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51130" w14:textId="77777777" w:rsidR="00715E12" w:rsidRPr="003B408A" w:rsidRDefault="00715E12" w:rsidP="00715E12">
      <w:pPr>
        <w:pStyle w:val="Heading1"/>
        <w:spacing w:before="0" w:line="240" w:lineRule="auto"/>
        <w:jc w:val="center"/>
        <w:rPr>
          <w:rFonts w:ascii="Times New Roman" w:hAnsi="Times New Roman" w:cs="Times New Roman"/>
          <w:b/>
          <w:color w:val="auto"/>
          <w:sz w:val="28"/>
          <w:szCs w:val="28"/>
        </w:rPr>
      </w:pPr>
      <w:r w:rsidRPr="003B408A">
        <w:rPr>
          <w:rFonts w:ascii="Times New Roman" w:hAnsi="Times New Roman" w:cs="Times New Roman"/>
          <w:b/>
          <w:color w:val="auto"/>
          <w:sz w:val="28"/>
          <w:szCs w:val="28"/>
        </w:rPr>
        <w:t xml:space="preserve">INTEGRATING RICE HUSK PRODUCT IN THE DESIGN OF RICE MILLING FACTORY IN DASS LOCAL GOVERNMENT </w:t>
      </w:r>
      <w:proofErr w:type="gramStart"/>
      <w:r w:rsidRPr="003B408A">
        <w:rPr>
          <w:rFonts w:ascii="Times New Roman" w:hAnsi="Times New Roman" w:cs="Times New Roman"/>
          <w:b/>
          <w:color w:val="auto"/>
          <w:sz w:val="28"/>
          <w:szCs w:val="28"/>
        </w:rPr>
        <w:t>BAUCHI  (</w:t>
      </w:r>
      <w:proofErr w:type="gramEnd"/>
      <w:r w:rsidRPr="003B408A">
        <w:rPr>
          <w:rFonts w:ascii="Times New Roman" w:hAnsi="Times New Roman" w:cs="Times New Roman"/>
          <w:b/>
          <w:color w:val="auto"/>
          <w:sz w:val="28"/>
          <w:szCs w:val="28"/>
        </w:rPr>
        <w:t>TOWARDS WASTE MANAGEMENT)</w:t>
      </w:r>
    </w:p>
    <w:p w14:paraId="3D211882" w14:textId="77777777" w:rsidR="00715E12" w:rsidRPr="003B408A" w:rsidRDefault="00715E12" w:rsidP="00715E12">
      <w:pPr>
        <w:spacing w:line="240" w:lineRule="auto"/>
        <w:rPr>
          <w:rFonts w:ascii="Times New Roman" w:hAnsi="Times New Roman" w:cs="Times New Roman"/>
          <w:sz w:val="24"/>
          <w:szCs w:val="24"/>
        </w:rPr>
      </w:pPr>
    </w:p>
    <w:p w14:paraId="39B6044D" w14:textId="77777777" w:rsidR="00715E12" w:rsidRPr="003B408A" w:rsidRDefault="00715E12" w:rsidP="00715E12">
      <w:pPr>
        <w:pStyle w:val="Default"/>
        <w:rPr>
          <w:color w:val="auto"/>
        </w:rPr>
      </w:pPr>
      <w:r w:rsidRPr="003B408A">
        <w:rPr>
          <w:b/>
          <w:bCs/>
          <w:color w:val="auto"/>
        </w:rPr>
        <w:t xml:space="preserve">SOLOMON CALEB SALE, </w:t>
      </w:r>
      <w:r w:rsidRPr="003B408A">
        <w:rPr>
          <w:bCs/>
          <w:color w:val="auto"/>
        </w:rPr>
        <w:t>Department of Architecture, ATBU, Bauchi</w:t>
      </w:r>
    </w:p>
    <w:p w14:paraId="16CFC5FB" w14:textId="77777777" w:rsidR="00715E12" w:rsidRPr="003B408A" w:rsidRDefault="00715E12" w:rsidP="00715E12">
      <w:pPr>
        <w:pStyle w:val="Default"/>
        <w:rPr>
          <w:color w:val="auto"/>
        </w:rPr>
      </w:pPr>
      <w:r w:rsidRPr="003B408A">
        <w:rPr>
          <w:b/>
          <w:bCs/>
          <w:color w:val="auto"/>
        </w:rPr>
        <w:t xml:space="preserve">DR. E. A. SAID, </w:t>
      </w:r>
      <w:r w:rsidRPr="003B408A">
        <w:rPr>
          <w:bCs/>
          <w:color w:val="auto"/>
        </w:rPr>
        <w:t>Department of Architecture, ATBU, Bauchi</w:t>
      </w:r>
    </w:p>
    <w:p w14:paraId="3BEAF704" w14:textId="56122313" w:rsidR="00715E12" w:rsidRDefault="00715E12" w:rsidP="00715E12">
      <w:pPr>
        <w:pStyle w:val="Default"/>
        <w:rPr>
          <w:bCs/>
          <w:color w:val="auto"/>
        </w:rPr>
      </w:pPr>
      <w:r w:rsidRPr="003B408A">
        <w:rPr>
          <w:b/>
          <w:bCs/>
          <w:color w:val="auto"/>
        </w:rPr>
        <w:t xml:space="preserve">PROF. A. M. BABAYO, </w:t>
      </w:r>
      <w:r w:rsidRPr="003B408A">
        <w:rPr>
          <w:bCs/>
          <w:color w:val="auto"/>
        </w:rPr>
        <w:t>Department of Architecture, ATBU, Bauchi</w:t>
      </w:r>
      <w:r w:rsidR="00FD07F0">
        <w:rPr>
          <w:bCs/>
          <w:color w:val="auto"/>
        </w:rPr>
        <w:br/>
      </w:r>
      <w:r w:rsidR="00FD07F0" w:rsidRPr="00FD07F0">
        <w:rPr>
          <w:b/>
          <w:bCs/>
          <w:color w:val="auto"/>
        </w:rPr>
        <w:t>MR. BOT</w:t>
      </w:r>
      <w:r w:rsidR="00FD07F0">
        <w:rPr>
          <w:b/>
          <w:bCs/>
          <w:color w:val="auto"/>
        </w:rPr>
        <w:t xml:space="preserve"> C.</w:t>
      </w:r>
      <w:r w:rsidR="00FD07F0" w:rsidRPr="00FD07F0">
        <w:rPr>
          <w:b/>
          <w:bCs/>
          <w:color w:val="auto"/>
        </w:rPr>
        <w:t xml:space="preserve"> NYAM</w:t>
      </w:r>
      <w:r w:rsidR="00FD07F0">
        <w:rPr>
          <w:b/>
          <w:bCs/>
          <w:color w:val="auto"/>
        </w:rPr>
        <w:t xml:space="preserve">, </w:t>
      </w:r>
      <w:r w:rsidR="00FD07F0" w:rsidRPr="003B408A">
        <w:rPr>
          <w:bCs/>
          <w:color w:val="auto"/>
        </w:rPr>
        <w:t>Department of Architecture, ATBU, Bauchi</w:t>
      </w:r>
    </w:p>
    <w:p w14:paraId="5C8AEB18" w14:textId="42AF34B5" w:rsidR="00FD07F0" w:rsidRPr="003B408A" w:rsidRDefault="00FD07F0" w:rsidP="00715E12">
      <w:pPr>
        <w:pStyle w:val="Default"/>
        <w:rPr>
          <w:b/>
          <w:bCs/>
          <w:color w:val="auto"/>
        </w:rPr>
      </w:pPr>
      <w:r w:rsidRPr="00FD07F0">
        <w:rPr>
          <w:b/>
          <w:bCs/>
          <w:color w:val="auto"/>
        </w:rPr>
        <w:t>MR. IBRAHIM Y</w:t>
      </w:r>
      <w:r>
        <w:rPr>
          <w:b/>
          <w:bCs/>
          <w:color w:val="auto"/>
        </w:rPr>
        <w:t>.</w:t>
      </w:r>
      <w:r w:rsidRPr="00FD07F0">
        <w:rPr>
          <w:b/>
          <w:bCs/>
          <w:color w:val="auto"/>
        </w:rPr>
        <w:t xml:space="preserve"> HARUNA</w:t>
      </w:r>
      <w:r>
        <w:rPr>
          <w:b/>
          <w:bCs/>
          <w:color w:val="auto"/>
        </w:rPr>
        <w:t xml:space="preserve">, </w:t>
      </w:r>
      <w:r w:rsidRPr="003B408A">
        <w:rPr>
          <w:bCs/>
          <w:color w:val="auto"/>
        </w:rPr>
        <w:t>Department of Architecture, ATBU, Bauchi</w:t>
      </w:r>
    </w:p>
    <w:p w14:paraId="40131D35" w14:textId="77777777" w:rsidR="00715E12" w:rsidRPr="003B408A" w:rsidRDefault="00715E12" w:rsidP="00715E12">
      <w:pPr>
        <w:rPr>
          <w:rFonts w:ascii="Times New Roman" w:hAnsi="Times New Roman" w:cs="Times New Roman"/>
          <w:sz w:val="24"/>
          <w:szCs w:val="24"/>
        </w:rPr>
      </w:pPr>
    </w:p>
    <w:p w14:paraId="38546268" w14:textId="77777777" w:rsidR="00715E12" w:rsidRPr="003B408A" w:rsidRDefault="00715E12" w:rsidP="00454CD1">
      <w:pPr>
        <w:pStyle w:val="Heading2"/>
        <w:spacing w:before="0" w:line="240" w:lineRule="auto"/>
        <w:jc w:val="both"/>
        <w:rPr>
          <w:rFonts w:ascii="Times New Roman" w:hAnsi="Times New Roman" w:cs="Times New Roman"/>
          <w:b/>
          <w:color w:val="000000" w:themeColor="text1"/>
          <w:sz w:val="24"/>
          <w:szCs w:val="24"/>
        </w:rPr>
      </w:pPr>
    </w:p>
    <w:p w14:paraId="184FF5B1" w14:textId="77777777" w:rsidR="008C3E73" w:rsidRPr="003B408A" w:rsidRDefault="008C3E73" w:rsidP="00454CD1">
      <w:pPr>
        <w:pStyle w:val="Heading2"/>
        <w:spacing w:before="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Abstract</w:t>
      </w:r>
    </w:p>
    <w:p w14:paraId="4E914CD5" w14:textId="39E4C624" w:rsidR="008C3E73" w:rsidRPr="003B408A" w:rsidRDefault="008C3E73" w:rsidP="00454CD1">
      <w:pPr>
        <w:pStyle w:val="NormalWeb"/>
        <w:spacing w:before="0" w:beforeAutospacing="0" w:after="0" w:afterAutospacing="0"/>
        <w:jc w:val="both"/>
        <w:rPr>
          <w:i/>
          <w:color w:val="000000" w:themeColor="text1"/>
        </w:rPr>
      </w:pPr>
      <w:r w:rsidRPr="003B408A">
        <w:rPr>
          <w:i/>
          <w:color w:val="000000" w:themeColor="text1"/>
        </w:rPr>
        <w:t>This thesis investigates the integration of rice husk-based products and sustainable energy systems into the architectural and industrial design of</w:t>
      </w:r>
      <w:r w:rsidR="00454CD1" w:rsidRPr="003B408A">
        <w:rPr>
          <w:i/>
          <w:color w:val="000000" w:themeColor="text1"/>
        </w:rPr>
        <w:t xml:space="preserve"> a modern rice milling factory. </w:t>
      </w:r>
      <w:r w:rsidRPr="003B408A">
        <w:rPr>
          <w:i/>
          <w:color w:val="000000" w:themeColor="text1"/>
        </w:rPr>
        <w:t xml:space="preserve">Rice milling is a critical integral aspect of food provision; however, the process is accompanied by significant environmental waste, primarily in the form of rice husk. Traditionally viewed as an agricultural waste product, rice husk constitutes approximately 20% of paddy weight and presents significant disposal and environmental challenges. </w:t>
      </w:r>
      <w:r w:rsidR="00BD0DFC">
        <w:rPr>
          <w:i/>
          <w:color w:val="000000" w:themeColor="text1"/>
        </w:rPr>
        <w:t>A</w:t>
      </w:r>
      <w:r w:rsidRPr="003B408A">
        <w:rPr>
          <w:i/>
          <w:color w:val="000000" w:themeColor="text1"/>
        </w:rPr>
        <w:t xml:space="preserve"> substantial volume that poses severe environmental and health concerns when managed through unregulated dumping or open-air burning. This research addresses the mismanagement of solid waste in the rice industry by developing an innovative design strategy that integrates rice husk waste into the architectural framework of a rice milling factory. The study aimed to minimize environmental impact and add value to by-products by proposing an integrated facility for both primary milling and secondary production. The study proposes a circular economy framework where the factory serves as a symbiotic hub for both grain processing and byproduct valorization. By adopting a multi-stage milling process route, the design prioritizes vertical gravity flow to maximize energy efficiency and "Head Rice Yield."</w:t>
      </w:r>
    </w:p>
    <w:p w14:paraId="373D76CC" w14:textId="77777777" w:rsidR="004E7CCD" w:rsidRPr="003B408A" w:rsidRDefault="008C3E73" w:rsidP="00454CD1">
      <w:pPr>
        <w:spacing w:after="0" w:line="240" w:lineRule="auto"/>
        <w:ind w:left="-1" w:right="3"/>
        <w:jc w:val="both"/>
        <w:rPr>
          <w:rFonts w:ascii="Times New Roman" w:hAnsi="Times New Roman" w:cs="Times New Roman"/>
          <w:i/>
          <w:color w:val="000000" w:themeColor="text1"/>
          <w:sz w:val="24"/>
          <w:szCs w:val="24"/>
        </w:rPr>
      </w:pPr>
      <w:r w:rsidRPr="003B408A">
        <w:rPr>
          <w:rFonts w:ascii="Times New Roman" w:hAnsi="Times New Roman" w:cs="Times New Roman"/>
          <w:i/>
          <w:color w:val="000000" w:themeColor="text1"/>
          <w:sz w:val="24"/>
          <w:szCs w:val="24"/>
        </w:rPr>
        <w:t>To achieve this, three research objectives were formulated: to identify the quantity of rice husk generated in the study area, to determine current disposal methods, and to synthesize an architectural solution for waste integration. The study employed a qualitative research methodology, utilizing comprehensive literature reviews and case studies of existing industrial facilities. Findings revealed a significant gap in current industrial practices, where secondary production is rarely co-located with primary milling. The proposed design incorporates innovative features, including specialized rice husk storage and handling systems dedicated to the secondary production of ceiling boards and particle boards. By transitioning from a linear waste model to a circular economy framework, this research contributes to sustainable industrial practices and provides a blueprint for resource-efficient architectural design that promotes environmentally friendly rice production in Dass Local Government Area, Bauchi State.</w:t>
      </w:r>
    </w:p>
    <w:p w14:paraId="4C034DC5" w14:textId="77777777" w:rsidR="004E7CCD" w:rsidRPr="003B408A" w:rsidRDefault="004E7CCD" w:rsidP="00454CD1">
      <w:pPr>
        <w:spacing w:after="0" w:line="240" w:lineRule="auto"/>
        <w:ind w:left="-1" w:right="3"/>
        <w:jc w:val="both"/>
        <w:rPr>
          <w:rFonts w:ascii="Times New Roman" w:hAnsi="Times New Roman" w:cs="Times New Roman"/>
          <w:i/>
          <w:color w:val="000000" w:themeColor="text1"/>
          <w:sz w:val="24"/>
          <w:szCs w:val="24"/>
        </w:rPr>
      </w:pPr>
    </w:p>
    <w:p w14:paraId="35CB5A5B" w14:textId="77777777" w:rsidR="00454CD1" w:rsidRPr="003B408A" w:rsidRDefault="00454CD1" w:rsidP="00454CD1">
      <w:pPr>
        <w:spacing w:after="0" w:line="240" w:lineRule="auto"/>
        <w:ind w:left="-1" w:right="3"/>
        <w:jc w:val="both"/>
        <w:rPr>
          <w:rFonts w:ascii="Times New Roman" w:hAnsi="Times New Roman" w:cs="Times New Roman"/>
          <w:i/>
          <w:color w:val="000000" w:themeColor="text1"/>
          <w:sz w:val="24"/>
          <w:szCs w:val="24"/>
        </w:rPr>
        <w:sectPr w:rsidR="00454CD1" w:rsidRPr="003B408A" w:rsidSect="003B408A">
          <w:footerReference w:type="default" r:id="rId7"/>
          <w:pgSz w:w="12240" w:h="15840"/>
          <w:pgMar w:top="1418" w:right="1134" w:bottom="1418" w:left="1701" w:header="720" w:footer="720" w:gutter="0"/>
          <w:cols w:space="720"/>
          <w:docGrid w:linePitch="360"/>
        </w:sectPr>
      </w:pPr>
    </w:p>
    <w:p w14:paraId="55561C17" w14:textId="77777777" w:rsidR="008C3E73" w:rsidRPr="003B408A" w:rsidRDefault="008C3E73" w:rsidP="00454CD1">
      <w:pPr>
        <w:pStyle w:val="Heading1"/>
        <w:spacing w:before="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lastRenderedPageBreak/>
        <w:t>1.0 INTRODUCTION</w:t>
      </w:r>
    </w:p>
    <w:p w14:paraId="63807FAF" w14:textId="77777777" w:rsidR="008C3E73" w:rsidRPr="003B408A" w:rsidRDefault="008C3E73" w:rsidP="00454CD1">
      <w:pPr>
        <w:pStyle w:val="Heading2"/>
        <w:spacing w:before="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1.1 </w:t>
      </w:r>
      <w:r w:rsidRPr="003B408A">
        <w:rPr>
          <w:rStyle w:val="Heading2Char"/>
          <w:rFonts w:ascii="Times New Roman" w:hAnsi="Times New Roman" w:cs="Times New Roman"/>
          <w:b/>
          <w:color w:val="000000" w:themeColor="text1"/>
          <w:sz w:val="24"/>
          <w:szCs w:val="24"/>
        </w:rPr>
        <w:t>Background of the Study</w:t>
      </w:r>
    </w:p>
    <w:p w14:paraId="53AF5AE7" w14:textId="77777777" w:rsidR="008C3E73" w:rsidRPr="003B408A" w:rsidRDefault="008C3E73" w:rsidP="00454CD1">
      <w:pPr>
        <w:spacing w:after="0" w:line="240" w:lineRule="auto"/>
        <w:ind w:right="65"/>
        <w:jc w:val="both"/>
        <w:rPr>
          <w:rFonts w:ascii="Times New Roman" w:eastAsia="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Milling of Rice is an important chain supply in terms of both quantity and quality to support food chain security </w:t>
      </w:r>
      <w:proofErr w:type="spellStart"/>
      <w:r w:rsidRPr="003B408A">
        <w:rPr>
          <w:rFonts w:ascii="Times New Roman" w:hAnsi="Times New Roman" w:cs="Times New Roman"/>
          <w:color w:val="000000" w:themeColor="text1"/>
          <w:sz w:val="24"/>
          <w:szCs w:val="24"/>
        </w:rPr>
        <w:t>Yanter</w:t>
      </w:r>
      <w:proofErr w:type="spellEnd"/>
      <w:r w:rsidRPr="003B408A">
        <w:rPr>
          <w:rFonts w:ascii="Times New Roman" w:hAnsi="Times New Roman" w:cs="Times New Roman"/>
          <w:color w:val="000000" w:themeColor="text1"/>
          <w:sz w:val="24"/>
          <w:szCs w:val="24"/>
        </w:rPr>
        <w:t xml:space="preserve">, et al, (2021). </w:t>
      </w:r>
      <w:r w:rsidRPr="003B408A">
        <w:rPr>
          <w:rFonts w:ascii="Times New Roman" w:eastAsia="Times New Roman" w:hAnsi="Times New Roman" w:cs="Times New Roman"/>
          <w:color w:val="000000" w:themeColor="text1"/>
          <w:sz w:val="24"/>
          <w:szCs w:val="24"/>
        </w:rPr>
        <w:t xml:space="preserve">Rice has been the main staple food for more than half of the world population </w:t>
      </w:r>
      <w:proofErr w:type="spellStart"/>
      <w:r w:rsidRPr="003B408A">
        <w:rPr>
          <w:rFonts w:ascii="Times New Roman" w:hAnsi="Times New Roman" w:cs="Times New Roman"/>
          <w:color w:val="000000" w:themeColor="text1"/>
          <w:sz w:val="24"/>
          <w:szCs w:val="24"/>
        </w:rPr>
        <w:t>Mohidem</w:t>
      </w:r>
      <w:proofErr w:type="spellEnd"/>
      <w:r w:rsidRPr="003B408A">
        <w:rPr>
          <w:rFonts w:ascii="Times New Roman" w:hAnsi="Times New Roman" w:cs="Times New Roman"/>
          <w:color w:val="000000" w:themeColor="text1"/>
          <w:sz w:val="24"/>
          <w:szCs w:val="24"/>
        </w:rPr>
        <w:t>, et al. (2022)</w:t>
      </w:r>
      <w:r w:rsidRPr="003B408A">
        <w:rPr>
          <w:rFonts w:ascii="Times New Roman" w:eastAsia="Times New Roman" w:hAnsi="Times New Roman" w:cs="Times New Roman"/>
          <w:color w:val="000000" w:themeColor="text1"/>
          <w:sz w:val="24"/>
          <w:szCs w:val="24"/>
        </w:rPr>
        <w:t xml:space="preserve">.  </w:t>
      </w:r>
      <w:r w:rsidRPr="003B408A">
        <w:rPr>
          <w:rFonts w:ascii="Times New Roman" w:hAnsi="Times New Roman" w:cs="Times New Roman"/>
          <w:color w:val="000000" w:themeColor="text1"/>
          <w:sz w:val="24"/>
          <w:szCs w:val="24"/>
        </w:rPr>
        <w:t xml:space="preserve">Furthermore, it has been emphasized that rice is not only a key source of food, but also a major employer of labor and source of income for the poor Sadiq, et al. (2022) In rice producing areas, the enterprise provides employment for more than 80% of the inhabitants in various activities along the production/distribution chain from cultivation to consumption.  </w:t>
      </w:r>
      <w:proofErr w:type="spellStart"/>
      <w:r w:rsidRPr="003B408A">
        <w:rPr>
          <w:rFonts w:ascii="Times New Roman" w:hAnsi="Times New Roman" w:cs="Times New Roman"/>
          <w:color w:val="000000" w:themeColor="text1"/>
          <w:sz w:val="24"/>
          <w:szCs w:val="24"/>
        </w:rPr>
        <w:t>Izuogu</w:t>
      </w:r>
      <w:proofErr w:type="spellEnd"/>
      <w:r w:rsidRPr="003B408A">
        <w:rPr>
          <w:rFonts w:ascii="Times New Roman" w:hAnsi="Times New Roman" w:cs="Times New Roman"/>
          <w:color w:val="000000" w:themeColor="text1"/>
          <w:sz w:val="24"/>
          <w:szCs w:val="24"/>
        </w:rPr>
        <w:t xml:space="preserve">, et </w:t>
      </w:r>
      <w:proofErr w:type="gramStart"/>
      <w:r w:rsidRPr="003B408A">
        <w:rPr>
          <w:rFonts w:ascii="Times New Roman" w:hAnsi="Times New Roman" w:cs="Times New Roman"/>
          <w:color w:val="000000" w:themeColor="text1"/>
          <w:sz w:val="24"/>
          <w:szCs w:val="24"/>
        </w:rPr>
        <w:t>al,(</w:t>
      </w:r>
      <w:proofErr w:type="gramEnd"/>
      <w:r w:rsidRPr="003B408A">
        <w:rPr>
          <w:rFonts w:ascii="Times New Roman" w:hAnsi="Times New Roman" w:cs="Times New Roman"/>
          <w:color w:val="000000" w:themeColor="text1"/>
          <w:sz w:val="24"/>
          <w:szCs w:val="24"/>
        </w:rPr>
        <w:t xml:space="preserve">2022), note that rice milling industry alone in Nigeria is capable of contributing significantly to employment generation, boosting the economy and maintaining the food security of the country. </w:t>
      </w:r>
    </w:p>
    <w:p w14:paraId="093F3334" w14:textId="77777777" w:rsidR="007C0725" w:rsidRPr="003B408A" w:rsidRDefault="007C0725" w:rsidP="00454CD1">
      <w:pPr>
        <w:spacing w:after="0" w:line="240" w:lineRule="auto"/>
        <w:ind w:right="65"/>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The process of converting paddy into well-milled, edible, silky-white rice, involves a several steps including pre cleaning, parboiling, drying, </w:t>
      </w:r>
      <w:proofErr w:type="spellStart"/>
      <w:r w:rsidRPr="003B408A">
        <w:rPr>
          <w:rFonts w:ascii="Times New Roman" w:hAnsi="Times New Roman" w:cs="Times New Roman"/>
          <w:color w:val="000000" w:themeColor="text1"/>
          <w:sz w:val="24"/>
          <w:szCs w:val="24"/>
        </w:rPr>
        <w:t>dehusking</w:t>
      </w:r>
      <w:proofErr w:type="spellEnd"/>
      <w:r w:rsidRPr="003B408A">
        <w:rPr>
          <w:rFonts w:ascii="Times New Roman" w:hAnsi="Times New Roman" w:cs="Times New Roman"/>
          <w:color w:val="000000" w:themeColor="text1"/>
          <w:sz w:val="24"/>
          <w:szCs w:val="24"/>
        </w:rPr>
        <w:t xml:space="preserve"> (milling), whitening, and polishing that must be carried out with utmost care in order to produce high-quality rice IRRI (2025).</w:t>
      </w:r>
    </w:p>
    <w:p w14:paraId="589BF8DA" w14:textId="77777777" w:rsidR="00037A44" w:rsidRPr="003B408A" w:rsidRDefault="008C3E73" w:rsidP="00454CD1">
      <w:pPr>
        <w:spacing w:after="0" w:line="240" w:lineRule="auto"/>
        <w:ind w:right="65"/>
        <w:jc w:val="both"/>
        <w:rPr>
          <w:rFonts w:ascii="Times New Roman" w:eastAsia="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However, Bodie, et al., (2019) noted that rice milling generates significant amount of byproduct- specifically rice husk, rice bran, and broken rice, which collectively account for about 20- 30% of the total weight of the paddy rice. El </w:t>
      </w:r>
      <w:proofErr w:type="spellStart"/>
      <w:r w:rsidRPr="003B408A">
        <w:rPr>
          <w:rFonts w:ascii="Times New Roman" w:hAnsi="Times New Roman" w:cs="Times New Roman"/>
          <w:color w:val="000000" w:themeColor="text1"/>
          <w:sz w:val="24"/>
          <w:szCs w:val="24"/>
        </w:rPr>
        <w:t>Safty</w:t>
      </w:r>
      <w:proofErr w:type="spellEnd"/>
      <w:r w:rsidRPr="003B408A">
        <w:rPr>
          <w:rFonts w:ascii="Times New Roman" w:hAnsi="Times New Roman" w:cs="Times New Roman"/>
          <w:color w:val="000000" w:themeColor="text1"/>
          <w:sz w:val="24"/>
          <w:szCs w:val="24"/>
        </w:rPr>
        <w:t xml:space="preserve"> (2025) also noted that rice milling generates massive quantities of rice husk, much of which is managed through environmental harmful methods such as open filed burning and improper landfilling.</w:t>
      </w:r>
      <w:r w:rsidR="00EC324C" w:rsidRPr="003B408A">
        <w:rPr>
          <w:rFonts w:ascii="Times New Roman" w:hAnsi="Times New Roman" w:cs="Times New Roman"/>
          <w:color w:val="000000" w:themeColor="text1"/>
          <w:sz w:val="24"/>
          <w:szCs w:val="24"/>
        </w:rPr>
        <w:t xml:space="preserve"> </w:t>
      </w:r>
      <w:r w:rsidR="00B92FE1" w:rsidRPr="003B408A">
        <w:rPr>
          <w:rFonts w:ascii="Times New Roman" w:hAnsi="Times New Roman" w:cs="Times New Roman"/>
          <w:color w:val="000000" w:themeColor="text1"/>
          <w:sz w:val="24"/>
          <w:szCs w:val="24"/>
        </w:rPr>
        <w:t>However,</w:t>
      </w:r>
      <w:r w:rsidR="00EC324C" w:rsidRPr="003B408A">
        <w:rPr>
          <w:rFonts w:ascii="Times New Roman" w:hAnsi="Times New Roman" w:cs="Times New Roman"/>
          <w:color w:val="000000" w:themeColor="text1"/>
          <w:sz w:val="24"/>
          <w:szCs w:val="24"/>
        </w:rPr>
        <w:t xml:space="preserve"> </w:t>
      </w:r>
      <w:r w:rsidR="00037A44" w:rsidRPr="003B408A">
        <w:rPr>
          <w:rFonts w:ascii="Times New Roman" w:hAnsi="Times New Roman" w:cs="Times New Roman"/>
          <w:color w:val="000000" w:themeColor="text1"/>
          <w:sz w:val="24"/>
          <w:szCs w:val="24"/>
        </w:rPr>
        <w:t>(</w:t>
      </w:r>
      <w:proofErr w:type="spellStart"/>
      <w:r w:rsidR="00037A44" w:rsidRPr="003B408A">
        <w:rPr>
          <w:rFonts w:ascii="Times New Roman" w:eastAsia="Times New Roman" w:hAnsi="Times New Roman" w:cs="Times New Roman"/>
          <w:color w:val="000000" w:themeColor="text1"/>
          <w:sz w:val="24"/>
          <w:szCs w:val="24"/>
        </w:rPr>
        <w:t>Chakranarayan</w:t>
      </w:r>
      <w:proofErr w:type="spellEnd"/>
      <w:r w:rsidR="00037A44" w:rsidRPr="003B408A">
        <w:rPr>
          <w:rFonts w:ascii="Times New Roman" w:eastAsia="Times New Roman" w:hAnsi="Times New Roman" w:cs="Times New Roman"/>
          <w:color w:val="000000" w:themeColor="text1"/>
          <w:sz w:val="24"/>
          <w:szCs w:val="24"/>
        </w:rPr>
        <w:t>, et al 2024) suggested That the integration of value-added activities and cleaner production (CP) technologies transforms rice milling from a standard commodity business into a sustainable, high-profit enterprise by utilizing</w:t>
      </w:r>
      <w:r w:rsidR="00B92FE1" w:rsidRPr="003B408A">
        <w:rPr>
          <w:rFonts w:ascii="Times New Roman" w:eastAsia="Times New Roman" w:hAnsi="Times New Roman" w:cs="Times New Roman"/>
          <w:color w:val="000000" w:themeColor="text1"/>
          <w:sz w:val="24"/>
          <w:szCs w:val="24"/>
        </w:rPr>
        <w:t xml:space="preserve"> rice</w:t>
      </w:r>
      <w:r w:rsidR="00037A44" w:rsidRPr="003B408A">
        <w:rPr>
          <w:rFonts w:ascii="Times New Roman" w:eastAsia="Times New Roman" w:hAnsi="Times New Roman" w:cs="Times New Roman"/>
          <w:color w:val="000000" w:themeColor="text1"/>
          <w:sz w:val="24"/>
          <w:szCs w:val="24"/>
        </w:rPr>
        <w:t xml:space="preserve"> by –products that were previously treated as waste</w:t>
      </w:r>
      <w:r w:rsidR="00B92FE1" w:rsidRPr="003B408A">
        <w:rPr>
          <w:rFonts w:ascii="Times New Roman" w:eastAsia="Times New Roman" w:hAnsi="Times New Roman" w:cs="Times New Roman"/>
          <w:color w:val="000000" w:themeColor="text1"/>
          <w:sz w:val="24"/>
          <w:szCs w:val="24"/>
        </w:rPr>
        <w:t xml:space="preserve"> and the</w:t>
      </w:r>
      <w:r w:rsidR="00037A44" w:rsidRPr="003B408A">
        <w:rPr>
          <w:rFonts w:ascii="Times New Roman" w:eastAsia="Times New Roman" w:hAnsi="Times New Roman" w:cs="Times New Roman"/>
          <w:color w:val="000000" w:themeColor="text1"/>
          <w:sz w:val="24"/>
          <w:szCs w:val="24"/>
        </w:rPr>
        <w:t xml:space="preserve"> mills can generate</w:t>
      </w:r>
      <w:r w:rsidR="004E7CCD" w:rsidRPr="003B408A">
        <w:rPr>
          <w:rFonts w:ascii="Times New Roman" w:eastAsia="Times New Roman" w:hAnsi="Times New Roman" w:cs="Times New Roman"/>
          <w:color w:val="000000" w:themeColor="text1"/>
          <w:sz w:val="24"/>
          <w:szCs w:val="24"/>
        </w:rPr>
        <w:t xml:space="preserve"> multiple revenue streams while </w:t>
      </w:r>
      <w:r w:rsidR="00037A44" w:rsidRPr="003B408A">
        <w:rPr>
          <w:rFonts w:ascii="Times New Roman" w:eastAsia="Times New Roman" w:hAnsi="Times New Roman" w:cs="Times New Roman"/>
          <w:color w:val="000000" w:themeColor="text1"/>
          <w:sz w:val="24"/>
          <w:szCs w:val="24"/>
        </w:rPr>
        <w:t xml:space="preserve">significantly reducing their environmental footprint </w:t>
      </w:r>
    </w:p>
    <w:p w14:paraId="72A6AE6A" w14:textId="77777777" w:rsidR="008C3E73" w:rsidRPr="003B408A" w:rsidRDefault="00B92FE1" w:rsidP="00454CD1">
      <w:pPr>
        <w:spacing w:after="0" w:line="240" w:lineRule="auto"/>
        <w:ind w:right="65"/>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lang w:val="en-GB"/>
        </w:rPr>
        <w:t>Rice milling factory shall be a major catalyst for transformation of the production and milling of rice in Bauchi and neighbouring states bearing in mind the utilization of the waste product such as rice husk which could be used as raw materials in production of other value materials.</w:t>
      </w:r>
    </w:p>
    <w:p w14:paraId="7F7E15EF" w14:textId="77777777" w:rsidR="008C3E73" w:rsidRPr="003B408A" w:rsidRDefault="00364717" w:rsidP="00454CD1">
      <w:pPr>
        <w:pStyle w:val="Heading2"/>
        <w:spacing w:before="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2.0 </w:t>
      </w:r>
      <w:r w:rsidR="008C3E73" w:rsidRPr="003B408A">
        <w:rPr>
          <w:rFonts w:ascii="Times New Roman" w:hAnsi="Times New Roman" w:cs="Times New Roman"/>
          <w:b/>
          <w:color w:val="000000" w:themeColor="text1"/>
          <w:sz w:val="24"/>
          <w:szCs w:val="24"/>
        </w:rPr>
        <w:t xml:space="preserve">Rice milling  </w:t>
      </w:r>
    </w:p>
    <w:p w14:paraId="231C74BA" w14:textId="77777777" w:rsidR="008C3E73" w:rsidRPr="003B408A" w:rsidRDefault="008C3E73" w:rsidP="00454CD1">
      <w:pPr>
        <w:pStyle w:val="NormalWeb"/>
        <w:spacing w:before="0" w:beforeAutospacing="0" w:after="0" w:afterAutospacing="0"/>
        <w:jc w:val="both"/>
        <w:rPr>
          <w:color w:val="000000" w:themeColor="text1"/>
        </w:rPr>
      </w:pPr>
      <w:r w:rsidRPr="003B408A">
        <w:rPr>
          <w:color w:val="000000" w:themeColor="text1"/>
        </w:rPr>
        <w:t xml:space="preserve">Rice milling is a fundamental </w:t>
      </w:r>
      <w:r w:rsidRPr="003B408A">
        <w:rPr>
          <w:rStyle w:val="Strong"/>
          <w:rFonts w:eastAsiaTheme="majorEastAsia"/>
          <w:b w:val="0"/>
          <w:color w:val="000000" w:themeColor="text1"/>
        </w:rPr>
        <w:t>post-harvest processing step</w:t>
      </w:r>
      <w:r w:rsidRPr="003B408A">
        <w:rPr>
          <w:color w:val="000000" w:themeColor="text1"/>
        </w:rPr>
        <w:t xml:space="preserve"> that transforms harvested paddy (Oryza sativa) into edible and marketable rice. The primary objective of milling is to remove the </w:t>
      </w:r>
      <w:r w:rsidRPr="003B408A">
        <w:rPr>
          <w:rStyle w:val="Strong"/>
          <w:rFonts w:eastAsiaTheme="majorEastAsia"/>
          <w:b w:val="0"/>
          <w:color w:val="000000" w:themeColor="text1"/>
        </w:rPr>
        <w:t>outer</w:t>
      </w:r>
      <w:r w:rsidRPr="003B408A">
        <w:rPr>
          <w:rStyle w:val="Strong"/>
          <w:rFonts w:eastAsiaTheme="majorEastAsia"/>
          <w:color w:val="000000" w:themeColor="text1"/>
        </w:rPr>
        <w:t xml:space="preserve"> </w:t>
      </w:r>
      <w:r w:rsidRPr="003B408A">
        <w:rPr>
          <w:rStyle w:val="Strong"/>
          <w:rFonts w:eastAsiaTheme="majorEastAsia"/>
          <w:b w:val="0"/>
          <w:color w:val="000000" w:themeColor="text1"/>
        </w:rPr>
        <w:t>husk and bran layers</w:t>
      </w:r>
      <w:r w:rsidRPr="003B408A">
        <w:rPr>
          <w:color w:val="000000" w:themeColor="text1"/>
        </w:rPr>
        <w:t xml:space="preserve"> to produce polished white rice that meets quality standards for consumer consumption. Milling not only increases the </w:t>
      </w:r>
      <w:r w:rsidRPr="003B408A">
        <w:rPr>
          <w:rStyle w:val="Strong"/>
          <w:rFonts w:eastAsiaTheme="majorEastAsia"/>
          <w:b w:val="0"/>
          <w:color w:val="000000" w:themeColor="text1"/>
        </w:rPr>
        <w:t>nutritional and economic value</w:t>
      </w:r>
      <w:r w:rsidRPr="003B408A">
        <w:rPr>
          <w:color w:val="000000" w:themeColor="text1"/>
        </w:rPr>
        <w:t xml:space="preserve"> of rice but also ensures its storage stability and marketability (Omics Group, 2025). </w:t>
      </w:r>
    </w:p>
    <w:p w14:paraId="15B6C3A3" w14:textId="77777777" w:rsidR="008C3E73" w:rsidRPr="003B408A" w:rsidRDefault="008C3E73" w:rsidP="00454CD1">
      <w:pPr>
        <w:pStyle w:val="NormalWeb"/>
        <w:spacing w:before="0" w:beforeAutospacing="0" w:after="0" w:afterAutospacing="0"/>
        <w:jc w:val="both"/>
        <w:rPr>
          <w:color w:val="000000" w:themeColor="text1"/>
        </w:rPr>
      </w:pPr>
      <w:r w:rsidRPr="003B408A">
        <w:rPr>
          <w:color w:val="000000" w:themeColor="text1"/>
        </w:rPr>
        <w:t xml:space="preserve">In a typical rice mill, various </w:t>
      </w:r>
      <w:r w:rsidRPr="003B408A">
        <w:rPr>
          <w:rStyle w:val="Strong"/>
          <w:rFonts w:eastAsiaTheme="majorEastAsia"/>
          <w:b w:val="0"/>
          <w:color w:val="000000" w:themeColor="text1"/>
        </w:rPr>
        <w:t>operations are undertaken</w:t>
      </w:r>
      <w:r w:rsidRPr="003B408A">
        <w:rPr>
          <w:color w:val="000000" w:themeColor="text1"/>
        </w:rPr>
        <w:t>, including pre-cleaning, de-husking, de-</w:t>
      </w:r>
      <w:proofErr w:type="spellStart"/>
      <w:r w:rsidRPr="003B408A">
        <w:rPr>
          <w:color w:val="000000" w:themeColor="text1"/>
        </w:rPr>
        <w:t>braning</w:t>
      </w:r>
      <w:proofErr w:type="spellEnd"/>
      <w:r w:rsidRPr="003B408A">
        <w:rPr>
          <w:color w:val="000000" w:themeColor="text1"/>
        </w:rPr>
        <w:t>, whitening, and polishing. De-husking removes the hard outer shell of the paddy, while de-</w:t>
      </w:r>
      <w:proofErr w:type="spellStart"/>
      <w:r w:rsidRPr="003B408A">
        <w:rPr>
          <w:color w:val="000000" w:themeColor="text1"/>
        </w:rPr>
        <w:t>braning</w:t>
      </w:r>
      <w:proofErr w:type="spellEnd"/>
      <w:r w:rsidRPr="003B408A">
        <w:rPr>
          <w:color w:val="000000" w:themeColor="text1"/>
        </w:rPr>
        <w:t xml:space="preserve"> and polishing improve the appearance, texture, and edibility of rice (Mihretu, 2025). In an ideal milling process this will result in the following fractions: 20% husk, 8-12% bran depending on the milling degree and 68-72% milled rice or white rice depending on the variety. </w:t>
      </w:r>
    </w:p>
    <w:p w14:paraId="1F7C034F" w14:textId="77777777" w:rsidR="008C3E73" w:rsidRPr="003B408A" w:rsidRDefault="00364717" w:rsidP="00454CD1">
      <w:pPr>
        <w:pStyle w:val="Heading3"/>
        <w:spacing w:before="0" w:line="240" w:lineRule="auto"/>
        <w:jc w:val="both"/>
        <w:rPr>
          <w:rFonts w:ascii="Times New Roman" w:hAnsi="Times New Roman" w:cs="Times New Roman"/>
          <w:color w:val="000000" w:themeColor="text1"/>
        </w:rPr>
      </w:pPr>
      <w:r>
        <w:rPr>
          <w:rStyle w:val="Strong"/>
          <w:rFonts w:ascii="Times New Roman" w:hAnsi="Times New Roman" w:cs="Times New Roman"/>
          <w:bCs w:val="0"/>
          <w:color w:val="000000" w:themeColor="text1"/>
        </w:rPr>
        <w:t xml:space="preserve">2.1 </w:t>
      </w:r>
      <w:r w:rsidR="008C3E73" w:rsidRPr="003B408A">
        <w:rPr>
          <w:rStyle w:val="Strong"/>
          <w:rFonts w:ascii="Times New Roman" w:hAnsi="Times New Roman" w:cs="Times New Roman"/>
          <w:bCs w:val="0"/>
          <w:color w:val="000000" w:themeColor="text1"/>
        </w:rPr>
        <w:t>Milling Technologies and Processes</w:t>
      </w:r>
    </w:p>
    <w:p w14:paraId="73979EED" w14:textId="77777777" w:rsidR="008C3E73" w:rsidRPr="003B408A" w:rsidRDefault="008C3E73" w:rsidP="00454CD1">
      <w:pPr>
        <w:pStyle w:val="NormalWeb"/>
        <w:spacing w:before="0" w:beforeAutospacing="0" w:after="0" w:afterAutospacing="0"/>
        <w:jc w:val="both"/>
        <w:rPr>
          <w:color w:val="000000" w:themeColor="text1"/>
        </w:rPr>
      </w:pPr>
      <w:r w:rsidRPr="003B408A">
        <w:rPr>
          <w:color w:val="000000" w:themeColor="text1"/>
        </w:rPr>
        <w:t xml:space="preserve">Modern rice milling systems can range from </w:t>
      </w:r>
      <w:r w:rsidRPr="003B408A">
        <w:rPr>
          <w:rStyle w:val="Strong"/>
          <w:rFonts w:eastAsiaTheme="majorEastAsia"/>
          <w:b w:val="0"/>
          <w:color w:val="000000" w:themeColor="text1"/>
        </w:rPr>
        <w:t>simple single-pass units</w:t>
      </w:r>
      <w:r w:rsidRPr="003B408A">
        <w:rPr>
          <w:b/>
          <w:color w:val="000000" w:themeColor="text1"/>
        </w:rPr>
        <w:t xml:space="preserve"> </w:t>
      </w:r>
      <w:r w:rsidRPr="003B408A">
        <w:rPr>
          <w:color w:val="000000" w:themeColor="text1"/>
        </w:rPr>
        <w:t>to</w:t>
      </w:r>
      <w:r w:rsidRPr="003B408A">
        <w:rPr>
          <w:b/>
          <w:color w:val="000000" w:themeColor="text1"/>
        </w:rPr>
        <w:t xml:space="preserve"> </w:t>
      </w:r>
      <w:r w:rsidRPr="003B408A">
        <w:rPr>
          <w:rStyle w:val="Strong"/>
          <w:rFonts w:eastAsiaTheme="majorEastAsia"/>
          <w:b w:val="0"/>
          <w:color w:val="000000" w:themeColor="text1"/>
        </w:rPr>
        <w:t>multi-stage</w:t>
      </w:r>
      <w:r w:rsidRPr="003B408A">
        <w:rPr>
          <w:rStyle w:val="Strong"/>
          <w:rFonts w:eastAsiaTheme="majorEastAsia"/>
          <w:color w:val="000000" w:themeColor="text1"/>
        </w:rPr>
        <w:t xml:space="preserve"> </w:t>
      </w:r>
      <w:r w:rsidRPr="003B408A">
        <w:rPr>
          <w:rStyle w:val="Strong"/>
          <w:rFonts w:eastAsiaTheme="majorEastAsia"/>
          <w:b w:val="0"/>
          <w:color w:val="000000" w:themeColor="text1"/>
        </w:rPr>
        <w:t>processes</w:t>
      </w:r>
      <w:r w:rsidRPr="003B408A">
        <w:rPr>
          <w:b/>
          <w:color w:val="000000" w:themeColor="text1"/>
        </w:rPr>
        <w:t xml:space="preserve"> </w:t>
      </w:r>
      <w:r w:rsidRPr="003B408A">
        <w:rPr>
          <w:color w:val="000000" w:themeColor="text1"/>
        </w:rPr>
        <w:t>involving advanced machinery. Mills designed for commercial use generally incorporate automated and integrated workflows to enhance efficiency and throughput. These designs often include rubber roller de-huskers, friction polishers, graders, and electronic sorting systems to enhance head-rice yield and reduce breakage Industry overview, (</w:t>
      </w:r>
      <w:proofErr w:type="spellStart"/>
      <w:r w:rsidRPr="003B408A">
        <w:rPr>
          <w:color w:val="000000" w:themeColor="text1"/>
        </w:rPr>
        <w:t>Nextech</w:t>
      </w:r>
      <w:proofErr w:type="spellEnd"/>
      <w:r w:rsidRPr="003B408A">
        <w:rPr>
          <w:color w:val="000000" w:themeColor="text1"/>
        </w:rPr>
        <w:t xml:space="preserve"> </w:t>
      </w:r>
      <w:proofErr w:type="spellStart"/>
      <w:r w:rsidRPr="003B408A">
        <w:rPr>
          <w:color w:val="000000" w:themeColor="text1"/>
        </w:rPr>
        <w:t>Agrisolutions</w:t>
      </w:r>
      <w:proofErr w:type="spellEnd"/>
      <w:r w:rsidRPr="003B408A">
        <w:rPr>
          <w:color w:val="000000" w:themeColor="text1"/>
        </w:rPr>
        <w:t>, 2026)</w:t>
      </w:r>
    </w:p>
    <w:p w14:paraId="1AB8D0E7" w14:textId="77777777" w:rsidR="003B408A" w:rsidRDefault="003B408A" w:rsidP="00454CD1">
      <w:pPr>
        <w:spacing w:after="0" w:line="240" w:lineRule="auto"/>
        <w:jc w:val="both"/>
        <w:rPr>
          <w:rFonts w:ascii="Times New Roman" w:hAnsi="Times New Roman" w:cs="Times New Roman"/>
          <w:b/>
          <w:color w:val="000000" w:themeColor="text1"/>
          <w:sz w:val="24"/>
          <w:szCs w:val="24"/>
        </w:rPr>
      </w:pPr>
    </w:p>
    <w:p w14:paraId="3F32E97D" w14:textId="77777777" w:rsidR="003B408A" w:rsidRDefault="003B408A" w:rsidP="00454CD1">
      <w:pPr>
        <w:spacing w:after="0" w:line="240" w:lineRule="auto"/>
        <w:jc w:val="both"/>
        <w:rPr>
          <w:rFonts w:ascii="Times New Roman" w:hAnsi="Times New Roman" w:cs="Times New Roman"/>
          <w:b/>
          <w:color w:val="000000" w:themeColor="text1"/>
          <w:sz w:val="24"/>
          <w:szCs w:val="24"/>
        </w:rPr>
      </w:pPr>
    </w:p>
    <w:p w14:paraId="1F342366" w14:textId="77777777" w:rsidR="003B408A" w:rsidRDefault="003B408A" w:rsidP="00454CD1">
      <w:pPr>
        <w:spacing w:after="0" w:line="240" w:lineRule="auto"/>
        <w:jc w:val="both"/>
        <w:rPr>
          <w:rFonts w:ascii="Times New Roman" w:hAnsi="Times New Roman" w:cs="Times New Roman"/>
          <w:b/>
          <w:color w:val="000000" w:themeColor="text1"/>
          <w:sz w:val="24"/>
          <w:szCs w:val="24"/>
        </w:rPr>
      </w:pPr>
    </w:p>
    <w:p w14:paraId="2E3EC25E" w14:textId="77777777" w:rsidR="008C3E73"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lastRenderedPageBreak/>
        <w:t xml:space="preserve">2.2 </w:t>
      </w:r>
      <w:r w:rsidR="008C3E73" w:rsidRPr="003B408A">
        <w:rPr>
          <w:rFonts w:ascii="Times New Roman" w:hAnsi="Times New Roman" w:cs="Times New Roman"/>
          <w:b/>
          <w:color w:val="000000" w:themeColor="text1"/>
          <w:sz w:val="24"/>
          <w:szCs w:val="24"/>
        </w:rPr>
        <w:t xml:space="preserve">Rice </w:t>
      </w:r>
      <w:r w:rsidR="008C3E73" w:rsidRPr="003B408A">
        <w:rPr>
          <w:rFonts w:ascii="Times New Roman" w:hAnsi="Times New Roman" w:cs="Times New Roman"/>
          <w:b/>
          <w:bCs/>
          <w:color w:val="000000" w:themeColor="text1"/>
          <w:sz w:val="24"/>
          <w:szCs w:val="24"/>
        </w:rPr>
        <w:t xml:space="preserve">Milling Options </w:t>
      </w:r>
    </w:p>
    <w:p w14:paraId="38B36079"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Four basic options have been identified and highlighted and explained below:</w:t>
      </w:r>
    </w:p>
    <w:p w14:paraId="5488D101" w14:textId="77777777" w:rsidR="00454CD1"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1. </w:t>
      </w:r>
      <w:r w:rsidR="008C3E73" w:rsidRPr="003B408A">
        <w:rPr>
          <w:rFonts w:ascii="Times New Roman" w:hAnsi="Times New Roman" w:cs="Times New Roman"/>
          <w:bCs/>
          <w:color w:val="000000" w:themeColor="text1"/>
          <w:sz w:val="24"/>
          <w:szCs w:val="24"/>
        </w:rPr>
        <w:t>Hand Milling</w:t>
      </w:r>
    </w:p>
    <w:p w14:paraId="1FC70568" w14:textId="77777777" w:rsidR="008C3E73"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2. </w:t>
      </w:r>
      <w:r w:rsidR="008C3E73" w:rsidRPr="003B408A">
        <w:rPr>
          <w:rFonts w:ascii="Times New Roman" w:hAnsi="Times New Roman" w:cs="Times New Roman"/>
          <w:bCs/>
          <w:color w:val="000000" w:themeColor="text1"/>
          <w:sz w:val="24"/>
          <w:szCs w:val="24"/>
        </w:rPr>
        <w:t xml:space="preserve">One step milling process </w:t>
      </w:r>
    </w:p>
    <w:p w14:paraId="31272BCB" w14:textId="77777777" w:rsidR="008C3E73"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3. </w:t>
      </w:r>
      <w:r w:rsidR="008C3E73" w:rsidRPr="003B408A">
        <w:rPr>
          <w:rFonts w:ascii="Times New Roman" w:hAnsi="Times New Roman" w:cs="Times New Roman"/>
          <w:bCs/>
          <w:color w:val="000000" w:themeColor="text1"/>
          <w:sz w:val="24"/>
          <w:szCs w:val="24"/>
        </w:rPr>
        <w:t xml:space="preserve">Two-step process and </w:t>
      </w:r>
    </w:p>
    <w:p w14:paraId="46C7C963" w14:textId="77777777" w:rsidR="008C3E73"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4. </w:t>
      </w:r>
      <w:r w:rsidR="008C3E73" w:rsidRPr="003B408A">
        <w:rPr>
          <w:rFonts w:ascii="Times New Roman" w:hAnsi="Times New Roman" w:cs="Times New Roman"/>
          <w:bCs/>
          <w:color w:val="000000" w:themeColor="text1"/>
          <w:sz w:val="24"/>
          <w:szCs w:val="24"/>
        </w:rPr>
        <w:t xml:space="preserve">Multistage process </w:t>
      </w:r>
    </w:p>
    <w:p w14:paraId="7985AF1B" w14:textId="77777777" w:rsidR="008C3E73" w:rsidRPr="003B408A" w:rsidRDefault="008C3E73"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i/>
          <w:color w:val="000000" w:themeColor="text1"/>
          <w:sz w:val="24"/>
          <w:szCs w:val="24"/>
        </w:rPr>
        <w:t>Source: International Rice Research Institute</w:t>
      </w:r>
    </w:p>
    <w:p w14:paraId="189B9E57" w14:textId="77777777" w:rsidR="00145189"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2.3 </w:t>
      </w:r>
      <w:r w:rsidR="008C3E73" w:rsidRPr="003B408A">
        <w:rPr>
          <w:rFonts w:ascii="Times New Roman" w:hAnsi="Times New Roman" w:cs="Times New Roman"/>
          <w:b/>
          <w:bCs/>
          <w:color w:val="000000" w:themeColor="text1"/>
          <w:sz w:val="24"/>
          <w:szCs w:val="24"/>
        </w:rPr>
        <w:t>Equipment Use for Rice processi</w:t>
      </w:r>
      <w:r w:rsidR="008914DE" w:rsidRPr="003B408A">
        <w:rPr>
          <w:rFonts w:ascii="Times New Roman" w:hAnsi="Times New Roman" w:cs="Times New Roman"/>
          <w:b/>
          <w:bCs/>
          <w:color w:val="000000" w:themeColor="text1"/>
          <w:sz w:val="24"/>
          <w:szCs w:val="24"/>
        </w:rPr>
        <w:t xml:space="preserve">ng. </w:t>
      </w:r>
      <w:r w:rsidR="00145189" w:rsidRPr="003B408A">
        <w:rPr>
          <w:rFonts w:ascii="Times New Roman" w:hAnsi="Times New Roman" w:cs="Times New Roman"/>
          <w:bCs/>
          <w:color w:val="000000" w:themeColor="text1"/>
          <w:sz w:val="24"/>
          <w:szCs w:val="24"/>
        </w:rPr>
        <w:t>This include:</w:t>
      </w:r>
    </w:p>
    <w:p w14:paraId="25162914" w14:textId="77777777" w:rsidR="008C3E73" w:rsidRPr="003B408A" w:rsidRDefault="00613022"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Pre-Cleaning Equipment, </w:t>
      </w:r>
      <w:r w:rsidR="008914DE" w:rsidRPr="003B408A">
        <w:rPr>
          <w:rFonts w:ascii="Times New Roman" w:hAnsi="Times New Roman" w:cs="Times New Roman"/>
          <w:bCs/>
          <w:color w:val="000000" w:themeColor="text1"/>
          <w:sz w:val="24"/>
          <w:szCs w:val="24"/>
        </w:rPr>
        <w:t>De-Stoner</w:t>
      </w:r>
      <w:r w:rsidRPr="003B408A">
        <w:rPr>
          <w:rFonts w:ascii="Times New Roman" w:hAnsi="Times New Roman" w:cs="Times New Roman"/>
          <w:color w:val="000000" w:themeColor="text1"/>
          <w:sz w:val="24"/>
          <w:szCs w:val="24"/>
        </w:rPr>
        <w:t xml:space="preserve">, </w:t>
      </w:r>
      <w:proofErr w:type="spellStart"/>
      <w:r w:rsidR="008C3E73" w:rsidRPr="003B408A">
        <w:rPr>
          <w:rFonts w:ascii="Times New Roman" w:hAnsi="Times New Roman" w:cs="Times New Roman"/>
          <w:bCs/>
          <w:color w:val="000000" w:themeColor="text1"/>
          <w:sz w:val="24"/>
          <w:szCs w:val="24"/>
        </w:rPr>
        <w:t>Dehusker</w:t>
      </w:r>
      <w:proofErr w:type="spellEnd"/>
      <w:r w:rsidR="008C3E73" w:rsidRPr="003B408A">
        <w:rPr>
          <w:rFonts w:ascii="Times New Roman" w:hAnsi="Times New Roman" w:cs="Times New Roman"/>
          <w:bCs/>
          <w:color w:val="000000" w:themeColor="text1"/>
          <w:sz w:val="24"/>
          <w:szCs w:val="24"/>
        </w:rPr>
        <w:t xml:space="preserve"> Equipment</w:t>
      </w:r>
      <w:r w:rsidRPr="003B408A">
        <w:rPr>
          <w:rFonts w:ascii="Times New Roman" w:hAnsi="Times New Roman" w:cs="Times New Roman"/>
          <w:bCs/>
          <w:color w:val="000000" w:themeColor="text1"/>
          <w:sz w:val="24"/>
          <w:szCs w:val="24"/>
        </w:rPr>
        <w:t xml:space="preserve">, </w:t>
      </w:r>
      <w:r w:rsidR="008C3E73" w:rsidRPr="003B408A">
        <w:rPr>
          <w:rFonts w:ascii="Times New Roman" w:hAnsi="Times New Roman" w:cs="Times New Roman"/>
          <w:bCs/>
          <w:color w:val="000000" w:themeColor="text1"/>
          <w:sz w:val="24"/>
          <w:szCs w:val="24"/>
        </w:rPr>
        <w:t>Under</w:t>
      </w:r>
      <w:r w:rsidR="008914DE" w:rsidRPr="003B408A">
        <w:rPr>
          <w:rFonts w:ascii="Times New Roman" w:hAnsi="Times New Roman" w:cs="Times New Roman"/>
          <w:bCs/>
          <w:color w:val="000000" w:themeColor="text1"/>
          <w:sz w:val="24"/>
          <w:szCs w:val="24"/>
        </w:rPr>
        <w:t xml:space="preserve"> Runner Disc </w:t>
      </w:r>
      <w:r w:rsidRPr="003B408A">
        <w:rPr>
          <w:rFonts w:ascii="Times New Roman" w:hAnsi="Times New Roman" w:cs="Times New Roman"/>
          <w:bCs/>
          <w:color w:val="000000" w:themeColor="text1"/>
          <w:sz w:val="24"/>
          <w:szCs w:val="24"/>
        </w:rPr>
        <w:t>Sheller, Paddy</w:t>
      </w:r>
      <w:r w:rsidR="008914DE" w:rsidRPr="003B408A">
        <w:rPr>
          <w:rFonts w:ascii="Times New Roman" w:hAnsi="Times New Roman" w:cs="Times New Roman"/>
          <w:bCs/>
          <w:color w:val="000000" w:themeColor="text1"/>
          <w:sz w:val="24"/>
          <w:szCs w:val="24"/>
        </w:rPr>
        <w:t xml:space="preserve"> Separator</w:t>
      </w:r>
      <w:r w:rsidRPr="003B408A">
        <w:rPr>
          <w:rFonts w:ascii="Times New Roman" w:hAnsi="Times New Roman" w:cs="Times New Roman"/>
          <w:bCs/>
          <w:color w:val="000000" w:themeColor="text1"/>
          <w:sz w:val="24"/>
          <w:szCs w:val="24"/>
        </w:rPr>
        <w:t xml:space="preserve">, Gravity Separator, Friction Polisher, </w:t>
      </w:r>
      <w:r w:rsidR="008C3E73" w:rsidRPr="003B408A">
        <w:rPr>
          <w:rFonts w:ascii="Times New Roman" w:hAnsi="Times New Roman" w:cs="Times New Roman"/>
          <w:bCs/>
          <w:color w:val="000000" w:themeColor="text1"/>
          <w:sz w:val="24"/>
          <w:szCs w:val="24"/>
        </w:rPr>
        <w:t>Steel Polisher-Horiz</w:t>
      </w:r>
      <w:r w:rsidR="0060750A" w:rsidRPr="003B408A">
        <w:rPr>
          <w:rFonts w:ascii="Times New Roman" w:hAnsi="Times New Roman" w:cs="Times New Roman"/>
          <w:bCs/>
          <w:color w:val="000000" w:themeColor="text1"/>
          <w:sz w:val="24"/>
          <w:szCs w:val="24"/>
        </w:rPr>
        <w:t>ontal Friction (Engelberg Type)</w:t>
      </w:r>
      <w:r w:rsidRPr="003B408A">
        <w:rPr>
          <w:rFonts w:ascii="Times New Roman" w:hAnsi="Times New Roman" w:cs="Times New Roman"/>
          <w:bCs/>
          <w:color w:val="000000" w:themeColor="text1"/>
          <w:sz w:val="24"/>
          <w:szCs w:val="24"/>
        </w:rPr>
        <w:t xml:space="preserve">, </w:t>
      </w:r>
      <w:r w:rsidR="008C3E73" w:rsidRPr="003B408A">
        <w:rPr>
          <w:rFonts w:ascii="Times New Roman" w:hAnsi="Times New Roman" w:cs="Times New Roman"/>
          <w:bCs/>
          <w:color w:val="000000" w:themeColor="text1"/>
          <w:sz w:val="24"/>
          <w:szCs w:val="24"/>
        </w:rPr>
        <w:t>Abrasive Polish</w:t>
      </w:r>
      <w:r w:rsidRPr="003B408A">
        <w:rPr>
          <w:rFonts w:ascii="Times New Roman" w:hAnsi="Times New Roman" w:cs="Times New Roman"/>
          <w:bCs/>
          <w:color w:val="000000" w:themeColor="text1"/>
          <w:sz w:val="24"/>
          <w:szCs w:val="24"/>
        </w:rPr>
        <w:t xml:space="preserve">er, </w:t>
      </w:r>
      <w:r w:rsidR="008C3E73" w:rsidRPr="003B408A">
        <w:rPr>
          <w:rFonts w:ascii="Times New Roman" w:hAnsi="Times New Roman" w:cs="Times New Roman"/>
          <w:bCs/>
          <w:color w:val="000000" w:themeColor="text1"/>
          <w:sz w:val="24"/>
          <w:szCs w:val="24"/>
        </w:rPr>
        <w:t>Polishing- Conical Stone</w:t>
      </w:r>
      <w:r w:rsidRPr="003B408A">
        <w:rPr>
          <w:rFonts w:ascii="Times New Roman" w:hAnsi="Times New Roman" w:cs="Times New Roman"/>
          <w:bCs/>
          <w:color w:val="000000" w:themeColor="text1"/>
          <w:sz w:val="24"/>
          <w:szCs w:val="24"/>
        </w:rPr>
        <w:t xml:space="preserve">, </w:t>
      </w:r>
      <w:r w:rsidR="0060750A" w:rsidRPr="003B408A">
        <w:rPr>
          <w:rFonts w:ascii="Times New Roman" w:hAnsi="Times New Roman" w:cs="Times New Roman"/>
          <w:bCs/>
          <w:color w:val="000000" w:themeColor="text1"/>
          <w:sz w:val="24"/>
          <w:szCs w:val="24"/>
        </w:rPr>
        <w:t>Polisher-Horizontal Abrasive</w:t>
      </w:r>
      <w:r w:rsidRPr="003B408A">
        <w:rPr>
          <w:rFonts w:ascii="Times New Roman" w:hAnsi="Times New Roman" w:cs="Times New Roman"/>
          <w:bCs/>
          <w:color w:val="000000" w:themeColor="text1"/>
          <w:sz w:val="24"/>
          <w:szCs w:val="24"/>
        </w:rPr>
        <w:t xml:space="preserve">, </w:t>
      </w:r>
      <w:r w:rsidR="0060750A" w:rsidRPr="003B408A">
        <w:rPr>
          <w:rFonts w:ascii="Times New Roman" w:hAnsi="Times New Roman" w:cs="Times New Roman"/>
          <w:bCs/>
          <w:color w:val="000000" w:themeColor="text1"/>
          <w:sz w:val="24"/>
          <w:szCs w:val="24"/>
        </w:rPr>
        <w:t>Oscillating Screen Separator</w:t>
      </w:r>
      <w:r w:rsidRPr="003B408A">
        <w:rPr>
          <w:rFonts w:ascii="Times New Roman" w:hAnsi="Times New Roman" w:cs="Times New Roman"/>
          <w:bCs/>
          <w:color w:val="000000" w:themeColor="text1"/>
          <w:sz w:val="24"/>
          <w:szCs w:val="24"/>
        </w:rPr>
        <w:t xml:space="preserve">, </w:t>
      </w:r>
      <w:r w:rsidR="0060750A" w:rsidRPr="003B408A">
        <w:rPr>
          <w:rFonts w:ascii="Times New Roman" w:hAnsi="Times New Roman" w:cs="Times New Roman"/>
          <w:bCs/>
          <w:color w:val="000000" w:themeColor="text1"/>
          <w:sz w:val="24"/>
          <w:szCs w:val="24"/>
        </w:rPr>
        <w:t>Length Grader</w:t>
      </w:r>
      <w:r w:rsidRPr="003B408A">
        <w:rPr>
          <w:rFonts w:ascii="Times New Roman" w:hAnsi="Times New Roman" w:cs="Times New Roman"/>
          <w:color w:val="000000" w:themeColor="text1"/>
          <w:sz w:val="24"/>
          <w:szCs w:val="24"/>
        </w:rPr>
        <w:t xml:space="preserve">, </w:t>
      </w:r>
      <w:r w:rsidR="00F175DD" w:rsidRPr="003B408A">
        <w:rPr>
          <w:rFonts w:ascii="Times New Roman" w:hAnsi="Times New Roman" w:cs="Times New Roman"/>
          <w:bCs/>
          <w:color w:val="000000" w:themeColor="text1"/>
          <w:sz w:val="24"/>
          <w:szCs w:val="24"/>
        </w:rPr>
        <w:t>Separating Bins</w:t>
      </w:r>
      <w:r w:rsidRPr="003B408A">
        <w:rPr>
          <w:rFonts w:ascii="Times New Roman" w:hAnsi="Times New Roman" w:cs="Times New Roman"/>
          <w:bCs/>
          <w:color w:val="000000" w:themeColor="text1"/>
          <w:sz w:val="24"/>
          <w:szCs w:val="24"/>
        </w:rPr>
        <w:t xml:space="preserve">, Mist Polisher, Color Sorter, Bagging Station, </w:t>
      </w:r>
      <w:r w:rsidR="00F175DD" w:rsidRPr="003B408A">
        <w:rPr>
          <w:rFonts w:ascii="Times New Roman" w:hAnsi="Times New Roman" w:cs="Times New Roman"/>
          <w:bCs/>
          <w:color w:val="000000" w:themeColor="text1"/>
          <w:sz w:val="24"/>
          <w:szCs w:val="24"/>
        </w:rPr>
        <w:t>Rice Husk Storage Tank</w:t>
      </w:r>
    </w:p>
    <w:p w14:paraId="5E32A3F4" w14:textId="77777777" w:rsidR="008C3E73" w:rsidRPr="003B408A" w:rsidRDefault="00364717" w:rsidP="00454CD1">
      <w:pPr>
        <w:pStyle w:val="Heading3"/>
        <w:spacing w:before="0" w:line="240" w:lineRule="auto"/>
        <w:jc w:val="both"/>
        <w:rPr>
          <w:rFonts w:ascii="Times New Roman" w:hAnsi="Times New Roman" w:cs="Times New Roman"/>
          <w:color w:val="000000" w:themeColor="text1"/>
        </w:rPr>
      </w:pPr>
      <w:r>
        <w:rPr>
          <w:rStyle w:val="Strong"/>
          <w:rFonts w:ascii="Times New Roman" w:hAnsi="Times New Roman" w:cs="Times New Roman"/>
          <w:bCs w:val="0"/>
          <w:color w:val="000000" w:themeColor="text1"/>
        </w:rPr>
        <w:t>2.4</w:t>
      </w:r>
      <w:r w:rsidR="008C3E73" w:rsidRPr="003B408A">
        <w:rPr>
          <w:rStyle w:val="Strong"/>
          <w:rFonts w:ascii="Times New Roman" w:hAnsi="Times New Roman" w:cs="Times New Roman"/>
          <w:bCs w:val="0"/>
          <w:color w:val="000000" w:themeColor="text1"/>
        </w:rPr>
        <w:t xml:space="preserve"> Rice Mill Factory</w:t>
      </w:r>
    </w:p>
    <w:p w14:paraId="57C8B09D" w14:textId="77777777" w:rsidR="008C3E73" w:rsidRPr="00364717" w:rsidRDefault="008C3E73" w:rsidP="00454CD1">
      <w:pPr>
        <w:pStyle w:val="NormalWeb"/>
        <w:spacing w:before="0" w:beforeAutospacing="0" w:after="0" w:afterAutospacing="0"/>
        <w:jc w:val="both"/>
        <w:rPr>
          <w:color w:val="000000" w:themeColor="text1"/>
        </w:rPr>
      </w:pPr>
      <w:r w:rsidRPr="003B408A">
        <w:rPr>
          <w:color w:val="000000" w:themeColor="text1"/>
        </w:rPr>
        <w:t xml:space="preserve">A rice mill factory is defined as an industrial facility where harvested paddy rice undergoes a series of mechanical transformations—including cleaning, de-hulling, milling, polishing, grading, and packaging—to produce edible rice </w:t>
      </w:r>
      <w:r w:rsidRPr="00364717">
        <w:rPr>
          <w:color w:val="000000" w:themeColor="text1"/>
        </w:rPr>
        <w:t>(</w:t>
      </w:r>
      <w:r w:rsidRPr="00364717">
        <w:rPr>
          <w:bCs/>
          <w:color w:val="000000" w:themeColor="text1"/>
        </w:rPr>
        <w:t>Kumar &amp; Singh, 2025</w:t>
      </w:r>
      <w:r w:rsidRPr="00364717">
        <w:rPr>
          <w:color w:val="000000" w:themeColor="text1"/>
        </w:rPr>
        <w:t>). Beyond simple processing, these facilities are essential pillars of agricultural economies, driving food security and value addition by transforming a raw byproduct into a high-value commodity (</w:t>
      </w:r>
      <w:r w:rsidRPr="00364717">
        <w:rPr>
          <w:bCs/>
          <w:color w:val="000000" w:themeColor="text1"/>
        </w:rPr>
        <w:t>Adewumi et al., 2024; GRRI, 2023</w:t>
      </w:r>
      <w:r w:rsidRPr="00364717">
        <w:rPr>
          <w:color w:val="000000" w:themeColor="text1"/>
        </w:rPr>
        <w:t>)</w:t>
      </w:r>
    </w:p>
    <w:p w14:paraId="492C633B" w14:textId="77777777" w:rsidR="008C3E73" w:rsidRPr="003B408A" w:rsidRDefault="00364717" w:rsidP="00454CD1">
      <w:pPr>
        <w:pStyle w:val="Heading2"/>
        <w:spacing w:before="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2.5 </w:t>
      </w:r>
      <w:r w:rsidR="008C3E73" w:rsidRPr="003B408A">
        <w:rPr>
          <w:rFonts w:ascii="Times New Roman" w:hAnsi="Times New Roman" w:cs="Times New Roman"/>
          <w:b/>
          <w:color w:val="000000" w:themeColor="text1"/>
          <w:sz w:val="24"/>
          <w:szCs w:val="24"/>
        </w:rPr>
        <w:t>Industrial Architecture</w:t>
      </w:r>
    </w:p>
    <w:p w14:paraId="46E7B35D" w14:textId="77777777" w:rsidR="00613022"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Industrial Architecture has evolved significantly over the year, with a growing focus on sustainable energy efficiency, and innovative design (S3DA Design. 2026), It is regarded as a kind of independent building type that stems from the second half of the 19</w:t>
      </w:r>
      <w:r w:rsidRPr="003B408A">
        <w:rPr>
          <w:rFonts w:ascii="Times New Roman" w:hAnsi="Times New Roman" w:cs="Times New Roman"/>
          <w:color w:val="000000" w:themeColor="text1"/>
          <w:sz w:val="24"/>
          <w:szCs w:val="24"/>
          <w:vertAlign w:val="superscript"/>
        </w:rPr>
        <w:t>th</w:t>
      </w:r>
      <w:r w:rsidRPr="003B408A">
        <w:rPr>
          <w:rFonts w:ascii="Times New Roman" w:hAnsi="Times New Roman" w:cs="Times New Roman"/>
          <w:color w:val="000000" w:themeColor="text1"/>
          <w:sz w:val="24"/>
          <w:szCs w:val="24"/>
        </w:rPr>
        <w:t xml:space="preserve"> century. The idea that industrial architecture became a distinct "building type" in the 19th century is a foundational concept in the field, while the shift toward "sustainability" is the contemporary layer of that evolution</w:t>
      </w:r>
      <w:r w:rsidRPr="003B408A">
        <w:rPr>
          <w:rFonts w:ascii="Times New Roman" w:hAnsi="Times New Roman" w:cs="Times New Roman"/>
          <w:bCs/>
          <w:color w:val="000000" w:themeColor="text1"/>
          <w:sz w:val="24"/>
          <w:szCs w:val="24"/>
        </w:rPr>
        <w:t xml:space="preserve"> Bradley, (2023)</w:t>
      </w:r>
      <w:r w:rsidRPr="003B408A">
        <w:rPr>
          <w:rFonts w:ascii="Times New Roman" w:hAnsi="Times New Roman" w:cs="Times New Roman"/>
          <w:color w:val="000000" w:themeColor="text1"/>
          <w:sz w:val="24"/>
          <w:szCs w:val="24"/>
        </w:rPr>
        <w:t xml:space="preserve">. Its main task is to provide good working conditions for the production process and the workers in it (Nigerian Factory Act, 1987). The design of industrial buildings has shifted from a focus on functionality and efficiency to a more holistic approach that incorporates sustainability, flexibility, and aesthetics Gou, (2026). </w:t>
      </w:r>
    </w:p>
    <w:p w14:paraId="41D8C3F6" w14:textId="77777777" w:rsidR="008C3E73" w:rsidRPr="003B408A" w:rsidRDefault="00364717" w:rsidP="00454CD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2.6 </w:t>
      </w:r>
      <w:r w:rsidR="008C3E73" w:rsidRPr="003B408A">
        <w:rPr>
          <w:rFonts w:ascii="Times New Roman" w:hAnsi="Times New Roman" w:cs="Times New Roman"/>
          <w:b/>
          <w:bCs/>
          <w:color w:val="000000" w:themeColor="text1"/>
          <w:sz w:val="24"/>
          <w:szCs w:val="24"/>
        </w:rPr>
        <w:t>Modern industrial architecture</w:t>
      </w:r>
    </w:p>
    <w:p w14:paraId="33E291A7" w14:textId="77777777" w:rsidR="00613022"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Cs/>
          <w:color w:val="000000" w:themeColor="text1"/>
          <w:sz w:val="24"/>
          <w:szCs w:val="24"/>
        </w:rPr>
        <w:t>Industrial architecture can be defined as the architecture of the built-up environment within which industrial process occurs. This became prominent in lower half of the 19</w:t>
      </w:r>
      <w:r w:rsidRPr="003B408A">
        <w:rPr>
          <w:rFonts w:ascii="Times New Roman" w:hAnsi="Times New Roman" w:cs="Times New Roman"/>
          <w:bCs/>
          <w:color w:val="000000" w:themeColor="text1"/>
          <w:sz w:val="24"/>
          <w:szCs w:val="24"/>
          <w:vertAlign w:val="superscript"/>
        </w:rPr>
        <w:t>th</w:t>
      </w:r>
      <w:r w:rsidRPr="003B408A">
        <w:rPr>
          <w:rFonts w:ascii="Times New Roman" w:hAnsi="Times New Roman" w:cs="Times New Roman"/>
          <w:bCs/>
          <w:color w:val="000000" w:themeColor="text1"/>
          <w:sz w:val="24"/>
          <w:szCs w:val="24"/>
        </w:rPr>
        <w:t xml:space="preserve"> century. When structural steel and reinforced concrete were developing large spaces for industrial processes and machines were possible. This tends towards vigorous expansion and fresh solutions to problems (Encyclopedia Americana vol. VII). </w:t>
      </w:r>
      <w:r w:rsidRPr="003B408A">
        <w:rPr>
          <w:rFonts w:ascii="Times New Roman" w:hAnsi="Times New Roman" w:cs="Times New Roman"/>
          <w:color w:val="000000" w:themeColor="text1"/>
          <w:sz w:val="24"/>
          <w:szCs w:val="24"/>
        </w:rPr>
        <w:t xml:space="preserve">Modern industrial facilities are no longer just consumers of energy but are designed as </w:t>
      </w:r>
      <w:r w:rsidRPr="003B408A">
        <w:rPr>
          <w:rFonts w:ascii="Times New Roman" w:hAnsi="Times New Roman" w:cs="Times New Roman"/>
          <w:bCs/>
          <w:color w:val="000000" w:themeColor="text1"/>
          <w:sz w:val="24"/>
          <w:szCs w:val="24"/>
        </w:rPr>
        <w:t xml:space="preserve">active energy hubs </w:t>
      </w:r>
      <w:r w:rsidRPr="003B408A">
        <w:rPr>
          <w:rStyle w:val="citation-47"/>
          <w:rFonts w:ascii="Times New Roman" w:hAnsi="Times New Roman" w:cs="Times New Roman"/>
          <w:color w:val="000000" w:themeColor="text1"/>
          <w:sz w:val="24"/>
          <w:szCs w:val="24"/>
        </w:rPr>
        <w:t xml:space="preserve">Modern industrial architecture, however, is characterized by </w:t>
      </w:r>
      <w:r w:rsidRPr="003B408A">
        <w:rPr>
          <w:rStyle w:val="citation-47"/>
          <w:rFonts w:ascii="Times New Roman" w:hAnsi="Times New Roman" w:cs="Times New Roman"/>
          <w:bCs/>
          <w:color w:val="000000" w:themeColor="text1"/>
          <w:sz w:val="24"/>
          <w:szCs w:val="24"/>
        </w:rPr>
        <w:t>Functionalism</w:t>
      </w:r>
      <w:r w:rsidRPr="003B408A">
        <w:rPr>
          <w:rStyle w:val="citation-47"/>
          <w:rFonts w:ascii="Times New Roman" w:hAnsi="Times New Roman" w:cs="Times New Roman"/>
          <w:color w:val="000000" w:themeColor="text1"/>
          <w:sz w:val="24"/>
          <w:szCs w:val="24"/>
        </w:rPr>
        <w:t>—the principle that the building’s form must be dictated by the internal flow of materials (Bradley, 2023).</w:t>
      </w:r>
      <w:r w:rsidRPr="003B408A">
        <w:rPr>
          <w:rFonts w:ascii="Times New Roman" w:hAnsi="Times New Roman" w:cs="Times New Roman"/>
          <w:color w:val="000000" w:themeColor="text1"/>
          <w:sz w:val="24"/>
          <w:szCs w:val="24"/>
        </w:rPr>
        <w:t xml:space="preserve"> According to </w:t>
      </w:r>
      <w:r w:rsidRPr="003B408A">
        <w:rPr>
          <w:rFonts w:ascii="Times New Roman" w:hAnsi="Times New Roman" w:cs="Times New Roman"/>
          <w:bCs/>
          <w:color w:val="000000" w:themeColor="text1"/>
          <w:sz w:val="24"/>
          <w:szCs w:val="24"/>
        </w:rPr>
        <w:t>Jones (2024)</w:t>
      </w:r>
      <w:r w:rsidRPr="003B408A">
        <w:rPr>
          <w:rFonts w:ascii="Times New Roman" w:hAnsi="Times New Roman" w:cs="Times New Roman"/>
          <w:color w:val="000000" w:themeColor="text1"/>
          <w:sz w:val="24"/>
          <w:szCs w:val="24"/>
        </w:rPr>
        <w:t>, contemporary factory design is no longer just about housing a process; it is about "resource-integrated shells" that minimize energy waste and maximize byproduct utility.</w:t>
      </w:r>
    </w:p>
    <w:p w14:paraId="15FA92FB" w14:textId="77777777" w:rsidR="008C3E73"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2.7 </w:t>
      </w:r>
      <w:r w:rsidR="008C3E73" w:rsidRPr="003B408A">
        <w:rPr>
          <w:rFonts w:ascii="Times New Roman" w:hAnsi="Times New Roman" w:cs="Times New Roman"/>
          <w:b/>
          <w:bCs/>
          <w:color w:val="000000" w:themeColor="text1"/>
          <w:sz w:val="24"/>
          <w:szCs w:val="24"/>
        </w:rPr>
        <w:t>Classes of Industries</w:t>
      </w:r>
    </w:p>
    <w:p w14:paraId="48E55C75" w14:textId="77777777" w:rsidR="00454CD1"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1. </w:t>
      </w:r>
      <w:r w:rsidR="008C3E73" w:rsidRPr="003B408A">
        <w:rPr>
          <w:rFonts w:ascii="Times New Roman" w:hAnsi="Times New Roman" w:cs="Times New Roman"/>
          <w:bCs/>
          <w:color w:val="000000" w:themeColor="text1"/>
          <w:sz w:val="24"/>
          <w:szCs w:val="24"/>
        </w:rPr>
        <w:t>Light Ind</w:t>
      </w:r>
      <w:r w:rsidRPr="003B408A">
        <w:rPr>
          <w:rFonts w:ascii="Times New Roman" w:hAnsi="Times New Roman" w:cs="Times New Roman"/>
          <w:bCs/>
          <w:color w:val="000000" w:themeColor="text1"/>
          <w:sz w:val="24"/>
          <w:szCs w:val="24"/>
        </w:rPr>
        <w:t>ustries</w:t>
      </w:r>
    </w:p>
    <w:p w14:paraId="2218D3F7" w14:textId="77777777" w:rsidR="008C3E73"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2. </w:t>
      </w:r>
      <w:r w:rsidR="008C3E73" w:rsidRPr="003B408A">
        <w:rPr>
          <w:rFonts w:ascii="Times New Roman" w:hAnsi="Times New Roman" w:cs="Times New Roman"/>
          <w:bCs/>
          <w:color w:val="000000" w:themeColor="text1"/>
          <w:sz w:val="24"/>
          <w:szCs w:val="24"/>
        </w:rPr>
        <w:t>Medium Duty Industries</w:t>
      </w:r>
    </w:p>
    <w:p w14:paraId="2D886DF1" w14:textId="77777777" w:rsidR="00613022"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3. </w:t>
      </w:r>
      <w:r w:rsidR="008C3E73" w:rsidRPr="003B408A">
        <w:rPr>
          <w:rFonts w:ascii="Times New Roman" w:hAnsi="Times New Roman" w:cs="Times New Roman"/>
          <w:bCs/>
          <w:color w:val="000000" w:themeColor="text1"/>
          <w:sz w:val="24"/>
          <w:szCs w:val="24"/>
        </w:rPr>
        <w:t>Heavy Duty Industries</w:t>
      </w:r>
    </w:p>
    <w:p w14:paraId="65EE8DC4" w14:textId="77777777" w:rsidR="003B408A" w:rsidRDefault="003B408A" w:rsidP="00454CD1">
      <w:pPr>
        <w:spacing w:after="0" w:line="240" w:lineRule="auto"/>
        <w:jc w:val="both"/>
        <w:rPr>
          <w:rFonts w:ascii="Times New Roman" w:hAnsi="Times New Roman" w:cs="Times New Roman"/>
          <w:b/>
          <w:color w:val="000000" w:themeColor="text1"/>
          <w:sz w:val="24"/>
          <w:szCs w:val="24"/>
        </w:rPr>
      </w:pPr>
    </w:p>
    <w:p w14:paraId="0BC18288" w14:textId="77777777" w:rsidR="008C3E73" w:rsidRPr="003B408A" w:rsidRDefault="00364717" w:rsidP="00454CD1">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lastRenderedPageBreak/>
        <w:t xml:space="preserve">2.8 </w:t>
      </w:r>
      <w:r w:rsidR="008C3E73" w:rsidRPr="003B408A">
        <w:rPr>
          <w:rFonts w:ascii="Times New Roman" w:hAnsi="Times New Roman" w:cs="Times New Roman"/>
          <w:b/>
          <w:color w:val="000000" w:themeColor="text1"/>
          <w:sz w:val="24"/>
          <w:szCs w:val="24"/>
        </w:rPr>
        <w:t>Factory layout</w:t>
      </w:r>
    </w:p>
    <w:p w14:paraId="19B94538" w14:textId="77777777" w:rsidR="00143D35"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It was posed that factory layout is a complex and broad subject that covers several disciplines, which involves civil, electrical, industrial, and mechanical engineers, as well as architects, and even managers and urban planners are not left out. </w:t>
      </w:r>
    </w:p>
    <w:p w14:paraId="73A13674" w14:textId="77777777" w:rsidR="008C3E73" w:rsidRPr="003B408A" w:rsidRDefault="00364717" w:rsidP="00454CD1">
      <w:pPr>
        <w:pStyle w:val="Heading3"/>
        <w:spacing w:before="0" w:line="240" w:lineRule="auto"/>
        <w:jc w:val="both"/>
        <w:rPr>
          <w:rFonts w:ascii="Times New Roman" w:hAnsi="Times New Roman" w:cs="Times New Roman"/>
          <w:b/>
          <w:color w:val="000000" w:themeColor="text1"/>
        </w:rPr>
      </w:pPr>
      <w:bookmarkStart w:id="0" w:name="_Toc93871052"/>
      <w:r>
        <w:rPr>
          <w:rFonts w:ascii="Times New Roman" w:hAnsi="Times New Roman" w:cs="Times New Roman"/>
          <w:b/>
          <w:color w:val="000000" w:themeColor="text1"/>
        </w:rPr>
        <w:t xml:space="preserve">2.9 </w:t>
      </w:r>
      <w:r w:rsidR="008C3E73" w:rsidRPr="003B408A">
        <w:rPr>
          <w:rFonts w:ascii="Times New Roman" w:hAnsi="Times New Roman" w:cs="Times New Roman"/>
          <w:b/>
          <w:color w:val="000000" w:themeColor="text1"/>
        </w:rPr>
        <w:t>Factors to determine the design of factory layout</w:t>
      </w:r>
      <w:bookmarkEnd w:id="0"/>
    </w:p>
    <w:p w14:paraId="0AB2FA6D"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Despites the numerous benefits of a befitting factory layout, according to </w:t>
      </w:r>
      <w:bookmarkStart w:id="1" w:name="_Hlk14146772"/>
      <w:r w:rsidRPr="003B408A">
        <w:rPr>
          <w:rFonts w:ascii="Times New Roman" w:hAnsi="Times New Roman" w:cs="Times New Roman"/>
          <w:color w:val="000000" w:themeColor="text1"/>
          <w:sz w:val="24"/>
          <w:szCs w:val="24"/>
        </w:rPr>
        <w:t xml:space="preserve">(Okpala and </w:t>
      </w:r>
      <w:proofErr w:type="spellStart"/>
      <w:r w:rsidRPr="003B408A">
        <w:rPr>
          <w:rFonts w:ascii="Times New Roman" w:hAnsi="Times New Roman" w:cs="Times New Roman"/>
          <w:color w:val="000000" w:themeColor="text1"/>
          <w:sz w:val="24"/>
          <w:szCs w:val="24"/>
        </w:rPr>
        <w:t>Chukwumuanya</w:t>
      </w:r>
      <w:proofErr w:type="spellEnd"/>
      <w:r w:rsidRPr="003B408A">
        <w:rPr>
          <w:rFonts w:ascii="Times New Roman" w:hAnsi="Times New Roman" w:cs="Times New Roman"/>
          <w:color w:val="000000" w:themeColor="text1"/>
          <w:sz w:val="24"/>
          <w:szCs w:val="24"/>
        </w:rPr>
        <w:t xml:space="preserve"> 2016)</w:t>
      </w:r>
      <w:bookmarkEnd w:id="1"/>
      <w:r w:rsidRPr="003B408A">
        <w:rPr>
          <w:rFonts w:ascii="Times New Roman" w:hAnsi="Times New Roman" w:cs="Times New Roman"/>
          <w:color w:val="000000" w:themeColor="text1"/>
          <w:sz w:val="24"/>
          <w:szCs w:val="24"/>
        </w:rPr>
        <w:t xml:space="preserve"> posed that, the goals of designing factory layouts are to achieve a minimum number of materials handlings, reduce bottlenecks, minimize machine interference, and also enhance flexibility, throughput, safety, and employee’s morale. To achieve optimum layout effectiveness when designing a factory layout, many factors of operation need to be seriously considered. </w:t>
      </w:r>
    </w:p>
    <w:p w14:paraId="0F3DEBDC" w14:textId="77777777" w:rsidR="008C3E73" w:rsidRPr="003B408A" w:rsidRDefault="00364717" w:rsidP="00454CD1">
      <w:pPr>
        <w:pStyle w:val="Heading3"/>
        <w:spacing w:before="0" w:line="240" w:lineRule="auto"/>
        <w:jc w:val="both"/>
        <w:rPr>
          <w:rFonts w:ascii="Times New Roman" w:hAnsi="Times New Roman" w:cs="Times New Roman"/>
          <w:b/>
          <w:color w:val="000000" w:themeColor="text1"/>
        </w:rPr>
      </w:pPr>
      <w:bookmarkStart w:id="2" w:name="_Toc93871053"/>
      <w:r>
        <w:rPr>
          <w:rFonts w:ascii="Times New Roman" w:hAnsi="Times New Roman" w:cs="Times New Roman"/>
          <w:b/>
          <w:color w:val="000000" w:themeColor="text1"/>
        </w:rPr>
        <w:t xml:space="preserve">2.10 </w:t>
      </w:r>
      <w:r w:rsidR="008C3E73" w:rsidRPr="003B408A">
        <w:rPr>
          <w:rFonts w:ascii="Times New Roman" w:hAnsi="Times New Roman" w:cs="Times New Roman"/>
          <w:b/>
          <w:color w:val="000000" w:themeColor="text1"/>
        </w:rPr>
        <w:t>Types of factory layout</w:t>
      </w:r>
      <w:bookmarkEnd w:id="2"/>
    </w:p>
    <w:p w14:paraId="558E1C9B" w14:textId="77777777" w:rsidR="00C3207C"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The modern manufacturing factories are designed to have advanced and sophisticated plant layouts Okpala &amp; </w:t>
      </w:r>
      <w:proofErr w:type="spellStart"/>
      <w:r w:rsidRPr="003B408A">
        <w:rPr>
          <w:rFonts w:ascii="Times New Roman" w:hAnsi="Times New Roman" w:cs="Times New Roman"/>
          <w:color w:val="000000" w:themeColor="text1"/>
          <w:sz w:val="24"/>
          <w:szCs w:val="24"/>
        </w:rPr>
        <w:t>Chukwumuanya</w:t>
      </w:r>
      <w:proofErr w:type="spellEnd"/>
      <w:r w:rsidRPr="003B408A">
        <w:rPr>
          <w:rFonts w:ascii="Times New Roman" w:hAnsi="Times New Roman" w:cs="Times New Roman"/>
          <w:color w:val="000000" w:themeColor="text1"/>
          <w:sz w:val="24"/>
          <w:szCs w:val="24"/>
        </w:rPr>
        <w:t>, (2016). The three basic types of layouts by which production sections are organized in a plant, which are defined by the type of workflow are process layout, product layout, and fixed-position layout. The fourth type of plant layout which has gained wide acceptance and often regarded as a hybrid layout is called cellular layout. However, some manufacturing companies have a combination o</w:t>
      </w:r>
      <w:r w:rsidR="00C3207C" w:rsidRPr="003B408A">
        <w:rPr>
          <w:rFonts w:ascii="Times New Roman" w:hAnsi="Times New Roman" w:cs="Times New Roman"/>
          <w:color w:val="000000" w:themeColor="text1"/>
          <w:sz w:val="24"/>
          <w:szCs w:val="24"/>
        </w:rPr>
        <w:t>f more than one type of layouts.</w:t>
      </w:r>
    </w:p>
    <w:p w14:paraId="47EC3D4D" w14:textId="77777777" w:rsidR="008C3E73" w:rsidRPr="003B408A" w:rsidRDefault="00364717" w:rsidP="00454CD1">
      <w:pPr>
        <w:pStyle w:val="Heading3"/>
        <w:spacing w:before="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2.11 </w:t>
      </w:r>
      <w:r w:rsidR="00C3207C" w:rsidRPr="003B408A">
        <w:rPr>
          <w:rFonts w:ascii="Times New Roman" w:hAnsi="Times New Roman" w:cs="Times New Roman"/>
          <w:b/>
          <w:color w:val="000000" w:themeColor="text1"/>
        </w:rPr>
        <w:t>The factory layout design</w:t>
      </w:r>
    </w:p>
    <w:p w14:paraId="4CF88864" w14:textId="77777777" w:rsidR="008C3E73" w:rsidRPr="003B408A" w:rsidRDefault="00613022"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After</w:t>
      </w:r>
      <w:r w:rsidR="008C3E73" w:rsidRPr="003B408A">
        <w:rPr>
          <w:rFonts w:ascii="Times New Roman" w:hAnsi="Times New Roman" w:cs="Times New Roman"/>
          <w:color w:val="000000" w:themeColor="text1"/>
          <w:sz w:val="24"/>
          <w:szCs w:val="24"/>
        </w:rPr>
        <w:t xml:space="preserve"> selecting the type of layout that is best suited for a manufacturing company’s production processes, the next plan according to Okpala and </w:t>
      </w:r>
      <w:proofErr w:type="spellStart"/>
      <w:r w:rsidR="008C3E73" w:rsidRPr="003B408A">
        <w:rPr>
          <w:rFonts w:ascii="Times New Roman" w:hAnsi="Times New Roman" w:cs="Times New Roman"/>
          <w:color w:val="000000" w:themeColor="text1"/>
          <w:sz w:val="24"/>
          <w:szCs w:val="24"/>
        </w:rPr>
        <w:t>Chukwumuanya</w:t>
      </w:r>
      <w:proofErr w:type="spellEnd"/>
      <w:r w:rsidR="008C3E73" w:rsidRPr="003B408A">
        <w:rPr>
          <w:rFonts w:ascii="Times New Roman" w:hAnsi="Times New Roman" w:cs="Times New Roman"/>
          <w:color w:val="000000" w:themeColor="text1"/>
          <w:sz w:val="24"/>
          <w:szCs w:val="24"/>
        </w:rPr>
        <w:t xml:space="preserve"> (2016) is to choose a comprehensive design of the layout in order to ascertain the following: </w:t>
      </w:r>
    </w:p>
    <w:p w14:paraId="759540DD" w14:textId="77777777" w:rsidR="008C3E73" w:rsidRPr="003B408A" w:rsidRDefault="008C3E73" w:rsidP="00454CD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The plant location, </w:t>
      </w:r>
    </w:p>
    <w:p w14:paraId="79E644A2" w14:textId="77777777" w:rsidR="008C3E73" w:rsidRPr="003B408A" w:rsidRDefault="008C3E73" w:rsidP="00454CD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Machines and equipment.</w:t>
      </w:r>
    </w:p>
    <w:p w14:paraId="11E3FFDA" w14:textId="77777777" w:rsidR="008C3E73" w:rsidRPr="003B408A" w:rsidRDefault="008C3E73" w:rsidP="00454CD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The staff that comprise of the operation’s work </w:t>
      </w:r>
      <w:proofErr w:type="spellStart"/>
      <w:r w:rsidRPr="003B408A">
        <w:rPr>
          <w:rFonts w:ascii="Times New Roman" w:hAnsi="Times New Roman" w:cs="Times New Roman"/>
          <w:color w:val="000000" w:themeColor="text1"/>
          <w:sz w:val="24"/>
          <w:szCs w:val="24"/>
        </w:rPr>
        <w:t>centre</w:t>
      </w:r>
      <w:proofErr w:type="spellEnd"/>
      <w:r w:rsidRPr="003B408A">
        <w:rPr>
          <w:rFonts w:ascii="Times New Roman" w:hAnsi="Times New Roman" w:cs="Times New Roman"/>
          <w:color w:val="000000" w:themeColor="text1"/>
          <w:sz w:val="24"/>
          <w:szCs w:val="24"/>
        </w:rPr>
        <w:t xml:space="preserve">, </w:t>
      </w:r>
    </w:p>
    <w:p w14:paraId="72DB118E" w14:textId="77777777" w:rsidR="008C3E73" w:rsidRPr="003B408A" w:rsidRDefault="008C3E73" w:rsidP="00454CD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The space to be assigned to each unit or department, and,</w:t>
      </w:r>
    </w:p>
    <w:p w14:paraId="593D59BD" w14:textId="77777777" w:rsidR="008C3E73" w:rsidRPr="003B408A" w:rsidRDefault="008C3E73" w:rsidP="00454CD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The work that will be performed by each of the units. </w:t>
      </w:r>
    </w:p>
    <w:p w14:paraId="21A889E5"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However, it was proposed by </w:t>
      </w:r>
      <w:bookmarkStart w:id="3" w:name="_Hlk14126960"/>
      <w:r w:rsidRPr="003B408A">
        <w:rPr>
          <w:rFonts w:ascii="Times New Roman" w:hAnsi="Times New Roman" w:cs="Times New Roman"/>
          <w:color w:val="000000" w:themeColor="text1"/>
          <w:sz w:val="24"/>
          <w:szCs w:val="24"/>
        </w:rPr>
        <w:t xml:space="preserve">Okpala and </w:t>
      </w:r>
      <w:proofErr w:type="spellStart"/>
      <w:r w:rsidRPr="003B408A">
        <w:rPr>
          <w:rFonts w:ascii="Times New Roman" w:hAnsi="Times New Roman" w:cs="Times New Roman"/>
          <w:color w:val="000000" w:themeColor="text1"/>
          <w:sz w:val="24"/>
          <w:szCs w:val="24"/>
        </w:rPr>
        <w:t>Chukwumuanya</w:t>
      </w:r>
      <w:proofErr w:type="spellEnd"/>
      <w:r w:rsidRPr="003B408A">
        <w:rPr>
          <w:rFonts w:ascii="Times New Roman" w:hAnsi="Times New Roman" w:cs="Times New Roman"/>
          <w:color w:val="000000" w:themeColor="text1"/>
          <w:sz w:val="24"/>
          <w:szCs w:val="24"/>
        </w:rPr>
        <w:t xml:space="preserve"> (2016) and, Kovács and Kot (2017)</w:t>
      </w:r>
      <w:bookmarkEnd w:id="3"/>
      <w:r w:rsidRPr="003B408A">
        <w:rPr>
          <w:rFonts w:ascii="Times New Roman" w:hAnsi="Times New Roman" w:cs="Times New Roman"/>
          <w:color w:val="000000" w:themeColor="text1"/>
          <w:sz w:val="24"/>
          <w:szCs w:val="24"/>
        </w:rPr>
        <w:t xml:space="preserve"> that, the major objectives of a well-designed factory layout include the following: </w:t>
      </w:r>
    </w:p>
    <w:p w14:paraId="59BECEB0" w14:textId="77777777" w:rsidR="00C3207C" w:rsidRPr="003B408A" w:rsidRDefault="008C3E73" w:rsidP="00454CD1">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Safety:</w:t>
      </w:r>
      <w:r w:rsidRPr="003B408A">
        <w:rPr>
          <w:rFonts w:ascii="Times New Roman" w:hAnsi="Times New Roman" w:cs="Times New Roman"/>
          <w:color w:val="000000" w:themeColor="text1"/>
          <w:sz w:val="24"/>
          <w:szCs w:val="24"/>
        </w:rPr>
        <w:t xml:space="preserve"> </w:t>
      </w:r>
    </w:p>
    <w:p w14:paraId="080C0E22" w14:textId="77777777" w:rsidR="008C3E73" w:rsidRPr="003B408A" w:rsidRDefault="008C3E73" w:rsidP="00454CD1">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Conducive environment</w:t>
      </w:r>
      <w:r w:rsidRPr="003B408A">
        <w:rPr>
          <w:rFonts w:ascii="Times New Roman" w:hAnsi="Times New Roman" w:cs="Times New Roman"/>
          <w:color w:val="000000" w:themeColor="text1"/>
          <w:sz w:val="24"/>
          <w:szCs w:val="24"/>
        </w:rPr>
        <w:t xml:space="preserve"> </w:t>
      </w:r>
    </w:p>
    <w:p w14:paraId="5186D9CF" w14:textId="77777777" w:rsidR="00C3207C" w:rsidRPr="003B408A" w:rsidRDefault="008C3E73" w:rsidP="00454CD1">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Accessibility:</w:t>
      </w:r>
      <w:r w:rsidRPr="003B408A">
        <w:rPr>
          <w:rFonts w:ascii="Times New Roman" w:hAnsi="Times New Roman" w:cs="Times New Roman"/>
          <w:color w:val="000000" w:themeColor="text1"/>
          <w:sz w:val="24"/>
          <w:szCs w:val="24"/>
        </w:rPr>
        <w:t xml:space="preserve"> </w:t>
      </w:r>
    </w:p>
    <w:p w14:paraId="3D5EC187" w14:textId="77777777" w:rsidR="008C3E73" w:rsidRPr="003B408A" w:rsidRDefault="008C3E73" w:rsidP="00454CD1">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Flexibility and room for expansion</w:t>
      </w:r>
      <w:r w:rsidRPr="003B408A">
        <w:rPr>
          <w:rFonts w:ascii="Times New Roman" w:hAnsi="Times New Roman" w:cs="Times New Roman"/>
          <w:color w:val="000000" w:themeColor="text1"/>
          <w:sz w:val="24"/>
          <w:szCs w:val="24"/>
        </w:rPr>
        <w:t xml:space="preserve">: </w:t>
      </w:r>
    </w:p>
    <w:p w14:paraId="77331E06" w14:textId="77777777" w:rsidR="00C3207C" w:rsidRPr="003B408A" w:rsidRDefault="008C3E73" w:rsidP="00454CD1">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Length of flow</w:t>
      </w:r>
      <w:r w:rsidRPr="003B408A">
        <w:rPr>
          <w:rFonts w:ascii="Times New Roman" w:hAnsi="Times New Roman" w:cs="Times New Roman"/>
          <w:color w:val="000000" w:themeColor="text1"/>
          <w:sz w:val="24"/>
          <w:szCs w:val="24"/>
        </w:rPr>
        <w:t xml:space="preserve">: </w:t>
      </w:r>
    </w:p>
    <w:p w14:paraId="7F13BF0B" w14:textId="77777777" w:rsidR="008C3E73" w:rsidRPr="003B408A" w:rsidRDefault="008C3E73" w:rsidP="00454CD1">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Clarity of flow:</w:t>
      </w:r>
      <w:r w:rsidRPr="003B408A">
        <w:rPr>
          <w:rFonts w:ascii="Times New Roman" w:hAnsi="Times New Roman" w:cs="Times New Roman"/>
          <w:color w:val="000000" w:themeColor="text1"/>
          <w:sz w:val="24"/>
          <w:szCs w:val="24"/>
        </w:rPr>
        <w:t xml:space="preserve"> </w:t>
      </w:r>
    </w:p>
    <w:p w14:paraId="3394F45F" w14:textId="77777777" w:rsidR="008C3E73" w:rsidRPr="003B408A" w:rsidRDefault="00364717" w:rsidP="00454CD1">
      <w:pPr>
        <w:pStyle w:val="Heading3"/>
        <w:spacing w:before="0" w:line="240" w:lineRule="auto"/>
        <w:jc w:val="both"/>
        <w:rPr>
          <w:rFonts w:ascii="Times New Roman" w:hAnsi="Times New Roman" w:cs="Times New Roman"/>
          <w:b/>
          <w:color w:val="000000" w:themeColor="text1"/>
        </w:rPr>
      </w:pPr>
      <w:bookmarkStart w:id="4" w:name="_Toc93871054"/>
      <w:r>
        <w:rPr>
          <w:rFonts w:ascii="Times New Roman" w:hAnsi="Times New Roman" w:cs="Times New Roman"/>
          <w:b/>
          <w:color w:val="000000" w:themeColor="text1"/>
        </w:rPr>
        <w:t xml:space="preserve">2.12 </w:t>
      </w:r>
      <w:r w:rsidR="008C3E73" w:rsidRPr="003B408A">
        <w:rPr>
          <w:rFonts w:ascii="Times New Roman" w:hAnsi="Times New Roman" w:cs="Times New Roman"/>
          <w:b/>
          <w:color w:val="000000" w:themeColor="text1"/>
        </w:rPr>
        <w:t>General facilities for factory</w:t>
      </w:r>
      <w:bookmarkEnd w:id="4"/>
    </w:p>
    <w:p w14:paraId="746F9F39"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Apart from alterations within the envelope, there may also be requirement for extension and the design should anticipate this. </w:t>
      </w:r>
    </w:p>
    <w:p w14:paraId="793C4F2E" w14:textId="77777777" w:rsidR="008C3E73" w:rsidRPr="003B408A" w:rsidRDefault="008C3E73" w:rsidP="00454CD1">
      <w:pPr>
        <w:keepNext/>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noProof/>
          <w:color w:val="000000" w:themeColor="text1"/>
          <w:sz w:val="24"/>
          <w:szCs w:val="24"/>
          <w:lang w:val="en-GB" w:eastAsia="en-GB"/>
        </w:rPr>
        <w:lastRenderedPageBreak/>
        <w:drawing>
          <wp:inline distT="0" distB="0" distL="0" distR="0" wp14:anchorId="2D9C7086" wp14:editId="65958D95">
            <wp:extent cx="3486150" cy="2600325"/>
            <wp:effectExtent l="0" t="0" r="0" b="9525"/>
            <wp:docPr id="1124" name="Diagram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9B6931F" w14:textId="77777777" w:rsidR="008C3E73" w:rsidRPr="003B408A" w:rsidRDefault="006467A6" w:rsidP="00454CD1">
      <w:pPr>
        <w:pStyle w:val="Caption"/>
        <w:spacing w:after="0"/>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r w:rsidR="008C3E73" w:rsidRPr="003B408A">
        <w:rPr>
          <w:rFonts w:ascii="Times New Roman" w:hAnsi="Times New Roman" w:cs="Times New Roman"/>
          <w:color w:val="000000" w:themeColor="text1"/>
          <w:sz w:val="24"/>
          <w:szCs w:val="24"/>
        </w:rPr>
        <w:t>Figure 7: Required requirements for factory</w:t>
      </w:r>
    </w:p>
    <w:p w14:paraId="0C36C609" w14:textId="77777777" w:rsidR="008C3E73" w:rsidRPr="003B408A" w:rsidRDefault="00454CD1" w:rsidP="00454CD1">
      <w:pPr>
        <w:spacing w:after="0" w:line="240" w:lineRule="auto"/>
        <w:jc w:val="both"/>
        <w:rPr>
          <w:rFonts w:ascii="Times New Roman" w:hAnsi="Times New Roman" w:cs="Times New Roman"/>
          <w:color w:val="000000" w:themeColor="text1"/>
          <w:sz w:val="24"/>
          <w:szCs w:val="24"/>
        </w:rPr>
      </w:pPr>
      <w:proofErr w:type="spellStart"/>
      <w:r w:rsidRPr="003B408A">
        <w:rPr>
          <w:rFonts w:ascii="Times New Roman" w:hAnsi="Times New Roman" w:cs="Times New Roman"/>
          <w:color w:val="000000" w:themeColor="text1"/>
          <w:sz w:val="24"/>
          <w:szCs w:val="24"/>
        </w:rPr>
        <w:t>So</w:t>
      </w:r>
      <w:r w:rsidR="006467A6" w:rsidRPr="003B408A">
        <w:rPr>
          <w:rFonts w:ascii="Times New Roman" w:hAnsi="Times New Roman" w:cs="Times New Roman"/>
          <w:color w:val="000000" w:themeColor="text1"/>
          <w:sz w:val="24"/>
          <w:szCs w:val="24"/>
        </w:rPr>
        <w:t>urce:</w:t>
      </w:r>
      <w:hyperlink r:id="rId13" w:history="1">
        <w:r w:rsidR="006467A6" w:rsidRPr="003B408A">
          <w:rPr>
            <w:rStyle w:val="Hyperlink"/>
            <w:rFonts w:ascii="Times New Roman" w:hAnsi="Times New Roman" w:cs="Times New Roman"/>
            <w:sz w:val="24"/>
            <w:szCs w:val="24"/>
          </w:rPr>
          <w:t>https</w:t>
        </w:r>
        <w:proofErr w:type="spellEnd"/>
        <w:r w:rsidR="006467A6" w:rsidRPr="003B408A">
          <w:rPr>
            <w:rStyle w:val="Hyperlink"/>
            <w:rFonts w:ascii="Times New Roman" w:hAnsi="Times New Roman" w:cs="Times New Roman"/>
            <w:sz w:val="24"/>
            <w:szCs w:val="24"/>
          </w:rPr>
          <w:t>://www.google.com/eia18/04/2021</w:t>
        </w:r>
      </w:hyperlink>
    </w:p>
    <w:p w14:paraId="2C57FC78" w14:textId="77777777" w:rsidR="008C3E73" w:rsidRPr="003B408A" w:rsidRDefault="00364717" w:rsidP="00454CD1">
      <w:pPr>
        <w:pStyle w:val="Heading1"/>
        <w:spacing w:before="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3.0 </w:t>
      </w:r>
      <w:r w:rsidR="008C3E73" w:rsidRPr="003B408A">
        <w:rPr>
          <w:rFonts w:ascii="Times New Roman" w:hAnsi="Times New Roman" w:cs="Times New Roman"/>
          <w:b/>
          <w:color w:val="000000" w:themeColor="text1"/>
          <w:sz w:val="24"/>
          <w:szCs w:val="24"/>
        </w:rPr>
        <w:t>Research Methodology</w:t>
      </w:r>
    </w:p>
    <w:p w14:paraId="467D6016" w14:textId="77777777" w:rsidR="001478AF" w:rsidRPr="003B408A" w:rsidRDefault="001478AF" w:rsidP="00454CD1">
      <w:pPr>
        <w:spacing w:after="0" w:line="240" w:lineRule="auto"/>
        <w:ind w:left="13" w:right="48" w:hanging="10"/>
        <w:jc w:val="both"/>
        <w:rPr>
          <w:rFonts w:ascii="Times New Roman" w:eastAsia="Cambria Math" w:hAnsi="Times New Roman" w:cs="Times New Roman"/>
          <w:color w:val="000000"/>
          <w:sz w:val="24"/>
          <w:szCs w:val="24"/>
        </w:rPr>
      </w:pPr>
      <w:r w:rsidRPr="003B408A">
        <w:rPr>
          <w:rFonts w:ascii="Times New Roman" w:eastAsia="Cambria Math" w:hAnsi="Times New Roman" w:cs="Times New Roman"/>
          <w:color w:val="000000"/>
          <w:sz w:val="24"/>
          <w:szCs w:val="24"/>
        </w:rPr>
        <w:t xml:space="preserve">Ethical Considerations: </w:t>
      </w:r>
    </w:p>
    <w:p w14:paraId="52DBF353" w14:textId="77777777" w:rsidR="008C3E73" w:rsidRPr="003B408A" w:rsidRDefault="001478AF" w:rsidP="00454CD1">
      <w:pPr>
        <w:spacing w:after="0" w:line="240" w:lineRule="auto"/>
        <w:ind w:left="13" w:right="48" w:hanging="10"/>
        <w:jc w:val="both"/>
        <w:rPr>
          <w:rFonts w:ascii="Times New Roman" w:eastAsia="Cambria Math" w:hAnsi="Times New Roman" w:cs="Times New Roman"/>
          <w:color w:val="000000"/>
          <w:sz w:val="24"/>
          <w:szCs w:val="24"/>
        </w:rPr>
      </w:pPr>
      <w:r w:rsidRPr="003B408A">
        <w:rPr>
          <w:rFonts w:ascii="Times New Roman" w:eastAsia="Cambria Math" w:hAnsi="Times New Roman" w:cs="Times New Roman"/>
          <w:color w:val="000000"/>
          <w:sz w:val="24"/>
          <w:szCs w:val="24"/>
        </w:rPr>
        <w:t xml:space="preserve">To ensure ethical considerations, the research was guided by the four ethical principles: truthfulness, thoroughness, objectivity and relevance. All information and data collected from the case studies conducted are a true reflection of the cases as at the time the data were collected.  </w:t>
      </w:r>
    </w:p>
    <w:p w14:paraId="5B128DFE" w14:textId="77777777" w:rsidR="001478AF" w:rsidRPr="003B408A" w:rsidRDefault="00364717" w:rsidP="00454CD1">
      <w:pPr>
        <w:spacing w:after="0" w:line="240" w:lineRule="auto"/>
        <w:ind w:left="13" w:right="48" w:hanging="10"/>
        <w:jc w:val="both"/>
        <w:rPr>
          <w:rFonts w:ascii="Times New Roman" w:eastAsia="Cambria Math" w:hAnsi="Times New Roman" w:cs="Times New Roman"/>
          <w:b/>
          <w:color w:val="000000"/>
          <w:sz w:val="24"/>
          <w:szCs w:val="24"/>
        </w:rPr>
      </w:pPr>
      <w:r>
        <w:rPr>
          <w:rFonts w:ascii="Times New Roman" w:eastAsia="Cambria Math" w:hAnsi="Times New Roman" w:cs="Times New Roman"/>
          <w:b/>
          <w:color w:val="000000"/>
          <w:sz w:val="24"/>
          <w:szCs w:val="24"/>
        </w:rPr>
        <w:t xml:space="preserve">3.1 </w:t>
      </w:r>
      <w:r w:rsidR="001478AF" w:rsidRPr="003B408A">
        <w:rPr>
          <w:rFonts w:ascii="Times New Roman" w:eastAsia="Cambria Math" w:hAnsi="Times New Roman" w:cs="Times New Roman"/>
          <w:b/>
          <w:color w:val="000000"/>
          <w:sz w:val="24"/>
          <w:szCs w:val="24"/>
        </w:rPr>
        <w:t xml:space="preserve">Data Presentation: </w:t>
      </w:r>
    </w:p>
    <w:p w14:paraId="71DE371E" w14:textId="77777777" w:rsidR="005E79F7" w:rsidRPr="003B408A" w:rsidRDefault="002B5826"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This data presentation and analysis provides an overview of the research data collection and analysis procedures and key findings. The result of this study will contribute to the growing body of knowledge on waste management, and innovative building materials, ultimately informing the design of more environmentally conscious and socially responsible rice milling factories. To get accurate result base on the objective of the research the whole wards in Dass local government were visited </w:t>
      </w:r>
      <w:r w:rsidR="005E79F7" w:rsidRPr="003B408A">
        <w:rPr>
          <w:rFonts w:ascii="Times New Roman" w:hAnsi="Times New Roman" w:cs="Times New Roman"/>
          <w:color w:val="000000" w:themeColor="text1"/>
          <w:sz w:val="24"/>
          <w:szCs w:val="24"/>
          <w:lang w:val="en-GB"/>
        </w:rPr>
        <w:t>and various result were presented base on the following criteria;</w:t>
      </w:r>
    </w:p>
    <w:p w14:paraId="74F55EAD" w14:textId="77777777" w:rsidR="005E79F7" w:rsidRPr="003B408A" w:rsidRDefault="005E79F7" w:rsidP="00454CD1">
      <w:pPr>
        <w:pStyle w:val="ListParagraph"/>
        <w:numPr>
          <w:ilvl w:val="0"/>
          <w:numId w:val="11"/>
        </w:num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The number of rice mill in each ward</w:t>
      </w:r>
    </w:p>
    <w:p w14:paraId="043DF888" w14:textId="77777777" w:rsidR="005E79F7" w:rsidRPr="003B408A" w:rsidRDefault="005E79F7" w:rsidP="00454CD1">
      <w:pPr>
        <w:pStyle w:val="ListParagraph"/>
        <w:numPr>
          <w:ilvl w:val="0"/>
          <w:numId w:val="11"/>
        </w:num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The milling options</w:t>
      </w:r>
    </w:p>
    <w:p w14:paraId="58741940" w14:textId="77777777" w:rsidR="005E79F7" w:rsidRPr="003B408A" w:rsidRDefault="005E79F7" w:rsidP="00454CD1">
      <w:pPr>
        <w:pStyle w:val="ListParagraph"/>
        <w:numPr>
          <w:ilvl w:val="0"/>
          <w:numId w:val="11"/>
        </w:num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The milling capacity of the mills</w:t>
      </w:r>
    </w:p>
    <w:p w14:paraId="78F98DA7" w14:textId="77777777" w:rsidR="005E79F7" w:rsidRPr="003B408A" w:rsidRDefault="005E79F7" w:rsidP="00454CD1">
      <w:pPr>
        <w:pStyle w:val="ListParagraph"/>
        <w:numPr>
          <w:ilvl w:val="0"/>
          <w:numId w:val="11"/>
        </w:num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The quantity of rice husk per each bag 100kg of paddy </w:t>
      </w:r>
    </w:p>
    <w:p w14:paraId="18BC44F8" w14:textId="77777777" w:rsidR="005E79F7" w:rsidRPr="003B408A" w:rsidRDefault="005E79F7" w:rsidP="00454CD1">
      <w:pPr>
        <w:pStyle w:val="ListParagraph"/>
        <w:numPr>
          <w:ilvl w:val="0"/>
          <w:numId w:val="11"/>
        </w:num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An average milling production per annual </w:t>
      </w:r>
    </w:p>
    <w:p w14:paraId="09AE96F8" w14:textId="77777777" w:rsidR="00E801A0" w:rsidRPr="003B408A" w:rsidRDefault="00364717" w:rsidP="00454CD1">
      <w:pPr>
        <w:spacing w:after="0" w:line="240" w:lineRule="auto"/>
        <w:jc w:val="both"/>
        <w:rPr>
          <w:rFonts w:ascii="Times New Roman" w:hAnsi="Times New Roman" w:cs="Times New Roman"/>
          <w:color w:val="000000" w:themeColor="text1"/>
          <w:sz w:val="24"/>
          <w:szCs w:val="24"/>
          <w:lang w:val="en-GB"/>
        </w:rPr>
      </w:pPr>
      <w:r>
        <w:rPr>
          <w:rFonts w:ascii="Times New Roman" w:hAnsi="Times New Roman" w:cs="Times New Roman"/>
          <w:b/>
          <w:color w:val="000000" w:themeColor="text1"/>
          <w:sz w:val="24"/>
          <w:szCs w:val="24"/>
          <w:lang w:val="en-GB"/>
        </w:rPr>
        <w:t xml:space="preserve">3.2 </w:t>
      </w:r>
      <w:r w:rsidR="00E801A0" w:rsidRPr="003B408A">
        <w:rPr>
          <w:rFonts w:ascii="Times New Roman" w:hAnsi="Times New Roman" w:cs="Times New Roman"/>
          <w:b/>
          <w:color w:val="000000" w:themeColor="text1"/>
          <w:sz w:val="24"/>
          <w:szCs w:val="24"/>
          <w:lang w:val="en-GB"/>
        </w:rPr>
        <w:t>Milling Options</w:t>
      </w:r>
      <w:r w:rsidR="00E801A0" w:rsidRPr="003B408A">
        <w:rPr>
          <w:rFonts w:ascii="Times New Roman" w:hAnsi="Times New Roman" w:cs="Times New Roman"/>
          <w:color w:val="000000" w:themeColor="text1"/>
          <w:sz w:val="24"/>
          <w:szCs w:val="24"/>
          <w:lang w:val="en-GB"/>
        </w:rPr>
        <w:t>. All the mills visited makes use of the</w:t>
      </w:r>
      <w:r w:rsidR="00063F10" w:rsidRPr="003B408A">
        <w:rPr>
          <w:rFonts w:ascii="Times New Roman" w:hAnsi="Times New Roman" w:cs="Times New Roman"/>
          <w:color w:val="000000" w:themeColor="text1"/>
          <w:sz w:val="24"/>
          <w:szCs w:val="24"/>
          <w:lang w:val="en-GB"/>
        </w:rPr>
        <w:t xml:space="preserve"> </w:t>
      </w:r>
      <w:r w:rsidR="00E801A0" w:rsidRPr="003B408A">
        <w:rPr>
          <w:rFonts w:ascii="Times New Roman" w:hAnsi="Times New Roman" w:cs="Times New Roman"/>
          <w:color w:val="000000" w:themeColor="text1"/>
          <w:sz w:val="24"/>
          <w:szCs w:val="24"/>
          <w:lang w:val="en-GB"/>
        </w:rPr>
        <w:t xml:space="preserve">of </w:t>
      </w:r>
      <w:r w:rsidR="00E801A0" w:rsidRPr="003B408A">
        <w:rPr>
          <w:rFonts w:ascii="Times New Roman" w:hAnsi="Times New Roman" w:cs="Times New Roman"/>
          <w:bCs/>
          <w:color w:val="000000" w:themeColor="text1"/>
          <w:sz w:val="24"/>
          <w:szCs w:val="24"/>
        </w:rPr>
        <w:t>One Step Milling Process</w:t>
      </w:r>
      <w:r w:rsidR="00063F10" w:rsidRPr="003B408A">
        <w:rPr>
          <w:rFonts w:ascii="Times New Roman" w:hAnsi="Times New Roman" w:cs="Times New Roman"/>
          <w:b/>
          <w:bCs/>
          <w:color w:val="000000" w:themeColor="text1"/>
          <w:sz w:val="24"/>
          <w:szCs w:val="24"/>
        </w:rPr>
        <w:t xml:space="preserve">. </w:t>
      </w:r>
      <w:r w:rsidR="00063F10" w:rsidRPr="003B408A">
        <w:rPr>
          <w:rFonts w:ascii="Times New Roman" w:hAnsi="Times New Roman" w:cs="Times New Roman"/>
          <w:bCs/>
          <w:color w:val="000000" w:themeColor="text1"/>
          <w:sz w:val="24"/>
          <w:szCs w:val="24"/>
        </w:rPr>
        <w:t>T</w:t>
      </w:r>
      <w:r w:rsidR="00E801A0" w:rsidRPr="003B408A">
        <w:rPr>
          <w:rFonts w:ascii="Times New Roman" w:hAnsi="Times New Roman" w:cs="Times New Roman"/>
          <w:bCs/>
          <w:color w:val="000000" w:themeColor="text1"/>
          <w:sz w:val="24"/>
          <w:szCs w:val="24"/>
        </w:rPr>
        <w:t>his method usually involves a single machine and single process of milling which can be repeated till desired result is obtained, below are some of its characteristics base on the literature</w:t>
      </w:r>
    </w:p>
    <w:p w14:paraId="09E25667" w14:textId="77777777" w:rsidR="00E801A0" w:rsidRPr="003B408A" w:rsidRDefault="00E801A0" w:rsidP="00454CD1">
      <w:pPr>
        <w:numPr>
          <w:ilvl w:val="0"/>
          <w:numId w:val="1"/>
        </w:num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Steel friction mill</w:t>
      </w:r>
    </w:p>
    <w:p w14:paraId="4B196AA2" w14:textId="77777777" w:rsidR="00E801A0" w:rsidRPr="003B408A" w:rsidRDefault="00E801A0" w:rsidP="00454CD1">
      <w:pPr>
        <w:numPr>
          <w:ilvl w:val="0"/>
          <w:numId w:val="1"/>
        </w:num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Very high pressure</w:t>
      </w:r>
    </w:p>
    <w:p w14:paraId="291CB20D" w14:textId="77777777" w:rsidR="00E801A0" w:rsidRPr="003B408A" w:rsidRDefault="00E801A0" w:rsidP="00454CD1">
      <w:pPr>
        <w:numPr>
          <w:ilvl w:val="0"/>
          <w:numId w:val="1"/>
        </w:num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Low white rice recovery (50-55%)</w:t>
      </w:r>
    </w:p>
    <w:p w14:paraId="4CE77776" w14:textId="77777777" w:rsidR="00E801A0" w:rsidRPr="003B408A" w:rsidRDefault="00E801A0" w:rsidP="00454CD1">
      <w:pPr>
        <w:numPr>
          <w:ilvl w:val="0"/>
          <w:numId w:val="1"/>
        </w:num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Head rice less than 30%</w:t>
      </w:r>
    </w:p>
    <w:p w14:paraId="66DEC26E" w14:textId="77777777" w:rsidR="00E801A0" w:rsidRPr="003B408A" w:rsidRDefault="00E801A0" w:rsidP="00454CD1">
      <w:pPr>
        <w:numPr>
          <w:ilvl w:val="0"/>
          <w:numId w:val="1"/>
        </w:num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Often used for par boiled rice</w:t>
      </w:r>
    </w:p>
    <w:p w14:paraId="0AD5EAA1" w14:textId="77777777" w:rsidR="00320A20" w:rsidRPr="003B408A" w:rsidRDefault="00320A20"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GB" w:eastAsia="en-GB"/>
        </w:rPr>
        <w:lastRenderedPageBreak/>
        <w:drawing>
          <wp:inline distT="0" distB="0" distL="0" distR="0" wp14:anchorId="35658338" wp14:editId="1267B903">
            <wp:extent cx="3413760" cy="2173940"/>
            <wp:effectExtent l="0" t="0" r="0" b="0"/>
            <wp:docPr id="10" name="Picture 10" descr="C:\Users\User\Desktop\project materials\dass milling\IMG_20250214_105349_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ject materials\dass milling\IMG_20250214_105349_7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410" cy="2201737"/>
                    </a:xfrm>
                    <a:prstGeom prst="rect">
                      <a:avLst/>
                    </a:prstGeom>
                    <a:noFill/>
                    <a:ln>
                      <a:noFill/>
                    </a:ln>
                  </pic:spPr>
                </pic:pic>
              </a:graphicData>
            </a:graphic>
          </wp:inline>
        </w:drawing>
      </w:r>
    </w:p>
    <w:p w14:paraId="4B96CED8" w14:textId="77777777" w:rsidR="00320A20" w:rsidRPr="003B408A" w:rsidRDefault="00320A20" w:rsidP="00454CD1">
      <w:pPr>
        <w:pStyle w:val="Caption"/>
        <w:spacing w:after="0"/>
        <w:jc w:val="both"/>
        <w:rPr>
          <w:rFonts w:ascii="Times New Roman" w:hAnsi="Times New Roman" w:cs="Times New Roman"/>
          <w:i w:val="0"/>
          <w:color w:val="000000" w:themeColor="text1"/>
          <w:sz w:val="24"/>
          <w:szCs w:val="24"/>
        </w:rPr>
      </w:pPr>
      <w:r w:rsidRPr="003B408A">
        <w:rPr>
          <w:rFonts w:ascii="Times New Roman" w:hAnsi="Times New Roman" w:cs="Times New Roman"/>
          <w:i w:val="0"/>
          <w:color w:val="000000" w:themeColor="text1"/>
          <w:sz w:val="24"/>
          <w:szCs w:val="24"/>
        </w:rPr>
        <w:t xml:space="preserve"> </w:t>
      </w:r>
      <w:r w:rsidR="00F04965" w:rsidRPr="003B408A">
        <w:rPr>
          <w:rFonts w:ascii="Times New Roman" w:hAnsi="Times New Roman" w:cs="Times New Roman"/>
          <w:i w:val="0"/>
          <w:color w:val="000000" w:themeColor="text1"/>
          <w:sz w:val="24"/>
          <w:szCs w:val="24"/>
        </w:rPr>
        <w:t xml:space="preserve">Plate </w:t>
      </w:r>
      <w:r w:rsidRPr="003B408A">
        <w:rPr>
          <w:rFonts w:ascii="Times New Roman" w:hAnsi="Times New Roman" w:cs="Times New Roman"/>
          <w:i w:val="0"/>
          <w:color w:val="000000" w:themeColor="text1"/>
          <w:sz w:val="24"/>
          <w:szCs w:val="24"/>
        </w:rPr>
        <w:t>i: one of the milling shade in Baraza Ward</w:t>
      </w:r>
    </w:p>
    <w:p w14:paraId="738A22AF" w14:textId="77777777" w:rsidR="00F04965" w:rsidRPr="003B408A" w:rsidRDefault="00F04965" w:rsidP="00454CD1">
      <w:pPr>
        <w:spacing w:after="0" w:line="240" w:lineRule="auto"/>
        <w:ind w:left="-5"/>
        <w:jc w:val="both"/>
        <w:rPr>
          <w:rFonts w:ascii="Times New Roman" w:hAnsi="Times New Roman" w:cs="Times New Roman"/>
          <w:sz w:val="24"/>
          <w:szCs w:val="24"/>
        </w:rPr>
      </w:pPr>
      <w:r w:rsidRPr="003B408A">
        <w:rPr>
          <w:rFonts w:ascii="Times New Roman" w:eastAsia="Cambria Math" w:hAnsi="Times New Roman" w:cs="Times New Roman"/>
          <w:sz w:val="24"/>
          <w:szCs w:val="24"/>
        </w:rPr>
        <w:t>Source: Researcher’s case study, 2023</w:t>
      </w:r>
      <w:r w:rsidRPr="003B408A">
        <w:rPr>
          <w:rFonts w:ascii="Times New Roman" w:hAnsi="Times New Roman" w:cs="Times New Roman"/>
          <w:sz w:val="24"/>
          <w:szCs w:val="24"/>
        </w:rPr>
        <w:t xml:space="preserve"> </w:t>
      </w:r>
    </w:p>
    <w:p w14:paraId="15619B33" w14:textId="77777777" w:rsidR="003B408A" w:rsidRDefault="00320A20"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noProof/>
          <w:color w:val="000000" w:themeColor="text1"/>
          <w:sz w:val="24"/>
          <w:szCs w:val="24"/>
          <w:lang w:val="en-GB" w:eastAsia="en-GB"/>
        </w:rPr>
        <w:drawing>
          <wp:inline distT="0" distB="0" distL="0" distR="0" wp14:anchorId="30316E60" wp14:editId="73641AE2">
            <wp:extent cx="3413794" cy="2266950"/>
            <wp:effectExtent l="0" t="0" r="0" b="0"/>
            <wp:docPr id="21" name="Picture 21" descr="C:\Users\User\Desktop\project materials\dass milling\IMG_20250214_103659_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roject materials\dass milling\IMG_20250214_103659_6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0985" cy="2304928"/>
                    </a:xfrm>
                    <a:prstGeom prst="rect">
                      <a:avLst/>
                    </a:prstGeom>
                    <a:noFill/>
                    <a:ln>
                      <a:noFill/>
                    </a:ln>
                  </pic:spPr>
                </pic:pic>
              </a:graphicData>
            </a:graphic>
          </wp:inline>
        </w:drawing>
      </w:r>
    </w:p>
    <w:p w14:paraId="5C8B9E4F" w14:textId="77777777" w:rsidR="00734207" w:rsidRPr="003B408A" w:rsidRDefault="00734207" w:rsidP="00454CD1">
      <w:pPr>
        <w:spacing w:after="0" w:line="240" w:lineRule="auto"/>
        <w:jc w:val="both"/>
        <w:rPr>
          <w:rFonts w:ascii="Times New Roman" w:hAnsi="Times New Roman" w:cs="Times New Roman"/>
          <w:sz w:val="24"/>
          <w:szCs w:val="24"/>
        </w:rPr>
      </w:pPr>
      <w:r w:rsidRPr="003B408A">
        <w:rPr>
          <w:rFonts w:ascii="Times New Roman" w:hAnsi="Times New Roman" w:cs="Times New Roman"/>
          <w:i/>
          <w:color w:val="000000" w:themeColor="text1"/>
          <w:sz w:val="24"/>
          <w:szCs w:val="24"/>
        </w:rPr>
        <w:t xml:space="preserve">Plate </w:t>
      </w:r>
      <w:proofErr w:type="spellStart"/>
      <w:r w:rsidRPr="003B408A">
        <w:rPr>
          <w:rFonts w:ascii="Times New Roman" w:hAnsi="Times New Roman" w:cs="Times New Roman"/>
          <w:i/>
          <w:color w:val="000000" w:themeColor="text1"/>
          <w:sz w:val="24"/>
          <w:szCs w:val="24"/>
        </w:rPr>
        <w:t>XLiii</w:t>
      </w:r>
      <w:proofErr w:type="spellEnd"/>
      <w:r w:rsidRPr="003B408A">
        <w:rPr>
          <w:rFonts w:ascii="Times New Roman" w:hAnsi="Times New Roman" w:cs="Times New Roman"/>
          <w:i/>
          <w:color w:val="000000" w:themeColor="text1"/>
          <w:sz w:val="24"/>
          <w:szCs w:val="24"/>
        </w:rPr>
        <w:t>: one of the milling shade in Durr Ward</w:t>
      </w:r>
    </w:p>
    <w:p w14:paraId="73453209" w14:textId="77777777" w:rsidR="00F04965" w:rsidRPr="003B408A" w:rsidRDefault="00F04965" w:rsidP="00454CD1">
      <w:pPr>
        <w:spacing w:after="0" w:line="240" w:lineRule="auto"/>
        <w:jc w:val="both"/>
        <w:rPr>
          <w:rFonts w:ascii="Times New Roman" w:hAnsi="Times New Roman" w:cs="Times New Roman"/>
          <w:sz w:val="24"/>
          <w:szCs w:val="24"/>
        </w:rPr>
      </w:pPr>
      <w:r w:rsidRPr="003B408A">
        <w:rPr>
          <w:rFonts w:ascii="Times New Roman" w:eastAsia="Cambria Math" w:hAnsi="Times New Roman" w:cs="Times New Roman"/>
          <w:sz w:val="24"/>
          <w:szCs w:val="24"/>
        </w:rPr>
        <w:t>Source: Researcher’s case study, 2023</w:t>
      </w:r>
      <w:r w:rsidRPr="003B408A">
        <w:rPr>
          <w:rFonts w:ascii="Times New Roman" w:hAnsi="Times New Roman" w:cs="Times New Roman"/>
          <w:sz w:val="24"/>
          <w:szCs w:val="24"/>
        </w:rPr>
        <w:t xml:space="preserve"> </w:t>
      </w:r>
    </w:p>
    <w:p w14:paraId="409D6E58" w14:textId="77777777" w:rsidR="003B408A" w:rsidRDefault="004E7CCD" w:rsidP="00454CD1">
      <w:pPr>
        <w:spacing w:after="0" w:line="240" w:lineRule="auto"/>
        <w:jc w:val="both"/>
        <w:rPr>
          <w:rFonts w:ascii="Times New Roman" w:hAnsi="Times New Roman" w:cs="Times New Roman"/>
          <w:sz w:val="24"/>
          <w:szCs w:val="24"/>
        </w:rPr>
      </w:pPr>
      <w:r w:rsidRPr="003B408A">
        <w:rPr>
          <w:rFonts w:ascii="Times New Roman" w:hAnsi="Times New Roman" w:cs="Times New Roman"/>
          <w:i/>
          <w:iCs/>
          <w:noProof/>
          <w:color w:val="000000" w:themeColor="text1"/>
          <w:sz w:val="24"/>
          <w:szCs w:val="24"/>
          <w:lang w:val="en-GB" w:eastAsia="en-GB"/>
        </w:rPr>
        <w:drawing>
          <wp:inline distT="0" distB="0" distL="0" distR="0" wp14:anchorId="62685147" wp14:editId="5702F053">
            <wp:extent cx="3400425" cy="2309453"/>
            <wp:effectExtent l="0" t="0" r="0" b="0"/>
            <wp:docPr id="29" name="Picture 29" descr="C:\Users\User\Desktop\project materials\dass milling\IMG_20250214_113406_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roject materials\dass milling\IMG_20250214_113406_9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6981" cy="2354656"/>
                    </a:xfrm>
                    <a:prstGeom prst="rect">
                      <a:avLst/>
                    </a:prstGeom>
                    <a:noFill/>
                    <a:ln>
                      <a:noFill/>
                    </a:ln>
                  </pic:spPr>
                </pic:pic>
              </a:graphicData>
            </a:graphic>
          </wp:inline>
        </w:drawing>
      </w:r>
      <w:r w:rsidR="00734207" w:rsidRPr="003B408A">
        <w:rPr>
          <w:rFonts w:ascii="Times New Roman" w:hAnsi="Times New Roman" w:cs="Times New Roman"/>
          <w:sz w:val="24"/>
          <w:szCs w:val="24"/>
        </w:rPr>
        <w:t xml:space="preserve"> </w:t>
      </w:r>
    </w:p>
    <w:p w14:paraId="729EEF2C" w14:textId="77777777" w:rsidR="00734207" w:rsidRPr="003B408A" w:rsidRDefault="00734207"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i/>
          <w:color w:val="000000" w:themeColor="text1"/>
          <w:sz w:val="24"/>
          <w:szCs w:val="24"/>
        </w:rPr>
        <w:t xml:space="preserve">Plate XLIV: one of the milling shade in </w:t>
      </w:r>
      <w:proofErr w:type="spellStart"/>
      <w:r w:rsidRPr="003B408A">
        <w:rPr>
          <w:rFonts w:ascii="Times New Roman" w:hAnsi="Times New Roman" w:cs="Times New Roman"/>
          <w:i/>
          <w:color w:val="000000" w:themeColor="text1"/>
          <w:sz w:val="24"/>
          <w:szCs w:val="24"/>
        </w:rPr>
        <w:t>Polchi</w:t>
      </w:r>
      <w:proofErr w:type="spellEnd"/>
      <w:r w:rsidRPr="003B408A">
        <w:rPr>
          <w:rFonts w:ascii="Times New Roman" w:hAnsi="Times New Roman" w:cs="Times New Roman"/>
          <w:i/>
          <w:color w:val="000000" w:themeColor="text1"/>
          <w:sz w:val="24"/>
          <w:szCs w:val="24"/>
        </w:rPr>
        <w:t xml:space="preserve"> Ward</w:t>
      </w:r>
    </w:p>
    <w:p w14:paraId="564A5695" w14:textId="77777777" w:rsidR="004E7CCD" w:rsidRPr="003B408A" w:rsidRDefault="004E7CCD" w:rsidP="00454CD1">
      <w:pPr>
        <w:spacing w:after="0" w:line="240" w:lineRule="auto"/>
        <w:ind w:left="567" w:hanging="27"/>
        <w:jc w:val="both"/>
        <w:rPr>
          <w:rFonts w:ascii="Times New Roman" w:hAnsi="Times New Roman" w:cs="Times New Roman"/>
          <w:i/>
          <w:color w:val="000000" w:themeColor="text1"/>
          <w:sz w:val="24"/>
          <w:szCs w:val="24"/>
        </w:rPr>
      </w:pPr>
    </w:p>
    <w:p w14:paraId="7CE865AC" w14:textId="77777777" w:rsidR="004E7CCD" w:rsidRPr="003B408A" w:rsidRDefault="004E7CCD" w:rsidP="00454CD1">
      <w:pPr>
        <w:spacing w:after="0" w:line="240" w:lineRule="auto"/>
        <w:jc w:val="both"/>
        <w:rPr>
          <w:rFonts w:ascii="Times New Roman" w:hAnsi="Times New Roman" w:cs="Times New Roman"/>
          <w:sz w:val="24"/>
          <w:szCs w:val="24"/>
        </w:rPr>
      </w:pPr>
      <w:r w:rsidRPr="003B408A">
        <w:rPr>
          <w:rFonts w:ascii="Times New Roman" w:hAnsi="Times New Roman" w:cs="Times New Roman"/>
          <w:noProof/>
          <w:color w:val="000000" w:themeColor="text1"/>
          <w:sz w:val="24"/>
          <w:szCs w:val="24"/>
          <w:lang w:val="en-GB" w:eastAsia="en-GB"/>
        </w:rPr>
        <w:lastRenderedPageBreak/>
        <w:drawing>
          <wp:inline distT="0" distB="0" distL="0" distR="0" wp14:anchorId="26CA90B2" wp14:editId="441DCFC2">
            <wp:extent cx="3333750" cy="2000670"/>
            <wp:effectExtent l="0" t="0" r="0" b="0"/>
            <wp:docPr id="32" name="Picture 32" descr="C:\Users\User\Desktop\project materials\dass milling\IMG_20250214_114615_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roject materials\dass milling\IMG_20250214_114615_4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4842" cy="2013328"/>
                    </a:xfrm>
                    <a:prstGeom prst="rect">
                      <a:avLst/>
                    </a:prstGeom>
                    <a:noFill/>
                    <a:ln>
                      <a:noFill/>
                    </a:ln>
                  </pic:spPr>
                </pic:pic>
              </a:graphicData>
            </a:graphic>
          </wp:inline>
        </w:drawing>
      </w:r>
    </w:p>
    <w:p w14:paraId="7A9165A0" w14:textId="77777777" w:rsidR="00734207" w:rsidRPr="003B408A" w:rsidRDefault="00734207" w:rsidP="00454CD1">
      <w:pPr>
        <w:spacing w:after="0" w:line="240" w:lineRule="auto"/>
        <w:jc w:val="both"/>
        <w:rPr>
          <w:rFonts w:ascii="Times New Roman" w:hAnsi="Times New Roman" w:cs="Times New Roman"/>
          <w:sz w:val="24"/>
          <w:szCs w:val="24"/>
        </w:rPr>
      </w:pPr>
      <w:r w:rsidRPr="003B408A">
        <w:rPr>
          <w:rFonts w:ascii="Times New Roman" w:hAnsi="Times New Roman" w:cs="Times New Roman"/>
          <w:i/>
          <w:color w:val="000000" w:themeColor="text1"/>
          <w:sz w:val="24"/>
          <w:szCs w:val="24"/>
        </w:rPr>
        <w:t xml:space="preserve">Plate XLV: one of the milling shade in </w:t>
      </w:r>
      <w:proofErr w:type="spellStart"/>
      <w:r w:rsidRPr="003B408A">
        <w:rPr>
          <w:rFonts w:ascii="Times New Roman" w:hAnsi="Times New Roman" w:cs="Times New Roman"/>
          <w:i/>
          <w:color w:val="000000" w:themeColor="text1"/>
          <w:sz w:val="24"/>
          <w:szCs w:val="24"/>
        </w:rPr>
        <w:t>Wandi</w:t>
      </w:r>
      <w:proofErr w:type="spellEnd"/>
      <w:r w:rsidRPr="003B408A">
        <w:rPr>
          <w:rFonts w:ascii="Times New Roman" w:hAnsi="Times New Roman" w:cs="Times New Roman"/>
          <w:i/>
          <w:color w:val="000000" w:themeColor="text1"/>
          <w:sz w:val="24"/>
          <w:szCs w:val="24"/>
        </w:rPr>
        <w:t xml:space="preserve"> Ward</w:t>
      </w:r>
    </w:p>
    <w:p w14:paraId="36F4ABED" w14:textId="77777777" w:rsidR="003B408A" w:rsidRDefault="00734207"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noProof/>
          <w:color w:val="000000" w:themeColor="text1"/>
          <w:sz w:val="24"/>
          <w:szCs w:val="24"/>
          <w:lang w:val="en-GB" w:eastAsia="en-GB"/>
        </w:rPr>
        <w:drawing>
          <wp:inline distT="0" distB="0" distL="0" distR="0" wp14:anchorId="46B8302D" wp14:editId="231CFB00">
            <wp:extent cx="3333750" cy="1951969"/>
            <wp:effectExtent l="0" t="0" r="0" b="0"/>
            <wp:docPr id="35" name="Picture 35" descr="C:\Users\User\Desktop\project materials\dass milling\IMG_20250214_115712_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roject materials\dass milling\IMG_20250214_115712_7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1101" cy="1979694"/>
                    </a:xfrm>
                    <a:prstGeom prst="rect">
                      <a:avLst/>
                    </a:prstGeom>
                    <a:noFill/>
                    <a:ln>
                      <a:noFill/>
                    </a:ln>
                  </pic:spPr>
                </pic:pic>
              </a:graphicData>
            </a:graphic>
          </wp:inline>
        </w:drawing>
      </w:r>
    </w:p>
    <w:p w14:paraId="6374863A" w14:textId="77777777" w:rsidR="00734207" w:rsidRPr="003B408A" w:rsidRDefault="00734207" w:rsidP="00454CD1">
      <w:pPr>
        <w:spacing w:after="0" w:line="240" w:lineRule="auto"/>
        <w:jc w:val="both"/>
        <w:rPr>
          <w:rFonts w:ascii="Times New Roman" w:hAnsi="Times New Roman" w:cs="Times New Roman"/>
          <w:sz w:val="24"/>
          <w:szCs w:val="24"/>
        </w:rPr>
      </w:pPr>
      <w:r w:rsidRPr="003B408A">
        <w:rPr>
          <w:rFonts w:ascii="Times New Roman" w:hAnsi="Times New Roman" w:cs="Times New Roman"/>
          <w:i/>
          <w:color w:val="000000" w:themeColor="text1"/>
          <w:sz w:val="24"/>
          <w:szCs w:val="24"/>
        </w:rPr>
        <w:t xml:space="preserve">Plate XLVI: one of the milling shade in </w:t>
      </w:r>
      <w:proofErr w:type="spellStart"/>
      <w:r w:rsidRPr="003B408A">
        <w:rPr>
          <w:rFonts w:ascii="Times New Roman" w:hAnsi="Times New Roman" w:cs="Times New Roman"/>
          <w:i/>
          <w:color w:val="000000" w:themeColor="text1"/>
          <w:sz w:val="24"/>
          <w:szCs w:val="24"/>
        </w:rPr>
        <w:t>Bununu</w:t>
      </w:r>
      <w:proofErr w:type="spellEnd"/>
      <w:r w:rsidRPr="003B408A">
        <w:rPr>
          <w:rFonts w:ascii="Times New Roman" w:hAnsi="Times New Roman" w:cs="Times New Roman"/>
          <w:i/>
          <w:color w:val="000000" w:themeColor="text1"/>
          <w:sz w:val="24"/>
          <w:szCs w:val="24"/>
        </w:rPr>
        <w:t xml:space="preserve"> South Ward</w:t>
      </w:r>
    </w:p>
    <w:p w14:paraId="084E44D4" w14:textId="77777777" w:rsidR="003B408A" w:rsidRDefault="00734207"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noProof/>
          <w:color w:val="000000" w:themeColor="text1"/>
          <w:sz w:val="24"/>
          <w:szCs w:val="24"/>
          <w:lang w:val="en-GB" w:eastAsia="en-GB"/>
        </w:rPr>
        <w:drawing>
          <wp:inline distT="0" distB="0" distL="0" distR="0" wp14:anchorId="29D601DF" wp14:editId="12129DCF">
            <wp:extent cx="3391290" cy="1819256"/>
            <wp:effectExtent l="0" t="0" r="0" b="0"/>
            <wp:docPr id="11142" name="Picture 11142" descr="C:\Users\User\Desktop\project materials\dass milling\IMG_20250214_123134_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roject materials\dass milling\IMG_20250214_123134_9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0280" cy="1840172"/>
                    </a:xfrm>
                    <a:prstGeom prst="rect">
                      <a:avLst/>
                    </a:prstGeom>
                    <a:noFill/>
                    <a:ln>
                      <a:noFill/>
                    </a:ln>
                  </pic:spPr>
                </pic:pic>
              </a:graphicData>
            </a:graphic>
          </wp:inline>
        </w:drawing>
      </w:r>
    </w:p>
    <w:p w14:paraId="3DB31FC1" w14:textId="77777777" w:rsidR="00734207" w:rsidRPr="003B408A" w:rsidRDefault="00734207"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i/>
          <w:color w:val="000000" w:themeColor="text1"/>
          <w:sz w:val="24"/>
          <w:szCs w:val="24"/>
        </w:rPr>
        <w:t xml:space="preserve">Plate XLVII: one of the milling shade in </w:t>
      </w:r>
      <w:proofErr w:type="spellStart"/>
      <w:r w:rsidRPr="003B408A">
        <w:rPr>
          <w:rFonts w:ascii="Times New Roman" w:hAnsi="Times New Roman" w:cs="Times New Roman"/>
          <w:i/>
          <w:color w:val="000000" w:themeColor="text1"/>
          <w:sz w:val="24"/>
          <w:szCs w:val="24"/>
        </w:rPr>
        <w:t>Bununu</w:t>
      </w:r>
      <w:proofErr w:type="spellEnd"/>
      <w:r w:rsidRPr="003B408A">
        <w:rPr>
          <w:rFonts w:ascii="Times New Roman" w:hAnsi="Times New Roman" w:cs="Times New Roman"/>
          <w:i/>
          <w:color w:val="000000" w:themeColor="text1"/>
          <w:sz w:val="24"/>
          <w:szCs w:val="24"/>
        </w:rPr>
        <w:t xml:space="preserve"> Central Ward</w:t>
      </w:r>
    </w:p>
    <w:p w14:paraId="1BD6056F" w14:textId="77777777" w:rsidR="003B408A" w:rsidRDefault="00734207"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noProof/>
          <w:color w:val="000000" w:themeColor="text1"/>
          <w:sz w:val="24"/>
          <w:szCs w:val="24"/>
          <w:lang w:val="en-GB" w:eastAsia="en-GB"/>
        </w:rPr>
        <w:lastRenderedPageBreak/>
        <w:drawing>
          <wp:inline distT="0" distB="0" distL="0" distR="0" wp14:anchorId="6F3CC0D9" wp14:editId="08BF3CF2">
            <wp:extent cx="3505200" cy="1964233"/>
            <wp:effectExtent l="0" t="0" r="0" b="0"/>
            <wp:docPr id="11143" name="Picture 11143" descr="C:\Users\User\Desktop\project materials\dass milling\IMG_20250214_123157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roject materials\dass milling\IMG_20250214_123157_3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2151" cy="1973732"/>
                    </a:xfrm>
                    <a:prstGeom prst="rect">
                      <a:avLst/>
                    </a:prstGeom>
                    <a:noFill/>
                    <a:ln>
                      <a:noFill/>
                    </a:ln>
                  </pic:spPr>
                </pic:pic>
              </a:graphicData>
            </a:graphic>
          </wp:inline>
        </w:drawing>
      </w:r>
    </w:p>
    <w:p w14:paraId="7C9B3063" w14:textId="77777777" w:rsidR="00734207" w:rsidRDefault="00734207"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i/>
          <w:color w:val="000000" w:themeColor="text1"/>
          <w:sz w:val="24"/>
          <w:szCs w:val="24"/>
        </w:rPr>
        <w:t xml:space="preserve">Plate XLVIII: one of the milling shade in </w:t>
      </w:r>
      <w:proofErr w:type="spellStart"/>
      <w:r w:rsidRPr="003B408A">
        <w:rPr>
          <w:rFonts w:ascii="Times New Roman" w:hAnsi="Times New Roman" w:cs="Times New Roman"/>
          <w:i/>
          <w:color w:val="000000" w:themeColor="text1"/>
          <w:sz w:val="24"/>
          <w:szCs w:val="24"/>
        </w:rPr>
        <w:t>Bundot</w:t>
      </w:r>
      <w:proofErr w:type="spellEnd"/>
      <w:r w:rsidRPr="003B408A">
        <w:rPr>
          <w:rFonts w:ascii="Times New Roman" w:hAnsi="Times New Roman" w:cs="Times New Roman"/>
          <w:i/>
          <w:color w:val="000000" w:themeColor="text1"/>
          <w:sz w:val="24"/>
          <w:szCs w:val="24"/>
        </w:rPr>
        <w:t xml:space="preserve"> Ward</w:t>
      </w:r>
    </w:p>
    <w:p w14:paraId="689C4797" w14:textId="77777777" w:rsidR="003B408A" w:rsidRPr="003B408A" w:rsidRDefault="003B408A" w:rsidP="00454CD1">
      <w:pPr>
        <w:spacing w:after="0" w:line="240" w:lineRule="auto"/>
        <w:jc w:val="both"/>
        <w:rPr>
          <w:rFonts w:ascii="Times New Roman" w:hAnsi="Times New Roman" w:cs="Times New Roman"/>
          <w:color w:val="000000" w:themeColor="text1"/>
          <w:sz w:val="24"/>
          <w:szCs w:val="24"/>
        </w:rPr>
      </w:pPr>
    </w:p>
    <w:p w14:paraId="4E734EFC" w14:textId="77777777" w:rsidR="003B408A" w:rsidRDefault="00734207"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noProof/>
          <w:color w:val="000000" w:themeColor="text1"/>
          <w:sz w:val="24"/>
          <w:szCs w:val="24"/>
          <w:lang w:val="en-GB" w:eastAsia="en-GB"/>
        </w:rPr>
        <w:drawing>
          <wp:inline distT="0" distB="0" distL="0" distR="0" wp14:anchorId="2B91C9FC" wp14:editId="12FE999F">
            <wp:extent cx="3505200" cy="2064083"/>
            <wp:effectExtent l="0" t="0" r="0" b="0"/>
            <wp:docPr id="11144" name="Picture 11144" descr="C:\Users\User\Desktop\project materials\dass milling\IMG_20250214_124904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roject materials\dass milling\IMG_20250214_124904_1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6880" cy="2082738"/>
                    </a:xfrm>
                    <a:prstGeom prst="rect">
                      <a:avLst/>
                    </a:prstGeom>
                    <a:noFill/>
                    <a:ln>
                      <a:noFill/>
                    </a:ln>
                  </pic:spPr>
                </pic:pic>
              </a:graphicData>
            </a:graphic>
          </wp:inline>
        </w:drawing>
      </w:r>
    </w:p>
    <w:p w14:paraId="38A9FF4D" w14:textId="77777777" w:rsidR="00320A20" w:rsidRPr="003B408A" w:rsidRDefault="00734207"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Plate XLIX: one of the milling shade in Dot Ward</w:t>
      </w:r>
    </w:p>
    <w:p w14:paraId="6CB3FA12" w14:textId="77777777" w:rsidR="008C3E73" w:rsidRPr="003B408A" w:rsidRDefault="00364717" w:rsidP="00454CD1">
      <w:pPr>
        <w:spacing w:after="0" w:line="240" w:lineRule="auto"/>
        <w:jc w:val="both"/>
        <w:rPr>
          <w:rFonts w:ascii="Times New Roman" w:hAnsi="Times New Roman" w:cs="Times New Roman"/>
          <w:color w:val="000000" w:themeColor="text1"/>
          <w:sz w:val="24"/>
          <w:szCs w:val="24"/>
          <w:lang w:val="en-GB"/>
        </w:rPr>
      </w:pPr>
      <w:r>
        <w:rPr>
          <w:rFonts w:ascii="Times New Roman" w:hAnsi="Times New Roman" w:cs="Times New Roman"/>
          <w:b/>
          <w:color w:val="000000" w:themeColor="text1"/>
          <w:sz w:val="24"/>
          <w:szCs w:val="24"/>
          <w:lang w:val="en-GB"/>
        </w:rPr>
        <w:t xml:space="preserve">3.3 </w:t>
      </w:r>
      <w:r w:rsidR="008C3E73" w:rsidRPr="003B408A">
        <w:rPr>
          <w:rFonts w:ascii="Times New Roman" w:hAnsi="Times New Roman" w:cs="Times New Roman"/>
          <w:b/>
          <w:color w:val="000000" w:themeColor="text1"/>
          <w:sz w:val="24"/>
          <w:szCs w:val="24"/>
          <w:lang w:val="en-GB"/>
        </w:rPr>
        <w:t xml:space="preserve">The milling capacity of the mills. </w:t>
      </w:r>
      <w:r w:rsidR="008C3E73" w:rsidRPr="003B408A">
        <w:rPr>
          <w:rFonts w:ascii="Times New Roman" w:hAnsi="Times New Roman" w:cs="Times New Roman"/>
          <w:color w:val="000000" w:themeColor="text1"/>
          <w:sz w:val="24"/>
          <w:szCs w:val="24"/>
          <w:lang w:val="en-GB"/>
        </w:rPr>
        <w:t xml:space="preserve">This differ from months and days with all the millers given a response of milling of up to 30-50 bags of 100kg per day in the month of October to December which is usually the peak period of milling as a result of harvest period while in other months of January to September the milling declines to sometimes 0 per day with the exception of Tuesdays and Wednesdays with a milling capacity of 10- 25bag of 100kg as a result of the market day usually on Wednesdays of every week. The milling capacity differs from one mill to the other depending on customer’s preference and services provided by millers. Also those milling around the main Dass market tends to have more patronage than those around the villages as people tend to mill around the market </w:t>
      </w:r>
      <w:r w:rsidR="00B53412" w:rsidRPr="003B408A">
        <w:rPr>
          <w:rFonts w:ascii="Times New Roman" w:hAnsi="Times New Roman" w:cs="Times New Roman"/>
          <w:color w:val="000000" w:themeColor="text1"/>
          <w:sz w:val="24"/>
          <w:szCs w:val="24"/>
          <w:lang w:val="en-GB"/>
        </w:rPr>
        <w:t xml:space="preserve">for easy access on market days </w:t>
      </w:r>
    </w:p>
    <w:p w14:paraId="4F8D8138" w14:textId="77777777" w:rsidR="008C3E73" w:rsidRPr="003B408A" w:rsidRDefault="00364717" w:rsidP="00454CD1">
      <w:pPr>
        <w:spacing w:after="0" w:line="240" w:lineRule="auto"/>
        <w:jc w:val="both"/>
        <w:rPr>
          <w:rFonts w:ascii="Times New Roman" w:hAnsi="Times New Roman" w:cs="Times New Roman"/>
          <w:color w:val="000000" w:themeColor="text1"/>
          <w:sz w:val="24"/>
          <w:szCs w:val="24"/>
          <w:lang w:val="en-GB"/>
        </w:rPr>
      </w:pPr>
      <w:r>
        <w:rPr>
          <w:rFonts w:ascii="Times New Roman" w:hAnsi="Times New Roman" w:cs="Times New Roman"/>
          <w:b/>
          <w:color w:val="000000" w:themeColor="text1"/>
          <w:sz w:val="24"/>
          <w:szCs w:val="24"/>
          <w:lang w:val="en-GB"/>
        </w:rPr>
        <w:t xml:space="preserve">3.4 </w:t>
      </w:r>
      <w:r w:rsidR="008C3E73" w:rsidRPr="003B408A">
        <w:rPr>
          <w:rFonts w:ascii="Times New Roman" w:hAnsi="Times New Roman" w:cs="Times New Roman"/>
          <w:b/>
          <w:color w:val="000000" w:themeColor="text1"/>
          <w:sz w:val="24"/>
          <w:szCs w:val="24"/>
          <w:lang w:val="en-GB"/>
        </w:rPr>
        <w:t xml:space="preserve">The quantity of rice husk per each bag 100kg of paddy. </w:t>
      </w:r>
    </w:p>
    <w:p w14:paraId="02A324C7"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This differ from the type of rice and the level of ripeness of the paddy the more the ripeness of the paddy the less the quantity of rice husk from the paddy and vice versa, also the quantity of rice husk differs from parboiled and raw paddy, as more rice husk is generated from raw rice as compared to parboiled rice however for every 3bags of 100kg milled rice there is an average full up of 1bag of 100kg</w:t>
      </w:r>
    </w:p>
    <w:p w14:paraId="47C69B31" w14:textId="77777777" w:rsidR="004E7CCD" w:rsidRPr="003B408A" w:rsidRDefault="004E7CCD" w:rsidP="00454CD1">
      <w:pPr>
        <w:tabs>
          <w:tab w:val="left" w:pos="2880"/>
        </w:tabs>
        <w:spacing w:after="0" w:line="240" w:lineRule="auto"/>
        <w:jc w:val="both"/>
        <w:rPr>
          <w:rFonts w:ascii="Times New Roman" w:hAnsi="Times New Roman" w:cs="Times New Roman"/>
          <w:color w:val="000000" w:themeColor="text1"/>
          <w:sz w:val="24"/>
          <w:szCs w:val="24"/>
          <w:lang w:val="en-GB"/>
        </w:rPr>
      </w:pPr>
    </w:p>
    <w:p w14:paraId="293C89C9" w14:textId="77777777" w:rsidR="004E7CCD" w:rsidRPr="003B408A" w:rsidRDefault="004E7CCD" w:rsidP="00454CD1">
      <w:pPr>
        <w:tabs>
          <w:tab w:val="left" w:pos="2880"/>
        </w:tabs>
        <w:spacing w:after="0" w:line="240" w:lineRule="auto"/>
        <w:jc w:val="both"/>
        <w:rPr>
          <w:rFonts w:ascii="Times New Roman" w:hAnsi="Times New Roman" w:cs="Times New Roman"/>
          <w:color w:val="000000" w:themeColor="text1"/>
          <w:sz w:val="24"/>
          <w:szCs w:val="24"/>
          <w:lang w:val="en-GB"/>
        </w:rPr>
      </w:pPr>
    </w:p>
    <w:p w14:paraId="127EAC7A" w14:textId="77777777" w:rsidR="003B408A" w:rsidRDefault="008C3E73" w:rsidP="00454CD1">
      <w:pPr>
        <w:tabs>
          <w:tab w:val="left" w:pos="2880"/>
        </w:tabs>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noProof/>
          <w:color w:val="000000" w:themeColor="text1"/>
          <w:sz w:val="24"/>
          <w:szCs w:val="24"/>
          <w:lang w:val="en-GB" w:eastAsia="en-GB"/>
        </w:rPr>
        <w:lastRenderedPageBreak/>
        <w:drawing>
          <wp:inline distT="0" distB="0" distL="0" distR="0" wp14:anchorId="4C5830C4" wp14:editId="6E53BE65">
            <wp:extent cx="2729091" cy="1790065"/>
            <wp:effectExtent l="0" t="0" r="0" b="635"/>
            <wp:docPr id="11155" name="Picture 11155" descr="C:\Users\User\Desktop\project materials\dass milling\IMG_20250214_103721_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roject materials\dass milling\IMG_20250214_103721_4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062" cy="1824154"/>
                    </a:xfrm>
                    <a:prstGeom prst="rect">
                      <a:avLst/>
                    </a:prstGeom>
                    <a:noFill/>
                    <a:ln>
                      <a:noFill/>
                    </a:ln>
                  </pic:spPr>
                </pic:pic>
              </a:graphicData>
            </a:graphic>
          </wp:inline>
        </w:drawing>
      </w:r>
    </w:p>
    <w:p w14:paraId="20AB9099" w14:textId="77777777" w:rsidR="008C3E73" w:rsidRPr="003B408A" w:rsidRDefault="008C3E73" w:rsidP="00454CD1">
      <w:pPr>
        <w:tabs>
          <w:tab w:val="left" w:pos="2880"/>
        </w:tabs>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Plate L: gatheri</w:t>
      </w:r>
      <w:r w:rsidR="00F04965" w:rsidRPr="003B408A">
        <w:rPr>
          <w:rFonts w:ascii="Times New Roman" w:hAnsi="Times New Roman" w:cs="Times New Roman"/>
          <w:color w:val="000000" w:themeColor="text1"/>
          <w:sz w:val="24"/>
          <w:szCs w:val="24"/>
        </w:rPr>
        <w:t>ng of husk in sacks for disposal</w:t>
      </w:r>
    </w:p>
    <w:p w14:paraId="70D713F9" w14:textId="77777777" w:rsidR="00454CD1" w:rsidRPr="003B408A" w:rsidRDefault="00454CD1" w:rsidP="00454CD1">
      <w:pPr>
        <w:tabs>
          <w:tab w:val="left" w:pos="2880"/>
        </w:tabs>
        <w:spacing w:after="0" w:line="240" w:lineRule="auto"/>
        <w:jc w:val="both"/>
        <w:rPr>
          <w:rFonts w:ascii="Times New Roman" w:hAnsi="Times New Roman" w:cs="Times New Roman"/>
          <w:color w:val="000000" w:themeColor="text1"/>
          <w:sz w:val="24"/>
          <w:szCs w:val="24"/>
        </w:rPr>
      </w:pPr>
    </w:p>
    <w:p w14:paraId="062621DC" w14:textId="77777777" w:rsidR="00454CD1" w:rsidRPr="003B408A" w:rsidRDefault="00454CD1"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Table 7 showing the average milling in various wards of Dass local Government Area of Bauchi State</w:t>
      </w:r>
    </w:p>
    <w:tbl>
      <w:tblPr>
        <w:tblStyle w:val="TableGrid"/>
        <w:tblW w:w="10199" w:type="dxa"/>
        <w:tblLook w:val="04A0" w:firstRow="1" w:lastRow="0" w:firstColumn="1" w:lastColumn="0" w:noHBand="0" w:noVBand="1"/>
      </w:tblPr>
      <w:tblGrid>
        <w:gridCol w:w="523"/>
        <w:gridCol w:w="1243"/>
        <w:gridCol w:w="803"/>
        <w:gridCol w:w="1112"/>
        <w:gridCol w:w="709"/>
        <w:gridCol w:w="850"/>
        <w:gridCol w:w="1153"/>
        <w:gridCol w:w="973"/>
        <w:gridCol w:w="711"/>
        <w:gridCol w:w="707"/>
        <w:gridCol w:w="1415"/>
      </w:tblGrid>
      <w:tr w:rsidR="00454CD1" w:rsidRPr="003B408A" w14:paraId="3AFEAC5B" w14:textId="77777777" w:rsidTr="003B408A">
        <w:tc>
          <w:tcPr>
            <w:tcW w:w="523" w:type="dxa"/>
          </w:tcPr>
          <w:p w14:paraId="7FEDA5B2"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SN</w:t>
            </w:r>
          </w:p>
        </w:tc>
        <w:tc>
          <w:tcPr>
            <w:tcW w:w="1243" w:type="dxa"/>
          </w:tcPr>
          <w:p w14:paraId="5AFAA762"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WARDS</w:t>
            </w:r>
          </w:p>
        </w:tc>
        <w:tc>
          <w:tcPr>
            <w:tcW w:w="803" w:type="dxa"/>
          </w:tcPr>
          <w:p w14:paraId="5CF42F0B"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NO OF MILL</w:t>
            </w:r>
          </w:p>
        </w:tc>
        <w:tc>
          <w:tcPr>
            <w:tcW w:w="3824" w:type="dxa"/>
            <w:gridSpan w:val="4"/>
          </w:tcPr>
          <w:p w14:paraId="1EBDAE09" w14:textId="77777777" w:rsidR="00454CD1" w:rsidRPr="003B408A" w:rsidRDefault="003B408A" w:rsidP="00454CD1">
            <w:pPr>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AVERAGE MILLING (TON</w:t>
            </w:r>
            <w:r w:rsidR="00454CD1" w:rsidRPr="003B408A">
              <w:rPr>
                <w:rFonts w:ascii="Times New Roman" w:hAnsi="Times New Roman" w:cs="Times New Roman"/>
                <w:color w:val="000000" w:themeColor="text1"/>
                <w:sz w:val="24"/>
                <w:szCs w:val="24"/>
                <w:lang w:val="en-GB"/>
              </w:rPr>
              <w:t>)</w:t>
            </w:r>
          </w:p>
          <w:p w14:paraId="6DCA5E77" w14:textId="77777777" w:rsidR="003B408A" w:rsidRPr="003B408A" w:rsidRDefault="003B408A" w:rsidP="003B408A">
            <w:pPr>
              <w:jc w:val="both"/>
              <w:rPr>
                <w:rFonts w:ascii="Times New Roman" w:hAnsi="Times New Roman" w:cs="Times New Roman"/>
                <w:color w:val="000000" w:themeColor="text1"/>
                <w:sz w:val="24"/>
                <w:szCs w:val="24"/>
                <w:lang w:val="en-GB"/>
              </w:rPr>
            </w:pPr>
          </w:p>
        </w:tc>
        <w:tc>
          <w:tcPr>
            <w:tcW w:w="3806" w:type="dxa"/>
            <w:gridSpan w:val="4"/>
          </w:tcPr>
          <w:p w14:paraId="0796FB36" w14:textId="77777777" w:rsidR="00454CD1" w:rsidRPr="003B408A" w:rsidRDefault="003B408A" w:rsidP="00454CD1">
            <w:pPr>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AVERAGE WASTE GENERATED (TON</w:t>
            </w:r>
            <w:r w:rsidR="00454CD1" w:rsidRPr="003B408A">
              <w:rPr>
                <w:rFonts w:ascii="Times New Roman" w:hAnsi="Times New Roman" w:cs="Times New Roman"/>
                <w:color w:val="000000" w:themeColor="text1"/>
                <w:sz w:val="24"/>
                <w:szCs w:val="24"/>
                <w:lang w:val="en-GB"/>
              </w:rPr>
              <w:t xml:space="preserve">)           </w:t>
            </w:r>
          </w:p>
          <w:p w14:paraId="46300362"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622FB52C" w14:textId="77777777" w:rsidTr="003B408A">
        <w:trPr>
          <w:trHeight w:val="752"/>
        </w:trPr>
        <w:tc>
          <w:tcPr>
            <w:tcW w:w="523" w:type="dxa"/>
          </w:tcPr>
          <w:p w14:paraId="5726EC29" w14:textId="77777777" w:rsidR="003B408A" w:rsidRPr="003B408A" w:rsidRDefault="003B408A" w:rsidP="00454CD1">
            <w:pPr>
              <w:jc w:val="both"/>
              <w:rPr>
                <w:rFonts w:ascii="Times New Roman" w:hAnsi="Times New Roman" w:cs="Times New Roman"/>
                <w:color w:val="000000" w:themeColor="text1"/>
                <w:sz w:val="24"/>
                <w:szCs w:val="24"/>
                <w:lang w:val="en-GB"/>
              </w:rPr>
            </w:pPr>
          </w:p>
        </w:tc>
        <w:tc>
          <w:tcPr>
            <w:tcW w:w="1243" w:type="dxa"/>
          </w:tcPr>
          <w:p w14:paraId="0B3EB737" w14:textId="77777777" w:rsidR="003B408A" w:rsidRPr="003B408A" w:rsidRDefault="003B408A" w:rsidP="00454CD1">
            <w:pPr>
              <w:jc w:val="both"/>
              <w:rPr>
                <w:rFonts w:ascii="Times New Roman" w:hAnsi="Times New Roman" w:cs="Times New Roman"/>
                <w:color w:val="000000" w:themeColor="text1"/>
                <w:sz w:val="24"/>
                <w:szCs w:val="24"/>
                <w:lang w:val="en-GB"/>
              </w:rPr>
            </w:pPr>
          </w:p>
        </w:tc>
        <w:tc>
          <w:tcPr>
            <w:tcW w:w="803" w:type="dxa"/>
          </w:tcPr>
          <w:p w14:paraId="0007760D" w14:textId="77777777" w:rsidR="003B408A" w:rsidRPr="003B408A" w:rsidRDefault="003B408A" w:rsidP="00454CD1">
            <w:pPr>
              <w:jc w:val="both"/>
              <w:rPr>
                <w:rFonts w:ascii="Times New Roman" w:hAnsi="Times New Roman" w:cs="Times New Roman"/>
                <w:color w:val="000000" w:themeColor="text1"/>
                <w:sz w:val="24"/>
                <w:szCs w:val="24"/>
                <w:lang w:val="en-GB"/>
              </w:rPr>
            </w:pPr>
          </w:p>
        </w:tc>
        <w:tc>
          <w:tcPr>
            <w:tcW w:w="3824" w:type="dxa"/>
            <w:gridSpan w:val="4"/>
          </w:tcPr>
          <w:tbl>
            <w:tblPr>
              <w:tblStyle w:val="TableGrid"/>
              <w:tblW w:w="0" w:type="auto"/>
              <w:tblLook w:val="04A0" w:firstRow="1" w:lastRow="0" w:firstColumn="1" w:lastColumn="0" w:noHBand="0" w:noVBand="1"/>
            </w:tblPr>
            <w:tblGrid>
              <w:gridCol w:w="960"/>
              <w:gridCol w:w="754"/>
              <w:gridCol w:w="783"/>
              <w:gridCol w:w="1101"/>
            </w:tblGrid>
            <w:tr w:rsidR="003B408A" w14:paraId="5D980572" w14:textId="77777777" w:rsidTr="003B408A">
              <w:trPr>
                <w:trHeight w:val="496"/>
              </w:trPr>
              <w:tc>
                <w:tcPr>
                  <w:tcW w:w="982" w:type="dxa"/>
                </w:tcPr>
                <w:p w14:paraId="3948859F" w14:textId="77777777" w:rsidR="003B408A" w:rsidRDefault="003B408A"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Below 10T.   </w:t>
                  </w:r>
                </w:p>
              </w:tc>
              <w:tc>
                <w:tcPr>
                  <w:tcW w:w="772" w:type="dxa"/>
                </w:tcPr>
                <w:p w14:paraId="2E3B07BF" w14:textId="77777777" w:rsidR="003B408A" w:rsidRDefault="003B408A"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10-50T.</w:t>
                  </w:r>
                </w:p>
              </w:tc>
              <w:tc>
                <w:tcPr>
                  <w:tcW w:w="662" w:type="dxa"/>
                </w:tcPr>
                <w:p w14:paraId="29A4E97A" w14:textId="77777777" w:rsidR="003B408A" w:rsidRDefault="003B408A"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50-100T.    </w:t>
                  </w:r>
                </w:p>
              </w:tc>
              <w:tc>
                <w:tcPr>
                  <w:tcW w:w="1161" w:type="dxa"/>
                </w:tcPr>
                <w:p w14:paraId="369DC4EA" w14:textId="77777777" w:rsidR="003B408A" w:rsidRDefault="003B408A"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above 100T</w:t>
                  </w:r>
                </w:p>
              </w:tc>
            </w:tr>
          </w:tbl>
          <w:p w14:paraId="2C15C859" w14:textId="77777777" w:rsidR="003B408A" w:rsidRPr="003B408A" w:rsidRDefault="003B408A" w:rsidP="00454CD1">
            <w:pPr>
              <w:jc w:val="both"/>
              <w:rPr>
                <w:rFonts w:ascii="Times New Roman" w:hAnsi="Times New Roman" w:cs="Times New Roman"/>
                <w:color w:val="000000" w:themeColor="text1"/>
                <w:sz w:val="24"/>
                <w:szCs w:val="24"/>
                <w:lang w:val="en-GB"/>
              </w:rPr>
            </w:pPr>
          </w:p>
        </w:tc>
        <w:tc>
          <w:tcPr>
            <w:tcW w:w="3806" w:type="dxa"/>
            <w:gridSpan w:val="4"/>
          </w:tcPr>
          <w:tbl>
            <w:tblPr>
              <w:tblStyle w:val="TableGrid"/>
              <w:tblW w:w="0" w:type="auto"/>
              <w:tblLook w:val="04A0" w:firstRow="1" w:lastRow="0" w:firstColumn="1" w:lastColumn="0" w:noHBand="0" w:noVBand="1"/>
            </w:tblPr>
            <w:tblGrid>
              <w:gridCol w:w="843"/>
              <w:gridCol w:w="663"/>
              <w:gridCol w:w="783"/>
              <w:gridCol w:w="790"/>
            </w:tblGrid>
            <w:tr w:rsidR="003B408A" w14:paraId="5F00E713" w14:textId="77777777" w:rsidTr="005E465D">
              <w:tc>
                <w:tcPr>
                  <w:tcW w:w="518" w:type="dxa"/>
                </w:tcPr>
                <w:p w14:paraId="5AB3C151" w14:textId="77777777" w:rsidR="003B408A" w:rsidRDefault="003B408A" w:rsidP="003B408A">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Below 10T.   </w:t>
                  </w:r>
                </w:p>
              </w:tc>
              <w:tc>
                <w:tcPr>
                  <w:tcW w:w="518" w:type="dxa"/>
                </w:tcPr>
                <w:p w14:paraId="3D0C291A" w14:textId="77777777" w:rsidR="003B408A" w:rsidRDefault="003B408A" w:rsidP="003B408A">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10-50T.</w:t>
                  </w:r>
                </w:p>
              </w:tc>
              <w:tc>
                <w:tcPr>
                  <w:tcW w:w="519" w:type="dxa"/>
                </w:tcPr>
                <w:p w14:paraId="16919AC5" w14:textId="77777777" w:rsidR="003B408A" w:rsidRDefault="003B408A" w:rsidP="003B408A">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50-100T.    </w:t>
                  </w:r>
                </w:p>
              </w:tc>
              <w:tc>
                <w:tcPr>
                  <w:tcW w:w="519" w:type="dxa"/>
                </w:tcPr>
                <w:p w14:paraId="6AEB469D" w14:textId="77777777" w:rsidR="003B408A" w:rsidRDefault="003B408A" w:rsidP="003B408A">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above 100T</w:t>
                  </w:r>
                </w:p>
              </w:tc>
            </w:tr>
          </w:tbl>
          <w:p w14:paraId="40ADAF6D" w14:textId="77777777" w:rsidR="003B408A" w:rsidRPr="003B408A" w:rsidRDefault="003B408A" w:rsidP="00454CD1">
            <w:pPr>
              <w:jc w:val="both"/>
              <w:rPr>
                <w:rFonts w:ascii="Times New Roman" w:hAnsi="Times New Roman" w:cs="Times New Roman"/>
                <w:color w:val="000000" w:themeColor="text1"/>
                <w:sz w:val="24"/>
                <w:szCs w:val="24"/>
                <w:lang w:val="en-GB"/>
              </w:rPr>
            </w:pPr>
          </w:p>
        </w:tc>
      </w:tr>
      <w:tr w:rsidR="003B408A" w:rsidRPr="003B408A" w14:paraId="292A726F" w14:textId="77777777" w:rsidTr="003B408A">
        <w:trPr>
          <w:trHeight w:val="77"/>
        </w:trPr>
        <w:tc>
          <w:tcPr>
            <w:tcW w:w="523" w:type="dxa"/>
          </w:tcPr>
          <w:p w14:paraId="5B464B40"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w:t>
            </w:r>
          </w:p>
        </w:tc>
        <w:tc>
          <w:tcPr>
            <w:tcW w:w="1243" w:type="dxa"/>
          </w:tcPr>
          <w:p w14:paraId="32C1B02A"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BAGEL/ BAJAR</w:t>
            </w:r>
          </w:p>
        </w:tc>
        <w:tc>
          <w:tcPr>
            <w:tcW w:w="803" w:type="dxa"/>
          </w:tcPr>
          <w:p w14:paraId="4B9013E6"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2</w:t>
            </w:r>
          </w:p>
        </w:tc>
        <w:tc>
          <w:tcPr>
            <w:tcW w:w="1112" w:type="dxa"/>
          </w:tcPr>
          <w:p w14:paraId="715833D2"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5FC8F440"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850" w:type="dxa"/>
          </w:tcPr>
          <w:p w14:paraId="3B4F29EB"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67080113"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391E148A"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11" w:type="dxa"/>
          </w:tcPr>
          <w:p w14:paraId="5206B56B"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666AA80E"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24BE074A"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414DA4C1" w14:textId="77777777" w:rsidTr="003B408A">
        <w:trPr>
          <w:trHeight w:val="150"/>
        </w:trPr>
        <w:tc>
          <w:tcPr>
            <w:tcW w:w="523" w:type="dxa"/>
          </w:tcPr>
          <w:p w14:paraId="5C74C9EA"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2</w:t>
            </w:r>
          </w:p>
        </w:tc>
        <w:tc>
          <w:tcPr>
            <w:tcW w:w="1243" w:type="dxa"/>
          </w:tcPr>
          <w:p w14:paraId="0772FBB0"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BUNDOT</w:t>
            </w:r>
          </w:p>
        </w:tc>
        <w:tc>
          <w:tcPr>
            <w:tcW w:w="803" w:type="dxa"/>
          </w:tcPr>
          <w:p w14:paraId="612E5512"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15</w:t>
            </w:r>
          </w:p>
        </w:tc>
        <w:tc>
          <w:tcPr>
            <w:tcW w:w="1112" w:type="dxa"/>
          </w:tcPr>
          <w:p w14:paraId="49826DFA"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2BC1F2E1"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850" w:type="dxa"/>
          </w:tcPr>
          <w:p w14:paraId="4A8F5A2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7882A81D"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973" w:type="dxa"/>
          </w:tcPr>
          <w:p w14:paraId="47785CD7"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11" w:type="dxa"/>
          </w:tcPr>
          <w:p w14:paraId="6F8E8B21"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4A7C67D3"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21A7E6CA"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r>
      <w:tr w:rsidR="003B408A" w:rsidRPr="003B408A" w14:paraId="1E85C022" w14:textId="77777777" w:rsidTr="003B408A">
        <w:trPr>
          <w:trHeight w:val="120"/>
        </w:trPr>
        <w:tc>
          <w:tcPr>
            <w:tcW w:w="523" w:type="dxa"/>
          </w:tcPr>
          <w:p w14:paraId="5AB663FE"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3</w:t>
            </w:r>
          </w:p>
        </w:tc>
        <w:tc>
          <w:tcPr>
            <w:tcW w:w="1243" w:type="dxa"/>
          </w:tcPr>
          <w:p w14:paraId="2226E5FC"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BUNUNU</w:t>
            </w:r>
          </w:p>
        </w:tc>
        <w:tc>
          <w:tcPr>
            <w:tcW w:w="803" w:type="dxa"/>
          </w:tcPr>
          <w:p w14:paraId="4951BECD"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10</w:t>
            </w:r>
          </w:p>
        </w:tc>
        <w:tc>
          <w:tcPr>
            <w:tcW w:w="1112" w:type="dxa"/>
          </w:tcPr>
          <w:p w14:paraId="6011988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1E15A65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850" w:type="dxa"/>
          </w:tcPr>
          <w:p w14:paraId="3F9B715C"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1153" w:type="dxa"/>
          </w:tcPr>
          <w:p w14:paraId="4958A5C5"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68DC5E1D"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11" w:type="dxa"/>
          </w:tcPr>
          <w:p w14:paraId="69137FC9"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07" w:type="dxa"/>
          </w:tcPr>
          <w:p w14:paraId="2C1A2886"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029162BE"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23B68D36" w14:textId="77777777" w:rsidTr="003B408A">
        <w:tc>
          <w:tcPr>
            <w:tcW w:w="523" w:type="dxa"/>
          </w:tcPr>
          <w:p w14:paraId="0C28992C"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4</w:t>
            </w:r>
          </w:p>
        </w:tc>
        <w:tc>
          <w:tcPr>
            <w:tcW w:w="1243" w:type="dxa"/>
          </w:tcPr>
          <w:p w14:paraId="0C88D5AD"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BUNU SOUTH</w:t>
            </w:r>
          </w:p>
        </w:tc>
        <w:tc>
          <w:tcPr>
            <w:tcW w:w="803" w:type="dxa"/>
          </w:tcPr>
          <w:p w14:paraId="7879F329"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5</w:t>
            </w:r>
          </w:p>
        </w:tc>
        <w:tc>
          <w:tcPr>
            <w:tcW w:w="1112" w:type="dxa"/>
          </w:tcPr>
          <w:p w14:paraId="79725743"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328AB0C8"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850" w:type="dxa"/>
          </w:tcPr>
          <w:p w14:paraId="0DACC3D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37E2117B"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76C5779E"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11" w:type="dxa"/>
          </w:tcPr>
          <w:p w14:paraId="108AE3BC"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3B4F562C"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6DA9BCA2"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263092B2" w14:textId="77777777" w:rsidTr="003B408A">
        <w:tc>
          <w:tcPr>
            <w:tcW w:w="523" w:type="dxa"/>
          </w:tcPr>
          <w:p w14:paraId="2D541BEC"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5</w:t>
            </w:r>
          </w:p>
        </w:tc>
        <w:tc>
          <w:tcPr>
            <w:tcW w:w="1243" w:type="dxa"/>
          </w:tcPr>
          <w:p w14:paraId="0EBFF545"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BARAZA</w:t>
            </w:r>
          </w:p>
        </w:tc>
        <w:tc>
          <w:tcPr>
            <w:tcW w:w="803" w:type="dxa"/>
          </w:tcPr>
          <w:p w14:paraId="753104F2"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5</w:t>
            </w:r>
          </w:p>
        </w:tc>
        <w:tc>
          <w:tcPr>
            <w:tcW w:w="1112" w:type="dxa"/>
          </w:tcPr>
          <w:p w14:paraId="7497B08C"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7A5CD5C7"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850" w:type="dxa"/>
          </w:tcPr>
          <w:p w14:paraId="56823B4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5D29536F"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1572A317"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11" w:type="dxa"/>
          </w:tcPr>
          <w:p w14:paraId="69E7740F"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6F5C40F5"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4134EB38"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4E184B65" w14:textId="77777777" w:rsidTr="003B408A">
        <w:tc>
          <w:tcPr>
            <w:tcW w:w="523" w:type="dxa"/>
          </w:tcPr>
          <w:p w14:paraId="307877DA"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6</w:t>
            </w:r>
          </w:p>
        </w:tc>
        <w:tc>
          <w:tcPr>
            <w:tcW w:w="1243" w:type="dxa"/>
          </w:tcPr>
          <w:p w14:paraId="189AC116"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DOT</w:t>
            </w:r>
          </w:p>
        </w:tc>
        <w:tc>
          <w:tcPr>
            <w:tcW w:w="803" w:type="dxa"/>
          </w:tcPr>
          <w:p w14:paraId="03EE2923"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8</w:t>
            </w:r>
          </w:p>
        </w:tc>
        <w:tc>
          <w:tcPr>
            <w:tcW w:w="1112" w:type="dxa"/>
          </w:tcPr>
          <w:p w14:paraId="62ACC368"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18D1669E"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850" w:type="dxa"/>
          </w:tcPr>
          <w:p w14:paraId="345A7C36"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1153" w:type="dxa"/>
          </w:tcPr>
          <w:p w14:paraId="0E5C0208"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7AC69B4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11" w:type="dxa"/>
          </w:tcPr>
          <w:p w14:paraId="30402A12"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07" w:type="dxa"/>
          </w:tcPr>
          <w:p w14:paraId="289AB368"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51E15F77"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0FB8D084" w14:textId="77777777" w:rsidTr="003B408A">
        <w:tc>
          <w:tcPr>
            <w:tcW w:w="523" w:type="dxa"/>
          </w:tcPr>
          <w:p w14:paraId="15114280"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7</w:t>
            </w:r>
          </w:p>
        </w:tc>
        <w:tc>
          <w:tcPr>
            <w:tcW w:w="1243" w:type="dxa"/>
          </w:tcPr>
          <w:p w14:paraId="5230F60D"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DUR</w:t>
            </w:r>
          </w:p>
        </w:tc>
        <w:tc>
          <w:tcPr>
            <w:tcW w:w="803" w:type="dxa"/>
          </w:tcPr>
          <w:p w14:paraId="3B5C2A7D"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6</w:t>
            </w:r>
          </w:p>
        </w:tc>
        <w:tc>
          <w:tcPr>
            <w:tcW w:w="1112" w:type="dxa"/>
          </w:tcPr>
          <w:p w14:paraId="59D6C81D"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1FC7DE0C"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850" w:type="dxa"/>
          </w:tcPr>
          <w:p w14:paraId="519E4036"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3F1226E4"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366AD969"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11" w:type="dxa"/>
          </w:tcPr>
          <w:p w14:paraId="3C237027"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36926E4C"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2A9E2331"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77BA9DCA" w14:textId="77777777" w:rsidTr="003B408A">
        <w:tc>
          <w:tcPr>
            <w:tcW w:w="523" w:type="dxa"/>
          </w:tcPr>
          <w:p w14:paraId="402416E5"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8</w:t>
            </w:r>
          </w:p>
        </w:tc>
        <w:tc>
          <w:tcPr>
            <w:tcW w:w="1243" w:type="dxa"/>
          </w:tcPr>
          <w:p w14:paraId="438F18D9"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POLCHI</w:t>
            </w:r>
          </w:p>
        </w:tc>
        <w:tc>
          <w:tcPr>
            <w:tcW w:w="803" w:type="dxa"/>
          </w:tcPr>
          <w:p w14:paraId="63B90583"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4</w:t>
            </w:r>
          </w:p>
        </w:tc>
        <w:tc>
          <w:tcPr>
            <w:tcW w:w="1112" w:type="dxa"/>
          </w:tcPr>
          <w:p w14:paraId="4C1553C5"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693B9CF5"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850" w:type="dxa"/>
          </w:tcPr>
          <w:p w14:paraId="2F014E87"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602E5D9E"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6DCA68A9"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11" w:type="dxa"/>
          </w:tcPr>
          <w:p w14:paraId="091E1BAD"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63186E1F"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3B4596E5"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202D8B79" w14:textId="77777777" w:rsidTr="003B408A">
        <w:trPr>
          <w:trHeight w:val="90"/>
        </w:trPr>
        <w:tc>
          <w:tcPr>
            <w:tcW w:w="523" w:type="dxa"/>
          </w:tcPr>
          <w:p w14:paraId="4D443CFA"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9</w:t>
            </w:r>
          </w:p>
        </w:tc>
        <w:tc>
          <w:tcPr>
            <w:tcW w:w="1243" w:type="dxa"/>
          </w:tcPr>
          <w:p w14:paraId="4DE4208E"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WANDI</w:t>
            </w:r>
          </w:p>
        </w:tc>
        <w:tc>
          <w:tcPr>
            <w:tcW w:w="803" w:type="dxa"/>
          </w:tcPr>
          <w:p w14:paraId="43C1CA57"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8</w:t>
            </w:r>
          </w:p>
        </w:tc>
        <w:tc>
          <w:tcPr>
            <w:tcW w:w="1112" w:type="dxa"/>
          </w:tcPr>
          <w:p w14:paraId="7C7C54E0"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48D11D72"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850" w:type="dxa"/>
          </w:tcPr>
          <w:p w14:paraId="196372DC"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1153" w:type="dxa"/>
          </w:tcPr>
          <w:p w14:paraId="173A309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2E672CC8"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11" w:type="dxa"/>
          </w:tcPr>
          <w:p w14:paraId="472DCE45"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07" w:type="dxa"/>
          </w:tcPr>
          <w:p w14:paraId="434F1032"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4B2D33EB"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166F9921" w14:textId="77777777" w:rsidTr="003B408A">
        <w:trPr>
          <w:trHeight w:val="107"/>
        </w:trPr>
        <w:tc>
          <w:tcPr>
            <w:tcW w:w="523" w:type="dxa"/>
          </w:tcPr>
          <w:p w14:paraId="0E4C7747"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10</w:t>
            </w:r>
          </w:p>
        </w:tc>
        <w:tc>
          <w:tcPr>
            <w:tcW w:w="1243" w:type="dxa"/>
          </w:tcPr>
          <w:p w14:paraId="26889BDD"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ZUMBUL</w:t>
            </w:r>
          </w:p>
        </w:tc>
        <w:tc>
          <w:tcPr>
            <w:tcW w:w="803" w:type="dxa"/>
          </w:tcPr>
          <w:p w14:paraId="61D0222F"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2</w:t>
            </w:r>
          </w:p>
        </w:tc>
        <w:tc>
          <w:tcPr>
            <w:tcW w:w="1112" w:type="dxa"/>
          </w:tcPr>
          <w:p w14:paraId="08BC480F"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09" w:type="dxa"/>
          </w:tcPr>
          <w:p w14:paraId="3A2518E7"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850" w:type="dxa"/>
          </w:tcPr>
          <w:p w14:paraId="3C392B43"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783D7EE8"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6A3A74C1"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11" w:type="dxa"/>
          </w:tcPr>
          <w:p w14:paraId="5F9DEE4C"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48CBBFD0"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4B8A5F1C" w14:textId="77777777" w:rsidR="00454CD1" w:rsidRPr="003B408A" w:rsidRDefault="00454CD1" w:rsidP="00454CD1">
            <w:pPr>
              <w:jc w:val="both"/>
              <w:rPr>
                <w:rFonts w:ascii="Times New Roman" w:hAnsi="Times New Roman" w:cs="Times New Roman"/>
                <w:color w:val="000000" w:themeColor="text1"/>
                <w:sz w:val="24"/>
                <w:szCs w:val="24"/>
                <w:lang w:val="en-GB"/>
              </w:rPr>
            </w:pPr>
          </w:p>
        </w:tc>
      </w:tr>
    </w:tbl>
    <w:p w14:paraId="5252464D" w14:textId="77777777" w:rsidR="00454CD1" w:rsidRPr="003B408A" w:rsidRDefault="00454CD1" w:rsidP="00454CD1">
      <w:pPr>
        <w:tabs>
          <w:tab w:val="left" w:pos="2880"/>
        </w:tabs>
        <w:spacing w:after="0" w:line="240" w:lineRule="auto"/>
        <w:jc w:val="both"/>
        <w:rPr>
          <w:rFonts w:ascii="Times New Roman" w:hAnsi="Times New Roman" w:cs="Times New Roman"/>
          <w:color w:val="000000" w:themeColor="text1"/>
          <w:sz w:val="24"/>
          <w:szCs w:val="24"/>
          <w:lang w:val="en-GB"/>
        </w:rPr>
      </w:pPr>
    </w:p>
    <w:p w14:paraId="395FE478" w14:textId="77777777" w:rsidR="008C3E73" w:rsidRPr="003B408A" w:rsidRDefault="00C80EBC" w:rsidP="00454CD1">
      <w:pPr>
        <w:pStyle w:val="Heading2"/>
        <w:spacing w:before="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lastRenderedPageBreak/>
        <w:t>Waste Disposal</w:t>
      </w:r>
      <w:r w:rsidR="008C3E73" w:rsidRPr="003B408A">
        <w:rPr>
          <w:rFonts w:ascii="Times New Roman" w:hAnsi="Times New Roman" w:cs="Times New Roman"/>
          <w:b/>
          <w:color w:val="000000" w:themeColor="text1"/>
          <w:sz w:val="24"/>
          <w:szCs w:val="24"/>
        </w:rPr>
        <w:t>.</w:t>
      </w:r>
      <w:r w:rsidR="008C3E73" w:rsidRPr="003B408A">
        <w:rPr>
          <w:rFonts w:ascii="Times New Roman" w:hAnsi="Times New Roman" w:cs="Times New Roman"/>
          <w:color w:val="000000" w:themeColor="text1"/>
          <w:sz w:val="24"/>
          <w:szCs w:val="24"/>
        </w:rPr>
        <w:t xml:space="preserve"> To determine the methods used for the disposing of rice husk waste in the study area</w:t>
      </w:r>
      <w:r w:rsidRPr="003B408A">
        <w:rPr>
          <w:rFonts w:ascii="Times New Roman" w:hAnsi="Times New Roman" w:cs="Times New Roman"/>
          <w:color w:val="000000" w:themeColor="text1"/>
          <w:sz w:val="24"/>
          <w:szCs w:val="24"/>
        </w:rPr>
        <w:t xml:space="preserve"> </w:t>
      </w:r>
      <w:r w:rsidRPr="003B408A">
        <w:rPr>
          <w:rFonts w:ascii="Times New Roman" w:hAnsi="Times New Roman" w:cs="Times New Roman"/>
          <w:color w:val="000000" w:themeColor="text1"/>
          <w:sz w:val="24"/>
          <w:szCs w:val="24"/>
          <w:lang w:val="en-GB"/>
        </w:rPr>
        <w:t>t</w:t>
      </w:r>
      <w:r w:rsidR="00850CF5" w:rsidRPr="003B408A">
        <w:rPr>
          <w:rFonts w:ascii="Times New Roman" w:hAnsi="Times New Roman" w:cs="Times New Roman"/>
          <w:color w:val="000000" w:themeColor="text1"/>
          <w:sz w:val="24"/>
          <w:szCs w:val="24"/>
          <w:lang w:val="en-GB"/>
        </w:rPr>
        <w:t>he</w:t>
      </w:r>
      <w:r w:rsidR="008C3E73" w:rsidRPr="003B408A">
        <w:rPr>
          <w:rFonts w:ascii="Times New Roman" w:hAnsi="Times New Roman" w:cs="Times New Roman"/>
          <w:color w:val="000000" w:themeColor="text1"/>
          <w:sz w:val="24"/>
          <w:szCs w:val="24"/>
          <w:lang w:val="en-GB"/>
        </w:rPr>
        <w:t xml:space="preserve"> </w:t>
      </w:r>
      <w:r w:rsidR="00850CF5" w:rsidRPr="003B408A">
        <w:rPr>
          <w:rFonts w:ascii="Times New Roman" w:eastAsia="Times New Roman" w:hAnsi="Times New Roman" w:cs="Times New Roman"/>
          <w:color w:val="000000" w:themeColor="text1"/>
          <w:sz w:val="24"/>
          <w:szCs w:val="24"/>
        </w:rPr>
        <w:t xml:space="preserve">Integrated Sustainable Waste Management (ISWM) </w:t>
      </w:r>
      <w:r w:rsidRPr="003B408A">
        <w:rPr>
          <w:rFonts w:ascii="Times New Roman" w:eastAsia="Times New Roman" w:hAnsi="Times New Roman" w:cs="Times New Roman"/>
          <w:color w:val="000000" w:themeColor="text1"/>
          <w:sz w:val="24"/>
          <w:szCs w:val="24"/>
        </w:rPr>
        <w:t>approach was used as yardstick of measurement, they include:</w:t>
      </w:r>
      <w:r w:rsidR="00850CF5" w:rsidRPr="003B408A">
        <w:rPr>
          <w:rFonts w:ascii="Times New Roman" w:eastAsia="Times New Roman" w:hAnsi="Times New Roman" w:cs="Times New Roman"/>
          <w:color w:val="000000" w:themeColor="text1"/>
          <w:sz w:val="24"/>
          <w:szCs w:val="24"/>
        </w:rPr>
        <w:t xml:space="preserve"> </w:t>
      </w:r>
      <w:r w:rsidR="008C3E73" w:rsidRPr="003B408A">
        <w:rPr>
          <w:rFonts w:ascii="Times New Roman" w:hAnsi="Times New Roman" w:cs="Times New Roman"/>
          <w:color w:val="000000" w:themeColor="text1"/>
          <w:sz w:val="24"/>
          <w:szCs w:val="24"/>
          <w:lang w:val="en-GB"/>
        </w:rPr>
        <w:t>Recycle</w:t>
      </w: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Reuse</w:t>
      </w: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Reduce</w:t>
      </w:r>
      <w:r w:rsidRPr="003B408A">
        <w:rPr>
          <w:rFonts w:ascii="Times New Roman" w:hAnsi="Times New Roman" w:cs="Times New Roman"/>
          <w:color w:val="000000" w:themeColor="text1"/>
          <w:sz w:val="24"/>
          <w:szCs w:val="24"/>
          <w:lang w:val="en-GB"/>
        </w:rPr>
        <w:t>,</w:t>
      </w:r>
      <w:r w:rsidR="008C3E73" w:rsidRPr="003B408A">
        <w:rPr>
          <w:rFonts w:ascii="Times New Roman" w:hAnsi="Times New Roman" w:cs="Times New Roman"/>
          <w:color w:val="000000" w:themeColor="text1"/>
          <w:sz w:val="24"/>
          <w:szCs w:val="24"/>
          <w:lang w:val="en-GB"/>
        </w:rPr>
        <w:t xml:space="preserve"> Land fill</w:t>
      </w: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 xml:space="preserve">burning (open burning), animal feeds, </w:t>
      </w:r>
      <w:r w:rsidR="00B1301F" w:rsidRPr="003B408A">
        <w:rPr>
          <w:rFonts w:ascii="Times New Roman" w:hAnsi="Times New Roman" w:cs="Times New Roman"/>
          <w:color w:val="000000" w:themeColor="text1"/>
          <w:sz w:val="24"/>
          <w:szCs w:val="24"/>
          <w:lang w:val="en-GB"/>
        </w:rPr>
        <w:t xml:space="preserve">and </w:t>
      </w:r>
      <w:r w:rsidR="008C3E73" w:rsidRPr="003B408A">
        <w:rPr>
          <w:rFonts w:ascii="Times New Roman" w:hAnsi="Times New Roman" w:cs="Times New Roman"/>
          <w:color w:val="000000" w:themeColor="text1"/>
          <w:sz w:val="24"/>
          <w:szCs w:val="24"/>
          <w:lang w:val="en-GB"/>
        </w:rPr>
        <w:t xml:space="preserve">composting. </w:t>
      </w:r>
      <w:r w:rsidR="00B1301F" w:rsidRPr="003B408A">
        <w:rPr>
          <w:rFonts w:ascii="Times New Roman" w:hAnsi="Times New Roman" w:cs="Times New Roman"/>
          <w:color w:val="000000" w:themeColor="text1"/>
          <w:sz w:val="24"/>
          <w:szCs w:val="24"/>
          <w:lang w:val="en-GB"/>
        </w:rPr>
        <w:t xml:space="preserve">However </w:t>
      </w:r>
      <w:r w:rsidR="008C3E73" w:rsidRPr="003B408A">
        <w:rPr>
          <w:rFonts w:ascii="Times New Roman" w:hAnsi="Times New Roman" w:cs="Times New Roman"/>
          <w:color w:val="000000" w:themeColor="text1"/>
          <w:sz w:val="24"/>
          <w:szCs w:val="24"/>
          <w:lang w:val="en-GB"/>
        </w:rPr>
        <w:t>cross case analysis is used</w:t>
      </w:r>
      <w:r w:rsidR="00B1301F" w:rsidRPr="003B408A">
        <w:rPr>
          <w:rFonts w:ascii="Times New Roman" w:hAnsi="Times New Roman" w:cs="Times New Roman"/>
          <w:color w:val="000000" w:themeColor="text1"/>
          <w:sz w:val="24"/>
          <w:szCs w:val="24"/>
          <w:lang w:val="en-GB"/>
        </w:rPr>
        <w:t xml:space="preserve"> to analyse the waste disposal methods in various locations  </w:t>
      </w:r>
    </w:p>
    <w:p w14:paraId="2ECCAA09"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GB" w:eastAsia="en-GB"/>
        </w:rPr>
        <w:drawing>
          <wp:inline distT="0" distB="0" distL="0" distR="0" wp14:anchorId="1DBC17D0" wp14:editId="53EA486C">
            <wp:extent cx="4171950" cy="2020895"/>
            <wp:effectExtent l="0" t="0" r="0" b="0"/>
            <wp:docPr id="11141" name="Picture 11141" descr="C:\Users\User\Desktop\project materials\dass milling\IMG_20250214_125835_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oject materials\dass milling\IMG_20250214_125835_5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0490" cy="2039564"/>
                    </a:xfrm>
                    <a:prstGeom prst="rect">
                      <a:avLst/>
                    </a:prstGeom>
                    <a:noFill/>
                    <a:ln>
                      <a:noFill/>
                    </a:ln>
                  </pic:spPr>
                </pic:pic>
              </a:graphicData>
            </a:graphic>
          </wp:inline>
        </w:drawing>
      </w:r>
    </w:p>
    <w:p w14:paraId="7CA3D7F5"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 xml:space="preserve">Plate LI: open dumping of rice husk at </w:t>
      </w:r>
      <w:proofErr w:type="spellStart"/>
      <w:r w:rsidRPr="003B408A">
        <w:rPr>
          <w:rFonts w:ascii="Times New Roman" w:hAnsi="Times New Roman" w:cs="Times New Roman"/>
          <w:color w:val="000000" w:themeColor="text1"/>
          <w:sz w:val="24"/>
          <w:szCs w:val="24"/>
        </w:rPr>
        <w:t>Bundot</w:t>
      </w:r>
      <w:proofErr w:type="spellEnd"/>
      <w:r w:rsidRPr="003B408A">
        <w:rPr>
          <w:rFonts w:ascii="Times New Roman" w:hAnsi="Times New Roman" w:cs="Times New Roman"/>
          <w:color w:val="000000" w:themeColor="text1"/>
          <w:sz w:val="24"/>
          <w:szCs w:val="24"/>
        </w:rPr>
        <w:t xml:space="preserve"> </w:t>
      </w:r>
      <w:proofErr w:type="spellStart"/>
      <w:r w:rsidRPr="003B408A">
        <w:rPr>
          <w:rFonts w:ascii="Times New Roman" w:hAnsi="Times New Roman" w:cs="Times New Roman"/>
          <w:color w:val="000000" w:themeColor="text1"/>
          <w:sz w:val="24"/>
          <w:szCs w:val="24"/>
        </w:rPr>
        <w:t>dass</w:t>
      </w:r>
      <w:proofErr w:type="spellEnd"/>
      <w:r w:rsidRPr="003B408A">
        <w:rPr>
          <w:rFonts w:ascii="Times New Roman" w:hAnsi="Times New Roman" w:cs="Times New Roman"/>
          <w:color w:val="000000" w:themeColor="text1"/>
          <w:sz w:val="24"/>
          <w:szCs w:val="24"/>
        </w:rPr>
        <w:t xml:space="preserve">, </w:t>
      </w:r>
    </w:p>
    <w:p w14:paraId="34A0D727"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GB" w:eastAsia="en-GB"/>
        </w:rPr>
        <w:drawing>
          <wp:inline distT="0" distB="0" distL="0" distR="0" wp14:anchorId="5DE94A79" wp14:editId="59DAEBBB">
            <wp:extent cx="4171950" cy="1916719"/>
            <wp:effectExtent l="0" t="0" r="0" b="7620"/>
            <wp:docPr id="11156" name="Picture 11156" descr="C:\Users\User\Desktop\project materials\dass milling\IMG_20250214_111824_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roject materials\dass milling\IMG_20250214_111824_7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04678" cy="1931755"/>
                    </a:xfrm>
                    <a:prstGeom prst="rect">
                      <a:avLst/>
                    </a:prstGeom>
                    <a:noFill/>
                    <a:ln>
                      <a:noFill/>
                    </a:ln>
                  </pic:spPr>
                </pic:pic>
              </a:graphicData>
            </a:graphic>
          </wp:inline>
        </w:drawing>
      </w:r>
    </w:p>
    <w:p w14:paraId="196AC478"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 xml:space="preserve">Plate LII: feeding Animal with rice husk at </w:t>
      </w:r>
      <w:proofErr w:type="spellStart"/>
      <w:r w:rsidRPr="003B408A">
        <w:rPr>
          <w:rFonts w:ascii="Times New Roman" w:hAnsi="Times New Roman" w:cs="Times New Roman"/>
          <w:color w:val="000000" w:themeColor="text1"/>
          <w:sz w:val="24"/>
          <w:szCs w:val="24"/>
        </w:rPr>
        <w:t>Wandi</w:t>
      </w:r>
      <w:proofErr w:type="spellEnd"/>
      <w:r w:rsidRPr="003B408A">
        <w:rPr>
          <w:rFonts w:ascii="Times New Roman" w:hAnsi="Times New Roman" w:cs="Times New Roman"/>
          <w:color w:val="000000" w:themeColor="text1"/>
          <w:sz w:val="24"/>
          <w:szCs w:val="24"/>
        </w:rPr>
        <w:t xml:space="preserve"> ward of </w:t>
      </w:r>
      <w:proofErr w:type="spellStart"/>
      <w:r w:rsidRPr="003B408A">
        <w:rPr>
          <w:rFonts w:ascii="Times New Roman" w:hAnsi="Times New Roman" w:cs="Times New Roman"/>
          <w:color w:val="000000" w:themeColor="text1"/>
          <w:sz w:val="24"/>
          <w:szCs w:val="24"/>
        </w:rPr>
        <w:t>dass</w:t>
      </w:r>
      <w:proofErr w:type="spellEnd"/>
      <w:r w:rsidRPr="003B408A">
        <w:rPr>
          <w:rFonts w:ascii="Times New Roman" w:hAnsi="Times New Roman" w:cs="Times New Roman"/>
          <w:color w:val="000000" w:themeColor="text1"/>
          <w:sz w:val="24"/>
          <w:szCs w:val="24"/>
        </w:rPr>
        <w:t xml:space="preserve"> local government</w:t>
      </w:r>
    </w:p>
    <w:p w14:paraId="2FFFE625"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GB" w:eastAsia="en-GB"/>
        </w:rPr>
        <w:drawing>
          <wp:inline distT="0" distB="0" distL="0" distR="0" wp14:anchorId="3E9254BA" wp14:editId="0EC93DB6">
            <wp:extent cx="4171950" cy="2158819"/>
            <wp:effectExtent l="0" t="0" r="0" b="0"/>
            <wp:docPr id="11157" name="Picture 11157" descr="C:\Users\User\Desktop\project materials\dass milling\IMG_20250214_112200_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roject materials\dass milling\IMG_20250214_112200_4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9005" cy="2183168"/>
                    </a:xfrm>
                    <a:prstGeom prst="rect">
                      <a:avLst/>
                    </a:prstGeom>
                    <a:noFill/>
                    <a:ln>
                      <a:noFill/>
                    </a:ln>
                  </pic:spPr>
                </pic:pic>
              </a:graphicData>
            </a:graphic>
          </wp:inline>
        </w:drawing>
      </w:r>
    </w:p>
    <w:p w14:paraId="072CD5EA"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 xml:space="preserve">Plate LIII: Rice husk spread on the filled to decay and serve as composed at </w:t>
      </w:r>
      <w:proofErr w:type="spellStart"/>
      <w:r w:rsidRPr="003B408A">
        <w:rPr>
          <w:rFonts w:ascii="Times New Roman" w:hAnsi="Times New Roman" w:cs="Times New Roman"/>
          <w:color w:val="000000" w:themeColor="text1"/>
          <w:sz w:val="24"/>
          <w:szCs w:val="24"/>
        </w:rPr>
        <w:t>Wandi</w:t>
      </w:r>
      <w:proofErr w:type="spellEnd"/>
      <w:r w:rsidRPr="003B408A">
        <w:rPr>
          <w:rFonts w:ascii="Times New Roman" w:hAnsi="Times New Roman" w:cs="Times New Roman"/>
          <w:color w:val="000000" w:themeColor="text1"/>
          <w:sz w:val="24"/>
          <w:szCs w:val="24"/>
        </w:rPr>
        <w:t xml:space="preserve"> ward of Dass Local Government</w:t>
      </w:r>
    </w:p>
    <w:p w14:paraId="5E171586"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p>
    <w:p w14:paraId="36A19344"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GB" w:eastAsia="en-GB"/>
        </w:rPr>
        <w:lastRenderedPageBreak/>
        <w:drawing>
          <wp:inline distT="0" distB="0" distL="0" distR="0" wp14:anchorId="5951364C" wp14:editId="1B9CF0E1">
            <wp:extent cx="4171950" cy="2476944"/>
            <wp:effectExtent l="0" t="0" r="0" b="0"/>
            <wp:docPr id="11158" name="Picture 11158" descr="C:\Users\User\Desktop\project materials\dass milling\IMG_20250214_122627_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roject materials\dass milling\IMG_20250214_122627_9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4540" cy="2502231"/>
                    </a:xfrm>
                    <a:prstGeom prst="rect">
                      <a:avLst/>
                    </a:prstGeom>
                    <a:noFill/>
                    <a:ln>
                      <a:noFill/>
                    </a:ln>
                  </pic:spPr>
                </pic:pic>
              </a:graphicData>
            </a:graphic>
          </wp:inline>
        </w:drawing>
      </w:r>
    </w:p>
    <w:p w14:paraId="6F9B6C85"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Plate LIV: open dumping of rice husk at Dot Dass</w:t>
      </w:r>
    </w:p>
    <w:p w14:paraId="389F1BD5"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bCs/>
          <w:color w:val="000000" w:themeColor="text1"/>
          <w:sz w:val="24"/>
          <w:szCs w:val="24"/>
        </w:rPr>
        <w:t>Table 8 showing the Waste disposal methods Adopted by various Wards</w:t>
      </w:r>
    </w:p>
    <w:tbl>
      <w:tblPr>
        <w:tblStyle w:val="TableGrid"/>
        <w:tblW w:w="9776" w:type="dxa"/>
        <w:tblLayout w:type="fixed"/>
        <w:tblLook w:val="04A0" w:firstRow="1" w:lastRow="0" w:firstColumn="1" w:lastColumn="0" w:noHBand="0" w:noVBand="1"/>
      </w:tblPr>
      <w:tblGrid>
        <w:gridCol w:w="704"/>
        <w:gridCol w:w="1701"/>
        <w:gridCol w:w="992"/>
        <w:gridCol w:w="992"/>
        <w:gridCol w:w="1134"/>
        <w:gridCol w:w="992"/>
        <w:gridCol w:w="851"/>
        <w:gridCol w:w="992"/>
        <w:gridCol w:w="1418"/>
      </w:tblGrid>
      <w:tr w:rsidR="003B408A" w:rsidRPr="003B408A" w14:paraId="24644211" w14:textId="77777777" w:rsidTr="003B408A">
        <w:trPr>
          <w:trHeight w:val="105"/>
        </w:trPr>
        <w:tc>
          <w:tcPr>
            <w:tcW w:w="704" w:type="dxa"/>
          </w:tcPr>
          <w:p w14:paraId="4AFB9B6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S/N</w:t>
            </w:r>
          </w:p>
        </w:tc>
        <w:tc>
          <w:tcPr>
            <w:tcW w:w="1701" w:type="dxa"/>
          </w:tcPr>
          <w:p w14:paraId="3185ED9A"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WARD</w:t>
            </w:r>
          </w:p>
        </w:tc>
        <w:tc>
          <w:tcPr>
            <w:tcW w:w="992" w:type="dxa"/>
          </w:tcPr>
          <w:p w14:paraId="79F8FA5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Open burning </w:t>
            </w:r>
          </w:p>
        </w:tc>
        <w:tc>
          <w:tcPr>
            <w:tcW w:w="992" w:type="dxa"/>
          </w:tcPr>
          <w:p w14:paraId="5FA8F42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Animal</w:t>
            </w:r>
            <w:r w:rsidR="00454CD1" w:rsidRPr="003B408A">
              <w:rPr>
                <w:rFonts w:ascii="Times New Roman" w:hAnsi="Times New Roman" w:cs="Times New Roman"/>
                <w:color w:val="000000" w:themeColor="text1"/>
                <w:sz w:val="24"/>
                <w:szCs w:val="24"/>
                <w:lang w:val="en-GB"/>
              </w:rPr>
              <w:t xml:space="preserve"> feed</w:t>
            </w:r>
          </w:p>
        </w:tc>
        <w:tc>
          <w:tcPr>
            <w:tcW w:w="1134" w:type="dxa"/>
          </w:tcPr>
          <w:p w14:paraId="6FAB9BD6"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Open Dumping </w:t>
            </w:r>
          </w:p>
        </w:tc>
        <w:tc>
          <w:tcPr>
            <w:tcW w:w="992" w:type="dxa"/>
          </w:tcPr>
          <w:p w14:paraId="258663D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Reduce</w:t>
            </w:r>
          </w:p>
        </w:tc>
        <w:tc>
          <w:tcPr>
            <w:tcW w:w="851" w:type="dxa"/>
          </w:tcPr>
          <w:p w14:paraId="2FB210B2"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Reuse</w:t>
            </w:r>
          </w:p>
        </w:tc>
        <w:tc>
          <w:tcPr>
            <w:tcW w:w="992" w:type="dxa"/>
          </w:tcPr>
          <w:p w14:paraId="5D37365B"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Recycle </w:t>
            </w:r>
          </w:p>
        </w:tc>
        <w:tc>
          <w:tcPr>
            <w:tcW w:w="1418" w:type="dxa"/>
          </w:tcPr>
          <w:p w14:paraId="2A2D3C0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composting</w:t>
            </w:r>
          </w:p>
        </w:tc>
      </w:tr>
      <w:tr w:rsidR="003B408A" w:rsidRPr="003B408A" w14:paraId="4DC94ED4" w14:textId="77777777" w:rsidTr="003B408A">
        <w:trPr>
          <w:trHeight w:val="120"/>
        </w:trPr>
        <w:tc>
          <w:tcPr>
            <w:tcW w:w="704" w:type="dxa"/>
          </w:tcPr>
          <w:p w14:paraId="35474D22"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w:t>
            </w:r>
          </w:p>
        </w:tc>
        <w:tc>
          <w:tcPr>
            <w:tcW w:w="1701" w:type="dxa"/>
          </w:tcPr>
          <w:p w14:paraId="0B66EBB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Bagel/ Bajar</w:t>
            </w:r>
          </w:p>
        </w:tc>
        <w:tc>
          <w:tcPr>
            <w:tcW w:w="992" w:type="dxa"/>
          </w:tcPr>
          <w:p w14:paraId="066DA792"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37C24895"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33674CFA"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1D00EC4A"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477581B6"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 xml:space="preserve"> -</w:t>
            </w:r>
          </w:p>
        </w:tc>
        <w:tc>
          <w:tcPr>
            <w:tcW w:w="992" w:type="dxa"/>
          </w:tcPr>
          <w:p w14:paraId="01FE111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0AE351E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r>
      <w:tr w:rsidR="003B408A" w:rsidRPr="003B408A" w14:paraId="1A8CF5CC" w14:textId="77777777" w:rsidTr="003B408A">
        <w:trPr>
          <w:trHeight w:val="107"/>
        </w:trPr>
        <w:tc>
          <w:tcPr>
            <w:tcW w:w="704" w:type="dxa"/>
          </w:tcPr>
          <w:p w14:paraId="3EE1F1EC"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2</w:t>
            </w:r>
          </w:p>
        </w:tc>
        <w:tc>
          <w:tcPr>
            <w:tcW w:w="1701" w:type="dxa"/>
          </w:tcPr>
          <w:p w14:paraId="7D0AD042" w14:textId="77777777" w:rsidR="008C3E73" w:rsidRPr="003B408A" w:rsidRDefault="008C3E73" w:rsidP="00454CD1">
            <w:pPr>
              <w:jc w:val="both"/>
              <w:rPr>
                <w:rFonts w:ascii="Times New Roman" w:hAnsi="Times New Roman" w:cs="Times New Roman"/>
                <w:color w:val="000000" w:themeColor="text1"/>
                <w:sz w:val="24"/>
                <w:szCs w:val="24"/>
                <w:lang w:val="en-GB"/>
              </w:rPr>
            </w:pPr>
            <w:proofErr w:type="spellStart"/>
            <w:r w:rsidRPr="003B408A">
              <w:rPr>
                <w:rFonts w:ascii="Times New Roman" w:hAnsi="Times New Roman" w:cs="Times New Roman"/>
                <w:color w:val="000000" w:themeColor="text1"/>
                <w:sz w:val="24"/>
                <w:szCs w:val="24"/>
                <w:lang w:val="en-GB"/>
              </w:rPr>
              <w:t>Bundot</w:t>
            </w:r>
            <w:proofErr w:type="spellEnd"/>
            <w:r w:rsidRPr="003B408A">
              <w:rPr>
                <w:rFonts w:ascii="Times New Roman" w:hAnsi="Times New Roman" w:cs="Times New Roman"/>
                <w:color w:val="000000" w:themeColor="text1"/>
                <w:sz w:val="24"/>
                <w:szCs w:val="24"/>
                <w:lang w:val="en-GB"/>
              </w:rPr>
              <w:t xml:space="preserve"> </w:t>
            </w:r>
          </w:p>
        </w:tc>
        <w:tc>
          <w:tcPr>
            <w:tcW w:w="992" w:type="dxa"/>
          </w:tcPr>
          <w:p w14:paraId="22E478E7"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31FEF263"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1CA589D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15A6010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1C834AE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454CD1"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lang w:val="en-GB"/>
              </w:rPr>
              <w:t>-</w:t>
            </w:r>
          </w:p>
        </w:tc>
        <w:tc>
          <w:tcPr>
            <w:tcW w:w="992" w:type="dxa"/>
          </w:tcPr>
          <w:p w14:paraId="73DD716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1155904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r>
      <w:tr w:rsidR="003B408A" w:rsidRPr="003B408A" w14:paraId="6146C392" w14:textId="77777777" w:rsidTr="003B408A">
        <w:trPr>
          <w:trHeight w:val="107"/>
        </w:trPr>
        <w:tc>
          <w:tcPr>
            <w:tcW w:w="704" w:type="dxa"/>
          </w:tcPr>
          <w:p w14:paraId="2CBE4C35"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3</w:t>
            </w:r>
          </w:p>
        </w:tc>
        <w:tc>
          <w:tcPr>
            <w:tcW w:w="1701" w:type="dxa"/>
          </w:tcPr>
          <w:p w14:paraId="1B7E5078" w14:textId="77777777" w:rsidR="008C3E73" w:rsidRPr="003B408A" w:rsidRDefault="008C3E73" w:rsidP="00454CD1">
            <w:pPr>
              <w:jc w:val="both"/>
              <w:rPr>
                <w:rFonts w:ascii="Times New Roman" w:hAnsi="Times New Roman" w:cs="Times New Roman"/>
                <w:color w:val="000000" w:themeColor="text1"/>
                <w:sz w:val="24"/>
                <w:szCs w:val="24"/>
                <w:lang w:val="en-GB"/>
              </w:rPr>
            </w:pPr>
            <w:proofErr w:type="spellStart"/>
            <w:r w:rsidRPr="003B408A">
              <w:rPr>
                <w:rFonts w:ascii="Times New Roman" w:hAnsi="Times New Roman" w:cs="Times New Roman"/>
                <w:color w:val="000000" w:themeColor="text1"/>
                <w:sz w:val="24"/>
                <w:szCs w:val="24"/>
                <w:lang w:val="en-GB"/>
              </w:rPr>
              <w:t>Bununu</w:t>
            </w:r>
            <w:proofErr w:type="spellEnd"/>
            <w:r w:rsidRPr="003B408A">
              <w:rPr>
                <w:rFonts w:ascii="Times New Roman" w:hAnsi="Times New Roman" w:cs="Times New Roman"/>
                <w:color w:val="000000" w:themeColor="text1"/>
                <w:sz w:val="24"/>
                <w:szCs w:val="24"/>
                <w:lang w:val="en-GB"/>
              </w:rPr>
              <w:t xml:space="preserve"> Central</w:t>
            </w:r>
          </w:p>
        </w:tc>
        <w:tc>
          <w:tcPr>
            <w:tcW w:w="992" w:type="dxa"/>
          </w:tcPr>
          <w:p w14:paraId="57E1BC72"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0A074BB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54F161D5"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4B430FDB"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66C4187A"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0BEBEAF2"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74A10B9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r>
      <w:tr w:rsidR="003B408A" w:rsidRPr="003B408A" w14:paraId="475FC760" w14:textId="77777777" w:rsidTr="003B408A">
        <w:tc>
          <w:tcPr>
            <w:tcW w:w="704" w:type="dxa"/>
          </w:tcPr>
          <w:p w14:paraId="72C9B3E5"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4</w:t>
            </w:r>
          </w:p>
        </w:tc>
        <w:tc>
          <w:tcPr>
            <w:tcW w:w="1701" w:type="dxa"/>
          </w:tcPr>
          <w:p w14:paraId="3F073BB2" w14:textId="77777777" w:rsidR="008C3E73" w:rsidRPr="003B408A" w:rsidRDefault="008C3E73" w:rsidP="00454CD1">
            <w:pPr>
              <w:jc w:val="both"/>
              <w:rPr>
                <w:rFonts w:ascii="Times New Roman" w:hAnsi="Times New Roman" w:cs="Times New Roman"/>
                <w:color w:val="000000" w:themeColor="text1"/>
                <w:sz w:val="24"/>
                <w:szCs w:val="24"/>
                <w:lang w:val="en-GB"/>
              </w:rPr>
            </w:pPr>
            <w:proofErr w:type="spellStart"/>
            <w:r w:rsidRPr="003B408A">
              <w:rPr>
                <w:rFonts w:ascii="Times New Roman" w:hAnsi="Times New Roman" w:cs="Times New Roman"/>
                <w:color w:val="000000" w:themeColor="text1"/>
                <w:sz w:val="24"/>
                <w:szCs w:val="24"/>
                <w:lang w:val="en-GB"/>
              </w:rPr>
              <w:t>Bununu</w:t>
            </w:r>
            <w:proofErr w:type="spellEnd"/>
            <w:r w:rsidRPr="003B408A">
              <w:rPr>
                <w:rFonts w:ascii="Times New Roman" w:hAnsi="Times New Roman" w:cs="Times New Roman"/>
                <w:color w:val="000000" w:themeColor="text1"/>
                <w:sz w:val="24"/>
                <w:szCs w:val="24"/>
                <w:lang w:val="en-GB"/>
              </w:rPr>
              <w:t xml:space="preserve"> South</w:t>
            </w:r>
          </w:p>
        </w:tc>
        <w:tc>
          <w:tcPr>
            <w:tcW w:w="992" w:type="dxa"/>
          </w:tcPr>
          <w:p w14:paraId="1389FDE6"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2FDE190D"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7673DFE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5661E5D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04BADD5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0FCA3EF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5CDDE32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r>
      <w:tr w:rsidR="003B408A" w:rsidRPr="003B408A" w14:paraId="316F9C23" w14:textId="77777777" w:rsidTr="003B408A">
        <w:tc>
          <w:tcPr>
            <w:tcW w:w="704" w:type="dxa"/>
          </w:tcPr>
          <w:p w14:paraId="40708BE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5</w:t>
            </w:r>
          </w:p>
        </w:tc>
        <w:tc>
          <w:tcPr>
            <w:tcW w:w="1701" w:type="dxa"/>
          </w:tcPr>
          <w:p w14:paraId="38B441E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Baraza</w:t>
            </w:r>
          </w:p>
        </w:tc>
        <w:tc>
          <w:tcPr>
            <w:tcW w:w="992" w:type="dxa"/>
          </w:tcPr>
          <w:p w14:paraId="7651606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2AED658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705CD8C3"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34F4A02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27B201EB"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73005BDA"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6FD09EF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r>
      <w:tr w:rsidR="003B408A" w:rsidRPr="003B408A" w14:paraId="5F1D4928" w14:textId="77777777" w:rsidTr="003B408A">
        <w:tc>
          <w:tcPr>
            <w:tcW w:w="704" w:type="dxa"/>
          </w:tcPr>
          <w:p w14:paraId="21C5B0ED"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6</w:t>
            </w:r>
          </w:p>
        </w:tc>
        <w:tc>
          <w:tcPr>
            <w:tcW w:w="1701" w:type="dxa"/>
          </w:tcPr>
          <w:p w14:paraId="38212F2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Dot</w:t>
            </w:r>
          </w:p>
        </w:tc>
        <w:tc>
          <w:tcPr>
            <w:tcW w:w="992" w:type="dxa"/>
          </w:tcPr>
          <w:p w14:paraId="6C1A5703"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992" w:type="dxa"/>
          </w:tcPr>
          <w:p w14:paraId="4988ED40"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25027E1A"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6BAC7AB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52ECC56D"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605EC5A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2ED2914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r>
      <w:tr w:rsidR="003B408A" w:rsidRPr="003B408A" w14:paraId="4D1A5341" w14:textId="77777777" w:rsidTr="003B408A">
        <w:tc>
          <w:tcPr>
            <w:tcW w:w="704" w:type="dxa"/>
          </w:tcPr>
          <w:p w14:paraId="018C6BFC"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7</w:t>
            </w:r>
          </w:p>
        </w:tc>
        <w:tc>
          <w:tcPr>
            <w:tcW w:w="1701" w:type="dxa"/>
          </w:tcPr>
          <w:p w14:paraId="03175DF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Durr</w:t>
            </w:r>
          </w:p>
        </w:tc>
        <w:tc>
          <w:tcPr>
            <w:tcW w:w="992" w:type="dxa"/>
          </w:tcPr>
          <w:p w14:paraId="327CA825"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rPr>
              <w:t>√</w:t>
            </w:r>
          </w:p>
        </w:tc>
        <w:tc>
          <w:tcPr>
            <w:tcW w:w="992" w:type="dxa"/>
          </w:tcPr>
          <w:p w14:paraId="734B697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2F1AF45C"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381D26B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51641F23"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090B72E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1744FFE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r>
      <w:tr w:rsidR="003B408A" w:rsidRPr="003B408A" w14:paraId="2CF5292E" w14:textId="77777777" w:rsidTr="003B408A">
        <w:tc>
          <w:tcPr>
            <w:tcW w:w="704" w:type="dxa"/>
          </w:tcPr>
          <w:p w14:paraId="05F8B4A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8</w:t>
            </w:r>
          </w:p>
        </w:tc>
        <w:tc>
          <w:tcPr>
            <w:tcW w:w="1701" w:type="dxa"/>
          </w:tcPr>
          <w:p w14:paraId="3136AAC1" w14:textId="77777777" w:rsidR="008C3E73" w:rsidRPr="003B408A" w:rsidRDefault="008C3E73" w:rsidP="00454CD1">
            <w:pPr>
              <w:jc w:val="both"/>
              <w:rPr>
                <w:rFonts w:ascii="Times New Roman" w:hAnsi="Times New Roman" w:cs="Times New Roman"/>
                <w:color w:val="000000" w:themeColor="text1"/>
                <w:sz w:val="24"/>
                <w:szCs w:val="24"/>
                <w:lang w:val="en-GB"/>
              </w:rPr>
            </w:pPr>
            <w:proofErr w:type="spellStart"/>
            <w:r w:rsidRPr="003B408A">
              <w:rPr>
                <w:rFonts w:ascii="Times New Roman" w:hAnsi="Times New Roman" w:cs="Times New Roman"/>
                <w:color w:val="000000" w:themeColor="text1"/>
                <w:sz w:val="24"/>
                <w:szCs w:val="24"/>
                <w:lang w:val="en-GB"/>
              </w:rPr>
              <w:t>Polchi</w:t>
            </w:r>
            <w:proofErr w:type="spellEnd"/>
          </w:p>
        </w:tc>
        <w:tc>
          <w:tcPr>
            <w:tcW w:w="992" w:type="dxa"/>
          </w:tcPr>
          <w:p w14:paraId="19418A47"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rPr>
              <w:t>√</w:t>
            </w:r>
          </w:p>
        </w:tc>
        <w:tc>
          <w:tcPr>
            <w:tcW w:w="992" w:type="dxa"/>
          </w:tcPr>
          <w:p w14:paraId="0262894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193A4211"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6B0539A7"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4281A45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028A945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196AB02B"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r>
      <w:tr w:rsidR="003B408A" w:rsidRPr="003B408A" w14:paraId="712B967F" w14:textId="77777777" w:rsidTr="003B408A">
        <w:trPr>
          <w:trHeight w:val="90"/>
        </w:trPr>
        <w:tc>
          <w:tcPr>
            <w:tcW w:w="704" w:type="dxa"/>
          </w:tcPr>
          <w:p w14:paraId="5439A61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9</w:t>
            </w:r>
          </w:p>
        </w:tc>
        <w:tc>
          <w:tcPr>
            <w:tcW w:w="1701" w:type="dxa"/>
          </w:tcPr>
          <w:p w14:paraId="42A5E57F" w14:textId="77777777" w:rsidR="008C3E73" w:rsidRPr="003B408A" w:rsidRDefault="008C3E73" w:rsidP="00454CD1">
            <w:pPr>
              <w:jc w:val="both"/>
              <w:rPr>
                <w:rFonts w:ascii="Times New Roman" w:hAnsi="Times New Roman" w:cs="Times New Roman"/>
                <w:color w:val="000000" w:themeColor="text1"/>
                <w:sz w:val="24"/>
                <w:szCs w:val="24"/>
                <w:lang w:val="en-GB"/>
              </w:rPr>
            </w:pPr>
            <w:proofErr w:type="spellStart"/>
            <w:r w:rsidRPr="003B408A">
              <w:rPr>
                <w:rFonts w:ascii="Times New Roman" w:hAnsi="Times New Roman" w:cs="Times New Roman"/>
                <w:color w:val="000000" w:themeColor="text1"/>
                <w:sz w:val="24"/>
                <w:szCs w:val="24"/>
                <w:lang w:val="en-GB"/>
              </w:rPr>
              <w:t>Wandi</w:t>
            </w:r>
            <w:proofErr w:type="spellEnd"/>
          </w:p>
        </w:tc>
        <w:tc>
          <w:tcPr>
            <w:tcW w:w="992" w:type="dxa"/>
          </w:tcPr>
          <w:p w14:paraId="71621FDC"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rPr>
              <w:t>√</w:t>
            </w:r>
          </w:p>
        </w:tc>
        <w:tc>
          <w:tcPr>
            <w:tcW w:w="992" w:type="dxa"/>
          </w:tcPr>
          <w:p w14:paraId="5C6D3C3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65AD2A81"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3F448D1A"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43E5EA0C"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6650B2C3"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 xml:space="preserve"> -</w:t>
            </w:r>
          </w:p>
        </w:tc>
        <w:tc>
          <w:tcPr>
            <w:tcW w:w="1418" w:type="dxa"/>
          </w:tcPr>
          <w:p w14:paraId="40E6CBF7"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r>
      <w:tr w:rsidR="003B408A" w:rsidRPr="003B408A" w14:paraId="5E86C313" w14:textId="77777777" w:rsidTr="003B408A">
        <w:trPr>
          <w:trHeight w:val="165"/>
        </w:trPr>
        <w:tc>
          <w:tcPr>
            <w:tcW w:w="704" w:type="dxa"/>
          </w:tcPr>
          <w:p w14:paraId="30398930"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10</w:t>
            </w:r>
          </w:p>
        </w:tc>
        <w:tc>
          <w:tcPr>
            <w:tcW w:w="1701" w:type="dxa"/>
          </w:tcPr>
          <w:p w14:paraId="2A50C471" w14:textId="77777777" w:rsidR="008C3E73" w:rsidRPr="003B408A" w:rsidRDefault="008C3E73" w:rsidP="00454CD1">
            <w:pPr>
              <w:jc w:val="both"/>
              <w:rPr>
                <w:rFonts w:ascii="Times New Roman" w:hAnsi="Times New Roman" w:cs="Times New Roman"/>
                <w:color w:val="000000" w:themeColor="text1"/>
                <w:sz w:val="24"/>
                <w:szCs w:val="24"/>
                <w:lang w:val="en-GB"/>
              </w:rPr>
            </w:pPr>
            <w:proofErr w:type="spellStart"/>
            <w:r w:rsidRPr="003B408A">
              <w:rPr>
                <w:rFonts w:ascii="Times New Roman" w:hAnsi="Times New Roman" w:cs="Times New Roman"/>
                <w:color w:val="000000" w:themeColor="text1"/>
                <w:sz w:val="24"/>
                <w:szCs w:val="24"/>
                <w:lang w:val="en-GB"/>
              </w:rPr>
              <w:t>Zumbul</w:t>
            </w:r>
            <w:proofErr w:type="spellEnd"/>
            <w:r w:rsidRPr="003B408A">
              <w:rPr>
                <w:rFonts w:ascii="Times New Roman" w:hAnsi="Times New Roman" w:cs="Times New Roman"/>
                <w:color w:val="000000" w:themeColor="text1"/>
                <w:sz w:val="24"/>
                <w:szCs w:val="24"/>
                <w:lang w:val="en-GB"/>
              </w:rPr>
              <w:t>/ lukshi</w:t>
            </w:r>
          </w:p>
        </w:tc>
        <w:tc>
          <w:tcPr>
            <w:tcW w:w="992" w:type="dxa"/>
          </w:tcPr>
          <w:p w14:paraId="778CD9E5"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rPr>
              <w:t>√</w:t>
            </w:r>
          </w:p>
        </w:tc>
        <w:tc>
          <w:tcPr>
            <w:tcW w:w="992" w:type="dxa"/>
          </w:tcPr>
          <w:p w14:paraId="719024E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41E44506"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6D38DD4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398EE94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3A983105"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7B9D59B1"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r>
    </w:tbl>
    <w:p w14:paraId="72F69FC4" w14:textId="77777777" w:rsidR="008C3E73" w:rsidRPr="003B408A" w:rsidRDefault="00364717" w:rsidP="00454CD1">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lang w:val="en-GB"/>
        </w:rPr>
        <w:t xml:space="preserve">4.0 </w:t>
      </w:r>
      <w:r w:rsidR="00091C86" w:rsidRPr="003B408A">
        <w:rPr>
          <w:rFonts w:ascii="Times New Roman" w:hAnsi="Times New Roman" w:cs="Times New Roman"/>
          <w:b/>
          <w:color w:val="000000" w:themeColor="text1"/>
          <w:sz w:val="24"/>
          <w:szCs w:val="24"/>
          <w:lang w:val="en-GB"/>
        </w:rPr>
        <w:t xml:space="preserve">Case Study; </w:t>
      </w:r>
      <w:r w:rsidR="008C3E73" w:rsidRPr="003B408A">
        <w:rPr>
          <w:rFonts w:ascii="Times New Roman" w:hAnsi="Times New Roman" w:cs="Times New Roman"/>
          <w:bCs/>
          <w:color w:val="000000" w:themeColor="text1"/>
          <w:sz w:val="24"/>
          <w:szCs w:val="24"/>
        </w:rPr>
        <w:t>This work studies some factories within and outside the country Nigeria. Case study of factories include industrial buildings that process and m</w:t>
      </w:r>
      <w:r w:rsidR="003851B6" w:rsidRPr="003B408A">
        <w:rPr>
          <w:rFonts w:ascii="Times New Roman" w:hAnsi="Times New Roman" w:cs="Times New Roman"/>
          <w:bCs/>
          <w:color w:val="000000" w:themeColor="text1"/>
          <w:sz w:val="24"/>
          <w:szCs w:val="24"/>
        </w:rPr>
        <w:t>ill rice</w:t>
      </w:r>
      <w:r w:rsidR="00091C86" w:rsidRPr="003B408A">
        <w:rPr>
          <w:rFonts w:ascii="Times New Roman" w:hAnsi="Times New Roman" w:cs="Times New Roman"/>
          <w:bCs/>
          <w:color w:val="000000" w:themeColor="text1"/>
          <w:sz w:val="24"/>
          <w:szCs w:val="24"/>
        </w:rPr>
        <w:t>. The case study analysis</w:t>
      </w:r>
      <w:r w:rsidR="008C3E73" w:rsidRPr="003B408A">
        <w:rPr>
          <w:rFonts w:ascii="Times New Roman" w:hAnsi="Times New Roman" w:cs="Times New Roman"/>
          <w:bCs/>
          <w:color w:val="000000" w:themeColor="text1"/>
          <w:sz w:val="24"/>
          <w:szCs w:val="24"/>
        </w:rPr>
        <w:t xml:space="preserve"> brief history and growth scope of the buildings, mode of operation, schedule of accommodations and appraisal.</w:t>
      </w:r>
    </w:p>
    <w:p w14:paraId="7A5C29AC" w14:textId="77777777" w:rsidR="00B50D91"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 xml:space="preserve">4.1 </w:t>
      </w:r>
      <w:r w:rsidR="00B50D91" w:rsidRPr="003B408A">
        <w:rPr>
          <w:rFonts w:ascii="Times New Roman" w:hAnsi="Times New Roman" w:cs="Times New Roman"/>
          <w:b/>
          <w:color w:val="000000" w:themeColor="text1"/>
          <w:sz w:val="24"/>
          <w:szCs w:val="24"/>
        </w:rPr>
        <w:t xml:space="preserve">Case Study one: </w:t>
      </w:r>
      <w:r w:rsidR="00B50D91" w:rsidRPr="003B408A">
        <w:rPr>
          <w:rFonts w:ascii="Times New Roman" w:hAnsi="Times New Roman" w:cs="Times New Roman"/>
          <w:b/>
          <w:bCs/>
          <w:color w:val="000000" w:themeColor="text1"/>
          <w:sz w:val="24"/>
          <w:szCs w:val="24"/>
        </w:rPr>
        <w:t>IRS RICE Milling factory Kano</w:t>
      </w:r>
    </w:p>
    <w:p w14:paraId="3CB794E9" w14:textId="77777777" w:rsidR="008C3E73" w:rsidRPr="003B408A" w:rsidRDefault="00091C86"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Founded in 2003 by the Islamic Scholar and Industrialist </w:t>
      </w:r>
      <w:proofErr w:type="spellStart"/>
      <w:r w:rsidRPr="003B408A">
        <w:rPr>
          <w:rFonts w:ascii="Times New Roman" w:hAnsi="Times New Roman" w:cs="Times New Roman"/>
          <w:color w:val="000000" w:themeColor="text1"/>
          <w:sz w:val="24"/>
          <w:szCs w:val="24"/>
        </w:rPr>
        <w:t>Sheik</w:t>
      </w:r>
      <w:proofErr w:type="spellEnd"/>
      <w:r w:rsidRPr="003B408A">
        <w:rPr>
          <w:rFonts w:ascii="Times New Roman" w:hAnsi="Times New Roman" w:cs="Times New Roman"/>
          <w:color w:val="000000" w:themeColor="text1"/>
          <w:sz w:val="24"/>
          <w:szCs w:val="24"/>
        </w:rPr>
        <w:t xml:space="preserve"> Khalifa. The Rice mill received a boost in 2011 by a huge investment made by Fidelity Bank. It has continually grown since then. It is 100% indigenous a</w:t>
      </w:r>
      <w:r w:rsidR="00B50D91" w:rsidRPr="003B408A">
        <w:rPr>
          <w:rFonts w:ascii="Times New Roman" w:hAnsi="Times New Roman" w:cs="Times New Roman"/>
          <w:color w:val="000000" w:themeColor="text1"/>
          <w:sz w:val="24"/>
          <w:szCs w:val="24"/>
        </w:rPr>
        <w:t xml:space="preserve">nd make use of indigenous rice. It has the </w:t>
      </w:r>
      <w:r w:rsidR="008C3E73" w:rsidRPr="003B408A">
        <w:rPr>
          <w:rFonts w:ascii="Times New Roman" w:hAnsi="Times New Roman" w:cs="Times New Roman"/>
          <w:color w:val="000000" w:themeColor="text1"/>
          <w:sz w:val="24"/>
          <w:szCs w:val="24"/>
        </w:rPr>
        <w:t xml:space="preserve">24,000 metric </w:t>
      </w:r>
      <w:r w:rsidR="00B50D91" w:rsidRPr="003B408A">
        <w:rPr>
          <w:rFonts w:ascii="Times New Roman" w:hAnsi="Times New Roman" w:cs="Times New Roman"/>
          <w:color w:val="000000" w:themeColor="text1"/>
          <w:sz w:val="24"/>
          <w:szCs w:val="24"/>
        </w:rPr>
        <w:t xml:space="preserve">tons Capacity per annum Products of </w:t>
      </w:r>
      <w:r w:rsidR="00226AA4" w:rsidRPr="003B408A">
        <w:rPr>
          <w:rFonts w:ascii="Times New Roman" w:hAnsi="Times New Roman" w:cs="Times New Roman"/>
          <w:color w:val="000000" w:themeColor="text1"/>
          <w:sz w:val="24"/>
          <w:szCs w:val="24"/>
        </w:rPr>
        <w:t xml:space="preserve">white parboiled rice it </w:t>
      </w:r>
      <w:proofErr w:type="gramStart"/>
      <w:r w:rsidR="00226AA4" w:rsidRPr="003B408A">
        <w:rPr>
          <w:rFonts w:ascii="Times New Roman" w:hAnsi="Times New Roman" w:cs="Times New Roman"/>
          <w:color w:val="000000" w:themeColor="text1"/>
          <w:sz w:val="24"/>
          <w:szCs w:val="24"/>
        </w:rPr>
        <w:t xml:space="preserve">have  </w:t>
      </w:r>
      <w:r w:rsidR="008C3E73" w:rsidRPr="003B408A">
        <w:rPr>
          <w:rFonts w:ascii="Times New Roman" w:hAnsi="Times New Roman" w:cs="Times New Roman"/>
          <w:color w:val="000000" w:themeColor="text1"/>
          <w:sz w:val="24"/>
          <w:szCs w:val="24"/>
        </w:rPr>
        <w:t>231</w:t>
      </w:r>
      <w:proofErr w:type="gramEnd"/>
      <w:r w:rsidR="00226AA4" w:rsidRPr="003B408A">
        <w:rPr>
          <w:rFonts w:ascii="Times New Roman" w:hAnsi="Times New Roman" w:cs="Times New Roman"/>
          <w:color w:val="000000" w:themeColor="text1"/>
          <w:sz w:val="24"/>
          <w:szCs w:val="24"/>
        </w:rPr>
        <w:t xml:space="preserve"> staff</w:t>
      </w:r>
      <w:r w:rsidR="008C3E73" w:rsidRPr="003B408A">
        <w:rPr>
          <w:rFonts w:ascii="Times New Roman" w:hAnsi="Times New Roman" w:cs="Times New Roman"/>
          <w:color w:val="000000" w:themeColor="text1"/>
          <w:sz w:val="24"/>
          <w:szCs w:val="24"/>
        </w:rPr>
        <w:t>: 76 permanent staff and 152 temporary staff</w:t>
      </w:r>
      <w:r w:rsidR="00226AA4" w:rsidRPr="003B408A">
        <w:rPr>
          <w:rFonts w:ascii="Times New Roman" w:hAnsi="Times New Roman" w:cs="Times New Roman"/>
          <w:color w:val="000000" w:themeColor="text1"/>
          <w:sz w:val="24"/>
          <w:szCs w:val="24"/>
        </w:rPr>
        <w:t xml:space="preserve">, it </w:t>
      </w:r>
      <w:proofErr w:type="gramStart"/>
      <w:r w:rsidR="00226AA4" w:rsidRPr="003B408A">
        <w:rPr>
          <w:rFonts w:ascii="Times New Roman" w:hAnsi="Times New Roman" w:cs="Times New Roman"/>
          <w:color w:val="000000" w:themeColor="text1"/>
          <w:sz w:val="24"/>
          <w:szCs w:val="24"/>
        </w:rPr>
        <w:t>source</w:t>
      </w:r>
      <w:proofErr w:type="gramEnd"/>
      <w:r w:rsidR="00226AA4" w:rsidRPr="003B408A">
        <w:rPr>
          <w:rFonts w:ascii="Times New Roman" w:hAnsi="Times New Roman" w:cs="Times New Roman"/>
          <w:color w:val="000000" w:themeColor="text1"/>
          <w:sz w:val="24"/>
          <w:szCs w:val="24"/>
        </w:rPr>
        <w:t xml:space="preserve"> it</w:t>
      </w:r>
      <w:r w:rsidR="008C3E73" w:rsidRPr="003B408A">
        <w:rPr>
          <w:rFonts w:ascii="Times New Roman" w:hAnsi="Times New Roman" w:cs="Times New Roman"/>
          <w:color w:val="000000" w:themeColor="text1"/>
          <w:sz w:val="24"/>
          <w:szCs w:val="24"/>
        </w:rPr>
        <w:t xml:space="preserve"> </w:t>
      </w:r>
      <w:r w:rsidR="00226AA4" w:rsidRPr="003B408A">
        <w:rPr>
          <w:rFonts w:ascii="Times New Roman" w:hAnsi="Times New Roman" w:cs="Times New Roman"/>
          <w:color w:val="000000" w:themeColor="text1"/>
          <w:sz w:val="24"/>
          <w:szCs w:val="24"/>
        </w:rPr>
        <w:t>raw materials from i</w:t>
      </w:r>
      <w:r w:rsidR="008C3E73" w:rsidRPr="003B408A">
        <w:rPr>
          <w:rFonts w:ascii="Times New Roman" w:hAnsi="Times New Roman" w:cs="Times New Roman"/>
          <w:color w:val="000000" w:themeColor="text1"/>
          <w:sz w:val="24"/>
          <w:szCs w:val="24"/>
        </w:rPr>
        <w:t>ndustrial farmers, local markets and company</w:t>
      </w:r>
      <w:r w:rsidR="00226AA4" w:rsidRPr="003B408A">
        <w:rPr>
          <w:rFonts w:ascii="Times New Roman" w:hAnsi="Times New Roman" w:cs="Times New Roman"/>
          <w:color w:val="000000" w:themeColor="text1"/>
          <w:sz w:val="24"/>
          <w:szCs w:val="24"/>
        </w:rPr>
        <w:t xml:space="preserve">. </w:t>
      </w:r>
      <w:r w:rsidR="00226AA4" w:rsidRPr="003B408A">
        <w:rPr>
          <w:rFonts w:ascii="Times New Roman" w:hAnsi="Times New Roman" w:cs="Times New Roman"/>
          <w:sz w:val="24"/>
          <w:szCs w:val="24"/>
        </w:rPr>
        <w:t>It has the following facilities</w:t>
      </w:r>
      <w:r w:rsidR="00644F1B" w:rsidRPr="003B408A">
        <w:rPr>
          <w:rFonts w:ascii="Times New Roman" w:hAnsi="Times New Roman" w:cs="Times New Roman"/>
          <w:sz w:val="24"/>
          <w:szCs w:val="24"/>
        </w:rPr>
        <w:t xml:space="preserve">: </w:t>
      </w:r>
      <w:r w:rsidR="00644F1B" w:rsidRPr="003B408A">
        <w:rPr>
          <w:rFonts w:ascii="Times New Roman" w:hAnsi="Times New Roman" w:cs="Times New Roman"/>
          <w:color w:val="000000" w:themeColor="text1"/>
          <w:sz w:val="24"/>
          <w:szCs w:val="24"/>
        </w:rPr>
        <w:t xml:space="preserve">Administrative block, Production hall, Ware House, </w:t>
      </w:r>
      <w:r w:rsidR="00F04965" w:rsidRPr="003B408A">
        <w:rPr>
          <w:rFonts w:ascii="Times New Roman" w:hAnsi="Times New Roman" w:cs="Times New Roman"/>
          <w:color w:val="000000" w:themeColor="text1"/>
          <w:sz w:val="24"/>
          <w:szCs w:val="24"/>
        </w:rPr>
        <w:t>Functional generator room</w:t>
      </w:r>
    </w:p>
    <w:p w14:paraId="69D877FF"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noProof/>
          <w:color w:val="000000" w:themeColor="text1"/>
          <w:sz w:val="24"/>
          <w:szCs w:val="24"/>
          <w:lang w:val="en-GB" w:eastAsia="en-GB"/>
        </w:rPr>
        <w:lastRenderedPageBreak/>
        <w:drawing>
          <wp:inline distT="0" distB="0" distL="0" distR="0" wp14:anchorId="6ED1B776" wp14:editId="7E780DE5">
            <wp:extent cx="3848100" cy="2554399"/>
            <wp:effectExtent l="0" t="0" r="0" b="0"/>
            <wp:docPr id="56" name="Picture 56" descr="C:\Users\User\Desktop\caleb documents\tesis pictures\images (6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leb documents\tesis pictures\images (60)_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3059" cy="2590881"/>
                    </a:xfrm>
                    <a:prstGeom prst="rect">
                      <a:avLst/>
                    </a:prstGeom>
                    <a:noFill/>
                    <a:ln>
                      <a:noFill/>
                    </a:ln>
                  </pic:spPr>
                </pic:pic>
              </a:graphicData>
            </a:graphic>
          </wp:inline>
        </w:drawing>
      </w:r>
    </w:p>
    <w:p w14:paraId="30806B2C" w14:textId="77777777" w:rsidR="008C3E73" w:rsidRPr="003B408A" w:rsidRDefault="004E7CCD" w:rsidP="00454CD1">
      <w:pPr>
        <w:spacing w:after="0" w:line="240" w:lineRule="auto"/>
        <w:jc w:val="both"/>
        <w:rPr>
          <w:rFonts w:ascii="Times New Roman" w:hAnsi="Times New Roman" w:cs="Times New Roman"/>
          <w:b/>
          <w:bCs/>
          <w:color w:val="000000" w:themeColor="text1"/>
          <w:sz w:val="24"/>
          <w:szCs w:val="24"/>
        </w:rPr>
      </w:pPr>
      <w:r w:rsidRPr="003B408A">
        <w:rPr>
          <w:rFonts w:ascii="Times New Roman" w:hAnsi="Times New Roman" w:cs="Times New Roman"/>
          <w:b/>
          <w:bCs/>
          <w:color w:val="000000" w:themeColor="text1"/>
          <w:sz w:val="24"/>
          <w:szCs w:val="24"/>
        </w:rPr>
        <w:t>P</w:t>
      </w:r>
      <w:r w:rsidR="008C3E73" w:rsidRPr="003B408A">
        <w:rPr>
          <w:rFonts w:ascii="Times New Roman" w:hAnsi="Times New Roman" w:cs="Times New Roman"/>
          <w:b/>
          <w:bCs/>
          <w:color w:val="000000" w:themeColor="text1"/>
          <w:sz w:val="24"/>
          <w:szCs w:val="24"/>
        </w:rPr>
        <w:t>late LV: IRS RICE MILLING FACTORY KANO</w:t>
      </w:r>
    </w:p>
    <w:p w14:paraId="499C4249"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Source: </w:t>
      </w:r>
      <w:hyperlink r:id="rId28" w:history="1">
        <w:r w:rsidRPr="003B408A">
          <w:rPr>
            <w:rStyle w:val="Hyperlink"/>
            <w:rFonts w:ascii="Times New Roman" w:hAnsi="Times New Roman" w:cs="Times New Roman"/>
            <w:color w:val="000000" w:themeColor="text1"/>
            <w:sz w:val="24"/>
            <w:szCs w:val="24"/>
          </w:rPr>
          <w:t>www. U. Tube.com</w:t>
        </w:r>
      </w:hyperlink>
      <w:r w:rsidR="00F04965" w:rsidRPr="003B408A">
        <w:rPr>
          <w:rFonts w:ascii="Times New Roman" w:hAnsi="Times New Roman" w:cs="Times New Roman"/>
          <w:color w:val="000000" w:themeColor="text1"/>
          <w:sz w:val="24"/>
          <w:szCs w:val="24"/>
        </w:rPr>
        <w:t xml:space="preserve"> (2020)</w:t>
      </w:r>
    </w:p>
    <w:p w14:paraId="0AA7D96B"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4.1.1</w:t>
      </w:r>
      <w:r w:rsidR="008C3E73" w:rsidRPr="003B408A">
        <w:rPr>
          <w:rFonts w:ascii="Times New Roman" w:hAnsi="Times New Roman" w:cs="Times New Roman"/>
          <w:b/>
          <w:color w:val="000000" w:themeColor="text1"/>
          <w:sz w:val="24"/>
          <w:szCs w:val="24"/>
        </w:rPr>
        <w:tab/>
        <w:t>Mode of Operation</w:t>
      </w:r>
    </w:p>
    <w:p w14:paraId="644C8AC0"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The machines are installed to produce white parboiled rice by the use of modern processing and milling equipment. Some of the equipment are modern rice hullers, husking machine, whitening machines, sorting machines, length grading machines and the automatic weighing and </w:t>
      </w:r>
      <w:proofErr w:type="spellStart"/>
      <w:r w:rsidRPr="003B408A">
        <w:rPr>
          <w:rFonts w:ascii="Times New Roman" w:hAnsi="Times New Roman" w:cs="Times New Roman"/>
          <w:color w:val="000000" w:themeColor="text1"/>
          <w:sz w:val="24"/>
          <w:szCs w:val="24"/>
        </w:rPr>
        <w:t>baggaging</w:t>
      </w:r>
      <w:proofErr w:type="spellEnd"/>
      <w:r w:rsidRPr="003B408A">
        <w:rPr>
          <w:rFonts w:ascii="Times New Roman" w:hAnsi="Times New Roman" w:cs="Times New Roman"/>
          <w:color w:val="000000" w:themeColor="text1"/>
          <w:sz w:val="24"/>
          <w:szCs w:val="24"/>
        </w:rPr>
        <w:t xml:space="preserve"> machines.</w:t>
      </w:r>
    </w:p>
    <w:p w14:paraId="6773E062"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4.1.2</w:t>
      </w:r>
      <w:r w:rsidR="008C3E73" w:rsidRPr="003B408A">
        <w:rPr>
          <w:rFonts w:ascii="Times New Roman" w:hAnsi="Times New Roman" w:cs="Times New Roman"/>
          <w:b/>
          <w:color w:val="000000" w:themeColor="text1"/>
          <w:sz w:val="24"/>
          <w:szCs w:val="24"/>
        </w:rPr>
        <w:tab/>
        <w:t>Architecture</w:t>
      </w:r>
    </w:p>
    <w:p w14:paraId="6373FA5F"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The use of simple portal frame steel structures with cladding made of roofing sheets except for the administration building which is </w:t>
      </w:r>
      <w:proofErr w:type="spellStart"/>
      <w:r w:rsidRPr="003B408A">
        <w:rPr>
          <w:rFonts w:ascii="Times New Roman" w:hAnsi="Times New Roman" w:cs="Times New Roman"/>
          <w:color w:val="000000" w:themeColor="text1"/>
          <w:sz w:val="24"/>
          <w:szCs w:val="24"/>
        </w:rPr>
        <w:t>sandcrete</w:t>
      </w:r>
      <w:proofErr w:type="spellEnd"/>
      <w:r w:rsidRPr="003B408A">
        <w:rPr>
          <w:rFonts w:ascii="Times New Roman" w:hAnsi="Times New Roman" w:cs="Times New Roman"/>
          <w:color w:val="000000" w:themeColor="text1"/>
          <w:sz w:val="24"/>
          <w:szCs w:val="24"/>
        </w:rPr>
        <w:t xml:space="preserve"> block work well finished. The functional activity of the factory can easily be supervised by the strategic citing of the administrative block.</w:t>
      </w:r>
    </w:p>
    <w:p w14:paraId="7359087E"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4.1.3</w:t>
      </w:r>
      <w:r w:rsidR="008C3E73" w:rsidRPr="003B408A">
        <w:rPr>
          <w:rFonts w:ascii="Times New Roman" w:hAnsi="Times New Roman" w:cs="Times New Roman"/>
          <w:b/>
          <w:color w:val="000000" w:themeColor="text1"/>
          <w:sz w:val="24"/>
          <w:szCs w:val="24"/>
        </w:rPr>
        <w:tab/>
        <w:t xml:space="preserve">Materials </w:t>
      </w:r>
      <w:r w:rsidR="003851B6" w:rsidRPr="003B408A">
        <w:rPr>
          <w:rFonts w:ascii="Times New Roman" w:hAnsi="Times New Roman" w:cs="Times New Roman"/>
          <w:b/>
          <w:color w:val="000000" w:themeColor="text1"/>
          <w:sz w:val="24"/>
          <w:szCs w:val="24"/>
        </w:rPr>
        <w:t>and</w:t>
      </w:r>
      <w:r w:rsidR="008C3E73" w:rsidRPr="003B408A">
        <w:rPr>
          <w:rFonts w:ascii="Times New Roman" w:hAnsi="Times New Roman" w:cs="Times New Roman"/>
          <w:b/>
          <w:color w:val="000000" w:themeColor="text1"/>
          <w:sz w:val="24"/>
          <w:szCs w:val="24"/>
        </w:rPr>
        <w:t xml:space="preserve"> Construction</w:t>
      </w:r>
    </w:p>
    <w:p w14:paraId="39A7BEE3"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Portal frame</w:t>
      </w:r>
      <w:r w:rsidR="004E7CCD" w:rsidRPr="003B408A">
        <w:rPr>
          <w:rFonts w:ascii="Times New Roman" w:hAnsi="Times New Roman" w:cs="Times New Roman"/>
          <w:color w:val="000000" w:themeColor="text1"/>
          <w:sz w:val="24"/>
          <w:szCs w:val="24"/>
        </w:rPr>
        <w:t xml:space="preserve"> roofing system is used for the </w:t>
      </w:r>
      <w:r w:rsidRPr="003B408A">
        <w:rPr>
          <w:rFonts w:ascii="Times New Roman" w:hAnsi="Times New Roman" w:cs="Times New Roman"/>
          <w:color w:val="000000" w:themeColor="text1"/>
          <w:sz w:val="24"/>
          <w:szCs w:val="24"/>
        </w:rPr>
        <w:t>production hall. Some parts of the exterior walls are only covered with roofing sheets. The roof is pitched with long span aluminum roofing sheets laid on the steel sections of the partial frames. Parts of the exterior walls are painted with text coat paints while some parts with gloss paints.</w:t>
      </w:r>
    </w:p>
    <w:p w14:paraId="7352E0B4" w14:textId="77777777" w:rsidR="008C3E73" w:rsidRPr="003B408A" w:rsidRDefault="008C3E73" w:rsidP="00454CD1">
      <w:pPr>
        <w:spacing w:after="0" w:line="240" w:lineRule="auto"/>
        <w:ind w:left="720" w:hanging="540"/>
        <w:jc w:val="both"/>
        <w:rPr>
          <w:rFonts w:ascii="Times New Roman" w:hAnsi="Times New Roman" w:cs="Times New Roman"/>
          <w:color w:val="000000" w:themeColor="text1"/>
          <w:sz w:val="24"/>
          <w:szCs w:val="24"/>
        </w:rPr>
      </w:pPr>
      <w:r w:rsidRPr="003B408A">
        <w:rPr>
          <w:rFonts w:ascii="Times New Roman" w:hAnsi="Times New Roman" w:cs="Times New Roman"/>
          <w:noProof/>
          <w:color w:val="000000" w:themeColor="text1"/>
          <w:sz w:val="24"/>
          <w:szCs w:val="24"/>
          <w:lang w:val="en-GB" w:eastAsia="en-GB"/>
        </w:rPr>
        <w:drawing>
          <wp:inline distT="0" distB="0" distL="0" distR="0" wp14:anchorId="5EB9F6E9" wp14:editId="1F423811">
            <wp:extent cx="3914775" cy="1923024"/>
            <wp:effectExtent l="0" t="0" r="0" b="1270"/>
            <wp:docPr id="57" name="Picture 57" descr="C:\Users\User\Desktop\caleb documents\tesis pictures\Screenshot_2025-02-06-16-21-0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leb documents\tesis pictures\Screenshot_2025-02-06-16-21-09-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8976" cy="1939824"/>
                    </a:xfrm>
                    <a:prstGeom prst="rect">
                      <a:avLst/>
                    </a:prstGeom>
                    <a:noFill/>
                    <a:ln>
                      <a:noFill/>
                    </a:ln>
                  </pic:spPr>
                </pic:pic>
              </a:graphicData>
            </a:graphic>
          </wp:inline>
        </w:drawing>
      </w:r>
    </w:p>
    <w:p w14:paraId="4D835C37" w14:textId="77777777" w:rsidR="008C3E73" w:rsidRPr="00364717" w:rsidRDefault="008C3E73" w:rsidP="00454CD1">
      <w:pPr>
        <w:spacing w:after="0" w:line="240" w:lineRule="auto"/>
        <w:jc w:val="both"/>
        <w:rPr>
          <w:rFonts w:ascii="Times New Roman" w:hAnsi="Times New Roman" w:cs="Times New Roman"/>
          <w:bCs/>
          <w:color w:val="000000" w:themeColor="text1"/>
          <w:sz w:val="24"/>
          <w:szCs w:val="24"/>
        </w:rPr>
      </w:pPr>
      <w:r w:rsidRPr="00364717">
        <w:rPr>
          <w:rFonts w:ascii="Times New Roman" w:hAnsi="Times New Roman" w:cs="Times New Roman"/>
          <w:bCs/>
          <w:color w:val="000000" w:themeColor="text1"/>
          <w:sz w:val="24"/>
          <w:szCs w:val="24"/>
        </w:rPr>
        <w:t xml:space="preserve"> Plate LVI: IRS RICE MILLING FACTORY KANO </w:t>
      </w:r>
    </w:p>
    <w:p w14:paraId="43758984"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Storage tank</w:t>
      </w:r>
    </w:p>
    <w:p w14:paraId="0F295723"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Source: </w:t>
      </w:r>
      <w:hyperlink r:id="rId30" w:history="1">
        <w:r w:rsidRPr="003B408A">
          <w:rPr>
            <w:rStyle w:val="Hyperlink"/>
            <w:rFonts w:ascii="Times New Roman" w:hAnsi="Times New Roman" w:cs="Times New Roman"/>
            <w:color w:val="000000" w:themeColor="text1"/>
            <w:sz w:val="24"/>
            <w:szCs w:val="24"/>
          </w:rPr>
          <w:t>www. U. Tube.com</w:t>
        </w:r>
      </w:hyperlink>
      <w:r w:rsidRPr="003B408A">
        <w:rPr>
          <w:rFonts w:ascii="Times New Roman" w:hAnsi="Times New Roman" w:cs="Times New Roman"/>
          <w:color w:val="000000" w:themeColor="text1"/>
          <w:sz w:val="24"/>
          <w:szCs w:val="24"/>
        </w:rPr>
        <w:t xml:space="preserve"> (2020)</w:t>
      </w:r>
    </w:p>
    <w:p w14:paraId="40008673" w14:textId="77777777" w:rsidR="008C3E73" w:rsidRPr="003B408A" w:rsidRDefault="008C3E73" w:rsidP="00454CD1">
      <w:pPr>
        <w:spacing w:after="0" w:line="240" w:lineRule="auto"/>
        <w:ind w:left="720" w:hanging="540"/>
        <w:jc w:val="both"/>
        <w:rPr>
          <w:rFonts w:ascii="Times New Roman" w:hAnsi="Times New Roman" w:cs="Times New Roman"/>
          <w:color w:val="000000" w:themeColor="text1"/>
          <w:sz w:val="24"/>
          <w:szCs w:val="24"/>
        </w:rPr>
      </w:pPr>
      <w:r w:rsidRPr="003B408A">
        <w:rPr>
          <w:rFonts w:ascii="Times New Roman" w:hAnsi="Times New Roman" w:cs="Times New Roman"/>
          <w:noProof/>
          <w:color w:val="000000" w:themeColor="text1"/>
          <w:sz w:val="24"/>
          <w:szCs w:val="24"/>
          <w:lang w:val="en-GB" w:eastAsia="en-GB"/>
        </w:rPr>
        <w:lastRenderedPageBreak/>
        <w:drawing>
          <wp:inline distT="0" distB="0" distL="0" distR="0" wp14:anchorId="4A6D9B79" wp14:editId="5685E409">
            <wp:extent cx="4029075" cy="2251145"/>
            <wp:effectExtent l="0" t="0" r="0" b="0"/>
            <wp:docPr id="58" name="Picture 58" descr="C:\Users\User\Desktop\caleb documents\tesis pictures\Screenshot_2025-02-06-16-33-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leb documents\tesis pictures\Screenshot_2025-02-06-16-33-44~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67419" cy="2272569"/>
                    </a:xfrm>
                    <a:prstGeom prst="rect">
                      <a:avLst/>
                    </a:prstGeom>
                    <a:noFill/>
                    <a:ln>
                      <a:noFill/>
                    </a:ln>
                  </pic:spPr>
                </pic:pic>
              </a:graphicData>
            </a:graphic>
          </wp:inline>
        </w:drawing>
      </w:r>
    </w:p>
    <w:p w14:paraId="6F32AE1C" w14:textId="77777777" w:rsidR="008C3E73" w:rsidRPr="003B408A" w:rsidRDefault="00121B4E"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bCs/>
          <w:color w:val="000000" w:themeColor="text1"/>
          <w:sz w:val="24"/>
          <w:szCs w:val="24"/>
        </w:rPr>
        <w:t xml:space="preserve">Bagging </w:t>
      </w:r>
      <w:r w:rsidRPr="003B408A">
        <w:rPr>
          <w:rFonts w:ascii="Times New Roman" w:hAnsi="Times New Roman" w:cs="Times New Roman"/>
          <w:color w:val="000000" w:themeColor="text1"/>
          <w:sz w:val="24"/>
          <w:szCs w:val="24"/>
        </w:rPr>
        <w:t>Section</w:t>
      </w:r>
    </w:p>
    <w:p w14:paraId="064E5B31"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Source: </w:t>
      </w:r>
      <w:hyperlink r:id="rId32" w:history="1">
        <w:r w:rsidRPr="003B408A">
          <w:rPr>
            <w:rStyle w:val="Hyperlink"/>
            <w:rFonts w:ascii="Times New Roman" w:hAnsi="Times New Roman" w:cs="Times New Roman"/>
            <w:color w:val="000000" w:themeColor="text1"/>
            <w:sz w:val="24"/>
            <w:szCs w:val="24"/>
          </w:rPr>
          <w:t>www. U. Tube.com</w:t>
        </w:r>
      </w:hyperlink>
      <w:r w:rsidRPr="003B408A">
        <w:rPr>
          <w:rFonts w:ascii="Times New Roman" w:hAnsi="Times New Roman" w:cs="Times New Roman"/>
          <w:color w:val="000000" w:themeColor="text1"/>
          <w:sz w:val="24"/>
          <w:szCs w:val="24"/>
        </w:rPr>
        <w:t xml:space="preserve"> (2020)</w:t>
      </w:r>
    </w:p>
    <w:p w14:paraId="070D1363"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bCs/>
          <w:noProof/>
          <w:color w:val="000000" w:themeColor="text1"/>
          <w:sz w:val="24"/>
          <w:szCs w:val="24"/>
          <w:lang w:val="en-GB" w:eastAsia="en-GB"/>
        </w:rPr>
        <w:drawing>
          <wp:inline distT="0" distB="0" distL="0" distR="0" wp14:anchorId="0F77026C" wp14:editId="63A4A433">
            <wp:extent cx="4143375" cy="2427225"/>
            <wp:effectExtent l="0" t="0" r="0" b="0"/>
            <wp:docPr id="59" name="Picture 7" descr="C:\Users\NURSING\Desktop\IRS PICS\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URSING\Desktop\IRS PICS\Graphic2.jpg"/>
                    <pic:cNvPicPr>
                      <a:picLocks noChangeAspect="1" noChangeArrowheads="1"/>
                    </pic:cNvPicPr>
                  </pic:nvPicPr>
                  <pic:blipFill>
                    <a:blip r:embed="rId33" cstate="print"/>
                    <a:srcRect/>
                    <a:stretch>
                      <a:fillRect/>
                    </a:stretch>
                  </pic:blipFill>
                  <pic:spPr bwMode="auto">
                    <a:xfrm>
                      <a:off x="0" y="0"/>
                      <a:ext cx="4180352" cy="2448886"/>
                    </a:xfrm>
                    <a:prstGeom prst="rect">
                      <a:avLst/>
                    </a:prstGeom>
                    <a:noFill/>
                    <a:ln w="9525">
                      <a:noFill/>
                      <a:miter lim="800000"/>
                      <a:headEnd/>
                      <a:tailEnd/>
                    </a:ln>
                  </pic:spPr>
                </pic:pic>
              </a:graphicData>
            </a:graphic>
          </wp:inline>
        </w:drawing>
      </w:r>
    </w:p>
    <w:p w14:paraId="1BAD735E"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Plate LXIII: Milling machine</w:t>
      </w:r>
    </w:p>
    <w:p w14:paraId="682F8BAD"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4.1.4</w:t>
      </w:r>
      <w:r w:rsidR="008C3E73" w:rsidRPr="003B408A">
        <w:rPr>
          <w:rFonts w:ascii="Times New Roman" w:hAnsi="Times New Roman" w:cs="Times New Roman"/>
          <w:b/>
          <w:color w:val="000000" w:themeColor="text1"/>
          <w:sz w:val="24"/>
          <w:szCs w:val="24"/>
        </w:rPr>
        <w:tab/>
        <w:t>Appraisal</w:t>
      </w:r>
    </w:p>
    <w:p w14:paraId="030E6456"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ab/>
        <w:t>Merits</w:t>
      </w:r>
    </w:p>
    <w:p w14:paraId="5A2BEDB7"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Only one major entrance to the factory this intensify the security of products</w:t>
      </w:r>
    </w:p>
    <w:p w14:paraId="624B6158"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Good location of administrative area for easier accessibility by public</w:t>
      </w:r>
    </w:p>
    <w:p w14:paraId="00E251FA"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Entirely simple design used</w:t>
      </w:r>
    </w:p>
    <w:p w14:paraId="056F919B"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Demerits</w:t>
      </w:r>
    </w:p>
    <w:p w14:paraId="24319A1D"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Inadequate space for expansion</w:t>
      </w:r>
    </w:p>
    <w:p w14:paraId="1DF20F5B"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No defined parking in the site</w:t>
      </w:r>
    </w:p>
    <w:p w14:paraId="6A43CED1"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No off loading and loading bays within the site</w:t>
      </w:r>
    </w:p>
    <w:p w14:paraId="46620553" w14:textId="77777777" w:rsidR="008C3E73" w:rsidRPr="003B408A" w:rsidRDefault="008C3E73" w:rsidP="00454CD1">
      <w:pPr>
        <w:numPr>
          <w:ilvl w:val="0"/>
          <w:numId w:val="13"/>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No supporting facilities for staff</w:t>
      </w:r>
    </w:p>
    <w:p w14:paraId="397317C5" w14:textId="77777777" w:rsidR="008C3E73"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008C3E73" w:rsidRPr="003B408A">
        <w:rPr>
          <w:rFonts w:ascii="Times New Roman" w:hAnsi="Times New Roman" w:cs="Times New Roman"/>
          <w:b/>
          <w:bCs/>
          <w:color w:val="000000" w:themeColor="text1"/>
          <w:sz w:val="24"/>
          <w:szCs w:val="24"/>
        </w:rPr>
        <w:t xml:space="preserve"> Case Study ii. </w:t>
      </w:r>
      <w:proofErr w:type="spellStart"/>
      <w:r w:rsidR="008C3E73" w:rsidRPr="003B408A">
        <w:rPr>
          <w:rFonts w:ascii="Times New Roman" w:hAnsi="Times New Roman" w:cs="Times New Roman"/>
          <w:b/>
          <w:bCs/>
          <w:color w:val="000000" w:themeColor="text1"/>
          <w:sz w:val="24"/>
          <w:szCs w:val="24"/>
        </w:rPr>
        <w:t>Amk</w:t>
      </w:r>
      <w:proofErr w:type="spellEnd"/>
      <w:r w:rsidR="008C3E73" w:rsidRPr="003B408A">
        <w:rPr>
          <w:rFonts w:ascii="Times New Roman" w:hAnsi="Times New Roman" w:cs="Times New Roman"/>
          <w:b/>
          <w:bCs/>
          <w:color w:val="000000" w:themeColor="text1"/>
          <w:sz w:val="24"/>
          <w:szCs w:val="24"/>
        </w:rPr>
        <w:t xml:space="preserve"> </w:t>
      </w:r>
      <w:proofErr w:type="spellStart"/>
      <w:r w:rsidR="008C3E73" w:rsidRPr="003B408A">
        <w:rPr>
          <w:rFonts w:ascii="Times New Roman" w:hAnsi="Times New Roman" w:cs="Times New Roman"/>
          <w:b/>
          <w:bCs/>
          <w:color w:val="000000" w:themeColor="text1"/>
          <w:sz w:val="24"/>
          <w:szCs w:val="24"/>
        </w:rPr>
        <w:t>Alayam</w:t>
      </w:r>
      <w:proofErr w:type="spellEnd"/>
      <w:r w:rsidR="008C3E73" w:rsidRPr="003B408A">
        <w:rPr>
          <w:rFonts w:ascii="Times New Roman" w:hAnsi="Times New Roman" w:cs="Times New Roman"/>
          <w:b/>
          <w:bCs/>
          <w:color w:val="000000" w:themeColor="text1"/>
          <w:sz w:val="24"/>
          <w:szCs w:val="24"/>
        </w:rPr>
        <w:t xml:space="preserve"> Modern Rice Industry</w:t>
      </w:r>
    </w:p>
    <w:p w14:paraId="0F63B982"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Client:</w:t>
      </w:r>
      <w:r w:rsidRPr="003B408A">
        <w:rPr>
          <w:rFonts w:ascii="Times New Roman" w:hAnsi="Times New Roman" w:cs="Times New Roman"/>
          <w:b/>
          <w:color w:val="000000" w:themeColor="text1"/>
          <w:sz w:val="24"/>
          <w:szCs w:val="24"/>
        </w:rPr>
        <w:tab/>
      </w:r>
      <w:r w:rsidR="004E7CCD" w:rsidRPr="003B408A">
        <w:rPr>
          <w:rFonts w:ascii="Times New Roman" w:hAnsi="Times New Roman" w:cs="Times New Roman"/>
          <w:b/>
          <w:color w:val="000000" w:themeColor="text1"/>
          <w:sz w:val="24"/>
          <w:szCs w:val="24"/>
        </w:rPr>
        <w:t xml:space="preserve"> </w:t>
      </w:r>
      <w:r w:rsidRPr="003B408A">
        <w:rPr>
          <w:rFonts w:ascii="Times New Roman" w:hAnsi="Times New Roman" w:cs="Times New Roman"/>
          <w:color w:val="000000" w:themeColor="text1"/>
          <w:sz w:val="24"/>
          <w:szCs w:val="24"/>
        </w:rPr>
        <w:t>Mr. AMK Duraisamy</w:t>
      </w:r>
    </w:p>
    <w:p w14:paraId="7FD07B00" w14:textId="77777777" w:rsidR="008C3E73" w:rsidRPr="003B408A" w:rsidRDefault="004E7CCD" w:rsidP="00454CD1">
      <w:pPr>
        <w:spacing w:after="0" w:line="240" w:lineRule="auto"/>
        <w:jc w:val="both"/>
        <w:rPr>
          <w:rFonts w:ascii="Times New Roman" w:hAnsi="Times New Roman" w:cs="Times New Roman"/>
          <w:color w:val="000000" w:themeColor="text1"/>
          <w:sz w:val="24"/>
          <w:szCs w:val="24"/>
          <w:lang w:val="fr-FR"/>
        </w:rPr>
      </w:pPr>
      <w:r w:rsidRPr="003B408A">
        <w:rPr>
          <w:rFonts w:ascii="Times New Roman" w:hAnsi="Times New Roman" w:cs="Times New Roman"/>
          <w:b/>
          <w:color w:val="000000" w:themeColor="text1"/>
          <w:sz w:val="24"/>
          <w:szCs w:val="24"/>
          <w:lang w:val="fr-FR"/>
        </w:rPr>
        <w:t xml:space="preserve">Location : </w:t>
      </w:r>
      <w:r w:rsidR="008C3E73" w:rsidRPr="003B408A">
        <w:rPr>
          <w:rFonts w:ascii="Times New Roman" w:hAnsi="Times New Roman" w:cs="Times New Roman"/>
          <w:color w:val="000000" w:themeColor="text1"/>
          <w:sz w:val="24"/>
          <w:szCs w:val="24"/>
          <w:lang w:val="fr-FR"/>
        </w:rPr>
        <w:t>Tiruppur, Tamil Nadu, India.</w:t>
      </w:r>
    </w:p>
    <w:p w14:paraId="7C0BB9D7" w14:textId="77777777" w:rsidR="008C3E73" w:rsidRPr="003B408A" w:rsidRDefault="004E7CCD"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 xml:space="preserve">Year of establishment: </w:t>
      </w:r>
      <w:r w:rsidR="008C3E73" w:rsidRPr="003B408A">
        <w:rPr>
          <w:rFonts w:ascii="Times New Roman" w:hAnsi="Times New Roman" w:cs="Times New Roman"/>
          <w:color w:val="000000" w:themeColor="text1"/>
          <w:sz w:val="24"/>
          <w:szCs w:val="24"/>
        </w:rPr>
        <w:t>1975</w:t>
      </w:r>
    </w:p>
    <w:p w14:paraId="68E55D45" w14:textId="77777777" w:rsidR="008C3E73" w:rsidRPr="003B408A" w:rsidRDefault="004E7CCD"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 xml:space="preserve">Legal status: </w:t>
      </w:r>
      <w:r w:rsidR="008C3E73" w:rsidRPr="003B408A">
        <w:rPr>
          <w:rFonts w:ascii="Times New Roman" w:hAnsi="Times New Roman" w:cs="Times New Roman"/>
          <w:color w:val="000000" w:themeColor="text1"/>
          <w:sz w:val="24"/>
          <w:szCs w:val="24"/>
        </w:rPr>
        <w:t>Partnership</w:t>
      </w:r>
    </w:p>
    <w:p w14:paraId="42381D1F"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Turn over:</w:t>
      </w:r>
      <w:r w:rsidRPr="003B408A">
        <w:rPr>
          <w:rFonts w:ascii="Times New Roman" w:hAnsi="Times New Roman" w:cs="Times New Roman"/>
          <w:b/>
          <w:color w:val="000000" w:themeColor="text1"/>
          <w:sz w:val="24"/>
          <w:szCs w:val="24"/>
        </w:rPr>
        <w:tab/>
      </w:r>
      <w:r w:rsidRPr="003B408A">
        <w:rPr>
          <w:rFonts w:ascii="Times New Roman" w:hAnsi="Times New Roman" w:cs="Times New Roman"/>
          <w:color w:val="000000" w:themeColor="text1"/>
          <w:sz w:val="24"/>
          <w:szCs w:val="24"/>
        </w:rPr>
        <w:t xml:space="preserve">US$10 – 25 </w:t>
      </w:r>
      <w:proofErr w:type="spellStart"/>
      <w:r w:rsidRPr="003B408A">
        <w:rPr>
          <w:rFonts w:ascii="Times New Roman" w:hAnsi="Times New Roman" w:cs="Times New Roman"/>
          <w:color w:val="000000" w:themeColor="text1"/>
          <w:sz w:val="24"/>
          <w:szCs w:val="24"/>
        </w:rPr>
        <w:t>Milllion</w:t>
      </w:r>
      <w:proofErr w:type="spellEnd"/>
      <w:r w:rsidRPr="003B408A">
        <w:rPr>
          <w:rFonts w:ascii="Times New Roman" w:hAnsi="Times New Roman" w:cs="Times New Roman"/>
          <w:color w:val="000000" w:themeColor="text1"/>
          <w:sz w:val="24"/>
          <w:szCs w:val="24"/>
        </w:rPr>
        <w:t xml:space="preserve"> </w:t>
      </w:r>
    </w:p>
    <w:p w14:paraId="7DC20E2B" w14:textId="77777777" w:rsidR="008C3E73" w:rsidRPr="003B408A" w:rsidRDefault="004E7CCD"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lastRenderedPageBreak/>
        <w:t>Nature of Business:</w:t>
      </w:r>
      <w:r w:rsidRPr="003B408A">
        <w:rPr>
          <w:rFonts w:ascii="Times New Roman" w:hAnsi="Times New Roman" w:cs="Times New Roman"/>
          <w:b/>
          <w:color w:val="000000" w:themeColor="text1"/>
          <w:sz w:val="24"/>
          <w:szCs w:val="24"/>
        </w:rPr>
        <w:tab/>
      </w:r>
      <w:proofErr w:type="gramStart"/>
      <w:r w:rsidRPr="003B408A">
        <w:rPr>
          <w:rFonts w:ascii="Times New Roman" w:hAnsi="Times New Roman" w:cs="Times New Roman"/>
          <w:b/>
          <w:color w:val="000000" w:themeColor="text1"/>
          <w:sz w:val="24"/>
          <w:szCs w:val="24"/>
        </w:rPr>
        <w:t xml:space="preserve">-  </w:t>
      </w:r>
      <w:r w:rsidR="008C3E73" w:rsidRPr="003B408A">
        <w:rPr>
          <w:rFonts w:ascii="Times New Roman" w:hAnsi="Times New Roman" w:cs="Times New Roman"/>
          <w:color w:val="000000" w:themeColor="text1"/>
          <w:sz w:val="24"/>
          <w:szCs w:val="24"/>
        </w:rPr>
        <w:t>Manufacture</w:t>
      </w:r>
      <w:proofErr w:type="gramEnd"/>
      <w:r w:rsidR="008C3E73" w:rsidRPr="003B408A">
        <w:rPr>
          <w:rFonts w:ascii="Times New Roman" w:hAnsi="Times New Roman" w:cs="Times New Roman"/>
          <w:color w:val="000000" w:themeColor="text1"/>
          <w:sz w:val="24"/>
          <w:szCs w:val="24"/>
        </w:rPr>
        <w:t xml:space="preserve"> </w:t>
      </w:r>
    </w:p>
    <w:p w14:paraId="18A674A5" w14:textId="77777777" w:rsidR="008C3E73" w:rsidRPr="003B408A" w:rsidRDefault="004E7CCD" w:rsidP="00454CD1">
      <w:pPr>
        <w:spacing w:after="0" w:line="240" w:lineRule="auto"/>
        <w:ind w:left="2127"/>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r w:rsidR="008C3E73" w:rsidRPr="003B408A">
        <w:rPr>
          <w:rFonts w:ascii="Times New Roman" w:hAnsi="Times New Roman" w:cs="Times New Roman"/>
          <w:color w:val="000000" w:themeColor="text1"/>
          <w:sz w:val="24"/>
          <w:szCs w:val="24"/>
        </w:rPr>
        <w:t>Wholesaler</w:t>
      </w:r>
    </w:p>
    <w:p w14:paraId="44D59C82" w14:textId="77777777" w:rsidR="008C3E73" w:rsidRPr="003B408A" w:rsidRDefault="004E7CCD" w:rsidP="00454CD1">
      <w:pPr>
        <w:spacing w:after="0" w:line="240" w:lineRule="auto"/>
        <w:ind w:left="3960" w:hanging="1833"/>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r w:rsidR="008C3E73" w:rsidRPr="003B408A">
        <w:rPr>
          <w:rFonts w:ascii="Times New Roman" w:hAnsi="Times New Roman" w:cs="Times New Roman"/>
          <w:color w:val="000000" w:themeColor="text1"/>
          <w:sz w:val="24"/>
          <w:szCs w:val="24"/>
        </w:rPr>
        <w:t>Buyer-Company</w:t>
      </w:r>
    </w:p>
    <w:p w14:paraId="51E1F467" w14:textId="77777777" w:rsidR="008C3E73" w:rsidRPr="003B408A" w:rsidRDefault="004E7CCD" w:rsidP="00454CD1">
      <w:pPr>
        <w:spacing w:after="0" w:line="240" w:lineRule="auto"/>
        <w:ind w:left="1407" w:firstLine="720"/>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r w:rsidR="008C3E73" w:rsidRPr="003B408A">
        <w:rPr>
          <w:rFonts w:ascii="Times New Roman" w:hAnsi="Times New Roman" w:cs="Times New Roman"/>
          <w:color w:val="000000" w:themeColor="text1"/>
          <w:sz w:val="24"/>
          <w:szCs w:val="24"/>
        </w:rPr>
        <w:t>Trader</w:t>
      </w:r>
    </w:p>
    <w:p w14:paraId="6469F0B4" w14:textId="77777777" w:rsidR="008C3E73" w:rsidRPr="003B408A" w:rsidRDefault="004E7CCD"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 xml:space="preserve">Staff: </w:t>
      </w:r>
      <w:r w:rsidR="008C3E73" w:rsidRPr="003B408A">
        <w:rPr>
          <w:rFonts w:ascii="Times New Roman" w:hAnsi="Times New Roman" w:cs="Times New Roman"/>
          <w:color w:val="000000" w:themeColor="text1"/>
          <w:sz w:val="24"/>
          <w:szCs w:val="24"/>
        </w:rPr>
        <w:t>101 to 500 people</w:t>
      </w:r>
    </w:p>
    <w:p w14:paraId="4F4408B3" w14:textId="77777777" w:rsidR="008C3E73" w:rsidRPr="003B408A" w:rsidRDefault="004E7CCD"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 xml:space="preserve">Architects/Engineers: </w:t>
      </w:r>
      <w:r w:rsidR="008C3E73" w:rsidRPr="003B408A">
        <w:rPr>
          <w:rFonts w:ascii="Times New Roman" w:hAnsi="Times New Roman" w:cs="Times New Roman"/>
          <w:color w:val="000000" w:themeColor="text1"/>
          <w:sz w:val="24"/>
          <w:szCs w:val="24"/>
        </w:rPr>
        <w:t>Buhler, Germany</w:t>
      </w:r>
    </w:p>
    <w:p w14:paraId="000E96AB" w14:textId="77777777" w:rsidR="008C3E73" w:rsidRPr="003B408A" w:rsidRDefault="008C3E73" w:rsidP="00454CD1">
      <w:pPr>
        <w:spacing w:after="0" w:line="240" w:lineRule="auto"/>
        <w:jc w:val="both"/>
        <w:rPr>
          <w:rFonts w:ascii="Times New Roman" w:hAnsi="Times New Roman" w:cs="Times New Roman"/>
          <w:b/>
          <w:bCs/>
          <w:color w:val="000000" w:themeColor="text1"/>
          <w:sz w:val="24"/>
          <w:szCs w:val="24"/>
        </w:rPr>
      </w:pPr>
      <w:r w:rsidRPr="003B408A">
        <w:rPr>
          <w:rFonts w:ascii="Times New Roman" w:hAnsi="Times New Roman" w:cs="Times New Roman"/>
          <w:b/>
          <w:bCs/>
          <w:noProof/>
          <w:color w:val="000000" w:themeColor="text1"/>
          <w:sz w:val="24"/>
          <w:szCs w:val="24"/>
          <w:lang w:val="en-GB" w:eastAsia="en-GB"/>
        </w:rPr>
        <w:drawing>
          <wp:inline distT="0" distB="0" distL="0" distR="0" wp14:anchorId="3E3C36DB" wp14:editId="271152D7">
            <wp:extent cx="4076700" cy="2335609"/>
            <wp:effectExtent l="0" t="0" r="0" b="7620"/>
            <wp:docPr id="75" name="Picture 75" descr="hi tech ric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i tech rice industry"/>
                    <pic:cNvPicPr>
                      <a:picLocks noChangeAspect="1" noChangeArrowheads="1"/>
                    </pic:cNvPicPr>
                  </pic:nvPicPr>
                  <pic:blipFill>
                    <a:blip r:embed="rId34" cstate="print"/>
                    <a:srcRect/>
                    <a:stretch>
                      <a:fillRect/>
                    </a:stretch>
                  </pic:blipFill>
                  <pic:spPr bwMode="auto">
                    <a:xfrm>
                      <a:off x="0" y="0"/>
                      <a:ext cx="4133110" cy="2367927"/>
                    </a:xfrm>
                    <a:prstGeom prst="rect">
                      <a:avLst/>
                    </a:prstGeom>
                    <a:noFill/>
                    <a:ln w="9525">
                      <a:noFill/>
                      <a:miter lim="800000"/>
                      <a:headEnd/>
                      <a:tailEnd/>
                    </a:ln>
                  </pic:spPr>
                </pic:pic>
              </a:graphicData>
            </a:graphic>
          </wp:inline>
        </w:drawing>
      </w:r>
    </w:p>
    <w:p w14:paraId="4AB6D737" w14:textId="77777777" w:rsidR="008C3E73" w:rsidRPr="003B408A" w:rsidRDefault="008C3E73" w:rsidP="00454CD1">
      <w:pPr>
        <w:spacing w:after="0" w:line="240" w:lineRule="auto"/>
        <w:jc w:val="both"/>
        <w:rPr>
          <w:rFonts w:ascii="Times New Roman" w:hAnsi="Times New Roman" w:cs="Times New Roman"/>
          <w:b/>
          <w:bCs/>
          <w:color w:val="000000" w:themeColor="text1"/>
          <w:sz w:val="24"/>
          <w:szCs w:val="24"/>
        </w:rPr>
      </w:pPr>
      <w:r w:rsidRPr="003B408A">
        <w:rPr>
          <w:rFonts w:ascii="Times New Roman" w:hAnsi="Times New Roman" w:cs="Times New Roman"/>
          <w:b/>
          <w:bCs/>
          <w:color w:val="000000" w:themeColor="text1"/>
          <w:sz w:val="24"/>
          <w:szCs w:val="24"/>
        </w:rPr>
        <w:t xml:space="preserve">Plate LIX: Picture Showing </w:t>
      </w:r>
      <w:proofErr w:type="spellStart"/>
      <w:r w:rsidRPr="003B408A">
        <w:rPr>
          <w:rFonts w:ascii="Times New Roman" w:hAnsi="Times New Roman" w:cs="Times New Roman"/>
          <w:b/>
          <w:bCs/>
          <w:color w:val="000000" w:themeColor="text1"/>
          <w:sz w:val="24"/>
          <w:szCs w:val="24"/>
        </w:rPr>
        <w:t>Amk</w:t>
      </w:r>
      <w:proofErr w:type="spellEnd"/>
      <w:r w:rsidRPr="003B408A">
        <w:rPr>
          <w:rFonts w:ascii="Times New Roman" w:hAnsi="Times New Roman" w:cs="Times New Roman"/>
          <w:b/>
          <w:bCs/>
          <w:color w:val="000000" w:themeColor="text1"/>
          <w:sz w:val="24"/>
          <w:szCs w:val="24"/>
        </w:rPr>
        <w:t xml:space="preserve"> </w:t>
      </w:r>
      <w:proofErr w:type="spellStart"/>
      <w:r w:rsidRPr="003B408A">
        <w:rPr>
          <w:rFonts w:ascii="Times New Roman" w:hAnsi="Times New Roman" w:cs="Times New Roman"/>
          <w:b/>
          <w:bCs/>
          <w:color w:val="000000" w:themeColor="text1"/>
          <w:sz w:val="24"/>
          <w:szCs w:val="24"/>
        </w:rPr>
        <w:t>Alayam</w:t>
      </w:r>
      <w:proofErr w:type="spellEnd"/>
      <w:r w:rsidRPr="003B408A">
        <w:rPr>
          <w:rFonts w:ascii="Times New Roman" w:hAnsi="Times New Roman" w:cs="Times New Roman"/>
          <w:b/>
          <w:bCs/>
          <w:color w:val="000000" w:themeColor="text1"/>
          <w:sz w:val="24"/>
          <w:szCs w:val="24"/>
        </w:rPr>
        <w:t xml:space="preserve"> Modern Rice Industry</w:t>
      </w:r>
    </w:p>
    <w:p w14:paraId="636B428E" w14:textId="77777777" w:rsidR="008C3E73"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4.2.1 </w:t>
      </w:r>
      <w:r w:rsidR="008C3E73" w:rsidRPr="003B408A">
        <w:rPr>
          <w:rFonts w:ascii="Times New Roman" w:hAnsi="Times New Roman" w:cs="Times New Roman"/>
          <w:b/>
          <w:bCs/>
          <w:color w:val="000000" w:themeColor="text1"/>
          <w:sz w:val="24"/>
          <w:szCs w:val="24"/>
        </w:rPr>
        <w:t>Brief History</w:t>
      </w:r>
      <w:r w:rsidR="008C3E73" w:rsidRPr="003B408A">
        <w:rPr>
          <w:rFonts w:ascii="Times New Roman" w:hAnsi="Times New Roman" w:cs="Times New Roman"/>
          <w:color w:val="000000" w:themeColor="text1"/>
          <w:sz w:val="24"/>
          <w:szCs w:val="24"/>
        </w:rPr>
        <w:t xml:space="preserve"> </w:t>
      </w:r>
    </w:p>
    <w:p w14:paraId="24E52671" w14:textId="77777777" w:rsidR="008C3E73" w:rsidRPr="003B408A" w:rsidRDefault="008C3E73" w:rsidP="00454CD1">
      <w:pPr>
        <w:spacing w:after="0" w:line="240" w:lineRule="auto"/>
        <w:jc w:val="both"/>
        <w:rPr>
          <w:rFonts w:ascii="Times New Roman" w:hAnsi="Times New Roman" w:cs="Times New Roman"/>
          <w:bCs/>
          <w:color w:val="000000" w:themeColor="text1"/>
          <w:sz w:val="24"/>
          <w:szCs w:val="24"/>
        </w:rPr>
      </w:pPr>
      <w:proofErr w:type="spellStart"/>
      <w:r w:rsidRPr="003B408A">
        <w:rPr>
          <w:rFonts w:ascii="Times New Roman" w:hAnsi="Times New Roman" w:cs="Times New Roman"/>
          <w:bCs/>
          <w:color w:val="000000" w:themeColor="text1"/>
          <w:sz w:val="24"/>
          <w:szCs w:val="24"/>
        </w:rPr>
        <w:t>Alayam</w:t>
      </w:r>
      <w:proofErr w:type="spellEnd"/>
      <w:r w:rsidRPr="003B408A">
        <w:rPr>
          <w:rFonts w:ascii="Times New Roman" w:hAnsi="Times New Roman" w:cs="Times New Roman"/>
          <w:bCs/>
          <w:color w:val="000000" w:themeColor="text1"/>
          <w:sz w:val="24"/>
          <w:szCs w:val="24"/>
        </w:rPr>
        <w:t xml:space="preserve"> Modern Rice Industry started as a small rice factory with a capacity of very few annual turnovers which covered 13 cents at </w:t>
      </w:r>
      <w:proofErr w:type="spellStart"/>
      <w:r w:rsidRPr="003B408A">
        <w:rPr>
          <w:rFonts w:ascii="Times New Roman" w:hAnsi="Times New Roman" w:cs="Times New Roman"/>
          <w:bCs/>
          <w:color w:val="000000" w:themeColor="text1"/>
          <w:sz w:val="24"/>
          <w:szCs w:val="24"/>
        </w:rPr>
        <w:t>Kangeyam</w:t>
      </w:r>
      <w:proofErr w:type="spellEnd"/>
      <w:r w:rsidRPr="003B408A">
        <w:rPr>
          <w:rFonts w:ascii="Times New Roman" w:hAnsi="Times New Roman" w:cs="Times New Roman"/>
          <w:bCs/>
          <w:color w:val="000000" w:themeColor="text1"/>
          <w:sz w:val="24"/>
          <w:szCs w:val="24"/>
        </w:rPr>
        <w:t xml:space="preserve"> main road named as </w:t>
      </w:r>
      <w:proofErr w:type="spellStart"/>
      <w:r w:rsidRPr="003B408A">
        <w:rPr>
          <w:rFonts w:ascii="Times New Roman" w:hAnsi="Times New Roman" w:cs="Times New Roman"/>
          <w:bCs/>
          <w:color w:val="000000" w:themeColor="text1"/>
          <w:sz w:val="24"/>
          <w:szCs w:val="24"/>
        </w:rPr>
        <w:t>Valamathi</w:t>
      </w:r>
      <w:proofErr w:type="spellEnd"/>
      <w:r w:rsidRPr="003B408A">
        <w:rPr>
          <w:rFonts w:ascii="Times New Roman" w:hAnsi="Times New Roman" w:cs="Times New Roman"/>
          <w:bCs/>
          <w:color w:val="000000" w:themeColor="text1"/>
          <w:sz w:val="24"/>
          <w:szCs w:val="24"/>
        </w:rPr>
        <w:t xml:space="preserve"> Rice Mill in 1951 with manual grinding. In 1971, another rice mill was started, the mill occupied 1 acre of land and 80 cents at Coimbatore road. Five years later another 4 acres of land and 18 cents was acquired on </w:t>
      </w:r>
      <w:proofErr w:type="spellStart"/>
      <w:r w:rsidRPr="003B408A">
        <w:rPr>
          <w:rFonts w:ascii="Times New Roman" w:hAnsi="Times New Roman" w:cs="Times New Roman"/>
          <w:bCs/>
          <w:color w:val="000000" w:themeColor="text1"/>
          <w:sz w:val="24"/>
          <w:szCs w:val="24"/>
        </w:rPr>
        <w:t>Pharapuram</w:t>
      </w:r>
      <w:proofErr w:type="spellEnd"/>
      <w:r w:rsidRPr="003B408A">
        <w:rPr>
          <w:rFonts w:ascii="Times New Roman" w:hAnsi="Times New Roman" w:cs="Times New Roman"/>
          <w:bCs/>
          <w:color w:val="000000" w:themeColor="text1"/>
          <w:sz w:val="24"/>
          <w:szCs w:val="24"/>
        </w:rPr>
        <w:t xml:space="preserve"> road. After its venture in 1964, </w:t>
      </w:r>
      <w:proofErr w:type="spellStart"/>
      <w:r w:rsidRPr="003B408A">
        <w:rPr>
          <w:rFonts w:ascii="Times New Roman" w:hAnsi="Times New Roman" w:cs="Times New Roman"/>
          <w:bCs/>
          <w:color w:val="000000" w:themeColor="text1"/>
          <w:sz w:val="24"/>
          <w:szCs w:val="24"/>
        </w:rPr>
        <w:t>tamilian</w:t>
      </w:r>
      <w:proofErr w:type="spellEnd"/>
      <w:r w:rsidRPr="003B408A">
        <w:rPr>
          <w:rFonts w:ascii="Times New Roman" w:hAnsi="Times New Roman" w:cs="Times New Roman"/>
          <w:bCs/>
          <w:color w:val="000000" w:themeColor="text1"/>
          <w:sz w:val="24"/>
          <w:szCs w:val="24"/>
        </w:rPr>
        <w:t xml:space="preserve"> modern industry focuses on providing quality with good service. Having great potential Mr. AMK. Duraisamy himself has provided himself in the field of rice industries. He organized Aalayam Hi-tech Rice Industries who with diplomatic ideas bring success. From those humble beginnings they grew a vision that has converted into millions worth enterprise, turning out a wide range of rice varieties to suit diverse needs of its customers around the globe.</w:t>
      </w:r>
      <w:r w:rsidRPr="003B408A">
        <w:rPr>
          <w:rFonts w:ascii="Times New Roman" w:hAnsi="Times New Roman" w:cs="Times New Roman"/>
          <w:bCs/>
          <w:color w:val="000000" w:themeColor="text1"/>
          <w:sz w:val="24"/>
          <w:szCs w:val="24"/>
        </w:rPr>
        <w:tab/>
      </w:r>
    </w:p>
    <w:p w14:paraId="06008343" w14:textId="77777777" w:rsidR="008C3E73" w:rsidRPr="003B408A" w:rsidRDefault="00364717" w:rsidP="00454CD1">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4.2.2 </w:t>
      </w:r>
      <w:r w:rsidR="008C3E73" w:rsidRPr="003B408A">
        <w:rPr>
          <w:rFonts w:ascii="Times New Roman" w:hAnsi="Times New Roman" w:cs="Times New Roman"/>
          <w:b/>
          <w:bCs/>
          <w:color w:val="000000" w:themeColor="text1"/>
          <w:sz w:val="24"/>
          <w:szCs w:val="24"/>
        </w:rPr>
        <w:t>Production Process</w:t>
      </w:r>
    </w:p>
    <w:p w14:paraId="5CB85C62" w14:textId="77777777" w:rsidR="008C3E73" w:rsidRPr="003B408A" w:rsidRDefault="008C3E73" w:rsidP="00364717">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There are varying processes and stages in production of rice, the </w:t>
      </w:r>
      <w:proofErr w:type="spellStart"/>
      <w:r w:rsidRPr="003B408A">
        <w:rPr>
          <w:rFonts w:ascii="Times New Roman" w:hAnsi="Times New Roman" w:cs="Times New Roman"/>
          <w:bCs/>
          <w:color w:val="000000" w:themeColor="text1"/>
          <w:sz w:val="24"/>
          <w:szCs w:val="24"/>
        </w:rPr>
        <w:t>Alayam</w:t>
      </w:r>
      <w:proofErr w:type="spellEnd"/>
      <w:r w:rsidRPr="003B408A">
        <w:rPr>
          <w:rFonts w:ascii="Times New Roman" w:hAnsi="Times New Roman" w:cs="Times New Roman"/>
          <w:bCs/>
          <w:color w:val="000000" w:themeColor="text1"/>
          <w:sz w:val="24"/>
          <w:szCs w:val="24"/>
        </w:rPr>
        <w:t xml:space="preserve"> Hi-tech rice industry apply the procedure briefly describes.</w:t>
      </w:r>
    </w:p>
    <w:p w14:paraId="27BCFA8A" w14:textId="77777777" w:rsidR="008C3E73" w:rsidRPr="003B408A" w:rsidRDefault="008C3E73" w:rsidP="00364717">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Harvesting is the process of gathering the crops, this is followed by threshing which the process of beating paddy plants in order to separate the seeds or grains from the straw. This is usually followed by a primary process of cleaning, soaking, steam boiling, cooling then drying. In this primary process the cleaning is done with a paddy shaker to remove stones and dust particles.</w:t>
      </w:r>
    </w:p>
    <w:p w14:paraId="17E438EE"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4.2.3 </w:t>
      </w:r>
      <w:r w:rsidR="008C3E73" w:rsidRPr="003B408A">
        <w:rPr>
          <w:rFonts w:ascii="Times New Roman" w:hAnsi="Times New Roman" w:cs="Times New Roman"/>
          <w:b/>
          <w:color w:val="000000" w:themeColor="text1"/>
          <w:sz w:val="24"/>
          <w:szCs w:val="24"/>
        </w:rPr>
        <w:t>Appraisal</w:t>
      </w:r>
    </w:p>
    <w:p w14:paraId="2968D02A"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ab/>
        <w:t>Merits</w:t>
      </w:r>
    </w:p>
    <w:p w14:paraId="35069C99"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Enough space for circulation within the production area</w:t>
      </w:r>
    </w:p>
    <w:p w14:paraId="59B25C0B"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Only one major entrance to the factory this intensify the security of products</w:t>
      </w:r>
    </w:p>
    <w:p w14:paraId="2A81F042"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Enough site for future expansion</w:t>
      </w:r>
    </w:p>
    <w:p w14:paraId="55EADAC8"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Storage and production are attached and well linked to other auxiliary functions.</w:t>
      </w:r>
    </w:p>
    <w:p w14:paraId="2DD81D73"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Good location of administrative area for easier accessibility by public</w:t>
      </w:r>
    </w:p>
    <w:p w14:paraId="56EE82BE"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Entirely simple design used</w:t>
      </w:r>
    </w:p>
    <w:p w14:paraId="171A952F"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lastRenderedPageBreak/>
        <w:t>The use of modern factory layout in organization</w:t>
      </w:r>
    </w:p>
    <w:p w14:paraId="71D9DD99" w14:textId="77777777" w:rsidR="008C3E73" w:rsidRPr="003B408A" w:rsidRDefault="008C3E73" w:rsidP="00454CD1">
      <w:pPr>
        <w:spacing w:after="0" w:line="240" w:lineRule="auto"/>
        <w:ind w:left="720"/>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Demerits</w:t>
      </w:r>
    </w:p>
    <w:p w14:paraId="4E173942"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Inadequate offices for administrative staff</w:t>
      </w:r>
    </w:p>
    <w:p w14:paraId="6BFC6A6C"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Few supporting facilities for staff</w:t>
      </w:r>
    </w:p>
    <w:p w14:paraId="4D8B9C15"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Inadequate finished product storage</w:t>
      </w:r>
    </w:p>
    <w:p w14:paraId="7FEFAC5D" w14:textId="77777777" w:rsidR="008C3E73" w:rsidRPr="003B408A" w:rsidRDefault="00364717" w:rsidP="00454CD1">
      <w:pPr>
        <w:spacing w:after="0" w:line="240" w:lineRule="auto"/>
        <w:jc w:val="both"/>
        <w:rPr>
          <w:rFonts w:ascii="Times New Roman" w:eastAsia="Times New Roman" w:hAnsi="Times New Roman" w:cs="Times New Roman"/>
          <w:b/>
          <w:iCs/>
          <w:color w:val="000000" w:themeColor="text1"/>
          <w:sz w:val="24"/>
          <w:szCs w:val="24"/>
        </w:rPr>
      </w:pPr>
      <w:r>
        <w:rPr>
          <w:rFonts w:ascii="Times New Roman" w:eastAsia="Times New Roman" w:hAnsi="Times New Roman" w:cs="Times New Roman"/>
          <w:b/>
          <w:color w:val="000000" w:themeColor="text1"/>
          <w:sz w:val="24"/>
          <w:szCs w:val="24"/>
        </w:rPr>
        <w:t xml:space="preserve">4.3 </w:t>
      </w:r>
      <w:r w:rsidR="008C3E73" w:rsidRPr="003B408A">
        <w:rPr>
          <w:rFonts w:ascii="Times New Roman" w:eastAsia="Times New Roman" w:hAnsi="Times New Roman" w:cs="Times New Roman"/>
          <w:b/>
          <w:color w:val="000000" w:themeColor="text1"/>
          <w:sz w:val="24"/>
          <w:szCs w:val="24"/>
        </w:rPr>
        <w:t>Case Study 3</w:t>
      </w:r>
      <w:r>
        <w:rPr>
          <w:rFonts w:ascii="Times New Roman" w:eastAsia="Times New Roman" w:hAnsi="Times New Roman" w:cs="Times New Roman"/>
          <w:b/>
          <w:iCs/>
          <w:color w:val="000000" w:themeColor="text1"/>
          <w:sz w:val="24"/>
          <w:szCs w:val="24"/>
        </w:rPr>
        <w:t xml:space="preserve">: </w:t>
      </w:r>
      <w:proofErr w:type="spellStart"/>
      <w:r w:rsidR="008C3E73" w:rsidRPr="003B408A">
        <w:rPr>
          <w:rFonts w:ascii="Times New Roman" w:eastAsia="Times New Roman" w:hAnsi="Times New Roman" w:cs="Times New Roman"/>
          <w:b/>
          <w:color w:val="000000" w:themeColor="text1"/>
          <w:sz w:val="24"/>
          <w:szCs w:val="24"/>
        </w:rPr>
        <w:t>dhana</w:t>
      </w:r>
      <w:proofErr w:type="spellEnd"/>
      <w:r w:rsidR="008C3E73" w:rsidRPr="003B408A">
        <w:rPr>
          <w:rFonts w:ascii="Times New Roman" w:eastAsia="Times New Roman" w:hAnsi="Times New Roman" w:cs="Times New Roman"/>
          <w:b/>
          <w:color w:val="000000" w:themeColor="text1"/>
          <w:sz w:val="24"/>
          <w:szCs w:val="24"/>
        </w:rPr>
        <w:t xml:space="preserve"> </w:t>
      </w:r>
      <w:proofErr w:type="spellStart"/>
      <w:r w:rsidR="008C3E73" w:rsidRPr="003B408A">
        <w:rPr>
          <w:rFonts w:ascii="Times New Roman" w:eastAsia="Times New Roman" w:hAnsi="Times New Roman" w:cs="Times New Roman"/>
          <w:b/>
          <w:color w:val="000000" w:themeColor="text1"/>
          <w:sz w:val="24"/>
          <w:szCs w:val="24"/>
        </w:rPr>
        <w:t>lakshmi</w:t>
      </w:r>
      <w:proofErr w:type="spellEnd"/>
    </w:p>
    <w:p w14:paraId="28B46AB7" w14:textId="77777777" w:rsidR="008C3E73" w:rsidRPr="003B408A" w:rsidRDefault="004E7CCD" w:rsidP="00454CD1">
      <w:pPr>
        <w:spacing w:after="0" w:line="240" w:lineRule="auto"/>
        <w:jc w:val="both"/>
        <w:rPr>
          <w:rFonts w:ascii="Times New Roman" w:eastAsia="Times New Roman" w:hAnsi="Times New Roman" w:cs="Times New Roman"/>
          <w:b/>
          <w:iCs/>
          <w:color w:val="000000" w:themeColor="text1"/>
          <w:sz w:val="24"/>
          <w:szCs w:val="24"/>
        </w:rPr>
      </w:pPr>
      <w:r w:rsidRPr="003B408A">
        <w:rPr>
          <w:rFonts w:ascii="Times New Roman" w:eastAsia="Times New Roman" w:hAnsi="Times New Roman" w:cs="Times New Roman"/>
          <w:b/>
          <w:color w:val="000000" w:themeColor="text1"/>
          <w:sz w:val="24"/>
          <w:szCs w:val="24"/>
        </w:rPr>
        <w:t>Client:</w:t>
      </w:r>
      <w:r w:rsidRPr="003B408A">
        <w:rPr>
          <w:rFonts w:ascii="Times New Roman" w:eastAsia="Times New Roman" w:hAnsi="Times New Roman" w:cs="Times New Roman"/>
          <w:b/>
          <w:color w:val="000000" w:themeColor="text1"/>
          <w:sz w:val="24"/>
          <w:szCs w:val="24"/>
        </w:rPr>
        <w:tab/>
      </w:r>
      <w:r w:rsidR="008C3E73" w:rsidRPr="003B408A">
        <w:rPr>
          <w:rFonts w:ascii="Times New Roman" w:eastAsia="Times New Roman" w:hAnsi="Times New Roman" w:cs="Times New Roman"/>
          <w:b/>
          <w:color w:val="000000" w:themeColor="text1"/>
          <w:sz w:val="24"/>
          <w:szCs w:val="24"/>
        </w:rPr>
        <w:t>Dhana Lakshmi</w:t>
      </w:r>
    </w:p>
    <w:p w14:paraId="2C6EBCEF" w14:textId="77777777" w:rsidR="008C3E73" w:rsidRPr="003B408A" w:rsidRDefault="004E7CCD" w:rsidP="00454CD1">
      <w:pPr>
        <w:spacing w:after="0" w:line="240" w:lineRule="auto"/>
        <w:jc w:val="both"/>
        <w:rPr>
          <w:rFonts w:ascii="Times New Roman" w:eastAsia="Times New Roman" w:hAnsi="Times New Roman" w:cs="Times New Roman"/>
          <w:b/>
          <w:iCs/>
          <w:color w:val="000000" w:themeColor="text1"/>
          <w:sz w:val="24"/>
          <w:szCs w:val="24"/>
        </w:rPr>
      </w:pPr>
      <w:r w:rsidRPr="003B408A">
        <w:rPr>
          <w:rFonts w:ascii="Times New Roman" w:eastAsia="Times New Roman" w:hAnsi="Times New Roman" w:cs="Times New Roman"/>
          <w:b/>
          <w:color w:val="000000" w:themeColor="text1"/>
          <w:sz w:val="24"/>
          <w:szCs w:val="24"/>
        </w:rPr>
        <w:t xml:space="preserve">Location: </w:t>
      </w:r>
      <w:proofErr w:type="spellStart"/>
      <w:r w:rsidR="008C3E73" w:rsidRPr="003B408A">
        <w:rPr>
          <w:rFonts w:ascii="Times New Roman" w:eastAsia="Times New Roman" w:hAnsi="Times New Roman" w:cs="Times New Roman"/>
          <w:b/>
          <w:color w:val="000000" w:themeColor="text1"/>
          <w:sz w:val="24"/>
          <w:szCs w:val="24"/>
        </w:rPr>
        <w:t>Dhalavaipuram</w:t>
      </w:r>
      <w:proofErr w:type="spellEnd"/>
      <w:r w:rsidR="008C3E73" w:rsidRPr="003B408A">
        <w:rPr>
          <w:rFonts w:ascii="Times New Roman" w:eastAsia="Times New Roman" w:hAnsi="Times New Roman" w:cs="Times New Roman"/>
          <w:b/>
          <w:color w:val="000000" w:themeColor="text1"/>
          <w:sz w:val="24"/>
          <w:szCs w:val="24"/>
        </w:rPr>
        <w:t xml:space="preserve">, </w:t>
      </w:r>
      <w:proofErr w:type="spellStart"/>
      <w:r w:rsidR="008C3E73" w:rsidRPr="003B408A">
        <w:rPr>
          <w:rFonts w:ascii="Times New Roman" w:eastAsia="Times New Roman" w:hAnsi="Times New Roman" w:cs="Times New Roman"/>
          <w:b/>
          <w:color w:val="000000" w:themeColor="text1"/>
          <w:sz w:val="24"/>
          <w:szCs w:val="24"/>
        </w:rPr>
        <w:t>Tamillvadu</w:t>
      </w:r>
      <w:proofErr w:type="spellEnd"/>
      <w:r w:rsidR="008C3E73" w:rsidRPr="003B408A">
        <w:rPr>
          <w:rFonts w:ascii="Times New Roman" w:eastAsia="Times New Roman" w:hAnsi="Times New Roman" w:cs="Times New Roman"/>
          <w:b/>
          <w:color w:val="000000" w:themeColor="text1"/>
          <w:sz w:val="24"/>
          <w:szCs w:val="24"/>
        </w:rPr>
        <w:t>, India</w:t>
      </w:r>
    </w:p>
    <w:p w14:paraId="2F52D71F" w14:textId="77777777" w:rsidR="008C3E73" w:rsidRPr="003B408A" w:rsidRDefault="004E7CCD" w:rsidP="00454CD1">
      <w:pPr>
        <w:spacing w:after="0" w:line="240" w:lineRule="auto"/>
        <w:jc w:val="both"/>
        <w:rPr>
          <w:rFonts w:ascii="Times New Roman" w:eastAsia="Times New Roman" w:hAnsi="Times New Roman" w:cs="Times New Roman"/>
          <w:b/>
          <w:iCs/>
          <w:color w:val="000000" w:themeColor="text1"/>
          <w:sz w:val="24"/>
          <w:szCs w:val="24"/>
        </w:rPr>
      </w:pPr>
      <w:proofErr w:type="spellStart"/>
      <w:proofErr w:type="gramStart"/>
      <w:r w:rsidRPr="003B408A">
        <w:rPr>
          <w:rFonts w:ascii="Times New Roman" w:eastAsia="Times New Roman" w:hAnsi="Times New Roman" w:cs="Times New Roman"/>
          <w:b/>
          <w:color w:val="000000" w:themeColor="text1"/>
          <w:sz w:val="24"/>
          <w:szCs w:val="24"/>
        </w:rPr>
        <w:t>Architects:</w:t>
      </w:r>
      <w:r w:rsidR="008C3E73" w:rsidRPr="003B408A">
        <w:rPr>
          <w:rFonts w:ascii="Times New Roman" w:eastAsia="Times New Roman" w:hAnsi="Times New Roman" w:cs="Times New Roman"/>
          <w:b/>
          <w:color w:val="000000" w:themeColor="text1"/>
          <w:sz w:val="24"/>
          <w:szCs w:val="24"/>
        </w:rPr>
        <w:t>Buhler</w:t>
      </w:r>
      <w:proofErr w:type="spellEnd"/>
      <w:proofErr w:type="gramEnd"/>
      <w:r w:rsidR="008C3E73" w:rsidRPr="003B408A">
        <w:rPr>
          <w:rFonts w:ascii="Times New Roman" w:eastAsia="Times New Roman" w:hAnsi="Times New Roman" w:cs="Times New Roman"/>
          <w:b/>
          <w:color w:val="000000" w:themeColor="text1"/>
          <w:sz w:val="24"/>
          <w:szCs w:val="24"/>
        </w:rPr>
        <w:t xml:space="preserve"> of Switzerland, and Germany</w:t>
      </w:r>
    </w:p>
    <w:p w14:paraId="18137FE1" w14:textId="77777777" w:rsidR="008C3E73" w:rsidRPr="003B408A" w:rsidRDefault="004E7CCD" w:rsidP="00454CD1">
      <w:pPr>
        <w:spacing w:after="0" w:line="240" w:lineRule="auto"/>
        <w:jc w:val="both"/>
        <w:rPr>
          <w:rFonts w:ascii="Times New Roman" w:eastAsia="Times New Roman" w:hAnsi="Times New Roman" w:cs="Times New Roman"/>
          <w:b/>
          <w:iCs/>
          <w:color w:val="000000" w:themeColor="text1"/>
          <w:sz w:val="24"/>
          <w:szCs w:val="24"/>
        </w:rPr>
      </w:pPr>
      <w:r w:rsidRPr="003B408A">
        <w:rPr>
          <w:rFonts w:ascii="Times New Roman" w:eastAsia="Times New Roman" w:hAnsi="Times New Roman" w:cs="Times New Roman"/>
          <w:b/>
          <w:color w:val="000000" w:themeColor="text1"/>
          <w:sz w:val="24"/>
          <w:szCs w:val="24"/>
        </w:rPr>
        <w:t xml:space="preserve">Engineer: </w:t>
      </w:r>
      <w:r w:rsidR="008C3E73" w:rsidRPr="003B408A">
        <w:rPr>
          <w:rFonts w:ascii="Times New Roman" w:eastAsia="Times New Roman" w:hAnsi="Times New Roman" w:cs="Times New Roman"/>
          <w:b/>
          <w:color w:val="000000" w:themeColor="text1"/>
          <w:sz w:val="24"/>
          <w:szCs w:val="24"/>
        </w:rPr>
        <w:t>Singam of India</w:t>
      </w:r>
    </w:p>
    <w:p w14:paraId="3F1D9662" w14:textId="77777777" w:rsidR="008C3E73" w:rsidRPr="003B408A" w:rsidRDefault="004E7CCD" w:rsidP="00454CD1">
      <w:pPr>
        <w:spacing w:after="0" w:line="240" w:lineRule="auto"/>
        <w:ind w:left="720" w:hanging="720"/>
        <w:jc w:val="both"/>
        <w:rPr>
          <w:rFonts w:ascii="Times New Roman" w:eastAsia="Times New Roman" w:hAnsi="Times New Roman" w:cs="Times New Roman"/>
          <w:b/>
          <w:iCs/>
          <w:color w:val="000000" w:themeColor="text1"/>
          <w:sz w:val="24"/>
          <w:szCs w:val="24"/>
        </w:rPr>
      </w:pPr>
      <w:r w:rsidRPr="003B408A">
        <w:rPr>
          <w:rFonts w:ascii="Times New Roman" w:eastAsia="Times New Roman" w:hAnsi="Times New Roman" w:cs="Times New Roman"/>
          <w:b/>
          <w:color w:val="000000" w:themeColor="text1"/>
          <w:sz w:val="24"/>
          <w:szCs w:val="24"/>
        </w:rPr>
        <w:t xml:space="preserve">Products: ADT 36, Idly Special, Raw rice </w:t>
      </w:r>
      <w:r w:rsidR="008C3E73" w:rsidRPr="003B408A">
        <w:rPr>
          <w:rFonts w:ascii="Times New Roman" w:eastAsia="Times New Roman" w:hAnsi="Times New Roman" w:cs="Times New Roman"/>
          <w:b/>
          <w:color w:val="000000" w:themeColor="text1"/>
          <w:sz w:val="24"/>
          <w:szCs w:val="24"/>
        </w:rPr>
        <w:t xml:space="preserve">Half Boiled rice, Full Boiled rice, </w:t>
      </w:r>
      <w:proofErr w:type="spellStart"/>
      <w:r w:rsidR="008C3E73" w:rsidRPr="003B408A">
        <w:rPr>
          <w:rFonts w:ascii="Times New Roman" w:eastAsia="Times New Roman" w:hAnsi="Times New Roman" w:cs="Times New Roman"/>
          <w:b/>
          <w:color w:val="000000" w:themeColor="text1"/>
          <w:sz w:val="24"/>
          <w:szCs w:val="24"/>
        </w:rPr>
        <w:t>Rosekate</w:t>
      </w:r>
      <w:proofErr w:type="spellEnd"/>
      <w:r w:rsidR="008C3E73" w:rsidRPr="003B408A">
        <w:rPr>
          <w:rFonts w:ascii="Times New Roman" w:eastAsia="Times New Roman" w:hAnsi="Times New Roman" w:cs="Times New Roman"/>
          <w:b/>
          <w:color w:val="000000" w:themeColor="text1"/>
          <w:sz w:val="24"/>
          <w:szCs w:val="24"/>
        </w:rPr>
        <w:t xml:space="preserve"> White parboiled rice</w:t>
      </w:r>
    </w:p>
    <w:p w14:paraId="6D1EF78E" w14:textId="77777777" w:rsidR="008C3E73" w:rsidRPr="003B408A" w:rsidRDefault="00364717" w:rsidP="00454CD1">
      <w:pPr>
        <w:spacing w:after="0" w:line="240" w:lineRule="auto"/>
        <w:jc w:val="both"/>
        <w:rPr>
          <w:rFonts w:ascii="Times New Roman" w:eastAsia="Times New Roman" w:hAnsi="Times New Roman" w:cs="Times New Roman"/>
          <w:b/>
          <w:iCs/>
          <w:color w:val="000000" w:themeColor="text1"/>
          <w:sz w:val="24"/>
          <w:szCs w:val="24"/>
        </w:rPr>
      </w:pPr>
      <w:r>
        <w:rPr>
          <w:rFonts w:ascii="Times New Roman" w:eastAsia="Times New Roman" w:hAnsi="Times New Roman" w:cs="Times New Roman"/>
          <w:b/>
          <w:color w:val="000000" w:themeColor="text1"/>
          <w:sz w:val="24"/>
          <w:szCs w:val="24"/>
        </w:rPr>
        <w:t xml:space="preserve">4.3.1 </w:t>
      </w:r>
      <w:r w:rsidR="008C3E73" w:rsidRPr="003B408A">
        <w:rPr>
          <w:rFonts w:ascii="Times New Roman" w:eastAsia="Times New Roman" w:hAnsi="Times New Roman" w:cs="Times New Roman"/>
          <w:b/>
          <w:color w:val="000000" w:themeColor="text1"/>
          <w:sz w:val="24"/>
          <w:szCs w:val="24"/>
        </w:rPr>
        <w:t>Brief History</w:t>
      </w:r>
    </w:p>
    <w:p w14:paraId="580BE723" w14:textId="77777777" w:rsidR="008C3E73" w:rsidRPr="003B408A" w:rsidRDefault="008C3E73" w:rsidP="00454CD1">
      <w:pPr>
        <w:spacing w:after="0" w:line="240" w:lineRule="auto"/>
        <w:jc w:val="both"/>
        <w:rPr>
          <w:rFonts w:ascii="Times New Roman" w:eastAsia="Times New Roman" w:hAnsi="Times New Roman" w:cs="Times New Roman"/>
          <w:iCs/>
          <w:color w:val="000000" w:themeColor="text1"/>
          <w:sz w:val="24"/>
          <w:szCs w:val="24"/>
        </w:rPr>
      </w:pPr>
      <w:r w:rsidRPr="003B408A">
        <w:rPr>
          <w:rFonts w:ascii="Times New Roman" w:eastAsia="Times New Roman" w:hAnsi="Times New Roman" w:cs="Times New Roman"/>
          <w:color w:val="000000" w:themeColor="text1"/>
          <w:sz w:val="24"/>
          <w:szCs w:val="24"/>
        </w:rPr>
        <w:t xml:space="preserve">Dhanalakshmi Hi-Tech Modern Rice Mill, shortened to DHM Rice Mill is a proud manufacturer of SINGAM MARK (Lion Brand in English) rice varieties. It is a second generation rice mill with Hi-Tech status. they inherited their brand name and expertise from Dhanalakshmi Rice Mill, an upcoming silver jubilee concern known for its best quality offering till date. </w:t>
      </w:r>
    </w:p>
    <w:p w14:paraId="5BAF20ED" w14:textId="77777777" w:rsidR="008C3E73" w:rsidRPr="003B408A" w:rsidRDefault="008C3E73" w:rsidP="00454CD1">
      <w:pPr>
        <w:spacing w:after="0" w:line="240" w:lineRule="auto"/>
        <w:jc w:val="both"/>
        <w:rPr>
          <w:rFonts w:ascii="Times New Roman" w:eastAsia="Times New Roman" w:hAnsi="Times New Roman" w:cs="Times New Roman"/>
          <w:iCs/>
          <w:color w:val="000000" w:themeColor="text1"/>
          <w:sz w:val="24"/>
          <w:szCs w:val="24"/>
        </w:rPr>
      </w:pPr>
      <w:r w:rsidRPr="003B408A">
        <w:rPr>
          <w:rFonts w:ascii="Times New Roman" w:eastAsia="Times New Roman" w:hAnsi="Times New Roman" w:cs="Times New Roman"/>
          <w:iCs/>
          <w:noProof/>
          <w:color w:val="000000" w:themeColor="text1"/>
          <w:sz w:val="24"/>
          <w:szCs w:val="24"/>
          <w:lang w:val="en-GB" w:eastAsia="en-GB"/>
        </w:rPr>
        <w:drawing>
          <wp:inline distT="0" distB="0" distL="0" distR="0" wp14:anchorId="5EA3CF6E" wp14:editId="4D599A2F">
            <wp:extent cx="3914775" cy="2270569"/>
            <wp:effectExtent l="0" t="0" r="0" b="0"/>
            <wp:docPr id="80" name="Picture 80" descr="flash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lashImage"/>
                    <pic:cNvPicPr>
                      <a:picLocks noChangeAspect="1" noChangeArrowheads="1"/>
                    </pic:cNvPicPr>
                  </pic:nvPicPr>
                  <pic:blipFill>
                    <a:blip r:embed="rId35" cstate="print"/>
                    <a:srcRect/>
                    <a:stretch>
                      <a:fillRect/>
                    </a:stretch>
                  </pic:blipFill>
                  <pic:spPr bwMode="auto">
                    <a:xfrm>
                      <a:off x="0" y="0"/>
                      <a:ext cx="3987631" cy="2312825"/>
                    </a:xfrm>
                    <a:prstGeom prst="rect">
                      <a:avLst/>
                    </a:prstGeom>
                    <a:noFill/>
                    <a:ln w="9525">
                      <a:noFill/>
                      <a:miter lim="800000"/>
                      <a:headEnd/>
                      <a:tailEnd/>
                    </a:ln>
                  </pic:spPr>
                </pic:pic>
              </a:graphicData>
            </a:graphic>
          </wp:inline>
        </w:drawing>
      </w:r>
    </w:p>
    <w:p w14:paraId="688EFD8F"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 xml:space="preserve">Plate LX: Picture Showing </w:t>
      </w:r>
      <w:r w:rsidRPr="003B408A">
        <w:rPr>
          <w:rFonts w:ascii="Times New Roman" w:eastAsia="Times New Roman" w:hAnsi="Times New Roman" w:cs="Times New Roman"/>
          <w:b/>
          <w:color w:val="000000" w:themeColor="text1"/>
          <w:sz w:val="24"/>
          <w:szCs w:val="24"/>
        </w:rPr>
        <w:t>Dhanalakshmi Modern Rice Mill</w:t>
      </w:r>
    </w:p>
    <w:p w14:paraId="50A25281"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4.3.2 </w:t>
      </w:r>
      <w:r w:rsidR="008C3E73" w:rsidRPr="003B408A">
        <w:rPr>
          <w:rFonts w:ascii="Times New Roman" w:hAnsi="Times New Roman" w:cs="Times New Roman"/>
          <w:b/>
          <w:color w:val="000000" w:themeColor="text1"/>
          <w:sz w:val="24"/>
          <w:szCs w:val="24"/>
        </w:rPr>
        <w:t>Architecture</w:t>
      </w:r>
    </w:p>
    <w:p w14:paraId="7E440CDB"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The DMH modern rice mill has the main production plant and storage area detached from the offices and Auxiliary functions. The production plant is linked to both the raw material and finished product stored. The conveyance of rice during processing is carried out with conveyor belt and tabular pipes.</w:t>
      </w:r>
    </w:p>
    <w:p w14:paraId="13AE2047"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The storage of raw materials is adequately ventilated and linked to the drying area then it is transferred to the rice mill. The rice mill is fully automated. Hence, minimal or absence of manual labor at the factory production plant. </w:t>
      </w:r>
    </w:p>
    <w:p w14:paraId="1A18FADE"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 xml:space="preserve">The offices are constructed using steel structural portal frames and covered with ventilated facades of </w:t>
      </w:r>
      <w:proofErr w:type="spellStart"/>
      <w:r w:rsidRPr="003B408A">
        <w:rPr>
          <w:rFonts w:ascii="Times New Roman" w:hAnsi="Times New Roman" w:cs="Times New Roman"/>
          <w:color w:val="000000" w:themeColor="text1"/>
          <w:sz w:val="24"/>
          <w:szCs w:val="24"/>
        </w:rPr>
        <w:t>aluminium</w:t>
      </w:r>
      <w:proofErr w:type="spellEnd"/>
      <w:r w:rsidRPr="003B408A">
        <w:rPr>
          <w:rFonts w:ascii="Times New Roman" w:hAnsi="Times New Roman" w:cs="Times New Roman"/>
          <w:color w:val="000000" w:themeColor="text1"/>
          <w:sz w:val="24"/>
          <w:szCs w:val="24"/>
        </w:rPr>
        <w:t xml:space="preserve"> and glass. The production plant is a Hi-Tech factory design. Considering the simple portal frames, thermal insulation facades of </w:t>
      </w:r>
      <w:proofErr w:type="spellStart"/>
      <w:r w:rsidRPr="003B408A">
        <w:rPr>
          <w:rFonts w:ascii="Times New Roman" w:hAnsi="Times New Roman" w:cs="Times New Roman"/>
          <w:color w:val="000000" w:themeColor="text1"/>
          <w:sz w:val="24"/>
          <w:szCs w:val="24"/>
        </w:rPr>
        <w:t>aluminium</w:t>
      </w:r>
      <w:proofErr w:type="spellEnd"/>
      <w:r w:rsidRPr="003B408A">
        <w:rPr>
          <w:rFonts w:ascii="Times New Roman" w:hAnsi="Times New Roman" w:cs="Times New Roman"/>
          <w:color w:val="000000" w:themeColor="text1"/>
          <w:sz w:val="24"/>
          <w:szCs w:val="24"/>
        </w:rPr>
        <w:t xml:space="preserve"> and </w:t>
      </w:r>
      <w:proofErr w:type="spellStart"/>
      <w:r w:rsidRPr="003B408A">
        <w:rPr>
          <w:rFonts w:ascii="Times New Roman" w:hAnsi="Times New Roman" w:cs="Times New Roman"/>
          <w:color w:val="000000" w:themeColor="text1"/>
          <w:sz w:val="24"/>
          <w:szCs w:val="24"/>
        </w:rPr>
        <w:t>concate</w:t>
      </w:r>
      <w:proofErr w:type="spellEnd"/>
      <w:r w:rsidRPr="003B408A">
        <w:rPr>
          <w:rFonts w:ascii="Times New Roman" w:hAnsi="Times New Roman" w:cs="Times New Roman"/>
          <w:color w:val="000000" w:themeColor="text1"/>
          <w:sz w:val="24"/>
          <w:szCs w:val="24"/>
        </w:rPr>
        <w:t xml:space="preserve"> and glass.</w:t>
      </w:r>
    </w:p>
    <w:p w14:paraId="4B5CDD88" w14:textId="77777777" w:rsidR="003B408A" w:rsidRDefault="003B408A" w:rsidP="00454CD1">
      <w:pPr>
        <w:spacing w:after="0" w:line="240" w:lineRule="auto"/>
        <w:jc w:val="both"/>
        <w:rPr>
          <w:rFonts w:ascii="Times New Roman" w:hAnsi="Times New Roman" w:cs="Times New Roman"/>
          <w:b/>
          <w:color w:val="000000" w:themeColor="text1"/>
          <w:sz w:val="24"/>
          <w:szCs w:val="24"/>
        </w:rPr>
      </w:pPr>
    </w:p>
    <w:p w14:paraId="44AB7DCD" w14:textId="77777777" w:rsidR="003B408A" w:rsidRDefault="003B408A" w:rsidP="00454CD1">
      <w:pPr>
        <w:spacing w:after="0" w:line="240" w:lineRule="auto"/>
        <w:jc w:val="both"/>
        <w:rPr>
          <w:rFonts w:ascii="Times New Roman" w:hAnsi="Times New Roman" w:cs="Times New Roman"/>
          <w:b/>
          <w:color w:val="000000" w:themeColor="text1"/>
          <w:sz w:val="24"/>
          <w:szCs w:val="24"/>
        </w:rPr>
      </w:pPr>
    </w:p>
    <w:p w14:paraId="020601AF" w14:textId="77777777" w:rsidR="00364717" w:rsidRDefault="00364717" w:rsidP="00454CD1">
      <w:pPr>
        <w:spacing w:after="0" w:line="240" w:lineRule="auto"/>
        <w:jc w:val="both"/>
        <w:rPr>
          <w:rFonts w:ascii="Times New Roman" w:hAnsi="Times New Roman" w:cs="Times New Roman"/>
          <w:b/>
          <w:color w:val="000000" w:themeColor="text1"/>
          <w:sz w:val="24"/>
          <w:szCs w:val="24"/>
        </w:rPr>
      </w:pPr>
    </w:p>
    <w:p w14:paraId="3B7B52BE" w14:textId="77777777" w:rsidR="00364717" w:rsidRDefault="00364717" w:rsidP="00454CD1">
      <w:pPr>
        <w:spacing w:after="0" w:line="240" w:lineRule="auto"/>
        <w:jc w:val="both"/>
        <w:rPr>
          <w:rFonts w:ascii="Times New Roman" w:hAnsi="Times New Roman" w:cs="Times New Roman"/>
          <w:b/>
          <w:color w:val="000000" w:themeColor="text1"/>
          <w:sz w:val="24"/>
          <w:szCs w:val="24"/>
        </w:rPr>
      </w:pPr>
    </w:p>
    <w:p w14:paraId="05221766"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4.3.3 </w:t>
      </w:r>
      <w:r w:rsidR="008C3E73" w:rsidRPr="003B408A">
        <w:rPr>
          <w:rFonts w:ascii="Times New Roman" w:hAnsi="Times New Roman" w:cs="Times New Roman"/>
          <w:b/>
          <w:color w:val="000000" w:themeColor="text1"/>
          <w:sz w:val="24"/>
          <w:szCs w:val="24"/>
        </w:rPr>
        <w:t>Appraisal</w:t>
      </w:r>
    </w:p>
    <w:p w14:paraId="07E85C68"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ab/>
        <w:t>Merits</w:t>
      </w:r>
    </w:p>
    <w:p w14:paraId="782DA5AB"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Enough space for circulation within the production area</w:t>
      </w:r>
    </w:p>
    <w:p w14:paraId="0A39918D"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The use of modern machines in production process</w:t>
      </w:r>
    </w:p>
    <w:p w14:paraId="5D918E96"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Flexible enough to adopt to functional changes</w:t>
      </w:r>
    </w:p>
    <w:p w14:paraId="3417EB75"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Wall cladding for administration unit</w:t>
      </w:r>
    </w:p>
    <w:p w14:paraId="14B0AE9D"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Waste management is ensured by the collection of by products and putting them into re-use</w:t>
      </w:r>
    </w:p>
    <w:p w14:paraId="59277EF9" w14:textId="77777777" w:rsidR="008C3E73" w:rsidRPr="003B408A" w:rsidRDefault="008C3E73" w:rsidP="00454CD1">
      <w:pPr>
        <w:spacing w:after="0" w:line="240" w:lineRule="auto"/>
        <w:ind w:left="720"/>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Demerits</w:t>
      </w:r>
    </w:p>
    <w:p w14:paraId="5B3EEA4D"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The administration unit is totally detached from the production hall</w:t>
      </w:r>
    </w:p>
    <w:p w14:paraId="17AF6FA1"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Poor soundproof of the production hall</w:t>
      </w:r>
    </w:p>
    <w:p w14:paraId="405A3D4B"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Exposed sophisticated machine could cause accidents</w:t>
      </w:r>
    </w:p>
    <w:p w14:paraId="60EE3CDD"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No enough supporting facilities for staff</w:t>
      </w:r>
    </w:p>
    <w:p w14:paraId="2EA1C33A" w14:textId="77777777" w:rsidR="008C3E73" w:rsidRPr="003B408A" w:rsidRDefault="00364717" w:rsidP="00454CD1">
      <w:pPr>
        <w:spacing w:after="0" w:line="240" w:lineRule="auto"/>
        <w:jc w:val="both"/>
        <w:rPr>
          <w:rFonts w:ascii="Times New Roman" w:eastAsia="Times New Roman" w:hAnsi="Times New Roman" w:cs="Times New Roman"/>
          <w:b/>
          <w:iCs/>
          <w:color w:val="000000" w:themeColor="text1"/>
          <w:sz w:val="24"/>
          <w:szCs w:val="24"/>
        </w:rPr>
      </w:pPr>
      <w:r>
        <w:rPr>
          <w:rFonts w:ascii="Times New Roman" w:eastAsia="Times New Roman" w:hAnsi="Times New Roman" w:cs="Times New Roman"/>
          <w:b/>
          <w:color w:val="000000" w:themeColor="text1"/>
          <w:sz w:val="24"/>
          <w:szCs w:val="24"/>
        </w:rPr>
        <w:t xml:space="preserve">4.4 </w:t>
      </w:r>
      <w:r w:rsidR="008C3E73" w:rsidRPr="003B408A">
        <w:rPr>
          <w:rFonts w:ascii="Times New Roman" w:eastAsia="Times New Roman" w:hAnsi="Times New Roman" w:cs="Times New Roman"/>
          <w:b/>
          <w:color w:val="000000" w:themeColor="text1"/>
          <w:sz w:val="24"/>
          <w:szCs w:val="24"/>
        </w:rPr>
        <w:t>TIAMIN RICE MILL</w:t>
      </w:r>
    </w:p>
    <w:p w14:paraId="0ECB52DA" w14:textId="77777777" w:rsidR="008C3E73" w:rsidRPr="003B408A" w:rsidRDefault="008C3E73" w:rsidP="00454CD1">
      <w:pPr>
        <w:pStyle w:val="ListParagraph"/>
        <w:numPr>
          <w:ilvl w:val="0"/>
          <w:numId w:val="13"/>
        </w:numPr>
        <w:spacing w:after="0" w:line="240" w:lineRule="auto"/>
        <w:jc w:val="both"/>
        <w:rPr>
          <w:rFonts w:ascii="Times New Roman" w:eastAsia="Times New Roman" w:hAnsi="Times New Roman" w:cs="Times New Roman"/>
          <w:iCs/>
          <w:color w:val="000000" w:themeColor="text1"/>
          <w:sz w:val="24"/>
          <w:szCs w:val="24"/>
        </w:rPr>
      </w:pPr>
      <w:r w:rsidRPr="003B408A">
        <w:rPr>
          <w:rFonts w:ascii="Times New Roman" w:eastAsia="Times New Roman" w:hAnsi="Times New Roman" w:cs="Times New Roman"/>
          <w:color w:val="000000" w:themeColor="text1"/>
          <w:sz w:val="24"/>
          <w:szCs w:val="24"/>
        </w:rPr>
        <w:t>Client:</w:t>
      </w:r>
      <w:r w:rsidRPr="003B408A">
        <w:rPr>
          <w:rFonts w:ascii="Times New Roman" w:eastAsia="Times New Roman" w:hAnsi="Times New Roman" w:cs="Times New Roman"/>
          <w:color w:val="000000" w:themeColor="text1"/>
          <w:sz w:val="24"/>
          <w:szCs w:val="24"/>
        </w:rPr>
        <w:tab/>
      </w:r>
      <w:proofErr w:type="spellStart"/>
      <w:r w:rsidRPr="003B408A">
        <w:rPr>
          <w:rFonts w:ascii="Times New Roman" w:eastAsia="Times New Roman" w:hAnsi="Times New Roman" w:cs="Times New Roman"/>
          <w:color w:val="000000" w:themeColor="text1"/>
          <w:sz w:val="24"/>
          <w:szCs w:val="24"/>
        </w:rPr>
        <w:t>Tiamin</w:t>
      </w:r>
      <w:proofErr w:type="spellEnd"/>
      <w:r w:rsidRPr="003B408A">
        <w:rPr>
          <w:rFonts w:ascii="Times New Roman" w:eastAsia="Times New Roman" w:hAnsi="Times New Roman" w:cs="Times New Roman"/>
          <w:color w:val="000000" w:themeColor="text1"/>
          <w:sz w:val="24"/>
          <w:szCs w:val="24"/>
        </w:rPr>
        <w:t xml:space="preserve"> Multi Services and Global Limited</w:t>
      </w:r>
    </w:p>
    <w:p w14:paraId="29363350" w14:textId="77777777" w:rsidR="008C3E73" w:rsidRPr="003B408A" w:rsidRDefault="004E7CCD" w:rsidP="00454CD1">
      <w:pPr>
        <w:pStyle w:val="ListParagraph"/>
        <w:numPr>
          <w:ilvl w:val="0"/>
          <w:numId w:val="13"/>
        </w:numPr>
        <w:spacing w:after="0" w:line="240" w:lineRule="auto"/>
        <w:jc w:val="both"/>
        <w:rPr>
          <w:rFonts w:ascii="Times New Roman" w:eastAsia="Times New Roman" w:hAnsi="Times New Roman" w:cs="Times New Roman"/>
          <w:iCs/>
          <w:color w:val="000000" w:themeColor="text1"/>
          <w:sz w:val="24"/>
          <w:szCs w:val="24"/>
        </w:rPr>
      </w:pPr>
      <w:proofErr w:type="spellStart"/>
      <w:r w:rsidRPr="003B408A">
        <w:rPr>
          <w:rFonts w:ascii="Times New Roman" w:eastAsia="Times New Roman" w:hAnsi="Times New Roman" w:cs="Times New Roman"/>
          <w:color w:val="000000" w:themeColor="text1"/>
          <w:sz w:val="24"/>
          <w:szCs w:val="24"/>
        </w:rPr>
        <w:t>Location:</w:t>
      </w:r>
      <w:r w:rsidR="008C3E73" w:rsidRPr="003B408A">
        <w:rPr>
          <w:rFonts w:ascii="Times New Roman" w:eastAsia="Times New Roman" w:hAnsi="Times New Roman" w:cs="Times New Roman"/>
          <w:color w:val="000000" w:themeColor="text1"/>
          <w:sz w:val="24"/>
          <w:szCs w:val="24"/>
        </w:rPr>
        <w:t>Yuli</w:t>
      </w:r>
      <w:proofErr w:type="spellEnd"/>
      <w:r w:rsidR="008C3E73" w:rsidRPr="003B408A">
        <w:rPr>
          <w:rFonts w:ascii="Times New Roman" w:eastAsia="Times New Roman" w:hAnsi="Times New Roman" w:cs="Times New Roman"/>
          <w:color w:val="000000" w:themeColor="text1"/>
          <w:sz w:val="24"/>
          <w:szCs w:val="24"/>
        </w:rPr>
        <w:t xml:space="preserve"> Office, Maiduguri Road, </w:t>
      </w:r>
      <w:proofErr w:type="spellStart"/>
      <w:r w:rsidR="008C3E73" w:rsidRPr="003B408A">
        <w:rPr>
          <w:rFonts w:ascii="Times New Roman" w:eastAsia="Times New Roman" w:hAnsi="Times New Roman" w:cs="Times New Roman"/>
          <w:color w:val="000000" w:themeColor="text1"/>
          <w:sz w:val="24"/>
          <w:szCs w:val="24"/>
        </w:rPr>
        <w:t>Ganjuwa</w:t>
      </w:r>
      <w:proofErr w:type="spellEnd"/>
      <w:r w:rsidR="008C3E73" w:rsidRPr="003B408A">
        <w:rPr>
          <w:rFonts w:ascii="Times New Roman" w:eastAsia="Times New Roman" w:hAnsi="Times New Roman" w:cs="Times New Roman"/>
          <w:color w:val="000000" w:themeColor="text1"/>
          <w:sz w:val="24"/>
          <w:szCs w:val="24"/>
        </w:rPr>
        <w:t xml:space="preserve"> LGA, Nigeria</w:t>
      </w:r>
    </w:p>
    <w:p w14:paraId="1F5B4DCB" w14:textId="77777777" w:rsidR="00121B4E" w:rsidRPr="003B408A" w:rsidRDefault="008C3E73" w:rsidP="00454CD1">
      <w:pPr>
        <w:pStyle w:val="ListParagraph"/>
        <w:numPr>
          <w:ilvl w:val="0"/>
          <w:numId w:val="13"/>
        </w:numPr>
        <w:spacing w:after="0" w:line="240" w:lineRule="auto"/>
        <w:jc w:val="both"/>
        <w:rPr>
          <w:rFonts w:ascii="Times New Roman" w:eastAsia="Times New Roman" w:hAnsi="Times New Roman" w:cs="Times New Roman"/>
          <w:iCs/>
          <w:color w:val="000000" w:themeColor="text1"/>
          <w:sz w:val="24"/>
          <w:szCs w:val="24"/>
        </w:rPr>
      </w:pPr>
      <w:r w:rsidRPr="003B408A">
        <w:rPr>
          <w:rFonts w:ascii="Times New Roman" w:eastAsia="Times New Roman" w:hAnsi="Times New Roman" w:cs="Times New Roman"/>
          <w:color w:val="000000" w:themeColor="text1"/>
          <w:sz w:val="24"/>
          <w:szCs w:val="24"/>
        </w:rPr>
        <w:t>Products:</w:t>
      </w:r>
      <w:r w:rsidRPr="003B408A">
        <w:rPr>
          <w:rFonts w:ascii="Times New Roman" w:eastAsia="Times New Roman" w:hAnsi="Times New Roman" w:cs="Times New Roman"/>
          <w:color w:val="000000" w:themeColor="text1"/>
          <w:sz w:val="24"/>
          <w:szCs w:val="24"/>
        </w:rPr>
        <w:tab/>
      </w:r>
      <w:r w:rsidRPr="003B408A">
        <w:rPr>
          <w:rFonts w:ascii="Times New Roman" w:eastAsia="Times New Roman" w:hAnsi="Times New Roman" w:cs="Times New Roman"/>
          <w:color w:val="000000" w:themeColor="text1"/>
          <w:sz w:val="24"/>
          <w:szCs w:val="24"/>
        </w:rPr>
        <w:tab/>
        <w:t xml:space="preserve">ADT 36, Idly Special, Raw rice Half Boiled rice, Full Boiled rice, </w:t>
      </w:r>
      <w:proofErr w:type="spellStart"/>
      <w:r w:rsidRPr="003B408A">
        <w:rPr>
          <w:rFonts w:ascii="Times New Roman" w:eastAsia="Times New Roman" w:hAnsi="Times New Roman" w:cs="Times New Roman"/>
          <w:color w:val="000000" w:themeColor="text1"/>
          <w:sz w:val="24"/>
          <w:szCs w:val="24"/>
        </w:rPr>
        <w:t>Rosekate</w:t>
      </w:r>
      <w:proofErr w:type="spellEnd"/>
      <w:r w:rsidRPr="003B408A">
        <w:rPr>
          <w:rFonts w:ascii="Times New Roman" w:eastAsia="Times New Roman" w:hAnsi="Times New Roman" w:cs="Times New Roman"/>
          <w:color w:val="000000" w:themeColor="text1"/>
          <w:sz w:val="24"/>
          <w:szCs w:val="24"/>
        </w:rPr>
        <w:t xml:space="preserve"> White parboiled rice</w:t>
      </w:r>
    </w:p>
    <w:p w14:paraId="0CC43466" w14:textId="77777777" w:rsidR="008C3E73" w:rsidRPr="003B408A" w:rsidRDefault="00364717" w:rsidP="00454CD1">
      <w:pPr>
        <w:spacing w:after="0" w:line="240" w:lineRule="auto"/>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b/>
          <w:color w:val="000000" w:themeColor="text1"/>
          <w:sz w:val="24"/>
          <w:szCs w:val="24"/>
        </w:rPr>
        <w:t xml:space="preserve">4.4.1 </w:t>
      </w:r>
      <w:r w:rsidR="008C3E73" w:rsidRPr="003B408A">
        <w:rPr>
          <w:rFonts w:ascii="Times New Roman" w:eastAsia="Times New Roman" w:hAnsi="Times New Roman" w:cs="Times New Roman"/>
          <w:b/>
          <w:color w:val="000000" w:themeColor="text1"/>
          <w:sz w:val="24"/>
          <w:szCs w:val="24"/>
        </w:rPr>
        <w:t>Brief History</w:t>
      </w:r>
    </w:p>
    <w:p w14:paraId="5E1AE3C0"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proofErr w:type="spellStart"/>
      <w:r w:rsidRPr="003B408A">
        <w:rPr>
          <w:rFonts w:ascii="Times New Roman" w:hAnsi="Times New Roman" w:cs="Times New Roman"/>
          <w:color w:val="000000" w:themeColor="text1"/>
          <w:sz w:val="24"/>
          <w:szCs w:val="24"/>
        </w:rPr>
        <w:t>Tiamin</w:t>
      </w:r>
      <w:proofErr w:type="spellEnd"/>
      <w:r w:rsidRPr="003B408A">
        <w:rPr>
          <w:rFonts w:ascii="Times New Roman" w:hAnsi="Times New Roman" w:cs="Times New Roman"/>
          <w:color w:val="000000" w:themeColor="text1"/>
          <w:sz w:val="24"/>
          <w:szCs w:val="24"/>
        </w:rPr>
        <w:t xml:space="preserve"> rice mill Bauchi is a part of larger rice farm pro</w:t>
      </w:r>
      <w:r w:rsidR="004E7CCD" w:rsidRPr="003B408A">
        <w:rPr>
          <w:rFonts w:ascii="Times New Roman" w:hAnsi="Times New Roman" w:cs="Times New Roman"/>
          <w:color w:val="000000" w:themeColor="text1"/>
          <w:sz w:val="24"/>
          <w:szCs w:val="24"/>
        </w:rPr>
        <w:t xml:space="preserve">ject situated in </w:t>
      </w:r>
      <w:proofErr w:type="spellStart"/>
      <w:r w:rsidR="004E7CCD" w:rsidRPr="003B408A">
        <w:rPr>
          <w:rFonts w:ascii="Times New Roman" w:hAnsi="Times New Roman" w:cs="Times New Roman"/>
          <w:color w:val="000000" w:themeColor="text1"/>
          <w:sz w:val="24"/>
          <w:szCs w:val="24"/>
        </w:rPr>
        <w:t>udubo</w:t>
      </w:r>
      <w:proofErr w:type="spellEnd"/>
      <w:r w:rsidR="004E7CCD" w:rsidRPr="003B408A">
        <w:rPr>
          <w:rFonts w:ascii="Times New Roman" w:hAnsi="Times New Roman" w:cs="Times New Roman"/>
          <w:color w:val="000000" w:themeColor="text1"/>
          <w:sz w:val="24"/>
          <w:szCs w:val="24"/>
        </w:rPr>
        <w:t xml:space="preserve">, </w:t>
      </w:r>
      <w:proofErr w:type="spellStart"/>
      <w:r w:rsidR="004E7CCD" w:rsidRPr="003B408A">
        <w:rPr>
          <w:rFonts w:ascii="Times New Roman" w:hAnsi="Times New Roman" w:cs="Times New Roman"/>
          <w:color w:val="000000" w:themeColor="text1"/>
          <w:sz w:val="24"/>
          <w:szCs w:val="24"/>
        </w:rPr>
        <w:t>Gamawa</w:t>
      </w:r>
      <w:proofErr w:type="spellEnd"/>
      <w:r w:rsidR="004E7CCD" w:rsidRPr="003B408A">
        <w:rPr>
          <w:rFonts w:ascii="Times New Roman" w:hAnsi="Times New Roman" w:cs="Times New Roman"/>
          <w:color w:val="000000" w:themeColor="text1"/>
          <w:sz w:val="24"/>
          <w:szCs w:val="24"/>
        </w:rPr>
        <w:t xml:space="preserve"> </w:t>
      </w:r>
      <w:r w:rsidRPr="003B408A">
        <w:rPr>
          <w:rFonts w:ascii="Times New Roman" w:hAnsi="Times New Roman" w:cs="Times New Roman"/>
          <w:color w:val="000000" w:themeColor="text1"/>
          <w:sz w:val="24"/>
          <w:szCs w:val="24"/>
        </w:rPr>
        <w:t xml:space="preserve">Local Government Area of Bauchi State. The project was initiated by </w:t>
      </w:r>
      <w:proofErr w:type="spellStart"/>
      <w:r w:rsidRPr="003B408A">
        <w:rPr>
          <w:rFonts w:ascii="Times New Roman" w:hAnsi="Times New Roman" w:cs="Times New Roman"/>
          <w:color w:val="000000" w:themeColor="text1"/>
          <w:sz w:val="24"/>
          <w:szCs w:val="24"/>
        </w:rPr>
        <w:t>Tiamin</w:t>
      </w:r>
      <w:proofErr w:type="spellEnd"/>
      <w:r w:rsidRPr="003B408A">
        <w:rPr>
          <w:rFonts w:ascii="Times New Roman" w:hAnsi="Times New Roman" w:cs="Times New Roman"/>
          <w:color w:val="000000" w:themeColor="text1"/>
          <w:sz w:val="24"/>
          <w:szCs w:val="24"/>
        </w:rPr>
        <w:t xml:space="preserve"> Rice Limited, and its managing director, Aminu Ahmed, plays a crucial role in its development. The </w:t>
      </w:r>
      <w:proofErr w:type="spellStart"/>
      <w:r w:rsidRPr="003B408A">
        <w:rPr>
          <w:rFonts w:ascii="Times New Roman" w:hAnsi="Times New Roman" w:cs="Times New Roman"/>
          <w:color w:val="000000" w:themeColor="text1"/>
          <w:sz w:val="24"/>
          <w:szCs w:val="24"/>
        </w:rPr>
        <w:t>ticemilwas</w:t>
      </w:r>
      <w:proofErr w:type="spellEnd"/>
      <w:r w:rsidRPr="003B408A">
        <w:rPr>
          <w:rFonts w:ascii="Times New Roman" w:hAnsi="Times New Roman" w:cs="Times New Roman"/>
          <w:color w:val="000000" w:themeColor="text1"/>
          <w:sz w:val="24"/>
          <w:szCs w:val="24"/>
        </w:rPr>
        <w:t xml:space="preserve"> designed to process 600 metric tons of rice </w:t>
      </w:r>
      <w:proofErr w:type="spellStart"/>
      <w:r w:rsidRPr="003B408A">
        <w:rPr>
          <w:rFonts w:ascii="Times New Roman" w:hAnsi="Times New Roman" w:cs="Times New Roman"/>
          <w:color w:val="000000" w:themeColor="text1"/>
          <w:sz w:val="24"/>
          <w:szCs w:val="24"/>
        </w:rPr>
        <w:t>dail</w:t>
      </w:r>
      <w:proofErr w:type="spellEnd"/>
      <w:r w:rsidRPr="003B408A">
        <w:rPr>
          <w:rFonts w:ascii="Times New Roman" w:hAnsi="Times New Roman" w:cs="Times New Roman"/>
          <w:color w:val="000000" w:themeColor="text1"/>
          <w:sz w:val="24"/>
          <w:szCs w:val="24"/>
        </w:rPr>
        <w:t xml:space="preserve">, making it a substantial contributor to </w:t>
      </w:r>
      <w:proofErr w:type="spellStart"/>
      <w:r w:rsidRPr="003B408A">
        <w:rPr>
          <w:rFonts w:ascii="Times New Roman" w:hAnsi="Times New Roman" w:cs="Times New Roman"/>
          <w:color w:val="000000" w:themeColor="text1"/>
          <w:sz w:val="24"/>
          <w:szCs w:val="24"/>
        </w:rPr>
        <w:t>Nigerias</w:t>
      </w:r>
      <w:proofErr w:type="spellEnd"/>
      <w:r w:rsidRPr="003B408A">
        <w:rPr>
          <w:rFonts w:ascii="Times New Roman" w:hAnsi="Times New Roman" w:cs="Times New Roman"/>
          <w:color w:val="000000" w:themeColor="text1"/>
          <w:sz w:val="24"/>
          <w:szCs w:val="24"/>
        </w:rPr>
        <w:t xml:space="preserve"> rice production. In addition to the mill, the project also includes a massive rice farm spanning 10,000 hectares, which is expected to produce 120,000 metric tons of rice annually. </w:t>
      </w:r>
    </w:p>
    <w:p w14:paraId="48A02D84"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GB" w:eastAsia="en-GB"/>
        </w:rPr>
        <w:drawing>
          <wp:inline distT="0" distB="0" distL="0" distR="0" wp14:anchorId="017CD425" wp14:editId="2CE34577">
            <wp:extent cx="3800475" cy="1884482"/>
            <wp:effectExtent l="0" t="0" r="0" b="1905"/>
            <wp:docPr id="60" name="Picture 60" descr="C:\Users\User\Desktop\caleb documents\tesis pictures\images (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aleb documents\tesis pictures\images (6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6004" cy="1902099"/>
                    </a:xfrm>
                    <a:prstGeom prst="rect">
                      <a:avLst/>
                    </a:prstGeom>
                    <a:noFill/>
                    <a:ln>
                      <a:noFill/>
                    </a:ln>
                  </pic:spPr>
                </pic:pic>
              </a:graphicData>
            </a:graphic>
          </wp:inline>
        </w:drawing>
      </w:r>
    </w:p>
    <w:p w14:paraId="43FF08F4" w14:textId="77777777" w:rsidR="008C3E73" w:rsidRPr="00364717" w:rsidRDefault="008C3E73" w:rsidP="00454CD1">
      <w:pPr>
        <w:spacing w:after="0" w:line="240" w:lineRule="auto"/>
        <w:jc w:val="both"/>
        <w:rPr>
          <w:rFonts w:ascii="Times New Roman" w:eastAsia="Times New Roman" w:hAnsi="Times New Roman" w:cs="Times New Roman"/>
          <w:color w:val="000000" w:themeColor="text1"/>
          <w:sz w:val="24"/>
          <w:szCs w:val="24"/>
        </w:rPr>
      </w:pPr>
      <w:r w:rsidRPr="00364717">
        <w:rPr>
          <w:rFonts w:ascii="Times New Roman" w:hAnsi="Times New Roman" w:cs="Times New Roman"/>
          <w:color w:val="000000" w:themeColor="text1"/>
          <w:sz w:val="24"/>
          <w:szCs w:val="24"/>
        </w:rPr>
        <w:t xml:space="preserve">Plate LXI: Picture Showing </w:t>
      </w:r>
      <w:proofErr w:type="spellStart"/>
      <w:r w:rsidR="00121B4E" w:rsidRPr="00364717">
        <w:rPr>
          <w:rFonts w:ascii="Times New Roman" w:eastAsia="Times New Roman" w:hAnsi="Times New Roman" w:cs="Times New Roman"/>
          <w:color w:val="000000" w:themeColor="text1"/>
          <w:sz w:val="24"/>
          <w:szCs w:val="24"/>
        </w:rPr>
        <w:t>Tiamin</w:t>
      </w:r>
      <w:proofErr w:type="spellEnd"/>
      <w:r w:rsidR="00121B4E" w:rsidRPr="00364717">
        <w:rPr>
          <w:rFonts w:ascii="Times New Roman" w:eastAsia="Times New Roman" w:hAnsi="Times New Roman" w:cs="Times New Roman"/>
          <w:color w:val="000000" w:themeColor="text1"/>
          <w:sz w:val="24"/>
          <w:szCs w:val="24"/>
        </w:rPr>
        <w:t xml:space="preserve"> Rice Mill General Layout</w:t>
      </w:r>
    </w:p>
    <w:p w14:paraId="2A0756FA" w14:textId="77777777" w:rsidR="008C3E73" w:rsidRPr="003B408A" w:rsidRDefault="008C3E73" w:rsidP="00454CD1">
      <w:pPr>
        <w:spacing w:after="0" w:line="240" w:lineRule="auto"/>
        <w:ind w:left="90"/>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GB" w:eastAsia="en-GB"/>
        </w:rPr>
        <w:lastRenderedPageBreak/>
        <w:drawing>
          <wp:inline distT="0" distB="0" distL="0" distR="0" wp14:anchorId="25ECBEA6" wp14:editId="065AB22C">
            <wp:extent cx="3743325" cy="2047858"/>
            <wp:effectExtent l="0" t="0" r="0" b="0"/>
            <wp:docPr id="62" name="Picture 62" descr="C:\Users\User\Desktop\caleb documents\tesis pictures\download (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aleb documents\tesis pictures\download (29).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5226" cy="2065310"/>
                    </a:xfrm>
                    <a:prstGeom prst="rect">
                      <a:avLst/>
                    </a:prstGeom>
                    <a:noFill/>
                    <a:ln>
                      <a:noFill/>
                    </a:ln>
                  </pic:spPr>
                </pic:pic>
              </a:graphicData>
            </a:graphic>
          </wp:inline>
        </w:drawing>
      </w:r>
    </w:p>
    <w:p w14:paraId="76A08298" w14:textId="77777777" w:rsidR="008C3E73" w:rsidRPr="00364717" w:rsidRDefault="008C3E73" w:rsidP="00454CD1">
      <w:pPr>
        <w:spacing w:after="0" w:line="240" w:lineRule="auto"/>
        <w:jc w:val="both"/>
        <w:rPr>
          <w:rFonts w:ascii="Times New Roman" w:eastAsia="Times New Roman" w:hAnsi="Times New Roman" w:cs="Times New Roman"/>
          <w:color w:val="000000" w:themeColor="text1"/>
          <w:sz w:val="24"/>
          <w:szCs w:val="24"/>
        </w:rPr>
      </w:pPr>
      <w:r w:rsidRPr="00364717">
        <w:rPr>
          <w:rFonts w:ascii="Times New Roman" w:hAnsi="Times New Roman" w:cs="Times New Roman"/>
          <w:color w:val="000000" w:themeColor="text1"/>
          <w:sz w:val="24"/>
          <w:szCs w:val="24"/>
        </w:rPr>
        <w:t xml:space="preserve">Plate LXIII: Picture Showing </w:t>
      </w:r>
      <w:r w:rsidR="00121B4E" w:rsidRPr="00364717">
        <w:rPr>
          <w:rFonts w:ascii="Times New Roman" w:eastAsia="Times New Roman" w:hAnsi="Times New Roman" w:cs="Times New Roman"/>
          <w:color w:val="000000" w:themeColor="text1"/>
          <w:sz w:val="24"/>
          <w:szCs w:val="24"/>
        </w:rPr>
        <w:t xml:space="preserve">warehousing </w:t>
      </w:r>
      <w:r w:rsidRPr="00364717">
        <w:rPr>
          <w:rFonts w:ascii="Times New Roman" w:eastAsia="Times New Roman" w:hAnsi="Times New Roman" w:cs="Times New Roman"/>
          <w:color w:val="000000" w:themeColor="text1"/>
          <w:sz w:val="24"/>
          <w:szCs w:val="24"/>
        </w:rPr>
        <w:t xml:space="preserve"> </w:t>
      </w:r>
    </w:p>
    <w:p w14:paraId="06BEEFE4"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noProof/>
          <w:color w:val="000000" w:themeColor="text1"/>
          <w:sz w:val="24"/>
          <w:szCs w:val="24"/>
          <w:lang w:val="en-GB" w:eastAsia="en-GB"/>
        </w:rPr>
        <w:drawing>
          <wp:inline distT="0" distB="0" distL="0" distR="0" wp14:anchorId="6072053B" wp14:editId="113F9652">
            <wp:extent cx="3800475" cy="1930400"/>
            <wp:effectExtent l="0" t="0" r="9525" b="0"/>
            <wp:docPr id="11136" name="Picture 11136" descr="C:\Users\User\Desktop\caleb documents\tesis pictures\IMG_20240730_112837_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aleb documents\tesis pictures\IMG_20240730_112837_6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34019" cy="1947438"/>
                    </a:xfrm>
                    <a:prstGeom prst="rect">
                      <a:avLst/>
                    </a:prstGeom>
                    <a:noFill/>
                    <a:ln>
                      <a:noFill/>
                    </a:ln>
                  </pic:spPr>
                </pic:pic>
              </a:graphicData>
            </a:graphic>
          </wp:inline>
        </w:drawing>
      </w:r>
    </w:p>
    <w:p w14:paraId="6605BC3E" w14:textId="77777777" w:rsidR="00121B4E" w:rsidRPr="00364717" w:rsidRDefault="008C3E73" w:rsidP="00454CD1">
      <w:pPr>
        <w:spacing w:after="0" w:line="240" w:lineRule="auto"/>
        <w:jc w:val="both"/>
        <w:rPr>
          <w:rFonts w:ascii="Times New Roman" w:eastAsia="Times New Roman" w:hAnsi="Times New Roman" w:cs="Times New Roman"/>
          <w:color w:val="000000" w:themeColor="text1"/>
          <w:sz w:val="24"/>
          <w:szCs w:val="24"/>
        </w:rPr>
      </w:pPr>
      <w:r w:rsidRPr="00364717">
        <w:rPr>
          <w:rFonts w:ascii="Times New Roman" w:hAnsi="Times New Roman" w:cs="Times New Roman"/>
          <w:color w:val="000000" w:themeColor="text1"/>
          <w:sz w:val="24"/>
          <w:szCs w:val="24"/>
        </w:rPr>
        <w:t xml:space="preserve">Plate LXIV: Picture Showing </w:t>
      </w:r>
      <w:proofErr w:type="spellStart"/>
      <w:r w:rsidRPr="00364717">
        <w:rPr>
          <w:rFonts w:ascii="Times New Roman" w:eastAsia="Times New Roman" w:hAnsi="Times New Roman" w:cs="Times New Roman"/>
          <w:color w:val="000000" w:themeColor="text1"/>
          <w:sz w:val="24"/>
          <w:szCs w:val="24"/>
        </w:rPr>
        <w:t>Tiamin</w:t>
      </w:r>
      <w:proofErr w:type="spellEnd"/>
      <w:r w:rsidRPr="00364717">
        <w:rPr>
          <w:rFonts w:ascii="Times New Roman" w:eastAsia="Times New Roman" w:hAnsi="Times New Roman" w:cs="Times New Roman"/>
          <w:color w:val="000000" w:themeColor="text1"/>
          <w:sz w:val="24"/>
          <w:szCs w:val="24"/>
        </w:rPr>
        <w:t xml:space="preserve"> </w:t>
      </w:r>
      <w:r w:rsidR="00121B4E" w:rsidRPr="00364717">
        <w:rPr>
          <w:rFonts w:ascii="Times New Roman" w:eastAsia="Times New Roman" w:hAnsi="Times New Roman" w:cs="Times New Roman"/>
          <w:color w:val="000000" w:themeColor="text1"/>
          <w:sz w:val="24"/>
          <w:szCs w:val="24"/>
        </w:rPr>
        <w:t xml:space="preserve">scaling area </w:t>
      </w:r>
    </w:p>
    <w:p w14:paraId="05137C21" w14:textId="77777777" w:rsidR="00364717"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4.4.2 </w:t>
      </w:r>
      <w:proofErr w:type="spellStart"/>
      <w:r>
        <w:rPr>
          <w:rFonts w:ascii="Times New Roman" w:hAnsi="Times New Roman" w:cs="Times New Roman"/>
          <w:b/>
          <w:color w:val="000000" w:themeColor="text1"/>
          <w:sz w:val="24"/>
          <w:szCs w:val="24"/>
        </w:rPr>
        <w:t>Appraissl</w:t>
      </w:r>
      <w:proofErr w:type="spellEnd"/>
    </w:p>
    <w:p w14:paraId="578DBD27"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Merits</w:t>
      </w:r>
    </w:p>
    <w:p w14:paraId="739E5FBA"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Enough space for circulation within the production area</w:t>
      </w:r>
    </w:p>
    <w:p w14:paraId="1DCB4541"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The factory is easily accessible as located along an express road</w:t>
      </w:r>
    </w:p>
    <w:p w14:paraId="1A2C8AA2"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The use of modern machines in production process</w:t>
      </w:r>
    </w:p>
    <w:p w14:paraId="39CF2F49"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Flexible enough to adopt to functional changes</w:t>
      </w:r>
    </w:p>
    <w:p w14:paraId="5C55D377"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Machine driven production process</w:t>
      </w:r>
    </w:p>
    <w:p w14:paraId="639E752A"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 xml:space="preserve">Waste management is ensured by the collection of by products and putting them into re-use </w:t>
      </w:r>
    </w:p>
    <w:p w14:paraId="5101AC8A" w14:textId="77777777" w:rsidR="008C3E73" w:rsidRPr="003B408A" w:rsidRDefault="008C3E73" w:rsidP="00454CD1">
      <w:pPr>
        <w:spacing w:after="0" w:line="240" w:lineRule="auto"/>
        <w:ind w:left="720"/>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Demerits</w:t>
      </w:r>
    </w:p>
    <w:p w14:paraId="484513A2"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The administration unit is totally detached from the production hall</w:t>
      </w:r>
    </w:p>
    <w:p w14:paraId="1D0EFE1A"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Poor soundproof of the production hall</w:t>
      </w:r>
    </w:p>
    <w:p w14:paraId="6336F386"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Exposed sophisticated machine could cause accidents</w:t>
      </w:r>
    </w:p>
    <w:p w14:paraId="4E2951D7" w14:textId="77777777" w:rsidR="008C3E73" w:rsidRPr="003B408A" w:rsidRDefault="008C3E73" w:rsidP="00454CD1">
      <w:pPr>
        <w:numPr>
          <w:ilvl w:val="0"/>
          <w:numId w:val="13"/>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The is no much space for expansion of the production area</w:t>
      </w:r>
    </w:p>
    <w:p w14:paraId="2235901B" w14:textId="77777777" w:rsidR="00364717" w:rsidRDefault="00364717" w:rsidP="00364717">
      <w:pPr>
        <w:spacing w:after="0" w:line="240" w:lineRule="auto"/>
        <w:jc w:val="both"/>
        <w:rPr>
          <w:rFonts w:ascii="Times New Roman" w:hAnsi="Times New Roman" w:cs="Times New Roman"/>
          <w:color w:val="000000" w:themeColor="text1"/>
          <w:sz w:val="24"/>
          <w:szCs w:val="24"/>
        </w:rPr>
      </w:pPr>
    </w:p>
    <w:p w14:paraId="7BE61DF8" w14:textId="77777777" w:rsidR="00364717" w:rsidRDefault="00364717" w:rsidP="00364717">
      <w:pPr>
        <w:spacing w:after="0" w:line="240" w:lineRule="auto"/>
        <w:jc w:val="both"/>
        <w:rPr>
          <w:rFonts w:ascii="Times New Roman" w:hAnsi="Times New Roman" w:cs="Times New Roman"/>
          <w:color w:val="000000" w:themeColor="text1"/>
          <w:sz w:val="24"/>
          <w:szCs w:val="24"/>
        </w:rPr>
      </w:pPr>
    </w:p>
    <w:p w14:paraId="46189BD8" w14:textId="77777777" w:rsidR="00364717" w:rsidRDefault="00364717" w:rsidP="00364717">
      <w:pPr>
        <w:spacing w:after="0" w:line="240" w:lineRule="auto"/>
        <w:jc w:val="both"/>
        <w:rPr>
          <w:rFonts w:ascii="Times New Roman" w:hAnsi="Times New Roman" w:cs="Times New Roman"/>
          <w:color w:val="000000" w:themeColor="text1"/>
          <w:sz w:val="24"/>
          <w:szCs w:val="24"/>
        </w:rPr>
      </w:pPr>
    </w:p>
    <w:p w14:paraId="391F84E9" w14:textId="77777777" w:rsidR="00364717" w:rsidRDefault="00364717" w:rsidP="00364717">
      <w:pPr>
        <w:spacing w:after="0" w:line="240" w:lineRule="auto"/>
        <w:jc w:val="both"/>
        <w:rPr>
          <w:rFonts w:ascii="Times New Roman" w:hAnsi="Times New Roman" w:cs="Times New Roman"/>
          <w:color w:val="000000" w:themeColor="text1"/>
          <w:sz w:val="24"/>
          <w:szCs w:val="24"/>
        </w:rPr>
      </w:pPr>
    </w:p>
    <w:p w14:paraId="093AB783" w14:textId="77777777" w:rsidR="00364717" w:rsidRDefault="00364717" w:rsidP="00364717">
      <w:pPr>
        <w:spacing w:after="0" w:line="240" w:lineRule="auto"/>
        <w:jc w:val="both"/>
        <w:rPr>
          <w:rFonts w:ascii="Times New Roman" w:hAnsi="Times New Roman" w:cs="Times New Roman"/>
          <w:color w:val="000000" w:themeColor="text1"/>
          <w:sz w:val="24"/>
          <w:szCs w:val="24"/>
        </w:rPr>
      </w:pPr>
    </w:p>
    <w:p w14:paraId="2C9EE067" w14:textId="77777777" w:rsidR="00364717" w:rsidRDefault="00364717" w:rsidP="00364717">
      <w:pPr>
        <w:spacing w:after="0" w:line="240" w:lineRule="auto"/>
        <w:jc w:val="both"/>
        <w:rPr>
          <w:rFonts w:ascii="Times New Roman" w:hAnsi="Times New Roman" w:cs="Times New Roman"/>
          <w:color w:val="000000" w:themeColor="text1"/>
          <w:sz w:val="24"/>
          <w:szCs w:val="24"/>
        </w:rPr>
      </w:pPr>
    </w:p>
    <w:p w14:paraId="661391A7" w14:textId="77777777" w:rsidR="008C3E73" w:rsidRPr="00364717" w:rsidRDefault="008C3E73" w:rsidP="00364717">
      <w:pPr>
        <w:spacing w:after="0" w:line="240" w:lineRule="auto"/>
        <w:jc w:val="both"/>
        <w:rPr>
          <w:rFonts w:ascii="Times New Roman" w:hAnsi="Times New Roman" w:cs="Times New Roman"/>
          <w:color w:val="000000" w:themeColor="text1"/>
          <w:sz w:val="24"/>
          <w:szCs w:val="24"/>
        </w:rPr>
      </w:pPr>
      <w:r w:rsidRPr="00364717">
        <w:rPr>
          <w:rFonts w:ascii="Times New Roman" w:hAnsi="Times New Roman" w:cs="Times New Roman"/>
          <w:color w:val="000000" w:themeColor="text1"/>
          <w:sz w:val="24"/>
          <w:szCs w:val="24"/>
        </w:rPr>
        <w:lastRenderedPageBreak/>
        <w:t xml:space="preserve">Table 9: Cross Case analyses of IRS rice mill, AMK rice mill, Dhana Lakshin rice mill, and </w:t>
      </w:r>
      <w:proofErr w:type="spellStart"/>
      <w:r w:rsidRPr="00364717">
        <w:rPr>
          <w:rFonts w:ascii="Times New Roman" w:hAnsi="Times New Roman" w:cs="Times New Roman"/>
          <w:color w:val="000000" w:themeColor="text1"/>
          <w:sz w:val="24"/>
          <w:szCs w:val="24"/>
        </w:rPr>
        <w:t>Tiamin</w:t>
      </w:r>
      <w:proofErr w:type="spellEnd"/>
      <w:r w:rsidRPr="00364717">
        <w:rPr>
          <w:rFonts w:ascii="Times New Roman" w:hAnsi="Times New Roman" w:cs="Times New Roman"/>
          <w:color w:val="000000" w:themeColor="text1"/>
          <w:sz w:val="24"/>
          <w:szCs w:val="24"/>
        </w:rPr>
        <w:t xml:space="preserve"> rice mill</w:t>
      </w:r>
    </w:p>
    <w:tbl>
      <w:tblPr>
        <w:tblStyle w:val="ListTable6Colorful1"/>
        <w:tblW w:w="8217" w:type="dxa"/>
        <w:tblLayout w:type="fixed"/>
        <w:tblLook w:val="04A0" w:firstRow="1" w:lastRow="0" w:firstColumn="1" w:lastColumn="0" w:noHBand="0" w:noVBand="1"/>
      </w:tblPr>
      <w:tblGrid>
        <w:gridCol w:w="704"/>
        <w:gridCol w:w="2835"/>
        <w:gridCol w:w="1276"/>
        <w:gridCol w:w="1134"/>
        <w:gridCol w:w="1134"/>
        <w:gridCol w:w="1134"/>
      </w:tblGrid>
      <w:tr w:rsidR="008C3E73" w:rsidRPr="003B408A" w14:paraId="555ED7F9" w14:textId="77777777" w:rsidTr="003B4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17C7A364" w14:textId="77777777" w:rsidR="008C3E73" w:rsidRPr="003B408A" w:rsidRDefault="008C3E73" w:rsidP="00454CD1">
            <w:pPr>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SN</w:t>
            </w:r>
          </w:p>
        </w:tc>
        <w:tc>
          <w:tcPr>
            <w:tcW w:w="2835" w:type="dxa"/>
            <w:tcBorders>
              <w:left w:val="single" w:sz="4" w:space="0" w:color="auto"/>
              <w:right w:val="single" w:sz="4" w:space="0" w:color="auto"/>
            </w:tcBorders>
          </w:tcPr>
          <w:p w14:paraId="60D3E022"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List </w:t>
            </w:r>
          </w:p>
        </w:tc>
        <w:tc>
          <w:tcPr>
            <w:tcW w:w="1276" w:type="dxa"/>
            <w:tcBorders>
              <w:left w:val="single" w:sz="4" w:space="0" w:color="auto"/>
              <w:right w:val="single" w:sz="4" w:space="0" w:color="auto"/>
            </w:tcBorders>
          </w:tcPr>
          <w:p w14:paraId="3B4A6A05"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IRS</w:t>
            </w:r>
          </w:p>
          <w:p w14:paraId="30D20A59"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Rice mill </w:t>
            </w:r>
          </w:p>
        </w:tc>
        <w:tc>
          <w:tcPr>
            <w:tcW w:w="1134" w:type="dxa"/>
            <w:tcBorders>
              <w:left w:val="single" w:sz="4" w:space="0" w:color="auto"/>
              <w:right w:val="single" w:sz="4" w:space="0" w:color="auto"/>
            </w:tcBorders>
          </w:tcPr>
          <w:p w14:paraId="04E3CB95"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AMK </w:t>
            </w:r>
            <w:proofErr w:type="spellStart"/>
            <w:r w:rsidRPr="003B408A">
              <w:rPr>
                <w:rFonts w:ascii="Times New Roman" w:hAnsi="Times New Roman" w:cs="Times New Roman"/>
                <w:color w:val="000000" w:themeColor="text1"/>
                <w:sz w:val="24"/>
                <w:szCs w:val="24"/>
              </w:rPr>
              <w:t>Alayam</w:t>
            </w:r>
            <w:proofErr w:type="spellEnd"/>
          </w:p>
        </w:tc>
        <w:tc>
          <w:tcPr>
            <w:tcW w:w="1134" w:type="dxa"/>
            <w:tcBorders>
              <w:top w:val="single" w:sz="4" w:space="0" w:color="auto"/>
              <w:left w:val="single" w:sz="4" w:space="0" w:color="auto"/>
            </w:tcBorders>
          </w:tcPr>
          <w:p w14:paraId="3205BF0A"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Dhana</w:t>
            </w:r>
          </w:p>
          <w:p w14:paraId="217EA70B"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Lakshin</w:t>
            </w:r>
          </w:p>
        </w:tc>
        <w:tc>
          <w:tcPr>
            <w:tcW w:w="1134" w:type="dxa"/>
            <w:tcBorders>
              <w:top w:val="single" w:sz="4" w:space="0" w:color="auto"/>
              <w:left w:val="single" w:sz="4" w:space="0" w:color="auto"/>
              <w:right w:val="single" w:sz="4" w:space="0" w:color="auto"/>
            </w:tcBorders>
          </w:tcPr>
          <w:p w14:paraId="12DB249F"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Tiami</w:t>
            </w:r>
          </w:p>
          <w:p w14:paraId="7C189025"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Rice mill</w:t>
            </w:r>
          </w:p>
        </w:tc>
      </w:tr>
      <w:tr w:rsidR="008C3E73" w:rsidRPr="003B408A" w14:paraId="782C63F6"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3290411A"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w:t>
            </w:r>
          </w:p>
        </w:tc>
        <w:tc>
          <w:tcPr>
            <w:tcW w:w="2835" w:type="dxa"/>
            <w:tcBorders>
              <w:left w:val="single" w:sz="4" w:space="0" w:color="auto"/>
              <w:right w:val="single" w:sz="4" w:space="0" w:color="auto"/>
            </w:tcBorders>
            <w:shd w:val="clear" w:color="auto" w:fill="auto"/>
          </w:tcPr>
          <w:p w14:paraId="631E4D86"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Inspection/weighing unit</w:t>
            </w:r>
          </w:p>
        </w:tc>
        <w:tc>
          <w:tcPr>
            <w:tcW w:w="1276" w:type="dxa"/>
            <w:tcBorders>
              <w:left w:val="single" w:sz="4" w:space="0" w:color="auto"/>
              <w:right w:val="single" w:sz="4" w:space="0" w:color="auto"/>
            </w:tcBorders>
            <w:shd w:val="clear" w:color="auto" w:fill="auto"/>
          </w:tcPr>
          <w:p w14:paraId="1C90E7AC"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7E146ABA"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shd w:val="clear" w:color="auto" w:fill="auto"/>
          </w:tcPr>
          <w:p w14:paraId="704F5914"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2F1949AE"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799113D0"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5A03C6B5"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2</w:t>
            </w:r>
          </w:p>
        </w:tc>
        <w:tc>
          <w:tcPr>
            <w:tcW w:w="2835" w:type="dxa"/>
            <w:tcBorders>
              <w:left w:val="single" w:sz="4" w:space="0" w:color="auto"/>
              <w:right w:val="single" w:sz="4" w:space="0" w:color="auto"/>
            </w:tcBorders>
          </w:tcPr>
          <w:p w14:paraId="5DEAEEC9"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Processing unit</w:t>
            </w:r>
          </w:p>
        </w:tc>
        <w:tc>
          <w:tcPr>
            <w:tcW w:w="1276" w:type="dxa"/>
            <w:tcBorders>
              <w:left w:val="single" w:sz="4" w:space="0" w:color="auto"/>
              <w:right w:val="single" w:sz="4" w:space="0" w:color="auto"/>
            </w:tcBorders>
          </w:tcPr>
          <w:p w14:paraId="18D7777A"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1D0F50B9"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tcPr>
          <w:p w14:paraId="6F989508"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4B9A4D37"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6D46E75E"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4DB214CA"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3</w:t>
            </w:r>
          </w:p>
        </w:tc>
        <w:tc>
          <w:tcPr>
            <w:tcW w:w="2835" w:type="dxa"/>
            <w:tcBorders>
              <w:left w:val="single" w:sz="4" w:space="0" w:color="auto"/>
              <w:right w:val="single" w:sz="4" w:space="0" w:color="auto"/>
            </w:tcBorders>
            <w:shd w:val="clear" w:color="auto" w:fill="auto"/>
          </w:tcPr>
          <w:p w14:paraId="43D45788"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Laboratory unit</w:t>
            </w:r>
          </w:p>
        </w:tc>
        <w:tc>
          <w:tcPr>
            <w:tcW w:w="1276" w:type="dxa"/>
            <w:tcBorders>
              <w:left w:val="single" w:sz="4" w:space="0" w:color="auto"/>
              <w:right w:val="single" w:sz="4" w:space="0" w:color="auto"/>
            </w:tcBorders>
            <w:shd w:val="clear" w:color="auto" w:fill="auto"/>
          </w:tcPr>
          <w:p w14:paraId="442EE78E"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567602AF"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shd w:val="clear" w:color="auto" w:fill="auto"/>
          </w:tcPr>
          <w:p w14:paraId="0851D416"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464201AB"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0CE4EAA8"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5426F0B7"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4</w:t>
            </w:r>
          </w:p>
        </w:tc>
        <w:tc>
          <w:tcPr>
            <w:tcW w:w="2835" w:type="dxa"/>
            <w:tcBorders>
              <w:left w:val="single" w:sz="4" w:space="0" w:color="auto"/>
              <w:right w:val="single" w:sz="4" w:space="0" w:color="auto"/>
            </w:tcBorders>
          </w:tcPr>
          <w:p w14:paraId="74ED8826"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Utilities unit</w:t>
            </w:r>
          </w:p>
        </w:tc>
        <w:tc>
          <w:tcPr>
            <w:tcW w:w="1276" w:type="dxa"/>
            <w:tcBorders>
              <w:left w:val="single" w:sz="4" w:space="0" w:color="auto"/>
              <w:right w:val="single" w:sz="4" w:space="0" w:color="auto"/>
            </w:tcBorders>
          </w:tcPr>
          <w:p w14:paraId="578D1AAE"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5B456F3C"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tcPr>
          <w:p w14:paraId="11C92B77"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6D951F76"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735BB77E"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450ADB04"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5</w:t>
            </w:r>
          </w:p>
        </w:tc>
        <w:tc>
          <w:tcPr>
            <w:tcW w:w="2835" w:type="dxa"/>
            <w:tcBorders>
              <w:left w:val="single" w:sz="4" w:space="0" w:color="auto"/>
              <w:right w:val="single" w:sz="4" w:space="0" w:color="auto"/>
            </w:tcBorders>
            <w:shd w:val="clear" w:color="auto" w:fill="auto"/>
          </w:tcPr>
          <w:p w14:paraId="4C80F3D5"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Farm workshop and maintenance unit</w:t>
            </w:r>
          </w:p>
        </w:tc>
        <w:tc>
          <w:tcPr>
            <w:tcW w:w="1276" w:type="dxa"/>
            <w:tcBorders>
              <w:left w:val="single" w:sz="4" w:space="0" w:color="auto"/>
              <w:right w:val="single" w:sz="4" w:space="0" w:color="auto"/>
            </w:tcBorders>
            <w:shd w:val="clear" w:color="auto" w:fill="auto"/>
          </w:tcPr>
          <w:p w14:paraId="0A1701E2"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2FAFE3DD"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shd w:val="clear" w:color="auto" w:fill="auto"/>
          </w:tcPr>
          <w:p w14:paraId="09C567EF"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7530FCB6"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7B5FE927"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209B53D6"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6</w:t>
            </w:r>
          </w:p>
        </w:tc>
        <w:tc>
          <w:tcPr>
            <w:tcW w:w="2835" w:type="dxa"/>
            <w:tcBorders>
              <w:left w:val="single" w:sz="4" w:space="0" w:color="auto"/>
              <w:right w:val="single" w:sz="4" w:space="0" w:color="auto"/>
            </w:tcBorders>
          </w:tcPr>
          <w:p w14:paraId="01EC0459"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Administrative block</w:t>
            </w:r>
          </w:p>
        </w:tc>
        <w:tc>
          <w:tcPr>
            <w:tcW w:w="1276" w:type="dxa"/>
            <w:tcBorders>
              <w:left w:val="single" w:sz="4" w:space="0" w:color="auto"/>
              <w:right w:val="single" w:sz="4" w:space="0" w:color="auto"/>
            </w:tcBorders>
          </w:tcPr>
          <w:p w14:paraId="566F885F"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0FCF8DA4"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tcPr>
          <w:p w14:paraId="287990FD"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5ABC0D87"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776B34C4"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298079B3"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7</w:t>
            </w:r>
          </w:p>
        </w:tc>
        <w:tc>
          <w:tcPr>
            <w:tcW w:w="2835" w:type="dxa"/>
            <w:tcBorders>
              <w:left w:val="single" w:sz="4" w:space="0" w:color="auto"/>
              <w:right w:val="single" w:sz="4" w:space="0" w:color="auto"/>
            </w:tcBorders>
            <w:shd w:val="clear" w:color="auto" w:fill="auto"/>
          </w:tcPr>
          <w:p w14:paraId="40C99DAC"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Accounting section</w:t>
            </w:r>
          </w:p>
        </w:tc>
        <w:tc>
          <w:tcPr>
            <w:tcW w:w="1276" w:type="dxa"/>
            <w:tcBorders>
              <w:left w:val="single" w:sz="4" w:space="0" w:color="auto"/>
              <w:right w:val="single" w:sz="4" w:space="0" w:color="auto"/>
            </w:tcBorders>
            <w:shd w:val="clear" w:color="auto" w:fill="auto"/>
          </w:tcPr>
          <w:p w14:paraId="11B29A91"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0BE0604E"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shd w:val="clear" w:color="auto" w:fill="auto"/>
          </w:tcPr>
          <w:p w14:paraId="39DB4995"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2CA2AA47"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45E4B4C0"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66D42E46"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8</w:t>
            </w:r>
          </w:p>
        </w:tc>
        <w:tc>
          <w:tcPr>
            <w:tcW w:w="2835" w:type="dxa"/>
            <w:tcBorders>
              <w:left w:val="single" w:sz="4" w:space="0" w:color="auto"/>
              <w:right w:val="single" w:sz="4" w:space="0" w:color="auto"/>
            </w:tcBorders>
          </w:tcPr>
          <w:p w14:paraId="750022FF"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Worker’s facilities </w:t>
            </w:r>
          </w:p>
        </w:tc>
        <w:tc>
          <w:tcPr>
            <w:tcW w:w="1276" w:type="dxa"/>
            <w:tcBorders>
              <w:left w:val="single" w:sz="4" w:space="0" w:color="auto"/>
              <w:right w:val="single" w:sz="4" w:space="0" w:color="auto"/>
            </w:tcBorders>
          </w:tcPr>
          <w:p w14:paraId="214B7C3C"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67E9DD57"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tcPr>
          <w:p w14:paraId="11DD40C1"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7009E009"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5CD5DBEA"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71F710C6"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9</w:t>
            </w:r>
          </w:p>
        </w:tc>
        <w:tc>
          <w:tcPr>
            <w:tcW w:w="2835" w:type="dxa"/>
            <w:tcBorders>
              <w:left w:val="single" w:sz="4" w:space="0" w:color="auto"/>
              <w:right w:val="single" w:sz="4" w:space="0" w:color="auto"/>
            </w:tcBorders>
            <w:shd w:val="clear" w:color="auto" w:fill="auto"/>
          </w:tcPr>
          <w:p w14:paraId="2E4B72C4"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Staff quarters</w:t>
            </w:r>
          </w:p>
        </w:tc>
        <w:tc>
          <w:tcPr>
            <w:tcW w:w="1276" w:type="dxa"/>
            <w:tcBorders>
              <w:left w:val="single" w:sz="4" w:space="0" w:color="auto"/>
              <w:right w:val="single" w:sz="4" w:space="0" w:color="auto"/>
            </w:tcBorders>
            <w:shd w:val="clear" w:color="auto" w:fill="auto"/>
          </w:tcPr>
          <w:p w14:paraId="1F7EA657"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58C028FA"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shd w:val="clear" w:color="auto" w:fill="auto"/>
          </w:tcPr>
          <w:p w14:paraId="5EF0E2B3"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5A35CBBC"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3E6C7EE7"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13627A13"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10</w:t>
            </w:r>
          </w:p>
        </w:tc>
        <w:tc>
          <w:tcPr>
            <w:tcW w:w="2835" w:type="dxa"/>
            <w:tcBorders>
              <w:left w:val="single" w:sz="4" w:space="0" w:color="auto"/>
              <w:right w:val="single" w:sz="4" w:space="0" w:color="auto"/>
            </w:tcBorders>
          </w:tcPr>
          <w:p w14:paraId="43F1EB1E"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Generator house</w:t>
            </w:r>
          </w:p>
        </w:tc>
        <w:tc>
          <w:tcPr>
            <w:tcW w:w="1276" w:type="dxa"/>
            <w:tcBorders>
              <w:left w:val="single" w:sz="4" w:space="0" w:color="auto"/>
              <w:right w:val="single" w:sz="4" w:space="0" w:color="auto"/>
            </w:tcBorders>
          </w:tcPr>
          <w:p w14:paraId="32D5AAED"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4A0B1572"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tcPr>
          <w:p w14:paraId="26429DF8"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64B2E79E"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60EF876A"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634D29F9"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11</w:t>
            </w:r>
          </w:p>
        </w:tc>
        <w:tc>
          <w:tcPr>
            <w:tcW w:w="2835" w:type="dxa"/>
            <w:tcBorders>
              <w:left w:val="single" w:sz="4" w:space="0" w:color="auto"/>
              <w:right w:val="single" w:sz="4" w:space="0" w:color="auto"/>
            </w:tcBorders>
            <w:shd w:val="clear" w:color="auto" w:fill="auto"/>
          </w:tcPr>
          <w:p w14:paraId="22502F4B"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Clinic</w:t>
            </w:r>
          </w:p>
        </w:tc>
        <w:tc>
          <w:tcPr>
            <w:tcW w:w="1276" w:type="dxa"/>
            <w:tcBorders>
              <w:left w:val="single" w:sz="4" w:space="0" w:color="auto"/>
              <w:right w:val="single" w:sz="4" w:space="0" w:color="auto"/>
            </w:tcBorders>
            <w:shd w:val="clear" w:color="auto" w:fill="auto"/>
          </w:tcPr>
          <w:p w14:paraId="7933110E"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37224ADC"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shd w:val="clear" w:color="auto" w:fill="auto"/>
          </w:tcPr>
          <w:p w14:paraId="399EAEAB"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179F9A4F"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7B96928F"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602AC89E"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12</w:t>
            </w:r>
          </w:p>
        </w:tc>
        <w:tc>
          <w:tcPr>
            <w:tcW w:w="2835" w:type="dxa"/>
            <w:tcBorders>
              <w:left w:val="single" w:sz="4" w:space="0" w:color="auto"/>
              <w:right w:val="single" w:sz="4" w:space="0" w:color="auto"/>
            </w:tcBorders>
          </w:tcPr>
          <w:p w14:paraId="645F50CE"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Reservoir</w:t>
            </w:r>
          </w:p>
        </w:tc>
        <w:tc>
          <w:tcPr>
            <w:tcW w:w="1276" w:type="dxa"/>
            <w:tcBorders>
              <w:left w:val="single" w:sz="4" w:space="0" w:color="auto"/>
              <w:right w:val="single" w:sz="4" w:space="0" w:color="auto"/>
            </w:tcBorders>
          </w:tcPr>
          <w:p w14:paraId="37ABCEE5"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552CFBC9"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tcPr>
          <w:p w14:paraId="39C42AA2"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35A44FCF"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6934FB55"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shd w:val="clear" w:color="auto" w:fill="auto"/>
          </w:tcPr>
          <w:p w14:paraId="5A817A66"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13</w:t>
            </w:r>
          </w:p>
        </w:tc>
        <w:tc>
          <w:tcPr>
            <w:tcW w:w="2835" w:type="dxa"/>
            <w:tcBorders>
              <w:right w:val="single" w:sz="4" w:space="0" w:color="auto"/>
            </w:tcBorders>
            <w:shd w:val="clear" w:color="auto" w:fill="auto"/>
          </w:tcPr>
          <w:p w14:paraId="34417E09"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Tools making unit (about 60% of the machine part are been produced by the unit)</w:t>
            </w:r>
          </w:p>
        </w:tc>
        <w:tc>
          <w:tcPr>
            <w:tcW w:w="1276" w:type="dxa"/>
            <w:tcBorders>
              <w:left w:val="single" w:sz="4" w:space="0" w:color="auto"/>
              <w:right w:val="single" w:sz="4" w:space="0" w:color="auto"/>
            </w:tcBorders>
            <w:shd w:val="clear" w:color="auto" w:fill="auto"/>
          </w:tcPr>
          <w:p w14:paraId="4F8CF716"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6DEFDC55"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25E4A4D0"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4F9383D2"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6899A06D"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309AE93C"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14</w:t>
            </w:r>
          </w:p>
        </w:tc>
        <w:tc>
          <w:tcPr>
            <w:tcW w:w="2835" w:type="dxa"/>
            <w:tcBorders>
              <w:left w:val="single" w:sz="4" w:space="0" w:color="auto"/>
              <w:right w:val="single" w:sz="4" w:space="0" w:color="auto"/>
            </w:tcBorders>
          </w:tcPr>
          <w:p w14:paraId="41F27837"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Landscape </w:t>
            </w:r>
          </w:p>
        </w:tc>
        <w:tc>
          <w:tcPr>
            <w:tcW w:w="1276" w:type="dxa"/>
            <w:tcBorders>
              <w:left w:val="single" w:sz="4" w:space="0" w:color="auto"/>
              <w:right w:val="single" w:sz="4" w:space="0" w:color="auto"/>
            </w:tcBorders>
          </w:tcPr>
          <w:p w14:paraId="0DFAB285"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659F584E"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2D0B86D2"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2E400201"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5E388C03"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68AC5B0C"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15</w:t>
            </w:r>
          </w:p>
        </w:tc>
        <w:tc>
          <w:tcPr>
            <w:tcW w:w="2835" w:type="dxa"/>
            <w:tcBorders>
              <w:left w:val="single" w:sz="4" w:space="0" w:color="auto"/>
              <w:right w:val="single" w:sz="4" w:space="0" w:color="auto"/>
            </w:tcBorders>
            <w:shd w:val="clear" w:color="auto" w:fill="auto"/>
          </w:tcPr>
          <w:p w14:paraId="372DD951"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Adequate natural ventilation</w:t>
            </w:r>
          </w:p>
        </w:tc>
        <w:tc>
          <w:tcPr>
            <w:tcW w:w="1276" w:type="dxa"/>
            <w:tcBorders>
              <w:left w:val="single" w:sz="4" w:space="0" w:color="auto"/>
              <w:right w:val="single" w:sz="4" w:space="0" w:color="auto"/>
            </w:tcBorders>
            <w:shd w:val="clear" w:color="auto" w:fill="auto"/>
          </w:tcPr>
          <w:p w14:paraId="74F6B8DC"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381ED838"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12599F68"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13452210"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415A611A"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3A6044E1"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16</w:t>
            </w:r>
          </w:p>
        </w:tc>
        <w:tc>
          <w:tcPr>
            <w:tcW w:w="2835" w:type="dxa"/>
            <w:tcBorders>
              <w:left w:val="single" w:sz="4" w:space="0" w:color="auto"/>
              <w:right w:val="single" w:sz="4" w:space="0" w:color="auto"/>
            </w:tcBorders>
          </w:tcPr>
          <w:p w14:paraId="1A3F33E6"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Adequate natural lightening </w:t>
            </w:r>
          </w:p>
        </w:tc>
        <w:tc>
          <w:tcPr>
            <w:tcW w:w="1276" w:type="dxa"/>
            <w:tcBorders>
              <w:left w:val="single" w:sz="4" w:space="0" w:color="auto"/>
              <w:right w:val="single" w:sz="4" w:space="0" w:color="auto"/>
            </w:tcBorders>
          </w:tcPr>
          <w:p w14:paraId="05B6AEF6"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4C62D3E1"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066747A4"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43341D71"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_</w:t>
            </w:r>
          </w:p>
        </w:tc>
      </w:tr>
    </w:tbl>
    <w:p w14:paraId="434BEF3F" w14:textId="77777777" w:rsidR="008C3E73" w:rsidRPr="003B408A" w:rsidRDefault="008C3E73" w:rsidP="00454CD1">
      <w:pPr>
        <w:pStyle w:val="HTMLPreformatted"/>
        <w:jc w:val="both"/>
        <w:rPr>
          <w:rFonts w:ascii="Times New Roman" w:hAnsi="Times New Roman" w:cs="Times New Roman"/>
          <w:color w:val="000000" w:themeColor="text1"/>
          <w:sz w:val="24"/>
          <w:szCs w:val="24"/>
        </w:rPr>
      </w:pPr>
    </w:p>
    <w:p w14:paraId="532624B1" w14:textId="77777777" w:rsidR="008C3E73" w:rsidRPr="003B408A" w:rsidRDefault="00364717" w:rsidP="00454CD1">
      <w:pPr>
        <w:pStyle w:val="Heading3"/>
        <w:spacing w:before="0" w:line="24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5.0 </w:t>
      </w:r>
      <w:r w:rsidR="00644F1B" w:rsidRPr="003B408A">
        <w:rPr>
          <w:rFonts w:ascii="Times New Roman" w:hAnsi="Times New Roman" w:cs="Times New Roman"/>
          <w:b/>
          <w:bCs/>
          <w:color w:val="000000" w:themeColor="text1"/>
        </w:rPr>
        <w:t>Summary</w:t>
      </w:r>
    </w:p>
    <w:p w14:paraId="795A8E36" w14:textId="77777777" w:rsidR="008C3E73" w:rsidRPr="003B408A" w:rsidRDefault="008C3E73" w:rsidP="00454CD1">
      <w:pPr>
        <w:pStyle w:val="ListParagraph"/>
        <w:tabs>
          <w:tab w:val="left" w:pos="0"/>
        </w:tabs>
        <w:spacing w:after="0" w:line="240" w:lineRule="auto"/>
        <w:ind w:left="0"/>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This research works looks into the best practices where by waste generated in the process of milling of rice could be best handle and be used in a sustainable way within the rice milling factory, the research looks at various methods used in milling of rice and their advantages this in turns helps the researcher to know the best and effective method that is used in milling of rice thereby applying it in the research works. Based on findings by the researcher, the researcher finds out that rice husk waste is a major problem in milling and have some negative effect in the environment, however the researcher suggested solutions by coming up with design of rice mill where it serves two purposes of milling and production of ceiling board within the factory</w:t>
      </w:r>
    </w:p>
    <w:p w14:paraId="220EADBF" w14:textId="77777777" w:rsidR="008C3E73" w:rsidRPr="003B408A" w:rsidRDefault="008C3E73" w:rsidP="00454CD1">
      <w:pPr>
        <w:pStyle w:val="ListParagraph"/>
        <w:tabs>
          <w:tab w:val="left" w:pos="0"/>
        </w:tabs>
        <w:spacing w:after="0" w:line="240" w:lineRule="auto"/>
        <w:ind w:left="0"/>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Conclusion  </w:t>
      </w:r>
    </w:p>
    <w:p w14:paraId="282C433E"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The integration of rice husk products in the design of a rice milling factory is a viable solution towards effective waste management. Rice husk, a significant by product of rice milling, can be transformed into valuable products such as energy, animal feeds, construction and building materials. By incorporating rice husk processing facilities into the factory design, rice millers can reduce waste disposal costs, generate additional revenue, and contribute to more sustainable and environmentally friendly industry. Also the waste which was seen by millers as a problem could be directly put to use in the factory.</w:t>
      </w:r>
    </w:p>
    <w:p w14:paraId="451C669B" w14:textId="77777777" w:rsidR="00364717" w:rsidRDefault="008C3E73" w:rsidP="00454CD1">
      <w:pPr>
        <w:spacing w:after="0" w:line="240" w:lineRule="auto"/>
        <w:jc w:val="both"/>
        <w:rPr>
          <w:rFonts w:ascii="Times New Roman" w:hAnsi="Times New Roman" w:cs="Times New Roman"/>
          <w:b/>
          <w:bCs/>
          <w:color w:val="000000" w:themeColor="text1"/>
          <w:sz w:val="24"/>
          <w:szCs w:val="24"/>
        </w:rPr>
      </w:pPr>
      <w:r w:rsidRPr="003B408A">
        <w:rPr>
          <w:rFonts w:ascii="Times New Roman" w:hAnsi="Times New Roman" w:cs="Times New Roman"/>
          <w:b/>
          <w:bCs/>
          <w:color w:val="000000" w:themeColor="text1"/>
          <w:sz w:val="24"/>
          <w:szCs w:val="24"/>
        </w:rPr>
        <w:t xml:space="preserve"> </w:t>
      </w:r>
    </w:p>
    <w:p w14:paraId="6D993447" w14:textId="77777777" w:rsidR="00364717" w:rsidRDefault="00364717" w:rsidP="00454CD1">
      <w:pPr>
        <w:spacing w:after="0" w:line="240" w:lineRule="auto"/>
        <w:jc w:val="both"/>
        <w:rPr>
          <w:rFonts w:ascii="Times New Roman" w:hAnsi="Times New Roman" w:cs="Times New Roman"/>
          <w:b/>
          <w:bCs/>
          <w:color w:val="000000" w:themeColor="text1"/>
          <w:sz w:val="24"/>
          <w:szCs w:val="24"/>
        </w:rPr>
      </w:pPr>
    </w:p>
    <w:p w14:paraId="29777E2E" w14:textId="77777777" w:rsidR="008C3E73"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5.1 </w:t>
      </w:r>
      <w:r w:rsidR="008C3E73" w:rsidRPr="003B408A">
        <w:rPr>
          <w:rFonts w:ascii="Times New Roman" w:hAnsi="Times New Roman" w:cs="Times New Roman"/>
          <w:b/>
          <w:bCs/>
          <w:color w:val="000000" w:themeColor="text1"/>
          <w:sz w:val="24"/>
          <w:szCs w:val="24"/>
        </w:rPr>
        <w:t>Recommendation</w:t>
      </w:r>
    </w:p>
    <w:p w14:paraId="68308440"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In area of our findings from this research, issues have been discovered and addressed using design. It is thereby recommended that Rice Mill Factory should be constructed in line with the principle of sustainability in order to reduce the rate of waste within factories.</w:t>
      </w:r>
    </w:p>
    <w:p w14:paraId="284E676A"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Rice millers should conduct comprehensive feasibility studies to determine the viability of integrating rice husk processing facilities into their factory.</w:t>
      </w:r>
    </w:p>
    <w:p w14:paraId="62E21104"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Rice millers should invest in modern rice husk processing technologies that can efficiently convert rice husk into valuable products </w:t>
      </w:r>
    </w:p>
    <w:p w14:paraId="15B3B98C"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Develop strategic partnership: rice millers should develop strategic partnerships with companies that specialize in rice husk product development and marketing</w:t>
      </w:r>
    </w:p>
    <w:p w14:paraId="2AE1E356"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Rice millers should implement effective waste management system that can handle rice husk waste efficiently and minimize environmental impacts.</w:t>
      </w:r>
    </w:p>
    <w:p w14:paraId="36DB2BEA"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Rice millers should provide training and capacity building programs for their employees to ensure they have the necessary skills and knowledge to operate and maintain rice husk processing facilities</w:t>
      </w:r>
    </w:p>
    <w:p w14:paraId="11308967"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Governments and regulatory agencies should provide policy support and incentives to encourage rice millers to adopt sustainable waste management practices and integrate rice husk processing facilities into their factory design </w:t>
      </w:r>
    </w:p>
    <w:p w14:paraId="0E13DC48"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Lastly there is the need to promote awareness and education among rice </w:t>
      </w:r>
      <w:proofErr w:type="spellStart"/>
      <w:r w:rsidRPr="003B408A">
        <w:rPr>
          <w:rFonts w:ascii="Times New Roman" w:hAnsi="Times New Roman" w:cs="Times New Roman"/>
          <w:color w:val="000000" w:themeColor="text1"/>
          <w:sz w:val="24"/>
          <w:szCs w:val="24"/>
        </w:rPr>
        <w:t>millars</w:t>
      </w:r>
      <w:proofErr w:type="spellEnd"/>
      <w:r w:rsidRPr="003B408A">
        <w:rPr>
          <w:rFonts w:ascii="Times New Roman" w:hAnsi="Times New Roman" w:cs="Times New Roman"/>
          <w:color w:val="000000" w:themeColor="text1"/>
          <w:sz w:val="24"/>
          <w:szCs w:val="24"/>
        </w:rPr>
        <w:t xml:space="preserve">, policymakers, and the general public on the importance of sustainable rice husk management and its potential benefits </w:t>
      </w:r>
    </w:p>
    <w:p w14:paraId="2AF681E9" w14:textId="77777777" w:rsidR="00AC6943" w:rsidRDefault="00AC6943" w:rsidP="00454CD1">
      <w:pPr>
        <w:spacing w:after="0" w:line="240" w:lineRule="auto"/>
        <w:jc w:val="both"/>
        <w:rPr>
          <w:rFonts w:ascii="Times New Roman" w:hAnsi="Times New Roman" w:cs="Times New Roman"/>
          <w:sz w:val="24"/>
          <w:szCs w:val="24"/>
        </w:rPr>
      </w:pPr>
    </w:p>
    <w:p w14:paraId="4DE2939F" w14:textId="77777777" w:rsidR="0081665D" w:rsidRDefault="0081665D" w:rsidP="00454CD1">
      <w:pPr>
        <w:spacing w:after="0" w:line="240" w:lineRule="auto"/>
        <w:jc w:val="both"/>
        <w:rPr>
          <w:rFonts w:ascii="Times New Roman" w:hAnsi="Times New Roman" w:cs="Times New Roman"/>
          <w:sz w:val="24"/>
          <w:szCs w:val="24"/>
        </w:rPr>
      </w:pPr>
    </w:p>
    <w:p w14:paraId="08461BA6" w14:textId="77777777" w:rsidR="0081665D" w:rsidRPr="0081665D" w:rsidRDefault="0081665D" w:rsidP="00454CD1">
      <w:pPr>
        <w:spacing w:after="0" w:line="240" w:lineRule="auto"/>
        <w:jc w:val="both"/>
        <w:rPr>
          <w:rFonts w:ascii="Times New Roman" w:hAnsi="Times New Roman" w:cs="Times New Roman"/>
          <w:b/>
          <w:sz w:val="24"/>
          <w:szCs w:val="24"/>
        </w:rPr>
      </w:pPr>
      <w:r w:rsidRPr="0081665D">
        <w:rPr>
          <w:rFonts w:ascii="Times New Roman" w:hAnsi="Times New Roman" w:cs="Times New Roman"/>
          <w:b/>
          <w:sz w:val="24"/>
          <w:szCs w:val="24"/>
        </w:rPr>
        <w:t>REFERENCES</w:t>
      </w:r>
    </w:p>
    <w:p w14:paraId="049F5D77" w14:textId="77777777" w:rsidR="0081665D" w:rsidRDefault="0081665D" w:rsidP="00454CD1">
      <w:pPr>
        <w:spacing w:after="0" w:line="240" w:lineRule="auto"/>
        <w:jc w:val="both"/>
        <w:rPr>
          <w:rFonts w:ascii="Times New Roman" w:hAnsi="Times New Roman" w:cs="Times New Roman"/>
          <w:sz w:val="24"/>
          <w:szCs w:val="24"/>
        </w:rPr>
      </w:pPr>
    </w:p>
    <w:p w14:paraId="70D14D82" w14:textId="77777777" w:rsidR="0081665D" w:rsidRDefault="0081665D" w:rsidP="0081665D">
      <w:pPr>
        <w:spacing w:line="48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Kumar, p., Kumar, V., and </w:t>
      </w:r>
      <w:proofErr w:type="spellStart"/>
      <w:r>
        <w:rPr>
          <w:rFonts w:ascii="Times New Roman" w:hAnsi="Times New Roman" w:cs="Times New Roman"/>
          <w:sz w:val="24"/>
          <w:szCs w:val="24"/>
        </w:rPr>
        <w:t>Shrma</w:t>
      </w:r>
      <w:proofErr w:type="spellEnd"/>
      <w:r>
        <w:rPr>
          <w:rFonts w:ascii="Times New Roman" w:hAnsi="Times New Roman" w:cs="Times New Roman"/>
          <w:sz w:val="24"/>
          <w:szCs w:val="24"/>
        </w:rPr>
        <w:t xml:space="preserve">, S. (2019) Rice milling waste; </w:t>
      </w:r>
      <w:proofErr w:type="spellStart"/>
      <w:r>
        <w:rPr>
          <w:rFonts w:ascii="Times New Roman" w:hAnsi="Times New Roman" w:cs="Times New Roman"/>
          <w:sz w:val="24"/>
          <w:szCs w:val="24"/>
        </w:rPr>
        <w:t>Areview</w:t>
      </w:r>
      <w:proofErr w:type="spellEnd"/>
      <w:r>
        <w:rPr>
          <w:rFonts w:ascii="Times New Roman" w:hAnsi="Times New Roman" w:cs="Times New Roman"/>
          <w:sz w:val="24"/>
          <w:szCs w:val="24"/>
        </w:rPr>
        <w:t xml:space="preserve"> journal of environmental science and health, part B, 54, 1-13.</w:t>
      </w:r>
    </w:p>
    <w:p w14:paraId="289765AB" w14:textId="77777777" w:rsidR="0081665D" w:rsidRDefault="0081665D" w:rsidP="0081665D">
      <w:pPr>
        <w:spacing w:line="480" w:lineRule="auto"/>
        <w:ind w:left="1134" w:hanging="1134"/>
        <w:rPr>
          <w:rFonts w:ascii="Times New Roman" w:hAnsi="Times New Roman" w:cs="Times New Roman"/>
          <w:sz w:val="24"/>
          <w:szCs w:val="24"/>
        </w:rPr>
      </w:pPr>
      <w:proofErr w:type="spellStart"/>
      <w:r>
        <w:rPr>
          <w:rFonts w:ascii="Times New Roman" w:hAnsi="Times New Roman" w:cs="Times New Roman"/>
          <w:sz w:val="24"/>
          <w:szCs w:val="24"/>
        </w:rPr>
        <w:t>Yanter</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Tumarlan</w:t>
      </w:r>
      <w:proofErr w:type="spellEnd"/>
      <w:r>
        <w:rPr>
          <w:rFonts w:ascii="Times New Roman" w:hAnsi="Times New Roman" w:cs="Times New Roman"/>
          <w:sz w:val="24"/>
          <w:szCs w:val="24"/>
        </w:rPr>
        <w:t xml:space="preserve"> t, and Budi R. (2021) Effort to improve rice milling capacity in Tidal Swamp Agroecosystem in Bany </w:t>
      </w:r>
      <w:proofErr w:type="spellStart"/>
      <w:r>
        <w:rPr>
          <w:rFonts w:ascii="Times New Roman" w:hAnsi="Times New Roman" w:cs="Times New Roman"/>
          <w:sz w:val="24"/>
          <w:szCs w:val="24"/>
        </w:rPr>
        <w:t>Uasin</w:t>
      </w:r>
      <w:proofErr w:type="spellEnd"/>
      <w:r>
        <w:rPr>
          <w:rFonts w:ascii="Times New Roman" w:hAnsi="Times New Roman" w:cs="Times New Roman"/>
          <w:sz w:val="24"/>
          <w:szCs w:val="24"/>
        </w:rPr>
        <w:t xml:space="preserve"> Regency South Sumatra.</w:t>
      </w:r>
    </w:p>
    <w:p w14:paraId="53242B42" w14:textId="77777777" w:rsidR="0081665D" w:rsidRPr="003B408A" w:rsidRDefault="0081665D" w:rsidP="00454CD1">
      <w:pPr>
        <w:spacing w:after="0" w:line="240" w:lineRule="auto"/>
        <w:jc w:val="both"/>
        <w:rPr>
          <w:rFonts w:ascii="Times New Roman" w:hAnsi="Times New Roman" w:cs="Times New Roman"/>
          <w:sz w:val="24"/>
          <w:szCs w:val="24"/>
        </w:rPr>
      </w:pPr>
    </w:p>
    <w:sectPr w:rsidR="0081665D" w:rsidRPr="003B408A" w:rsidSect="003B40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498FE" w14:textId="77777777" w:rsidR="0093502F" w:rsidRDefault="0093502F">
      <w:pPr>
        <w:spacing w:after="0" w:line="240" w:lineRule="auto"/>
      </w:pPr>
      <w:r>
        <w:separator/>
      </w:r>
    </w:p>
  </w:endnote>
  <w:endnote w:type="continuationSeparator" w:id="0">
    <w:p w14:paraId="01EAFDB1" w14:textId="77777777" w:rsidR="0093502F" w:rsidRDefault="00935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tone Sans ITC T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640312"/>
      <w:docPartObj>
        <w:docPartGallery w:val="Page Numbers (Bottom of Page)"/>
        <w:docPartUnique/>
      </w:docPartObj>
    </w:sdtPr>
    <w:sdtEndPr>
      <w:rPr>
        <w:noProof/>
      </w:rPr>
    </w:sdtEndPr>
    <w:sdtContent>
      <w:p w14:paraId="6749E334" w14:textId="77777777" w:rsidR="007C508B" w:rsidRDefault="007C508B">
        <w:pPr>
          <w:pStyle w:val="Footer"/>
          <w:jc w:val="center"/>
        </w:pPr>
        <w:r>
          <w:fldChar w:fldCharType="begin"/>
        </w:r>
        <w:r>
          <w:instrText xml:space="preserve"> PAGE   \* MERGEFORMAT </w:instrText>
        </w:r>
        <w:r>
          <w:fldChar w:fldCharType="separate"/>
        </w:r>
        <w:r w:rsidR="0081665D">
          <w:rPr>
            <w:noProof/>
          </w:rPr>
          <w:t>18</w:t>
        </w:r>
        <w:r>
          <w:rPr>
            <w:noProof/>
          </w:rPr>
          <w:fldChar w:fldCharType="end"/>
        </w:r>
      </w:p>
    </w:sdtContent>
  </w:sdt>
  <w:p w14:paraId="189E3595" w14:textId="77777777" w:rsidR="007C508B" w:rsidRDefault="007C50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6161B" w14:textId="77777777" w:rsidR="0093502F" w:rsidRDefault="0093502F">
      <w:pPr>
        <w:spacing w:after="0" w:line="240" w:lineRule="auto"/>
      </w:pPr>
      <w:r>
        <w:separator/>
      </w:r>
    </w:p>
  </w:footnote>
  <w:footnote w:type="continuationSeparator" w:id="0">
    <w:p w14:paraId="41EA41DD" w14:textId="77777777" w:rsidR="0093502F" w:rsidRDefault="009350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A730F"/>
    <w:multiLevelType w:val="hybridMultilevel"/>
    <w:tmpl w:val="BA80375C"/>
    <w:lvl w:ilvl="0" w:tplc="9938763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242B4646"/>
    <w:multiLevelType w:val="multilevel"/>
    <w:tmpl w:val="9FE0C6B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HAnsi" w:hAnsi="Calibri" w:cstheme="minorBidi" w:hint="default"/>
        <w:b/>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C777E9"/>
    <w:multiLevelType w:val="multilevel"/>
    <w:tmpl w:val="AF4A5ED0"/>
    <w:lvl w:ilvl="0">
      <w:start w:val="1"/>
      <w:numFmt w:val="decimal"/>
      <w:lvlText w:val="%1."/>
      <w:lvlJc w:val="left"/>
      <w:pPr>
        <w:ind w:left="360" w:hanging="360"/>
      </w:p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60E1904"/>
    <w:multiLevelType w:val="hybridMultilevel"/>
    <w:tmpl w:val="3DD6BF40"/>
    <w:lvl w:ilvl="0" w:tplc="AE2C38D2">
      <w:start w:val="3"/>
      <w:numFmt w:val="bullet"/>
      <w:lvlText w:val="-"/>
      <w:lvlJc w:val="left"/>
      <w:pPr>
        <w:ind w:left="579" w:hanging="360"/>
      </w:pPr>
      <w:rPr>
        <w:rFonts w:ascii="Times New Roman" w:eastAsia="Calibri" w:hAnsi="Times New Roman" w:cs="Times New Roman" w:hint="default"/>
      </w:rPr>
    </w:lvl>
    <w:lvl w:ilvl="1" w:tplc="04090003" w:tentative="1">
      <w:start w:val="1"/>
      <w:numFmt w:val="bullet"/>
      <w:lvlText w:val="o"/>
      <w:lvlJc w:val="left"/>
      <w:pPr>
        <w:ind w:left="1299" w:hanging="360"/>
      </w:pPr>
      <w:rPr>
        <w:rFonts w:ascii="Courier New" w:hAnsi="Courier New" w:cs="Courier New" w:hint="default"/>
      </w:rPr>
    </w:lvl>
    <w:lvl w:ilvl="2" w:tplc="04090005" w:tentative="1">
      <w:start w:val="1"/>
      <w:numFmt w:val="bullet"/>
      <w:lvlText w:val=""/>
      <w:lvlJc w:val="left"/>
      <w:pPr>
        <w:ind w:left="2019" w:hanging="360"/>
      </w:pPr>
      <w:rPr>
        <w:rFonts w:ascii="Wingdings" w:hAnsi="Wingdings" w:hint="default"/>
      </w:rPr>
    </w:lvl>
    <w:lvl w:ilvl="3" w:tplc="04090001" w:tentative="1">
      <w:start w:val="1"/>
      <w:numFmt w:val="bullet"/>
      <w:lvlText w:val=""/>
      <w:lvlJc w:val="left"/>
      <w:pPr>
        <w:ind w:left="2739" w:hanging="360"/>
      </w:pPr>
      <w:rPr>
        <w:rFonts w:ascii="Symbol" w:hAnsi="Symbol" w:hint="default"/>
      </w:rPr>
    </w:lvl>
    <w:lvl w:ilvl="4" w:tplc="04090003" w:tentative="1">
      <w:start w:val="1"/>
      <w:numFmt w:val="bullet"/>
      <w:lvlText w:val="o"/>
      <w:lvlJc w:val="left"/>
      <w:pPr>
        <w:ind w:left="3459" w:hanging="360"/>
      </w:pPr>
      <w:rPr>
        <w:rFonts w:ascii="Courier New" w:hAnsi="Courier New" w:cs="Courier New" w:hint="default"/>
      </w:rPr>
    </w:lvl>
    <w:lvl w:ilvl="5" w:tplc="04090005" w:tentative="1">
      <w:start w:val="1"/>
      <w:numFmt w:val="bullet"/>
      <w:lvlText w:val=""/>
      <w:lvlJc w:val="left"/>
      <w:pPr>
        <w:ind w:left="4179" w:hanging="360"/>
      </w:pPr>
      <w:rPr>
        <w:rFonts w:ascii="Wingdings" w:hAnsi="Wingdings" w:hint="default"/>
      </w:rPr>
    </w:lvl>
    <w:lvl w:ilvl="6" w:tplc="04090001" w:tentative="1">
      <w:start w:val="1"/>
      <w:numFmt w:val="bullet"/>
      <w:lvlText w:val=""/>
      <w:lvlJc w:val="left"/>
      <w:pPr>
        <w:ind w:left="4899" w:hanging="360"/>
      </w:pPr>
      <w:rPr>
        <w:rFonts w:ascii="Symbol" w:hAnsi="Symbol" w:hint="default"/>
      </w:rPr>
    </w:lvl>
    <w:lvl w:ilvl="7" w:tplc="04090003" w:tentative="1">
      <w:start w:val="1"/>
      <w:numFmt w:val="bullet"/>
      <w:lvlText w:val="o"/>
      <w:lvlJc w:val="left"/>
      <w:pPr>
        <w:ind w:left="5619" w:hanging="360"/>
      </w:pPr>
      <w:rPr>
        <w:rFonts w:ascii="Courier New" w:hAnsi="Courier New" w:cs="Courier New" w:hint="default"/>
      </w:rPr>
    </w:lvl>
    <w:lvl w:ilvl="8" w:tplc="04090005" w:tentative="1">
      <w:start w:val="1"/>
      <w:numFmt w:val="bullet"/>
      <w:lvlText w:val=""/>
      <w:lvlJc w:val="left"/>
      <w:pPr>
        <w:ind w:left="6339" w:hanging="360"/>
      </w:pPr>
      <w:rPr>
        <w:rFonts w:ascii="Wingdings" w:hAnsi="Wingdings" w:hint="default"/>
      </w:rPr>
    </w:lvl>
  </w:abstractNum>
  <w:abstractNum w:abstractNumId="4" w15:restartNumberingAfterBreak="0">
    <w:nsid w:val="2A5965C2"/>
    <w:multiLevelType w:val="hybridMultilevel"/>
    <w:tmpl w:val="B99C4A3E"/>
    <w:lvl w:ilvl="0" w:tplc="BA8E85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E836DBA"/>
    <w:multiLevelType w:val="hybridMultilevel"/>
    <w:tmpl w:val="44B67FA8"/>
    <w:lvl w:ilvl="0" w:tplc="5BF68A5A">
      <w:start w:val="1"/>
      <w:numFmt w:val="decimal"/>
      <w:lvlText w:val="%1."/>
      <w:lvlJc w:val="left"/>
      <w:pPr>
        <w:ind w:left="579" w:hanging="360"/>
      </w:pPr>
      <w:rPr>
        <w:rFonts w:hint="default"/>
        <w:color w:val="181717"/>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6" w15:restartNumberingAfterBreak="0">
    <w:nsid w:val="46991413"/>
    <w:multiLevelType w:val="hybridMultilevel"/>
    <w:tmpl w:val="6A747318"/>
    <w:lvl w:ilvl="0" w:tplc="A91C4AA0">
      <w:numFmt w:val="bullet"/>
      <w:lvlText w:val="-"/>
      <w:lvlJc w:val="left"/>
      <w:pPr>
        <w:ind w:left="3960" w:hanging="360"/>
      </w:pPr>
      <w:rPr>
        <w:rFonts w:ascii="Times New Roman" w:eastAsia="SimSun-ExtB" w:hAnsi="Times New Roman" w:cs="Times New Roman" w:hint="default"/>
        <w:b/>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 w15:restartNumberingAfterBreak="0">
    <w:nsid w:val="4C94133C"/>
    <w:multiLevelType w:val="multilevel"/>
    <w:tmpl w:val="3F6A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780466"/>
    <w:multiLevelType w:val="hybridMultilevel"/>
    <w:tmpl w:val="FF22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A04DEC"/>
    <w:multiLevelType w:val="hybridMultilevel"/>
    <w:tmpl w:val="4790B436"/>
    <w:lvl w:ilvl="0" w:tplc="13FC2F92">
      <w:start w:val="1"/>
      <w:numFmt w:val="bullet"/>
      <w:lvlText w:val="•"/>
      <w:lvlJc w:val="left"/>
      <w:pPr>
        <w:tabs>
          <w:tab w:val="num" w:pos="720"/>
        </w:tabs>
        <w:ind w:left="720" w:hanging="360"/>
      </w:pPr>
      <w:rPr>
        <w:rFonts w:ascii="Times New Roman" w:hAnsi="Times New Roman" w:hint="default"/>
      </w:rPr>
    </w:lvl>
    <w:lvl w:ilvl="1" w:tplc="4850B5A2" w:tentative="1">
      <w:start w:val="1"/>
      <w:numFmt w:val="bullet"/>
      <w:lvlText w:val="•"/>
      <w:lvlJc w:val="left"/>
      <w:pPr>
        <w:tabs>
          <w:tab w:val="num" w:pos="1440"/>
        </w:tabs>
        <w:ind w:left="1440" w:hanging="360"/>
      </w:pPr>
      <w:rPr>
        <w:rFonts w:ascii="Times New Roman" w:hAnsi="Times New Roman" w:hint="default"/>
      </w:rPr>
    </w:lvl>
    <w:lvl w:ilvl="2" w:tplc="BD32E192" w:tentative="1">
      <w:start w:val="1"/>
      <w:numFmt w:val="bullet"/>
      <w:lvlText w:val="•"/>
      <w:lvlJc w:val="left"/>
      <w:pPr>
        <w:tabs>
          <w:tab w:val="num" w:pos="2160"/>
        </w:tabs>
        <w:ind w:left="2160" w:hanging="360"/>
      </w:pPr>
      <w:rPr>
        <w:rFonts w:ascii="Times New Roman" w:hAnsi="Times New Roman" w:hint="default"/>
      </w:rPr>
    </w:lvl>
    <w:lvl w:ilvl="3" w:tplc="1F00C1D6" w:tentative="1">
      <w:start w:val="1"/>
      <w:numFmt w:val="bullet"/>
      <w:lvlText w:val="•"/>
      <w:lvlJc w:val="left"/>
      <w:pPr>
        <w:tabs>
          <w:tab w:val="num" w:pos="2880"/>
        </w:tabs>
        <w:ind w:left="2880" w:hanging="360"/>
      </w:pPr>
      <w:rPr>
        <w:rFonts w:ascii="Times New Roman" w:hAnsi="Times New Roman" w:hint="default"/>
      </w:rPr>
    </w:lvl>
    <w:lvl w:ilvl="4" w:tplc="A7285ABC" w:tentative="1">
      <w:start w:val="1"/>
      <w:numFmt w:val="bullet"/>
      <w:lvlText w:val="•"/>
      <w:lvlJc w:val="left"/>
      <w:pPr>
        <w:tabs>
          <w:tab w:val="num" w:pos="3600"/>
        </w:tabs>
        <w:ind w:left="3600" w:hanging="360"/>
      </w:pPr>
      <w:rPr>
        <w:rFonts w:ascii="Times New Roman" w:hAnsi="Times New Roman" w:hint="default"/>
      </w:rPr>
    </w:lvl>
    <w:lvl w:ilvl="5" w:tplc="4BA8F766" w:tentative="1">
      <w:start w:val="1"/>
      <w:numFmt w:val="bullet"/>
      <w:lvlText w:val="•"/>
      <w:lvlJc w:val="left"/>
      <w:pPr>
        <w:tabs>
          <w:tab w:val="num" w:pos="4320"/>
        </w:tabs>
        <w:ind w:left="4320" w:hanging="360"/>
      </w:pPr>
      <w:rPr>
        <w:rFonts w:ascii="Times New Roman" w:hAnsi="Times New Roman" w:hint="default"/>
      </w:rPr>
    </w:lvl>
    <w:lvl w:ilvl="6" w:tplc="B5448DE0" w:tentative="1">
      <w:start w:val="1"/>
      <w:numFmt w:val="bullet"/>
      <w:lvlText w:val="•"/>
      <w:lvlJc w:val="left"/>
      <w:pPr>
        <w:tabs>
          <w:tab w:val="num" w:pos="5040"/>
        </w:tabs>
        <w:ind w:left="5040" w:hanging="360"/>
      </w:pPr>
      <w:rPr>
        <w:rFonts w:ascii="Times New Roman" w:hAnsi="Times New Roman" w:hint="default"/>
      </w:rPr>
    </w:lvl>
    <w:lvl w:ilvl="7" w:tplc="36CCA0AA" w:tentative="1">
      <w:start w:val="1"/>
      <w:numFmt w:val="bullet"/>
      <w:lvlText w:val="•"/>
      <w:lvlJc w:val="left"/>
      <w:pPr>
        <w:tabs>
          <w:tab w:val="num" w:pos="5760"/>
        </w:tabs>
        <w:ind w:left="5760" w:hanging="360"/>
      </w:pPr>
      <w:rPr>
        <w:rFonts w:ascii="Times New Roman" w:hAnsi="Times New Roman" w:hint="default"/>
      </w:rPr>
    </w:lvl>
    <w:lvl w:ilvl="8" w:tplc="48DE022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D165F98"/>
    <w:multiLevelType w:val="multilevel"/>
    <w:tmpl w:val="1BBC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5F11A2"/>
    <w:multiLevelType w:val="hybridMultilevel"/>
    <w:tmpl w:val="F1480652"/>
    <w:lvl w:ilvl="0" w:tplc="2308616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64623CED"/>
    <w:multiLevelType w:val="hybridMultilevel"/>
    <w:tmpl w:val="2AB4C7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4D7E5C"/>
    <w:multiLevelType w:val="hybridMultilevel"/>
    <w:tmpl w:val="B43864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90793F"/>
    <w:multiLevelType w:val="hybridMultilevel"/>
    <w:tmpl w:val="9608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2067138">
    <w:abstractNumId w:val="9"/>
  </w:num>
  <w:num w:numId="2" w16cid:durableId="1787236849">
    <w:abstractNumId w:val="5"/>
  </w:num>
  <w:num w:numId="3" w16cid:durableId="1653680299">
    <w:abstractNumId w:val="0"/>
  </w:num>
  <w:num w:numId="4" w16cid:durableId="505902613">
    <w:abstractNumId w:val="11"/>
  </w:num>
  <w:num w:numId="5" w16cid:durableId="1185093900">
    <w:abstractNumId w:val="7"/>
  </w:num>
  <w:num w:numId="6" w16cid:durableId="1276055097">
    <w:abstractNumId w:val="1"/>
  </w:num>
  <w:num w:numId="7" w16cid:durableId="956372985">
    <w:abstractNumId w:val="10"/>
  </w:num>
  <w:num w:numId="8" w16cid:durableId="1296447844">
    <w:abstractNumId w:val="4"/>
  </w:num>
  <w:num w:numId="9" w16cid:durableId="1703440866">
    <w:abstractNumId w:val="12"/>
  </w:num>
  <w:num w:numId="10" w16cid:durableId="1808815367">
    <w:abstractNumId w:val="13"/>
  </w:num>
  <w:num w:numId="11" w16cid:durableId="344720010">
    <w:abstractNumId w:val="3"/>
  </w:num>
  <w:num w:numId="12" w16cid:durableId="1554539342">
    <w:abstractNumId w:val="8"/>
  </w:num>
  <w:num w:numId="13" w16cid:durableId="709764918">
    <w:abstractNumId w:val="14"/>
  </w:num>
  <w:num w:numId="14" w16cid:durableId="2037652793">
    <w:abstractNumId w:val="6"/>
  </w:num>
  <w:num w:numId="15" w16cid:durableId="120023740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E73"/>
    <w:rsid w:val="00037A44"/>
    <w:rsid w:val="00063F10"/>
    <w:rsid w:val="00091C86"/>
    <w:rsid w:val="000C3616"/>
    <w:rsid w:val="0011683B"/>
    <w:rsid w:val="00121B4E"/>
    <w:rsid w:val="00143D35"/>
    <w:rsid w:val="00145189"/>
    <w:rsid w:val="001478AF"/>
    <w:rsid w:val="001A7E59"/>
    <w:rsid w:val="001C0268"/>
    <w:rsid w:val="001E17D7"/>
    <w:rsid w:val="001F5AF0"/>
    <w:rsid w:val="00226AA4"/>
    <w:rsid w:val="00250F52"/>
    <w:rsid w:val="002918BA"/>
    <w:rsid w:val="002B5826"/>
    <w:rsid w:val="002E402F"/>
    <w:rsid w:val="0031680F"/>
    <w:rsid w:val="00320A20"/>
    <w:rsid w:val="00364717"/>
    <w:rsid w:val="003851B6"/>
    <w:rsid w:val="003B408A"/>
    <w:rsid w:val="00436DF2"/>
    <w:rsid w:val="00454CD1"/>
    <w:rsid w:val="004E7CCD"/>
    <w:rsid w:val="005E79F7"/>
    <w:rsid w:val="0060750A"/>
    <w:rsid w:val="00613022"/>
    <w:rsid w:val="00644F1B"/>
    <w:rsid w:val="006467A6"/>
    <w:rsid w:val="00715E12"/>
    <w:rsid w:val="00734207"/>
    <w:rsid w:val="007C0725"/>
    <w:rsid w:val="007C12BD"/>
    <w:rsid w:val="007C508B"/>
    <w:rsid w:val="007F6E49"/>
    <w:rsid w:val="0081665D"/>
    <w:rsid w:val="00850CF5"/>
    <w:rsid w:val="008914DE"/>
    <w:rsid w:val="008C3E73"/>
    <w:rsid w:val="00925D36"/>
    <w:rsid w:val="0093502F"/>
    <w:rsid w:val="00A22224"/>
    <w:rsid w:val="00A23F34"/>
    <w:rsid w:val="00A81FBF"/>
    <w:rsid w:val="00AC6943"/>
    <w:rsid w:val="00AE15FE"/>
    <w:rsid w:val="00AF7062"/>
    <w:rsid w:val="00B1301F"/>
    <w:rsid w:val="00B25614"/>
    <w:rsid w:val="00B50D91"/>
    <w:rsid w:val="00B53412"/>
    <w:rsid w:val="00B92FE1"/>
    <w:rsid w:val="00BD0DFC"/>
    <w:rsid w:val="00C12F9D"/>
    <w:rsid w:val="00C15A02"/>
    <w:rsid w:val="00C3207C"/>
    <w:rsid w:val="00C732B7"/>
    <w:rsid w:val="00C80EBC"/>
    <w:rsid w:val="00C95201"/>
    <w:rsid w:val="00E801A0"/>
    <w:rsid w:val="00E95A87"/>
    <w:rsid w:val="00EC324C"/>
    <w:rsid w:val="00F04965"/>
    <w:rsid w:val="00F12375"/>
    <w:rsid w:val="00F175DD"/>
    <w:rsid w:val="00FD0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F8C40"/>
  <w15:chartTrackingRefBased/>
  <w15:docId w15:val="{8F47FDF1-9BC2-4224-9C0A-7AA2EE2F8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E73"/>
  </w:style>
  <w:style w:type="paragraph" w:styleId="Heading1">
    <w:name w:val="heading 1"/>
    <w:basedOn w:val="Normal"/>
    <w:next w:val="Normal"/>
    <w:link w:val="Heading1Char"/>
    <w:uiPriority w:val="9"/>
    <w:qFormat/>
    <w:rsid w:val="008C3E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3E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3E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E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C3E7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C3E73"/>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8C3E7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C3E73"/>
    <w:pPr>
      <w:spacing w:after="0" w:line="240" w:lineRule="auto"/>
    </w:pPr>
    <w:rPr>
      <w:rFonts w:ascii="Calibri" w:eastAsia="Calibri" w:hAnsi="Calibri" w:cs="SimSun"/>
    </w:rPr>
  </w:style>
  <w:style w:type="character" w:customStyle="1" w:styleId="citation-47">
    <w:name w:val="citation-47"/>
    <w:basedOn w:val="DefaultParagraphFont"/>
    <w:rsid w:val="008C3E73"/>
  </w:style>
  <w:style w:type="character" w:customStyle="1" w:styleId="citation-46">
    <w:name w:val="citation-46"/>
    <w:basedOn w:val="DefaultParagraphFont"/>
    <w:rsid w:val="008C3E73"/>
  </w:style>
  <w:style w:type="paragraph" w:styleId="ListParagraph">
    <w:name w:val="List Paragraph"/>
    <w:basedOn w:val="Normal"/>
    <w:link w:val="ListParagraphChar"/>
    <w:uiPriority w:val="34"/>
    <w:qFormat/>
    <w:rsid w:val="008C3E73"/>
    <w:pPr>
      <w:ind w:left="720"/>
      <w:contextualSpacing/>
    </w:pPr>
  </w:style>
  <w:style w:type="character" w:styleId="Hyperlink">
    <w:name w:val="Hyperlink"/>
    <w:basedOn w:val="DefaultParagraphFont"/>
    <w:uiPriority w:val="99"/>
    <w:unhideWhenUsed/>
    <w:rsid w:val="008C3E73"/>
    <w:rPr>
      <w:color w:val="0000FF"/>
      <w:u w:val="single"/>
    </w:rPr>
  </w:style>
  <w:style w:type="character" w:customStyle="1" w:styleId="citation-42">
    <w:name w:val="citation-42"/>
    <w:basedOn w:val="DefaultParagraphFont"/>
    <w:rsid w:val="008C3E73"/>
  </w:style>
  <w:style w:type="character" w:customStyle="1" w:styleId="citation-41">
    <w:name w:val="citation-41"/>
    <w:basedOn w:val="DefaultParagraphFont"/>
    <w:rsid w:val="008C3E73"/>
  </w:style>
  <w:style w:type="character" w:styleId="Strong">
    <w:name w:val="Strong"/>
    <w:basedOn w:val="DefaultParagraphFont"/>
    <w:uiPriority w:val="22"/>
    <w:qFormat/>
    <w:rsid w:val="008C3E73"/>
    <w:rPr>
      <w:b/>
      <w:bCs/>
    </w:rPr>
  </w:style>
  <w:style w:type="character" w:styleId="Emphasis">
    <w:name w:val="Emphasis"/>
    <w:basedOn w:val="DefaultParagraphFont"/>
    <w:uiPriority w:val="20"/>
    <w:qFormat/>
    <w:rsid w:val="008C3E73"/>
    <w:rPr>
      <w:i/>
      <w:iCs/>
    </w:rPr>
  </w:style>
  <w:style w:type="table" w:styleId="TableGrid">
    <w:name w:val="Table Grid"/>
    <w:basedOn w:val="TableNormal"/>
    <w:uiPriority w:val="59"/>
    <w:rsid w:val="008C3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C3E73"/>
    <w:pPr>
      <w:spacing w:after="0" w:line="240" w:lineRule="auto"/>
    </w:pPr>
    <w:rPr>
      <w:rFonts w:eastAsiaTheme="minorEastAsia"/>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rsid w:val="008C3E73"/>
  </w:style>
  <w:style w:type="character" w:customStyle="1" w:styleId="mord">
    <w:name w:val="mord"/>
    <w:basedOn w:val="DefaultParagraphFont"/>
    <w:rsid w:val="008C3E73"/>
  </w:style>
  <w:style w:type="character" w:customStyle="1" w:styleId="vlist-s">
    <w:name w:val="vlist-s"/>
    <w:basedOn w:val="DefaultParagraphFont"/>
    <w:rsid w:val="008C3E73"/>
  </w:style>
  <w:style w:type="character" w:customStyle="1" w:styleId="citation-19">
    <w:name w:val="citation-19"/>
    <w:basedOn w:val="DefaultParagraphFont"/>
    <w:rsid w:val="008C3E73"/>
  </w:style>
  <w:style w:type="paragraph" w:styleId="Caption">
    <w:name w:val="caption"/>
    <w:basedOn w:val="Normal"/>
    <w:next w:val="Normal"/>
    <w:uiPriority w:val="35"/>
    <w:qFormat/>
    <w:rsid w:val="008C3E73"/>
    <w:pPr>
      <w:spacing w:after="200" w:line="240" w:lineRule="auto"/>
    </w:pPr>
    <w:rPr>
      <w:rFonts w:ascii="Calibri" w:eastAsia="Calibri" w:hAnsi="Calibri" w:cs="SimSun"/>
      <w:i/>
      <w:iCs/>
      <w:color w:val="44546A"/>
      <w:sz w:val="18"/>
      <w:szCs w:val="18"/>
    </w:rPr>
  </w:style>
  <w:style w:type="paragraph" w:customStyle="1" w:styleId="Default">
    <w:name w:val="Default"/>
    <w:rsid w:val="008C3E7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stTable6Colorful1">
    <w:name w:val="List Table 6 Colorful1"/>
    <w:basedOn w:val="TableNormal"/>
    <w:uiPriority w:val="51"/>
    <w:rsid w:val="008C3E73"/>
    <w:pPr>
      <w:spacing w:after="0" w:line="240" w:lineRule="auto"/>
    </w:pPr>
    <w:rPr>
      <w:rFonts w:ascii="Calibri" w:eastAsia="Calibri" w:hAnsi="Calibri" w:cs="SimSu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4">
    <w:name w:val="A4"/>
    <w:uiPriority w:val="99"/>
    <w:rsid w:val="008C3E73"/>
    <w:rPr>
      <w:rFonts w:cs="Stone Sans ITC TT"/>
      <w:color w:val="000000"/>
      <w:sz w:val="18"/>
      <w:szCs w:val="18"/>
    </w:rPr>
  </w:style>
  <w:style w:type="paragraph" w:styleId="HTMLPreformatted">
    <w:name w:val="HTML Preformatted"/>
    <w:basedOn w:val="Normal"/>
    <w:link w:val="HTMLPreformattedChar"/>
    <w:uiPriority w:val="99"/>
    <w:unhideWhenUsed/>
    <w:rsid w:val="008C3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3E73"/>
    <w:rPr>
      <w:rFonts w:ascii="Courier New" w:eastAsia="Times New Roman" w:hAnsi="Courier New" w:cs="Courier New"/>
      <w:sz w:val="20"/>
      <w:szCs w:val="20"/>
    </w:rPr>
  </w:style>
  <w:style w:type="character" w:customStyle="1" w:styleId="citation-24">
    <w:name w:val="citation-24"/>
    <w:basedOn w:val="DefaultParagraphFont"/>
    <w:rsid w:val="008C3E73"/>
  </w:style>
  <w:style w:type="character" w:customStyle="1" w:styleId="citation-22">
    <w:name w:val="citation-22"/>
    <w:basedOn w:val="DefaultParagraphFont"/>
    <w:rsid w:val="008C3E73"/>
  </w:style>
  <w:style w:type="character" w:customStyle="1" w:styleId="citation-20">
    <w:name w:val="citation-20"/>
    <w:basedOn w:val="DefaultParagraphFont"/>
    <w:rsid w:val="008C3E73"/>
  </w:style>
  <w:style w:type="paragraph" w:styleId="Header">
    <w:name w:val="header"/>
    <w:basedOn w:val="Normal"/>
    <w:link w:val="HeaderChar"/>
    <w:uiPriority w:val="99"/>
    <w:unhideWhenUsed/>
    <w:rsid w:val="008C3E73"/>
    <w:pPr>
      <w:tabs>
        <w:tab w:val="center" w:pos="4680"/>
        <w:tab w:val="right" w:pos="9360"/>
      </w:tabs>
      <w:spacing w:after="0" w:line="240" w:lineRule="auto"/>
      <w:ind w:firstLine="219"/>
      <w:jc w:val="both"/>
    </w:pPr>
    <w:rPr>
      <w:rFonts w:ascii="Calibri" w:eastAsia="Calibri" w:hAnsi="Calibri" w:cs="Calibri"/>
      <w:color w:val="181717"/>
      <w:sz w:val="19"/>
    </w:rPr>
  </w:style>
  <w:style w:type="character" w:customStyle="1" w:styleId="HeaderChar">
    <w:name w:val="Header Char"/>
    <w:basedOn w:val="DefaultParagraphFont"/>
    <w:link w:val="Header"/>
    <w:uiPriority w:val="99"/>
    <w:rsid w:val="008C3E73"/>
    <w:rPr>
      <w:rFonts w:ascii="Calibri" w:eastAsia="Calibri" w:hAnsi="Calibri" w:cs="Calibri"/>
      <w:color w:val="181717"/>
      <w:sz w:val="19"/>
    </w:rPr>
  </w:style>
  <w:style w:type="paragraph" w:styleId="Footer">
    <w:name w:val="footer"/>
    <w:basedOn w:val="Normal"/>
    <w:link w:val="FooterChar"/>
    <w:uiPriority w:val="99"/>
    <w:unhideWhenUsed/>
    <w:rsid w:val="008C3E73"/>
    <w:pPr>
      <w:tabs>
        <w:tab w:val="center" w:pos="4680"/>
        <w:tab w:val="right" w:pos="9360"/>
      </w:tabs>
      <w:spacing w:after="0" w:line="240" w:lineRule="auto"/>
      <w:ind w:firstLine="219"/>
      <w:jc w:val="both"/>
    </w:pPr>
    <w:rPr>
      <w:rFonts w:ascii="Calibri" w:eastAsia="Calibri" w:hAnsi="Calibri" w:cs="Calibri"/>
      <w:color w:val="181717"/>
      <w:sz w:val="19"/>
    </w:rPr>
  </w:style>
  <w:style w:type="character" w:customStyle="1" w:styleId="FooterChar">
    <w:name w:val="Footer Char"/>
    <w:basedOn w:val="DefaultParagraphFont"/>
    <w:link w:val="Footer"/>
    <w:uiPriority w:val="99"/>
    <w:rsid w:val="008C3E73"/>
    <w:rPr>
      <w:rFonts w:ascii="Calibri" w:eastAsia="Calibri" w:hAnsi="Calibri" w:cs="Calibri"/>
      <w:color w:val="181717"/>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24792">
      <w:bodyDiv w:val="1"/>
      <w:marLeft w:val="0"/>
      <w:marRight w:val="0"/>
      <w:marTop w:val="0"/>
      <w:marBottom w:val="0"/>
      <w:divBdr>
        <w:top w:val="none" w:sz="0" w:space="0" w:color="auto"/>
        <w:left w:val="none" w:sz="0" w:space="0" w:color="auto"/>
        <w:bottom w:val="none" w:sz="0" w:space="0" w:color="auto"/>
        <w:right w:val="none" w:sz="0" w:space="0" w:color="auto"/>
      </w:divBdr>
    </w:div>
    <w:div w:id="146381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eia18/04/2021"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18.png"/><Relationship Id="rId7" Type="http://schemas.openxmlformats.org/officeDocument/2006/relationships/footer" Target="footer1.xml"/><Relationship Id="rId12" Type="http://schemas.microsoft.com/office/2007/relationships/diagramDrawing" Target="diagrams/drawing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1.jpeg"/><Relationship Id="rId32" Type="http://schemas.openxmlformats.org/officeDocument/2006/relationships/hyperlink" Target="http://www.caad.arch.ethz.com" TargetMode="External"/><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www.caad.arch.ethz.com" TargetMode="External"/><Relationship Id="rId36" Type="http://schemas.openxmlformats.org/officeDocument/2006/relationships/image" Target="media/image20.jpeg"/><Relationship Id="rId10" Type="http://schemas.openxmlformats.org/officeDocument/2006/relationships/diagramQuickStyle" Target="diagrams/quickStyle1.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caad.arch.ethz.com" TargetMode="External"/><Relationship Id="rId35" Type="http://schemas.openxmlformats.org/officeDocument/2006/relationships/image" Target="media/image19.png"/><Relationship Id="rId8" Type="http://schemas.openxmlformats.org/officeDocument/2006/relationships/diagramData" Target="diagrams/data1.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44545A-A746-4E22-9CFD-238127FB78CF}"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8EBE2613-BA40-4765-896C-4B89F0880543}">
      <dgm:prSet phldrT="[Tex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Manufacturing</a:t>
          </a:r>
        </a:p>
      </dgm:t>
    </dgm:pt>
    <dgm:pt modelId="{C6CD344B-0A68-44F0-80BC-A721EDEB4E81}" type="parTrans" cxnId="{10BD34B7-D628-4909-A569-0928C35324E9}">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633E185C-A78D-4496-95F9-970B8739D9F5}" type="sibTrans" cxnId="{10BD34B7-D628-4909-A569-0928C35324E9}">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9B46210C-ADF7-46AD-8663-EC3589C5490E}">
      <dgm:prSet phldrT="[Tex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Warehousing</a:t>
          </a:r>
        </a:p>
      </dgm:t>
    </dgm:pt>
    <dgm:pt modelId="{B9FF7810-6B3B-40C5-8937-A2D042B15E36}" type="parTrans" cxnId="{992A60BD-19F0-4428-BFE3-341FC1FE8181}">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E632D40E-8282-4D16-9AA7-1F2AC7217FB9}" type="sibTrans" cxnId="{992A60BD-19F0-4428-BFE3-341FC1FE8181}">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AEF45E93-2AA5-4F8F-8630-831F74899905}">
      <dgm:prSet phldrT="[Tex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Internal engineering</a:t>
          </a:r>
        </a:p>
      </dgm:t>
    </dgm:pt>
    <dgm:pt modelId="{FC2FC868-5B43-4F59-AD0B-D8A8BD259032}" type="parTrans" cxnId="{FBF91FC6-BB8B-4D97-B0D1-48E5B68BF3E5}">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4E2FE139-10BA-4BFE-B090-DFCDF29A9534}" type="sibTrans" cxnId="{FBF91FC6-BB8B-4D97-B0D1-48E5B68BF3E5}">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C49D0AFE-860D-41D9-9541-833B807BAE0A}">
      <dgm:prSet phldrT="[Tex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External engineering</a:t>
          </a:r>
        </a:p>
      </dgm:t>
    </dgm:pt>
    <dgm:pt modelId="{A4AC076F-2730-40DD-9048-A265B47A2DF5}" type="parTrans" cxnId="{78E390B1-D3ED-4B66-B2FE-F26C6E3C111C}">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9BD7EDF5-771F-46B0-BED9-F62CDA868A3D}" type="sibTrans" cxnId="{78E390B1-D3ED-4B66-B2FE-F26C6E3C111C}">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D5E387DB-F247-4DB1-B747-1C376CEAAC2E}">
      <dgm:prSet phldrT="[Tex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Research and control</a:t>
          </a:r>
        </a:p>
      </dgm:t>
    </dgm:pt>
    <dgm:pt modelId="{03FFE84F-E0F8-40F7-943D-084DE03F057F}" type="parTrans" cxnId="{B49B67E1-A254-4062-AD57-AEA0697B1C61}">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F86FD37F-E612-4354-A247-D6CFE94D9C54}" type="sibTrans" cxnId="{B49B67E1-A254-4062-AD57-AEA0697B1C61}">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088829DA-48F2-416C-92DB-52BF4480E5F6}">
      <dgm:prSe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Administration</a:t>
          </a:r>
        </a:p>
      </dgm:t>
    </dgm:pt>
    <dgm:pt modelId="{61500870-9C77-4D19-B25E-B1C502ABCD52}" type="parTrans" cxnId="{0FA6874C-3A28-4165-8061-9885FE126AB7}">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F0E4D0A2-6A97-4A80-8E82-39EF3FBBBA94}" type="sibTrans" cxnId="{0FA6874C-3A28-4165-8061-9885FE126AB7}">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6D572CCA-04D3-46E4-81B0-B84D0663CBBE}">
      <dgm:prSe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Employee facilities</a:t>
          </a:r>
        </a:p>
      </dgm:t>
    </dgm:pt>
    <dgm:pt modelId="{52A7C217-694B-487C-A017-76BD46DFC141}" type="parTrans" cxnId="{5EAA5963-E0C5-45FC-9AA0-0CC98FDA0B80}">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BA8C25C6-7F0B-44B5-B93F-F6B62300CAF3}" type="sibTrans" cxnId="{5EAA5963-E0C5-45FC-9AA0-0CC98FDA0B80}">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AC0C2FEB-80B0-41D8-BA10-E247FBD31231}" type="pres">
      <dgm:prSet presAssocID="{6C44545A-A746-4E22-9CFD-238127FB78CF}" presName="cycle" presStyleCnt="0">
        <dgm:presLayoutVars>
          <dgm:dir/>
          <dgm:resizeHandles val="exact"/>
        </dgm:presLayoutVars>
      </dgm:prSet>
      <dgm:spPr/>
    </dgm:pt>
    <dgm:pt modelId="{96B19D34-324D-4E64-9BA1-8242162849C7}" type="pres">
      <dgm:prSet presAssocID="{088829DA-48F2-416C-92DB-52BF4480E5F6}" presName="node" presStyleLbl="node1" presStyleIdx="0" presStyleCnt="7" custScaleX="172035" custRadScaleRad="100560">
        <dgm:presLayoutVars>
          <dgm:bulletEnabled val="1"/>
        </dgm:presLayoutVars>
      </dgm:prSet>
      <dgm:spPr/>
    </dgm:pt>
    <dgm:pt modelId="{F4BDF9A7-94B6-4CD2-BA0F-35D4E86C2EFF}" type="pres">
      <dgm:prSet presAssocID="{088829DA-48F2-416C-92DB-52BF4480E5F6}" presName="spNode" presStyleCnt="0"/>
      <dgm:spPr/>
    </dgm:pt>
    <dgm:pt modelId="{3C684712-9730-4EF1-A6B6-4DE8DA49B2C8}" type="pres">
      <dgm:prSet presAssocID="{F0E4D0A2-6A97-4A80-8E82-39EF3FBBBA94}" presName="sibTrans" presStyleLbl="sibTrans1D1" presStyleIdx="0" presStyleCnt="7"/>
      <dgm:spPr/>
    </dgm:pt>
    <dgm:pt modelId="{A4130F66-C367-4D5A-9023-CF5470F562F5}" type="pres">
      <dgm:prSet presAssocID="{6D572CCA-04D3-46E4-81B0-B84D0663CBBE}" presName="node" presStyleLbl="node1" presStyleIdx="1" presStyleCnt="7" custScaleX="128007">
        <dgm:presLayoutVars>
          <dgm:bulletEnabled val="1"/>
        </dgm:presLayoutVars>
      </dgm:prSet>
      <dgm:spPr/>
    </dgm:pt>
    <dgm:pt modelId="{D715D392-D465-40BA-8CB7-1B394EB42F9C}" type="pres">
      <dgm:prSet presAssocID="{6D572CCA-04D3-46E4-81B0-B84D0663CBBE}" presName="spNode" presStyleCnt="0"/>
      <dgm:spPr/>
    </dgm:pt>
    <dgm:pt modelId="{18580EE0-DD86-401A-8655-6BCAFC90098D}" type="pres">
      <dgm:prSet presAssocID="{BA8C25C6-7F0B-44B5-B93F-F6B62300CAF3}" presName="sibTrans" presStyleLbl="sibTrans1D1" presStyleIdx="1" presStyleCnt="7"/>
      <dgm:spPr/>
    </dgm:pt>
    <dgm:pt modelId="{4824F45F-1250-42AA-A2A1-506B96EDAF26}" type="pres">
      <dgm:prSet presAssocID="{D5E387DB-F247-4DB1-B747-1C376CEAAC2E}" presName="node" presStyleLbl="node1" presStyleIdx="2" presStyleCnt="7" custScaleX="130079">
        <dgm:presLayoutVars>
          <dgm:bulletEnabled val="1"/>
        </dgm:presLayoutVars>
      </dgm:prSet>
      <dgm:spPr/>
    </dgm:pt>
    <dgm:pt modelId="{67593835-B972-4E0B-98E5-CB0F3D298EFE}" type="pres">
      <dgm:prSet presAssocID="{D5E387DB-F247-4DB1-B747-1C376CEAAC2E}" presName="spNode" presStyleCnt="0"/>
      <dgm:spPr/>
    </dgm:pt>
    <dgm:pt modelId="{964C797A-29E0-47E9-83CF-9A1F6D140D74}" type="pres">
      <dgm:prSet presAssocID="{F86FD37F-E612-4354-A247-D6CFE94D9C54}" presName="sibTrans" presStyleLbl="sibTrans1D1" presStyleIdx="2" presStyleCnt="7"/>
      <dgm:spPr/>
    </dgm:pt>
    <dgm:pt modelId="{33229729-1B7B-41D1-8317-F657069D249D}" type="pres">
      <dgm:prSet presAssocID="{8EBE2613-BA40-4765-896C-4B89F0880543}" presName="node" presStyleLbl="node1" presStyleIdx="3" presStyleCnt="7" custScaleX="174109" custRadScaleRad="105693" custRadScaleInc="-33881">
        <dgm:presLayoutVars>
          <dgm:bulletEnabled val="1"/>
        </dgm:presLayoutVars>
      </dgm:prSet>
      <dgm:spPr/>
    </dgm:pt>
    <dgm:pt modelId="{C3FF2B7F-D12F-4203-8A78-EDE490B338B2}" type="pres">
      <dgm:prSet presAssocID="{8EBE2613-BA40-4765-896C-4B89F0880543}" presName="spNode" presStyleCnt="0"/>
      <dgm:spPr/>
    </dgm:pt>
    <dgm:pt modelId="{5CD14AF7-04D3-40FC-A804-9B74882AF607}" type="pres">
      <dgm:prSet presAssocID="{633E185C-A78D-4496-95F9-970B8739D9F5}" presName="sibTrans" presStyleLbl="sibTrans1D1" presStyleIdx="3" presStyleCnt="7"/>
      <dgm:spPr/>
    </dgm:pt>
    <dgm:pt modelId="{38BA00E7-B544-4F20-98C5-F6B24E52CA23}" type="pres">
      <dgm:prSet presAssocID="{9B46210C-ADF7-46AD-8663-EC3589C5490E}" presName="node" presStyleLbl="node1" presStyleIdx="4" presStyleCnt="7" custScaleX="172617" custRadScaleRad="102244" custRadScaleInc="14580">
        <dgm:presLayoutVars>
          <dgm:bulletEnabled val="1"/>
        </dgm:presLayoutVars>
      </dgm:prSet>
      <dgm:spPr/>
    </dgm:pt>
    <dgm:pt modelId="{0FBAAE7E-84FA-4BFD-B337-90581ACF3758}" type="pres">
      <dgm:prSet presAssocID="{9B46210C-ADF7-46AD-8663-EC3589C5490E}" presName="spNode" presStyleCnt="0"/>
      <dgm:spPr/>
    </dgm:pt>
    <dgm:pt modelId="{65356C20-B2F5-4A47-9975-6E8D528F3EE4}" type="pres">
      <dgm:prSet presAssocID="{E632D40E-8282-4D16-9AA7-1F2AC7217FB9}" presName="sibTrans" presStyleLbl="sibTrans1D1" presStyleIdx="4" presStyleCnt="7"/>
      <dgm:spPr/>
    </dgm:pt>
    <dgm:pt modelId="{A5BEB771-D080-469C-8AB1-D5EB08681994}" type="pres">
      <dgm:prSet presAssocID="{AEF45E93-2AA5-4F8F-8630-831F74899905}" presName="node" presStyleLbl="node1" presStyleIdx="5" presStyleCnt="7" custScaleX="130442">
        <dgm:presLayoutVars>
          <dgm:bulletEnabled val="1"/>
        </dgm:presLayoutVars>
      </dgm:prSet>
      <dgm:spPr/>
    </dgm:pt>
    <dgm:pt modelId="{42FCF0D3-D7E1-4807-B548-44F1DCCB985E}" type="pres">
      <dgm:prSet presAssocID="{AEF45E93-2AA5-4F8F-8630-831F74899905}" presName="spNode" presStyleCnt="0"/>
      <dgm:spPr/>
    </dgm:pt>
    <dgm:pt modelId="{E2AEA8FF-44ED-4245-A011-ED33B66E03E3}" type="pres">
      <dgm:prSet presAssocID="{4E2FE139-10BA-4BFE-B090-DFCDF29A9534}" presName="sibTrans" presStyleLbl="sibTrans1D1" presStyleIdx="5" presStyleCnt="7"/>
      <dgm:spPr/>
    </dgm:pt>
    <dgm:pt modelId="{75745B13-D91B-47D7-B781-A3AD84CB45DB}" type="pres">
      <dgm:prSet presAssocID="{C49D0AFE-860D-41D9-9541-833B807BAE0A}" presName="node" presStyleLbl="node1" presStyleIdx="6" presStyleCnt="7" custScaleX="162600">
        <dgm:presLayoutVars>
          <dgm:bulletEnabled val="1"/>
        </dgm:presLayoutVars>
      </dgm:prSet>
      <dgm:spPr/>
    </dgm:pt>
    <dgm:pt modelId="{A606BE43-40C3-40F5-AE23-8FF9C44E9F2A}" type="pres">
      <dgm:prSet presAssocID="{C49D0AFE-860D-41D9-9541-833B807BAE0A}" presName="spNode" presStyleCnt="0"/>
      <dgm:spPr/>
    </dgm:pt>
    <dgm:pt modelId="{79D632B7-BE92-4C61-9E31-3B99248F82B6}" type="pres">
      <dgm:prSet presAssocID="{9BD7EDF5-771F-46B0-BED9-F62CDA868A3D}" presName="sibTrans" presStyleLbl="sibTrans1D1" presStyleIdx="6" presStyleCnt="7"/>
      <dgm:spPr/>
    </dgm:pt>
  </dgm:ptLst>
  <dgm:cxnLst>
    <dgm:cxn modelId="{1550E102-493D-4467-A54A-8F8C7C79CC75}" type="presOf" srcId="{6D572CCA-04D3-46E4-81B0-B84D0663CBBE}" destId="{A4130F66-C367-4D5A-9023-CF5470F562F5}" srcOrd="0" destOrd="0" presId="urn:microsoft.com/office/officeart/2005/8/layout/cycle6"/>
    <dgm:cxn modelId="{430A901D-D407-48F1-A29A-43F2B46DD7FD}" type="presOf" srcId="{AEF45E93-2AA5-4F8F-8630-831F74899905}" destId="{A5BEB771-D080-469C-8AB1-D5EB08681994}" srcOrd="0" destOrd="0" presId="urn:microsoft.com/office/officeart/2005/8/layout/cycle6"/>
    <dgm:cxn modelId="{5EAA5963-E0C5-45FC-9AA0-0CC98FDA0B80}" srcId="{6C44545A-A746-4E22-9CFD-238127FB78CF}" destId="{6D572CCA-04D3-46E4-81B0-B84D0663CBBE}" srcOrd="1" destOrd="0" parTransId="{52A7C217-694B-487C-A017-76BD46DFC141}" sibTransId="{BA8C25C6-7F0B-44B5-B93F-F6B62300CAF3}"/>
    <dgm:cxn modelId="{4CDE8445-4C2A-40EE-A261-1CD8C01DCA84}" type="presOf" srcId="{BA8C25C6-7F0B-44B5-B93F-F6B62300CAF3}" destId="{18580EE0-DD86-401A-8655-6BCAFC90098D}" srcOrd="0" destOrd="0" presId="urn:microsoft.com/office/officeart/2005/8/layout/cycle6"/>
    <dgm:cxn modelId="{7FD5044B-446B-4A53-8D15-01E962C5FEDD}" type="presOf" srcId="{6C44545A-A746-4E22-9CFD-238127FB78CF}" destId="{AC0C2FEB-80B0-41D8-BA10-E247FBD31231}" srcOrd="0" destOrd="0" presId="urn:microsoft.com/office/officeart/2005/8/layout/cycle6"/>
    <dgm:cxn modelId="{0FA6874C-3A28-4165-8061-9885FE126AB7}" srcId="{6C44545A-A746-4E22-9CFD-238127FB78CF}" destId="{088829DA-48F2-416C-92DB-52BF4480E5F6}" srcOrd="0" destOrd="0" parTransId="{61500870-9C77-4D19-B25E-B1C502ABCD52}" sibTransId="{F0E4D0A2-6A97-4A80-8E82-39EF3FBBBA94}"/>
    <dgm:cxn modelId="{98BB2970-06AE-404F-8F76-F21B6B55C140}" type="presOf" srcId="{C49D0AFE-860D-41D9-9541-833B807BAE0A}" destId="{75745B13-D91B-47D7-B781-A3AD84CB45DB}" srcOrd="0" destOrd="0" presId="urn:microsoft.com/office/officeart/2005/8/layout/cycle6"/>
    <dgm:cxn modelId="{7D8B2B73-96B6-455D-8913-A06E1C0F7188}" type="presOf" srcId="{4E2FE139-10BA-4BFE-B090-DFCDF29A9534}" destId="{E2AEA8FF-44ED-4245-A011-ED33B66E03E3}" srcOrd="0" destOrd="0" presId="urn:microsoft.com/office/officeart/2005/8/layout/cycle6"/>
    <dgm:cxn modelId="{40F1A353-08FA-4275-B2B2-197C108CB108}" type="presOf" srcId="{088829DA-48F2-416C-92DB-52BF4480E5F6}" destId="{96B19D34-324D-4E64-9BA1-8242162849C7}" srcOrd="0" destOrd="0" presId="urn:microsoft.com/office/officeart/2005/8/layout/cycle6"/>
    <dgm:cxn modelId="{C6CC9776-F868-424D-A5CC-6AD8E0CFAB71}" type="presOf" srcId="{F86FD37F-E612-4354-A247-D6CFE94D9C54}" destId="{964C797A-29E0-47E9-83CF-9A1F6D140D74}" srcOrd="0" destOrd="0" presId="urn:microsoft.com/office/officeart/2005/8/layout/cycle6"/>
    <dgm:cxn modelId="{8B716A8B-DFBF-4007-AFA1-0F36F8BD177A}" type="presOf" srcId="{8EBE2613-BA40-4765-896C-4B89F0880543}" destId="{33229729-1B7B-41D1-8317-F657069D249D}" srcOrd="0" destOrd="0" presId="urn:microsoft.com/office/officeart/2005/8/layout/cycle6"/>
    <dgm:cxn modelId="{2EA5908B-F9CC-4F73-BEF8-179077782C1F}" type="presOf" srcId="{633E185C-A78D-4496-95F9-970B8739D9F5}" destId="{5CD14AF7-04D3-40FC-A804-9B74882AF607}" srcOrd="0" destOrd="0" presId="urn:microsoft.com/office/officeart/2005/8/layout/cycle6"/>
    <dgm:cxn modelId="{D99A088F-5F41-4D54-87EF-AA3431974CF2}" type="presOf" srcId="{F0E4D0A2-6A97-4A80-8E82-39EF3FBBBA94}" destId="{3C684712-9730-4EF1-A6B6-4DE8DA49B2C8}" srcOrd="0" destOrd="0" presId="urn:microsoft.com/office/officeart/2005/8/layout/cycle6"/>
    <dgm:cxn modelId="{455C50B0-0BD7-4152-B15E-352B342C1CC9}" type="presOf" srcId="{9BD7EDF5-771F-46B0-BED9-F62CDA868A3D}" destId="{79D632B7-BE92-4C61-9E31-3B99248F82B6}" srcOrd="0" destOrd="0" presId="urn:microsoft.com/office/officeart/2005/8/layout/cycle6"/>
    <dgm:cxn modelId="{78E390B1-D3ED-4B66-B2FE-F26C6E3C111C}" srcId="{6C44545A-A746-4E22-9CFD-238127FB78CF}" destId="{C49D0AFE-860D-41D9-9541-833B807BAE0A}" srcOrd="6" destOrd="0" parTransId="{A4AC076F-2730-40DD-9048-A265B47A2DF5}" sibTransId="{9BD7EDF5-771F-46B0-BED9-F62CDA868A3D}"/>
    <dgm:cxn modelId="{10BD34B7-D628-4909-A569-0928C35324E9}" srcId="{6C44545A-A746-4E22-9CFD-238127FB78CF}" destId="{8EBE2613-BA40-4765-896C-4B89F0880543}" srcOrd="3" destOrd="0" parTransId="{C6CD344B-0A68-44F0-80BC-A721EDEB4E81}" sibTransId="{633E185C-A78D-4496-95F9-970B8739D9F5}"/>
    <dgm:cxn modelId="{992A60BD-19F0-4428-BFE3-341FC1FE8181}" srcId="{6C44545A-A746-4E22-9CFD-238127FB78CF}" destId="{9B46210C-ADF7-46AD-8663-EC3589C5490E}" srcOrd="4" destOrd="0" parTransId="{B9FF7810-6B3B-40C5-8937-A2D042B15E36}" sibTransId="{E632D40E-8282-4D16-9AA7-1F2AC7217FB9}"/>
    <dgm:cxn modelId="{DFF5FABE-6D83-41DC-AFDC-F62526317B93}" type="presOf" srcId="{D5E387DB-F247-4DB1-B747-1C376CEAAC2E}" destId="{4824F45F-1250-42AA-A2A1-506B96EDAF26}" srcOrd="0" destOrd="0" presId="urn:microsoft.com/office/officeart/2005/8/layout/cycle6"/>
    <dgm:cxn modelId="{FBF91FC6-BB8B-4D97-B0D1-48E5B68BF3E5}" srcId="{6C44545A-A746-4E22-9CFD-238127FB78CF}" destId="{AEF45E93-2AA5-4F8F-8630-831F74899905}" srcOrd="5" destOrd="0" parTransId="{FC2FC868-5B43-4F59-AD0B-D8A8BD259032}" sibTransId="{4E2FE139-10BA-4BFE-B090-DFCDF29A9534}"/>
    <dgm:cxn modelId="{7A334CDB-420E-437C-93A9-8F838AE2ED67}" type="presOf" srcId="{9B46210C-ADF7-46AD-8663-EC3589C5490E}" destId="{38BA00E7-B544-4F20-98C5-F6B24E52CA23}" srcOrd="0" destOrd="0" presId="urn:microsoft.com/office/officeart/2005/8/layout/cycle6"/>
    <dgm:cxn modelId="{B49B67E1-A254-4062-AD57-AEA0697B1C61}" srcId="{6C44545A-A746-4E22-9CFD-238127FB78CF}" destId="{D5E387DB-F247-4DB1-B747-1C376CEAAC2E}" srcOrd="2" destOrd="0" parTransId="{03FFE84F-E0F8-40F7-943D-084DE03F057F}" sibTransId="{F86FD37F-E612-4354-A247-D6CFE94D9C54}"/>
    <dgm:cxn modelId="{CC8023E8-BF60-4C58-8C77-9E9F330003AE}" type="presOf" srcId="{E632D40E-8282-4D16-9AA7-1F2AC7217FB9}" destId="{65356C20-B2F5-4A47-9975-6E8D528F3EE4}" srcOrd="0" destOrd="0" presId="urn:microsoft.com/office/officeart/2005/8/layout/cycle6"/>
    <dgm:cxn modelId="{DEEBCD3C-424C-4337-90B3-215DB9673AD4}" type="presParOf" srcId="{AC0C2FEB-80B0-41D8-BA10-E247FBD31231}" destId="{96B19D34-324D-4E64-9BA1-8242162849C7}" srcOrd="0" destOrd="0" presId="urn:microsoft.com/office/officeart/2005/8/layout/cycle6"/>
    <dgm:cxn modelId="{53DE223D-A321-4DCE-9555-377CA5AF65D2}" type="presParOf" srcId="{AC0C2FEB-80B0-41D8-BA10-E247FBD31231}" destId="{F4BDF9A7-94B6-4CD2-BA0F-35D4E86C2EFF}" srcOrd="1" destOrd="0" presId="urn:microsoft.com/office/officeart/2005/8/layout/cycle6"/>
    <dgm:cxn modelId="{DCFEFF74-2DC2-489E-949A-C2C4D8864A56}" type="presParOf" srcId="{AC0C2FEB-80B0-41D8-BA10-E247FBD31231}" destId="{3C684712-9730-4EF1-A6B6-4DE8DA49B2C8}" srcOrd="2" destOrd="0" presId="urn:microsoft.com/office/officeart/2005/8/layout/cycle6"/>
    <dgm:cxn modelId="{84428CF4-C388-46C2-A01E-85AF8C2146EB}" type="presParOf" srcId="{AC0C2FEB-80B0-41D8-BA10-E247FBD31231}" destId="{A4130F66-C367-4D5A-9023-CF5470F562F5}" srcOrd="3" destOrd="0" presId="urn:microsoft.com/office/officeart/2005/8/layout/cycle6"/>
    <dgm:cxn modelId="{601074CF-51D8-4E64-9AEE-5DF5CBA4566E}" type="presParOf" srcId="{AC0C2FEB-80B0-41D8-BA10-E247FBD31231}" destId="{D715D392-D465-40BA-8CB7-1B394EB42F9C}" srcOrd="4" destOrd="0" presId="urn:microsoft.com/office/officeart/2005/8/layout/cycle6"/>
    <dgm:cxn modelId="{DC5804DC-B8ED-4222-B4C3-BD592309B3A2}" type="presParOf" srcId="{AC0C2FEB-80B0-41D8-BA10-E247FBD31231}" destId="{18580EE0-DD86-401A-8655-6BCAFC90098D}" srcOrd="5" destOrd="0" presId="urn:microsoft.com/office/officeart/2005/8/layout/cycle6"/>
    <dgm:cxn modelId="{CF379AE6-C9BD-49CF-BF89-9609823D2BAB}" type="presParOf" srcId="{AC0C2FEB-80B0-41D8-BA10-E247FBD31231}" destId="{4824F45F-1250-42AA-A2A1-506B96EDAF26}" srcOrd="6" destOrd="0" presId="urn:microsoft.com/office/officeart/2005/8/layout/cycle6"/>
    <dgm:cxn modelId="{F1F8EF0C-6A28-424F-83B6-DD52543926EA}" type="presParOf" srcId="{AC0C2FEB-80B0-41D8-BA10-E247FBD31231}" destId="{67593835-B972-4E0B-98E5-CB0F3D298EFE}" srcOrd="7" destOrd="0" presId="urn:microsoft.com/office/officeart/2005/8/layout/cycle6"/>
    <dgm:cxn modelId="{A8FBB5E5-12CF-4237-A318-147636D3E7B7}" type="presParOf" srcId="{AC0C2FEB-80B0-41D8-BA10-E247FBD31231}" destId="{964C797A-29E0-47E9-83CF-9A1F6D140D74}" srcOrd="8" destOrd="0" presId="urn:microsoft.com/office/officeart/2005/8/layout/cycle6"/>
    <dgm:cxn modelId="{7B59FC9B-4008-41EE-B3DD-D7E2573DFF0A}" type="presParOf" srcId="{AC0C2FEB-80B0-41D8-BA10-E247FBD31231}" destId="{33229729-1B7B-41D1-8317-F657069D249D}" srcOrd="9" destOrd="0" presId="urn:microsoft.com/office/officeart/2005/8/layout/cycle6"/>
    <dgm:cxn modelId="{57A0F5AE-9AA2-4613-9ED5-F5AB566574D5}" type="presParOf" srcId="{AC0C2FEB-80B0-41D8-BA10-E247FBD31231}" destId="{C3FF2B7F-D12F-4203-8A78-EDE490B338B2}" srcOrd="10" destOrd="0" presId="urn:microsoft.com/office/officeart/2005/8/layout/cycle6"/>
    <dgm:cxn modelId="{8BC796EA-BF12-41C0-B54F-BF8CDA7B01AB}" type="presParOf" srcId="{AC0C2FEB-80B0-41D8-BA10-E247FBD31231}" destId="{5CD14AF7-04D3-40FC-A804-9B74882AF607}" srcOrd="11" destOrd="0" presId="urn:microsoft.com/office/officeart/2005/8/layout/cycle6"/>
    <dgm:cxn modelId="{5D630A9B-1769-4BB9-B9A0-6F6EB9EF5582}" type="presParOf" srcId="{AC0C2FEB-80B0-41D8-BA10-E247FBD31231}" destId="{38BA00E7-B544-4F20-98C5-F6B24E52CA23}" srcOrd="12" destOrd="0" presId="urn:microsoft.com/office/officeart/2005/8/layout/cycle6"/>
    <dgm:cxn modelId="{C917DDDB-84C7-48A5-AAF3-68A000AE1171}" type="presParOf" srcId="{AC0C2FEB-80B0-41D8-BA10-E247FBD31231}" destId="{0FBAAE7E-84FA-4BFD-B337-90581ACF3758}" srcOrd="13" destOrd="0" presId="urn:microsoft.com/office/officeart/2005/8/layout/cycle6"/>
    <dgm:cxn modelId="{D8ECB045-9609-41B1-A1D7-1049B97F6B59}" type="presParOf" srcId="{AC0C2FEB-80B0-41D8-BA10-E247FBD31231}" destId="{65356C20-B2F5-4A47-9975-6E8D528F3EE4}" srcOrd="14" destOrd="0" presId="urn:microsoft.com/office/officeart/2005/8/layout/cycle6"/>
    <dgm:cxn modelId="{CB33FDCB-9D54-406D-9935-88877F8306AB}" type="presParOf" srcId="{AC0C2FEB-80B0-41D8-BA10-E247FBD31231}" destId="{A5BEB771-D080-469C-8AB1-D5EB08681994}" srcOrd="15" destOrd="0" presId="urn:microsoft.com/office/officeart/2005/8/layout/cycle6"/>
    <dgm:cxn modelId="{30DBC6C4-417C-48E5-88F7-1B1669BC0E80}" type="presParOf" srcId="{AC0C2FEB-80B0-41D8-BA10-E247FBD31231}" destId="{42FCF0D3-D7E1-4807-B548-44F1DCCB985E}" srcOrd="16" destOrd="0" presId="urn:microsoft.com/office/officeart/2005/8/layout/cycle6"/>
    <dgm:cxn modelId="{1F92A8F2-518A-4C96-A2F4-2079AEAD8964}" type="presParOf" srcId="{AC0C2FEB-80B0-41D8-BA10-E247FBD31231}" destId="{E2AEA8FF-44ED-4245-A011-ED33B66E03E3}" srcOrd="17" destOrd="0" presId="urn:microsoft.com/office/officeart/2005/8/layout/cycle6"/>
    <dgm:cxn modelId="{5B73EEC1-C725-4824-B819-B777500741D4}" type="presParOf" srcId="{AC0C2FEB-80B0-41D8-BA10-E247FBD31231}" destId="{75745B13-D91B-47D7-B781-A3AD84CB45DB}" srcOrd="18" destOrd="0" presId="urn:microsoft.com/office/officeart/2005/8/layout/cycle6"/>
    <dgm:cxn modelId="{CF13972E-344E-4346-9528-D6874DA24823}" type="presParOf" srcId="{AC0C2FEB-80B0-41D8-BA10-E247FBD31231}" destId="{A606BE43-40C3-40F5-AE23-8FF9C44E9F2A}" srcOrd="19" destOrd="0" presId="urn:microsoft.com/office/officeart/2005/8/layout/cycle6"/>
    <dgm:cxn modelId="{932DADA3-F679-412B-ABF1-A35642337E91}" type="presParOf" srcId="{AC0C2FEB-80B0-41D8-BA10-E247FBD31231}" destId="{79D632B7-BE92-4C61-9E31-3B99248F82B6}" srcOrd="20" destOrd="0" presId="urn:microsoft.com/office/officeart/2005/8/layout/cycle6"/>
  </dgm:cxnLst>
  <dgm:bg>
    <a:noFill/>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19D34-324D-4E64-9BA1-8242162849C7}">
      <dsp:nvSpPr>
        <dsp:cNvPr id="0" name=""/>
        <dsp:cNvSpPr/>
      </dsp:nvSpPr>
      <dsp:spPr>
        <a:xfrm>
          <a:off x="1207740" y="0"/>
          <a:ext cx="1071800"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panose="02020603050405020304" pitchFamily="18" charset="0"/>
              <a:cs typeface="Times New Roman" panose="02020603050405020304" pitchFamily="18" charset="0"/>
            </a:rPr>
            <a:t>Administration</a:t>
          </a:r>
        </a:p>
      </dsp:txBody>
      <dsp:txXfrm>
        <a:off x="1227508" y="19768"/>
        <a:ext cx="1032264" cy="365422"/>
      </dsp:txXfrm>
    </dsp:sp>
    <dsp:sp modelId="{3C684712-9730-4EF1-A6B6-4DE8DA49B2C8}">
      <dsp:nvSpPr>
        <dsp:cNvPr id="0" name=""/>
        <dsp:cNvSpPr/>
      </dsp:nvSpPr>
      <dsp:spPr>
        <a:xfrm>
          <a:off x="588750" y="202463"/>
          <a:ext cx="2309721" cy="2309721"/>
        </a:xfrm>
        <a:custGeom>
          <a:avLst/>
          <a:gdLst/>
          <a:ahLst/>
          <a:cxnLst/>
          <a:rect l="0" t="0" r="0" b="0"/>
          <a:pathLst>
            <a:path>
              <a:moveTo>
                <a:pt x="1692454" y="132756"/>
              </a:moveTo>
              <a:arcTo wR="1154860" hR="1154860" stAng="17864576" swAng="548899"/>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A4130F66-C367-4D5A-9023-CF5470F562F5}">
      <dsp:nvSpPr>
        <dsp:cNvPr id="0" name=""/>
        <dsp:cNvSpPr/>
      </dsp:nvSpPr>
      <dsp:spPr>
        <a:xfrm>
          <a:off x="2247796" y="434822"/>
          <a:ext cx="797500"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panose="02020603050405020304" pitchFamily="18" charset="0"/>
              <a:cs typeface="Times New Roman" panose="02020603050405020304" pitchFamily="18" charset="0"/>
            </a:rPr>
            <a:t>Employee facilities</a:t>
          </a:r>
        </a:p>
      </dsp:txBody>
      <dsp:txXfrm>
        <a:off x="2267564" y="454590"/>
        <a:ext cx="757964" cy="365422"/>
      </dsp:txXfrm>
    </dsp:sp>
    <dsp:sp modelId="{18580EE0-DD86-401A-8655-6BCAFC90098D}">
      <dsp:nvSpPr>
        <dsp:cNvPr id="0" name=""/>
        <dsp:cNvSpPr/>
      </dsp:nvSpPr>
      <dsp:spPr>
        <a:xfrm>
          <a:off x="588779" y="202485"/>
          <a:ext cx="2309721" cy="2309721"/>
        </a:xfrm>
        <a:custGeom>
          <a:avLst/>
          <a:gdLst/>
          <a:ahLst/>
          <a:cxnLst/>
          <a:rect l="0" t="0" r="0" b="0"/>
          <a:pathLst>
            <a:path>
              <a:moveTo>
                <a:pt x="2189858" y="642530"/>
              </a:moveTo>
              <a:arcTo wR="1154860" hR="1154860" stAng="20019858" swAng="1725033"/>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4824F45F-1250-42AA-A2A1-506B96EDAF26}">
      <dsp:nvSpPr>
        <dsp:cNvPr id="0" name=""/>
        <dsp:cNvSpPr/>
      </dsp:nvSpPr>
      <dsp:spPr>
        <a:xfrm>
          <a:off x="2464341" y="1411847"/>
          <a:ext cx="810409"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panose="02020603050405020304" pitchFamily="18" charset="0"/>
              <a:cs typeface="Times New Roman" panose="02020603050405020304" pitchFamily="18" charset="0"/>
            </a:rPr>
            <a:t>Research and control</a:t>
          </a:r>
        </a:p>
      </dsp:txBody>
      <dsp:txXfrm>
        <a:off x="2484109" y="1431615"/>
        <a:ext cx="770873" cy="365422"/>
      </dsp:txXfrm>
    </dsp:sp>
    <dsp:sp modelId="{964C797A-29E0-47E9-83CF-9A1F6D140D74}">
      <dsp:nvSpPr>
        <dsp:cNvPr id="0" name=""/>
        <dsp:cNvSpPr/>
      </dsp:nvSpPr>
      <dsp:spPr>
        <a:xfrm>
          <a:off x="528093" y="381188"/>
          <a:ext cx="2309721" cy="2309721"/>
        </a:xfrm>
        <a:custGeom>
          <a:avLst/>
          <a:gdLst/>
          <a:ahLst/>
          <a:cxnLst/>
          <a:rect l="0" t="0" r="0" b="0"/>
          <a:pathLst>
            <a:path>
              <a:moveTo>
                <a:pt x="2274056" y="1439648"/>
              </a:moveTo>
              <a:arcTo wR="1154860" hR="1154860" stAng="856582" swAng="1219805"/>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33229729-1B7B-41D1-8317-F657069D249D}">
      <dsp:nvSpPr>
        <dsp:cNvPr id="0" name=""/>
        <dsp:cNvSpPr/>
      </dsp:nvSpPr>
      <dsp:spPr>
        <a:xfrm>
          <a:off x="1839452" y="2195355"/>
          <a:ext cx="1084721"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panose="02020603050405020304" pitchFamily="18" charset="0"/>
              <a:cs typeface="Times New Roman" panose="02020603050405020304" pitchFamily="18" charset="0"/>
            </a:rPr>
            <a:t>Manufacturing</a:t>
          </a:r>
        </a:p>
      </dsp:txBody>
      <dsp:txXfrm>
        <a:off x="1859220" y="2215123"/>
        <a:ext cx="1045185" cy="365422"/>
      </dsp:txXfrm>
    </dsp:sp>
    <dsp:sp modelId="{5CD14AF7-04D3-40FC-A804-9B74882AF607}">
      <dsp:nvSpPr>
        <dsp:cNvPr id="0" name=""/>
        <dsp:cNvSpPr/>
      </dsp:nvSpPr>
      <dsp:spPr>
        <a:xfrm>
          <a:off x="969481" y="300156"/>
          <a:ext cx="2309721" cy="2309721"/>
        </a:xfrm>
        <a:custGeom>
          <a:avLst/>
          <a:gdLst/>
          <a:ahLst/>
          <a:cxnLst/>
          <a:rect l="0" t="0" r="0" b="0"/>
          <a:pathLst>
            <a:path>
              <a:moveTo>
                <a:pt x="868790" y="2273729"/>
              </a:moveTo>
              <a:arcTo wR="1154860" hR="1154860" stAng="6260521" swAng="355604"/>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38BA00E7-B544-4F20-98C5-F6B24E52CA23}">
      <dsp:nvSpPr>
        <dsp:cNvPr id="0" name=""/>
        <dsp:cNvSpPr/>
      </dsp:nvSpPr>
      <dsp:spPr>
        <a:xfrm>
          <a:off x="647701" y="2195355"/>
          <a:ext cx="1075426"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panose="02020603050405020304" pitchFamily="18" charset="0"/>
              <a:cs typeface="Times New Roman" panose="02020603050405020304" pitchFamily="18" charset="0"/>
            </a:rPr>
            <a:t>Warehousing</a:t>
          </a:r>
        </a:p>
      </dsp:txBody>
      <dsp:txXfrm>
        <a:off x="667469" y="2215123"/>
        <a:ext cx="1035890" cy="365422"/>
      </dsp:txXfrm>
    </dsp:sp>
    <dsp:sp modelId="{65356C20-B2F5-4A47-9975-6E8D528F3EE4}">
      <dsp:nvSpPr>
        <dsp:cNvPr id="0" name=""/>
        <dsp:cNvSpPr/>
      </dsp:nvSpPr>
      <dsp:spPr>
        <a:xfrm>
          <a:off x="614472" y="266979"/>
          <a:ext cx="2309721" cy="2309721"/>
        </a:xfrm>
        <a:custGeom>
          <a:avLst/>
          <a:gdLst/>
          <a:ahLst/>
          <a:cxnLst/>
          <a:rect l="0" t="0" r="0" b="0"/>
          <a:pathLst>
            <a:path>
              <a:moveTo>
                <a:pt x="294366" y="1925089"/>
              </a:moveTo>
              <a:arcTo wR="1154860" hR="1154860" stAng="8290096" swAng="1296818"/>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A5BEB771-D080-469C-8AB1-D5EB08681994}">
      <dsp:nvSpPr>
        <dsp:cNvPr id="0" name=""/>
        <dsp:cNvSpPr/>
      </dsp:nvSpPr>
      <dsp:spPr>
        <a:xfrm>
          <a:off x="211398" y="1411847"/>
          <a:ext cx="812670"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panose="02020603050405020304" pitchFamily="18" charset="0"/>
              <a:cs typeface="Times New Roman" panose="02020603050405020304" pitchFamily="18" charset="0"/>
            </a:rPr>
            <a:t>Internal engineering</a:t>
          </a:r>
        </a:p>
      </dsp:txBody>
      <dsp:txXfrm>
        <a:off x="231166" y="1431615"/>
        <a:ext cx="773134" cy="365422"/>
      </dsp:txXfrm>
    </dsp:sp>
    <dsp:sp modelId="{E2AEA8FF-44ED-4245-A011-ED33B66E03E3}">
      <dsp:nvSpPr>
        <dsp:cNvPr id="0" name=""/>
        <dsp:cNvSpPr/>
      </dsp:nvSpPr>
      <dsp:spPr>
        <a:xfrm>
          <a:off x="588779" y="202485"/>
          <a:ext cx="2309721" cy="2309721"/>
        </a:xfrm>
        <a:custGeom>
          <a:avLst/>
          <a:gdLst/>
          <a:ahLst/>
          <a:cxnLst/>
          <a:rect l="0" t="0" r="0" b="0"/>
          <a:pathLst>
            <a:path>
              <a:moveTo>
                <a:pt x="1025" y="1203520"/>
              </a:moveTo>
              <a:arcTo wR="1154860" hR="1154860" stAng="10655109" swAng="1725033"/>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75745B13-D91B-47D7-B781-A3AD84CB45DB}">
      <dsp:nvSpPr>
        <dsp:cNvPr id="0" name=""/>
        <dsp:cNvSpPr/>
      </dsp:nvSpPr>
      <dsp:spPr>
        <a:xfrm>
          <a:off x="334224" y="434822"/>
          <a:ext cx="1013019"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panose="02020603050405020304" pitchFamily="18" charset="0"/>
              <a:cs typeface="Times New Roman" panose="02020603050405020304" pitchFamily="18" charset="0"/>
            </a:rPr>
            <a:t>External engineering</a:t>
          </a:r>
        </a:p>
      </dsp:txBody>
      <dsp:txXfrm>
        <a:off x="353992" y="454590"/>
        <a:ext cx="973483" cy="365422"/>
      </dsp:txXfrm>
    </dsp:sp>
    <dsp:sp modelId="{79D632B7-BE92-4C61-9E31-3B99248F82B6}">
      <dsp:nvSpPr>
        <dsp:cNvPr id="0" name=""/>
        <dsp:cNvSpPr/>
      </dsp:nvSpPr>
      <dsp:spPr>
        <a:xfrm>
          <a:off x="588808" y="202463"/>
          <a:ext cx="2309721" cy="2309721"/>
        </a:xfrm>
        <a:custGeom>
          <a:avLst/>
          <a:gdLst/>
          <a:ahLst/>
          <a:cxnLst/>
          <a:rect l="0" t="0" r="0" b="0"/>
          <a:pathLst>
            <a:path>
              <a:moveTo>
                <a:pt x="461600" y="231230"/>
              </a:moveTo>
              <a:arcTo wR="1154860" hR="1154860" stAng="13986526" swAng="548899"/>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19</Pages>
  <Words>4500</Words>
  <Characters>25650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Solomon Daniel</cp:lastModifiedBy>
  <cp:revision>9</cp:revision>
  <cp:lastPrinted>2026-02-26T19:45:00Z</cp:lastPrinted>
  <dcterms:created xsi:type="dcterms:W3CDTF">2026-03-03T10:28:00Z</dcterms:created>
  <dcterms:modified xsi:type="dcterms:W3CDTF">2026-03-14T19:08:00Z</dcterms:modified>
</cp:coreProperties>
</file>