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C64D2" w14:textId="0E8EF889" w:rsidR="005E1C77" w:rsidRPr="005E1C77" w:rsidRDefault="005E1C77" w:rsidP="005E1C77">
      <w:pPr>
        <w:pStyle w:val="Heading1"/>
        <w:spacing w:before="159"/>
        <w:ind w:left="164" w:right="523"/>
        <w:jc w:val="center"/>
        <w:rPr>
          <w:rFonts w:ascii="Times New Roman" w:eastAsia="Times New Roman" w:hAnsi="Times New Roman" w:cs="Times New Roman"/>
          <w:b/>
          <w:bCs/>
        </w:rPr>
      </w:pPr>
      <w:r w:rsidRPr="005E1C77">
        <w:rPr>
          <w:rFonts w:ascii="Times New Roman" w:eastAsia="Times New Roman" w:hAnsi="Times New Roman" w:cs="Times New Roman"/>
          <w:b/>
          <w:bCs/>
        </w:rPr>
        <w:t>AN EVALUATION OF RETAINED PLACENTA AS A THIRD STAGE LABOUR COMPLICATION AT ENUGU STATE UNIVERSITY TEACHING HOSPITAL, PARKLANE, ENUGU (FIVE-YEAR STUDY)</w:t>
      </w:r>
    </w:p>
    <w:p w14:paraId="144F2DA7" w14:textId="77777777" w:rsidR="005E1C77" w:rsidRDefault="005E1C77" w:rsidP="00D06E63">
      <w:pPr>
        <w:pStyle w:val="Heading1"/>
        <w:spacing w:before="159"/>
        <w:ind w:left="164" w:right="523"/>
        <w:jc w:val="center"/>
        <w:rPr>
          <w:rFonts w:ascii="Times New Roman" w:eastAsia="Times New Roman" w:hAnsi="Times New Roman" w:cs="Times New Roman"/>
        </w:rPr>
      </w:pPr>
    </w:p>
    <w:p w14:paraId="7083A3A6" w14:textId="47D33DB3" w:rsidR="007E6F52" w:rsidRPr="000F5F57" w:rsidRDefault="007E6F52" w:rsidP="002B1324">
      <w:pPr>
        <w:pStyle w:val="Heading1"/>
        <w:spacing w:before="159"/>
        <w:ind w:left="164" w:right="523"/>
        <w:rPr>
          <w:rFonts w:ascii="Times New Roman" w:hAnsi="Times New Roman" w:cs="Times New Roman"/>
          <w:sz w:val="24"/>
          <w:szCs w:val="24"/>
          <w:lang w:val="en-GB"/>
        </w:rPr>
      </w:pPr>
      <w:proofErr w:type="spellStart"/>
      <w:r w:rsidRPr="000F5F57">
        <w:rPr>
          <w:rFonts w:ascii="Times New Roman" w:hAnsi="Times New Roman" w:cs="Times New Roman"/>
          <w:sz w:val="24"/>
          <w:szCs w:val="24"/>
          <w:lang w:val="en-GB"/>
        </w:rPr>
        <w:t>Ortuanya</w:t>
      </w:r>
      <w:proofErr w:type="spellEnd"/>
      <w:r w:rsidRPr="000F5F57">
        <w:rPr>
          <w:rFonts w:ascii="Times New Roman" w:hAnsi="Times New Roman" w:cs="Times New Roman"/>
          <w:sz w:val="24"/>
          <w:szCs w:val="24"/>
          <w:lang w:val="en-GB"/>
        </w:rPr>
        <w:t xml:space="preserve"> Kelvin Emeka</w:t>
      </w:r>
      <w:r w:rsidR="002B1324" w:rsidRPr="000F5F57">
        <w:rPr>
          <w:rFonts w:ascii="Times New Roman" w:hAnsi="Times New Roman" w:cs="Times New Roman"/>
          <w:sz w:val="24"/>
          <w:szCs w:val="24"/>
          <w:vertAlign w:val="superscript"/>
          <w:lang w:val="en-GB"/>
        </w:rPr>
        <w:t>1</w:t>
      </w:r>
      <w:r w:rsidRPr="000F5F57">
        <w:rPr>
          <w:rFonts w:ascii="Times New Roman" w:hAnsi="Times New Roman" w:cs="Times New Roman"/>
          <w:sz w:val="24"/>
          <w:szCs w:val="24"/>
          <w:lang w:val="en-GB"/>
        </w:rPr>
        <w:t xml:space="preserve">, </w:t>
      </w:r>
      <w:r w:rsidR="002B1324" w:rsidRPr="000F5F57">
        <w:rPr>
          <w:rFonts w:ascii="Times New Roman" w:hAnsi="Times New Roman" w:cs="Times New Roman"/>
          <w:sz w:val="24"/>
          <w:szCs w:val="24"/>
          <w:lang w:val="en-GB"/>
        </w:rPr>
        <w:t>Okeke Miracle Chidiebere</w:t>
      </w:r>
      <w:r w:rsidR="002B1324" w:rsidRPr="000F5F57">
        <w:rPr>
          <w:rFonts w:ascii="Times New Roman" w:hAnsi="Times New Roman" w:cs="Times New Roman"/>
          <w:sz w:val="24"/>
          <w:szCs w:val="24"/>
          <w:vertAlign w:val="superscript"/>
          <w:lang w:val="en-GB"/>
        </w:rPr>
        <w:t>2</w:t>
      </w:r>
      <w:r w:rsidR="00992589" w:rsidRPr="000F5F57">
        <w:rPr>
          <w:rFonts w:ascii="Times New Roman" w:hAnsi="Times New Roman" w:cs="Times New Roman"/>
          <w:i/>
          <w:sz w:val="24"/>
          <w:szCs w:val="24"/>
          <w:vertAlign w:val="superscript"/>
        </w:rPr>
        <w:t>*</w:t>
      </w:r>
      <w:r w:rsidR="002B1324" w:rsidRPr="000F5F57">
        <w:rPr>
          <w:rFonts w:ascii="Times New Roman" w:hAnsi="Times New Roman" w:cs="Times New Roman"/>
          <w:sz w:val="24"/>
          <w:szCs w:val="24"/>
          <w:lang w:val="en-GB"/>
        </w:rPr>
        <w:t xml:space="preserve">, </w:t>
      </w:r>
      <w:proofErr w:type="spellStart"/>
      <w:r w:rsidRPr="000F5F57">
        <w:rPr>
          <w:rFonts w:ascii="Times New Roman" w:hAnsi="Times New Roman" w:cs="Times New Roman"/>
          <w:sz w:val="24"/>
          <w:szCs w:val="24"/>
          <w:lang w:val="en-GB"/>
        </w:rPr>
        <w:t>Ezenwaeze</w:t>
      </w:r>
      <w:proofErr w:type="spellEnd"/>
      <w:r w:rsidRPr="000F5F57">
        <w:rPr>
          <w:rFonts w:ascii="Times New Roman" w:hAnsi="Times New Roman" w:cs="Times New Roman"/>
          <w:sz w:val="24"/>
          <w:szCs w:val="24"/>
          <w:lang w:val="en-GB"/>
        </w:rPr>
        <w:t>, Malachy Nwaeze</w:t>
      </w:r>
      <w:r w:rsidR="002B1324" w:rsidRPr="000F5F57">
        <w:rPr>
          <w:rFonts w:ascii="Times New Roman" w:hAnsi="Times New Roman" w:cs="Times New Roman"/>
          <w:sz w:val="24"/>
          <w:szCs w:val="24"/>
          <w:vertAlign w:val="superscript"/>
          <w:lang w:val="en-GB"/>
        </w:rPr>
        <w:t>3</w:t>
      </w:r>
    </w:p>
    <w:p w14:paraId="2CA3E305" w14:textId="77777777" w:rsidR="004916F6" w:rsidRDefault="004916F6" w:rsidP="00D06E63">
      <w:pPr>
        <w:spacing w:before="60"/>
        <w:ind w:left="1138" w:right="497" w:hanging="1115"/>
        <w:rPr>
          <w:i/>
          <w:sz w:val="20"/>
          <w:vertAlign w:val="superscript"/>
        </w:rPr>
      </w:pPr>
    </w:p>
    <w:p w14:paraId="00351645" w14:textId="7EA8CBEB" w:rsidR="007E6F52" w:rsidRPr="000F5F57" w:rsidRDefault="00D06E63" w:rsidP="00482559">
      <w:pPr>
        <w:spacing w:before="60"/>
        <w:ind w:left="1138" w:right="497" w:hanging="1115"/>
        <w:jc w:val="both"/>
        <w:rPr>
          <w:i/>
          <w:sz w:val="20"/>
          <w:szCs w:val="20"/>
        </w:rPr>
      </w:pPr>
      <w:r w:rsidRPr="000F5F57">
        <w:rPr>
          <w:i/>
          <w:sz w:val="20"/>
          <w:szCs w:val="20"/>
          <w:vertAlign w:val="superscript"/>
        </w:rPr>
        <w:t>1</w:t>
      </w:r>
      <w:r w:rsidRPr="000F5F57">
        <w:rPr>
          <w:i/>
          <w:sz w:val="20"/>
          <w:szCs w:val="20"/>
        </w:rPr>
        <w:t>Department</w:t>
      </w:r>
      <w:r w:rsidRPr="000F5F57">
        <w:rPr>
          <w:i/>
          <w:spacing w:val="-4"/>
          <w:sz w:val="20"/>
          <w:szCs w:val="20"/>
        </w:rPr>
        <w:t xml:space="preserve"> </w:t>
      </w:r>
      <w:r w:rsidRPr="000F5F57">
        <w:rPr>
          <w:i/>
          <w:sz w:val="20"/>
          <w:szCs w:val="20"/>
        </w:rPr>
        <w:t>of</w:t>
      </w:r>
      <w:r w:rsidRPr="000F5F57">
        <w:rPr>
          <w:i/>
          <w:spacing w:val="-4"/>
          <w:sz w:val="20"/>
          <w:szCs w:val="20"/>
        </w:rPr>
        <w:t xml:space="preserve"> </w:t>
      </w:r>
      <w:r w:rsidRPr="000F5F57">
        <w:rPr>
          <w:i/>
          <w:sz w:val="20"/>
          <w:szCs w:val="20"/>
        </w:rPr>
        <w:t>Obstetrics</w:t>
      </w:r>
      <w:r w:rsidRPr="000F5F57">
        <w:rPr>
          <w:i/>
          <w:spacing w:val="-4"/>
          <w:sz w:val="20"/>
          <w:szCs w:val="20"/>
        </w:rPr>
        <w:t xml:space="preserve"> </w:t>
      </w:r>
      <w:r w:rsidRPr="000F5F57">
        <w:rPr>
          <w:i/>
          <w:sz w:val="20"/>
          <w:szCs w:val="20"/>
        </w:rPr>
        <w:t>and</w:t>
      </w:r>
      <w:r w:rsidRPr="000F5F57">
        <w:rPr>
          <w:i/>
          <w:spacing w:val="-2"/>
          <w:sz w:val="20"/>
          <w:szCs w:val="20"/>
        </w:rPr>
        <w:t xml:space="preserve"> </w:t>
      </w:r>
      <w:proofErr w:type="spellStart"/>
      <w:r w:rsidRPr="000F5F57">
        <w:rPr>
          <w:i/>
          <w:sz w:val="20"/>
          <w:szCs w:val="20"/>
        </w:rPr>
        <w:t>Gynaecology</w:t>
      </w:r>
      <w:proofErr w:type="spellEnd"/>
      <w:r w:rsidRPr="000F5F57">
        <w:rPr>
          <w:i/>
          <w:sz w:val="20"/>
          <w:szCs w:val="20"/>
        </w:rPr>
        <w:t>,</w:t>
      </w:r>
      <w:r w:rsidRPr="000F5F57">
        <w:rPr>
          <w:i/>
          <w:spacing w:val="-2"/>
          <w:sz w:val="20"/>
          <w:szCs w:val="20"/>
        </w:rPr>
        <w:t xml:space="preserve"> </w:t>
      </w:r>
      <w:r w:rsidR="007E6F52" w:rsidRPr="000F5F57">
        <w:rPr>
          <w:rFonts w:eastAsia="Calibri" w:hAnsi="Calibri" w:cs="Calibri"/>
          <w:i/>
          <w:sz w:val="20"/>
          <w:szCs w:val="20"/>
          <w:lang w:val="en-GB"/>
        </w:rPr>
        <w:t xml:space="preserve">Enugu </w:t>
      </w:r>
      <w:r w:rsidR="004916F6" w:rsidRPr="000F5F57">
        <w:rPr>
          <w:rFonts w:eastAsia="Calibri" w:hAnsi="Calibri" w:cs="Calibri"/>
          <w:i/>
          <w:sz w:val="20"/>
          <w:szCs w:val="20"/>
          <w:lang w:val="en-GB"/>
        </w:rPr>
        <w:t>S</w:t>
      </w:r>
      <w:r w:rsidR="007E6F52" w:rsidRPr="000F5F57">
        <w:rPr>
          <w:rFonts w:eastAsia="Calibri" w:hAnsi="Calibri" w:cs="Calibri"/>
          <w:i/>
          <w:sz w:val="20"/>
          <w:szCs w:val="20"/>
          <w:lang w:val="en-GB"/>
        </w:rPr>
        <w:t>tate University of science and Technology</w:t>
      </w:r>
    </w:p>
    <w:p w14:paraId="754658C7" w14:textId="77777777" w:rsidR="004916F6" w:rsidRPr="000F5F57" w:rsidRDefault="00DD1358" w:rsidP="00482559">
      <w:pPr>
        <w:spacing w:before="60"/>
        <w:ind w:left="1138" w:right="497" w:hanging="1115"/>
        <w:jc w:val="both"/>
        <w:rPr>
          <w:i/>
          <w:sz w:val="20"/>
          <w:szCs w:val="20"/>
        </w:rPr>
      </w:pPr>
      <w:r w:rsidRPr="000F5F57">
        <w:rPr>
          <w:i/>
          <w:sz w:val="20"/>
          <w:szCs w:val="20"/>
          <w:vertAlign w:val="superscript"/>
        </w:rPr>
        <w:t>2</w:t>
      </w:r>
      <w:r w:rsidRPr="000F5F57">
        <w:rPr>
          <w:i/>
          <w:sz w:val="20"/>
          <w:szCs w:val="20"/>
        </w:rPr>
        <w:t>Department</w:t>
      </w:r>
      <w:r w:rsidRPr="000F5F57">
        <w:rPr>
          <w:i/>
          <w:spacing w:val="-4"/>
          <w:sz w:val="20"/>
          <w:szCs w:val="20"/>
        </w:rPr>
        <w:t xml:space="preserve"> </w:t>
      </w:r>
      <w:r w:rsidRPr="000F5F57">
        <w:rPr>
          <w:i/>
          <w:sz w:val="20"/>
          <w:szCs w:val="20"/>
        </w:rPr>
        <w:t>of</w:t>
      </w:r>
      <w:r w:rsidRPr="000F5F57">
        <w:rPr>
          <w:i/>
          <w:spacing w:val="-4"/>
          <w:sz w:val="20"/>
          <w:szCs w:val="20"/>
        </w:rPr>
        <w:t xml:space="preserve"> </w:t>
      </w:r>
      <w:r w:rsidRPr="000F5F57">
        <w:rPr>
          <w:i/>
          <w:sz w:val="20"/>
          <w:szCs w:val="20"/>
        </w:rPr>
        <w:t>Internal Medicine,</w:t>
      </w:r>
      <w:r w:rsidRPr="000F5F57">
        <w:rPr>
          <w:i/>
          <w:spacing w:val="-2"/>
          <w:sz w:val="20"/>
          <w:szCs w:val="20"/>
        </w:rPr>
        <w:t xml:space="preserve"> </w:t>
      </w:r>
      <w:r w:rsidRPr="000F5F57">
        <w:rPr>
          <w:rFonts w:eastAsia="Calibri" w:hAnsi="Calibri" w:cs="Calibri"/>
          <w:i/>
          <w:sz w:val="20"/>
          <w:szCs w:val="20"/>
          <w:lang w:val="en-GB"/>
        </w:rPr>
        <w:t xml:space="preserve">Enugu </w:t>
      </w:r>
      <w:r w:rsidR="004916F6" w:rsidRPr="000F5F57">
        <w:rPr>
          <w:rFonts w:eastAsia="Calibri" w:hAnsi="Calibri" w:cs="Calibri"/>
          <w:i/>
          <w:sz w:val="20"/>
          <w:szCs w:val="20"/>
          <w:lang w:val="en-GB"/>
        </w:rPr>
        <w:t>S</w:t>
      </w:r>
      <w:r w:rsidRPr="000F5F57">
        <w:rPr>
          <w:rFonts w:eastAsia="Calibri" w:hAnsi="Calibri" w:cs="Calibri"/>
          <w:i/>
          <w:sz w:val="20"/>
          <w:szCs w:val="20"/>
          <w:lang w:val="en-GB"/>
        </w:rPr>
        <w:t xml:space="preserve">tate University Teaching Hospital </w:t>
      </w:r>
      <w:r w:rsidRPr="000F5F57">
        <w:rPr>
          <w:i/>
          <w:sz w:val="20"/>
          <w:szCs w:val="20"/>
        </w:rPr>
        <w:t>Parklane</w:t>
      </w:r>
    </w:p>
    <w:p w14:paraId="0DA9CE70" w14:textId="26C8C135" w:rsidR="004916F6" w:rsidRPr="000F5F57" w:rsidRDefault="004916F6" w:rsidP="00482559">
      <w:pPr>
        <w:spacing w:before="60"/>
        <w:ind w:left="1138" w:right="497" w:hanging="1115"/>
        <w:jc w:val="center"/>
        <w:rPr>
          <w:i/>
          <w:sz w:val="20"/>
          <w:szCs w:val="20"/>
        </w:rPr>
      </w:pPr>
      <w:r w:rsidRPr="000F5F57">
        <w:rPr>
          <w:i/>
          <w:sz w:val="20"/>
          <w:szCs w:val="20"/>
          <w:vertAlign w:val="superscript"/>
        </w:rPr>
        <w:t>3</w:t>
      </w:r>
      <w:r w:rsidRPr="000F5F57">
        <w:rPr>
          <w:i/>
          <w:sz w:val="20"/>
          <w:szCs w:val="20"/>
          <w:lang w:val="en-GB"/>
        </w:rPr>
        <w:t xml:space="preserve">Department of Pharmacology and Therapeutics, State University of Medical and Applied Sciences, </w:t>
      </w:r>
      <w:proofErr w:type="spellStart"/>
      <w:r w:rsidRPr="000F5F57">
        <w:rPr>
          <w:i/>
          <w:sz w:val="20"/>
          <w:szCs w:val="20"/>
          <w:lang w:val="en-GB"/>
        </w:rPr>
        <w:t>lgbo</w:t>
      </w:r>
      <w:proofErr w:type="spellEnd"/>
      <w:r w:rsidRPr="000F5F57">
        <w:rPr>
          <w:i/>
          <w:sz w:val="20"/>
          <w:szCs w:val="20"/>
          <w:lang w:val="en-GB"/>
        </w:rPr>
        <w:t>-Ano, Enugu State, Nigeria</w:t>
      </w:r>
    </w:p>
    <w:p w14:paraId="085AFE0D" w14:textId="77777777" w:rsidR="00D06E63" w:rsidRPr="000F5F57" w:rsidRDefault="00D06E63" w:rsidP="008C2395">
      <w:pPr>
        <w:spacing w:line="229" w:lineRule="exact"/>
        <w:rPr>
          <w:i/>
          <w:sz w:val="20"/>
          <w:szCs w:val="20"/>
        </w:rPr>
      </w:pPr>
      <w:r w:rsidRPr="000F5F57">
        <w:rPr>
          <w:i/>
          <w:sz w:val="20"/>
          <w:szCs w:val="20"/>
        </w:rPr>
        <w:t>*Corresponding</w:t>
      </w:r>
      <w:r w:rsidRPr="000F5F57">
        <w:rPr>
          <w:i/>
          <w:spacing w:val="-11"/>
          <w:sz w:val="20"/>
          <w:szCs w:val="20"/>
        </w:rPr>
        <w:t xml:space="preserve"> </w:t>
      </w:r>
      <w:r w:rsidRPr="000F5F57">
        <w:rPr>
          <w:i/>
          <w:spacing w:val="-2"/>
          <w:sz w:val="20"/>
          <w:szCs w:val="20"/>
        </w:rPr>
        <w:t>Author</w:t>
      </w:r>
    </w:p>
    <w:p w14:paraId="25D0EC46" w14:textId="77777777" w:rsidR="00D06E63" w:rsidRDefault="00D06E63" w:rsidP="00D06E63">
      <w:pPr>
        <w:pStyle w:val="BodyText"/>
        <w:spacing w:before="10"/>
        <w:rPr>
          <w:i/>
        </w:rPr>
      </w:pPr>
    </w:p>
    <w:p w14:paraId="533C3CC9" w14:textId="77777777" w:rsidR="00A06A6E" w:rsidRPr="00A06A6E" w:rsidRDefault="00A06A6E" w:rsidP="00A06A6E">
      <w:pPr>
        <w:spacing w:before="121"/>
        <w:ind w:left="182" w:right="38"/>
        <w:jc w:val="both"/>
        <w:rPr>
          <w:b/>
          <w:bCs/>
          <w:sz w:val="18"/>
          <w:lang w:val="en-GB"/>
        </w:rPr>
      </w:pPr>
      <w:r w:rsidRPr="00A06A6E">
        <w:rPr>
          <w:b/>
          <w:bCs/>
          <w:sz w:val="18"/>
          <w:lang w:val="en-GB"/>
        </w:rPr>
        <w:t>ABSTRACT</w:t>
      </w:r>
    </w:p>
    <w:p w14:paraId="48F4C409" w14:textId="076A956A" w:rsidR="00A06A6E" w:rsidRPr="00A06A6E" w:rsidRDefault="00A06A6E" w:rsidP="00ED3006">
      <w:pPr>
        <w:ind w:left="182" w:right="38"/>
        <w:jc w:val="both"/>
        <w:rPr>
          <w:bCs/>
          <w:sz w:val="18"/>
          <w:szCs w:val="18"/>
          <w:lang w:val="en-GB"/>
        </w:rPr>
      </w:pPr>
      <w:r w:rsidRPr="00A06A6E">
        <w:rPr>
          <w:b/>
          <w:bCs/>
          <w:sz w:val="18"/>
          <w:szCs w:val="18"/>
          <w:lang w:val="en-GB"/>
        </w:rPr>
        <w:t>Background:</w:t>
      </w:r>
      <w:r w:rsidR="00ED3006" w:rsidRPr="00ED3006">
        <w:rPr>
          <w:b/>
          <w:sz w:val="18"/>
          <w:szCs w:val="18"/>
          <w:lang w:val="en-GB"/>
        </w:rPr>
        <w:t xml:space="preserve"> </w:t>
      </w:r>
      <w:r w:rsidRPr="00A06A6E">
        <w:rPr>
          <w:bCs/>
          <w:sz w:val="18"/>
          <w:szCs w:val="18"/>
          <w:lang w:val="en-GB"/>
        </w:rPr>
        <w:t xml:space="preserve">Retained placenta is a significant complication of the third stage of labour and an important cause of postpartum haemorrhage and maternal morbidity in low-resource settings. Despite improvements in emergency obstetric care, delayed presentation and </w:t>
      </w:r>
      <w:proofErr w:type="spellStart"/>
      <w:r w:rsidRPr="00A06A6E">
        <w:rPr>
          <w:bCs/>
          <w:sz w:val="18"/>
          <w:szCs w:val="18"/>
          <w:lang w:val="en-GB"/>
        </w:rPr>
        <w:t>unbooked</w:t>
      </w:r>
      <w:proofErr w:type="spellEnd"/>
      <w:r w:rsidRPr="00A06A6E">
        <w:rPr>
          <w:bCs/>
          <w:sz w:val="18"/>
          <w:szCs w:val="18"/>
          <w:lang w:val="en-GB"/>
        </w:rPr>
        <w:t xml:space="preserve"> status remain common challenges in South-East Nigeria.</w:t>
      </w:r>
    </w:p>
    <w:p w14:paraId="71115F03" w14:textId="05C5348A" w:rsidR="00A06A6E" w:rsidRPr="00A06A6E" w:rsidRDefault="00ED3006" w:rsidP="00ED3006">
      <w:pPr>
        <w:ind w:left="182" w:right="38"/>
        <w:jc w:val="both"/>
        <w:rPr>
          <w:bCs/>
          <w:sz w:val="18"/>
          <w:szCs w:val="18"/>
          <w:lang w:val="en-GB"/>
        </w:rPr>
      </w:pPr>
      <w:r w:rsidRPr="00ED3006">
        <w:rPr>
          <w:b/>
          <w:sz w:val="18"/>
          <w:szCs w:val="18"/>
          <w:lang w:val="en-GB"/>
        </w:rPr>
        <w:t>Aim</w:t>
      </w:r>
      <w:r w:rsidR="00A06A6E" w:rsidRPr="00A06A6E">
        <w:rPr>
          <w:b/>
          <w:sz w:val="18"/>
          <w:szCs w:val="18"/>
          <w:lang w:val="en-GB"/>
        </w:rPr>
        <w:t>:</w:t>
      </w:r>
      <w:r w:rsidRPr="00ED3006">
        <w:rPr>
          <w:bCs/>
          <w:sz w:val="18"/>
          <w:szCs w:val="18"/>
          <w:lang w:val="en-GB"/>
        </w:rPr>
        <w:t xml:space="preserve"> </w:t>
      </w:r>
      <w:r w:rsidR="00A06A6E" w:rsidRPr="00A06A6E">
        <w:rPr>
          <w:bCs/>
          <w:sz w:val="18"/>
          <w:szCs w:val="18"/>
          <w:lang w:val="en-GB"/>
        </w:rPr>
        <w:t>To determine the incidence, risk factors, clinical presentation, management modalities, and maternal outcomes of retained placenta at Enugu State University Teaching Hospital (ESUTH), Parklane, Enugu, over a five-year period.</w:t>
      </w:r>
    </w:p>
    <w:p w14:paraId="4276FCD0" w14:textId="559F4672" w:rsidR="00A06A6E" w:rsidRPr="00A06A6E" w:rsidRDefault="00A06A6E" w:rsidP="00ED3006">
      <w:pPr>
        <w:ind w:left="182" w:right="38"/>
        <w:jc w:val="both"/>
        <w:rPr>
          <w:bCs/>
          <w:sz w:val="18"/>
          <w:szCs w:val="18"/>
          <w:lang w:val="en-GB"/>
        </w:rPr>
      </w:pPr>
      <w:r w:rsidRPr="00A06A6E">
        <w:rPr>
          <w:b/>
          <w:sz w:val="18"/>
          <w:szCs w:val="18"/>
          <w:lang w:val="en-GB"/>
        </w:rPr>
        <w:t>Methods:</w:t>
      </w:r>
      <w:r w:rsidR="00ED3006" w:rsidRPr="00ED3006">
        <w:rPr>
          <w:bCs/>
          <w:sz w:val="18"/>
          <w:szCs w:val="18"/>
          <w:lang w:val="en-GB"/>
        </w:rPr>
        <w:t xml:space="preserve"> </w:t>
      </w:r>
      <w:r w:rsidRPr="00A06A6E">
        <w:rPr>
          <w:bCs/>
          <w:sz w:val="18"/>
          <w:szCs w:val="18"/>
          <w:lang w:val="en-GB"/>
        </w:rPr>
        <w:t xml:space="preserve">This was a retrospective descriptive study of women managed for retained placenta at or beyond 28 weeks of gestation between January 2018 and December 2022. Case records were retrieved from the labour ward, gynaecology emergency unit, and medical records department. Relevant socio-demographic, obstetric, clinical, and outcome variables were extracted and </w:t>
      </w:r>
      <w:proofErr w:type="spellStart"/>
      <w:r w:rsidRPr="00A06A6E">
        <w:rPr>
          <w:bCs/>
          <w:sz w:val="18"/>
          <w:szCs w:val="18"/>
          <w:lang w:val="en-GB"/>
        </w:rPr>
        <w:t>analyzed</w:t>
      </w:r>
      <w:proofErr w:type="spellEnd"/>
      <w:r w:rsidRPr="00A06A6E">
        <w:rPr>
          <w:bCs/>
          <w:sz w:val="18"/>
          <w:szCs w:val="18"/>
          <w:lang w:val="en-GB"/>
        </w:rPr>
        <w:t xml:space="preserve"> using SPSS version 26.0. Results were presented using descriptive statistics.</w:t>
      </w:r>
    </w:p>
    <w:p w14:paraId="69CD81D0" w14:textId="7473B285" w:rsidR="00A06A6E" w:rsidRPr="00A06A6E" w:rsidRDefault="00A06A6E" w:rsidP="00ED3006">
      <w:pPr>
        <w:ind w:left="182" w:right="38"/>
        <w:jc w:val="both"/>
        <w:rPr>
          <w:bCs/>
          <w:sz w:val="18"/>
          <w:szCs w:val="18"/>
          <w:lang w:val="en-GB"/>
        </w:rPr>
      </w:pPr>
      <w:r w:rsidRPr="00A06A6E">
        <w:rPr>
          <w:b/>
          <w:sz w:val="18"/>
          <w:szCs w:val="18"/>
          <w:lang w:val="en-GB"/>
        </w:rPr>
        <w:t>Results:</w:t>
      </w:r>
      <w:r w:rsidR="00ED3006" w:rsidRPr="00ED3006">
        <w:rPr>
          <w:bCs/>
          <w:sz w:val="18"/>
          <w:szCs w:val="18"/>
          <w:lang w:val="en-GB"/>
        </w:rPr>
        <w:t xml:space="preserve"> </w:t>
      </w:r>
      <w:r w:rsidRPr="00A06A6E">
        <w:rPr>
          <w:bCs/>
          <w:sz w:val="18"/>
          <w:szCs w:val="18"/>
          <w:lang w:val="en-GB"/>
        </w:rPr>
        <w:t xml:space="preserve">A total of 112 cases of retained placenta were identified during the study period. Most affected women were aged 20–30 years (48.2%) and multiparous (58.1%). The majority were </w:t>
      </w:r>
      <w:proofErr w:type="spellStart"/>
      <w:r w:rsidRPr="00A06A6E">
        <w:rPr>
          <w:bCs/>
          <w:sz w:val="18"/>
          <w:szCs w:val="18"/>
          <w:lang w:val="en-GB"/>
        </w:rPr>
        <w:t>unbooked</w:t>
      </w:r>
      <w:proofErr w:type="spellEnd"/>
      <w:r w:rsidRPr="00A06A6E">
        <w:rPr>
          <w:bCs/>
          <w:sz w:val="18"/>
          <w:szCs w:val="18"/>
          <w:lang w:val="en-GB"/>
        </w:rPr>
        <w:t xml:space="preserve"> (82.1%) and delivered outside the study centre, mainly at home or with traditional birth attendants (59.8%). Active haemorrhage was present in 30.4% at presentation. Manual removal of the placenta was the predominant treatment modality (65.2%), and 43.8% required blood transfusion. Although 89.3% were discharged without complications, 10.7% experienced morbidity. No maternal mortality was recorded.</w:t>
      </w:r>
    </w:p>
    <w:p w14:paraId="0BFA08FE" w14:textId="7E7E5126" w:rsidR="00A06A6E" w:rsidRPr="00A06A6E" w:rsidRDefault="00A06A6E" w:rsidP="00ED3006">
      <w:pPr>
        <w:ind w:left="182" w:right="38"/>
        <w:jc w:val="both"/>
        <w:rPr>
          <w:bCs/>
          <w:sz w:val="18"/>
          <w:szCs w:val="18"/>
          <w:lang w:val="en-GB"/>
        </w:rPr>
      </w:pPr>
      <w:r w:rsidRPr="00A06A6E">
        <w:rPr>
          <w:b/>
          <w:sz w:val="18"/>
          <w:szCs w:val="18"/>
          <w:lang w:val="en-GB"/>
        </w:rPr>
        <w:t>Conclusion:</w:t>
      </w:r>
      <w:r w:rsidR="00ED3006" w:rsidRPr="00ED3006">
        <w:rPr>
          <w:bCs/>
          <w:sz w:val="18"/>
          <w:szCs w:val="18"/>
          <w:lang w:val="en-GB"/>
        </w:rPr>
        <w:t xml:space="preserve"> </w:t>
      </w:r>
      <w:r w:rsidRPr="00A06A6E">
        <w:rPr>
          <w:bCs/>
          <w:sz w:val="18"/>
          <w:szCs w:val="18"/>
          <w:lang w:val="en-GB"/>
        </w:rPr>
        <w:t xml:space="preserve">Retained placenta remains a clinically significant third-stage complication at ESUTH, particularly among </w:t>
      </w:r>
      <w:proofErr w:type="spellStart"/>
      <w:r w:rsidRPr="00A06A6E">
        <w:rPr>
          <w:bCs/>
          <w:sz w:val="18"/>
          <w:szCs w:val="18"/>
          <w:lang w:val="en-GB"/>
        </w:rPr>
        <w:t>unbooked</w:t>
      </w:r>
      <w:proofErr w:type="spellEnd"/>
      <w:r w:rsidRPr="00A06A6E">
        <w:rPr>
          <w:bCs/>
          <w:sz w:val="18"/>
          <w:szCs w:val="18"/>
          <w:lang w:val="en-GB"/>
        </w:rPr>
        <w:t xml:space="preserve"> and non-institutionally delivered women. Improved antenatal care utilization, skilled birth attendance, and strengthened referral systems are essential to reducing associated maternal morbidity.</w:t>
      </w:r>
    </w:p>
    <w:p w14:paraId="46D6251E" w14:textId="66D7C9D7" w:rsidR="00D06E63" w:rsidRPr="00A06A6E" w:rsidRDefault="00D06E63" w:rsidP="00D06E63">
      <w:pPr>
        <w:spacing w:before="121"/>
        <w:ind w:left="182" w:right="38"/>
        <w:jc w:val="both"/>
        <w:rPr>
          <w:bCs/>
          <w:sz w:val="18"/>
        </w:rPr>
      </w:pPr>
      <w:r>
        <w:rPr>
          <w:b/>
          <w:i/>
          <w:sz w:val="18"/>
        </w:rPr>
        <w:t xml:space="preserve">Keywords: </w:t>
      </w:r>
      <w:r w:rsidR="00A06A6E" w:rsidRPr="00A06A6E">
        <w:rPr>
          <w:bCs/>
          <w:sz w:val="18"/>
        </w:rPr>
        <w:t xml:space="preserve">Retained placenta; Third stage of </w:t>
      </w:r>
      <w:proofErr w:type="spellStart"/>
      <w:r w:rsidR="00A06A6E" w:rsidRPr="00A06A6E">
        <w:rPr>
          <w:bCs/>
          <w:sz w:val="18"/>
        </w:rPr>
        <w:t>labour</w:t>
      </w:r>
      <w:proofErr w:type="spellEnd"/>
      <w:r w:rsidR="00A06A6E" w:rsidRPr="00A06A6E">
        <w:rPr>
          <w:bCs/>
          <w:sz w:val="18"/>
        </w:rPr>
        <w:t xml:space="preserve">; Postpartum </w:t>
      </w:r>
      <w:proofErr w:type="spellStart"/>
      <w:r w:rsidR="00A06A6E" w:rsidRPr="00A06A6E">
        <w:rPr>
          <w:bCs/>
          <w:sz w:val="18"/>
        </w:rPr>
        <w:t>haemorrhage</w:t>
      </w:r>
      <w:proofErr w:type="spellEnd"/>
      <w:r w:rsidR="00A06A6E" w:rsidRPr="00A06A6E">
        <w:rPr>
          <w:bCs/>
          <w:sz w:val="18"/>
        </w:rPr>
        <w:t xml:space="preserve">; Manual removal of placenta; Maternal morbidity; </w:t>
      </w:r>
      <w:r w:rsidR="00A06A6E" w:rsidRPr="00A06A6E">
        <w:rPr>
          <w:bCs/>
          <w:sz w:val="18"/>
          <w:lang w:val="en-GB"/>
        </w:rPr>
        <w:t>ESUTH</w:t>
      </w:r>
      <w:r w:rsidR="00A06A6E" w:rsidRPr="00A06A6E">
        <w:rPr>
          <w:bCs/>
          <w:sz w:val="18"/>
          <w:lang w:val="en-GB"/>
        </w:rPr>
        <w:t>.</w:t>
      </w:r>
    </w:p>
    <w:p w14:paraId="22CF464B" w14:textId="42FEB590" w:rsidR="00A0550F" w:rsidRPr="00A0550F" w:rsidRDefault="00324908" w:rsidP="00A0550F">
      <w:pPr>
        <w:pStyle w:val="Heading2"/>
        <w:tabs>
          <w:tab w:val="left" w:pos="1539"/>
        </w:tabs>
        <w:spacing w:line="360" w:lineRule="auto"/>
        <w:jc w:val="both"/>
        <w:rPr>
          <w:rFonts w:ascii="Times New Roman" w:hAnsi="Times New Roman" w:cs="Times New Roman"/>
          <w:b/>
          <w:bCs/>
          <w:noProof/>
          <w:color w:val="auto"/>
          <w:sz w:val="24"/>
          <w:szCs w:val="24"/>
        </w:rPr>
      </w:pPr>
      <w:r w:rsidRPr="00324908">
        <w:rPr>
          <w:rFonts w:ascii="Times New Roman" w:hAnsi="Times New Roman" w:cs="Times New Roman"/>
          <w:b/>
          <w:bCs/>
          <w:noProof/>
          <w:color w:val="auto"/>
          <w:sz w:val="24"/>
          <w:szCs w:val="24"/>
        </w:rPr>
        <w:lastRenderedPageBreak/>
        <w:t>INTRODUCTION</w:t>
      </w:r>
    </w:p>
    <w:p w14:paraId="29CA74DD" w14:textId="3F6E62D2" w:rsidR="00D512BD" w:rsidRPr="00D512BD" w:rsidRDefault="00D512BD" w:rsidP="00D512BD">
      <w:pPr>
        <w:pStyle w:val="Heading2"/>
        <w:tabs>
          <w:tab w:val="left" w:pos="1539"/>
        </w:tabs>
        <w:spacing w:line="360" w:lineRule="auto"/>
        <w:jc w:val="both"/>
        <w:rPr>
          <w:rFonts w:ascii="Times New Roman" w:hAnsi="Times New Roman" w:cs="Times New Roman"/>
          <w:noProof/>
          <w:color w:val="auto"/>
          <w:sz w:val="24"/>
          <w:szCs w:val="24"/>
          <w:lang w:val="en-GB"/>
        </w:rPr>
      </w:pPr>
      <w:r w:rsidRPr="00D512BD">
        <w:rPr>
          <w:rFonts w:ascii="Times New Roman" w:hAnsi="Times New Roman" w:cs="Times New Roman"/>
          <w:noProof/>
          <w:color w:val="auto"/>
          <w:sz w:val="24"/>
          <w:szCs w:val="24"/>
          <w:lang w:val="en-GB"/>
        </w:rPr>
        <w:t>Retained placenta is a recognized complication of the third stage of labour and remains an important cause of maternal morbidity and mortality worldwide. It is generally defined as the failure to deliver the placenta within 30 minutes after delivery of the fetus following active management of the third stage of labour</w:t>
      </w:r>
      <w:r>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1</w:t>
      </w:r>
      <w:r w:rsidRPr="00D512BD">
        <w:rPr>
          <w:rFonts w:ascii="Times New Roman" w:hAnsi="Times New Roman" w:cs="Times New Roman"/>
          <w:noProof/>
          <w:color w:val="auto"/>
          <w:sz w:val="24"/>
          <w:szCs w:val="24"/>
          <w:lang w:val="en-GB"/>
        </w:rPr>
        <w:t xml:space="preserve"> The condition may result from uterine atony, morbidly adherent placenta, or mechanical entrapment, and is frequently associated with primary postpartum haemorrhage (PPH), which is a leading cause of maternal death globally and in Nigeria</w:t>
      </w:r>
      <w:r w:rsidR="00CA3990">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1,2</w:t>
      </w:r>
      <w:r w:rsidR="00CA3990">
        <w:rPr>
          <w:rFonts w:ascii="Times New Roman" w:hAnsi="Times New Roman" w:cs="Times New Roman"/>
          <w:noProof/>
          <w:color w:val="auto"/>
          <w:sz w:val="24"/>
          <w:szCs w:val="24"/>
          <w:lang w:val="en-GB"/>
        </w:rPr>
        <w:t xml:space="preserve"> </w:t>
      </w:r>
      <w:r w:rsidRPr="00D512BD">
        <w:rPr>
          <w:rFonts w:ascii="Times New Roman" w:hAnsi="Times New Roman" w:cs="Times New Roman"/>
          <w:noProof/>
          <w:color w:val="auto"/>
          <w:sz w:val="24"/>
          <w:szCs w:val="24"/>
          <w:lang w:val="en-GB"/>
        </w:rPr>
        <w:t>In Nigeria, obstetric haemorrhage remains a major contributor to maternal mortality. National and regional data consistently identify postpartum haemorrhage as one of the most significant direct causes of maternal death</w:t>
      </w:r>
      <w:r w:rsidR="00CA3990">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 xml:space="preserve">2 </w:t>
      </w:r>
      <w:r w:rsidRPr="00D512BD">
        <w:rPr>
          <w:rFonts w:ascii="Times New Roman" w:hAnsi="Times New Roman" w:cs="Times New Roman"/>
          <w:noProof/>
          <w:color w:val="auto"/>
          <w:sz w:val="24"/>
          <w:szCs w:val="24"/>
          <w:lang w:val="en-GB"/>
        </w:rPr>
        <w:t>In South-East Nigeria, including Enugu State, haemorrhage has repeatedly been reported as a leading obstetric emergency. A five-year review of maternal mortality at the University of Nigeria Teaching Hospital (UNTH), Ituku-Ozalla, Enugu, identified haemorrhage as one of the most common direct causes of maternal death</w:t>
      </w:r>
      <w:r w:rsidR="00CA3990">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3</w:t>
      </w:r>
      <w:r w:rsidRPr="00D512BD">
        <w:rPr>
          <w:rFonts w:ascii="Times New Roman" w:hAnsi="Times New Roman" w:cs="Times New Roman"/>
          <w:noProof/>
          <w:color w:val="auto"/>
          <w:sz w:val="24"/>
          <w:szCs w:val="24"/>
          <w:lang w:val="en-GB"/>
        </w:rPr>
        <w:t xml:space="preserve"> Similarly, a study conducted in Enugu examining maternal mortality patterns confirmed that obstetric haemorrhage continues to account for a significant proportion of maternal deaths in tertiary institutions within the state</w:t>
      </w:r>
      <w:r w:rsidR="00CA3990">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4</w:t>
      </w:r>
    </w:p>
    <w:p w14:paraId="56F219BA" w14:textId="31044AE8" w:rsidR="00D512BD" w:rsidRPr="00D512BD" w:rsidRDefault="00D512BD" w:rsidP="00D512BD">
      <w:pPr>
        <w:pStyle w:val="Heading2"/>
        <w:tabs>
          <w:tab w:val="left" w:pos="1539"/>
        </w:tabs>
        <w:spacing w:line="360" w:lineRule="auto"/>
        <w:jc w:val="both"/>
        <w:rPr>
          <w:rFonts w:ascii="Times New Roman" w:hAnsi="Times New Roman" w:cs="Times New Roman"/>
          <w:noProof/>
          <w:color w:val="auto"/>
          <w:sz w:val="24"/>
          <w:szCs w:val="24"/>
          <w:lang w:val="en-GB"/>
        </w:rPr>
      </w:pPr>
      <w:r w:rsidRPr="00D512BD">
        <w:rPr>
          <w:rFonts w:ascii="Times New Roman" w:hAnsi="Times New Roman" w:cs="Times New Roman"/>
          <w:noProof/>
          <w:color w:val="auto"/>
          <w:sz w:val="24"/>
          <w:szCs w:val="24"/>
          <w:lang w:val="en-GB"/>
        </w:rPr>
        <w:t>The incidence of retained placenta globally ranges between 1% and 3% of vaginal deliveries</w:t>
      </w:r>
      <w:r w:rsidR="00CA3990">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1</w:t>
      </w:r>
      <w:r w:rsidRPr="00D512BD">
        <w:rPr>
          <w:rFonts w:ascii="Times New Roman" w:hAnsi="Times New Roman" w:cs="Times New Roman"/>
          <w:noProof/>
          <w:color w:val="auto"/>
          <w:sz w:val="24"/>
          <w:szCs w:val="24"/>
          <w:lang w:val="en-GB"/>
        </w:rPr>
        <w:t xml:space="preserve"> However, variations occur across regions due to differences in case definitions, obstetric practices, referral systems, and patient characteristics. In South-East Nigeria, a study conducted in Abakaliki, Ebonyi State, reported an incidence of 0.22% over a </w:t>
      </w:r>
      <w:r w:rsidR="00CA3990">
        <w:rPr>
          <w:rFonts w:ascii="Times New Roman" w:hAnsi="Times New Roman" w:cs="Times New Roman"/>
          <w:noProof/>
          <w:color w:val="auto"/>
          <w:sz w:val="24"/>
          <w:szCs w:val="24"/>
          <w:lang w:val="en-GB"/>
        </w:rPr>
        <w:t>five year</w:t>
      </w:r>
      <w:r w:rsidRPr="00D512BD">
        <w:rPr>
          <w:rFonts w:ascii="Times New Roman" w:hAnsi="Times New Roman" w:cs="Times New Roman"/>
          <w:noProof/>
          <w:color w:val="auto"/>
          <w:sz w:val="24"/>
          <w:szCs w:val="24"/>
          <w:lang w:val="en-GB"/>
        </w:rPr>
        <w:t xml:space="preserve"> period</w:t>
      </w:r>
      <w:r w:rsidR="00CA3990">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5</w:t>
      </w:r>
      <w:r w:rsidRPr="00D512BD">
        <w:rPr>
          <w:rFonts w:ascii="Times New Roman" w:hAnsi="Times New Roman" w:cs="Times New Roman"/>
          <w:noProof/>
          <w:color w:val="auto"/>
          <w:sz w:val="24"/>
          <w:szCs w:val="24"/>
          <w:lang w:val="en-GB"/>
        </w:rPr>
        <w:t xml:space="preserve"> Although this provides regional insight, there remains limited published data specifically evaluating retained placenta at Enugu State University Teaching Hospital (ESUTH), Parklane, Enugu.</w:t>
      </w:r>
    </w:p>
    <w:p w14:paraId="20D1CD70" w14:textId="3D78E817" w:rsidR="00D512BD" w:rsidRPr="00D512BD" w:rsidRDefault="00D512BD" w:rsidP="00D512BD">
      <w:pPr>
        <w:pStyle w:val="Heading2"/>
        <w:tabs>
          <w:tab w:val="left" w:pos="1539"/>
        </w:tabs>
        <w:spacing w:line="360" w:lineRule="auto"/>
        <w:jc w:val="both"/>
        <w:rPr>
          <w:rFonts w:ascii="Times New Roman" w:hAnsi="Times New Roman" w:cs="Times New Roman"/>
          <w:noProof/>
          <w:color w:val="auto"/>
          <w:sz w:val="24"/>
          <w:szCs w:val="24"/>
          <w:lang w:val="en-GB"/>
        </w:rPr>
      </w:pPr>
      <w:r w:rsidRPr="00D512BD">
        <w:rPr>
          <w:rFonts w:ascii="Times New Roman" w:hAnsi="Times New Roman" w:cs="Times New Roman"/>
          <w:noProof/>
          <w:color w:val="auto"/>
          <w:sz w:val="24"/>
          <w:szCs w:val="24"/>
          <w:lang w:val="en-GB"/>
        </w:rPr>
        <w:t>Risk factors associated with retained placenta include advanced maternal age, multiparity, previous uterine surgery, preterm delivery, and previous history of retained placenta</w:t>
      </w:r>
      <w:r w:rsidR="00D9285E">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1</w:t>
      </w:r>
      <w:r w:rsidRPr="00D512BD">
        <w:rPr>
          <w:rFonts w:ascii="Times New Roman" w:hAnsi="Times New Roman" w:cs="Times New Roman"/>
          <w:noProof/>
          <w:color w:val="auto"/>
          <w:sz w:val="24"/>
          <w:szCs w:val="24"/>
          <w:lang w:val="en-GB"/>
        </w:rPr>
        <w:t xml:space="preserve"> In Enugu and its environs, unbooked status and delayed presentation have been identified as important contributors to adverse obstetric outcomes</w:t>
      </w:r>
      <w:r w:rsidR="00D9285E">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 xml:space="preserve">6 </w:t>
      </w:r>
      <w:r w:rsidRPr="00D512BD">
        <w:rPr>
          <w:rFonts w:ascii="Times New Roman" w:hAnsi="Times New Roman" w:cs="Times New Roman"/>
          <w:noProof/>
          <w:color w:val="auto"/>
          <w:sz w:val="24"/>
          <w:szCs w:val="24"/>
          <w:lang w:val="en-GB"/>
        </w:rPr>
        <w:t>Obstetric complications among unbooked women managed in tertiary institutions in Enugu have been associated with increased risk of haemorrhage and emergency interventions</w:t>
      </w:r>
      <w:r w:rsidR="00D9285E">
        <w:rPr>
          <w:rFonts w:ascii="Times New Roman" w:hAnsi="Times New Roman" w:cs="Times New Roman"/>
          <w:noProof/>
          <w:color w:val="auto"/>
          <w:sz w:val="24"/>
          <w:szCs w:val="24"/>
          <w:lang w:val="en-GB"/>
        </w:rPr>
        <w:t>.</w:t>
      </w:r>
      <w:r w:rsidR="00D9285E" w:rsidRPr="00D512BD">
        <w:rPr>
          <w:rFonts w:ascii="Times New Roman" w:hAnsi="Times New Roman" w:cs="Times New Roman"/>
          <w:noProof/>
          <w:color w:val="auto"/>
          <w:sz w:val="24"/>
          <w:szCs w:val="24"/>
          <w:vertAlign w:val="superscript"/>
          <w:lang w:val="en-GB"/>
        </w:rPr>
        <w:t>6</w:t>
      </w:r>
      <w:r w:rsidRPr="00D512BD">
        <w:rPr>
          <w:rFonts w:ascii="Times New Roman" w:hAnsi="Times New Roman" w:cs="Times New Roman"/>
          <w:noProof/>
          <w:color w:val="auto"/>
          <w:sz w:val="24"/>
          <w:szCs w:val="24"/>
          <w:lang w:val="en-GB"/>
        </w:rPr>
        <w:t xml:space="preserve"> These systemic and clinical factors may influence the pattern and outcomes of retained placenta within referral centres.</w:t>
      </w:r>
    </w:p>
    <w:p w14:paraId="2BC30580" w14:textId="30034078" w:rsidR="00D512BD" w:rsidRPr="00D512BD" w:rsidRDefault="00D512BD" w:rsidP="00D512BD">
      <w:pPr>
        <w:pStyle w:val="Heading2"/>
        <w:tabs>
          <w:tab w:val="left" w:pos="1539"/>
        </w:tabs>
        <w:spacing w:line="360" w:lineRule="auto"/>
        <w:jc w:val="both"/>
        <w:rPr>
          <w:rFonts w:ascii="Times New Roman" w:hAnsi="Times New Roman" w:cs="Times New Roman"/>
          <w:noProof/>
          <w:color w:val="auto"/>
          <w:sz w:val="24"/>
          <w:szCs w:val="24"/>
          <w:lang w:val="en-GB"/>
        </w:rPr>
      </w:pPr>
      <w:r w:rsidRPr="00D512BD">
        <w:rPr>
          <w:rFonts w:ascii="Times New Roman" w:hAnsi="Times New Roman" w:cs="Times New Roman"/>
          <w:noProof/>
          <w:color w:val="auto"/>
          <w:sz w:val="24"/>
          <w:szCs w:val="24"/>
          <w:lang w:val="en-GB"/>
        </w:rPr>
        <w:lastRenderedPageBreak/>
        <w:t>Complications of retained placenta include severe postpartum haemorrhage, hypovolaemic shock, puerperal sepsis, subinvolution of the uterus, need for blood transfusion, hysterectomy, and maternal death if not promptly managed</w:t>
      </w:r>
      <w:r w:rsidR="00D9285E">
        <w:rPr>
          <w:rFonts w:ascii="Times New Roman" w:hAnsi="Times New Roman" w:cs="Times New Roman"/>
          <w:noProof/>
          <w:color w:val="auto"/>
          <w:sz w:val="24"/>
          <w:szCs w:val="24"/>
          <w:lang w:val="en-GB"/>
        </w:rPr>
        <w:t>.</w:t>
      </w:r>
      <w:r w:rsidR="00D9285E">
        <w:rPr>
          <w:rFonts w:ascii="Times New Roman" w:hAnsi="Times New Roman" w:cs="Times New Roman"/>
          <w:noProof/>
          <w:color w:val="auto"/>
          <w:sz w:val="24"/>
          <w:szCs w:val="24"/>
          <w:vertAlign w:val="superscript"/>
          <w:lang w:val="en-GB"/>
        </w:rPr>
        <w:t>1</w:t>
      </w:r>
      <w:r w:rsidRPr="00D512BD">
        <w:rPr>
          <w:rFonts w:ascii="Times New Roman" w:hAnsi="Times New Roman" w:cs="Times New Roman"/>
          <w:noProof/>
          <w:color w:val="auto"/>
          <w:sz w:val="24"/>
          <w:szCs w:val="24"/>
          <w:lang w:val="en-GB"/>
        </w:rPr>
        <w:t xml:space="preserve"> Reviews of maternal mortality in Enugu have documented that haemorrhage-related complications frequently necessitate blood transfusion and emergency surgical intervention</w:t>
      </w:r>
      <w:r w:rsidR="00E10DD2">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3,4</w:t>
      </w:r>
      <w:r w:rsidRPr="00D512BD">
        <w:rPr>
          <w:rFonts w:ascii="Times New Roman" w:hAnsi="Times New Roman" w:cs="Times New Roman"/>
          <w:noProof/>
          <w:color w:val="auto"/>
          <w:sz w:val="24"/>
          <w:szCs w:val="24"/>
          <w:lang w:val="en-GB"/>
        </w:rPr>
        <w:t xml:space="preserve"> Early recognition and timely management are therefore critical in reducing associated morbidity and mortality.</w:t>
      </w:r>
    </w:p>
    <w:p w14:paraId="73B6C1BC" w14:textId="56A5FD6C" w:rsidR="00D512BD" w:rsidRPr="00D512BD" w:rsidRDefault="00D512BD" w:rsidP="00D512BD">
      <w:pPr>
        <w:pStyle w:val="Heading2"/>
        <w:tabs>
          <w:tab w:val="left" w:pos="1539"/>
        </w:tabs>
        <w:spacing w:line="360" w:lineRule="auto"/>
        <w:jc w:val="both"/>
        <w:rPr>
          <w:rFonts w:ascii="Times New Roman" w:hAnsi="Times New Roman" w:cs="Times New Roman"/>
          <w:noProof/>
          <w:color w:val="auto"/>
          <w:sz w:val="24"/>
          <w:szCs w:val="24"/>
          <w:lang w:val="en-GB"/>
        </w:rPr>
      </w:pPr>
      <w:r w:rsidRPr="00D512BD">
        <w:rPr>
          <w:rFonts w:ascii="Times New Roman" w:hAnsi="Times New Roman" w:cs="Times New Roman"/>
          <w:noProof/>
          <w:color w:val="auto"/>
          <w:sz w:val="24"/>
          <w:szCs w:val="24"/>
          <w:lang w:val="en-GB"/>
        </w:rPr>
        <w:t>Management options for retained placenta include medical and surgical interventions. Medical approaches typically involve administration of uterotonics such as oxytocin, while surgical management often requires manual removal of the placenta under appropriate anaesthesia</w:t>
      </w:r>
      <w:r w:rsidR="00E10DD2">
        <w:rPr>
          <w:rFonts w:ascii="Times New Roman" w:hAnsi="Times New Roman" w:cs="Times New Roman"/>
          <w:noProof/>
          <w:color w:val="auto"/>
          <w:sz w:val="24"/>
          <w:szCs w:val="24"/>
          <w:lang w:val="en-GB"/>
        </w:rPr>
        <w:t>.</w:t>
      </w:r>
      <w:r w:rsidR="00E10DD2">
        <w:rPr>
          <w:rFonts w:ascii="Times New Roman" w:hAnsi="Times New Roman" w:cs="Times New Roman"/>
          <w:noProof/>
          <w:color w:val="auto"/>
          <w:sz w:val="24"/>
          <w:szCs w:val="24"/>
          <w:vertAlign w:val="superscript"/>
          <w:lang w:val="en-GB"/>
        </w:rPr>
        <w:t>1</w:t>
      </w:r>
      <w:r w:rsidRPr="00D512BD">
        <w:rPr>
          <w:rFonts w:ascii="Times New Roman" w:hAnsi="Times New Roman" w:cs="Times New Roman"/>
          <w:noProof/>
          <w:color w:val="auto"/>
          <w:sz w:val="24"/>
          <w:szCs w:val="24"/>
          <w:lang w:val="en-GB"/>
        </w:rPr>
        <w:t xml:space="preserve">  In tertiary institutions such as ESUTH, comprehensive emergency obstetric care including blood transfusion and surgical intervention is available; however, institutional data are necessary to evaluate trends in management and outcomes over time.</w:t>
      </w:r>
    </w:p>
    <w:p w14:paraId="45333904" w14:textId="77777777" w:rsidR="00D512BD" w:rsidRPr="00D512BD" w:rsidRDefault="00D512BD" w:rsidP="00D512BD">
      <w:pPr>
        <w:pStyle w:val="Heading2"/>
        <w:tabs>
          <w:tab w:val="left" w:pos="1539"/>
        </w:tabs>
        <w:spacing w:line="360" w:lineRule="auto"/>
        <w:jc w:val="both"/>
        <w:rPr>
          <w:rFonts w:ascii="Times New Roman" w:hAnsi="Times New Roman" w:cs="Times New Roman"/>
          <w:noProof/>
          <w:color w:val="auto"/>
          <w:sz w:val="24"/>
          <w:szCs w:val="24"/>
          <w:lang w:val="en-GB"/>
        </w:rPr>
      </w:pPr>
      <w:r w:rsidRPr="00D512BD">
        <w:rPr>
          <w:rFonts w:ascii="Times New Roman" w:hAnsi="Times New Roman" w:cs="Times New Roman"/>
          <w:noProof/>
          <w:color w:val="auto"/>
          <w:sz w:val="24"/>
          <w:szCs w:val="24"/>
          <w:lang w:val="en-GB"/>
        </w:rPr>
        <w:t>Enugu State University Teaching Hospital (ESUTH), Parklane, Enugu, is a major referral centre providing specialist obstetric care to Enugu State and neighbouring states in South-East Nigeria. Despite its critical role in managing obstetric emergencies, there is a paucity of published data specifically examining retained placenta at ESUTH over an extended period.</w:t>
      </w:r>
    </w:p>
    <w:p w14:paraId="461F7481" w14:textId="1103991F" w:rsidR="00324908" w:rsidRDefault="00D512BD" w:rsidP="00A0550F">
      <w:pPr>
        <w:pStyle w:val="Heading2"/>
        <w:tabs>
          <w:tab w:val="left" w:pos="1539"/>
        </w:tabs>
        <w:spacing w:line="360" w:lineRule="auto"/>
        <w:jc w:val="both"/>
        <w:rPr>
          <w:rFonts w:ascii="Times New Roman" w:hAnsi="Times New Roman" w:cs="Times New Roman"/>
          <w:noProof/>
          <w:color w:val="auto"/>
          <w:sz w:val="24"/>
          <w:szCs w:val="24"/>
          <w:lang w:val="en-GB"/>
        </w:rPr>
      </w:pPr>
      <w:r w:rsidRPr="00D512BD">
        <w:rPr>
          <w:rFonts w:ascii="Times New Roman" w:hAnsi="Times New Roman" w:cs="Times New Roman"/>
          <w:noProof/>
          <w:color w:val="auto"/>
          <w:sz w:val="24"/>
          <w:szCs w:val="24"/>
          <w:lang w:val="en-GB"/>
        </w:rPr>
        <w:t>The most recent comparable regional study from South-East Nigeria was published in 20</w:t>
      </w:r>
      <w:r w:rsidR="000F5F57">
        <w:rPr>
          <w:rFonts w:ascii="Times New Roman" w:hAnsi="Times New Roman" w:cs="Times New Roman"/>
          <w:noProof/>
          <w:color w:val="auto"/>
          <w:sz w:val="24"/>
          <w:szCs w:val="24"/>
          <w:lang w:val="en-GB"/>
        </w:rPr>
        <w:t>19</w:t>
      </w:r>
      <w:r w:rsidRPr="00D512BD">
        <w:rPr>
          <w:rFonts w:ascii="Times New Roman" w:hAnsi="Times New Roman" w:cs="Times New Roman"/>
          <w:noProof/>
          <w:color w:val="auto"/>
          <w:sz w:val="24"/>
          <w:szCs w:val="24"/>
          <w:lang w:val="en-GB"/>
        </w:rPr>
        <w:t xml:space="preserve"> in Abakaliki</w:t>
      </w:r>
      <w:r w:rsidR="000F5F57">
        <w:rPr>
          <w:rFonts w:ascii="Times New Roman" w:hAnsi="Times New Roman" w:cs="Times New Roman"/>
          <w:noProof/>
          <w:color w:val="auto"/>
          <w:sz w:val="24"/>
          <w:szCs w:val="24"/>
          <w:lang w:val="en-GB"/>
        </w:rPr>
        <w:t>.</w:t>
      </w:r>
      <w:r w:rsidR="000F5F57" w:rsidRPr="000F5F57">
        <w:rPr>
          <w:rFonts w:ascii="Times New Roman" w:hAnsi="Times New Roman" w:cs="Times New Roman"/>
          <w:noProof/>
          <w:color w:val="auto"/>
          <w:sz w:val="24"/>
          <w:szCs w:val="24"/>
          <w:vertAlign w:val="superscript"/>
          <w:lang w:val="en-GB"/>
        </w:rPr>
        <w:t>7</w:t>
      </w:r>
      <w:r w:rsidRPr="00D512BD">
        <w:rPr>
          <w:rFonts w:ascii="Times New Roman" w:hAnsi="Times New Roman" w:cs="Times New Roman"/>
          <w:noProof/>
          <w:color w:val="auto"/>
          <w:sz w:val="24"/>
          <w:szCs w:val="24"/>
          <w:lang w:val="en-GB"/>
        </w:rPr>
        <w:t xml:space="preserve"> Given evolving obstetric practices, improvements in emergency obstetric services, and changing referral patterns within Enugu State, there is a need to reassess the burden, associated risk factors, management modalities, and maternal outcomes of retained placenta within this institution.</w:t>
      </w:r>
      <w:r w:rsidR="000F5F57">
        <w:rPr>
          <w:rFonts w:ascii="Times New Roman" w:hAnsi="Times New Roman" w:cs="Times New Roman"/>
          <w:noProof/>
          <w:color w:val="auto"/>
          <w:sz w:val="24"/>
          <w:szCs w:val="24"/>
          <w:lang w:val="en-GB"/>
        </w:rPr>
        <w:t xml:space="preserve"> </w:t>
      </w:r>
      <w:r w:rsidRPr="00D512BD">
        <w:rPr>
          <w:rFonts w:ascii="Times New Roman" w:hAnsi="Times New Roman" w:cs="Times New Roman"/>
          <w:noProof/>
          <w:color w:val="auto"/>
          <w:sz w:val="24"/>
          <w:szCs w:val="24"/>
          <w:lang w:val="en-GB"/>
        </w:rPr>
        <w:t>This study therefore s</w:t>
      </w:r>
      <w:r w:rsidR="003515DB">
        <w:rPr>
          <w:rFonts w:ascii="Times New Roman" w:hAnsi="Times New Roman" w:cs="Times New Roman"/>
          <w:noProof/>
          <w:color w:val="auto"/>
          <w:sz w:val="24"/>
          <w:szCs w:val="24"/>
          <w:lang w:val="en-GB"/>
        </w:rPr>
        <w:t>ought</w:t>
      </w:r>
      <w:r w:rsidRPr="00D512BD">
        <w:rPr>
          <w:rFonts w:ascii="Times New Roman" w:hAnsi="Times New Roman" w:cs="Times New Roman"/>
          <w:noProof/>
          <w:color w:val="auto"/>
          <w:sz w:val="24"/>
          <w:szCs w:val="24"/>
          <w:lang w:val="en-GB"/>
        </w:rPr>
        <w:t xml:space="preserve"> to appraise retained placenta as a complication of the third stage of labour over a five-year period at Enugu State University Teaching Hospital (ESUTH), Parklane, Enugu.</w:t>
      </w:r>
    </w:p>
    <w:p w14:paraId="1BF83532" w14:textId="77777777" w:rsidR="0085595E" w:rsidRPr="0085595E" w:rsidRDefault="0085595E" w:rsidP="0085595E">
      <w:pPr>
        <w:rPr>
          <w:lang w:val="en-GB"/>
        </w:rPr>
      </w:pPr>
    </w:p>
    <w:p w14:paraId="07D8F918" w14:textId="6742DD10" w:rsidR="00D06E63" w:rsidRPr="00405841" w:rsidRDefault="00405841" w:rsidP="00405841">
      <w:pPr>
        <w:pStyle w:val="Heading2"/>
        <w:tabs>
          <w:tab w:val="left" w:pos="1539"/>
        </w:tabs>
        <w:spacing w:line="360" w:lineRule="auto"/>
        <w:rPr>
          <w:rFonts w:ascii="Times New Roman" w:hAnsi="Times New Roman" w:cs="Times New Roman"/>
          <w:b/>
          <w:bCs/>
          <w:color w:val="auto"/>
          <w:sz w:val="24"/>
          <w:szCs w:val="24"/>
        </w:rPr>
        <w:sectPr w:rsidR="00D06E63" w:rsidRPr="00405841">
          <w:pgSz w:w="11906" w:h="16838"/>
          <w:pgMar w:top="1440" w:right="1440" w:bottom="1440" w:left="1440" w:header="708" w:footer="708" w:gutter="0"/>
          <w:cols w:space="708"/>
          <w:docGrid w:linePitch="360"/>
        </w:sectPr>
      </w:pPr>
      <w:r w:rsidRPr="00405841">
        <w:rPr>
          <w:rFonts w:ascii="Times New Roman" w:hAnsi="Times New Roman" w:cs="Times New Roman"/>
          <w:b/>
          <w:bCs/>
          <w:color w:val="auto"/>
          <w:spacing w:val="-2"/>
          <w:sz w:val="24"/>
          <w:szCs w:val="24"/>
        </w:rPr>
        <w:t>Method</w:t>
      </w:r>
      <w:r>
        <w:rPr>
          <w:rFonts w:ascii="Times New Roman" w:hAnsi="Times New Roman" w:cs="Times New Roman"/>
          <w:b/>
          <w:bCs/>
          <w:color w:val="auto"/>
          <w:spacing w:val="-2"/>
          <w:sz w:val="24"/>
          <w:szCs w:val="24"/>
        </w:rPr>
        <w:t>ology</w:t>
      </w:r>
    </w:p>
    <w:p w14:paraId="29D8B73B" w14:textId="77777777" w:rsidR="00405841" w:rsidRPr="00405841" w:rsidRDefault="00405841" w:rsidP="00405841">
      <w:pPr>
        <w:rPr>
          <w:sz w:val="24"/>
          <w:szCs w:val="24"/>
        </w:rPr>
        <w:sectPr w:rsidR="00405841" w:rsidRPr="00405841" w:rsidSect="00D06E63">
          <w:type w:val="continuous"/>
          <w:pgSz w:w="11906" w:h="16838"/>
          <w:pgMar w:top="1440" w:right="1440" w:bottom="1440" w:left="1440" w:header="708" w:footer="708" w:gutter="0"/>
          <w:cols w:space="708"/>
          <w:docGrid w:linePitch="360"/>
        </w:sectPr>
      </w:pPr>
    </w:p>
    <w:p w14:paraId="0F5C661E" w14:textId="77777777" w:rsidR="00405841" w:rsidRPr="00405841" w:rsidRDefault="00405841" w:rsidP="00405841">
      <w:pPr>
        <w:spacing w:line="360" w:lineRule="auto"/>
        <w:jc w:val="both"/>
        <w:rPr>
          <w:sz w:val="24"/>
          <w:szCs w:val="24"/>
          <w:lang w:val="en-GB"/>
        </w:rPr>
      </w:pPr>
      <w:r w:rsidRPr="00405841">
        <w:rPr>
          <w:sz w:val="24"/>
          <w:szCs w:val="24"/>
          <w:lang w:val="en-GB"/>
        </w:rPr>
        <w:t xml:space="preserve">This study was carried out in the Department of Obstetrics and Gynaecology of Enugu State University Teaching Hospital (ESUTH), Parklane, Enugu, Nigeria. ESUTH is a tertiary referral centre located in Enugu State, South-East Nigeria, providing comprehensive obstetric and gynaecological services, including emergency obstetric care. The hospital serves as a major referral centre for Enugu State and neighbouring states such as Anambra, Ebonyi, Abia, and Benue. Patients are referred from maternity homes, mission hospitals, state general hospitals, and private clinics, while a significant number also present as self-referrals, particularly in emergency situations. The Department of Obstetrics and Gynaecology manages both booked </w:t>
      </w:r>
      <w:r w:rsidRPr="00405841">
        <w:rPr>
          <w:sz w:val="24"/>
          <w:szCs w:val="24"/>
          <w:lang w:val="en-GB"/>
        </w:rPr>
        <w:lastRenderedPageBreak/>
        <w:t xml:space="preserve">and </w:t>
      </w:r>
      <w:proofErr w:type="spellStart"/>
      <w:r w:rsidRPr="00405841">
        <w:rPr>
          <w:sz w:val="24"/>
          <w:szCs w:val="24"/>
          <w:lang w:val="en-GB"/>
        </w:rPr>
        <w:t>unbooked</w:t>
      </w:r>
      <w:proofErr w:type="spellEnd"/>
      <w:r w:rsidRPr="00405841">
        <w:rPr>
          <w:sz w:val="24"/>
          <w:szCs w:val="24"/>
          <w:lang w:val="en-GB"/>
        </w:rPr>
        <w:t xml:space="preserve"> patients and conducts a substantial number of deliveries annually.</w:t>
      </w:r>
    </w:p>
    <w:p w14:paraId="66C65367" w14:textId="77777777" w:rsidR="00405841" w:rsidRPr="00405841" w:rsidRDefault="00405841" w:rsidP="00405841">
      <w:pPr>
        <w:spacing w:line="360" w:lineRule="auto"/>
        <w:jc w:val="both"/>
        <w:rPr>
          <w:sz w:val="24"/>
          <w:szCs w:val="24"/>
          <w:lang w:val="en-GB"/>
        </w:rPr>
      </w:pPr>
      <w:r w:rsidRPr="00405841">
        <w:rPr>
          <w:sz w:val="24"/>
          <w:szCs w:val="24"/>
          <w:lang w:val="en-GB"/>
        </w:rPr>
        <w:t>This was a five-year retrospective descriptive study of cases of retained placenta managed at the Department of Obstetrics and Gynaecology, ESUTH, Parklane, Enugu. The study covered a five-year period from January 2018 to December 2022. The study population comprised all women who were managed for retained placenta at or beyond 28 weeks of gestation within the study period.</w:t>
      </w:r>
    </w:p>
    <w:p w14:paraId="617A93B2" w14:textId="1DE6BCDD" w:rsidR="00405841" w:rsidRPr="00405841" w:rsidRDefault="00405841" w:rsidP="00405841">
      <w:pPr>
        <w:spacing w:line="360" w:lineRule="auto"/>
        <w:jc w:val="both"/>
        <w:rPr>
          <w:sz w:val="24"/>
          <w:szCs w:val="24"/>
          <w:lang w:val="en-GB"/>
        </w:rPr>
      </w:pPr>
      <w:r w:rsidRPr="00405841">
        <w:rPr>
          <w:sz w:val="24"/>
          <w:szCs w:val="24"/>
          <w:lang w:val="en-GB"/>
        </w:rPr>
        <w:t xml:space="preserve">The case files of all eligible women diagnosed and treated for retained placenta during the study period were retrieved and reviewed. Records were obtained from the Medical Records Department, Labour Ward, and </w:t>
      </w:r>
      <w:r>
        <w:rPr>
          <w:sz w:val="24"/>
          <w:szCs w:val="24"/>
          <w:lang w:val="en-GB"/>
        </w:rPr>
        <w:t>Gynaecology</w:t>
      </w:r>
      <w:r w:rsidRPr="00405841">
        <w:rPr>
          <w:sz w:val="24"/>
          <w:szCs w:val="24"/>
          <w:lang w:val="en-GB"/>
        </w:rPr>
        <w:t xml:space="preserve"> Emergency Unit. To ensure completeness of case identification, the delivery register, labour ward register, theatre records, and obstetric emergency registers were cross-checked. Only case files with sufficient and complete data were included in the study, while incomplete records were excluded from analysis.</w:t>
      </w:r>
    </w:p>
    <w:p w14:paraId="0F2F10FB" w14:textId="74A8AAE8" w:rsidR="00405841" w:rsidRPr="00405841" w:rsidRDefault="00405841" w:rsidP="00405841">
      <w:pPr>
        <w:spacing w:line="360" w:lineRule="auto"/>
        <w:jc w:val="both"/>
        <w:rPr>
          <w:sz w:val="24"/>
          <w:szCs w:val="24"/>
          <w:lang w:val="en-GB"/>
        </w:rPr>
      </w:pPr>
      <w:r w:rsidRPr="00405841">
        <w:rPr>
          <w:sz w:val="24"/>
          <w:szCs w:val="24"/>
          <w:lang w:val="en-GB"/>
        </w:rPr>
        <w:t>Data were extracted using a structured data collection proforma designed for the study. Information collected included socio-demographic characteristics such as age, occupation, and educational level, as well as obstetric variables including parity, booking status, and gestational age at delivery. Additional clinical information extracted included place of delivery, mode of presentation, management modality employed, number and requirement of blood transfusion, maternal outcome, and duration of hospital stay.</w:t>
      </w:r>
      <w:r w:rsidR="001628C3">
        <w:rPr>
          <w:sz w:val="24"/>
          <w:szCs w:val="24"/>
          <w:lang w:val="en-GB"/>
        </w:rPr>
        <w:t xml:space="preserve"> </w:t>
      </w:r>
      <w:r w:rsidRPr="00405841">
        <w:rPr>
          <w:sz w:val="24"/>
          <w:szCs w:val="24"/>
          <w:lang w:val="en-GB"/>
        </w:rPr>
        <w:t>The collected data were coded and entered into the Statistical Package for the Social Sciences (SPSS) version 2</w:t>
      </w:r>
      <w:r w:rsidR="004C74E6" w:rsidRPr="00343324">
        <w:rPr>
          <w:sz w:val="24"/>
          <w:szCs w:val="24"/>
          <w:lang w:val="en-GB"/>
        </w:rPr>
        <w:t>6</w:t>
      </w:r>
      <w:r w:rsidRPr="00405841">
        <w:rPr>
          <w:sz w:val="24"/>
          <w:szCs w:val="24"/>
          <w:lang w:val="en-GB"/>
        </w:rPr>
        <w:t xml:space="preserve">.0 for analysis. Descriptive statistical methods were employed, and results were presented as frequency </w:t>
      </w:r>
      <w:r w:rsidR="004C74E6">
        <w:rPr>
          <w:sz w:val="24"/>
          <w:szCs w:val="24"/>
          <w:lang w:val="en-GB"/>
        </w:rPr>
        <w:t xml:space="preserve">and percentage </w:t>
      </w:r>
      <w:r w:rsidRPr="00405841">
        <w:rPr>
          <w:sz w:val="24"/>
          <w:szCs w:val="24"/>
          <w:lang w:val="en-GB"/>
        </w:rPr>
        <w:t>and a p-value of less than 0.05 was considered statistically significant.</w:t>
      </w:r>
    </w:p>
    <w:p w14:paraId="259DD45E" w14:textId="77777777" w:rsidR="00343324" w:rsidRDefault="00343324" w:rsidP="00BD1686">
      <w:pPr>
        <w:jc w:val="both"/>
      </w:pPr>
    </w:p>
    <w:p w14:paraId="01C82423" w14:textId="50BB827E" w:rsidR="00BD1686" w:rsidRPr="003F02EB" w:rsidRDefault="004A1D69" w:rsidP="00F30779">
      <w:pPr>
        <w:spacing w:line="360" w:lineRule="auto"/>
        <w:jc w:val="both"/>
        <w:rPr>
          <w:b/>
          <w:bCs/>
          <w:sz w:val="24"/>
          <w:szCs w:val="24"/>
        </w:rPr>
      </w:pPr>
      <w:r w:rsidRPr="003F02EB">
        <w:rPr>
          <w:b/>
          <w:bCs/>
          <w:sz w:val="24"/>
          <w:szCs w:val="24"/>
        </w:rPr>
        <w:t>Results</w:t>
      </w:r>
    </w:p>
    <w:p w14:paraId="37D1319A" w14:textId="77777777" w:rsidR="00343324" w:rsidRPr="00343324" w:rsidRDefault="00343324" w:rsidP="00F30779">
      <w:pPr>
        <w:spacing w:line="360" w:lineRule="auto"/>
        <w:jc w:val="both"/>
        <w:rPr>
          <w:b/>
          <w:bCs/>
          <w:sz w:val="24"/>
          <w:szCs w:val="24"/>
          <w:lang w:val="en-GB"/>
        </w:rPr>
      </w:pPr>
      <w:r w:rsidRPr="00343324">
        <w:rPr>
          <w:b/>
          <w:bCs/>
          <w:sz w:val="24"/>
          <w:szCs w:val="24"/>
          <w:lang w:val="en-GB"/>
        </w:rPr>
        <w:t>Table 1: Socio-Demographic Characteristics</w:t>
      </w:r>
    </w:p>
    <w:p w14:paraId="1EDB4DD1" w14:textId="77777777" w:rsidR="00343324" w:rsidRPr="00343324" w:rsidRDefault="00343324" w:rsidP="00F30779">
      <w:pPr>
        <w:spacing w:line="360" w:lineRule="auto"/>
        <w:jc w:val="both"/>
        <w:rPr>
          <w:sz w:val="24"/>
          <w:szCs w:val="24"/>
          <w:lang w:val="en-GB"/>
        </w:rPr>
      </w:pPr>
      <w:r w:rsidRPr="00343324">
        <w:rPr>
          <w:sz w:val="24"/>
          <w:szCs w:val="24"/>
          <w:lang w:val="en-GB"/>
        </w:rPr>
        <w:t xml:space="preserve">Most respondents were aged 20–30 years (48.2%), followed by those aged 30–34 years (26.8%), indicating that retained placenta occurred predominantly among women in their reproductive prime. A majority were multiparous (parity 2–4, 58.1%), while 22.3% were grand multiparous. Regarding education, 43.7% had tertiary education, though a significant proportion had only primary or no formal education. More than half of the women were rural residents (56.2%), and most deliveries occurred at term (87.5%). Notably, 82.1% of the women were </w:t>
      </w:r>
      <w:proofErr w:type="spellStart"/>
      <w:r w:rsidRPr="00343324">
        <w:rPr>
          <w:sz w:val="24"/>
          <w:szCs w:val="24"/>
          <w:lang w:val="en-GB"/>
        </w:rPr>
        <w:t>unbooked</w:t>
      </w:r>
      <w:proofErr w:type="spellEnd"/>
      <w:r w:rsidRPr="00343324">
        <w:rPr>
          <w:sz w:val="24"/>
          <w:szCs w:val="24"/>
          <w:lang w:val="en-GB"/>
        </w:rPr>
        <w:t xml:space="preserve">, highlighting poor antenatal care utilization among the study population. </w:t>
      </w:r>
    </w:p>
    <w:p w14:paraId="53F20C56" w14:textId="77777777" w:rsidR="00F30779" w:rsidRDefault="00F30779">
      <w:pPr>
        <w:widowControl/>
        <w:autoSpaceDE/>
        <w:autoSpaceDN/>
        <w:spacing w:after="160" w:line="259" w:lineRule="auto"/>
        <w:rPr>
          <w:b/>
          <w:bCs/>
          <w:sz w:val="24"/>
          <w:szCs w:val="24"/>
        </w:rPr>
      </w:pPr>
      <w:r>
        <w:rPr>
          <w:b/>
          <w:bCs/>
          <w:sz w:val="24"/>
          <w:szCs w:val="24"/>
        </w:rPr>
        <w:br w:type="page"/>
      </w:r>
    </w:p>
    <w:p w14:paraId="24C8C2C7" w14:textId="356DE4DF" w:rsidR="00C6580A" w:rsidRPr="005071C7" w:rsidRDefault="00C6580A" w:rsidP="00F30779">
      <w:pPr>
        <w:spacing w:before="122"/>
        <w:rPr>
          <w:b/>
          <w:bCs/>
          <w:sz w:val="24"/>
          <w:szCs w:val="24"/>
        </w:rPr>
      </w:pPr>
      <w:r w:rsidRPr="005071C7">
        <w:rPr>
          <w:b/>
          <w:bCs/>
          <w:sz w:val="24"/>
          <w:szCs w:val="24"/>
        </w:rPr>
        <w:lastRenderedPageBreak/>
        <w:t>Table</w:t>
      </w:r>
      <w:r w:rsidRPr="005071C7">
        <w:rPr>
          <w:b/>
          <w:bCs/>
          <w:spacing w:val="-9"/>
          <w:sz w:val="24"/>
          <w:szCs w:val="24"/>
        </w:rPr>
        <w:t xml:space="preserve"> </w:t>
      </w:r>
      <w:r w:rsidRPr="005071C7">
        <w:rPr>
          <w:b/>
          <w:bCs/>
          <w:sz w:val="24"/>
          <w:szCs w:val="24"/>
        </w:rPr>
        <w:t>1:</w:t>
      </w:r>
      <w:r w:rsidRPr="005071C7">
        <w:rPr>
          <w:b/>
          <w:bCs/>
          <w:spacing w:val="-9"/>
          <w:sz w:val="24"/>
          <w:szCs w:val="24"/>
        </w:rPr>
        <w:t xml:space="preserve">   </w:t>
      </w:r>
      <w:r w:rsidRPr="005071C7">
        <w:rPr>
          <w:b/>
          <w:bCs/>
          <w:sz w:val="24"/>
          <w:szCs w:val="24"/>
        </w:rPr>
        <w:t>Socio-Demographic</w:t>
      </w:r>
      <w:r w:rsidRPr="005071C7">
        <w:rPr>
          <w:b/>
          <w:bCs/>
          <w:spacing w:val="-5"/>
          <w:sz w:val="24"/>
          <w:szCs w:val="24"/>
        </w:rPr>
        <w:t xml:space="preserve"> </w:t>
      </w:r>
      <w:r w:rsidRPr="005071C7">
        <w:rPr>
          <w:b/>
          <w:bCs/>
          <w:spacing w:val="-2"/>
          <w:sz w:val="24"/>
          <w:szCs w:val="24"/>
        </w:rPr>
        <w:t>Characteristics</w:t>
      </w:r>
    </w:p>
    <w:tbl>
      <w:tblPr>
        <w:tblW w:w="0" w:type="auto"/>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122"/>
        <w:gridCol w:w="1559"/>
        <w:gridCol w:w="1701"/>
      </w:tblGrid>
      <w:tr w:rsidR="00C6580A" w:rsidRPr="00F30779" w14:paraId="11A35805" w14:textId="77777777" w:rsidTr="00F30779">
        <w:trPr>
          <w:trHeight w:val="288"/>
        </w:trPr>
        <w:tc>
          <w:tcPr>
            <w:tcW w:w="2122" w:type="dxa"/>
            <w:tcBorders>
              <w:top w:val="single" w:sz="4" w:space="0" w:color="auto"/>
              <w:bottom w:val="single" w:sz="4" w:space="0" w:color="auto"/>
            </w:tcBorders>
          </w:tcPr>
          <w:p w14:paraId="44E51F63" w14:textId="77777777" w:rsidR="00C6580A" w:rsidRPr="00F30779" w:rsidRDefault="00C6580A" w:rsidP="00F30779">
            <w:pPr>
              <w:pStyle w:val="TableParagraph"/>
              <w:spacing w:before="0"/>
              <w:ind w:left="8" w:right="3"/>
              <w:jc w:val="both"/>
              <w:rPr>
                <w:b/>
                <w:sz w:val="20"/>
                <w:szCs w:val="20"/>
              </w:rPr>
            </w:pPr>
            <w:r w:rsidRPr="00F30779">
              <w:rPr>
                <w:b/>
                <w:spacing w:val="-2"/>
                <w:sz w:val="20"/>
                <w:szCs w:val="20"/>
              </w:rPr>
              <w:t>Variable</w:t>
            </w:r>
          </w:p>
        </w:tc>
        <w:tc>
          <w:tcPr>
            <w:tcW w:w="1559" w:type="dxa"/>
            <w:tcBorders>
              <w:top w:val="single" w:sz="4" w:space="0" w:color="auto"/>
              <w:bottom w:val="single" w:sz="4" w:space="0" w:color="auto"/>
            </w:tcBorders>
          </w:tcPr>
          <w:p w14:paraId="24F203AA" w14:textId="77777777" w:rsidR="00C6580A" w:rsidRPr="00F30779" w:rsidRDefault="00C6580A" w:rsidP="00F30779">
            <w:pPr>
              <w:pStyle w:val="TableParagraph"/>
              <w:spacing w:before="0"/>
              <w:ind w:left="9"/>
              <w:rPr>
                <w:b/>
                <w:sz w:val="20"/>
                <w:szCs w:val="20"/>
              </w:rPr>
            </w:pPr>
            <w:r w:rsidRPr="00F30779">
              <w:rPr>
                <w:b/>
                <w:spacing w:val="-2"/>
                <w:sz w:val="20"/>
                <w:szCs w:val="20"/>
              </w:rPr>
              <w:t>Frequency</w:t>
            </w:r>
          </w:p>
        </w:tc>
        <w:tc>
          <w:tcPr>
            <w:tcW w:w="1701" w:type="dxa"/>
            <w:tcBorders>
              <w:top w:val="single" w:sz="4" w:space="0" w:color="auto"/>
              <w:bottom w:val="single" w:sz="4" w:space="0" w:color="auto"/>
            </w:tcBorders>
          </w:tcPr>
          <w:p w14:paraId="73835D68" w14:textId="77777777" w:rsidR="00C6580A" w:rsidRPr="00F30779" w:rsidRDefault="00C6580A" w:rsidP="00F30779">
            <w:pPr>
              <w:pStyle w:val="TableParagraph"/>
              <w:spacing w:before="0"/>
              <w:ind w:left="7"/>
              <w:rPr>
                <w:b/>
                <w:sz w:val="20"/>
                <w:szCs w:val="20"/>
              </w:rPr>
            </w:pPr>
            <w:r w:rsidRPr="00F30779">
              <w:rPr>
                <w:b/>
                <w:spacing w:val="-2"/>
                <w:sz w:val="20"/>
                <w:szCs w:val="20"/>
              </w:rPr>
              <w:t>percentage</w:t>
            </w:r>
          </w:p>
        </w:tc>
      </w:tr>
      <w:tr w:rsidR="00C6580A" w:rsidRPr="00F30779" w14:paraId="5D96A185" w14:textId="77777777" w:rsidTr="00F30779">
        <w:trPr>
          <w:trHeight w:val="287"/>
        </w:trPr>
        <w:tc>
          <w:tcPr>
            <w:tcW w:w="2122" w:type="dxa"/>
            <w:tcBorders>
              <w:top w:val="single" w:sz="4" w:space="0" w:color="auto"/>
            </w:tcBorders>
          </w:tcPr>
          <w:p w14:paraId="42746765" w14:textId="77777777" w:rsidR="00C6580A" w:rsidRPr="00F30779" w:rsidRDefault="00C6580A" w:rsidP="00F30779">
            <w:pPr>
              <w:pStyle w:val="TableParagraph"/>
              <w:spacing w:before="0"/>
              <w:ind w:left="8" w:right="5"/>
              <w:jc w:val="both"/>
              <w:rPr>
                <w:b/>
                <w:sz w:val="20"/>
                <w:szCs w:val="20"/>
              </w:rPr>
            </w:pPr>
            <w:r w:rsidRPr="00F30779">
              <w:rPr>
                <w:b/>
                <w:spacing w:val="-5"/>
                <w:sz w:val="20"/>
                <w:szCs w:val="20"/>
              </w:rPr>
              <w:t>Age</w:t>
            </w:r>
          </w:p>
        </w:tc>
        <w:tc>
          <w:tcPr>
            <w:tcW w:w="1559" w:type="dxa"/>
            <w:tcBorders>
              <w:top w:val="single" w:sz="4" w:space="0" w:color="auto"/>
            </w:tcBorders>
          </w:tcPr>
          <w:p w14:paraId="06AF74A6" w14:textId="77777777" w:rsidR="00C6580A" w:rsidRPr="00F30779" w:rsidRDefault="00C6580A" w:rsidP="00F30779">
            <w:pPr>
              <w:pStyle w:val="TableParagraph"/>
              <w:spacing w:before="0"/>
              <w:ind w:left="0"/>
              <w:jc w:val="left"/>
              <w:rPr>
                <w:sz w:val="20"/>
                <w:szCs w:val="20"/>
              </w:rPr>
            </w:pPr>
          </w:p>
        </w:tc>
        <w:tc>
          <w:tcPr>
            <w:tcW w:w="1701" w:type="dxa"/>
            <w:tcBorders>
              <w:top w:val="single" w:sz="4" w:space="0" w:color="auto"/>
            </w:tcBorders>
          </w:tcPr>
          <w:p w14:paraId="141AA773" w14:textId="77777777" w:rsidR="00C6580A" w:rsidRPr="00F30779" w:rsidRDefault="00C6580A" w:rsidP="00F30779">
            <w:pPr>
              <w:pStyle w:val="TableParagraph"/>
              <w:spacing w:before="0"/>
              <w:ind w:left="0"/>
              <w:jc w:val="left"/>
              <w:rPr>
                <w:sz w:val="20"/>
                <w:szCs w:val="20"/>
              </w:rPr>
            </w:pPr>
          </w:p>
        </w:tc>
      </w:tr>
      <w:tr w:rsidR="00C6580A" w:rsidRPr="00F30779" w14:paraId="23EFBF4D" w14:textId="77777777" w:rsidTr="00127ADC">
        <w:trPr>
          <w:trHeight w:val="287"/>
        </w:trPr>
        <w:tc>
          <w:tcPr>
            <w:tcW w:w="2122" w:type="dxa"/>
          </w:tcPr>
          <w:p w14:paraId="76BF54BD" w14:textId="77777777" w:rsidR="00C6580A" w:rsidRPr="00F30779" w:rsidRDefault="00C6580A" w:rsidP="00F30779">
            <w:pPr>
              <w:pStyle w:val="TableParagraph"/>
              <w:spacing w:before="0"/>
              <w:ind w:left="8" w:right="3"/>
              <w:jc w:val="both"/>
              <w:rPr>
                <w:sz w:val="20"/>
                <w:szCs w:val="20"/>
              </w:rPr>
            </w:pPr>
            <w:r w:rsidRPr="00F30779">
              <w:rPr>
                <w:spacing w:val="-5"/>
                <w:sz w:val="20"/>
                <w:szCs w:val="20"/>
              </w:rPr>
              <w:t>&lt;20</w:t>
            </w:r>
          </w:p>
        </w:tc>
        <w:tc>
          <w:tcPr>
            <w:tcW w:w="1559" w:type="dxa"/>
          </w:tcPr>
          <w:p w14:paraId="2522C64E" w14:textId="77777777" w:rsidR="00C6580A" w:rsidRPr="00F30779" w:rsidRDefault="00C6580A" w:rsidP="00F30779">
            <w:pPr>
              <w:pStyle w:val="TableParagraph"/>
              <w:spacing w:before="0"/>
              <w:ind w:left="9" w:right="2"/>
              <w:jc w:val="both"/>
              <w:rPr>
                <w:sz w:val="20"/>
                <w:szCs w:val="20"/>
              </w:rPr>
            </w:pPr>
            <w:r w:rsidRPr="00F30779">
              <w:rPr>
                <w:spacing w:val="-10"/>
                <w:sz w:val="20"/>
                <w:szCs w:val="20"/>
              </w:rPr>
              <w:t>13</w:t>
            </w:r>
          </w:p>
        </w:tc>
        <w:tc>
          <w:tcPr>
            <w:tcW w:w="1701" w:type="dxa"/>
          </w:tcPr>
          <w:p w14:paraId="421E6AB0" w14:textId="77777777" w:rsidR="00C6580A" w:rsidRPr="00F30779" w:rsidRDefault="00C6580A" w:rsidP="00F30779">
            <w:pPr>
              <w:pStyle w:val="TableParagraph"/>
              <w:spacing w:before="0"/>
              <w:ind w:left="7"/>
              <w:jc w:val="both"/>
              <w:rPr>
                <w:sz w:val="20"/>
                <w:szCs w:val="20"/>
              </w:rPr>
            </w:pPr>
            <w:r w:rsidRPr="00F30779">
              <w:rPr>
                <w:spacing w:val="-4"/>
                <w:sz w:val="20"/>
                <w:szCs w:val="20"/>
              </w:rPr>
              <w:t>11.6</w:t>
            </w:r>
          </w:p>
        </w:tc>
      </w:tr>
      <w:tr w:rsidR="00C6580A" w:rsidRPr="00F30779" w14:paraId="27813782" w14:textId="77777777" w:rsidTr="00127ADC">
        <w:trPr>
          <w:trHeight w:val="287"/>
        </w:trPr>
        <w:tc>
          <w:tcPr>
            <w:tcW w:w="2122" w:type="dxa"/>
          </w:tcPr>
          <w:p w14:paraId="3F8AACE3" w14:textId="77777777" w:rsidR="00C6580A" w:rsidRPr="00F30779" w:rsidRDefault="00C6580A" w:rsidP="00F30779">
            <w:pPr>
              <w:pStyle w:val="TableParagraph"/>
              <w:spacing w:before="0"/>
              <w:ind w:left="8" w:right="4"/>
              <w:jc w:val="both"/>
              <w:rPr>
                <w:sz w:val="20"/>
                <w:szCs w:val="20"/>
              </w:rPr>
            </w:pPr>
            <w:r w:rsidRPr="00F30779">
              <w:rPr>
                <w:sz w:val="20"/>
                <w:szCs w:val="20"/>
              </w:rPr>
              <w:t>20</w:t>
            </w:r>
            <w:r w:rsidRPr="00F30779">
              <w:rPr>
                <w:spacing w:val="-1"/>
                <w:sz w:val="20"/>
                <w:szCs w:val="20"/>
              </w:rPr>
              <w:t xml:space="preserve"> </w:t>
            </w:r>
            <w:r w:rsidRPr="00F30779">
              <w:rPr>
                <w:sz w:val="20"/>
                <w:szCs w:val="20"/>
              </w:rPr>
              <w:t>–</w:t>
            </w:r>
            <w:r w:rsidRPr="00F30779">
              <w:rPr>
                <w:spacing w:val="-1"/>
                <w:sz w:val="20"/>
                <w:szCs w:val="20"/>
              </w:rPr>
              <w:t xml:space="preserve"> </w:t>
            </w:r>
            <w:r w:rsidRPr="00F30779">
              <w:rPr>
                <w:spacing w:val="-5"/>
                <w:sz w:val="20"/>
                <w:szCs w:val="20"/>
              </w:rPr>
              <w:t>30</w:t>
            </w:r>
          </w:p>
        </w:tc>
        <w:tc>
          <w:tcPr>
            <w:tcW w:w="1559" w:type="dxa"/>
          </w:tcPr>
          <w:p w14:paraId="461757FB" w14:textId="77777777" w:rsidR="00C6580A" w:rsidRPr="00F30779" w:rsidRDefault="00C6580A" w:rsidP="00F30779">
            <w:pPr>
              <w:pStyle w:val="TableParagraph"/>
              <w:spacing w:before="0"/>
              <w:ind w:left="9" w:right="1"/>
              <w:jc w:val="both"/>
              <w:rPr>
                <w:sz w:val="20"/>
                <w:szCs w:val="20"/>
              </w:rPr>
            </w:pPr>
            <w:r w:rsidRPr="00F30779">
              <w:rPr>
                <w:spacing w:val="-4"/>
                <w:sz w:val="20"/>
                <w:szCs w:val="20"/>
              </w:rPr>
              <w:t>5</w:t>
            </w:r>
            <w:r w:rsidRPr="00F30779">
              <w:rPr>
                <w:spacing w:val="-5"/>
                <w:sz w:val="20"/>
                <w:szCs w:val="20"/>
              </w:rPr>
              <w:t>4</w:t>
            </w:r>
          </w:p>
        </w:tc>
        <w:tc>
          <w:tcPr>
            <w:tcW w:w="1701" w:type="dxa"/>
          </w:tcPr>
          <w:p w14:paraId="08971805" w14:textId="77777777" w:rsidR="00C6580A" w:rsidRPr="00F30779" w:rsidRDefault="00C6580A" w:rsidP="00F30779">
            <w:pPr>
              <w:pStyle w:val="TableParagraph"/>
              <w:spacing w:before="0"/>
              <w:ind w:left="7"/>
              <w:jc w:val="both"/>
              <w:rPr>
                <w:sz w:val="20"/>
                <w:szCs w:val="20"/>
              </w:rPr>
            </w:pPr>
            <w:r w:rsidRPr="00F30779">
              <w:rPr>
                <w:spacing w:val="-4"/>
                <w:sz w:val="20"/>
                <w:szCs w:val="20"/>
              </w:rPr>
              <w:t>48.2</w:t>
            </w:r>
          </w:p>
        </w:tc>
      </w:tr>
      <w:tr w:rsidR="00C6580A" w:rsidRPr="00F30779" w14:paraId="287CF514" w14:textId="77777777" w:rsidTr="00127ADC">
        <w:trPr>
          <w:trHeight w:val="287"/>
        </w:trPr>
        <w:tc>
          <w:tcPr>
            <w:tcW w:w="2122" w:type="dxa"/>
          </w:tcPr>
          <w:p w14:paraId="233B38D7" w14:textId="77777777" w:rsidR="00C6580A" w:rsidRPr="00F30779" w:rsidRDefault="00C6580A" w:rsidP="00F30779">
            <w:pPr>
              <w:pStyle w:val="TableParagraph"/>
              <w:spacing w:before="0"/>
              <w:ind w:left="8" w:right="1"/>
              <w:jc w:val="both"/>
              <w:rPr>
                <w:sz w:val="20"/>
                <w:szCs w:val="20"/>
              </w:rPr>
            </w:pPr>
            <w:r w:rsidRPr="00F30779">
              <w:rPr>
                <w:sz w:val="20"/>
                <w:szCs w:val="20"/>
              </w:rPr>
              <w:t>&gt;30</w:t>
            </w:r>
            <w:r w:rsidRPr="00F30779">
              <w:rPr>
                <w:spacing w:val="-2"/>
                <w:sz w:val="20"/>
                <w:szCs w:val="20"/>
              </w:rPr>
              <w:t xml:space="preserve"> </w:t>
            </w:r>
            <w:r w:rsidRPr="00F30779">
              <w:rPr>
                <w:sz w:val="20"/>
                <w:szCs w:val="20"/>
              </w:rPr>
              <w:t>–</w:t>
            </w:r>
            <w:r w:rsidRPr="00F30779">
              <w:rPr>
                <w:spacing w:val="-2"/>
                <w:sz w:val="20"/>
                <w:szCs w:val="20"/>
              </w:rPr>
              <w:t xml:space="preserve"> </w:t>
            </w:r>
            <w:r w:rsidRPr="00F30779">
              <w:rPr>
                <w:spacing w:val="-5"/>
                <w:sz w:val="20"/>
                <w:szCs w:val="20"/>
              </w:rPr>
              <w:t>34</w:t>
            </w:r>
          </w:p>
        </w:tc>
        <w:tc>
          <w:tcPr>
            <w:tcW w:w="1559" w:type="dxa"/>
          </w:tcPr>
          <w:p w14:paraId="320055F1" w14:textId="77777777" w:rsidR="00C6580A" w:rsidRPr="00F30779" w:rsidRDefault="00C6580A" w:rsidP="00F30779">
            <w:pPr>
              <w:pStyle w:val="TableParagraph"/>
              <w:spacing w:before="0"/>
              <w:ind w:left="9" w:right="2"/>
              <w:jc w:val="both"/>
              <w:rPr>
                <w:sz w:val="20"/>
                <w:szCs w:val="20"/>
              </w:rPr>
            </w:pPr>
            <w:r w:rsidRPr="00F30779">
              <w:rPr>
                <w:spacing w:val="-10"/>
                <w:sz w:val="20"/>
                <w:szCs w:val="20"/>
              </w:rPr>
              <w:t>30</w:t>
            </w:r>
          </w:p>
        </w:tc>
        <w:tc>
          <w:tcPr>
            <w:tcW w:w="1701" w:type="dxa"/>
          </w:tcPr>
          <w:p w14:paraId="51EDBD1D" w14:textId="77777777" w:rsidR="00C6580A" w:rsidRPr="00F30779" w:rsidRDefault="00C6580A" w:rsidP="00F30779">
            <w:pPr>
              <w:pStyle w:val="TableParagraph"/>
              <w:spacing w:before="0"/>
              <w:ind w:left="7"/>
              <w:jc w:val="both"/>
              <w:rPr>
                <w:sz w:val="20"/>
                <w:szCs w:val="20"/>
              </w:rPr>
            </w:pPr>
            <w:r w:rsidRPr="00F30779">
              <w:rPr>
                <w:spacing w:val="-4"/>
                <w:sz w:val="20"/>
                <w:szCs w:val="20"/>
              </w:rPr>
              <w:t>26.8</w:t>
            </w:r>
          </w:p>
        </w:tc>
      </w:tr>
      <w:tr w:rsidR="00C6580A" w:rsidRPr="00F30779" w14:paraId="680797A3" w14:textId="77777777" w:rsidTr="00127ADC">
        <w:trPr>
          <w:trHeight w:val="290"/>
        </w:trPr>
        <w:tc>
          <w:tcPr>
            <w:tcW w:w="2122" w:type="dxa"/>
          </w:tcPr>
          <w:p w14:paraId="5CD2B730" w14:textId="77777777" w:rsidR="00C6580A" w:rsidRPr="00F30779" w:rsidRDefault="00C6580A" w:rsidP="00F30779">
            <w:pPr>
              <w:pStyle w:val="TableParagraph"/>
              <w:spacing w:before="0"/>
              <w:ind w:left="8" w:right="5"/>
              <w:jc w:val="both"/>
              <w:rPr>
                <w:sz w:val="20"/>
                <w:szCs w:val="20"/>
              </w:rPr>
            </w:pPr>
            <w:r w:rsidRPr="00F30779">
              <w:rPr>
                <w:spacing w:val="-5"/>
                <w:sz w:val="20"/>
                <w:szCs w:val="20"/>
              </w:rPr>
              <w:t>≥35</w:t>
            </w:r>
          </w:p>
        </w:tc>
        <w:tc>
          <w:tcPr>
            <w:tcW w:w="1559" w:type="dxa"/>
          </w:tcPr>
          <w:p w14:paraId="1ACA8BC0" w14:textId="77777777" w:rsidR="00C6580A" w:rsidRPr="00F30779" w:rsidRDefault="00C6580A" w:rsidP="00F30779">
            <w:pPr>
              <w:pStyle w:val="TableParagraph"/>
              <w:spacing w:before="0"/>
              <w:ind w:left="9" w:right="2"/>
              <w:jc w:val="both"/>
              <w:rPr>
                <w:sz w:val="20"/>
                <w:szCs w:val="20"/>
              </w:rPr>
            </w:pPr>
            <w:r w:rsidRPr="00F30779">
              <w:rPr>
                <w:spacing w:val="-10"/>
                <w:sz w:val="20"/>
                <w:szCs w:val="20"/>
              </w:rPr>
              <w:t>1</w:t>
            </w:r>
            <w:r w:rsidRPr="00F30779">
              <w:rPr>
                <w:spacing w:val="-4"/>
                <w:sz w:val="20"/>
                <w:szCs w:val="20"/>
              </w:rPr>
              <w:t>5</w:t>
            </w:r>
          </w:p>
        </w:tc>
        <w:tc>
          <w:tcPr>
            <w:tcW w:w="1701" w:type="dxa"/>
          </w:tcPr>
          <w:p w14:paraId="675FFA06" w14:textId="77777777" w:rsidR="00C6580A" w:rsidRPr="00F30779" w:rsidRDefault="00C6580A" w:rsidP="00F30779">
            <w:pPr>
              <w:pStyle w:val="TableParagraph"/>
              <w:spacing w:before="0"/>
              <w:ind w:left="7"/>
              <w:jc w:val="both"/>
              <w:rPr>
                <w:sz w:val="20"/>
                <w:szCs w:val="20"/>
              </w:rPr>
            </w:pPr>
            <w:r w:rsidRPr="00F30779">
              <w:rPr>
                <w:spacing w:val="-4"/>
                <w:sz w:val="20"/>
                <w:szCs w:val="20"/>
              </w:rPr>
              <w:t>13.4</w:t>
            </w:r>
          </w:p>
        </w:tc>
      </w:tr>
      <w:tr w:rsidR="00C6580A" w:rsidRPr="00F30779" w14:paraId="4681A088" w14:textId="77777777" w:rsidTr="00127ADC">
        <w:trPr>
          <w:trHeight w:val="290"/>
        </w:trPr>
        <w:tc>
          <w:tcPr>
            <w:tcW w:w="2122" w:type="dxa"/>
          </w:tcPr>
          <w:p w14:paraId="065131CB" w14:textId="77777777" w:rsidR="00C6580A" w:rsidRPr="00F30779" w:rsidRDefault="00C6580A" w:rsidP="00F30779">
            <w:pPr>
              <w:pStyle w:val="TableParagraph"/>
              <w:spacing w:before="0"/>
              <w:ind w:left="8" w:right="5"/>
              <w:jc w:val="both"/>
              <w:rPr>
                <w:b/>
                <w:bCs/>
                <w:spacing w:val="-5"/>
                <w:sz w:val="20"/>
                <w:szCs w:val="20"/>
              </w:rPr>
            </w:pPr>
            <w:r w:rsidRPr="00F30779">
              <w:rPr>
                <w:b/>
                <w:bCs/>
                <w:spacing w:val="-5"/>
                <w:sz w:val="20"/>
                <w:szCs w:val="20"/>
              </w:rPr>
              <w:t xml:space="preserve">Total </w:t>
            </w:r>
          </w:p>
        </w:tc>
        <w:tc>
          <w:tcPr>
            <w:tcW w:w="1559" w:type="dxa"/>
          </w:tcPr>
          <w:p w14:paraId="73EFE999" w14:textId="77777777" w:rsidR="00C6580A" w:rsidRPr="00F30779" w:rsidRDefault="00C6580A" w:rsidP="00F30779">
            <w:pPr>
              <w:pStyle w:val="TableParagraph"/>
              <w:spacing w:before="0"/>
              <w:ind w:left="9" w:right="2"/>
              <w:jc w:val="both"/>
              <w:rPr>
                <w:spacing w:val="-10"/>
                <w:sz w:val="20"/>
                <w:szCs w:val="20"/>
              </w:rPr>
            </w:pPr>
            <w:r w:rsidRPr="00F30779">
              <w:rPr>
                <w:spacing w:val="-10"/>
                <w:sz w:val="20"/>
                <w:szCs w:val="20"/>
              </w:rPr>
              <w:t>112</w:t>
            </w:r>
          </w:p>
        </w:tc>
        <w:tc>
          <w:tcPr>
            <w:tcW w:w="1701" w:type="dxa"/>
          </w:tcPr>
          <w:p w14:paraId="55E17CE7" w14:textId="77777777" w:rsidR="00C6580A" w:rsidRPr="00F30779" w:rsidRDefault="00C6580A" w:rsidP="00F30779">
            <w:pPr>
              <w:pStyle w:val="TableParagraph"/>
              <w:spacing w:before="0"/>
              <w:ind w:left="7"/>
              <w:jc w:val="both"/>
              <w:rPr>
                <w:spacing w:val="-4"/>
                <w:sz w:val="20"/>
                <w:szCs w:val="20"/>
              </w:rPr>
            </w:pPr>
            <w:r w:rsidRPr="00F30779">
              <w:rPr>
                <w:spacing w:val="-4"/>
                <w:sz w:val="20"/>
                <w:szCs w:val="20"/>
              </w:rPr>
              <w:t>100</w:t>
            </w:r>
          </w:p>
        </w:tc>
      </w:tr>
      <w:tr w:rsidR="00C6580A" w:rsidRPr="00F30779" w14:paraId="4699DBA5" w14:textId="77777777" w:rsidTr="00127ADC">
        <w:trPr>
          <w:trHeight w:val="287"/>
        </w:trPr>
        <w:tc>
          <w:tcPr>
            <w:tcW w:w="2122" w:type="dxa"/>
          </w:tcPr>
          <w:p w14:paraId="75F8497C" w14:textId="77777777" w:rsidR="00C6580A" w:rsidRPr="00F30779" w:rsidRDefault="00C6580A" w:rsidP="00F30779">
            <w:pPr>
              <w:pStyle w:val="TableParagraph"/>
              <w:spacing w:before="0"/>
              <w:ind w:left="8" w:right="3"/>
              <w:jc w:val="both"/>
              <w:rPr>
                <w:b/>
                <w:sz w:val="20"/>
                <w:szCs w:val="20"/>
              </w:rPr>
            </w:pPr>
            <w:r w:rsidRPr="00F30779">
              <w:rPr>
                <w:b/>
                <w:spacing w:val="-2"/>
                <w:sz w:val="20"/>
                <w:szCs w:val="20"/>
              </w:rPr>
              <w:t>Parity</w:t>
            </w:r>
          </w:p>
        </w:tc>
        <w:tc>
          <w:tcPr>
            <w:tcW w:w="1559" w:type="dxa"/>
          </w:tcPr>
          <w:p w14:paraId="51281035" w14:textId="77777777" w:rsidR="00C6580A" w:rsidRPr="00F30779" w:rsidRDefault="00C6580A" w:rsidP="00F30779">
            <w:pPr>
              <w:pStyle w:val="TableParagraph"/>
              <w:spacing w:before="0"/>
              <w:ind w:left="0"/>
              <w:jc w:val="both"/>
              <w:rPr>
                <w:sz w:val="20"/>
                <w:szCs w:val="20"/>
              </w:rPr>
            </w:pPr>
          </w:p>
        </w:tc>
        <w:tc>
          <w:tcPr>
            <w:tcW w:w="1701" w:type="dxa"/>
          </w:tcPr>
          <w:p w14:paraId="0902AC55" w14:textId="77777777" w:rsidR="00C6580A" w:rsidRPr="00F30779" w:rsidRDefault="00C6580A" w:rsidP="00F30779">
            <w:pPr>
              <w:pStyle w:val="TableParagraph"/>
              <w:spacing w:before="0"/>
              <w:ind w:left="0"/>
              <w:jc w:val="both"/>
              <w:rPr>
                <w:sz w:val="20"/>
                <w:szCs w:val="20"/>
              </w:rPr>
            </w:pPr>
          </w:p>
        </w:tc>
      </w:tr>
      <w:tr w:rsidR="00C6580A" w:rsidRPr="00F30779" w14:paraId="2CDB46C8" w14:textId="77777777" w:rsidTr="00127ADC">
        <w:trPr>
          <w:trHeight w:val="287"/>
        </w:trPr>
        <w:tc>
          <w:tcPr>
            <w:tcW w:w="2122" w:type="dxa"/>
          </w:tcPr>
          <w:p w14:paraId="178C2D93" w14:textId="77777777" w:rsidR="00C6580A" w:rsidRPr="00F30779" w:rsidRDefault="00C6580A" w:rsidP="00F30779">
            <w:pPr>
              <w:pStyle w:val="TableParagraph"/>
              <w:spacing w:before="0"/>
              <w:ind w:left="8" w:right="5"/>
              <w:jc w:val="both"/>
              <w:rPr>
                <w:sz w:val="20"/>
                <w:szCs w:val="20"/>
              </w:rPr>
            </w:pPr>
            <w:r w:rsidRPr="00F30779">
              <w:rPr>
                <w:spacing w:val="-10"/>
                <w:sz w:val="20"/>
                <w:szCs w:val="20"/>
              </w:rPr>
              <w:t>1</w:t>
            </w:r>
          </w:p>
        </w:tc>
        <w:tc>
          <w:tcPr>
            <w:tcW w:w="1559" w:type="dxa"/>
          </w:tcPr>
          <w:p w14:paraId="77BD11B4" w14:textId="77777777" w:rsidR="00C6580A" w:rsidRPr="00F30779" w:rsidRDefault="00C6580A" w:rsidP="00F30779">
            <w:pPr>
              <w:pStyle w:val="TableParagraph"/>
              <w:spacing w:before="0"/>
              <w:ind w:left="9" w:right="2"/>
              <w:jc w:val="both"/>
              <w:rPr>
                <w:sz w:val="20"/>
                <w:szCs w:val="20"/>
              </w:rPr>
            </w:pPr>
            <w:r w:rsidRPr="00F30779">
              <w:rPr>
                <w:spacing w:val="-10"/>
                <w:sz w:val="20"/>
                <w:szCs w:val="20"/>
              </w:rPr>
              <w:t>22</w:t>
            </w:r>
          </w:p>
        </w:tc>
        <w:tc>
          <w:tcPr>
            <w:tcW w:w="1701" w:type="dxa"/>
          </w:tcPr>
          <w:p w14:paraId="2B5D142A" w14:textId="77777777" w:rsidR="00C6580A" w:rsidRPr="00F30779" w:rsidRDefault="00C6580A" w:rsidP="00F30779">
            <w:pPr>
              <w:pStyle w:val="TableParagraph"/>
              <w:spacing w:before="0"/>
              <w:ind w:left="7"/>
              <w:jc w:val="both"/>
              <w:rPr>
                <w:sz w:val="20"/>
                <w:szCs w:val="20"/>
              </w:rPr>
            </w:pPr>
            <w:r w:rsidRPr="00F30779">
              <w:rPr>
                <w:spacing w:val="-4"/>
                <w:sz w:val="20"/>
                <w:szCs w:val="20"/>
              </w:rPr>
              <w:t>19.6</w:t>
            </w:r>
          </w:p>
        </w:tc>
      </w:tr>
      <w:tr w:rsidR="00C6580A" w:rsidRPr="00F30779" w14:paraId="329FBBFB" w14:textId="77777777" w:rsidTr="00127ADC">
        <w:trPr>
          <w:trHeight w:val="287"/>
        </w:trPr>
        <w:tc>
          <w:tcPr>
            <w:tcW w:w="2122" w:type="dxa"/>
          </w:tcPr>
          <w:p w14:paraId="733730FB" w14:textId="77777777" w:rsidR="00C6580A" w:rsidRPr="00F30779" w:rsidRDefault="00C6580A" w:rsidP="00F30779">
            <w:pPr>
              <w:pStyle w:val="TableParagraph"/>
              <w:spacing w:before="0"/>
              <w:ind w:left="8" w:right="5"/>
              <w:jc w:val="both"/>
              <w:rPr>
                <w:sz w:val="20"/>
                <w:szCs w:val="20"/>
              </w:rPr>
            </w:pPr>
            <w:r w:rsidRPr="00F30779">
              <w:rPr>
                <w:sz w:val="20"/>
                <w:szCs w:val="20"/>
              </w:rPr>
              <w:t>2-</w:t>
            </w:r>
            <w:r w:rsidRPr="00F30779">
              <w:rPr>
                <w:spacing w:val="-10"/>
                <w:sz w:val="20"/>
                <w:szCs w:val="20"/>
              </w:rPr>
              <w:t>4</w:t>
            </w:r>
          </w:p>
        </w:tc>
        <w:tc>
          <w:tcPr>
            <w:tcW w:w="1559" w:type="dxa"/>
          </w:tcPr>
          <w:p w14:paraId="275F1495" w14:textId="77777777" w:rsidR="00C6580A" w:rsidRPr="00F30779" w:rsidRDefault="00C6580A" w:rsidP="00F30779">
            <w:pPr>
              <w:pStyle w:val="TableParagraph"/>
              <w:spacing w:before="0"/>
              <w:ind w:left="9" w:right="1"/>
              <w:jc w:val="both"/>
              <w:rPr>
                <w:sz w:val="20"/>
                <w:szCs w:val="20"/>
              </w:rPr>
            </w:pPr>
            <w:r w:rsidRPr="00F30779">
              <w:rPr>
                <w:spacing w:val="-4"/>
                <w:sz w:val="20"/>
                <w:szCs w:val="20"/>
              </w:rPr>
              <w:t>65</w:t>
            </w:r>
          </w:p>
        </w:tc>
        <w:tc>
          <w:tcPr>
            <w:tcW w:w="1701" w:type="dxa"/>
          </w:tcPr>
          <w:p w14:paraId="05A5544D" w14:textId="77777777" w:rsidR="00C6580A" w:rsidRPr="00F30779" w:rsidRDefault="00C6580A" w:rsidP="00F30779">
            <w:pPr>
              <w:pStyle w:val="TableParagraph"/>
              <w:spacing w:before="0"/>
              <w:ind w:left="7"/>
              <w:jc w:val="both"/>
              <w:rPr>
                <w:sz w:val="20"/>
                <w:szCs w:val="20"/>
              </w:rPr>
            </w:pPr>
            <w:r w:rsidRPr="00F30779">
              <w:rPr>
                <w:spacing w:val="-4"/>
                <w:sz w:val="20"/>
                <w:szCs w:val="20"/>
              </w:rPr>
              <w:t>58.1</w:t>
            </w:r>
          </w:p>
        </w:tc>
      </w:tr>
      <w:tr w:rsidR="00C6580A" w:rsidRPr="00F30779" w14:paraId="079918A7" w14:textId="77777777" w:rsidTr="00127ADC">
        <w:trPr>
          <w:trHeight w:val="287"/>
        </w:trPr>
        <w:tc>
          <w:tcPr>
            <w:tcW w:w="2122" w:type="dxa"/>
          </w:tcPr>
          <w:p w14:paraId="34FB53E4" w14:textId="77777777" w:rsidR="00C6580A" w:rsidRPr="00F30779" w:rsidRDefault="00C6580A" w:rsidP="00F30779">
            <w:pPr>
              <w:pStyle w:val="TableParagraph"/>
              <w:spacing w:before="0"/>
              <w:ind w:left="8" w:right="2"/>
              <w:jc w:val="both"/>
              <w:rPr>
                <w:sz w:val="20"/>
                <w:szCs w:val="20"/>
              </w:rPr>
            </w:pPr>
            <w:r w:rsidRPr="00F30779">
              <w:rPr>
                <w:spacing w:val="-5"/>
                <w:sz w:val="20"/>
                <w:szCs w:val="20"/>
              </w:rPr>
              <w:t>≥5</w:t>
            </w:r>
          </w:p>
        </w:tc>
        <w:tc>
          <w:tcPr>
            <w:tcW w:w="1559" w:type="dxa"/>
          </w:tcPr>
          <w:p w14:paraId="28CE2526" w14:textId="77777777" w:rsidR="00C6580A" w:rsidRPr="00F30779" w:rsidRDefault="00C6580A" w:rsidP="00F30779">
            <w:pPr>
              <w:pStyle w:val="TableParagraph"/>
              <w:spacing w:before="0"/>
              <w:ind w:left="9" w:right="1"/>
              <w:jc w:val="both"/>
              <w:rPr>
                <w:sz w:val="20"/>
                <w:szCs w:val="20"/>
              </w:rPr>
            </w:pPr>
            <w:r w:rsidRPr="00F30779">
              <w:rPr>
                <w:spacing w:val="-5"/>
                <w:sz w:val="20"/>
                <w:szCs w:val="20"/>
              </w:rPr>
              <w:t>2</w:t>
            </w:r>
            <w:r w:rsidRPr="00F30779">
              <w:rPr>
                <w:spacing w:val="-4"/>
                <w:sz w:val="20"/>
                <w:szCs w:val="20"/>
              </w:rPr>
              <w:t>5</w:t>
            </w:r>
          </w:p>
        </w:tc>
        <w:tc>
          <w:tcPr>
            <w:tcW w:w="1701" w:type="dxa"/>
          </w:tcPr>
          <w:p w14:paraId="0773FC0C" w14:textId="77777777" w:rsidR="00C6580A" w:rsidRPr="00F30779" w:rsidRDefault="00C6580A" w:rsidP="00F30779">
            <w:pPr>
              <w:pStyle w:val="TableParagraph"/>
              <w:spacing w:before="0"/>
              <w:ind w:left="7"/>
              <w:jc w:val="both"/>
              <w:rPr>
                <w:sz w:val="20"/>
                <w:szCs w:val="20"/>
              </w:rPr>
            </w:pPr>
            <w:r w:rsidRPr="00F30779">
              <w:rPr>
                <w:spacing w:val="-4"/>
                <w:sz w:val="20"/>
                <w:szCs w:val="20"/>
              </w:rPr>
              <w:t>22.3</w:t>
            </w:r>
          </w:p>
        </w:tc>
      </w:tr>
      <w:tr w:rsidR="00C6580A" w:rsidRPr="00F30779" w14:paraId="4B39EE95" w14:textId="77777777" w:rsidTr="00127ADC">
        <w:trPr>
          <w:trHeight w:val="287"/>
        </w:trPr>
        <w:tc>
          <w:tcPr>
            <w:tcW w:w="2122" w:type="dxa"/>
          </w:tcPr>
          <w:p w14:paraId="17536C4D" w14:textId="77777777" w:rsidR="00C6580A" w:rsidRPr="00F30779" w:rsidRDefault="00C6580A" w:rsidP="00F30779">
            <w:pPr>
              <w:pStyle w:val="TableParagraph"/>
              <w:spacing w:before="0"/>
              <w:ind w:left="8" w:right="2"/>
              <w:jc w:val="both"/>
              <w:rPr>
                <w:b/>
                <w:bCs/>
                <w:spacing w:val="-5"/>
                <w:sz w:val="20"/>
                <w:szCs w:val="20"/>
              </w:rPr>
            </w:pPr>
            <w:r w:rsidRPr="00F30779">
              <w:rPr>
                <w:b/>
                <w:bCs/>
                <w:spacing w:val="-5"/>
                <w:sz w:val="20"/>
                <w:szCs w:val="20"/>
              </w:rPr>
              <w:t xml:space="preserve">Total </w:t>
            </w:r>
          </w:p>
        </w:tc>
        <w:tc>
          <w:tcPr>
            <w:tcW w:w="1559" w:type="dxa"/>
          </w:tcPr>
          <w:p w14:paraId="766E9133" w14:textId="77777777" w:rsidR="00C6580A" w:rsidRPr="00F30779" w:rsidRDefault="00C6580A" w:rsidP="00F30779">
            <w:pPr>
              <w:pStyle w:val="TableParagraph"/>
              <w:spacing w:before="0"/>
              <w:ind w:left="9" w:right="1"/>
              <w:jc w:val="both"/>
              <w:rPr>
                <w:spacing w:val="-5"/>
                <w:sz w:val="20"/>
                <w:szCs w:val="20"/>
              </w:rPr>
            </w:pPr>
            <w:r w:rsidRPr="00F30779">
              <w:rPr>
                <w:spacing w:val="-5"/>
                <w:sz w:val="20"/>
                <w:szCs w:val="20"/>
              </w:rPr>
              <w:t>112</w:t>
            </w:r>
          </w:p>
        </w:tc>
        <w:tc>
          <w:tcPr>
            <w:tcW w:w="1701" w:type="dxa"/>
          </w:tcPr>
          <w:p w14:paraId="0AC53975" w14:textId="77777777" w:rsidR="00C6580A" w:rsidRPr="00F30779" w:rsidRDefault="00C6580A" w:rsidP="00F30779">
            <w:pPr>
              <w:pStyle w:val="TableParagraph"/>
              <w:spacing w:before="0"/>
              <w:ind w:left="7"/>
              <w:jc w:val="both"/>
              <w:rPr>
                <w:spacing w:val="-4"/>
                <w:sz w:val="20"/>
                <w:szCs w:val="20"/>
              </w:rPr>
            </w:pPr>
            <w:r w:rsidRPr="00F30779">
              <w:rPr>
                <w:spacing w:val="-4"/>
                <w:sz w:val="20"/>
                <w:szCs w:val="20"/>
              </w:rPr>
              <w:t>100</w:t>
            </w:r>
          </w:p>
        </w:tc>
      </w:tr>
      <w:tr w:rsidR="00C6580A" w:rsidRPr="00F30779" w14:paraId="2B5C1CCF" w14:textId="77777777" w:rsidTr="00127ADC">
        <w:trPr>
          <w:trHeight w:val="287"/>
        </w:trPr>
        <w:tc>
          <w:tcPr>
            <w:tcW w:w="2122" w:type="dxa"/>
          </w:tcPr>
          <w:p w14:paraId="0882A2FF" w14:textId="77777777" w:rsidR="00C6580A" w:rsidRPr="00F30779" w:rsidRDefault="00C6580A" w:rsidP="00F30779">
            <w:pPr>
              <w:pStyle w:val="TableParagraph"/>
              <w:spacing w:before="0"/>
              <w:ind w:left="8" w:right="6"/>
              <w:jc w:val="both"/>
              <w:rPr>
                <w:b/>
                <w:sz w:val="20"/>
                <w:szCs w:val="20"/>
              </w:rPr>
            </w:pPr>
            <w:r w:rsidRPr="00F30779">
              <w:rPr>
                <w:b/>
                <w:spacing w:val="-2"/>
                <w:sz w:val="20"/>
                <w:szCs w:val="20"/>
              </w:rPr>
              <w:t>Educational</w:t>
            </w:r>
            <w:r w:rsidRPr="00F30779">
              <w:rPr>
                <w:b/>
                <w:spacing w:val="11"/>
                <w:sz w:val="20"/>
                <w:szCs w:val="20"/>
              </w:rPr>
              <w:t xml:space="preserve"> </w:t>
            </w:r>
            <w:r w:rsidRPr="00F30779">
              <w:rPr>
                <w:b/>
                <w:spacing w:val="-2"/>
                <w:sz w:val="20"/>
                <w:szCs w:val="20"/>
              </w:rPr>
              <w:t>Level</w:t>
            </w:r>
          </w:p>
        </w:tc>
        <w:tc>
          <w:tcPr>
            <w:tcW w:w="1559" w:type="dxa"/>
          </w:tcPr>
          <w:p w14:paraId="16B3D473" w14:textId="77777777" w:rsidR="00C6580A" w:rsidRPr="00F30779" w:rsidRDefault="00C6580A" w:rsidP="00F30779">
            <w:pPr>
              <w:pStyle w:val="TableParagraph"/>
              <w:spacing w:before="0"/>
              <w:ind w:left="0"/>
              <w:jc w:val="both"/>
              <w:rPr>
                <w:sz w:val="20"/>
                <w:szCs w:val="20"/>
              </w:rPr>
            </w:pPr>
          </w:p>
        </w:tc>
        <w:tc>
          <w:tcPr>
            <w:tcW w:w="1701" w:type="dxa"/>
          </w:tcPr>
          <w:p w14:paraId="0BEA0204" w14:textId="77777777" w:rsidR="00C6580A" w:rsidRPr="00F30779" w:rsidRDefault="00C6580A" w:rsidP="00F30779">
            <w:pPr>
              <w:pStyle w:val="TableParagraph"/>
              <w:spacing w:before="0"/>
              <w:ind w:left="0"/>
              <w:jc w:val="both"/>
              <w:rPr>
                <w:sz w:val="20"/>
                <w:szCs w:val="20"/>
              </w:rPr>
            </w:pPr>
          </w:p>
        </w:tc>
      </w:tr>
      <w:tr w:rsidR="00C6580A" w:rsidRPr="00F30779" w14:paraId="417560C0" w14:textId="77777777" w:rsidTr="00127ADC">
        <w:trPr>
          <w:trHeight w:val="287"/>
        </w:trPr>
        <w:tc>
          <w:tcPr>
            <w:tcW w:w="2122" w:type="dxa"/>
          </w:tcPr>
          <w:p w14:paraId="07CA0460" w14:textId="77777777" w:rsidR="00C6580A" w:rsidRPr="00F30779" w:rsidRDefault="00C6580A" w:rsidP="00F30779">
            <w:pPr>
              <w:pStyle w:val="TableParagraph"/>
              <w:spacing w:before="0"/>
              <w:ind w:left="8" w:right="4"/>
              <w:jc w:val="both"/>
              <w:rPr>
                <w:sz w:val="20"/>
                <w:szCs w:val="20"/>
              </w:rPr>
            </w:pPr>
            <w:r w:rsidRPr="00F30779">
              <w:rPr>
                <w:sz w:val="20"/>
                <w:szCs w:val="20"/>
              </w:rPr>
              <w:t>No</w:t>
            </w:r>
            <w:r w:rsidRPr="00F30779">
              <w:rPr>
                <w:spacing w:val="-4"/>
                <w:sz w:val="20"/>
                <w:szCs w:val="20"/>
              </w:rPr>
              <w:t xml:space="preserve"> </w:t>
            </w:r>
            <w:r w:rsidRPr="00F30779">
              <w:rPr>
                <w:sz w:val="20"/>
                <w:szCs w:val="20"/>
              </w:rPr>
              <w:t>formal</w:t>
            </w:r>
            <w:r w:rsidRPr="00F30779">
              <w:rPr>
                <w:spacing w:val="-3"/>
                <w:sz w:val="20"/>
                <w:szCs w:val="20"/>
              </w:rPr>
              <w:t xml:space="preserve"> </w:t>
            </w:r>
            <w:r w:rsidRPr="00F30779">
              <w:rPr>
                <w:spacing w:val="-2"/>
                <w:sz w:val="20"/>
                <w:szCs w:val="20"/>
              </w:rPr>
              <w:t>education</w:t>
            </w:r>
          </w:p>
        </w:tc>
        <w:tc>
          <w:tcPr>
            <w:tcW w:w="1559" w:type="dxa"/>
          </w:tcPr>
          <w:p w14:paraId="6C167BD0" w14:textId="77777777" w:rsidR="00C6580A" w:rsidRPr="00F30779" w:rsidRDefault="00C6580A" w:rsidP="00F30779">
            <w:pPr>
              <w:pStyle w:val="TableParagraph"/>
              <w:spacing w:before="0"/>
              <w:ind w:left="9" w:right="2"/>
              <w:jc w:val="both"/>
              <w:rPr>
                <w:sz w:val="20"/>
                <w:szCs w:val="20"/>
              </w:rPr>
            </w:pPr>
            <w:r w:rsidRPr="00F30779">
              <w:rPr>
                <w:spacing w:val="-4"/>
                <w:sz w:val="20"/>
                <w:szCs w:val="20"/>
              </w:rPr>
              <w:t>6</w:t>
            </w:r>
          </w:p>
        </w:tc>
        <w:tc>
          <w:tcPr>
            <w:tcW w:w="1701" w:type="dxa"/>
          </w:tcPr>
          <w:p w14:paraId="3598C975" w14:textId="77777777" w:rsidR="00C6580A" w:rsidRPr="00F30779" w:rsidRDefault="00C6580A" w:rsidP="00F30779">
            <w:pPr>
              <w:pStyle w:val="TableParagraph"/>
              <w:spacing w:before="0"/>
              <w:ind w:left="7"/>
              <w:jc w:val="both"/>
              <w:rPr>
                <w:sz w:val="20"/>
                <w:szCs w:val="20"/>
              </w:rPr>
            </w:pPr>
            <w:r w:rsidRPr="00F30779">
              <w:rPr>
                <w:spacing w:val="-4"/>
                <w:sz w:val="20"/>
                <w:szCs w:val="20"/>
              </w:rPr>
              <w:t>5.4</w:t>
            </w:r>
          </w:p>
        </w:tc>
      </w:tr>
      <w:tr w:rsidR="00C6580A" w:rsidRPr="00F30779" w14:paraId="5D780D12" w14:textId="77777777" w:rsidTr="00127ADC">
        <w:trPr>
          <w:trHeight w:val="290"/>
        </w:trPr>
        <w:tc>
          <w:tcPr>
            <w:tcW w:w="2122" w:type="dxa"/>
          </w:tcPr>
          <w:p w14:paraId="4F0D7805" w14:textId="77777777" w:rsidR="00C6580A" w:rsidRPr="00F30779" w:rsidRDefault="00C6580A" w:rsidP="00F30779">
            <w:pPr>
              <w:pStyle w:val="TableParagraph"/>
              <w:spacing w:before="0"/>
              <w:ind w:left="8" w:right="5"/>
              <w:jc w:val="both"/>
              <w:rPr>
                <w:sz w:val="20"/>
                <w:szCs w:val="20"/>
              </w:rPr>
            </w:pPr>
            <w:r w:rsidRPr="00F30779">
              <w:rPr>
                <w:spacing w:val="-2"/>
                <w:sz w:val="20"/>
                <w:szCs w:val="20"/>
              </w:rPr>
              <w:t>Primary</w:t>
            </w:r>
          </w:p>
        </w:tc>
        <w:tc>
          <w:tcPr>
            <w:tcW w:w="1559" w:type="dxa"/>
          </w:tcPr>
          <w:p w14:paraId="52C24297" w14:textId="77777777" w:rsidR="00C6580A" w:rsidRPr="00F30779" w:rsidRDefault="00C6580A" w:rsidP="00F30779">
            <w:pPr>
              <w:pStyle w:val="TableParagraph"/>
              <w:spacing w:before="0"/>
              <w:ind w:left="9" w:right="1"/>
              <w:jc w:val="both"/>
              <w:rPr>
                <w:sz w:val="20"/>
                <w:szCs w:val="20"/>
              </w:rPr>
            </w:pPr>
            <w:r w:rsidRPr="00F30779">
              <w:rPr>
                <w:spacing w:val="-5"/>
                <w:sz w:val="20"/>
                <w:szCs w:val="20"/>
              </w:rPr>
              <w:t>2</w:t>
            </w:r>
            <w:r w:rsidRPr="00F30779">
              <w:rPr>
                <w:spacing w:val="-4"/>
                <w:sz w:val="20"/>
                <w:szCs w:val="20"/>
              </w:rPr>
              <w:t xml:space="preserve">6 </w:t>
            </w:r>
          </w:p>
        </w:tc>
        <w:tc>
          <w:tcPr>
            <w:tcW w:w="1701" w:type="dxa"/>
          </w:tcPr>
          <w:p w14:paraId="01816E7B" w14:textId="77777777" w:rsidR="00C6580A" w:rsidRPr="00F30779" w:rsidRDefault="00C6580A" w:rsidP="00F30779">
            <w:pPr>
              <w:pStyle w:val="TableParagraph"/>
              <w:spacing w:before="0"/>
              <w:ind w:left="7"/>
              <w:jc w:val="both"/>
              <w:rPr>
                <w:sz w:val="20"/>
                <w:szCs w:val="20"/>
              </w:rPr>
            </w:pPr>
            <w:r w:rsidRPr="00F30779">
              <w:rPr>
                <w:spacing w:val="-4"/>
                <w:sz w:val="20"/>
                <w:szCs w:val="20"/>
              </w:rPr>
              <w:t>23.2</w:t>
            </w:r>
          </w:p>
        </w:tc>
      </w:tr>
      <w:tr w:rsidR="00C6580A" w:rsidRPr="00F30779" w14:paraId="45D14DE8" w14:textId="77777777" w:rsidTr="00127ADC">
        <w:trPr>
          <w:trHeight w:val="287"/>
        </w:trPr>
        <w:tc>
          <w:tcPr>
            <w:tcW w:w="2122" w:type="dxa"/>
          </w:tcPr>
          <w:p w14:paraId="619A41B5" w14:textId="77777777" w:rsidR="00C6580A" w:rsidRPr="00F30779" w:rsidRDefault="00C6580A" w:rsidP="00F30779">
            <w:pPr>
              <w:pStyle w:val="TableParagraph"/>
              <w:spacing w:before="0"/>
              <w:ind w:left="8" w:right="3"/>
              <w:jc w:val="both"/>
              <w:rPr>
                <w:sz w:val="20"/>
                <w:szCs w:val="20"/>
              </w:rPr>
            </w:pPr>
            <w:r w:rsidRPr="00F30779">
              <w:rPr>
                <w:spacing w:val="-2"/>
                <w:sz w:val="20"/>
                <w:szCs w:val="20"/>
              </w:rPr>
              <w:t>Secondary</w:t>
            </w:r>
          </w:p>
        </w:tc>
        <w:tc>
          <w:tcPr>
            <w:tcW w:w="1559" w:type="dxa"/>
          </w:tcPr>
          <w:p w14:paraId="75D79DB5" w14:textId="77777777" w:rsidR="00C6580A" w:rsidRPr="00F30779" w:rsidRDefault="00C6580A" w:rsidP="00F30779">
            <w:pPr>
              <w:pStyle w:val="TableParagraph"/>
              <w:spacing w:before="0"/>
              <w:ind w:left="9" w:right="1"/>
              <w:jc w:val="both"/>
              <w:rPr>
                <w:sz w:val="20"/>
                <w:szCs w:val="20"/>
              </w:rPr>
            </w:pPr>
            <w:r w:rsidRPr="00F30779">
              <w:rPr>
                <w:spacing w:val="-5"/>
                <w:sz w:val="20"/>
                <w:szCs w:val="20"/>
              </w:rPr>
              <w:t>31</w:t>
            </w:r>
          </w:p>
        </w:tc>
        <w:tc>
          <w:tcPr>
            <w:tcW w:w="1701" w:type="dxa"/>
          </w:tcPr>
          <w:p w14:paraId="6BCA2A9A" w14:textId="77777777" w:rsidR="00C6580A" w:rsidRPr="00F30779" w:rsidRDefault="00C6580A" w:rsidP="00F30779">
            <w:pPr>
              <w:pStyle w:val="TableParagraph"/>
              <w:spacing w:before="0"/>
              <w:ind w:left="7"/>
              <w:jc w:val="both"/>
              <w:rPr>
                <w:sz w:val="20"/>
                <w:szCs w:val="20"/>
              </w:rPr>
            </w:pPr>
            <w:r w:rsidRPr="00F30779">
              <w:rPr>
                <w:spacing w:val="-4"/>
                <w:sz w:val="20"/>
                <w:szCs w:val="20"/>
              </w:rPr>
              <w:t>27.7</w:t>
            </w:r>
          </w:p>
        </w:tc>
      </w:tr>
      <w:tr w:rsidR="00C6580A" w:rsidRPr="00F30779" w14:paraId="6BD4B355" w14:textId="77777777" w:rsidTr="00127ADC">
        <w:trPr>
          <w:trHeight w:val="287"/>
        </w:trPr>
        <w:tc>
          <w:tcPr>
            <w:tcW w:w="2122" w:type="dxa"/>
          </w:tcPr>
          <w:p w14:paraId="09A68FC8" w14:textId="77777777" w:rsidR="00C6580A" w:rsidRPr="00F30779" w:rsidRDefault="00C6580A" w:rsidP="00F30779">
            <w:pPr>
              <w:pStyle w:val="TableParagraph"/>
              <w:spacing w:before="0"/>
              <w:ind w:left="8" w:right="6"/>
              <w:jc w:val="both"/>
              <w:rPr>
                <w:sz w:val="20"/>
                <w:szCs w:val="20"/>
              </w:rPr>
            </w:pPr>
            <w:r w:rsidRPr="00F30779">
              <w:rPr>
                <w:spacing w:val="-2"/>
                <w:sz w:val="20"/>
                <w:szCs w:val="20"/>
              </w:rPr>
              <w:t>Tertiary</w:t>
            </w:r>
          </w:p>
        </w:tc>
        <w:tc>
          <w:tcPr>
            <w:tcW w:w="1559" w:type="dxa"/>
          </w:tcPr>
          <w:p w14:paraId="55E69E9B" w14:textId="77777777" w:rsidR="00C6580A" w:rsidRPr="00F30779" w:rsidRDefault="00C6580A" w:rsidP="00F30779">
            <w:pPr>
              <w:pStyle w:val="TableParagraph"/>
              <w:spacing w:before="0"/>
              <w:ind w:left="9" w:right="2"/>
              <w:jc w:val="both"/>
              <w:rPr>
                <w:sz w:val="20"/>
                <w:szCs w:val="20"/>
              </w:rPr>
            </w:pPr>
            <w:r w:rsidRPr="00F30779">
              <w:rPr>
                <w:spacing w:val="-10"/>
                <w:sz w:val="20"/>
                <w:szCs w:val="20"/>
              </w:rPr>
              <w:t>49</w:t>
            </w:r>
          </w:p>
        </w:tc>
        <w:tc>
          <w:tcPr>
            <w:tcW w:w="1701" w:type="dxa"/>
          </w:tcPr>
          <w:p w14:paraId="0B5F8DEF" w14:textId="77777777" w:rsidR="00C6580A" w:rsidRPr="00F30779" w:rsidRDefault="00C6580A" w:rsidP="00F30779">
            <w:pPr>
              <w:pStyle w:val="TableParagraph"/>
              <w:spacing w:before="0"/>
              <w:ind w:left="7"/>
              <w:jc w:val="both"/>
              <w:rPr>
                <w:sz w:val="20"/>
                <w:szCs w:val="20"/>
              </w:rPr>
            </w:pPr>
            <w:r w:rsidRPr="00F30779">
              <w:rPr>
                <w:spacing w:val="-4"/>
                <w:sz w:val="20"/>
                <w:szCs w:val="20"/>
              </w:rPr>
              <w:t>43.7</w:t>
            </w:r>
          </w:p>
        </w:tc>
      </w:tr>
      <w:tr w:rsidR="00C6580A" w:rsidRPr="00F30779" w14:paraId="46035B61" w14:textId="77777777" w:rsidTr="00127ADC">
        <w:trPr>
          <w:trHeight w:val="287"/>
        </w:trPr>
        <w:tc>
          <w:tcPr>
            <w:tcW w:w="2122" w:type="dxa"/>
          </w:tcPr>
          <w:p w14:paraId="59F0B5D8" w14:textId="77777777" w:rsidR="00C6580A" w:rsidRPr="00F30779" w:rsidRDefault="00C6580A" w:rsidP="00F30779">
            <w:pPr>
              <w:pStyle w:val="TableParagraph"/>
              <w:spacing w:before="0"/>
              <w:ind w:left="8" w:right="6"/>
              <w:jc w:val="both"/>
              <w:rPr>
                <w:spacing w:val="-2"/>
                <w:sz w:val="20"/>
                <w:szCs w:val="20"/>
              </w:rPr>
            </w:pPr>
            <w:r w:rsidRPr="00F30779">
              <w:rPr>
                <w:b/>
                <w:bCs/>
                <w:spacing w:val="-5"/>
                <w:sz w:val="20"/>
                <w:szCs w:val="20"/>
              </w:rPr>
              <w:t xml:space="preserve">Total </w:t>
            </w:r>
          </w:p>
        </w:tc>
        <w:tc>
          <w:tcPr>
            <w:tcW w:w="1559" w:type="dxa"/>
          </w:tcPr>
          <w:p w14:paraId="027D03F4" w14:textId="77777777" w:rsidR="00C6580A" w:rsidRPr="00F30779" w:rsidRDefault="00C6580A" w:rsidP="00F30779">
            <w:pPr>
              <w:pStyle w:val="TableParagraph"/>
              <w:spacing w:before="0"/>
              <w:ind w:left="9" w:right="2"/>
              <w:jc w:val="both"/>
              <w:rPr>
                <w:spacing w:val="-10"/>
                <w:sz w:val="20"/>
                <w:szCs w:val="20"/>
              </w:rPr>
            </w:pPr>
            <w:r w:rsidRPr="00F30779">
              <w:rPr>
                <w:spacing w:val="-5"/>
                <w:sz w:val="20"/>
                <w:szCs w:val="20"/>
              </w:rPr>
              <w:t>112</w:t>
            </w:r>
          </w:p>
        </w:tc>
        <w:tc>
          <w:tcPr>
            <w:tcW w:w="1701" w:type="dxa"/>
          </w:tcPr>
          <w:p w14:paraId="110D4B03" w14:textId="77777777" w:rsidR="00C6580A" w:rsidRPr="00F30779" w:rsidRDefault="00C6580A" w:rsidP="00F30779">
            <w:pPr>
              <w:pStyle w:val="TableParagraph"/>
              <w:spacing w:before="0"/>
              <w:ind w:left="7"/>
              <w:jc w:val="both"/>
              <w:rPr>
                <w:spacing w:val="-4"/>
                <w:sz w:val="20"/>
                <w:szCs w:val="20"/>
              </w:rPr>
            </w:pPr>
            <w:r w:rsidRPr="00F30779">
              <w:rPr>
                <w:spacing w:val="-4"/>
                <w:sz w:val="20"/>
                <w:szCs w:val="20"/>
              </w:rPr>
              <w:t>100</w:t>
            </w:r>
          </w:p>
        </w:tc>
      </w:tr>
      <w:tr w:rsidR="00C6580A" w:rsidRPr="00F30779" w14:paraId="28A95525" w14:textId="77777777" w:rsidTr="00127ADC">
        <w:trPr>
          <w:trHeight w:val="287"/>
        </w:trPr>
        <w:tc>
          <w:tcPr>
            <w:tcW w:w="2122" w:type="dxa"/>
          </w:tcPr>
          <w:p w14:paraId="09D565F1" w14:textId="77777777" w:rsidR="00C6580A" w:rsidRPr="00F30779" w:rsidRDefault="00C6580A" w:rsidP="00F30779">
            <w:pPr>
              <w:pStyle w:val="TableParagraph"/>
              <w:spacing w:before="0"/>
              <w:ind w:left="8" w:right="2"/>
              <w:jc w:val="both"/>
              <w:rPr>
                <w:b/>
                <w:sz w:val="20"/>
                <w:szCs w:val="20"/>
              </w:rPr>
            </w:pPr>
            <w:r w:rsidRPr="00F30779">
              <w:rPr>
                <w:b/>
                <w:spacing w:val="-2"/>
                <w:sz w:val="20"/>
                <w:szCs w:val="20"/>
              </w:rPr>
              <w:t>Occupation</w:t>
            </w:r>
          </w:p>
        </w:tc>
        <w:tc>
          <w:tcPr>
            <w:tcW w:w="1559" w:type="dxa"/>
          </w:tcPr>
          <w:p w14:paraId="5AB48FE3" w14:textId="77777777" w:rsidR="00C6580A" w:rsidRPr="00F30779" w:rsidRDefault="00C6580A" w:rsidP="00F30779">
            <w:pPr>
              <w:pStyle w:val="TableParagraph"/>
              <w:spacing w:before="0"/>
              <w:ind w:left="0"/>
              <w:jc w:val="both"/>
              <w:rPr>
                <w:sz w:val="20"/>
                <w:szCs w:val="20"/>
              </w:rPr>
            </w:pPr>
          </w:p>
        </w:tc>
        <w:tc>
          <w:tcPr>
            <w:tcW w:w="1701" w:type="dxa"/>
          </w:tcPr>
          <w:p w14:paraId="5C00E04A" w14:textId="77777777" w:rsidR="00C6580A" w:rsidRPr="00F30779" w:rsidRDefault="00C6580A" w:rsidP="00F30779">
            <w:pPr>
              <w:pStyle w:val="TableParagraph"/>
              <w:spacing w:before="0"/>
              <w:ind w:left="0"/>
              <w:jc w:val="both"/>
              <w:rPr>
                <w:sz w:val="20"/>
                <w:szCs w:val="20"/>
              </w:rPr>
            </w:pPr>
          </w:p>
        </w:tc>
      </w:tr>
      <w:tr w:rsidR="00C6580A" w:rsidRPr="00F30779" w14:paraId="44BB5E7F" w14:textId="77777777" w:rsidTr="00127ADC">
        <w:trPr>
          <w:trHeight w:val="287"/>
        </w:trPr>
        <w:tc>
          <w:tcPr>
            <w:tcW w:w="2122" w:type="dxa"/>
          </w:tcPr>
          <w:p w14:paraId="03343341" w14:textId="77777777" w:rsidR="00C6580A" w:rsidRPr="00F30779" w:rsidRDefault="00C6580A" w:rsidP="00F30779">
            <w:pPr>
              <w:pStyle w:val="TableParagraph"/>
              <w:spacing w:before="0"/>
              <w:ind w:left="8" w:right="7"/>
              <w:jc w:val="both"/>
              <w:rPr>
                <w:sz w:val="20"/>
                <w:szCs w:val="20"/>
              </w:rPr>
            </w:pPr>
            <w:r w:rsidRPr="00F30779">
              <w:rPr>
                <w:sz w:val="20"/>
                <w:szCs w:val="20"/>
              </w:rPr>
              <w:t>House</w:t>
            </w:r>
            <w:r w:rsidRPr="00F30779">
              <w:rPr>
                <w:spacing w:val="-7"/>
                <w:sz w:val="20"/>
                <w:szCs w:val="20"/>
              </w:rPr>
              <w:t xml:space="preserve"> </w:t>
            </w:r>
            <w:r w:rsidRPr="00F30779">
              <w:rPr>
                <w:spacing w:val="-4"/>
                <w:sz w:val="20"/>
                <w:szCs w:val="20"/>
              </w:rPr>
              <w:t>wife</w:t>
            </w:r>
          </w:p>
        </w:tc>
        <w:tc>
          <w:tcPr>
            <w:tcW w:w="1559" w:type="dxa"/>
          </w:tcPr>
          <w:p w14:paraId="049EEAAE" w14:textId="77777777" w:rsidR="00C6580A" w:rsidRPr="00F30779" w:rsidRDefault="00C6580A" w:rsidP="00F30779">
            <w:pPr>
              <w:pStyle w:val="TableParagraph"/>
              <w:spacing w:before="0"/>
              <w:ind w:left="9" w:right="1"/>
              <w:jc w:val="both"/>
              <w:rPr>
                <w:sz w:val="20"/>
                <w:szCs w:val="20"/>
              </w:rPr>
            </w:pPr>
            <w:r w:rsidRPr="00F30779">
              <w:rPr>
                <w:spacing w:val="-5"/>
                <w:sz w:val="20"/>
                <w:szCs w:val="20"/>
              </w:rPr>
              <w:t>13</w:t>
            </w:r>
          </w:p>
        </w:tc>
        <w:tc>
          <w:tcPr>
            <w:tcW w:w="1701" w:type="dxa"/>
          </w:tcPr>
          <w:p w14:paraId="5F9DD32D" w14:textId="77777777" w:rsidR="00C6580A" w:rsidRPr="00F30779" w:rsidRDefault="00C6580A" w:rsidP="00F30779">
            <w:pPr>
              <w:pStyle w:val="TableParagraph"/>
              <w:spacing w:before="0"/>
              <w:ind w:left="7"/>
              <w:jc w:val="both"/>
              <w:rPr>
                <w:sz w:val="20"/>
                <w:szCs w:val="20"/>
              </w:rPr>
            </w:pPr>
            <w:r w:rsidRPr="00F30779">
              <w:rPr>
                <w:spacing w:val="-4"/>
                <w:sz w:val="20"/>
                <w:szCs w:val="20"/>
              </w:rPr>
              <w:t>11. 6</w:t>
            </w:r>
          </w:p>
        </w:tc>
      </w:tr>
      <w:tr w:rsidR="00C6580A" w:rsidRPr="00F30779" w14:paraId="122E2422" w14:textId="77777777" w:rsidTr="00127ADC">
        <w:trPr>
          <w:trHeight w:val="287"/>
        </w:trPr>
        <w:tc>
          <w:tcPr>
            <w:tcW w:w="2122" w:type="dxa"/>
          </w:tcPr>
          <w:p w14:paraId="6325140A" w14:textId="77777777" w:rsidR="00C6580A" w:rsidRPr="00F30779" w:rsidRDefault="00C6580A" w:rsidP="00F30779">
            <w:pPr>
              <w:pStyle w:val="TableParagraph"/>
              <w:spacing w:before="0"/>
              <w:ind w:left="8" w:right="6"/>
              <w:jc w:val="both"/>
              <w:rPr>
                <w:sz w:val="20"/>
                <w:szCs w:val="20"/>
              </w:rPr>
            </w:pPr>
            <w:r w:rsidRPr="00F30779">
              <w:rPr>
                <w:spacing w:val="-2"/>
                <w:sz w:val="20"/>
                <w:szCs w:val="20"/>
              </w:rPr>
              <w:t>Trader/POS</w:t>
            </w:r>
          </w:p>
        </w:tc>
        <w:tc>
          <w:tcPr>
            <w:tcW w:w="1559" w:type="dxa"/>
          </w:tcPr>
          <w:p w14:paraId="207E9EAC" w14:textId="77777777" w:rsidR="00C6580A" w:rsidRPr="00F30779" w:rsidRDefault="00C6580A" w:rsidP="00F30779">
            <w:pPr>
              <w:pStyle w:val="TableParagraph"/>
              <w:spacing w:before="0"/>
              <w:ind w:left="9" w:right="2"/>
              <w:jc w:val="both"/>
              <w:rPr>
                <w:sz w:val="20"/>
                <w:szCs w:val="20"/>
              </w:rPr>
            </w:pPr>
            <w:r w:rsidRPr="00F30779">
              <w:rPr>
                <w:spacing w:val="-10"/>
                <w:sz w:val="20"/>
                <w:szCs w:val="20"/>
              </w:rPr>
              <w:t>3</w:t>
            </w:r>
            <w:r w:rsidRPr="00F30779">
              <w:rPr>
                <w:spacing w:val="-4"/>
                <w:sz w:val="20"/>
                <w:szCs w:val="20"/>
              </w:rPr>
              <w:t xml:space="preserve">5 </w:t>
            </w:r>
          </w:p>
        </w:tc>
        <w:tc>
          <w:tcPr>
            <w:tcW w:w="1701" w:type="dxa"/>
          </w:tcPr>
          <w:p w14:paraId="3499FA90" w14:textId="77777777" w:rsidR="00C6580A" w:rsidRPr="00F30779" w:rsidRDefault="00C6580A" w:rsidP="00F30779">
            <w:pPr>
              <w:pStyle w:val="TableParagraph"/>
              <w:spacing w:before="0"/>
              <w:ind w:left="7"/>
              <w:jc w:val="both"/>
              <w:rPr>
                <w:sz w:val="20"/>
                <w:szCs w:val="20"/>
              </w:rPr>
            </w:pPr>
            <w:r w:rsidRPr="00F30779">
              <w:rPr>
                <w:spacing w:val="-4"/>
                <w:sz w:val="20"/>
                <w:szCs w:val="20"/>
              </w:rPr>
              <w:t>31.3</w:t>
            </w:r>
          </w:p>
        </w:tc>
      </w:tr>
      <w:tr w:rsidR="00C6580A" w:rsidRPr="00F30779" w14:paraId="254BBB89" w14:textId="77777777" w:rsidTr="00127ADC">
        <w:trPr>
          <w:trHeight w:val="290"/>
        </w:trPr>
        <w:tc>
          <w:tcPr>
            <w:tcW w:w="2122" w:type="dxa"/>
          </w:tcPr>
          <w:p w14:paraId="0F2CDA36" w14:textId="77777777" w:rsidR="00C6580A" w:rsidRPr="00F30779" w:rsidRDefault="00C6580A" w:rsidP="00F30779">
            <w:pPr>
              <w:pStyle w:val="TableParagraph"/>
              <w:spacing w:before="0"/>
              <w:ind w:left="8" w:right="8"/>
              <w:jc w:val="both"/>
              <w:rPr>
                <w:sz w:val="20"/>
                <w:szCs w:val="20"/>
              </w:rPr>
            </w:pPr>
            <w:r w:rsidRPr="00F30779">
              <w:rPr>
                <w:spacing w:val="-2"/>
                <w:sz w:val="20"/>
                <w:szCs w:val="20"/>
              </w:rPr>
              <w:t>Farmer</w:t>
            </w:r>
          </w:p>
        </w:tc>
        <w:tc>
          <w:tcPr>
            <w:tcW w:w="1559" w:type="dxa"/>
          </w:tcPr>
          <w:p w14:paraId="46BC0363" w14:textId="77777777" w:rsidR="00C6580A" w:rsidRPr="00F30779" w:rsidRDefault="00C6580A" w:rsidP="00F30779">
            <w:pPr>
              <w:pStyle w:val="TableParagraph"/>
              <w:spacing w:before="0"/>
              <w:ind w:left="9" w:right="1"/>
              <w:jc w:val="both"/>
              <w:rPr>
                <w:sz w:val="20"/>
                <w:szCs w:val="20"/>
              </w:rPr>
            </w:pPr>
            <w:r w:rsidRPr="00F30779">
              <w:rPr>
                <w:spacing w:val="-5"/>
                <w:sz w:val="20"/>
                <w:szCs w:val="20"/>
              </w:rPr>
              <w:t>23</w:t>
            </w:r>
          </w:p>
        </w:tc>
        <w:tc>
          <w:tcPr>
            <w:tcW w:w="1701" w:type="dxa"/>
          </w:tcPr>
          <w:p w14:paraId="35DAC887" w14:textId="77777777" w:rsidR="00C6580A" w:rsidRPr="00F30779" w:rsidRDefault="00C6580A" w:rsidP="00F30779">
            <w:pPr>
              <w:pStyle w:val="TableParagraph"/>
              <w:spacing w:before="0"/>
              <w:ind w:left="7"/>
              <w:jc w:val="both"/>
              <w:rPr>
                <w:sz w:val="20"/>
                <w:szCs w:val="20"/>
              </w:rPr>
            </w:pPr>
            <w:r w:rsidRPr="00F30779">
              <w:rPr>
                <w:spacing w:val="-4"/>
                <w:sz w:val="20"/>
                <w:szCs w:val="20"/>
              </w:rPr>
              <w:t>20.5</w:t>
            </w:r>
          </w:p>
        </w:tc>
      </w:tr>
      <w:tr w:rsidR="00C6580A" w:rsidRPr="00F30779" w14:paraId="52194C90" w14:textId="77777777" w:rsidTr="00127ADC">
        <w:trPr>
          <w:trHeight w:val="287"/>
        </w:trPr>
        <w:tc>
          <w:tcPr>
            <w:tcW w:w="2122" w:type="dxa"/>
          </w:tcPr>
          <w:p w14:paraId="65663E19" w14:textId="77777777" w:rsidR="00C6580A" w:rsidRPr="00F30779" w:rsidRDefault="00C6580A" w:rsidP="00F30779">
            <w:pPr>
              <w:pStyle w:val="TableParagraph"/>
              <w:spacing w:before="0"/>
              <w:ind w:left="8" w:right="4"/>
              <w:jc w:val="both"/>
              <w:rPr>
                <w:sz w:val="20"/>
                <w:szCs w:val="20"/>
              </w:rPr>
            </w:pPr>
            <w:r w:rsidRPr="00F30779">
              <w:rPr>
                <w:spacing w:val="-2"/>
                <w:sz w:val="20"/>
                <w:szCs w:val="20"/>
              </w:rPr>
              <w:t xml:space="preserve">Civil servants </w:t>
            </w:r>
          </w:p>
        </w:tc>
        <w:tc>
          <w:tcPr>
            <w:tcW w:w="1559" w:type="dxa"/>
          </w:tcPr>
          <w:p w14:paraId="1E69424A" w14:textId="77777777" w:rsidR="00C6580A" w:rsidRPr="00F30779" w:rsidRDefault="00C6580A" w:rsidP="00F30779">
            <w:pPr>
              <w:pStyle w:val="TableParagraph"/>
              <w:spacing w:before="0"/>
              <w:ind w:left="9" w:right="2"/>
              <w:jc w:val="both"/>
              <w:rPr>
                <w:sz w:val="20"/>
                <w:szCs w:val="20"/>
              </w:rPr>
            </w:pPr>
            <w:r w:rsidRPr="00F30779">
              <w:rPr>
                <w:spacing w:val="-10"/>
                <w:sz w:val="20"/>
                <w:szCs w:val="20"/>
              </w:rPr>
              <w:t>19</w:t>
            </w:r>
          </w:p>
        </w:tc>
        <w:tc>
          <w:tcPr>
            <w:tcW w:w="1701" w:type="dxa"/>
          </w:tcPr>
          <w:p w14:paraId="4720D85D" w14:textId="77777777" w:rsidR="00C6580A" w:rsidRPr="00F30779" w:rsidRDefault="00C6580A" w:rsidP="00F30779">
            <w:pPr>
              <w:pStyle w:val="TableParagraph"/>
              <w:spacing w:before="0"/>
              <w:ind w:left="7"/>
              <w:jc w:val="both"/>
              <w:rPr>
                <w:sz w:val="20"/>
                <w:szCs w:val="20"/>
              </w:rPr>
            </w:pPr>
            <w:r w:rsidRPr="00F30779">
              <w:rPr>
                <w:spacing w:val="-5"/>
                <w:sz w:val="20"/>
                <w:szCs w:val="20"/>
              </w:rPr>
              <w:t>17.0</w:t>
            </w:r>
          </w:p>
        </w:tc>
      </w:tr>
      <w:tr w:rsidR="00C6580A" w:rsidRPr="00F30779" w14:paraId="1C151659" w14:textId="77777777" w:rsidTr="00127ADC">
        <w:trPr>
          <w:trHeight w:val="287"/>
        </w:trPr>
        <w:tc>
          <w:tcPr>
            <w:tcW w:w="2122" w:type="dxa"/>
          </w:tcPr>
          <w:p w14:paraId="2F9B15EB" w14:textId="77777777" w:rsidR="00C6580A" w:rsidRPr="00F30779" w:rsidRDefault="00C6580A" w:rsidP="00F30779">
            <w:pPr>
              <w:pStyle w:val="TableParagraph"/>
              <w:spacing w:before="0"/>
              <w:ind w:left="8" w:right="6"/>
              <w:jc w:val="both"/>
              <w:rPr>
                <w:sz w:val="20"/>
                <w:szCs w:val="20"/>
              </w:rPr>
            </w:pPr>
            <w:r w:rsidRPr="00F30779">
              <w:rPr>
                <w:sz w:val="20"/>
                <w:szCs w:val="20"/>
              </w:rPr>
              <w:t>Hair</w:t>
            </w:r>
            <w:r w:rsidRPr="00F30779">
              <w:rPr>
                <w:spacing w:val="-4"/>
                <w:sz w:val="20"/>
                <w:szCs w:val="20"/>
              </w:rPr>
              <w:t xml:space="preserve"> </w:t>
            </w:r>
            <w:r w:rsidRPr="00F30779">
              <w:rPr>
                <w:spacing w:val="-2"/>
                <w:sz w:val="20"/>
                <w:szCs w:val="20"/>
              </w:rPr>
              <w:t>dresser</w:t>
            </w:r>
          </w:p>
        </w:tc>
        <w:tc>
          <w:tcPr>
            <w:tcW w:w="1559" w:type="dxa"/>
          </w:tcPr>
          <w:p w14:paraId="6BA49789" w14:textId="77777777" w:rsidR="00C6580A" w:rsidRPr="00F30779" w:rsidRDefault="00C6580A" w:rsidP="00F30779">
            <w:pPr>
              <w:pStyle w:val="TableParagraph"/>
              <w:spacing w:before="0"/>
              <w:ind w:left="9" w:right="2"/>
              <w:jc w:val="both"/>
              <w:rPr>
                <w:sz w:val="20"/>
                <w:szCs w:val="20"/>
              </w:rPr>
            </w:pPr>
            <w:r w:rsidRPr="00F30779">
              <w:rPr>
                <w:spacing w:val="-10"/>
                <w:sz w:val="20"/>
                <w:szCs w:val="20"/>
              </w:rPr>
              <w:t>22</w:t>
            </w:r>
          </w:p>
        </w:tc>
        <w:tc>
          <w:tcPr>
            <w:tcW w:w="1701" w:type="dxa"/>
          </w:tcPr>
          <w:p w14:paraId="24564155" w14:textId="77777777" w:rsidR="00C6580A" w:rsidRPr="00F30779" w:rsidRDefault="00C6580A" w:rsidP="00F30779">
            <w:pPr>
              <w:pStyle w:val="TableParagraph"/>
              <w:spacing w:before="0"/>
              <w:ind w:left="7"/>
              <w:jc w:val="both"/>
              <w:rPr>
                <w:sz w:val="20"/>
                <w:szCs w:val="20"/>
              </w:rPr>
            </w:pPr>
            <w:r w:rsidRPr="00F30779">
              <w:rPr>
                <w:spacing w:val="-5"/>
                <w:sz w:val="20"/>
                <w:szCs w:val="20"/>
              </w:rPr>
              <w:t>19.</w:t>
            </w:r>
            <w:r w:rsidRPr="00F30779">
              <w:rPr>
                <w:spacing w:val="-4"/>
                <w:sz w:val="20"/>
                <w:szCs w:val="20"/>
              </w:rPr>
              <w:t>6</w:t>
            </w:r>
          </w:p>
        </w:tc>
      </w:tr>
      <w:tr w:rsidR="00C6580A" w:rsidRPr="00F30779" w14:paraId="022BA725" w14:textId="77777777" w:rsidTr="00127ADC">
        <w:trPr>
          <w:trHeight w:val="287"/>
        </w:trPr>
        <w:tc>
          <w:tcPr>
            <w:tcW w:w="2122" w:type="dxa"/>
          </w:tcPr>
          <w:p w14:paraId="70071E35" w14:textId="77777777" w:rsidR="00C6580A" w:rsidRPr="00F30779" w:rsidRDefault="00C6580A" w:rsidP="00F30779">
            <w:pPr>
              <w:pStyle w:val="TableParagraph"/>
              <w:spacing w:before="0"/>
              <w:ind w:left="8" w:right="6"/>
              <w:jc w:val="both"/>
              <w:rPr>
                <w:sz w:val="20"/>
                <w:szCs w:val="20"/>
              </w:rPr>
            </w:pPr>
            <w:r w:rsidRPr="00F30779">
              <w:rPr>
                <w:b/>
                <w:bCs/>
                <w:spacing w:val="-5"/>
                <w:sz w:val="20"/>
                <w:szCs w:val="20"/>
              </w:rPr>
              <w:t xml:space="preserve">Total </w:t>
            </w:r>
          </w:p>
        </w:tc>
        <w:tc>
          <w:tcPr>
            <w:tcW w:w="1559" w:type="dxa"/>
          </w:tcPr>
          <w:p w14:paraId="5C1EDB34" w14:textId="77777777" w:rsidR="00C6580A" w:rsidRPr="00F30779" w:rsidRDefault="00C6580A" w:rsidP="00F30779">
            <w:pPr>
              <w:pStyle w:val="TableParagraph"/>
              <w:spacing w:before="0"/>
              <w:ind w:left="9" w:right="2"/>
              <w:jc w:val="both"/>
              <w:rPr>
                <w:spacing w:val="-10"/>
                <w:sz w:val="20"/>
                <w:szCs w:val="20"/>
              </w:rPr>
            </w:pPr>
            <w:r w:rsidRPr="00F30779">
              <w:rPr>
                <w:spacing w:val="-5"/>
                <w:sz w:val="20"/>
                <w:szCs w:val="20"/>
              </w:rPr>
              <w:t>112</w:t>
            </w:r>
          </w:p>
        </w:tc>
        <w:tc>
          <w:tcPr>
            <w:tcW w:w="1701" w:type="dxa"/>
          </w:tcPr>
          <w:p w14:paraId="26CC2EC9" w14:textId="77777777" w:rsidR="00C6580A" w:rsidRPr="00F30779" w:rsidRDefault="00C6580A" w:rsidP="00F30779">
            <w:pPr>
              <w:pStyle w:val="TableParagraph"/>
              <w:spacing w:before="0"/>
              <w:ind w:left="7"/>
              <w:jc w:val="both"/>
              <w:rPr>
                <w:spacing w:val="-5"/>
                <w:sz w:val="20"/>
                <w:szCs w:val="20"/>
              </w:rPr>
            </w:pPr>
            <w:r w:rsidRPr="00F30779">
              <w:rPr>
                <w:spacing w:val="-4"/>
                <w:sz w:val="20"/>
                <w:szCs w:val="20"/>
              </w:rPr>
              <w:t>100</w:t>
            </w:r>
          </w:p>
        </w:tc>
      </w:tr>
      <w:tr w:rsidR="00C6580A" w:rsidRPr="00F30779" w14:paraId="3B946599" w14:textId="77777777" w:rsidTr="00127ADC">
        <w:trPr>
          <w:trHeight w:val="288"/>
        </w:trPr>
        <w:tc>
          <w:tcPr>
            <w:tcW w:w="2122" w:type="dxa"/>
          </w:tcPr>
          <w:p w14:paraId="5FB7ECEA" w14:textId="77777777" w:rsidR="00C6580A" w:rsidRPr="00F30779" w:rsidRDefault="00C6580A" w:rsidP="00F30779">
            <w:pPr>
              <w:pStyle w:val="TableParagraph"/>
              <w:spacing w:before="0"/>
              <w:ind w:left="8" w:right="5"/>
              <w:jc w:val="both"/>
              <w:rPr>
                <w:b/>
                <w:sz w:val="20"/>
                <w:szCs w:val="20"/>
              </w:rPr>
            </w:pPr>
            <w:r w:rsidRPr="00F30779">
              <w:rPr>
                <w:b/>
                <w:spacing w:val="-2"/>
                <w:sz w:val="20"/>
                <w:szCs w:val="20"/>
              </w:rPr>
              <w:t>Residence</w:t>
            </w:r>
          </w:p>
        </w:tc>
        <w:tc>
          <w:tcPr>
            <w:tcW w:w="1559" w:type="dxa"/>
          </w:tcPr>
          <w:p w14:paraId="2E08A8E0" w14:textId="77777777" w:rsidR="00C6580A" w:rsidRPr="00F30779" w:rsidRDefault="00C6580A" w:rsidP="00F30779">
            <w:pPr>
              <w:pStyle w:val="TableParagraph"/>
              <w:spacing w:before="0"/>
              <w:ind w:left="0"/>
              <w:jc w:val="both"/>
              <w:rPr>
                <w:sz w:val="20"/>
                <w:szCs w:val="20"/>
              </w:rPr>
            </w:pPr>
          </w:p>
        </w:tc>
        <w:tc>
          <w:tcPr>
            <w:tcW w:w="1701" w:type="dxa"/>
          </w:tcPr>
          <w:p w14:paraId="1D435804" w14:textId="77777777" w:rsidR="00C6580A" w:rsidRPr="00F30779" w:rsidRDefault="00C6580A" w:rsidP="00F30779">
            <w:pPr>
              <w:pStyle w:val="TableParagraph"/>
              <w:spacing w:before="0"/>
              <w:ind w:left="0"/>
              <w:jc w:val="both"/>
              <w:rPr>
                <w:sz w:val="20"/>
                <w:szCs w:val="20"/>
              </w:rPr>
            </w:pPr>
          </w:p>
        </w:tc>
      </w:tr>
      <w:tr w:rsidR="00C6580A" w:rsidRPr="00F30779" w14:paraId="1ACB23E3" w14:textId="77777777" w:rsidTr="00127ADC">
        <w:trPr>
          <w:trHeight w:val="287"/>
        </w:trPr>
        <w:tc>
          <w:tcPr>
            <w:tcW w:w="2122" w:type="dxa"/>
          </w:tcPr>
          <w:p w14:paraId="470A77BF" w14:textId="77777777" w:rsidR="00C6580A" w:rsidRPr="00F30779" w:rsidRDefault="00C6580A" w:rsidP="00F30779">
            <w:pPr>
              <w:pStyle w:val="TableParagraph"/>
              <w:spacing w:before="0"/>
              <w:ind w:left="8"/>
              <w:jc w:val="both"/>
              <w:rPr>
                <w:sz w:val="20"/>
                <w:szCs w:val="20"/>
              </w:rPr>
            </w:pPr>
            <w:r w:rsidRPr="00F30779">
              <w:rPr>
                <w:spacing w:val="-2"/>
                <w:sz w:val="20"/>
                <w:szCs w:val="20"/>
              </w:rPr>
              <w:t>Rural</w:t>
            </w:r>
          </w:p>
        </w:tc>
        <w:tc>
          <w:tcPr>
            <w:tcW w:w="1559" w:type="dxa"/>
          </w:tcPr>
          <w:p w14:paraId="77A0BA11" w14:textId="77777777" w:rsidR="00C6580A" w:rsidRPr="00F30779" w:rsidRDefault="00C6580A" w:rsidP="00F30779">
            <w:pPr>
              <w:pStyle w:val="TableParagraph"/>
              <w:spacing w:before="0"/>
              <w:ind w:left="9" w:right="1"/>
              <w:jc w:val="both"/>
              <w:rPr>
                <w:sz w:val="20"/>
                <w:szCs w:val="20"/>
              </w:rPr>
            </w:pPr>
            <w:r w:rsidRPr="00F30779">
              <w:rPr>
                <w:spacing w:val="-4"/>
                <w:sz w:val="20"/>
                <w:szCs w:val="20"/>
              </w:rPr>
              <w:t>6</w:t>
            </w:r>
            <w:r w:rsidRPr="00F30779">
              <w:rPr>
                <w:spacing w:val="-5"/>
                <w:sz w:val="20"/>
                <w:szCs w:val="20"/>
              </w:rPr>
              <w:t>3</w:t>
            </w:r>
          </w:p>
        </w:tc>
        <w:tc>
          <w:tcPr>
            <w:tcW w:w="1701" w:type="dxa"/>
          </w:tcPr>
          <w:p w14:paraId="6C0F1CA7" w14:textId="77777777" w:rsidR="00C6580A" w:rsidRPr="00F30779" w:rsidRDefault="00C6580A" w:rsidP="00F30779">
            <w:pPr>
              <w:pStyle w:val="TableParagraph"/>
              <w:spacing w:before="0"/>
              <w:ind w:left="7"/>
              <w:jc w:val="both"/>
              <w:rPr>
                <w:sz w:val="20"/>
                <w:szCs w:val="20"/>
              </w:rPr>
            </w:pPr>
            <w:r w:rsidRPr="00F30779">
              <w:rPr>
                <w:spacing w:val="-10"/>
                <w:sz w:val="20"/>
                <w:szCs w:val="20"/>
              </w:rPr>
              <w:t>5</w:t>
            </w:r>
            <w:r w:rsidRPr="00F30779">
              <w:rPr>
                <w:spacing w:val="-4"/>
                <w:sz w:val="20"/>
                <w:szCs w:val="20"/>
              </w:rPr>
              <w:t>6.2</w:t>
            </w:r>
          </w:p>
        </w:tc>
      </w:tr>
      <w:tr w:rsidR="00C6580A" w:rsidRPr="00F30779" w14:paraId="4ABA5DE7" w14:textId="77777777" w:rsidTr="00127ADC">
        <w:trPr>
          <w:trHeight w:val="290"/>
        </w:trPr>
        <w:tc>
          <w:tcPr>
            <w:tcW w:w="2122" w:type="dxa"/>
          </w:tcPr>
          <w:p w14:paraId="7E2C809F" w14:textId="77777777" w:rsidR="00C6580A" w:rsidRPr="00F30779" w:rsidRDefault="00C6580A" w:rsidP="00F30779">
            <w:pPr>
              <w:pStyle w:val="TableParagraph"/>
              <w:spacing w:before="0"/>
              <w:ind w:left="8" w:right="5"/>
              <w:jc w:val="both"/>
              <w:rPr>
                <w:sz w:val="20"/>
                <w:szCs w:val="20"/>
              </w:rPr>
            </w:pPr>
            <w:r w:rsidRPr="00F30779">
              <w:rPr>
                <w:spacing w:val="-2"/>
                <w:sz w:val="20"/>
                <w:szCs w:val="20"/>
              </w:rPr>
              <w:t>Urban</w:t>
            </w:r>
          </w:p>
        </w:tc>
        <w:tc>
          <w:tcPr>
            <w:tcW w:w="1559" w:type="dxa"/>
          </w:tcPr>
          <w:p w14:paraId="0C4F46B5" w14:textId="77777777" w:rsidR="00C6580A" w:rsidRPr="00F30779" w:rsidRDefault="00C6580A" w:rsidP="00F30779">
            <w:pPr>
              <w:pStyle w:val="TableParagraph"/>
              <w:spacing w:before="0"/>
              <w:ind w:left="9" w:right="2"/>
              <w:jc w:val="both"/>
              <w:rPr>
                <w:sz w:val="20"/>
                <w:szCs w:val="20"/>
              </w:rPr>
            </w:pPr>
            <w:r w:rsidRPr="00F30779">
              <w:rPr>
                <w:spacing w:val="-10"/>
                <w:sz w:val="20"/>
                <w:szCs w:val="20"/>
              </w:rPr>
              <w:t>49</w:t>
            </w:r>
          </w:p>
        </w:tc>
        <w:tc>
          <w:tcPr>
            <w:tcW w:w="1701" w:type="dxa"/>
          </w:tcPr>
          <w:p w14:paraId="58583371" w14:textId="77777777" w:rsidR="00C6580A" w:rsidRPr="00F30779" w:rsidRDefault="00C6580A" w:rsidP="00F30779">
            <w:pPr>
              <w:pStyle w:val="TableParagraph"/>
              <w:spacing w:before="0"/>
              <w:ind w:left="7"/>
              <w:jc w:val="both"/>
              <w:rPr>
                <w:sz w:val="20"/>
                <w:szCs w:val="20"/>
              </w:rPr>
            </w:pPr>
            <w:r w:rsidRPr="00F30779">
              <w:rPr>
                <w:spacing w:val="-5"/>
                <w:sz w:val="20"/>
                <w:szCs w:val="20"/>
              </w:rPr>
              <w:t>43.8</w:t>
            </w:r>
          </w:p>
        </w:tc>
      </w:tr>
      <w:tr w:rsidR="00C6580A" w:rsidRPr="00F30779" w14:paraId="3E9195D7" w14:textId="77777777" w:rsidTr="00127ADC">
        <w:trPr>
          <w:trHeight w:val="290"/>
        </w:trPr>
        <w:tc>
          <w:tcPr>
            <w:tcW w:w="2122" w:type="dxa"/>
          </w:tcPr>
          <w:p w14:paraId="6AB13750" w14:textId="77777777" w:rsidR="00C6580A" w:rsidRPr="00F30779" w:rsidRDefault="00C6580A" w:rsidP="00F30779">
            <w:pPr>
              <w:pStyle w:val="TableParagraph"/>
              <w:spacing w:before="0"/>
              <w:ind w:left="8" w:right="5"/>
              <w:jc w:val="both"/>
              <w:rPr>
                <w:spacing w:val="-2"/>
                <w:sz w:val="20"/>
                <w:szCs w:val="20"/>
              </w:rPr>
            </w:pPr>
            <w:r w:rsidRPr="00F30779">
              <w:rPr>
                <w:b/>
                <w:bCs/>
                <w:spacing w:val="-5"/>
                <w:sz w:val="20"/>
                <w:szCs w:val="20"/>
              </w:rPr>
              <w:t xml:space="preserve">Total </w:t>
            </w:r>
          </w:p>
        </w:tc>
        <w:tc>
          <w:tcPr>
            <w:tcW w:w="1559" w:type="dxa"/>
          </w:tcPr>
          <w:p w14:paraId="2BA3F472" w14:textId="77777777" w:rsidR="00C6580A" w:rsidRPr="00F30779" w:rsidRDefault="00C6580A" w:rsidP="00F30779">
            <w:pPr>
              <w:pStyle w:val="TableParagraph"/>
              <w:spacing w:before="0"/>
              <w:ind w:left="9" w:right="2"/>
              <w:jc w:val="both"/>
              <w:rPr>
                <w:spacing w:val="-10"/>
                <w:sz w:val="20"/>
                <w:szCs w:val="20"/>
              </w:rPr>
            </w:pPr>
            <w:r w:rsidRPr="00F30779">
              <w:rPr>
                <w:spacing w:val="-5"/>
                <w:sz w:val="20"/>
                <w:szCs w:val="20"/>
              </w:rPr>
              <w:t>112</w:t>
            </w:r>
          </w:p>
        </w:tc>
        <w:tc>
          <w:tcPr>
            <w:tcW w:w="1701" w:type="dxa"/>
          </w:tcPr>
          <w:p w14:paraId="4BE580F8" w14:textId="77777777" w:rsidR="00C6580A" w:rsidRPr="00F30779" w:rsidRDefault="00C6580A" w:rsidP="00F30779">
            <w:pPr>
              <w:pStyle w:val="TableParagraph"/>
              <w:spacing w:before="0"/>
              <w:ind w:left="7"/>
              <w:jc w:val="both"/>
              <w:rPr>
                <w:spacing w:val="-5"/>
                <w:sz w:val="20"/>
                <w:szCs w:val="20"/>
              </w:rPr>
            </w:pPr>
            <w:r w:rsidRPr="00F30779">
              <w:rPr>
                <w:spacing w:val="-4"/>
                <w:sz w:val="20"/>
                <w:szCs w:val="20"/>
              </w:rPr>
              <w:t>100</w:t>
            </w:r>
          </w:p>
        </w:tc>
      </w:tr>
      <w:tr w:rsidR="00C6580A" w:rsidRPr="00F30779" w14:paraId="4EBF3F15" w14:textId="77777777" w:rsidTr="00127ADC">
        <w:trPr>
          <w:trHeight w:val="287"/>
        </w:trPr>
        <w:tc>
          <w:tcPr>
            <w:tcW w:w="2122" w:type="dxa"/>
          </w:tcPr>
          <w:p w14:paraId="722E3A96" w14:textId="77777777" w:rsidR="00C6580A" w:rsidRPr="00F30779" w:rsidRDefault="00C6580A" w:rsidP="00F30779">
            <w:pPr>
              <w:pStyle w:val="TableParagraph"/>
              <w:spacing w:before="0"/>
              <w:ind w:left="8" w:right="3"/>
              <w:jc w:val="both"/>
              <w:rPr>
                <w:b/>
                <w:sz w:val="20"/>
                <w:szCs w:val="20"/>
              </w:rPr>
            </w:pPr>
            <w:r w:rsidRPr="00F30779">
              <w:rPr>
                <w:b/>
                <w:sz w:val="20"/>
                <w:szCs w:val="20"/>
              </w:rPr>
              <w:t>Gestational</w:t>
            </w:r>
            <w:r w:rsidRPr="00F30779">
              <w:rPr>
                <w:b/>
                <w:spacing w:val="-9"/>
                <w:sz w:val="20"/>
                <w:szCs w:val="20"/>
              </w:rPr>
              <w:t xml:space="preserve"> </w:t>
            </w:r>
            <w:r w:rsidRPr="00F30779">
              <w:rPr>
                <w:b/>
                <w:spacing w:val="-5"/>
                <w:sz w:val="20"/>
                <w:szCs w:val="20"/>
              </w:rPr>
              <w:t>Age</w:t>
            </w:r>
          </w:p>
        </w:tc>
        <w:tc>
          <w:tcPr>
            <w:tcW w:w="1559" w:type="dxa"/>
          </w:tcPr>
          <w:p w14:paraId="728A7264" w14:textId="77777777" w:rsidR="00C6580A" w:rsidRPr="00F30779" w:rsidRDefault="00C6580A" w:rsidP="00F30779">
            <w:pPr>
              <w:pStyle w:val="TableParagraph"/>
              <w:spacing w:before="0"/>
              <w:ind w:left="0"/>
              <w:jc w:val="both"/>
              <w:rPr>
                <w:sz w:val="20"/>
                <w:szCs w:val="20"/>
              </w:rPr>
            </w:pPr>
          </w:p>
        </w:tc>
        <w:tc>
          <w:tcPr>
            <w:tcW w:w="1701" w:type="dxa"/>
          </w:tcPr>
          <w:p w14:paraId="445367BB" w14:textId="77777777" w:rsidR="00C6580A" w:rsidRPr="00F30779" w:rsidRDefault="00C6580A" w:rsidP="00F30779">
            <w:pPr>
              <w:pStyle w:val="TableParagraph"/>
              <w:spacing w:before="0"/>
              <w:ind w:left="0"/>
              <w:jc w:val="both"/>
              <w:rPr>
                <w:sz w:val="20"/>
                <w:szCs w:val="20"/>
              </w:rPr>
            </w:pPr>
          </w:p>
        </w:tc>
      </w:tr>
      <w:tr w:rsidR="00C6580A" w:rsidRPr="00F30779" w14:paraId="2352C6C9" w14:textId="77777777" w:rsidTr="00127ADC">
        <w:trPr>
          <w:trHeight w:val="287"/>
        </w:trPr>
        <w:tc>
          <w:tcPr>
            <w:tcW w:w="2122" w:type="dxa"/>
          </w:tcPr>
          <w:p w14:paraId="19E3F3C7" w14:textId="77777777" w:rsidR="00C6580A" w:rsidRPr="00F30779" w:rsidRDefault="00C6580A" w:rsidP="00F30779">
            <w:pPr>
              <w:pStyle w:val="TableParagraph"/>
              <w:spacing w:before="0"/>
              <w:ind w:left="8" w:right="8"/>
              <w:jc w:val="both"/>
              <w:rPr>
                <w:sz w:val="20"/>
                <w:szCs w:val="20"/>
              </w:rPr>
            </w:pPr>
            <w:r w:rsidRPr="00F30779">
              <w:rPr>
                <w:spacing w:val="-2"/>
                <w:sz w:val="20"/>
                <w:szCs w:val="20"/>
              </w:rPr>
              <w:t>Pre-</w:t>
            </w:r>
            <w:r w:rsidRPr="00F30779">
              <w:rPr>
                <w:spacing w:val="-4"/>
                <w:sz w:val="20"/>
                <w:szCs w:val="20"/>
              </w:rPr>
              <w:t>term</w:t>
            </w:r>
          </w:p>
        </w:tc>
        <w:tc>
          <w:tcPr>
            <w:tcW w:w="1559" w:type="dxa"/>
          </w:tcPr>
          <w:p w14:paraId="590BE964" w14:textId="77777777" w:rsidR="00C6580A" w:rsidRPr="00F30779" w:rsidRDefault="00C6580A" w:rsidP="00F30779">
            <w:pPr>
              <w:pStyle w:val="TableParagraph"/>
              <w:spacing w:before="0"/>
              <w:ind w:left="9" w:right="2"/>
              <w:jc w:val="both"/>
              <w:rPr>
                <w:sz w:val="20"/>
                <w:szCs w:val="20"/>
              </w:rPr>
            </w:pPr>
            <w:r w:rsidRPr="00F30779">
              <w:rPr>
                <w:spacing w:val="-10"/>
                <w:sz w:val="20"/>
                <w:szCs w:val="20"/>
              </w:rPr>
              <w:t>14</w:t>
            </w:r>
          </w:p>
        </w:tc>
        <w:tc>
          <w:tcPr>
            <w:tcW w:w="1701" w:type="dxa"/>
          </w:tcPr>
          <w:p w14:paraId="390581D6" w14:textId="77777777" w:rsidR="00C6580A" w:rsidRPr="00F30779" w:rsidRDefault="00C6580A" w:rsidP="00F30779">
            <w:pPr>
              <w:pStyle w:val="TableParagraph"/>
              <w:spacing w:before="0"/>
              <w:ind w:left="7"/>
              <w:jc w:val="both"/>
              <w:rPr>
                <w:sz w:val="20"/>
                <w:szCs w:val="20"/>
              </w:rPr>
            </w:pPr>
            <w:r w:rsidRPr="00F30779">
              <w:rPr>
                <w:spacing w:val="-5"/>
                <w:sz w:val="20"/>
                <w:szCs w:val="20"/>
              </w:rPr>
              <w:t>12.</w:t>
            </w:r>
            <w:r w:rsidRPr="00F30779">
              <w:rPr>
                <w:spacing w:val="-10"/>
                <w:sz w:val="20"/>
                <w:szCs w:val="20"/>
              </w:rPr>
              <w:t>5</w:t>
            </w:r>
          </w:p>
        </w:tc>
      </w:tr>
      <w:tr w:rsidR="00C6580A" w:rsidRPr="00F30779" w14:paraId="7BA9D27C" w14:textId="77777777" w:rsidTr="00127ADC">
        <w:trPr>
          <w:trHeight w:val="287"/>
        </w:trPr>
        <w:tc>
          <w:tcPr>
            <w:tcW w:w="2122" w:type="dxa"/>
          </w:tcPr>
          <w:p w14:paraId="39A0D0E8" w14:textId="77777777" w:rsidR="00C6580A" w:rsidRPr="00F30779" w:rsidRDefault="00C6580A" w:rsidP="00F30779">
            <w:pPr>
              <w:pStyle w:val="TableParagraph"/>
              <w:spacing w:before="0"/>
              <w:ind w:left="8" w:right="4"/>
              <w:jc w:val="both"/>
              <w:rPr>
                <w:sz w:val="20"/>
                <w:szCs w:val="20"/>
              </w:rPr>
            </w:pPr>
            <w:r w:rsidRPr="00F30779">
              <w:rPr>
                <w:spacing w:val="-4"/>
                <w:sz w:val="20"/>
                <w:szCs w:val="20"/>
              </w:rPr>
              <w:t>Term</w:t>
            </w:r>
          </w:p>
        </w:tc>
        <w:tc>
          <w:tcPr>
            <w:tcW w:w="1559" w:type="dxa"/>
          </w:tcPr>
          <w:p w14:paraId="697B1D7C" w14:textId="77777777" w:rsidR="00C6580A" w:rsidRPr="00F30779" w:rsidRDefault="00C6580A" w:rsidP="00F30779">
            <w:pPr>
              <w:pStyle w:val="TableParagraph"/>
              <w:spacing w:before="0"/>
              <w:ind w:left="9" w:right="1"/>
              <w:jc w:val="both"/>
              <w:rPr>
                <w:sz w:val="20"/>
                <w:szCs w:val="20"/>
              </w:rPr>
            </w:pPr>
            <w:r w:rsidRPr="00F30779">
              <w:rPr>
                <w:spacing w:val="-5"/>
                <w:sz w:val="20"/>
                <w:szCs w:val="20"/>
              </w:rPr>
              <w:t>98</w:t>
            </w:r>
          </w:p>
        </w:tc>
        <w:tc>
          <w:tcPr>
            <w:tcW w:w="1701" w:type="dxa"/>
          </w:tcPr>
          <w:p w14:paraId="332709A5" w14:textId="77777777" w:rsidR="00C6580A" w:rsidRPr="00F30779" w:rsidRDefault="00C6580A" w:rsidP="00F30779">
            <w:pPr>
              <w:pStyle w:val="TableParagraph"/>
              <w:spacing w:before="0"/>
              <w:ind w:left="7"/>
              <w:jc w:val="both"/>
              <w:rPr>
                <w:sz w:val="20"/>
                <w:szCs w:val="20"/>
              </w:rPr>
            </w:pPr>
            <w:r w:rsidRPr="00F30779">
              <w:rPr>
                <w:spacing w:val="-4"/>
                <w:sz w:val="20"/>
                <w:szCs w:val="20"/>
              </w:rPr>
              <w:t>87.</w:t>
            </w:r>
            <w:r w:rsidRPr="00F30779">
              <w:rPr>
                <w:spacing w:val="-10"/>
                <w:sz w:val="20"/>
                <w:szCs w:val="20"/>
              </w:rPr>
              <w:t>5</w:t>
            </w:r>
          </w:p>
        </w:tc>
      </w:tr>
      <w:tr w:rsidR="00C6580A" w:rsidRPr="00F30779" w14:paraId="58FCEAC3" w14:textId="77777777" w:rsidTr="00127ADC">
        <w:trPr>
          <w:trHeight w:val="287"/>
        </w:trPr>
        <w:tc>
          <w:tcPr>
            <w:tcW w:w="2122" w:type="dxa"/>
          </w:tcPr>
          <w:p w14:paraId="3CFCCD31" w14:textId="77777777" w:rsidR="00C6580A" w:rsidRPr="00F30779" w:rsidRDefault="00C6580A" w:rsidP="00F30779">
            <w:pPr>
              <w:pStyle w:val="TableParagraph"/>
              <w:spacing w:before="0"/>
              <w:ind w:left="8" w:right="4"/>
              <w:jc w:val="both"/>
              <w:rPr>
                <w:spacing w:val="-4"/>
                <w:sz w:val="20"/>
                <w:szCs w:val="20"/>
              </w:rPr>
            </w:pPr>
            <w:r w:rsidRPr="00F30779">
              <w:rPr>
                <w:b/>
                <w:bCs/>
                <w:spacing w:val="-5"/>
                <w:sz w:val="20"/>
                <w:szCs w:val="20"/>
              </w:rPr>
              <w:t xml:space="preserve">Total </w:t>
            </w:r>
          </w:p>
        </w:tc>
        <w:tc>
          <w:tcPr>
            <w:tcW w:w="1559" w:type="dxa"/>
          </w:tcPr>
          <w:p w14:paraId="4958AB3D" w14:textId="77777777" w:rsidR="00C6580A" w:rsidRPr="00F30779" w:rsidRDefault="00C6580A" w:rsidP="00F30779">
            <w:pPr>
              <w:pStyle w:val="TableParagraph"/>
              <w:spacing w:before="0"/>
              <w:ind w:left="9" w:right="1"/>
              <w:jc w:val="both"/>
              <w:rPr>
                <w:spacing w:val="-5"/>
                <w:sz w:val="20"/>
                <w:szCs w:val="20"/>
              </w:rPr>
            </w:pPr>
            <w:r w:rsidRPr="00F30779">
              <w:rPr>
                <w:spacing w:val="-5"/>
                <w:sz w:val="20"/>
                <w:szCs w:val="20"/>
              </w:rPr>
              <w:t>112</w:t>
            </w:r>
          </w:p>
        </w:tc>
        <w:tc>
          <w:tcPr>
            <w:tcW w:w="1701" w:type="dxa"/>
          </w:tcPr>
          <w:p w14:paraId="69AE2637" w14:textId="77777777" w:rsidR="00C6580A" w:rsidRPr="00F30779" w:rsidRDefault="00C6580A" w:rsidP="00F30779">
            <w:pPr>
              <w:pStyle w:val="TableParagraph"/>
              <w:spacing w:before="0"/>
              <w:ind w:left="7"/>
              <w:jc w:val="both"/>
              <w:rPr>
                <w:spacing w:val="-4"/>
                <w:sz w:val="20"/>
                <w:szCs w:val="20"/>
              </w:rPr>
            </w:pPr>
            <w:r w:rsidRPr="00F30779">
              <w:rPr>
                <w:spacing w:val="-4"/>
                <w:sz w:val="20"/>
                <w:szCs w:val="20"/>
              </w:rPr>
              <w:t>100</w:t>
            </w:r>
          </w:p>
        </w:tc>
      </w:tr>
      <w:tr w:rsidR="00C6580A" w:rsidRPr="00F30779" w14:paraId="0FFDD35F" w14:textId="77777777" w:rsidTr="00127ADC">
        <w:trPr>
          <w:trHeight w:val="287"/>
        </w:trPr>
        <w:tc>
          <w:tcPr>
            <w:tcW w:w="2122" w:type="dxa"/>
          </w:tcPr>
          <w:p w14:paraId="79C7326C" w14:textId="77777777" w:rsidR="00C6580A" w:rsidRPr="00F30779" w:rsidRDefault="00C6580A" w:rsidP="00F30779">
            <w:pPr>
              <w:pStyle w:val="TableParagraph"/>
              <w:spacing w:before="0"/>
              <w:ind w:left="8" w:right="5"/>
              <w:jc w:val="both"/>
              <w:rPr>
                <w:b/>
                <w:sz w:val="20"/>
                <w:szCs w:val="20"/>
              </w:rPr>
            </w:pPr>
            <w:r w:rsidRPr="00F30779">
              <w:rPr>
                <w:b/>
                <w:sz w:val="20"/>
                <w:szCs w:val="20"/>
              </w:rPr>
              <w:t>Booking</w:t>
            </w:r>
            <w:r w:rsidRPr="00F30779">
              <w:rPr>
                <w:b/>
                <w:spacing w:val="-8"/>
                <w:sz w:val="20"/>
                <w:szCs w:val="20"/>
              </w:rPr>
              <w:t xml:space="preserve"> </w:t>
            </w:r>
            <w:r w:rsidRPr="00F30779">
              <w:rPr>
                <w:b/>
                <w:spacing w:val="-2"/>
                <w:sz w:val="20"/>
                <w:szCs w:val="20"/>
              </w:rPr>
              <w:t>Status</w:t>
            </w:r>
          </w:p>
        </w:tc>
        <w:tc>
          <w:tcPr>
            <w:tcW w:w="1559" w:type="dxa"/>
          </w:tcPr>
          <w:p w14:paraId="69E6558A" w14:textId="77777777" w:rsidR="00C6580A" w:rsidRPr="00F30779" w:rsidRDefault="00C6580A" w:rsidP="00F30779">
            <w:pPr>
              <w:pStyle w:val="TableParagraph"/>
              <w:spacing w:before="0"/>
              <w:ind w:left="0"/>
              <w:jc w:val="both"/>
              <w:rPr>
                <w:sz w:val="20"/>
                <w:szCs w:val="20"/>
              </w:rPr>
            </w:pPr>
          </w:p>
        </w:tc>
        <w:tc>
          <w:tcPr>
            <w:tcW w:w="1701" w:type="dxa"/>
          </w:tcPr>
          <w:p w14:paraId="446C7629" w14:textId="77777777" w:rsidR="00C6580A" w:rsidRPr="00F30779" w:rsidRDefault="00C6580A" w:rsidP="00F30779">
            <w:pPr>
              <w:pStyle w:val="TableParagraph"/>
              <w:spacing w:before="0"/>
              <w:ind w:left="0"/>
              <w:jc w:val="both"/>
              <w:rPr>
                <w:sz w:val="20"/>
                <w:szCs w:val="20"/>
              </w:rPr>
            </w:pPr>
          </w:p>
        </w:tc>
      </w:tr>
      <w:tr w:rsidR="00C6580A" w:rsidRPr="00F30779" w14:paraId="2B5BFF0F" w14:textId="77777777" w:rsidTr="00127ADC">
        <w:trPr>
          <w:trHeight w:val="287"/>
        </w:trPr>
        <w:tc>
          <w:tcPr>
            <w:tcW w:w="2122" w:type="dxa"/>
          </w:tcPr>
          <w:p w14:paraId="17A29A23" w14:textId="77777777" w:rsidR="00C6580A" w:rsidRPr="00F30779" w:rsidRDefault="00C6580A" w:rsidP="00F30779">
            <w:pPr>
              <w:pStyle w:val="TableParagraph"/>
              <w:spacing w:before="0"/>
              <w:ind w:left="8" w:right="5"/>
              <w:jc w:val="both"/>
              <w:rPr>
                <w:sz w:val="20"/>
                <w:szCs w:val="20"/>
              </w:rPr>
            </w:pPr>
            <w:r w:rsidRPr="00F30779">
              <w:rPr>
                <w:spacing w:val="-2"/>
                <w:sz w:val="20"/>
                <w:szCs w:val="20"/>
              </w:rPr>
              <w:t>Booked</w:t>
            </w:r>
          </w:p>
        </w:tc>
        <w:tc>
          <w:tcPr>
            <w:tcW w:w="1559" w:type="dxa"/>
          </w:tcPr>
          <w:p w14:paraId="53FFF426" w14:textId="77777777" w:rsidR="00C6580A" w:rsidRPr="00F30779" w:rsidRDefault="00C6580A" w:rsidP="00F30779">
            <w:pPr>
              <w:pStyle w:val="TableParagraph"/>
              <w:spacing w:before="0"/>
              <w:ind w:left="9" w:right="2"/>
              <w:jc w:val="both"/>
              <w:rPr>
                <w:sz w:val="20"/>
                <w:szCs w:val="20"/>
              </w:rPr>
            </w:pPr>
            <w:r w:rsidRPr="00F30779">
              <w:rPr>
                <w:spacing w:val="-10"/>
                <w:sz w:val="20"/>
                <w:szCs w:val="20"/>
              </w:rPr>
              <w:t>20</w:t>
            </w:r>
          </w:p>
        </w:tc>
        <w:tc>
          <w:tcPr>
            <w:tcW w:w="1701" w:type="dxa"/>
          </w:tcPr>
          <w:p w14:paraId="1D4641EE" w14:textId="77777777" w:rsidR="00C6580A" w:rsidRPr="00F30779" w:rsidRDefault="00C6580A" w:rsidP="00F30779">
            <w:pPr>
              <w:pStyle w:val="TableParagraph"/>
              <w:spacing w:before="0"/>
              <w:ind w:left="7"/>
              <w:jc w:val="both"/>
              <w:rPr>
                <w:sz w:val="20"/>
                <w:szCs w:val="20"/>
              </w:rPr>
            </w:pPr>
            <w:r w:rsidRPr="00F30779">
              <w:rPr>
                <w:spacing w:val="-4"/>
                <w:sz w:val="20"/>
                <w:szCs w:val="20"/>
              </w:rPr>
              <w:t>17.9</w:t>
            </w:r>
          </w:p>
        </w:tc>
      </w:tr>
      <w:tr w:rsidR="00C6580A" w:rsidRPr="00F30779" w14:paraId="4AF118EF" w14:textId="77777777" w:rsidTr="00127ADC">
        <w:trPr>
          <w:trHeight w:val="290"/>
        </w:trPr>
        <w:tc>
          <w:tcPr>
            <w:tcW w:w="2122" w:type="dxa"/>
          </w:tcPr>
          <w:p w14:paraId="0354B3C0" w14:textId="77777777" w:rsidR="00C6580A" w:rsidRPr="00F30779" w:rsidRDefault="00C6580A" w:rsidP="00F30779">
            <w:pPr>
              <w:pStyle w:val="TableParagraph"/>
              <w:spacing w:before="0"/>
              <w:ind w:left="8" w:right="3"/>
              <w:jc w:val="both"/>
              <w:rPr>
                <w:sz w:val="20"/>
                <w:szCs w:val="20"/>
              </w:rPr>
            </w:pPr>
            <w:proofErr w:type="spellStart"/>
            <w:r w:rsidRPr="00F30779">
              <w:rPr>
                <w:spacing w:val="-2"/>
                <w:sz w:val="20"/>
                <w:szCs w:val="20"/>
              </w:rPr>
              <w:t>Unbooked</w:t>
            </w:r>
            <w:proofErr w:type="spellEnd"/>
          </w:p>
        </w:tc>
        <w:tc>
          <w:tcPr>
            <w:tcW w:w="1559" w:type="dxa"/>
          </w:tcPr>
          <w:p w14:paraId="6380834C" w14:textId="77777777" w:rsidR="00C6580A" w:rsidRPr="00F30779" w:rsidRDefault="00C6580A" w:rsidP="00F30779">
            <w:pPr>
              <w:pStyle w:val="TableParagraph"/>
              <w:spacing w:before="0"/>
              <w:ind w:left="9" w:right="1"/>
              <w:jc w:val="both"/>
              <w:rPr>
                <w:sz w:val="20"/>
                <w:szCs w:val="20"/>
              </w:rPr>
            </w:pPr>
            <w:r w:rsidRPr="00F30779">
              <w:rPr>
                <w:spacing w:val="-5"/>
                <w:sz w:val="20"/>
                <w:szCs w:val="20"/>
              </w:rPr>
              <w:t>92</w:t>
            </w:r>
          </w:p>
        </w:tc>
        <w:tc>
          <w:tcPr>
            <w:tcW w:w="1701" w:type="dxa"/>
          </w:tcPr>
          <w:p w14:paraId="5439DD71" w14:textId="77777777" w:rsidR="00C6580A" w:rsidRPr="00F30779" w:rsidRDefault="00C6580A" w:rsidP="00F30779">
            <w:pPr>
              <w:pStyle w:val="TableParagraph"/>
              <w:spacing w:before="0"/>
              <w:ind w:left="7"/>
              <w:jc w:val="both"/>
              <w:rPr>
                <w:sz w:val="20"/>
                <w:szCs w:val="20"/>
              </w:rPr>
            </w:pPr>
            <w:r w:rsidRPr="00F30779">
              <w:rPr>
                <w:spacing w:val="-4"/>
                <w:sz w:val="20"/>
                <w:szCs w:val="20"/>
              </w:rPr>
              <w:t>82.1</w:t>
            </w:r>
          </w:p>
        </w:tc>
      </w:tr>
      <w:tr w:rsidR="00C6580A" w:rsidRPr="00F30779" w14:paraId="4AE5BAAC" w14:textId="77777777" w:rsidTr="00127ADC">
        <w:trPr>
          <w:trHeight w:val="290"/>
        </w:trPr>
        <w:tc>
          <w:tcPr>
            <w:tcW w:w="2122" w:type="dxa"/>
          </w:tcPr>
          <w:p w14:paraId="1E565D59" w14:textId="77777777" w:rsidR="00C6580A" w:rsidRPr="00F30779" w:rsidRDefault="00C6580A" w:rsidP="00F30779">
            <w:pPr>
              <w:pStyle w:val="TableParagraph"/>
              <w:spacing w:before="0"/>
              <w:ind w:left="8" w:right="3"/>
              <w:jc w:val="both"/>
              <w:rPr>
                <w:spacing w:val="-2"/>
                <w:sz w:val="20"/>
                <w:szCs w:val="20"/>
              </w:rPr>
            </w:pPr>
            <w:r w:rsidRPr="00F30779">
              <w:rPr>
                <w:b/>
                <w:bCs/>
                <w:spacing w:val="-5"/>
                <w:sz w:val="20"/>
                <w:szCs w:val="20"/>
              </w:rPr>
              <w:t xml:space="preserve">Total </w:t>
            </w:r>
          </w:p>
        </w:tc>
        <w:tc>
          <w:tcPr>
            <w:tcW w:w="1559" w:type="dxa"/>
          </w:tcPr>
          <w:p w14:paraId="7247CE9C" w14:textId="77777777" w:rsidR="00C6580A" w:rsidRPr="00F30779" w:rsidRDefault="00C6580A" w:rsidP="00F30779">
            <w:pPr>
              <w:pStyle w:val="TableParagraph"/>
              <w:spacing w:before="0"/>
              <w:ind w:left="9" w:right="1"/>
              <w:jc w:val="both"/>
              <w:rPr>
                <w:spacing w:val="-5"/>
                <w:sz w:val="20"/>
                <w:szCs w:val="20"/>
              </w:rPr>
            </w:pPr>
            <w:r w:rsidRPr="00F30779">
              <w:rPr>
                <w:spacing w:val="-5"/>
                <w:sz w:val="20"/>
                <w:szCs w:val="20"/>
              </w:rPr>
              <w:t>112</w:t>
            </w:r>
          </w:p>
        </w:tc>
        <w:tc>
          <w:tcPr>
            <w:tcW w:w="1701" w:type="dxa"/>
          </w:tcPr>
          <w:p w14:paraId="47CE281D" w14:textId="77777777" w:rsidR="00C6580A" w:rsidRPr="00F30779" w:rsidRDefault="00C6580A" w:rsidP="00F30779">
            <w:pPr>
              <w:pStyle w:val="TableParagraph"/>
              <w:spacing w:before="0"/>
              <w:ind w:left="7"/>
              <w:jc w:val="both"/>
              <w:rPr>
                <w:spacing w:val="-4"/>
                <w:sz w:val="20"/>
                <w:szCs w:val="20"/>
              </w:rPr>
            </w:pPr>
            <w:r w:rsidRPr="00F30779">
              <w:rPr>
                <w:spacing w:val="-4"/>
                <w:sz w:val="20"/>
                <w:szCs w:val="20"/>
              </w:rPr>
              <w:t>100</w:t>
            </w:r>
          </w:p>
        </w:tc>
      </w:tr>
    </w:tbl>
    <w:p w14:paraId="6A374607" w14:textId="77777777" w:rsidR="00C6580A" w:rsidRDefault="00C6580A" w:rsidP="00C6580A">
      <w:pPr>
        <w:spacing w:before="94"/>
        <w:ind w:left="297" w:right="2"/>
        <w:rPr>
          <w:sz w:val="16"/>
        </w:rPr>
      </w:pPr>
    </w:p>
    <w:p w14:paraId="4197DFBD" w14:textId="77777777" w:rsidR="00343324" w:rsidRPr="00343324" w:rsidRDefault="00343324" w:rsidP="003F02EB">
      <w:pPr>
        <w:spacing w:line="360" w:lineRule="auto"/>
        <w:jc w:val="both"/>
        <w:rPr>
          <w:b/>
          <w:bCs/>
          <w:sz w:val="24"/>
          <w:szCs w:val="24"/>
          <w:lang w:val="en-GB"/>
        </w:rPr>
      </w:pPr>
      <w:r w:rsidRPr="00343324">
        <w:rPr>
          <w:b/>
          <w:bCs/>
          <w:sz w:val="24"/>
          <w:szCs w:val="24"/>
          <w:lang w:val="en-GB"/>
        </w:rPr>
        <w:t>Table 2: Clinical Presentation at Admission</w:t>
      </w:r>
    </w:p>
    <w:p w14:paraId="50E97B74" w14:textId="77777777" w:rsidR="003F02EB" w:rsidRDefault="00343324" w:rsidP="003F02EB">
      <w:pPr>
        <w:spacing w:line="360" w:lineRule="auto"/>
        <w:jc w:val="both"/>
        <w:rPr>
          <w:sz w:val="16"/>
        </w:rPr>
      </w:pPr>
      <w:r w:rsidRPr="00343324">
        <w:rPr>
          <w:sz w:val="24"/>
          <w:szCs w:val="24"/>
          <w:lang w:val="en-GB"/>
        </w:rPr>
        <w:t xml:space="preserve">The majority of deliveries occurred at home or with traditional birth attendants (59.8%), while only 4.5% delivered at the study </w:t>
      </w:r>
      <w:proofErr w:type="spellStart"/>
      <w:r w:rsidRPr="00343324">
        <w:rPr>
          <w:sz w:val="24"/>
          <w:szCs w:val="24"/>
          <w:lang w:val="en-GB"/>
        </w:rPr>
        <w:t>center</w:t>
      </w:r>
      <w:proofErr w:type="spellEnd"/>
      <w:r w:rsidRPr="00343324">
        <w:rPr>
          <w:sz w:val="24"/>
          <w:szCs w:val="24"/>
          <w:lang w:val="en-GB"/>
        </w:rPr>
        <w:t xml:space="preserve">. Most deliveries were conducted by unskilled attendants (59.8%), reflecting gaps in skilled birth attendance. At presentation, 30.4% of patients had associated </w:t>
      </w:r>
      <w:proofErr w:type="spellStart"/>
      <w:r w:rsidRPr="00343324">
        <w:rPr>
          <w:sz w:val="24"/>
          <w:szCs w:val="24"/>
          <w:lang w:val="en-GB"/>
        </w:rPr>
        <w:t>hemorrhage</w:t>
      </w:r>
      <w:proofErr w:type="spellEnd"/>
      <w:r w:rsidRPr="00343324">
        <w:rPr>
          <w:sz w:val="24"/>
          <w:szCs w:val="24"/>
          <w:lang w:val="en-GB"/>
        </w:rPr>
        <w:t xml:space="preserve">. Although 67.9% were normotensive, a considerable proportion presented with hypotension or shock (25.0%), underscoring the severity of the condition and </w:t>
      </w:r>
      <w:r w:rsidRPr="00343324">
        <w:rPr>
          <w:sz w:val="24"/>
          <w:szCs w:val="24"/>
          <w:lang w:val="en-GB"/>
        </w:rPr>
        <w:lastRenderedPageBreak/>
        <w:t xml:space="preserve">the delay in referral. </w:t>
      </w:r>
    </w:p>
    <w:p w14:paraId="5D346619" w14:textId="32055301" w:rsidR="00C6580A" w:rsidRPr="003F02EB" w:rsidRDefault="00C6580A" w:rsidP="003F02EB">
      <w:pPr>
        <w:spacing w:line="360" w:lineRule="auto"/>
        <w:jc w:val="both"/>
        <w:rPr>
          <w:b/>
          <w:bCs/>
          <w:sz w:val="24"/>
          <w:szCs w:val="24"/>
          <w:lang w:val="en-GB"/>
        </w:rPr>
      </w:pPr>
      <w:r w:rsidRPr="0028623A">
        <w:rPr>
          <w:b/>
          <w:bCs/>
          <w:sz w:val="24"/>
          <w:szCs w:val="24"/>
        </w:rPr>
        <w:t>Table</w:t>
      </w:r>
      <w:r w:rsidRPr="0028623A">
        <w:rPr>
          <w:b/>
          <w:bCs/>
          <w:spacing w:val="-4"/>
          <w:sz w:val="24"/>
          <w:szCs w:val="24"/>
        </w:rPr>
        <w:t xml:space="preserve"> </w:t>
      </w:r>
      <w:r w:rsidRPr="0028623A">
        <w:rPr>
          <w:b/>
          <w:bCs/>
          <w:sz w:val="24"/>
          <w:szCs w:val="24"/>
        </w:rPr>
        <w:t>2:</w:t>
      </w:r>
      <w:r w:rsidRPr="0028623A">
        <w:rPr>
          <w:b/>
          <w:bCs/>
          <w:spacing w:val="-3"/>
          <w:sz w:val="24"/>
          <w:szCs w:val="24"/>
        </w:rPr>
        <w:t xml:space="preserve"> </w:t>
      </w:r>
      <w:r w:rsidR="003F02EB" w:rsidRPr="00343324">
        <w:rPr>
          <w:b/>
          <w:bCs/>
          <w:sz w:val="24"/>
          <w:szCs w:val="24"/>
          <w:lang w:val="en-GB"/>
        </w:rPr>
        <w:t>Clinical Presentation at Admission</w:t>
      </w:r>
    </w:p>
    <w:p w14:paraId="3E3DB695" w14:textId="77777777" w:rsidR="00C6580A" w:rsidRDefault="00C6580A" w:rsidP="00C6580A">
      <w:pPr>
        <w:pStyle w:val="BodyText"/>
        <w:rPr>
          <w:sz w:val="11"/>
        </w:rPr>
      </w:pPr>
    </w:p>
    <w:tbl>
      <w:tblPr>
        <w:tblW w:w="0" w:type="auto"/>
        <w:tblInd w:w="34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769"/>
        <w:gridCol w:w="1417"/>
        <w:gridCol w:w="1701"/>
      </w:tblGrid>
      <w:tr w:rsidR="00C6580A" w:rsidRPr="003F02EB" w14:paraId="1BA25D7E" w14:textId="77777777" w:rsidTr="00127ADC">
        <w:trPr>
          <w:trHeight w:val="288"/>
        </w:trPr>
        <w:tc>
          <w:tcPr>
            <w:tcW w:w="2769" w:type="dxa"/>
            <w:tcBorders>
              <w:top w:val="single" w:sz="4" w:space="0" w:color="auto"/>
              <w:bottom w:val="single" w:sz="4" w:space="0" w:color="auto"/>
            </w:tcBorders>
          </w:tcPr>
          <w:p w14:paraId="60924260" w14:textId="77777777" w:rsidR="00C6580A" w:rsidRPr="003F02EB" w:rsidRDefault="00C6580A" w:rsidP="003F02EB">
            <w:pPr>
              <w:pStyle w:val="TableParagraph"/>
              <w:spacing w:before="0"/>
              <w:ind w:left="11"/>
              <w:jc w:val="both"/>
              <w:rPr>
                <w:b/>
                <w:sz w:val="20"/>
                <w:szCs w:val="20"/>
              </w:rPr>
            </w:pPr>
            <w:r w:rsidRPr="003F02EB">
              <w:rPr>
                <w:b/>
                <w:spacing w:val="-2"/>
                <w:sz w:val="20"/>
                <w:szCs w:val="20"/>
              </w:rPr>
              <w:t>Variable</w:t>
            </w:r>
          </w:p>
        </w:tc>
        <w:tc>
          <w:tcPr>
            <w:tcW w:w="1417" w:type="dxa"/>
            <w:tcBorders>
              <w:top w:val="single" w:sz="4" w:space="0" w:color="auto"/>
              <w:bottom w:val="single" w:sz="4" w:space="0" w:color="auto"/>
            </w:tcBorders>
          </w:tcPr>
          <w:p w14:paraId="66094B51" w14:textId="77777777" w:rsidR="00C6580A" w:rsidRPr="003F02EB" w:rsidRDefault="00C6580A" w:rsidP="003F02EB">
            <w:pPr>
              <w:pStyle w:val="TableParagraph"/>
              <w:spacing w:before="0"/>
              <w:ind w:left="9"/>
              <w:jc w:val="both"/>
              <w:rPr>
                <w:b/>
                <w:sz w:val="20"/>
                <w:szCs w:val="20"/>
              </w:rPr>
            </w:pPr>
            <w:r w:rsidRPr="003F02EB">
              <w:rPr>
                <w:b/>
                <w:spacing w:val="-2"/>
                <w:sz w:val="20"/>
                <w:szCs w:val="20"/>
              </w:rPr>
              <w:t>Frequency</w:t>
            </w:r>
          </w:p>
        </w:tc>
        <w:tc>
          <w:tcPr>
            <w:tcW w:w="1701" w:type="dxa"/>
            <w:tcBorders>
              <w:top w:val="single" w:sz="4" w:space="0" w:color="auto"/>
              <w:bottom w:val="single" w:sz="4" w:space="0" w:color="auto"/>
            </w:tcBorders>
          </w:tcPr>
          <w:p w14:paraId="0D9B5897" w14:textId="77777777" w:rsidR="00C6580A" w:rsidRPr="003F02EB" w:rsidRDefault="00C6580A" w:rsidP="003F02EB">
            <w:pPr>
              <w:pStyle w:val="TableParagraph"/>
              <w:spacing w:before="0"/>
              <w:ind w:left="8"/>
              <w:jc w:val="both"/>
              <w:rPr>
                <w:b/>
                <w:sz w:val="20"/>
                <w:szCs w:val="20"/>
              </w:rPr>
            </w:pPr>
            <w:r w:rsidRPr="003F02EB">
              <w:rPr>
                <w:b/>
                <w:spacing w:val="-2"/>
                <w:sz w:val="20"/>
                <w:szCs w:val="20"/>
              </w:rPr>
              <w:t>Percentage</w:t>
            </w:r>
          </w:p>
        </w:tc>
      </w:tr>
      <w:tr w:rsidR="00C6580A" w:rsidRPr="003F02EB" w14:paraId="178B7A98" w14:textId="77777777" w:rsidTr="00127ADC">
        <w:trPr>
          <w:trHeight w:val="287"/>
        </w:trPr>
        <w:tc>
          <w:tcPr>
            <w:tcW w:w="2769" w:type="dxa"/>
            <w:tcBorders>
              <w:top w:val="single" w:sz="4" w:space="0" w:color="auto"/>
            </w:tcBorders>
          </w:tcPr>
          <w:p w14:paraId="3EE96CEF" w14:textId="77777777" w:rsidR="00C6580A" w:rsidRPr="003F02EB" w:rsidRDefault="00C6580A" w:rsidP="003F02EB">
            <w:pPr>
              <w:pStyle w:val="TableParagraph"/>
              <w:spacing w:before="0"/>
              <w:ind w:left="11" w:right="1"/>
              <w:jc w:val="both"/>
              <w:rPr>
                <w:b/>
                <w:sz w:val="20"/>
                <w:szCs w:val="20"/>
              </w:rPr>
            </w:pPr>
            <w:r w:rsidRPr="003F02EB">
              <w:rPr>
                <w:b/>
                <w:sz w:val="20"/>
                <w:szCs w:val="20"/>
              </w:rPr>
              <w:t>Place</w:t>
            </w:r>
            <w:r w:rsidRPr="003F02EB">
              <w:rPr>
                <w:b/>
                <w:spacing w:val="-6"/>
                <w:sz w:val="20"/>
                <w:szCs w:val="20"/>
              </w:rPr>
              <w:t xml:space="preserve"> </w:t>
            </w:r>
            <w:r w:rsidRPr="003F02EB">
              <w:rPr>
                <w:b/>
                <w:sz w:val="20"/>
                <w:szCs w:val="20"/>
              </w:rPr>
              <w:t xml:space="preserve">of </w:t>
            </w:r>
            <w:r w:rsidRPr="003F02EB">
              <w:rPr>
                <w:b/>
                <w:spacing w:val="-2"/>
                <w:sz w:val="20"/>
                <w:szCs w:val="20"/>
              </w:rPr>
              <w:t>delivery</w:t>
            </w:r>
          </w:p>
        </w:tc>
        <w:tc>
          <w:tcPr>
            <w:tcW w:w="1417" w:type="dxa"/>
            <w:tcBorders>
              <w:top w:val="single" w:sz="4" w:space="0" w:color="auto"/>
            </w:tcBorders>
          </w:tcPr>
          <w:p w14:paraId="1C04F594" w14:textId="77777777" w:rsidR="00C6580A" w:rsidRPr="003F02EB" w:rsidRDefault="00C6580A" w:rsidP="003F02EB">
            <w:pPr>
              <w:pStyle w:val="TableParagraph"/>
              <w:spacing w:before="0"/>
              <w:ind w:left="0"/>
              <w:jc w:val="both"/>
              <w:rPr>
                <w:sz w:val="20"/>
                <w:szCs w:val="20"/>
              </w:rPr>
            </w:pPr>
          </w:p>
        </w:tc>
        <w:tc>
          <w:tcPr>
            <w:tcW w:w="1701" w:type="dxa"/>
            <w:tcBorders>
              <w:top w:val="single" w:sz="4" w:space="0" w:color="auto"/>
            </w:tcBorders>
          </w:tcPr>
          <w:p w14:paraId="054DDFB3" w14:textId="77777777" w:rsidR="00C6580A" w:rsidRPr="003F02EB" w:rsidRDefault="00C6580A" w:rsidP="003F02EB">
            <w:pPr>
              <w:pStyle w:val="TableParagraph"/>
              <w:spacing w:before="0"/>
              <w:ind w:left="0"/>
              <w:jc w:val="both"/>
              <w:rPr>
                <w:sz w:val="20"/>
                <w:szCs w:val="20"/>
              </w:rPr>
            </w:pPr>
          </w:p>
        </w:tc>
      </w:tr>
      <w:tr w:rsidR="00C6580A" w:rsidRPr="003F02EB" w14:paraId="5F2B0D95" w14:textId="77777777" w:rsidTr="00127ADC">
        <w:trPr>
          <w:trHeight w:val="287"/>
        </w:trPr>
        <w:tc>
          <w:tcPr>
            <w:tcW w:w="2769" w:type="dxa"/>
          </w:tcPr>
          <w:p w14:paraId="5CEAE545" w14:textId="77777777" w:rsidR="00C6580A" w:rsidRPr="003F02EB" w:rsidRDefault="00C6580A" w:rsidP="003F02EB">
            <w:pPr>
              <w:pStyle w:val="TableParagraph"/>
              <w:spacing w:before="0"/>
              <w:ind w:left="11" w:right="3"/>
              <w:jc w:val="both"/>
              <w:rPr>
                <w:sz w:val="20"/>
                <w:szCs w:val="20"/>
              </w:rPr>
            </w:pPr>
            <w:r w:rsidRPr="003F02EB">
              <w:rPr>
                <w:spacing w:val="-2"/>
                <w:sz w:val="20"/>
                <w:szCs w:val="20"/>
              </w:rPr>
              <w:t>Home/TBA</w:t>
            </w:r>
          </w:p>
        </w:tc>
        <w:tc>
          <w:tcPr>
            <w:tcW w:w="1417" w:type="dxa"/>
          </w:tcPr>
          <w:p w14:paraId="3A6A6FEB" w14:textId="77777777" w:rsidR="00C6580A" w:rsidRPr="003F02EB" w:rsidRDefault="00C6580A" w:rsidP="003F02EB">
            <w:pPr>
              <w:pStyle w:val="TableParagraph"/>
              <w:spacing w:before="0"/>
              <w:ind w:left="9" w:right="1"/>
              <w:jc w:val="both"/>
              <w:rPr>
                <w:sz w:val="20"/>
                <w:szCs w:val="20"/>
              </w:rPr>
            </w:pPr>
            <w:r w:rsidRPr="003F02EB">
              <w:rPr>
                <w:spacing w:val="-4"/>
                <w:sz w:val="20"/>
                <w:szCs w:val="20"/>
              </w:rPr>
              <w:t>67</w:t>
            </w:r>
          </w:p>
        </w:tc>
        <w:tc>
          <w:tcPr>
            <w:tcW w:w="1701" w:type="dxa"/>
          </w:tcPr>
          <w:p w14:paraId="20545AC5" w14:textId="77777777" w:rsidR="00C6580A" w:rsidRPr="003F02EB" w:rsidRDefault="00C6580A" w:rsidP="003F02EB">
            <w:pPr>
              <w:pStyle w:val="TableParagraph"/>
              <w:spacing w:before="0"/>
              <w:ind w:left="8"/>
              <w:jc w:val="both"/>
              <w:rPr>
                <w:sz w:val="20"/>
                <w:szCs w:val="20"/>
              </w:rPr>
            </w:pPr>
            <w:r w:rsidRPr="003F02EB">
              <w:rPr>
                <w:spacing w:val="-10"/>
                <w:sz w:val="20"/>
                <w:szCs w:val="20"/>
              </w:rPr>
              <w:t>5</w:t>
            </w:r>
            <w:r w:rsidRPr="003F02EB">
              <w:rPr>
                <w:spacing w:val="-4"/>
                <w:sz w:val="20"/>
                <w:szCs w:val="20"/>
              </w:rPr>
              <w:t>9.8</w:t>
            </w:r>
          </w:p>
        </w:tc>
      </w:tr>
      <w:tr w:rsidR="00C6580A" w:rsidRPr="003F02EB" w14:paraId="757374C8" w14:textId="77777777" w:rsidTr="00127ADC">
        <w:trPr>
          <w:trHeight w:val="290"/>
        </w:trPr>
        <w:tc>
          <w:tcPr>
            <w:tcW w:w="2769" w:type="dxa"/>
          </w:tcPr>
          <w:p w14:paraId="11B4FB0D" w14:textId="77777777" w:rsidR="00C6580A" w:rsidRPr="003F02EB" w:rsidRDefault="00C6580A" w:rsidP="003F02EB">
            <w:pPr>
              <w:pStyle w:val="TableParagraph"/>
              <w:spacing w:before="0"/>
              <w:ind w:left="11" w:right="3"/>
              <w:jc w:val="both"/>
              <w:rPr>
                <w:sz w:val="20"/>
                <w:szCs w:val="20"/>
              </w:rPr>
            </w:pPr>
            <w:r w:rsidRPr="003F02EB">
              <w:rPr>
                <w:spacing w:val="-2"/>
                <w:sz w:val="20"/>
                <w:szCs w:val="20"/>
              </w:rPr>
              <w:t>Maternity/PHC</w:t>
            </w:r>
          </w:p>
        </w:tc>
        <w:tc>
          <w:tcPr>
            <w:tcW w:w="1417" w:type="dxa"/>
          </w:tcPr>
          <w:p w14:paraId="670FE71B" w14:textId="77777777" w:rsidR="00C6580A" w:rsidRPr="003F02EB" w:rsidRDefault="00C6580A" w:rsidP="003F02EB">
            <w:pPr>
              <w:pStyle w:val="TableParagraph"/>
              <w:spacing w:before="0"/>
              <w:ind w:left="9" w:right="1"/>
              <w:jc w:val="both"/>
              <w:rPr>
                <w:sz w:val="20"/>
                <w:szCs w:val="20"/>
              </w:rPr>
            </w:pPr>
            <w:r w:rsidRPr="003F02EB">
              <w:rPr>
                <w:spacing w:val="-5"/>
                <w:sz w:val="20"/>
                <w:szCs w:val="20"/>
              </w:rPr>
              <w:t>33</w:t>
            </w:r>
          </w:p>
        </w:tc>
        <w:tc>
          <w:tcPr>
            <w:tcW w:w="1701" w:type="dxa"/>
          </w:tcPr>
          <w:p w14:paraId="6821D84A" w14:textId="77777777" w:rsidR="00C6580A" w:rsidRPr="003F02EB" w:rsidRDefault="00C6580A" w:rsidP="003F02EB">
            <w:pPr>
              <w:pStyle w:val="TableParagraph"/>
              <w:spacing w:before="0"/>
              <w:ind w:left="8"/>
              <w:jc w:val="both"/>
              <w:rPr>
                <w:sz w:val="20"/>
                <w:szCs w:val="20"/>
              </w:rPr>
            </w:pPr>
            <w:r w:rsidRPr="003F02EB">
              <w:rPr>
                <w:spacing w:val="-4"/>
                <w:sz w:val="20"/>
                <w:szCs w:val="20"/>
              </w:rPr>
              <w:t>29.</w:t>
            </w:r>
            <w:r w:rsidRPr="003F02EB">
              <w:rPr>
                <w:spacing w:val="-10"/>
                <w:sz w:val="20"/>
                <w:szCs w:val="20"/>
              </w:rPr>
              <w:t>5</w:t>
            </w:r>
          </w:p>
        </w:tc>
      </w:tr>
      <w:tr w:rsidR="00C6580A" w:rsidRPr="003F02EB" w14:paraId="57BD1908" w14:textId="77777777" w:rsidTr="00127ADC">
        <w:trPr>
          <w:trHeight w:val="287"/>
        </w:trPr>
        <w:tc>
          <w:tcPr>
            <w:tcW w:w="2769" w:type="dxa"/>
          </w:tcPr>
          <w:p w14:paraId="69541E0E" w14:textId="77777777" w:rsidR="00C6580A" w:rsidRPr="003F02EB" w:rsidRDefault="00C6580A" w:rsidP="003F02EB">
            <w:pPr>
              <w:pStyle w:val="TableParagraph"/>
              <w:spacing w:before="0"/>
              <w:ind w:left="11" w:right="1"/>
              <w:jc w:val="both"/>
              <w:rPr>
                <w:sz w:val="20"/>
                <w:szCs w:val="20"/>
              </w:rPr>
            </w:pPr>
            <w:r w:rsidRPr="003F02EB">
              <w:rPr>
                <w:sz w:val="20"/>
                <w:szCs w:val="20"/>
              </w:rPr>
              <w:t>Hospital</w:t>
            </w:r>
            <w:r w:rsidRPr="003F02EB">
              <w:rPr>
                <w:spacing w:val="-8"/>
                <w:sz w:val="20"/>
                <w:szCs w:val="20"/>
              </w:rPr>
              <w:t xml:space="preserve"> </w:t>
            </w:r>
            <w:r w:rsidRPr="003F02EB">
              <w:rPr>
                <w:spacing w:val="-2"/>
                <w:sz w:val="20"/>
                <w:szCs w:val="20"/>
              </w:rPr>
              <w:t>(others)</w:t>
            </w:r>
          </w:p>
        </w:tc>
        <w:tc>
          <w:tcPr>
            <w:tcW w:w="1417" w:type="dxa"/>
          </w:tcPr>
          <w:p w14:paraId="5B11F399" w14:textId="77777777" w:rsidR="00C6580A" w:rsidRPr="003F02EB" w:rsidRDefault="00C6580A" w:rsidP="003F02EB">
            <w:pPr>
              <w:pStyle w:val="TableParagraph"/>
              <w:spacing w:before="0"/>
              <w:ind w:left="9" w:right="2"/>
              <w:jc w:val="both"/>
              <w:rPr>
                <w:sz w:val="20"/>
                <w:szCs w:val="20"/>
              </w:rPr>
            </w:pPr>
            <w:r w:rsidRPr="003F02EB">
              <w:rPr>
                <w:spacing w:val="-10"/>
                <w:sz w:val="20"/>
                <w:szCs w:val="20"/>
              </w:rPr>
              <w:t>7</w:t>
            </w:r>
          </w:p>
        </w:tc>
        <w:tc>
          <w:tcPr>
            <w:tcW w:w="1701" w:type="dxa"/>
          </w:tcPr>
          <w:p w14:paraId="5ABB1FBA" w14:textId="77777777" w:rsidR="00C6580A" w:rsidRPr="003F02EB" w:rsidRDefault="00C6580A" w:rsidP="003F02EB">
            <w:pPr>
              <w:pStyle w:val="TableParagraph"/>
              <w:spacing w:before="0"/>
              <w:ind w:left="8"/>
              <w:jc w:val="both"/>
              <w:rPr>
                <w:sz w:val="20"/>
                <w:szCs w:val="20"/>
              </w:rPr>
            </w:pPr>
            <w:r w:rsidRPr="003F02EB">
              <w:rPr>
                <w:spacing w:val="-4"/>
                <w:sz w:val="20"/>
                <w:szCs w:val="20"/>
              </w:rPr>
              <w:t>6.2</w:t>
            </w:r>
            <w:r w:rsidRPr="003F02EB">
              <w:rPr>
                <w:spacing w:val="-10"/>
                <w:sz w:val="20"/>
                <w:szCs w:val="20"/>
              </w:rPr>
              <w:t>5</w:t>
            </w:r>
          </w:p>
        </w:tc>
      </w:tr>
      <w:tr w:rsidR="00C6580A" w:rsidRPr="003F02EB" w14:paraId="48CDFE60" w14:textId="77777777" w:rsidTr="00127ADC">
        <w:trPr>
          <w:trHeight w:val="287"/>
        </w:trPr>
        <w:tc>
          <w:tcPr>
            <w:tcW w:w="2769" w:type="dxa"/>
          </w:tcPr>
          <w:p w14:paraId="0C76286B" w14:textId="77777777" w:rsidR="00C6580A" w:rsidRPr="003F02EB" w:rsidRDefault="00C6580A" w:rsidP="003F02EB">
            <w:pPr>
              <w:pStyle w:val="TableParagraph"/>
              <w:spacing w:before="0"/>
              <w:ind w:left="11" w:right="3"/>
              <w:jc w:val="both"/>
              <w:rPr>
                <w:sz w:val="20"/>
                <w:szCs w:val="20"/>
              </w:rPr>
            </w:pPr>
            <w:r w:rsidRPr="003F02EB">
              <w:rPr>
                <w:spacing w:val="-2"/>
                <w:sz w:val="20"/>
                <w:szCs w:val="20"/>
              </w:rPr>
              <w:t>ESUT-TH</w:t>
            </w:r>
          </w:p>
        </w:tc>
        <w:tc>
          <w:tcPr>
            <w:tcW w:w="1417" w:type="dxa"/>
          </w:tcPr>
          <w:p w14:paraId="2BF9428D" w14:textId="77777777" w:rsidR="00C6580A" w:rsidRPr="003F02EB" w:rsidRDefault="00C6580A" w:rsidP="003F02EB">
            <w:pPr>
              <w:pStyle w:val="TableParagraph"/>
              <w:spacing w:before="0"/>
              <w:ind w:left="0" w:right="2"/>
              <w:jc w:val="both"/>
              <w:rPr>
                <w:sz w:val="20"/>
                <w:szCs w:val="20"/>
              </w:rPr>
            </w:pPr>
            <w:r w:rsidRPr="003F02EB">
              <w:rPr>
                <w:spacing w:val="-10"/>
                <w:sz w:val="20"/>
                <w:szCs w:val="20"/>
              </w:rPr>
              <w:t>5</w:t>
            </w:r>
          </w:p>
        </w:tc>
        <w:tc>
          <w:tcPr>
            <w:tcW w:w="1701" w:type="dxa"/>
          </w:tcPr>
          <w:p w14:paraId="147ADF1C" w14:textId="77777777" w:rsidR="00C6580A" w:rsidRPr="003F02EB" w:rsidRDefault="00C6580A" w:rsidP="003F02EB">
            <w:pPr>
              <w:pStyle w:val="TableParagraph"/>
              <w:spacing w:before="0"/>
              <w:ind w:left="0"/>
              <w:jc w:val="both"/>
              <w:rPr>
                <w:sz w:val="20"/>
                <w:szCs w:val="20"/>
              </w:rPr>
            </w:pPr>
            <w:r w:rsidRPr="003F02EB">
              <w:rPr>
                <w:spacing w:val="-5"/>
                <w:sz w:val="20"/>
                <w:szCs w:val="20"/>
              </w:rPr>
              <w:t>4.</w:t>
            </w:r>
            <w:r w:rsidRPr="003F02EB">
              <w:rPr>
                <w:spacing w:val="-10"/>
                <w:sz w:val="20"/>
                <w:szCs w:val="20"/>
              </w:rPr>
              <w:t xml:space="preserve"> 5 </w:t>
            </w:r>
          </w:p>
        </w:tc>
      </w:tr>
      <w:tr w:rsidR="00C6580A" w:rsidRPr="003F02EB" w14:paraId="62FE013A" w14:textId="77777777" w:rsidTr="00127ADC">
        <w:trPr>
          <w:trHeight w:val="287"/>
        </w:trPr>
        <w:tc>
          <w:tcPr>
            <w:tcW w:w="2769" w:type="dxa"/>
          </w:tcPr>
          <w:p w14:paraId="21A49479" w14:textId="77777777" w:rsidR="00C6580A" w:rsidRPr="003F02EB" w:rsidRDefault="00C6580A" w:rsidP="003F02EB">
            <w:pPr>
              <w:pStyle w:val="TableParagraph"/>
              <w:spacing w:before="0"/>
              <w:ind w:left="11" w:right="3"/>
              <w:jc w:val="both"/>
              <w:rPr>
                <w:spacing w:val="-2"/>
                <w:sz w:val="20"/>
                <w:szCs w:val="20"/>
              </w:rPr>
            </w:pPr>
            <w:r w:rsidRPr="003F02EB">
              <w:rPr>
                <w:b/>
                <w:bCs/>
                <w:spacing w:val="-5"/>
                <w:sz w:val="20"/>
                <w:szCs w:val="20"/>
              </w:rPr>
              <w:t xml:space="preserve">Total </w:t>
            </w:r>
          </w:p>
        </w:tc>
        <w:tc>
          <w:tcPr>
            <w:tcW w:w="1417" w:type="dxa"/>
          </w:tcPr>
          <w:p w14:paraId="41E0B981" w14:textId="77777777" w:rsidR="00C6580A" w:rsidRPr="003F02EB" w:rsidRDefault="00C6580A" w:rsidP="003F02EB">
            <w:pPr>
              <w:pStyle w:val="TableParagraph"/>
              <w:spacing w:before="0"/>
              <w:ind w:left="9" w:right="2"/>
              <w:jc w:val="both"/>
              <w:rPr>
                <w:spacing w:val="-10"/>
                <w:sz w:val="20"/>
                <w:szCs w:val="20"/>
              </w:rPr>
            </w:pPr>
            <w:r w:rsidRPr="003F02EB">
              <w:rPr>
                <w:spacing w:val="-5"/>
                <w:sz w:val="20"/>
                <w:szCs w:val="20"/>
              </w:rPr>
              <w:t>112</w:t>
            </w:r>
          </w:p>
        </w:tc>
        <w:tc>
          <w:tcPr>
            <w:tcW w:w="1701" w:type="dxa"/>
          </w:tcPr>
          <w:p w14:paraId="653951A5" w14:textId="77777777" w:rsidR="00C6580A" w:rsidRPr="003F02EB" w:rsidRDefault="00C6580A" w:rsidP="003F02EB">
            <w:pPr>
              <w:pStyle w:val="TableParagraph"/>
              <w:spacing w:before="0"/>
              <w:ind w:left="8"/>
              <w:jc w:val="both"/>
              <w:rPr>
                <w:spacing w:val="-5"/>
                <w:sz w:val="20"/>
                <w:szCs w:val="20"/>
              </w:rPr>
            </w:pPr>
            <w:r w:rsidRPr="003F02EB">
              <w:rPr>
                <w:spacing w:val="-4"/>
                <w:sz w:val="20"/>
                <w:szCs w:val="20"/>
              </w:rPr>
              <w:t>100</w:t>
            </w:r>
          </w:p>
        </w:tc>
      </w:tr>
      <w:tr w:rsidR="00C6580A" w:rsidRPr="003F02EB" w14:paraId="08C87632" w14:textId="77777777" w:rsidTr="00127ADC">
        <w:trPr>
          <w:trHeight w:val="187"/>
        </w:trPr>
        <w:tc>
          <w:tcPr>
            <w:tcW w:w="2769" w:type="dxa"/>
          </w:tcPr>
          <w:p w14:paraId="4582098D" w14:textId="77777777" w:rsidR="00C6580A" w:rsidRPr="003F02EB" w:rsidRDefault="00C6580A" w:rsidP="003F02EB">
            <w:pPr>
              <w:pStyle w:val="TableParagraph"/>
              <w:spacing w:before="0"/>
              <w:ind w:left="11" w:right="2"/>
              <w:jc w:val="both"/>
              <w:rPr>
                <w:b/>
                <w:sz w:val="20"/>
                <w:szCs w:val="20"/>
              </w:rPr>
            </w:pPr>
            <w:r w:rsidRPr="003F02EB">
              <w:rPr>
                <w:b/>
                <w:sz w:val="20"/>
                <w:szCs w:val="20"/>
              </w:rPr>
              <w:t>Attendee</w:t>
            </w:r>
            <w:r w:rsidRPr="003F02EB">
              <w:rPr>
                <w:b/>
                <w:spacing w:val="-7"/>
                <w:sz w:val="20"/>
                <w:szCs w:val="20"/>
              </w:rPr>
              <w:t xml:space="preserve"> </w:t>
            </w:r>
            <w:r w:rsidRPr="003F02EB">
              <w:rPr>
                <w:b/>
                <w:sz w:val="20"/>
                <w:szCs w:val="20"/>
              </w:rPr>
              <w:t>at</w:t>
            </w:r>
            <w:r w:rsidRPr="003F02EB">
              <w:rPr>
                <w:b/>
                <w:spacing w:val="-3"/>
                <w:sz w:val="20"/>
                <w:szCs w:val="20"/>
              </w:rPr>
              <w:t xml:space="preserve"> </w:t>
            </w:r>
            <w:r w:rsidRPr="003F02EB">
              <w:rPr>
                <w:b/>
                <w:spacing w:val="-2"/>
                <w:sz w:val="20"/>
                <w:szCs w:val="20"/>
              </w:rPr>
              <w:t>delivery</w:t>
            </w:r>
          </w:p>
        </w:tc>
        <w:tc>
          <w:tcPr>
            <w:tcW w:w="1417" w:type="dxa"/>
          </w:tcPr>
          <w:p w14:paraId="28B54D40" w14:textId="77777777" w:rsidR="00C6580A" w:rsidRPr="003F02EB" w:rsidRDefault="00C6580A" w:rsidP="003F02EB">
            <w:pPr>
              <w:pStyle w:val="TableParagraph"/>
              <w:spacing w:before="0"/>
              <w:ind w:left="0"/>
              <w:jc w:val="both"/>
              <w:rPr>
                <w:sz w:val="20"/>
                <w:szCs w:val="20"/>
              </w:rPr>
            </w:pPr>
          </w:p>
        </w:tc>
        <w:tc>
          <w:tcPr>
            <w:tcW w:w="1701" w:type="dxa"/>
          </w:tcPr>
          <w:p w14:paraId="4E6160B9" w14:textId="77777777" w:rsidR="00C6580A" w:rsidRPr="003F02EB" w:rsidRDefault="00C6580A" w:rsidP="003F02EB">
            <w:pPr>
              <w:pStyle w:val="TableParagraph"/>
              <w:spacing w:before="0"/>
              <w:ind w:left="0"/>
              <w:jc w:val="both"/>
              <w:rPr>
                <w:sz w:val="20"/>
                <w:szCs w:val="20"/>
              </w:rPr>
            </w:pPr>
          </w:p>
        </w:tc>
      </w:tr>
      <w:tr w:rsidR="00C6580A" w:rsidRPr="003F02EB" w14:paraId="102764FF" w14:textId="77777777" w:rsidTr="00127ADC">
        <w:trPr>
          <w:trHeight w:val="290"/>
        </w:trPr>
        <w:tc>
          <w:tcPr>
            <w:tcW w:w="2769" w:type="dxa"/>
          </w:tcPr>
          <w:p w14:paraId="0D6B1F9A" w14:textId="77777777" w:rsidR="00C6580A" w:rsidRPr="003F02EB" w:rsidRDefault="00C6580A" w:rsidP="003F02EB">
            <w:pPr>
              <w:pStyle w:val="TableParagraph"/>
              <w:spacing w:before="0"/>
              <w:ind w:left="11" w:right="5"/>
              <w:jc w:val="both"/>
              <w:rPr>
                <w:sz w:val="20"/>
                <w:szCs w:val="20"/>
              </w:rPr>
            </w:pPr>
            <w:r w:rsidRPr="003F02EB">
              <w:rPr>
                <w:spacing w:val="-2"/>
                <w:sz w:val="20"/>
                <w:szCs w:val="20"/>
              </w:rPr>
              <w:t>Unskilled</w:t>
            </w:r>
          </w:p>
        </w:tc>
        <w:tc>
          <w:tcPr>
            <w:tcW w:w="1417" w:type="dxa"/>
          </w:tcPr>
          <w:p w14:paraId="61A81CB4" w14:textId="77777777" w:rsidR="00C6580A" w:rsidRPr="003F02EB" w:rsidRDefault="00C6580A" w:rsidP="003F02EB">
            <w:pPr>
              <w:pStyle w:val="TableParagraph"/>
              <w:spacing w:before="0"/>
              <w:ind w:left="9" w:right="1"/>
              <w:jc w:val="both"/>
              <w:rPr>
                <w:sz w:val="20"/>
                <w:szCs w:val="20"/>
              </w:rPr>
            </w:pPr>
            <w:r w:rsidRPr="003F02EB">
              <w:rPr>
                <w:spacing w:val="-4"/>
                <w:sz w:val="20"/>
                <w:szCs w:val="20"/>
              </w:rPr>
              <w:t>67</w:t>
            </w:r>
          </w:p>
        </w:tc>
        <w:tc>
          <w:tcPr>
            <w:tcW w:w="1701" w:type="dxa"/>
          </w:tcPr>
          <w:p w14:paraId="0962035B" w14:textId="77777777" w:rsidR="00C6580A" w:rsidRPr="003F02EB" w:rsidRDefault="00C6580A" w:rsidP="003F02EB">
            <w:pPr>
              <w:pStyle w:val="TableParagraph"/>
              <w:spacing w:before="0"/>
              <w:ind w:left="8"/>
              <w:jc w:val="both"/>
              <w:rPr>
                <w:sz w:val="20"/>
                <w:szCs w:val="20"/>
              </w:rPr>
            </w:pPr>
            <w:r w:rsidRPr="003F02EB">
              <w:rPr>
                <w:spacing w:val="-4"/>
                <w:sz w:val="20"/>
                <w:szCs w:val="20"/>
              </w:rPr>
              <w:t>59.8</w:t>
            </w:r>
          </w:p>
        </w:tc>
      </w:tr>
      <w:tr w:rsidR="00C6580A" w:rsidRPr="003F02EB" w14:paraId="0796F2A2" w14:textId="77777777" w:rsidTr="00127ADC">
        <w:trPr>
          <w:trHeight w:val="287"/>
        </w:trPr>
        <w:tc>
          <w:tcPr>
            <w:tcW w:w="2769" w:type="dxa"/>
          </w:tcPr>
          <w:p w14:paraId="525A412F" w14:textId="77777777" w:rsidR="00C6580A" w:rsidRPr="003F02EB" w:rsidRDefault="00C6580A" w:rsidP="003F02EB">
            <w:pPr>
              <w:pStyle w:val="TableParagraph"/>
              <w:spacing w:before="0"/>
              <w:ind w:left="11" w:right="3"/>
              <w:jc w:val="both"/>
              <w:rPr>
                <w:sz w:val="20"/>
                <w:szCs w:val="20"/>
              </w:rPr>
            </w:pPr>
            <w:r w:rsidRPr="003F02EB">
              <w:rPr>
                <w:spacing w:val="-2"/>
                <w:sz w:val="20"/>
                <w:szCs w:val="20"/>
              </w:rPr>
              <w:t>Doctor</w:t>
            </w:r>
          </w:p>
        </w:tc>
        <w:tc>
          <w:tcPr>
            <w:tcW w:w="1417" w:type="dxa"/>
          </w:tcPr>
          <w:p w14:paraId="6B838AE7" w14:textId="77777777" w:rsidR="00C6580A" w:rsidRPr="003F02EB" w:rsidRDefault="00C6580A" w:rsidP="003F02EB">
            <w:pPr>
              <w:pStyle w:val="TableParagraph"/>
              <w:spacing w:before="0"/>
              <w:ind w:left="9" w:right="2"/>
              <w:jc w:val="both"/>
              <w:rPr>
                <w:sz w:val="20"/>
                <w:szCs w:val="20"/>
              </w:rPr>
            </w:pPr>
            <w:r w:rsidRPr="003F02EB">
              <w:rPr>
                <w:spacing w:val="-10"/>
                <w:sz w:val="20"/>
                <w:szCs w:val="20"/>
              </w:rPr>
              <w:t>19</w:t>
            </w:r>
          </w:p>
        </w:tc>
        <w:tc>
          <w:tcPr>
            <w:tcW w:w="1701" w:type="dxa"/>
          </w:tcPr>
          <w:p w14:paraId="3074B029" w14:textId="77777777" w:rsidR="00C6580A" w:rsidRPr="003F02EB" w:rsidRDefault="00C6580A" w:rsidP="003F02EB">
            <w:pPr>
              <w:pStyle w:val="TableParagraph"/>
              <w:spacing w:before="0"/>
              <w:ind w:left="8"/>
              <w:jc w:val="both"/>
              <w:rPr>
                <w:sz w:val="20"/>
                <w:szCs w:val="20"/>
              </w:rPr>
            </w:pPr>
            <w:r w:rsidRPr="003F02EB">
              <w:rPr>
                <w:spacing w:val="-4"/>
                <w:sz w:val="20"/>
                <w:szCs w:val="20"/>
              </w:rPr>
              <w:t>17.0</w:t>
            </w:r>
          </w:p>
        </w:tc>
      </w:tr>
      <w:tr w:rsidR="00C6580A" w:rsidRPr="003F02EB" w14:paraId="3AC6995F" w14:textId="77777777" w:rsidTr="00127ADC">
        <w:trPr>
          <w:trHeight w:val="287"/>
        </w:trPr>
        <w:tc>
          <w:tcPr>
            <w:tcW w:w="2769" w:type="dxa"/>
          </w:tcPr>
          <w:p w14:paraId="44E6ED3E" w14:textId="77777777" w:rsidR="00C6580A" w:rsidRPr="003F02EB" w:rsidRDefault="00C6580A" w:rsidP="003F02EB">
            <w:pPr>
              <w:pStyle w:val="TableParagraph"/>
              <w:spacing w:before="0"/>
              <w:ind w:left="11" w:right="1"/>
              <w:jc w:val="both"/>
              <w:rPr>
                <w:sz w:val="20"/>
                <w:szCs w:val="20"/>
              </w:rPr>
            </w:pPr>
            <w:r w:rsidRPr="003F02EB">
              <w:rPr>
                <w:sz w:val="20"/>
                <w:szCs w:val="20"/>
              </w:rPr>
              <w:t>Nurse</w:t>
            </w:r>
            <w:r w:rsidRPr="003F02EB">
              <w:rPr>
                <w:spacing w:val="-4"/>
                <w:sz w:val="20"/>
                <w:szCs w:val="20"/>
              </w:rPr>
              <w:t xml:space="preserve"> </w:t>
            </w:r>
            <w:r w:rsidRPr="003F02EB">
              <w:rPr>
                <w:spacing w:val="-2"/>
                <w:sz w:val="20"/>
                <w:szCs w:val="20"/>
              </w:rPr>
              <w:t>midwife</w:t>
            </w:r>
          </w:p>
        </w:tc>
        <w:tc>
          <w:tcPr>
            <w:tcW w:w="1417" w:type="dxa"/>
          </w:tcPr>
          <w:p w14:paraId="6A284CCC" w14:textId="77777777" w:rsidR="00C6580A" w:rsidRPr="003F02EB" w:rsidRDefault="00C6580A" w:rsidP="003F02EB">
            <w:pPr>
              <w:pStyle w:val="TableParagraph"/>
              <w:spacing w:before="0"/>
              <w:ind w:left="9" w:right="1"/>
              <w:jc w:val="both"/>
              <w:rPr>
                <w:sz w:val="20"/>
                <w:szCs w:val="20"/>
              </w:rPr>
            </w:pPr>
            <w:r w:rsidRPr="003F02EB">
              <w:rPr>
                <w:spacing w:val="-5"/>
                <w:sz w:val="20"/>
                <w:szCs w:val="20"/>
              </w:rPr>
              <w:t>3</w:t>
            </w:r>
            <w:r w:rsidRPr="003F02EB">
              <w:rPr>
                <w:spacing w:val="-4"/>
                <w:sz w:val="20"/>
                <w:szCs w:val="20"/>
              </w:rPr>
              <w:t>6</w:t>
            </w:r>
          </w:p>
        </w:tc>
        <w:tc>
          <w:tcPr>
            <w:tcW w:w="1701" w:type="dxa"/>
          </w:tcPr>
          <w:p w14:paraId="27170FD1" w14:textId="77777777" w:rsidR="00C6580A" w:rsidRPr="003F02EB" w:rsidRDefault="00C6580A" w:rsidP="003F02EB">
            <w:pPr>
              <w:pStyle w:val="TableParagraph"/>
              <w:spacing w:before="0"/>
              <w:ind w:left="8"/>
              <w:jc w:val="both"/>
              <w:rPr>
                <w:sz w:val="20"/>
                <w:szCs w:val="20"/>
              </w:rPr>
            </w:pPr>
            <w:r w:rsidRPr="003F02EB">
              <w:rPr>
                <w:spacing w:val="-4"/>
                <w:sz w:val="20"/>
                <w:szCs w:val="20"/>
              </w:rPr>
              <w:t>32.0</w:t>
            </w:r>
          </w:p>
        </w:tc>
      </w:tr>
      <w:tr w:rsidR="00C6580A" w:rsidRPr="003F02EB" w14:paraId="43A31604" w14:textId="77777777" w:rsidTr="00127ADC">
        <w:trPr>
          <w:trHeight w:val="287"/>
        </w:trPr>
        <w:tc>
          <w:tcPr>
            <w:tcW w:w="2769" w:type="dxa"/>
          </w:tcPr>
          <w:p w14:paraId="6FF6A02F" w14:textId="77777777" w:rsidR="00C6580A" w:rsidRPr="003F02EB" w:rsidRDefault="00C6580A" w:rsidP="003F02EB">
            <w:pPr>
              <w:pStyle w:val="TableParagraph"/>
              <w:spacing w:before="0"/>
              <w:ind w:left="11" w:right="6"/>
              <w:jc w:val="both"/>
              <w:rPr>
                <w:sz w:val="20"/>
                <w:szCs w:val="20"/>
              </w:rPr>
            </w:pPr>
            <w:r w:rsidRPr="003F02EB">
              <w:rPr>
                <w:spacing w:val="-4"/>
                <w:sz w:val="20"/>
                <w:szCs w:val="20"/>
              </w:rPr>
              <w:t>Self</w:t>
            </w:r>
          </w:p>
        </w:tc>
        <w:tc>
          <w:tcPr>
            <w:tcW w:w="1417" w:type="dxa"/>
          </w:tcPr>
          <w:p w14:paraId="636C20A3" w14:textId="77777777" w:rsidR="00C6580A" w:rsidRPr="003F02EB" w:rsidRDefault="00C6580A" w:rsidP="003F02EB">
            <w:pPr>
              <w:pStyle w:val="TableParagraph"/>
              <w:spacing w:before="0"/>
              <w:ind w:left="9" w:right="2"/>
              <w:jc w:val="both"/>
              <w:rPr>
                <w:sz w:val="20"/>
                <w:szCs w:val="20"/>
              </w:rPr>
            </w:pPr>
            <w:r w:rsidRPr="003F02EB">
              <w:rPr>
                <w:spacing w:val="-10"/>
                <w:sz w:val="20"/>
                <w:szCs w:val="20"/>
              </w:rPr>
              <w:t>10</w:t>
            </w:r>
          </w:p>
        </w:tc>
        <w:tc>
          <w:tcPr>
            <w:tcW w:w="1701" w:type="dxa"/>
          </w:tcPr>
          <w:p w14:paraId="462CE6E7" w14:textId="77777777" w:rsidR="00C6580A" w:rsidRPr="003F02EB" w:rsidRDefault="00C6580A" w:rsidP="003F02EB">
            <w:pPr>
              <w:pStyle w:val="TableParagraph"/>
              <w:spacing w:before="0"/>
              <w:ind w:left="8"/>
              <w:jc w:val="both"/>
              <w:rPr>
                <w:sz w:val="20"/>
                <w:szCs w:val="20"/>
              </w:rPr>
            </w:pPr>
            <w:r w:rsidRPr="003F02EB">
              <w:rPr>
                <w:spacing w:val="-5"/>
                <w:sz w:val="20"/>
                <w:szCs w:val="20"/>
              </w:rPr>
              <w:t>8.8</w:t>
            </w:r>
          </w:p>
        </w:tc>
      </w:tr>
      <w:tr w:rsidR="00C6580A" w:rsidRPr="003F02EB" w14:paraId="57539F27" w14:textId="77777777" w:rsidTr="00127ADC">
        <w:trPr>
          <w:trHeight w:val="287"/>
        </w:trPr>
        <w:tc>
          <w:tcPr>
            <w:tcW w:w="2769" w:type="dxa"/>
          </w:tcPr>
          <w:p w14:paraId="62907915" w14:textId="77777777" w:rsidR="00C6580A" w:rsidRPr="003F02EB" w:rsidRDefault="00C6580A" w:rsidP="003F02EB">
            <w:pPr>
              <w:pStyle w:val="TableParagraph"/>
              <w:spacing w:before="0"/>
              <w:ind w:left="11" w:right="6"/>
              <w:jc w:val="both"/>
              <w:rPr>
                <w:spacing w:val="-4"/>
                <w:sz w:val="20"/>
                <w:szCs w:val="20"/>
              </w:rPr>
            </w:pPr>
            <w:r w:rsidRPr="003F02EB">
              <w:rPr>
                <w:b/>
                <w:bCs/>
                <w:spacing w:val="-5"/>
                <w:sz w:val="20"/>
                <w:szCs w:val="20"/>
              </w:rPr>
              <w:t xml:space="preserve">Total </w:t>
            </w:r>
          </w:p>
        </w:tc>
        <w:tc>
          <w:tcPr>
            <w:tcW w:w="1417" w:type="dxa"/>
          </w:tcPr>
          <w:p w14:paraId="5B820E77" w14:textId="77777777" w:rsidR="00C6580A" w:rsidRPr="003F02EB" w:rsidRDefault="00C6580A" w:rsidP="003F02EB">
            <w:pPr>
              <w:pStyle w:val="TableParagraph"/>
              <w:spacing w:before="0"/>
              <w:ind w:left="9" w:right="2"/>
              <w:jc w:val="both"/>
              <w:rPr>
                <w:spacing w:val="-10"/>
                <w:sz w:val="20"/>
                <w:szCs w:val="20"/>
              </w:rPr>
            </w:pPr>
            <w:r w:rsidRPr="003F02EB">
              <w:rPr>
                <w:spacing w:val="-5"/>
                <w:sz w:val="20"/>
                <w:szCs w:val="20"/>
              </w:rPr>
              <w:t>112</w:t>
            </w:r>
          </w:p>
        </w:tc>
        <w:tc>
          <w:tcPr>
            <w:tcW w:w="1701" w:type="dxa"/>
          </w:tcPr>
          <w:p w14:paraId="2771E464" w14:textId="77777777" w:rsidR="00C6580A" w:rsidRPr="003F02EB" w:rsidRDefault="00C6580A" w:rsidP="003F02EB">
            <w:pPr>
              <w:pStyle w:val="TableParagraph"/>
              <w:spacing w:before="0"/>
              <w:ind w:left="8"/>
              <w:jc w:val="both"/>
              <w:rPr>
                <w:spacing w:val="-5"/>
                <w:sz w:val="20"/>
                <w:szCs w:val="20"/>
              </w:rPr>
            </w:pPr>
            <w:r w:rsidRPr="003F02EB">
              <w:rPr>
                <w:spacing w:val="-4"/>
                <w:sz w:val="20"/>
                <w:szCs w:val="20"/>
              </w:rPr>
              <w:t>100</w:t>
            </w:r>
          </w:p>
        </w:tc>
      </w:tr>
      <w:tr w:rsidR="00C6580A" w:rsidRPr="003F02EB" w14:paraId="2849A791" w14:textId="77777777" w:rsidTr="00127ADC">
        <w:trPr>
          <w:trHeight w:val="369"/>
        </w:trPr>
        <w:tc>
          <w:tcPr>
            <w:tcW w:w="2769" w:type="dxa"/>
          </w:tcPr>
          <w:p w14:paraId="3E0D784E" w14:textId="77777777" w:rsidR="00C6580A" w:rsidRPr="003F02EB" w:rsidRDefault="00C6580A" w:rsidP="003F02EB">
            <w:pPr>
              <w:pStyle w:val="TableParagraph"/>
              <w:spacing w:before="0"/>
              <w:ind w:left="11" w:right="5"/>
              <w:jc w:val="both"/>
              <w:rPr>
                <w:b/>
                <w:sz w:val="20"/>
                <w:szCs w:val="20"/>
              </w:rPr>
            </w:pPr>
            <w:proofErr w:type="spellStart"/>
            <w:r w:rsidRPr="003F02EB">
              <w:rPr>
                <w:b/>
                <w:spacing w:val="-2"/>
                <w:sz w:val="20"/>
                <w:szCs w:val="20"/>
              </w:rPr>
              <w:t>Haemorrhage</w:t>
            </w:r>
            <w:proofErr w:type="spellEnd"/>
            <w:r w:rsidRPr="003F02EB">
              <w:rPr>
                <w:b/>
                <w:spacing w:val="7"/>
                <w:sz w:val="20"/>
                <w:szCs w:val="20"/>
              </w:rPr>
              <w:t xml:space="preserve"> </w:t>
            </w:r>
            <w:r w:rsidRPr="003F02EB">
              <w:rPr>
                <w:b/>
                <w:spacing w:val="-5"/>
                <w:sz w:val="20"/>
                <w:szCs w:val="20"/>
              </w:rPr>
              <w:t>at</w:t>
            </w:r>
          </w:p>
          <w:p w14:paraId="25CD19B6" w14:textId="77777777" w:rsidR="00C6580A" w:rsidRPr="003F02EB" w:rsidRDefault="00C6580A" w:rsidP="003F02EB">
            <w:pPr>
              <w:pStyle w:val="TableParagraph"/>
              <w:spacing w:before="0"/>
              <w:ind w:left="11" w:right="2"/>
              <w:jc w:val="both"/>
              <w:rPr>
                <w:b/>
                <w:sz w:val="20"/>
                <w:szCs w:val="20"/>
              </w:rPr>
            </w:pPr>
            <w:r w:rsidRPr="003F02EB">
              <w:rPr>
                <w:b/>
                <w:spacing w:val="-2"/>
                <w:sz w:val="20"/>
                <w:szCs w:val="20"/>
              </w:rPr>
              <w:t>presentation</w:t>
            </w:r>
          </w:p>
        </w:tc>
        <w:tc>
          <w:tcPr>
            <w:tcW w:w="1417" w:type="dxa"/>
          </w:tcPr>
          <w:p w14:paraId="486018A2" w14:textId="77777777" w:rsidR="00C6580A" w:rsidRPr="003F02EB" w:rsidRDefault="00C6580A" w:rsidP="003F02EB">
            <w:pPr>
              <w:pStyle w:val="TableParagraph"/>
              <w:spacing w:before="0"/>
              <w:ind w:left="0"/>
              <w:jc w:val="both"/>
              <w:rPr>
                <w:sz w:val="20"/>
                <w:szCs w:val="20"/>
              </w:rPr>
            </w:pPr>
          </w:p>
        </w:tc>
        <w:tc>
          <w:tcPr>
            <w:tcW w:w="1701" w:type="dxa"/>
          </w:tcPr>
          <w:p w14:paraId="299DDD90" w14:textId="77777777" w:rsidR="00C6580A" w:rsidRPr="003F02EB" w:rsidRDefault="00C6580A" w:rsidP="003F02EB">
            <w:pPr>
              <w:pStyle w:val="TableParagraph"/>
              <w:spacing w:before="0"/>
              <w:ind w:left="0"/>
              <w:jc w:val="both"/>
              <w:rPr>
                <w:sz w:val="20"/>
                <w:szCs w:val="20"/>
              </w:rPr>
            </w:pPr>
          </w:p>
        </w:tc>
      </w:tr>
      <w:tr w:rsidR="00C6580A" w:rsidRPr="003F02EB" w14:paraId="6AE489C9" w14:textId="77777777" w:rsidTr="00127ADC">
        <w:trPr>
          <w:trHeight w:val="287"/>
        </w:trPr>
        <w:tc>
          <w:tcPr>
            <w:tcW w:w="2769" w:type="dxa"/>
          </w:tcPr>
          <w:p w14:paraId="2CAE3FBE" w14:textId="77777777" w:rsidR="00C6580A" w:rsidRPr="003F02EB" w:rsidRDefault="00C6580A" w:rsidP="003F02EB">
            <w:pPr>
              <w:pStyle w:val="TableParagraph"/>
              <w:spacing w:before="0"/>
              <w:ind w:left="11" w:right="4"/>
              <w:jc w:val="both"/>
              <w:rPr>
                <w:sz w:val="20"/>
                <w:szCs w:val="20"/>
              </w:rPr>
            </w:pPr>
            <w:r w:rsidRPr="003F02EB">
              <w:rPr>
                <w:spacing w:val="-5"/>
                <w:sz w:val="20"/>
                <w:szCs w:val="20"/>
              </w:rPr>
              <w:t>Yes</w:t>
            </w:r>
          </w:p>
        </w:tc>
        <w:tc>
          <w:tcPr>
            <w:tcW w:w="1417" w:type="dxa"/>
          </w:tcPr>
          <w:p w14:paraId="33D01C3D" w14:textId="77777777" w:rsidR="00C6580A" w:rsidRPr="003F02EB" w:rsidRDefault="00C6580A" w:rsidP="003F02EB">
            <w:pPr>
              <w:pStyle w:val="TableParagraph"/>
              <w:spacing w:before="0"/>
              <w:ind w:left="9" w:right="1"/>
              <w:jc w:val="both"/>
              <w:rPr>
                <w:sz w:val="20"/>
                <w:szCs w:val="20"/>
              </w:rPr>
            </w:pPr>
            <w:r w:rsidRPr="003F02EB">
              <w:rPr>
                <w:spacing w:val="-5"/>
                <w:sz w:val="20"/>
                <w:szCs w:val="20"/>
              </w:rPr>
              <w:t>34</w:t>
            </w:r>
          </w:p>
        </w:tc>
        <w:tc>
          <w:tcPr>
            <w:tcW w:w="1701" w:type="dxa"/>
          </w:tcPr>
          <w:p w14:paraId="51D81D30" w14:textId="77777777" w:rsidR="00C6580A" w:rsidRPr="003F02EB" w:rsidRDefault="00C6580A" w:rsidP="003F02EB">
            <w:pPr>
              <w:pStyle w:val="TableParagraph"/>
              <w:spacing w:before="0"/>
              <w:ind w:left="8"/>
              <w:jc w:val="both"/>
              <w:rPr>
                <w:sz w:val="20"/>
                <w:szCs w:val="20"/>
              </w:rPr>
            </w:pPr>
            <w:r w:rsidRPr="003F02EB">
              <w:rPr>
                <w:spacing w:val="-4"/>
                <w:sz w:val="20"/>
                <w:szCs w:val="20"/>
              </w:rPr>
              <w:t>30.4</w:t>
            </w:r>
          </w:p>
        </w:tc>
      </w:tr>
      <w:tr w:rsidR="00C6580A" w:rsidRPr="003F02EB" w14:paraId="6D90F9C8" w14:textId="77777777" w:rsidTr="00127ADC">
        <w:trPr>
          <w:trHeight w:val="287"/>
        </w:trPr>
        <w:tc>
          <w:tcPr>
            <w:tcW w:w="2769" w:type="dxa"/>
          </w:tcPr>
          <w:p w14:paraId="5C86CB92" w14:textId="77777777" w:rsidR="00C6580A" w:rsidRPr="003F02EB" w:rsidRDefault="00C6580A" w:rsidP="003F02EB">
            <w:pPr>
              <w:pStyle w:val="TableParagraph"/>
              <w:spacing w:before="0"/>
              <w:ind w:left="11" w:right="4"/>
              <w:jc w:val="both"/>
              <w:rPr>
                <w:sz w:val="20"/>
                <w:szCs w:val="20"/>
              </w:rPr>
            </w:pPr>
            <w:r w:rsidRPr="003F02EB">
              <w:rPr>
                <w:spacing w:val="-5"/>
                <w:sz w:val="20"/>
                <w:szCs w:val="20"/>
              </w:rPr>
              <w:t>No</w:t>
            </w:r>
          </w:p>
        </w:tc>
        <w:tc>
          <w:tcPr>
            <w:tcW w:w="1417" w:type="dxa"/>
          </w:tcPr>
          <w:p w14:paraId="3A3C7B14" w14:textId="77777777" w:rsidR="00C6580A" w:rsidRPr="003F02EB" w:rsidRDefault="00C6580A" w:rsidP="003F02EB">
            <w:pPr>
              <w:pStyle w:val="TableParagraph"/>
              <w:spacing w:before="0"/>
              <w:ind w:left="0" w:right="1"/>
              <w:jc w:val="both"/>
              <w:rPr>
                <w:sz w:val="20"/>
                <w:szCs w:val="20"/>
              </w:rPr>
            </w:pPr>
            <w:r w:rsidRPr="003F02EB">
              <w:rPr>
                <w:spacing w:val="-4"/>
                <w:sz w:val="20"/>
                <w:szCs w:val="20"/>
              </w:rPr>
              <w:t>78</w:t>
            </w:r>
          </w:p>
        </w:tc>
        <w:tc>
          <w:tcPr>
            <w:tcW w:w="1701" w:type="dxa"/>
          </w:tcPr>
          <w:p w14:paraId="3D4A7C57" w14:textId="77777777" w:rsidR="00C6580A" w:rsidRPr="003F02EB" w:rsidRDefault="00C6580A" w:rsidP="003F02EB">
            <w:pPr>
              <w:pStyle w:val="TableParagraph"/>
              <w:spacing w:before="0"/>
              <w:ind w:left="8"/>
              <w:jc w:val="both"/>
              <w:rPr>
                <w:sz w:val="20"/>
                <w:szCs w:val="20"/>
              </w:rPr>
            </w:pPr>
            <w:r w:rsidRPr="003F02EB">
              <w:rPr>
                <w:spacing w:val="-4"/>
                <w:sz w:val="20"/>
                <w:szCs w:val="20"/>
              </w:rPr>
              <w:t>69.6</w:t>
            </w:r>
          </w:p>
        </w:tc>
      </w:tr>
      <w:tr w:rsidR="00C6580A" w:rsidRPr="003F02EB" w14:paraId="4DF5A18F" w14:textId="77777777" w:rsidTr="00127ADC">
        <w:trPr>
          <w:trHeight w:val="287"/>
        </w:trPr>
        <w:tc>
          <w:tcPr>
            <w:tcW w:w="2769" w:type="dxa"/>
          </w:tcPr>
          <w:p w14:paraId="6DCB683D" w14:textId="77777777" w:rsidR="00C6580A" w:rsidRPr="003F02EB" w:rsidRDefault="00C6580A" w:rsidP="003F02EB">
            <w:pPr>
              <w:pStyle w:val="TableParagraph"/>
              <w:spacing w:before="0"/>
              <w:ind w:left="11" w:right="4"/>
              <w:jc w:val="both"/>
              <w:rPr>
                <w:spacing w:val="-5"/>
                <w:sz w:val="20"/>
                <w:szCs w:val="20"/>
              </w:rPr>
            </w:pPr>
            <w:r w:rsidRPr="003F02EB">
              <w:rPr>
                <w:b/>
                <w:bCs/>
                <w:spacing w:val="-5"/>
                <w:sz w:val="20"/>
                <w:szCs w:val="20"/>
              </w:rPr>
              <w:t xml:space="preserve">Total </w:t>
            </w:r>
          </w:p>
        </w:tc>
        <w:tc>
          <w:tcPr>
            <w:tcW w:w="1417" w:type="dxa"/>
          </w:tcPr>
          <w:p w14:paraId="2F6ACC4B" w14:textId="77777777" w:rsidR="00C6580A" w:rsidRPr="003F02EB" w:rsidRDefault="00C6580A" w:rsidP="003F02EB">
            <w:pPr>
              <w:pStyle w:val="TableParagraph"/>
              <w:spacing w:before="0"/>
              <w:ind w:left="9" w:right="1"/>
              <w:jc w:val="both"/>
              <w:rPr>
                <w:spacing w:val="-5"/>
                <w:sz w:val="20"/>
                <w:szCs w:val="20"/>
              </w:rPr>
            </w:pPr>
            <w:r w:rsidRPr="003F02EB">
              <w:rPr>
                <w:spacing w:val="-5"/>
                <w:sz w:val="20"/>
                <w:szCs w:val="20"/>
              </w:rPr>
              <w:t>112</w:t>
            </w:r>
          </w:p>
        </w:tc>
        <w:tc>
          <w:tcPr>
            <w:tcW w:w="1701" w:type="dxa"/>
          </w:tcPr>
          <w:p w14:paraId="2F2C34E2" w14:textId="77777777" w:rsidR="00C6580A" w:rsidRPr="003F02EB" w:rsidRDefault="00C6580A" w:rsidP="003F02EB">
            <w:pPr>
              <w:pStyle w:val="TableParagraph"/>
              <w:spacing w:before="0"/>
              <w:ind w:left="8"/>
              <w:jc w:val="both"/>
              <w:rPr>
                <w:spacing w:val="-4"/>
                <w:sz w:val="20"/>
                <w:szCs w:val="20"/>
              </w:rPr>
            </w:pPr>
            <w:r w:rsidRPr="003F02EB">
              <w:rPr>
                <w:spacing w:val="-4"/>
                <w:sz w:val="20"/>
                <w:szCs w:val="20"/>
              </w:rPr>
              <w:t>100</w:t>
            </w:r>
          </w:p>
        </w:tc>
      </w:tr>
      <w:tr w:rsidR="00C6580A" w:rsidRPr="003F02EB" w14:paraId="4D05E91A" w14:textId="77777777" w:rsidTr="00127ADC">
        <w:trPr>
          <w:trHeight w:val="366"/>
        </w:trPr>
        <w:tc>
          <w:tcPr>
            <w:tcW w:w="2769" w:type="dxa"/>
          </w:tcPr>
          <w:p w14:paraId="6343D485" w14:textId="77777777" w:rsidR="00C6580A" w:rsidRPr="003F02EB" w:rsidRDefault="00C6580A" w:rsidP="003F02EB">
            <w:pPr>
              <w:pStyle w:val="TableParagraph"/>
              <w:spacing w:before="0"/>
              <w:ind w:left="11" w:right="6"/>
              <w:jc w:val="both"/>
              <w:rPr>
                <w:b/>
                <w:sz w:val="20"/>
                <w:szCs w:val="20"/>
              </w:rPr>
            </w:pPr>
            <w:r w:rsidRPr="003F02EB">
              <w:rPr>
                <w:b/>
                <w:sz w:val="20"/>
                <w:szCs w:val="20"/>
              </w:rPr>
              <w:t>Hemodynamic</w:t>
            </w:r>
            <w:r w:rsidRPr="003F02EB">
              <w:rPr>
                <w:b/>
                <w:spacing w:val="-7"/>
                <w:sz w:val="20"/>
                <w:szCs w:val="20"/>
              </w:rPr>
              <w:t xml:space="preserve"> </w:t>
            </w:r>
            <w:r w:rsidRPr="003F02EB">
              <w:rPr>
                <w:b/>
                <w:sz w:val="20"/>
                <w:szCs w:val="20"/>
              </w:rPr>
              <w:t>status</w:t>
            </w:r>
            <w:r w:rsidRPr="003F02EB">
              <w:rPr>
                <w:b/>
                <w:spacing w:val="-9"/>
                <w:sz w:val="20"/>
                <w:szCs w:val="20"/>
              </w:rPr>
              <w:t xml:space="preserve"> </w:t>
            </w:r>
            <w:r w:rsidRPr="003F02EB">
              <w:rPr>
                <w:b/>
                <w:spacing w:val="-5"/>
                <w:sz w:val="20"/>
                <w:szCs w:val="20"/>
              </w:rPr>
              <w:t>at</w:t>
            </w:r>
          </w:p>
          <w:p w14:paraId="3C3CEFE6" w14:textId="77777777" w:rsidR="00C6580A" w:rsidRPr="003F02EB" w:rsidRDefault="00C6580A" w:rsidP="003F02EB">
            <w:pPr>
              <w:pStyle w:val="TableParagraph"/>
              <w:spacing w:before="0"/>
              <w:ind w:left="11" w:right="2"/>
              <w:jc w:val="both"/>
              <w:rPr>
                <w:b/>
                <w:sz w:val="20"/>
                <w:szCs w:val="20"/>
              </w:rPr>
            </w:pPr>
            <w:r w:rsidRPr="003F02EB">
              <w:rPr>
                <w:b/>
                <w:spacing w:val="-2"/>
                <w:sz w:val="20"/>
                <w:szCs w:val="20"/>
              </w:rPr>
              <w:t>presentation</w:t>
            </w:r>
          </w:p>
        </w:tc>
        <w:tc>
          <w:tcPr>
            <w:tcW w:w="1417" w:type="dxa"/>
          </w:tcPr>
          <w:p w14:paraId="08CC0E85" w14:textId="77777777" w:rsidR="00C6580A" w:rsidRPr="003F02EB" w:rsidRDefault="00C6580A" w:rsidP="003F02EB">
            <w:pPr>
              <w:pStyle w:val="TableParagraph"/>
              <w:spacing w:before="0"/>
              <w:ind w:left="0"/>
              <w:jc w:val="both"/>
              <w:rPr>
                <w:sz w:val="20"/>
                <w:szCs w:val="20"/>
              </w:rPr>
            </w:pPr>
          </w:p>
        </w:tc>
        <w:tc>
          <w:tcPr>
            <w:tcW w:w="1701" w:type="dxa"/>
          </w:tcPr>
          <w:p w14:paraId="1755AE21" w14:textId="77777777" w:rsidR="00C6580A" w:rsidRPr="003F02EB" w:rsidRDefault="00C6580A" w:rsidP="003F02EB">
            <w:pPr>
              <w:pStyle w:val="TableParagraph"/>
              <w:spacing w:before="0"/>
              <w:ind w:left="0"/>
              <w:jc w:val="both"/>
              <w:rPr>
                <w:sz w:val="20"/>
                <w:szCs w:val="20"/>
              </w:rPr>
            </w:pPr>
          </w:p>
        </w:tc>
      </w:tr>
      <w:tr w:rsidR="00C6580A" w:rsidRPr="003F02EB" w14:paraId="662558E0" w14:textId="77777777" w:rsidTr="00127ADC">
        <w:trPr>
          <w:trHeight w:val="290"/>
        </w:trPr>
        <w:tc>
          <w:tcPr>
            <w:tcW w:w="2769" w:type="dxa"/>
          </w:tcPr>
          <w:p w14:paraId="76CC5E5D" w14:textId="77777777" w:rsidR="00C6580A" w:rsidRPr="003F02EB" w:rsidRDefault="00C6580A" w:rsidP="003F02EB">
            <w:pPr>
              <w:pStyle w:val="TableParagraph"/>
              <w:spacing w:before="0"/>
              <w:ind w:left="11" w:right="3"/>
              <w:jc w:val="both"/>
              <w:rPr>
                <w:sz w:val="20"/>
                <w:szCs w:val="20"/>
              </w:rPr>
            </w:pPr>
            <w:r w:rsidRPr="003F02EB">
              <w:rPr>
                <w:spacing w:val="-2"/>
                <w:sz w:val="20"/>
                <w:szCs w:val="20"/>
              </w:rPr>
              <w:t>Normotensive</w:t>
            </w:r>
          </w:p>
        </w:tc>
        <w:tc>
          <w:tcPr>
            <w:tcW w:w="1417" w:type="dxa"/>
          </w:tcPr>
          <w:p w14:paraId="194D0069" w14:textId="77777777" w:rsidR="00C6580A" w:rsidRPr="003F02EB" w:rsidRDefault="00C6580A" w:rsidP="003F02EB">
            <w:pPr>
              <w:pStyle w:val="TableParagraph"/>
              <w:spacing w:before="0"/>
              <w:ind w:left="9" w:right="1"/>
              <w:jc w:val="both"/>
              <w:rPr>
                <w:sz w:val="20"/>
                <w:szCs w:val="20"/>
              </w:rPr>
            </w:pPr>
            <w:r w:rsidRPr="003F02EB">
              <w:rPr>
                <w:spacing w:val="-5"/>
                <w:sz w:val="20"/>
                <w:szCs w:val="20"/>
              </w:rPr>
              <w:t>7</w:t>
            </w:r>
            <w:r w:rsidRPr="003F02EB">
              <w:rPr>
                <w:spacing w:val="-4"/>
                <w:sz w:val="20"/>
                <w:szCs w:val="20"/>
              </w:rPr>
              <w:t>6</w:t>
            </w:r>
          </w:p>
        </w:tc>
        <w:tc>
          <w:tcPr>
            <w:tcW w:w="1701" w:type="dxa"/>
          </w:tcPr>
          <w:p w14:paraId="3A1581E7" w14:textId="77777777" w:rsidR="00C6580A" w:rsidRPr="003F02EB" w:rsidRDefault="00C6580A" w:rsidP="003F02EB">
            <w:pPr>
              <w:pStyle w:val="TableParagraph"/>
              <w:spacing w:before="0"/>
              <w:ind w:left="8"/>
              <w:jc w:val="both"/>
              <w:rPr>
                <w:sz w:val="20"/>
                <w:szCs w:val="20"/>
              </w:rPr>
            </w:pPr>
            <w:r w:rsidRPr="003F02EB">
              <w:rPr>
                <w:spacing w:val="-4"/>
                <w:sz w:val="20"/>
                <w:szCs w:val="20"/>
              </w:rPr>
              <w:t>67.9</w:t>
            </w:r>
          </w:p>
        </w:tc>
      </w:tr>
      <w:tr w:rsidR="00C6580A" w:rsidRPr="003F02EB" w14:paraId="1FB6D461" w14:textId="77777777" w:rsidTr="00127ADC">
        <w:trPr>
          <w:trHeight w:val="287"/>
        </w:trPr>
        <w:tc>
          <w:tcPr>
            <w:tcW w:w="2769" w:type="dxa"/>
          </w:tcPr>
          <w:p w14:paraId="41CF8109" w14:textId="77777777" w:rsidR="00C6580A" w:rsidRPr="003F02EB" w:rsidRDefault="00C6580A" w:rsidP="003F02EB">
            <w:pPr>
              <w:pStyle w:val="TableParagraph"/>
              <w:spacing w:before="0"/>
              <w:ind w:left="11" w:right="5"/>
              <w:jc w:val="both"/>
              <w:rPr>
                <w:sz w:val="20"/>
                <w:szCs w:val="20"/>
              </w:rPr>
            </w:pPr>
            <w:r w:rsidRPr="003F02EB">
              <w:rPr>
                <w:spacing w:val="-2"/>
                <w:sz w:val="20"/>
                <w:szCs w:val="20"/>
              </w:rPr>
              <w:t>Hypotensive</w:t>
            </w:r>
          </w:p>
        </w:tc>
        <w:tc>
          <w:tcPr>
            <w:tcW w:w="1417" w:type="dxa"/>
          </w:tcPr>
          <w:p w14:paraId="5096132E" w14:textId="77777777" w:rsidR="00C6580A" w:rsidRPr="003F02EB" w:rsidRDefault="00C6580A" w:rsidP="003F02EB">
            <w:pPr>
              <w:pStyle w:val="TableParagraph"/>
              <w:spacing w:before="0"/>
              <w:ind w:left="9" w:right="2"/>
              <w:jc w:val="both"/>
              <w:rPr>
                <w:sz w:val="20"/>
                <w:szCs w:val="20"/>
              </w:rPr>
            </w:pPr>
            <w:r w:rsidRPr="003F02EB">
              <w:rPr>
                <w:spacing w:val="-10"/>
                <w:sz w:val="20"/>
                <w:szCs w:val="20"/>
              </w:rPr>
              <w:t>1</w:t>
            </w:r>
            <w:r w:rsidRPr="003F02EB">
              <w:rPr>
                <w:spacing w:val="-4"/>
                <w:sz w:val="20"/>
                <w:szCs w:val="20"/>
              </w:rPr>
              <w:t>6</w:t>
            </w:r>
          </w:p>
        </w:tc>
        <w:tc>
          <w:tcPr>
            <w:tcW w:w="1701" w:type="dxa"/>
          </w:tcPr>
          <w:p w14:paraId="286AAE8B" w14:textId="77777777" w:rsidR="00C6580A" w:rsidRPr="003F02EB" w:rsidRDefault="00C6580A" w:rsidP="003F02EB">
            <w:pPr>
              <w:pStyle w:val="TableParagraph"/>
              <w:spacing w:before="0"/>
              <w:ind w:left="8"/>
              <w:jc w:val="both"/>
              <w:rPr>
                <w:sz w:val="20"/>
                <w:szCs w:val="20"/>
              </w:rPr>
            </w:pPr>
            <w:r w:rsidRPr="003F02EB">
              <w:rPr>
                <w:spacing w:val="-4"/>
                <w:sz w:val="20"/>
                <w:szCs w:val="20"/>
              </w:rPr>
              <w:t>14.3</w:t>
            </w:r>
          </w:p>
        </w:tc>
      </w:tr>
      <w:tr w:rsidR="00C6580A" w:rsidRPr="003F02EB" w14:paraId="5C702150" w14:textId="77777777" w:rsidTr="00127ADC">
        <w:trPr>
          <w:trHeight w:val="287"/>
        </w:trPr>
        <w:tc>
          <w:tcPr>
            <w:tcW w:w="2769" w:type="dxa"/>
          </w:tcPr>
          <w:p w14:paraId="43FE4476" w14:textId="77777777" w:rsidR="00C6580A" w:rsidRPr="003F02EB" w:rsidRDefault="00C6580A" w:rsidP="003F02EB">
            <w:pPr>
              <w:pStyle w:val="TableParagraph"/>
              <w:spacing w:before="0"/>
              <w:ind w:left="11" w:right="3"/>
              <w:jc w:val="both"/>
              <w:rPr>
                <w:sz w:val="20"/>
                <w:szCs w:val="20"/>
              </w:rPr>
            </w:pPr>
            <w:r w:rsidRPr="003F02EB">
              <w:rPr>
                <w:spacing w:val="-2"/>
                <w:sz w:val="20"/>
                <w:szCs w:val="20"/>
              </w:rPr>
              <w:t>Shock</w:t>
            </w:r>
          </w:p>
        </w:tc>
        <w:tc>
          <w:tcPr>
            <w:tcW w:w="1417" w:type="dxa"/>
          </w:tcPr>
          <w:p w14:paraId="0C9537B1" w14:textId="77777777" w:rsidR="00C6580A" w:rsidRPr="003F02EB" w:rsidRDefault="00C6580A" w:rsidP="003F02EB">
            <w:pPr>
              <w:pStyle w:val="TableParagraph"/>
              <w:spacing w:before="0"/>
              <w:ind w:left="9" w:right="2"/>
              <w:jc w:val="both"/>
              <w:rPr>
                <w:sz w:val="20"/>
                <w:szCs w:val="20"/>
              </w:rPr>
            </w:pPr>
            <w:r w:rsidRPr="003F02EB">
              <w:rPr>
                <w:spacing w:val="-10"/>
                <w:sz w:val="20"/>
                <w:szCs w:val="20"/>
              </w:rPr>
              <w:t>12</w:t>
            </w:r>
          </w:p>
        </w:tc>
        <w:tc>
          <w:tcPr>
            <w:tcW w:w="1701" w:type="dxa"/>
          </w:tcPr>
          <w:p w14:paraId="53862617" w14:textId="77777777" w:rsidR="00C6580A" w:rsidRPr="003F02EB" w:rsidRDefault="00C6580A" w:rsidP="003F02EB">
            <w:pPr>
              <w:pStyle w:val="TableParagraph"/>
              <w:spacing w:before="0"/>
              <w:ind w:left="8"/>
              <w:jc w:val="both"/>
              <w:rPr>
                <w:sz w:val="20"/>
                <w:szCs w:val="20"/>
              </w:rPr>
            </w:pPr>
            <w:r w:rsidRPr="003F02EB">
              <w:rPr>
                <w:spacing w:val="-4"/>
                <w:sz w:val="20"/>
                <w:szCs w:val="20"/>
              </w:rPr>
              <w:t>10.7</w:t>
            </w:r>
          </w:p>
        </w:tc>
      </w:tr>
      <w:tr w:rsidR="00C6580A" w:rsidRPr="003F02EB" w14:paraId="3753BB93" w14:textId="77777777" w:rsidTr="00127ADC">
        <w:trPr>
          <w:trHeight w:val="287"/>
        </w:trPr>
        <w:tc>
          <w:tcPr>
            <w:tcW w:w="2769" w:type="dxa"/>
          </w:tcPr>
          <w:p w14:paraId="54BAD58D" w14:textId="77777777" w:rsidR="00C6580A" w:rsidRPr="003F02EB" w:rsidRDefault="00C6580A" w:rsidP="003F02EB">
            <w:pPr>
              <w:pStyle w:val="TableParagraph"/>
              <w:spacing w:before="0"/>
              <w:ind w:left="11" w:right="3"/>
              <w:jc w:val="both"/>
              <w:rPr>
                <w:sz w:val="20"/>
                <w:szCs w:val="20"/>
              </w:rPr>
            </w:pPr>
            <w:r w:rsidRPr="003F02EB">
              <w:rPr>
                <w:spacing w:val="-2"/>
                <w:sz w:val="20"/>
                <w:szCs w:val="20"/>
              </w:rPr>
              <w:t>Hypertensive</w:t>
            </w:r>
          </w:p>
        </w:tc>
        <w:tc>
          <w:tcPr>
            <w:tcW w:w="1417" w:type="dxa"/>
          </w:tcPr>
          <w:p w14:paraId="1E9F53BF" w14:textId="77777777" w:rsidR="00C6580A" w:rsidRPr="003F02EB" w:rsidRDefault="00C6580A" w:rsidP="003F02EB">
            <w:pPr>
              <w:pStyle w:val="TableParagraph"/>
              <w:spacing w:before="0"/>
              <w:ind w:left="9" w:right="2"/>
              <w:jc w:val="both"/>
              <w:rPr>
                <w:sz w:val="20"/>
                <w:szCs w:val="20"/>
              </w:rPr>
            </w:pPr>
            <w:r w:rsidRPr="003F02EB">
              <w:rPr>
                <w:spacing w:val="-10"/>
                <w:sz w:val="20"/>
                <w:szCs w:val="20"/>
              </w:rPr>
              <w:t>8</w:t>
            </w:r>
          </w:p>
        </w:tc>
        <w:tc>
          <w:tcPr>
            <w:tcW w:w="1701" w:type="dxa"/>
          </w:tcPr>
          <w:p w14:paraId="615C91D6" w14:textId="77777777" w:rsidR="00C6580A" w:rsidRPr="003F02EB" w:rsidRDefault="00C6580A" w:rsidP="003F02EB">
            <w:pPr>
              <w:pStyle w:val="TableParagraph"/>
              <w:spacing w:before="0"/>
              <w:ind w:left="8"/>
              <w:jc w:val="both"/>
              <w:rPr>
                <w:sz w:val="20"/>
                <w:szCs w:val="20"/>
              </w:rPr>
            </w:pPr>
            <w:r w:rsidRPr="003F02EB">
              <w:rPr>
                <w:spacing w:val="-5"/>
                <w:sz w:val="20"/>
                <w:szCs w:val="20"/>
              </w:rPr>
              <w:t>7.1</w:t>
            </w:r>
          </w:p>
        </w:tc>
      </w:tr>
      <w:tr w:rsidR="00C6580A" w:rsidRPr="003F02EB" w14:paraId="5A80B4A9" w14:textId="77777777" w:rsidTr="00127ADC">
        <w:trPr>
          <w:trHeight w:val="287"/>
        </w:trPr>
        <w:tc>
          <w:tcPr>
            <w:tcW w:w="2769" w:type="dxa"/>
          </w:tcPr>
          <w:p w14:paraId="224FC168" w14:textId="77777777" w:rsidR="00C6580A" w:rsidRPr="003F02EB" w:rsidRDefault="00C6580A" w:rsidP="003F02EB">
            <w:pPr>
              <w:pStyle w:val="TableParagraph"/>
              <w:spacing w:before="0"/>
              <w:ind w:left="11" w:right="3"/>
              <w:jc w:val="both"/>
              <w:rPr>
                <w:spacing w:val="-2"/>
                <w:sz w:val="20"/>
                <w:szCs w:val="20"/>
              </w:rPr>
            </w:pPr>
            <w:r w:rsidRPr="003F02EB">
              <w:rPr>
                <w:b/>
                <w:bCs/>
                <w:spacing w:val="-5"/>
                <w:sz w:val="20"/>
                <w:szCs w:val="20"/>
              </w:rPr>
              <w:t xml:space="preserve">Total </w:t>
            </w:r>
          </w:p>
        </w:tc>
        <w:tc>
          <w:tcPr>
            <w:tcW w:w="1417" w:type="dxa"/>
          </w:tcPr>
          <w:p w14:paraId="68BB85CD" w14:textId="77777777" w:rsidR="00C6580A" w:rsidRPr="003F02EB" w:rsidRDefault="00C6580A" w:rsidP="003F02EB">
            <w:pPr>
              <w:pStyle w:val="TableParagraph"/>
              <w:spacing w:before="0"/>
              <w:ind w:left="9" w:right="2"/>
              <w:jc w:val="both"/>
              <w:rPr>
                <w:spacing w:val="-10"/>
                <w:sz w:val="20"/>
                <w:szCs w:val="20"/>
              </w:rPr>
            </w:pPr>
            <w:r w:rsidRPr="003F02EB">
              <w:rPr>
                <w:spacing w:val="-5"/>
                <w:sz w:val="20"/>
                <w:szCs w:val="20"/>
              </w:rPr>
              <w:t>112</w:t>
            </w:r>
          </w:p>
        </w:tc>
        <w:tc>
          <w:tcPr>
            <w:tcW w:w="1701" w:type="dxa"/>
          </w:tcPr>
          <w:p w14:paraId="7D08ED33" w14:textId="77777777" w:rsidR="00C6580A" w:rsidRPr="003F02EB" w:rsidRDefault="00C6580A" w:rsidP="003F02EB">
            <w:pPr>
              <w:pStyle w:val="TableParagraph"/>
              <w:spacing w:before="0"/>
              <w:ind w:left="8"/>
              <w:jc w:val="both"/>
              <w:rPr>
                <w:spacing w:val="-5"/>
                <w:sz w:val="20"/>
                <w:szCs w:val="20"/>
              </w:rPr>
            </w:pPr>
            <w:r w:rsidRPr="003F02EB">
              <w:rPr>
                <w:spacing w:val="-4"/>
                <w:sz w:val="20"/>
                <w:szCs w:val="20"/>
              </w:rPr>
              <w:t>100</w:t>
            </w:r>
          </w:p>
        </w:tc>
      </w:tr>
    </w:tbl>
    <w:p w14:paraId="169FB068" w14:textId="77777777" w:rsidR="00C6580A" w:rsidRDefault="00C6580A" w:rsidP="00C6580A">
      <w:pPr>
        <w:pStyle w:val="BodyText"/>
        <w:spacing w:before="50"/>
        <w:rPr>
          <w:sz w:val="16"/>
        </w:rPr>
      </w:pPr>
    </w:p>
    <w:p w14:paraId="006D8F42" w14:textId="77777777" w:rsidR="00343324" w:rsidRPr="00343324" w:rsidRDefault="00343324" w:rsidP="00505281">
      <w:pPr>
        <w:spacing w:line="360" w:lineRule="auto"/>
        <w:jc w:val="both"/>
        <w:rPr>
          <w:b/>
          <w:bCs/>
          <w:sz w:val="24"/>
          <w:szCs w:val="24"/>
          <w:lang w:val="en-GB"/>
        </w:rPr>
      </w:pPr>
      <w:r w:rsidRPr="00343324">
        <w:rPr>
          <w:b/>
          <w:bCs/>
          <w:sz w:val="24"/>
          <w:szCs w:val="24"/>
          <w:lang w:val="en-GB"/>
        </w:rPr>
        <w:t>Table 3: Identified Risk Factors for Retained Placenta</w:t>
      </w:r>
    </w:p>
    <w:p w14:paraId="332ABA49" w14:textId="77777777" w:rsidR="00343324" w:rsidRPr="00343324" w:rsidRDefault="00343324" w:rsidP="00505281">
      <w:pPr>
        <w:spacing w:line="360" w:lineRule="auto"/>
        <w:jc w:val="both"/>
        <w:rPr>
          <w:sz w:val="24"/>
          <w:szCs w:val="24"/>
          <w:lang w:val="en-GB"/>
        </w:rPr>
      </w:pPr>
      <w:r w:rsidRPr="00343324">
        <w:rPr>
          <w:sz w:val="24"/>
          <w:szCs w:val="24"/>
          <w:lang w:val="en-GB"/>
        </w:rPr>
        <w:t xml:space="preserve">Being </w:t>
      </w:r>
      <w:proofErr w:type="spellStart"/>
      <w:r w:rsidRPr="00343324">
        <w:rPr>
          <w:sz w:val="24"/>
          <w:szCs w:val="24"/>
          <w:lang w:val="en-GB"/>
        </w:rPr>
        <w:t>unbooked</w:t>
      </w:r>
      <w:proofErr w:type="spellEnd"/>
      <w:r w:rsidRPr="00343324">
        <w:rPr>
          <w:sz w:val="24"/>
          <w:szCs w:val="24"/>
          <w:lang w:val="en-GB"/>
        </w:rPr>
        <w:t xml:space="preserve"> (25.0%) was the most common risk factor identified, followed by multiparity (18.8%) and delivery by unskilled attendants (11.6%). Home delivery (9.8%) and deliveries in primary health care or maternity </w:t>
      </w:r>
      <w:proofErr w:type="spellStart"/>
      <w:r w:rsidRPr="00343324">
        <w:rPr>
          <w:sz w:val="24"/>
          <w:szCs w:val="24"/>
          <w:lang w:val="en-GB"/>
        </w:rPr>
        <w:t>centers</w:t>
      </w:r>
      <w:proofErr w:type="spellEnd"/>
      <w:r w:rsidRPr="00343324">
        <w:rPr>
          <w:sz w:val="24"/>
          <w:szCs w:val="24"/>
          <w:lang w:val="en-GB"/>
        </w:rPr>
        <w:t xml:space="preserve"> (8.0%) were also notable. Other risk factors included ergot use, preterm </w:t>
      </w:r>
      <w:proofErr w:type="spellStart"/>
      <w:r w:rsidRPr="00343324">
        <w:rPr>
          <w:sz w:val="24"/>
          <w:szCs w:val="24"/>
          <w:lang w:val="en-GB"/>
        </w:rPr>
        <w:t>labor</w:t>
      </w:r>
      <w:proofErr w:type="spellEnd"/>
      <w:r w:rsidRPr="00343324">
        <w:rPr>
          <w:sz w:val="24"/>
          <w:szCs w:val="24"/>
          <w:lang w:val="en-GB"/>
        </w:rPr>
        <w:t xml:space="preserve">, previous </w:t>
      </w:r>
      <w:proofErr w:type="spellStart"/>
      <w:r w:rsidRPr="00343324">
        <w:rPr>
          <w:sz w:val="24"/>
          <w:szCs w:val="24"/>
          <w:lang w:val="en-GB"/>
        </w:rPr>
        <w:t>cesarean</w:t>
      </w:r>
      <w:proofErr w:type="spellEnd"/>
      <w:r w:rsidRPr="00343324">
        <w:rPr>
          <w:sz w:val="24"/>
          <w:szCs w:val="24"/>
          <w:lang w:val="en-GB"/>
        </w:rPr>
        <w:t xml:space="preserve"> section, and previous history of retained placenta, although these were less frequent. This highlights the multifactorial nature of retained placenta in the study population. </w:t>
      </w:r>
    </w:p>
    <w:p w14:paraId="09394C49" w14:textId="664CB225" w:rsidR="00343324" w:rsidRPr="00343324" w:rsidRDefault="00343324" w:rsidP="00343324">
      <w:pPr>
        <w:jc w:val="both"/>
        <w:rPr>
          <w:lang w:val="en-GB"/>
        </w:rPr>
      </w:pPr>
    </w:p>
    <w:p w14:paraId="073F46AC" w14:textId="77777777" w:rsidR="00C6580A" w:rsidRDefault="00C6580A" w:rsidP="00C6580A">
      <w:pPr>
        <w:rPr>
          <w:sz w:val="16"/>
        </w:rPr>
      </w:pPr>
      <w:r>
        <w:rPr>
          <w:sz w:val="16"/>
        </w:rPr>
        <w:br w:type="page"/>
      </w:r>
    </w:p>
    <w:p w14:paraId="2186F380" w14:textId="77777777" w:rsidR="00C6580A" w:rsidRPr="00683ED7" w:rsidRDefault="00C6580A" w:rsidP="00C6580A">
      <w:pPr>
        <w:ind w:left="297" w:right="1"/>
        <w:rPr>
          <w:b/>
          <w:bCs/>
          <w:sz w:val="24"/>
          <w:szCs w:val="24"/>
        </w:rPr>
      </w:pPr>
      <w:r w:rsidRPr="00735519">
        <w:rPr>
          <w:b/>
          <w:bCs/>
          <w:sz w:val="24"/>
          <w:szCs w:val="24"/>
        </w:rPr>
        <w:lastRenderedPageBreak/>
        <w:t>Table</w:t>
      </w:r>
      <w:r w:rsidRPr="00735519">
        <w:rPr>
          <w:b/>
          <w:bCs/>
          <w:spacing w:val="-5"/>
          <w:sz w:val="24"/>
          <w:szCs w:val="24"/>
        </w:rPr>
        <w:t xml:space="preserve"> </w:t>
      </w:r>
      <w:r w:rsidRPr="00735519">
        <w:rPr>
          <w:b/>
          <w:bCs/>
          <w:sz w:val="24"/>
          <w:szCs w:val="24"/>
        </w:rPr>
        <w:t>3:</w:t>
      </w:r>
      <w:r w:rsidRPr="00735519">
        <w:rPr>
          <w:b/>
          <w:bCs/>
          <w:spacing w:val="-4"/>
          <w:sz w:val="24"/>
          <w:szCs w:val="24"/>
        </w:rPr>
        <w:t xml:space="preserve"> </w:t>
      </w:r>
      <w:r w:rsidRPr="00735519">
        <w:rPr>
          <w:b/>
          <w:bCs/>
          <w:sz w:val="24"/>
          <w:szCs w:val="24"/>
        </w:rPr>
        <w:t>Identified</w:t>
      </w:r>
      <w:r w:rsidRPr="00735519">
        <w:rPr>
          <w:b/>
          <w:bCs/>
          <w:spacing w:val="-6"/>
          <w:sz w:val="24"/>
          <w:szCs w:val="24"/>
        </w:rPr>
        <w:t xml:space="preserve"> </w:t>
      </w:r>
      <w:r w:rsidRPr="00735519">
        <w:rPr>
          <w:b/>
          <w:bCs/>
          <w:sz w:val="24"/>
          <w:szCs w:val="24"/>
        </w:rPr>
        <w:t>Risk</w:t>
      </w:r>
      <w:r w:rsidRPr="00735519">
        <w:rPr>
          <w:b/>
          <w:bCs/>
          <w:spacing w:val="-5"/>
          <w:sz w:val="24"/>
          <w:szCs w:val="24"/>
        </w:rPr>
        <w:t xml:space="preserve"> </w:t>
      </w:r>
      <w:r w:rsidRPr="00735519">
        <w:rPr>
          <w:b/>
          <w:bCs/>
          <w:spacing w:val="-2"/>
          <w:sz w:val="24"/>
          <w:szCs w:val="24"/>
        </w:rPr>
        <w:t>Factors</w:t>
      </w:r>
    </w:p>
    <w:tbl>
      <w:tblPr>
        <w:tblW w:w="0" w:type="auto"/>
        <w:tblInd w:w="29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088"/>
        <w:gridCol w:w="1260"/>
        <w:gridCol w:w="1461"/>
      </w:tblGrid>
      <w:tr w:rsidR="00C6580A" w:rsidRPr="00DC730F" w14:paraId="4D4D3782" w14:textId="77777777" w:rsidTr="00127ADC">
        <w:trPr>
          <w:trHeight w:val="287"/>
        </w:trPr>
        <w:tc>
          <w:tcPr>
            <w:tcW w:w="2088" w:type="dxa"/>
            <w:tcBorders>
              <w:top w:val="single" w:sz="4" w:space="0" w:color="auto"/>
              <w:bottom w:val="single" w:sz="4" w:space="0" w:color="auto"/>
            </w:tcBorders>
          </w:tcPr>
          <w:p w14:paraId="5138461F" w14:textId="77777777" w:rsidR="00C6580A" w:rsidRPr="00DC730F" w:rsidRDefault="00C6580A" w:rsidP="00DC730F">
            <w:pPr>
              <w:pStyle w:val="TableParagraph"/>
              <w:spacing w:before="0"/>
              <w:ind w:right="1"/>
              <w:jc w:val="left"/>
              <w:rPr>
                <w:b/>
                <w:sz w:val="20"/>
                <w:szCs w:val="20"/>
              </w:rPr>
            </w:pPr>
            <w:r w:rsidRPr="00DC730F">
              <w:rPr>
                <w:b/>
                <w:spacing w:val="-2"/>
                <w:sz w:val="20"/>
                <w:szCs w:val="20"/>
              </w:rPr>
              <w:t>Variable</w:t>
            </w:r>
          </w:p>
        </w:tc>
        <w:tc>
          <w:tcPr>
            <w:tcW w:w="1260" w:type="dxa"/>
            <w:tcBorders>
              <w:top w:val="single" w:sz="4" w:space="0" w:color="auto"/>
              <w:bottom w:val="single" w:sz="4" w:space="0" w:color="auto"/>
            </w:tcBorders>
          </w:tcPr>
          <w:p w14:paraId="76E6FE2E" w14:textId="77777777" w:rsidR="00C6580A" w:rsidRPr="00DC730F" w:rsidRDefault="00C6580A" w:rsidP="00DC730F">
            <w:pPr>
              <w:pStyle w:val="TableParagraph"/>
              <w:spacing w:before="0"/>
              <w:ind w:right="4"/>
              <w:jc w:val="left"/>
              <w:rPr>
                <w:b/>
                <w:sz w:val="20"/>
                <w:szCs w:val="20"/>
              </w:rPr>
            </w:pPr>
            <w:r w:rsidRPr="00DC730F">
              <w:rPr>
                <w:b/>
                <w:spacing w:val="-2"/>
                <w:sz w:val="20"/>
                <w:szCs w:val="20"/>
              </w:rPr>
              <w:t>Frequency</w:t>
            </w:r>
          </w:p>
        </w:tc>
        <w:tc>
          <w:tcPr>
            <w:tcW w:w="1461" w:type="dxa"/>
            <w:tcBorders>
              <w:top w:val="single" w:sz="4" w:space="0" w:color="auto"/>
              <w:bottom w:val="single" w:sz="4" w:space="0" w:color="auto"/>
            </w:tcBorders>
          </w:tcPr>
          <w:p w14:paraId="16B232A2" w14:textId="77777777" w:rsidR="00C6580A" w:rsidRPr="00DC730F" w:rsidRDefault="00C6580A" w:rsidP="00DC730F">
            <w:pPr>
              <w:pStyle w:val="TableParagraph"/>
              <w:spacing w:before="0"/>
              <w:ind w:left="99" w:right="91"/>
              <w:jc w:val="left"/>
              <w:rPr>
                <w:b/>
                <w:sz w:val="20"/>
                <w:szCs w:val="20"/>
              </w:rPr>
            </w:pPr>
            <w:r w:rsidRPr="00DC730F">
              <w:rPr>
                <w:b/>
                <w:spacing w:val="-2"/>
                <w:sz w:val="20"/>
                <w:szCs w:val="20"/>
              </w:rPr>
              <w:t>Percentage</w:t>
            </w:r>
          </w:p>
        </w:tc>
      </w:tr>
      <w:tr w:rsidR="00C6580A" w:rsidRPr="00DC730F" w14:paraId="7B4421BD" w14:textId="77777777" w:rsidTr="00127ADC">
        <w:trPr>
          <w:trHeight w:val="287"/>
        </w:trPr>
        <w:tc>
          <w:tcPr>
            <w:tcW w:w="2088" w:type="dxa"/>
            <w:tcBorders>
              <w:top w:val="single" w:sz="4" w:space="0" w:color="auto"/>
            </w:tcBorders>
          </w:tcPr>
          <w:p w14:paraId="26575B15" w14:textId="77777777" w:rsidR="00C6580A" w:rsidRPr="00DC730F" w:rsidRDefault="00C6580A" w:rsidP="00DC730F">
            <w:pPr>
              <w:pStyle w:val="TableParagraph"/>
              <w:spacing w:before="0"/>
              <w:ind w:right="1"/>
              <w:jc w:val="left"/>
              <w:rPr>
                <w:sz w:val="20"/>
                <w:szCs w:val="20"/>
              </w:rPr>
            </w:pPr>
            <w:proofErr w:type="spellStart"/>
            <w:r w:rsidRPr="00DC730F">
              <w:rPr>
                <w:spacing w:val="-2"/>
                <w:sz w:val="20"/>
                <w:szCs w:val="20"/>
              </w:rPr>
              <w:t>Unbooked</w:t>
            </w:r>
            <w:proofErr w:type="spellEnd"/>
          </w:p>
        </w:tc>
        <w:tc>
          <w:tcPr>
            <w:tcW w:w="1260" w:type="dxa"/>
            <w:tcBorders>
              <w:top w:val="single" w:sz="4" w:space="0" w:color="auto"/>
            </w:tcBorders>
          </w:tcPr>
          <w:p w14:paraId="004DFAD7" w14:textId="77777777" w:rsidR="00C6580A" w:rsidRPr="00DC730F" w:rsidRDefault="00C6580A" w:rsidP="00DC730F">
            <w:pPr>
              <w:pStyle w:val="TableParagraph"/>
              <w:spacing w:before="0"/>
              <w:jc w:val="left"/>
              <w:rPr>
                <w:sz w:val="20"/>
                <w:szCs w:val="20"/>
              </w:rPr>
            </w:pPr>
            <w:r w:rsidRPr="00DC730F">
              <w:rPr>
                <w:spacing w:val="-5"/>
                <w:sz w:val="20"/>
                <w:szCs w:val="20"/>
              </w:rPr>
              <w:t>28</w:t>
            </w:r>
          </w:p>
        </w:tc>
        <w:tc>
          <w:tcPr>
            <w:tcW w:w="1461" w:type="dxa"/>
            <w:tcBorders>
              <w:top w:val="single" w:sz="4" w:space="0" w:color="auto"/>
            </w:tcBorders>
          </w:tcPr>
          <w:p w14:paraId="4A9CC526" w14:textId="77777777" w:rsidR="00C6580A" w:rsidRPr="00DC730F" w:rsidRDefault="00C6580A" w:rsidP="00DC730F">
            <w:pPr>
              <w:pStyle w:val="TableParagraph"/>
              <w:spacing w:before="0"/>
              <w:ind w:left="99" w:right="91"/>
              <w:jc w:val="both"/>
              <w:rPr>
                <w:sz w:val="20"/>
                <w:szCs w:val="20"/>
              </w:rPr>
            </w:pPr>
            <w:r w:rsidRPr="00DC730F">
              <w:rPr>
                <w:spacing w:val="-4"/>
                <w:sz w:val="20"/>
                <w:szCs w:val="20"/>
              </w:rPr>
              <w:t>25.0</w:t>
            </w:r>
          </w:p>
        </w:tc>
      </w:tr>
      <w:tr w:rsidR="00C6580A" w:rsidRPr="00DC730F" w14:paraId="221B2415" w14:textId="77777777" w:rsidTr="00127ADC">
        <w:trPr>
          <w:trHeight w:val="287"/>
        </w:trPr>
        <w:tc>
          <w:tcPr>
            <w:tcW w:w="2088" w:type="dxa"/>
          </w:tcPr>
          <w:p w14:paraId="7FCF3D34" w14:textId="77777777" w:rsidR="00C6580A" w:rsidRPr="00DC730F" w:rsidRDefault="00C6580A" w:rsidP="00DC730F">
            <w:pPr>
              <w:pStyle w:val="TableParagraph"/>
              <w:spacing w:before="0"/>
              <w:ind w:right="1"/>
              <w:jc w:val="left"/>
              <w:rPr>
                <w:sz w:val="20"/>
                <w:szCs w:val="20"/>
              </w:rPr>
            </w:pPr>
            <w:r w:rsidRPr="00DC730F">
              <w:rPr>
                <w:spacing w:val="-2"/>
                <w:sz w:val="20"/>
                <w:szCs w:val="20"/>
              </w:rPr>
              <w:t>Multiparity</w:t>
            </w:r>
          </w:p>
        </w:tc>
        <w:tc>
          <w:tcPr>
            <w:tcW w:w="1260" w:type="dxa"/>
          </w:tcPr>
          <w:p w14:paraId="4C6BE34F" w14:textId="77777777" w:rsidR="00C6580A" w:rsidRPr="00DC730F" w:rsidRDefault="00C6580A" w:rsidP="00DC730F">
            <w:pPr>
              <w:pStyle w:val="TableParagraph"/>
              <w:spacing w:before="0"/>
              <w:jc w:val="left"/>
              <w:rPr>
                <w:sz w:val="20"/>
                <w:szCs w:val="20"/>
              </w:rPr>
            </w:pPr>
            <w:r w:rsidRPr="00DC730F">
              <w:rPr>
                <w:spacing w:val="-5"/>
                <w:sz w:val="20"/>
                <w:szCs w:val="20"/>
              </w:rPr>
              <w:t>21</w:t>
            </w:r>
          </w:p>
        </w:tc>
        <w:tc>
          <w:tcPr>
            <w:tcW w:w="1461" w:type="dxa"/>
          </w:tcPr>
          <w:p w14:paraId="61FC2B6F" w14:textId="77777777" w:rsidR="00C6580A" w:rsidRPr="00DC730F" w:rsidRDefault="00C6580A" w:rsidP="00DC730F">
            <w:pPr>
              <w:pStyle w:val="TableParagraph"/>
              <w:spacing w:before="0"/>
              <w:ind w:left="99" w:right="91"/>
              <w:jc w:val="both"/>
              <w:rPr>
                <w:sz w:val="20"/>
                <w:szCs w:val="20"/>
              </w:rPr>
            </w:pPr>
            <w:r w:rsidRPr="00DC730F">
              <w:rPr>
                <w:spacing w:val="-4"/>
                <w:sz w:val="20"/>
                <w:szCs w:val="20"/>
              </w:rPr>
              <w:t>18.8</w:t>
            </w:r>
          </w:p>
        </w:tc>
      </w:tr>
      <w:tr w:rsidR="00C6580A" w:rsidRPr="00DC730F" w14:paraId="5F677EF8" w14:textId="77777777" w:rsidTr="00127ADC">
        <w:trPr>
          <w:trHeight w:val="287"/>
        </w:trPr>
        <w:tc>
          <w:tcPr>
            <w:tcW w:w="2088" w:type="dxa"/>
          </w:tcPr>
          <w:p w14:paraId="0643FC8B" w14:textId="77777777" w:rsidR="00C6580A" w:rsidRPr="00DC730F" w:rsidRDefault="00C6580A" w:rsidP="00DC730F">
            <w:pPr>
              <w:pStyle w:val="TableParagraph"/>
              <w:spacing w:before="0"/>
              <w:ind w:right="6"/>
              <w:jc w:val="left"/>
              <w:rPr>
                <w:sz w:val="20"/>
                <w:szCs w:val="20"/>
              </w:rPr>
            </w:pPr>
            <w:r w:rsidRPr="00DC730F">
              <w:rPr>
                <w:spacing w:val="-2"/>
                <w:sz w:val="20"/>
                <w:szCs w:val="20"/>
              </w:rPr>
              <w:t>Unskilled</w:t>
            </w:r>
          </w:p>
        </w:tc>
        <w:tc>
          <w:tcPr>
            <w:tcW w:w="1260" w:type="dxa"/>
          </w:tcPr>
          <w:p w14:paraId="793C1BD6" w14:textId="77777777" w:rsidR="00C6580A" w:rsidRPr="00DC730F" w:rsidRDefault="00C6580A" w:rsidP="00DC730F">
            <w:pPr>
              <w:pStyle w:val="TableParagraph"/>
              <w:spacing w:before="0"/>
              <w:jc w:val="left"/>
              <w:rPr>
                <w:sz w:val="20"/>
                <w:szCs w:val="20"/>
              </w:rPr>
            </w:pPr>
            <w:r w:rsidRPr="00DC730F">
              <w:rPr>
                <w:spacing w:val="-5"/>
                <w:sz w:val="20"/>
                <w:szCs w:val="20"/>
              </w:rPr>
              <w:t>13</w:t>
            </w:r>
          </w:p>
        </w:tc>
        <w:tc>
          <w:tcPr>
            <w:tcW w:w="1461" w:type="dxa"/>
          </w:tcPr>
          <w:p w14:paraId="1204DB8E" w14:textId="77777777" w:rsidR="00C6580A" w:rsidRPr="00DC730F" w:rsidRDefault="00C6580A" w:rsidP="00DC730F">
            <w:pPr>
              <w:pStyle w:val="TableParagraph"/>
              <w:spacing w:before="0"/>
              <w:ind w:left="99" w:right="91"/>
              <w:jc w:val="both"/>
              <w:rPr>
                <w:sz w:val="20"/>
                <w:szCs w:val="20"/>
              </w:rPr>
            </w:pPr>
            <w:r w:rsidRPr="00DC730F">
              <w:rPr>
                <w:spacing w:val="-4"/>
                <w:sz w:val="20"/>
                <w:szCs w:val="20"/>
              </w:rPr>
              <w:t>11.6</w:t>
            </w:r>
          </w:p>
        </w:tc>
      </w:tr>
      <w:tr w:rsidR="00C6580A" w:rsidRPr="00DC730F" w14:paraId="216BF327" w14:textId="77777777" w:rsidTr="00127ADC">
        <w:trPr>
          <w:trHeight w:val="290"/>
        </w:trPr>
        <w:tc>
          <w:tcPr>
            <w:tcW w:w="2088" w:type="dxa"/>
          </w:tcPr>
          <w:p w14:paraId="207EECA0" w14:textId="77777777" w:rsidR="00C6580A" w:rsidRPr="00DC730F" w:rsidRDefault="00C6580A" w:rsidP="00DC730F">
            <w:pPr>
              <w:pStyle w:val="TableParagraph"/>
              <w:spacing w:before="0"/>
              <w:ind w:right="2"/>
              <w:jc w:val="left"/>
              <w:rPr>
                <w:sz w:val="20"/>
                <w:szCs w:val="20"/>
              </w:rPr>
            </w:pPr>
            <w:r w:rsidRPr="00DC730F">
              <w:rPr>
                <w:sz w:val="20"/>
                <w:szCs w:val="20"/>
              </w:rPr>
              <w:t>Home</w:t>
            </w:r>
            <w:r w:rsidRPr="00DC730F">
              <w:rPr>
                <w:spacing w:val="-5"/>
                <w:sz w:val="20"/>
                <w:szCs w:val="20"/>
              </w:rPr>
              <w:t xml:space="preserve"> </w:t>
            </w:r>
            <w:r w:rsidRPr="00DC730F">
              <w:rPr>
                <w:spacing w:val="-2"/>
                <w:sz w:val="20"/>
                <w:szCs w:val="20"/>
              </w:rPr>
              <w:t>delivery</w:t>
            </w:r>
          </w:p>
        </w:tc>
        <w:tc>
          <w:tcPr>
            <w:tcW w:w="1260" w:type="dxa"/>
          </w:tcPr>
          <w:p w14:paraId="40488B9E" w14:textId="77777777" w:rsidR="00C6580A" w:rsidRPr="00DC730F" w:rsidRDefault="00C6580A" w:rsidP="00DC730F">
            <w:pPr>
              <w:pStyle w:val="TableParagraph"/>
              <w:spacing w:before="0"/>
              <w:jc w:val="left"/>
              <w:rPr>
                <w:sz w:val="20"/>
                <w:szCs w:val="20"/>
              </w:rPr>
            </w:pPr>
            <w:r w:rsidRPr="00DC730F">
              <w:rPr>
                <w:spacing w:val="-5"/>
                <w:sz w:val="20"/>
                <w:szCs w:val="20"/>
              </w:rPr>
              <w:t>11</w:t>
            </w:r>
          </w:p>
        </w:tc>
        <w:tc>
          <w:tcPr>
            <w:tcW w:w="1461" w:type="dxa"/>
          </w:tcPr>
          <w:p w14:paraId="3A210FE7" w14:textId="77777777" w:rsidR="00C6580A" w:rsidRPr="00DC730F" w:rsidRDefault="00C6580A" w:rsidP="00DC730F">
            <w:pPr>
              <w:pStyle w:val="TableParagraph"/>
              <w:spacing w:before="0"/>
              <w:ind w:left="99" w:right="91"/>
              <w:jc w:val="both"/>
              <w:rPr>
                <w:sz w:val="20"/>
                <w:szCs w:val="20"/>
              </w:rPr>
            </w:pPr>
            <w:r w:rsidRPr="00DC730F">
              <w:rPr>
                <w:spacing w:val="-4"/>
                <w:sz w:val="20"/>
                <w:szCs w:val="20"/>
              </w:rPr>
              <w:t>9.8</w:t>
            </w:r>
          </w:p>
        </w:tc>
      </w:tr>
      <w:tr w:rsidR="00C6580A" w:rsidRPr="00DC730F" w14:paraId="24813E69" w14:textId="77777777" w:rsidTr="00127ADC">
        <w:trPr>
          <w:trHeight w:val="287"/>
        </w:trPr>
        <w:tc>
          <w:tcPr>
            <w:tcW w:w="2088" w:type="dxa"/>
          </w:tcPr>
          <w:p w14:paraId="455BD7AA" w14:textId="77777777" w:rsidR="00C6580A" w:rsidRPr="00DC730F" w:rsidRDefault="00C6580A" w:rsidP="00DC730F">
            <w:pPr>
              <w:pStyle w:val="TableParagraph"/>
              <w:spacing w:before="0"/>
              <w:ind w:right="1"/>
              <w:jc w:val="left"/>
              <w:rPr>
                <w:sz w:val="20"/>
                <w:szCs w:val="20"/>
              </w:rPr>
            </w:pPr>
            <w:r w:rsidRPr="00DC730F">
              <w:rPr>
                <w:spacing w:val="-2"/>
                <w:sz w:val="20"/>
                <w:szCs w:val="20"/>
              </w:rPr>
              <w:t>PHC/Maternity</w:t>
            </w:r>
          </w:p>
        </w:tc>
        <w:tc>
          <w:tcPr>
            <w:tcW w:w="1260" w:type="dxa"/>
          </w:tcPr>
          <w:p w14:paraId="6F6D6CF2" w14:textId="77777777" w:rsidR="00C6580A" w:rsidRPr="00DC730F" w:rsidRDefault="00C6580A" w:rsidP="00DC730F">
            <w:pPr>
              <w:pStyle w:val="TableParagraph"/>
              <w:spacing w:before="0"/>
              <w:jc w:val="left"/>
              <w:rPr>
                <w:sz w:val="20"/>
                <w:szCs w:val="20"/>
              </w:rPr>
            </w:pPr>
            <w:r w:rsidRPr="00DC730F">
              <w:rPr>
                <w:spacing w:val="-5"/>
                <w:sz w:val="20"/>
                <w:szCs w:val="20"/>
              </w:rPr>
              <w:t>9</w:t>
            </w:r>
          </w:p>
        </w:tc>
        <w:tc>
          <w:tcPr>
            <w:tcW w:w="1461" w:type="dxa"/>
          </w:tcPr>
          <w:p w14:paraId="53F97819" w14:textId="77777777" w:rsidR="00C6580A" w:rsidRPr="00DC730F" w:rsidRDefault="00C6580A" w:rsidP="00DC730F">
            <w:pPr>
              <w:pStyle w:val="TableParagraph"/>
              <w:spacing w:before="0"/>
              <w:ind w:right="91"/>
              <w:jc w:val="both"/>
              <w:rPr>
                <w:sz w:val="20"/>
                <w:szCs w:val="20"/>
              </w:rPr>
            </w:pPr>
            <w:r w:rsidRPr="00DC730F">
              <w:rPr>
                <w:spacing w:val="-5"/>
                <w:sz w:val="20"/>
                <w:szCs w:val="20"/>
              </w:rPr>
              <w:t xml:space="preserve">  8.0</w:t>
            </w:r>
          </w:p>
        </w:tc>
      </w:tr>
      <w:tr w:rsidR="00C6580A" w:rsidRPr="00DC730F" w14:paraId="4513A1CA" w14:textId="77777777" w:rsidTr="00127ADC">
        <w:trPr>
          <w:trHeight w:val="287"/>
        </w:trPr>
        <w:tc>
          <w:tcPr>
            <w:tcW w:w="2088" w:type="dxa"/>
          </w:tcPr>
          <w:p w14:paraId="0D440822" w14:textId="77777777" w:rsidR="00C6580A" w:rsidRPr="00DC730F" w:rsidRDefault="00C6580A" w:rsidP="00DC730F">
            <w:pPr>
              <w:pStyle w:val="TableParagraph"/>
              <w:spacing w:before="0"/>
              <w:jc w:val="left"/>
              <w:rPr>
                <w:sz w:val="20"/>
                <w:szCs w:val="20"/>
              </w:rPr>
            </w:pPr>
            <w:r w:rsidRPr="00DC730F">
              <w:rPr>
                <w:sz w:val="20"/>
                <w:szCs w:val="20"/>
              </w:rPr>
              <w:t>Ergot</w:t>
            </w:r>
            <w:r w:rsidRPr="00DC730F">
              <w:rPr>
                <w:spacing w:val="-4"/>
                <w:sz w:val="20"/>
                <w:szCs w:val="20"/>
              </w:rPr>
              <w:t xml:space="preserve"> </w:t>
            </w:r>
            <w:r w:rsidRPr="00DC730F">
              <w:rPr>
                <w:spacing w:val="-5"/>
                <w:sz w:val="20"/>
                <w:szCs w:val="20"/>
              </w:rPr>
              <w:t>use</w:t>
            </w:r>
          </w:p>
        </w:tc>
        <w:tc>
          <w:tcPr>
            <w:tcW w:w="1260" w:type="dxa"/>
          </w:tcPr>
          <w:p w14:paraId="05F8A67E" w14:textId="77777777" w:rsidR="00C6580A" w:rsidRPr="00DC730F" w:rsidRDefault="00C6580A" w:rsidP="00DC730F">
            <w:pPr>
              <w:pStyle w:val="TableParagraph"/>
              <w:spacing w:before="0"/>
              <w:ind w:right="1"/>
              <w:jc w:val="left"/>
              <w:rPr>
                <w:sz w:val="20"/>
                <w:szCs w:val="20"/>
              </w:rPr>
            </w:pPr>
            <w:r w:rsidRPr="00DC730F">
              <w:rPr>
                <w:spacing w:val="-10"/>
                <w:sz w:val="20"/>
                <w:szCs w:val="20"/>
              </w:rPr>
              <w:t>8</w:t>
            </w:r>
          </w:p>
        </w:tc>
        <w:tc>
          <w:tcPr>
            <w:tcW w:w="1461" w:type="dxa"/>
          </w:tcPr>
          <w:p w14:paraId="2F17F4B5" w14:textId="77777777" w:rsidR="00C6580A" w:rsidRPr="00DC730F" w:rsidRDefault="00C6580A" w:rsidP="00DC730F">
            <w:pPr>
              <w:pStyle w:val="TableParagraph"/>
              <w:spacing w:before="0"/>
              <w:ind w:left="99"/>
              <w:jc w:val="both"/>
              <w:rPr>
                <w:sz w:val="20"/>
                <w:szCs w:val="20"/>
              </w:rPr>
            </w:pPr>
            <w:r w:rsidRPr="00DC730F">
              <w:rPr>
                <w:spacing w:val="-10"/>
                <w:sz w:val="20"/>
                <w:szCs w:val="20"/>
              </w:rPr>
              <w:t>7.1</w:t>
            </w:r>
          </w:p>
        </w:tc>
      </w:tr>
      <w:tr w:rsidR="00C6580A" w:rsidRPr="00DC730F" w14:paraId="1BEF3C75" w14:textId="77777777" w:rsidTr="00127ADC">
        <w:trPr>
          <w:trHeight w:val="287"/>
        </w:trPr>
        <w:tc>
          <w:tcPr>
            <w:tcW w:w="2088" w:type="dxa"/>
          </w:tcPr>
          <w:p w14:paraId="1D329AA7" w14:textId="77777777" w:rsidR="00C6580A" w:rsidRPr="00DC730F" w:rsidRDefault="00C6580A" w:rsidP="00DC730F">
            <w:pPr>
              <w:pStyle w:val="TableParagraph"/>
              <w:spacing w:before="0"/>
              <w:ind w:right="6"/>
              <w:jc w:val="left"/>
              <w:rPr>
                <w:sz w:val="20"/>
                <w:szCs w:val="20"/>
              </w:rPr>
            </w:pPr>
            <w:r w:rsidRPr="00DC730F">
              <w:rPr>
                <w:spacing w:val="-2"/>
                <w:sz w:val="20"/>
                <w:szCs w:val="20"/>
              </w:rPr>
              <w:t>Abortion</w:t>
            </w:r>
          </w:p>
        </w:tc>
        <w:tc>
          <w:tcPr>
            <w:tcW w:w="1260" w:type="dxa"/>
          </w:tcPr>
          <w:p w14:paraId="3963AB18" w14:textId="77777777" w:rsidR="00C6580A" w:rsidRPr="00DC730F" w:rsidRDefault="00C6580A" w:rsidP="00DC730F">
            <w:pPr>
              <w:pStyle w:val="TableParagraph"/>
              <w:spacing w:before="0"/>
              <w:ind w:right="1"/>
              <w:jc w:val="left"/>
              <w:rPr>
                <w:sz w:val="20"/>
                <w:szCs w:val="20"/>
              </w:rPr>
            </w:pPr>
            <w:r w:rsidRPr="00DC730F">
              <w:rPr>
                <w:spacing w:val="-10"/>
                <w:sz w:val="20"/>
                <w:szCs w:val="20"/>
              </w:rPr>
              <w:t>3</w:t>
            </w:r>
          </w:p>
        </w:tc>
        <w:tc>
          <w:tcPr>
            <w:tcW w:w="1461" w:type="dxa"/>
          </w:tcPr>
          <w:p w14:paraId="3FA79AED" w14:textId="77777777" w:rsidR="00C6580A" w:rsidRPr="00DC730F" w:rsidRDefault="00C6580A" w:rsidP="00DC730F">
            <w:pPr>
              <w:pStyle w:val="TableParagraph"/>
              <w:spacing w:before="0"/>
              <w:ind w:left="99" w:right="91"/>
              <w:jc w:val="both"/>
              <w:rPr>
                <w:sz w:val="20"/>
                <w:szCs w:val="20"/>
              </w:rPr>
            </w:pPr>
            <w:r w:rsidRPr="00DC730F">
              <w:rPr>
                <w:spacing w:val="-5"/>
                <w:sz w:val="20"/>
                <w:szCs w:val="20"/>
              </w:rPr>
              <w:t>2.7</w:t>
            </w:r>
          </w:p>
        </w:tc>
      </w:tr>
      <w:tr w:rsidR="00C6580A" w:rsidRPr="00DC730F" w14:paraId="728365B2" w14:textId="77777777" w:rsidTr="00127ADC">
        <w:trPr>
          <w:trHeight w:val="287"/>
        </w:trPr>
        <w:tc>
          <w:tcPr>
            <w:tcW w:w="2088" w:type="dxa"/>
          </w:tcPr>
          <w:p w14:paraId="43EF1D7C" w14:textId="77777777" w:rsidR="00C6580A" w:rsidRPr="00DC730F" w:rsidRDefault="00C6580A" w:rsidP="00DC730F">
            <w:pPr>
              <w:pStyle w:val="TableParagraph"/>
              <w:spacing w:before="0"/>
              <w:jc w:val="left"/>
              <w:rPr>
                <w:sz w:val="20"/>
                <w:szCs w:val="20"/>
              </w:rPr>
            </w:pPr>
            <w:r w:rsidRPr="00DC730F">
              <w:rPr>
                <w:sz w:val="20"/>
                <w:szCs w:val="20"/>
              </w:rPr>
              <w:t>Previous</w:t>
            </w:r>
            <w:r w:rsidRPr="00DC730F">
              <w:rPr>
                <w:spacing w:val="-10"/>
                <w:sz w:val="20"/>
                <w:szCs w:val="20"/>
              </w:rPr>
              <w:t xml:space="preserve"> </w:t>
            </w:r>
            <w:r w:rsidRPr="00DC730F">
              <w:rPr>
                <w:spacing w:val="-5"/>
                <w:sz w:val="20"/>
                <w:szCs w:val="20"/>
              </w:rPr>
              <w:t>C/S</w:t>
            </w:r>
          </w:p>
        </w:tc>
        <w:tc>
          <w:tcPr>
            <w:tcW w:w="1260" w:type="dxa"/>
          </w:tcPr>
          <w:p w14:paraId="474AF4BD" w14:textId="77777777" w:rsidR="00C6580A" w:rsidRPr="00DC730F" w:rsidRDefault="00C6580A" w:rsidP="00DC730F">
            <w:pPr>
              <w:pStyle w:val="TableParagraph"/>
              <w:spacing w:before="0"/>
              <w:ind w:right="1"/>
              <w:jc w:val="left"/>
              <w:rPr>
                <w:sz w:val="20"/>
                <w:szCs w:val="20"/>
              </w:rPr>
            </w:pPr>
            <w:r w:rsidRPr="00DC730F">
              <w:rPr>
                <w:spacing w:val="-10"/>
                <w:sz w:val="20"/>
                <w:szCs w:val="20"/>
              </w:rPr>
              <w:t>3</w:t>
            </w:r>
          </w:p>
        </w:tc>
        <w:tc>
          <w:tcPr>
            <w:tcW w:w="1461" w:type="dxa"/>
          </w:tcPr>
          <w:p w14:paraId="219BD692" w14:textId="77777777" w:rsidR="00C6580A" w:rsidRPr="00DC730F" w:rsidRDefault="00C6580A" w:rsidP="00DC730F">
            <w:pPr>
              <w:pStyle w:val="TableParagraph"/>
              <w:spacing w:before="0"/>
              <w:ind w:right="91"/>
              <w:jc w:val="both"/>
              <w:rPr>
                <w:sz w:val="20"/>
                <w:szCs w:val="20"/>
              </w:rPr>
            </w:pPr>
            <w:r w:rsidRPr="00DC730F">
              <w:rPr>
                <w:spacing w:val="-10"/>
                <w:sz w:val="20"/>
                <w:szCs w:val="20"/>
              </w:rPr>
              <w:t xml:space="preserve">  2.7</w:t>
            </w:r>
          </w:p>
        </w:tc>
      </w:tr>
      <w:tr w:rsidR="00C6580A" w:rsidRPr="00DC730F" w14:paraId="63A1FAB5" w14:textId="77777777" w:rsidTr="00127ADC">
        <w:trPr>
          <w:trHeight w:val="287"/>
        </w:trPr>
        <w:tc>
          <w:tcPr>
            <w:tcW w:w="2088" w:type="dxa"/>
          </w:tcPr>
          <w:p w14:paraId="35E14285" w14:textId="77777777" w:rsidR="00C6580A" w:rsidRPr="00DC730F" w:rsidRDefault="00C6580A" w:rsidP="00DC730F">
            <w:pPr>
              <w:pStyle w:val="TableParagraph"/>
              <w:spacing w:before="0"/>
              <w:ind w:right="2"/>
              <w:jc w:val="left"/>
              <w:rPr>
                <w:sz w:val="20"/>
                <w:szCs w:val="20"/>
              </w:rPr>
            </w:pPr>
            <w:r w:rsidRPr="00DC730F">
              <w:rPr>
                <w:sz w:val="20"/>
                <w:szCs w:val="20"/>
              </w:rPr>
              <w:t>Preterm</w:t>
            </w:r>
            <w:r w:rsidRPr="00DC730F">
              <w:rPr>
                <w:spacing w:val="-9"/>
                <w:sz w:val="20"/>
                <w:szCs w:val="20"/>
              </w:rPr>
              <w:t xml:space="preserve"> </w:t>
            </w:r>
            <w:proofErr w:type="spellStart"/>
            <w:r w:rsidRPr="00DC730F">
              <w:rPr>
                <w:spacing w:val="-2"/>
                <w:sz w:val="20"/>
                <w:szCs w:val="20"/>
              </w:rPr>
              <w:t>labour</w:t>
            </w:r>
            <w:proofErr w:type="spellEnd"/>
          </w:p>
        </w:tc>
        <w:tc>
          <w:tcPr>
            <w:tcW w:w="1260" w:type="dxa"/>
          </w:tcPr>
          <w:p w14:paraId="1DC1AEAD" w14:textId="77777777" w:rsidR="00C6580A" w:rsidRPr="00DC730F" w:rsidRDefault="00C6580A" w:rsidP="00DC730F">
            <w:pPr>
              <w:pStyle w:val="TableParagraph"/>
              <w:spacing w:before="0"/>
              <w:ind w:right="1"/>
              <w:jc w:val="left"/>
              <w:rPr>
                <w:sz w:val="20"/>
                <w:szCs w:val="20"/>
              </w:rPr>
            </w:pPr>
            <w:r w:rsidRPr="00DC730F">
              <w:rPr>
                <w:spacing w:val="-10"/>
                <w:sz w:val="20"/>
                <w:szCs w:val="20"/>
              </w:rPr>
              <w:t>7</w:t>
            </w:r>
          </w:p>
        </w:tc>
        <w:tc>
          <w:tcPr>
            <w:tcW w:w="1461" w:type="dxa"/>
          </w:tcPr>
          <w:p w14:paraId="2A56EBD4" w14:textId="77777777" w:rsidR="00C6580A" w:rsidRPr="00DC730F" w:rsidRDefault="00C6580A" w:rsidP="00DC730F">
            <w:pPr>
              <w:pStyle w:val="TableParagraph"/>
              <w:spacing w:before="0"/>
              <w:ind w:left="99" w:right="91"/>
              <w:jc w:val="both"/>
              <w:rPr>
                <w:sz w:val="20"/>
                <w:szCs w:val="20"/>
              </w:rPr>
            </w:pPr>
            <w:r w:rsidRPr="00DC730F">
              <w:rPr>
                <w:spacing w:val="-4"/>
                <w:sz w:val="20"/>
                <w:szCs w:val="20"/>
              </w:rPr>
              <w:t>6.</w:t>
            </w:r>
            <w:r w:rsidRPr="00DC730F">
              <w:rPr>
                <w:spacing w:val="-5"/>
                <w:sz w:val="20"/>
                <w:szCs w:val="20"/>
              </w:rPr>
              <w:t>25</w:t>
            </w:r>
          </w:p>
        </w:tc>
      </w:tr>
      <w:tr w:rsidR="00C6580A" w:rsidRPr="00DC730F" w14:paraId="3F3455FE" w14:textId="77777777" w:rsidTr="00127ADC">
        <w:trPr>
          <w:trHeight w:val="290"/>
        </w:trPr>
        <w:tc>
          <w:tcPr>
            <w:tcW w:w="2088" w:type="dxa"/>
          </w:tcPr>
          <w:p w14:paraId="581BD1A9" w14:textId="77777777" w:rsidR="00C6580A" w:rsidRPr="00DC730F" w:rsidRDefault="00C6580A" w:rsidP="00DC730F">
            <w:pPr>
              <w:pStyle w:val="TableParagraph"/>
              <w:spacing w:before="0"/>
              <w:ind w:right="3"/>
              <w:jc w:val="left"/>
              <w:rPr>
                <w:sz w:val="20"/>
                <w:szCs w:val="20"/>
              </w:rPr>
            </w:pPr>
            <w:r w:rsidRPr="00DC730F">
              <w:rPr>
                <w:sz w:val="20"/>
                <w:szCs w:val="20"/>
              </w:rPr>
              <w:t>Induction</w:t>
            </w:r>
            <w:r w:rsidRPr="00DC730F">
              <w:rPr>
                <w:spacing w:val="-8"/>
                <w:sz w:val="20"/>
                <w:szCs w:val="20"/>
              </w:rPr>
              <w:t xml:space="preserve"> </w:t>
            </w:r>
            <w:r w:rsidRPr="00DC730F">
              <w:rPr>
                <w:sz w:val="20"/>
                <w:szCs w:val="20"/>
              </w:rPr>
              <w:t>of</w:t>
            </w:r>
            <w:r w:rsidRPr="00DC730F">
              <w:rPr>
                <w:spacing w:val="-6"/>
                <w:sz w:val="20"/>
                <w:szCs w:val="20"/>
              </w:rPr>
              <w:t xml:space="preserve"> </w:t>
            </w:r>
            <w:proofErr w:type="spellStart"/>
            <w:r w:rsidRPr="00DC730F">
              <w:rPr>
                <w:spacing w:val="-2"/>
                <w:sz w:val="20"/>
                <w:szCs w:val="20"/>
              </w:rPr>
              <w:t>labour</w:t>
            </w:r>
            <w:proofErr w:type="spellEnd"/>
          </w:p>
        </w:tc>
        <w:tc>
          <w:tcPr>
            <w:tcW w:w="1260" w:type="dxa"/>
          </w:tcPr>
          <w:p w14:paraId="3E472D6A" w14:textId="77777777" w:rsidR="00C6580A" w:rsidRPr="00DC730F" w:rsidRDefault="00C6580A" w:rsidP="00DC730F">
            <w:pPr>
              <w:pStyle w:val="TableParagraph"/>
              <w:spacing w:before="0"/>
              <w:ind w:right="1"/>
              <w:jc w:val="left"/>
              <w:rPr>
                <w:sz w:val="20"/>
                <w:szCs w:val="20"/>
              </w:rPr>
            </w:pPr>
            <w:r w:rsidRPr="00DC730F">
              <w:rPr>
                <w:spacing w:val="-10"/>
                <w:sz w:val="20"/>
                <w:szCs w:val="20"/>
              </w:rPr>
              <w:t>2</w:t>
            </w:r>
          </w:p>
        </w:tc>
        <w:tc>
          <w:tcPr>
            <w:tcW w:w="1461" w:type="dxa"/>
          </w:tcPr>
          <w:p w14:paraId="4BA6205C" w14:textId="77777777" w:rsidR="00C6580A" w:rsidRPr="00DC730F" w:rsidRDefault="00C6580A" w:rsidP="00DC730F">
            <w:pPr>
              <w:pStyle w:val="TableParagraph"/>
              <w:spacing w:before="0"/>
              <w:ind w:left="99" w:right="91"/>
              <w:jc w:val="both"/>
              <w:rPr>
                <w:sz w:val="20"/>
                <w:szCs w:val="20"/>
              </w:rPr>
            </w:pPr>
            <w:r w:rsidRPr="00DC730F">
              <w:rPr>
                <w:spacing w:val="-5"/>
                <w:sz w:val="20"/>
                <w:szCs w:val="20"/>
              </w:rPr>
              <w:t>1.8</w:t>
            </w:r>
          </w:p>
        </w:tc>
      </w:tr>
      <w:tr w:rsidR="00C6580A" w:rsidRPr="00DC730F" w14:paraId="0C017FA6" w14:textId="77777777" w:rsidTr="00127ADC">
        <w:trPr>
          <w:trHeight w:val="287"/>
        </w:trPr>
        <w:tc>
          <w:tcPr>
            <w:tcW w:w="2088" w:type="dxa"/>
          </w:tcPr>
          <w:p w14:paraId="55D3D2AE" w14:textId="77777777" w:rsidR="00C6580A" w:rsidRPr="00DC730F" w:rsidRDefault="00C6580A" w:rsidP="00DC730F">
            <w:pPr>
              <w:pStyle w:val="TableParagraph"/>
              <w:spacing w:before="0"/>
              <w:ind w:right="2"/>
              <w:jc w:val="left"/>
              <w:rPr>
                <w:sz w:val="20"/>
                <w:szCs w:val="20"/>
              </w:rPr>
            </w:pPr>
            <w:r w:rsidRPr="00DC730F">
              <w:rPr>
                <w:sz w:val="20"/>
                <w:szCs w:val="20"/>
              </w:rPr>
              <w:t>&gt;</w:t>
            </w:r>
            <w:r w:rsidRPr="00DC730F">
              <w:rPr>
                <w:spacing w:val="-2"/>
                <w:sz w:val="20"/>
                <w:szCs w:val="20"/>
              </w:rPr>
              <w:t xml:space="preserve"> </w:t>
            </w:r>
            <w:r w:rsidRPr="00DC730F">
              <w:rPr>
                <w:sz w:val="20"/>
                <w:szCs w:val="20"/>
              </w:rPr>
              <w:t xml:space="preserve">35 </w:t>
            </w:r>
            <w:r w:rsidRPr="00DC730F">
              <w:rPr>
                <w:spacing w:val="-2"/>
                <w:sz w:val="20"/>
                <w:szCs w:val="20"/>
              </w:rPr>
              <w:t>years</w:t>
            </w:r>
          </w:p>
        </w:tc>
        <w:tc>
          <w:tcPr>
            <w:tcW w:w="1260" w:type="dxa"/>
          </w:tcPr>
          <w:p w14:paraId="3A463C25" w14:textId="77777777" w:rsidR="00C6580A" w:rsidRPr="00DC730F" w:rsidRDefault="00C6580A" w:rsidP="00DC730F">
            <w:pPr>
              <w:pStyle w:val="TableParagraph"/>
              <w:spacing w:before="0"/>
              <w:ind w:right="1"/>
              <w:jc w:val="left"/>
              <w:rPr>
                <w:sz w:val="20"/>
                <w:szCs w:val="20"/>
              </w:rPr>
            </w:pPr>
            <w:r w:rsidRPr="00DC730F">
              <w:rPr>
                <w:spacing w:val="-10"/>
                <w:sz w:val="20"/>
                <w:szCs w:val="20"/>
              </w:rPr>
              <w:t>2</w:t>
            </w:r>
          </w:p>
        </w:tc>
        <w:tc>
          <w:tcPr>
            <w:tcW w:w="1461" w:type="dxa"/>
          </w:tcPr>
          <w:p w14:paraId="337E369A" w14:textId="77777777" w:rsidR="00C6580A" w:rsidRPr="00DC730F" w:rsidRDefault="00C6580A" w:rsidP="00DC730F">
            <w:pPr>
              <w:pStyle w:val="TableParagraph"/>
              <w:spacing w:before="0"/>
              <w:ind w:left="99" w:right="91"/>
              <w:jc w:val="both"/>
              <w:rPr>
                <w:sz w:val="20"/>
                <w:szCs w:val="20"/>
              </w:rPr>
            </w:pPr>
            <w:r w:rsidRPr="00DC730F">
              <w:rPr>
                <w:spacing w:val="-5"/>
                <w:sz w:val="20"/>
                <w:szCs w:val="20"/>
              </w:rPr>
              <w:t>1.8</w:t>
            </w:r>
          </w:p>
        </w:tc>
      </w:tr>
      <w:tr w:rsidR="00C6580A" w:rsidRPr="00DC730F" w14:paraId="5859A33E" w14:textId="77777777" w:rsidTr="00127ADC">
        <w:trPr>
          <w:trHeight w:val="367"/>
        </w:trPr>
        <w:tc>
          <w:tcPr>
            <w:tcW w:w="2088" w:type="dxa"/>
          </w:tcPr>
          <w:p w14:paraId="308AC4A5" w14:textId="77777777" w:rsidR="00C6580A" w:rsidRPr="00DC730F" w:rsidRDefault="00C6580A" w:rsidP="00DC730F">
            <w:pPr>
              <w:pStyle w:val="TableParagraph"/>
              <w:spacing w:before="0"/>
              <w:ind w:right="5"/>
              <w:jc w:val="left"/>
              <w:rPr>
                <w:sz w:val="20"/>
                <w:szCs w:val="20"/>
              </w:rPr>
            </w:pPr>
            <w:r w:rsidRPr="00DC730F">
              <w:rPr>
                <w:sz w:val="20"/>
                <w:szCs w:val="20"/>
              </w:rPr>
              <w:t>Previous</w:t>
            </w:r>
            <w:r w:rsidRPr="00DC730F">
              <w:rPr>
                <w:spacing w:val="-5"/>
                <w:sz w:val="20"/>
                <w:szCs w:val="20"/>
              </w:rPr>
              <w:t xml:space="preserve"> </w:t>
            </w:r>
            <w:r w:rsidRPr="00DC730F">
              <w:rPr>
                <w:sz w:val="20"/>
                <w:szCs w:val="20"/>
              </w:rPr>
              <w:t>history</w:t>
            </w:r>
            <w:r w:rsidRPr="00DC730F">
              <w:rPr>
                <w:spacing w:val="-8"/>
                <w:sz w:val="20"/>
                <w:szCs w:val="20"/>
              </w:rPr>
              <w:t xml:space="preserve"> </w:t>
            </w:r>
            <w:r w:rsidRPr="00DC730F">
              <w:rPr>
                <w:sz w:val="20"/>
                <w:szCs w:val="20"/>
              </w:rPr>
              <w:t>of</w:t>
            </w:r>
            <w:r w:rsidRPr="00DC730F">
              <w:rPr>
                <w:spacing w:val="-6"/>
                <w:sz w:val="20"/>
                <w:szCs w:val="20"/>
              </w:rPr>
              <w:t xml:space="preserve"> </w:t>
            </w:r>
            <w:r w:rsidRPr="00DC730F">
              <w:rPr>
                <w:spacing w:val="-2"/>
                <w:sz w:val="20"/>
                <w:szCs w:val="20"/>
              </w:rPr>
              <w:t>retained</w:t>
            </w:r>
          </w:p>
          <w:p w14:paraId="56A6B067" w14:textId="77777777" w:rsidR="00C6580A" w:rsidRPr="00DC730F" w:rsidRDefault="00C6580A" w:rsidP="00DC730F">
            <w:pPr>
              <w:pStyle w:val="TableParagraph"/>
              <w:spacing w:before="0"/>
              <w:ind w:right="1"/>
              <w:jc w:val="left"/>
              <w:rPr>
                <w:sz w:val="20"/>
                <w:szCs w:val="20"/>
              </w:rPr>
            </w:pPr>
            <w:r w:rsidRPr="00DC730F">
              <w:rPr>
                <w:spacing w:val="-2"/>
                <w:sz w:val="20"/>
                <w:szCs w:val="20"/>
              </w:rPr>
              <w:t>placenta</w:t>
            </w:r>
          </w:p>
        </w:tc>
        <w:tc>
          <w:tcPr>
            <w:tcW w:w="1260" w:type="dxa"/>
          </w:tcPr>
          <w:p w14:paraId="53CA3DAD" w14:textId="77777777" w:rsidR="00C6580A" w:rsidRPr="00DC730F" w:rsidRDefault="00C6580A" w:rsidP="00DC730F">
            <w:pPr>
              <w:pStyle w:val="TableParagraph"/>
              <w:spacing w:before="0"/>
              <w:ind w:right="1"/>
              <w:jc w:val="left"/>
              <w:rPr>
                <w:sz w:val="20"/>
                <w:szCs w:val="20"/>
              </w:rPr>
            </w:pPr>
            <w:r w:rsidRPr="00DC730F">
              <w:rPr>
                <w:spacing w:val="-10"/>
                <w:sz w:val="20"/>
                <w:szCs w:val="20"/>
              </w:rPr>
              <w:t>2</w:t>
            </w:r>
          </w:p>
        </w:tc>
        <w:tc>
          <w:tcPr>
            <w:tcW w:w="1461" w:type="dxa"/>
          </w:tcPr>
          <w:p w14:paraId="10AD0305" w14:textId="77777777" w:rsidR="00C6580A" w:rsidRPr="00DC730F" w:rsidRDefault="00C6580A" w:rsidP="00DC730F">
            <w:pPr>
              <w:pStyle w:val="TableParagraph"/>
              <w:spacing w:before="0"/>
              <w:ind w:left="99" w:right="91"/>
              <w:jc w:val="both"/>
              <w:rPr>
                <w:sz w:val="20"/>
                <w:szCs w:val="20"/>
              </w:rPr>
            </w:pPr>
            <w:r w:rsidRPr="00DC730F">
              <w:rPr>
                <w:spacing w:val="-5"/>
                <w:sz w:val="20"/>
                <w:szCs w:val="20"/>
              </w:rPr>
              <w:t>1.8</w:t>
            </w:r>
          </w:p>
        </w:tc>
      </w:tr>
      <w:tr w:rsidR="00C6580A" w:rsidRPr="00DC730F" w14:paraId="5E2A9FCE" w14:textId="77777777" w:rsidTr="00127ADC">
        <w:trPr>
          <w:trHeight w:val="287"/>
        </w:trPr>
        <w:tc>
          <w:tcPr>
            <w:tcW w:w="2088" w:type="dxa"/>
          </w:tcPr>
          <w:p w14:paraId="01D865DB" w14:textId="77777777" w:rsidR="00C6580A" w:rsidRPr="00DC730F" w:rsidRDefault="00C6580A" w:rsidP="00DC730F">
            <w:pPr>
              <w:pStyle w:val="TableParagraph"/>
              <w:spacing w:before="0"/>
              <w:ind w:right="3"/>
              <w:jc w:val="left"/>
              <w:rPr>
                <w:sz w:val="20"/>
                <w:szCs w:val="20"/>
              </w:rPr>
            </w:pPr>
            <w:r w:rsidRPr="00DC730F">
              <w:rPr>
                <w:spacing w:val="-2"/>
                <w:sz w:val="20"/>
                <w:szCs w:val="20"/>
              </w:rPr>
              <w:t>Preeclampsia</w:t>
            </w:r>
          </w:p>
        </w:tc>
        <w:tc>
          <w:tcPr>
            <w:tcW w:w="1260" w:type="dxa"/>
          </w:tcPr>
          <w:p w14:paraId="65C83E59" w14:textId="77777777" w:rsidR="00C6580A" w:rsidRPr="00DC730F" w:rsidRDefault="00C6580A" w:rsidP="00DC730F">
            <w:pPr>
              <w:pStyle w:val="TableParagraph"/>
              <w:spacing w:before="0"/>
              <w:ind w:right="1"/>
              <w:jc w:val="left"/>
              <w:rPr>
                <w:sz w:val="20"/>
                <w:szCs w:val="20"/>
              </w:rPr>
            </w:pPr>
            <w:r w:rsidRPr="00DC730F">
              <w:rPr>
                <w:spacing w:val="-10"/>
                <w:sz w:val="20"/>
                <w:szCs w:val="20"/>
              </w:rPr>
              <w:t>1</w:t>
            </w:r>
          </w:p>
        </w:tc>
        <w:tc>
          <w:tcPr>
            <w:tcW w:w="1461" w:type="dxa"/>
          </w:tcPr>
          <w:p w14:paraId="4E0CDA97" w14:textId="77777777" w:rsidR="00C6580A" w:rsidRPr="00DC730F" w:rsidRDefault="00C6580A" w:rsidP="00DC730F">
            <w:pPr>
              <w:pStyle w:val="TableParagraph"/>
              <w:spacing w:before="0"/>
              <w:ind w:left="99" w:right="91"/>
              <w:jc w:val="both"/>
              <w:rPr>
                <w:sz w:val="20"/>
                <w:szCs w:val="20"/>
              </w:rPr>
            </w:pPr>
            <w:r w:rsidRPr="00DC730F">
              <w:rPr>
                <w:spacing w:val="-5"/>
                <w:sz w:val="20"/>
                <w:szCs w:val="20"/>
              </w:rPr>
              <w:t>0.9</w:t>
            </w:r>
          </w:p>
        </w:tc>
      </w:tr>
      <w:tr w:rsidR="00C6580A" w:rsidRPr="00DC730F" w14:paraId="57D6368D" w14:textId="77777777" w:rsidTr="00127ADC">
        <w:trPr>
          <w:trHeight w:val="290"/>
        </w:trPr>
        <w:tc>
          <w:tcPr>
            <w:tcW w:w="2088" w:type="dxa"/>
          </w:tcPr>
          <w:p w14:paraId="24419095" w14:textId="77777777" w:rsidR="00C6580A" w:rsidRPr="00DC730F" w:rsidRDefault="00C6580A" w:rsidP="00DC730F">
            <w:pPr>
              <w:pStyle w:val="TableParagraph"/>
              <w:spacing w:before="0"/>
              <w:ind w:right="2"/>
              <w:jc w:val="left"/>
              <w:rPr>
                <w:sz w:val="20"/>
                <w:szCs w:val="20"/>
              </w:rPr>
            </w:pPr>
            <w:r w:rsidRPr="00DC730F">
              <w:rPr>
                <w:spacing w:val="-2"/>
                <w:sz w:val="20"/>
                <w:szCs w:val="20"/>
              </w:rPr>
              <w:t>Self-delivery</w:t>
            </w:r>
          </w:p>
        </w:tc>
        <w:tc>
          <w:tcPr>
            <w:tcW w:w="1260" w:type="dxa"/>
          </w:tcPr>
          <w:p w14:paraId="02546971" w14:textId="77777777" w:rsidR="00C6580A" w:rsidRPr="00DC730F" w:rsidRDefault="00C6580A" w:rsidP="00DC730F">
            <w:pPr>
              <w:pStyle w:val="TableParagraph"/>
              <w:spacing w:before="0"/>
              <w:ind w:right="1"/>
              <w:jc w:val="left"/>
              <w:rPr>
                <w:sz w:val="20"/>
                <w:szCs w:val="20"/>
              </w:rPr>
            </w:pPr>
            <w:r w:rsidRPr="00DC730F">
              <w:rPr>
                <w:spacing w:val="-10"/>
                <w:sz w:val="20"/>
                <w:szCs w:val="20"/>
              </w:rPr>
              <w:t>2</w:t>
            </w:r>
          </w:p>
        </w:tc>
        <w:tc>
          <w:tcPr>
            <w:tcW w:w="1461" w:type="dxa"/>
          </w:tcPr>
          <w:p w14:paraId="7B5DC833" w14:textId="77777777" w:rsidR="00C6580A" w:rsidRPr="00DC730F" w:rsidRDefault="00C6580A" w:rsidP="00DC730F">
            <w:pPr>
              <w:pStyle w:val="TableParagraph"/>
              <w:spacing w:before="0"/>
              <w:ind w:left="99" w:right="91"/>
              <w:jc w:val="both"/>
              <w:rPr>
                <w:sz w:val="20"/>
                <w:szCs w:val="20"/>
              </w:rPr>
            </w:pPr>
            <w:r w:rsidRPr="00DC730F">
              <w:rPr>
                <w:spacing w:val="-5"/>
                <w:sz w:val="20"/>
                <w:szCs w:val="20"/>
              </w:rPr>
              <w:t>1.8</w:t>
            </w:r>
          </w:p>
        </w:tc>
      </w:tr>
      <w:tr w:rsidR="00C6580A" w:rsidRPr="00DC730F" w14:paraId="56935977" w14:textId="77777777" w:rsidTr="00127ADC">
        <w:trPr>
          <w:trHeight w:val="290"/>
        </w:trPr>
        <w:tc>
          <w:tcPr>
            <w:tcW w:w="2088" w:type="dxa"/>
          </w:tcPr>
          <w:p w14:paraId="4FF7B0E3" w14:textId="77777777" w:rsidR="00C6580A" w:rsidRPr="00DC730F" w:rsidRDefault="00C6580A" w:rsidP="00DC730F">
            <w:pPr>
              <w:pStyle w:val="TableParagraph"/>
              <w:spacing w:before="0"/>
              <w:ind w:right="2"/>
              <w:jc w:val="left"/>
              <w:rPr>
                <w:spacing w:val="-2"/>
                <w:sz w:val="20"/>
                <w:szCs w:val="20"/>
              </w:rPr>
            </w:pPr>
            <w:r w:rsidRPr="00DC730F">
              <w:rPr>
                <w:b/>
                <w:bCs/>
                <w:spacing w:val="-5"/>
                <w:sz w:val="20"/>
                <w:szCs w:val="20"/>
              </w:rPr>
              <w:t xml:space="preserve">Total </w:t>
            </w:r>
          </w:p>
        </w:tc>
        <w:tc>
          <w:tcPr>
            <w:tcW w:w="1260" w:type="dxa"/>
          </w:tcPr>
          <w:p w14:paraId="6C49E35B" w14:textId="77777777" w:rsidR="00C6580A" w:rsidRPr="00DC730F" w:rsidRDefault="00C6580A" w:rsidP="00DC730F">
            <w:pPr>
              <w:pStyle w:val="TableParagraph"/>
              <w:spacing w:before="0"/>
              <w:ind w:right="1"/>
              <w:jc w:val="left"/>
              <w:rPr>
                <w:spacing w:val="-10"/>
                <w:sz w:val="20"/>
                <w:szCs w:val="20"/>
              </w:rPr>
            </w:pPr>
            <w:r w:rsidRPr="00DC730F">
              <w:rPr>
                <w:spacing w:val="-5"/>
                <w:sz w:val="20"/>
                <w:szCs w:val="20"/>
              </w:rPr>
              <w:t>112</w:t>
            </w:r>
          </w:p>
        </w:tc>
        <w:tc>
          <w:tcPr>
            <w:tcW w:w="1461" w:type="dxa"/>
          </w:tcPr>
          <w:p w14:paraId="69A413AA" w14:textId="77777777" w:rsidR="00C6580A" w:rsidRPr="00DC730F" w:rsidRDefault="00C6580A" w:rsidP="00DC730F">
            <w:pPr>
              <w:pStyle w:val="TableParagraph"/>
              <w:spacing w:before="0"/>
              <w:ind w:left="99" w:right="91"/>
              <w:jc w:val="both"/>
              <w:rPr>
                <w:spacing w:val="-5"/>
                <w:sz w:val="20"/>
                <w:szCs w:val="20"/>
              </w:rPr>
            </w:pPr>
            <w:r w:rsidRPr="00DC730F">
              <w:rPr>
                <w:spacing w:val="-4"/>
                <w:sz w:val="20"/>
                <w:szCs w:val="20"/>
              </w:rPr>
              <w:t>100</w:t>
            </w:r>
          </w:p>
        </w:tc>
      </w:tr>
    </w:tbl>
    <w:p w14:paraId="6DDC1BF8" w14:textId="77777777" w:rsidR="00C6580A" w:rsidRPr="00735519" w:rsidRDefault="00C6580A" w:rsidP="00C6580A">
      <w:pPr>
        <w:ind w:left="297"/>
        <w:jc w:val="center"/>
        <w:rPr>
          <w:sz w:val="24"/>
          <w:szCs w:val="24"/>
        </w:rPr>
      </w:pPr>
    </w:p>
    <w:p w14:paraId="3FC80905" w14:textId="77777777" w:rsidR="00343324" w:rsidRPr="00343324" w:rsidRDefault="00343324" w:rsidP="00DC730F">
      <w:pPr>
        <w:spacing w:line="360" w:lineRule="auto"/>
        <w:jc w:val="both"/>
        <w:rPr>
          <w:b/>
          <w:bCs/>
          <w:sz w:val="24"/>
          <w:szCs w:val="24"/>
          <w:lang w:val="en-GB"/>
        </w:rPr>
      </w:pPr>
      <w:r w:rsidRPr="00343324">
        <w:rPr>
          <w:b/>
          <w:bCs/>
          <w:sz w:val="24"/>
          <w:szCs w:val="24"/>
          <w:lang w:val="en-GB"/>
        </w:rPr>
        <w:t>Table 4: Treatment Modalities</w:t>
      </w:r>
    </w:p>
    <w:p w14:paraId="6AAF2529" w14:textId="77777777" w:rsidR="00343324" w:rsidRPr="00343324" w:rsidRDefault="00343324" w:rsidP="00DC730F">
      <w:pPr>
        <w:spacing w:line="360" w:lineRule="auto"/>
        <w:jc w:val="both"/>
        <w:rPr>
          <w:sz w:val="24"/>
          <w:szCs w:val="24"/>
          <w:lang w:val="en-GB"/>
        </w:rPr>
      </w:pPr>
      <w:r w:rsidRPr="00343324">
        <w:rPr>
          <w:sz w:val="24"/>
          <w:szCs w:val="24"/>
          <w:lang w:val="en-GB"/>
        </w:rPr>
        <w:t xml:space="preserve">The predominant treatment modality was manual removal of placenta (65.2%), followed by uterine curettage (20.5%). Oxytocin infusion and repeat controlled cord traction were used in a smaller proportion of cases. Additionally, 43.8% of patients required blood transfusion, reflecting significant blood loss, while 19.6% received oxygen therapy as part of supportive management. These findings demonstrate the resource-intensive nature of retained placenta management. </w:t>
      </w:r>
    </w:p>
    <w:p w14:paraId="53C0FC34" w14:textId="3129A4E2" w:rsidR="00C6580A" w:rsidRPr="00601C62" w:rsidRDefault="00C6580A" w:rsidP="00C6580A">
      <w:pPr>
        <w:rPr>
          <w:sz w:val="16"/>
        </w:rPr>
      </w:pPr>
      <w:r w:rsidRPr="00D70BD5">
        <w:rPr>
          <w:b/>
          <w:bCs/>
          <w:noProof/>
          <w:sz w:val="24"/>
          <w:szCs w:val="24"/>
        </w:rPr>
        <mc:AlternateContent>
          <mc:Choice Requires="wps">
            <w:drawing>
              <wp:anchor distT="0" distB="0" distL="0" distR="0" simplePos="0" relativeHeight="251661312" behindDoc="0" locked="0" layoutInCell="1" allowOverlap="1" wp14:anchorId="0FC5B55C" wp14:editId="2ECB52CE">
                <wp:simplePos x="0" y="0"/>
                <wp:positionH relativeFrom="page">
                  <wp:posOffset>561975</wp:posOffset>
                </wp:positionH>
                <wp:positionV relativeFrom="paragraph">
                  <wp:posOffset>200025</wp:posOffset>
                </wp:positionV>
                <wp:extent cx="3324225" cy="33909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3390900"/>
                        </a:xfrm>
                        <a:prstGeom prst="rect">
                          <a:avLst/>
                        </a:prstGeom>
                      </wps:spPr>
                      <wps:txbx>
                        <w:txbxContent>
                          <w:tbl>
                            <w:tblPr>
                              <w:tblW w:w="0" w:type="auto"/>
                              <w:tblInd w:w="144"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225"/>
                              <w:gridCol w:w="1304"/>
                              <w:gridCol w:w="1397"/>
                            </w:tblGrid>
                            <w:tr w:rsidR="00C6580A" w:rsidRPr="00601C62" w14:paraId="6B20C7EC" w14:textId="77777777" w:rsidTr="00683ED7">
                              <w:trPr>
                                <w:trHeight w:val="290"/>
                              </w:trPr>
                              <w:tc>
                                <w:tcPr>
                                  <w:tcW w:w="2225" w:type="dxa"/>
                                  <w:tcBorders>
                                    <w:top w:val="single" w:sz="4" w:space="0" w:color="auto"/>
                                    <w:bottom w:val="single" w:sz="4" w:space="0" w:color="auto"/>
                                  </w:tcBorders>
                                </w:tcPr>
                                <w:p w14:paraId="168FB6D9" w14:textId="77777777" w:rsidR="00C6580A" w:rsidRPr="00601C62" w:rsidRDefault="00C6580A" w:rsidP="00601C62">
                                  <w:pPr>
                                    <w:pStyle w:val="TableParagraph"/>
                                    <w:spacing w:before="0"/>
                                    <w:ind w:left="11" w:right="2"/>
                                    <w:jc w:val="both"/>
                                    <w:rPr>
                                      <w:b/>
                                      <w:sz w:val="20"/>
                                      <w:szCs w:val="20"/>
                                    </w:rPr>
                                  </w:pPr>
                                  <w:r w:rsidRPr="00601C62">
                                    <w:rPr>
                                      <w:b/>
                                      <w:spacing w:val="-2"/>
                                      <w:sz w:val="20"/>
                                      <w:szCs w:val="20"/>
                                    </w:rPr>
                                    <w:t>Variable</w:t>
                                  </w:r>
                                </w:p>
                              </w:tc>
                              <w:tc>
                                <w:tcPr>
                                  <w:tcW w:w="1304" w:type="dxa"/>
                                  <w:tcBorders>
                                    <w:top w:val="single" w:sz="4" w:space="0" w:color="auto"/>
                                    <w:bottom w:val="single" w:sz="4" w:space="0" w:color="auto"/>
                                  </w:tcBorders>
                                </w:tcPr>
                                <w:p w14:paraId="2266655F" w14:textId="77777777" w:rsidR="00C6580A" w:rsidRPr="00601C62" w:rsidRDefault="00C6580A" w:rsidP="00601C62">
                                  <w:pPr>
                                    <w:pStyle w:val="TableParagraph"/>
                                    <w:spacing w:before="0"/>
                                    <w:ind w:right="5"/>
                                    <w:jc w:val="both"/>
                                    <w:rPr>
                                      <w:b/>
                                      <w:sz w:val="20"/>
                                      <w:szCs w:val="20"/>
                                    </w:rPr>
                                  </w:pPr>
                                  <w:r w:rsidRPr="00601C62">
                                    <w:rPr>
                                      <w:b/>
                                      <w:spacing w:val="-2"/>
                                      <w:sz w:val="20"/>
                                      <w:szCs w:val="20"/>
                                    </w:rPr>
                                    <w:t>Frequency</w:t>
                                  </w:r>
                                </w:p>
                              </w:tc>
                              <w:tc>
                                <w:tcPr>
                                  <w:tcW w:w="1397" w:type="dxa"/>
                                  <w:tcBorders>
                                    <w:top w:val="single" w:sz="4" w:space="0" w:color="auto"/>
                                    <w:bottom w:val="single" w:sz="4" w:space="0" w:color="auto"/>
                                  </w:tcBorders>
                                </w:tcPr>
                                <w:p w14:paraId="4D4BAC60" w14:textId="77777777" w:rsidR="00C6580A" w:rsidRPr="00601C62" w:rsidRDefault="00C6580A" w:rsidP="00601C62">
                                  <w:pPr>
                                    <w:pStyle w:val="TableParagraph"/>
                                    <w:spacing w:before="0"/>
                                    <w:jc w:val="both"/>
                                    <w:rPr>
                                      <w:b/>
                                      <w:sz w:val="20"/>
                                      <w:szCs w:val="20"/>
                                    </w:rPr>
                                  </w:pPr>
                                  <w:r w:rsidRPr="00601C62">
                                    <w:rPr>
                                      <w:b/>
                                      <w:spacing w:val="-2"/>
                                      <w:sz w:val="20"/>
                                      <w:szCs w:val="20"/>
                                    </w:rPr>
                                    <w:t>Percentage</w:t>
                                  </w:r>
                                </w:p>
                              </w:tc>
                            </w:tr>
                            <w:tr w:rsidR="00C6580A" w:rsidRPr="00601C62" w14:paraId="0A8DEEE7" w14:textId="77777777" w:rsidTr="00683ED7">
                              <w:trPr>
                                <w:trHeight w:val="287"/>
                              </w:trPr>
                              <w:tc>
                                <w:tcPr>
                                  <w:tcW w:w="2225" w:type="dxa"/>
                                  <w:tcBorders>
                                    <w:top w:val="single" w:sz="4" w:space="0" w:color="auto"/>
                                  </w:tcBorders>
                                </w:tcPr>
                                <w:p w14:paraId="63A29BE6" w14:textId="77777777" w:rsidR="00C6580A" w:rsidRPr="00601C62" w:rsidRDefault="00C6580A" w:rsidP="00601C62">
                                  <w:pPr>
                                    <w:pStyle w:val="TableParagraph"/>
                                    <w:spacing w:before="0"/>
                                    <w:ind w:left="11" w:right="1"/>
                                    <w:jc w:val="both"/>
                                    <w:rPr>
                                      <w:sz w:val="20"/>
                                      <w:szCs w:val="20"/>
                                    </w:rPr>
                                  </w:pPr>
                                  <w:r w:rsidRPr="00601C62">
                                    <w:rPr>
                                      <w:sz w:val="20"/>
                                      <w:szCs w:val="20"/>
                                    </w:rPr>
                                    <w:t>Oxytocin</w:t>
                                  </w:r>
                                  <w:r w:rsidRPr="00601C62">
                                    <w:rPr>
                                      <w:spacing w:val="-10"/>
                                      <w:sz w:val="20"/>
                                      <w:szCs w:val="20"/>
                                    </w:rPr>
                                    <w:t xml:space="preserve"> </w:t>
                                  </w:r>
                                  <w:r w:rsidRPr="00601C62">
                                    <w:rPr>
                                      <w:spacing w:val="-2"/>
                                      <w:sz w:val="20"/>
                                      <w:szCs w:val="20"/>
                                    </w:rPr>
                                    <w:t>infusion</w:t>
                                  </w:r>
                                </w:p>
                              </w:tc>
                              <w:tc>
                                <w:tcPr>
                                  <w:tcW w:w="1304" w:type="dxa"/>
                                  <w:tcBorders>
                                    <w:top w:val="single" w:sz="4" w:space="0" w:color="auto"/>
                                  </w:tcBorders>
                                </w:tcPr>
                                <w:p w14:paraId="7043A76F" w14:textId="77777777" w:rsidR="00C6580A" w:rsidRPr="00601C62" w:rsidRDefault="00C6580A" w:rsidP="00601C62">
                                  <w:pPr>
                                    <w:pStyle w:val="TableParagraph"/>
                                    <w:spacing w:before="0"/>
                                    <w:ind w:right="2"/>
                                    <w:jc w:val="both"/>
                                    <w:rPr>
                                      <w:sz w:val="20"/>
                                      <w:szCs w:val="20"/>
                                    </w:rPr>
                                  </w:pPr>
                                  <w:r w:rsidRPr="00601C62">
                                    <w:rPr>
                                      <w:spacing w:val="-10"/>
                                      <w:sz w:val="20"/>
                                      <w:szCs w:val="20"/>
                                    </w:rPr>
                                    <w:t>7</w:t>
                                  </w:r>
                                </w:p>
                              </w:tc>
                              <w:tc>
                                <w:tcPr>
                                  <w:tcW w:w="1397" w:type="dxa"/>
                                  <w:tcBorders>
                                    <w:top w:val="single" w:sz="4" w:space="0" w:color="auto"/>
                                  </w:tcBorders>
                                </w:tcPr>
                                <w:p w14:paraId="6E7B4834" w14:textId="77777777" w:rsidR="00C6580A" w:rsidRPr="00601C62" w:rsidRDefault="00C6580A" w:rsidP="00601C62">
                                  <w:pPr>
                                    <w:pStyle w:val="TableParagraph"/>
                                    <w:spacing w:before="0"/>
                                    <w:jc w:val="both"/>
                                    <w:rPr>
                                      <w:sz w:val="20"/>
                                      <w:szCs w:val="20"/>
                                    </w:rPr>
                                  </w:pPr>
                                  <w:r w:rsidRPr="00601C62">
                                    <w:rPr>
                                      <w:spacing w:val="-4"/>
                                      <w:sz w:val="20"/>
                                      <w:szCs w:val="20"/>
                                    </w:rPr>
                                    <w:t>6.</w:t>
                                  </w:r>
                                  <w:r w:rsidRPr="00601C62">
                                    <w:rPr>
                                      <w:spacing w:val="-5"/>
                                      <w:sz w:val="20"/>
                                      <w:szCs w:val="20"/>
                                    </w:rPr>
                                    <w:t xml:space="preserve">25 </w:t>
                                  </w:r>
                                </w:p>
                              </w:tc>
                            </w:tr>
                            <w:tr w:rsidR="00C6580A" w:rsidRPr="00601C62" w14:paraId="1A23B7D6" w14:textId="77777777" w:rsidTr="00683ED7">
                              <w:trPr>
                                <w:trHeight w:val="287"/>
                              </w:trPr>
                              <w:tc>
                                <w:tcPr>
                                  <w:tcW w:w="2225" w:type="dxa"/>
                                </w:tcPr>
                                <w:p w14:paraId="0212B8B6" w14:textId="77777777" w:rsidR="00C6580A" w:rsidRPr="00601C62" w:rsidRDefault="00C6580A" w:rsidP="00601C62">
                                  <w:pPr>
                                    <w:pStyle w:val="TableParagraph"/>
                                    <w:spacing w:before="0"/>
                                    <w:ind w:left="11" w:right="4"/>
                                    <w:jc w:val="both"/>
                                    <w:rPr>
                                      <w:sz w:val="20"/>
                                      <w:szCs w:val="20"/>
                                    </w:rPr>
                                  </w:pPr>
                                  <w:r w:rsidRPr="00601C62">
                                    <w:rPr>
                                      <w:sz w:val="20"/>
                                      <w:szCs w:val="20"/>
                                    </w:rPr>
                                    <w:t>Manual</w:t>
                                  </w:r>
                                  <w:r w:rsidRPr="00601C62">
                                    <w:rPr>
                                      <w:spacing w:val="-6"/>
                                      <w:sz w:val="20"/>
                                      <w:szCs w:val="20"/>
                                    </w:rPr>
                                    <w:t xml:space="preserve"> </w:t>
                                  </w:r>
                                  <w:r w:rsidRPr="00601C62">
                                    <w:rPr>
                                      <w:sz w:val="20"/>
                                      <w:szCs w:val="20"/>
                                    </w:rPr>
                                    <w:t>removal</w:t>
                                  </w:r>
                                  <w:r w:rsidRPr="00601C62">
                                    <w:rPr>
                                      <w:spacing w:val="-5"/>
                                      <w:sz w:val="20"/>
                                      <w:szCs w:val="20"/>
                                    </w:rPr>
                                    <w:t xml:space="preserve"> </w:t>
                                  </w:r>
                                  <w:r w:rsidRPr="00601C62">
                                    <w:rPr>
                                      <w:sz w:val="20"/>
                                      <w:szCs w:val="20"/>
                                    </w:rPr>
                                    <w:t>of</w:t>
                                  </w:r>
                                  <w:r w:rsidRPr="00601C62">
                                    <w:rPr>
                                      <w:spacing w:val="-5"/>
                                      <w:sz w:val="20"/>
                                      <w:szCs w:val="20"/>
                                    </w:rPr>
                                    <w:t xml:space="preserve"> </w:t>
                                  </w:r>
                                  <w:r w:rsidRPr="00601C62">
                                    <w:rPr>
                                      <w:spacing w:val="-2"/>
                                      <w:sz w:val="20"/>
                                      <w:szCs w:val="20"/>
                                    </w:rPr>
                                    <w:t>placenta</w:t>
                                  </w:r>
                                </w:p>
                              </w:tc>
                              <w:tc>
                                <w:tcPr>
                                  <w:tcW w:w="1304" w:type="dxa"/>
                                </w:tcPr>
                                <w:p w14:paraId="2344D8B7" w14:textId="77777777" w:rsidR="00C6580A" w:rsidRPr="00601C62" w:rsidRDefault="00C6580A" w:rsidP="00601C62">
                                  <w:pPr>
                                    <w:pStyle w:val="TableParagraph"/>
                                    <w:spacing w:before="0"/>
                                    <w:ind w:right="1"/>
                                    <w:jc w:val="both"/>
                                    <w:rPr>
                                      <w:sz w:val="20"/>
                                      <w:szCs w:val="20"/>
                                    </w:rPr>
                                  </w:pPr>
                                  <w:r w:rsidRPr="00601C62">
                                    <w:rPr>
                                      <w:spacing w:val="-5"/>
                                      <w:sz w:val="20"/>
                                      <w:szCs w:val="20"/>
                                    </w:rPr>
                                    <w:t>73</w:t>
                                  </w:r>
                                </w:p>
                              </w:tc>
                              <w:tc>
                                <w:tcPr>
                                  <w:tcW w:w="1397" w:type="dxa"/>
                                </w:tcPr>
                                <w:p w14:paraId="233A999C" w14:textId="77777777" w:rsidR="00C6580A" w:rsidRPr="00601C62" w:rsidRDefault="00C6580A" w:rsidP="00601C62">
                                  <w:pPr>
                                    <w:pStyle w:val="TableParagraph"/>
                                    <w:spacing w:before="0"/>
                                    <w:jc w:val="both"/>
                                    <w:rPr>
                                      <w:sz w:val="20"/>
                                      <w:szCs w:val="20"/>
                                    </w:rPr>
                                  </w:pPr>
                                  <w:r w:rsidRPr="00601C62">
                                    <w:rPr>
                                      <w:spacing w:val="-4"/>
                                      <w:sz w:val="20"/>
                                      <w:szCs w:val="20"/>
                                    </w:rPr>
                                    <w:t>6</w:t>
                                  </w:r>
                                  <w:r w:rsidRPr="00601C62">
                                    <w:rPr>
                                      <w:spacing w:val="-5"/>
                                      <w:sz w:val="20"/>
                                      <w:szCs w:val="20"/>
                                    </w:rPr>
                                    <w:t>5.2</w:t>
                                  </w:r>
                                </w:p>
                              </w:tc>
                            </w:tr>
                            <w:tr w:rsidR="00C6580A" w:rsidRPr="00601C62" w14:paraId="2B64950C" w14:textId="77777777" w:rsidTr="00683ED7">
                              <w:trPr>
                                <w:trHeight w:val="287"/>
                              </w:trPr>
                              <w:tc>
                                <w:tcPr>
                                  <w:tcW w:w="2225" w:type="dxa"/>
                                </w:tcPr>
                                <w:p w14:paraId="67504F20" w14:textId="77777777" w:rsidR="00C6580A" w:rsidRPr="00601C62" w:rsidRDefault="00C6580A" w:rsidP="00601C62">
                                  <w:pPr>
                                    <w:pStyle w:val="TableParagraph"/>
                                    <w:spacing w:before="0"/>
                                    <w:ind w:left="11"/>
                                    <w:jc w:val="both"/>
                                    <w:rPr>
                                      <w:sz w:val="20"/>
                                      <w:szCs w:val="20"/>
                                    </w:rPr>
                                  </w:pPr>
                                  <w:r w:rsidRPr="00601C62">
                                    <w:rPr>
                                      <w:spacing w:val="-2"/>
                                      <w:sz w:val="20"/>
                                      <w:szCs w:val="20"/>
                                    </w:rPr>
                                    <w:t>Curettage</w:t>
                                  </w:r>
                                </w:p>
                              </w:tc>
                              <w:tc>
                                <w:tcPr>
                                  <w:tcW w:w="1304" w:type="dxa"/>
                                </w:tcPr>
                                <w:p w14:paraId="0EF87C48" w14:textId="77777777" w:rsidR="00C6580A" w:rsidRPr="00601C62" w:rsidRDefault="00C6580A" w:rsidP="00601C62">
                                  <w:pPr>
                                    <w:pStyle w:val="TableParagraph"/>
                                    <w:spacing w:before="0"/>
                                    <w:ind w:right="2"/>
                                    <w:jc w:val="both"/>
                                    <w:rPr>
                                      <w:sz w:val="20"/>
                                      <w:szCs w:val="20"/>
                                    </w:rPr>
                                  </w:pPr>
                                  <w:r w:rsidRPr="00601C62">
                                    <w:rPr>
                                      <w:spacing w:val="-10"/>
                                      <w:sz w:val="20"/>
                                      <w:szCs w:val="20"/>
                                    </w:rPr>
                                    <w:t>23</w:t>
                                  </w:r>
                                </w:p>
                              </w:tc>
                              <w:tc>
                                <w:tcPr>
                                  <w:tcW w:w="1397" w:type="dxa"/>
                                </w:tcPr>
                                <w:p w14:paraId="6DC4A115" w14:textId="77777777" w:rsidR="00C6580A" w:rsidRPr="00601C62" w:rsidRDefault="00C6580A" w:rsidP="00601C62">
                                  <w:pPr>
                                    <w:pStyle w:val="TableParagraph"/>
                                    <w:spacing w:before="0"/>
                                    <w:jc w:val="both"/>
                                    <w:rPr>
                                      <w:sz w:val="20"/>
                                      <w:szCs w:val="20"/>
                                    </w:rPr>
                                  </w:pPr>
                                  <w:r w:rsidRPr="00601C62">
                                    <w:rPr>
                                      <w:spacing w:val="-4"/>
                                      <w:sz w:val="20"/>
                                      <w:szCs w:val="20"/>
                                    </w:rPr>
                                    <w:t>20.</w:t>
                                  </w:r>
                                  <w:r w:rsidRPr="00601C62">
                                    <w:rPr>
                                      <w:spacing w:val="-5"/>
                                      <w:sz w:val="20"/>
                                      <w:szCs w:val="20"/>
                                    </w:rPr>
                                    <w:t>5</w:t>
                                  </w:r>
                                </w:p>
                              </w:tc>
                            </w:tr>
                            <w:tr w:rsidR="00C6580A" w:rsidRPr="00601C62" w14:paraId="07D275E7" w14:textId="77777777" w:rsidTr="00683ED7">
                              <w:trPr>
                                <w:trHeight w:val="287"/>
                              </w:trPr>
                              <w:tc>
                                <w:tcPr>
                                  <w:tcW w:w="2225" w:type="dxa"/>
                                </w:tcPr>
                                <w:p w14:paraId="4CB6AEEC" w14:textId="77777777" w:rsidR="00C6580A" w:rsidRPr="00601C62" w:rsidRDefault="00C6580A" w:rsidP="00601C62">
                                  <w:pPr>
                                    <w:pStyle w:val="TableParagraph"/>
                                    <w:spacing w:before="0"/>
                                    <w:ind w:left="11"/>
                                    <w:jc w:val="both"/>
                                    <w:rPr>
                                      <w:b/>
                                      <w:bCs/>
                                      <w:spacing w:val="-5"/>
                                      <w:sz w:val="20"/>
                                      <w:szCs w:val="20"/>
                                    </w:rPr>
                                  </w:pPr>
                                  <w:r w:rsidRPr="00601C62">
                                    <w:rPr>
                                      <w:sz w:val="20"/>
                                      <w:szCs w:val="20"/>
                                    </w:rPr>
                                    <w:t>Repeat</w:t>
                                  </w:r>
                                  <w:r w:rsidRPr="00601C62">
                                    <w:rPr>
                                      <w:spacing w:val="-7"/>
                                      <w:sz w:val="20"/>
                                      <w:szCs w:val="20"/>
                                    </w:rPr>
                                    <w:t xml:space="preserve"> </w:t>
                                  </w:r>
                                  <w:r w:rsidRPr="00601C62">
                                    <w:rPr>
                                      <w:sz w:val="20"/>
                                      <w:szCs w:val="20"/>
                                    </w:rPr>
                                    <w:t>controlled</w:t>
                                  </w:r>
                                  <w:r w:rsidRPr="00601C62">
                                    <w:rPr>
                                      <w:spacing w:val="-6"/>
                                      <w:sz w:val="20"/>
                                      <w:szCs w:val="20"/>
                                    </w:rPr>
                                    <w:t xml:space="preserve"> </w:t>
                                  </w:r>
                                  <w:r w:rsidRPr="00601C62">
                                    <w:rPr>
                                      <w:sz w:val="20"/>
                                      <w:szCs w:val="20"/>
                                    </w:rPr>
                                    <w:t>cord</w:t>
                                  </w:r>
                                  <w:r w:rsidRPr="00601C62">
                                    <w:rPr>
                                      <w:spacing w:val="-6"/>
                                      <w:sz w:val="20"/>
                                      <w:szCs w:val="20"/>
                                    </w:rPr>
                                    <w:t xml:space="preserve"> </w:t>
                                  </w:r>
                                  <w:r w:rsidRPr="00601C62">
                                    <w:rPr>
                                      <w:spacing w:val="-2"/>
                                      <w:sz w:val="20"/>
                                      <w:szCs w:val="20"/>
                                    </w:rPr>
                                    <w:t>traction</w:t>
                                  </w:r>
                                </w:p>
                              </w:tc>
                              <w:tc>
                                <w:tcPr>
                                  <w:tcW w:w="1304" w:type="dxa"/>
                                </w:tcPr>
                                <w:p w14:paraId="17616B1B" w14:textId="77777777" w:rsidR="00C6580A" w:rsidRPr="00601C62" w:rsidRDefault="00C6580A" w:rsidP="00601C62">
                                  <w:pPr>
                                    <w:pStyle w:val="TableParagraph"/>
                                    <w:spacing w:before="0"/>
                                    <w:ind w:right="2"/>
                                    <w:jc w:val="both"/>
                                    <w:rPr>
                                      <w:spacing w:val="-5"/>
                                      <w:sz w:val="20"/>
                                      <w:szCs w:val="20"/>
                                    </w:rPr>
                                  </w:pPr>
                                  <w:r w:rsidRPr="00601C62">
                                    <w:rPr>
                                      <w:spacing w:val="-4"/>
                                      <w:sz w:val="20"/>
                                      <w:szCs w:val="20"/>
                                    </w:rPr>
                                    <w:t>9</w:t>
                                  </w:r>
                                </w:p>
                              </w:tc>
                              <w:tc>
                                <w:tcPr>
                                  <w:tcW w:w="1397" w:type="dxa"/>
                                </w:tcPr>
                                <w:p w14:paraId="0F569658" w14:textId="77777777" w:rsidR="00C6580A" w:rsidRPr="00601C62" w:rsidRDefault="00C6580A" w:rsidP="00601C62">
                                  <w:pPr>
                                    <w:pStyle w:val="TableParagraph"/>
                                    <w:spacing w:before="0"/>
                                    <w:jc w:val="both"/>
                                    <w:rPr>
                                      <w:spacing w:val="-4"/>
                                      <w:sz w:val="20"/>
                                      <w:szCs w:val="20"/>
                                    </w:rPr>
                                  </w:pPr>
                                  <w:r w:rsidRPr="00601C62">
                                    <w:rPr>
                                      <w:spacing w:val="-10"/>
                                      <w:sz w:val="20"/>
                                      <w:szCs w:val="20"/>
                                    </w:rPr>
                                    <w:t>8.0</w:t>
                                  </w:r>
                                  <w:r w:rsidRPr="00601C62">
                                    <w:rPr>
                                      <w:spacing w:val="-5"/>
                                      <w:sz w:val="20"/>
                                      <w:szCs w:val="20"/>
                                    </w:rPr>
                                    <w:t>5</w:t>
                                  </w:r>
                                </w:p>
                              </w:tc>
                            </w:tr>
                            <w:tr w:rsidR="00C6580A" w:rsidRPr="00601C62" w14:paraId="51106681" w14:textId="77777777" w:rsidTr="00683ED7">
                              <w:trPr>
                                <w:trHeight w:val="287"/>
                              </w:trPr>
                              <w:tc>
                                <w:tcPr>
                                  <w:tcW w:w="2225" w:type="dxa"/>
                                </w:tcPr>
                                <w:p w14:paraId="3001E0C8" w14:textId="77777777" w:rsidR="00C6580A" w:rsidRPr="00601C62" w:rsidRDefault="00C6580A" w:rsidP="00601C62">
                                  <w:pPr>
                                    <w:pStyle w:val="TableParagraph"/>
                                    <w:spacing w:before="0"/>
                                    <w:ind w:left="11"/>
                                    <w:jc w:val="both"/>
                                    <w:rPr>
                                      <w:sz w:val="20"/>
                                      <w:szCs w:val="20"/>
                                    </w:rPr>
                                  </w:pPr>
                                  <w:r w:rsidRPr="00601C62">
                                    <w:rPr>
                                      <w:b/>
                                      <w:bCs/>
                                      <w:spacing w:val="-5"/>
                                      <w:sz w:val="20"/>
                                      <w:szCs w:val="20"/>
                                    </w:rPr>
                                    <w:t xml:space="preserve">Total </w:t>
                                  </w:r>
                                </w:p>
                              </w:tc>
                              <w:tc>
                                <w:tcPr>
                                  <w:tcW w:w="1304" w:type="dxa"/>
                                </w:tcPr>
                                <w:p w14:paraId="53192588" w14:textId="77777777" w:rsidR="00C6580A" w:rsidRPr="00601C62" w:rsidRDefault="00C6580A" w:rsidP="00601C62">
                                  <w:pPr>
                                    <w:pStyle w:val="TableParagraph"/>
                                    <w:spacing w:before="0"/>
                                    <w:ind w:right="2"/>
                                    <w:jc w:val="both"/>
                                    <w:rPr>
                                      <w:spacing w:val="-4"/>
                                      <w:sz w:val="20"/>
                                      <w:szCs w:val="20"/>
                                    </w:rPr>
                                  </w:pPr>
                                  <w:r w:rsidRPr="00601C62">
                                    <w:rPr>
                                      <w:spacing w:val="-5"/>
                                      <w:sz w:val="20"/>
                                      <w:szCs w:val="20"/>
                                    </w:rPr>
                                    <w:t>112</w:t>
                                  </w:r>
                                </w:p>
                              </w:tc>
                              <w:tc>
                                <w:tcPr>
                                  <w:tcW w:w="1397" w:type="dxa"/>
                                </w:tcPr>
                                <w:p w14:paraId="06C1BA30" w14:textId="77777777" w:rsidR="00C6580A" w:rsidRPr="00601C62" w:rsidRDefault="00C6580A" w:rsidP="00601C62">
                                  <w:pPr>
                                    <w:pStyle w:val="TableParagraph"/>
                                    <w:spacing w:before="0"/>
                                    <w:jc w:val="both"/>
                                    <w:rPr>
                                      <w:spacing w:val="-10"/>
                                      <w:sz w:val="20"/>
                                      <w:szCs w:val="20"/>
                                    </w:rPr>
                                  </w:pPr>
                                  <w:r w:rsidRPr="00601C62">
                                    <w:rPr>
                                      <w:spacing w:val="-4"/>
                                      <w:sz w:val="20"/>
                                      <w:szCs w:val="20"/>
                                    </w:rPr>
                                    <w:t>100</w:t>
                                  </w:r>
                                </w:p>
                              </w:tc>
                            </w:tr>
                            <w:tr w:rsidR="00C6580A" w:rsidRPr="00601C62" w14:paraId="054B0BAC" w14:textId="77777777" w:rsidTr="00683ED7">
                              <w:trPr>
                                <w:trHeight w:val="287"/>
                              </w:trPr>
                              <w:tc>
                                <w:tcPr>
                                  <w:tcW w:w="2225" w:type="dxa"/>
                                </w:tcPr>
                                <w:p w14:paraId="7D393D00" w14:textId="77777777" w:rsidR="00C6580A" w:rsidRPr="00601C62" w:rsidRDefault="00C6580A" w:rsidP="00601C62">
                                  <w:pPr>
                                    <w:pStyle w:val="TableParagraph"/>
                                    <w:spacing w:before="0"/>
                                    <w:ind w:left="11"/>
                                    <w:jc w:val="both"/>
                                    <w:rPr>
                                      <w:b/>
                                      <w:bCs/>
                                      <w:spacing w:val="-5"/>
                                      <w:sz w:val="20"/>
                                      <w:szCs w:val="20"/>
                                    </w:rPr>
                                  </w:pPr>
                                  <w:r w:rsidRPr="00601C62">
                                    <w:rPr>
                                      <w:b/>
                                      <w:sz w:val="20"/>
                                      <w:szCs w:val="20"/>
                                    </w:rPr>
                                    <w:t>Blood</w:t>
                                  </w:r>
                                  <w:r w:rsidRPr="00601C62">
                                    <w:rPr>
                                      <w:b/>
                                      <w:spacing w:val="-5"/>
                                      <w:sz w:val="20"/>
                                      <w:szCs w:val="20"/>
                                    </w:rPr>
                                    <w:t xml:space="preserve"> </w:t>
                                  </w:r>
                                  <w:r w:rsidRPr="00601C62">
                                    <w:rPr>
                                      <w:b/>
                                      <w:spacing w:val="-2"/>
                                      <w:sz w:val="20"/>
                                      <w:szCs w:val="20"/>
                                    </w:rPr>
                                    <w:t>transfusion</w:t>
                                  </w:r>
                                </w:p>
                              </w:tc>
                              <w:tc>
                                <w:tcPr>
                                  <w:tcW w:w="1304" w:type="dxa"/>
                                </w:tcPr>
                                <w:p w14:paraId="17E6168C" w14:textId="77777777" w:rsidR="00C6580A" w:rsidRPr="00601C62" w:rsidRDefault="00C6580A" w:rsidP="00601C62">
                                  <w:pPr>
                                    <w:pStyle w:val="TableParagraph"/>
                                    <w:spacing w:before="0"/>
                                    <w:ind w:right="2"/>
                                    <w:jc w:val="both"/>
                                    <w:rPr>
                                      <w:spacing w:val="-5"/>
                                      <w:sz w:val="20"/>
                                      <w:szCs w:val="20"/>
                                    </w:rPr>
                                  </w:pPr>
                                </w:p>
                              </w:tc>
                              <w:tc>
                                <w:tcPr>
                                  <w:tcW w:w="1397" w:type="dxa"/>
                                </w:tcPr>
                                <w:p w14:paraId="70FBC1E9" w14:textId="77777777" w:rsidR="00C6580A" w:rsidRPr="00601C62" w:rsidRDefault="00C6580A" w:rsidP="00601C62">
                                  <w:pPr>
                                    <w:pStyle w:val="TableParagraph"/>
                                    <w:spacing w:before="0"/>
                                    <w:jc w:val="both"/>
                                    <w:rPr>
                                      <w:spacing w:val="-4"/>
                                      <w:sz w:val="20"/>
                                      <w:szCs w:val="20"/>
                                    </w:rPr>
                                  </w:pPr>
                                </w:p>
                              </w:tc>
                            </w:tr>
                            <w:tr w:rsidR="00C6580A" w:rsidRPr="00601C62" w14:paraId="3B018E28" w14:textId="77777777" w:rsidTr="00683ED7">
                              <w:trPr>
                                <w:trHeight w:val="287"/>
                              </w:trPr>
                              <w:tc>
                                <w:tcPr>
                                  <w:tcW w:w="2225" w:type="dxa"/>
                                </w:tcPr>
                                <w:p w14:paraId="2B0B7B0F" w14:textId="77777777" w:rsidR="00C6580A" w:rsidRPr="00601C62" w:rsidRDefault="00C6580A" w:rsidP="00601C62">
                                  <w:pPr>
                                    <w:pStyle w:val="TableParagraph"/>
                                    <w:spacing w:before="0"/>
                                    <w:ind w:left="0"/>
                                    <w:jc w:val="both"/>
                                    <w:rPr>
                                      <w:b/>
                                      <w:bCs/>
                                      <w:spacing w:val="-5"/>
                                      <w:sz w:val="20"/>
                                      <w:szCs w:val="20"/>
                                    </w:rPr>
                                  </w:pPr>
                                  <w:r w:rsidRPr="00601C62">
                                    <w:rPr>
                                      <w:spacing w:val="-5"/>
                                      <w:sz w:val="20"/>
                                      <w:szCs w:val="20"/>
                                    </w:rPr>
                                    <w:t>Yes</w:t>
                                  </w:r>
                                </w:p>
                              </w:tc>
                              <w:tc>
                                <w:tcPr>
                                  <w:tcW w:w="1304" w:type="dxa"/>
                                </w:tcPr>
                                <w:p w14:paraId="727CC36A" w14:textId="77777777" w:rsidR="00C6580A" w:rsidRPr="00601C62" w:rsidRDefault="00C6580A" w:rsidP="00601C62">
                                  <w:pPr>
                                    <w:pStyle w:val="TableParagraph"/>
                                    <w:spacing w:before="0"/>
                                    <w:ind w:right="2"/>
                                    <w:jc w:val="both"/>
                                    <w:rPr>
                                      <w:spacing w:val="-5"/>
                                      <w:sz w:val="20"/>
                                      <w:szCs w:val="20"/>
                                    </w:rPr>
                                  </w:pPr>
                                  <w:r w:rsidRPr="00601C62">
                                    <w:rPr>
                                      <w:spacing w:val="-5"/>
                                      <w:sz w:val="20"/>
                                      <w:szCs w:val="20"/>
                                    </w:rPr>
                                    <w:t>49</w:t>
                                  </w:r>
                                </w:p>
                              </w:tc>
                              <w:tc>
                                <w:tcPr>
                                  <w:tcW w:w="1397" w:type="dxa"/>
                                </w:tcPr>
                                <w:p w14:paraId="3761B8F6" w14:textId="77777777" w:rsidR="00C6580A" w:rsidRPr="00601C62" w:rsidRDefault="00C6580A" w:rsidP="00601C62">
                                  <w:pPr>
                                    <w:pStyle w:val="TableParagraph"/>
                                    <w:spacing w:before="0"/>
                                    <w:jc w:val="both"/>
                                    <w:rPr>
                                      <w:spacing w:val="-4"/>
                                      <w:sz w:val="20"/>
                                      <w:szCs w:val="20"/>
                                    </w:rPr>
                                  </w:pPr>
                                  <w:r w:rsidRPr="00601C62">
                                    <w:rPr>
                                      <w:spacing w:val="-4"/>
                                      <w:sz w:val="20"/>
                                      <w:szCs w:val="20"/>
                                    </w:rPr>
                                    <w:t>43.8</w:t>
                                  </w:r>
                                </w:p>
                              </w:tc>
                            </w:tr>
                            <w:tr w:rsidR="00C6580A" w:rsidRPr="00601C62" w14:paraId="098CC4CE" w14:textId="77777777" w:rsidTr="00683ED7">
                              <w:trPr>
                                <w:trHeight w:val="287"/>
                              </w:trPr>
                              <w:tc>
                                <w:tcPr>
                                  <w:tcW w:w="2225" w:type="dxa"/>
                                </w:tcPr>
                                <w:p w14:paraId="45B777BC" w14:textId="77777777" w:rsidR="00C6580A" w:rsidRPr="00601C62" w:rsidRDefault="00C6580A" w:rsidP="00601C62">
                                  <w:pPr>
                                    <w:pStyle w:val="TableParagraph"/>
                                    <w:spacing w:before="0"/>
                                    <w:ind w:left="11"/>
                                    <w:jc w:val="both"/>
                                    <w:rPr>
                                      <w:b/>
                                      <w:bCs/>
                                      <w:spacing w:val="-5"/>
                                      <w:sz w:val="20"/>
                                      <w:szCs w:val="20"/>
                                    </w:rPr>
                                  </w:pPr>
                                  <w:r w:rsidRPr="00601C62">
                                    <w:rPr>
                                      <w:spacing w:val="-5"/>
                                      <w:sz w:val="20"/>
                                      <w:szCs w:val="20"/>
                                    </w:rPr>
                                    <w:t>No</w:t>
                                  </w:r>
                                </w:p>
                              </w:tc>
                              <w:tc>
                                <w:tcPr>
                                  <w:tcW w:w="1304" w:type="dxa"/>
                                </w:tcPr>
                                <w:p w14:paraId="2A795405" w14:textId="77777777" w:rsidR="00C6580A" w:rsidRPr="00601C62" w:rsidRDefault="00C6580A" w:rsidP="00601C62">
                                  <w:pPr>
                                    <w:pStyle w:val="TableParagraph"/>
                                    <w:spacing w:before="0"/>
                                    <w:ind w:right="2"/>
                                    <w:jc w:val="both"/>
                                    <w:rPr>
                                      <w:spacing w:val="-5"/>
                                      <w:sz w:val="20"/>
                                      <w:szCs w:val="20"/>
                                    </w:rPr>
                                  </w:pPr>
                                  <w:r w:rsidRPr="00601C62">
                                    <w:rPr>
                                      <w:spacing w:val="-4"/>
                                      <w:sz w:val="20"/>
                                      <w:szCs w:val="20"/>
                                    </w:rPr>
                                    <w:t>6</w:t>
                                  </w:r>
                                  <w:r w:rsidRPr="00601C62">
                                    <w:rPr>
                                      <w:spacing w:val="-5"/>
                                      <w:sz w:val="20"/>
                                      <w:szCs w:val="20"/>
                                    </w:rPr>
                                    <w:t>3</w:t>
                                  </w:r>
                                </w:p>
                              </w:tc>
                              <w:tc>
                                <w:tcPr>
                                  <w:tcW w:w="1397" w:type="dxa"/>
                                </w:tcPr>
                                <w:p w14:paraId="0B990CCD" w14:textId="77777777" w:rsidR="00C6580A" w:rsidRPr="00601C62" w:rsidRDefault="00C6580A" w:rsidP="00601C62">
                                  <w:pPr>
                                    <w:pStyle w:val="TableParagraph"/>
                                    <w:spacing w:before="0"/>
                                    <w:jc w:val="both"/>
                                    <w:rPr>
                                      <w:spacing w:val="-4"/>
                                      <w:sz w:val="20"/>
                                      <w:szCs w:val="20"/>
                                    </w:rPr>
                                  </w:pPr>
                                  <w:r w:rsidRPr="00601C62">
                                    <w:rPr>
                                      <w:spacing w:val="-5"/>
                                      <w:sz w:val="20"/>
                                      <w:szCs w:val="20"/>
                                    </w:rPr>
                                    <w:t>5</w:t>
                                  </w:r>
                                  <w:r w:rsidRPr="00601C62">
                                    <w:rPr>
                                      <w:spacing w:val="-4"/>
                                      <w:sz w:val="20"/>
                                      <w:szCs w:val="20"/>
                                    </w:rPr>
                                    <w:t>6.2</w:t>
                                  </w:r>
                                </w:p>
                              </w:tc>
                            </w:tr>
                            <w:tr w:rsidR="00C6580A" w:rsidRPr="00601C62" w14:paraId="3A35DB75" w14:textId="77777777" w:rsidTr="00683ED7">
                              <w:trPr>
                                <w:trHeight w:val="287"/>
                              </w:trPr>
                              <w:tc>
                                <w:tcPr>
                                  <w:tcW w:w="2225" w:type="dxa"/>
                                </w:tcPr>
                                <w:p w14:paraId="7866CC61" w14:textId="77777777" w:rsidR="00C6580A" w:rsidRPr="00601C62" w:rsidRDefault="00C6580A" w:rsidP="00601C62">
                                  <w:pPr>
                                    <w:pStyle w:val="TableParagraph"/>
                                    <w:spacing w:before="0"/>
                                    <w:ind w:left="11"/>
                                    <w:jc w:val="both"/>
                                    <w:rPr>
                                      <w:spacing w:val="-5"/>
                                      <w:sz w:val="20"/>
                                      <w:szCs w:val="20"/>
                                    </w:rPr>
                                  </w:pPr>
                                  <w:r w:rsidRPr="00601C62">
                                    <w:rPr>
                                      <w:b/>
                                      <w:bCs/>
                                      <w:spacing w:val="-5"/>
                                      <w:sz w:val="20"/>
                                      <w:szCs w:val="20"/>
                                    </w:rPr>
                                    <w:t xml:space="preserve">Total </w:t>
                                  </w:r>
                                </w:p>
                              </w:tc>
                              <w:tc>
                                <w:tcPr>
                                  <w:tcW w:w="1304" w:type="dxa"/>
                                </w:tcPr>
                                <w:p w14:paraId="1ABB9243" w14:textId="77777777" w:rsidR="00C6580A" w:rsidRPr="00601C62" w:rsidRDefault="00C6580A" w:rsidP="00601C62">
                                  <w:pPr>
                                    <w:pStyle w:val="TableParagraph"/>
                                    <w:spacing w:before="0"/>
                                    <w:ind w:right="2"/>
                                    <w:jc w:val="both"/>
                                    <w:rPr>
                                      <w:spacing w:val="-5"/>
                                      <w:sz w:val="20"/>
                                      <w:szCs w:val="20"/>
                                    </w:rPr>
                                  </w:pPr>
                                  <w:r w:rsidRPr="00601C62">
                                    <w:rPr>
                                      <w:spacing w:val="-5"/>
                                      <w:sz w:val="20"/>
                                      <w:szCs w:val="20"/>
                                    </w:rPr>
                                    <w:t>112</w:t>
                                  </w:r>
                                </w:p>
                              </w:tc>
                              <w:tc>
                                <w:tcPr>
                                  <w:tcW w:w="1397" w:type="dxa"/>
                                </w:tcPr>
                                <w:p w14:paraId="28E6D2E8" w14:textId="77777777" w:rsidR="00C6580A" w:rsidRPr="00601C62" w:rsidRDefault="00C6580A" w:rsidP="00601C62">
                                  <w:pPr>
                                    <w:pStyle w:val="TableParagraph"/>
                                    <w:spacing w:before="0"/>
                                    <w:jc w:val="both"/>
                                    <w:rPr>
                                      <w:spacing w:val="-4"/>
                                      <w:sz w:val="20"/>
                                      <w:szCs w:val="20"/>
                                    </w:rPr>
                                  </w:pPr>
                                  <w:r w:rsidRPr="00601C62">
                                    <w:rPr>
                                      <w:spacing w:val="-4"/>
                                      <w:sz w:val="20"/>
                                      <w:szCs w:val="20"/>
                                    </w:rPr>
                                    <w:t>100</w:t>
                                  </w:r>
                                </w:p>
                              </w:tc>
                            </w:tr>
                            <w:tr w:rsidR="00C6580A" w:rsidRPr="00601C62" w14:paraId="71ED1BA5" w14:textId="77777777" w:rsidTr="00683ED7">
                              <w:trPr>
                                <w:trHeight w:val="287"/>
                              </w:trPr>
                              <w:tc>
                                <w:tcPr>
                                  <w:tcW w:w="2225" w:type="dxa"/>
                                </w:tcPr>
                                <w:p w14:paraId="3F30F4CA" w14:textId="77777777" w:rsidR="00C6580A" w:rsidRPr="00601C62" w:rsidRDefault="00C6580A" w:rsidP="00601C62">
                                  <w:pPr>
                                    <w:pStyle w:val="TableParagraph"/>
                                    <w:spacing w:before="0"/>
                                    <w:ind w:left="11"/>
                                    <w:jc w:val="both"/>
                                    <w:rPr>
                                      <w:b/>
                                      <w:bCs/>
                                      <w:spacing w:val="-5"/>
                                      <w:sz w:val="20"/>
                                      <w:szCs w:val="20"/>
                                    </w:rPr>
                                  </w:pPr>
                                  <w:r w:rsidRPr="00601C62">
                                    <w:rPr>
                                      <w:b/>
                                      <w:sz w:val="20"/>
                                      <w:szCs w:val="20"/>
                                    </w:rPr>
                                    <w:t>Oxygen</w:t>
                                  </w:r>
                                  <w:r w:rsidRPr="00601C62">
                                    <w:rPr>
                                      <w:b/>
                                      <w:spacing w:val="-4"/>
                                      <w:sz w:val="20"/>
                                      <w:szCs w:val="20"/>
                                    </w:rPr>
                                    <w:t xml:space="preserve"> </w:t>
                                  </w:r>
                                  <w:r w:rsidRPr="00601C62">
                                    <w:rPr>
                                      <w:b/>
                                      <w:spacing w:val="-5"/>
                                      <w:sz w:val="20"/>
                                      <w:szCs w:val="20"/>
                                    </w:rPr>
                                    <w:t>use</w:t>
                                  </w:r>
                                </w:p>
                              </w:tc>
                              <w:tc>
                                <w:tcPr>
                                  <w:tcW w:w="1304" w:type="dxa"/>
                                </w:tcPr>
                                <w:p w14:paraId="542BC8B1" w14:textId="77777777" w:rsidR="00C6580A" w:rsidRPr="00601C62" w:rsidRDefault="00C6580A" w:rsidP="00601C62">
                                  <w:pPr>
                                    <w:pStyle w:val="TableParagraph"/>
                                    <w:spacing w:before="0"/>
                                    <w:ind w:right="2"/>
                                    <w:jc w:val="both"/>
                                    <w:rPr>
                                      <w:spacing w:val="-5"/>
                                      <w:sz w:val="20"/>
                                      <w:szCs w:val="20"/>
                                    </w:rPr>
                                  </w:pPr>
                                </w:p>
                              </w:tc>
                              <w:tc>
                                <w:tcPr>
                                  <w:tcW w:w="1397" w:type="dxa"/>
                                </w:tcPr>
                                <w:p w14:paraId="2EBF09F1" w14:textId="77777777" w:rsidR="00C6580A" w:rsidRPr="00601C62" w:rsidRDefault="00C6580A" w:rsidP="00601C62">
                                  <w:pPr>
                                    <w:pStyle w:val="TableParagraph"/>
                                    <w:spacing w:before="0"/>
                                    <w:jc w:val="both"/>
                                    <w:rPr>
                                      <w:spacing w:val="-4"/>
                                      <w:sz w:val="20"/>
                                      <w:szCs w:val="20"/>
                                    </w:rPr>
                                  </w:pPr>
                                </w:p>
                              </w:tc>
                            </w:tr>
                            <w:tr w:rsidR="00C6580A" w:rsidRPr="00601C62" w14:paraId="52859DFA" w14:textId="77777777" w:rsidTr="00683ED7">
                              <w:trPr>
                                <w:trHeight w:val="287"/>
                              </w:trPr>
                              <w:tc>
                                <w:tcPr>
                                  <w:tcW w:w="2225" w:type="dxa"/>
                                </w:tcPr>
                                <w:p w14:paraId="304A7284" w14:textId="77777777" w:rsidR="00C6580A" w:rsidRPr="00601C62" w:rsidRDefault="00C6580A" w:rsidP="00601C62">
                                  <w:pPr>
                                    <w:pStyle w:val="TableParagraph"/>
                                    <w:spacing w:before="0"/>
                                    <w:ind w:left="11"/>
                                    <w:jc w:val="both"/>
                                    <w:rPr>
                                      <w:b/>
                                      <w:bCs/>
                                      <w:spacing w:val="-5"/>
                                      <w:sz w:val="20"/>
                                      <w:szCs w:val="20"/>
                                    </w:rPr>
                                  </w:pPr>
                                  <w:r w:rsidRPr="00601C62">
                                    <w:rPr>
                                      <w:spacing w:val="-5"/>
                                      <w:sz w:val="20"/>
                                      <w:szCs w:val="20"/>
                                    </w:rPr>
                                    <w:t>Yes</w:t>
                                  </w:r>
                                </w:p>
                              </w:tc>
                              <w:tc>
                                <w:tcPr>
                                  <w:tcW w:w="1304" w:type="dxa"/>
                                </w:tcPr>
                                <w:p w14:paraId="3318093F" w14:textId="77777777" w:rsidR="00C6580A" w:rsidRPr="00601C62" w:rsidRDefault="00C6580A" w:rsidP="00601C62">
                                  <w:pPr>
                                    <w:pStyle w:val="TableParagraph"/>
                                    <w:spacing w:before="0"/>
                                    <w:ind w:right="2"/>
                                    <w:jc w:val="both"/>
                                    <w:rPr>
                                      <w:spacing w:val="-5"/>
                                      <w:sz w:val="20"/>
                                      <w:szCs w:val="20"/>
                                    </w:rPr>
                                  </w:pPr>
                                  <w:r w:rsidRPr="00601C62">
                                    <w:rPr>
                                      <w:spacing w:val="-10"/>
                                      <w:sz w:val="20"/>
                                      <w:szCs w:val="20"/>
                                    </w:rPr>
                                    <w:t>22</w:t>
                                  </w:r>
                                </w:p>
                              </w:tc>
                              <w:tc>
                                <w:tcPr>
                                  <w:tcW w:w="1397" w:type="dxa"/>
                                </w:tcPr>
                                <w:p w14:paraId="3C2780D1" w14:textId="77777777" w:rsidR="00C6580A" w:rsidRPr="00601C62" w:rsidRDefault="00C6580A" w:rsidP="00601C62">
                                  <w:pPr>
                                    <w:pStyle w:val="TableParagraph"/>
                                    <w:spacing w:before="0"/>
                                    <w:jc w:val="both"/>
                                    <w:rPr>
                                      <w:spacing w:val="-4"/>
                                      <w:sz w:val="20"/>
                                      <w:szCs w:val="20"/>
                                    </w:rPr>
                                  </w:pPr>
                                  <w:r w:rsidRPr="00601C62">
                                    <w:rPr>
                                      <w:spacing w:val="-4"/>
                                      <w:sz w:val="20"/>
                                      <w:szCs w:val="20"/>
                                    </w:rPr>
                                    <w:t>19.6</w:t>
                                  </w:r>
                                </w:p>
                              </w:tc>
                            </w:tr>
                            <w:tr w:rsidR="00C6580A" w:rsidRPr="00601C62" w14:paraId="3E7979B0" w14:textId="77777777" w:rsidTr="00683ED7">
                              <w:trPr>
                                <w:trHeight w:val="287"/>
                              </w:trPr>
                              <w:tc>
                                <w:tcPr>
                                  <w:tcW w:w="2225" w:type="dxa"/>
                                </w:tcPr>
                                <w:p w14:paraId="6B0A67AB" w14:textId="77777777" w:rsidR="00C6580A" w:rsidRPr="00601C62" w:rsidRDefault="00C6580A" w:rsidP="00601C62">
                                  <w:pPr>
                                    <w:pStyle w:val="TableParagraph"/>
                                    <w:spacing w:before="0"/>
                                    <w:ind w:left="11"/>
                                    <w:jc w:val="both"/>
                                    <w:rPr>
                                      <w:b/>
                                      <w:bCs/>
                                      <w:spacing w:val="-5"/>
                                      <w:sz w:val="20"/>
                                      <w:szCs w:val="20"/>
                                    </w:rPr>
                                  </w:pPr>
                                  <w:r w:rsidRPr="00601C62">
                                    <w:rPr>
                                      <w:spacing w:val="-5"/>
                                      <w:sz w:val="20"/>
                                      <w:szCs w:val="20"/>
                                    </w:rPr>
                                    <w:t>No</w:t>
                                  </w:r>
                                </w:p>
                              </w:tc>
                              <w:tc>
                                <w:tcPr>
                                  <w:tcW w:w="1304" w:type="dxa"/>
                                </w:tcPr>
                                <w:p w14:paraId="093801E3" w14:textId="77777777" w:rsidR="00C6580A" w:rsidRPr="00601C62" w:rsidRDefault="00C6580A" w:rsidP="00601C62">
                                  <w:pPr>
                                    <w:pStyle w:val="TableParagraph"/>
                                    <w:spacing w:before="0"/>
                                    <w:ind w:right="2"/>
                                    <w:jc w:val="both"/>
                                    <w:rPr>
                                      <w:spacing w:val="-5"/>
                                      <w:sz w:val="20"/>
                                      <w:szCs w:val="20"/>
                                    </w:rPr>
                                  </w:pPr>
                                  <w:r w:rsidRPr="00601C62">
                                    <w:rPr>
                                      <w:spacing w:val="-5"/>
                                      <w:sz w:val="20"/>
                                      <w:szCs w:val="20"/>
                                    </w:rPr>
                                    <w:t>90</w:t>
                                  </w:r>
                                </w:p>
                              </w:tc>
                              <w:tc>
                                <w:tcPr>
                                  <w:tcW w:w="1397" w:type="dxa"/>
                                </w:tcPr>
                                <w:p w14:paraId="44AD1132" w14:textId="77777777" w:rsidR="00C6580A" w:rsidRPr="00601C62" w:rsidRDefault="00C6580A" w:rsidP="00601C62">
                                  <w:pPr>
                                    <w:pStyle w:val="TableParagraph"/>
                                    <w:spacing w:before="0"/>
                                    <w:jc w:val="both"/>
                                    <w:rPr>
                                      <w:spacing w:val="-4"/>
                                      <w:sz w:val="20"/>
                                      <w:szCs w:val="20"/>
                                    </w:rPr>
                                  </w:pPr>
                                  <w:r w:rsidRPr="00601C62">
                                    <w:rPr>
                                      <w:spacing w:val="-4"/>
                                      <w:sz w:val="20"/>
                                      <w:szCs w:val="20"/>
                                    </w:rPr>
                                    <w:t>80.4</w:t>
                                  </w:r>
                                </w:p>
                              </w:tc>
                            </w:tr>
                            <w:tr w:rsidR="00C6580A" w:rsidRPr="00601C62" w14:paraId="55CE42CB" w14:textId="77777777" w:rsidTr="00683ED7">
                              <w:trPr>
                                <w:trHeight w:val="287"/>
                              </w:trPr>
                              <w:tc>
                                <w:tcPr>
                                  <w:tcW w:w="2225" w:type="dxa"/>
                                </w:tcPr>
                                <w:p w14:paraId="553E3C90" w14:textId="77777777" w:rsidR="00C6580A" w:rsidRPr="00601C62" w:rsidRDefault="00C6580A" w:rsidP="00601C62">
                                  <w:pPr>
                                    <w:pStyle w:val="TableParagraph"/>
                                    <w:spacing w:before="0"/>
                                    <w:ind w:left="11"/>
                                    <w:jc w:val="both"/>
                                    <w:rPr>
                                      <w:spacing w:val="-5"/>
                                      <w:sz w:val="20"/>
                                      <w:szCs w:val="20"/>
                                    </w:rPr>
                                  </w:pPr>
                                  <w:r w:rsidRPr="00601C62">
                                    <w:rPr>
                                      <w:b/>
                                      <w:bCs/>
                                      <w:spacing w:val="-5"/>
                                      <w:sz w:val="20"/>
                                      <w:szCs w:val="20"/>
                                    </w:rPr>
                                    <w:t xml:space="preserve">Total </w:t>
                                  </w:r>
                                </w:p>
                              </w:tc>
                              <w:tc>
                                <w:tcPr>
                                  <w:tcW w:w="1304" w:type="dxa"/>
                                </w:tcPr>
                                <w:p w14:paraId="4FA6422B" w14:textId="77777777" w:rsidR="00C6580A" w:rsidRPr="00601C62" w:rsidRDefault="00C6580A" w:rsidP="00601C62">
                                  <w:pPr>
                                    <w:pStyle w:val="TableParagraph"/>
                                    <w:spacing w:before="0"/>
                                    <w:ind w:right="2"/>
                                    <w:jc w:val="both"/>
                                    <w:rPr>
                                      <w:spacing w:val="-5"/>
                                      <w:sz w:val="20"/>
                                      <w:szCs w:val="20"/>
                                    </w:rPr>
                                  </w:pPr>
                                  <w:r w:rsidRPr="00601C62">
                                    <w:rPr>
                                      <w:spacing w:val="-5"/>
                                      <w:sz w:val="20"/>
                                      <w:szCs w:val="20"/>
                                    </w:rPr>
                                    <w:t>112</w:t>
                                  </w:r>
                                </w:p>
                              </w:tc>
                              <w:tc>
                                <w:tcPr>
                                  <w:tcW w:w="1397" w:type="dxa"/>
                                </w:tcPr>
                                <w:p w14:paraId="38454E01" w14:textId="77777777" w:rsidR="00C6580A" w:rsidRPr="00601C62" w:rsidRDefault="00C6580A" w:rsidP="00601C62">
                                  <w:pPr>
                                    <w:pStyle w:val="TableParagraph"/>
                                    <w:spacing w:before="0"/>
                                    <w:jc w:val="both"/>
                                    <w:rPr>
                                      <w:spacing w:val="-4"/>
                                      <w:sz w:val="20"/>
                                      <w:szCs w:val="20"/>
                                    </w:rPr>
                                  </w:pPr>
                                  <w:r w:rsidRPr="00601C62">
                                    <w:rPr>
                                      <w:spacing w:val="-4"/>
                                      <w:sz w:val="20"/>
                                      <w:szCs w:val="20"/>
                                    </w:rPr>
                                    <w:t>100</w:t>
                                  </w:r>
                                </w:p>
                              </w:tc>
                            </w:tr>
                          </w:tbl>
                          <w:p w14:paraId="64E55C0E" w14:textId="77777777" w:rsidR="00C6580A" w:rsidRDefault="00C6580A" w:rsidP="00C6580A">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FC5B55C" id="_x0000_t202" coordsize="21600,21600" o:spt="202" path="m,l,21600r21600,l21600,xe">
                <v:stroke joinstyle="miter"/>
                <v:path gradientshapeok="t" o:connecttype="rect"/>
              </v:shapetype>
              <v:shape id="Textbox 21" o:spid="_x0000_s1026" type="#_x0000_t202" style="position:absolute;margin-left:44.25pt;margin-top:15.75pt;width:261.75pt;height:26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" filled="f" stroked="f">
                <v:textbox inset="0,0,0,0">
                  <w:txbxContent>
                    <w:tbl>
                      <w:tblPr>
                        <w:tblW w:w="0" w:type="auto"/>
                        <w:tblInd w:w="144"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225"/>
                        <w:gridCol w:w="1304"/>
                        <w:gridCol w:w="1397"/>
                      </w:tblGrid>
                      <w:tr w:rsidR="00C6580A" w:rsidRPr="00601C62" w14:paraId="6B20C7EC" w14:textId="77777777" w:rsidTr="00683ED7">
                        <w:trPr>
                          <w:trHeight w:val="290"/>
                        </w:trPr>
                        <w:tc>
                          <w:tcPr>
                            <w:tcW w:w="2225" w:type="dxa"/>
                            <w:tcBorders>
                              <w:top w:val="single" w:sz="4" w:space="0" w:color="auto"/>
                              <w:bottom w:val="single" w:sz="4" w:space="0" w:color="auto"/>
                            </w:tcBorders>
                          </w:tcPr>
                          <w:p w14:paraId="168FB6D9" w14:textId="77777777" w:rsidR="00C6580A" w:rsidRPr="00601C62" w:rsidRDefault="00C6580A" w:rsidP="00601C62">
                            <w:pPr>
                              <w:pStyle w:val="TableParagraph"/>
                              <w:spacing w:before="0"/>
                              <w:ind w:left="11" w:right="2"/>
                              <w:jc w:val="both"/>
                              <w:rPr>
                                <w:b/>
                                <w:sz w:val="20"/>
                                <w:szCs w:val="20"/>
                              </w:rPr>
                            </w:pPr>
                            <w:r w:rsidRPr="00601C62">
                              <w:rPr>
                                <w:b/>
                                <w:spacing w:val="-2"/>
                                <w:sz w:val="20"/>
                                <w:szCs w:val="20"/>
                              </w:rPr>
                              <w:t>Variable</w:t>
                            </w:r>
                          </w:p>
                        </w:tc>
                        <w:tc>
                          <w:tcPr>
                            <w:tcW w:w="1304" w:type="dxa"/>
                            <w:tcBorders>
                              <w:top w:val="single" w:sz="4" w:space="0" w:color="auto"/>
                              <w:bottom w:val="single" w:sz="4" w:space="0" w:color="auto"/>
                            </w:tcBorders>
                          </w:tcPr>
                          <w:p w14:paraId="2266655F" w14:textId="77777777" w:rsidR="00C6580A" w:rsidRPr="00601C62" w:rsidRDefault="00C6580A" w:rsidP="00601C62">
                            <w:pPr>
                              <w:pStyle w:val="TableParagraph"/>
                              <w:spacing w:before="0"/>
                              <w:ind w:right="5"/>
                              <w:jc w:val="both"/>
                              <w:rPr>
                                <w:b/>
                                <w:sz w:val="20"/>
                                <w:szCs w:val="20"/>
                              </w:rPr>
                            </w:pPr>
                            <w:r w:rsidRPr="00601C62">
                              <w:rPr>
                                <w:b/>
                                <w:spacing w:val="-2"/>
                                <w:sz w:val="20"/>
                                <w:szCs w:val="20"/>
                              </w:rPr>
                              <w:t>Frequency</w:t>
                            </w:r>
                          </w:p>
                        </w:tc>
                        <w:tc>
                          <w:tcPr>
                            <w:tcW w:w="1397" w:type="dxa"/>
                            <w:tcBorders>
                              <w:top w:val="single" w:sz="4" w:space="0" w:color="auto"/>
                              <w:bottom w:val="single" w:sz="4" w:space="0" w:color="auto"/>
                            </w:tcBorders>
                          </w:tcPr>
                          <w:p w14:paraId="4D4BAC60" w14:textId="77777777" w:rsidR="00C6580A" w:rsidRPr="00601C62" w:rsidRDefault="00C6580A" w:rsidP="00601C62">
                            <w:pPr>
                              <w:pStyle w:val="TableParagraph"/>
                              <w:spacing w:before="0"/>
                              <w:jc w:val="both"/>
                              <w:rPr>
                                <w:b/>
                                <w:sz w:val="20"/>
                                <w:szCs w:val="20"/>
                              </w:rPr>
                            </w:pPr>
                            <w:r w:rsidRPr="00601C62">
                              <w:rPr>
                                <w:b/>
                                <w:spacing w:val="-2"/>
                                <w:sz w:val="20"/>
                                <w:szCs w:val="20"/>
                              </w:rPr>
                              <w:t>Percentage</w:t>
                            </w:r>
                          </w:p>
                        </w:tc>
                      </w:tr>
                      <w:tr w:rsidR="00C6580A" w:rsidRPr="00601C62" w14:paraId="0A8DEEE7" w14:textId="77777777" w:rsidTr="00683ED7">
                        <w:trPr>
                          <w:trHeight w:val="287"/>
                        </w:trPr>
                        <w:tc>
                          <w:tcPr>
                            <w:tcW w:w="2225" w:type="dxa"/>
                            <w:tcBorders>
                              <w:top w:val="single" w:sz="4" w:space="0" w:color="auto"/>
                            </w:tcBorders>
                          </w:tcPr>
                          <w:p w14:paraId="63A29BE6" w14:textId="77777777" w:rsidR="00C6580A" w:rsidRPr="00601C62" w:rsidRDefault="00C6580A" w:rsidP="00601C62">
                            <w:pPr>
                              <w:pStyle w:val="TableParagraph"/>
                              <w:spacing w:before="0"/>
                              <w:ind w:left="11" w:right="1"/>
                              <w:jc w:val="both"/>
                              <w:rPr>
                                <w:sz w:val="20"/>
                                <w:szCs w:val="20"/>
                              </w:rPr>
                            </w:pPr>
                            <w:r w:rsidRPr="00601C62">
                              <w:rPr>
                                <w:sz w:val="20"/>
                                <w:szCs w:val="20"/>
                              </w:rPr>
                              <w:t>Oxytocin</w:t>
                            </w:r>
                            <w:r w:rsidRPr="00601C62">
                              <w:rPr>
                                <w:spacing w:val="-10"/>
                                <w:sz w:val="20"/>
                                <w:szCs w:val="20"/>
                              </w:rPr>
                              <w:t xml:space="preserve"> </w:t>
                            </w:r>
                            <w:r w:rsidRPr="00601C62">
                              <w:rPr>
                                <w:spacing w:val="-2"/>
                                <w:sz w:val="20"/>
                                <w:szCs w:val="20"/>
                              </w:rPr>
                              <w:t>infusion</w:t>
                            </w:r>
                          </w:p>
                        </w:tc>
                        <w:tc>
                          <w:tcPr>
                            <w:tcW w:w="1304" w:type="dxa"/>
                            <w:tcBorders>
                              <w:top w:val="single" w:sz="4" w:space="0" w:color="auto"/>
                            </w:tcBorders>
                          </w:tcPr>
                          <w:p w14:paraId="7043A76F" w14:textId="77777777" w:rsidR="00C6580A" w:rsidRPr="00601C62" w:rsidRDefault="00C6580A" w:rsidP="00601C62">
                            <w:pPr>
                              <w:pStyle w:val="TableParagraph"/>
                              <w:spacing w:before="0"/>
                              <w:ind w:right="2"/>
                              <w:jc w:val="both"/>
                              <w:rPr>
                                <w:sz w:val="20"/>
                                <w:szCs w:val="20"/>
                              </w:rPr>
                            </w:pPr>
                            <w:r w:rsidRPr="00601C62">
                              <w:rPr>
                                <w:spacing w:val="-10"/>
                                <w:sz w:val="20"/>
                                <w:szCs w:val="20"/>
                              </w:rPr>
                              <w:t>7</w:t>
                            </w:r>
                          </w:p>
                        </w:tc>
                        <w:tc>
                          <w:tcPr>
                            <w:tcW w:w="1397" w:type="dxa"/>
                            <w:tcBorders>
                              <w:top w:val="single" w:sz="4" w:space="0" w:color="auto"/>
                            </w:tcBorders>
                          </w:tcPr>
                          <w:p w14:paraId="6E7B4834" w14:textId="77777777" w:rsidR="00C6580A" w:rsidRPr="00601C62" w:rsidRDefault="00C6580A" w:rsidP="00601C62">
                            <w:pPr>
                              <w:pStyle w:val="TableParagraph"/>
                              <w:spacing w:before="0"/>
                              <w:jc w:val="both"/>
                              <w:rPr>
                                <w:sz w:val="20"/>
                                <w:szCs w:val="20"/>
                              </w:rPr>
                            </w:pPr>
                            <w:r w:rsidRPr="00601C62">
                              <w:rPr>
                                <w:spacing w:val="-4"/>
                                <w:sz w:val="20"/>
                                <w:szCs w:val="20"/>
                              </w:rPr>
                              <w:t>6.</w:t>
                            </w:r>
                            <w:r w:rsidRPr="00601C62">
                              <w:rPr>
                                <w:spacing w:val="-5"/>
                                <w:sz w:val="20"/>
                                <w:szCs w:val="20"/>
                              </w:rPr>
                              <w:t xml:space="preserve">25 </w:t>
                            </w:r>
                          </w:p>
                        </w:tc>
                      </w:tr>
                      <w:tr w:rsidR="00C6580A" w:rsidRPr="00601C62" w14:paraId="1A23B7D6" w14:textId="77777777" w:rsidTr="00683ED7">
                        <w:trPr>
                          <w:trHeight w:val="287"/>
                        </w:trPr>
                        <w:tc>
                          <w:tcPr>
                            <w:tcW w:w="2225" w:type="dxa"/>
                          </w:tcPr>
                          <w:p w14:paraId="0212B8B6" w14:textId="77777777" w:rsidR="00C6580A" w:rsidRPr="00601C62" w:rsidRDefault="00C6580A" w:rsidP="00601C62">
                            <w:pPr>
                              <w:pStyle w:val="TableParagraph"/>
                              <w:spacing w:before="0"/>
                              <w:ind w:left="11" w:right="4"/>
                              <w:jc w:val="both"/>
                              <w:rPr>
                                <w:sz w:val="20"/>
                                <w:szCs w:val="20"/>
                              </w:rPr>
                            </w:pPr>
                            <w:r w:rsidRPr="00601C62">
                              <w:rPr>
                                <w:sz w:val="20"/>
                                <w:szCs w:val="20"/>
                              </w:rPr>
                              <w:t>Manual</w:t>
                            </w:r>
                            <w:r w:rsidRPr="00601C62">
                              <w:rPr>
                                <w:spacing w:val="-6"/>
                                <w:sz w:val="20"/>
                                <w:szCs w:val="20"/>
                              </w:rPr>
                              <w:t xml:space="preserve"> </w:t>
                            </w:r>
                            <w:r w:rsidRPr="00601C62">
                              <w:rPr>
                                <w:sz w:val="20"/>
                                <w:szCs w:val="20"/>
                              </w:rPr>
                              <w:t>removal</w:t>
                            </w:r>
                            <w:r w:rsidRPr="00601C62">
                              <w:rPr>
                                <w:spacing w:val="-5"/>
                                <w:sz w:val="20"/>
                                <w:szCs w:val="20"/>
                              </w:rPr>
                              <w:t xml:space="preserve"> </w:t>
                            </w:r>
                            <w:r w:rsidRPr="00601C62">
                              <w:rPr>
                                <w:sz w:val="20"/>
                                <w:szCs w:val="20"/>
                              </w:rPr>
                              <w:t>of</w:t>
                            </w:r>
                            <w:r w:rsidRPr="00601C62">
                              <w:rPr>
                                <w:spacing w:val="-5"/>
                                <w:sz w:val="20"/>
                                <w:szCs w:val="20"/>
                              </w:rPr>
                              <w:t xml:space="preserve"> </w:t>
                            </w:r>
                            <w:r w:rsidRPr="00601C62">
                              <w:rPr>
                                <w:spacing w:val="-2"/>
                                <w:sz w:val="20"/>
                                <w:szCs w:val="20"/>
                              </w:rPr>
                              <w:t>placenta</w:t>
                            </w:r>
                          </w:p>
                        </w:tc>
                        <w:tc>
                          <w:tcPr>
                            <w:tcW w:w="1304" w:type="dxa"/>
                          </w:tcPr>
                          <w:p w14:paraId="2344D8B7" w14:textId="77777777" w:rsidR="00C6580A" w:rsidRPr="00601C62" w:rsidRDefault="00C6580A" w:rsidP="00601C62">
                            <w:pPr>
                              <w:pStyle w:val="TableParagraph"/>
                              <w:spacing w:before="0"/>
                              <w:ind w:right="1"/>
                              <w:jc w:val="both"/>
                              <w:rPr>
                                <w:sz w:val="20"/>
                                <w:szCs w:val="20"/>
                              </w:rPr>
                            </w:pPr>
                            <w:r w:rsidRPr="00601C62">
                              <w:rPr>
                                <w:spacing w:val="-5"/>
                                <w:sz w:val="20"/>
                                <w:szCs w:val="20"/>
                              </w:rPr>
                              <w:t>73</w:t>
                            </w:r>
                          </w:p>
                        </w:tc>
                        <w:tc>
                          <w:tcPr>
                            <w:tcW w:w="1397" w:type="dxa"/>
                          </w:tcPr>
                          <w:p w14:paraId="233A999C" w14:textId="77777777" w:rsidR="00C6580A" w:rsidRPr="00601C62" w:rsidRDefault="00C6580A" w:rsidP="00601C62">
                            <w:pPr>
                              <w:pStyle w:val="TableParagraph"/>
                              <w:spacing w:before="0"/>
                              <w:jc w:val="both"/>
                              <w:rPr>
                                <w:sz w:val="20"/>
                                <w:szCs w:val="20"/>
                              </w:rPr>
                            </w:pPr>
                            <w:r w:rsidRPr="00601C62">
                              <w:rPr>
                                <w:spacing w:val="-4"/>
                                <w:sz w:val="20"/>
                                <w:szCs w:val="20"/>
                              </w:rPr>
                              <w:t>6</w:t>
                            </w:r>
                            <w:r w:rsidRPr="00601C62">
                              <w:rPr>
                                <w:spacing w:val="-5"/>
                                <w:sz w:val="20"/>
                                <w:szCs w:val="20"/>
                              </w:rPr>
                              <w:t>5.2</w:t>
                            </w:r>
                          </w:p>
                        </w:tc>
                      </w:tr>
                      <w:tr w:rsidR="00C6580A" w:rsidRPr="00601C62" w14:paraId="2B64950C" w14:textId="77777777" w:rsidTr="00683ED7">
                        <w:trPr>
                          <w:trHeight w:val="287"/>
                        </w:trPr>
                        <w:tc>
                          <w:tcPr>
                            <w:tcW w:w="2225" w:type="dxa"/>
                          </w:tcPr>
                          <w:p w14:paraId="67504F20" w14:textId="77777777" w:rsidR="00C6580A" w:rsidRPr="00601C62" w:rsidRDefault="00C6580A" w:rsidP="00601C62">
                            <w:pPr>
                              <w:pStyle w:val="TableParagraph"/>
                              <w:spacing w:before="0"/>
                              <w:ind w:left="11"/>
                              <w:jc w:val="both"/>
                              <w:rPr>
                                <w:sz w:val="20"/>
                                <w:szCs w:val="20"/>
                              </w:rPr>
                            </w:pPr>
                            <w:r w:rsidRPr="00601C62">
                              <w:rPr>
                                <w:spacing w:val="-2"/>
                                <w:sz w:val="20"/>
                                <w:szCs w:val="20"/>
                              </w:rPr>
                              <w:t>Curettage</w:t>
                            </w:r>
                          </w:p>
                        </w:tc>
                        <w:tc>
                          <w:tcPr>
                            <w:tcW w:w="1304" w:type="dxa"/>
                          </w:tcPr>
                          <w:p w14:paraId="0EF87C48" w14:textId="77777777" w:rsidR="00C6580A" w:rsidRPr="00601C62" w:rsidRDefault="00C6580A" w:rsidP="00601C62">
                            <w:pPr>
                              <w:pStyle w:val="TableParagraph"/>
                              <w:spacing w:before="0"/>
                              <w:ind w:right="2"/>
                              <w:jc w:val="both"/>
                              <w:rPr>
                                <w:sz w:val="20"/>
                                <w:szCs w:val="20"/>
                              </w:rPr>
                            </w:pPr>
                            <w:r w:rsidRPr="00601C62">
                              <w:rPr>
                                <w:spacing w:val="-10"/>
                                <w:sz w:val="20"/>
                                <w:szCs w:val="20"/>
                              </w:rPr>
                              <w:t>23</w:t>
                            </w:r>
                          </w:p>
                        </w:tc>
                        <w:tc>
                          <w:tcPr>
                            <w:tcW w:w="1397" w:type="dxa"/>
                          </w:tcPr>
                          <w:p w14:paraId="6DC4A115" w14:textId="77777777" w:rsidR="00C6580A" w:rsidRPr="00601C62" w:rsidRDefault="00C6580A" w:rsidP="00601C62">
                            <w:pPr>
                              <w:pStyle w:val="TableParagraph"/>
                              <w:spacing w:before="0"/>
                              <w:jc w:val="both"/>
                              <w:rPr>
                                <w:sz w:val="20"/>
                                <w:szCs w:val="20"/>
                              </w:rPr>
                            </w:pPr>
                            <w:r w:rsidRPr="00601C62">
                              <w:rPr>
                                <w:spacing w:val="-4"/>
                                <w:sz w:val="20"/>
                                <w:szCs w:val="20"/>
                              </w:rPr>
                              <w:t>20.</w:t>
                            </w:r>
                            <w:r w:rsidRPr="00601C62">
                              <w:rPr>
                                <w:spacing w:val="-5"/>
                                <w:sz w:val="20"/>
                                <w:szCs w:val="20"/>
                              </w:rPr>
                              <w:t>5</w:t>
                            </w:r>
                          </w:p>
                        </w:tc>
                      </w:tr>
                      <w:tr w:rsidR="00C6580A" w:rsidRPr="00601C62" w14:paraId="07D275E7" w14:textId="77777777" w:rsidTr="00683ED7">
                        <w:trPr>
                          <w:trHeight w:val="287"/>
                        </w:trPr>
                        <w:tc>
                          <w:tcPr>
                            <w:tcW w:w="2225" w:type="dxa"/>
                          </w:tcPr>
                          <w:p w14:paraId="4CB6AEEC" w14:textId="77777777" w:rsidR="00C6580A" w:rsidRPr="00601C62" w:rsidRDefault="00C6580A" w:rsidP="00601C62">
                            <w:pPr>
                              <w:pStyle w:val="TableParagraph"/>
                              <w:spacing w:before="0"/>
                              <w:ind w:left="11"/>
                              <w:jc w:val="both"/>
                              <w:rPr>
                                <w:b/>
                                <w:bCs/>
                                <w:spacing w:val="-5"/>
                                <w:sz w:val="20"/>
                                <w:szCs w:val="20"/>
                              </w:rPr>
                            </w:pPr>
                            <w:r w:rsidRPr="00601C62">
                              <w:rPr>
                                <w:sz w:val="20"/>
                                <w:szCs w:val="20"/>
                              </w:rPr>
                              <w:t>Repeat</w:t>
                            </w:r>
                            <w:r w:rsidRPr="00601C62">
                              <w:rPr>
                                <w:spacing w:val="-7"/>
                                <w:sz w:val="20"/>
                                <w:szCs w:val="20"/>
                              </w:rPr>
                              <w:t xml:space="preserve"> </w:t>
                            </w:r>
                            <w:r w:rsidRPr="00601C62">
                              <w:rPr>
                                <w:sz w:val="20"/>
                                <w:szCs w:val="20"/>
                              </w:rPr>
                              <w:t>controlled</w:t>
                            </w:r>
                            <w:r w:rsidRPr="00601C62">
                              <w:rPr>
                                <w:spacing w:val="-6"/>
                                <w:sz w:val="20"/>
                                <w:szCs w:val="20"/>
                              </w:rPr>
                              <w:t xml:space="preserve"> </w:t>
                            </w:r>
                            <w:r w:rsidRPr="00601C62">
                              <w:rPr>
                                <w:sz w:val="20"/>
                                <w:szCs w:val="20"/>
                              </w:rPr>
                              <w:t>cord</w:t>
                            </w:r>
                            <w:r w:rsidRPr="00601C62">
                              <w:rPr>
                                <w:spacing w:val="-6"/>
                                <w:sz w:val="20"/>
                                <w:szCs w:val="20"/>
                              </w:rPr>
                              <w:t xml:space="preserve"> </w:t>
                            </w:r>
                            <w:r w:rsidRPr="00601C62">
                              <w:rPr>
                                <w:spacing w:val="-2"/>
                                <w:sz w:val="20"/>
                                <w:szCs w:val="20"/>
                              </w:rPr>
                              <w:t>traction</w:t>
                            </w:r>
                          </w:p>
                        </w:tc>
                        <w:tc>
                          <w:tcPr>
                            <w:tcW w:w="1304" w:type="dxa"/>
                          </w:tcPr>
                          <w:p w14:paraId="17616B1B" w14:textId="77777777" w:rsidR="00C6580A" w:rsidRPr="00601C62" w:rsidRDefault="00C6580A" w:rsidP="00601C62">
                            <w:pPr>
                              <w:pStyle w:val="TableParagraph"/>
                              <w:spacing w:before="0"/>
                              <w:ind w:right="2"/>
                              <w:jc w:val="both"/>
                              <w:rPr>
                                <w:spacing w:val="-5"/>
                                <w:sz w:val="20"/>
                                <w:szCs w:val="20"/>
                              </w:rPr>
                            </w:pPr>
                            <w:r w:rsidRPr="00601C62">
                              <w:rPr>
                                <w:spacing w:val="-4"/>
                                <w:sz w:val="20"/>
                                <w:szCs w:val="20"/>
                              </w:rPr>
                              <w:t>9</w:t>
                            </w:r>
                          </w:p>
                        </w:tc>
                        <w:tc>
                          <w:tcPr>
                            <w:tcW w:w="1397" w:type="dxa"/>
                          </w:tcPr>
                          <w:p w14:paraId="0F569658" w14:textId="77777777" w:rsidR="00C6580A" w:rsidRPr="00601C62" w:rsidRDefault="00C6580A" w:rsidP="00601C62">
                            <w:pPr>
                              <w:pStyle w:val="TableParagraph"/>
                              <w:spacing w:before="0"/>
                              <w:jc w:val="both"/>
                              <w:rPr>
                                <w:spacing w:val="-4"/>
                                <w:sz w:val="20"/>
                                <w:szCs w:val="20"/>
                              </w:rPr>
                            </w:pPr>
                            <w:r w:rsidRPr="00601C62">
                              <w:rPr>
                                <w:spacing w:val="-10"/>
                                <w:sz w:val="20"/>
                                <w:szCs w:val="20"/>
                              </w:rPr>
                              <w:t>8.0</w:t>
                            </w:r>
                            <w:r w:rsidRPr="00601C62">
                              <w:rPr>
                                <w:spacing w:val="-5"/>
                                <w:sz w:val="20"/>
                                <w:szCs w:val="20"/>
                              </w:rPr>
                              <w:t>5</w:t>
                            </w:r>
                          </w:p>
                        </w:tc>
                      </w:tr>
                      <w:tr w:rsidR="00C6580A" w:rsidRPr="00601C62" w14:paraId="51106681" w14:textId="77777777" w:rsidTr="00683ED7">
                        <w:trPr>
                          <w:trHeight w:val="287"/>
                        </w:trPr>
                        <w:tc>
                          <w:tcPr>
                            <w:tcW w:w="2225" w:type="dxa"/>
                          </w:tcPr>
                          <w:p w14:paraId="3001E0C8" w14:textId="77777777" w:rsidR="00C6580A" w:rsidRPr="00601C62" w:rsidRDefault="00C6580A" w:rsidP="00601C62">
                            <w:pPr>
                              <w:pStyle w:val="TableParagraph"/>
                              <w:spacing w:before="0"/>
                              <w:ind w:left="11"/>
                              <w:jc w:val="both"/>
                              <w:rPr>
                                <w:sz w:val="20"/>
                                <w:szCs w:val="20"/>
                              </w:rPr>
                            </w:pPr>
                            <w:r w:rsidRPr="00601C62">
                              <w:rPr>
                                <w:b/>
                                <w:bCs/>
                                <w:spacing w:val="-5"/>
                                <w:sz w:val="20"/>
                                <w:szCs w:val="20"/>
                              </w:rPr>
                              <w:t xml:space="preserve">Total </w:t>
                            </w:r>
                          </w:p>
                        </w:tc>
                        <w:tc>
                          <w:tcPr>
                            <w:tcW w:w="1304" w:type="dxa"/>
                          </w:tcPr>
                          <w:p w14:paraId="53192588" w14:textId="77777777" w:rsidR="00C6580A" w:rsidRPr="00601C62" w:rsidRDefault="00C6580A" w:rsidP="00601C62">
                            <w:pPr>
                              <w:pStyle w:val="TableParagraph"/>
                              <w:spacing w:before="0"/>
                              <w:ind w:right="2"/>
                              <w:jc w:val="both"/>
                              <w:rPr>
                                <w:spacing w:val="-4"/>
                                <w:sz w:val="20"/>
                                <w:szCs w:val="20"/>
                              </w:rPr>
                            </w:pPr>
                            <w:r w:rsidRPr="00601C62">
                              <w:rPr>
                                <w:spacing w:val="-5"/>
                                <w:sz w:val="20"/>
                                <w:szCs w:val="20"/>
                              </w:rPr>
                              <w:t>112</w:t>
                            </w:r>
                          </w:p>
                        </w:tc>
                        <w:tc>
                          <w:tcPr>
                            <w:tcW w:w="1397" w:type="dxa"/>
                          </w:tcPr>
                          <w:p w14:paraId="06C1BA30" w14:textId="77777777" w:rsidR="00C6580A" w:rsidRPr="00601C62" w:rsidRDefault="00C6580A" w:rsidP="00601C62">
                            <w:pPr>
                              <w:pStyle w:val="TableParagraph"/>
                              <w:spacing w:before="0"/>
                              <w:jc w:val="both"/>
                              <w:rPr>
                                <w:spacing w:val="-10"/>
                                <w:sz w:val="20"/>
                                <w:szCs w:val="20"/>
                              </w:rPr>
                            </w:pPr>
                            <w:r w:rsidRPr="00601C62">
                              <w:rPr>
                                <w:spacing w:val="-4"/>
                                <w:sz w:val="20"/>
                                <w:szCs w:val="20"/>
                              </w:rPr>
                              <w:t>100</w:t>
                            </w:r>
                          </w:p>
                        </w:tc>
                      </w:tr>
                      <w:tr w:rsidR="00C6580A" w:rsidRPr="00601C62" w14:paraId="054B0BAC" w14:textId="77777777" w:rsidTr="00683ED7">
                        <w:trPr>
                          <w:trHeight w:val="287"/>
                        </w:trPr>
                        <w:tc>
                          <w:tcPr>
                            <w:tcW w:w="2225" w:type="dxa"/>
                          </w:tcPr>
                          <w:p w14:paraId="7D393D00" w14:textId="77777777" w:rsidR="00C6580A" w:rsidRPr="00601C62" w:rsidRDefault="00C6580A" w:rsidP="00601C62">
                            <w:pPr>
                              <w:pStyle w:val="TableParagraph"/>
                              <w:spacing w:before="0"/>
                              <w:ind w:left="11"/>
                              <w:jc w:val="both"/>
                              <w:rPr>
                                <w:b/>
                                <w:bCs/>
                                <w:spacing w:val="-5"/>
                                <w:sz w:val="20"/>
                                <w:szCs w:val="20"/>
                              </w:rPr>
                            </w:pPr>
                            <w:r w:rsidRPr="00601C62">
                              <w:rPr>
                                <w:b/>
                                <w:sz w:val="20"/>
                                <w:szCs w:val="20"/>
                              </w:rPr>
                              <w:t>Blood</w:t>
                            </w:r>
                            <w:r w:rsidRPr="00601C62">
                              <w:rPr>
                                <w:b/>
                                <w:spacing w:val="-5"/>
                                <w:sz w:val="20"/>
                                <w:szCs w:val="20"/>
                              </w:rPr>
                              <w:t xml:space="preserve"> </w:t>
                            </w:r>
                            <w:r w:rsidRPr="00601C62">
                              <w:rPr>
                                <w:b/>
                                <w:spacing w:val="-2"/>
                                <w:sz w:val="20"/>
                                <w:szCs w:val="20"/>
                              </w:rPr>
                              <w:t>transfusion</w:t>
                            </w:r>
                          </w:p>
                        </w:tc>
                        <w:tc>
                          <w:tcPr>
                            <w:tcW w:w="1304" w:type="dxa"/>
                          </w:tcPr>
                          <w:p w14:paraId="17E6168C" w14:textId="77777777" w:rsidR="00C6580A" w:rsidRPr="00601C62" w:rsidRDefault="00C6580A" w:rsidP="00601C62">
                            <w:pPr>
                              <w:pStyle w:val="TableParagraph"/>
                              <w:spacing w:before="0"/>
                              <w:ind w:right="2"/>
                              <w:jc w:val="both"/>
                              <w:rPr>
                                <w:spacing w:val="-5"/>
                                <w:sz w:val="20"/>
                                <w:szCs w:val="20"/>
                              </w:rPr>
                            </w:pPr>
                          </w:p>
                        </w:tc>
                        <w:tc>
                          <w:tcPr>
                            <w:tcW w:w="1397" w:type="dxa"/>
                          </w:tcPr>
                          <w:p w14:paraId="70FBC1E9" w14:textId="77777777" w:rsidR="00C6580A" w:rsidRPr="00601C62" w:rsidRDefault="00C6580A" w:rsidP="00601C62">
                            <w:pPr>
                              <w:pStyle w:val="TableParagraph"/>
                              <w:spacing w:before="0"/>
                              <w:jc w:val="both"/>
                              <w:rPr>
                                <w:spacing w:val="-4"/>
                                <w:sz w:val="20"/>
                                <w:szCs w:val="20"/>
                              </w:rPr>
                            </w:pPr>
                          </w:p>
                        </w:tc>
                      </w:tr>
                      <w:tr w:rsidR="00C6580A" w:rsidRPr="00601C62" w14:paraId="3B018E28" w14:textId="77777777" w:rsidTr="00683ED7">
                        <w:trPr>
                          <w:trHeight w:val="287"/>
                        </w:trPr>
                        <w:tc>
                          <w:tcPr>
                            <w:tcW w:w="2225" w:type="dxa"/>
                          </w:tcPr>
                          <w:p w14:paraId="2B0B7B0F" w14:textId="77777777" w:rsidR="00C6580A" w:rsidRPr="00601C62" w:rsidRDefault="00C6580A" w:rsidP="00601C62">
                            <w:pPr>
                              <w:pStyle w:val="TableParagraph"/>
                              <w:spacing w:before="0"/>
                              <w:ind w:left="0"/>
                              <w:jc w:val="both"/>
                              <w:rPr>
                                <w:b/>
                                <w:bCs/>
                                <w:spacing w:val="-5"/>
                                <w:sz w:val="20"/>
                                <w:szCs w:val="20"/>
                              </w:rPr>
                            </w:pPr>
                            <w:r w:rsidRPr="00601C62">
                              <w:rPr>
                                <w:spacing w:val="-5"/>
                                <w:sz w:val="20"/>
                                <w:szCs w:val="20"/>
                              </w:rPr>
                              <w:t>Yes</w:t>
                            </w:r>
                          </w:p>
                        </w:tc>
                        <w:tc>
                          <w:tcPr>
                            <w:tcW w:w="1304" w:type="dxa"/>
                          </w:tcPr>
                          <w:p w14:paraId="727CC36A" w14:textId="77777777" w:rsidR="00C6580A" w:rsidRPr="00601C62" w:rsidRDefault="00C6580A" w:rsidP="00601C62">
                            <w:pPr>
                              <w:pStyle w:val="TableParagraph"/>
                              <w:spacing w:before="0"/>
                              <w:ind w:right="2"/>
                              <w:jc w:val="both"/>
                              <w:rPr>
                                <w:spacing w:val="-5"/>
                                <w:sz w:val="20"/>
                                <w:szCs w:val="20"/>
                              </w:rPr>
                            </w:pPr>
                            <w:r w:rsidRPr="00601C62">
                              <w:rPr>
                                <w:spacing w:val="-5"/>
                                <w:sz w:val="20"/>
                                <w:szCs w:val="20"/>
                              </w:rPr>
                              <w:t>49</w:t>
                            </w:r>
                          </w:p>
                        </w:tc>
                        <w:tc>
                          <w:tcPr>
                            <w:tcW w:w="1397" w:type="dxa"/>
                          </w:tcPr>
                          <w:p w14:paraId="3761B8F6" w14:textId="77777777" w:rsidR="00C6580A" w:rsidRPr="00601C62" w:rsidRDefault="00C6580A" w:rsidP="00601C62">
                            <w:pPr>
                              <w:pStyle w:val="TableParagraph"/>
                              <w:spacing w:before="0"/>
                              <w:jc w:val="both"/>
                              <w:rPr>
                                <w:spacing w:val="-4"/>
                                <w:sz w:val="20"/>
                                <w:szCs w:val="20"/>
                              </w:rPr>
                            </w:pPr>
                            <w:r w:rsidRPr="00601C62">
                              <w:rPr>
                                <w:spacing w:val="-4"/>
                                <w:sz w:val="20"/>
                                <w:szCs w:val="20"/>
                              </w:rPr>
                              <w:t>43.8</w:t>
                            </w:r>
                          </w:p>
                        </w:tc>
                      </w:tr>
                      <w:tr w:rsidR="00C6580A" w:rsidRPr="00601C62" w14:paraId="098CC4CE" w14:textId="77777777" w:rsidTr="00683ED7">
                        <w:trPr>
                          <w:trHeight w:val="287"/>
                        </w:trPr>
                        <w:tc>
                          <w:tcPr>
                            <w:tcW w:w="2225" w:type="dxa"/>
                          </w:tcPr>
                          <w:p w14:paraId="45B777BC" w14:textId="77777777" w:rsidR="00C6580A" w:rsidRPr="00601C62" w:rsidRDefault="00C6580A" w:rsidP="00601C62">
                            <w:pPr>
                              <w:pStyle w:val="TableParagraph"/>
                              <w:spacing w:before="0"/>
                              <w:ind w:left="11"/>
                              <w:jc w:val="both"/>
                              <w:rPr>
                                <w:b/>
                                <w:bCs/>
                                <w:spacing w:val="-5"/>
                                <w:sz w:val="20"/>
                                <w:szCs w:val="20"/>
                              </w:rPr>
                            </w:pPr>
                            <w:r w:rsidRPr="00601C62">
                              <w:rPr>
                                <w:spacing w:val="-5"/>
                                <w:sz w:val="20"/>
                                <w:szCs w:val="20"/>
                              </w:rPr>
                              <w:t>No</w:t>
                            </w:r>
                          </w:p>
                        </w:tc>
                        <w:tc>
                          <w:tcPr>
                            <w:tcW w:w="1304" w:type="dxa"/>
                          </w:tcPr>
                          <w:p w14:paraId="2A795405" w14:textId="77777777" w:rsidR="00C6580A" w:rsidRPr="00601C62" w:rsidRDefault="00C6580A" w:rsidP="00601C62">
                            <w:pPr>
                              <w:pStyle w:val="TableParagraph"/>
                              <w:spacing w:before="0"/>
                              <w:ind w:right="2"/>
                              <w:jc w:val="both"/>
                              <w:rPr>
                                <w:spacing w:val="-5"/>
                                <w:sz w:val="20"/>
                                <w:szCs w:val="20"/>
                              </w:rPr>
                            </w:pPr>
                            <w:r w:rsidRPr="00601C62">
                              <w:rPr>
                                <w:spacing w:val="-4"/>
                                <w:sz w:val="20"/>
                                <w:szCs w:val="20"/>
                              </w:rPr>
                              <w:t>6</w:t>
                            </w:r>
                            <w:r w:rsidRPr="00601C62">
                              <w:rPr>
                                <w:spacing w:val="-5"/>
                                <w:sz w:val="20"/>
                                <w:szCs w:val="20"/>
                              </w:rPr>
                              <w:t>3</w:t>
                            </w:r>
                          </w:p>
                        </w:tc>
                        <w:tc>
                          <w:tcPr>
                            <w:tcW w:w="1397" w:type="dxa"/>
                          </w:tcPr>
                          <w:p w14:paraId="0B990CCD" w14:textId="77777777" w:rsidR="00C6580A" w:rsidRPr="00601C62" w:rsidRDefault="00C6580A" w:rsidP="00601C62">
                            <w:pPr>
                              <w:pStyle w:val="TableParagraph"/>
                              <w:spacing w:before="0"/>
                              <w:jc w:val="both"/>
                              <w:rPr>
                                <w:spacing w:val="-4"/>
                                <w:sz w:val="20"/>
                                <w:szCs w:val="20"/>
                              </w:rPr>
                            </w:pPr>
                            <w:r w:rsidRPr="00601C62">
                              <w:rPr>
                                <w:spacing w:val="-5"/>
                                <w:sz w:val="20"/>
                                <w:szCs w:val="20"/>
                              </w:rPr>
                              <w:t>5</w:t>
                            </w:r>
                            <w:r w:rsidRPr="00601C62">
                              <w:rPr>
                                <w:spacing w:val="-4"/>
                                <w:sz w:val="20"/>
                                <w:szCs w:val="20"/>
                              </w:rPr>
                              <w:t>6.2</w:t>
                            </w:r>
                          </w:p>
                        </w:tc>
                      </w:tr>
                      <w:tr w:rsidR="00C6580A" w:rsidRPr="00601C62" w14:paraId="3A35DB75" w14:textId="77777777" w:rsidTr="00683ED7">
                        <w:trPr>
                          <w:trHeight w:val="287"/>
                        </w:trPr>
                        <w:tc>
                          <w:tcPr>
                            <w:tcW w:w="2225" w:type="dxa"/>
                          </w:tcPr>
                          <w:p w14:paraId="7866CC61" w14:textId="77777777" w:rsidR="00C6580A" w:rsidRPr="00601C62" w:rsidRDefault="00C6580A" w:rsidP="00601C62">
                            <w:pPr>
                              <w:pStyle w:val="TableParagraph"/>
                              <w:spacing w:before="0"/>
                              <w:ind w:left="11"/>
                              <w:jc w:val="both"/>
                              <w:rPr>
                                <w:spacing w:val="-5"/>
                                <w:sz w:val="20"/>
                                <w:szCs w:val="20"/>
                              </w:rPr>
                            </w:pPr>
                            <w:r w:rsidRPr="00601C62">
                              <w:rPr>
                                <w:b/>
                                <w:bCs/>
                                <w:spacing w:val="-5"/>
                                <w:sz w:val="20"/>
                                <w:szCs w:val="20"/>
                              </w:rPr>
                              <w:t xml:space="preserve">Total </w:t>
                            </w:r>
                          </w:p>
                        </w:tc>
                        <w:tc>
                          <w:tcPr>
                            <w:tcW w:w="1304" w:type="dxa"/>
                          </w:tcPr>
                          <w:p w14:paraId="1ABB9243" w14:textId="77777777" w:rsidR="00C6580A" w:rsidRPr="00601C62" w:rsidRDefault="00C6580A" w:rsidP="00601C62">
                            <w:pPr>
                              <w:pStyle w:val="TableParagraph"/>
                              <w:spacing w:before="0"/>
                              <w:ind w:right="2"/>
                              <w:jc w:val="both"/>
                              <w:rPr>
                                <w:spacing w:val="-5"/>
                                <w:sz w:val="20"/>
                                <w:szCs w:val="20"/>
                              </w:rPr>
                            </w:pPr>
                            <w:r w:rsidRPr="00601C62">
                              <w:rPr>
                                <w:spacing w:val="-5"/>
                                <w:sz w:val="20"/>
                                <w:szCs w:val="20"/>
                              </w:rPr>
                              <w:t>112</w:t>
                            </w:r>
                          </w:p>
                        </w:tc>
                        <w:tc>
                          <w:tcPr>
                            <w:tcW w:w="1397" w:type="dxa"/>
                          </w:tcPr>
                          <w:p w14:paraId="28E6D2E8" w14:textId="77777777" w:rsidR="00C6580A" w:rsidRPr="00601C62" w:rsidRDefault="00C6580A" w:rsidP="00601C62">
                            <w:pPr>
                              <w:pStyle w:val="TableParagraph"/>
                              <w:spacing w:before="0"/>
                              <w:jc w:val="both"/>
                              <w:rPr>
                                <w:spacing w:val="-4"/>
                                <w:sz w:val="20"/>
                                <w:szCs w:val="20"/>
                              </w:rPr>
                            </w:pPr>
                            <w:r w:rsidRPr="00601C62">
                              <w:rPr>
                                <w:spacing w:val="-4"/>
                                <w:sz w:val="20"/>
                                <w:szCs w:val="20"/>
                              </w:rPr>
                              <w:t>100</w:t>
                            </w:r>
                          </w:p>
                        </w:tc>
                      </w:tr>
                      <w:tr w:rsidR="00C6580A" w:rsidRPr="00601C62" w14:paraId="71ED1BA5" w14:textId="77777777" w:rsidTr="00683ED7">
                        <w:trPr>
                          <w:trHeight w:val="287"/>
                        </w:trPr>
                        <w:tc>
                          <w:tcPr>
                            <w:tcW w:w="2225" w:type="dxa"/>
                          </w:tcPr>
                          <w:p w14:paraId="3F30F4CA" w14:textId="77777777" w:rsidR="00C6580A" w:rsidRPr="00601C62" w:rsidRDefault="00C6580A" w:rsidP="00601C62">
                            <w:pPr>
                              <w:pStyle w:val="TableParagraph"/>
                              <w:spacing w:before="0"/>
                              <w:ind w:left="11"/>
                              <w:jc w:val="both"/>
                              <w:rPr>
                                <w:b/>
                                <w:bCs/>
                                <w:spacing w:val="-5"/>
                                <w:sz w:val="20"/>
                                <w:szCs w:val="20"/>
                              </w:rPr>
                            </w:pPr>
                            <w:r w:rsidRPr="00601C62">
                              <w:rPr>
                                <w:b/>
                                <w:sz w:val="20"/>
                                <w:szCs w:val="20"/>
                              </w:rPr>
                              <w:t>Oxygen</w:t>
                            </w:r>
                            <w:r w:rsidRPr="00601C62">
                              <w:rPr>
                                <w:b/>
                                <w:spacing w:val="-4"/>
                                <w:sz w:val="20"/>
                                <w:szCs w:val="20"/>
                              </w:rPr>
                              <w:t xml:space="preserve"> </w:t>
                            </w:r>
                            <w:r w:rsidRPr="00601C62">
                              <w:rPr>
                                <w:b/>
                                <w:spacing w:val="-5"/>
                                <w:sz w:val="20"/>
                                <w:szCs w:val="20"/>
                              </w:rPr>
                              <w:t>use</w:t>
                            </w:r>
                          </w:p>
                        </w:tc>
                        <w:tc>
                          <w:tcPr>
                            <w:tcW w:w="1304" w:type="dxa"/>
                          </w:tcPr>
                          <w:p w14:paraId="542BC8B1" w14:textId="77777777" w:rsidR="00C6580A" w:rsidRPr="00601C62" w:rsidRDefault="00C6580A" w:rsidP="00601C62">
                            <w:pPr>
                              <w:pStyle w:val="TableParagraph"/>
                              <w:spacing w:before="0"/>
                              <w:ind w:right="2"/>
                              <w:jc w:val="both"/>
                              <w:rPr>
                                <w:spacing w:val="-5"/>
                                <w:sz w:val="20"/>
                                <w:szCs w:val="20"/>
                              </w:rPr>
                            </w:pPr>
                          </w:p>
                        </w:tc>
                        <w:tc>
                          <w:tcPr>
                            <w:tcW w:w="1397" w:type="dxa"/>
                          </w:tcPr>
                          <w:p w14:paraId="2EBF09F1" w14:textId="77777777" w:rsidR="00C6580A" w:rsidRPr="00601C62" w:rsidRDefault="00C6580A" w:rsidP="00601C62">
                            <w:pPr>
                              <w:pStyle w:val="TableParagraph"/>
                              <w:spacing w:before="0"/>
                              <w:jc w:val="both"/>
                              <w:rPr>
                                <w:spacing w:val="-4"/>
                                <w:sz w:val="20"/>
                                <w:szCs w:val="20"/>
                              </w:rPr>
                            </w:pPr>
                          </w:p>
                        </w:tc>
                      </w:tr>
                      <w:tr w:rsidR="00C6580A" w:rsidRPr="00601C62" w14:paraId="52859DFA" w14:textId="77777777" w:rsidTr="00683ED7">
                        <w:trPr>
                          <w:trHeight w:val="287"/>
                        </w:trPr>
                        <w:tc>
                          <w:tcPr>
                            <w:tcW w:w="2225" w:type="dxa"/>
                          </w:tcPr>
                          <w:p w14:paraId="304A7284" w14:textId="77777777" w:rsidR="00C6580A" w:rsidRPr="00601C62" w:rsidRDefault="00C6580A" w:rsidP="00601C62">
                            <w:pPr>
                              <w:pStyle w:val="TableParagraph"/>
                              <w:spacing w:before="0"/>
                              <w:ind w:left="11"/>
                              <w:jc w:val="both"/>
                              <w:rPr>
                                <w:b/>
                                <w:bCs/>
                                <w:spacing w:val="-5"/>
                                <w:sz w:val="20"/>
                                <w:szCs w:val="20"/>
                              </w:rPr>
                            </w:pPr>
                            <w:r w:rsidRPr="00601C62">
                              <w:rPr>
                                <w:spacing w:val="-5"/>
                                <w:sz w:val="20"/>
                                <w:szCs w:val="20"/>
                              </w:rPr>
                              <w:t>Yes</w:t>
                            </w:r>
                          </w:p>
                        </w:tc>
                        <w:tc>
                          <w:tcPr>
                            <w:tcW w:w="1304" w:type="dxa"/>
                          </w:tcPr>
                          <w:p w14:paraId="3318093F" w14:textId="77777777" w:rsidR="00C6580A" w:rsidRPr="00601C62" w:rsidRDefault="00C6580A" w:rsidP="00601C62">
                            <w:pPr>
                              <w:pStyle w:val="TableParagraph"/>
                              <w:spacing w:before="0"/>
                              <w:ind w:right="2"/>
                              <w:jc w:val="both"/>
                              <w:rPr>
                                <w:spacing w:val="-5"/>
                                <w:sz w:val="20"/>
                                <w:szCs w:val="20"/>
                              </w:rPr>
                            </w:pPr>
                            <w:r w:rsidRPr="00601C62">
                              <w:rPr>
                                <w:spacing w:val="-10"/>
                                <w:sz w:val="20"/>
                                <w:szCs w:val="20"/>
                              </w:rPr>
                              <w:t>22</w:t>
                            </w:r>
                          </w:p>
                        </w:tc>
                        <w:tc>
                          <w:tcPr>
                            <w:tcW w:w="1397" w:type="dxa"/>
                          </w:tcPr>
                          <w:p w14:paraId="3C2780D1" w14:textId="77777777" w:rsidR="00C6580A" w:rsidRPr="00601C62" w:rsidRDefault="00C6580A" w:rsidP="00601C62">
                            <w:pPr>
                              <w:pStyle w:val="TableParagraph"/>
                              <w:spacing w:before="0"/>
                              <w:jc w:val="both"/>
                              <w:rPr>
                                <w:spacing w:val="-4"/>
                                <w:sz w:val="20"/>
                                <w:szCs w:val="20"/>
                              </w:rPr>
                            </w:pPr>
                            <w:r w:rsidRPr="00601C62">
                              <w:rPr>
                                <w:spacing w:val="-4"/>
                                <w:sz w:val="20"/>
                                <w:szCs w:val="20"/>
                              </w:rPr>
                              <w:t>19.6</w:t>
                            </w:r>
                          </w:p>
                        </w:tc>
                      </w:tr>
                      <w:tr w:rsidR="00C6580A" w:rsidRPr="00601C62" w14:paraId="3E7979B0" w14:textId="77777777" w:rsidTr="00683ED7">
                        <w:trPr>
                          <w:trHeight w:val="287"/>
                        </w:trPr>
                        <w:tc>
                          <w:tcPr>
                            <w:tcW w:w="2225" w:type="dxa"/>
                          </w:tcPr>
                          <w:p w14:paraId="6B0A67AB" w14:textId="77777777" w:rsidR="00C6580A" w:rsidRPr="00601C62" w:rsidRDefault="00C6580A" w:rsidP="00601C62">
                            <w:pPr>
                              <w:pStyle w:val="TableParagraph"/>
                              <w:spacing w:before="0"/>
                              <w:ind w:left="11"/>
                              <w:jc w:val="both"/>
                              <w:rPr>
                                <w:b/>
                                <w:bCs/>
                                <w:spacing w:val="-5"/>
                                <w:sz w:val="20"/>
                                <w:szCs w:val="20"/>
                              </w:rPr>
                            </w:pPr>
                            <w:r w:rsidRPr="00601C62">
                              <w:rPr>
                                <w:spacing w:val="-5"/>
                                <w:sz w:val="20"/>
                                <w:szCs w:val="20"/>
                              </w:rPr>
                              <w:t>No</w:t>
                            </w:r>
                          </w:p>
                        </w:tc>
                        <w:tc>
                          <w:tcPr>
                            <w:tcW w:w="1304" w:type="dxa"/>
                          </w:tcPr>
                          <w:p w14:paraId="093801E3" w14:textId="77777777" w:rsidR="00C6580A" w:rsidRPr="00601C62" w:rsidRDefault="00C6580A" w:rsidP="00601C62">
                            <w:pPr>
                              <w:pStyle w:val="TableParagraph"/>
                              <w:spacing w:before="0"/>
                              <w:ind w:right="2"/>
                              <w:jc w:val="both"/>
                              <w:rPr>
                                <w:spacing w:val="-5"/>
                                <w:sz w:val="20"/>
                                <w:szCs w:val="20"/>
                              </w:rPr>
                            </w:pPr>
                            <w:r w:rsidRPr="00601C62">
                              <w:rPr>
                                <w:spacing w:val="-5"/>
                                <w:sz w:val="20"/>
                                <w:szCs w:val="20"/>
                              </w:rPr>
                              <w:t>90</w:t>
                            </w:r>
                          </w:p>
                        </w:tc>
                        <w:tc>
                          <w:tcPr>
                            <w:tcW w:w="1397" w:type="dxa"/>
                          </w:tcPr>
                          <w:p w14:paraId="44AD1132" w14:textId="77777777" w:rsidR="00C6580A" w:rsidRPr="00601C62" w:rsidRDefault="00C6580A" w:rsidP="00601C62">
                            <w:pPr>
                              <w:pStyle w:val="TableParagraph"/>
                              <w:spacing w:before="0"/>
                              <w:jc w:val="both"/>
                              <w:rPr>
                                <w:spacing w:val="-4"/>
                                <w:sz w:val="20"/>
                                <w:szCs w:val="20"/>
                              </w:rPr>
                            </w:pPr>
                            <w:r w:rsidRPr="00601C62">
                              <w:rPr>
                                <w:spacing w:val="-4"/>
                                <w:sz w:val="20"/>
                                <w:szCs w:val="20"/>
                              </w:rPr>
                              <w:t>80.4</w:t>
                            </w:r>
                          </w:p>
                        </w:tc>
                      </w:tr>
                      <w:tr w:rsidR="00C6580A" w:rsidRPr="00601C62" w14:paraId="55CE42CB" w14:textId="77777777" w:rsidTr="00683ED7">
                        <w:trPr>
                          <w:trHeight w:val="287"/>
                        </w:trPr>
                        <w:tc>
                          <w:tcPr>
                            <w:tcW w:w="2225" w:type="dxa"/>
                          </w:tcPr>
                          <w:p w14:paraId="553E3C90" w14:textId="77777777" w:rsidR="00C6580A" w:rsidRPr="00601C62" w:rsidRDefault="00C6580A" w:rsidP="00601C62">
                            <w:pPr>
                              <w:pStyle w:val="TableParagraph"/>
                              <w:spacing w:before="0"/>
                              <w:ind w:left="11"/>
                              <w:jc w:val="both"/>
                              <w:rPr>
                                <w:spacing w:val="-5"/>
                                <w:sz w:val="20"/>
                                <w:szCs w:val="20"/>
                              </w:rPr>
                            </w:pPr>
                            <w:r w:rsidRPr="00601C62">
                              <w:rPr>
                                <w:b/>
                                <w:bCs/>
                                <w:spacing w:val="-5"/>
                                <w:sz w:val="20"/>
                                <w:szCs w:val="20"/>
                              </w:rPr>
                              <w:t xml:space="preserve">Total </w:t>
                            </w:r>
                          </w:p>
                        </w:tc>
                        <w:tc>
                          <w:tcPr>
                            <w:tcW w:w="1304" w:type="dxa"/>
                          </w:tcPr>
                          <w:p w14:paraId="4FA6422B" w14:textId="77777777" w:rsidR="00C6580A" w:rsidRPr="00601C62" w:rsidRDefault="00C6580A" w:rsidP="00601C62">
                            <w:pPr>
                              <w:pStyle w:val="TableParagraph"/>
                              <w:spacing w:before="0"/>
                              <w:ind w:right="2"/>
                              <w:jc w:val="both"/>
                              <w:rPr>
                                <w:spacing w:val="-5"/>
                                <w:sz w:val="20"/>
                                <w:szCs w:val="20"/>
                              </w:rPr>
                            </w:pPr>
                            <w:r w:rsidRPr="00601C62">
                              <w:rPr>
                                <w:spacing w:val="-5"/>
                                <w:sz w:val="20"/>
                                <w:szCs w:val="20"/>
                              </w:rPr>
                              <w:t>112</w:t>
                            </w:r>
                          </w:p>
                        </w:tc>
                        <w:tc>
                          <w:tcPr>
                            <w:tcW w:w="1397" w:type="dxa"/>
                          </w:tcPr>
                          <w:p w14:paraId="38454E01" w14:textId="77777777" w:rsidR="00C6580A" w:rsidRPr="00601C62" w:rsidRDefault="00C6580A" w:rsidP="00601C62">
                            <w:pPr>
                              <w:pStyle w:val="TableParagraph"/>
                              <w:spacing w:before="0"/>
                              <w:jc w:val="both"/>
                              <w:rPr>
                                <w:spacing w:val="-4"/>
                                <w:sz w:val="20"/>
                                <w:szCs w:val="20"/>
                              </w:rPr>
                            </w:pPr>
                            <w:r w:rsidRPr="00601C62">
                              <w:rPr>
                                <w:spacing w:val="-4"/>
                                <w:sz w:val="20"/>
                                <w:szCs w:val="20"/>
                              </w:rPr>
                              <w:t>100</w:t>
                            </w:r>
                          </w:p>
                        </w:tc>
                      </w:tr>
                    </w:tbl>
                    <w:p w14:paraId="64E55C0E" w14:textId="77777777" w:rsidR="00C6580A" w:rsidRDefault="00C6580A" w:rsidP="00C6580A">
                      <w:pPr>
                        <w:pStyle w:val="BodyText"/>
                      </w:pPr>
                    </w:p>
                  </w:txbxContent>
                </v:textbox>
                <w10:wrap anchorx="page"/>
              </v:shape>
            </w:pict>
          </mc:Fallback>
        </mc:AlternateContent>
      </w:r>
      <w:r w:rsidRPr="00D70BD5">
        <w:rPr>
          <w:b/>
          <w:bCs/>
          <w:sz w:val="24"/>
          <w:szCs w:val="24"/>
        </w:rPr>
        <w:t>Table</w:t>
      </w:r>
      <w:r w:rsidRPr="00D70BD5">
        <w:rPr>
          <w:b/>
          <w:bCs/>
          <w:spacing w:val="-5"/>
          <w:sz w:val="24"/>
          <w:szCs w:val="24"/>
        </w:rPr>
        <w:t xml:space="preserve"> </w:t>
      </w:r>
      <w:r w:rsidRPr="00D70BD5">
        <w:rPr>
          <w:b/>
          <w:bCs/>
          <w:sz w:val="24"/>
          <w:szCs w:val="24"/>
        </w:rPr>
        <w:t>4:</w:t>
      </w:r>
      <w:r w:rsidRPr="00D70BD5">
        <w:rPr>
          <w:b/>
          <w:bCs/>
          <w:spacing w:val="-6"/>
          <w:sz w:val="24"/>
          <w:szCs w:val="24"/>
        </w:rPr>
        <w:t xml:space="preserve"> </w:t>
      </w:r>
      <w:r w:rsidRPr="00D70BD5">
        <w:rPr>
          <w:b/>
          <w:bCs/>
          <w:sz w:val="24"/>
          <w:szCs w:val="24"/>
        </w:rPr>
        <w:t>Treatment</w:t>
      </w:r>
      <w:r w:rsidRPr="00D70BD5">
        <w:rPr>
          <w:b/>
          <w:bCs/>
          <w:spacing w:val="-6"/>
          <w:sz w:val="24"/>
          <w:szCs w:val="24"/>
        </w:rPr>
        <w:t xml:space="preserve"> </w:t>
      </w:r>
      <w:r w:rsidRPr="00D70BD5">
        <w:rPr>
          <w:b/>
          <w:bCs/>
          <w:spacing w:val="-2"/>
          <w:sz w:val="24"/>
          <w:szCs w:val="24"/>
        </w:rPr>
        <w:t>Modalities</w:t>
      </w:r>
    </w:p>
    <w:p w14:paraId="4176B4D3" w14:textId="77777777" w:rsidR="00343324" w:rsidRDefault="00C6580A" w:rsidP="00C6580A">
      <w:pPr>
        <w:spacing w:before="7" w:after="1"/>
        <w:rPr>
          <w:sz w:val="24"/>
          <w:szCs w:val="24"/>
        </w:rPr>
      </w:pPr>
      <w:r>
        <w:rPr>
          <w:sz w:val="24"/>
          <w:szCs w:val="24"/>
        </w:rPr>
        <w:t xml:space="preserve"> </w:t>
      </w:r>
    </w:p>
    <w:p w14:paraId="690C20FF" w14:textId="77777777" w:rsidR="00343324" w:rsidRPr="00343324" w:rsidRDefault="00343324" w:rsidP="00343324">
      <w:pPr>
        <w:rPr>
          <w:sz w:val="24"/>
          <w:szCs w:val="24"/>
        </w:rPr>
      </w:pPr>
    </w:p>
    <w:p w14:paraId="60C94EA1" w14:textId="77777777" w:rsidR="00343324" w:rsidRPr="00343324" w:rsidRDefault="00343324" w:rsidP="00343324">
      <w:pPr>
        <w:rPr>
          <w:sz w:val="24"/>
          <w:szCs w:val="24"/>
        </w:rPr>
      </w:pPr>
    </w:p>
    <w:p w14:paraId="46257736" w14:textId="77777777" w:rsidR="00343324" w:rsidRPr="00343324" w:rsidRDefault="00343324" w:rsidP="00343324">
      <w:pPr>
        <w:rPr>
          <w:sz w:val="24"/>
          <w:szCs w:val="24"/>
        </w:rPr>
      </w:pPr>
    </w:p>
    <w:p w14:paraId="107250F3" w14:textId="77777777" w:rsidR="00343324" w:rsidRPr="00343324" w:rsidRDefault="00343324" w:rsidP="00343324">
      <w:pPr>
        <w:rPr>
          <w:sz w:val="24"/>
          <w:szCs w:val="24"/>
        </w:rPr>
      </w:pPr>
    </w:p>
    <w:p w14:paraId="466AA7EA" w14:textId="77777777" w:rsidR="00343324" w:rsidRPr="00343324" w:rsidRDefault="00343324" w:rsidP="00343324">
      <w:pPr>
        <w:rPr>
          <w:sz w:val="24"/>
          <w:szCs w:val="24"/>
        </w:rPr>
      </w:pPr>
    </w:p>
    <w:p w14:paraId="363FEFB0" w14:textId="77777777" w:rsidR="00343324" w:rsidRPr="00343324" w:rsidRDefault="00343324" w:rsidP="00343324">
      <w:pPr>
        <w:rPr>
          <w:sz w:val="24"/>
          <w:szCs w:val="24"/>
        </w:rPr>
      </w:pPr>
    </w:p>
    <w:p w14:paraId="67F61AEB" w14:textId="77777777" w:rsidR="00343324" w:rsidRPr="00343324" w:rsidRDefault="00343324" w:rsidP="00343324">
      <w:pPr>
        <w:rPr>
          <w:sz w:val="24"/>
          <w:szCs w:val="24"/>
        </w:rPr>
      </w:pPr>
    </w:p>
    <w:p w14:paraId="5A152B65" w14:textId="77777777" w:rsidR="00343324" w:rsidRPr="00343324" w:rsidRDefault="00343324" w:rsidP="00343324">
      <w:pPr>
        <w:rPr>
          <w:sz w:val="24"/>
          <w:szCs w:val="24"/>
        </w:rPr>
      </w:pPr>
    </w:p>
    <w:p w14:paraId="0C5F1E97" w14:textId="77777777" w:rsidR="00343324" w:rsidRPr="00343324" w:rsidRDefault="00343324" w:rsidP="00343324">
      <w:pPr>
        <w:rPr>
          <w:sz w:val="24"/>
          <w:szCs w:val="24"/>
        </w:rPr>
      </w:pPr>
    </w:p>
    <w:p w14:paraId="07BFDA9B" w14:textId="77777777" w:rsidR="00343324" w:rsidRPr="00343324" w:rsidRDefault="00343324" w:rsidP="00343324">
      <w:pPr>
        <w:rPr>
          <w:sz w:val="24"/>
          <w:szCs w:val="24"/>
        </w:rPr>
      </w:pPr>
    </w:p>
    <w:p w14:paraId="2C3F3097" w14:textId="77777777" w:rsidR="00343324" w:rsidRPr="00343324" w:rsidRDefault="00343324" w:rsidP="00343324">
      <w:pPr>
        <w:rPr>
          <w:sz w:val="24"/>
          <w:szCs w:val="24"/>
        </w:rPr>
      </w:pPr>
    </w:p>
    <w:p w14:paraId="6BCF6764" w14:textId="77777777" w:rsidR="00343324" w:rsidRPr="00343324" w:rsidRDefault="00343324" w:rsidP="00343324">
      <w:pPr>
        <w:rPr>
          <w:sz w:val="24"/>
          <w:szCs w:val="24"/>
        </w:rPr>
      </w:pPr>
    </w:p>
    <w:p w14:paraId="364F43EB" w14:textId="77777777" w:rsidR="00343324" w:rsidRPr="00343324" w:rsidRDefault="00343324" w:rsidP="00343324">
      <w:pPr>
        <w:rPr>
          <w:sz w:val="24"/>
          <w:szCs w:val="24"/>
        </w:rPr>
      </w:pPr>
    </w:p>
    <w:p w14:paraId="411A6FF1" w14:textId="77777777" w:rsidR="00343324" w:rsidRPr="00343324" w:rsidRDefault="00343324" w:rsidP="00343324">
      <w:pPr>
        <w:rPr>
          <w:sz w:val="24"/>
          <w:szCs w:val="24"/>
        </w:rPr>
      </w:pPr>
    </w:p>
    <w:p w14:paraId="3016349A" w14:textId="77777777" w:rsidR="00343324" w:rsidRPr="00343324" w:rsidRDefault="00343324" w:rsidP="00343324">
      <w:pPr>
        <w:rPr>
          <w:sz w:val="24"/>
          <w:szCs w:val="24"/>
        </w:rPr>
      </w:pPr>
    </w:p>
    <w:p w14:paraId="3AB5262C" w14:textId="77777777" w:rsidR="00343324" w:rsidRPr="00343324" w:rsidRDefault="00343324" w:rsidP="00343324">
      <w:pPr>
        <w:rPr>
          <w:sz w:val="24"/>
          <w:szCs w:val="24"/>
        </w:rPr>
      </w:pPr>
    </w:p>
    <w:p w14:paraId="010F4D10" w14:textId="77777777" w:rsidR="00343324" w:rsidRPr="00343324" w:rsidRDefault="00343324" w:rsidP="00343324">
      <w:pPr>
        <w:rPr>
          <w:sz w:val="24"/>
          <w:szCs w:val="24"/>
        </w:rPr>
      </w:pPr>
    </w:p>
    <w:p w14:paraId="750D68C9" w14:textId="77777777" w:rsidR="00343324" w:rsidRPr="00343324" w:rsidRDefault="00343324" w:rsidP="000B2B9C">
      <w:pPr>
        <w:spacing w:line="360" w:lineRule="auto"/>
        <w:jc w:val="both"/>
        <w:rPr>
          <w:b/>
          <w:bCs/>
          <w:sz w:val="24"/>
          <w:szCs w:val="24"/>
          <w:lang w:val="en-GB"/>
        </w:rPr>
      </w:pPr>
      <w:r w:rsidRPr="00343324">
        <w:rPr>
          <w:b/>
          <w:bCs/>
          <w:sz w:val="24"/>
          <w:szCs w:val="24"/>
          <w:lang w:val="en-GB"/>
        </w:rPr>
        <w:lastRenderedPageBreak/>
        <w:t>Table 5: Maternal Outcome</w:t>
      </w:r>
    </w:p>
    <w:p w14:paraId="45EA648E" w14:textId="77777777" w:rsidR="00343324" w:rsidRPr="00343324" w:rsidRDefault="00343324" w:rsidP="000B2B9C">
      <w:pPr>
        <w:spacing w:line="360" w:lineRule="auto"/>
        <w:jc w:val="both"/>
        <w:rPr>
          <w:sz w:val="24"/>
          <w:szCs w:val="24"/>
          <w:lang w:val="en-GB"/>
        </w:rPr>
      </w:pPr>
      <w:r w:rsidRPr="00343324">
        <w:rPr>
          <w:sz w:val="24"/>
          <w:szCs w:val="24"/>
          <w:lang w:val="en-GB"/>
        </w:rPr>
        <w:t xml:space="preserve">Most women were alive and well at discharge (89.3%), while 10.7% survived with morbidity. The majority of patients stayed in the hospital for 3 days (56.3%), indicating relatively prompt recovery following intervention. However, 21.3% required hospitalization for five days or more, likely reflecting complications such as </w:t>
      </w:r>
      <w:proofErr w:type="spellStart"/>
      <w:r w:rsidRPr="00343324">
        <w:rPr>
          <w:sz w:val="24"/>
          <w:szCs w:val="24"/>
          <w:lang w:val="en-GB"/>
        </w:rPr>
        <w:t>hemorrhage</w:t>
      </w:r>
      <w:proofErr w:type="spellEnd"/>
      <w:r w:rsidRPr="00343324">
        <w:rPr>
          <w:sz w:val="24"/>
          <w:szCs w:val="24"/>
          <w:lang w:val="en-GB"/>
        </w:rPr>
        <w:t xml:space="preserve">, </w:t>
      </w:r>
      <w:proofErr w:type="spellStart"/>
      <w:r w:rsidRPr="00343324">
        <w:rPr>
          <w:sz w:val="24"/>
          <w:szCs w:val="24"/>
          <w:lang w:val="en-GB"/>
        </w:rPr>
        <w:t>anemia</w:t>
      </w:r>
      <w:proofErr w:type="spellEnd"/>
      <w:r w:rsidRPr="00343324">
        <w:rPr>
          <w:sz w:val="24"/>
          <w:szCs w:val="24"/>
          <w:lang w:val="en-GB"/>
        </w:rPr>
        <w:t xml:space="preserve">, or infection. Overall, maternal outcome was </w:t>
      </w:r>
      <w:proofErr w:type="spellStart"/>
      <w:r w:rsidRPr="00343324">
        <w:rPr>
          <w:sz w:val="24"/>
          <w:szCs w:val="24"/>
          <w:lang w:val="en-GB"/>
        </w:rPr>
        <w:t>favorable</w:t>
      </w:r>
      <w:proofErr w:type="spellEnd"/>
      <w:r w:rsidRPr="00343324">
        <w:rPr>
          <w:sz w:val="24"/>
          <w:szCs w:val="24"/>
          <w:lang w:val="en-GB"/>
        </w:rPr>
        <w:t xml:space="preserve">, though preventable morbidity remained significant. </w:t>
      </w:r>
    </w:p>
    <w:p w14:paraId="2C23D0C9" w14:textId="77777777" w:rsidR="00343324" w:rsidRPr="000B2B9C" w:rsidRDefault="00343324" w:rsidP="00C6580A">
      <w:pPr>
        <w:spacing w:before="7" w:after="1"/>
        <w:rPr>
          <w:sz w:val="24"/>
          <w:szCs w:val="24"/>
        </w:rPr>
      </w:pPr>
    </w:p>
    <w:p w14:paraId="4289A7FE" w14:textId="6A6114CC" w:rsidR="00C6580A" w:rsidRPr="00221568" w:rsidRDefault="00C6580A" w:rsidP="009C3BA1">
      <w:pPr>
        <w:spacing w:before="7" w:after="1"/>
        <w:rPr>
          <w:sz w:val="24"/>
          <w:szCs w:val="24"/>
        </w:rPr>
      </w:pPr>
      <w:r w:rsidRPr="00776347">
        <w:rPr>
          <w:b/>
          <w:bCs/>
          <w:sz w:val="24"/>
          <w:szCs w:val="24"/>
        </w:rPr>
        <w:t>Table</w:t>
      </w:r>
      <w:r w:rsidRPr="00776347">
        <w:rPr>
          <w:b/>
          <w:bCs/>
          <w:spacing w:val="-7"/>
          <w:sz w:val="24"/>
          <w:szCs w:val="24"/>
        </w:rPr>
        <w:t xml:space="preserve"> </w:t>
      </w:r>
      <w:r w:rsidRPr="00776347">
        <w:rPr>
          <w:b/>
          <w:bCs/>
          <w:sz w:val="24"/>
          <w:szCs w:val="24"/>
        </w:rPr>
        <w:t>5:</w:t>
      </w:r>
      <w:r w:rsidRPr="00221568">
        <w:rPr>
          <w:spacing w:val="-5"/>
          <w:sz w:val="24"/>
          <w:szCs w:val="24"/>
        </w:rPr>
        <w:t xml:space="preserve"> </w:t>
      </w:r>
      <w:r w:rsidRPr="00221568">
        <w:rPr>
          <w:b/>
          <w:bCs/>
          <w:sz w:val="24"/>
          <w:szCs w:val="24"/>
        </w:rPr>
        <w:t>Maternal</w:t>
      </w:r>
      <w:r w:rsidRPr="00221568">
        <w:rPr>
          <w:b/>
          <w:bCs/>
          <w:spacing w:val="-7"/>
          <w:sz w:val="24"/>
          <w:szCs w:val="24"/>
        </w:rPr>
        <w:t xml:space="preserve"> </w:t>
      </w:r>
      <w:r w:rsidRPr="00221568">
        <w:rPr>
          <w:b/>
          <w:bCs/>
          <w:spacing w:val="-2"/>
          <w:sz w:val="24"/>
          <w:szCs w:val="24"/>
        </w:rPr>
        <w:t>Outcome</w:t>
      </w:r>
    </w:p>
    <w:p w14:paraId="35FEA107" w14:textId="77777777" w:rsidR="00C6580A" w:rsidRDefault="00C6580A" w:rsidP="00C6580A">
      <w:pPr>
        <w:pStyle w:val="BodyText"/>
        <w:spacing w:before="9"/>
        <w:rPr>
          <w:sz w:val="10"/>
        </w:rPr>
      </w:pPr>
    </w:p>
    <w:tbl>
      <w:tblPr>
        <w:tblW w:w="0" w:type="auto"/>
        <w:tblInd w:w="34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097"/>
        <w:gridCol w:w="1613"/>
        <w:gridCol w:w="1587"/>
      </w:tblGrid>
      <w:tr w:rsidR="00C6580A" w:rsidRPr="009C3BA1" w14:paraId="2B307A1F" w14:textId="77777777" w:rsidTr="00343324">
        <w:trPr>
          <w:trHeight w:val="306"/>
        </w:trPr>
        <w:tc>
          <w:tcPr>
            <w:tcW w:w="2097" w:type="dxa"/>
            <w:tcBorders>
              <w:top w:val="single" w:sz="4" w:space="0" w:color="auto"/>
              <w:bottom w:val="single" w:sz="4" w:space="0" w:color="auto"/>
            </w:tcBorders>
          </w:tcPr>
          <w:p w14:paraId="047456A6" w14:textId="77777777" w:rsidR="00C6580A" w:rsidRPr="009C3BA1" w:rsidRDefault="00C6580A" w:rsidP="009C3BA1">
            <w:pPr>
              <w:pStyle w:val="TableParagraph"/>
              <w:spacing w:before="0"/>
              <w:ind w:left="10" w:right="4"/>
              <w:jc w:val="both"/>
              <w:rPr>
                <w:b/>
                <w:sz w:val="20"/>
                <w:szCs w:val="20"/>
              </w:rPr>
            </w:pPr>
            <w:r w:rsidRPr="009C3BA1">
              <w:rPr>
                <w:b/>
                <w:spacing w:val="-2"/>
                <w:sz w:val="20"/>
                <w:szCs w:val="20"/>
              </w:rPr>
              <w:t>Variable</w:t>
            </w:r>
          </w:p>
        </w:tc>
        <w:tc>
          <w:tcPr>
            <w:tcW w:w="1613" w:type="dxa"/>
            <w:tcBorders>
              <w:top w:val="single" w:sz="4" w:space="0" w:color="auto"/>
              <w:bottom w:val="single" w:sz="4" w:space="0" w:color="auto"/>
            </w:tcBorders>
          </w:tcPr>
          <w:p w14:paraId="7E2CCE41" w14:textId="77777777" w:rsidR="00C6580A" w:rsidRPr="009C3BA1" w:rsidRDefault="00C6580A" w:rsidP="009C3BA1">
            <w:pPr>
              <w:pStyle w:val="TableParagraph"/>
              <w:spacing w:before="0"/>
              <w:ind w:left="10"/>
              <w:jc w:val="both"/>
              <w:rPr>
                <w:b/>
                <w:sz w:val="20"/>
                <w:szCs w:val="20"/>
              </w:rPr>
            </w:pPr>
            <w:r w:rsidRPr="009C3BA1">
              <w:rPr>
                <w:b/>
                <w:spacing w:val="-2"/>
                <w:sz w:val="20"/>
                <w:szCs w:val="20"/>
              </w:rPr>
              <w:t>Frequency</w:t>
            </w:r>
          </w:p>
        </w:tc>
        <w:tc>
          <w:tcPr>
            <w:tcW w:w="1587" w:type="dxa"/>
            <w:tcBorders>
              <w:top w:val="single" w:sz="4" w:space="0" w:color="auto"/>
              <w:bottom w:val="single" w:sz="4" w:space="0" w:color="auto"/>
            </w:tcBorders>
          </w:tcPr>
          <w:p w14:paraId="17F19D69" w14:textId="77777777" w:rsidR="00C6580A" w:rsidRPr="009C3BA1" w:rsidRDefault="00C6580A" w:rsidP="009C3BA1">
            <w:pPr>
              <w:pStyle w:val="TableParagraph"/>
              <w:spacing w:before="0"/>
              <w:ind w:left="10"/>
              <w:jc w:val="both"/>
              <w:rPr>
                <w:b/>
                <w:sz w:val="20"/>
                <w:szCs w:val="20"/>
              </w:rPr>
            </w:pPr>
            <w:r w:rsidRPr="009C3BA1">
              <w:rPr>
                <w:b/>
                <w:spacing w:val="-2"/>
                <w:sz w:val="20"/>
                <w:szCs w:val="20"/>
              </w:rPr>
              <w:t>percentage</w:t>
            </w:r>
          </w:p>
        </w:tc>
      </w:tr>
      <w:tr w:rsidR="00C6580A" w:rsidRPr="009C3BA1" w14:paraId="336274C2" w14:textId="77777777" w:rsidTr="00343324">
        <w:trPr>
          <w:trHeight w:val="309"/>
        </w:trPr>
        <w:tc>
          <w:tcPr>
            <w:tcW w:w="2097" w:type="dxa"/>
            <w:tcBorders>
              <w:top w:val="single" w:sz="4" w:space="0" w:color="auto"/>
            </w:tcBorders>
          </w:tcPr>
          <w:p w14:paraId="7DC9BAD8" w14:textId="77777777" w:rsidR="00C6580A" w:rsidRPr="009C3BA1" w:rsidRDefault="00C6580A" w:rsidP="009C3BA1">
            <w:pPr>
              <w:pStyle w:val="TableParagraph"/>
              <w:spacing w:before="0"/>
              <w:ind w:left="10" w:right="5"/>
              <w:jc w:val="both"/>
              <w:rPr>
                <w:sz w:val="20"/>
                <w:szCs w:val="20"/>
              </w:rPr>
            </w:pPr>
            <w:r w:rsidRPr="009C3BA1">
              <w:rPr>
                <w:sz w:val="20"/>
                <w:szCs w:val="20"/>
              </w:rPr>
              <w:t>Alive</w:t>
            </w:r>
            <w:r w:rsidRPr="009C3BA1">
              <w:rPr>
                <w:spacing w:val="-7"/>
                <w:sz w:val="20"/>
                <w:szCs w:val="20"/>
              </w:rPr>
              <w:t xml:space="preserve"> </w:t>
            </w:r>
            <w:r w:rsidRPr="009C3BA1">
              <w:rPr>
                <w:sz w:val="20"/>
                <w:szCs w:val="20"/>
              </w:rPr>
              <w:t>and</w:t>
            </w:r>
            <w:r w:rsidRPr="009C3BA1">
              <w:rPr>
                <w:spacing w:val="-1"/>
                <w:sz w:val="20"/>
                <w:szCs w:val="20"/>
              </w:rPr>
              <w:t xml:space="preserve"> </w:t>
            </w:r>
            <w:r w:rsidRPr="009C3BA1">
              <w:rPr>
                <w:spacing w:val="-4"/>
                <w:sz w:val="20"/>
                <w:szCs w:val="20"/>
              </w:rPr>
              <w:t>well</w:t>
            </w:r>
          </w:p>
        </w:tc>
        <w:tc>
          <w:tcPr>
            <w:tcW w:w="1613" w:type="dxa"/>
            <w:tcBorders>
              <w:top w:val="single" w:sz="4" w:space="0" w:color="auto"/>
            </w:tcBorders>
          </w:tcPr>
          <w:p w14:paraId="3F11EA87" w14:textId="77777777" w:rsidR="00C6580A" w:rsidRPr="009C3BA1" w:rsidRDefault="00C6580A" w:rsidP="009C3BA1">
            <w:pPr>
              <w:pStyle w:val="TableParagraph"/>
              <w:spacing w:before="0"/>
              <w:ind w:left="10"/>
              <w:jc w:val="both"/>
              <w:rPr>
                <w:sz w:val="20"/>
                <w:szCs w:val="20"/>
              </w:rPr>
            </w:pPr>
            <w:r w:rsidRPr="009C3BA1">
              <w:rPr>
                <w:spacing w:val="-5"/>
                <w:sz w:val="20"/>
                <w:szCs w:val="20"/>
              </w:rPr>
              <w:t>100</w:t>
            </w:r>
          </w:p>
        </w:tc>
        <w:tc>
          <w:tcPr>
            <w:tcW w:w="1587" w:type="dxa"/>
            <w:tcBorders>
              <w:top w:val="single" w:sz="4" w:space="0" w:color="auto"/>
            </w:tcBorders>
          </w:tcPr>
          <w:p w14:paraId="2D5F12D6" w14:textId="77777777" w:rsidR="00C6580A" w:rsidRPr="009C3BA1" w:rsidRDefault="00C6580A" w:rsidP="009C3BA1">
            <w:pPr>
              <w:pStyle w:val="TableParagraph"/>
              <w:spacing w:before="0"/>
              <w:ind w:left="10"/>
              <w:jc w:val="both"/>
              <w:rPr>
                <w:sz w:val="20"/>
                <w:szCs w:val="20"/>
              </w:rPr>
            </w:pPr>
            <w:r w:rsidRPr="009C3BA1">
              <w:rPr>
                <w:spacing w:val="-4"/>
                <w:sz w:val="20"/>
                <w:szCs w:val="20"/>
              </w:rPr>
              <w:t>89.3</w:t>
            </w:r>
          </w:p>
        </w:tc>
      </w:tr>
      <w:tr w:rsidR="00C6580A" w:rsidRPr="009C3BA1" w14:paraId="5D3BFF48" w14:textId="77777777" w:rsidTr="00343324">
        <w:trPr>
          <w:trHeight w:val="306"/>
        </w:trPr>
        <w:tc>
          <w:tcPr>
            <w:tcW w:w="2097" w:type="dxa"/>
          </w:tcPr>
          <w:p w14:paraId="63260839" w14:textId="77777777" w:rsidR="00C6580A" w:rsidRPr="009C3BA1" w:rsidRDefault="00C6580A" w:rsidP="009C3BA1">
            <w:pPr>
              <w:pStyle w:val="TableParagraph"/>
              <w:spacing w:before="0"/>
              <w:ind w:left="10"/>
              <w:jc w:val="both"/>
              <w:rPr>
                <w:sz w:val="20"/>
                <w:szCs w:val="20"/>
              </w:rPr>
            </w:pPr>
            <w:r w:rsidRPr="009C3BA1">
              <w:rPr>
                <w:sz w:val="20"/>
                <w:szCs w:val="20"/>
              </w:rPr>
              <w:t>Alive</w:t>
            </w:r>
            <w:r w:rsidRPr="009C3BA1">
              <w:rPr>
                <w:spacing w:val="-4"/>
                <w:sz w:val="20"/>
                <w:szCs w:val="20"/>
              </w:rPr>
              <w:t xml:space="preserve"> </w:t>
            </w:r>
            <w:r w:rsidRPr="009C3BA1">
              <w:rPr>
                <w:sz w:val="20"/>
                <w:szCs w:val="20"/>
              </w:rPr>
              <w:t>with</w:t>
            </w:r>
            <w:r w:rsidRPr="009C3BA1">
              <w:rPr>
                <w:spacing w:val="-3"/>
                <w:sz w:val="20"/>
                <w:szCs w:val="20"/>
              </w:rPr>
              <w:t xml:space="preserve"> </w:t>
            </w:r>
            <w:r w:rsidRPr="009C3BA1">
              <w:rPr>
                <w:spacing w:val="-2"/>
                <w:sz w:val="20"/>
                <w:szCs w:val="20"/>
              </w:rPr>
              <w:t>morbidity</w:t>
            </w:r>
          </w:p>
        </w:tc>
        <w:tc>
          <w:tcPr>
            <w:tcW w:w="1613" w:type="dxa"/>
          </w:tcPr>
          <w:p w14:paraId="45165311" w14:textId="77777777" w:rsidR="00C6580A" w:rsidRPr="009C3BA1" w:rsidRDefault="00C6580A" w:rsidP="009C3BA1">
            <w:pPr>
              <w:pStyle w:val="TableParagraph"/>
              <w:spacing w:before="0"/>
              <w:ind w:left="10" w:right="2"/>
              <w:jc w:val="both"/>
              <w:rPr>
                <w:sz w:val="20"/>
                <w:szCs w:val="20"/>
              </w:rPr>
            </w:pPr>
            <w:r w:rsidRPr="009C3BA1">
              <w:rPr>
                <w:spacing w:val="-10"/>
                <w:sz w:val="20"/>
                <w:szCs w:val="20"/>
              </w:rPr>
              <w:t>12</w:t>
            </w:r>
          </w:p>
        </w:tc>
        <w:tc>
          <w:tcPr>
            <w:tcW w:w="1587" w:type="dxa"/>
          </w:tcPr>
          <w:p w14:paraId="047D7D49" w14:textId="77777777" w:rsidR="00C6580A" w:rsidRPr="009C3BA1" w:rsidRDefault="00C6580A" w:rsidP="009C3BA1">
            <w:pPr>
              <w:pStyle w:val="TableParagraph"/>
              <w:spacing w:before="0"/>
              <w:ind w:left="10"/>
              <w:jc w:val="both"/>
              <w:rPr>
                <w:sz w:val="20"/>
                <w:szCs w:val="20"/>
              </w:rPr>
            </w:pPr>
            <w:r w:rsidRPr="009C3BA1">
              <w:rPr>
                <w:spacing w:val="-5"/>
                <w:sz w:val="20"/>
                <w:szCs w:val="20"/>
              </w:rPr>
              <w:t>10.7</w:t>
            </w:r>
          </w:p>
        </w:tc>
      </w:tr>
      <w:tr w:rsidR="00C6580A" w:rsidRPr="009C3BA1" w14:paraId="31FB8F5B" w14:textId="77777777" w:rsidTr="00343324">
        <w:trPr>
          <w:trHeight w:val="306"/>
        </w:trPr>
        <w:tc>
          <w:tcPr>
            <w:tcW w:w="2097" w:type="dxa"/>
          </w:tcPr>
          <w:p w14:paraId="61BD5BF9" w14:textId="77777777" w:rsidR="00C6580A" w:rsidRPr="009C3BA1" w:rsidRDefault="00C6580A" w:rsidP="009C3BA1">
            <w:pPr>
              <w:pStyle w:val="TableParagraph"/>
              <w:spacing w:before="0"/>
              <w:ind w:left="10"/>
              <w:jc w:val="both"/>
              <w:rPr>
                <w:sz w:val="20"/>
                <w:szCs w:val="20"/>
              </w:rPr>
            </w:pPr>
            <w:r w:rsidRPr="009C3BA1">
              <w:rPr>
                <w:b/>
                <w:bCs/>
                <w:spacing w:val="-5"/>
                <w:sz w:val="20"/>
                <w:szCs w:val="20"/>
              </w:rPr>
              <w:t xml:space="preserve">Total </w:t>
            </w:r>
          </w:p>
        </w:tc>
        <w:tc>
          <w:tcPr>
            <w:tcW w:w="1613" w:type="dxa"/>
          </w:tcPr>
          <w:p w14:paraId="387E5219" w14:textId="77777777" w:rsidR="00C6580A" w:rsidRPr="009C3BA1" w:rsidRDefault="00C6580A" w:rsidP="009C3BA1">
            <w:pPr>
              <w:pStyle w:val="TableParagraph"/>
              <w:spacing w:before="0"/>
              <w:ind w:left="10" w:right="2"/>
              <w:jc w:val="both"/>
              <w:rPr>
                <w:spacing w:val="-10"/>
                <w:sz w:val="20"/>
                <w:szCs w:val="20"/>
              </w:rPr>
            </w:pPr>
            <w:r w:rsidRPr="009C3BA1">
              <w:rPr>
                <w:spacing w:val="-5"/>
                <w:sz w:val="20"/>
                <w:szCs w:val="20"/>
              </w:rPr>
              <w:t>112</w:t>
            </w:r>
          </w:p>
        </w:tc>
        <w:tc>
          <w:tcPr>
            <w:tcW w:w="1587" w:type="dxa"/>
          </w:tcPr>
          <w:p w14:paraId="61205F79" w14:textId="77777777" w:rsidR="00C6580A" w:rsidRPr="009C3BA1" w:rsidRDefault="00C6580A" w:rsidP="009C3BA1">
            <w:pPr>
              <w:pStyle w:val="TableParagraph"/>
              <w:spacing w:before="0"/>
              <w:ind w:left="10"/>
              <w:jc w:val="both"/>
              <w:rPr>
                <w:spacing w:val="-5"/>
                <w:sz w:val="20"/>
                <w:szCs w:val="20"/>
              </w:rPr>
            </w:pPr>
            <w:r w:rsidRPr="009C3BA1">
              <w:rPr>
                <w:spacing w:val="-4"/>
                <w:sz w:val="20"/>
                <w:szCs w:val="20"/>
              </w:rPr>
              <w:t>100</w:t>
            </w:r>
          </w:p>
        </w:tc>
      </w:tr>
      <w:tr w:rsidR="00C6580A" w:rsidRPr="009C3BA1" w14:paraId="3704D3CB" w14:textId="77777777" w:rsidTr="00343324">
        <w:trPr>
          <w:trHeight w:val="306"/>
        </w:trPr>
        <w:tc>
          <w:tcPr>
            <w:tcW w:w="2097" w:type="dxa"/>
          </w:tcPr>
          <w:p w14:paraId="1AB76D34" w14:textId="77777777" w:rsidR="00C6580A" w:rsidRPr="009C3BA1" w:rsidRDefault="00C6580A" w:rsidP="009C3BA1">
            <w:pPr>
              <w:pStyle w:val="TableParagraph"/>
              <w:spacing w:before="0"/>
              <w:ind w:left="10" w:right="7"/>
              <w:jc w:val="both"/>
              <w:rPr>
                <w:b/>
                <w:sz w:val="20"/>
                <w:szCs w:val="20"/>
              </w:rPr>
            </w:pPr>
            <w:r w:rsidRPr="009C3BA1">
              <w:rPr>
                <w:b/>
                <w:sz w:val="20"/>
                <w:szCs w:val="20"/>
              </w:rPr>
              <w:t>Duration</w:t>
            </w:r>
            <w:r w:rsidRPr="009C3BA1">
              <w:rPr>
                <w:b/>
                <w:spacing w:val="-8"/>
                <w:sz w:val="20"/>
                <w:szCs w:val="20"/>
              </w:rPr>
              <w:t xml:space="preserve"> </w:t>
            </w:r>
            <w:r w:rsidRPr="009C3BA1">
              <w:rPr>
                <w:b/>
                <w:sz w:val="20"/>
                <w:szCs w:val="20"/>
              </w:rPr>
              <w:t>of</w:t>
            </w:r>
            <w:r w:rsidRPr="009C3BA1">
              <w:rPr>
                <w:b/>
                <w:spacing w:val="-5"/>
                <w:sz w:val="20"/>
                <w:szCs w:val="20"/>
              </w:rPr>
              <w:t xml:space="preserve"> </w:t>
            </w:r>
            <w:r w:rsidRPr="009C3BA1">
              <w:rPr>
                <w:b/>
                <w:sz w:val="20"/>
                <w:szCs w:val="20"/>
              </w:rPr>
              <w:t>hospital</w:t>
            </w:r>
            <w:r w:rsidRPr="009C3BA1">
              <w:rPr>
                <w:b/>
                <w:spacing w:val="-3"/>
                <w:sz w:val="20"/>
                <w:szCs w:val="20"/>
              </w:rPr>
              <w:t xml:space="preserve"> </w:t>
            </w:r>
            <w:r w:rsidRPr="009C3BA1">
              <w:rPr>
                <w:b/>
                <w:spacing w:val="-4"/>
                <w:sz w:val="20"/>
                <w:szCs w:val="20"/>
              </w:rPr>
              <w:t>stay</w:t>
            </w:r>
          </w:p>
        </w:tc>
        <w:tc>
          <w:tcPr>
            <w:tcW w:w="1613" w:type="dxa"/>
          </w:tcPr>
          <w:p w14:paraId="09E520E3" w14:textId="77777777" w:rsidR="00C6580A" w:rsidRPr="009C3BA1" w:rsidRDefault="00C6580A" w:rsidP="009C3BA1">
            <w:pPr>
              <w:pStyle w:val="TableParagraph"/>
              <w:spacing w:before="0"/>
              <w:ind w:left="0"/>
              <w:jc w:val="both"/>
              <w:rPr>
                <w:sz w:val="20"/>
                <w:szCs w:val="20"/>
              </w:rPr>
            </w:pPr>
          </w:p>
        </w:tc>
        <w:tc>
          <w:tcPr>
            <w:tcW w:w="1587" w:type="dxa"/>
          </w:tcPr>
          <w:p w14:paraId="362B5266" w14:textId="77777777" w:rsidR="00C6580A" w:rsidRPr="009C3BA1" w:rsidRDefault="00C6580A" w:rsidP="009C3BA1">
            <w:pPr>
              <w:pStyle w:val="TableParagraph"/>
              <w:spacing w:before="0"/>
              <w:ind w:left="0"/>
              <w:jc w:val="both"/>
              <w:rPr>
                <w:sz w:val="20"/>
                <w:szCs w:val="20"/>
              </w:rPr>
            </w:pPr>
          </w:p>
        </w:tc>
      </w:tr>
      <w:tr w:rsidR="00C6580A" w:rsidRPr="009C3BA1" w14:paraId="6150040A" w14:textId="77777777" w:rsidTr="00343324">
        <w:trPr>
          <w:trHeight w:val="307"/>
        </w:trPr>
        <w:tc>
          <w:tcPr>
            <w:tcW w:w="2097" w:type="dxa"/>
          </w:tcPr>
          <w:p w14:paraId="4F3DEA30" w14:textId="77777777" w:rsidR="00C6580A" w:rsidRPr="009C3BA1" w:rsidRDefault="00C6580A" w:rsidP="009C3BA1">
            <w:pPr>
              <w:pStyle w:val="TableParagraph"/>
              <w:spacing w:before="0"/>
              <w:ind w:left="10" w:right="5"/>
              <w:jc w:val="both"/>
              <w:rPr>
                <w:sz w:val="20"/>
                <w:szCs w:val="20"/>
              </w:rPr>
            </w:pPr>
            <w:r w:rsidRPr="009C3BA1">
              <w:rPr>
                <w:sz w:val="20"/>
                <w:szCs w:val="20"/>
              </w:rPr>
              <w:t>2</w:t>
            </w:r>
            <w:r w:rsidRPr="009C3BA1">
              <w:rPr>
                <w:spacing w:val="-1"/>
                <w:sz w:val="20"/>
                <w:szCs w:val="20"/>
              </w:rPr>
              <w:t xml:space="preserve"> </w:t>
            </w:r>
            <w:r w:rsidRPr="009C3BA1">
              <w:rPr>
                <w:spacing w:val="-4"/>
                <w:sz w:val="20"/>
                <w:szCs w:val="20"/>
              </w:rPr>
              <w:t>days</w:t>
            </w:r>
          </w:p>
        </w:tc>
        <w:tc>
          <w:tcPr>
            <w:tcW w:w="1613" w:type="dxa"/>
          </w:tcPr>
          <w:p w14:paraId="154E0C4E" w14:textId="77777777" w:rsidR="00C6580A" w:rsidRPr="009C3BA1" w:rsidRDefault="00C6580A" w:rsidP="009C3BA1">
            <w:pPr>
              <w:pStyle w:val="TableParagraph"/>
              <w:spacing w:before="0"/>
              <w:ind w:left="10" w:right="2"/>
              <w:jc w:val="both"/>
              <w:rPr>
                <w:sz w:val="20"/>
                <w:szCs w:val="20"/>
              </w:rPr>
            </w:pPr>
            <w:r w:rsidRPr="009C3BA1">
              <w:rPr>
                <w:spacing w:val="-10"/>
                <w:sz w:val="20"/>
                <w:szCs w:val="20"/>
              </w:rPr>
              <w:t>20</w:t>
            </w:r>
          </w:p>
        </w:tc>
        <w:tc>
          <w:tcPr>
            <w:tcW w:w="1587" w:type="dxa"/>
          </w:tcPr>
          <w:p w14:paraId="6E3AD025" w14:textId="77777777" w:rsidR="00C6580A" w:rsidRPr="009C3BA1" w:rsidRDefault="00C6580A" w:rsidP="009C3BA1">
            <w:pPr>
              <w:pStyle w:val="TableParagraph"/>
              <w:spacing w:before="0"/>
              <w:ind w:left="10"/>
              <w:jc w:val="both"/>
              <w:rPr>
                <w:sz w:val="20"/>
                <w:szCs w:val="20"/>
              </w:rPr>
            </w:pPr>
            <w:r w:rsidRPr="009C3BA1">
              <w:rPr>
                <w:spacing w:val="-4"/>
                <w:sz w:val="20"/>
                <w:szCs w:val="20"/>
              </w:rPr>
              <w:t>17.9</w:t>
            </w:r>
          </w:p>
        </w:tc>
      </w:tr>
      <w:tr w:rsidR="00C6580A" w:rsidRPr="009C3BA1" w14:paraId="6511422B" w14:textId="77777777" w:rsidTr="00343324">
        <w:trPr>
          <w:trHeight w:val="306"/>
        </w:trPr>
        <w:tc>
          <w:tcPr>
            <w:tcW w:w="2097" w:type="dxa"/>
          </w:tcPr>
          <w:p w14:paraId="55B7E35A" w14:textId="77777777" w:rsidR="00C6580A" w:rsidRPr="009C3BA1" w:rsidRDefault="00C6580A" w:rsidP="009C3BA1">
            <w:pPr>
              <w:pStyle w:val="TableParagraph"/>
              <w:spacing w:before="0"/>
              <w:ind w:left="10" w:right="5"/>
              <w:jc w:val="both"/>
              <w:rPr>
                <w:sz w:val="20"/>
                <w:szCs w:val="20"/>
              </w:rPr>
            </w:pPr>
            <w:r w:rsidRPr="009C3BA1">
              <w:rPr>
                <w:sz w:val="20"/>
                <w:szCs w:val="20"/>
              </w:rPr>
              <w:t>3</w:t>
            </w:r>
            <w:r w:rsidRPr="009C3BA1">
              <w:rPr>
                <w:spacing w:val="-1"/>
                <w:sz w:val="20"/>
                <w:szCs w:val="20"/>
              </w:rPr>
              <w:t xml:space="preserve"> </w:t>
            </w:r>
            <w:r w:rsidRPr="009C3BA1">
              <w:rPr>
                <w:spacing w:val="-4"/>
                <w:sz w:val="20"/>
                <w:szCs w:val="20"/>
              </w:rPr>
              <w:t>days</w:t>
            </w:r>
          </w:p>
        </w:tc>
        <w:tc>
          <w:tcPr>
            <w:tcW w:w="1613" w:type="dxa"/>
          </w:tcPr>
          <w:p w14:paraId="0A99C6DF" w14:textId="77777777" w:rsidR="00C6580A" w:rsidRPr="009C3BA1" w:rsidRDefault="00C6580A" w:rsidP="009C3BA1">
            <w:pPr>
              <w:pStyle w:val="TableParagraph"/>
              <w:spacing w:before="0"/>
              <w:ind w:left="10"/>
              <w:jc w:val="both"/>
              <w:rPr>
                <w:sz w:val="20"/>
                <w:szCs w:val="20"/>
              </w:rPr>
            </w:pPr>
            <w:r w:rsidRPr="009C3BA1">
              <w:rPr>
                <w:spacing w:val="-4"/>
                <w:sz w:val="20"/>
                <w:szCs w:val="20"/>
              </w:rPr>
              <w:t>6</w:t>
            </w:r>
            <w:r w:rsidRPr="009C3BA1">
              <w:rPr>
                <w:spacing w:val="-5"/>
                <w:sz w:val="20"/>
                <w:szCs w:val="20"/>
              </w:rPr>
              <w:t>3</w:t>
            </w:r>
          </w:p>
        </w:tc>
        <w:tc>
          <w:tcPr>
            <w:tcW w:w="1587" w:type="dxa"/>
          </w:tcPr>
          <w:p w14:paraId="486EFDF4" w14:textId="77777777" w:rsidR="00C6580A" w:rsidRPr="009C3BA1" w:rsidRDefault="00C6580A" w:rsidP="009C3BA1">
            <w:pPr>
              <w:pStyle w:val="TableParagraph"/>
              <w:spacing w:before="0"/>
              <w:ind w:left="10"/>
              <w:jc w:val="both"/>
              <w:rPr>
                <w:sz w:val="20"/>
                <w:szCs w:val="20"/>
              </w:rPr>
            </w:pPr>
            <w:r w:rsidRPr="009C3BA1">
              <w:rPr>
                <w:spacing w:val="-4"/>
                <w:sz w:val="20"/>
                <w:szCs w:val="20"/>
              </w:rPr>
              <w:t>56.3</w:t>
            </w:r>
          </w:p>
        </w:tc>
      </w:tr>
      <w:tr w:rsidR="00C6580A" w:rsidRPr="009C3BA1" w14:paraId="55CD9CE0" w14:textId="77777777" w:rsidTr="00343324">
        <w:trPr>
          <w:trHeight w:val="306"/>
        </w:trPr>
        <w:tc>
          <w:tcPr>
            <w:tcW w:w="2097" w:type="dxa"/>
          </w:tcPr>
          <w:p w14:paraId="6224653A" w14:textId="77777777" w:rsidR="00C6580A" w:rsidRPr="009C3BA1" w:rsidRDefault="00C6580A" w:rsidP="009C3BA1">
            <w:pPr>
              <w:pStyle w:val="TableParagraph"/>
              <w:spacing w:before="0"/>
              <w:ind w:left="10" w:right="5"/>
              <w:jc w:val="both"/>
              <w:rPr>
                <w:sz w:val="20"/>
                <w:szCs w:val="20"/>
              </w:rPr>
            </w:pPr>
            <w:r w:rsidRPr="009C3BA1">
              <w:rPr>
                <w:sz w:val="20"/>
                <w:szCs w:val="20"/>
              </w:rPr>
              <w:t>4</w:t>
            </w:r>
            <w:r w:rsidRPr="009C3BA1">
              <w:rPr>
                <w:spacing w:val="-1"/>
                <w:sz w:val="20"/>
                <w:szCs w:val="20"/>
              </w:rPr>
              <w:t xml:space="preserve"> </w:t>
            </w:r>
            <w:r w:rsidRPr="009C3BA1">
              <w:rPr>
                <w:spacing w:val="-4"/>
                <w:sz w:val="20"/>
                <w:szCs w:val="20"/>
              </w:rPr>
              <w:t>days</w:t>
            </w:r>
          </w:p>
        </w:tc>
        <w:tc>
          <w:tcPr>
            <w:tcW w:w="1613" w:type="dxa"/>
          </w:tcPr>
          <w:p w14:paraId="294C5AB5" w14:textId="77777777" w:rsidR="00C6580A" w:rsidRPr="009C3BA1" w:rsidRDefault="00C6580A" w:rsidP="009C3BA1">
            <w:pPr>
              <w:pStyle w:val="TableParagraph"/>
              <w:spacing w:before="0"/>
              <w:ind w:left="10" w:right="2"/>
              <w:jc w:val="both"/>
              <w:rPr>
                <w:sz w:val="20"/>
                <w:szCs w:val="20"/>
              </w:rPr>
            </w:pPr>
            <w:r w:rsidRPr="009C3BA1">
              <w:rPr>
                <w:spacing w:val="-4"/>
                <w:sz w:val="20"/>
                <w:szCs w:val="20"/>
              </w:rPr>
              <w:t xml:space="preserve">5 </w:t>
            </w:r>
          </w:p>
        </w:tc>
        <w:tc>
          <w:tcPr>
            <w:tcW w:w="1587" w:type="dxa"/>
          </w:tcPr>
          <w:p w14:paraId="71409629" w14:textId="77777777" w:rsidR="00C6580A" w:rsidRPr="009C3BA1" w:rsidRDefault="00C6580A" w:rsidP="009C3BA1">
            <w:pPr>
              <w:pStyle w:val="TableParagraph"/>
              <w:spacing w:before="0"/>
              <w:ind w:left="10"/>
              <w:jc w:val="both"/>
              <w:rPr>
                <w:sz w:val="20"/>
                <w:szCs w:val="20"/>
              </w:rPr>
            </w:pPr>
            <w:r w:rsidRPr="009C3BA1">
              <w:rPr>
                <w:spacing w:val="-5"/>
                <w:sz w:val="20"/>
                <w:szCs w:val="20"/>
              </w:rPr>
              <w:t>4.</w:t>
            </w:r>
            <w:r w:rsidRPr="009C3BA1">
              <w:rPr>
                <w:spacing w:val="-4"/>
                <w:sz w:val="20"/>
                <w:szCs w:val="20"/>
              </w:rPr>
              <w:t>5</w:t>
            </w:r>
          </w:p>
        </w:tc>
      </w:tr>
      <w:tr w:rsidR="00C6580A" w:rsidRPr="009C3BA1" w14:paraId="0B4FB18F" w14:textId="77777777" w:rsidTr="00343324">
        <w:trPr>
          <w:trHeight w:val="309"/>
        </w:trPr>
        <w:tc>
          <w:tcPr>
            <w:tcW w:w="2097" w:type="dxa"/>
          </w:tcPr>
          <w:p w14:paraId="4C08327D" w14:textId="77777777" w:rsidR="00C6580A" w:rsidRPr="009C3BA1" w:rsidRDefault="00C6580A" w:rsidP="009C3BA1">
            <w:pPr>
              <w:pStyle w:val="TableParagraph"/>
              <w:spacing w:before="0"/>
              <w:ind w:left="10" w:right="5"/>
              <w:jc w:val="both"/>
              <w:rPr>
                <w:sz w:val="20"/>
                <w:szCs w:val="20"/>
              </w:rPr>
            </w:pPr>
            <w:r w:rsidRPr="009C3BA1">
              <w:rPr>
                <w:sz w:val="20"/>
                <w:szCs w:val="20"/>
              </w:rPr>
              <w:t>5</w:t>
            </w:r>
            <w:r w:rsidRPr="009C3BA1">
              <w:rPr>
                <w:spacing w:val="-1"/>
                <w:sz w:val="20"/>
                <w:szCs w:val="20"/>
              </w:rPr>
              <w:t xml:space="preserve"> </w:t>
            </w:r>
            <w:r w:rsidRPr="009C3BA1">
              <w:rPr>
                <w:spacing w:val="-4"/>
                <w:sz w:val="20"/>
                <w:szCs w:val="20"/>
              </w:rPr>
              <w:t>days</w:t>
            </w:r>
          </w:p>
        </w:tc>
        <w:tc>
          <w:tcPr>
            <w:tcW w:w="1613" w:type="dxa"/>
          </w:tcPr>
          <w:p w14:paraId="7185BB93" w14:textId="77777777" w:rsidR="00C6580A" w:rsidRPr="009C3BA1" w:rsidRDefault="00C6580A" w:rsidP="009C3BA1">
            <w:pPr>
              <w:pStyle w:val="TableParagraph"/>
              <w:spacing w:before="0"/>
              <w:ind w:left="10" w:right="2"/>
              <w:jc w:val="both"/>
              <w:rPr>
                <w:sz w:val="20"/>
                <w:szCs w:val="20"/>
              </w:rPr>
            </w:pPr>
            <w:r w:rsidRPr="009C3BA1">
              <w:rPr>
                <w:spacing w:val="-10"/>
                <w:sz w:val="20"/>
                <w:szCs w:val="20"/>
              </w:rPr>
              <w:t>1</w:t>
            </w:r>
            <w:r w:rsidRPr="009C3BA1">
              <w:rPr>
                <w:spacing w:val="-4"/>
                <w:sz w:val="20"/>
                <w:szCs w:val="20"/>
              </w:rPr>
              <w:t xml:space="preserve">5 </w:t>
            </w:r>
          </w:p>
        </w:tc>
        <w:tc>
          <w:tcPr>
            <w:tcW w:w="1587" w:type="dxa"/>
          </w:tcPr>
          <w:p w14:paraId="3279F243" w14:textId="77777777" w:rsidR="00C6580A" w:rsidRPr="009C3BA1" w:rsidRDefault="00C6580A" w:rsidP="009C3BA1">
            <w:pPr>
              <w:pStyle w:val="TableParagraph"/>
              <w:spacing w:before="0"/>
              <w:ind w:left="10"/>
              <w:jc w:val="both"/>
              <w:rPr>
                <w:sz w:val="20"/>
                <w:szCs w:val="20"/>
              </w:rPr>
            </w:pPr>
            <w:r w:rsidRPr="009C3BA1">
              <w:rPr>
                <w:spacing w:val="-4"/>
                <w:sz w:val="20"/>
                <w:szCs w:val="20"/>
              </w:rPr>
              <w:t>13.4</w:t>
            </w:r>
          </w:p>
        </w:tc>
      </w:tr>
      <w:tr w:rsidR="00C6580A" w:rsidRPr="009C3BA1" w14:paraId="412EC54C" w14:textId="77777777" w:rsidTr="00343324">
        <w:trPr>
          <w:trHeight w:val="306"/>
        </w:trPr>
        <w:tc>
          <w:tcPr>
            <w:tcW w:w="2097" w:type="dxa"/>
          </w:tcPr>
          <w:p w14:paraId="0B5B7DCA" w14:textId="77777777" w:rsidR="00C6580A" w:rsidRPr="009C3BA1" w:rsidRDefault="00C6580A" w:rsidP="009C3BA1">
            <w:pPr>
              <w:pStyle w:val="TableParagraph"/>
              <w:spacing w:before="0"/>
              <w:ind w:left="10" w:right="5"/>
              <w:jc w:val="both"/>
              <w:rPr>
                <w:sz w:val="20"/>
                <w:szCs w:val="20"/>
              </w:rPr>
            </w:pPr>
            <w:r w:rsidRPr="009C3BA1">
              <w:rPr>
                <w:sz w:val="20"/>
                <w:szCs w:val="20"/>
              </w:rPr>
              <w:t>&gt;</w:t>
            </w:r>
            <w:r w:rsidRPr="009C3BA1">
              <w:rPr>
                <w:spacing w:val="1"/>
                <w:sz w:val="20"/>
                <w:szCs w:val="20"/>
              </w:rPr>
              <w:t xml:space="preserve"> </w:t>
            </w:r>
            <w:r w:rsidRPr="009C3BA1">
              <w:rPr>
                <w:sz w:val="20"/>
                <w:szCs w:val="20"/>
              </w:rPr>
              <w:t>5</w:t>
            </w:r>
            <w:r w:rsidRPr="009C3BA1">
              <w:rPr>
                <w:spacing w:val="-1"/>
                <w:sz w:val="20"/>
                <w:szCs w:val="20"/>
              </w:rPr>
              <w:t xml:space="preserve"> </w:t>
            </w:r>
            <w:r w:rsidRPr="009C3BA1">
              <w:rPr>
                <w:spacing w:val="-4"/>
                <w:sz w:val="20"/>
                <w:szCs w:val="20"/>
              </w:rPr>
              <w:t>days</w:t>
            </w:r>
          </w:p>
        </w:tc>
        <w:tc>
          <w:tcPr>
            <w:tcW w:w="1613" w:type="dxa"/>
          </w:tcPr>
          <w:p w14:paraId="4FF562C2" w14:textId="77777777" w:rsidR="00C6580A" w:rsidRPr="009C3BA1" w:rsidRDefault="00C6580A" w:rsidP="009C3BA1">
            <w:pPr>
              <w:pStyle w:val="TableParagraph"/>
              <w:spacing w:before="0"/>
              <w:ind w:left="10" w:right="2"/>
              <w:jc w:val="both"/>
              <w:rPr>
                <w:sz w:val="20"/>
                <w:szCs w:val="20"/>
              </w:rPr>
            </w:pPr>
            <w:r w:rsidRPr="009C3BA1">
              <w:rPr>
                <w:spacing w:val="-10"/>
                <w:sz w:val="20"/>
                <w:szCs w:val="20"/>
              </w:rPr>
              <w:t>9</w:t>
            </w:r>
          </w:p>
        </w:tc>
        <w:tc>
          <w:tcPr>
            <w:tcW w:w="1587" w:type="dxa"/>
          </w:tcPr>
          <w:p w14:paraId="13DA850B" w14:textId="77777777" w:rsidR="00C6580A" w:rsidRPr="009C3BA1" w:rsidRDefault="00C6580A" w:rsidP="009C3BA1">
            <w:pPr>
              <w:pStyle w:val="TableParagraph"/>
              <w:spacing w:before="0"/>
              <w:ind w:left="10"/>
              <w:jc w:val="both"/>
              <w:rPr>
                <w:sz w:val="20"/>
                <w:szCs w:val="20"/>
              </w:rPr>
            </w:pPr>
            <w:r w:rsidRPr="009C3BA1">
              <w:rPr>
                <w:spacing w:val="-4"/>
                <w:sz w:val="20"/>
                <w:szCs w:val="20"/>
              </w:rPr>
              <w:t>7.9</w:t>
            </w:r>
          </w:p>
        </w:tc>
      </w:tr>
      <w:tr w:rsidR="00C6580A" w:rsidRPr="009C3BA1" w14:paraId="46915895" w14:textId="77777777" w:rsidTr="00343324">
        <w:trPr>
          <w:trHeight w:val="306"/>
        </w:trPr>
        <w:tc>
          <w:tcPr>
            <w:tcW w:w="2097" w:type="dxa"/>
          </w:tcPr>
          <w:p w14:paraId="3A53C755" w14:textId="77777777" w:rsidR="00C6580A" w:rsidRPr="009C3BA1" w:rsidRDefault="00C6580A" w:rsidP="009C3BA1">
            <w:pPr>
              <w:pStyle w:val="TableParagraph"/>
              <w:spacing w:before="0"/>
              <w:ind w:left="10" w:right="5"/>
              <w:jc w:val="both"/>
              <w:rPr>
                <w:sz w:val="20"/>
                <w:szCs w:val="20"/>
              </w:rPr>
            </w:pPr>
            <w:r w:rsidRPr="009C3BA1">
              <w:rPr>
                <w:b/>
                <w:bCs/>
                <w:spacing w:val="-5"/>
                <w:sz w:val="20"/>
                <w:szCs w:val="20"/>
              </w:rPr>
              <w:t xml:space="preserve">Total </w:t>
            </w:r>
          </w:p>
        </w:tc>
        <w:tc>
          <w:tcPr>
            <w:tcW w:w="1613" w:type="dxa"/>
          </w:tcPr>
          <w:p w14:paraId="3B12CFBC" w14:textId="77777777" w:rsidR="00C6580A" w:rsidRPr="009C3BA1" w:rsidRDefault="00C6580A" w:rsidP="009C3BA1">
            <w:pPr>
              <w:pStyle w:val="TableParagraph"/>
              <w:spacing w:before="0"/>
              <w:ind w:left="10" w:right="2"/>
              <w:jc w:val="both"/>
              <w:rPr>
                <w:spacing w:val="-10"/>
                <w:sz w:val="20"/>
                <w:szCs w:val="20"/>
              </w:rPr>
            </w:pPr>
            <w:r w:rsidRPr="009C3BA1">
              <w:rPr>
                <w:spacing w:val="-5"/>
                <w:sz w:val="20"/>
                <w:szCs w:val="20"/>
              </w:rPr>
              <w:t>112</w:t>
            </w:r>
          </w:p>
        </w:tc>
        <w:tc>
          <w:tcPr>
            <w:tcW w:w="1587" w:type="dxa"/>
          </w:tcPr>
          <w:p w14:paraId="5BB8408D" w14:textId="77777777" w:rsidR="00C6580A" w:rsidRPr="009C3BA1" w:rsidRDefault="00C6580A" w:rsidP="009C3BA1">
            <w:pPr>
              <w:pStyle w:val="TableParagraph"/>
              <w:spacing w:before="0"/>
              <w:ind w:left="10"/>
              <w:jc w:val="both"/>
              <w:rPr>
                <w:spacing w:val="-4"/>
                <w:sz w:val="20"/>
                <w:szCs w:val="20"/>
              </w:rPr>
            </w:pPr>
            <w:r w:rsidRPr="009C3BA1">
              <w:rPr>
                <w:spacing w:val="-4"/>
                <w:sz w:val="20"/>
                <w:szCs w:val="20"/>
              </w:rPr>
              <w:t>100</w:t>
            </w:r>
          </w:p>
        </w:tc>
      </w:tr>
    </w:tbl>
    <w:p w14:paraId="51003387" w14:textId="77777777" w:rsidR="00C6580A" w:rsidRDefault="00C6580A" w:rsidP="00C6580A"/>
    <w:p w14:paraId="2FC98464" w14:textId="6914DCE2" w:rsidR="00AD7921" w:rsidRPr="00AD7921" w:rsidRDefault="00DD256E" w:rsidP="004659C1">
      <w:pPr>
        <w:spacing w:line="360" w:lineRule="auto"/>
        <w:jc w:val="both"/>
        <w:rPr>
          <w:b/>
          <w:bCs/>
          <w:sz w:val="24"/>
          <w:szCs w:val="24"/>
          <w:lang w:val="en-GB"/>
        </w:rPr>
      </w:pPr>
      <w:r w:rsidRPr="004659C1">
        <w:rPr>
          <w:b/>
          <w:bCs/>
          <w:sz w:val="24"/>
          <w:szCs w:val="24"/>
          <w:lang w:val="en-GB"/>
        </w:rPr>
        <w:t>Discussion</w:t>
      </w:r>
    </w:p>
    <w:p w14:paraId="60E8BA5B" w14:textId="389D080E" w:rsidR="00AD7921" w:rsidRPr="00AD7921" w:rsidRDefault="00AD7921" w:rsidP="004659C1">
      <w:pPr>
        <w:spacing w:line="360" w:lineRule="auto"/>
        <w:jc w:val="both"/>
        <w:rPr>
          <w:sz w:val="24"/>
          <w:szCs w:val="24"/>
          <w:lang w:val="en-GB"/>
        </w:rPr>
      </w:pPr>
      <w:r w:rsidRPr="00AD7921">
        <w:rPr>
          <w:sz w:val="24"/>
          <w:szCs w:val="24"/>
          <w:lang w:val="en-GB"/>
        </w:rPr>
        <w:t>This five-year retrospective review at Enugu State University Teaching Hospital (ESUTH), Parklane, Enugu, demonstrated that retained placenta, although relatively infrequent, remains a clinically significant complication of the third stage of labour. The incidence observed in this study is comparable to findings from other Nigerian tertiary institutions, including reports from Port Harcourt and Ibadan, which documented similarly low institutional rates below the global estimate of 1–3%</w:t>
      </w:r>
      <w:r w:rsidR="004659C1" w:rsidRPr="004659C1">
        <w:rPr>
          <w:sz w:val="24"/>
          <w:szCs w:val="24"/>
          <w:lang w:val="en-GB"/>
        </w:rPr>
        <w:t>.</w:t>
      </w:r>
      <w:r w:rsidRPr="00AD7921">
        <w:rPr>
          <w:sz w:val="24"/>
          <w:szCs w:val="24"/>
          <w:vertAlign w:val="superscript"/>
          <w:lang w:val="en-GB"/>
        </w:rPr>
        <w:t>8,9</w:t>
      </w:r>
      <w:r w:rsidRPr="00AD7921">
        <w:rPr>
          <w:sz w:val="24"/>
          <w:szCs w:val="24"/>
          <w:lang w:val="en-GB"/>
        </w:rPr>
        <w:t xml:space="preserve"> These lower figures in tertiary settings may reflect differences in documentation, referral patterns, and active management of the third stage of labour.</w:t>
      </w:r>
    </w:p>
    <w:p w14:paraId="5B422094" w14:textId="04533F50" w:rsidR="00AD7921" w:rsidRPr="00AD7921" w:rsidRDefault="00AD7921" w:rsidP="004659C1">
      <w:pPr>
        <w:spacing w:line="360" w:lineRule="auto"/>
        <w:jc w:val="both"/>
        <w:rPr>
          <w:sz w:val="24"/>
          <w:szCs w:val="24"/>
          <w:lang w:val="en-GB"/>
        </w:rPr>
      </w:pPr>
      <w:r w:rsidRPr="00AD7921">
        <w:rPr>
          <w:sz w:val="24"/>
          <w:szCs w:val="24"/>
          <w:lang w:val="en-GB"/>
        </w:rPr>
        <w:t xml:space="preserve">The high proportion of </w:t>
      </w:r>
      <w:proofErr w:type="spellStart"/>
      <w:r w:rsidRPr="00AD7921">
        <w:rPr>
          <w:sz w:val="24"/>
          <w:szCs w:val="24"/>
          <w:lang w:val="en-GB"/>
        </w:rPr>
        <w:t>unbooked</w:t>
      </w:r>
      <w:proofErr w:type="spellEnd"/>
      <w:r w:rsidRPr="00AD7921">
        <w:rPr>
          <w:sz w:val="24"/>
          <w:szCs w:val="24"/>
          <w:lang w:val="en-GB"/>
        </w:rPr>
        <w:t xml:space="preserve"> patients in this study is consistent with earlier Nigerian studies that identified lack of antenatal care as a major contributor to obstetric emergencies</w:t>
      </w:r>
      <w:r w:rsidR="0095165F">
        <w:rPr>
          <w:sz w:val="24"/>
          <w:szCs w:val="24"/>
          <w:lang w:val="en-GB"/>
        </w:rPr>
        <w:t>.</w:t>
      </w:r>
      <w:r w:rsidRPr="00AD7921">
        <w:rPr>
          <w:sz w:val="24"/>
          <w:szCs w:val="24"/>
          <w:vertAlign w:val="superscript"/>
          <w:lang w:val="en-GB"/>
        </w:rPr>
        <w:t>10,11</w:t>
      </w:r>
      <w:r w:rsidRPr="00AD7921">
        <w:rPr>
          <w:sz w:val="24"/>
          <w:szCs w:val="24"/>
          <w:lang w:val="en-GB"/>
        </w:rPr>
        <w:t xml:space="preserve"> </w:t>
      </w:r>
      <w:proofErr w:type="spellStart"/>
      <w:r w:rsidRPr="00AD7921">
        <w:rPr>
          <w:sz w:val="24"/>
          <w:szCs w:val="24"/>
          <w:lang w:val="en-GB"/>
        </w:rPr>
        <w:t>Unbooked</w:t>
      </w:r>
      <w:proofErr w:type="spellEnd"/>
      <w:r w:rsidRPr="00AD7921">
        <w:rPr>
          <w:sz w:val="24"/>
          <w:szCs w:val="24"/>
          <w:lang w:val="en-GB"/>
        </w:rPr>
        <w:t xml:space="preserve"> women are more likely to present late with complications, including retained placenta and associated haemorrhage. Eze et al.</w:t>
      </w:r>
      <w:r w:rsidR="0095165F" w:rsidRPr="0095165F">
        <w:rPr>
          <w:sz w:val="24"/>
          <w:szCs w:val="24"/>
          <w:vertAlign w:val="superscript"/>
          <w:lang w:val="en-GB"/>
        </w:rPr>
        <w:t>10</w:t>
      </w:r>
      <w:r w:rsidRPr="00AD7921">
        <w:rPr>
          <w:sz w:val="24"/>
          <w:szCs w:val="24"/>
          <w:lang w:val="en-GB"/>
        </w:rPr>
        <w:t xml:space="preserve"> reported increased obstetric morbidity among </w:t>
      </w:r>
      <w:proofErr w:type="spellStart"/>
      <w:r w:rsidRPr="00AD7921">
        <w:rPr>
          <w:sz w:val="24"/>
          <w:szCs w:val="24"/>
          <w:lang w:val="en-GB"/>
        </w:rPr>
        <w:t>unbooked</w:t>
      </w:r>
      <w:proofErr w:type="spellEnd"/>
      <w:r w:rsidRPr="00AD7921">
        <w:rPr>
          <w:sz w:val="24"/>
          <w:szCs w:val="24"/>
          <w:lang w:val="en-GB"/>
        </w:rPr>
        <w:t xml:space="preserve"> women managed in Enugu, underscoring the relationship between poor antenatal utilization and adverse outcomes. The predominance of home deliveries and deliveries conducted by unskilled birth attendants further reinforces the systemic gaps in skilled birth attendance within the region. Similar findings were reported in Ibadan, where retained placenta was more common among women of lower socioeconomic status who delivered outside </w:t>
      </w:r>
      <w:r w:rsidRPr="00AD7921">
        <w:rPr>
          <w:sz w:val="24"/>
          <w:szCs w:val="24"/>
          <w:lang w:val="en-GB"/>
        </w:rPr>
        <w:lastRenderedPageBreak/>
        <w:t>tertiary facilities</w:t>
      </w:r>
      <w:r w:rsidR="0095165F">
        <w:rPr>
          <w:sz w:val="24"/>
          <w:szCs w:val="24"/>
          <w:lang w:val="en-GB"/>
        </w:rPr>
        <w:t>.</w:t>
      </w:r>
      <w:r w:rsidRPr="00AD7921">
        <w:rPr>
          <w:sz w:val="24"/>
          <w:szCs w:val="24"/>
          <w:vertAlign w:val="superscript"/>
          <w:lang w:val="en-GB"/>
        </w:rPr>
        <w:t>9</w:t>
      </w:r>
    </w:p>
    <w:p w14:paraId="12E8C0B5" w14:textId="68DA1BBC" w:rsidR="00AD7921" w:rsidRPr="00AD7921" w:rsidRDefault="00AD7921" w:rsidP="004659C1">
      <w:pPr>
        <w:spacing w:line="360" w:lineRule="auto"/>
        <w:jc w:val="both"/>
        <w:rPr>
          <w:sz w:val="24"/>
          <w:szCs w:val="24"/>
          <w:lang w:val="en-GB"/>
        </w:rPr>
      </w:pPr>
      <w:r w:rsidRPr="00AD7921">
        <w:rPr>
          <w:sz w:val="24"/>
          <w:szCs w:val="24"/>
          <w:lang w:val="en-GB"/>
        </w:rPr>
        <w:t>Multiparity was identified as a prominent risk factor in this study, consistent with findings from Southwest Nigeria and other low-resource settings</w:t>
      </w:r>
      <w:r w:rsidR="0095165F">
        <w:rPr>
          <w:sz w:val="24"/>
          <w:szCs w:val="24"/>
          <w:lang w:val="en-GB"/>
        </w:rPr>
        <w:t>.</w:t>
      </w:r>
      <w:r w:rsidRPr="00AD7921">
        <w:rPr>
          <w:sz w:val="24"/>
          <w:szCs w:val="24"/>
          <w:vertAlign w:val="superscript"/>
          <w:lang w:val="en-GB"/>
        </w:rPr>
        <w:t>11,12</w:t>
      </w:r>
      <w:r w:rsidRPr="00AD7921">
        <w:rPr>
          <w:sz w:val="24"/>
          <w:szCs w:val="24"/>
          <w:lang w:val="en-GB"/>
        </w:rPr>
        <w:t xml:space="preserve"> Owolabi et al.</w:t>
      </w:r>
      <w:r w:rsidR="001D5FD8" w:rsidRPr="001D5FD8">
        <w:rPr>
          <w:sz w:val="24"/>
          <w:szCs w:val="24"/>
          <w:vertAlign w:val="superscript"/>
          <w:lang w:val="en-GB"/>
        </w:rPr>
        <w:t>11</w:t>
      </w:r>
      <w:r w:rsidRPr="00AD7921">
        <w:rPr>
          <w:sz w:val="24"/>
          <w:szCs w:val="24"/>
          <w:lang w:val="en-GB"/>
        </w:rPr>
        <w:t xml:space="preserve"> demonstrated that multiparity significantly increases the risk of retained placenta, possibly due to uterine muscle fatigue and abnormalities in placental separation. Advanced maternal age and previous uterine interventions, though less frequent in this study, are also recognized risk factors in the literature</w:t>
      </w:r>
      <w:r w:rsidR="001D5FD8">
        <w:rPr>
          <w:sz w:val="24"/>
          <w:szCs w:val="24"/>
          <w:lang w:val="en-GB"/>
        </w:rPr>
        <w:t>.</w:t>
      </w:r>
      <w:r w:rsidRPr="00AD7921">
        <w:rPr>
          <w:sz w:val="24"/>
          <w:szCs w:val="24"/>
          <w:vertAlign w:val="superscript"/>
          <w:lang w:val="en-GB"/>
        </w:rPr>
        <w:t>1</w:t>
      </w:r>
      <w:r w:rsidR="001D5FD8" w:rsidRPr="001D5FD8">
        <w:rPr>
          <w:sz w:val="24"/>
          <w:szCs w:val="24"/>
          <w:vertAlign w:val="superscript"/>
          <w:lang w:val="en-GB"/>
        </w:rPr>
        <w:t>2</w:t>
      </w:r>
    </w:p>
    <w:p w14:paraId="0635ABA9" w14:textId="6504703A" w:rsidR="00AD7921" w:rsidRPr="00AD7921" w:rsidRDefault="00AD7921" w:rsidP="004659C1">
      <w:pPr>
        <w:spacing w:line="360" w:lineRule="auto"/>
        <w:jc w:val="both"/>
        <w:rPr>
          <w:sz w:val="24"/>
          <w:szCs w:val="24"/>
          <w:lang w:val="en-GB"/>
        </w:rPr>
      </w:pPr>
      <w:r w:rsidRPr="00AD7921">
        <w:rPr>
          <w:sz w:val="24"/>
          <w:szCs w:val="24"/>
          <w:lang w:val="en-GB"/>
        </w:rPr>
        <w:t>Manual removal of the placenta was the most frequently employed treatment modality in this study. This aligns with established obstetric practice, as manual removal remains the definitive intervention when conservative measures fail</w:t>
      </w:r>
      <w:r w:rsidR="001D5FD8">
        <w:rPr>
          <w:sz w:val="24"/>
          <w:szCs w:val="24"/>
          <w:lang w:val="en-GB"/>
        </w:rPr>
        <w:t>.</w:t>
      </w:r>
      <w:r w:rsidRPr="00AD7921">
        <w:rPr>
          <w:sz w:val="24"/>
          <w:szCs w:val="24"/>
          <w:vertAlign w:val="superscript"/>
          <w:lang w:val="en-GB"/>
        </w:rPr>
        <w:t>13,14</w:t>
      </w:r>
      <w:r w:rsidRPr="00AD7921">
        <w:rPr>
          <w:sz w:val="24"/>
          <w:szCs w:val="24"/>
          <w:lang w:val="en-GB"/>
        </w:rPr>
        <w:t xml:space="preserve"> Tandberg et al.</w:t>
      </w:r>
      <w:r w:rsidR="001D5FD8" w:rsidRPr="00AD7921">
        <w:rPr>
          <w:sz w:val="24"/>
          <w:szCs w:val="24"/>
          <w:vertAlign w:val="superscript"/>
          <w:lang w:val="en-GB"/>
        </w:rPr>
        <w:t>15</w:t>
      </w:r>
      <w:r w:rsidRPr="00AD7921">
        <w:rPr>
          <w:sz w:val="24"/>
          <w:szCs w:val="24"/>
          <w:lang w:val="en-GB"/>
        </w:rPr>
        <w:t xml:space="preserve"> demonstrated that manual removal is associated with significant blood loss and increased transfusion requirement compared to uncomplicated third stage of labour. The relatively high rate of blood transfusion observed in this study reflects the haemorrhagic burden associated with retained placenta and underscores its importance as a major indication for transfusion in the third stage of labour, as previously reported in Nigerian tertiary hospitals</w:t>
      </w:r>
      <w:r w:rsidR="001D5FD8">
        <w:rPr>
          <w:sz w:val="24"/>
          <w:szCs w:val="24"/>
          <w:lang w:val="en-GB"/>
        </w:rPr>
        <w:t>.</w:t>
      </w:r>
      <w:r w:rsidRPr="00AD7921">
        <w:rPr>
          <w:sz w:val="24"/>
          <w:szCs w:val="24"/>
          <w:vertAlign w:val="superscript"/>
          <w:lang w:val="en-GB"/>
        </w:rPr>
        <w:t>9,11</w:t>
      </w:r>
    </w:p>
    <w:p w14:paraId="70CA9B0C" w14:textId="3B523940" w:rsidR="002E0B29" w:rsidRPr="00AD7921" w:rsidRDefault="00AD7921" w:rsidP="004659C1">
      <w:pPr>
        <w:spacing w:line="360" w:lineRule="auto"/>
        <w:jc w:val="both"/>
        <w:rPr>
          <w:sz w:val="24"/>
          <w:szCs w:val="24"/>
          <w:lang w:val="en-GB"/>
        </w:rPr>
      </w:pPr>
      <w:r w:rsidRPr="00AD7921">
        <w:rPr>
          <w:sz w:val="24"/>
          <w:szCs w:val="24"/>
          <w:lang w:val="en-GB"/>
        </w:rPr>
        <w:t>Although no maternal mortality was recorded during the study period, a proportion of patients experienced morbidity, including haemodynamic instability and prolonged hospital stay. Similar observations were reported in a systematic review evaluating complications of retained placenta, which emphasized that morbidity remains substantial even when mortality is prevented through timely intervention</w:t>
      </w:r>
      <w:r w:rsidR="002001E4">
        <w:rPr>
          <w:sz w:val="24"/>
          <w:szCs w:val="24"/>
          <w:lang w:val="en-GB"/>
        </w:rPr>
        <w:t>.</w:t>
      </w:r>
      <w:r w:rsidRPr="00AD7921">
        <w:rPr>
          <w:sz w:val="24"/>
          <w:szCs w:val="24"/>
          <w:vertAlign w:val="superscript"/>
          <w:lang w:val="en-GB"/>
        </w:rPr>
        <w:t xml:space="preserve">16 </w:t>
      </w:r>
      <w:r w:rsidRPr="00AD7921">
        <w:rPr>
          <w:sz w:val="24"/>
          <w:szCs w:val="24"/>
          <w:lang w:val="en-GB"/>
        </w:rPr>
        <w:t>The absence of maternal death in this study likely reflects the availability of comprehensive emergency obstetric care at ESUTH, including access to blood transfusion, theatre services, and skilled personnel.</w:t>
      </w:r>
      <w:r w:rsidR="001B65CF">
        <w:rPr>
          <w:sz w:val="24"/>
          <w:szCs w:val="24"/>
          <w:lang w:val="en-GB"/>
        </w:rPr>
        <w:t xml:space="preserve"> </w:t>
      </w:r>
      <w:r w:rsidRPr="00AD7921">
        <w:rPr>
          <w:sz w:val="24"/>
          <w:szCs w:val="24"/>
          <w:lang w:val="en-GB"/>
        </w:rPr>
        <w:t>The findings of this study highlight the persistent contribution of delayed presentation, inadequate antenatal care, and non-institutional deliveries to third-stage labour complications in South-East Nigeria. Strengthening preventive strategies remains critical to reducing preventable maternal morbidity.</w:t>
      </w:r>
    </w:p>
    <w:p w14:paraId="3E008129" w14:textId="7A1C984F" w:rsidR="00AD7921" w:rsidRPr="00AD7921" w:rsidRDefault="00DD256E" w:rsidP="004659C1">
      <w:pPr>
        <w:spacing w:line="360" w:lineRule="auto"/>
        <w:jc w:val="both"/>
        <w:rPr>
          <w:b/>
          <w:bCs/>
          <w:sz w:val="24"/>
          <w:szCs w:val="24"/>
          <w:lang w:val="en-GB"/>
        </w:rPr>
      </w:pPr>
      <w:r w:rsidRPr="004659C1">
        <w:rPr>
          <w:b/>
          <w:bCs/>
          <w:sz w:val="24"/>
          <w:szCs w:val="24"/>
          <w:lang w:val="en-GB"/>
        </w:rPr>
        <w:t>Conclusion</w:t>
      </w:r>
    </w:p>
    <w:p w14:paraId="3467CA20" w14:textId="77777777" w:rsidR="00AD7921" w:rsidRPr="00AD7921" w:rsidRDefault="00AD7921" w:rsidP="004659C1">
      <w:pPr>
        <w:spacing w:line="360" w:lineRule="auto"/>
        <w:jc w:val="both"/>
        <w:rPr>
          <w:sz w:val="24"/>
          <w:szCs w:val="24"/>
          <w:lang w:val="en-GB"/>
        </w:rPr>
      </w:pPr>
      <w:r w:rsidRPr="00AD7921">
        <w:rPr>
          <w:sz w:val="24"/>
          <w:szCs w:val="24"/>
          <w:lang w:val="en-GB"/>
        </w:rPr>
        <w:t xml:space="preserve">Retained placenta remains an important obstetric complication at Enugu State University Teaching Hospital despite its relatively low incidence. The condition was predominantly observed among </w:t>
      </w:r>
      <w:proofErr w:type="spellStart"/>
      <w:r w:rsidRPr="00AD7921">
        <w:rPr>
          <w:sz w:val="24"/>
          <w:szCs w:val="24"/>
          <w:lang w:val="en-GB"/>
        </w:rPr>
        <w:t>unbooked</w:t>
      </w:r>
      <w:proofErr w:type="spellEnd"/>
      <w:r w:rsidRPr="00AD7921">
        <w:rPr>
          <w:sz w:val="24"/>
          <w:szCs w:val="24"/>
          <w:lang w:val="en-GB"/>
        </w:rPr>
        <w:t>, multiparous women and those delivered outside tertiary healthcare facilities. Manual removal of the placenta was the mainstay of management, and a significant proportion of patients required blood transfusion due to associated haemorrhage.</w:t>
      </w:r>
    </w:p>
    <w:p w14:paraId="0B3AAB2E" w14:textId="58E098C9" w:rsidR="00AD7921" w:rsidRPr="00AD7921" w:rsidRDefault="00AD7921" w:rsidP="004659C1">
      <w:pPr>
        <w:spacing w:line="360" w:lineRule="auto"/>
        <w:jc w:val="both"/>
        <w:rPr>
          <w:sz w:val="24"/>
          <w:szCs w:val="24"/>
          <w:lang w:val="en-GB"/>
        </w:rPr>
      </w:pPr>
      <w:r w:rsidRPr="00AD7921">
        <w:rPr>
          <w:sz w:val="24"/>
          <w:szCs w:val="24"/>
          <w:lang w:val="en-GB"/>
        </w:rPr>
        <w:t xml:space="preserve">Although no maternal mortality occurred during the study period, morbidity was evident, particularly among women who presented late. The findings emphasize the need for improved </w:t>
      </w:r>
      <w:r w:rsidRPr="00AD7921">
        <w:rPr>
          <w:sz w:val="24"/>
          <w:szCs w:val="24"/>
          <w:lang w:val="en-GB"/>
        </w:rPr>
        <w:lastRenderedPageBreak/>
        <w:t>antenatal care uptake, increased skilled birth attendance, and strengthened referral systems to reduce preventable complications associated with the third stage of labour.</w:t>
      </w:r>
    </w:p>
    <w:p w14:paraId="64C5C69F" w14:textId="06CCEF4B" w:rsidR="00AD7921" w:rsidRPr="00AD7921" w:rsidRDefault="00DD256E" w:rsidP="004659C1">
      <w:pPr>
        <w:spacing w:line="360" w:lineRule="auto"/>
        <w:jc w:val="both"/>
        <w:rPr>
          <w:b/>
          <w:bCs/>
          <w:sz w:val="24"/>
          <w:szCs w:val="24"/>
          <w:lang w:val="en-GB"/>
        </w:rPr>
      </w:pPr>
      <w:r w:rsidRPr="004659C1">
        <w:rPr>
          <w:b/>
          <w:bCs/>
          <w:sz w:val="24"/>
          <w:szCs w:val="24"/>
          <w:lang w:val="en-GB"/>
        </w:rPr>
        <w:t>Recommendations</w:t>
      </w:r>
    </w:p>
    <w:p w14:paraId="291FD94F" w14:textId="1FEEB3FB" w:rsidR="00AD7921" w:rsidRPr="00AD7921" w:rsidRDefault="00AD7921" w:rsidP="004659C1">
      <w:pPr>
        <w:spacing w:line="360" w:lineRule="auto"/>
        <w:jc w:val="both"/>
        <w:rPr>
          <w:sz w:val="24"/>
          <w:szCs w:val="24"/>
          <w:lang w:val="en-GB"/>
        </w:rPr>
      </w:pPr>
      <w:r w:rsidRPr="00AD7921">
        <w:rPr>
          <w:sz w:val="24"/>
          <w:szCs w:val="24"/>
          <w:lang w:val="en-GB"/>
        </w:rPr>
        <w:t>There is a need for intensified public health education in Enugu State to promote early antenatal booking and delivery in health facilities with skilled birth attendants. Community-based awareness programs should emphasize the risks associated with home delivery and unskilled birth attendance.</w:t>
      </w:r>
      <w:r w:rsidR="009F3236">
        <w:rPr>
          <w:sz w:val="24"/>
          <w:szCs w:val="24"/>
          <w:lang w:val="en-GB"/>
        </w:rPr>
        <w:t xml:space="preserve"> </w:t>
      </w:r>
      <w:r w:rsidRPr="00AD7921">
        <w:rPr>
          <w:sz w:val="24"/>
          <w:szCs w:val="24"/>
          <w:lang w:val="en-GB"/>
        </w:rPr>
        <w:t>Training and periodic retraining of healthcare providers in active management of the third stage of labour should be strengthened to reduce the incidence of retained placenta and associated haemorrhage. Primary and secondary healthcare facilities should be equipped to identify and promptly refer cases of prolonged third stage of labour.</w:t>
      </w:r>
      <w:r w:rsidR="009F3236">
        <w:rPr>
          <w:sz w:val="24"/>
          <w:szCs w:val="24"/>
          <w:lang w:val="en-GB"/>
        </w:rPr>
        <w:t xml:space="preserve"> </w:t>
      </w:r>
      <w:r w:rsidRPr="00AD7921">
        <w:rPr>
          <w:sz w:val="24"/>
          <w:szCs w:val="24"/>
          <w:lang w:val="en-GB"/>
        </w:rPr>
        <w:t>At the institutional level, continuous audit of retained placenta cases should be maintained to monitor trends, transfusion needs, and outcomes. Future prospective multicentre studies in South-East Nigeria are recommended to further explore predictors and long-term outcomes of retained placenta.</w:t>
      </w:r>
    </w:p>
    <w:p w14:paraId="45E07AE6" w14:textId="77ED7A2A" w:rsidR="00AD7921" w:rsidRPr="00AD7921" w:rsidRDefault="00AD7921" w:rsidP="004659C1">
      <w:pPr>
        <w:spacing w:line="360" w:lineRule="auto"/>
        <w:jc w:val="both"/>
        <w:rPr>
          <w:sz w:val="24"/>
          <w:szCs w:val="24"/>
          <w:lang w:val="en-GB"/>
        </w:rPr>
      </w:pPr>
    </w:p>
    <w:p w14:paraId="2E6BC83C" w14:textId="77777777" w:rsidR="00DD256E" w:rsidRPr="004659C1" w:rsidRDefault="00DD256E" w:rsidP="004659C1">
      <w:pPr>
        <w:widowControl/>
        <w:autoSpaceDE/>
        <w:autoSpaceDN/>
        <w:spacing w:after="160" w:line="360" w:lineRule="auto"/>
        <w:rPr>
          <w:b/>
          <w:bCs/>
          <w:sz w:val="24"/>
          <w:szCs w:val="24"/>
          <w:lang w:val="en-GB"/>
        </w:rPr>
      </w:pPr>
      <w:r w:rsidRPr="004659C1">
        <w:rPr>
          <w:b/>
          <w:bCs/>
          <w:sz w:val="24"/>
          <w:szCs w:val="24"/>
          <w:lang w:val="en-GB"/>
        </w:rPr>
        <w:br w:type="page"/>
      </w:r>
    </w:p>
    <w:p w14:paraId="4FD7A32B" w14:textId="3176B68F" w:rsidR="00AD7921" w:rsidRPr="00AD7921" w:rsidRDefault="00711E4A" w:rsidP="00711E4A">
      <w:pPr>
        <w:jc w:val="center"/>
        <w:rPr>
          <w:b/>
          <w:bCs/>
          <w:lang w:val="en-GB"/>
        </w:rPr>
      </w:pPr>
      <w:r w:rsidRPr="00AD7921">
        <w:rPr>
          <w:b/>
          <w:bCs/>
          <w:lang w:val="en-GB"/>
        </w:rPr>
        <w:lastRenderedPageBreak/>
        <w:t>References</w:t>
      </w:r>
    </w:p>
    <w:p w14:paraId="0296B6FB" w14:textId="77777777" w:rsidR="00AD7921" w:rsidRPr="00711E4A" w:rsidRDefault="00AD7921" w:rsidP="00711E4A">
      <w:pPr>
        <w:widowControl/>
        <w:numPr>
          <w:ilvl w:val="0"/>
          <w:numId w:val="4"/>
        </w:numPr>
        <w:autoSpaceDE/>
        <w:autoSpaceDN/>
        <w:jc w:val="both"/>
        <w:rPr>
          <w:sz w:val="24"/>
          <w:szCs w:val="24"/>
        </w:rPr>
      </w:pPr>
      <w:r w:rsidRPr="00711E4A">
        <w:rPr>
          <w:sz w:val="24"/>
          <w:szCs w:val="24"/>
        </w:rPr>
        <w:t xml:space="preserve">World Health Organization. WHO recommendations for the prevention and treatment of postpartum </w:t>
      </w:r>
      <w:proofErr w:type="spellStart"/>
      <w:r w:rsidRPr="00711E4A">
        <w:rPr>
          <w:sz w:val="24"/>
          <w:szCs w:val="24"/>
        </w:rPr>
        <w:t>haemorrhage</w:t>
      </w:r>
      <w:proofErr w:type="spellEnd"/>
      <w:r w:rsidRPr="00711E4A">
        <w:rPr>
          <w:sz w:val="24"/>
          <w:szCs w:val="24"/>
        </w:rPr>
        <w:t>. Geneva: World Health Organization; 2012.</w:t>
      </w:r>
    </w:p>
    <w:p w14:paraId="6AF67148" w14:textId="77777777" w:rsidR="00AD7921" w:rsidRPr="00711E4A" w:rsidRDefault="00AD7921" w:rsidP="00711E4A">
      <w:pPr>
        <w:widowControl/>
        <w:numPr>
          <w:ilvl w:val="0"/>
          <w:numId w:val="4"/>
        </w:numPr>
        <w:autoSpaceDE/>
        <w:autoSpaceDN/>
        <w:jc w:val="both"/>
        <w:rPr>
          <w:sz w:val="24"/>
          <w:szCs w:val="24"/>
        </w:rPr>
      </w:pPr>
      <w:proofErr w:type="spellStart"/>
      <w:r w:rsidRPr="00711E4A">
        <w:rPr>
          <w:sz w:val="24"/>
          <w:szCs w:val="24"/>
        </w:rPr>
        <w:t>Okonofua</w:t>
      </w:r>
      <w:proofErr w:type="spellEnd"/>
      <w:r w:rsidRPr="00711E4A">
        <w:rPr>
          <w:sz w:val="24"/>
          <w:szCs w:val="24"/>
        </w:rPr>
        <w:t xml:space="preserve"> F, </w:t>
      </w:r>
      <w:proofErr w:type="spellStart"/>
      <w:r w:rsidRPr="00711E4A">
        <w:rPr>
          <w:sz w:val="24"/>
          <w:szCs w:val="24"/>
        </w:rPr>
        <w:t>Ntoimo</w:t>
      </w:r>
      <w:proofErr w:type="spellEnd"/>
      <w:r w:rsidRPr="00711E4A">
        <w:rPr>
          <w:sz w:val="24"/>
          <w:szCs w:val="24"/>
        </w:rPr>
        <w:t xml:space="preserve"> LFC, Ogu R, </w:t>
      </w:r>
      <w:proofErr w:type="spellStart"/>
      <w:r w:rsidRPr="00711E4A">
        <w:rPr>
          <w:sz w:val="24"/>
          <w:szCs w:val="24"/>
        </w:rPr>
        <w:t>Galadanci</w:t>
      </w:r>
      <w:proofErr w:type="spellEnd"/>
      <w:r w:rsidRPr="00711E4A">
        <w:rPr>
          <w:sz w:val="24"/>
          <w:szCs w:val="24"/>
        </w:rPr>
        <w:t xml:space="preserve"> H, Gana M, </w:t>
      </w:r>
      <w:proofErr w:type="spellStart"/>
      <w:r w:rsidRPr="00711E4A">
        <w:rPr>
          <w:sz w:val="24"/>
          <w:szCs w:val="24"/>
        </w:rPr>
        <w:t>Adetoye</w:t>
      </w:r>
      <w:proofErr w:type="spellEnd"/>
      <w:r w:rsidRPr="00711E4A">
        <w:rPr>
          <w:sz w:val="24"/>
          <w:szCs w:val="24"/>
        </w:rPr>
        <w:t xml:space="preserve"> D, et al. Prevalence and determinants of maternal mortality in Nigeria: A systematic review. </w:t>
      </w:r>
      <w:proofErr w:type="spellStart"/>
      <w:r w:rsidRPr="00711E4A">
        <w:rPr>
          <w:sz w:val="24"/>
          <w:szCs w:val="24"/>
        </w:rPr>
        <w:t>Afr</w:t>
      </w:r>
      <w:proofErr w:type="spellEnd"/>
      <w:r w:rsidRPr="00711E4A">
        <w:rPr>
          <w:sz w:val="24"/>
          <w:szCs w:val="24"/>
        </w:rPr>
        <w:t xml:space="preserve"> J </w:t>
      </w:r>
      <w:proofErr w:type="spellStart"/>
      <w:r w:rsidRPr="00711E4A">
        <w:rPr>
          <w:sz w:val="24"/>
          <w:szCs w:val="24"/>
        </w:rPr>
        <w:t>Reprod</w:t>
      </w:r>
      <w:proofErr w:type="spellEnd"/>
      <w:r w:rsidRPr="00711E4A">
        <w:rPr>
          <w:sz w:val="24"/>
          <w:szCs w:val="24"/>
        </w:rPr>
        <w:t xml:space="preserve"> Health. 2018;22(3):132–144.</w:t>
      </w:r>
    </w:p>
    <w:p w14:paraId="0B64B68C" w14:textId="77777777" w:rsidR="00AD7921" w:rsidRPr="00711E4A" w:rsidRDefault="00AD7921" w:rsidP="00711E4A">
      <w:pPr>
        <w:widowControl/>
        <w:numPr>
          <w:ilvl w:val="0"/>
          <w:numId w:val="4"/>
        </w:numPr>
        <w:autoSpaceDE/>
        <w:autoSpaceDN/>
        <w:jc w:val="both"/>
        <w:rPr>
          <w:sz w:val="24"/>
          <w:szCs w:val="24"/>
        </w:rPr>
      </w:pPr>
      <w:proofErr w:type="spellStart"/>
      <w:r w:rsidRPr="00711E4A">
        <w:rPr>
          <w:sz w:val="24"/>
          <w:szCs w:val="24"/>
        </w:rPr>
        <w:t>Umeora</w:t>
      </w:r>
      <w:proofErr w:type="spellEnd"/>
      <w:r w:rsidRPr="00711E4A">
        <w:rPr>
          <w:sz w:val="24"/>
          <w:szCs w:val="24"/>
        </w:rPr>
        <w:t xml:space="preserve"> OUJ, </w:t>
      </w:r>
      <w:proofErr w:type="spellStart"/>
      <w:r w:rsidRPr="00711E4A">
        <w:rPr>
          <w:sz w:val="24"/>
          <w:szCs w:val="24"/>
        </w:rPr>
        <w:t>Egwuatu</w:t>
      </w:r>
      <w:proofErr w:type="spellEnd"/>
      <w:r w:rsidRPr="00711E4A">
        <w:rPr>
          <w:sz w:val="24"/>
          <w:szCs w:val="24"/>
        </w:rPr>
        <w:t xml:space="preserve"> VE. Maternal mortality in a Nigerian tertiary hospital: A 5-year review. Niger J Clin </w:t>
      </w:r>
      <w:proofErr w:type="spellStart"/>
      <w:r w:rsidRPr="00711E4A">
        <w:rPr>
          <w:sz w:val="24"/>
          <w:szCs w:val="24"/>
        </w:rPr>
        <w:t>Pract</w:t>
      </w:r>
      <w:proofErr w:type="spellEnd"/>
      <w:r w:rsidRPr="00711E4A">
        <w:rPr>
          <w:sz w:val="24"/>
          <w:szCs w:val="24"/>
        </w:rPr>
        <w:t>. 2008;11(3):266–270.</w:t>
      </w:r>
    </w:p>
    <w:p w14:paraId="31BBC5BE" w14:textId="77777777" w:rsidR="00AD7921" w:rsidRPr="00711E4A" w:rsidRDefault="00AD7921" w:rsidP="00711E4A">
      <w:pPr>
        <w:widowControl/>
        <w:numPr>
          <w:ilvl w:val="0"/>
          <w:numId w:val="4"/>
        </w:numPr>
        <w:autoSpaceDE/>
        <w:autoSpaceDN/>
        <w:jc w:val="both"/>
        <w:rPr>
          <w:sz w:val="24"/>
          <w:szCs w:val="24"/>
        </w:rPr>
      </w:pPr>
      <w:r w:rsidRPr="00711E4A">
        <w:rPr>
          <w:sz w:val="24"/>
          <w:szCs w:val="24"/>
        </w:rPr>
        <w:t xml:space="preserve">Ezugwu FO, Onah HE, Ezugwu EC, Okafor II. Maternal mortality in a transitional hospital in Enugu, South East Nigeria. </w:t>
      </w:r>
      <w:proofErr w:type="spellStart"/>
      <w:r w:rsidRPr="00711E4A">
        <w:rPr>
          <w:sz w:val="24"/>
          <w:szCs w:val="24"/>
        </w:rPr>
        <w:t>Afr</w:t>
      </w:r>
      <w:proofErr w:type="spellEnd"/>
      <w:r w:rsidRPr="00711E4A">
        <w:rPr>
          <w:sz w:val="24"/>
          <w:szCs w:val="24"/>
        </w:rPr>
        <w:t xml:space="preserve"> J </w:t>
      </w:r>
      <w:proofErr w:type="spellStart"/>
      <w:r w:rsidRPr="00711E4A">
        <w:rPr>
          <w:sz w:val="24"/>
          <w:szCs w:val="24"/>
        </w:rPr>
        <w:t>Reprod</w:t>
      </w:r>
      <w:proofErr w:type="spellEnd"/>
      <w:r w:rsidRPr="00711E4A">
        <w:rPr>
          <w:sz w:val="24"/>
          <w:szCs w:val="24"/>
        </w:rPr>
        <w:t xml:space="preserve"> Health. 2009;13(4):67–72.</w:t>
      </w:r>
    </w:p>
    <w:p w14:paraId="0B9DDC4C" w14:textId="77777777" w:rsidR="00AD7921" w:rsidRPr="00711E4A" w:rsidRDefault="00AD7921" w:rsidP="00711E4A">
      <w:pPr>
        <w:widowControl/>
        <w:numPr>
          <w:ilvl w:val="0"/>
          <w:numId w:val="4"/>
        </w:numPr>
        <w:autoSpaceDE/>
        <w:autoSpaceDN/>
        <w:jc w:val="both"/>
        <w:rPr>
          <w:sz w:val="24"/>
          <w:szCs w:val="24"/>
        </w:rPr>
      </w:pPr>
      <w:r w:rsidRPr="00711E4A">
        <w:rPr>
          <w:sz w:val="24"/>
          <w:szCs w:val="24"/>
        </w:rPr>
        <w:t xml:space="preserve">Eze JN, </w:t>
      </w:r>
      <w:proofErr w:type="spellStart"/>
      <w:r w:rsidRPr="00711E4A">
        <w:rPr>
          <w:sz w:val="24"/>
          <w:szCs w:val="24"/>
        </w:rPr>
        <w:t>Obuna</w:t>
      </w:r>
      <w:proofErr w:type="spellEnd"/>
      <w:r w:rsidRPr="00711E4A">
        <w:rPr>
          <w:sz w:val="24"/>
          <w:szCs w:val="24"/>
        </w:rPr>
        <w:t xml:space="preserve"> JA, </w:t>
      </w:r>
      <w:proofErr w:type="spellStart"/>
      <w:r w:rsidRPr="00711E4A">
        <w:rPr>
          <w:sz w:val="24"/>
          <w:szCs w:val="24"/>
        </w:rPr>
        <w:t>Umeora</w:t>
      </w:r>
      <w:proofErr w:type="spellEnd"/>
      <w:r w:rsidRPr="00711E4A">
        <w:rPr>
          <w:sz w:val="24"/>
          <w:szCs w:val="24"/>
        </w:rPr>
        <w:t xml:space="preserve"> OUJ. Retained placenta in a tertiary hospital in South East Nigeria. Niger J Clin </w:t>
      </w:r>
      <w:proofErr w:type="spellStart"/>
      <w:r w:rsidRPr="00711E4A">
        <w:rPr>
          <w:sz w:val="24"/>
          <w:szCs w:val="24"/>
        </w:rPr>
        <w:t>Pract</w:t>
      </w:r>
      <w:proofErr w:type="spellEnd"/>
      <w:r w:rsidRPr="00711E4A">
        <w:rPr>
          <w:sz w:val="24"/>
          <w:szCs w:val="24"/>
        </w:rPr>
        <w:t>. 2008;11(3):276–279.</w:t>
      </w:r>
    </w:p>
    <w:p w14:paraId="42191405" w14:textId="77777777" w:rsidR="00AD7921" w:rsidRPr="00711E4A" w:rsidRDefault="00AD7921" w:rsidP="00711E4A">
      <w:pPr>
        <w:widowControl/>
        <w:numPr>
          <w:ilvl w:val="0"/>
          <w:numId w:val="4"/>
        </w:numPr>
        <w:autoSpaceDE/>
        <w:autoSpaceDN/>
        <w:jc w:val="both"/>
        <w:rPr>
          <w:sz w:val="24"/>
          <w:szCs w:val="24"/>
        </w:rPr>
      </w:pPr>
      <w:r w:rsidRPr="00711E4A">
        <w:rPr>
          <w:sz w:val="24"/>
          <w:szCs w:val="24"/>
        </w:rPr>
        <w:t xml:space="preserve">Eze JN, </w:t>
      </w:r>
      <w:proofErr w:type="spellStart"/>
      <w:r w:rsidRPr="00711E4A">
        <w:rPr>
          <w:sz w:val="24"/>
          <w:szCs w:val="24"/>
        </w:rPr>
        <w:t>Umeora</w:t>
      </w:r>
      <w:proofErr w:type="spellEnd"/>
      <w:r w:rsidRPr="00711E4A">
        <w:rPr>
          <w:sz w:val="24"/>
          <w:szCs w:val="24"/>
        </w:rPr>
        <w:t xml:space="preserve"> OUJ, </w:t>
      </w:r>
      <w:proofErr w:type="spellStart"/>
      <w:r w:rsidRPr="00711E4A">
        <w:rPr>
          <w:sz w:val="24"/>
          <w:szCs w:val="24"/>
        </w:rPr>
        <w:t>Obuna</w:t>
      </w:r>
      <w:proofErr w:type="spellEnd"/>
      <w:r w:rsidRPr="00711E4A">
        <w:rPr>
          <w:sz w:val="24"/>
          <w:szCs w:val="24"/>
        </w:rPr>
        <w:t xml:space="preserve"> JA, </w:t>
      </w:r>
      <w:proofErr w:type="spellStart"/>
      <w:r w:rsidRPr="00711E4A">
        <w:rPr>
          <w:sz w:val="24"/>
          <w:szCs w:val="24"/>
        </w:rPr>
        <w:t>Egwuatu</w:t>
      </w:r>
      <w:proofErr w:type="spellEnd"/>
      <w:r w:rsidRPr="00711E4A">
        <w:rPr>
          <w:sz w:val="24"/>
          <w:szCs w:val="24"/>
        </w:rPr>
        <w:t xml:space="preserve"> VE. Obstetric complications in </w:t>
      </w:r>
      <w:proofErr w:type="spellStart"/>
      <w:r w:rsidRPr="00711E4A">
        <w:rPr>
          <w:sz w:val="24"/>
          <w:szCs w:val="24"/>
        </w:rPr>
        <w:t>unbooked</w:t>
      </w:r>
      <w:proofErr w:type="spellEnd"/>
      <w:r w:rsidRPr="00711E4A">
        <w:rPr>
          <w:sz w:val="24"/>
          <w:szCs w:val="24"/>
        </w:rPr>
        <w:t xml:space="preserve"> women at a tertiary hospital in Enugu, Nigeria. Niger J Clin </w:t>
      </w:r>
      <w:proofErr w:type="spellStart"/>
      <w:r w:rsidRPr="00711E4A">
        <w:rPr>
          <w:sz w:val="24"/>
          <w:szCs w:val="24"/>
        </w:rPr>
        <w:t>Pract</w:t>
      </w:r>
      <w:proofErr w:type="spellEnd"/>
      <w:r w:rsidRPr="00711E4A">
        <w:rPr>
          <w:sz w:val="24"/>
          <w:szCs w:val="24"/>
        </w:rPr>
        <w:t>. 2010;13(3):336–340.</w:t>
      </w:r>
    </w:p>
    <w:p w14:paraId="5721D76F" w14:textId="77777777" w:rsidR="00AD7921" w:rsidRPr="00711E4A" w:rsidRDefault="00AD7921" w:rsidP="00711E4A">
      <w:pPr>
        <w:widowControl/>
        <w:numPr>
          <w:ilvl w:val="0"/>
          <w:numId w:val="4"/>
        </w:numPr>
        <w:autoSpaceDE/>
        <w:autoSpaceDN/>
        <w:jc w:val="both"/>
        <w:rPr>
          <w:sz w:val="24"/>
          <w:szCs w:val="24"/>
        </w:rPr>
      </w:pPr>
      <w:proofErr w:type="spellStart"/>
      <w:r w:rsidRPr="00711E4A">
        <w:rPr>
          <w:sz w:val="24"/>
          <w:szCs w:val="24"/>
        </w:rPr>
        <w:t>Ugoji</w:t>
      </w:r>
      <w:proofErr w:type="spellEnd"/>
      <w:r w:rsidRPr="00711E4A">
        <w:rPr>
          <w:sz w:val="24"/>
          <w:szCs w:val="24"/>
        </w:rPr>
        <w:t xml:space="preserve"> D, </w:t>
      </w:r>
      <w:proofErr w:type="spellStart"/>
      <w:r w:rsidRPr="00711E4A">
        <w:rPr>
          <w:sz w:val="24"/>
          <w:szCs w:val="24"/>
        </w:rPr>
        <w:t>Egbuji</w:t>
      </w:r>
      <w:proofErr w:type="spellEnd"/>
      <w:r w:rsidRPr="00711E4A">
        <w:rPr>
          <w:sz w:val="24"/>
          <w:szCs w:val="24"/>
        </w:rPr>
        <w:t xml:space="preserve"> C, </w:t>
      </w:r>
      <w:proofErr w:type="spellStart"/>
      <w:r w:rsidRPr="00711E4A">
        <w:rPr>
          <w:sz w:val="24"/>
          <w:szCs w:val="24"/>
        </w:rPr>
        <w:t>Asiegbu</w:t>
      </w:r>
      <w:proofErr w:type="spellEnd"/>
      <w:r w:rsidRPr="00711E4A">
        <w:rPr>
          <w:sz w:val="24"/>
          <w:szCs w:val="24"/>
        </w:rPr>
        <w:t xml:space="preserve"> O, Maryrose U, Agwu U, Njoku C, </w:t>
      </w:r>
      <w:proofErr w:type="spellStart"/>
      <w:r w:rsidRPr="00711E4A">
        <w:rPr>
          <w:sz w:val="24"/>
          <w:szCs w:val="24"/>
        </w:rPr>
        <w:t>Umeora</w:t>
      </w:r>
      <w:proofErr w:type="spellEnd"/>
      <w:r w:rsidRPr="00711E4A">
        <w:rPr>
          <w:sz w:val="24"/>
          <w:szCs w:val="24"/>
        </w:rPr>
        <w:t xml:space="preserve"> O. An Appraisal of Retained Placenta </w:t>
      </w:r>
      <w:proofErr w:type="gramStart"/>
      <w:r w:rsidRPr="00711E4A">
        <w:rPr>
          <w:sz w:val="24"/>
          <w:szCs w:val="24"/>
        </w:rPr>
        <w:t>As</w:t>
      </w:r>
      <w:proofErr w:type="gramEnd"/>
      <w:r w:rsidRPr="00711E4A">
        <w:rPr>
          <w:sz w:val="24"/>
          <w:szCs w:val="24"/>
        </w:rPr>
        <w:t xml:space="preserve"> </w:t>
      </w:r>
      <w:proofErr w:type="gramStart"/>
      <w:r w:rsidRPr="00711E4A">
        <w:rPr>
          <w:sz w:val="24"/>
          <w:szCs w:val="24"/>
        </w:rPr>
        <w:t>A</w:t>
      </w:r>
      <w:proofErr w:type="gramEnd"/>
      <w:r w:rsidRPr="00711E4A">
        <w:rPr>
          <w:sz w:val="24"/>
          <w:szCs w:val="24"/>
        </w:rPr>
        <w:t xml:space="preserve"> Complication of Third Stage of </w:t>
      </w:r>
      <w:proofErr w:type="spellStart"/>
      <w:r w:rsidRPr="00711E4A">
        <w:rPr>
          <w:sz w:val="24"/>
          <w:szCs w:val="24"/>
        </w:rPr>
        <w:t>Labour</w:t>
      </w:r>
      <w:proofErr w:type="spellEnd"/>
      <w:r w:rsidRPr="00711E4A">
        <w:rPr>
          <w:sz w:val="24"/>
          <w:szCs w:val="24"/>
        </w:rPr>
        <w:t xml:space="preserve"> </w:t>
      </w:r>
      <w:proofErr w:type="gramStart"/>
      <w:r w:rsidRPr="00711E4A">
        <w:rPr>
          <w:sz w:val="24"/>
          <w:szCs w:val="24"/>
        </w:rPr>
        <w:t>At</w:t>
      </w:r>
      <w:proofErr w:type="gramEnd"/>
      <w:r w:rsidRPr="00711E4A">
        <w:rPr>
          <w:sz w:val="24"/>
          <w:szCs w:val="24"/>
        </w:rPr>
        <w:t xml:space="preserve"> Alex Ekwueme Federal University Teaching Hospital </w:t>
      </w:r>
      <w:proofErr w:type="spellStart"/>
      <w:r w:rsidRPr="00711E4A">
        <w:rPr>
          <w:sz w:val="24"/>
          <w:szCs w:val="24"/>
        </w:rPr>
        <w:t>Abakaliki</w:t>
      </w:r>
      <w:proofErr w:type="spellEnd"/>
      <w:r w:rsidRPr="00711E4A">
        <w:rPr>
          <w:sz w:val="24"/>
          <w:szCs w:val="24"/>
        </w:rPr>
        <w:t xml:space="preserve"> Over </w:t>
      </w:r>
      <w:proofErr w:type="gramStart"/>
      <w:r w:rsidRPr="00711E4A">
        <w:rPr>
          <w:sz w:val="24"/>
          <w:szCs w:val="24"/>
        </w:rPr>
        <w:t>A</w:t>
      </w:r>
      <w:proofErr w:type="gramEnd"/>
      <w:r w:rsidRPr="00711E4A">
        <w:rPr>
          <w:sz w:val="24"/>
          <w:szCs w:val="24"/>
        </w:rPr>
        <w:t xml:space="preserve"> Four Year Period. Age.;20(6):14-3.</w:t>
      </w:r>
    </w:p>
    <w:p w14:paraId="4852B270" w14:textId="77777777" w:rsidR="00AD7921" w:rsidRPr="00711E4A" w:rsidRDefault="00AD7921" w:rsidP="00711E4A">
      <w:pPr>
        <w:pStyle w:val="ListParagraph"/>
        <w:widowControl w:val="0"/>
        <w:numPr>
          <w:ilvl w:val="0"/>
          <w:numId w:val="4"/>
        </w:numPr>
        <w:autoSpaceDE w:val="0"/>
        <w:autoSpaceDN w:val="0"/>
        <w:spacing w:after="0" w:line="240" w:lineRule="auto"/>
        <w:jc w:val="both"/>
        <w:rPr>
          <w:rFonts w:ascii="Times New Roman" w:hAnsi="Times New Roman" w:cs="Times New Roman"/>
          <w:sz w:val="24"/>
          <w:szCs w:val="24"/>
        </w:rPr>
      </w:pPr>
      <w:r w:rsidRPr="00711E4A">
        <w:rPr>
          <w:rFonts w:ascii="Times New Roman" w:hAnsi="Times New Roman" w:cs="Times New Roman"/>
          <w:sz w:val="24"/>
          <w:szCs w:val="24"/>
        </w:rPr>
        <w:t xml:space="preserve">John CO, </w:t>
      </w:r>
      <w:proofErr w:type="spellStart"/>
      <w:r w:rsidRPr="00711E4A">
        <w:rPr>
          <w:rFonts w:ascii="Times New Roman" w:hAnsi="Times New Roman" w:cs="Times New Roman"/>
          <w:sz w:val="24"/>
          <w:szCs w:val="24"/>
        </w:rPr>
        <w:t>Orazulike</w:t>
      </w:r>
      <w:proofErr w:type="spellEnd"/>
      <w:r w:rsidRPr="00711E4A">
        <w:rPr>
          <w:rFonts w:ascii="Times New Roman" w:hAnsi="Times New Roman" w:cs="Times New Roman"/>
          <w:sz w:val="24"/>
          <w:szCs w:val="24"/>
        </w:rPr>
        <w:t xml:space="preserve"> NC, </w:t>
      </w:r>
      <w:proofErr w:type="spellStart"/>
      <w:r w:rsidRPr="00711E4A">
        <w:rPr>
          <w:rFonts w:ascii="Times New Roman" w:hAnsi="Times New Roman" w:cs="Times New Roman"/>
          <w:sz w:val="24"/>
          <w:szCs w:val="24"/>
        </w:rPr>
        <w:t>Alegbeleye</w:t>
      </w:r>
      <w:proofErr w:type="spellEnd"/>
      <w:r w:rsidRPr="00711E4A">
        <w:rPr>
          <w:rFonts w:ascii="Times New Roman" w:hAnsi="Times New Roman" w:cs="Times New Roman"/>
          <w:sz w:val="24"/>
          <w:szCs w:val="24"/>
        </w:rPr>
        <w:t xml:space="preserve"> JO. An appraisal of retained placenta at the University of Port Harcourt Teaching Hospital: A five-year review. Niger J Med. 2015;24(2):99-102.</w:t>
      </w:r>
    </w:p>
    <w:p w14:paraId="279448DB" w14:textId="77777777" w:rsidR="00AD7921" w:rsidRPr="00711E4A" w:rsidRDefault="00AD7921" w:rsidP="00711E4A">
      <w:pPr>
        <w:pStyle w:val="ListParagraph"/>
        <w:widowControl w:val="0"/>
        <w:numPr>
          <w:ilvl w:val="0"/>
          <w:numId w:val="4"/>
        </w:numPr>
        <w:autoSpaceDE w:val="0"/>
        <w:autoSpaceDN w:val="0"/>
        <w:spacing w:after="0" w:line="240" w:lineRule="auto"/>
        <w:jc w:val="both"/>
        <w:rPr>
          <w:rFonts w:ascii="Times New Roman" w:hAnsi="Times New Roman" w:cs="Times New Roman"/>
          <w:sz w:val="24"/>
          <w:szCs w:val="24"/>
        </w:rPr>
      </w:pPr>
      <w:proofErr w:type="spellStart"/>
      <w:r w:rsidRPr="00711E4A">
        <w:rPr>
          <w:rFonts w:ascii="Times New Roman" w:hAnsi="Times New Roman" w:cs="Times New Roman"/>
          <w:sz w:val="24"/>
          <w:szCs w:val="24"/>
        </w:rPr>
        <w:t>Obajimi</w:t>
      </w:r>
      <w:proofErr w:type="spellEnd"/>
      <w:r w:rsidRPr="00711E4A">
        <w:rPr>
          <w:rFonts w:ascii="Times New Roman" w:hAnsi="Times New Roman" w:cs="Times New Roman"/>
          <w:sz w:val="24"/>
          <w:szCs w:val="24"/>
        </w:rPr>
        <w:t xml:space="preserve"> GO, Roberts AO, </w:t>
      </w:r>
      <w:proofErr w:type="spellStart"/>
      <w:r w:rsidRPr="00711E4A">
        <w:rPr>
          <w:rFonts w:ascii="Times New Roman" w:hAnsi="Times New Roman" w:cs="Times New Roman"/>
          <w:sz w:val="24"/>
          <w:szCs w:val="24"/>
        </w:rPr>
        <w:t>Aimakhu</w:t>
      </w:r>
      <w:proofErr w:type="spellEnd"/>
      <w:r w:rsidRPr="00711E4A">
        <w:rPr>
          <w:rFonts w:ascii="Times New Roman" w:hAnsi="Times New Roman" w:cs="Times New Roman"/>
          <w:sz w:val="24"/>
          <w:szCs w:val="24"/>
        </w:rPr>
        <w:t xml:space="preserve"> CO, Bello FA, Olayemi O. An appraisal of retained placentae in Ibadan: A five-year review. Ann </w:t>
      </w:r>
      <w:proofErr w:type="spellStart"/>
      <w:r w:rsidRPr="00711E4A">
        <w:rPr>
          <w:rFonts w:ascii="Times New Roman" w:hAnsi="Times New Roman" w:cs="Times New Roman"/>
          <w:sz w:val="24"/>
          <w:szCs w:val="24"/>
        </w:rPr>
        <w:t>Ib</w:t>
      </w:r>
      <w:proofErr w:type="spellEnd"/>
      <w:r w:rsidRPr="00711E4A">
        <w:rPr>
          <w:rFonts w:ascii="Times New Roman" w:hAnsi="Times New Roman" w:cs="Times New Roman"/>
          <w:sz w:val="24"/>
          <w:szCs w:val="24"/>
        </w:rPr>
        <w:t xml:space="preserve"> Postgrad Med. 2009;7(1):21-25.</w:t>
      </w:r>
    </w:p>
    <w:p w14:paraId="7EBBCF0C" w14:textId="77777777" w:rsidR="00AD7921" w:rsidRPr="00711E4A" w:rsidRDefault="00AD7921" w:rsidP="00711E4A">
      <w:pPr>
        <w:pStyle w:val="ListParagraph"/>
        <w:widowControl w:val="0"/>
        <w:numPr>
          <w:ilvl w:val="0"/>
          <w:numId w:val="4"/>
        </w:numPr>
        <w:autoSpaceDE w:val="0"/>
        <w:autoSpaceDN w:val="0"/>
        <w:spacing w:after="0" w:line="240" w:lineRule="auto"/>
        <w:jc w:val="both"/>
        <w:rPr>
          <w:rFonts w:ascii="Times New Roman" w:hAnsi="Times New Roman" w:cs="Times New Roman"/>
          <w:sz w:val="24"/>
          <w:szCs w:val="24"/>
        </w:rPr>
      </w:pPr>
      <w:r w:rsidRPr="00711E4A">
        <w:rPr>
          <w:rFonts w:ascii="Times New Roman" w:hAnsi="Times New Roman" w:cs="Times New Roman"/>
          <w:sz w:val="24"/>
          <w:szCs w:val="24"/>
        </w:rPr>
        <w:t xml:space="preserve">Eze JN, </w:t>
      </w:r>
      <w:proofErr w:type="spellStart"/>
      <w:r w:rsidRPr="00711E4A">
        <w:rPr>
          <w:rFonts w:ascii="Times New Roman" w:hAnsi="Times New Roman" w:cs="Times New Roman"/>
          <w:sz w:val="24"/>
          <w:szCs w:val="24"/>
        </w:rPr>
        <w:t>Umeora</w:t>
      </w:r>
      <w:proofErr w:type="spellEnd"/>
      <w:r w:rsidRPr="00711E4A">
        <w:rPr>
          <w:rFonts w:ascii="Times New Roman" w:hAnsi="Times New Roman" w:cs="Times New Roman"/>
          <w:sz w:val="24"/>
          <w:szCs w:val="24"/>
        </w:rPr>
        <w:t xml:space="preserve"> OUJ, </w:t>
      </w:r>
      <w:proofErr w:type="spellStart"/>
      <w:r w:rsidRPr="00711E4A">
        <w:rPr>
          <w:rFonts w:ascii="Times New Roman" w:hAnsi="Times New Roman" w:cs="Times New Roman"/>
          <w:sz w:val="24"/>
          <w:szCs w:val="24"/>
        </w:rPr>
        <w:t>Obuna</w:t>
      </w:r>
      <w:proofErr w:type="spellEnd"/>
      <w:r w:rsidRPr="00711E4A">
        <w:rPr>
          <w:rFonts w:ascii="Times New Roman" w:hAnsi="Times New Roman" w:cs="Times New Roman"/>
          <w:sz w:val="24"/>
          <w:szCs w:val="24"/>
        </w:rPr>
        <w:t xml:space="preserve"> JA, </w:t>
      </w:r>
      <w:proofErr w:type="spellStart"/>
      <w:r w:rsidRPr="00711E4A">
        <w:rPr>
          <w:rFonts w:ascii="Times New Roman" w:hAnsi="Times New Roman" w:cs="Times New Roman"/>
          <w:sz w:val="24"/>
          <w:szCs w:val="24"/>
        </w:rPr>
        <w:t>Egwuatu</w:t>
      </w:r>
      <w:proofErr w:type="spellEnd"/>
      <w:r w:rsidRPr="00711E4A">
        <w:rPr>
          <w:rFonts w:ascii="Times New Roman" w:hAnsi="Times New Roman" w:cs="Times New Roman"/>
          <w:sz w:val="24"/>
          <w:szCs w:val="24"/>
        </w:rPr>
        <w:t xml:space="preserve"> VE. Obstetric complications in </w:t>
      </w:r>
      <w:proofErr w:type="spellStart"/>
      <w:r w:rsidRPr="00711E4A">
        <w:rPr>
          <w:rFonts w:ascii="Times New Roman" w:hAnsi="Times New Roman" w:cs="Times New Roman"/>
          <w:sz w:val="24"/>
          <w:szCs w:val="24"/>
        </w:rPr>
        <w:t>unbooked</w:t>
      </w:r>
      <w:proofErr w:type="spellEnd"/>
      <w:r w:rsidRPr="00711E4A">
        <w:rPr>
          <w:rFonts w:ascii="Times New Roman" w:hAnsi="Times New Roman" w:cs="Times New Roman"/>
          <w:sz w:val="24"/>
          <w:szCs w:val="24"/>
        </w:rPr>
        <w:t xml:space="preserve"> women at a tertiary hospital in Enugu, Nigeria. Niger J Clin </w:t>
      </w:r>
      <w:proofErr w:type="spellStart"/>
      <w:r w:rsidRPr="00711E4A">
        <w:rPr>
          <w:rFonts w:ascii="Times New Roman" w:hAnsi="Times New Roman" w:cs="Times New Roman"/>
          <w:sz w:val="24"/>
          <w:szCs w:val="24"/>
        </w:rPr>
        <w:t>Pract</w:t>
      </w:r>
      <w:proofErr w:type="spellEnd"/>
      <w:r w:rsidRPr="00711E4A">
        <w:rPr>
          <w:rFonts w:ascii="Times New Roman" w:hAnsi="Times New Roman" w:cs="Times New Roman"/>
          <w:sz w:val="24"/>
          <w:szCs w:val="24"/>
        </w:rPr>
        <w:t>. 2010;13(3):336-340.</w:t>
      </w:r>
    </w:p>
    <w:p w14:paraId="0603093B" w14:textId="77777777" w:rsidR="00AD7921" w:rsidRPr="00711E4A" w:rsidRDefault="00AD7921" w:rsidP="00711E4A">
      <w:pPr>
        <w:pStyle w:val="ListParagraph"/>
        <w:widowControl w:val="0"/>
        <w:numPr>
          <w:ilvl w:val="0"/>
          <w:numId w:val="4"/>
        </w:numPr>
        <w:autoSpaceDE w:val="0"/>
        <w:autoSpaceDN w:val="0"/>
        <w:spacing w:after="0" w:line="240" w:lineRule="auto"/>
        <w:jc w:val="both"/>
        <w:rPr>
          <w:rFonts w:ascii="Times New Roman" w:hAnsi="Times New Roman" w:cs="Times New Roman"/>
          <w:sz w:val="24"/>
          <w:szCs w:val="24"/>
        </w:rPr>
      </w:pPr>
      <w:r w:rsidRPr="00711E4A">
        <w:rPr>
          <w:rFonts w:ascii="Times New Roman" w:hAnsi="Times New Roman" w:cs="Times New Roman"/>
          <w:sz w:val="24"/>
          <w:szCs w:val="24"/>
        </w:rPr>
        <w:t xml:space="preserve">Owolabi AT, Dare FO, </w:t>
      </w:r>
      <w:proofErr w:type="spellStart"/>
      <w:r w:rsidRPr="00711E4A">
        <w:rPr>
          <w:rFonts w:ascii="Times New Roman" w:hAnsi="Times New Roman" w:cs="Times New Roman"/>
          <w:sz w:val="24"/>
          <w:szCs w:val="24"/>
        </w:rPr>
        <w:t>Fasubaa</w:t>
      </w:r>
      <w:proofErr w:type="spellEnd"/>
      <w:r w:rsidRPr="00711E4A">
        <w:rPr>
          <w:rFonts w:ascii="Times New Roman" w:hAnsi="Times New Roman" w:cs="Times New Roman"/>
          <w:sz w:val="24"/>
          <w:szCs w:val="24"/>
        </w:rPr>
        <w:t xml:space="preserve"> OB, </w:t>
      </w:r>
      <w:proofErr w:type="spellStart"/>
      <w:r w:rsidRPr="00711E4A">
        <w:rPr>
          <w:rFonts w:ascii="Times New Roman" w:hAnsi="Times New Roman" w:cs="Times New Roman"/>
          <w:sz w:val="24"/>
          <w:szCs w:val="24"/>
        </w:rPr>
        <w:t>Ogunlola</w:t>
      </w:r>
      <w:proofErr w:type="spellEnd"/>
      <w:r w:rsidRPr="00711E4A">
        <w:rPr>
          <w:rFonts w:ascii="Times New Roman" w:hAnsi="Times New Roman" w:cs="Times New Roman"/>
          <w:sz w:val="24"/>
          <w:szCs w:val="24"/>
        </w:rPr>
        <w:t xml:space="preserve"> IO, Kuti O. Risk factors for retained placenta in Southwest Nigeria. Singapore Med J. 2008;49(7):532-537.</w:t>
      </w:r>
    </w:p>
    <w:p w14:paraId="3D85D84D" w14:textId="77777777" w:rsidR="00AD7921" w:rsidRPr="00711E4A" w:rsidRDefault="00AD7921" w:rsidP="00711E4A">
      <w:pPr>
        <w:pStyle w:val="ListParagraph"/>
        <w:widowControl w:val="0"/>
        <w:numPr>
          <w:ilvl w:val="0"/>
          <w:numId w:val="4"/>
        </w:numPr>
        <w:autoSpaceDE w:val="0"/>
        <w:autoSpaceDN w:val="0"/>
        <w:spacing w:after="0" w:line="240" w:lineRule="auto"/>
        <w:jc w:val="both"/>
        <w:rPr>
          <w:rFonts w:ascii="Times New Roman" w:hAnsi="Times New Roman" w:cs="Times New Roman"/>
          <w:sz w:val="24"/>
          <w:szCs w:val="24"/>
        </w:rPr>
      </w:pPr>
      <w:r w:rsidRPr="00711E4A">
        <w:rPr>
          <w:rFonts w:ascii="Times New Roman" w:hAnsi="Times New Roman" w:cs="Times New Roman"/>
          <w:sz w:val="24"/>
          <w:szCs w:val="24"/>
        </w:rPr>
        <w:t xml:space="preserve">Combs CA, Laros RK. Prolonged third stage of </w:t>
      </w:r>
      <w:proofErr w:type="spellStart"/>
      <w:r w:rsidRPr="00711E4A">
        <w:rPr>
          <w:rFonts w:ascii="Times New Roman" w:hAnsi="Times New Roman" w:cs="Times New Roman"/>
          <w:sz w:val="24"/>
          <w:szCs w:val="24"/>
        </w:rPr>
        <w:t>labor</w:t>
      </w:r>
      <w:proofErr w:type="spellEnd"/>
      <w:r w:rsidRPr="00711E4A">
        <w:rPr>
          <w:rFonts w:ascii="Times New Roman" w:hAnsi="Times New Roman" w:cs="Times New Roman"/>
          <w:sz w:val="24"/>
          <w:szCs w:val="24"/>
        </w:rPr>
        <w:t xml:space="preserve">: Morbidity and risk factors. </w:t>
      </w:r>
      <w:proofErr w:type="spellStart"/>
      <w:r w:rsidRPr="00711E4A">
        <w:rPr>
          <w:rFonts w:ascii="Times New Roman" w:hAnsi="Times New Roman" w:cs="Times New Roman"/>
          <w:sz w:val="24"/>
          <w:szCs w:val="24"/>
        </w:rPr>
        <w:t>Obstet</w:t>
      </w:r>
      <w:proofErr w:type="spellEnd"/>
      <w:r w:rsidRPr="00711E4A">
        <w:rPr>
          <w:rFonts w:ascii="Times New Roman" w:hAnsi="Times New Roman" w:cs="Times New Roman"/>
          <w:sz w:val="24"/>
          <w:szCs w:val="24"/>
        </w:rPr>
        <w:t xml:space="preserve"> Gynecol. 1991;77(6):863-867.</w:t>
      </w:r>
    </w:p>
    <w:p w14:paraId="52C7E0D5" w14:textId="77777777" w:rsidR="00AD7921" w:rsidRPr="00711E4A" w:rsidRDefault="00AD7921" w:rsidP="00711E4A">
      <w:pPr>
        <w:pStyle w:val="ListParagraph"/>
        <w:widowControl w:val="0"/>
        <w:numPr>
          <w:ilvl w:val="0"/>
          <w:numId w:val="4"/>
        </w:numPr>
        <w:autoSpaceDE w:val="0"/>
        <w:autoSpaceDN w:val="0"/>
        <w:spacing w:after="0" w:line="240" w:lineRule="auto"/>
        <w:jc w:val="both"/>
        <w:rPr>
          <w:rFonts w:ascii="Times New Roman" w:hAnsi="Times New Roman" w:cs="Times New Roman"/>
          <w:sz w:val="24"/>
          <w:szCs w:val="24"/>
        </w:rPr>
      </w:pPr>
      <w:r w:rsidRPr="00711E4A">
        <w:rPr>
          <w:rFonts w:ascii="Times New Roman" w:hAnsi="Times New Roman" w:cs="Times New Roman"/>
          <w:sz w:val="24"/>
          <w:szCs w:val="24"/>
        </w:rPr>
        <w:t>Weeks AD. Umbilical vein oxytocin for the treatment of retained placenta (RELEASE study): A double-blind randomised controlled trial. Lancet. 2010;375(9709):141-147.</w:t>
      </w:r>
    </w:p>
    <w:p w14:paraId="59092391" w14:textId="77777777" w:rsidR="00AD7921" w:rsidRPr="00711E4A" w:rsidRDefault="00AD7921" w:rsidP="00711E4A">
      <w:pPr>
        <w:pStyle w:val="ListParagraph"/>
        <w:widowControl w:val="0"/>
        <w:numPr>
          <w:ilvl w:val="0"/>
          <w:numId w:val="4"/>
        </w:numPr>
        <w:autoSpaceDE w:val="0"/>
        <w:autoSpaceDN w:val="0"/>
        <w:spacing w:after="0" w:line="240" w:lineRule="auto"/>
        <w:jc w:val="both"/>
        <w:rPr>
          <w:rFonts w:ascii="Times New Roman" w:hAnsi="Times New Roman" w:cs="Times New Roman"/>
          <w:sz w:val="24"/>
          <w:szCs w:val="24"/>
        </w:rPr>
      </w:pPr>
      <w:r w:rsidRPr="00711E4A">
        <w:rPr>
          <w:rFonts w:ascii="Times New Roman" w:hAnsi="Times New Roman" w:cs="Times New Roman"/>
          <w:sz w:val="24"/>
          <w:szCs w:val="24"/>
        </w:rPr>
        <w:t xml:space="preserve">Urner F, Zimmermann R, Krafft A. Manual removal of the placenta after vaginal delivery: An unsolved problem in obstetrics. J Pregnancy. </w:t>
      </w:r>
      <w:proofErr w:type="gramStart"/>
      <w:r w:rsidRPr="00711E4A">
        <w:rPr>
          <w:rFonts w:ascii="Times New Roman" w:hAnsi="Times New Roman" w:cs="Times New Roman"/>
          <w:sz w:val="24"/>
          <w:szCs w:val="24"/>
        </w:rPr>
        <w:t>2014;2014:274651</w:t>
      </w:r>
      <w:proofErr w:type="gramEnd"/>
      <w:r w:rsidRPr="00711E4A">
        <w:rPr>
          <w:rFonts w:ascii="Times New Roman" w:hAnsi="Times New Roman" w:cs="Times New Roman"/>
          <w:sz w:val="24"/>
          <w:szCs w:val="24"/>
        </w:rPr>
        <w:t>.</w:t>
      </w:r>
    </w:p>
    <w:p w14:paraId="4EA669DC" w14:textId="77777777" w:rsidR="00AD7921" w:rsidRPr="00711E4A" w:rsidRDefault="00AD7921" w:rsidP="00711E4A">
      <w:pPr>
        <w:pStyle w:val="ListParagraph"/>
        <w:widowControl w:val="0"/>
        <w:numPr>
          <w:ilvl w:val="0"/>
          <w:numId w:val="4"/>
        </w:numPr>
        <w:autoSpaceDE w:val="0"/>
        <w:autoSpaceDN w:val="0"/>
        <w:spacing w:after="0" w:line="240" w:lineRule="auto"/>
        <w:jc w:val="both"/>
        <w:rPr>
          <w:rFonts w:ascii="Times New Roman" w:hAnsi="Times New Roman" w:cs="Times New Roman"/>
          <w:sz w:val="24"/>
          <w:szCs w:val="24"/>
        </w:rPr>
      </w:pPr>
      <w:r w:rsidRPr="00711E4A">
        <w:rPr>
          <w:rFonts w:ascii="Times New Roman" w:hAnsi="Times New Roman" w:cs="Times New Roman"/>
          <w:sz w:val="24"/>
          <w:szCs w:val="24"/>
        </w:rPr>
        <w:t xml:space="preserve">Tandberg A, Albrechtsen S, Iversen OE. Manual removal of the placenta: Incidence and clinical significance. Acta </w:t>
      </w:r>
      <w:proofErr w:type="spellStart"/>
      <w:r w:rsidRPr="00711E4A">
        <w:rPr>
          <w:rFonts w:ascii="Times New Roman" w:hAnsi="Times New Roman" w:cs="Times New Roman"/>
          <w:sz w:val="24"/>
          <w:szCs w:val="24"/>
        </w:rPr>
        <w:t>Obstet</w:t>
      </w:r>
      <w:proofErr w:type="spellEnd"/>
      <w:r w:rsidRPr="00711E4A">
        <w:rPr>
          <w:rFonts w:ascii="Times New Roman" w:hAnsi="Times New Roman" w:cs="Times New Roman"/>
          <w:sz w:val="24"/>
          <w:szCs w:val="24"/>
        </w:rPr>
        <w:t xml:space="preserve"> </w:t>
      </w:r>
      <w:proofErr w:type="spellStart"/>
      <w:r w:rsidRPr="00711E4A">
        <w:rPr>
          <w:rFonts w:ascii="Times New Roman" w:hAnsi="Times New Roman" w:cs="Times New Roman"/>
          <w:sz w:val="24"/>
          <w:szCs w:val="24"/>
        </w:rPr>
        <w:t>Gynecol</w:t>
      </w:r>
      <w:proofErr w:type="spellEnd"/>
      <w:r w:rsidRPr="00711E4A">
        <w:rPr>
          <w:rFonts w:ascii="Times New Roman" w:hAnsi="Times New Roman" w:cs="Times New Roman"/>
          <w:sz w:val="24"/>
          <w:szCs w:val="24"/>
        </w:rPr>
        <w:t xml:space="preserve"> Scand. 1999;78(1):33-36.</w:t>
      </w:r>
    </w:p>
    <w:p w14:paraId="6138043F" w14:textId="77777777" w:rsidR="00AD7921" w:rsidRPr="00711E4A" w:rsidRDefault="00AD7921" w:rsidP="00711E4A">
      <w:pPr>
        <w:pStyle w:val="ListParagraph"/>
        <w:widowControl w:val="0"/>
        <w:numPr>
          <w:ilvl w:val="0"/>
          <w:numId w:val="4"/>
        </w:numPr>
        <w:autoSpaceDE w:val="0"/>
        <w:autoSpaceDN w:val="0"/>
        <w:spacing w:after="0" w:line="240" w:lineRule="auto"/>
        <w:jc w:val="both"/>
        <w:rPr>
          <w:rFonts w:ascii="Times New Roman" w:hAnsi="Times New Roman" w:cs="Times New Roman"/>
          <w:sz w:val="24"/>
          <w:szCs w:val="24"/>
        </w:rPr>
      </w:pPr>
      <w:r w:rsidRPr="00711E4A">
        <w:rPr>
          <w:rFonts w:ascii="Times New Roman" w:hAnsi="Times New Roman" w:cs="Times New Roman"/>
          <w:sz w:val="24"/>
          <w:szCs w:val="24"/>
        </w:rPr>
        <w:t>Grillo-Ardila CF, Ruiz-Parra AI, Gaitán HG, Rodríguez-</w:t>
      </w:r>
      <w:proofErr w:type="spellStart"/>
      <w:r w:rsidRPr="00711E4A">
        <w:rPr>
          <w:rFonts w:ascii="Times New Roman" w:hAnsi="Times New Roman" w:cs="Times New Roman"/>
          <w:sz w:val="24"/>
          <w:szCs w:val="24"/>
        </w:rPr>
        <w:t>Malagón</w:t>
      </w:r>
      <w:proofErr w:type="spellEnd"/>
      <w:r w:rsidRPr="00711E4A">
        <w:rPr>
          <w:rFonts w:ascii="Times New Roman" w:hAnsi="Times New Roman" w:cs="Times New Roman"/>
          <w:sz w:val="24"/>
          <w:szCs w:val="24"/>
        </w:rPr>
        <w:t xml:space="preserve"> N. Prostaglandins for management of retained placenta. Cochrane Database </w:t>
      </w:r>
      <w:proofErr w:type="spellStart"/>
      <w:r w:rsidRPr="00711E4A">
        <w:rPr>
          <w:rFonts w:ascii="Times New Roman" w:hAnsi="Times New Roman" w:cs="Times New Roman"/>
          <w:sz w:val="24"/>
          <w:szCs w:val="24"/>
        </w:rPr>
        <w:t>Syst</w:t>
      </w:r>
      <w:proofErr w:type="spellEnd"/>
      <w:r w:rsidRPr="00711E4A">
        <w:rPr>
          <w:rFonts w:ascii="Times New Roman" w:hAnsi="Times New Roman" w:cs="Times New Roman"/>
          <w:sz w:val="24"/>
          <w:szCs w:val="24"/>
        </w:rPr>
        <w:t xml:space="preserve"> Rev. 2014;(5):CD010312.</w:t>
      </w:r>
    </w:p>
    <w:p w14:paraId="4C88373E" w14:textId="17325FED" w:rsidR="00C6580A" w:rsidRPr="00711E4A" w:rsidRDefault="00C6580A" w:rsidP="00711E4A">
      <w:pPr>
        <w:jc w:val="both"/>
        <w:rPr>
          <w:sz w:val="24"/>
          <w:szCs w:val="24"/>
          <w:lang w:val="en-GB"/>
        </w:rPr>
      </w:pPr>
    </w:p>
    <w:sectPr w:rsidR="00C6580A" w:rsidRPr="00711E4A" w:rsidSect="00D06E6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4EC"/>
    <w:multiLevelType w:val="multilevel"/>
    <w:tmpl w:val="93103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E1D86"/>
    <w:multiLevelType w:val="hybridMultilevel"/>
    <w:tmpl w:val="C4DEFA20"/>
    <w:lvl w:ilvl="0" w:tplc="3AE02750">
      <w:start w:val="1"/>
      <w:numFmt w:val="upperRoman"/>
      <w:lvlText w:val="%1."/>
      <w:lvlJc w:val="left"/>
      <w:pPr>
        <w:ind w:left="2862" w:hanging="16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9B3A7B0C">
      <w:numFmt w:val="bullet"/>
      <w:lvlText w:val="•"/>
      <w:lvlJc w:val="left"/>
      <w:pPr>
        <w:ind w:left="3186" w:hanging="168"/>
      </w:pPr>
      <w:rPr>
        <w:rFonts w:hint="default"/>
        <w:lang w:val="en-US" w:eastAsia="en-US" w:bidi="ar-SA"/>
      </w:rPr>
    </w:lvl>
    <w:lvl w:ilvl="2" w:tplc="02B42F58">
      <w:numFmt w:val="bullet"/>
      <w:lvlText w:val="•"/>
      <w:lvlJc w:val="left"/>
      <w:pPr>
        <w:ind w:left="3508" w:hanging="168"/>
      </w:pPr>
      <w:rPr>
        <w:rFonts w:hint="default"/>
        <w:lang w:val="en-US" w:eastAsia="en-US" w:bidi="ar-SA"/>
      </w:rPr>
    </w:lvl>
    <w:lvl w:ilvl="3" w:tplc="A296C854">
      <w:numFmt w:val="bullet"/>
      <w:lvlText w:val="•"/>
      <w:lvlJc w:val="left"/>
      <w:pPr>
        <w:ind w:left="3830" w:hanging="168"/>
      </w:pPr>
      <w:rPr>
        <w:rFonts w:hint="default"/>
        <w:lang w:val="en-US" w:eastAsia="en-US" w:bidi="ar-SA"/>
      </w:rPr>
    </w:lvl>
    <w:lvl w:ilvl="4" w:tplc="D10C3E92">
      <w:numFmt w:val="bullet"/>
      <w:lvlText w:val="•"/>
      <w:lvlJc w:val="left"/>
      <w:pPr>
        <w:ind w:left="4152" w:hanging="168"/>
      </w:pPr>
      <w:rPr>
        <w:rFonts w:hint="default"/>
        <w:lang w:val="en-US" w:eastAsia="en-US" w:bidi="ar-SA"/>
      </w:rPr>
    </w:lvl>
    <w:lvl w:ilvl="5" w:tplc="D36C6966">
      <w:numFmt w:val="bullet"/>
      <w:lvlText w:val="•"/>
      <w:lvlJc w:val="left"/>
      <w:pPr>
        <w:ind w:left="4474" w:hanging="168"/>
      </w:pPr>
      <w:rPr>
        <w:rFonts w:hint="default"/>
        <w:lang w:val="en-US" w:eastAsia="en-US" w:bidi="ar-SA"/>
      </w:rPr>
    </w:lvl>
    <w:lvl w:ilvl="6" w:tplc="FE966B60">
      <w:numFmt w:val="bullet"/>
      <w:lvlText w:val="•"/>
      <w:lvlJc w:val="left"/>
      <w:pPr>
        <w:ind w:left="4796" w:hanging="168"/>
      </w:pPr>
      <w:rPr>
        <w:rFonts w:hint="default"/>
        <w:lang w:val="en-US" w:eastAsia="en-US" w:bidi="ar-SA"/>
      </w:rPr>
    </w:lvl>
    <w:lvl w:ilvl="7" w:tplc="D52ECF50">
      <w:numFmt w:val="bullet"/>
      <w:lvlText w:val="•"/>
      <w:lvlJc w:val="left"/>
      <w:pPr>
        <w:ind w:left="5118" w:hanging="168"/>
      </w:pPr>
      <w:rPr>
        <w:rFonts w:hint="default"/>
        <w:lang w:val="en-US" w:eastAsia="en-US" w:bidi="ar-SA"/>
      </w:rPr>
    </w:lvl>
    <w:lvl w:ilvl="8" w:tplc="A828B4B6">
      <w:numFmt w:val="bullet"/>
      <w:lvlText w:val="•"/>
      <w:lvlJc w:val="left"/>
      <w:pPr>
        <w:ind w:left="5440" w:hanging="168"/>
      </w:pPr>
      <w:rPr>
        <w:rFonts w:hint="default"/>
        <w:lang w:val="en-US" w:eastAsia="en-US" w:bidi="ar-SA"/>
      </w:rPr>
    </w:lvl>
  </w:abstractNum>
  <w:abstractNum w:abstractNumId="2" w15:restartNumberingAfterBreak="0">
    <w:nsid w:val="0FA85F0A"/>
    <w:multiLevelType w:val="multilevel"/>
    <w:tmpl w:val="7F0EC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A82202"/>
    <w:multiLevelType w:val="hybridMultilevel"/>
    <w:tmpl w:val="C4DEFA20"/>
    <w:lvl w:ilvl="0" w:tplc="FFFFFFFF">
      <w:start w:val="1"/>
      <w:numFmt w:val="upperRoman"/>
      <w:lvlText w:val="%1."/>
      <w:lvlJc w:val="left"/>
      <w:pPr>
        <w:ind w:left="2018" w:hanging="16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42" w:hanging="168"/>
      </w:pPr>
      <w:rPr>
        <w:rFonts w:hint="default"/>
        <w:lang w:val="en-US" w:eastAsia="en-US" w:bidi="ar-SA"/>
      </w:rPr>
    </w:lvl>
    <w:lvl w:ilvl="2" w:tplc="FFFFFFFF">
      <w:numFmt w:val="bullet"/>
      <w:lvlText w:val="•"/>
      <w:lvlJc w:val="left"/>
      <w:pPr>
        <w:ind w:left="2664" w:hanging="168"/>
      </w:pPr>
      <w:rPr>
        <w:rFonts w:hint="default"/>
        <w:lang w:val="en-US" w:eastAsia="en-US" w:bidi="ar-SA"/>
      </w:rPr>
    </w:lvl>
    <w:lvl w:ilvl="3" w:tplc="FFFFFFFF">
      <w:numFmt w:val="bullet"/>
      <w:lvlText w:val="•"/>
      <w:lvlJc w:val="left"/>
      <w:pPr>
        <w:ind w:left="2986" w:hanging="168"/>
      </w:pPr>
      <w:rPr>
        <w:rFonts w:hint="default"/>
        <w:lang w:val="en-US" w:eastAsia="en-US" w:bidi="ar-SA"/>
      </w:rPr>
    </w:lvl>
    <w:lvl w:ilvl="4" w:tplc="FFFFFFFF">
      <w:numFmt w:val="bullet"/>
      <w:lvlText w:val="•"/>
      <w:lvlJc w:val="left"/>
      <w:pPr>
        <w:ind w:left="3308" w:hanging="168"/>
      </w:pPr>
      <w:rPr>
        <w:rFonts w:hint="default"/>
        <w:lang w:val="en-US" w:eastAsia="en-US" w:bidi="ar-SA"/>
      </w:rPr>
    </w:lvl>
    <w:lvl w:ilvl="5" w:tplc="FFFFFFFF">
      <w:numFmt w:val="bullet"/>
      <w:lvlText w:val="•"/>
      <w:lvlJc w:val="left"/>
      <w:pPr>
        <w:ind w:left="3630" w:hanging="168"/>
      </w:pPr>
      <w:rPr>
        <w:rFonts w:hint="default"/>
        <w:lang w:val="en-US" w:eastAsia="en-US" w:bidi="ar-SA"/>
      </w:rPr>
    </w:lvl>
    <w:lvl w:ilvl="6" w:tplc="FFFFFFFF">
      <w:numFmt w:val="bullet"/>
      <w:lvlText w:val="•"/>
      <w:lvlJc w:val="left"/>
      <w:pPr>
        <w:ind w:left="3952" w:hanging="168"/>
      </w:pPr>
      <w:rPr>
        <w:rFonts w:hint="default"/>
        <w:lang w:val="en-US" w:eastAsia="en-US" w:bidi="ar-SA"/>
      </w:rPr>
    </w:lvl>
    <w:lvl w:ilvl="7" w:tplc="FFFFFFFF">
      <w:numFmt w:val="bullet"/>
      <w:lvlText w:val="•"/>
      <w:lvlJc w:val="left"/>
      <w:pPr>
        <w:ind w:left="4274" w:hanging="168"/>
      </w:pPr>
      <w:rPr>
        <w:rFonts w:hint="default"/>
        <w:lang w:val="en-US" w:eastAsia="en-US" w:bidi="ar-SA"/>
      </w:rPr>
    </w:lvl>
    <w:lvl w:ilvl="8" w:tplc="FFFFFFFF">
      <w:numFmt w:val="bullet"/>
      <w:lvlText w:val="•"/>
      <w:lvlJc w:val="left"/>
      <w:pPr>
        <w:ind w:left="4596" w:hanging="168"/>
      </w:pPr>
      <w:rPr>
        <w:rFonts w:hint="default"/>
        <w:lang w:val="en-US" w:eastAsia="en-US" w:bidi="ar-SA"/>
      </w:rPr>
    </w:lvl>
  </w:abstractNum>
  <w:num w:numId="1" w16cid:durableId="2054307157">
    <w:abstractNumId w:val="1"/>
  </w:num>
  <w:num w:numId="2" w16cid:durableId="1413166232">
    <w:abstractNumId w:val="3"/>
  </w:num>
  <w:num w:numId="3" w16cid:durableId="1027827468">
    <w:abstractNumId w:val="0"/>
  </w:num>
  <w:num w:numId="4" w16cid:durableId="1708136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63"/>
    <w:rsid w:val="000214B2"/>
    <w:rsid w:val="000B2B9C"/>
    <w:rsid w:val="000F5F57"/>
    <w:rsid w:val="00104AB2"/>
    <w:rsid w:val="001628C3"/>
    <w:rsid w:val="001B65CF"/>
    <w:rsid w:val="001D5FD8"/>
    <w:rsid w:val="002001E4"/>
    <w:rsid w:val="00221F08"/>
    <w:rsid w:val="002B1324"/>
    <w:rsid w:val="002D2885"/>
    <w:rsid w:val="002E0B29"/>
    <w:rsid w:val="002E6E95"/>
    <w:rsid w:val="00324908"/>
    <w:rsid w:val="00343324"/>
    <w:rsid w:val="003515DB"/>
    <w:rsid w:val="0035561E"/>
    <w:rsid w:val="003A41B8"/>
    <w:rsid w:val="003C6DBF"/>
    <w:rsid w:val="003F02EB"/>
    <w:rsid w:val="00405841"/>
    <w:rsid w:val="004659C1"/>
    <w:rsid w:val="00482559"/>
    <w:rsid w:val="004916F6"/>
    <w:rsid w:val="004A1D69"/>
    <w:rsid w:val="004C74E6"/>
    <w:rsid w:val="00505281"/>
    <w:rsid w:val="005E1C77"/>
    <w:rsid w:val="00601C62"/>
    <w:rsid w:val="006425C2"/>
    <w:rsid w:val="00671F16"/>
    <w:rsid w:val="006947AE"/>
    <w:rsid w:val="00711E4A"/>
    <w:rsid w:val="007E6F52"/>
    <w:rsid w:val="0085595E"/>
    <w:rsid w:val="008C2395"/>
    <w:rsid w:val="0095165F"/>
    <w:rsid w:val="00992589"/>
    <w:rsid w:val="009C3BA1"/>
    <w:rsid w:val="009F3236"/>
    <w:rsid w:val="00A0550F"/>
    <w:rsid w:val="00A06A6E"/>
    <w:rsid w:val="00AC7746"/>
    <w:rsid w:val="00AD7921"/>
    <w:rsid w:val="00B266DF"/>
    <w:rsid w:val="00BD1686"/>
    <w:rsid w:val="00C6580A"/>
    <w:rsid w:val="00C67838"/>
    <w:rsid w:val="00CA3990"/>
    <w:rsid w:val="00D06E63"/>
    <w:rsid w:val="00D512BD"/>
    <w:rsid w:val="00D9285E"/>
    <w:rsid w:val="00DC730F"/>
    <w:rsid w:val="00DD1358"/>
    <w:rsid w:val="00DD256E"/>
    <w:rsid w:val="00E10DD2"/>
    <w:rsid w:val="00E1276B"/>
    <w:rsid w:val="00ED3006"/>
    <w:rsid w:val="00F30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0928"/>
  <w15:chartTrackingRefBased/>
  <w15:docId w15:val="{254A429A-B57B-4659-9E98-20BD8508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E63"/>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link w:val="Heading1Char"/>
    <w:uiPriority w:val="9"/>
    <w:qFormat/>
    <w:rsid w:val="00D06E63"/>
    <w:pPr>
      <w:ind w:left="20"/>
      <w:outlineLvl w:val="0"/>
    </w:pPr>
    <w:rPr>
      <w:rFonts w:ascii="Calibri" w:eastAsia="Calibri" w:hAnsi="Calibri" w:cs="Calibri"/>
    </w:rPr>
  </w:style>
  <w:style w:type="paragraph" w:styleId="Heading2">
    <w:name w:val="heading 2"/>
    <w:basedOn w:val="Normal"/>
    <w:next w:val="Normal"/>
    <w:link w:val="Heading2Char"/>
    <w:uiPriority w:val="9"/>
    <w:unhideWhenUsed/>
    <w:qFormat/>
    <w:rsid w:val="00D06E6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332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E63"/>
    <w:rPr>
      <w:rFonts w:ascii="Calibri" w:eastAsia="Calibri" w:hAnsi="Calibri" w:cs="Calibri"/>
      <w:kern w:val="0"/>
      <w:lang w:val="en-US"/>
      <w14:ligatures w14:val="none"/>
    </w:rPr>
  </w:style>
  <w:style w:type="paragraph" w:styleId="BodyText">
    <w:name w:val="Body Text"/>
    <w:basedOn w:val="Normal"/>
    <w:link w:val="BodyTextChar"/>
    <w:uiPriority w:val="1"/>
    <w:qFormat/>
    <w:rsid w:val="00D06E63"/>
    <w:rPr>
      <w:sz w:val="20"/>
      <w:szCs w:val="20"/>
    </w:rPr>
  </w:style>
  <w:style w:type="character" w:customStyle="1" w:styleId="BodyTextChar">
    <w:name w:val="Body Text Char"/>
    <w:basedOn w:val="DefaultParagraphFont"/>
    <w:link w:val="BodyText"/>
    <w:uiPriority w:val="1"/>
    <w:rsid w:val="00D06E63"/>
    <w:rPr>
      <w:rFonts w:ascii="Times New Roman" w:eastAsia="Times New Roman" w:hAnsi="Times New Roman" w:cs="Times New Roman"/>
      <w:kern w:val="0"/>
      <w:sz w:val="20"/>
      <w:szCs w:val="20"/>
      <w:lang w:val="en-US"/>
      <w14:ligatures w14:val="none"/>
    </w:rPr>
  </w:style>
  <w:style w:type="character" w:customStyle="1" w:styleId="Heading2Char">
    <w:name w:val="Heading 2 Char"/>
    <w:basedOn w:val="DefaultParagraphFont"/>
    <w:link w:val="Heading2"/>
    <w:uiPriority w:val="9"/>
    <w:rsid w:val="00D06E63"/>
    <w:rPr>
      <w:rFonts w:asciiTheme="majorHAnsi" w:eastAsiaTheme="majorEastAsia" w:hAnsiTheme="majorHAnsi" w:cstheme="majorBidi"/>
      <w:color w:val="2F5496" w:themeColor="accent1" w:themeShade="BF"/>
      <w:kern w:val="0"/>
      <w:sz w:val="26"/>
      <w:szCs w:val="26"/>
      <w:lang w:val="en-US"/>
      <w14:ligatures w14:val="none"/>
    </w:rPr>
  </w:style>
  <w:style w:type="paragraph" w:customStyle="1" w:styleId="TableParagraph">
    <w:name w:val="Table Paragraph"/>
    <w:basedOn w:val="Normal"/>
    <w:uiPriority w:val="1"/>
    <w:qFormat/>
    <w:rsid w:val="00D06E63"/>
    <w:pPr>
      <w:spacing w:before="47"/>
      <w:ind w:left="12"/>
      <w:jc w:val="center"/>
    </w:pPr>
  </w:style>
  <w:style w:type="character" w:customStyle="1" w:styleId="Heading3Char">
    <w:name w:val="Heading 3 Char"/>
    <w:basedOn w:val="DefaultParagraphFont"/>
    <w:link w:val="Heading3"/>
    <w:uiPriority w:val="9"/>
    <w:semiHidden/>
    <w:rsid w:val="00343324"/>
    <w:rPr>
      <w:rFonts w:asciiTheme="majorHAnsi" w:eastAsiaTheme="majorEastAsia" w:hAnsiTheme="majorHAnsi" w:cstheme="majorBidi"/>
      <w:color w:val="1F3763" w:themeColor="accent1" w:themeShade="7F"/>
      <w:kern w:val="0"/>
      <w:sz w:val="24"/>
      <w:szCs w:val="24"/>
      <w:lang w:val="en-US"/>
      <w14:ligatures w14:val="none"/>
    </w:rPr>
  </w:style>
  <w:style w:type="character" w:styleId="Hyperlink">
    <w:name w:val="Hyperlink"/>
    <w:basedOn w:val="DefaultParagraphFont"/>
    <w:uiPriority w:val="99"/>
    <w:unhideWhenUsed/>
    <w:rsid w:val="007E6F52"/>
    <w:rPr>
      <w:color w:val="0563C1" w:themeColor="hyperlink"/>
      <w:u w:val="single"/>
    </w:rPr>
  </w:style>
  <w:style w:type="character" w:styleId="UnresolvedMention">
    <w:name w:val="Unresolved Mention"/>
    <w:basedOn w:val="DefaultParagraphFont"/>
    <w:uiPriority w:val="99"/>
    <w:semiHidden/>
    <w:unhideWhenUsed/>
    <w:rsid w:val="007E6F52"/>
    <w:rPr>
      <w:color w:val="605E5C"/>
      <w:shd w:val="clear" w:color="auto" w:fill="E1DFDD"/>
    </w:rPr>
  </w:style>
  <w:style w:type="paragraph" w:styleId="ListParagraph">
    <w:name w:val="List Paragraph"/>
    <w:basedOn w:val="Normal"/>
    <w:uiPriority w:val="34"/>
    <w:qFormat/>
    <w:rsid w:val="00AD7921"/>
    <w:pPr>
      <w:widowControl/>
      <w:autoSpaceDE/>
      <w:autoSpaceDN/>
      <w:spacing w:after="160" w:line="259" w:lineRule="auto"/>
      <w:ind w:left="720"/>
      <w:contextualSpacing/>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00AB2-8DC8-490D-BF08-C1FC4A10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11</Pages>
  <Words>3325</Words>
  <Characters>18954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42</cp:revision>
  <dcterms:created xsi:type="dcterms:W3CDTF">2026-02-11T00:45:00Z</dcterms:created>
  <dcterms:modified xsi:type="dcterms:W3CDTF">2026-02-15T03:38:00Z</dcterms:modified>
</cp:coreProperties>
</file>