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EEF3B" w14:textId="1BBC6BB3" w:rsidR="00770D59" w:rsidRPr="00B40F8F" w:rsidRDefault="00770D59" w:rsidP="00770D59">
      <w:pPr>
        <w:spacing w:line="360" w:lineRule="auto"/>
        <w:ind w:left="720" w:hanging="720"/>
        <w:jc w:val="center"/>
        <w:rPr>
          <w:rFonts w:ascii="Times New Roman" w:hAnsi="Times New Roman" w:cs="Times New Roman"/>
          <w:b/>
          <w:sz w:val="24"/>
          <w:szCs w:val="24"/>
        </w:rPr>
      </w:pPr>
      <w:bookmarkStart w:id="0" w:name="_GoBack"/>
      <w:bookmarkEnd w:id="0"/>
      <w:r w:rsidRPr="00B40F8F">
        <w:rPr>
          <w:rFonts w:ascii="Times New Roman" w:hAnsi="Times New Roman" w:cs="Times New Roman"/>
          <w:b/>
          <w:sz w:val="24"/>
          <w:szCs w:val="24"/>
        </w:rPr>
        <w:t xml:space="preserve">Mapping Polygraph: A </w:t>
      </w:r>
      <w:proofErr w:type="spellStart"/>
      <w:r w:rsidRPr="00B40F8F">
        <w:rPr>
          <w:rFonts w:ascii="Times New Roman" w:hAnsi="Times New Roman" w:cs="Times New Roman"/>
          <w:b/>
          <w:sz w:val="24"/>
          <w:szCs w:val="24"/>
        </w:rPr>
        <w:t>Bibliometric</w:t>
      </w:r>
      <w:proofErr w:type="spellEnd"/>
      <w:r w:rsidRPr="00B40F8F">
        <w:rPr>
          <w:rFonts w:ascii="Times New Roman" w:hAnsi="Times New Roman" w:cs="Times New Roman"/>
          <w:b/>
          <w:sz w:val="24"/>
          <w:szCs w:val="24"/>
        </w:rPr>
        <w:t xml:space="preserve"> Analysis and Evolving Scientific Trajectory</w:t>
      </w:r>
    </w:p>
    <w:p w14:paraId="47FBC81C" w14:textId="77777777" w:rsidR="00770D59" w:rsidRDefault="00770D59" w:rsidP="2DD351D7">
      <w:pPr>
        <w:spacing w:after="0" w:line="360" w:lineRule="auto"/>
        <w:jc w:val="center"/>
        <w:rPr>
          <w:rFonts w:ascii="Times New Roman" w:eastAsia="Times New Roman" w:hAnsi="Times New Roman" w:cs="Times New Roman"/>
          <w:b/>
          <w:bCs/>
          <w:i/>
          <w:iCs/>
          <w:color w:val="000000" w:themeColor="text1"/>
          <w:sz w:val="24"/>
          <w:szCs w:val="24"/>
        </w:rPr>
      </w:pPr>
    </w:p>
    <w:p w14:paraId="2138B044" w14:textId="77777777" w:rsidR="00770D59" w:rsidRDefault="00770D59" w:rsidP="2DD351D7">
      <w:pPr>
        <w:spacing w:after="0" w:line="360" w:lineRule="auto"/>
        <w:jc w:val="center"/>
        <w:rPr>
          <w:rFonts w:ascii="Times New Roman" w:eastAsia="Times New Roman" w:hAnsi="Times New Roman" w:cs="Times New Roman"/>
          <w:b/>
          <w:bCs/>
          <w:i/>
          <w:iCs/>
          <w:color w:val="000000" w:themeColor="text1"/>
          <w:sz w:val="24"/>
          <w:szCs w:val="24"/>
        </w:rPr>
      </w:pPr>
    </w:p>
    <w:p w14:paraId="4300229D" w14:textId="486A4305" w:rsidR="0694F466" w:rsidRDefault="0694F466" w:rsidP="2DD351D7">
      <w:pPr>
        <w:spacing w:after="0" w:line="360" w:lineRule="auto"/>
        <w:jc w:val="center"/>
        <w:rPr>
          <w:rFonts w:ascii="Times New Roman" w:eastAsia="Times New Roman" w:hAnsi="Times New Roman" w:cs="Times New Roman"/>
          <w:b/>
          <w:bCs/>
          <w:i/>
          <w:iCs/>
          <w:color w:val="000000" w:themeColor="text1"/>
          <w:sz w:val="24"/>
          <w:szCs w:val="24"/>
        </w:rPr>
      </w:pPr>
      <w:r w:rsidRPr="2DD351D7">
        <w:rPr>
          <w:rFonts w:ascii="Times New Roman" w:eastAsia="Times New Roman" w:hAnsi="Times New Roman" w:cs="Times New Roman"/>
          <w:b/>
          <w:bCs/>
          <w:i/>
          <w:iCs/>
          <w:color w:val="000000" w:themeColor="text1"/>
          <w:sz w:val="24"/>
          <w:szCs w:val="24"/>
        </w:rPr>
        <w:t>Praveen Kumar Yadav</w:t>
      </w:r>
      <w:r w:rsidRPr="2DD351D7">
        <w:rPr>
          <w:rFonts w:ascii="Times New Roman" w:eastAsia="Times New Roman" w:hAnsi="Times New Roman" w:cs="Times New Roman"/>
          <w:b/>
          <w:bCs/>
          <w:i/>
          <w:iCs/>
          <w:color w:val="000000" w:themeColor="text1"/>
          <w:sz w:val="24"/>
          <w:szCs w:val="24"/>
          <w:vertAlign w:val="superscript"/>
        </w:rPr>
        <w:t>1</w:t>
      </w:r>
      <w:r w:rsidRPr="2DD351D7">
        <w:rPr>
          <w:rFonts w:ascii="Times New Roman" w:eastAsia="Times New Roman" w:hAnsi="Times New Roman" w:cs="Times New Roman"/>
          <w:b/>
          <w:bCs/>
          <w:i/>
          <w:iCs/>
          <w:color w:val="000000" w:themeColor="text1"/>
          <w:sz w:val="24"/>
          <w:szCs w:val="24"/>
        </w:rPr>
        <w:t xml:space="preserve">, </w:t>
      </w:r>
      <w:proofErr w:type="spellStart"/>
      <w:r w:rsidRPr="2DD351D7">
        <w:rPr>
          <w:rFonts w:ascii="Times New Roman" w:eastAsia="Times New Roman" w:hAnsi="Times New Roman" w:cs="Times New Roman"/>
          <w:b/>
          <w:bCs/>
          <w:i/>
          <w:iCs/>
          <w:color w:val="000000" w:themeColor="text1"/>
          <w:sz w:val="24"/>
          <w:szCs w:val="24"/>
        </w:rPr>
        <w:t>Devansh</w:t>
      </w:r>
      <w:proofErr w:type="spellEnd"/>
      <w:r w:rsidRPr="2DD351D7">
        <w:rPr>
          <w:rFonts w:ascii="Times New Roman" w:eastAsia="Times New Roman" w:hAnsi="Times New Roman" w:cs="Times New Roman"/>
          <w:b/>
          <w:bCs/>
          <w:i/>
          <w:iCs/>
          <w:color w:val="000000" w:themeColor="text1"/>
          <w:sz w:val="24"/>
          <w:szCs w:val="24"/>
        </w:rPr>
        <w:t xml:space="preserve"> Tripathi</w:t>
      </w:r>
      <w:r w:rsidRPr="2DD351D7">
        <w:rPr>
          <w:rFonts w:ascii="Times New Roman" w:eastAsia="Times New Roman" w:hAnsi="Times New Roman" w:cs="Times New Roman"/>
          <w:b/>
          <w:bCs/>
          <w:i/>
          <w:iCs/>
          <w:color w:val="000000" w:themeColor="text1"/>
          <w:sz w:val="24"/>
          <w:szCs w:val="24"/>
          <w:vertAlign w:val="superscript"/>
        </w:rPr>
        <w:t>1</w:t>
      </w:r>
      <w:r w:rsidRPr="2DD351D7">
        <w:rPr>
          <w:rFonts w:ascii="Times New Roman" w:eastAsia="Times New Roman" w:hAnsi="Times New Roman" w:cs="Times New Roman"/>
          <w:b/>
          <w:bCs/>
          <w:i/>
          <w:iCs/>
          <w:color w:val="000000" w:themeColor="text1"/>
          <w:sz w:val="24"/>
          <w:szCs w:val="24"/>
        </w:rPr>
        <w:t xml:space="preserve">, </w:t>
      </w:r>
      <w:proofErr w:type="spellStart"/>
      <w:r w:rsidR="007E669F" w:rsidRPr="2DD351D7">
        <w:rPr>
          <w:rFonts w:ascii="Times New Roman" w:eastAsia="Times New Roman" w:hAnsi="Times New Roman" w:cs="Times New Roman"/>
          <w:b/>
          <w:bCs/>
          <w:i/>
          <w:iCs/>
          <w:color w:val="000000" w:themeColor="text1"/>
          <w:sz w:val="24"/>
          <w:szCs w:val="24"/>
        </w:rPr>
        <w:t>Sweety</w:t>
      </w:r>
      <w:proofErr w:type="spellEnd"/>
      <w:r w:rsidR="007E669F" w:rsidRPr="2DD351D7">
        <w:rPr>
          <w:rFonts w:ascii="Times New Roman" w:eastAsia="Times New Roman" w:hAnsi="Times New Roman" w:cs="Times New Roman"/>
          <w:b/>
          <w:bCs/>
          <w:i/>
          <w:iCs/>
          <w:color w:val="000000" w:themeColor="text1"/>
          <w:sz w:val="24"/>
          <w:szCs w:val="24"/>
        </w:rPr>
        <w:t xml:space="preserve"> Sharma</w:t>
      </w:r>
      <w:r w:rsidR="007E669F" w:rsidRPr="2DD351D7">
        <w:rPr>
          <w:rFonts w:ascii="Times New Roman" w:eastAsia="Times New Roman" w:hAnsi="Times New Roman" w:cs="Times New Roman"/>
          <w:b/>
          <w:bCs/>
          <w:i/>
          <w:iCs/>
          <w:color w:val="000000" w:themeColor="text1"/>
          <w:sz w:val="24"/>
          <w:szCs w:val="24"/>
          <w:vertAlign w:val="superscript"/>
        </w:rPr>
        <w:t>2*</w:t>
      </w:r>
    </w:p>
    <w:p w14:paraId="2FB2161D" w14:textId="41307941" w:rsidR="0694F466" w:rsidRDefault="0694F466" w:rsidP="2DD351D7">
      <w:pPr>
        <w:spacing w:line="360" w:lineRule="auto"/>
        <w:jc w:val="both"/>
      </w:pPr>
      <w:r w:rsidRPr="2DD351D7">
        <w:rPr>
          <w:rFonts w:ascii="Times New Roman" w:eastAsia="Times New Roman" w:hAnsi="Times New Roman" w:cs="Times New Roman"/>
          <w:sz w:val="24"/>
          <w:szCs w:val="24"/>
          <w:vertAlign w:val="superscript"/>
          <w:lang w:val="en-IN"/>
        </w:rPr>
        <w:t>1</w:t>
      </w:r>
      <w:r w:rsidRPr="2DD351D7">
        <w:rPr>
          <w:rFonts w:ascii="Times New Roman" w:eastAsia="Times New Roman" w:hAnsi="Times New Roman" w:cs="Times New Roman"/>
          <w:sz w:val="24"/>
          <w:szCs w:val="24"/>
          <w:lang w:val="en-IN"/>
        </w:rPr>
        <w:t xml:space="preserve">LNJN NICFS, School of Forensic Sciences, National Forensic Science University, </w:t>
      </w:r>
      <w:proofErr w:type="gramStart"/>
      <w:r w:rsidRPr="2DD351D7">
        <w:rPr>
          <w:rFonts w:ascii="Times New Roman" w:eastAsia="Times New Roman" w:hAnsi="Times New Roman" w:cs="Times New Roman"/>
          <w:sz w:val="24"/>
          <w:szCs w:val="24"/>
          <w:lang w:val="en-IN"/>
        </w:rPr>
        <w:t>An</w:t>
      </w:r>
      <w:proofErr w:type="gramEnd"/>
      <w:r w:rsidRPr="2DD351D7">
        <w:rPr>
          <w:rFonts w:ascii="Times New Roman" w:eastAsia="Times New Roman" w:hAnsi="Times New Roman" w:cs="Times New Roman"/>
          <w:sz w:val="24"/>
          <w:szCs w:val="24"/>
          <w:lang w:val="en-IN"/>
        </w:rPr>
        <w:t xml:space="preserve"> Institute of National Importance, Ministry of Home Affairs, Govt. of India, Delhi Campus, Delhi-110085-India </w:t>
      </w:r>
    </w:p>
    <w:p w14:paraId="489F5DF1" w14:textId="46CD0B5D" w:rsidR="0694F466" w:rsidRDefault="0694F466" w:rsidP="2DD351D7">
      <w:pPr>
        <w:spacing w:line="360" w:lineRule="auto"/>
        <w:jc w:val="both"/>
      </w:pPr>
      <w:r w:rsidRPr="2DD351D7">
        <w:rPr>
          <w:rFonts w:ascii="Times New Roman" w:eastAsia="Times New Roman" w:hAnsi="Times New Roman" w:cs="Times New Roman"/>
          <w:sz w:val="24"/>
          <w:szCs w:val="24"/>
          <w:vertAlign w:val="superscript"/>
          <w:lang w:val="en-IN"/>
        </w:rPr>
        <w:t>2</w:t>
      </w:r>
      <w:r w:rsidRPr="2DD351D7">
        <w:rPr>
          <w:rFonts w:ascii="Times New Roman" w:eastAsia="Times New Roman" w:hAnsi="Times New Roman" w:cs="Times New Roman"/>
          <w:sz w:val="24"/>
          <w:szCs w:val="24"/>
          <w:lang w:val="en-IN"/>
        </w:rPr>
        <w:t xml:space="preserve"> </w:t>
      </w:r>
      <w:proofErr w:type="gramStart"/>
      <w:r w:rsidRPr="2DD351D7">
        <w:rPr>
          <w:rFonts w:ascii="Times New Roman" w:eastAsia="Times New Roman" w:hAnsi="Times New Roman" w:cs="Times New Roman"/>
          <w:sz w:val="24"/>
          <w:szCs w:val="24"/>
          <w:lang w:val="en-IN"/>
        </w:rPr>
        <w:t>Department</w:t>
      </w:r>
      <w:proofErr w:type="gramEnd"/>
      <w:r w:rsidRPr="2DD351D7">
        <w:rPr>
          <w:rFonts w:ascii="Times New Roman" w:eastAsia="Times New Roman" w:hAnsi="Times New Roman" w:cs="Times New Roman"/>
          <w:sz w:val="24"/>
          <w:szCs w:val="24"/>
          <w:lang w:val="en-IN"/>
        </w:rPr>
        <w:t xml:space="preserve"> of Forensic Sciences, </w:t>
      </w:r>
      <w:proofErr w:type="spellStart"/>
      <w:r w:rsidRPr="2DD351D7">
        <w:rPr>
          <w:rFonts w:ascii="Times New Roman" w:eastAsia="Times New Roman" w:hAnsi="Times New Roman" w:cs="Times New Roman"/>
          <w:sz w:val="24"/>
          <w:szCs w:val="24"/>
          <w:lang w:val="en-IN"/>
        </w:rPr>
        <w:t>Manav</w:t>
      </w:r>
      <w:proofErr w:type="spellEnd"/>
      <w:r w:rsidRPr="2DD351D7">
        <w:rPr>
          <w:rFonts w:ascii="Times New Roman" w:eastAsia="Times New Roman" w:hAnsi="Times New Roman" w:cs="Times New Roman"/>
          <w:sz w:val="24"/>
          <w:szCs w:val="24"/>
          <w:lang w:val="en-IN"/>
        </w:rPr>
        <w:t xml:space="preserve"> </w:t>
      </w:r>
      <w:proofErr w:type="spellStart"/>
      <w:r w:rsidRPr="2DD351D7">
        <w:rPr>
          <w:rFonts w:ascii="Times New Roman" w:eastAsia="Times New Roman" w:hAnsi="Times New Roman" w:cs="Times New Roman"/>
          <w:sz w:val="24"/>
          <w:szCs w:val="24"/>
          <w:lang w:val="en-IN"/>
        </w:rPr>
        <w:t>Rachna</w:t>
      </w:r>
      <w:proofErr w:type="spellEnd"/>
      <w:r w:rsidRPr="2DD351D7">
        <w:rPr>
          <w:rFonts w:ascii="Times New Roman" w:eastAsia="Times New Roman" w:hAnsi="Times New Roman" w:cs="Times New Roman"/>
          <w:sz w:val="24"/>
          <w:szCs w:val="24"/>
          <w:lang w:val="en-IN"/>
        </w:rPr>
        <w:t xml:space="preserve"> University, Faridabad, Haryana,</w:t>
      </w:r>
    </w:p>
    <w:p w14:paraId="6FEDFF7F" w14:textId="3147BCAE" w:rsidR="2DD351D7" w:rsidRDefault="2DD351D7" w:rsidP="2DD351D7">
      <w:pPr>
        <w:spacing w:line="360" w:lineRule="auto"/>
        <w:jc w:val="both"/>
        <w:rPr>
          <w:rFonts w:ascii="Times New Roman" w:eastAsia="Times New Roman" w:hAnsi="Times New Roman" w:cs="Times New Roman"/>
          <w:sz w:val="24"/>
          <w:szCs w:val="24"/>
          <w:lang w:val="en-IN"/>
        </w:rPr>
      </w:pPr>
    </w:p>
    <w:p w14:paraId="0EEDCB73" w14:textId="282836B3" w:rsidR="0694F466" w:rsidRDefault="0694F466" w:rsidP="2DD351D7">
      <w:pPr>
        <w:spacing w:line="360" w:lineRule="auto"/>
        <w:jc w:val="both"/>
      </w:pPr>
      <w:r w:rsidRPr="2DD351D7">
        <w:rPr>
          <w:rFonts w:ascii="Times New Roman" w:eastAsia="Times New Roman" w:hAnsi="Times New Roman" w:cs="Times New Roman"/>
          <w:b/>
          <w:bCs/>
          <w:sz w:val="24"/>
          <w:szCs w:val="24"/>
          <w:vertAlign w:val="superscript"/>
          <w:lang w:val="en-IN"/>
        </w:rPr>
        <w:t>*</w:t>
      </w:r>
      <w:r w:rsidRPr="2DD351D7">
        <w:rPr>
          <w:rFonts w:ascii="Times New Roman" w:eastAsia="Times New Roman" w:hAnsi="Times New Roman" w:cs="Times New Roman"/>
          <w:b/>
          <w:bCs/>
          <w:sz w:val="24"/>
          <w:szCs w:val="24"/>
          <w:lang w:val="en-IN"/>
        </w:rPr>
        <w:t>Corresponding Author</w:t>
      </w:r>
    </w:p>
    <w:p w14:paraId="428760E7" w14:textId="57087AD5" w:rsidR="0694F466" w:rsidRDefault="0694F466" w:rsidP="2DD351D7">
      <w:pPr>
        <w:spacing w:line="360" w:lineRule="auto"/>
        <w:jc w:val="both"/>
      </w:pPr>
      <w:proofErr w:type="spellStart"/>
      <w:r w:rsidRPr="2DD351D7">
        <w:rPr>
          <w:rFonts w:ascii="Times New Roman" w:eastAsia="Times New Roman" w:hAnsi="Times New Roman" w:cs="Times New Roman"/>
          <w:sz w:val="24"/>
          <w:szCs w:val="24"/>
          <w:lang w:val="en-IN"/>
        </w:rPr>
        <w:t>Dr.</w:t>
      </w:r>
      <w:proofErr w:type="spellEnd"/>
      <w:r w:rsidRPr="2DD351D7">
        <w:rPr>
          <w:rFonts w:ascii="Times New Roman" w:eastAsia="Times New Roman" w:hAnsi="Times New Roman" w:cs="Times New Roman"/>
          <w:sz w:val="24"/>
          <w:szCs w:val="24"/>
          <w:lang w:val="en-IN"/>
        </w:rPr>
        <w:t xml:space="preserve"> </w:t>
      </w:r>
      <w:proofErr w:type="spellStart"/>
      <w:r w:rsidRPr="2DD351D7">
        <w:rPr>
          <w:rFonts w:ascii="Times New Roman" w:eastAsia="Times New Roman" w:hAnsi="Times New Roman" w:cs="Times New Roman"/>
          <w:sz w:val="24"/>
          <w:szCs w:val="24"/>
          <w:lang w:val="en-IN"/>
        </w:rPr>
        <w:t>Sweety</w:t>
      </w:r>
      <w:proofErr w:type="spellEnd"/>
      <w:r w:rsidRPr="2DD351D7">
        <w:rPr>
          <w:rFonts w:ascii="Times New Roman" w:eastAsia="Times New Roman" w:hAnsi="Times New Roman" w:cs="Times New Roman"/>
          <w:sz w:val="24"/>
          <w:szCs w:val="24"/>
          <w:lang w:val="en-IN"/>
        </w:rPr>
        <w:t xml:space="preserve"> Sharma, </w:t>
      </w:r>
    </w:p>
    <w:p w14:paraId="67107A2A" w14:textId="454B9695" w:rsidR="0694F466" w:rsidRDefault="0694F466" w:rsidP="2DD351D7">
      <w:pPr>
        <w:spacing w:line="360" w:lineRule="auto"/>
        <w:jc w:val="both"/>
      </w:pPr>
      <w:r w:rsidRPr="2DD351D7">
        <w:rPr>
          <w:rFonts w:ascii="Times New Roman" w:eastAsia="Times New Roman" w:hAnsi="Times New Roman" w:cs="Times New Roman"/>
          <w:sz w:val="24"/>
          <w:szCs w:val="24"/>
          <w:lang w:val="en-IN"/>
        </w:rPr>
        <w:t>Assistant Professor,</w:t>
      </w:r>
    </w:p>
    <w:p w14:paraId="268CEA83" w14:textId="5671D849" w:rsidR="0694F466" w:rsidRDefault="0694F466" w:rsidP="2DD351D7">
      <w:pPr>
        <w:spacing w:line="360" w:lineRule="auto"/>
        <w:jc w:val="both"/>
      </w:pPr>
      <w:proofErr w:type="spellStart"/>
      <w:r w:rsidRPr="2DD351D7">
        <w:rPr>
          <w:rFonts w:ascii="Times New Roman" w:eastAsia="Times New Roman" w:hAnsi="Times New Roman" w:cs="Times New Roman"/>
          <w:sz w:val="24"/>
          <w:szCs w:val="24"/>
          <w:lang w:val="en-IN"/>
        </w:rPr>
        <w:t>Manav</w:t>
      </w:r>
      <w:proofErr w:type="spellEnd"/>
      <w:r w:rsidRPr="2DD351D7">
        <w:rPr>
          <w:rFonts w:ascii="Times New Roman" w:eastAsia="Times New Roman" w:hAnsi="Times New Roman" w:cs="Times New Roman"/>
          <w:sz w:val="24"/>
          <w:szCs w:val="24"/>
          <w:lang w:val="en-IN"/>
        </w:rPr>
        <w:t xml:space="preserve"> </w:t>
      </w:r>
      <w:proofErr w:type="spellStart"/>
      <w:r w:rsidRPr="2DD351D7">
        <w:rPr>
          <w:rFonts w:ascii="Times New Roman" w:eastAsia="Times New Roman" w:hAnsi="Times New Roman" w:cs="Times New Roman"/>
          <w:sz w:val="24"/>
          <w:szCs w:val="24"/>
          <w:lang w:val="en-IN"/>
        </w:rPr>
        <w:t>Rachna</w:t>
      </w:r>
      <w:proofErr w:type="spellEnd"/>
      <w:r w:rsidRPr="2DD351D7">
        <w:rPr>
          <w:rFonts w:ascii="Times New Roman" w:eastAsia="Times New Roman" w:hAnsi="Times New Roman" w:cs="Times New Roman"/>
          <w:sz w:val="24"/>
          <w:szCs w:val="24"/>
          <w:lang w:val="en-IN"/>
        </w:rPr>
        <w:t xml:space="preserve"> University</w:t>
      </w:r>
      <w:proofErr w:type="gramStart"/>
      <w:r w:rsidRPr="2DD351D7">
        <w:rPr>
          <w:rFonts w:ascii="Times New Roman" w:eastAsia="Times New Roman" w:hAnsi="Times New Roman" w:cs="Times New Roman"/>
          <w:sz w:val="24"/>
          <w:szCs w:val="24"/>
          <w:lang w:val="en-IN"/>
        </w:rPr>
        <w:t>,  Faridabad</w:t>
      </w:r>
      <w:proofErr w:type="gramEnd"/>
      <w:r w:rsidRPr="2DD351D7">
        <w:rPr>
          <w:rFonts w:ascii="Times New Roman" w:eastAsia="Times New Roman" w:hAnsi="Times New Roman" w:cs="Times New Roman"/>
          <w:sz w:val="24"/>
          <w:szCs w:val="24"/>
          <w:lang w:val="en-IN"/>
        </w:rPr>
        <w:t xml:space="preserve">, Haryana, </w:t>
      </w:r>
    </w:p>
    <w:p w14:paraId="0279D11D" w14:textId="74EB7EB0" w:rsidR="0694F466" w:rsidRDefault="0694F466" w:rsidP="2DD351D7">
      <w:pPr>
        <w:spacing w:line="360" w:lineRule="auto"/>
        <w:jc w:val="both"/>
      </w:pPr>
      <w:r w:rsidRPr="2DD351D7">
        <w:rPr>
          <w:rFonts w:ascii="Times New Roman" w:eastAsia="Times New Roman" w:hAnsi="Times New Roman" w:cs="Times New Roman"/>
          <w:sz w:val="24"/>
          <w:szCs w:val="24"/>
          <w:lang w:val="en-IN"/>
        </w:rPr>
        <w:t xml:space="preserve">India </w:t>
      </w:r>
    </w:p>
    <w:p w14:paraId="4391402E" w14:textId="12821966" w:rsidR="0694F466" w:rsidRDefault="0694F466" w:rsidP="2DD351D7">
      <w:pPr>
        <w:spacing w:line="360" w:lineRule="auto"/>
        <w:jc w:val="both"/>
      </w:pPr>
      <w:r w:rsidRPr="2DD351D7">
        <w:rPr>
          <w:rFonts w:ascii="Times New Roman" w:eastAsia="Times New Roman" w:hAnsi="Times New Roman" w:cs="Times New Roman"/>
          <w:sz w:val="24"/>
          <w:szCs w:val="24"/>
          <w:lang w:val="en-IN"/>
        </w:rPr>
        <w:t xml:space="preserve">Email ID: </w:t>
      </w:r>
      <w:hyperlink r:id="rId7">
        <w:r w:rsidRPr="2DD351D7">
          <w:rPr>
            <w:rStyle w:val="Hyperlink"/>
            <w:color w:val="0000FF"/>
            <w:lang w:val="en-IN"/>
          </w:rPr>
          <w:t>sharmasweety511@gmail.com</w:t>
        </w:r>
      </w:hyperlink>
    </w:p>
    <w:p w14:paraId="34E48751" w14:textId="3C4A0340" w:rsidR="0694F466" w:rsidRDefault="0694F466" w:rsidP="2DD351D7">
      <w:pPr>
        <w:spacing w:line="360" w:lineRule="auto"/>
        <w:jc w:val="both"/>
      </w:pPr>
      <w:r w:rsidRPr="2DD351D7">
        <w:rPr>
          <w:rFonts w:ascii="Times New Roman" w:eastAsia="Times New Roman" w:hAnsi="Times New Roman" w:cs="Times New Roman"/>
          <w:sz w:val="24"/>
          <w:szCs w:val="24"/>
          <w:lang w:val="en-IN"/>
        </w:rPr>
        <w:t>ORCID</w:t>
      </w:r>
      <w:r w:rsidRPr="2DD351D7">
        <w:rPr>
          <w:rFonts w:ascii="Times New Roman" w:eastAsia="Times New Roman" w:hAnsi="Times New Roman" w:cs="Times New Roman"/>
          <w:color w:val="000000" w:themeColor="text1"/>
          <w:sz w:val="24"/>
          <w:szCs w:val="24"/>
          <w:lang w:val="en-IN"/>
        </w:rPr>
        <w:t>: 0000-0002-7886-4672</w:t>
      </w:r>
    </w:p>
    <w:p w14:paraId="2664E99B" w14:textId="5B3DEA46" w:rsidR="0694F466" w:rsidRDefault="0694F466" w:rsidP="2DD351D7">
      <w:pPr>
        <w:spacing w:line="360" w:lineRule="auto"/>
        <w:jc w:val="both"/>
      </w:pPr>
      <w:r w:rsidRPr="2DD351D7">
        <w:rPr>
          <w:rFonts w:ascii="Times New Roman" w:eastAsia="Times New Roman" w:hAnsi="Times New Roman" w:cs="Times New Roman"/>
          <w:b/>
          <w:bCs/>
          <w:sz w:val="24"/>
          <w:szCs w:val="24"/>
          <w:lang w:val="en-IN"/>
        </w:rPr>
        <w:t xml:space="preserve">Funding </w:t>
      </w:r>
    </w:p>
    <w:p w14:paraId="3F5042E2" w14:textId="5C0E6612" w:rsidR="0694F466" w:rsidRDefault="0694F466" w:rsidP="2DD351D7">
      <w:pPr>
        <w:spacing w:line="360" w:lineRule="auto"/>
        <w:jc w:val="both"/>
      </w:pPr>
      <w:r w:rsidRPr="2DD351D7">
        <w:rPr>
          <w:rFonts w:ascii="Times New Roman" w:eastAsia="Times New Roman" w:hAnsi="Times New Roman" w:cs="Times New Roman"/>
          <w:sz w:val="24"/>
          <w:szCs w:val="24"/>
          <w:lang w:val="en-IN"/>
        </w:rPr>
        <w:t xml:space="preserve">Nil </w:t>
      </w:r>
    </w:p>
    <w:p w14:paraId="51B26F49" w14:textId="72BFA3DA" w:rsidR="0694F466" w:rsidRDefault="0694F466" w:rsidP="2DD351D7">
      <w:pPr>
        <w:spacing w:line="360" w:lineRule="auto"/>
        <w:jc w:val="both"/>
      </w:pPr>
      <w:r w:rsidRPr="2DD351D7">
        <w:rPr>
          <w:rFonts w:ascii="Times New Roman" w:eastAsia="Times New Roman" w:hAnsi="Times New Roman" w:cs="Times New Roman"/>
          <w:b/>
          <w:bCs/>
          <w:sz w:val="24"/>
          <w:szCs w:val="24"/>
          <w:lang w:val="en-IN"/>
        </w:rPr>
        <w:t xml:space="preserve">Declaration of competing interest </w:t>
      </w:r>
    </w:p>
    <w:p w14:paraId="495F80CD" w14:textId="33F1B30A" w:rsidR="0694F466" w:rsidRDefault="0694F466" w:rsidP="2DD351D7">
      <w:pPr>
        <w:spacing w:line="360" w:lineRule="auto"/>
        <w:jc w:val="both"/>
      </w:pPr>
      <w:r w:rsidRPr="2DD351D7">
        <w:rPr>
          <w:rFonts w:ascii="Times New Roman" w:eastAsia="Times New Roman" w:hAnsi="Times New Roman" w:cs="Times New Roman"/>
          <w:sz w:val="24"/>
          <w:szCs w:val="24"/>
          <w:lang w:val="en-IN"/>
        </w:rPr>
        <w:t>None of the authors have any conflicts of interest to be declared.</w:t>
      </w:r>
    </w:p>
    <w:p w14:paraId="51606AED" w14:textId="05567956" w:rsidR="2DD351D7" w:rsidRDefault="2DD351D7" w:rsidP="2DD351D7">
      <w:pPr>
        <w:spacing w:line="360" w:lineRule="auto"/>
        <w:ind w:left="720" w:hanging="720"/>
        <w:jc w:val="both"/>
        <w:rPr>
          <w:rFonts w:ascii="Times New Roman" w:hAnsi="Times New Roman" w:cs="Times New Roman"/>
          <w:b/>
          <w:bCs/>
          <w:sz w:val="24"/>
          <w:szCs w:val="24"/>
        </w:rPr>
      </w:pPr>
    </w:p>
    <w:p w14:paraId="756B4CBF" w14:textId="126D3BA2" w:rsidR="2DD351D7" w:rsidRDefault="2DD351D7" w:rsidP="2DD351D7">
      <w:pPr>
        <w:spacing w:line="360" w:lineRule="auto"/>
        <w:ind w:left="720" w:hanging="720"/>
        <w:jc w:val="both"/>
        <w:rPr>
          <w:rFonts w:ascii="Times New Roman" w:hAnsi="Times New Roman" w:cs="Times New Roman"/>
          <w:b/>
          <w:bCs/>
          <w:sz w:val="24"/>
          <w:szCs w:val="24"/>
        </w:rPr>
      </w:pPr>
    </w:p>
    <w:p w14:paraId="57EEE871" w14:textId="6C38214C" w:rsidR="2DD351D7" w:rsidRDefault="2DD351D7" w:rsidP="2DD351D7">
      <w:pPr>
        <w:spacing w:line="360" w:lineRule="auto"/>
        <w:ind w:left="720" w:hanging="720"/>
        <w:jc w:val="both"/>
        <w:rPr>
          <w:rFonts w:ascii="Times New Roman" w:hAnsi="Times New Roman" w:cs="Times New Roman"/>
          <w:b/>
          <w:bCs/>
          <w:sz w:val="24"/>
          <w:szCs w:val="24"/>
        </w:rPr>
      </w:pPr>
    </w:p>
    <w:p w14:paraId="031196D1" w14:textId="64177071" w:rsidR="2DD351D7" w:rsidRDefault="2DD351D7" w:rsidP="2DD351D7">
      <w:pPr>
        <w:spacing w:line="360" w:lineRule="auto"/>
        <w:ind w:left="720" w:hanging="720"/>
        <w:jc w:val="both"/>
        <w:rPr>
          <w:rFonts w:ascii="Times New Roman" w:hAnsi="Times New Roman" w:cs="Times New Roman"/>
          <w:b/>
          <w:bCs/>
          <w:sz w:val="24"/>
          <w:szCs w:val="24"/>
        </w:rPr>
      </w:pPr>
    </w:p>
    <w:p w14:paraId="26391A22" w14:textId="70F7936C" w:rsidR="2DD351D7" w:rsidRDefault="2DD351D7" w:rsidP="2DD351D7">
      <w:pPr>
        <w:spacing w:line="360" w:lineRule="auto"/>
        <w:ind w:left="720" w:hanging="720"/>
        <w:jc w:val="both"/>
        <w:rPr>
          <w:rFonts w:ascii="Times New Roman" w:hAnsi="Times New Roman" w:cs="Times New Roman"/>
          <w:b/>
          <w:bCs/>
          <w:sz w:val="24"/>
          <w:szCs w:val="24"/>
        </w:rPr>
      </w:pPr>
    </w:p>
    <w:p w14:paraId="799A7B99" w14:textId="1C752D5F" w:rsidR="2DD351D7" w:rsidRDefault="2DD351D7" w:rsidP="2DD351D7">
      <w:pPr>
        <w:spacing w:line="360" w:lineRule="auto"/>
        <w:ind w:left="720" w:hanging="720"/>
        <w:jc w:val="both"/>
        <w:rPr>
          <w:rFonts w:ascii="Times New Roman" w:hAnsi="Times New Roman" w:cs="Times New Roman"/>
          <w:b/>
          <w:bCs/>
          <w:sz w:val="24"/>
          <w:szCs w:val="24"/>
        </w:rPr>
      </w:pPr>
    </w:p>
    <w:p w14:paraId="6F957FAD" w14:textId="7B9F4749" w:rsidR="2DD351D7" w:rsidRDefault="2DD351D7" w:rsidP="2DD351D7">
      <w:pPr>
        <w:spacing w:line="360" w:lineRule="auto"/>
        <w:ind w:left="720" w:hanging="720"/>
        <w:jc w:val="both"/>
        <w:rPr>
          <w:rFonts w:ascii="Times New Roman" w:hAnsi="Times New Roman" w:cs="Times New Roman"/>
          <w:b/>
          <w:bCs/>
          <w:sz w:val="24"/>
          <w:szCs w:val="24"/>
        </w:rPr>
      </w:pPr>
    </w:p>
    <w:p w14:paraId="527BEE48" w14:textId="65775489" w:rsidR="001B4880" w:rsidRPr="00B40F8F" w:rsidRDefault="003C0198" w:rsidP="00B40F8F">
      <w:pPr>
        <w:spacing w:line="360" w:lineRule="auto"/>
        <w:ind w:left="720" w:hanging="720"/>
        <w:jc w:val="both"/>
        <w:rPr>
          <w:rFonts w:ascii="Times New Roman" w:hAnsi="Times New Roman" w:cs="Times New Roman"/>
          <w:b/>
          <w:sz w:val="24"/>
          <w:szCs w:val="24"/>
        </w:rPr>
      </w:pPr>
      <w:r w:rsidRPr="00B40F8F">
        <w:rPr>
          <w:rFonts w:ascii="Times New Roman" w:hAnsi="Times New Roman" w:cs="Times New Roman"/>
          <w:b/>
          <w:sz w:val="24"/>
          <w:szCs w:val="24"/>
        </w:rPr>
        <w:t>T</w:t>
      </w:r>
      <w:r w:rsidR="001B4880" w:rsidRPr="00B40F8F">
        <w:rPr>
          <w:rFonts w:ascii="Times New Roman" w:hAnsi="Times New Roman" w:cs="Times New Roman"/>
          <w:b/>
          <w:sz w:val="24"/>
          <w:szCs w:val="24"/>
        </w:rPr>
        <w:t xml:space="preserve">itle </w:t>
      </w:r>
      <w:r w:rsidR="00311207" w:rsidRPr="00B40F8F">
        <w:rPr>
          <w:rFonts w:ascii="Times New Roman" w:hAnsi="Times New Roman" w:cs="Times New Roman"/>
          <w:b/>
          <w:sz w:val="24"/>
          <w:szCs w:val="24"/>
        </w:rPr>
        <w:t xml:space="preserve">– Mapping Polygraph: A </w:t>
      </w:r>
      <w:proofErr w:type="spellStart"/>
      <w:r w:rsidR="00311207" w:rsidRPr="00B40F8F">
        <w:rPr>
          <w:rFonts w:ascii="Times New Roman" w:hAnsi="Times New Roman" w:cs="Times New Roman"/>
          <w:b/>
          <w:sz w:val="24"/>
          <w:szCs w:val="24"/>
        </w:rPr>
        <w:t>Bibliometric</w:t>
      </w:r>
      <w:proofErr w:type="spellEnd"/>
      <w:r w:rsidR="00311207" w:rsidRPr="00B40F8F">
        <w:rPr>
          <w:rFonts w:ascii="Times New Roman" w:hAnsi="Times New Roman" w:cs="Times New Roman"/>
          <w:b/>
          <w:sz w:val="24"/>
          <w:szCs w:val="24"/>
        </w:rPr>
        <w:t xml:space="preserve"> Analysis and Evolving Scientific Trajectory</w:t>
      </w:r>
    </w:p>
    <w:p w14:paraId="527BEE49" w14:textId="77777777" w:rsidR="001B4880" w:rsidRPr="00B40F8F" w:rsidRDefault="001B4880" w:rsidP="00B40F8F">
      <w:pPr>
        <w:spacing w:line="360" w:lineRule="auto"/>
        <w:jc w:val="both"/>
        <w:rPr>
          <w:rFonts w:ascii="Times New Roman" w:hAnsi="Times New Roman" w:cs="Times New Roman"/>
          <w:b/>
          <w:bCs/>
          <w:sz w:val="24"/>
          <w:szCs w:val="24"/>
        </w:rPr>
      </w:pPr>
      <w:r w:rsidRPr="00B40F8F">
        <w:rPr>
          <w:rFonts w:ascii="Times New Roman" w:hAnsi="Times New Roman" w:cs="Times New Roman"/>
          <w:b/>
          <w:bCs/>
          <w:sz w:val="24"/>
          <w:szCs w:val="24"/>
        </w:rPr>
        <w:t>Abstract</w:t>
      </w:r>
    </w:p>
    <w:p w14:paraId="527BEE4A" w14:textId="52062CBA" w:rsidR="00B270EE" w:rsidRPr="00B40F8F" w:rsidRDefault="00B270EE" w:rsidP="00B40F8F">
      <w:pPr>
        <w:spacing w:line="360" w:lineRule="auto"/>
        <w:ind w:firstLine="720"/>
        <w:jc w:val="both"/>
        <w:rPr>
          <w:rFonts w:ascii="Times New Roman" w:hAnsi="Times New Roman" w:cs="Times New Roman"/>
          <w:sz w:val="24"/>
          <w:szCs w:val="24"/>
        </w:rPr>
      </w:pPr>
      <w:r w:rsidRPr="00B40F8F">
        <w:rPr>
          <w:rFonts w:ascii="Times New Roman" w:hAnsi="Times New Roman" w:cs="Times New Roman"/>
          <w:sz w:val="24"/>
          <w:szCs w:val="24"/>
        </w:rPr>
        <w:t xml:space="preserve">The accurate detection of deception in human interactions has long been of interest across a broad array of contexts and has been </w:t>
      </w:r>
      <w:r w:rsidR="00FD6BF2">
        <w:rPr>
          <w:rFonts w:ascii="Times New Roman" w:hAnsi="Times New Roman" w:cs="Times New Roman"/>
          <w:sz w:val="24"/>
          <w:szCs w:val="24"/>
        </w:rPr>
        <w:t>studied</w:t>
      </w:r>
      <w:r w:rsidRPr="00B40F8F">
        <w:rPr>
          <w:rFonts w:ascii="Times New Roman" w:hAnsi="Times New Roman" w:cs="Times New Roman"/>
          <w:sz w:val="24"/>
          <w:szCs w:val="24"/>
        </w:rPr>
        <w:t xml:space="preserve"> in many fields, including psychology, communication, and law enforcement. The truth is the fundamental pillar and a vital </w:t>
      </w:r>
      <w:r w:rsidR="00FD6BF2">
        <w:rPr>
          <w:rFonts w:ascii="Times New Roman" w:hAnsi="Times New Roman" w:cs="Times New Roman"/>
          <w:sz w:val="24"/>
          <w:szCs w:val="24"/>
        </w:rPr>
        <w:t>prerequisite</w:t>
      </w:r>
      <w:r w:rsidRPr="00B40F8F">
        <w:rPr>
          <w:rFonts w:ascii="Times New Roman" w:hAnsi="Times New Roman" w:cs="Times New Roman"/>
          <w:sz w:val="24"/>
          <w:szCs w:val="24"/>
        </w:rPr>
        <w:t xml:space="preserve"> for serving justice to maintain the integrity of peace and harmony within society. But obtaining the truth and achieving its distinction from deception within civilized standards is what poses a challenge for all law enforcement agencies in any country. Although there has been a range of scientific techniques which can be used to detect lying by analyzing the physiological activities of the human body to aid in more efficient crime investigation and thereby </w:t>
      </w:r>
      <w:r w:rsidR="00FD6BF2">
        <w:rPr>
          <w:rFonts w:ascii="Times New Roman" w:hAnsi="Times New Roman" w:cs="Times New Roman"/>
          <w:sz w:val="24"/>
          <w:szCs w:val="24"/>
        </w:rPr>
        <w:t>serve</w:t>
      </w:r>
      <w:r w:rsidRPr="00B40F8F">
        <w:rPr>
          <w:rFonts w:ascii="Times New Roman" w:hAnsi="Times New Roman" w:cs="Times New Roman"/>
          <w:sz w:val="24"/>
          <w:szCs w:val="24"/>
        </w:rPr>
        <w:t xml:space="preserve"> justice, their admissibility in </w:t>
      </w:r>
      <w:r w:rsidR="00FD6BF2">
        <w:rPr>
          <w:rFonts w:ascii="Times New Roman" w:hAnsi="Times New Roman" w:cs="Times New Roman"/>
          <w:sz w:val="24"/>
          <w:szCs w:val="24"/>
        </w:rPr>
        <w:t xml:space="preserve">the </w:t>
      </w:r>
      <w:r w:rsidRPr="00B40F8F">
        <w:rPr>
          <w:rFonts w:ascii="Times New Roman" w:hAnsi="Times New Roman" w:cs="Times New Roman"/>
          <w:sz w:val="24"/>
          <w:szCs w:val="24"/>
        </w:rPr>
        <w:t>court of law has become a topic of debate. Therefore, in this review, an attempt has been made to understand the underlying issues in the use of polygraph and legal issues associated with it.</w:t>
      </w:r>
      <w:r w:rsidR="009B7F5A" w:rsidRPr="00B40F8F">
        <w:rPr>
          <w:rFonts w:ascii="Times New Roman" w:hAnsi="Times New Roman" w:cs="Times New Roman"/>
          <w:sz w:val="24"/>
          <w:szCs w:val="24"/>
        </w:rPr>
        <w:t xml:space="preserve"> Recent developments in polygraph and stress detection are explored in this review paper.</w:t>
      </w:r>
      <w:r w:rsidRPr="00B40F8F">
        <w:rPr>
          <w:rFonts w:ascii="Times New Roman" w:hAnsi="Times New Roman" w:cs="Times New Roman"/>
          <w:sz w:val="24"/>
          <w:szCs w:val="24"/>
        </w:rPr>
        <w:t xml:space="preserve"> Furthermore, a comparison has been made with the legal position of the polygraph in India with other countries across the world</w:t>
      </w:r>
      <w:r w:rsidR="00B40F8F">
        <w:rPr>
          <w:rFonts w:ascii="Times New Roman" w:hAnsi="Times New Roman" w:cs="Times New Roman"/>
          <w:sz w:val="24"/>
          <w:szCs w:val="24"/>
        </w:rPr>
        <w:t xml:space="preserve"> using </w:t>
      </w:r>
      <w:r w:rsidR="00FD6BF2">
        <w:rPr>
          <w:rFonts w:ascii="Times New Roman" w:hAnsi="Times New Roman" w:cs="Times New Roman"/>
          <w:sz w:val="24"/>
          <w:szCs w:val="24"/>
        </w:rPr>
        <w:t xml:space="preserve">a </w:t>
      </w:r>
      <w:proofErr w:type="spellStart"/>
      <w:r w:rsidR="00B40F8F">
        <w:rPr>
          <w:rFonts w:ascii="Times New Roman" w:hAnsi="Times New Roman" w:cs="Times New Roman"/>
          <w:sz w:val="24"/>
          <w:szCs w:val="24"/>
        </w:rPr>
        <w:t>bibliometric</w:t>
      </w:r>
      <w:proofErr w:type="spellEnd"/>
      <w:r w:rsidR="00B40F8F">
        <w:rPr>
          <w:rFonts w:ascii="Times New Roman" w:hAnsi="Times New Roman" w:cs="Times New Roman"/>
          <w:sz w:val="24"/>
          <w:szCs w:val="24"/>
        </w:rPr>
        <w:t xml:space="preserve"> analysis tool</w:t>
      </w:r>
      <w:r w:rsidRPr="00B40F8F">
        <w:rPr>
          <w:rFonts w:ascii="Times New Roman" w:hAnsi="Times New Roman" w:cs="Times New Roman"/>
          <w:sz w:val="24"/>
          <w:szCs w:val="24"/>
        </w:rPr>
        <w:t>.</w:t>
      </w:r>
    </w:p>
    <w:p w14:paraId="527BEE4B" w14:textId="77777777" w:rsidR="00B270EE" w:rsidRPr="00A30A88" w:rsidRDefault="00B270EE" w:rsidP="00B40F8F">
      <w:pPr>
        <w:spacing w:line="360" w:lineRule="auto"/>
        <w:jc w:val="both"/>
        <w:rPr>
          <w:rFonts w:ascii="Times New Roman" w:hAnsi="Times New Roman" w:cs="Times New Roman"/>
          <w:b/>
          <w:bCs/>
          <w:sz w:val="24"/>
          <w:szCs w:val="24"/>
        </w:rPr>
      </w:pPr>
      <w:r w:rsidRPr="00A30A88">
        <w:rPr>
          <w:rFonts w:ascii="Times New Roman" w:hAnsi="Times New Roman" w:cs="Times New Roman"/>
          <w:b/>
          <w:bCs/>
          <w:sz w:val="24"/>
          <w:szCs w:val="24"/>
        </w:rPr>
        <w:t>Keyword</w:t>
      </w:r>
    </w:p>
    <w:p w14:paraId="527BEE4C" w14:textId="77777777" w:rsidR="00B270EE" w:rsidRPr="00B40F8F" w:rsidRDefault="00B270EE" w:rsidP="00B40F8F">
      <w:pPr>
        <w:spacing w:line="360" w:lineRule="auto"/>
        <w:ind w:firstLine="720"/>
        <w:jc w:val="both"/>
        <w:rPr>
          <w:rFonts w:ascii="Times New Roman" w:hAnsi="Times New Roman" w:cs="Times New Roman"/>
          <w:sz w:val="24"/>
          <w:szCs w:val="24"/>
        </w:rPr>
      </w:pPr>
      <w:proofErr w:type="gramStart"/>
      <w:r w:rsidRPr="00B40F8F">
        <w:rPr>
          <w:rFonts w:ascii="Times New Roman" w:hAnsi="Times New Roman" w:cs="Times New Roman"/>
          <w:sz w:val="24"/>
          <w:szCs w:val="24"/>
        </w:rPr>
        <w:t>Lie</w:t>
      </w:r>
      <w:proofErr w:type="gramEnd"/>
      <w:r w:rsidRPr="00B40F8F">
        <w:rPr>
          <w:rFonts w:ascii="Times New Roman" w:hAnsi="Times New Roman" w:cs="Times New Roman"/>
          <w:sz w:val="24"/>
          <w:szCs w:val="24"/>
        </w:rPr>
        <w:t xml:space="preserve"> Detection, Deception, Polygraph, </w:t>
      </w:r>
      <w:r w:rsidR="000C487D" w:rsidRPr="00B40F8F">
        <w:rPr>
          <w:rFonts w:ascii="Times New Roman" w:hAnsi="Times New Roman" w:cs="Times New Roman"/>
          <w:sz w:val="24"/>
          <w:szCs w:val="24"/>
        </w:rPr>
        <w:t>and Admissibility</w:t>
      </w:r>
      <w:r w:rsidRPr="00B40F8F">
        <w:rPr>
          <w:rFonts w:ascii="Times New Roman" w:hAnsi="Times New Roman" w:cs="Times New Roman"/>
          <w:sz w:val="24"/>
          <w:szCs w:val="24"/>
        </w:rPr>
        <w:t xml:space="preserve"> in court of law</w:t>
      </w:r>
    </w:p>
    <w:p w14:paraId="7F95A0EF" w14:textId="77777777" w:rsidR="00607791" w:rsidRPr="00B40F8F" w:rsidRDefault="00607791" w:rsidP="00B40F8F">
      <w:pPr>
        <w:spacing w:line="360" w:lineRule="auto"/>
        <w:ind w:firstLine="720"/>
        <w:jc w:val="both"/>
        <w:rPr>
          <w:rFonts w:ascii="Times New Roman" w:hAnsi="Times New Roman" w:cs="Times New Roman"/>
          <w:sz w:val="24"/>
          <w:szCs w:val="24"/>
        </w:rPr>
      </w:pPr>
    </w:p>
    <w:p w14:paraId="409DD1F1" w14:textId="77777777" w:rsidR="00607791" w:rsidRPr="00B40F8F" w:rsidRDefault="00607791" w:rsidP="00B40F8F">
      <w:pPr>
        <w:spacing w:line="360" w:lineRule="auto"/>
        <w:ind w:firstLine="720"/>
        <w:jc w:val="both"/>
        <w:rPr>
          <w:rFonts w:ascii="Times New Roman" w:hAnsi="Times New Roman" w:cs="Times New Roman"/>
          <w:sz w:val="24"/>
          <w:szCs w:val="24"/>
        </w:rPr>
      </w:pPr>
    </w:p>
    <w:p w14:paraId="6F6F3A5E" w14:textId="77777777" w:rsidR="00607791" w:rsidRDefault="00607791" w:rsidP="00B40F8F">
      <w:pPr>
        <w:spacing w:line="360" w:lineRule="auto"/>
        <w:ind w:firstLine="720"/>
        <w:jc w:val="both"/>
        <w:rPr>
          <w:rFonts w:ascii="Times New Roman" w:hAnsi="Times New Roman" w:cs="Times New Roman"/>
          <w:sz w:val="24"/>
          <w:szCs w:val="24"/>
        </w:rPr>
      </w:pPr>
    </w:p>
    <w:p w14:paraId="4DADFD89" w14:textId="77777777" w:rsidR="00B40F8F" w:rsidRDefault="00B40F8F" w:rsidP="00B40F8F">
      <w:pPr>
        <w:spacing w:line="360" w:lineRule="auto"/>
        <w:ind w:firstLine="720"/>
        <w:jc w:val="both"/>
        <w:rPr>
          <w:rFonts w:ascii="Times New Roman" w:hAnsi="Times New Roman" w:cs="Times New Roman"/>
          <w:sz w:val="24"/>
          <w:szCs w:val="24"/>
        </w:rPr>
      </w:pPr>
    </w:p>
    <w:p w14:paraId="20B88135" w14:textId="77777777" w:rsidR="00B40F8F" w:rsidRDefault="00B40F8F" w:rsidP="00B40F8F">
      <w:pPr>
        <w:spacing w:line="360" w:lineRule="auto"/>
        <w:ind w:firstLine="720"/>
        <w:jc w:val="both"/>
        <w:rPr>
          <w:rFonts w:ascii="Times New Roman" w:hAnsi="Times New Roman" w:cs="Times New Roman"/>
          <w:sz w:val="24"/>
          <w:szCs w:val="24"/>
        </w:rPr>
      </w:pPr>
    </w:p>
    <w:p w14:paraId="299EEEA8" w14:textId="77777777" w:rsidR="00B40F8F" w:rsidRDefault="00B40F8F" w:rsidP="00B40F8F">
      <w:pPr>
        <w:spacing w:line="360" w:lineRule="auto"/>
        <w:ind w:firstLine="720"/>
        <w:jc w:val="both"/>
        <w:rPr>
          <w:rFonts w:ascii="Times New Roman" w:hAnsi="Times New Roman" w:cs="Times New Roman"/>
          <w:sz w:val="24"/>
          <w:szCs w:val="24"/>
        </w:rPr>
      </w:pPr>
    </w:p>
    <w:p w14:paraId="32A64595" w14:textId="77777777" w:rsidR="00B40F8F" w:rsidRDefault="00B40F8F" w:rsidP="00B40F8F">
      <w:pPr>
        <w:spacing w:line="360" w:lineRule="auto"/>
        <w:ind w:firstLine="720"/>
        <w:jc w:val="both"/>
        <w:rPr>
          <w:rFonts w:ascii="Times New Roman" w:hAnsi="Times New Roman" w:cs="Times New Roman"/>
          <w:sz w:val="24"/>
          <w:szCs w:val="24"/>
        </w:rPr>
      </w:pPr>
    </w:p>
    <w:p w14:paraId="2CC068D3" w14:textId="77777777" w:rsidR="00B40F8F" w:rsidRDefault="00B40F8F" w:rsidP="00B40F8F">
      <w:pPr>
        <w:spacing w:line="360" w:lineRule="auto"/>
        <w:ind w:firstLine="720"/>
        <w:jc w:val="both"/>
        <w:rPr>
          <w:rFonts w:ascii="Times New Roman" w:hAnsi="Times New Roman" w:cs="Times New Roman"/>
          <w:sz w:val="24"/>
          <w:szCs w:val="24"/>
        </w:rPr>
      </w:pPr>
    </w:p>
    <w:p w14:paraId="58A99935" w14:textId="77777777" w:rsidR="00B40F8F" w:rsidRPr="00B40F8F" w:rsidRDefault="00B40F8F" w:rsidP="00B40F8F">
      <w:pPr>
        <w:spacing w:line="360" w:lineRule="auto"/>
        <w:ind w:firstLine="720"/>
        <w:jc w:val="both"/>
        <w:rPr>
          <w:rFonts w:ascii="Times New Roman" w:hAnsi="Times New Roman" w:cs="Times New Roman"/>
          <w:sz w:val="24"/>
          <w:szCs w:val="24"/>
        </w:rPr>
      </w:pPr>
    </w:p>
    <w:p w14:paraId="736732ED" w14:textId="77777777" w:rsidR="003C0198" w:rsidRPr="00B40F8F" w:rsidRDefault="003C0198" w:rsidP="00B40F8F">
      <w:pPr>
        <w:spacing w:line="360" w:lineRule="auto"/>
        <w:jc w:val="both"/>
        <w:rPr>
          <w:rFonts w:ascii="Times New Roman" w:hAnsi="Times New Roman" w:cs="Times New Roman"/>
          <w:sz w:val="24"/>
          <w:szCs w:val="24"/>
        </w:rPr>
      </w:pPr>
    </w:p>
    <w:p w14:paraId="527BEE4D" w14:textId="77777777" w:rsidR="001B4880" w:rsidRPr="00B40F8F" w:rsidRDefault="001B4880" w:rsidP="00B40F8F">
      <w:pPr>
        <w:pStyle w:val="ListParagraph"/>
        <w:numPr>
          <w:ilvl w:val="0"/>
          <w:numId w:val="4"/>
        </w:numPr>
        <w:spacing w:line="360" w:lineRule="auto"/>
        <w:ind w:left="426"/>
        <w:jc w:val="both"/>
        <w:rPr>
          <w:rFonts w:ascii="Times New Roman" w:hAnsi="Times New Roman" w:cs="Times New Roman"/>
          <w:b/>
          <w:bCs/>
          <w:sz w:val="24"/>
          <w:szCs w:val="24"/>
        </w:rPr>
      </w:pPr>
      <w:r w:rsidRPr="00B40F8F">
        <w:rPr>
          <w:rFonts w:ascii="Times New Roman" w:hAnsi="Times New Roman" w:cs="Times New Roman"/>
          <w:b/>
          <w:bCs/>
          <w:sz w:val="24"/>
          <w:szCs w:val="24"/>
        </w:rPr>
        <w:t>Introduction</w:t>
      </w:r>
    </w:p>
    <w:p w14:paraId="527BEE4E" w14:textId="2FF99C64" w:rsidR="003A253A" w:rsidRPr="00B40F8F" w:rsidRDefault="003A253A"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The detection of truth is at the heart of the legal process</w:t>
      </w:r>
      <w:r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"Rakoff", "given" : "Jed S", "non-dropping-particle" : "", "parse-names" : false, "suffix" : "" } ], "container-title" : "Using imaging to identify deceit : Scientific and ethical questions", "editor" : [ { "dropping-particle" : "", "family" : "Bizzi", "given" : "Emilio", "non-dropping-particle" : "", "parse-names" : false, "suffix" : "" }, { "dropping-particle" : "", "family" : "Hyman", "given" : "Steven E", "non-dropping-particle" : "", "parse-names" : false, "suffix" : "" }, { "dropping-particle" : "", "family" : "Raichle", "given" : "Marcus E", "non-dropping-particle" : "", "parse-names" : false, "suffix" : "" }, { "dropping-particle" : "", "family" : "Kanwisher", "given" : "Nancy", "non-dropping-particle" : "", "parse-names" : false, "suffix" : "" }, { "dropping-particle" : "", "family" : "Phelps", "given" : "Elizabeth A", "non-dropping-particle" : "", "parse-names" : false, "suffix" : "" }, { "dropping-particle" : "", "family" : "Morse", "given" : "Stephen J", "non-dropping-particle" : "", "parse-names" : false, "suffix" : "" }, { "dropping-particle" : "", "family" : "Sinnott-Armstrong", "given" : "Walter", "non-dropping-particle" : "", "parse-names" : false, "suffix" : "" }, { "dropping-particle" : "", "family" : "Rakoff", "given" : "Jed S", "non-dropping-particle" : "", "parse-names" : false, "suffix" : "" }, { "dropping-particle" : "", "family" : "Greely", "given" : "Henry T", "non-dropping-particle" : "", "parse-names" : false, "suffix" : "" } ], "id" : "ITEM-1", "issued" : { "date-parts" : [ [ "2009" ] ] }, "page" : "40-45", "publisher" : "American Academy of Arts &amp; Sciences", "publisher-place" : "Cambridge", "title" : "Lie detection in the courts: The vain search for the magic bullet", "type" : "chapter" }, "uris" : [ "http://www.mendeley.com/documents/?uuid=a19fcc41-4435-420f-b5f8-1cf40730564f" ] } ], "mendeley" : { "formattedCitation" : "&lt;sup&gt;1&lt;/sup&gt;", "plainTextFormattedCitation" : "1", "previouslyFormattedCitation" : "[1]" }, "properties" : { "noteIndex" : 0 }, "schema" : "https://github.com/citation-style-language/schema/raw/master/csl-citation.json" }</w:instrText>
      </w:r>
      <w:r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1</w:t>
      </w:r>
      <w:r w:rsidRPr="00B40F8F">
        <w:rPr>
          <w:rFonts w:ascii="Times New Roman" w:hAnsi="Times New Roman" w:cs="Times New Roman"/>
          <w:sz w:val="24"/>
          <w:szCs w:val="24"/>
        </w:rPr>
        <w:fldChar w:fldCharType="end"/>
      </w:r>
      <w:r w:rsidRPr="00B40F8F">
        <w:rPr>
          <w:rFonts w:ascii="Times New Roman" w:hAnsi="Times New Roman" w:cs="Times New Roman"/>
          <w:sz w:val="24"/>
          <w:szCs w:val="24"/>
        </w:rPr>
        <w:t>. However, s</w:t>
      </w:r>
      <w:r w:rsidR="00F16BE8" w:rsidRPr="00B40F8F">
        <w:rPr>
          <w:rFonts w:ascii="Times New Roman" w:hAnsi="Times New Roman" w:cs="Times New Roman"/>
          <w:sz w:val="24"/>
          <w:szCs w:val="24"/>
        </w:rPr>
        <w:t>cientists and lawyers live in different cultures with different goals. The most important goal for a scientist is to find the truth, whereas the goal for a lawyer is to get a decision from the jury. The courts and lawyers need to determine whether the accused is guilty or not, liable or not, competent or not, adult or not, insane or not, and so on</w:t>
      </w:r>
      <w:r w:rsidR="00FD6BF2">
        <w:rPr>
          <w:rFonts w:ascii="Times New Roman" w:hAnsi="Times New Roman" w:cs="Times New Roman"/>
          <w:sz w:val="24"/>
          <w:szCs w:val="24"/>
        </w:rPr>
        <w:t>,</w:t>
      </w:r>
      <w:r w:rsidR="00F16BE8" w:rsidRPr="00B40F8F">
        <w:rPr>
          <w:rFonts w:ascii="Times New Roman" w:hAnsi="Times New Roman" w:cs="Times New Roman"/>
          <w:sz w:val="24"/>
          <w:szCs w:val="24"/>
        </w:rPr>
        <w:t xml:space="preserve"> without a shadow of doubt i.e. whether the probability of certain facts is or is not high enough for a certain kind of </w:t>
      </w:r>
      <w:proofErr w:type="spellStart"/>
      <w:r w:rsidR="00F16BE8" w:rsidRPr="00B40F8F">
        <w:rPr>
          <w:rFonts w:ascii="Times New Roman" w:hAnsi="Times New Roman" w:cs="Times New Roman"/>
          <w:sz w:val="24"/>
          <w:szCs w:val="24"/>
        </w:rPr>
        <w:t>judgement</w:t>
      </w:r>
      <w:proofErr w:type="spellEnd"/>
      <w:r w:rsidR="00F16BE8" w:rsidRPr="00B40F8F">
        <w:rPr>
          <w:rFonts w:ascii="Times New Roman" w:hAnsi="Times New Roman" w:cs="Times New Roman"/>
          <w:sz w:val="24"/>
          <w:szCs w:val="24"/>
        </w:rPr>
        <w:t>. Scientists have no special expertise on legal or policy issues. That is why courts in the past usually did not allow psychiatrists to testify on ultimate legal issues in trials following pleas of not guilty because of insanity. However, this restriction was removed by federal courts in last few decades</w:t>
      </w:r>
      <w:r w:rsidR="00F16BE8"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"Sinnott-Armstrong", "given" : "Walter", "non-dropping-particle" : "", "parse-names" : false, "suffix" : "" } ], "container-title" : "Using imaging to identify deceit : Scientific and ethical questions", "editor" : [ { "dropping-particle" : "", "family" : "Bizzi", "given" : "Emilio", "non-dropping-particle" : "", "parse-names" : false, "suffix" : "" }, { "dropping-particle" : "", "family" : "Hyman", "given" : "Steven E", "non-dropping-particle" : "", "parse-names" : false, "suffix" : "" }, { "dropping-particle" : "", "family" : "Raichle", "given" : "Marcus E", "non-dropping-particle" : "", "parse-names" : false, "suffix" : "" }, { "dropping-particle" : "", "family" : "Kanwisher", "given" : "Nancy", "non-dropping-particle" : "", "parse-names" : false, "suffix" : "" }, { "dropping-particle" : "", "family" : "Phelps", "given" : "Eliabeth A", "non-dropping-particle" : "", "parse-names" : false, "suffix" : "" }, { "dropping-particle" : "", "family" : "Morse", "given" : "Stephen J", "non-dropping-particle" : "", "parse-names" : false, "suffix" : "" }, { "dropping-particle" : "", "family" : "Sinnott-Armstrong", "given" : "Walter", "non-dropping-particle" : "", "parse-names" : false, "suffix" : "" }, { "dropping-particle" : "", "family" : "Rakoff", "given" : "Jed S", "non-dropping-particle" : "", "parse-names" : false, "suffix" : "" }, { "dropping-particle" : "", "family" : "Greely", "given" : "Henry T", "non-dropping-particle" : "", "parse-names" : false, "suffix" : "" } ], "id" : "ITEM-1", "issued" : { "date-parts" : [ [ "2009" ] ] }, "page" : "35-39", "publisher" : "American Academy of Arts &amp; Sciences", "publisher-place" : "Cambridge", "title" : "Neural lie detection in courts", "type" : "chapter" }, "uris" : [ "http://www.mendeley.com/documents/?uuid=998e6ae0-ee87-4192-89e5-1b29cdc017f5" ] } ], "mendeley" : { "formattedCitation" : "&lt;sup&gt;2&lt;/sup&gt;", "plainTextFormattedCitation" : "2", "previouslyFormattedCitation" : "[2]" }, "properties" : { "noteIndex" : 0 }, "schema" : "https://github.com/citation-style-language/schema/raw/master/csl-citation.json" }</w:instrText>
      </w:r>
      <w:r w:rsidR="00F16BE8"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2</w:t>
      </w:r>
      <w:r w:rsidR="00F16BE8" w:rsidRPr="00B40F8F">
        <w:rPr>
          <w:rFonts w:ascii="Times New Roman" w:hAnsi="Times New Roman" w:cs="Times New Roman"/>
          <w:sz w:val="24"/>
          <w:szCs w:val="24"/>
        </w:rPr>
        <w:fldChar w:fldCharType="end"/>
      </w:r>
      <w:r w:rsidR="00F16BE8" w:rsidRPr="00B40F8F">
        <w:rPr>
          <w:rFonts w:ascii="Times New Roman" w:hAnsi="Times New Roman" w:cs="Times New Roman"/>
          <w:sz w:val="24"/>
          <w:szCs w:val="24"/>
        </w:rPr>
        <w:t>.</w:t>
      </w:r>
    </w:p>
    <w:p w14:paraId="527BEE4F" w14:textId="1AAED04E" w:rsidR="00F16BE8" w:rsidRPr="00B40F8F" w:rsidRDefault="003A253A"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ab/>
        <w:t>Although scientists can determine error rates for methods of lie detection, the issue is not as simple as it looks. For a given situation</w:t>
      </w:r>
      <w:r w:rsidR="00A30A88">
        <w:rPr>
          <w:rFonts w:ascii="Times New Roman" w:hAnsi="Times New Roman" w:cs="Times New Roman"/>
          <w:sz w:val="24"/>
          <w:szCs w:val="24"/>
        </w:rPr>
        <w:t>,</w:t>
      </w:r>
      <w:r w:rsidRPr="00B40F8F">
        <w:rPr>
          <w:rFonts w:ascii="Times New Roman" w:hAnsi="Times New Roman" w:cs="Times New Roman"/>
          <w:sz w:val="24"/>
          <w:szCs w:val="24"/>
        </w:rPr>
        <w:t xml:space="preserve"> one might encounter two types of errors, which are false negatives and false positives. </w:t>
      </w:r>
      <w:r w:rsidR="00A30A88">
        <w:rPr>
          <w:rFonts w:ascii="Times New Roman" w:hAnsi="Times New Roman" w:cs="Times New Roman"/>
          <w:sz w:val="24"/>
          <w:szCs w:val="24"/>
        </w:rPr>
        <w:t>The first</w:t>
      </w:r>
      <w:r w:rsidRPr="00B40F8F">
        <w:rPr>
          <w:rFonts w:ascii="Times New Roman" w:hAnsi="Times New Roman" w:cs="Times New Roman"/>
          <w:sz w:val="24"/>
          <w:szCs w:val="24"/>
        </w:rPr>
        <w:t xml:space="preserve"> </w:t>
      </w:r>
      <w:proofErr w:type="gramStart"/>
      <w:r w:rsidRPr="00B40F8F">
        <w:rPr>
          <w:rFonts w:ascii="Times New Roman" w:hAnsi="Times New Roman" w:cs="Times New Roman"/>
          <w:sz w:val="24"/>
          <w:szCs w:val="24"/>
        </w:rPr>
        <w:t>kind of errors, false negatives</w:t>
      </w:r>
      <w:r w:rsidR="00A30A88">
        <w:rPr>
          <w:rFonts w:ascii="Times New Roman" w:hAnsi="Times New Roman" w:cs="Times New Roman"/>
          <w:sz w:val="24"/>
          <w:szCs w:val="24"/>
        </w:rPr>
        <w:t>,</w:t>
      </w:r>
      <w:r w:rsidRPr="00B40F8F">
        <w:rPr>
          <w:rFonts w:ascii="Times New Roman" w:hAnsi="Times New Roman" w:cs="Times New Roman"/>
          <w:sz w:val="24"/>
          <w:szCs w:val="24"/>
        </w:rPr>
        <w:t xml:space="preserve"> are</w:t>
      </w:r>
      <w:proofErr w:type="gramEnd"/>
      <w:r w:rsidRPr="00B40F8F">
        <w:rPr>
          <w:rFonts w:ascii="Times New Roman" w:hAnsi="Times New Roman" w:cs="Times New Roman"/>
          <w:sz w:val="24"/>
          <w:szCs w:val="24"/>
        </w:rPr>
        <w:t xml:space="preserve"> those types of errors in which the test results </w:t>
      </w:r>
      <w:r w:rsidR="00A30A88">
        <w:rPr>
          <w:rFonts w:ascii="Times New Roman" w:hAnsi="Times New Roman" w:cs="Times New Roman"/>
          <w:sz w:val="24"/>
          <w:szCs w:val="24"/>
        </w:rPr>
        <w:t>show</w:t>
      </w:r>
      <w:r w:rsidRPr="00B40F8F">
        <w:rPr>
          <w:rFonts w:ascii="Times New Roman" w:hAnsi="Times New Roman" w:cs="Times New Roman"/>
          <w:sz w:val="24"/>
          <w:szCs w:val="24"/>
        </w:rPr>
        <w:t xml:space="preserve"> that the person is not lying, </w:t>
      </w:r>
      <w:r w:rsidR="00A30A88">
        <w:rPr>
          <w:rFonts w:ascii="Times New Roman" w:hAnsi="Times New Roman" w:cs="Times New Roman"/>
          <w:sz w:val="24"/>
          <w:szCs w:val="24"/>
        </w:rPr>
        <w:t>when</w:t>
      </w:r>
      <w:r w:rsidRPr="00B40F8F">
        <w:rPr>
          <w:rFonts w:ascii="Times New Roman" w:hAnsi="Times New Roman" w:cs="Times New Roman"/>
          <w:sz w:val="24"/>
          <w:szCs w:val="24"/>
        </w:rPr>
        <w:t xml:space="preserve"> in fact the subject is lying. </w:t>
      </w:r>
      <w:r w:rsidR="00A30A88">
        <w:rPr>
          <w:rFonts w:ascii="Times New Roman" w:hAnsi="Times New Roman" w:cs="Times New Roman"/>
          <w:sz w:val="24"/>
          <w:szCs w:val="24"/>
        </w:rPr>
        <w:t>The second</w:t>
      </w:r>
      <w:r w:rsidRPr="00B40F8F">
        <w:rPr>
          <w:rFonts w:ascii="Times New Roman" w:hAnsi="Times New Roman" w:cs="Times New Roman"/>
          <w:sz w:val="24"/>
          <w:szCs w:val="24"/>
        </w:rPr>
        <w:t xml:space="preserve"> type of error, false positive</w:t>
      </w:r>
      <w:r w:rsidR="00A30A88">
        <w:rPr>
          <w:rFonts w:ascii="Times New Roman" w:hAnsi="Times New Roman" w:cs="Times New Roman"/>
          <w:sz w:val="24"/>
          <w:szCs w:val="24"/>
        </w:rPr>
        <w:t>,</w:t>
      </w:r>
      <w:r w:rsidRPr="00B40F8F">
        <w:rPr>
          <w:rFonts w:ascii="Times New Roman" w:hAnsi="Times New Roman" w:cs="Times New Roman"/>
          <w:sz w:val="24"/>
          <w:szCs w:val="24"/>
        </w:rPr>
        <w:t xml:space="preserve"> includes situations when the test results show that the person is lying, </w:t>
      </w:r>
      <w:r w:rsidR="00A30A88">
        <w:rPr>
          <w:rFonts w:ascii="Times New Roman" w:hAnsi="Times New Roman" w:cs="Times New Roman"/>
          <w:sz w:val="24"/>
          <w:szCs w:val="24"/>
        </w:rPr>
        <w:t>when</w:t>
      </w:r>
      <w:r w:rsidRPr="00B40F8F">
        <w:rPr>
          <w:rFonts w:ascii="Times New Roman" w:hAnsi="Times New Roman" w:cs="Times New Roman"/>
          <w:sz w:val="24"/>
          <w:szCs w:val="24"/>
        </w:rPr>
        <w:t xml:space="preserve"> in fact the subject is not lying. These error rates for different errors may vary considerably. For example, in case </w:t>
      </w:r>
      <w:r w:rsidR="00A30A88">
        <w:rPr>
          <w:rFonts w:ascii="Times New Roman" w:hAnsi="Times New Roman" w:cs="Times New Roman"/>
          <w:sz w:val="24"/>
          <w:szCs w:val="24"/>
        </w:rPr>
        <w:t xml:space="preserve">a </w:t>
      </w:r>
      <w:r w:rsidRPr="00B40F8F">
        <w:rPr>
          <w:rFonts w:ascii="Times New Roman" w:hAnsi="Times New Roman" w:cs="Times New Roman"/>
          <w:sz w:val="24"/>
          <w:szCs w:val="24"/>
        </w:rPr>
        <w:t xml:space="preserve">prosecutor asks for </w:t>
      </w:r>
      <w:r w:rsidR="00A30A88">
        <w:rPr>
          <w:rFonts w:ascii="Times New Roman" w:hAnsi="Times New Roman" w:cs="Times New Roman"/>
          <w:sz w:val="24"/>
          <w:szCs w:val="24"/>
        </w:rPr>
        <w:t xml:space="preserve">the </w:t>
      </w:r>
      <w:r w:rsidRPr="00B40F8F">
        <w:rPr>
          <w:rFonts w:ascii="Times New Roman" w:hAnsi="Times New Roman" w:cs="Times New Roman"/>
          <w:sz w:val="24"/>
          <w:szCs w:val="24"/>
        </w:rPr>
        <w:t xml:space="preserve">use of </w:t>
      </w:r>
      <w:r w:rsidR="00A30A88">
        <w:rPr>
          <w:rFonts w:ascii="Times New Roman" w:hAnsi="Times New Roman" w:cs="Times New Roman"/>
          <w:sz w:val="24"/>
          <w:szCs w:val="24"/>
        </w:rPr>
        <w:t xml:space="preserve">a </w:t>
      </w:r>
      <w:r w:rsidRPr="00B40F8F">
        <w:rPr>
          <w:rFonts w:ascii="Times New Roman" w:hAnsi="Times New Roman" w:cs="Times New Roman"/>
          <w:sz w:val="24"/>
          <w:szCs w:val="24"/>
        </w:rPr>
        <w:t xml:space="preserve">lie detection technique on a </w:t>
      </w:r>
      <w:proofErr w:type="spellStart"/>
      <w:r w:rsidR="00A30A88">
        <w:rPr>
          <w:rFonts w:ascii="Times New Roman" w:hAnsi="Times New Roman" w:cs="Times New Roman"/>
          <w:sz w:val="24"/>
          <w:szCs w:val="24"/>
        </w:rPr>
        <w:t>defence</w:t>
      </w:r>
      <w:proofErr w:type="spellEnd"/>
      <w:r w:rsidRPr="00B40F8F">
        <w:rPr>
          <w:rFonts w:ascii="Times New Roman" w:hAnsi="Times New Roman" w:cs="Times New Roman"/>
          <w:sz w:val="24"/>
          <w:szCs w:val="24"/>
        </w:rPr>
        <w:t xml:space="preserve"> witness to ensure the validity of an alibi of </w:t>
      </w:r>
      <w:r w:rsidR="00A30A88">
        <w:rPr>
          <w:rFonts w:ascii="Times New Roman" w:hAnsi="Times New Roman" w:cs="Times New Roman"/>
          <w:sz w:val="24"/>
          <w:szCs w:val="24"/>
        </w:rPr>
        <w:t xml:space="preserve">the </w:t>
      </w:r>
      <w:r w:rsidRPr="00B40F8F">
        <w:rPr>
          <w:rFonts w:ascii="Times New Roman" w:hAnsi="Times New Roman" w:cs="Times New Roman"/>
          <w:sz w:val="24"/>
          <w:szCs w:val="24"/>
        </w:rPr>
        <w:t xml:space="preserve">accused, the error rate for false </w:t>
      </w:r>
      <w:r w:rsidR="00A30A88">
        <w:rPr>
          <w:rFonts w:ascii="Times New Roman" w:hAnsi="Times New Roman" w:cs="Times New Roman"/>
          <w:sz w:val="24"/>
          <w:szCs w:val="24"/>
        </w:rPr>
        <w:t>positives</w:t>
      </w:r>
      <w:r w:rsidRPr="00B40F8F">
        <w:rPr>
          <w:rFonts w:ascii="Times New Roman" w:hAnsi="Times New Roman" w:cs="Times New Roman"/>
          <w:sz w:val="24"/>
          <w:szCs w:val="24"/>
        </w:rPr>
        <w:t xml:space="preserve"> will matter more compared to that of false </w:t>
      </w:r>
      <w:r w:rsidR="00A30A88">
        <w:rPr>
          <w:rFonts w:ascii="Times New Roman" w:hAnsi="Times New Roman" w:cs="Times New Roman"/>
          <w:sz w:val="24"/>
          <w:szCs w:val="24"/>
        </w:rPr>
        <w:t>negatives</w:t>
      </w:r>
      <w:r w:rsidRPr="00B40F8F">
        <w:rPr>
          <w:rFonts w:ascii="Times New Roman" w:hAnsi="Times New Roman" w:cs="Times New Roman"/>
          <w:sz w:val="24"/>
          <w:szCs w:val="24"/>
        </w:rPr>
        <w:t xml:space="preserve">. In another scenario, if </w:t>
      </w:r>
      <w:r w:rsidR="00A30A88">
        <w:rPr>
          <w:rFonts w:ascii="Times New Roman" w:hAnsi="Times New Roman" w:cs="Times New Roman"/>
          <w:sz w:val="24"/>
          <w:szCs w:val="24"/>
        </w:rPr>
        <w:t xml:space="preserve">the </w:t>
      </w:r>
      <w:r w:rsidRPr="00B40F8F">
        <w:rPr>
          <w:rFonts w:ascii="Times New Roman" w:hAnsi="Times New Roman" w:cs="Times New Roman"/>
          <w:sz w:val="24"/>
          <w:szCs w:val="24"/>
        </w:rPr>
        <w:t xml:space="preserve">defendant asks for a lie detection test of </w:t>
      </w:r>
      <w:r w:rsidR="00A30A88">
        <w:rPr>
          <w:rFonts w:ascii="Times New Roman" w:hAnsi="Times New Roman" w:cs="Times New Roman"/>
          <w:sz w:val="24"/>
          <w:szCs w:val="24"/>
        </w:rPr>
        <w:t xml:space="preserve">the </w:t>
      </w:r>
      <w:r w:rsidRPr="00B40F8F">
        <w:rPr>
          <w:rFonts w:ascii="Times New Roman" w:hAnsi="Times New Roman" w:cs="Times New Roman"/>
          <w:sz w:val="24"/>
          <w:szCs w:val="24"/>
        </w:rPr>
        <w:t xml:space="preserve">accusing witness to verify his claim of seeing the defendant running away from the crime scene, </w:t>
      </w:r>
      <w:r w:rsidR="00A30A88">
        <w:rPr>
          <w:rFonts w:ascii="Times New Roman" w:hAnsi="Times New Roman" w:cs="Times New Roman"/>
          <w:sz w:val="24"/>
          <w:szCs w:val="24"/>
        </w:rPr>
        <w:t xml:space="preserve">the </w:t>
      </w:r>
      <w:r w:rsidRPr="00B40F8F">
        <w:rPr>
          <w:rFonts w:ascii="Times New Roman" w:hAnsi="Times New Roman" w:cs="Times New Roman"/>
          <w:sz w:val="24"/>
          <w:szCs w:val="24"/>
        </w:rPr>
        <w:t xml:space="preserve">rate of false </w:t>
      </w:r>
      <w:r w:rsidR="00A30A88">
        <w:rPr>
          <w:rFonts w:ascii="Times New Roman" w:hAnsi="Times New Roman" w:cs="Times New Roman"/>
          <w:sz w:val="24"/>
          <w:szCs w:val="24"/>
        </w:rPr>
        <w:t>negatives</w:t>
      </w:r>
      <w:r w:rsidRPr="00B40F8F">
        <w:rPr>
          <w:rFonts w:ascii="Times New Roman" w:hAnsi="Times New Roman" w:cs="Times New Roman"/>
          <w:sz w:val="24"/>
          <w:szCs w:val="24"/>
        </w:rPr>
        <w:t xml:space="preserve"> becomes more important than the rate of false </w:t>
      </w:r>
      <w:r w:rsidR="00A30A88">
        <w:rPr>
          <w:rFonts w:ascii="Times New Roman" w:hAnsi="Times New Roman" w:cs="Times New Roman"/>
          <w:sz w:val="24"/>
          <w:szCs w:val="24"/>
        </w:rPr>
        <w:t>positives</w:t>
      </w:r>
      <w:r w:rsidRPr="00B40F8F">
        <w:rPr>
          <w:rFonts w:ascii="Times New Roman" w:hAnsi="Times New Roman" w:cs="Times New Roman"/>
          <w:sz w:val="24"/>
          <w:szCs w:val="24"/>
        </w:rPr>
        <w:t xml:space="preserve">. Therefore, it’s up to </w:t>
      </w:r>
      <w:r w:rsidR="00A30A88">
        <w:rPr>
          <w:rFonts w:ascii="Times New Roman" w:hAnsi="Times New Roman" w:cs="Times New Roman"/>
          <w:sz w:val="24"/>
          <w:szCs w:val="24"/>
        </w:rPr>
        <w:t xml:space="preserve">the </w:t>
      </w:r>
      <w:r w:rsidRPr="00B40F8F">
        <w:rPr>
          <w:rFonts w:ascii="Times New Roman" w:hAnsi="Times New Roman" w:cs="Times New Roman"/>
          <w:sz w:val="24"/>
          <w:szCs w:val="24"/>
        </w:rPr>
        <w:t xml:space="preserve">court and lawyers to decide which error rate is the one that matters for each particular </w:t>
      </w:r>
      <w:r w:rsidR="00A30A88">
        <w:rPr>
          <w:rFonts w:ascii="Times New Roman" w:hAnsi="Times New Roman" w:cs="Times New Roman"/>
          <w:sz w:val="24"/>
          <w:szCs w:val="24"/>
        </w:rPr>
        <w:t xml:space="preserve">aspect </w:t>
      </w:r>
      <w:r w:rsidRPr="00B40F8F">
        <w:rPr>
          <w:rFonts w:ascii="Times New Roman" w:hAnsi="Times New Roman" w:cs="Times New Roman"/>
          <w:sz w:val="24"/>
          <w:szCs w:val="24"/>
        </w:rPr>
        <w:t xml:space="preserve">of lie detection tests </w:t>
      </w:r>
      <w:r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"Sinnott-Armstrong", "given" : "Walter", "non-dropping-particle" : "", "parse-names" : false, "suffix" : "" } ], "container-title" : "Using imaging to identify deceit : Scientific and ethical questions", "editor" : [ { "dropping-particle" : "", "family" : "Bizzi", "given" : "Emilio", "non-dropping-particle" : "", "parse-names" : false, "suffix" : "" }, { "dropping-particle" : "", "family" : "Hyman", "given" : "Steven E", "non-dropping-particle" : "", "parse-names" : false, "suffix" : "" }, { "dropping-particle" : "", "family" : "Raichle", "given" : "Marcus E", "non-dropping-particle" : "", "parse-names" : false, "suffix" : "" }, { "dropping-particle" : "", "family" : "Kanwisher", "given" : "Nancy", "non-dropping-particle" : "", "parse-names" : false, "suffix" : "" }, { "dropping-particle" : "", "family" : "Phelps", "given" : "Eliabeth A", "non-dropping-particle" : "", "parse-names" : false, "suffix" : "" }, { "dropping-particle" : "", "family" : "Morse", "given" : "Stephen J", "non-dropping-particle" : "", "parse-names" : false, "suffix" : "" }, { "dropping-particle" : "", "family" : "Sinnott-Armstrong", "given" : "Walter", "non-dropping-particle" : "", "parse-names" : false, "suffix" : "" }, { "dropping-particle" : "", "family" : "Rakoff", "given" : "Jed S", "non-dropping-particle" : "", "parse-names" : false, "suffix" : "" }, { "dropping-particle" : "", "family" : "Greely", "given" : "Henry T", "non-dropping-particle" : "", "parse-names" : false, "suffix" : "" } ], "id" : "ITEM-1", "issued" : { "date-parts" : [ [ "2009" ] ] }, "page" : "35-39", "publisher" : "American Academy of Arts &amp; Sciences", "publisher-place" : "Cambridge", "title" : "Neural lie detection in courts", "type" : "chapter" }, "uris" : [ "http://www.mendeley.com/documents/?uuid=998e6ae0-ee87-4192-89e5-1b29cdc017f5" ] }, { "id" : "ITEM-2", "itemData" : { "author" : [ { "dropping-particle" : "", "family" : "Appelbaum", "given" : "Paul S", "non-dropping-particle" : "", "parse-names" : false, "suffix" : "" } ], "container-title" : "Law &amp; Psychiatry", "id" : "ITEM-2", "issue" : "4", "issued" : { "date-parts" : [ [ "2007" ] ] }, "page" : "460-462", "title" : "The New Lie Detectors: Neuroscience, Deception, and the Courts", "type" : "article-journal", "volume" : "58" }, "uris" : [ "http://www.mendeley.com/documents/?uuid=7b90a789-97e8-41bb-8ffe-b73e1f2e827c" ] }, { "id" : "ITEM-3", "itemData" : { "author" : [ { "dropping-particle" : "", "family" : "Rakoff", "given" : "Jed S", "non-dropping-particle" : "", "parse-names" : false, "suffix" : "" } ], "container-title" : "Using imaging to identify deceit : Scientific and ethical questions", "editor" : [ { "dropping-particle" : "", "family" : "Bizzi", "given" : "Emilio", "non-dropping-particle" : "", "parse-names" : false, "suffix" : "" }, { "dropping-particle" : "", "family" : "Hyman", "given" : "Steven E", "non-dropping-particle" : "", "parse-names" : false, "suffix" : "" }, { "dropping-particle" : "", "family" : "Raichle", "given" : "Marcus E", "non-dropping-particle" : "", "parse-names" : false, "suffix" : "" }, { "dropping-particle" : "", "family" : "Kanwisher", "given" : "Nancy", "non-dropping-particle" : "", "parse-names" : false, "suffix" : "" }, { "dropping-particle" : "", "family" : "Phelps", "given" : "Elizabeth A", "non-dropping-particle" : "", "parse-names" : false, "suffix" : "" }, { "dropping-particle" : "", "family" : "Morse", "given" : "Stephen J", "non-dropping-particle" : "", "parse-names" : false, "suffix" : "" }, { "dropping-particle" : "", "family" : "Sinnott-Armstrong", "given" : "Walter", "non-dropping-particle" : "", "parse-names" : false, "suffix" : "" }, { "dropping-particle" : "", "family" : "Rakoff", "given" : "Jed S", "non-dropping-particle" : "", "parse-names" : false, "suffix" : "" }, { "dropping-particle" : "", "family" : "Greely", "given" : "Henry T", "non-dropping-particle" : "", "parse-names" : false, "suffix" : "" } ], "id" : "ITEM-3", "issued" : { "date-parts" : [ [ "2009" ] ] }, "page" : "40-45", "publisher" : "American Academy of Arts &amp; Sciences", "publisher-place" : "Cambridge", "title" : "Lie detection in the courts: The vain search for the magic bullet", "type" : "chapter" }, "uris" : [ "http://www.mendeley.com/documents/?uuid=a19fcc41-4435-420f-b5f8-1cf40730564f" ] } ], "mendeley" : { "formattedCitation" : "&lt;sup&gt;1\u20133&lt;/sup&gt;", "plainTextFormattedCitation" : "1\u20133", "previouslyFormattedCitation" : "[1\u20133]" }, "properties" : { "noteIndex" : 0 }, "schema" : "https://github.com/citation-style-language/schema/raw/master/csl-citation.json" }</w:instrText>
      </w:r>
      <w:r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1–3</w:t>
      </w:r>
      <w:r w:rsidRPr="00B40F8F">
        <w:rPr>
          <w:rFonts w:ascii="Times New Roman" w:hAnsi="Times New Roman" w:cs="Times New Roman"/>
          <w:sz w:val="24"/>
          <w:szCs w:val="24"/>
        </w:rPr>
        <w:fldChar w:fldCharType="end"/>
      </w:r>
      <w:r w:rsidRPr="00B40F8F">
        <w:rPr>
          <w:rFonts w:ascii="Times New Roman" w:hAnsi="Times New Roman" w:cs="Times New Roman"/>
          <w:sz w:val="24"/>
          <w:szCs w:val="24"/>
        </w:rPr>
        <w:t xml:space="preserve">.  </w:t>
      </w:r>
    </w:p>
    <w:p w14:paraId="527BEE50" w14:textId="56FD9485" w:rsidR="001B4880" w:rsidRPr="00B40F8F" w:rsidRDefault="001B4880"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ab/>
        <w:t xml:space="preserve">The validity of a lie detection technique means its ratio of accuracy regarding the detection of deception and truthfulness. These tests often take </w:t>
      </w:r>
      <w:r w:rsidR="00A30A88">
        <w:rPr>
          <w:rFonts w:ascii="Times New Roman" w:hAnsi="Times New Roman" w:cs="Times New Roman"/>
          <w:sz w:val="24"/>
          <w:szCs w:val="24"/>
        </w:rPr>
        <w:t>several</w:t>
      </w:r>
      <w:r w:rsidRPr="00B40F8F">
        <w:rPr>
          <w:rFonts w:ascii="Times New Roman" w:hAnsi="Times New Roman" w:cs="Times New Roman"/>
          <w:sz w:val="24"/>
          <w:szCs w:val="24"/>
        </w:rPr>
        <w:t xml:space="preserve"> forms</w:t>
      </w:r>
      <w:r w:rsidR="00A30A88">
        <w:rPr>
          <w:rFonts w:ascii="Times New Roman" w:hAnsi="Times New Roman" w:cs="Times New Roman"/>
          <w:sz w:val="24"/>
          <w:szCs w:val="24"/>
        </w:rPr>
        <w:t>,</w:t>
      </w:r>
      <w:r w:rsidRPr="00B40F8F">
        <w:rPr>
          <w:rFonts w:ascii="Times New Roman" w:hAnsi="Times New Roman" w:cs="Times New Roman"/>
          <w:sz w:val="24"/>
          <w:szCs w:val="24"/>
        </w:rPr>
        <w:t xml:space="preserve"> and </w:t>
      </w:r>
      <w:r w:rsidR="00A30A88">
        <w:rPr>
          <w:rFonts w:ascii="Times New Roman" w:hAnsi="Times New Roman" w:cs="Times New Roman"/>
          <w:sz w:val="24"/>
          <w:szCs w:val="24"/>
        </w:rPr>
        <w:t>their</w:t>
      </w:r>
      <w:r w:rsidRPr="00B40F8F">
        <w:rPr>
          <w:rFonts w:ascii="Times New Roman" w:hAnsi="Times New Roman" w:cs="Times New Roman"/>
          <w:sz w:val="24"/>
          <w:szCs w:val="24"/>
        </w:rPr>
        <w:t xml:space="preserve"> validity can be measured in a number of ways. It is also important to note that these techniques rely on the assumption that the technique measures the same property with a certain degree of consistency. High reliability results in high repeatability. It is necessary for such methods to adequately measure the underlying traits</w:t>
      </w:r>
      <w:r w:rsidR="00A30A88">
        <w:rPr>
          <w:rFonts w:ascii="Times New Roman" w:hAnsi="Times New Roman" w:cs="Times New Roman"/>
          <w:sz w:val="24"/>
          <w:szCs w:val="24"/>
        </w:rPr>
        <w:t>;</w:t>
      </w:r>
      <w:r w:rsidRPr="00B40F8F">
        <w:rPr>
          <w:rFonts w:ascii="Times New Roman" w:hAnsi="Times New Roman" w:cs="Times New Roman"/>
          <w:sz w:val="24"/>
          <w:szCs w:val="24"/>
        </w:rPr>
        <w:t xml:space="preserve"> it has been designed to measure. </w:t>
      </w:r>
      <w:r w:rsidRPr="00B40F8F">
        <w:rPr>
          <w:rFonts w:ascii="Times New Roman" w:hAnsi="Times New Roman" w:cs="Times New Roman"/>
          <w:sz w:val="24"/>
          <w:szCs w:val="24"/>
        </w:rPr>
        <w:lastRenderedPageBreak/>
        <w:t>This is known as “construct validity”. Criterion validity, another important aspect of validity</w:t>
      </w:r>
      <w:r w:rsidR="00A30A88">
        <w:rPr>
          <w:rFonts w:ascii="Times New Roman" w:hAnsi="Times New Roman" w:cs="Times New Roman"/>
          <w:sz w:val="24"/>
          <w:szCs w:val="24"/>
        </w:rPr>
        <w:t>,</w:t>
      </w:r>
      <w:r w:rsidRPr="00B40F8F">
        <w:rPr>
          <w:rFonts w:ascii="Times New Roman" w:hAnsi="Times New Roman" w:cs="Times New Roman"/>
          <w:sz w:val="24"/>
          <w:szCs w:val="24"/>
        </w:rPr>
        <w:t xml:space="preserve"> deals with the relationship between the test results and the ground truth. </w:t>
      </w:r>
    </w:p>
    <w:p w14:paraId="527BEE51" w14:textId="6377CE7F" w:rsidR="003A253A" w:rsidRPr="00B40F8F" w:rsidRDefault="003A253A"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ab/>
        <w:t xml:space="preserve">All lie detection techniques, like all human cognitive </w:t>
      </w:r>
      <w:proofErr w:type="spellStart"/>
      <w:r w:rsidR="00A30A88">
        <w:rPr>
          <w:rFonts w:ascii="Times New Roman" w:hAnsi="Times New Roman" w:cs="Times New Roman"/>
          <w:sz w:val="24"/>
          <w:szCs w:val="24"/>
        </w:rPr>
        <w:t>behaviour</w:t>
      </w:r>
      <w:proofErr w:type="spellEnd"/>
      <w:r w:rsidRPr="00B40F8F">
        <w:rPr>
          <w:rFonts w:ascii="Times New Roman" w:hAnsi="Times New Roman" w:cs="Times New Roman"/>
          <w:sz w:val="24"/>
          <w:szCs w:val="24"/>
        </w:rPr>
        <w:t xml:space="preserve">, has its roots in neuroscience, but the term </w:t>
      </w:r>
      <w:r w:rsidR="00420F88" w:rsidRPr="00B40F8F">
        <w:rPr>
          <w:rFonts w:ascii="Times New Roman" w:hAnsi="Times New Roman" w:cs="Times New Roman"/>
          <w:sz w:val="24"/>
          <w:szCs w:val="24"/>
        </w:rPr>
        <w:t>neuroscience-based</w:t>
      </w:r>
      <w:r w:rsidRPr="00B40F8F">
        <w:rPr>
          <w:rFonts w:ascii="Times New Roman" w:hAnsi="Times New Roman" w:cs="Times New Roman"/>
          <w:sz w:val="24"/>
          <w:szCs w:val="24"/>
        </w:rPr>
        <w:t xml:space="preserve"> lie detection describes newer methods of lie detection that aim to detect deception based on the information about activity in a subject’s brain. Such techniques include the most commonly used polygraph</w:t>
      </w:r>
      <w:r w:rsidR="00215D83">
        <w:rPr>
          <w:rFonts w:ascii="Times New Roman" w:hAnsi="Times New Roman" w:cs="Times New Roman"/>
          <w:sz w:val="24"/>
          <w:szCs w:val="24"/>
        </w:rPr>
        <w:t>,</w:t>
      </w:r>
      <w:r w:rsidRPr="00B40F8F">
        <w:rPr>
          <w:rFonts w:ascii="Times New Roman" w:hAnsi="Times New Roman" w:cs="Times New Roman"/>
          <w:sz w:val="24"/>
          <w:szCs w:val="24"/>
        </w:rPr>
        <w:t xml:space="preserve"> along with other techniques such as </w:t>
      </w:r>
      <w:proofErr w:type="spellStart"/>
      <w:r w:rsidRPr="00B40F8F">
        <w:rPr>
          <w:rFonts w:ascii="Times New Roman" w:hAnsi="Times New Roman" w:cs="Times New Roman"/>
          <w:sz w:val="24"/>
          <w:szCs w:val="24"/>
        </w:rPr>
        <w:t>narco</w:t>
      </w:r>
      <w:proofErr w:type="spellEnd"/>
      <w:r w:rsidRPr="00B40F8F">
        <w:rPr>
          <w:rFonts w:ascii="Times New Roman" w:hAnsi="Times New Roman" w:cs="Times New Roman"/>
          <w:sz w:val="24"/>
          <w:szCs w:val="24"/>
        </w:rPr>
        <w:t>-analysis and brain fingerprinting.</w:t>
      </w:r>
      <w:r w:rsidR="007636EF" w:rsidRPr="00B40F8F">
        <w:rPr>
          <w:rFonts w:ascii="Times New Roman" w:hAnsi="Times New Roman" w:cs="Times New Roman"/>
          <w:sz w:val="24"/>
          <w:szCs w:val="24"/>
        </w:rPr>
        <w:t xml:space="preserve"> The core issue of debate is </w:t>
      </w:r>
      <w:r w:rsidR="00215D83">
        <w:rPr>
          <w:rFonts w:ascii="Times New Roman" w:hAnsi="Times New Roman" w:cs="Times New Roman"/>
          <w:sz w:val="24"/>
          <w:szCs w:val="24"/>
        </w:rPr>
        <w:t>the</w:t>
      </w:r>
      <w:r w:rsidR="007636EF" w:rsidRPr="00B40F8F">
        <w:rPr>
          <w:rFonts w:ascii="Times New Roman" w:hAnsi="Times New Roman" w:cs="Times New Roman"/>
          <w:sz w:val="24"/>
          <w:szCs w:val="24"/>
        </w:rPr>
        <w:t xml:space="preserve"> legality of using inhuman degrading methods to confess </w:t>
      </w:r>
      <w:r w:rsidR="00215D83">
        <w:rPr>
          <w:rFonts w:ascii="Times New Roman" w:hAnsi="Times New Roman" w:cs="Times New Roman"/>
          <w:sz w:val="24"/>
          <w:szCs w:val="24"/>
        </w:rPr>
        <w:t xml:space="preserve">to </w:t>
      </w:r>
      <w:r w:rsidR="007636EF" w:rsidRPr="00B40F8F">
        <w:rPr>
          <w:rFonts w:ascii="Times New Roman" w:hAnsi="Times New Roman" w:cs="Times New Roman"/>
          <w:sz w:val="24"/>
          <w:szCs w:val="24"/>
        </w:rPr>
        <w:t>the crime</w:t>
      </w:r>
      <w:r w:rsidR="00215D83">
        <w:rPr>
          <w:rFonts w:ascii="Times New Roman" w:hAnsi="Times New Roman" w:cs="Times New Roman"/>
          <w:sz w:val="24"/>
          <w:szCs w:val="24"/>
        </w:rPr>
        <w:t>,</w:t>
      </w:r>
      <w:r w:rsidR="007636EF" w:rsidRPr="00B40F8F">
        <w:rPr>
          <w:rFonts w:ascii="Times New Roman" w:hAnsi="Times New Roman" w:cs="Times New Roman"/>
          <w:sz w:val="24"/>
          <w:szCs w:val="24"/>
        </w:rPr>
        <w:t xml:space="preserve"> as well as its self-implicating nature in many cases</w:t>
      </w:r>
      <w:r w:rsidR="007636EF"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"Math", "given" : "Suresh Bada", "non-dropping-particle" : "", "parse-names" : false, "suffix" : "" } ], "container-title" : "Indian Journal of Medical Research", "id" : "ITEM-1", "issue" : "1", "issued" : { "date-parts" : [ [ "2011" ] ] }, "page" : "4-7", "title" : "Supreme court judgement on polygraph, narco-analysis &amp; brain-mapping : A boon or a bane", "type" : "article-journal", "volume" : "134" }, "uris" : [ "http://www.mendeley.com/documents/?uuid=809944ba-e9ec-4d71-909f-4556e660a5f3" ] } ], "mendeley" : { "formattedCitation" : "&lt;sup&gt;4&lt;/sup&gt;", "plainTextFormattedCitation" : "4", "previouslyFormattedCitation" : "[4]" }, "properties" : { "noteIndex" : 0 }, "schema" : "https://github.com/citation-style-language/schema/raw/master/csl-citation.json" }</w:instrText>
      </w:r>
      <w:r w:rsidR="007636EF"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4</w:t>
      </w:r>
      <w:r w:rsidR="007636EF" w:rsidRPr="00B40F8F">
        <w:rPr>
          <w:rFonts w:ascii="Times New Roman" w:hAnsi="Times New Roman" w:cs="Times New Roman"/>
          <w:sz w:val="24"/>
          <w:szCs w:val="24"/>
        </w:rPr>
        <w:fldChar w:fldCharType="end"/>
      </w:r>
      <w:r w:rsidR="007636EF" w:rsidRPr="00B40F8F">
        <w:rPr>
          <w:rFonts w:ascii="Times New Roman" w:hAnsi="Times New Roman" w:cs="Times New Roman"/>
          <w:sz w:val="24"/>
          <w:szCs w:val="24"/>
        </w:rPr>
        <w:t>.</w:t>
      </w:r>
      <w:r w:rsidRPr="00B40F8F">
        <w:rPr>
          <w:rFonts w:ascii="Times New Roman" w:hAnsi="Times New Roman" w:cs="Times New Roman"/>
          <w:sz w:val="24"/>
          <w:szCs w:val="24"/>
        </w:rPr>
        <w:t xml:space="preserve"> The regulations for </w:t>
      </w:r>
      <w:r w:rsidR="00215D83">
        <w:rPr>
          <w:rFonts w:ascii="Times New Roman" w:hAnsi="Times New Roman" w:cs="Times New Roman"/>
          <w:sz w:val="24"/>
          <w:szCs w:val="24"/>
        </w:rPr>
        <w:t xml:space="preserve">the </w:t>
      </w:r>
      <w:r w:rsidRPr="00B40F8F">
        <w:rPr>
          <w:rFonts w:ascii="Times New Roman" w:hAnsi="Times New Roman" w:cs="Times New Roman"/>
          <w:sz w:val="24"/>
          <w:szCs w:val="24"/>
        </w:rPr>
        <w:t>use of such techniques may vary from country to country. For example, the use of lie detection is legal in the United States, where lie detection techniques are used in a range of cases</w:t>
      </w:r>
      <w:r w:rsidR="00215D83">
        <w:rPr>
          <w:rFonts w:ascii="Times New Roman" w:hAnsi="Times New Roman" w:cs="Times New Roman"/>
          <w:sz w:val="24"/>
          <w:szCs w:val="24"/>
        </w:rPr>
        <w:t>,</w:t>
      </w:r>
      <w:r w:rsidRPr="00B40F8F">
        <w:rPr>
          <w:rFonts w:ascii="Times New Roman" w:hAnsi="Times New Roman" w:cs="Times New Roman"/>
          <w:sz w:val="24"/>
          <w:szCs w:val="24"/>
        </w:rPr>
        <w:t xml:space="preserve"> including security screening and different criminal cases. In </w:t>
      </w:r>
      <w:r w:rsidR="00215D83">
        <w:rPr>
          <w:rFonts w:ascii="Times New Roman" w:hAnsi="Times New Roman" w:cs="Times New Roman"/>
          <w:sz w:val="24"/>
          <w:szCs w:val="24"/>
        </w:rPr>
        <w:t xml:space="preserve">the </w:t>
      </w:r>
      <w:r w:rsidRPr="00B40F8F">
        <w:rPr>
          <w:rFonts w:ascii="Times New Roman" w:hAnsi="Times New Roman" w:cs="Times New Roman"/>
          <w:sz w:val="24"/>
          <w:szCs w:val="24"/>
        </w:rPr>
        <w:t>upcoming sections, an attempt has been made to outline the legal issues associated with three main lie detection techniques</w:t>
      </w:r>
      <w:r w:rsidR="00215D83">
        <w:rPr>
          <w:rFonts w:ascii="Times New Roman" w:hAnsi="Times New Roman" w:cs="Times New Roman"/>
          <w:sz w:val="24"/>
          <w:szCs w:val="24"/>
        </w:rPr>
        <w:t>,</w:t>
      </w:r>
      <w:r w:rsidRPr="00B40F8F">
        <w:rPr>
          <w:rFonts w:ascii="Times New Roman" w:hAnsi="Times New Roman" w:cs="Times New Roman"/>
          <w:sz w:val="24"/>
          <w:szCs w:val="24"/>
        </w:rPr>
        <w:t xml:space="preserve"> namely polygraph, </w:t>
      </w:r>
      <w:proofErr w:type="spellStart"/>
      <w:r w:rsidRPr="00B40F8F">
        <w:rPr>
          <w:rFonts w:ascii="Times New Roman" w:hAnsi="Times New Roman" w:cs="Times New Roman"/>
          <w:sz w:val="24"/>
          <w:szCs w:val="24"/>
        </w:rPr>
        <w:t>narco</w:t>
      </w:r>
      <w:proofErr w:type="spellEnd"/>
      <w:r w:rsidRPr="00B40F8F">
        <w:rPr>
          <w:rFonts w:ascii="Times New Roman" w:hAnsi="Times New Roman" w:cs="Times New Roman"/>
          <w:sz w:val="24"/>
          <w:szCs w:val="24"/>
        </w:rPr>
        <w:t xml:space="preserve">-analysis, and brain fingerprinting. Furthermore, the legal statuses in different countries are also compared. </w:t>
      </w:r>
      <w:r w:rsidRPr="00B40F8F">
        <w:rPr>
          <w:rFonts w:ascii="Times New Roman" w:hAnsi="Times New Roman" w:cs="Times New Roman"/>
          <w:sz w:val="24"/>
          <w:szCs w:val="24"/>
        </w:rPr>
        <w:tab/>
      </w:r>
    </w:p>
    <w:p w14:paraId="527BEE52" w14:textId="77777777" w:rsidR="00F16BE8" w:rsidRPr="00B40F8F" w:rsidRDefault="000A7B70" w:rsidP="00B40F8F">
      <w:pPr>
        <w:pStyle w:val="ListParagraph"/>
        <w:numPr>
          <w:ilvl w:val="0"/>
          <w:numId w:val="4"/>
        </w:numPr>
        <w:spacing w:line="360" w:lineRule="auto"/>
        <w:ind w:left="284"/>
        <w:jc w:val="both"/>
        <w:rPr>
          <w:rFonts w:ascii="Times New Roman" w:hAnsi="Times New Roman" w:cs="Times New Roman"/>
          <w:b/>
          <w:bCs/>
          <w:sz w:val="24"/>
          <w:szCs w:val="24"/>
        </w:rPr>
      </w:pPr>
      <w:r w:rsidRPr="00B40F8F">
        <w:rPr>
          <w:rFonts w:ascii="Times New Roman" w:hAnsi="Times New Roman" w:cs="Times New Roman"/>
          <w:b/>
          <w:bCs/>
          <w:sz w:val="24"/>
          <w:szCs w:val="24"/>
        </w:rPr>
        <w:t>Polygraph analysis</w:t>
      </w:r>
    </w:p>
    <w:p w14:paraId="527BEE53" w14:textId="4D706953" w:rsidR="003A253A" w:rsidRPr="00B40F8F" w:rsidRDefault="00F16BE8" w:rsidP="00B40F8F">
      <w:pPr>
        <w:autoSpaceDE w:val="0"/>
        <w:autoSpaceDN w:val="0"/>
        <w:adjustRightInd w:val="0"/>
        <w:spacing w:after="0" w:line="360" w:lineRule="auto"/>
        <w:ind w:firstLine="360"/>
        <w:jc w:val="both"/>
        <w:rPr>
          <w:rFonts w:ascii="Times New Roman" w:hAnsi="Times New Roman" w:cs="Times New Roman"/>
          <w:sz w:val="24"/>
          <w:szCs w:val="24"/>
        </w:rPr>
      </w:pPr>
      <w:r w:rsidRPr="00B40F8F">
        <w:rPr>
          <w:rFonts w:ascii="Times New Roman" w:hAnsi="Times New Roman" w:cs="Times New Roman"/>
          <w:sz w:val="24"/>
          <w:szCs w:val="24"/>
        </w:rPr>
        <w:t>The polygraph, commonly called the “lie detector”, contrary to its name</w:t>
      </w:r>
      <w:r w:rsidR="00215D83">
        <w:rPr>
          <w:rFonts w:ascii="Times New Roman" w:hAnsi="Times New Roman" w:cs="Times New Roman"/>
          <w:sz w:val="24"/>
          <w:szCs w:val="24"/>
        </w:rPr>
        <w:t>,</w:t>
      </w:r>
      <w:r w:rsidRPr="00B40F8F">
        <w:rPr>
          <w:rFonts w:ascii="Times New Roman" w:hAnsi="Times New Roman" w:cs="Times New Roman"/>
          <w:sz w:val="24"/>
          <w:szCs w:val="24"/>
        </w:rPr>
        <w:t xml:space="preserve"> does not detect lies or deception but only the psychological response that </w:t>
      </w:r>
      <w:r w:rsidR="00215D83">
        <w:rPr>
          <w:rFonts w:ascii="Times New Roman" w:hAnsi="Times New Roman" w:cs="Times New Roman"/>
          <w:sz w:val="24"/>
          <w:szCs w:val="24"/>
        </w:rPr>
        <w:t>accompanies</w:t>
      </w:r>
      <w:r w:rsidRPr="00B40F8F">
        <w:rPr>
          <w:rFonts w:ascii="Times New Roman" w:hAnsi="Times New Roman" w:cs="Times New Roman"/>
          <w:sz w:val="24"/>
          <w:szCs w:val="24"/>
        </w:rPr>
        <w:t xml:space="preserve"> emotional reactions to guilt, shame, and anxiety. This technique relies upon the physiological actions within the body </w:t>
      </w:r>
      <w:r w:rsidR="00215D83">
        <w:rPr>
          <w:rFonts w:ascii="Times New Roman" w:hAnsi="Times New Roman" w:cs="Times New Roman"/>
          <w:sz w:val="24"/>
          <w:szCs w:val="24"/>
        </w:rPr>
        <w:t>to</w:t>
      </w:r>
      <w:r w:rsidRPr="00B40F8F">
        <w:rPr>
          <w:rFonts w:ascii="Times New Roman" w:hAnsi="Times New Roman" w:cs="Times New Roman"/>
          <w:sz w:val="24"/>
          <w:szCs w:val="24"/>
        </w:rPr>
        <w:t xml:space="preserve"> detect deception </w:t>
      </w:r>
      <w:r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"Ford", "given" : "Elizabeth B", "non-dropping-particle" : "", "parse-names" : false, "suffix" : "" } ], "container-title" : "International journal of law and psychiatry", "id" : "ITEM-1", "issued" : { "date-parts" : [ [ "2006" ] ] }, "page" : "159-177", "title" : "Lie detection: Historical, neuropshychiatric and legal dimensions", "type" : "article-journal", "volume" : "29" }, "uris" : [ "http://www.mendeley.com/documents/?uuid=f3d869d8-4795-464f-93bd-ea062ee685b0" ] } ], "mendeley" : { "formattedCitation" : "&lt;sup&gt;5&lt;/sup&gt;", "plainTextFormattedCitation" : "5", "previouslyFormattedCitation" : "[5]" }, "properties" : { "noteIndex" : 0 }, "schema" : "https://github.com/citation-style-language/schema/raw/master/csl-citation.json" }</w:instrText>
      </w:r>
      <w:r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5</w:t>
      </w:r>
      <w:r w:rsidRPr="00B40F8F">
        <w:rPr>
          <w:rFonts w:ascii="Times New Roman" w:hAnsi="Times New Roman" w:cs="Times New Roman"/>
          <w:sz w:val="24"/>
          <w:szCs w:val="24"/>
        </w:rPr>
        <w:fldChar w:fldCharType="end"/>
      </w:r>
      <w:r w:rsidRPr="00B40F8F">
        <w:rPr>
          <w:rFonts w:ascii="Times New Roman" w:hAnsi="Times New Roman" w:cs="Times New Roman"/>
          <w:sz w:val="24"/>
          <w:szCs w:val="24"/>
        </w:rPr>
        <w:t xml:space="preserve">. This technique rests its base on the psycho-somatic responses of the human body. Developed by William Moulton Marston in 1917, the first ever polygraph comprised primarily of a blood pressure cuff </w:t>
      </w:r>
      <w:r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"Saxe", "given" : "Leonard", "non-dropping-particle" : "", "parse-names" : false, "suffix" : "" }, { "dropping-particle" : "", "family" : "Dougherty", "given" : "Denise", "non-dropping-particle" : "", "parse-names" : false, "suffix" : "" }, { "dropping-particle" : "", "family" : "Cross", "given" : "Theodore P", "non-dropping-particle" : "", "parse-names" : false, "suffix" : "" } ], "container-title" : "American Psychologist", "id" : "ITEM-1", "issue" : "3", "issued" : { "date-parts" : [ [ "1985" ] ] }, "page" : "355-366", "title" : "The validity of polygraph testing. Scientific analysis and public controversy", "type" : "article-journal", "volume" : "40" }, "uris" : [ "http://www.mendeley.com/documents/?uuid=4e3db33b-7f75-4497-a78f-c4011609081a" ] }, { "id" : "ITEM-2", "itemData" : { "author" : [ { "dropping-particle" : "", "family" : "Lykken", "given" : "David T", "non-dropping-particle" : "", "parse-names" : false, "suffix" : "" } ], "id" : "ITEM-2", "issued" : { "date-parts" : [ [ "1998" ] ] }, "number-of-pages" : "333", "publisher" : "Mc Graw Hill", "title" : "Tremor in the blood : Uses and abuses of the lie detector", "type" : "book" }, "uris" : [ "http://www.mendeley.com/documents/?uuid=9a320c08-c0ba-440c-ac14-7321e6aecf1c" ] } ], "mendeley" : { "formattedCitation" : "&lt;sup&gt;6,7&lt;/sup&gt;", "plainTextFormattedCitation" : "6,7", "previouslyFormattedCitation" : "[6,7]" }, "properties" : { "noteIndex" : 0 }, "schema" : "https://github.com/citation-style-language/schema/raw/master/csl-citation.json" }</w:instrText>
      </w:r>
      <w:r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6,7</w:t>
      </w:r>
      <w:r w:rsidRPr="00B40F8F">
        <w:rPr>
          <w:rFonts w:ascii="Times New Roman" w:hAnsi="Times New Roman" w:cs="Times New Roman"/>
          <w:sz w:val="24"/>
          <w:szCs w:val="24"/>
        </w:rPr>
        <w:fldChar w:fldCharType="end"/>
      </w:r>
      <w:r w:rsidRPr="00B40F8F">
        <w:rPr>
          <w:rFonts w:ascii="Times New Roman" w:hAnsi="Times New Roman" w:cs="Times New Roman"/>
          <w:sz w:val="24"/>
          <w:szCs w:val="24"/>
        </w:rPr>
        <w:t>. It was later expanded by John Larson, a police officer, in 1932 to include four measured physiological parameters: heart rate, blood pressure, respiratory rate and galvanic skin response</w:t>
      </w:r>
      <w:r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"Saxe", "given" : "Leonard", "non-dropping-particle" : "", "parse-names" : false, "suffix" : "" }, { "dropping-particle" : "", "family" : "Dougherty", "given" : "Denise", "non-dropping-particle" : "", "parse-names" : false, "suffix" : "" }, { "dropping-particle" : "", "family" : "Cross", "given" : "Theodore P", "non-dropping-particle" : "", "parse-names" : false, "suffix" : "" } ], "container-title" : "American Psychologist", "id" : "ITEM-1", "issue" : "3", "issued" : { "date-parts" : [ [ "1985" ] ] }, "page" : "355-366", "title" : "The validity of polygraph testing. Scientific analysis and public controversy", "type" : "article-journal", "volume" : "40" }, "uris" : [ "http://www.mendeley.com/documents/?uuid=4e3db33b-7f75-4497-a78f-c4011609081a" ] } ], "mendeley" : { "formattedCitation" : "&lt;sup&gt;6&lt;/sup&gt;", "plainTextFormattedCitation" : "6", "previouslyFormattedCitation" : "[6]" }, "properties" : { "noteIndex" : 0 }, "schema" : "https://github.com/citation-style-language/schema/raw/master/csl-citation.json" }</w:instrText>
      </w:r>
      <w:r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6</w:t>
      </w:r>
      <w:r w:rsidRPr="00B40F8F">
        <w:rPr>
          <w:rFonts w:ascii="Times New Roman" w:hAnsi="Times New Roman" w:cs="Times New Roman"/>
          <w:sz w:val="24"/>
          <w:szCs w:val="24"/>
        </w:rPr>
        <w:fldChar w:fldCharType="end"/>
      </w:r>
      <w:r w:rsidRPr="00B40F8F">
        <w:rPr>
          <w:rFonts w:ascii="Times New Roman" w:hAnsi="Times New Roman" w:cs="Times New Roman"/>
          <w:sz w:val="24"/>
          <w:szCs w:val="24"/>
        </w:rPr>
        <w:t>. It was also termed as the Cardio-</w:t>
      </w:r>
      <w:proofErr w:type="spellStart"/>
      <w:r w:rsidRPr="00B40F8F">
        <w:rPr>
          <w:rFonts w:ascii="Times New Roman" w:hAnsi="Times New Roman" w:cs="Times New Roman"/>
          <w:sz w:val="24"/>
          <w:szCs w:val="24"/>
        </w:rPr>
        <w:t>Pneumo</w:t>
      </w:r>
      <w:proofErr w:type="spellEnd"/>
      <w:r w:rsidRPr="00B40F8F">
        <w:rPr>
          <w:rFonts w:ascii="Times New Roman" w:hAnsi="Times New Roman" w:cs="Times New Roman"/>
          <w:sz w:val="24"/>
          <w:szCs w:val="24"/>
        </w:rPr>
        <w:t xml:space="preserve"> Psychograph</w:t>
      </w:r>
      <w:r w:rsidR="00215D83">
        <w:rPr>
          <w:rFonts w:ascii="Times New Roman" w:hAnsi="Times New Roman" w:cs="Times New Roman"/>
          <w:sz w:val="24"/>
          <w:szCs w:val="24"/>
        </w:rPr>
        <w:t>,</w:t>
      </w:r>
      <w:r w:rsidRPr="00B40F8F">
        <w:rPr>
          <w:rFonts w:ascii="Times New Roman" w:hAnsi="Times New Roman" w:cs="Times New Roman"/>
          <w:sz w:val="24"/>
          <w:szCs w:val="24"/>
        </w:rPr>
        <w:t xml:space="preserve"> or polygraph</w:t>
      </w:r>
      <w:r w:rsidR="00215D83">
        <w:rPr>
          <w:rFonts w:ascii="Times New Roman" w:hAnsi="Times New Roman" w:cs="Times New Roman"/>
          <w:sz w:val="24"/>
          <w:szCs w:val="24"/>
        </w:rPr>
        <w:t>,</w:t>
      </w:r>
      <w:r w:rsidRPr="00B40F8F">
        <w:rPr>
          <w:rFonts w:ascii="Times New Roman" w:hAnsi="Times New Roman" w:cs="Times New Roman"/>
          <w:sz w:val="24"/>
          <w:szCs w:val="24"/>
        </w:rPr>
        <w:t xml:space="preserve"> or lie detector</w:t>
      </w:r>
      <w:r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"Lewis", "given" : "Jerry A", "non-dropping-particle" : "", "parse-names" : false, "suffix" : "" }, { "dropping-particle" : "", "family" : "Cuppari", "given" : "Michelle", "non-dropping-particle" : "", "parse-names" : false, "suffix" : "" } ], "container-title" : "The Journal of Psychiatry &amp; Law", "id" : "ITEM-1", "issued" : { "date-parts" : [ [ "2009" ] ] }, "page" : "85-92", "title" : "The polygraph: The truth lies within", "type" : "article-journal", "volume" : "37" }, "uris" : [ "http://www.mendeley.com/documents/?uuid=8e7b612a-e051-4e53-bae7-896f63168bf2" ] } ], "mendeley" : { "formattedCitation" : "&lt;sup&gt;8&lt;/sup&gt;", "plainTextFormattedCitation" : "8", "previouslyFormattedCitation" : "[8]" }, "properties" : { "noteIndex" : 0 }, "schema" : "https://github.com/citation-style-language/schema/raw/master/csl-citation.json" }</w:instrText>
      </w:r>
      <w:r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8</w:t>
      </w:r>
      <w:r w:rsidRPr="00B40F8F">
        <w:rPr>
          <w:rFonts w:ascii="Times New Roman" w:hAnsi="Times New Roman" w:cs="Times New Roman"/>
          <w:sz w:val="24"/>
          <w:szCs w:val="24"/>
        </w:rPr>
        <w:fldChar w:fldCharType="end"/>
      </w:r>
      <w:r w:rsidRPr="00B40F8F">
        <w:rPr>
          <w:rFonts w:ascii="Times New Roman" w:hAnsi="Times New Roman" w:cs="Times New Roman"/>
          <w:sz w:val="24"/>
          <w:szCs w:val="24"/>
        </w:rPr>
        <w:t>. The Respiratory rate, changes in blood pressure and galvanic skin responses that represent the bioelectric reactivity of the skin are the main parameters that account for the deception detection purpose herein</w:t>
      </w:r>
      <w:r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"Vicianova", "given" : "Martina", "non-dropping-particle" : "", "parse-names" : false, "suffix" : "" } ], "container-title" : "Europe's Journal of Psychology", "id" : "ITEM-1", "issue" : "3", "issued" : { "date-parts" : [ [ "2015" ] ] }, "page" : "522-534", "title" : "Historical Techniques of Lie Detection", "type" : "article-journal", "volume" : "11" }, "uris" : [ "http://www.mendeley.com/documents/?uuid=a16217b8-83b0-4bae-aad0-8270edfa2346" ] } ], "mendeley" : { "formattedCitation" : "&lt;sup&gt;9&lt;/sup&gt;", "plainTextFormattedCitation" : "9", "previouslyFormattedCitation" : "[9]" }, "properties" : { "noteIndex" : 0 }, "schema" : "https://github.com/citation-style-language/schema/raw/master/csl-citation.json" }</w:instrText>
      </w:r>
      <w:r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9</w:t>
      </w:r>
      <w:r w:rsidRPr="00B40F8F">
        <w:rPr>
          <w:rFonts w:ascii="Times New Roman" w:hAnsi="Times New Roman" w:cs="Times New Roman"/>
          <w:sz w:val="24"/>
          <w:szCs w:val="24"/>
        </w:rPr>
        <w:fldChar w:fldCharType="end"/>
      </w:r>
      <w:r w:rsidRPr="00B40F8F">
        <w:rPr>
          <w:rFonts w:ascii="Times New Roman" w:hAnsi="Times New Roman" w:cs="Times New Roman"/>
          <w:sz w:val="24"/>
          <w:szCs w:val="24"/>
        </w:rPr>
        <w:t>. The polygraph exam is scored on a scale of zero (no difference) to three (dramatic difference) by the examiner and is based on the degree of physiologic change from baseline</w:t>
      </w:r>
      <w:r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"DOI" : "10.1023/A:1008978705657", "ISSN" : "1573-9694", "author" : [ { "dropping-particle" : "", "family" : "Porter", "given" : "Stephen", "non-dropping-particle" : "", "parse-names" : false, "suffix" : "" }, { "dropping-particle" : "", "family" : "Campbell", "given" : "Mary Ann", "non-dropping-particle" : "", "parse-names" : false, "suffix" : "" } ], "container-title" : "Expert Evidence", "id" : "ITEM-1", "issue" : "3", "issued" : { "date-parts" : [ [ "1999", "9" ] ] }, "page" : "227-232", "title" : "A. Vrij, Detecting Lies and Deceit: The Psychology of Lying and Implications forProfessional Practice", "type" : "article-journal", "volume" : "7" }, "uris" : [ "http://www.mendeley.com/documents/?uuid=ebe1aa6e-3269-4c50-ae8e-a57ea1cfef69" ] } ], "mendeley" : { "formattedCitation" : "&lt;sup&gt;10&lt;/sup&gt;", "plainTextFormattedCitation" : "10", "previouslyFormattedCitation" : "[10]" }, "properties" : { "noteIndex" : 0 }, "schema" : "https://github.com/citation-style-language/schema/raw/master/csl-citation.json" }</w:instrText>
      </w:r>
      <w:r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10</w:t>
      </w:r>
      <w:r w:rsidRPr="00B40F8F">
        <w:rPr>
          <w:rFonts w:ascii="Times New Roman" w:hAnsi="Times New Roman" w:cs="Times New Roman"/>
          <w:sz w:val="24"/>
          <w:szCs w:val="24"/>
        </w:rPr>
        <w:fldChar w:fldCharType="end"/>
      </w:r>
      <w:r w:rsidRPr="00B40F8F">
        <w:rPr>
          <w:rFonts w:ascii="Times New Roman" w:hAnsi="Times New Roman" w:cs="Times New Roman"/>
          <w:sz w:val="24"/>
          <w:szCs w:val="24"/>
        </w:rPr>
        <w:t xml:space="preserve">. </w:t>
      </w:r>
    </w:p>
    <w:p w14:paraId="527BEE54" w14:textId="77777777" w:rsidR="007636EF" w:rsidRPr="00B40F8F" w:rsidRDefault="00B270EE" w:rsidP="00B40F8F">
      <w:pPr>
        <w:autoSpaceDE w:val="0"/>
        <w:autoSpaceDN w:val="0"/>
        <w:adjustRightInd w:val="0"/>
        <w:spacing w:after="0" w:line="360" w:lineRule="auto"/>
        <w:jc w:val="both"/>
        <w:rPr>
          <w:rFonts w:ascii="Times New Roman" w:hAnsi="Times New Roman" w:cs="Times New Roman"/>
          <w:sz w:val="24"/>
          <w:szCs w:val="24"/>
        </w:rPr>
      </w:pPr>
      <w:r w:rsidRPr="00B40F8F">
        <w:rPr>
          <w:rFonts w:ascii="Times New Roman" w:hAnsi="Times New Roman" w:cs="Times New Roman"/>
          <w:sz w:val="24"/>
          <w:szCs w:val="24"/>
        </w:rPr>
        <w:t xml:space="preserve">2.1. </w:t>
      </w:r>
      <w:r w:rsidR="007636EF" w:rsidRPr="00B40F8F">
        <w:rPr>
          <w:rFonts w:ascii="Times New Roman" w:hAnsi="Times New Roman" w:cs="Times New Roman"/>
          <w:sz w:val="24"/>
          <w:szCs w:val="24"/>
        </w:rPr>
        <w:t>India</w:t>
      </w:r>
    </w:p>
    <w:p w14:paraId="527BEE55" w14:textId="20C43DC7" w:rsidR="00F16BE8" w:rsidRPr="00B40F8F" w:rsidRDefault="005015E1" w:rsidP="00B40F8F">
      <w:pPr>
        <w:autoSpaceDE w:val="0"/>
        <w:autoSpaceDN w:val="0"/>
        <w:adjustRightInd w:val="0"/>
        <w:spacing w:after="0" w:line="360" w:lineRule="auto"/>
        <w:ind w:firstLine="360"/>
        <w:jc w:val="both"/>
        <w:rPr>
          <w:rFonts w:ascii="Times New Roman" w:hAnsi="Times New Roman" w:cs="Times New Roman"/>
          <w:sz w:val="24"/>
          <w:szCs w:val="24"/>
        </w:rPr>
      </w:pPr>
      <w:r w:rsidRPr="00B40F8F">
        <w:rPr>
          <w:rFonts w:ascii="Times New Roman" w:hAnsi="Times New Roman" w:cs="Times New Roman"/>
          <w:sz w:val="24"/>
          <w:szCs w:val="24"/>
        </w:rPr>
        <w:t>`</w:t>
      </w:r>
      <w:r w:rsidR="001B4880" w:rsidRPr="00B40F8F">
        <w:rPr>
          <w:rFonts w:ascii="Times New Roman" w:hAnsi="Times New Roman" w:cs="Times New Roman"/>
          <w:sz w:val="24"/>
          <w:szCs w:val="24"/>
        </w:rPr>
        <w:t>In India</w:t>
      </w:r>
      <w:r w:rsidR="00215D83">
        <w:rPr>
          <w:rFonts w:ascii="Times New Roman" w:hAnsi="Times New Roman" w:cs="Times New Roman"/>
          <w:sz w:val="24"/>
          <w:szCs w:val="24"/>
        </w:rPr>
        <w:t>,</w:t>
      </w:r>
      <w:r w:rsidR="001B4880" w:rsidRPr="00B40F8F">
        <w:rPr>
          <w:rFonts w:ascii="Times New Roman" w:hAnsi="Times New Roman" w:cs="Times New Roman"/>
          <w:sz w:val="24"/>
          <w:szCs w:val="24"/>
        </w:rPr>
        <w:t xml:space="preserve"> polygraph is currently used in </w:t>
      </w:r>
      <w:r w:rsidR="00215D83">
        <w:rPr>
          <w:rFonts w:ascii="Times New Roman" w:hAnsi="Times New Roman" w:cs="Times New Roman"/>
          <w:sz w:val="24"/>
          <w:szCs w:val="24"/>
        </w:rPr>
        <w:t xml:space="preserve">the </w:t>
      </w:r>
      <w:r w:rsidR="001B4880" w:rsidRPr="00B40F8F">
        <w:rPr>
          <w:rFonts w:ascii="Times New Roman" w:hAnsi="Times New Roman" w:cs="Times New Roman"/>
          <w:sz w:val="24"/>
          <w:szCs w:val="24"/>
        </w:rPr>
        <w:t xml:space="preserve">investigation of many criminal investigations conducted by CBI (Central Bureau of Investigation), judiciary and other law enforcement </w:t>
      </w:r>
      <w:r w:rsidR="001B4880" w:rsidRPr="00B40F8F">
        <w:rPr>
          <w:rFonts w:ascii="Times New Roman" w:hAnsi="Times New Roman" w:cs="Times New Roman"/>
          <w:sz w:val="24"/>
          <w:szCs w:val="24"/>
        </w:rPr>
        <w:lastRenderedPageBreak/>
        <w:t xml:space="preserve">agencies </w:t>
      </w:r>
      <w:r w:rsidR="00215D83">
        <w:rPr>
          <w:rFonts w:ascii="Times New Roman" w:hAnsi="Times New Roman" w:cs="Times New Roman"/>
          <w:sz w:val="24"/>
          <w:szCs w:val="24"/>
        </w:rPr>
        <w:t>at</w:t>
      </w:r>
      <w:r w:rsidR="001B4880" w:rsidRPr="00B40F8F">
        <w:rPr>
          <w:rFonts w:ascii="Times New Roman" w:hAnsi="Times New Roman" w:cs="Times New Roman"/>
          <w:sz w:val="24"/>
          <w:szCs w:val="24"/>
        </w:rPr>
        <w:t xml:space="preserve"> both state and national </w:t>
      </w:r>
      <w:r w:rsidR="00215D83">
        <w:rPr>
          <w:rFonts w:ascii="Times New Roman" w:hAnsi="Times New Roman" w:cs="Times New Roman"/>
          <w:sz w:val="24"/>
          <w:szCs w:val="24"/>
        </w:rPr>
        <w:t>levels</w:t>
      </w:r>
      <w:r w:rsidR="001B4880" w:rsidRPr="00B40F8F">
        <w:rPr>
          <w:rFonts w:ascii="Times New Roman" w:hAnsi="Times New Roman" w:cs="Times New Roman"/>
          <w:sz w:val="24"/>
          <w:szCs w:val="24"/>
        </w:rPr>
        <w:t xml:space="preserve">. It is used to verify statements, to accelerate the investigation process, scientific interrogation, and </w:t>
      </w:r>
      <w:r w:rsidR="00215D83">
        <w:rPr>
          <w:rFonts w:ascii="Times New Roman" w:hAnsi="Times New Roman" w:cs="Times New Roman"/>
          <w:sz w:val="24"/>
          <w:szCs w:val="24"/>
        </w:rPr>
        <w:t xml:space="preserve">to </w:t>
      </w:r>
      <w:r w:rsidR="001B4880" w:rsidRPr="00B40F8F">
        <w:rPr>
          <w:rFonts w:ascii="Times New Roman" w:hAnsi="Times New Roman" w:cs="Times New Roman"/>
          <w:sz w:val="24"/>
          <w:szCs w:val="24"/>
        </w:rPr>
        <w:t xml:space="preserve">corroborate the findings of </w:t>
      </w:r>
      <w:r w:rsidR="00215D83">
        <w:rPr>
          <w:rFonts w:ascii="Times New Roman" w:hAnsi="Times New Roman" w:cs="Times New Roman"/>
          <w:sz w:val="24"/>
          <w:szCs w:val="24"/>
        </w:rPr>
        <w:t xml:space="preserve">the </w:t>
      </w:r>
      <w:r w:rsidR="001B4880" w:rsidRPr="00B40F8F">
        <w:rPr>
          <w:rFonts w:ascii="Times New Roman" w:hAnsi="Times New Roman" w:cs="Times New Roman"/>
          <w:sz w:val="24"/>
          <w:szCs w:val="24"/>
        </w:rPr>
        <w:t xml:space="preserve">investigation. </w:t>
      </w:r>
      <w:r w:rsidR="007636EF" w:rsidRPr="00B40F8F">
        <w:rPr>
          <w:rFonts w:ascii="Times New Roman" w:hAnsi="Times New Roman" w:cs="Times New Roman"/>
          <w:sz w:val="24"/>
          <w:szCs w:val="24"/>
        </w:rPr>
        <w:t xml:space="preserve">In a landmark judgment, the </w:t>
      </w:r>
      <w:r w:rsidR="00215D83">
        <w:rPr>
          <w:rFonts w:ascii="Times New Roman" w:hAnsi="Times New Roman" w:cs="Times New Roman"/>
          <w:sz w:val="24"/>
          <w:szCs w:val="24"/>
        </w:rPr>
        <w:t>Madras High Court</w:t>
      </w:r>
      <w:r w:rsidR="007636EF" w:rsidRPr="00B40F8F">
        <w:rPr>
          <w:rFonts w:ascii="Times New Roman" w:hAnsi="Times New Roman" w:cs="Times New Roman"/>
          <w:sz w:val="24"/>
          <w:szCs w:val="24"/>
        </w:rPr>
        <w:t xml:space="preserve"> conveyed that </w:t>
      </w:r>
      <w:r w:rsidR="00215D83">
        <w:rPr>
          <w:rFonts w:ascii="Times New Roman" w:hAnsi="Times New Roman" w:cs="Times New Roman"/>
          <w:sz w:val="24"/>
          <w:szCs w:val="24"/>
        </w:rPr>
        <w:t xml:space="preserve">the </w:t>
      </w:r>
      <w:r w:rsidR="007636EF" w:rsidRPr="00B40F8F">
        <w:rPr>
          <w:rFonts w:ascii="Times New Roman" w:hAnsi="Times New Roman" w:cs="Times New Roman"/>
          <w:sz w:val="24"/>
          <w:szCs w:val="24"/>
        </w:rPr>
        <w:t xml:space="preserve">investigating agency is required to complete </w:t>
      </w:r>
      <w:r w:rsidR="00215D83">
        <w:rPr>
          <w:rFonts w:ascii="Times New Roman" w:hAnsi="Times New Roman" w:cs="Times New Roman"/>
          <w:sz w:val="24"/>
          <w:szCs w:val="24"/>
        </w:rPr>
        <w:t xml:space="preserve">the </w:t>
      </w:r>
      <w:r w:rsidR="007636EF" w:rsidRPr="00B40F8F">
        <w:rPr>
          <w:rFonts w:ascii="Times New Roman" w:hAnsi="Times New Roman" w:cs="Times New Roman"/>
          <w:sz w:val="24"/>
          <w:szCs w:val="24"/>
        </w:rPr>
        <w:t>investigation within a reasonable time</w:t>
      </w:r>
      <w:r w:rsidR="00215D83">
        <w:rPr>
          <w:rFonts w:ascii="Times New Roman" w:hAnsi="Times New Roman" w:cs="Times New Roman"/>
          <w:sz w:val="24"/>
          <w:szCs w:val="24"/>
        </w:rPr>
        <w:t>;</w:t>
      </w:r>
      <w:r w:rsidR="007636EF" w:rsidRPr="00B40F8F">
        <w:rPr>
          <w:rFonts w:ascii="Times New Roman" w:hAnsi="Times New Roman" w:cs="Times New Roman"/>
          <w:sz w:val="24"/>
          <w:szCs w:val="24"/>
        </w:rPr>
        <w:t xml:space="preserve"> if not, the benefit of delay is given to the accused. If </w:t>
      </w:r>
      <w:r w:rsidR="00215D83">
        <w:rPr>
          <w:rFonts w:ascii="Times New Roman" w:hAnsi="Times New Roman" w:cs="Times New Roman"/>
          <w:sz w:val="24"/>
          <w:szCs w:val="24"/>
        </w:rPr>
        <w:t xml:space="preserve">the </w:t>
      </w:r>
      <w:r w:rsidR="007636EF" w:rsidRPr="00B40F8F">
        <w:rPr>
          <w:rFonts w:ascii="Times New Roman" w:hAnsi="Times New Roman" w:cs="Times New Roman"/>
          <w:sz w:val="24"/>
          <w:szCs w:val="24"/>
        </w:rPr>
        <w:t xml:space="preserve">accused fails to cooperate with the investigating process undertaken during custodial interrogation, to unravel the mystery surrounding the crime, </w:t>
      </w:r>
      <w:r w:rsidR="00215D83">
        <w:rPr>
          <w:rFonts w:ascii="Times New Roman" w:hAnsi="Times New Roman" w:cs="Times New Roman"/>
          <w:sz w:val="24"/>
          <w:szCs w:val="24"/>
        </w:rPr>
        <w:t xml:space="preserve">a </w:t>
      </w:r>
      <w:r w:rsidR="007636EF" w:rsidRPr="00B40F8F">
        <w:rPr>
          <w:rFonts w:ascii="Times New Roman" w:hAnsi="Times New Roman" w:cs="Times New Roman"/>
          <w:sz w:val="24"/>
          <w:szCs w:val="24"/>
        </w:rPr>
        <w:t xml:space="preserve">scientific investigation method may have to be carried out to find the </w:t>
      </w:r>
      <w:r w:rsidR="00215D83">
        <w:rPr>
          <w:rFonts w:ascii="Times New Roman" w:hAnsi="Times New Roman" w:cs="Times New Roman"/>
          <w:sz w:val="24"/>
          <w:szCs w:val="24"/>
        </w:rPr>
        <w:t>truth</w:t>
      </w:r>
      <w:r w:rsidR="007636EF" w:rsidRPr="00B40F8F">
        <w:rPr>
          <w:rFonts w:ascii="Times New Roman" w:hAnsi="Times New Roman" w:cs="Times New Roman"/>
          <w:sz w:val="24"/>
          <w:szCs w:val="24"/>
        </w:rPr>
        <w:t xml:space="preserve">. However, </w:t>
      </w:r>
      <w:r w:rsidR="00215D83">
        <w:rPr>
          <w:rFonts w:ascii="Times New Roman" w:hAnsi="Times New Roman" w:cs="Times New Roman"/>
          <w:sz w:val="24"/>
          <w:szCs w:val="24"/>
        </w:rPr>
        <w:t xml:space="preserve">the </w:t>
      </w:r>
      <w:r w:rsidR="007636EF" w:rsidRPr="00B40F8F">
        <w:rPr>
          <w:rFonts w:ascii="Times New Roman" w:hAnsi="Times New Roman" w:cs="Times New Roman"/>
          <w:sz w:val="24"/>
          <w:szCs w:val="24"/>
        </w:rPr>
        <w:t xml:space="preserve">use of deception detection techniques for criminal investigation was questioned on the grounds of fundamental rights </w:t>
      </w:r>
      <w:r w:rsidR="00215D83">
        <w:rPr>
          <w:rFonts w:ascii="Times New Roman" w:hAnsi="Times New Roman" w:cs="Times New Roman"/>
          <w:sz w:val="24"/>
          <w:szCs w:val="24"/>
        </w:rPr>
        <w:t>violations,</w:t>
      </w:r>
      <w:r w:rsidR="007636EF" w:rsidRPr="00B40F8F">
        <w:rPr>
          <w:rFonts w:ascii="Times New Roman" w:hAnsi="Times New Roman" w:cs="Times New Roman"/>
          <w:sz w:val="24"/>
          <w:szCs w:val="24"/>
        </w:rPr>
        <w:t xml:space="preserve"> such as Article 20(3) and Article 21 in one of the Supreme Court judgments</w:t>
      </w:r>
      <w:r w:rsidR="000A7B70" w:rsidRPr="00B40F8F">
        <w:rPr>
          <w:rFonts w:ascii="Times New Roman" w:hAnsi="Times New Roman" w:cs="Times New Roman"/>
          <w:sz w:val="24"/>
          <w:szCs w:val="24"/>
        </w:rPr>
        <w:t>.</w:t>
      </w:r>
    </w:p>
    <w:p w14:paraId="527BEE56" w14:textId="4D3E0E34" w:rsidR="000A7B70" w:rsidRPr="00B40F8F" w:rsidRDefault="00A51EED" w:rsidP="00B40F8F">
      <w:pPr>
        <w:autoSpaceDE w:val="0"/>
        <w:autoSpaceDN w:val="0"/>
        <w:adjustRightInd w:val="0"/>
        <w:spacing w:after="0" w:line="360" w:lineRule="auto"/>
        <w:ind w:firstLine="720"/>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 xml:space="preserve">The legal provisions </w:t>
      </w:r>
      <w:r w:rsidR="00215D83">
        <w:rPr>
          <w:rFonts w:ascii="Times New Roman" w:hAnsi="Times New Roman" w:cs="Times New Roman"/>
          <w:sz w:val="24"/>
          <w:szCs w:val="24"/>
          <w:lang w:val="en-IN"/>
        </w:rPr>
        <w:t>of</w:t>
      </w:r>
      <w:r w:rsidRPr="00B40F8F">
        <w:rPr>
          <w:rFonts w:ascii="Times New Roman" w:hAnsi="Times New Roman" w:cs="Times New Roman"/>
          <w:sz w:val="24"/>
          <w:szCs w:val="24"/>
          <w:lang w:val="en-IN"/>
        </w:rPr>
        <w:t xml:space="preserve"> expert </w:t>
      </w:r>
      <w:r w:rsidR="00215D83">
        <w:rPr>
          <w:rFonts w:ascii="Times New Roman" w:hAnsi="Times New Roman" w:cs="Times New Roman"/>
          <w:sz w:val="24"/>
          <w:szCs w:val="24"/>
          <w:lang w:val="en-IN"/>
        </w:rPr>
        <w:t>evidence</w:t>
      </w:r>
      <w:r w:rsidRPr="00B40F8F">
        <w:rPr>
          <w:rFonts w:ascii="Times New Roman" w:hAnsi="Times New Roman" w:cs="Times New Roman"/>
          <w:sz w:val="24"/>
          <w:szCs w:val="24"/>
          <w:lang w:val="en-IN"/>
        </w:rPr>
        <w:t xml:space="preserve">, in this </w:t>
      </w:r>
      <w:r w:rsidR="00215D83">
        <w:rPr>
          <w:rFonts w:ascii="Times New Roman" w:hAnsi="Times New Roman" w:cs="Times New Roman"/>
          <w:sz w:val="24"/>
          <w:szCs w:val="24"/>
          <w:lang w:val="en-IN"/>
        </w:rPr>
        <w:t>case, the</w:t>
      </w:r>
      <w:r w:rsidRPr="00B40F8F">
        <w:rPr>
          <w:rFonts w:ascii="Times New Roman" w:hAnsi="Times New Roman" w:cs="Times New Roman"/>
          <w:sz w:val="24"/>
          <w:szCs w:val="24"/>
          <w:lang w:val="en-IN"/>
        </w:rPr>
        <w:t xml:space="preserve"> polygraph test, are presented in </w:t>
      </w:r>
      <w:r w:rsidR="00215D83">
        <w:rPr>
          <w:rFonts w:ascii="Times New Roman" w:hAnsi="Times New Roman" w:cs="Times New Roman"/>
          <w:sz w:val="24"/>
          <w:szCs w:val="24"/>
          <w:lang w:val="en-IN"/>
        </w:rPr>
        <w:t xml:space="preserve">the </w:t>
      </w:r>
      <w:r w:rsidRPr="00B40F8F">
        <w:rPr>
          <w:rFonts w:ascii="Times New Roman" w:hAnsi="Times New Roman" w:cs="Times New Roman"/>
          <w:sz w:val="24"/>
          <w:szCs w:val="24"/>
          <w:lang w:val="en-IN"/>
        </w:rPr>
        <w:t xml:space="preserve">Indian Constitution, </w:t>
      </w:r>
      <w:r w:rsidR="00215D83">
        <w:rPr>
          <w:rFonts w:ascii="Times New Roman" w:hAnsi="Times New Roman" w:cs="Times New Roman"/>
          <w:sz w:val="24"/>
          <w:szCs w:val="24"/>
          <w:lang w:val="en-IN"/>
        </w:rPr>
        <w:t xml:space="preserve">the </w:t>
      </w:r>
      <w:r w:rsidRPr="00B40F8F">
        <w:rPr>
          <w:rFonts w:ascii="Times New Roman" w:hAnsi="Times New Roman" w:cs="Times New Roman"/>
          <w:sz w:val="24"/>
          <w:szCs w:val="24"/>
          <w:lang w:val="en-IN"/>
        </w:rPr>
        <w:t>Code of Criminal Procedure (</w:t>
      </w:r>
      <w:proofErr w:type="spellStart"/>
      <w:r w:rsidRPr="00B40F8F">
        <w:rPr>
          <w:rFonts w:ascii="Times New Roman" w:hAnsi="Times New Roman" w:cs="Times New Roman"/>
          <w:sz w:val="24"/>
          <w:szCs w:val="24"/>
          <w:lang w:val="en-IN"/>
        </w:rPr>
        <w:t>CrPC</w:t>
      </w:r>
      <w:proofErr w:type="spellEnd"/>
      <w:r w:rsidRPr="00B40F8F">
        <w:rPr>
          <w:rFonts w:ascii="Times New Roman" w:hAnsi="Times New Roman" w:cs="Times New Roman"/>
          <w:sz w:val="24"/>
          <w:szCs w:val="24"/>
          <w:lang w:val="en-IN"/>
        </w:rPr>
        <w:t xml:space="preserve">), Indian Evidence Act (IEA). In </w:t>
      </w:r>
      <w:r w:rsidR="00215D83">
        <w:rPr>
          <w:rFonts w:ascii="Times New Roman" w:hAnsi="Times New Roman" w:cs="Times New Roman"/>
          <w:sz w:val="24"/>
          <w:szCs w:val="24"/>
          <w:lang w:val="en-IN"/>
        </w:rPr>
        <w:t xml:space="preserve">the </w:t>
      </w:r>
      <w:r w:rsidRPr="00B40F8F">
        <w:rPr>
          <w:rFonts w:ascii="Times New Roman" w:hAnsi="Times New Roman" w:cs="Times New Roman"/>
          <w:sz w:val="24"/>
          <w:szCs w:val="24"/>
          <w:lang w:val="en-IN"/>
        </w:rPr>
        <w:t xml:space="preserve">Indian Constitution, there are various provisions which are related </w:t>
      </w:r>
      <w:r w:rsidR="00215D83">
        <w:rPr>
          <w:rFonts w:ascii="Times New Roman" w:hAnsi="Times New Roman" w:cs="Times New Roman"/>
          <w:sz w:val="24"/>
          <w:szCs w:val="24"/>
          <w:lang w:val="en-IN"/>
        </w:rPr>
        <w:t>to</w:t>
      </w:r>
      <w:r w:rsidRPr="00B40F8F">
        <w:rPr>
          <w:rFonts w:ascii="Times New Roman" w:hAnsi="Times New Roman" w:cs="Times New Roman"/>
          <w:sz w:val="24"/>
          <w:szCs w:val="24"/>
          <w:lang w:val="en-IN"/>
        </w:rPr>
        <w:t xml:space="preserve"> the protection of the accused person. In the Constitution of India, the </w:t>
      </w:r>
      <w:r w:rsidR="00215D83">
        <w:rPr>
          <w:rFonts w:ascii="Times New Roman" w:hAnsi="Times New Roman" w:cs="Times New Roman"/>
          <w:sz w:val="24"/>
          <w:szCs w:val="24"/>
          <w:lang w:val="en-IN"/>
        </w:rPr>
        <w:t>provisions</w:t>
      </w:r>
      <w:r w:rsidRPr="00B40F8F">
        <w:rPr>
          <w:rFonts w:ascii="Times New Roman" w:hAnsi="Times New Roman" w:cs="Times New Roman"/>
          <w:sz w:val="24"/>
          <w:szCs w:val="24"/>
          <w:lang w:val="en-IN"/>
        </w:rPr>
        <w:t xml:space="preserve"> of life, liberty and freedom </w:t>
      </w:r>
      <w:r w:rsidR="00215D83">
        <w:rPr>
          <w:rFonts w:ascii="Times New Roman" w:hAnsi="Times New Roman" w:cs="Times New Roman"/>
          <w:sz w:val="24"/>
          <w:szCs w:val="24"/>
          <w:lang w:val="en-IN"/>
        </w:rPr>
        <w:t>have</w:t>
      </w:r>
      <w:r w:rsidRPr="00B40F8F">
        <w:rPr>
          <w:rFonts w:ascii="Times New Roman" w:hAnsi="Times New Roman" w:cs="Times New Roman"/>
          <w:sz w:val="24"/>
          <w:szCs w:val="24"/>
          <w:lang w:val="en-IN"/>
        </w:rPr>
        <w:t xml:space="preserve"> been given under </w:t>
      </w:r>
      <w:r w:rsidR="00215D83">
        <w:rPr>
          <w:rFonts w:ascii="Times New Roman" w:hAnsi="Times New Roman" w:cs="Times New Roman"/>
          <w:sz w:val="24"/>
          <w:szCs w:val="24"/>
          <w:lang w:val="en-IN"/>
        </w:rPr>
        <w:t>Articles</w:t>
      </w:r>
      <w:r w:rsidRPr="00B40F8F">
        <w:rPr>
          <w:rFonts w:ascii="Times New Roman" w:hAnsi="Times New Roman" w:cs="Times New Roman"/>
          <w:sz w:val="24"/>
          <w:szCs w:val="24"/>
          <w:lang w:val="en-IN"/>
        </w:rPr>
        <w:t xml:space="preserve"> 20 and 21. Article 20(3) states that “no person accused of any offence shall be compelled to be a witness against himself”. Under this Article</w:t>
      </w:r>
      <w:r w:rsidR="00215D83">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only an accused person can avail the protection if he is compelled to be a witness against himself</w:t>
      </w:r>
      <w:r w:rsidR="00B270EE" w:rsidRPr="00B40F8F">
        <w:rPr>
          <w:rFonts w:ascii="Times New Roman" w:hAnsi="Times New Roman" w:cs="Times New Roman"/>
          <w:sz w:val="24"/>
          <w:szCs w:val="24"/>
          <w:lang w:val="en-IN"/>
        </w:rPr>
        <w:t xml:space="preserve"> </w:t>
      </w:r>
      <w:r w:rsidR="00B270EE" w:rsidRPr="00B40F8F">
        <w:rPr>
          <w:rFonts w:ascii="Times New Roman" w:hAnsi="Times New Roman" w:cs="Times New Roman"/>
          <w:sz w:val="24"/>
          <w:szCs w:val="24"/>
          <w:lang w:val="en-IN"/>
        </w:rPr>
        <w:fldChar w:fldCharType="begin" w:fldLock="1"/>
      </w:r>
      <w:r w:rsidR="00B270EE" w:rsidRPr="00B40F8F">
        <w:rPr>
          <w:rFonts w:ascii="Times New Roman" w:hAnsi="Times New Roman" w:cs="Times New Roman"/>
          <w:sz w:val="24"/>
          <w:szCs w:val="24"/>
          <w:lang w:val="en-IN"/>
        </w:rPr>
        <w:instrText>ADDIN CSL_CITATION { "citationItems" : [ { "id" : "ITEM-1", "itemData" : { "author" : [ { "dropping-particle" : "", "family" : "Math", "given" : "Suresh Bada", "non-dropping-particle" : "", "parse-names" : false, "suffix" : "" } ], "container-title" : "Indian Journal of Medical Research", "id" : "ITEM-1", "issue" : "1", "issued" : { "date-parts" : [ [ "2011" ] ] }, "page" : "4-7", "title" : "Supreme court judgement on polygraph, narco-analysis &amp; brain-mapping : A boon or a bane", "type" : "article-journal", "volume" : "134" }, "uris" : [ "http://www.mendeley.com/documents/?uuid=809944ba-e9ec-4d71-909f-4556e660a5f3" ] } ], "mendeley" : { "formattedCitation" : "&lt;sup&gt;4&lt;/sup&gt;", "plainTextFormattedCitation" : "4", "previouslyFormattedCitation" : "[4]" }, "properties" : { "noteIndex" : 0 }, "schema" : "https://github.com/citation-style-language/schema/raw/master/csl-citation.json" }</w:instrText>
      </w:r>
      <w:r w:rsidR="00B270EE" w:rsidRPr="00B40F8F">
        <w:rPr>
          <w:rFonts w:ascii="Times New Roman" w:hAnsi="Times New Roman" w:cs="Times New Roman"/>
          <w:sz w:val="24"/>
          <w:szCs w:val="24"/>
          <w:lang w:val="en-IN"/>
        </w:rPr>
        <w:fldChar w:fldCharType="separate"/>
      </w:r>
      <w:r w:rsidR="00B270EE" w:rsidRPr="00B40F8F">
        <w:rPr>
          <w:rFonts w:ascii="Times New Roman" w:hAnsi="Times New Roman" w:cs="Times New Roman"/>
          <w:noProof/>
          <w:sz w:val="24"/>
          <w:szCs w:val="24"/>
          <w:vertAlign w:val="superscript"/>
          <w:lang w:val="en-IN"/>
        </w:rPr>
        <w:t>4</w:t>
      </w:r>
      <w:r w:rsidR="00B270EE" w:rsidRPr="00B40F8F">
        <w:rPr>
          <w:rFonts w:ascii="Times New Roman" w:hAnsi="Times New Roman" w:cs="Times New Roman"/>
          <w:sz w:val="24"/>
          <w:szCs w:val="24"/>
          <w:lang w:val="en-IN"/>
        </w:rPr>
        <w:fldChar w:fldCharType="end"/>
      </w:r>
      <w:r w:rsidRPr="00B40F8F">
        <w:rPr>
          <w:rFonts w:ascii="Times New Roman" w:hAnsi="Times New Roman" w:cs="Times New Roman"/>
          <w:sz w:val="24"/>
          <w:szCs w:val="24"/>
          <w:lang w:val="en-IN"/>
        </w:rPr>
        <w:t xml:space="preserve">. Every civilized society guarantees the right against self-incrimination as a fundamental </w:t>
      </w:r>
      <w:r w:rsidR="00215D83">
        <w:rPr>
          <w:rFonts w:ascii="Times New Roman" w:hAnsi="Times New Roman" w:cs="Times New Roman"/>
          <w:sz w:val="24"/>
          <w:szCs w:val="24"/>
          <w:lang w:val="en-IN"/>
        </w:rPr>
        <w:t xml:space="preserve">principle </w:t>
      </w:r>
      <w:r w:rsidRPr="00B40F8F">
        <w:rPr>
          <w:rFonts w:ascii="Times New Roman" w:hAnsi="Times New Roman" w:cs="Times New Roman"/>
          <w:sz w:val="24"/>
          <w:szCs w:val="24"/>
          <w:lang w:val="en-IN"/>
        </w:rPr>
        <w:t xml:space="preserve">of fair trial in a criminal offence. According to this principle, a person accused of a criminal offence cannot be forced to incriminate </w:t>
      </w:r>
      <w:proofErr w:type="gramStart"/>
      <w:r w:rsidRPr="00B40F8F">
        <w:rPr>
          <w:rFonts w:ascii="Times New Roman" w:hAnsi="Times New Roman" w:cs="Times New Roman"/>
          <w:sz w:val="24"/>
          <w:szCs w:val="24"/>
          <w:lang w:val="en-IN"/>
        </w:rPr>
        <w:t>himself</w:t>
      </w:r>
      <w:proofErr w:type="gramEnd"/>
      <w:r w:rsidRPr="00B40F8F">
        <w:rPr>
          <w:rFonts w:ascii="Times New Roman" w:hAnsi="Times New Roman" w:cs="Times New Roman"/>
          <w:sz w:val="24"/>
          <w:szCs w:val="24"/>
          <w:lang w:val="en-IN"/>
        </w:rPr>
        <w:t xml:space="preserve"> or yield evidence against himself. </w:t>
      </w:r>
      <w:r w:rsidR="000A7B70" w:rsidRPr="00B40F8F">
        <w:rPr>
          <w:rFonts w:ascii="Times New Roman" w:hAnsi="Times New Roman" w:cs="Times New Roman"/>
          <w:sz w:val="24"/>
          <w:szCs w:val="24"/>
          <w:lang w:val="en-IN"/>
        </w:rPr>
        <w:t>I</w:t>
      </w:r>
      <w:r w:rsidRPr="00B40F8F">
        <w:rPr>
          <w:rFonts w:ascii="Times New Roman" w:hAnsi="Times New Roman" w:cs="Times New Roman"/>
          <w:sz w:val="24"/>
          <w:szCs w:val="24"/>
          <w:lang w:val="en-IN"/>
        </w:rPr>
        <w:t xml:space="preserve">t has been held that the protection is available only to the evidence which </w:t>
      </w:r>
      <w:r w:rsidR="00215D83">
        <w:rPr>
          <w:rFonts w:ascii="Times New Roman" w:hAnsi="Times New Roman" w:cs="Times New Roman"/>
          <w:sz w:val="24"/>
          <w:szCs w:val="24"/>
          <w:lang w:val="en-IN"/>
        </w:rPr>
        <w:t>requires</w:t>
      </w:r>
      <w:r w:rsidRPr="00B40F8F">
        <w:rPr>
          <w:rFonts w:ascii="Times New Roman" w:hAnsi="Times New Roman" w:cs="Times New Roman"/>
          <w:sz w:val="24"/>
          <w:szCs w:val="24"/>
          <w:lang w:val="en-IN"/>
        </w:rPr>
        <w:t xml:space="preserve"> a volitional act on the part of the accused person</w:t>
      </w:r>
      <w:r w:rsidR="00215D83">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thus rendering it testimonial or communicative in nature</w:t>
      </w:r>
      <w:r w:rsidR="00215D83">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and it will not protect </w:t>
      </w:r>
      <w:r w:rsidR="00215D83">
        <w:rPr>
          <w:rFonts w:ascii="Times New Roman" w:hAnsi="Times New Roman" w:cs="Times New Roman"/>
          <w:sz w:val="24"/>
          <w:szCs w:val="24"/>
          <w:lang w:val="en-IN"/>
        </w:rPr>
        <w:t xml:space="preserve">the </w:t>
      </w:r>
      <w:r w:rsidRPr="00B40F8F">
        <w:rPr>
          <w:rFonts w:ascii="Times New Roman" w:hAnsi="Times New Roman" w:cs="Times New Roman"/>
          <w:sz w:val="24"/>
          <w:szCs w:val="24"/>
          <w:lang w:val="en-IN"/>
        </w:rPr>
        <w:t xml:space="preserve">taking of </w:t>
      </w:r>
      <w:r w:rsidR="00215D83">
        <w:rPr>
          <w:rFonts w:ascii="Times New Roman" w:hAnsi="Times New Roman" w:cs="Times New Roman"/>
          <w:sz w:val="24"/>
          <w:szCs w:val="24"/>
          <w:lang w:val="en-IN"/>
        </w:rPr>
        <w:t xml:space="preserve">a </w:t>
      </w:r>
      <w:r w:rsidRPr="00B40F8F">
        <w:rPr>
          <w:rFonts w:ascii="Times New Roman" w:hAnsi="Times New Roman" w:cs="Times New Roman"/>
          <w:sz w:val="24"/>
          <w:szCs w:val="24"/>
          <w:lang w:val="en-IN"/>
        </w:rPr>
        <w:t>blood sample, fingerprint</w:t>
      </w:r>
      <w:r w:rsidR="00215D83">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etc.</w:t>
      </w:r>
      <w:r w:rsidR="00215D83">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from the accused. The protection would be available only from the time the person is charged with an offence</w:t>
      </w:r>
      <w:r w:rsidR="00215D83">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it does not extend to the pre-accusation or investigation stage if a strict interpretation of Article 20(3) is done. The immunity will not be available to a person against whom no accusation has been made when a compulsory process or notice is issued directing him under pain or penalty to produce a document</w:t>
      </w:r>
      <w:r w:rsidR="00653B0E">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though ultimately it may incriminate him for the commission of an </w:t>
      </w:r>
      <w:r w:rsidR="00B270EE" w:rsidRPr="00B40F8F">
        <w:rPr>
          <w:rFonts w:ascii="Times New Roman" w:hAnsi="Times New Roman" w:cs="Times New Roman"/>
          <w:sz w:val="24"/>
          <w:szCs w:val="24"/>
          <w:lang w:val="en-IN"/>
        </w:rPr>
        <w:t>offence.</w:t>
      </w:r>
    </w:p>
    <w:p w14:paraId="527BEE57" w14:textId="66A455F5" w:rsidR="000A7B70" w:rsidRPr="00B40F8F" w:rsidRDefault="00A51EED" w:rsidP="00B40F8F">
      <w:pPr>
        <w:autoSpaceDE w:val="0"/>
        <w:autoSpaceDN w:val="0"/>
        <w:adjustRightInd w:val="0"/>
        <w:spacing w:after="0" w:line="360" w:lineRule="auto"/>
        <w:ind w:firstLine="426"/>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 xml:space="preserve">In </w:t>
      </w:r>
      <w:r w:rsidR="00653B0E">
        <w:rPr>
          <w:rFonts w:ascii="Times New Roman" w:hAnsi="Times New Roman" w:cs="Times New Roman"/>
          <w:sz w:val="24"/>
          <w:szCs w:val="24"/>
          <w:lang w:val="en-IN"/>
        </w:rPr>
        <w:t xml:space="preserve">the </w:t>
      </w:r>
      <w:r w:rsidRPr="00B40F8F">
        <w:rPr>
          <w:rFonts w:ascii="Times New Roman" w:hAnsi="Times New Roman" w:cs="Times New Roman"/>
          <w:sz w:val="24"/>
          <w:szCs w:val="24"/>
          <w:lang w:val="en-IN"/>
        </w:rPr>
        <w:t xml:space="preserve">case of </w:t>
      </w:r>
      <w:proofErr w:type="spellStart"/>
      <w:r w:rsidR="00B270EE" w:rsidRPr="00B40F8F">
        <w:rPr>
          <w:rFonts w:ascii="Times New Roman" w:hAnsi="Times New Roman" w:cs="Times New Roman"/>
          <w:bCs/>
          <w:i/>
          <w:iCs/>
          <w:sz w:val="24"/>
          <w:szCs w:val="24"/>
          <w:lang w:val="en-IN"/>
        </w:rPr>
        <w:t>Sidhartha</w:t>
      </w:r>
      <w:proofErr w:type="spellEnd"/>
      <w:r w:rsidR="00B270EE" w:rsidRPr="00B40F8F">
        <w:rPr>
          <w:rFonts w:ascii="Times New Roman" w:hAnsi="Times New Roman" w:cs="Times New Roman"/>
          <w:bCs/>
          <w:i/>
          <w:iCs/>
          <w:sz w:val="24"/>
          <w:szCs w:val="24"/>
          <w:lang w:val="en-IN"/>
        </w:rPr>
        <w:t xml:space="preserve"> </w:t>
      </w:r>
      <w:proofErr w:type="spellStart"/>
      <w:r w:rsidR="00B270EE" w:rsidRPr="00B40F8F">
        <w:rPr>
          <w:rFonts w:ascii="Times New Roman" w:hAnsi="Times New Roman" w:cs="Times New Roman"/>
          <w:bCs/>
          <w:i/>
          <w:iCs/>
          <w:sz w:val="24"/>
          <w:szCs w:val="24"/>
          <w:lang w:val="en-IN"/>
        </w:rPr>
        <w:t>Vashist</w:t>
      </w:r>
      <w:proofErr w:type="spellEnd"/>
      <w:r w:rsidR="00B270EE" w:rsidRPr="00B40F8F">
        <w:rPr>
          <w:rFonts w:ascii="Times New Roman" w:hAnsi="Times New Roman" w:cs="Times New Roman"/>
          <w:bCs/>
          <w:i/>
          <w:iCs/>
          <w:sz w:val="24"/>
          <w:szCs w:val="24"/>
          <w:lang w:val="en-IN"/>
        </w:rPr>
        <w:t xml:space="preserve"> v. State </w:t>
      </w:r>
      <w:r w:rsidR="00B270EE" w:rsidRPr="00B40F8F">
        <w:rPr>
          <w:rFonts w:ascii="Times New Roman" w:hAnsi="Times New Roman" w:cs="Times New Roman"/>
          <w:bCs/>
          <w:i/>
          <w:iCs/>
          <w:sz w:val="24"/>
          <w:szCs w:val="24"/>
          <w:lang w:val="en-IN"/>
        </w:rPr>
        <w:fldChar w:fldCharType="begin" w:fldLock="1"/>
      </w:r>
      <w:r w:rsidR="00B270EE" w:rsidRPr="00B40F8F">
        <w:rPr>
          <w:rFonts w:ascii="Times New Roman" w:hAnsi="Times New Roman" w:cs="Times New Roman"/>
          <w:bCs/>
          <w:i/>
          <w:iCs/>
          <w:sz w:val="24"/>
          <w:szCs w:val="24"/>
          <w:lang w:val="en-IN"/>
        </w:rPr>
        <w:instrText>ADDIN CSL_CITATION { "citationItems" : [ { "id" : "ITEM-1", "itemData" : { "author" : [ { "dropping-particle" : "", "family" : "SC", "given" : "", "non-dropping-particle" : "", "parse-names" : false, "suffix" : "" } ], "id" : "ITEM-1", "issued" : { "date-parts" : [ [ "2010" ] ] }, "number-of-pages" : "2352", "title" : "All India Reproter (AIR)", "type" : "report" }, "uris" : [ "http://www.mendeley.com/documents/?uuid=3c46ec33-4833-4530-bfa1-8f18d5226ec6" ] } ], "mendeley" : { "formattedCitation" : "&lt;sup&gt;11&lt;/sup&gt;", "plainTextFormattedCitation" : "11", "previouslyFormattedCitation" : "[11]" }, "properties" : { "noteIndex" : 0 }, "schema" : "https://github.com/citation-style-language/schema/raw/master/csl-citation.json" }</w:instrText>
      </w:r>
      <w:r w:rsidR="00B270EE" w:rsidRPr="00B40F8F">
        <w:rPr>
          <w:rFonts w:ascii="Times New Roman" w:hAnsi="Times New Roman" w:cs="Times New Roman"/>
          <w:bCs/>
          <w:i/>
          <w:iCs/>
          <w:sz w:val="24"/>
          <w:szCs w:val="24"/>
          <w:lang w:val="en-IN"/>
        </w:rPr>
        <w:fldChar w:fldCharType="separate"/>
      </w:r>
      <w:r w:rsidR="00B270EE" w:rsidRPr="00B40F8F">
        <w:rPr>
          <w:rFonts w:ascii="Times New Roman" w:hAnsi="Times New Roman" w:cs="Times New Roman"/>
          <w:bCs/>
          <w:iCs/>
          <w:noProof/>
          <w:sz w:val="24"/>
          <w:szCs w:val="24"/>
          <w:vertAlign w:val="superscript"/>
          <w:lang w:val="en-IN"/>
        </w:rPr>
        <w:t>11</w:t>
      </w:r>
      <w:r w:rsidR="00B270EE" w:rsidRPr="00B40F8F">
        <w:rPr>
          <w:rFonts w:ascii="Times New Roman" w:hAnsi="Times New Roman" w:cs="Times New Roman"/>
          <w:bCs/>
          <w:i/>
          <w:iCs/>
          <w:sz w:val="24"/>
          <w:szCs w:val="24"/>
          <w:lang w:val="en-IN"/>
        </w:rPr>
        <w:fldChar w:fldCharType="end"/>
      </w:r>
      <w:r w:rsidRPr="00B40F8F">
        <w:rPr>
          <w:rFonts w:ascii="Times New Roman" w:hAnsi="Times New Roman" w:cs="Times New Roman"/>
          <w:sz w:val="24"/>
          <w:szCs w:val="24"/>
          <w:lang w:val="en-IN"/>
        </w:rPr>
        <w:t xml:space="preserve"> </w:t>
      </w:r>
      <w:r w:rsidR="00653B0E">
        <w:rPr>
          <w:rFonts w:ascii="Times New Roman" w:hAnsi="Times New Roman" w:cs="Times New Roman"/>
          <w:sz w:val="24"/>
          <w:szCs w:val="24"/>
          <w:lang w:val="en-IN"/>
        </w:rPr>
        <w:t>It</w:t>
      </w:r>
      <w:r w:rsidRPr="00B40F8F">
        <w:rPr>
          <w:rFonts w:ascii="Times New Roman" w:hAnsi="Times New Roman" w:cs="Times New Roman"/>
          <w:sz w:val="24"/>
          <w:szCs w:val="24"/>
          <w:lang w:val="en-IN"/>
        </w:rPr>
        <w:t xml:space="preserve"> was held by the court that the interrelationship between the ‘right against self-incriminati</w:t>
      </w:r>
      <w:r w:rsidR="000A7B70" w:rsidRPr="00B40F8F">
        <w:rPr>
          <w:rFonts w:ascii="Times New Roman" w:hAnsi="Times New Roman" w:cs="Times New Roman"/>
          <w:sz w:val="24"/>
          <w:szCs w:val="24"/>
          <w:lang w:val="en-IN"/>
        </w:rPr>
        <w:t xml:space="preserve">on and the ‘right to fair trial </w:t>
      </w:r>
      <w:r w:rsidRPr="00B40F8F">
        <w:rPr>
          <w:rFonts w:ascii="Times New Roman" w:hAnsi="Times New Roman" w:cs="Times New Roman"/>
          <w:sz w:val="24"/>
          <w:szCs w:val="24"/>
          <w:lang w:val="en-IN"/>
        </w:rPr>
        <w:t>has been recognised in most jurisdictions as well as international human rights instruments.</w:t>
      </w:r>
      <w:r w:rsidR="000A7B70" w:rsidRPr="00B40F8F">
        <w:rPr>
          <w:rFonts w:ascii="Times New Roman" w:hAnsi="Times New Roman" w:cs="Times New Roman"/>
          <w:sz w:val="24"/>
          <w:szCs w:val="24"/>
          <w:lang w:val="en-IN"/>
        </w:rPr>
        <w:t xml:space="preserve"> </w:t>
      </w:r>
      <w:r w:rsidRPr="00B40F8F">
        <w:rPr>
          <w:rFonts w:ascii="Times New Roman" w:hAnsi="Times New Roman" w:cs="Times New Roman"/>
          <w:sz w:val="24"/>
          <w:szCs w:val="24"/>
          <w:lang w:val="en-IN"/>
        </w:rPr>
        <w:t>The guarantee of ‘presumption of innocence’ bears a direct link to ‘right against self</w:t>
      </w:r>
      <w:r w:rsidR="000A7B70" w:rsidRPr="00B40F8F">
        <w:rPr>
          <w:rFonts w:ascii="Times New Roman" w:hAnsi="Times New Roman" w:cs="Times New Roman"/>
          <w:sz w:val="24"/>
          <w:szCs w:val="24"/>
          <w:lang w:val="en-IN"/>
        </w:rPr>
        <w:t xml:space="preserve"> - </w:t>
      </w:r>
      <w:r w:rsidRPr="00B40F8F">
        <w:rPr>
          <w:rFonts w:ascii="Times New Roman" w:hAnsi="Times New Roman" w:cs="Times New Roman"/>
          <w:sz w:val="24"/>
          <w:szCs w:val="24"/>
          <w:lang w:val="en-IN"/>
        </w:rPr>
        <w:lastRenderedPageBreak/>
        <w:t>incrimination’ since compelling the accused person to give evidence would place the burden of proving innocence on the accused instead of requiring the prosecution to prove guilt.</w:t>
      </w:r>
    </w:p>
    <w:p w14:paraId="527BEE58" w14:textId="1CDCF725" w:rsidR="000A7B70" w:rsidRPr="00B40F8F" w:rsidRDefault="00A51EED" w:rsidP="00B40F8F">
      <w:pPr>
        <w:autoSpaceDE w:val="0"/>
        <w:autoSpaceDN w:val="0"/>
        <w:adjustRightInd w:val="0"/>
        <w:spacing w:after="0" w:line="360" w:lineRule="auto"/>
        <w:ind w:firstLine="426"/>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 xml:space="preserve">In </w:t>
      </w:r>
      <w:r w:rsidR="00653B0E">
        <w:rPr>
          <w:rFonts w:ascii="Times New Roman" w:hAnsi="Times New Roman" w:cs="Times New Roman"/>
          <w:sz w:val="24"/>
          <w:szCs w:val="24"/>
          <w:lang w:val="en-IN"/>
        </w:rPr>
        <w:t xml:space="preserve">the </w:t>
      </w:r>
      <w:r w:rsidRPr="00B40F8F">
        <w:rPr>
          <w:rFonts w:ascii="Times New Roman" w:hAnsi="Times New Roman" w:cs="Times New Roman"/>
          <w:sz w:val="24"/>
          <w:szCs w:val="24"/>
          <w:lang w:val="en-IN"/>
        </w:rPr>
        <w:t xml:space="preserve">case of </w:t>
      </w:r>
      <w:r w:rsidR="00B270EE" w:rsidRPr="00B40F8F">
        <w:rPr>
          <w:rFonts w:ascii="Times New Roman" w:hAnsi="Times New Roman" w:cs="Times New Roman"/>
          <w:bCs/>
          <w:i/>
          <w:iCs/>
          <w:sz w:val="24"/>
          <w:szCs w:val="24"/>
          <w:lang w:val="en-IN"/>
        </w:rPr>
        <w:t xml:space="preserve">M.P. Sharma v. </w:t>
      </w:r>
      <w:proofErr w:type="spellStart"/>
      <w:r w:rsidR="00B270EE" w:rsidRPr="00B40F8F">
        <w:rPr>
          <w:rFonts w:ascii="Times New Roman" w:hAnsi="Times New Roman" w:cs="Times New Roman"/>
          <w:bCs/>
          <w:i/>
          <w:iCs/>
          <w:sz w:val="24"/>
          <w:szCs w:val="24"/>
          <w:lang w:val="en-IN"/>
        </w:rPr>
        <w:t>Satish</w:t>
      </w:r>
      <w:proofErr w:type="spellEnd"/>
      <w:r w:rsidR="00B270EE" w:rsidRPr="00B40F8F">
        <w:rPr>
          <w:rFonts w:ascii="Times New Roman" w:hAnsi="Times New Roman" w:cs="Times New Roman"/>
          <w:bCs/>
          <w:i/>
          <w:iCs/>
          <w:sz w:val="24"/>
          <w:szCs w:val="24"/>
          <w:lang w:val="en-IN"/>
        </w:rPr>
        <w:t xml:space="preserve"> Chandra </w:t>
      </w:r>
      <w:r w:rsidR="00B270EE" w:rsidRPr="00B40F8F">
        <w:rPr>
          <w:rFonts w:ascii="Times New Roman" w:hAnsi="Times New Roman" w:cs="Times New Roman"/>
          <w:bCs/>
          <w:iCs/>
          <w:sz w:val="24"/>
          <w:szCs w:val="24"/>
          <w:lang w:val="en-IN"/>
        </w:rPr>
        <w:fldChar w:fldCharType="begin" w:fldLock="1"/>
      </w:r>
      <w:r w:rsidR="00B270EE" w:rsidRPr="00B40F8F">
        <w:rPr>
          <w:rFonts w:ascii="Times New Roman" w:hAnsi="Times New Roman" w:cs="Times New Roman"/>
          <w:bCs/>
          <w:iCs/>
          <w:sz w:val="24"/>
          <w:szCs w:val="24"/>
          <w:lang w:val="en-IN"/>
        </w:rPr>
        <w:instrText>ADDIN CSL_CITATION { "citationItems" : [ { "id" : "ITEM-1", "itemData" : { "author" : [ { "dropping-particle" : "", "family" : "SC", "given" : "", "non-dropping-particle" : "", "parse-names" : false, "suffix" : "" } ], "id" : "ITEM-1", "issued" : { "date-parts" : [ [ "1954" ] ] }, "number-of-pages" : "300", "title" : "All India Reporter (AIR)", "type" : "report" }, "uris" : [ "http://www.mendeley.com/documents/?uuid=6c7f2f46-1f1f-4831-983f-06995b04093e" ] } ], "mendeley" : { "formattedCitation" : "&lt;sup&gt;12&lt;/sup&gt;", "plainTextFormattedCitation" : "12", "previouslyFormattedCitation" : "[12]" }, "properties" : { "noteIndex" : 0 }, "schema" : "https://github.com/citation-style-language/schema/raw/master/csl-citation.json" }</w:instrText>
      </w:r>
      <w:r w:rsidR="00B270EE" w:rsidRPr="00B40F8F">
        <w:rPr>
          <w:rFonts w:ascii="Times New Roman" w:hAnsi="Times New Roman" w:cs="Times New Roman"/>
          <w:bCs/>
          <w:iCs/>
          <w:sz w:val="24"/>
          <w:szCs w:val="24"/>
          <w:lang w:val="en-IN"/>
        </w:rPr>
        <w:fldChar w:fldCharType="separate"/>
      </w:r>
      <w:r w:rsidR="00B270EE" w:rsidRPr="00B40F8F">
        <w:rPr>
          <w:rFonts w:ascii="Times New Roman" w:hAnsi="Times New Roman" w:cs="Times New Roman"/>
          <w:bCs/>
          <w:iCs/>
          <w:noProof/>
          <w:sz w:val="24"/>
          <w:szCs w:val="24"/>
          <w:vertAlign w:val="superscript"/>
          <w:lang w:val="en-IN"/>
        </w:rPr>
        <w:t>12</w:t>
      </w:r>
      <w:r w:rsidR="00B270EE" w:rsidRPr="00B40F8F">
        <w:rPr>
          <w:rFonts w:ascii="Times New Roman" w:hAnsi="Times New Roman" w:cs="Times New Roman"/>
          <w:bCs/>
          <w:iCs/>
          <w:sz w:val="24"/>
          <w:szCs w:val="24"/>
          <w:lang w:val="en-IN"/>
        </w:rPr>
        <w:fldChar w:fldCharType="end"/>
      </w:r>
      <w:r w:rsidRPr="00B40F8F">
        <w:rPr>
          <w:rFonts w:ascii="Times New Roman" w:hAnsi="Times New Roman" w:cs="Times New Roman"/>
          <w:bCs/>
          <w:i/>
          <w:iCs/>
          <w:sz w:val="24"/>
          <w:szCs w:val="24"/>
          <w:lang w:val="en-IN"/>
        </w:rPr>
        <w:t xml:space="preserve">, </w:t>
      </w:r>
      <w:r w:rsidRPr="00B40F8F">
        <w:rPr>
          <w:rFonts w:ascii="Times New Roman" w:hAnsi="Times New Roman" w:cs="Times New Roman"/>
          <w:sz w:val="24"/>
          <w:szCs w:val="24"/>
          <w:lang w:val="en-IN"/>
        </w:rPr>
        <w:t>the Supreme Court has measured the principle underlying Article 20 (3) of the Indian Constitution, which says that no person accused of any offence shall be compelled to be a witness against himself. In this case</w:t>
      </w:r>
      <w:r w:rsidR="00653B0E">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it was </w:t>
      </w:r>
      <w:r w:rsidR="00653B0E">
        <w:rPr>
          <w:rFonts w:ascii="Times New Roman" w:hAnsi="Times New Roman" w:cs="Times New Roman"/>
          <w:sz w:val="24"/>
          <w:szCs w:val="24"/>
          <w:lang w:val="en-IN"/>
        </w:rPr>
        <w:t>contended</w:t>
      </w:r>
      <w:r w:rsidRPr="00B40F8F">
        <w:rPr>
          <w:rFonts w:ascii="Times New Roman" w:hAnsi="Times New Roman" w:cs="Times New Roman"/>
          <w:sz w:val="24"/>
          <w:szCs w:val="24"/>
          <w:lang w:val="en-IN"/>
        </w:rPr>
        <w:t xml:space="preserve"> before the court that </w:t>
      </w:r>
      <w:r w:rsidR="00653B0E">
        <w:rPr>
          <w:rFonts w:ascii="Times New Roman" w:hAnsi="Times New Roman" w:cs="Times New Roman"/>
          <w:sz w:val="24"/>
          <w:szCs w:val="24"/>
          <w:lang w:val="en-IN"/>
        </w:rPr>
        <w:t>the</w:t>
      </w:r>
      <w:r w:rsidRPr="00B40F8F">
        <w:rPr>
          <w:rFonts w:ascii="Times New Roman" w:hAnsi="Times New Roman" w:cs="Times New Roman"/>
          <w:sz w:val="24"/>
          <w:szCs w:val="24"/>
          <w:lang w:val="en-IN"/>
        </w:rPr>
        <w:t xml:space="preserve"> guarantee under Article 20(3) of the Constitution against testimonial compulsion is confined only to oral evidence of a person standing his trial for an offence when he is called to the witness stand. The Supreme Court has said by rejecting this contention that there is no reason to confine the content of the Constitution guarantee to its barely literal import, and therefore, to limit it would be to rob the guarantee of its substantial purpose and to miss the substance for the sound. </w:t>
      </w:r>
    </w:p>
    <w:p w14:paraId="527BEE59" w14:textId="3622DA09" w:rsidR="000A7B70" w:rsidRPr="00B40F8F" w:rsidRDefault="00A51EED" w:rsidP="00B40F8F">
      <w:pPr>
        <w:autoSpaceDE w:val="0"/>
        <w:autoSpaceDN w:val="0"/>
        <w:adjustRightInd w:val="0"/>
        <w:spacing w:after="0" w:line="360" w:lineRule="auto"/>
        <w:ind w:firstLine="426"/>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 xml:space="preserve">In </w:t>
      </w:r>
      <w:r w:rsidR="00B270EE" w:rsidRPr="00B40F8F">
        <w:rPr>
          <w:rFonts w:ascii="Times New Roman" w:hAnsi="Times New Roman" w:cs="Times New Roman"/>
          <w:bCs/>
          <w:i/>
          <w:iCs/>
          <w:sz w:val="24"/>
          <w:szCs w:val="24"/>
          <w:lang w:val="en-IN"/>
        </w:rPr>
        <w:t xml:space="preserve">Ram </w:t>
      </w:r>
      <w:proofErr w:type="spellStart"/>
      <w:r w:rsidR="00B270EE" w:rsidRPr="00B40F8F">
        <w:rPr>
          <w:rFonts w:ascii="Times New Roman" w:hAnsi="Times New Roman" w:cs="Times New Roman"/>
          <w:bCs/>
          <w:i/>
          <w:iCs/>
          <w:sz w:val="24"/>
          <w:szCs w:val="24"/>
          <w:lang w:val="en-IN"/>
        </w:rPr>
        <w:t>Jawayya</w:t>
      </w:r>
      <w:proofErr w:type="spellEnd"/>
      <w:r w:rsidR="00B270EE" w:rsidRPr="00B40F8F">
        <w:rPr>
          <w:rFonts w:ascii="Times New Roman" w:hAnsi="Times New Roman" w:cs="Times New Roman"/>
          <w:bCs/>
          <w:i/>
          <w:iCs/>
          <w:sz w:val="24"/>
          <w:szCs w:val="24"/>
          <w:lang w:val="en-IN"/>
        </w:rPr>
        <w:t xml:space="preserve"> </w:t>
      </w:r>
      <w:proofErr w:type="spellStart"/>
      <w:r w:rsidR="00B270EE" w:rsidRPr="00B40F8F">
        <w:rPr>
          <w:rFonts w:ascii="Times New Roman" w:hAnsi="Times New Roman" w:cs="Times New Roman"/>
          <w:bCs/>
          <w:i/>
          <w:iCs/>
          <w:sz w:val="24"/>
          <w:szCs w:val="24"/>
          <w:lang w:val="en-IN"/>
        </w:rPr>
        <w:t>Kupar’s</w:t>
      </w:r>
      <w:proofErr w:type="spellEnd"/>
      <w:r w:rsidR="00B270EE" w:rsidRPr="00B40F8F">
        <w:rPr>
          <w:rFonts w:ascii="Times New Roman" w:hAnsi="Times New Roman" w:cs="Times New Roman"/>
          <w:bCs/>
          <w:i/>
          <w:iCs/>
          <w:sz w:val="24"/>
          <w:szCs w:val="24"/>
          <w:lang w:val="en-IN"/>
        </w:rPr>
        <w:t xml:space="preserve"> case </w:t>
      </w:r>
      <w:r w:rsidR="00B270EE" w:rsidRPr="00B40F8F">
        <w:rPr>
          <w:rFonts w:ascii="Times New Roman" w:hAnsi="Times New Roman" w:cs="Times New Roman"/>
          <w:bCs/>
          <w:iCs/>
          <w:sz w:val="24"/>
          <w:szCs w:val="24"/>
          <w:lang w:val="en-IN"/>
        </w:rPr>
        <w:fldChar w:fldCharType="begin" w:fldLock="1"/>
      </w:r>
      <w:r w:rsidR="00B270EE" w:rsidRPr="00B40F8F">
        <w:rPr>
          <w:rFonts w:ascii="Times New Roman" w:hAnsi="Times New Roman" w:cs="Times New Roman"/>
          <w:bCs/>
          <w:iCs/>
          <w:sz w:val="24"/>
          <w:szCs w:val="24"/>
          <w:lang w:val="en-IN"/>
        </w:rPr>
        <w:instrText>ADDIN CSL_CITATION { "citationItems" : [ { "id" : "ITEM-1", "itemData" : { "author" : [ { "dropping-particle" : "", "family" : "SC", "given" : "", "non-dropping-particle" : "", "parse-names" : false, "suffix" : "" } ], "id" : "ITEM-1", "issued" : { "date-parts" : [ [ "1955" ] ] }, "number-of-pages" : "225", "title" : "Supreme Court Report", "type" : "report" }, "uris" : [ "http://www.mendeley.com/documents/?uuid=e159c3d9-b670-4c2c-8997-a88659cd28a0" ] } ], "mendeley" : { "formattedCitation" : "&lt;sup&gt;13&lt;/sup&gt;", "plainTextFormattedCitation" : "13", "previouslyFormattedCitation" : "[13]" }, "properties" : { "noteIndex" : 0 }, "schema" : "https://github.com/citation-style-language/schema/raw/master/csl-citation.json" }</w:instrText>
      </w:r>
      <w:r w:rsidR="00B270EE" w:rsidRPr="00B40F8F">
        <w:rPr>
          <w:rFonts w:ascii="Times New Roman" w:hAnsi="Times New Roman" w:cs="Times New Roman"/>
          <w:bCs/>
          <w:iCs/>
          <w:sz w:val="24"/>
          <w:szCs w:val="24"/>
          <w:lang w:val="en-IN"/>
        </w:rPr>
        <w:fldChar w:fldCharType="separate"/>
      </w:r>
      <w:r w:rsidR="00B270EE" w:rsidRPr="00B40F8F">
        <w:rPr>
          <w:rFonts w:ascii="Times New Roman" w:hAnsi="Times New Roman" w:cs="Times New Roman"/>
          <w:bCs/>
          <w:iCs/>
          <w:noProof/>
          <w:sz w:val="24"/>
          <w:szCs w:val="24"/>
          <w:vertAlign w:val="superscript"/>
          <w:lang w:val="en-IN"/>
        </w:rPr>
        <w:t>13</w:t>
      </w:r>
      <w:r w:rsidR="00B270EE" w:rsidRPr="00B40F8F">
        <w:rPr>
          <w:rFonts w:ascii="Times New Roman" w:hAnsi="Times New Roman" w:cs="Times New Roman"/>
          <w:bCs/>
          <w:iCs/>
          <w:sz w:val="24"/>
          <w:szCs w:val="24"/>
          <w:lang w:val="en-IN"/>
        </w:rPr>
        <w:fldChar w:fldCharType="end"/>
      </w:r>
      <w:r w:rsidRPr="00B40F8F">
        <w:rPr>
          <w:rFonts w:ascii="Times New Roman" w:hAnsi="Times New Roman" w:cs="Times New Roman"/>
          <w:bCs/>
          <w:i/>
          <w:iCs/>
          <w:sz w:val="24"/>
          <w:szCs w:val="24"/>
          <w:lang w:val="en-IN"/>
        </w:rPr>
        <w:t xml:space="preserve"> </w:t>
      </w:r>
      <w:r w:rsidRPr="00B40F8F">
        <w:rPr>
          <w:rFonts w:ascii="Times New Roman" w:hAnsi="Times New Roman" w:cs="Times New Roman"/>
          <w:sz w:val="24"/>
          <w:szCs w:val="24"/>
          <w:lang w:val="en-IN"/>
        </w:rPr>
        <w:t xml:space="preserve">it was held by the court that in the absence of any law, any infringement in fundamental right must be struck down as unconstitutional Lie detection test comes under the general power of investigation (section 160-167, </w:t>
      </w:r>
      <w:proofErr w:type="spellStart"/>
      <w:r w:rsidRPr="00B40F8F">
        <w:rPr>
          <w:rFonts w:ascii="Times New Roman" w:hAnsi="Times New Roman" w:cs="Times New Roman"/>
          <w:sz w:val="24"/>
          <w:szCs w:val="24"/>
          <w:lang w:val="en-IN"/>
        </w:rPr>
        <w:t>Cr.P.C</w:t>
      </w:r>
      <w:proofErr w:type="spellEnd"/>
      <w:r w:rsidRPr="00B40F8F">
        <w:rPr>
          <w:rFonts w:ascii="Times New Roman" w:hAnsi="Times New Roman" w:cs="Times New Roman"/>
          <w:sz w:val="24"/>
          <w:szCs w:val="24"/>
          <w:lang w:val="en-IN"/>
        </w:rPr>
        <w:t>) But it must be realized that it is a choice of the person to allow himself/herself to be put to Polygraph test or not and it should not be left to the discretion of police. Except it is allowed by the law</w:t>
      </w:r>
      <w:r w:rsidR="00653B0E">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it must </w:t>
      </w:r>
      <w:r w:rsidR="000A7B70" w:rsidRPr="00B40F8F">
        <w:rPr>
          <w:rFonts w:ascii="Times New Roman" w:hAnsi="Times New Roman" w:cs="Times New Roman"/>
          <w:sz w:val="24"/>
          <w:szCs w:val="24"/>
          <w:lang w:val="en-IN"/>
        </w:rPr>
        <w:t>be</w:t>
      </w:r>
      <w:r w:rsidRPr="00B40F8F">
        <w:rPr>
          <w:rFonts w:ascii="Times New Roman" w:hAnsi="Times New Roman" w:cs="Times New Roman"/>
          <w:sz w:val="24"/>
          <w:szCs w:val="24"/>
          <w:lang w:val="en-IN"/>
        </w:rPr>
        <w:t xml:space="preserve"> illegal and unconstitutional. But if this test is conducted by the investigating authority, it must be conducted with the free consent of the person. </w:t>
      </w:r>
    </w:p>
    <w:p w14:paraId="527BEE5A" w14:textId="635548FD" w:rsidR="000A7B70" w:rsidRPr="00B40F8F" w:rsidRDefault="00A51EED" w:rsidP="00B40F8F">
      <w:pPr>
        <w:autoSpaceDE w:val="0"/>
        <w:autoSpaceDN w:val="0"/>
        <w:adjustRightInd w:val="0"/>
        <w:spacing w:after="0" w:line="360" w:lineRule="auto"/>
        <w:ind w:firstLine="426"/>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 xml:space="preserve">In </w:t>
      </w:r>
      <w:proofErr w:type="spellStart"/>
      <w:r w:rsidRPr="00B40F8F">
        <w:rPr>
          <w:rFonts w:ascii="Times New Roman" w:hAnsi="Times New Roman" w:cs="Times New Roman"/>
          <w:bCs/>
          <w:i/>
          <w:iCs/>
          <w:sz w:val="24"/>
          <w:szCs w:val="24"/>
          <w:lang w:val="en-IN"/>
        </w:rPr>
        <w:t>Ramchandra</w:t>
      </w:r>
      <w:proofErr w:type="spellEnd"/>
      <w:r w:rsidRPr="00B40F8F">
        <w:rPr>
          <w:rFonts w:ascii="Times New Roman" w:hAnsi="Times New Roman" w:cs="Times New Roman"/>
          <w:bCs/>
          <w:i/>
          <w:iCs/>
          <w:sz w:val="24"/>
          <w:szCs w:val="24"/>
          <w:lang w:val="en-IN"/>
        </w:rPr>
        <w:t xml:space="preserve"> Reddy v. State of Maharashtra</w:t>
      </w:r>
      <w:r w:rsidR="00B270EE" w:rsidRPr="00B40F8F">
        <w:rPr>
          <w:rFonts w:ascii="Times New Roman" w:hAnsi="Times New Roman" w:cs="Times New Roman"/>
          <w:bCs/>
          <w:sz w:val="24"/>
          <w:szCs w:val="24"/>
          <w:lang w:val="en-IN"/>
        </w:rPr>
        <w:fldChar w:fldCharType="begin" w:fldLock="1"/>
      </w:r>
      <w:r w:rsidR="00B270EE" w:rsidRPr="00B40F8F">
        <w:rPr>
          <w:rFonts w:ascii="Times New Roman" w:hAnsi="Times New Roman" w:cs="Times New Roman"/>
          <w:bCs/>
          <w:sz w:val="24"/>
          <w:szCs w:val="24"/>
          <w:lang w:val="en-IN"/>
        </w:rPr>
        <w:instrText>ADDIN CSL_CITATION { "citationItems" : [ { "id" : "ITEM-1", "itemData" : { "author" : [ { "dropping-particle" : "", "family" : "Academy", "given" : "Tamil Nadu State Judicial", "non-dropping-particle" : "", "parse-names" : false, "suffix" : "" } ], "id" : "ITEM-1", "issued" : { "date-parts" : [ [ "2010" ] ] }, "title" : "Supreme Court Judgements of Legal Importance", "type" : "report" }, "uris" : [ "http://www.mendeley.com/documents/?uuid=2ca5930f-5495-4eb7-b2eb-a9bde1c86ba2" ] } ], "mendeley" : { "formattedCitation" : "&lt;sup&gt;14&lt;/sup&gt;", "plainTextFormattedCitation" : "14", "previouslyFormattedCitation" : "[14]" }, "properties" : { "noteIndex" : 0 }, "schema" : "https://github.com/citation-style-language/schema/raw/master/csl-citation.json" }</w:instrText>
      </w:r>
      <w:r w:rsidR="00B270EE" w:rsidRPr="00B40F8F">
        <w:rPr>
          <w:rFonts w:ascii="Times New Roman" w:hAnsi="Times New Roman" w:cs="Times New Roman"/>
          <w:bCs/>
          <w:sz w:val="24"/>
          <w:szCs w:val="24"/>
          <w:lang w:val="en-IN"/>
        </w:rPr>
        <w:fldChar w:fldCharType="separate"/>
      </w:r>
      <w:r w:rsidR="00B270EE" w:rsidRPr="00B40F8F">
        <w:rPr>
          <w:rFonts w:ascii="Times New Roman" w:hAnsi="Times New Roman" w:cs="Times New Roman"/>
          <w:bCs/>
          <w:noProof/>
          <w:sz w:val="24"/>
          <w:szCs w:val="24"/>
          <w:vertAlign w:val="superscript"/>
          <w:lang w:val="en-IN"/>
        </w:rPr>
        <w:t>14</w:t>
      </w:r>
      <w:r w:rsidR="00B270EE" w:rsidRPr="00B40F8F">
        <w:rPr>
          <w:rFonts w:ascii="Times New Roman" w:hAnsi="Times New Roman" w:cs="Times New Roman"/>
          <w:bCs/>
          <w:sz w:val="24"/>
          <w:szCs w:val="24"/>
          <w:lang w:val="en-IN"/>
        </w:rPr>
        <w:fldChar w:fldCharType="end"/>
      </w:r>
      <w:r w:rsidRPr="00B40F8F">
        <w:rPr>
          <w:rFonts w:ascii="Times New Roman" w:hAnsi="Times New Roman" w:cs="Times New Roman"/>
          <w:bCs/>
          <w:sz w:val="24"/>
          <w:szCs w:val="24"/>
          <w:lang w:val="en-IN"/>
        </w:rPr>
        <w:t xml:space="preserve">, </w:t>
      </w:r>
      <w:r w:rsidR="00653B0E">
        <w:rPr>
          <w:rFonts w:ascii="Times New Roman" w:hAnsi="Times New Roman" w:cs="Times New Roman"/>
          <w:sz w:val="24"/>
          <w:szCs w:val="24"/>
          <w:lang w:val="en-IN"/>
        </w:rPr>
        <w:t>It</w:t>
      </w:r>
      <w:r w:rsidRPr="00B40F8F">
        <w:rPr>
          <w:rFonts w:ascii="Times New Roman" w:hAnsi="Times New Roman" w:cs="Times New Roman"/>
          <w:sz w:val="24"/>
          <w:szCs w:val="24"/>
          <w:lang w:val="en-IN"/>
        </w:rPr>
        <w:t xml:space="preserve"> was held by the court that “The Lie Detector test is an examination which is conducted by various </w:t>
      </w:r>
      <w:r w:rsidR="00653B0E">
        <w:rPr>
          <w:rFonts w:ascii="Times New Roman" w:hAnsi="Times New Roman" w:cs="Times New Roman"/>
          <w:sz w:val="24"/>
          <w:szCs w:val="24"/>
          <w:lang w:val="en-IN"/>
        </w:rPr>
        <w:t>probes</w:t>
      </w:r>
      <w:r w:rsidRPr="00B40F8F">
        <w:rPr>
          <w:rFonts w:ascii="Times New Roman" w:hAnsi="Times New Roman" w:cs="Times New Roman"/>
          <w:sz w:val="24"/>
          <w:szCs w:val="24"/>
          <w:lang w:val="en-IN"/>
        </w:rPr>
        <w:t xml:space="preserve"> attached to the body of the person who is interrogated by the Expert. A baseline for this physiological characteristic is established by asking the subject questions whose answers </w:t>
      </w:r>
      <w:r w:rsidR="00653B0E">
        <w:rPr>
          <w:rFonts w:ascii="Times New Roman" w:hAnsi="Times New Roman" w:cs="Times New Roman"/>
          <w:sz w:val="24"/>
          <w:szCs w:val="24"/>
          <w:lang w:val="en-IN"/>
        </w:rPr>
        <w:t xml:space="preserve">the </w:t>
      </w:r>
      <w:r w:rsidRPr="00B40F8F">
        <w:rPr>
          <w:rFonts w:ascii="Times New Roman" w:hAnsi="Times New Roman" w:cs="Times New Roman"/>
          <w:sz w:val="24"/>
          <w:szCs w:val="24"/>
          <w:lang w:val="en-IN"/>
        </w:rPr>
        <w:t xml:space="preserve">investigators know. Deviation from the baseline for truthfulness is taken as a sign of </w:t>
      </w:r>
      <w:r w:rsidR="00653B0E">
        <w:rPr>
          <w:rFonts w:ascii="Times New Roman" w:hAnsi="Times New Roman" w:cs="Times New Roman"/>
          <w:sz w:val="24"/>
          <w:szCs w:val="24"/>
          <w:lang w:val="en-IN"/>
        </w:rPr>
        <w:t xml:space="preserve">a </w:t>
      </w:r>
      <w:r w:rsidRPr="00B40F8F">
        <w:rPr>
          <w:rFonts w:ascii="Times New Roman" w:hAnsi="Times New Roman" w:cs="Times New Roman"/>
          <w:sz w:val="24"/>
          <w:szCs w:val="24"/>
          <w:lang w:val="en-IN"/>
        </w:rPr>
        <w:t xml:space="preserve">lie. Consequently, there is no direct incursion of the body. In this </w:t>
      </w:r>
      <w:r w:rsidR="00B270EE" w:rsidRPr="00B40F8F">
        <w:rPr>
          <w:rFonts w:ascii="Times New Roman" w:hAnsi="Times New Roman" w:cs="Times New Roman"/>
          <w:sz w:val="24"/>
          <w:szCs w:val="24"/>
          <w:lang w:val="en-IN"/>
        </w:rPr>
        <w:t>test,</w:t>
      </w:r>
      <w:r w:rsidRPr="00B40F8F">
        <w:rPr>
          <w:rFonts w:ascii="Times New Roman" w:hAnsi="Times New Roman" w:cs="Times New Roman"/>
          <w:sz w:val="24"/>
          <w:szCs w:val="24"/>
          <w:lang w:val="en-IN"/>
        </w:rPr>
        <w:t xml:space="preserve"> the Polygraph is taken</w:t>
      </w:r>
      <w:r w:rsidR="00653B0E">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which gives this reaction</w:t>
      </w:r>
      <w:r w:rsidR="00653B0E">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and an expert would then explain these reactions in the Court</w:t>
      </w:r>
      <w:r w:rsidR="00653B0E">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which would be his reading of the Polygraph from which would flow this conclusion</w:t>
      </w:r>
      <w:r w:rsidR="00653B0E">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which are to be admitted or not admitted by a judge on</w:t>
      </w:r>
      <w:r w:rsidR="00BB2995" w:rsidRPr="00B40F8F">
        <w:rPr>
          <w:rFonts w:ascii="Times New Roman" w:hAnsi="Times New Roman" w:cs="Times New Roman"/>
          <w:sz w:val="24"/>
          <w:szCs w:val="24"/>
          <w:lang w:val="en-IN"/>
        </w:rPr>
        <w:t xml:space="preserve"> </w:t>
      </w:r>
      <w:r w:rsidRPr="00B40F8F">
        <w:rPr>
          <w:rFonts w:ascii="Times New Roman" w:hAnsi="Times New Roman" w:cs="Times New Roman"/>
          <w:sz w:val="24"/>
          <w:szCs w:val="24"/>
          <w:lang w:val="en-IN"/>
        </w:rPr>
        <w:t xml:space="preserve">appreciation of the statement and the objections </w:t>
      </w:r>
      <w:proofErr w:type="gramStart"/>
      <w:r w:rsidRPr="00B40F8F">
        <w:rPr>
          <w:rFonts w:ascii="Times New Roman" w:hAnsi="Times New Roman" w:cs="Times New Roman"/>
          <w:sz w:val="24"/>
          <w:szCs w:val="24"/>
          <w:lang w:val="en-IN"/>
        </w:rPr>
        <w:t>raised</w:t>
      </w:r>
      <w:proofErr w:type="gramEnd"/>
      <w:r w:rsidRPr="00B40F8F">
        <w:rPr>
          <w:rFonts w:ascii="Times New Roman" w:hAnsi="Times New Roman" w:cs="Times New Roman"/>
          <w:sz w:val="24"/>
          <w:szCs w:val="24"/>
          <w:lang w:val="en-IN"/>
        </w:rPr>
        <w:t xml:space="preserve"> thereto. In this case, the witness may answer or may not answer the questions. The response of his answers to questions as recorded on the Polygraph is required to be tendered as evidence </w:t>
      </w:r>
      <w:r w:rsidR="00B270EE" w:rsidRPr="00B40F8F">
        <w:rPr>
          <w:rFonts w:ascii="Times New Roman" w:hAnsi="Times New Roman" w:cs="Times New Roman"/>
          <w:sz w:val="24"/>
          <w:szCs w:val="24"/>
          <w:lang w:val="en-IN"/>
        </w:rPr>
        <w:t>when</w:t>
      </w:r>
      <w:r w:rsidRPr="00B40F8F">
        <w:rPr>
          <w:rFonts w:ascii="Times New Roman" w:hAnsi="Times New Roman" w:cs="Times New Roman"/>
          <w:sz w:val="24"/>
          <w:szCs w:val="24"/>
          <w:lang w:val="en-IN"/>
        </w:rPr>
        <w:t xml:space="preserve"> the occasion arises.”</w:t>
      </w:r>
    </w:p>
    <w:p w14:paraId="36CEA1CF" w14:textId="77777777" w:rsidR="00B40F8F" w:rsidRDefault="00A51EED" w:rsidP="00B40F8F">
      <w:pPr>
        <w:autoSpaceDE w:val="0"/>
        <w:autoSpaceDN w:val="0"/>
        <w:adjustRightInd w:val="0"/>
        <w:spacing w:after="0" w:line="360" w:lineRule="auto"/>
        <w:ind w:firstLine="426"/>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 xml:space="preserve">In </w:t>
      </w:r>
      <w:r w:rsidRPr="00B40F8F">
        <w:rPr>
          <w:rFonts w:ascii="Times New Roman" w:hAnsi="Times New Roman" w:cs="Times New Roman"/>
          <w:bCs/>
          <w:i/>
          <w:iCs/>
          <w:sz w:val="24"/>
          <w:szCs w:val="24"/>
          <w:lang w:val="en-IN"/>
        </w:rPr>
        <w:t xml:space="preserve">D.K. </w:t>
      </w:r>
      <w:proofErr w:type="spellStart"/>
      <w:r w:rsidRPr="00B40F8F">
        <w:rPr>
          <w:rFonts w:ascii="Times New Roman" w:hAnsi="Times New Roman" w:cs="Times New Roman"/>
          <w:bCs/>
          <w:i/>
          <w:iCs/>
          <w:sz w:val="24"/>
          <w:szCs w:val="24"/>
          <w:lang w:val="en-IN"/>
        </w:rPr>
        <w:t>Basu</w:t>
      </w:r>
      <w:proofErr w:type="spellEnd"/>
      <w:r w:rsidRPr="00B40F8F">
        <w:rPr>
          <w:rFonts w:ascii="Times New Roman" w:hAnsi="Times New Roman" w:cs="Times New Roman"/>
          <w:bCs/>
          <w:i/>
          <w:iCs/>
          <w:sz w:val="24"/>
          <w:szCs w:val="24"/>
          <w:lang w:val="en-IN"/>
        </w:rPr>
        <w:t xml:space="preserve"> </w:t>
      </w:r>
      <w:r w:rsidRPr="00B40F8F">
        <w:rPr>
          <w:rFonts w:ascii="Times New Roman" w:hAnsi="Times New Roman" w:cs="Times New Roman"/>
          <w:bCs/>
          <w:sz w:val="24"/>
          <w:szCs w:val="24"/>
          <w:lang w:val="en-IN"/>
        </w:rPr>
        <w:t xml:space="preserve">v. </w:t>
      </w:r>
      <w:r w:rsidR="00B270EE" w:rsidRPr="00B40F8F">
        <w:rPr>
          <w:rFonts w:ascii="Times New Roman" w:hAnsi="Times New Roman" w:cs="Times New Roman"/>
          <w:bCs/>
          <w:i/>
          <w:iCs/>
          <w:sz w:val="24"/>
          <w:szCs w:val="24"/>
          <w:lang w:val="en-IN"/>
        </w:rPr>
        <w:t xml:space="preserve">State of West Bengal </w:t>
      </w:r>
      <w:r w:rsidR="00B270EE" w:rsidRPr="00B40F8F">
        <w:rPr>
          <w:rFonts w:ascii="Times New Roman" w:hAnsi="Times New Roman" w:cs="Times New Roman"/>
          <w:bCs/>
          <w:iCs/>
          <w:sz w:val="24"/>
          <w:szCs w:val="24"/>
          <w:lang w:val="en-IN"/>
        </w:rPr>
        <w:fldChar w:fldCharType="begin" w:fldLock="1"/>
      </w:r>
      <w:r w:rsidR="00B270EE" w:rsidRPr="00B40F8F">
        <w:rPr>
          <w:rFonts w:ascii="Times New Roman" w:hAnsi="Times New Roman" w:cs="Times New Roman"/>
          <w:bCs/>
          <w:iCs/>
          <w:sz w:val="24"/>
          <w:szCs w:val="24"/>
          <w:lang w:val="en-IN"/>
        </w:rPr>
        <w:instrText>ADDIN CSL_CITATION { "citationItems" : [ { "id" : "ITEM-1", "itemData" : { "author" : [ { "dropping-particle" : "", "family" : "SC", "given" : "", "non-dropping-particle" : "", "parse-names" : false, "suffix" : "" } ], "id" : "ITEM-1", "issued" : { "date-parts" : [ [ "1997" ] ] }, "number-of-pages" : "610", "title" : "All India Reporter (AIR)", "type" : "report" }, "uris" : [ "http://www.mendeley.com/documents/?uuid=2e274b9d-b6b3-42b5-a806-069f2d430932" ] } ], "mendeley" : { "formattedCitation" : "&lt;sup&gt;15&lt;/sup&gt;", "plainTextFormattedCitation" : "15", "previouslyFormattedCitation" : "[15]" }, "properties" : { "noteIndex" : 0 }, "schema" : "https://github.com/citation-style-language/schema/raw/master/csl-citation.json" }</w:instrText>
      </w:r>
      <w:r w:rsidR="00B270EE" w:rsidRPr="00B40F8F">
        <w:rPr>
          <w:rFonts w:ascii="Times New Roman" w:hAnsi="Times New Roman" w:cs="Times New Roman"/>
          <w:bCs/>
          <w:iCs/>
          <w:sz w:val="24"/>
          <w:szCs w:val="24"/>
          <w:lang w:val="en-IN"/>
        </w:rPr>
        <w:fldChar w:fldCharType="separate"/>
      </w:r>
      <w:r w:rsidR="00B270EE" w:rsidRPr="00B40F8F">
        <w:rPr>
          <w:rFonts w:ascii="Times New Roman" w:hAnsi="Times New Roman" w:cs="Times New Roman"/>
          <w:bCs/>
          <w:iCs/>
          <w:noProof/>
          <w:sz w:val="24"/>
          <w:szCs w:val="24"/>
          <w:vertAlign w:val="superscript"/>
          <w:lang w:val="en-IN"/>
        </w:rPr>
        <w:t>15</w:t>
      </w:r>
      <w:r w:rsidR="00B270EE" w:rsidRPr="00B40F8F">
        <w:rPr>
          <w:rFonts w:ascii="Times New Roman" w:hAnsi="Times New Roman" w:cs="Times New Roman"/>
          <w:bCs/>
          <w:iCs/>
          <w:sz w:val="24"/>
          <w:szCs w:val="24"/>
          <w:lang w:val="en-IN"/>
        </w:rPr>
        <w:fldChar w:fldCharType="end"/>
      </w:r>
      <w:r w:rsidRPr="00B40F8F">
        <w:rPr>
          <w:rFonts w:ascii="Times New Roman" w:hAnsi="Times New Roman" w:cs="Times New Roman"/>
          <w:bCs/>
          <w:i/>
          <w:iCs/>
          <w:sz w:val="24"/>
          <w:szCs w:val="24"/>
          <w:lang w:val="en-IN"/>
        </w:rPr>
        <w:t xml:space="preserve">, </w:t>
      </w:r>
      <w:r w:rsidRPr="00B40F8F">
        <w:rPr>
          <w:rFonts w:ascii="Times New Roman" w:hAnsi="Times New Roman" w:cs="Times New Roman"/>
          <w:sz w:val="24"/>
          <w:szCs w:val="24"/>
          <w:lang w:val="en-IN"/>
        </w:rPr>
        <w:t xml:space="preserve">the </w:t>
      </w:r>
      <w:proofErr w:type="spellStart"/>
      <w:r w:rsidRPr="00B40F8F">
        <w:rPr>
          <w:rFonts w:ascii="Times New Roman" w:hAnsi="Times New Roman" w:cs="Times New Roman"/>
          <w:sz w:val="24"/>
          <w:szCs w:val="24"/>
          <w:lang w:val="en-IN"/>
        </w:rPr>
        <w:t>Honn’ble</w:t>
      </w:r>
      <w:proofErr w:type="spellEnd"/>
      <w:r w:rsidRPr="00B40F8F">
        <w:rPr>
          <w:rFonts w:ascii="Times New Roman" w:hAnsi="Times New Roman" w:cs="Times New Roman"/>
          <w:sz w:val="24"/>
          <w:szCs w:val="24"/>
          <w:lang w:val="en-IN"/>
        </w:rPr>
        <w:t xml:space="preserve"> Supreme Court has emphasized on the importance of the preventing the cruel, inhuman, degrading treatment while a person is taken into custody. In the present context involuntary and forceful administration of any of the three scientific techniques like </w:t>
      </w:r>
      <w:proofErr w:type="spellStart"/>
      <w:r w:rsidRPr="00B40F8F">
        <w:rPr>
          <w:rFonts w:ascii="Times New Roman" w:hAnsi="Times New Roman" w:cs="Times New Roman"/>
          <w:sz w:val="24"/>
          <w:szCs w:val="24"/>
          <w:lang w:val="en-IN"/>
        </w:rPr>
        <w:t>Narco</w:t>
      </w:r>
      <w:proofErr w:type="spellEnd"/>
      <w:r w:rsidRPr="00B40F8F">
        <w:rPr>
          <w:rFonts w:ascii="Times New Roman" w:hAnsi="Times New Roman" w:cs="Times New Roman"/>
          <w:sz w:val="24"/>
          <w:szCs w:val="24"/>
          <w:lang w:val="en-IN"/>
        </w:rPr>
        <w:t xml:space="preserve">-Analysis test, Polygraph test and Brain Mapping in </w:t>
      </w:r>
      <w:r w:rsidRPr="00B40F8F">
        <w:rPr>
          <w:rFonts w:ascii="Times New Roman" w:hAnsi="Times New Roman" w:cs="Times New Roman"/>
          <w:sz w:val="24"/>
          <w:szCs w:val="24"/>
          <w:lang w:val="en-IN"/>
        </w:rPr>
        <w:lastRenderedPageBreak/>
        <w:t xml:space="preserve">a forensic laboratory or in a hospital, physically confining the subject will </w:t>
      </w:r>
      <w:proofErr w:type="spellStart"/>
      <w:r w:rsidRPr="00B40F8F">
        <w:rPr>
          <w:rFonts w:ascii="Times New Roman" w:hAnsi="Times New Roman" w:cs="Times New Roman"/>
          <w:sz w:val="24"/>
          <w:szCs w:val="24"/>
          <w:lang w:val="en-IN"/>
        </w:rPr>
        <w:t>fulfill</w:t>
      </w:r>
      <w:proofErr w:type="spellEnd"/>
      <w:r w:rsidRPr="00B40F8F">
        <w:rPr>
          <w:rFonts w:ascii="Times New Roman" w:hAnsi="Times New Roman" w:cs="Times New Roman"/>
          <w:sz w:val="24"/>
          <w:szCs w:val="24"/>
          <w:lang w:val="en-IN"/>
        </w:rPr>
        <w:t xml:space="preserve"> the requirement of custodial environment and thus will attract the provision under Article 20(3) and Article 21 of the Constitution. </w:t>
      </w:r>
      <w:r w:rsidR="000A7B70" w:rsidRPr="00B40F8F">
        <w:rPr>
          <w:rFonts w:ascii="Times New Roman" w:hAnsi="Times New Roman" w:cs="Times New Roman"/>
          <w:sz w:val="24"/>
          <w:szCs w:val="24"/>
          <w:lang w:val="en-IN"/>
        </w:rPr>
        <w:t>Each</w:t>
      </w:r>
      <w:r w:rsidRPr="00B40F8F">
        <w:rPr>
          <w:rFonts w:ascii="Times New Roman" w:hAnsi="Times New Roman" w:cs="Times New Roman"/>
          <w:sz w:val="24"/>
          <w:szCs w:val="24"/>
          <w:lang w:val="en-IN"/>
        </w:rPr>
        <w:t xml:space="preserve"> of the three scientific techniques causes the subject to lose his control over his responses. It is clear from the language of the Article 20(3) and Article 21 of the Constitution that the involuntary administration of the above three scientific techniques will amount to cruel, inhuman and degrading treatment in the context of Article 21.72</w:t>
      </w:r>
    </w:p>
    <w:p w14:paraId="527BEE5C" w14:textId="6A05A12D" w:rsidR="000A7B70" w:rsidRPr="00B40F8F" w:rsidRDefault="00A51EED" w:rsidP="00B40F8F">
      <w:pPr>
        <w:autoSpaceDE w:val="0"/>
        <w:autoSpaceDN w:val="0"/>
        <w:adjustRightInd w:val="0"/>
        <w:spacing w:after="0" w:line="360" w:lineRule="auto"/>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 xml:space="preserve">It has been given under Article 20(3) and Section 161(2) code of criminal procedure that, “No person accused of an offence shall be compelled to be a witness against himself” and “Such person shall be bound to answer truly all questions relating to such case put to him by such officer, other than questions the answers to which would </w:t>
      </w:r>
      <w:r w:rsidR="00B270EE" w:rsidRPr="00B40F8F">
        <w:rPr>
          <w:rFonts w:ascii="Times New Roman" w:hAnsi="Times New Roman" w:cs="Times New Roman"/>
          <w:sz w:val="24"/>
          <w:szCs w:val="24"/>
          <w:lang w:val="en-IN"/>
        </w:rPr>
        <w:t>tend to</w:t>
      </w:r>
      <w:r w:rsidRPr="00B40F8F">
        <w:rPr>
          <w:rFonts w:ascii="Times New Roman" w:hAnsi="Times New Roman" w:cs="Times New Roman"/>
          <w:sz w:val="24"/>
          <w:szCs w:val="24"/>
          <w:lang w:val="en-IN"/>
        </w:rPr>
        <w:t xml:space="preserve"> expose him to a criminal charge or to a penalty or forfeiture” respectively. In the Polygraph test</w:t>
      </w:r>
      <w:r w:rsidR="00975EB7">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no force is used. The idea beh</w:t>
      </w:r>
      <w:r w:rsidR="000A7B70" w:rsidRPr="00B40F8F">
        <w:rPr>
          <w:rFonts w:ascii="Times New Roman" w:hAnsi="Times New Roman" w:cs="Times New Roman"/>
          <w:sz w:val="24"/>
          <w:szCs w:val="24"/>
          <w:lang w:val="en-IN"/>
        </w:rPr>
        <w:t>ind the protection against self-</w:t>
      </w:r>
      <w:r w:rsidRPr="00B40F8F">
        <w:rPr>
          <w:rFonts w:ascii="Times New Roman" w:hAnsi="Times New Roman" w:cs="Times New Roman"/>
          <w:sz w:val="24"/>
          <w:szCs w:val="24"/>
          <w:lang w:val="en-IN"/>
        </w:rPr>
        <w:t xml:space="preserve">incrimination is to support a free situation in which the accused can be certain to furnish evidence in courts and be of significant aid in elucidating </w:t>
      </w:r>
      <w:r w:rsidR="00975EB7">
        <w:rPr>
          <w:rFonts w:ascii="Times New Roman" w:hAnsi="Times New Roman" w:cs="Times New Roman"/>
          <w:sz w:val="24"/>
          <w:szCs w:val="24"/>
          <w:lang w:val="en-IN"/>
        </w:rPr>
        <w:t xml:space="preserve">the </w:t>
      </w:r>
      <w:r w:rsidRPr="00B40F8F">
        <w:rPr>
          <w:rFonts w:ascii="Times New Roman" w:hAnsi="Times New Roman" w:cs="Times New Roman"/>
          <w:sz w:val="24"/>
          <w:szCs w:val="24"/>
          <w:lang w:val="en-IN"/>
        </w:rPr>
        <w:t>truth in a case, with reference to material within their awar</w:t>
      </w:r>
      <w:r w:rsidR="00B270EE" w:rsidRPr="00B40F8F">
        <w:rPr>
          <w:rFonts w:ascii="Times New Roman" w:hAnsi="Times New Roman" w:cs="Times New Roman"/>
          <w:sz w:val="24"/>
          <w:szCs w:val="24"/>
          <w:lang w:val="en-IN"/>
        </w:rPr>
        <w:t>eness and in their possession.</w:t>
      </w:r>
      <w:r w:rsidRPr="00B40F8F">
        <w:rPr>
          <w:rFonts w:ascii="Times New Roman" w:hAnsi="Times New Roman" w:cs="Times New Roman"/>
          <w:sz w:val="24"/>
          <w:szCs w:val="24"/>
          <w:lang w:val="en-IN"/>
        </w:rPr>
        <w:t xml:space="preserve"> Anything caused, by any kind of threat or inducement by a person directed towards the accused or likely to be accused of any offence, which causes him to act involuntarily and further the case against himself in any prosecution against him or which results or is likely to result in the incrimination of that person qua any offence, is </w:t>
      </w:r>
      <w:proofErr w:type="spellStart"/>
      <w:r w:rsidRPr="00B40F8F">
        <w:rPr>
          <w:rFonts w:ascii="Times New Roman" w:hAnsi="Times New Roman" w:cs="Times New Roman"/>
          <w:sz w:val="24"/>
          <w:szCs w:val="24"/>
          <w:lang w:val="en-IN"/>
        </w:rPr>
        <w:t>violative</w:t>
      </w:r>
      <w:proofErr w:type="spellEnd"/>
      <w:r w:rsidRPr="00B40F8F">
        <w:rPr>
          <w:rFonts w:ascii="Times New Roman" w:hAnsi="Times New Roman" w:cs="Times New Roman"/>
          <w:sz w:val="24"/>
          <w:szCs w:val="24"/>
          <w:lang w:val="en-IN"/>
        </w:rPr>
        <w:t xml:space="preserve"> of the fundamental right guaranteed under clause (3) of Article 20</w:t>
      </w:r>
      <w:r w:rsidR="00B270EE" w:rsidRPr="00B40F8F">
        <w:rPr>
          <w:rFonts w:ascii="Times New Roman" w:hAnsi="Times New Roman" w:cs="Times New Roman"/>
          <w:sz w:val="24"/>
          <w:szCs w:val="24"/>
          <w:lang w:val="en-IN"/>
        </w:rPr>
        <w:t xml:space="preserve"> of the Constitution of India </w:t>
      </w:r>
      <w:r w:rsidR="00B270EE" w:rsidRPr="00B40F8F">
        <w:rPr>
          <w:rFonts w:ascii="Times New Roman" w:hAnsi="Times New Roman" w:cs="Times New Roman"/>
          <w:sz w:val="24"/>
          <w:szCs w:val="24"/>
          <w:lang w:val="en-IN"/>
        </w:rPr>
        <w:fldChar w:fldCharType="begin" w:fldLock="1"/>
      </w:r>
      <w:r w:rsidR="00B270EE" w:rsidRPr="00B40F8F">
        <w:rPr>
          <w:rFonts w:ascii="Times New Roman" w:hAnsi="Times New Roman" w:cs="Times New Roman"/>
          <w:sz w:val="24"/>
          <w:szCs w:val="24"/>
          <w:lang w:val="en-IN"/>
        </w:rPr>
        <w:instrText>ADDIN CSL_CITATION { "citationItems" : [ { "id" : "ITEM-1", "itemData" : { "author" : [ { "dropping-particle" : "", "family" : "SC", "given" : "", "non-dropping-particle" : "", "parse-names" : false, "suffix" : "" } ], "id" : "ITEM-1", "issued" : { "date-parts" : [ [ "1961" ] ] }, "number-of-pages" : "1808", "title" : "All India Reporter (AIR)", "type" : "report" }, "uris" : [ "http://www.mendeley.com/documents/?uuid=4e742c7d-616c-499e-b41f-2d1af5a80fb7" ] } ], "mendeley" : { "formattedCitation" : "&lt;sup&gt;16&lt;/sup&gt;", "plainTextFormattedCitation" : "16", "previouslyFormattedCitation" : "[16]" }, "properties" : { "noteIndex" : 0 }, "schema" : "https://github.com/citation-style-language/schema/raw/master/csl-citation.json" }</w:instrText>
      </w:r>
      <w:r w:rsidR="00B270EE" w:rsidRPr="00B40F8F">
        <w:rPr>
          <w:rFonts w:ascii="Times New Roman" w:hAnsi="Times New Roman" w:cs="Times New Roman"/>
          <w:sz w:val="24"/>
          <w:szCs w:val="24"/>
          <w:lang w:val="en-IN"/>
        </w:rPr>
        <w:fldChar w:fldCharType="separate"/>
      </w:r>
      <w:r w:rsidR="00B270EE" w:rsidRPr="00B40F8F">
        <w:rPr>
          <w:rFonts w:ascii="Times New Roman" w:hAnsi="Times New Roman" w:cs="Times New Roman"/>
          <w:noProof/>
          <w:sz w:val="24"/>
          <w:szCs w:val="24"/>
          <w:vertAlign w:val="superscript"/>
          <w:lang w:val="en-IN"/>
        </w:rPr>
        <w:t>16</w:t>
      </w:r>
      <w:r w:rsidR="00B270EE" w:rsidRPr="00B40F8F">
        <w:rPr>
          <w:rFonts w:ascii="Times New Roman" w:hAnsi="Times New Roman" w:cs="Times New Roman"/>
          <w:sz w:val="24"/>
          <w:szCs w:val="24"/>
          <w:lang w:val="en-IN"/>
        </w:rPr>
        <w:fldChar w:fldCharType="end"/>
      </w:r>
    </w:p>
    <w:p w14:paraId="527BEE5D" w14:textId="2AFC13A9" w:rsidR="00A51EED" w:rsidRPr="00B40F8F" w:rsidRDefault="00B270EE" w:rsidP="00B40F8F">
      <w:pPr>
        <w:autoSpaceDE w:val="0"/>
        <w:autoSpaceDN w:val="0"/>
        <w:adjustRightInd w:val="0"/>
        <w:spacing w:after="0" w:line="360" w:lineRule="auto"/>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T</w:t>
      </w:r>
      <w:r w:rsidR="00A51EED" w:rsidRPr="00B40F8F">
        <w:rPr>
          <w:rFonts w:ascii="Times New Roman" w:hAnsi="Times New Roman" w:cs="Times New Roman"/>
          <w:sz w:val="24"/>
          <w:szCs w:val="24"/>
          <w:lang w:val="en-IN"/>
        </w:rPr>
        <w:t>he scientific tests</w:t>
      </w:r>
      <w:r w:rsidR="00975EB7">
        <w:rPr>
          <w:rFonts w:ascii="Times New Roman" w:hAnsi="Times New Roman" w:cs="Times New Roman"/>
          <w:sz w:val="24"/>
          <w:szCs w:val="24"/>
          <w:lang w:val="en-IN"/>
        </w:rPr>
        <w:t>,</w:t>
      </w:r>
      <w:r w:rsidR="00A51EED" w:rsidRPr="00B40F8F">
        <w:rPr>
          <w:rFonts w:ascii="Times New Roman" w:hAnsi="Times New Roman" w:cs="Times New Roman"/>
          <w:sz w:val="24"/>
          <w:szCs w:val="24"/>
          <w:lang w:val="en-IN"/>
        </w:rPr>
        <w:t xml:space="preserve"> like Polygraph, </w:t>
      </w:r>
      <w:proofErr w:type="spellStart"/>
      <w:r w:rsidR="00A51EED" w:rsidRPr="00B40F8F">
        <w:rPr>
          <w:rFonts w:ascii="Times New Roman" w:hAnsi="Times New Roman" w:cs="Times New Roman"/>
          <w:sz w:val="24"/>
          <w:szCs w:val="24"/>
          <w:lang w:val="en-IN"/>
        </w:rPr>
        <w:t>Narco</w:t>
      </w:r>
      <w:proofErr w:type="spellEnd"/>
      <w:r w:rsidR="00A51EED" w:rsidRPr="00B40F8F">
        <w:rPr>
          <w:rFonts w:ascii="Times New Roman" w:hAnsi="Times New Roman" w:cs="Times New Roman"/>
          <w:sz w:val="24"/>
          <w:szCs w:val="24"/>
          <w:lang w:val="en-IN"/>
        </w:rPr>
        <w:t>-Analysis</w:t>
      </w:r>
      <w:r w:rsidR="00975EB7">
        <w:rPr>
          <w:rFonts w:ascii="Times New Roman" w:hAnsi="Times New Roman" w:cs="Times New Roman"/>
          <w:sz w:val="24"/>
          <w:szCs w:val="24"/>
          <w:lang w:val="en-IN"/>
        </w:rPr>
        <w:t>,</w:t>
      </w:r>
      <w:r w:rsidR="00A51EED" w:rsidRPr="00B40F8F">
        <w:rPr>
          <w:rFonts w:ascii="Times New Roman" w:hAnsi="Times New Roman" w:cs="Times New Roman"/>
          <w:sz w:val="24"/>
          <w:szCs w:val="24"/>
          <w:lang w:val="en-IN"/>
        </w:rPr>
        <w:t xml:space="preserve"> Brain mapping test</w:t>
      </w:r>
      <w:r w:rsidR="00975EB7">
        <w:rPr>
          <w:rFonts w:ascii="Times New Roman" w:hAnsi="Times New Roman" w:cs="Times New Roman"/>
          <w:sz w:val="24"/>
          <w:szCs w:val="24"/>
          <w:lang w:val="en-IN"/>
        </w:rPr>
        <w:t>, etc.,</w:t>
      </w:r>
      <w:r w:rsidR="00A51EED" w:rsidRPr="00B40F8F">
        <w:rPr>
          <w:rFonts w:ascii="Times New Roman" w:hAnsi="Times New Roman" w:cs="Times New Roman"/>
          <w:sz w:val="24"/>
          <w:szCs w:val="24"/>
          <w:lang w:val="en-IN"/>
        </w:rPr>
        <w:t xml:space="preserve"> are now used in the investigation of a case. When such tests are conducted under </w:t>
      </w:r>
      <w:r w:rsidR="00975EB7">
        <w:rPr>
          <w:rFonts w:ascii="Times New Roman" w:hAnsi="Times New Roman" w:cs="Times New Roman"/>
          <w:sz w:val="24"/>
          <w:szCs w:val="24"/>
          <w:lang w:val="en-IN"/>
        </w:rPr>
        <w:t xml:space="preserve">the </w:t>
      </w:r>
      <w:r w:rsidR="00A51EED" w:rsidRPr="00B40F8F">
        <w:rPr>
          <w:rFonts w:ascii="Times New Roman" w:hAnsi="Times New Roman" w:cs="Times New Roman"/>
          <w:sz w:val="24"/>
          <w:szCs w:val="24"/>
          <w:lang w:val="en-IN"/>
        </w:rPr>
        <w:t xml:space="preserve">strict supervision of the expert, it cannot be said that there is any violation of the fundamental right guaranteed to a citizen of India. In </w:t>
      </w:r>
      <w:r w:rsidR="00975EB7">
        <w:rPr>
          <w:rFonts w:ascii="Times New Roman" w:hAnsi="Times New Roman" w:cs="Times New Roman"/>
          <w:sz w:val="24"/>
          <w:szCs w:val="24"/>
          <w:lang w:val="en-IN"/>
        </w:rPr>
        <w:t>the criminal justice system</w:t>
      </w:r>
      <w:r w:rsidR="00A51EED" w:rsidRPr="00B40F8F">
        <w:rPr>
          <w:rFonts w:ascii="Times New Roman" w:hAnsi="Times New Roman" w:cs="Times New Roman"/>
          <w:sz w:val="24"/>
          <w:szCs w:val="24"/>
          <w:lang w:val="en-IN"/>
        </w:rPr>
        <w:t>, forensic science occupies a very significant place</w:t>
      </w:r>
      <w:r w:rsidR="00975EB7">
        <w:rPr>
          <w:rFonts w:ascii="Times New Roman" w:hAnsi="Times New Roman" w:cs="Times New Roman"/>
          <w:sz w:val="24"/>
          <w:szCs w:val="24"/>
          <w:lang w:val="en-IN"/>
        </w:rPr>
        <w:t>,</w:t>
      </w:r>
      <w:r w:rsidR="00A51EED" w:rsidRPr="00B40F8F">
        <w:rPr>
          <w:rFonts w:ascii="Times New Roman" w:hAnsi="Times New Roman" w:cs="Times New Roman"/>
          <w:sz w:val="24"/>
          <w:szCs w:val="24"/>
          <w:lang w:val="en-IN"/>
        </w:rPr>
        <w:t xml:space="preserve"> and it is admissible in the courts.</w:t>
      </w:r>
      <w:r w:rsidR="00975EB7">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 xml:space="preserve">Section 53(1) of </w:t>
      </w:r>
      <w:proofErr w:type="spellStart"/>
      <w:r w:rsidR="00A51EED" w:rsidRPr="00B40F8F">
        <w:rPr>
          <w:rFonts w:ascii="Times New Roman" w:hAnsi="Times New Roman" w:cs="Times New Roman"/>
          <w:sz w:val="24"/>
          <w:szCs w:val="24"/>
          <w:lang w:val="en-IN"/>
        </w:rPr>
        <w:t>Cr.P.C</w:t>
      </w:r>
      <w:proofErr w:type="spellEnd"/>
      <w:proofErr w:type="gramStart"/>
      <w:r w:rsidR="00A51EED" w:rsidRPr="00B40F8F">
        <w:rPr>
          <w:rFonts w:ascii="Times New Roman" w:hAnsi="Times New Roman" w:cs="Times New Roman"/>
          <w:sz w:val="24"/>
          <w:szCs w:val="24"/>
          <w:lang w:val="en-IN"/>
        </w:rPr>
        <w:t>.(</w:t>
      </w:r>
      <w:proofErr w:type="gramEnd"/>
      <w:r w:rsidR="00A51EED" w:rsidRPr="00B40F8F">
        <w:rPr>
          <w:rFonts w:ascii="Times New Roman" w:hAnsi="Times New Roman" w:cs="Times New Roman"/>
          <w:sz w:val="24"/>
          <w:szCs w:val="24"/>
          <w:lang w:val="en-IN"/>
        </w:rPr>
        <w:t xml:space="preserve">Criminal Procedure Code) provides for the medical examination of the accused by the medical practitioner at the request of the </w:t>
      </w:r>
      <w:r w:rsidRPr="00B40F8F">
        <w:rPr>
          <w:rFonts w:ascii="Times New Roman" w:hAnsi="Times New Roman" w:cs="Times New Roman"/>
          <w:sz w:val="24"/>
          <w:szCs w:val="24"/>
          <w:lang w:val="en-IN"/>
        </w:rPr>
        <w:t>police officer.</w:t>
      </w:r>
      <w:r w:rsidR="00975EB7">
        <w:rPr>
          <w:rFonts w:ascii="Times New Roman" w:hAnsi="Times New Roman" w:cs="Times New Roman"/>
          <w:sz w:val="24"/>
          <w:szCs w:val="24"/>
          <w:lang w:val="en-IN"/>
        </w:rPr>
        <w:t xml:space="preserve"> </w:t>
      </w:r>
      <w:r w:rsidRPr="00B40F8F">
        <w:rPr>
          <w:rFonts w:ascii="Times New Roman" w:hAnsi="Times New Roman" w:cs="Times New Roman"/>
          <w:sz w:val="24"/>
          <w:szCs w:val="24"/>
          <w:lang w:val="en-IN"/>
        </w:rPr>
        <w:t>According to Sec</w:t>
      </w:r>
      <w:r w:rsidR="00A51EED" w:rsidRPr="00B40F8F">
        <w:rPr>
          <w:rFonts w:ascii="Times New Roman" w:hAnsi="Times New Roman" w:cs="Times New Roman"/>
          <w:sz w:val="24"/>
          <w:szCs w:val="24"/>
          <w:lang w:val="en-IN"/>
        </w:rPr>
        <w:t xml:space="preserve"> 53(1) of Criminal Procedure Code – “when a person is arrest on a charge of committing an offence under such circumstances that there are reasonable grounds for believing that an examination of the person will afford,</w:t>
      </w:r>
      <w:r w:rsidR="00975EB7">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evidence as to the commission of an</w:t>
      </w:r>
      <w:r w:rsidR="000A7B70" w:rsidRPr="00B40F8F">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offence,</w:t>
      </w:r>
      <w:r w:rsidR="00975EB7">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it shall be lawful for a registered medical practitioner,</w:t>
      </w:r>
      <w:r w:rsidR="00975EB7">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 xml:space="preserve">acting at the </w:t>
      </w:r>
      <w:r w:rsidR="00926074" w:rsidRPr="00B40F8F">
        <w:rPr>
          <w:rFonts w:ascii="Times New Roman" w:hAnsi="Times New Roman" w:cs="Times New Roman"/>
          <w:sz w:val="24"/>
          <w:szCs w:val="24"/>
          <w:lang w:val="en-IN"/>
        </w:rPr>
        <w:t xml:space="preserve">request of the police officer </w:t>
      </w:r>
      <w:r w:rsidR="00A51EED" w:rsidRPr="00B40F8F">
        <w:rPr>
          <w:rFonts w:ascii="Times New Roman" w:hAnsi="Times New Roman" w:cs="Times New Roman"/>
          <w:sz w:val="24"/>
          <w:szCs w:val="24"/>
          <w:lang w:val="en-IN"/>
        </w:rPr>
        <w:t>not below the rank of sub-inspector,</w:t>
      </w:r>
      <w:r w:rsidR="00975EB7">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and for any person acting in good faith in his aid and under his direction,</w:t>
      </w:r>
      <w:r w:rsidR="00975EB7">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 xml:space="preserve">to make such an examination of the person arrested as is reasonable necessary </w:t>
      </w:r>
      <w:r w:rsidR="00975EB7">
        <w:rPr>
          <w:rFonts w:ascii="Times New Roman" w:hAnsi="Times New Roman" w:cs="Times New Roman"/>
          <w:sz w:val="24"/>
          <w:szCs w:val="24"/>
          <w:lang w:val="en-IN"/>
        </w:rPr>
        <w:t>to</w:t>
      </w:r>
      <w:r w:rsidR="00A51EED" w:rsidRPr="00B40F8F">
        <w:rPr>
          <w:rFonts w:ascii="Times New Roman" w:hAnsi="Times New Roman" w:cs="Times New Roman"/>
          <w:sz w:val="24"/>
          <w:szCs w:val="24"/>
          <w:lang w:val="en-IN"/>
        </w:rPr>
        <w:t xml:space="preserve"> ascertain of the facts which </w:t>
      </w:r>
      <w:r w:rsidR="00975EB7">
        <w:rPr>
          <w:rFonts w:ascii="Times New Roman" w:hAnsi="Times New Roman" w:cs="Times New Roman"/>
          <w:sz w:val="24"/>
          <w:szCs w:val="24"/>
          <w:lang w:val="en-IN"/>
        </w:rPr>
        <w:t>t</w:t>
      </w:r>
      <w:r w:rsidR="00A51EED" w:rsidRPr="00B40F8F">
        <w:rPr>
          <w:rFonts w:ascii="Times New Roman" w:hAnsi="Times New Roman" w:cs="Times New Roman"/>
          <w:sz w:val="24"/>
          <w:szCs w:val="24"/>
          <w:lang w:val="en-IN"/>
        </w:rPr>
        <w:t>hrough this Section, the forensic science gets an entry into the field of criminal investigation.</w:t>
      </w:r>
      <w:r w:rsidR="00975EB7">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 xml:space="preserve">The Amendment of </w:t>
      </w:r>
      <w:r w:rsidR="00A51EED" w:rsidRPr="00B40F8F">
        <w:rPr>
          <w:rFonts w:ascii="Times New Roman" w:hAnsi="Times New Roman" w:cs="Times New Roman"/>
          <w:sz w:val="24"/>
          <w:szCs w:val="24"/>
          <w:lang w:val="en-IN"/>
        </w:rPr>
        <w:lastRenderedPageBreak/>
        <w:t xml:space="preserve">2005 made to Sec 53 of </w:t>
      </w:r>
      <w:proofErr w:type="spellStart"/>
      <w:r w:rsidR="00A51EED" w:rsidRPr="00B40F8F">
        <w:rPr>
          <w:rFonts w:ascii="Times New Roman" w:hAnsi="Times New Roman" w:cs="Times New Roman"/>
          <w:sz w:val="24"/>
          <w:szCs w:val="24"/>
          <w:lang w:val="en-IN"/>
        </w:rPr>
        <w:t>Cr.P.C</w:t>
      </w:r>
      <w:proofErr w:type="spellEnd"/>
      <w:r w:rsidR="00A51EED" w:rsidRPr="00B40F8F">
        <w:rPr>
          <w:rFonts w:ascii="Times New Roman" w:hAnsi="Times New Roman" w:cs="Times New Roman"/>
          <w:sz w:val="24"/>
          <w:szCs w:val="24"/>
          <w:lang w:val="en-IN"/>
        </w:rPr>
        <w:t xml:space="preserve">. positive and protective towards the recognition of the </w:t>
      </w:r>
      <w:r w:rsidR="00975EB7">
        <w:rPr>
          <w:rFonts w:ascii="Times New Roman" w:hAnsi="Times New Roman" w:cs="Times New Roman"/>
          <w:sz w:val="24"/>
          <w:szCs w:val="24"/>
          <w:lang w:val="en-IN"/>
        </w:rPr>
        <w:t>importance</w:t>
      </w:r>
      <w:r w:rsidR="00A51EED" w:rsidRPr="00B40F8F">
        <w:rPr>
          <w:rFonts w:ascii="Times New Roman" w:hAnsi="Times New Roman" w:cs="Times New Roman"/>
          <w:sz w:val="24"/>
          <w:szCs w:val="24"/>
          <w:lang w:val="en-IN"/>
        </w:rPr>
        <w:t xml:space="preserve"> of scientific </w:t>
      </w:r>
      <w:r w:rsidR="00975EB7">
        <w:rPr>
          <w:rFonts w:ascii="Times New Roman" w:hAnsi="Times New Roman" w:cs="Times New Roman"/>
          <w:sz w:val="24"/>
          <w:szCs w:val="24"/>
          <w:lang w:val="en-IN"/>
        </w:rPr>
        <w:t>tests,</w:t>
      </w:r>
      <w:r w:rsidR="00A51EED" w:rsidRPr="00B40F8F">
        <w:rPr>
          <w:rFonts w:ascii="Times New Roman" w:hAnsi="Times New Roman" w:cs="Times New Roman"/>
          <w:sz w:val="24"/>
          <w:szCs w:val="24"/>
          <w:lang w:val="en-IN"/>
        </w:rPr>
        <w:t xml:space="preserve"> which include </w:t>
      </w:r>
      <w:proofErr w:type="spellStart"/>
      <w:r w:rsidR="00A51EED" w:rsidRPr="00B40F8F">
        <w:rPr>
          <w:rFonts w:ascii="Times New Roman" w:hAnsi="Times New Roman" w:cs="Times New Roman"/>
          <w:sz w:val="24"/>
          <w:szCs w:val="24"/>
          <w:lang w:val="en-IN"/>
        </w:rPr>
        <w:t>Narco</w:t>
      </w:r>
      <w:proofErr w:type="spellEnd"/>
      <w:r w:rsidR="00A51EED" w:rsidRPr="00B40F8F">
        <w:rPr>
          <w:rFonts w:ascii="Times New Roman" w:hAnsi="Times New Roman" w:cs="Times New Roman"/>
          <w:sz w:val="24"/>
          <w:szCs w:val="24"/>
          <w:lang w:val="en-IN"/>
        </w:rPr>
        <w:t>-Analysis, Brain mapping</w:t>
      </w:r>
      <w:r w:rsidR="00975EB7">
        <w:rPr>
          <w:rFonts w:ascii="Times New Roman" w:hAnsi="Times New Roman" w:cs="Times New Roman"/>
          <w:sz w:val="24"/>
          <w:szCs w:val="24"/>
          <w:lang w:val="en-IN"/>
        </w:rPr>
        <w:t>,</w:t>
      </w:r>
      <w:r w:rsidR="00A51EED" w:rsidRPr="00B40F8F">
        <w:rPr>
          <w:rFonts w:ascii="Times New Roman" w:hAnsi="Times New Roman" w:cs="Times New Roman"/>
          <w:sz w:val="24"/>
          <w:szCs w:val="24"/>
          <w:lang w:val="en-IN"/>
        </w:rPr>
        <w:t xml:space="preserve"> apart from others. By virtue of sec 161(2) of </w:t>
      </w:r>
      <w:proofErr w:type="spellStart"/>
      <w:proofErr w:type="gramStart"/>
      <w:r w:rsidR="00A51EED" w:rsidRPr="00B40F8F">
        <w:rPr>
          <w:rFonts w:ascii="Times New Roman" w:hAnsi="Times New Roman" w:cs="Times New Roman"/>
          <w:sz w:val="24"/>
          <w:szCs w:val="24"/>
          <w:lang w:val="en-IN"/>
        </w:rPr>
        <w:t>Cr.P.C</w:t>
      </w:r>
      <w:proofErr w:type="spellEnd"/>
      <w:r w:rsidR="00A51EED" w:rsidRPr="00B40F8F">
        <w:rPr>
          <w:rFonts w:ascii="Times New Roman" w:hAnsi="Times New Roman" w:cs="Times New Roman"/>
          <w:sz w:val="24"/>
          <w:szCs w:val="24"/>
          <w:lang w:val="en-IN"/>
        </w:rPr>
        <w:t>.,</w:t>
      </w:r>
      <w:proofErr w:type="gramEnd"/>
      <w:r w:rsidR="00975EB7">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the legislation has protected the citizen’s rights against self-incrimination.</w:t>
      </w:r>
      <w:r w:rsidR="00B40F8F">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According to Sec 161(2)</w:t>
      </w:r>
      <w:r w:rsidR="00975EB7">
        <w:rPr>
          <w:rFonts w:ascii="Times New Roman" w:hAnsi="Times New Roman" w:cs="Times New Roman"/>
          <w:sz w:val="24"/>
          <w:szCs w:val="24"/>
          <w:lang w:val="en-IN"/>
        </w:rPr>
        <w:t>-</w:t>
      </w:r>
      <w:r w:rsidR="00A51EED" w:rsidRPr="00B40F8F">
        <w:rPr>
          <w:rFonts w:ascii="Times New Roman" w:hAnsi="Times New Roman" w:cs="Times New Roman"/>
          <w:sz w:val="24"/>
          <w:szCs w:val="24"/>
          <w:lang w:val="en-IN"/>
        </w:rPr>
        <w:t xml:space="preserve">“every person is bound to answer truthfully all </w:t>
      </w:r>
      <w:proofErr w:type="gramStart"/>
      <w:r w:rsidR="00A51EED" w:rsidRPr="00B40F8F">
        <w:rPr>
          <w:rFonts w:ascii="Times New Roman" w:hAnsi="Times New Roman" w:cs="Times New Roman"/>
          <w:sz w:val="24"/>
          <w:szCs w:val="24"/>
          <w:lang w:val="en-IN"/>
        </w:rPr>
        <w:t>question</w:t>
      </w:r>
      <w:proofErr w:type="gramEnd"/>
      <w:r w:rsidR="00A51EED" w:rsidRPr="00B40F8F">
        <w:rPr>
          <w:rFonts w:ascii="Times New Roman" w:hAnsi="Times New Roman" w:cs="Times New Roman"/>
          <w:sz w:val="24"/>
          <w:szCs w:val="24"/>
          <w:lang w:val="en-IN"/>
        </w:rPr>
        <w:t>,</w:t>
      </w:r>
      <w:r w:rsidR="00975EB7">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put to him by a police officer,</w:t>
      </w:r>
      <w:r w:rsidR="00975EB7">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other than the question the answer to which would have a tendency to expose that person to a criminal charge,</w:t>
      </w:r>
      <w:r w:rsidR="00975EB7">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penalty or forfeiture.” The right to silence has been granted to the</w:t>
      </w:r>
      <w:r w:rsidR="000A7B70" w:rsidRPr="00B40F8F">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accused</w:t>
      </w:r>
      <w:r w:rsidR="00975EB7">
        <w:rPr>
          <w:rFonts w:ascii="Times New Roman" w:hAnsi="Times New Roman" w:cs="Times New Roman"/>
          <w:sz w:val="24"/>
          <w:szCs w:val="24"/>
          <w:lang w:val="en-IN"/>
        </w:rPr>
        <w:t>,</w:t>
      </w:r>
      <w:r w:rsidR="00A51EED" w:rsidRPr="00B40F8F">
        <w:rPr>
          <w:rFonts w:ascii="Times New Roman" w:hAnsi="Times New Roman" w:cs="Times New Roman"/>
          <w:sz w:val="24"/>
          <w:szCs w:val="24"/>
          <w:lang w:val="en-IN"/>
        </w:rPr>
        <w:t xml:space="preserve"> and no one can forcibly extract statements from the accused </w:t>
      </w:r>
      <w:proofErr w:type="gramStart"/>
      <w:r w:rsidR="00A51EED" w:rsidRPr="00B40F8F">
        <w:rPr>
          <w:rFonts w:ascii="Times New Roman" w:hAnsi="Times New Roman" w:cs="Times New Roman"/>
          <w:sz w:val="24"/>
          <w:szCs w:val="24"/>
          <w:lang w:val="en-IN"/>
        </w:rPr>
        <w:t>who</w:t>
      </w:r>
      <w:proofErr w:type="gramEnd"/>
      <w:r w:rsidR="00A51EED" w:rsidRPr="00B40F8F">
        <w:rPr>
          <w:rFonts w:ascii="Times New Roman" w:hAnsi="Times New Roman" w:cs="Times New Roman"/>
          <w:sz w:val="24"/>
          <w:szCs w:val="24"/>
          <w:lang w:val="en-IN"/>
        </w:rPr>
        <w:t xml:space="preserve"> has the right to keep silent </w:t>
      </w:r>
      <w:r w:rsidRPr="00B40F8F">
        <w:rPr>
          <w:rFonts w:ascii="Times New Roman" w:hAnsi="Times New Roman" w:cs="Times New Roman"/>
          <w:sz w:val="24"/>
          <w:szCs w:val="24"/>
          <w:lang w:val="en-IN"/>
        </w:rPr>
        <w:t>during</w:t>
      </w:r>
      <w:r w:rsidR="00A51EED" w:rsidRPr="00B40F8F">
        <w:rPr>
          <w:rFonts w:ascii="Times New Roman" w:hAnsi="Times New Roman" w:cs="Times New Roman"/>
          <w:sz w:val="24"/>
          <w:szCs w:val="24"/>
          <w:lang w:val="en-IN"/>
        </w:rPr>
        <w:t xml:space="preserve"> </w:t>
      </w:r>
      <w:r w:rsidR="00975EB7">
        <w:rPr>
          <w:rFonts w:ascii="Times New Roman" w:hAnsi="Times New Roman" w:cs="Times New Roman"/>
          <w:sz w:val="24"/>
          <w:szCs w:val="24"/>
          <w:lang w:val="en-IN"/>
        </w:rPr>
        <w:t xml:space="preserve">the </w:t>
      </w:r>
      <w:r w:rsidR="00A51EED" w:rsidRPr="00B40F8F">
        <w:rPr>
          <w:rFonts w:ascii="Times New Roman" w:hAnsi="Times New Roman" w:cs="Times New Roman"/>
          <w:sz w:val="24"/>
          <w:szCs w:val="24"/>
          <w:lang w:val="en-IN"/>
        </w:rPr>
        <w:t xml:space="preserve">investigation. Section 39 </w:t>
      </w:r>
      <w:proofErr w:type="spellStart"/>
      <w:r w:rsidR="00A51EED" w:rsidRPr="00B40F8F">
        <w:rPr>
          <w:rFonts w:ascii="Times New Roman" w:hAnsi="Times New Roman" w:cs="Times New Roman"/>
          <w:sz w:val="24"/>
          <w:szCs w:val="24"/>
          <w:lang w:val="en-IN"/>
        </w:rPr>
        <w:t>Cr.P.C</w:t>
      </w:r>
      <w:proofErr w:type="spellEnd"/>
      <w:r w:rsidR="00A51EED" w:rsidRPr="00B40F8F">
        <w:rPr>
          <w:rFonts w:ascii="Times New Roman" w:hAnsi="Times New Roman" w:cs="Times New Roman"/>
          <w:sz w:val="24"/>
          <w:szCs w:val="24"/>
          <w:lang w:val="en-IN"/>
        </w:rPr>
        <w:t xml:space="preserve">. also </w:t>
      </w:r>
      <w:r w:rsidR="00975EB7">
        <w:rPr>
          <w:rFonts w:ascii="Times New Roman" w:hAnsi="Times New Roman" w:cs="Times New Roman"/>
          <w:sz w:val="24"/>
          <w:szCs w:val="24"/>
          <w:lang w:val="en-IN"/>
        </w:rPr>
        <w:t>casts</w:t>
      </w:r>
      <w:r w:rsidR="00A51EED" w:rsidRPr="00B40F8F">
        <w:rPr>
          <w:rFonts w:ascii="Times New Roman" w:hAnsi="Times New Roman" w:cs="Times New Roman"/>
          <w:sz w:val="24"/>
          <w:szCs w:val="24"/>
          <w:lang w:val="en-IN"/>
        </w:rPr>
        <w:t xml:space="preserve"> an onerous duty upon any person to give relevant information to the police.</w:t>
      </w:r>
      <w:r w:rsidR="000A7B70" w:rsidRPr="00B40F8F">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 xml:space="preserve">This </w:t>
      </w:r>
      <w:r w:rsidR="00975EB7">
        <w:rPr>
          <w:rFonts w:ascii="Times New Roman" w:hAnsi="Times New Roman" w:cs="Times New Roman"/>
          <w:sz w:val="24"/>
          <w:szCs w:val="24"/>
          <w:lang w:val="en-IN"/>
        </w:rPr>
        <w:t>section,</w:t>
      </w:r>
      <w:r w:rsidR="00A51EED" w:rsidRPr="00B40F8F">
        <w:rPr>
          <w:rFonts w:ascii="Times New Roman" w:hAnsi="Times New Roman" w:cs="Times New Roman"/>
          <w:sz w:val="24"/>
          <w:szCs w:val="24"/>
          <w:lang w:val="en-IN"/>
        </w:rPr>
        <w:t xml:space="preserve"> as well as other sections relating to information to investigators</w:t>
      </w:r>
      <w:r w:rsidR="00975EB7">
        <w:rPr>
          <w:rFonts w:ascii="Times New Roman" w:hAnsi="Times New Roman" w:cs="Times New Roman"/>
          <w:sz w:val="24"/>
          <w:szCs w:val="24"/>
          <w:lang w:val="en-IN"/>
        </w:rPr>
        <w:t>,</w:t>
      </w:r>
      <w:r w:rsidR="00A51EED" w:rsidRPr="00B40F8F">
        <w:rPr>
          <w:rFonts w:ascii="Times New Roman" w:hAnsi="Times New Roman" w:cs="Times New Roman"/>
          <w:sz w:val="24"/>
          <w:szCs w:val="24"/>
          <w:lang w:val="en-IN"/>
        </w:rPr>
        <w:t xml:space="preserve"> has not been held unconstitutional. For an effective and</w:t>
      </w:r>
      <w:r w:rsidR="000A7B70" w:rsidRPr="00B40F8F">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 xml:space="preserve">efficient investigation, such a power to </w:t>
      </w:r>
      <w:r w:rsidR="00975EB7">
        <w:rPr>
          <w:rFonts w:ascii="Times New Roman" w:hAnsi="Times New Roman" w:cs="Times New Roman"/>
          <w:sz w:val="24"/>
          <w:szCs w:val="24"/>
          <w:lang w:val="en-IN"/>
        </w:rPr>
        <w:t xml:space="preserve">the </w:t>
      </w:r>
      <w:r w:rsidR="00A51EED" w:rsidRPr="00B40F8F">
        <w:rPr>
          <w:rFonts w:ascii="Times New Roman" w:hAnsi="Times New Roman" w:cs="Times New Roman"/>
          <w:sz w:val="24"/>
          <w:szCs w:val="24"/>
          <w:lang w:val="en-IN"/>
        </w:rPr>
        <w:t xml:space="preserve">investigator appears to be necessary for bringing criminals to justice. It can be easily inferred from the bare reading of the aforesaid </w:t>
      </w:r>
      <w:r w:rsidR="00975EB7">
        <w:rPr>
          <w:rFonts w:ascii="Times New Roman" w:hAnsi="Times New Roman" w:cs="Times New Roman"/>
          <w:sz w:val="24"/>
          <w:szCs w:val="24"/>
          <w:lang w:val="en-IN"/>
        </w:rPr>
        <w:t>s</w:t>
      </w:r>
      <w:r w:rsidR="00A51EED" w:rsidRPr="00B40F8F">
        <w:rPr>
          <w:rFonts w:ascii="Times New Roman" w:hAnsi="Times New Roman" w:cs="Times New Roman"/>
          <w:sz w:val="24"/>
          <w:szCs w:val="24"/>
          <w:lang w:val="en-IN"/>
        </w:rPr>
        <w:t>ection</w:t>
      </w:r>
      <w:r w:rsidR="00975EB7">
        <w:rPr>
          <w:rFonts w:ascii="Times New Roman" w:hAnsi="Times New Roman" w:cs="Times New Roman"/>
          <w:sz w:val="24"/>
          <w:szCs w:val="24"/>
          <w:lang w:val="en-IN"/>
        </w:rPr>
        <w:t>,</w:t>
      </w:r>
      <w:r w:rsidR="00A51EED" w:rsidRPr="00B40F8F">
        <w:rPr>
          <w:rFonts w:ascii="Times New Roman" w:hAnsi="Times New Roman" w:cs="Times New Roman"/>
          <w:sz w:val="24"/>
          <w:szCs w:val="24"/>
          <w:lang w:val="en-IN"/>
        </w:rPr>
        <w:t xml:space="preserve"> along with </w:t>
      </w:r>
      <w:r w:rsidR="00975EB7">
        <w:rPr>
          <w:rFonts w:ascii="Times New Roman" w:hAnsi="Times New Roman" w:cs="Times New Roman"/>
          <w:sz w:val="24"/>
          <w:szCs w:val="24"/>
          <w:lang w:val="en-IN"/>
        </w:rPr>
        <w:t xml:space="preserve">the </w:t>
      </w:r>
      <w:r w:rsidR="00A51EED" w:rsidRPr="00B40F8F">
        <w:rPr>
          <w:rFonts w:ascii="Times New Roman" w:hAnsi="Times New Roman" w:cs="Times New Roman"/>
          <w:sz w:val="24"/>
          <w:szCs w:val="24"/>
          <w:lang w:val="en-IN"/>
        </w:rPr>
        <w:t>explanation that the term ‘examination ‘used in the explanation is very wide to</w:t>
      </w:r>
      <w:r w:rsidR="000A7B70" w:rsidRPr="00B40F8F">
        <w:rPr>
          <w:rFonts w:ascii="Times New Roman" w:hAnsi="Times New Roman" w:cs="Times New Roman"/>
          <w:sz w:val="24"/>
          <w:szCs w:val="24"/>
          <w:lang w:val="en-IN"/>
        </w:rPr>
        <w:t xml:space="preserve"> </w:t>
      </w:r>
      <w:r w:rsidR="00A51EED" w:rsidRPr="00B40F8F">
        <w:rPr>
          <w:rFonts w:ascii="Times New Roman" w:hAnsi="Times New Roman" w:cs="Times New Roman"/>
          <w:sz w:val="24"/>
          <w:szCs w:val="24"/>
          <w:lang w:val="en-IN"/>
        </w:rPr>
        <w:t>include modern scientific techniques of invest</w:t>
      </w:r>
      <w:r w:rsidR="000A7B70" w:rsidRPr="00B40F8F">
        <w:rPr>
          <w:rFonts w:ascii="Times New Roman" w:hAnsi="Times New Roman" w:cs="Times New Roman"/>
          <w:sz w:val="24"/>
          <w:szCs w:val="24"/>
          <w:lang w:val="en-IN"/>
        </w:rPr>
        <w:t>igation</w:t>
      </w:r>
      <w:r w:rsidR="00975EB7">
        <w:rPr>
          <w:rFonts w:ascii="Times New Roman" w:hAnsi="Times New Roman" w:cs="Times New Roman"/>
          <w:sz w:val="24"/>
          <w:szCs w:val="24"/>
          <w:lang w:val="en-IN"/>
        </w:rPr>
        <w:t>,</w:t>
      </w:r>
      <w:r w:rsidR="000A7B70" w:rsidRPr="00B40F8F">
        <w:rPr>
          <w:rFonts w:ascii="Times New Roman" w:hAnsi="Times New Roman" w:cs="Times New Roman"/>
          <w:sz w:val="24"/>
          <w:szCs w:val="24"/>
          <w:lang w:val="en-IN"/>
        </w:rPr>
        <w:t xml:space="preserve"> including DNA Profiling.</w:t>
      </w:r>
    </w:p>
    <w:p w14:paraId="527BEE5E" w14:textId="3B2CE91B" w:rsidR="007636EF" w:rsidRPr="00B40F8F" w:rsidRDefault="00975EB7" w:rsidP="00B40F8F">
      <w:pPr>
        <w:pStyle w:val="ListParagraph"/>
        <w:numPr>
          <w:ilvl w:val="1"/>
          <w:numId w:val="4"/>
        </w:numPr>
        <w:autoSpaceDE w:val="0"/>
        <w:autoSpaceDN w:val="0"/>
        <w:adjustRightIn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7636EF" w:rsidRPr="00B40F8F">
        <w:rPr>
          <w:rFonts w:ascii="Times New Roman" w:hAnsi="Times New Roman" w:cs="Times New Roman"/>
          <w:sz w:val="24"/>
          <w:szCs w:val="24"/>
        </w:rPr>
        <w:t>USA</w:t>
      </w:r>
    </w:p>
    <w:p w14:paraId="527BEE5F" w14:textId="16F47C05" w:rsidR="00F16BE8" w:rsidRPr="00B40F8F" w:rsidRDefault="007636EF" w:rsidP="00B40F8F">
      <w:pPr>
        <w:autoSpaceDE w:val="0"/>
        <w:autoSpaceDN w:val="0"/>
        <w:adjustRightInd w:val="0"/>
        <w:spacing w:after="0" w:line="360" w:lineRule="auto"/>
        <w:jc w:val="both"/>
        <w:rPr>
          <w:rFonts w:ascii="Times New Roman" w:hAnsi="Times New Roman" w:cs="Times New Roman"/>
          <w:sz w:val="24"/>
          <w:szCs w:val="24"/>
        </w:rPr>
      </w:pPr>
      <w:r w:rsidRPr="00B40F8F">
        <w:rPr>
          <w:rFonts w:ascii="Times New Roman" w:hAnsi="Times New Roman" w:cs="Times New Roman"/>
          <w:sz w:val="24"/>
          <w:szCs w:val="24"/>
        </w:rPr>
        <w:t xml:space="preserve">Before </w:t>
      </w:r>
      <w:r w:rsidR="00975EB7">
        <w:rPr>
          <w:rFonts w:ascii="Times New Roman" w:hAnsi="Times New Roman" w:cs="Times New Roman"/>
          <w:sz w:val="24"/>
          <w:szCs w:val="24"/>
        </w:rPr>
        <w:t xml:space="preserve">the </w:t>
      </w:r>
      <w:r w:rsidRPr="00B40F8F">
        <w:rPr>
          <w:rFonts w:ascii="Times New Roman" w:hAnsi="Times New Roman" w:cs="Times New Roman"/>
          <w:sz w:val="24"/>
          <w:szCs w:val="24"/>
        </w:rPr>
        <w:t xml:space="preserve">last decades of </w:t>
      </w:r>
      <w:r w:rsidR="00975EB7">
        <w:rPr>
          <w:rFonts w:ascii="Times New Roman" w:hAnsi="Times New Roman" w:cs="Times New Roman"/>
          <w:sz w:val="24"/>
          <w:szCs w:val="24"/>
        </w:rPr>
        <w:t xml:space="preserve">the </w:t>
      </w:r>
      <w:r w:rsidRPr="00B40F8F">
        <w:rPr>
          <w:rFonts w:ascii="Times New Roman" w:hAnsi="Times New Roman" w:cs="Times New Roman"/>
          <w:sz w:val="24"/>
          <w:szCs w:val="24"/>
        </w:rPr>
        <w:t>20</w:t>
      </w:r>
      <w:r w:rsidRPr="00B40F8F">
        <w:rPr>
          <w:rFonts w:ascii="Times New Roman" w:hAnsi="Times New Roman" w:cs="Times New Roman"/>
          <w:sz w:val="24"/>
          <w:szCs w:val="24"/>
          <w:vertAlign w:val="superscript"/>
        </w:rPr>
        <w:t>th</w:t>
      </w:r>
      <w:r w:rsidRPr="00B40F8F">
        <w:rPr>
          <w:rFonts w:ascii="Times New Roman" w:hAnsi="Times New Roman" w:cs="Times New Roman"/>
          <w:sz w:val="24"/>
          <w:szCs w:val="24"/>
        </w:rPr>
        <w:t xml:space="preserve"> century, the polygraph was used exclusively in </w:t>
      </w:r>
      <w:r w:rsidR="00320A3F">
        <w:rPr>
          <w:rFonts w:ascii="Times New Roman" w:hAnsi="Times New Roman" w:cs="Times New Roman"/>
          <w:sz w:val="24"/>
          <w:szCs w:val="24"/>
        </w:rPr>
        <w:t xml:space="preserve">the </w:t>
      </w:r>
      <w:r w:rsidRPr="00B40F8F">
        <w:rPr>
          <w:rFonts w:ascii="Times New Roman" w:hAnsi="Times New Roman" w:cs="Times New Roman"/>
          <w:sz w:val="24"/>
          <w:szCs w:val="24"/>
        </w:rPr>
        <w:t xml:space="preserve">investigation of criminal cases. However, very soon the suspects started to refuse </w:t>
      </w:r>
      <w:r w:rsidR="00320A3F">
        <w:rPr>
          <w:rFonts w:ascii="Times New Roman" w:hAnsi="Times New Roman" w:cs="Times New Roman"/>
          <w:sz w:val="24"/>
          <w:szCs w:val="24"/>
        </w:rPr>
        <w:t>to take</w:t>
      </w:r>
      <w:r w:rsidRPr="00B40F8F">
        <w:rPr>
          <w:rFonts w:ascii="Times New Roman" w:hAnsi="Times New Roman" w:cs="Times New Roman"/>
          <w:sz w:val="24"/>
          <w:szCs w:val="24"/>
        </w:rPr>
        <w:t xml:space="preserve"> the test by challenging questions against the instrument’s validity</w:t>
      </w:r>
      <w:r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"container-title" : "Introduction to forensic psychology : Research and Application", "edition" : "Second", "editor" : [ { "dropping-particle" : "", "family" : "Bartol", "given" : "Curt R", "non-dropping-particle" : "", "parse-names" : false, "suffix" : "" }, { "dropping-particle" : "", "family" : "Bartol", "given" : "Anne M", "non-dropping-particle" : "", "parse-names" : false, "suffix" : "" } ], "id" : "ITEM-1", "issued" : { "date-parts" : [ [ "2008" ] ] }, "page" : "79-111", "publisher" : "Sage Publication", "publisher-place" : "Los Angeles", "title" : "Investigative psychology", "type" : "chapter" }, "uris" : [ "http://www.mendeley.com/documents/?uuid=43d1e357-54be-4d83-b9d3-2c2b3c7a5ae8" ] } ], "mendeley" : { "formattedCitation" : "&lt;sup&gt;17&lt;/sup&gt;", "plainTextFormattedCitation" : "17", "previouslyFormattedCitation" : "[17]" }, "properties" : { "noteIndex" : 0 }, "schema" : "https://github.com/citation-style-language/schema/raw/master/csl-citation.json" }</w:instrText>
      </w:r>
      <w:r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17</w:t>
      </w:r>
      <w:r w:rsidRPr="00B40F8F">
        <w:rPr>
          <w:rFonts w:ascii="Times New Roman" w:hAnsi="Times New Roman" w:cs="Times New Roman"/>
          <w:sz w:val="24"/>
          <w:szCs w:val="24"/>
        </w:rPr>
        <w:fldChar w:fldCharType="end"/>
      </w:r>
      <w:r w:rsidRPr="00B40F8F">
        <w:rPr>
          <w:rFonts w:ascii="Times New Roman" w:hAnsi="Times New Roman" w:cs="Times New Roman"/>
          <w:sz w:val="24"/>
          <w:szCs w:val="24"/>
        </w:rPr>
        <w:t>.</w:t>
      </w:r>
      <w:r w:rsidR="00320A3F">
        <w:rPr>
          <w:rFonts w:ascii="Times New Roman" w:hAnsi="Times New Roman" w:cs="Times New Roman"/>
          <w:sz w:val="24"/>
          <w:szCs w:val="24"/>
        </w:rPr>
        <w:t xml:space="preserve"> </w:t>
      </w:r>
      <w:r w:rsidR="00F16BE8" w:rsidRPr="00B40F8F">
        <w:rPr>
          <w:rFonts w:ascii="Times New Roman" w:hAnsi="Times New Roman" w:cs="Times New Roman"/>
          <w:sz w:val="24"/>
          <w:szCs w:val="24"/>
        </w:rPr>
        <w:t xml:space="preserve">In 1923, a Court of Appeals decision in the District of Columbia involving </w:t>
      </w:r>
      <w:r w:rsidR="00320A3F">
        <w:rPr>
          <w:rFonts w:ascii="Times New Roman" w:hAnsi="Times New Roman" w:cs="Times New Roman"/>
          <w:sz w:val="24"/>
          <w:szCs w:val="24"/>
        </w:rPr>
        <w:t xml:space="preserve">an </w:t>
      </w:r>
      <w:r w:rsidR="00F16BE8" w:rsidRPr="00B40F8F">
        <w:rPr>
          <w:rFonts w:ascii="Times New Roman" w:hAnsi="Times New Roman" w:cs="Times New Roman"/>
          <w:sz w:val="24"/>
          <w:szCs w:val="24"/>
        </w:rPr>
        <w:t xml:space="preserve">early polygraph </w:t>
      </w:r>
      <w:r w:rsidR="00F16BE8"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"Orsdel", "given" : "Van", "non-dropping-particle" : "", "parse-names" : false, "suffix" : "" } ], "id" : "ITEM-1", "issued" : { "date-parts" : [ [ "1923" ] ] }, "title" : "FRYE v. UNITED STATES", "type" : "legal_case" }, "uris" : [ "http://www.mendeley.com/documents/?uuid=658cb45f-817e-4e3d-9b49-8994b00f4146" ] } ], "mendeley" : { "formattedCitation" : "&lt;sup&gt;18&lt;/sup&gt;", "plainTextFormattedCitation" : "18", "previouslyFormattedCitation" : "[18]" }, "properties" : { "noteIndex" : 0 }, "schema" : "https://github.com/citation-style-language/schema/raw/master/csl-citation.json" }</w:instrText>
      </w:r>
      <w:r w:rsidR="00F16BE8"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18</w:t>
      </w:r>
      <w:r w:rsidR="00F16BE8" w:rsidRPr="00B40F8F">
        <w:rPr>
          <w:rFonts w:ascii="Times New Roman" w:hAnsi="Times New Roman" w:cs="Times New Roman"/>
          <w:sz w:val="24"/>
          <w:szCs w:val="24"/>
        </w:rPr>
        <w:fldChar w:fldCharType="end"/>
      </w:r>
      <w:r w:rsidR="00F16BE8" w:rsidRPr="00B40F8F">
        <w:rPr>
          <w:rFonts w:ascii="Times New Roman" w:hAnsi="Times New Roman" w:cs="Times New Roman"/>
          <w:sz w:val="24"/>
          <w:szCs w:val="24"/>
        </w:rPr>
        <w:t xml:space="preserve">, </w:t>
      </w:r>
      <w:r w:rsidR="00320A3F">
        <w:rPr>
          <w:rFonts w:ascii="Times New Roman" w:hAnsi="Times New Roman" w:cs="Times New Roman"/>
          <w:sz w:val="24"/>
          <w:szCs w:val="24"/>
        </w:rPr>
        <w:t>initially</w:t>
      </w:r>
      <w:r w:rsidR="00F16BE8" w:rsidRPr="00B40F8F">
        <w:rPr>
          <w:rFonts w:ascii="Times New Roman" w:hAnsi="Times New Roman" w:cs="Times New Roman"/>
          <w:sz w:val="24"/>
          <w:szCs w:val="24"/>
        </w:rPr>
        <w:t xml:space="preserve"> ignored</w:t>
      </w:r>
      <w:r w:rsidR="00320A3F">
        <w:rPr>
          <w:rFonts w:ascii="Times New Roman" w:hAnsi="Times New Roman" w:cs="Times New Roman"/>
          <w:sz w:val="24"/>
          <w:szCs w:val="24"/>
        </w:rPr>
        <w:t>,</w:t>
      </w:r>
      <w:r w:rsidR="00F16BE8" w:rsidRPr="00B40F8F">
        <w:rPr>
          <w:rFonts w:ascii="Times New Roman" w:hAnsi="Times New Roman" w:cs="Times New Roman"/>
          <w:sz w:val="24"/>
          <w:szCs w:val="24"/>
        </w:rPr>
        <w:t xml:space="preserve"> but later</w:t>
      </w:r>
      <w:r w:rsidR="00320A3F">
        <w:rPr>
          <w:rFonts w:ascii="Times New Roman" w:hAnsi="Times New Roman" w:cs="Times New Roman"/>
          <w:sz w:val="24"/>
          <w:szCs w:val="24"/>
        </w:rPr>
        <w:t>,</w:t>
      </w:r>
      <w:r w:rsidR="00F16BE8" w:rsidRPr="00B40F8F">
        <w:rPr>
          <w:rFonts w:ascii="Times New Roman" w:hAnsi="Times New Roman" w:cs="Times New Roman"/>
          <w:sz w:val="24"/>
          <w:szCs w:val="24"/>
        </w:rPr>
        <w:t xml:space="preserve"> as scientific technology and expert testimony expanded, </w:t>
      </w:r>
      <w:r w:rsidR="00320A3F">
        <w:rPr>
          <w:rFonts w:ascii="Times New Roman" w:hAnsi="Times New Roman" w:cs="Times New Roman"/>
          <w:sz w:val="24"/>
          <w:szCs w:val="24"/>
        </w:rPr>
        <w:t xml:space="preserve">it </w:t>
      </w:r>
      <w:r w:rsidR="00F16BE8" w:rsidRPr="00B40F8F">
        <w:rPr>
          <w:rFonts w:ascii="Times New Roman" w:hAnsi="Times New Roman" w:cs="Times New Roman"/>
          <w:sz w:val="24"/>
          <w:szCs w:val="24"/>
        </w:rPr>
        <w:t xml:space="preserve">was an important precedent in determining scientific evidentiary admissibility in most state and federal courts. </w:t>
      </w:r>
      <w:r w:rsidRPr="00B40F8F">
        <w:rPr>
          <w:rFonts w:ascii="Times New Roman" w:hAnsi="Times New Roman" w:cs="Times New Roman"/>
          <w:sz w:val="24"/>
          <w:szCs w:val="24"/>
        </w:rPr>
        <w:t>In the late 1990’s, the polygraph began to be used in the United States by the police and for verifying the reliability of the public safety employees and managers</w:t>
      </w:r>
      <w:r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"Vicianova", "given" : "Martina", "non-dropping-particle" : "", "parse-names" : false, "suffix" : "" } ], "container-title" : "Europe's Journal of Psychology", "id" : "ITEM-1", "issue" : "3", "issued" : { "date-parts" : [ [ "2015" ] ] }, "page" : "522-534", "title" : "Historical Techniques of Lie Detection", "type" : "article-journal", "volume" : "11" }, "uris" : [ "http://www.mendeley.com/documents/?uuid=a16217b8-83b0-4bae-aad0-8270edfa2346" ] } ], "mendeley" : { "formattedCitation" : "&lt;sup&gt;9&lt;/sup&gt;", "plainTextFormattedCitation" : "9", "previouslyFormattedCitation" : "[9]" }, "properties" : { "noteIndex" : 0 }, "schema" : "https://github.com/citation-style-language/schema/raw/master/csl-citation.json" }</w:instrText>
      </w:r>
      <w:r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9</w:t>
      </w:r>
      <w:r w:rsidRPr="00B40F8F">
        <w:rPr>
          <w:rFonts w:ascii="Times New Roman" w:hAnsi="Times New Roman" w:cs="Times New Roman"/>
          <w:sz w:val="24"/>
          <w:szCs w:val="24"/>
        </w:rPr>
        <w:fldChar w:fldCharType="end"/>
      </w:r>
      <w:r w:rsidRPr="00B40F8F">
        <w:rPr>
          <w:rFonts w:ascii="Times New Roman" w:hAnsi="Times New Roman" w:cs="Times New Roman"/>
          <w:sz w:val="24"/>
          <w:szCs w:val="24"/>
        </w:rPr>
        <w:t xml:space="preserve">. </w:t>
      </w:r>
      <w:r w:rsidR="00F16BE8" w:rsidRPr="00B40F8F">
        <w:rPr>
          <w:rFonts w:ascii="Times New Roman" w:hAnsi="Times New Roman" w:cs="Times New Roman"/>
          <w:sz w:val="24"/>
          <w:szCs w:val="24"/>
        </w:rPr>
        <w:t>As of 1997, State laws have tended to be less flexible. 22 states allowed polygraph evidence to some degree (usually stipulation by both parties)</w:t>
      </w:r>
      <w:r w:rsidR="00320A3F">
        <w:rPr>
          <w:rFonts w:ascii="Times New Roman" w:hAnsi="Times New Roman" w:cs="Times New Roman"/>
          <w:sz w:val="24"/>
          <w:szCs w:val="24"/>
        </w:rPr>
        <w:t>,</w:t>
      </w:r>
      <w:r w:rsidR="00F16BE8" w:rsidRPr="00B40F8F">
        <w:rPr>
          <w:rFonts w:ascii="Times New Roman" w:hAnsi="Times New Roman" w:cs="Times New Roman"/>
          <w:sz w:val="24"/>
          <w:szCs w:val="24"/>
        </w:rPr>
        <w:t xml:space="preserve"> and 27 states plus D.C. did not allow it in criminal trials</w:t>
      </w:r>
      <w:r w:rsidR="00F16BE8"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"Peters", "given" : "Doran D", "non-dropping-particle" : "", "parse-names" : false, "suffix" : "" } ], "container-title" : "American Journal of Criminal Law", "id" : "ITEM-1", "issued" : { "date-parts" : [ [ "2000" ] ] }, "page" : "249", "title" : "Per Se Prohibitions of the admission of Polygraph Evidence as upheld in Scheffer are both violative of the constitution and the federal rules of evidence as applied by Daubert", "type" : "article-journal", "volume" : "27" }, "uris" : [ "http://www.mendeley.com/documents/?uuid=529a79f7-dd4f-444c-adcd-fc70f603d163" ] } ], "mendeley" : { "formattedCitation" : "&lt;sup&gt;19&lt;/sup&gt;", "plainTextFormattedCitation" : "19", "previouslyFormattedCitation" : "[19]" }, "properties" : { "noteIndex" : 0 }, "schema" : "https://github.com/citation-style-language/schema/raw/master/csl-citation.json" }</w:instrText>
      </w:r>
      <w:r w:rsidR="00F16BE8"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19</w:t>
      </w:r>
      <w:r w:rsidR="00F16BE8" w:rsidRPr="00B40F8F">
        <w:rPr>
          <w:rFonts w:ascii="Times New Roman" w:hAnsi="Times New Roman" w:cs="Times New Roman"/>
          <w:sz w:val="24"/>
          <w:szCs w:val="24"/>
        </w:rPr>
        <w:fldChar w:fldCharType="end"/>
      </w:r>
      <w:r w:rsidR="00F16BE8" w:rsidRPr="00B40F8F">
        <w:rPr>
          <w:rFonts w:ascii="Times New Roman" w:hAnsi="Times New Roman" w:cs="Times New Roman"/>
          <w:sz w:val="24"/>
          <w:szCs w:val="24"/>
        </w:rPr>
        <w:t>. New Mexico is an interesting exception</w:t>
      </w:r>
      <w:r w:rsidR="00320A3F">
        <w:rPr>
          <w:rFonts w:ascii="Times New Roman" w:hAnsi="Times New Roman" w:cs="Times New Roman"/>
          <w:sz w:val="24"/>
          <w:szCs w:val="24"/>
        </w:rPr>
        <w:t>,</w:t>
      </w:r>
      <w:r w:rsidR="00F16BE8" w:rsidRPr="00B40F8F">
        <w:rPr>
          <w:rFonts w:ascii="Times New Roman" w:hAnsi="Times New Roman" w:cs="Times New Roman"/>
          <w:sz w:val="24"/>
          <w:szCs w:val="24"/>
        </w:rPr>
        <w:t xml:space="preserve"> having a general rule of admissi</w:t>
      </w:r>
      <w:r w:rsidRPr="00B40F8F">
        <w:rPr>
          <w:rFonts w:ascii="Times New Roman" w:hAnsi="Times New Roman" w:cs="Times New Roman"/>
          <w:sz w:val="24"/>
          <w:szCs w:val="24"/>
        </w:rPr>
        <w:t>bility about polygraph evidence</w:t>
      </w:r>
      <w:r w:rsidR="00F16BE8" w:rsidRPr="00B40F8F">
        <w:rPr>
          <w:rFonts w:ascii="Times New Roman" w:hAnsi="Times New Roman" w:cs="Times New Roman"/>
          <w:sz w:val="24"/>
          <w:szCs w:val="24"/>
        </w:rPr>
        <w:t xml:space="preserve"> which establishes minimum qualifications for polygraph examiners, and requires that the exam be recorded and shared with opposing counsel. Despite New Mexico's stance, major improvements in polygraph techniques, and federal court decisions that seem more flexible about the possible admission of this kind of evidence, there are still no federal courts that admit polygraph evidence substantively</w:t>
      </w:r>
      <w:r w:rsidR="00F16BE8"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"Citro", "given" : "Vincent A", "non-dropping-particle" : "", "parse-names" : false, "suffix" : "" } ], "container-title" : "Stetson Law Review", "id" : "ITEM-1", "issued" : { "date-parts" : [ [ "2000" ] ] }, "page" : "715", "title" : "Playing \"Pin the tail on the truth\" in the eleventh circuit: Why polygraph evidence should be excluded on federal courts", "type" : "article-journal", "volume" : "30" }, "uris" : [ "http://www.mendeley.com/documents/?uuid=f6362965-505b-4640-9f1a-8b4fbd958800" ] } ], "mendeley" : { "formattedCitation" : "&lt;sup&gt;20&lt;/sup&gt;", "plainTextFormattedCitation" : "20", "previouslyFormattedCitation" : "[20]" }, "properties" : { "noteIndex" : 0 }, "schema" : "https://github.com/citation-style-language/schema/raw/master/csl-citation.json" }</w:instrText>
      </w:r>
      <w:r w:rsidR="00F16BE8"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20</w:t>
      </w:r>
      <w:r w:rsidR="00F16BE8" w:rsidRPr="00B40F8F">
        <w:rPr>
          <w:rFonts w:ascii="Times New Roman" w:hAnsi="Times New Roman" w:cs="Times New Roman"/>
          <w:sz w:val="24"/>
          <w:szCs w:val="24"/>
        </w:rPr>
        <w:fldChar w:fldCharType="end"/>
      </w:r>
      <w:r w:rsidR="00F16BE8" w:rsidRPr="00B40F8F">
        <w:rPr>
          <w:rFonts w:ascii="Times New Roman" w:hAnsi="Times New Roman" w:cs="Times New Roman"/>
          <w:sz w:val="24"/>
          <w:szCs w:val="24"/>
        </w:rPr>
        <w:t>. Given the courts’ disappointing experiences with polygraph data, there is likely to be considerable judicial resistance</w:t>
      </w:r>
      <w:r w:rsidR="00F16BE8" w:rsidRPr="00B40F8F">
        <w:rPr>
          <w:rFonts w:ascii="Times New Roman" w:hAnsi="Times New Roman" w:cs="Times New Roman"/>
          <w:sz w:val="24"/>
          <w:szCs w:val="24"/>
        </w:rPr>
        <w:fldChar w:fldCharType="begin" w:fldLock="1"/>
      </w:r>
      <w:r w:rsidR="00B270EE" w:rsidRPr="00B40F8F">
        <w:rPr>
          <w:rFonts w:ascii="Times New Roman" w:hAnsi="Times New Roman" w:cs="Times New Roman"/>
          <w:sz w:val="24"/>
          <w:szCs w:val="24"/>
        </w:rPr>
        <w:instrText>ADDIN CSL_CITATION { "citationItems" : [ { "id" : "ITEM-1", "itemData" : { "author" : [ { "dropping-particle" : "", "family" : "Appelbaum", "given" : "Paul S", "non-dropping-particle" : "", "parse-names" : false, "suffix" : "" } ], "container-title" : "Law &amp; Psychiatry", "id" : "ITEM-1", "issue" : "4", "issued" : { "date-parts" : [ [ "2007" ] ] }, "page" : "460-462", "title" : "The New Lie Detectors: Neuroscience, Deception, and the Courts", "type" : "article-journal", "volume" : "58" }, "uris" : [ "http://www.mendeley.com/documents/?uuid=7b90a789-97e8-41bb-8ffe-b73e1f2e827c" ] } ], "mendeley" : { "formattedCitation" : "&lt;sup&gt;3&lt;/sup&gt;", "plainTextFormattedCitation" : "3", "previouslyFormattedCitation" : "[3]" }, "properties" : { "noteIndex" : 0 }, "schema" : "https://github.com/citation-style-language/schema/raw/master/csl-citation.json" }</w:instrText>
      </w:r>
      <w:r w:rsidR="00F16BE8" w:rsidRPr="00B40F8F">
        <w:rPr>
          <w:rFonts w:ascii="Times New Roman" w:hAnsi="Times New Roman" w:cs="Times New Roman"/>
          <w:sz w:val="24"/>
          <w:szCs w:val="24"/>
        </w:rPr>
        <w:fldChar w:fldCharType="separate"/>
      </w:r>
      <w:r w:rsidR="00B270EE" w:rsidRPr="00B40F8F">
        <w:rPr>
          <w:rFonts w:ascii="Times New Roman" w:hAnsi="Times New Roman" w:cs="Times New Roman"/>
          <w:noProof/>
          <w:sz w:val="24"/>
          <w:szCs w:val="24"/>
          <w:vertAlign w:val="superscript"/>
        </w:rPr>
        <w:t>3</w:t>
      </w:r>
      <w:r w:rsidR="00F16BE8" w:rsidRPr="00B40F8F">
        <w:rPr>
          <w:rFonts w:ascii="Times New Roman" w:hAnsi="Times New Roman" w:cs="Times New Roman"/>
          <w:sz w:val="24"/>
          <w:szCs w:val="24"/>
        </w:rPr>
        <w:fldChar w:fldCharType="end"/>
      </w:r>
      <w:r w:rsidR="00F16BE8" w:rsidRPr="00B40F8F">
        <w:rPr>
          <w:rFonts w:ascii="Times New Roman" w:hAnsi="Times New Roman" w:cs="Times New Roman"/>
          <w:sz w:val="24"/>
          <w:szCs w:val="24"/>
        </w:rPr>
        <w:t>.</w:t>
      </w:r>
      <w:r w:rsidRPr="00B40F8F">
        <w:rPr>
          <w:rFonts w:ascii="Times New Roman" w:hAnsi="Times New Roman" w:cs="Times New Roman"/>
          <w:sz w:val="24"/>
          <w:szCs w:val="24"/>
        </w:rPr>
        <w:t xml:space="preserve"> Currently, a variety of private and </w:t>
      </w:r>
      <w:r w:rsidR="00320A3F">
        <w:rPr>
          <w:rFonts w:ascii="Times New Roman" w:hAnsi="Times New Roman" w:cs="Times New Roman"/>
          <w:sz w:val="24"/>
          <w:szCs w:val="24"/>
        </w:rPr>
        <w:t>government-sponsored</w:t>
      </w:r>
      <w:r w:rsidRPr="00B40F8F">
        <w:rPr>
          <w:rFonts w:ascii="Times New Roman" w:hAnsi="Times New Roman" w:cs="Times New Roman"/>
          <w:sz w:val="24"/>
          <w:szCs w:val="24"/>
        </w:rPr>
        <w:t xml:space="preserve"> polygraph schools are in operation, almost all of which </w:t>
      </w:r>
      <w:r w:rsidRPr="00B40F8F">
        <w:rPr>
          <w:rFonts w:ascii="Times New Roman" w:hAnsi="Times New Roman" w:cs="Times New Roman"/>
          <w:sz w:val="24"/>
          <w:szCs w:val="24"/>
        </w:rPr>
        <w:lastRenderedPageBreak/>
        <w:t xml:space="preserve">are accredited by the American Polygraph Association. One of the most important of such schools is operated by </w:t>
      </w:r>
      <w:r w:rsidR="00320A3F">
        <w:rPr>
          <w:rFonts w:ascii="Times New Roman" w:hAnsi="Times New Roman" w:cs="Times New Roman"/>
          <w:sz w:val="24"/>
          <w:szCs w:val="24"/>
        </w:rPr>
        <w:t xml:space="preserve">the </w:t>
      </w:r>
      <w:r w:rsidRPr="00B40F8F">
        <w:rPr>
          <w:rFonts w:ascii="Times New Roman" w:hAnsi="Times New Roman" w:cs="Times New Roman"/>
          <w:sz w:val="24"/>
          <w:szCs w:val="24"/>
        </w:rPr>
        <w:t xml:space="preserve">Department of </w:t>
      </w:r>
      <w:proofErr w:type="spellStart"/>
      <w:r w:rsidR="00320A3F">
        <w:rPr>
          <w:rFonts w:ascii="Times New Roman" w:hAnsi="Times New Roman" w:cs="Times New Roman"/>
          <w:sz w:val="24"/>
          <w:szCs w:val="24"/>
        </w:rPr>
        <w:t>Defence</w:t>
      </w:r>
      <w:proofErr w:type="spellEnd"/>
      <w:r w:rsidRPr="00B40F8F">
        <w:rPr>
          <w:rFonts w:ascii="Times New Roman" w:hAnsi="Times New Roman" w:cs="Times New Roman"/>
          <w:sz w:val="24"/>
          <w:szCs w:val="24"/>
        </w:rPr>
        <w:t xml:space="preserve">, known as </w:t>
      </w:r>
      <w:r w:rsidR="00320A3F">
        <w:rPr>
          <w:rFonts w:ascii="Times New Roman" w:hAnsi="Times New Roman" w:cs="Times New Roman"/>
          <w:sz w:val="24"/>
          <w:szCs w:val="24"/>
        </w:rPr>
        <w:t xml:space="preserve">the </w:t>
      </w:r>
      <w:r w:rsidR="000719EB" w:rsidRPr="00B40F8F">
        <w:rPr>
          <w:rFonts w:ascii="Times New Roman" w:hAnsi="Times New Roman" w:cs="Times New Roman"/>
          <w:sz w:val="24"/>
          <w:szCs w:val="24"/>
        </w:rPr>
        <w:t xml:space="preserve">Department of </w:t>
      </w:r>
      <w:proofErr w:type="spellStart"/>
      <w:r w:rsidR="00320A3F">
        <w:rPr>
          <w:rFonts w:ascii="Times New Roman" w:hAnsi="Times New Roman" w:cs="Times New Roman"/>
          <w:sz w:val="24"/>
          <w:szCs w:val="24"/>
        </w:rPr>
        <w:t>Defence</w:t>
      </w:r>
      <w:proofErr w:type="spellEnd"/>
      <w:r w:rsidR="000719EB" w:rsidRPr="00B40F8F">
        <w:rPr>
          <w:rFonts w:ascii="Times New Roman" w:hAnsi="Times New Roman" w:cs="Times New Roman"/>
          <w:sz w:val="24"/>
          <w:szCs w:val="24"/>
        </w:rPr>
        <w:t xml:space="preserve"> Polygraph</w:t>
      </w:r>
      <w:r w:rsidRPr="00B40F8F">
        <w:rPr>
          <w:rFonts w:ascii="Times New Roman" w:hAnsi="Times New Roman" w:cs="Times New Roman"/>
          <w:sz w:val="24"/>
          <w:szCs w:val="24"/>
        </w:rPr>
        <w:t xml:space="preserve"> Institute (</w:t>
      </w:r>
      <w:proofErr w:type="spellStart"/>
      <w:r w:rsidRPr="00B40F8F">
        <w:rPr>
          <w:rFonts w:ascii="Times New Roman" w:hAnsi="Times New Roman" w:cs="Times New Roman"/>
          <w:sz w:val="24"/>
          <w:szCs w:val="24"/>
        </w:rPr>
        <w:t>DoDPI</w:t>
      </w:r>
      <w:proofErr w:type="spellEnd"/>
      <w:r w:rsidRPr="00B40F8F">
        <w:rPr>
          <w:rFonts w:ascii="Times New Roman" w:hAnsi="Times New Roman" w:cs="Times New Roman"/>
          <w:sz w:val="24"/>
          <w:szCs w:val="24"/>
        </w:rPr>
        <w:t>)</w:t>
      </w:r>
      <w:r w:rsidR="00320A3F">
        <w:rPr>
          <w:rFonts w:ascii="Times New Roman" w:hAnsi="Times New Roman" w:cs="Times New Roman"/>
          <w:sz w:val="24"/>
          <w:szCs w:val="24"/>
        </w:rPr>
        <w:t>,</w:t>
      </w:r>
      <w:r w:rsidRPr="00B40F8F">
        <w:rPr>
          <w:rFonts w:ascii="Times New Roman" w:hAnsi="Times New Roman" w:cs="Times New Roman"/>
          <w:sz w:val="24"/>
          <w:szCs w:val="24"/>
        </w:rPr>
        <w:t xml:space="preserve"> which trains all </w:t>
      </w:r>
      <w:proofErr w:type="spellStart"/>
      <w:r w:rsidRPr="00B40F8F">
        <w:rPr>
          <w:rFonts w:ascii="Times New Roman" w:hAnsi="Times New Roman" w:cs="Times New Roman"/>
          <w:sz w:val="24"/>
          <w:szCs w:val="24"/>
        </w:rPr>
        <w:t>polygraphers</w:t>
      </w:r>
      <w:proofErr w:type="spellEnd"/>
      <w:r w:rsidRPr="00B40F8F">
        <w:rPr>
          <w:rFonts w:ascii="Times New Roman" w:hAnsi="Times New Roman" w:cs="Times New Roman"/>
          <w:sz w:val="24"/>
          <w:szCs w:val="24"/>
        </w:rPr>
        <w:t xml:space="preserve"> employed by the federal agencies.</w:t>
      </w:r>
    </w:p>
    <w:p w14:paraId="527BEE60" w14:textId="77777777" w:rsidR="001B4880" w:rsidRPr="00B40F8F" w:rsidRDefault="001201D3" w:rsidP="00B40F8F">
      <w:pPr>
        <w:pStyle w:val="ListParagraph"/>
        <w:numPr>
          <w:ilvl w:val="1"/>
          <w:numId w:val="4"/>
        </w:numPr>
        <w:spacing w:line="360" w:lineRule="auto"/>
        <w:ind w:left="426"/>
        <w:jc w:val="both"/>
        <w:rPr>
          <w:rFonts w:ascii="Times New Roman" w:hAnsi="Times New Roman" w:cs="Times New Roman"/>
          <w:bCs/>
          <w:sz w:val="24"/>
          <w:szCs w:val="24"/>
        </w:rPr>
      </w:pPr>
      <w:r w:rsidRPr="00B40F8F">
        <w:rPr>
          <w:rFonts w:ascii="Times New Roman" w:hAnsi="Times New Roman" w:cs="Times New Roman"/>
          <w:bCs/>
          <w:sz w:val="24"/>
          <w:szCs w:val="24"/>
        </w:rPr>
        <w:t>South Africa</w:t>
      </w:r>
    </w:p>
    <w:p w14:paraId="527BEE61" w14:textId="747302B6" w:rsidR="001201D3" w:rsidRPr="00B40F8F" w:rsidRDefault="00B270EE" w:rsidP="00B40F8F">
      <w:pPr>
        <w:autoSpaceDE w:val="0"/>
        <w:autoSpaceDN w:val="0"/>
        <w:adjustRightInd w:val="0"/>
        <w:spacing w:after="0" w:line="360" w:lineRule="auto"/>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In</w:t>
      </w:r>
      <w:r w:rsidR="001201D3" w:rsidRPr="00B40F8F">
        <w:rPr>
          <w:rFonts w:ascii="Times New Roman" w:hAnsi="Times New Roman" w:cs="Times New Roman"/>
          <w:sz w:val="24"/>
          <w:szCs w:val="24"/>
          <w:lang w:val="en-IN"/>
        </w:rPr>
        <w:t xml:space="preserve"> the case of </w:t>
      </w:r>
      <w:proofErr w:type="spellStart"/>
      <w:r w:rsidR="001201D3" w:rsidRPr="00B40F8F">
        <w:rPr>
          <w:rFonts w:ascii="Times New Roman" w:hAnsi="Times New Roman" w:cs="Times New Roman"/>
          <w:i/>
          <w:iCs/>
          <w:sz w:val="24"/>
          <w:szCs w:val="24"/>
          <w:lang w:val="en-IN"/>
        </w:rPr>
        <w:t>Mahlangu</w:t>
      </w:r>
      <w:proofErr w:type="spellEnd"/>
      <w:r w:rsidR="001201D3" w:rsidRPr="00B40F8F">
        <w:rPr>
          <w:rFonts w:ascii="Times New Roman" w:hAnsi="Times New Roman" w:cs="Times New Roman"/>
          <w:i/>
          <w:iCs/>
          <w:sz w:val="24"/>
          <w:szCs w:val="24"/>
          <w:lang w:val="en-IN"/>
        </w:rPr>
        <w:t xml:space="preserve"> v CIM </w:t>
      </w:r>
      <w:proofErr w:type="spellStart"/>
      <w:r w:rsidR="001201D3" w:rsidRPr="00B40F8F">
        <w:rPr>
          <w:rFonts w:ascii="Times New Roman" w:hAnsi="Times New Roman" w:cs="Times New Roman"/>
          <w:i/>
          <w:iCs/>
          <w:sz w:val="24"/>
          <w:szCs w:val="24"/>
          <w:lang w:val="en-IN"/>
        </w:rPr>
        <w:t>Deltak</w:t>
      </w:r>
      <w:proofErr w:type="spellEnd"/>
      <w:r w:rsidR="00320A3F">
        <w:rPr>
          <w:rFonts w:ascii="Times New Roman" w:hAnsi="Times New Roman" w:cs="Times New Roman"/>
          <w:i/>
          <w:iCs/>
          <w:sz w:val="24"/>
          <w:szCs w:val="24"/>
          <w:lang w:val="en-IN"/>
        </w:rPr>
        <w:t>,</w:t>
      </w:r>
      <w:r w:rsidR="001201D3" w:rsidRPr="00B40F8F">
        <w:rPr>
          <w:rFonts w:ascii="Times New Roman" w:hAnsi="Times New Roman" w:cs="Times New Roman"/>
          <w:sz w:val="24"/>
          <w:szCs w:val="24"/>
          <w:lang w:val="en-IN"/>
        </w:rPr>
        <w:t xml:space="preserve"> which was heard before the Industrial Court</w:t>
      </w:r>
      <w:r w:rsidR="00320A3F">
        <w:rPr>
          <w:rFonts w:ascii="Times New Roman" w:hAnsi="Times New Roman" w:cs="Times New Roman"/>
          <w:sz w:val="24"/>
          <w:szCs w:val="24"/>
          <w:lang w:val="en-IN"/>
        </w:rPr>
        <w:t>,</w:t>
      </w:r>
      <w:r w:rsidR="001201D3" w:rsidRPr="00B40F8F">
        <w:rPr>
          <w:rFonts w:ascii="Times New Roman" w:hAnsi="Times New Roman" w:cs="Times New Roman"/>
          <w:sz w:val="24"/>
          <w:szCs w:val="24"/>
          <w:lang w:val="en-IN"/>
        </w:rPr>
        <w:t xml:space="preserve"> the court found that the use of voice analyst tests administered by an unregistered psychiatrist was unscientific, invalid, unethical and unlawful. This case was seen as the </w:t>
      </w:r>
      <w:r w:rsidRPr="00B40F8F">
        <w:rPr>
          <w:rFonts w:ascii="Times New Roman" w:hAnsi="Times New Roman" w:cs="Times New Roman"/>
          <w:sz w:val="24"/>
          <w:szCs w:val="24"/>
          <w:lang w:val="en-IN"/>
        </w:rPr>
        <w:t>ground-breaking</w:t>
      </w:r>
      <w:r w:rsidR="001201D3" w:rsidRPr="00B40F8F">
        <w:rPr>
          <w:rFonts w:ascii="Times New Roman" w:hAnsi="Times New Roman" w:cs="Times New Roman"/>
          <w:sz w:val="24"/>
          <w:szCs w:val="24"/>
          <w:lang w:val="en-IN"/>
        </w:rPr>
        <w:t xml:space="preserve"> case for polygraph tests. Following the </w:t>
      </w:r>
      <w:proofErr w:type="spellStart"/>
      <w:r w:rsidR="001201D3" w:rsidRPr="00B40F8F">
        <w:rPr>
          <w:rFonts w:ascii="Times New Roman" w:hAnsi="Times New Roman" w:cs="Times New Roman"/>
          <w:i/>
          <w:iCs/>
          <w:sz w:val="24"/>
          <w:szCs w:val="24"/>
          <w:lang w:val="en-IN"/>
        </w:rPr>
        <w:t>Mahlangu</w:t>
      </w:r>
      <w:proofErr w:type="spellEnd"/>
      <w:r w:rsidR="001201D3" w:rsidRPr="00B40F8F">
        <w:rPr>
          <w:rFonts w:ascii="Times New Roman" w:hAnsi="Times New Roman" w:cs="Times New Roman"/>
          <w:i/>
          <w:iCs/>
          <w:sz w:val="24"/>
          <w:szCs w:val="24"/>
          <w:lang w:val="en-IN"/>
        </w:rPr>
        <w:t xml:space="preserve"> </w:t>
      </w:r>
      <w:r w:rsidR="001201D3" w:rsidRPr="00B40F8F">
        <w:rPr>
          <w:rFonts w:ascii="Times New Roman" w:hAnsi="Times New Roman" w:cs="Times New Roman"/>
          <w:sz w:val="24"/>
          <w:szCs w:val="24"/>
          <w:lang w:val="en-IN"/>
        </w:rPr>
        <w:t>case, attitudes to Polygraph test evidence have followed several divergent lines:</w:t>
      </w:r>
    </w:p>
    <w:p w14:paraId="527BEE62" w14:textId="6A9E859B" w:rsidR="001201D3" w:rsidRPr="00B40F8F" w:rsidRDefault="001201D3" w:rsidP="00B40F8F">
      <w:pPr>
        <w:autoSpaceDE w:val="0"/>
        <w:autoSpaceDN w:val="0"/>
        <w:adjustRightInd w:val="0"/>
        <w:spacing w:after="0" w:line="360" w:lineRule="auto"/>
        <w:ind w:firstLine="720"/>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1) Some</w:t>
      </w:r>
      <w:r w:rsidR="000A7B70" w:rsidRPr="00B40F8F">
        <w:rPr>
          <w:rFonts w:ascii="Times New Roman" w:hAnsi="Times New Roman" w:cs="Times New Roman"/>
          <w:sz w:val="24"/>
          <w:szCs w:val="24"/>
          <w:lang w:val="en-IN"/>
        </w:rPr>
        <w:t xml:space="preserve"> cases have held the view that </w:t>
      </w:r>
      <w:r w:rsidRPr="00B40F8F">
        <w:rPr>
          <w:rFonts w:ascii="Times New Roman" w:hAnsi="Times New Roman" w:cs="Times New Roman"/>
          <w:sz w:val="24"/>
          <w:szCs w:val="24"/>
          <w:lang w:val="en-IN"/>
        </w:rPr>
        <w:t>our courts do not accept the polygraph tests as reliable and admissible. Nor do they draw an adverse inference if an accused employee refuses to undergo such a test.</w:t>
      </w:r>
    </w:p>
    <w:p w14:paraId="527BEE63" w14:textId="77777777" w:rsidR="001201D3" w:rsidRPr="00B40F8F" w:rsidRDefault="001201D3" w:rsidP="00B40F8F">
      <w:pPr>
        <w:autoSpaceDE w:val="0"/>
        <w:autoSpaceDN w:val="0"/>
        <w:adjustRightInd w:val="0"/>
        <w:spacing w:after="0" w:line="360" w:lineRule="auto"/>
        <w:ind w:firstLine="720"/>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 xml:space="preserve">2) Polygraph test evidence is not admissible as evidence if there was no evidence on the qualifications of the </w:t>
      </w:r>
      <w:proofErr w:type="spellStart"/>
      <w:proofErr w:type="gramStart"/>
      <w:r w:rsidRPr="00B40F8F">
        <w:rPr>
          <w:rFonts w:ascii="Times New Roman" w:hAnsi="Times New Roman" w:cs="Times New Roman"/>
          <w:sz w:val="24"/>
          <w:szCs w:val="24"/>
          <w:lang w:val="en-IN"/>
        </w:rPr>
        <w:t>polygraphist</w:t>
      </w:r>
      <w:proofErr w:type="spellEnd"/>
      <w:r w:rsidRPr="00B40F8F">
        <w:rPr>
          <w:rFonts w:ascii="Times New Roman" w:hAnsi="Times New Roman" w:cs="Times New Roman"/>
          <w:sz w:val="24"/>
          <w:szCs w:val="24"/>
          <w:lang w:val="en-IN"/>
        </w:rPr>
        <w:t>,</w:t>
      </w:r>
      <w:proofErr w:type="gramEnd"/>
      <w:r w:rsidRPr="00B40F8F">
        <w:rPr>
          <w:rFonts w:ascii="Times New Roman" w:hAnsi="Times New Roman" w:cs="Times New Roman"/>
          <w:sz w:val="24"/>
          <w:szCs w:val="24"/>
          <w:lang w:val="en-IN"/>
        </w:rPr>
        <w:t xml:space="preserve"> and if he or she was not called to give evidence.</w:t>
      </w:r>
    </w:p>
    <w:p w14:paraId="527BEE64" w14:textId="6BF6A680" w:rsidR="001201D3" w:rsidRPr="00B40F8F" w:rsidRDefault="001201D3" w:rsidP="00B40F8F">
      <w:pPr>
        <w:autoSpaceDE w:val="0"/>
        <w:autoSpaceDN w:val="0"/>
        <w:adjustRightInd w:val="0"/>
        <w:spacing w:after="0" w:line="360" w:lineRule="auto"/>
        <w:ind w:firstLine="720"/>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3) Although admissible as expert evidence, polygraph results standing alone cannot prove guilt.</w:t>
      </w:r>
    </w:p>
    <w:p w14:paraId="527BEE65" w14:textId="77777777" w:rsidR="001201D3" w:rsidRPr="00B40F8F" w:rsidRDefault="001201D3" w:rsidP="00B40F8F">
      <w:pPr>
        <w:autoSpaceDE w:val="0"/>
        <w:autoSpaceDN w:val="0"/>
        <w:adjustRightInd w:val="0"/>
        <w:spacing w:after="0" w:line="360" w:lineRule="auto"/>
        <w:ind w:firstLine="720"/>
        <w:jc w:val="both"/>
        <w:rPr>
          <w:rFonts w:ascii="Times New Roman" w:hAnsi="Times New Roman" w:cs="Times New Roman"/>
          <w:bCs/>
          <w:sz w:val="24"/>
          <w:szCs w:val="24"/>
        </w:rPr>
      </w:pPr>
      <w:r w:rsidRPr="00B40F8F">
        <w:rPr>
          <w:rFonts w:ascii="Times New Roman" w:hAnsi="Times New Roman" w:cs="Times New Roman"/>
          <w:sz w:val="24"/>
          <w:szCs w:val="24"/>
          <w:lang w:val="en-IN"/>
        </w:rPr>
        <w:t xml:space="preserve">4) Where there is other supporting evidence, polygraph evidence may be </w:t>
      </w:r>
      <w:r w:rsidR="000A7B70" w:rsidRPr="00B40F8F">
        <w:rPr>
          <w:rFonts w:ascii="Times New Roman" w:hAnsi="Times New Roman" w:cs="Times New Roman"/>
          <w:sz w:val="24"/>
          <w:szCs w:val="24"/>
          <w:lang w:val="en-IN"/>
        </w:rPr>
        <w:t>considered</w:t>
      </w:r>
      <w:r w:rsidRPr="00B40F8F">
        <w:rPr>
          <w:rFonts w:ascii="Times New Roman" w:hAnsi="Times New Roman" w:cs="Times New Roman"/>
          <w:sz w:val="24"/>
          <w:szCs w:val="24"/>
          <w:lang w:val="en-IN"/>
        </w:rPr>
        <w:t>”.</w:t>
      </w:r>
    </w:p>
    <w:p w14:paraId="527BEE66" w14:textId="62EF50C1" w:rsidR="001201D3" w:rsidRPr="00B40F8F" w:rsidRDefault="001201D3" w:rsidP="00B40F8F">
      <w:pPr>
        <w:autoSpaceDE w:val="0"/>
        <w:autoSpaceDN w:val="0"/>
        <w:adjustRightInd w:val="0"/>
        <w:spacing w:after="0" w:line="360" w:lineRule="auto"/>
        <w:ind w:firstLine="720"/>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 xml:space="preserve">However, a polygraph certainly may be </w:t>
      </w:r>
      <w:r w:rsidR="000A7B70" w:rsidRPr="00B40F8F">
        <w:rPr>
          <w:rFonts w:ascii="Times New Roman" w:hAnsi="Times New Roman" w:cs="Times New Roman"/>
          <w:sz w:val="24"/>
          <w:szCs w:val="24"/>
          <w:lang w:val="en-IN"/>
        </w:rPr>
        <w:t>considered</w:t>
      </w:r>
      <w:r w:rsidRPr="00B40F8F">
        <w:rPr>
          <w:rFonts w:ascii="Times New Roman" w:hAnsi="Times New Roman" w:cs="Times New Roman"/>
          <w:sz w:val="24"/>
          <w:szCs w:val="24"/>
          <w:lang w:val="en-IN"/>
        </w:rPr>
        <w:t xml:space="preserve"> where other supporting evidence is available</w:t>
      </w:r>
      <w:r w:rsidR="00F603BF">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provided also that there is clear evidence on the qualifications of the </w:t>
      </w:r>
      <w:proofErr w:type="spellStart"/>
      <w:r w:rsidRPr="00B40F8F">
        <w:rPr>
          <w:rFonts w:ascii="Times New Roman" w:hAnsi="Times New Roman" w:cs="Times New Roman"/>
          <w:sz w:val="24"/>
          <w:szCs w:val="24"/>
          <w:lang w:val="en-IN"/>
        </w:rPr>
        <w:t>polygraphist</w:t>
      </w:r>
      <w:proofErr w:type="spellEnd"/>
      <w:r w:rsidRPr="00B40F8F">
        <w:rPr>
          <w:rFonts w:ascii="Times New Roman" w:hAnsi="Times New Roman" w:cs="Times New Roman"/>
          <w:sz w:val="24"/>
          <w:szCs w:val="24"/>
          <w:lang w:val="en-IN"/>
        </w:rPr>
        <w:t xml:space="preserve"> and </w:t>
      </w:r>
      <w:r w:rsidR="00B270EE" w:rsidRPr="00B40F8F">
        <w:rPr>
          <w:rFonts w:ascii="Times New Roman" w:hAnsi="Times New Roman" w:cs="Times New Roman"/>
          <w:sz w:val="24"/>
          <w:szCs w:val="24"/>
          <w:lang w:val="en-IN"/>
        </w:rPr>
        <w:t>if</w:t>
      </w:r>
      <w:r w:rsidRPr="00B40F8F">
        <w:rPr>
          <w:rFonts w:ascii="Times New Roman" w:hAnsi="Times New Roman" w:cs="Times New Roman"/>
          <w:sz w:val="24"/>
          <w:szCs w:val="24"/>
          <w:lang w:val="en-IN"/>
        </w:rPr>
        <w:t xml:space="preserve"> it is clear from the evidence that the test was done according to acceptable and recognizable standards. At the very least, the result of a properly conducted polygraph is evidence in corroboration of the employer’s evidence and can be </w:t>
      </w:r>
      <w:r w:rsidR="00B270EE" w:rsidRPr="00B40F8F">
        <w:rPr>
          <w:rFonts w:ascii="Times New Roman" w:hAnsi="Times New Roman" w:cs="Times New Roman"/>
          <w:sz w:val="24"/>
          <w:szCs w:val="24"/>
          <w:lang w:val="en-IN"/>
        </w:rPr>
        <w:t>considered</w:t>
      </w:r>
      <w:r w:rsidRPr="00B40F8F">
        <w:rPr>
          <w:rFonts w:ascii="Times New Roman" w:hAnsi="Times New Roman" w:cs="Times New Roman"/>
          <w:sz w:val="24"/>
          <w:szCs w:val="24"/>
          <w:lang w:val="en-IN"/>
        </w:rPr>
        <w:t xml:space="preserve"> as a factor in assessing the credibility of a witness and in assessing the probabilities. The mere fact that an employee, however, refuses to undergo a polygraph is not in itself sufficient to substantiate an employee’s guilt.”</w:t>
      </w:r>
    </w:p>
    <w:p w14:paraId="1D9E97B0" w14:textId="4A0BF539" w:rsidR="003666C0" w:rsidRPr="00B40F8F" w:rsidRDefault="00092F64" w:rsidP="00B40F8F">
      <w:pPr>
        <w:autoSpaceDE w:val="0"/>
        <w:autoSpaceDN w:val="0"/>
        <w:adjustRightInd w:val="0"/>
        <w:spacing w:after="0" w:line="360" w:lineRule="auto"/>
        <w:jc w:val="both"/>
        <w:rPr>
          <w:rFonts w:ascii="Times New Roman" w:hAnsi="Times New Roman" w:cs="Times New Roman"/>
          <w:b/>
          <w:bCs/>
          <w:sz w:val="24"/>
          <w:szCs w:val="24"/>
          <w:lang w:val="en-IN"/>
        </w:rPr>
      </w:pPr>
      <w:r w:rsidRPr="00B40F8F">
        <w:rPr>
          <w:rFonts w:ascii="Times New Roman" w:hAnsi="Times New Roman" w:cs="Times New Roman"/>
          <w:b/>
          <w:bCs/>
          <w:sz w:val="24"/>
          <w:szCs w:val="24"/>
          <w:lang w:val="en-IN"/>
        </w:rPr>
        <w:t>3.</w:t>
      </w:r>
      <w:r w:rsidR="00DB189C" w:rsidRPr="00B40F8F">
        <w:rPr>
          <w:rFonts w:ascii="Times New Roman" w:hAnsi="Times New Roman" w:cs="Times New Roman"/>
          <w:b/>
          <w:bCs/>
          <w:sz w:val="24"/>
          <w:szCs w:val="24"/>
          <w:lang w:val="en-IN"/>
        </w:rPr>
        <w:t xml:space="preserve"> </w:t>
      </w:r>
      <w:r w:rsidR="003666C0" w:rsidRPr="00B40F8F">
        <w:rPr>
          <w:rFonts w:ascii="Times New Roman" w:hAnsi="Times New Roman" w:cs="Times New Roman"/>
          <w:b/>
          <w:bCs/>
          <w:sz w:val="24"/>
          <w:szCs w:val="24"/>
          <w:lang w:val="en-IN"/>
        </w:rPr>
        <w:t>Recent advancement in polygraph</w:t>
      </w:r>
    </w:p>
    <w:p w14:paraId="757B44C3" w14:textId="2E56DA00" w:rsidR="003666C0" w:rsidRPr="00B40F8F" w:rsidRDefault="00DB189C"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 xml:space="preserve">3.1. </w:t>
      </w:r>
      <w:r w:rsidR="003666C0" w:rsidRPr="00B40F8F">
        <w:rPr>
          <w:rFonts w:ascii="Times New Roman" w:hAnsi="Times New Roman" w:cs="Times New Roman"/>
          <w:sz w:val="24"/>
          <w:szCs w:val="24"/>
        </w:rPr>
        <w:t>Thermal imaging - This technology measures the skin temperature</w:t>
      </w:r>
      <w:r w:rsidR="00F603BF">
        <w:rPr>
          <w:rFonts w:ascii="Times New Roman" w:hAnsi="Times New Roman" w:cs="Times New Roman"/>
          <w:sz w:val="24"/>
          <w:szCs w:val="24"/>
        </w:rPr>
        <w:t>,</w:t>
      </w:r>
      <w:r w:rsidR="003666C0" w:rsidRPr="00B40F8F">
        <w:rPr>
          <w:rFonts w:ascii="Times New Roman" w:hAnsi="Times New Roman" w:cs="Times New Roman"/>
          <w:sz w:val="24"/>
          <w:szCs w:val="24"/>
        </w:rPr>
        <w:t xml:space="preserve"> which can be associated with lying. When an individual is lying</w:t>
      </w:r>
      <w:r w:rsidR="00F603BF">
        <w:rPr>
          <w:rFonts w:ascii="Times New Roman" w:hAnsi="Times New Roman" w:cs="Times New Roman"/>
          <w:sz w:val="24"/>
          <w:szCs w:val="24"/>
        </w:rPr>
        <w:t>,</w:t>
      </w:r>
      <w:r w:rsidR="003666C0" w:rsidRPr="00B40F8F">
        <w:rPr>
          <w:rFonts w:ascii="Times New Roman" w:hAnsi="Times New Roman" w:cs="Times New Roman"/>
          <w:sz w:val="24"/>
          <w:szCs w:val="24"/>
        </w:rPr>
        <w:t xml:space="preserve"> there is </w:t>
      </w:r>
      <w:r w:rsidR="00F603BF">
        <w:rPr>
          <w:rFonts w:ascii="Times New Roman" w:hAnsi="Times New Roman" w:cs="Times New Roman"/>
          <w:sz w:val="24"/>
          <w:szCs w:val="24"/>
        </w:rPr>
        <w:t>a slight</w:t>
      </w:r>
      <w:r w:rsidR="003666C0" w:rsidRPr="00B40F8F">
        <w:rPr>
          <w:rFonts w:ascii="Times New Roman" w:hAnsi="Times New Roman" w:cs="Times New Roman"/>
          <w:sz w:val="24"/>
          <w:szCs w:val="24"/>
        </w:rPr>
        <w:t xml:space="preserve"> increase in body temperature due to stress and anxiety. Thermal imaging </w:t>
      </w:r>
      <w:r w:rsidR="00F603BF">
        <w:rPr>
          <w:rFonts w:ascii="Times New Roman" w:hAnsi="Times New Roman" w:cs="Times New Roman"/>
          <w:sz w:val="24"/>
          <w:szCs w:val="24"/>
        </w:rPr>
        <w:t xml:space="preserve">is </w:t>
      </w:r>
      <w:r w:rsidR="003666C0" w:rsidRPr="00B40F8F">
        <w:rPr>
          <w:rFonts w:ascii="Times New Roman" w:hAnsi="Times New Roman" w:cs="Times New Roman"/>
          <w:sz w:val="24"/>
          <w:szCs w:val="24"/>
        </w:rPr>
        <w:t xml:space="preserve">capable of detecting this change of body temperature and can </w:t>
      </w:r>
      <w:r w:rsidR="00F603BF">
        <w:rPr>
          <w:rFonts w:ascii="Times New Roman" w:hAnsi="Times New Roman" w:cs="Times New Roman"/>
          <w:sz w:val="24"/>
          <w:szCs w:val="24"/>
        </w:rPr>
        <w:t>be</w:t>
      </w:r>
      <w:r w:rsidR="003666C0" w:rsidRPr="00B40F8F">
        <w:rPr>
          <w:rFonts w:ascii="Times New Roman" w:hAnsi="Times New Roman" w:cs="Times New Roman"/>
          <w:sz w:val="24"/>
          <w:szCs w:val="24"/>
        </w:rPr>
        <w:t xml:space="preserve"> used to detect deception</w:t>
      </w:r>
      <w:r w:rsidR="003666C0" w:rsidRPr="00B40F8F">
        <w:rPr>
          <w:rFonts w:ascii="Times New Roman" w:hAnsi="Times New Roman" w:cs="Times New Roman"/>
          <w:sz w:val="24"/>
          <w:szCs w:val="24"/>
          <w:vertAlign w:val="superscript"/>
        </w:rPr>
        <w:t>22</w:t>
      </w:r>
      <w:r w:rsidR="003666C0" w:rsidRPr="00B40F8F">
        <w:rPr>
          <w:rFonts w:ascii="Times New Roman" w:hAnsi="Times New Roman" w:cs="Times New Roman"/>
          <w:sz w:val="24"/>
          <w:szCs w:val="24"/>
        </w:rPr>
        <w:t>.</w:t>
      </w:r>
      <w:r w:rsidR="00092F64" w:rsidRPr="00B40F8F">
        <w:rPr>
          <w:rFonts w:ascii="Times New Roman" w:hAnsi="Times New Roman" w:cs="Times New Roman"/>
          <w:sz w:val="24"/>
          <w:szCs w:val="24"/>
        </w:rPr>
        <w:t xml:space="preserve"> Blood flow rate can also be estimated by using the thermal videos of the interrogation, using the following formul</w:t>
      </w:r>
      <w:r w:rsidR="00A90614" w:rsidRPr="00B40F8F">
        <w:rPr>
          <w:rFonts w:ascii="Times New Roman" w:hAnsi="Times New Roman" w:cs="Times New Roman"/>
          <w:sz w:val="24"/>
          <w:szCs w:val="24"/>
        </w:rPr>
        <w:t>a</w:t>
      </w:r>
      <w:r w:rsidR="00A90614" w:rsidRPr="00B40F8F">
        <w:rPr>
          <w:rFonts w:ascii="Times New Roman" w:hAnsi="Times New Roman" w:cs="Times New Roman"/>
          <w:sz w:val="24"/>
          <w:szCs w:val="24"/>
          <w:vertAlign w:val="superscript"/>
        </w:rPr>
        <w:t>23</w:t>
      </w:r>
      <w:r w:rsidR="00A90614" w:rsidRPr="00B40F8F">
        <w:rPr>
          <w:rFonts w:ascii="Times New Roman" w:hAnsi="Times New Roman" w:cs="Times New Roman"/>
          <w:sz w:val="24"/>
          <w:szCs w:val="24"/>
        </w:rPr>
        <w:t xml:space="preserve">. </w:t>
      </w:r>
    </w:p>
    <w:p w14:paraId="422EA41B" w14:textId="651C2A71" w:rsidR="00A90614" w:rsidRPr="00B40F8F" w:rsidRDefault="00A90614" w:rsidP="00B40F8F">
      <w:pPr>
        <w:spacing w:line="360" w:lineRule="auto"/>
        <w:jc w:val="center"/>
        <w:rPr>
          <w:rFonts w:ascii="Times New Roman" w:hAnsi="Times New Roman" w:cs="Times New Roman"/>
          <w:sz w:val="24"/>
          <w:szCs w:val="24"/>
        </w:rPr>
      </w:pPr>
      <w:r w:rsidRPr="00B40F8F">
        <w:rPr>
          <w:rFonts w:ascii="Times New Roman" w:hAnsi="Times New Roman" w:cs="Times New Roman"/>
          <w:noProof/>
          <w:sz w:val="24"/>
          <w:szCs w:val="24"/>
        </w:rPr>
        <w:drawing>
          <wp:inline distT="0" distB="0" distL="0" distR="0" wp14:anchorId="04950E9A" wp14:editId="062A0F7F">
            <wp:extent cx="1919288" cy="438080"/>
            <wp:effectExtent l="0" t="0" r="5080" b="635"/>
            <wp:docPr id="1085394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94987" name=""/>
                    <pic:cNvPicPr/>
                  </pic:nvPicPr>
                  <pic:blipFill rotWithShape="1">
                    <a:blip r:embed="rId8"/>
                    <a:srcRect r="3711"/>
                    <a:stretch/>
                  </pic:blipFill>
                  <pic:spPr bwMode="auto">
                    <a:xfrm>
                      <a:off x="0" y="0"/>
                      <a:ext cx="1963805" cy="448241"/>
                    </a:xfrm>
                    <a:prstGeom prst="rect">
                      <a:avLst/>
                    </a:prstGeom>
                    <a:ln>
                      <a:noFill/>
                    </a:ln>
                    <a:extLst>
                      <a:ext uri="{53640926-AAD7-44D8-BBD7-CCE9431645EC}">
                        <a14:shadowObscured xmlns:a14="http://schemas.microsoft.com/office/drawing/2010/main"/>
                      </a:ext>
                    </a:extLst>
                  </pic:spPr>
                </pic:pic>
              </a:graphicData>
            </a:graphic>
          </wp:inline>
        </w:drawing>
      </w:r>
    </w:p>
    <w:p w14:paraId="399BD559" w14:textId="77777777" w:rsidR="00A90614" w:rsidRPr="00B40F8F" w:rsidRDefault="00A90614" w:rsidP="00B40F8F">
      <w:pPr>
        <w:spacing w:line="360" w:lineRule="auto"/>
        <w:jc w:val="both"/>
        <w:rPr>
          <w:rFonts w:ascii="Times New Roman" w:hAnsi="Times New Roman" w:cs="Times New Roman"/>
          <w:sz w:val="24"/>
          <w:szCs w:val="24"/>
        </w:rPr>
      </w:pPr>
      <w:proofErr w:type="gramStart"/>
      <w:r w:rsidRPr="00B40F8F">
        <w:rPr>
          <w:rFonts w:ascii="Times New Roman" w:hAnsi="Times New Roman" w:cs="Times New Roman"/>
          <w:sz w:val="24"/>
          <w:szCs w:val="24"/>
        </w:rPr>
        <w:lastRenderedPageBreak/>
        <w:t>where</w:t>
      </w:r>
      <w:proofErr w:type="gramEnd"/>
      <w:r w:rsidRPr="00B40F8F">
        <w:rPr>
          <w:rFonts w:ascii="Times New Roman" w:hAnsi="Times New Roman" w:cs="Times New Roman"/>
          <w:sz w:val="24"/>
          <w:szCs w:val="24"/>
        </w:rPr>
        <w:t xml:space="preserve"> CS = the heat capacity of skin </w:t>
      </w:r>
    </w:p>
    <w:p w14:paraId="1BE3B40B" w14:textId="40325C71" w:rsidR="00A90614" w:rsidRPr="00B40F8F" w:rsidRDefault="00A90614"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 xml:space="preserve">           </w:t>
      </w:r>
      <w:proofErr w:type="spellStart"/>
      <w:r w:rsidRPr="00B40F8F">
        <w:rPr>
          <w:rFonts w:ascii="Times New Roman" w:hAnsi="Times New Roman" w:cs="Times New Roman"/>
          <w:sz w:val="24"/>
          <w:szCs w:val="24"/>
        </w:rPr>
        <w:t>Vs</w:t>
      </w:r>
      <w:proofErr w:type="spellEnd"/>
      <w:r w:rsidRPr="00B40F8F">
        <w:rPr>
          <w:rFonts w:ascii="Times New Roman" w:hAnsi="Times New Roman" w:cs="Times New Roman"/>
          <w:sz w:val="24"/>
          <w:szCs w:val="24"/>
        </w:rPr>
        <w:t xml:space="preserve"> = blood flow rate at the skin level</w:t>
      </w:r>
    </w:p>
    <w:p w14:paraId="4C95C786" w14:textId="46DF4DDD" w:rsidR="00A90614" w:rsidRPr="00B40F8F" w:rsidRDefault="00A90614"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 xml:space="preserve">           TB = blood temperature at the body core, </w:t>
      </w:r>
    </w:p>
    <w:p w14:paraId="566E13CC" w14:textId="48C24299" w:rsidR="00A90614" w:rsidRPr="00B40F8F" w:rsidRDefault="00A90614"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 xml:space="preserve">           </w:t>
      </w:r>
      <w:proofErr w:type="spellStart"/>
      <w:r w:rsidRPr="00B40F8F">
        <w:rPr>
          <w:rFonts w:ascii="Times New Roman" w:hAnsi="Times New Roman" w:cs="Times New Roman"/>
          <w:sz w:val="24"/>
          <w:szCs w:val="24"/>
        </w:rPr>
        <w:t>Ts</w:t>
      </w:r>
      <w:proofErr w:type="spellEnd"/>
      <w:r w:rsidRPr="00B40F8F">
        <w:rPr>
          <w:rFonts w:ascii="Times New Roman" w:hAnsi="Times New Roman" w:cs="Times New Roman"/>
          <w:sz w:val="24"/>
          <w:szCs w:val="24"/>
        </w:rPr>
        <w:t xml:space="preserve"> = skin temperature, </w:t>
      </w:r>
    </w:p>
    <w:p w14:paraId="357B7FB6" w14:textId="60FC85FF" w:rsidR="00A90614" w:rsidRPr="00B40F8F" w:rsidRDefault="00A90614"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 xml:space="preserve">           </w:t>
      </w:r>
      <w:proofErr w:type="spellStart"/>
      <w:r w:rsidRPr="00B40F8F">
        <w:rPr>
          <w:rFonts w:ascii="Times New Roman" w:hAnsi="Times New Roman" w:cs="Times New Roman"/>
          <w:sz w:val="24"/>
          <w:szCs w:val="24"/>
        </w:rPr>
        <w:t>Kc</w:t>
      </w:r>
      <w:proofErr w:type="spellEnd"/>
      <w:r w:rsidRPr="00B40F8F">
        <w:rPr>
          <w:rFonts w:ascii="Times New Roman" w:hAnsi="Times New Roman" w:cs="Times New Roman"/>
          <w:sz w:val="24"/>
          <w:szCs w:val="24"/>
        </w:rPr>
        <w:t xml:space="preserve"> = thermal conductivity of skin,</w:t>
      </w:r>
    </w:p>
    <w:p w14:paraId="1CAD0BBB" w14:textId="3FADAC45" w:rsidR="00A90614" w:rsidRPr="00B40F8F" w:rsidRDefault="00A90614"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 xml:space="preserve">           d = the depth of </w:t>
      </w:r>
      <w:r w:rsidR="00F603BF">
        <w:rPr>
          <w:rFonts w:ascii="Times New Roman" w:hAnsi="Times New Roman" w:cs="Times New Roman"/>
          <w:sz w:val="24"/>
          <w:szCs w:val="24"/>
        </w:rPr>
        <w:t xml:space="preserve">the </w:t>
      </w:r>
      <w:r w:rsidRPr="00B40F8F">
        <w:rPr>
          <w:rFonts w:ascii="Times New Roman" w:hAnsi="Times New Roman" w:cs="Times New Roman"/>
          <w:sz w:val="24"/>
          <w:szCs w:val="24"/>
        </w:rPr>
        <w:t xml:space="preserve">core temperature point from </w:t>
      </w:r>
      <w:r w:rsidR="00F603BF">
        <w:rPr>
          <w:rFonts w:ascii="Times New Roman" w:hAnsi="Times New Roman" w:cs="Times New Roman"/>
          <w:sz w:val="24"/>
          <w:szCs w:val="24"/>
        </w:rPr>
        <w:t xml:space="preserve">the </w:t>
      </w:r>
      <w:r w:rsidRPr="00B40F8F">
        <w:rPr>
          <w:rFonts w:ascii="Times New Roman" w:hAnsi="Times New Roman" w:cs="Times New Roman"/>
          <w:sz w:val="24"/>
          <w:szCs w:val="24"/>
        </w:rPr>
        <w:t xml:space="preserve">skin surface  </w:t>
      </w:r>
    </w:p>
    <w:p w14:paraId="51EF5ED5" w14:textId="25BA8AE5" w:rsidR="00A90614" w:rsidRPr="00B40F8F" w:rsidRDefault="00A90614"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 xml:space="preserve">           C = constant.</w:t>
      </w:r>
    </w:p>
    <w:p w14:paraId="76476A51" w14:textId="256B473C" w:rsidR="00DB189C" w:rsidRPr="00B40F8F" w:rsidRDefault="00A90614"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S</w:t>
      </w:r>
      <w:r w:rsidR="00DB189C" w:rsidRPr="00B40F8F">
        <w:rPr>
          <w:rFonts w:ascii="Times New Roman" w:hAnsi="Times New Roman" w:cs="Times New Roman"/>
          <w:sz w:val="24"/>
          <w:szCs w:val="24"/>
        </w:rPr>
        <w:t>.</w:t>
      </w:r>
      <w:r w:rsidRPr="00B40F8F">
        <w:rPr>
          <w:rFonts w:ascii="Times New Roman" w:hAnsi="Times New Roman" w:cs="Times New Roman"/>
          <w:sz w:val="24"/>
          <w:szCs w:val="24"/>
        </w:rPr>
        <w:t xml:space="preserve"> </w:t>
      </w:r>
      <w:hyperlink r:id="rId9" w:anchor="auth-Saswata-Satpathi-Aff1" w:history="1">
        <w:proofErr w:type="spellStart"/>
        <w:r w:rsidRPr="00B40F8F">
          <w:rPr>
            <w:rStyle w:val="Hyperlink"/>
            <w:rFonts w:ascii="Times New Roman" w:hAnsi="Times New Roman" w:cs="Times New Roman"/>
            <w:color w:val="auto"/>
            <w:sz w:val="24"/>
            <w:szCs w:val="24"/>
            <w:u w:val="none"/>
          </w:rPr>
          <w:t>Satpathi</w:t>
        </w:r>
        <w:proofErr w:type="spellEnd"/>
      </w:hyperlink>
      <w:r w:rsidRPr="00B40F8F">
        <w:rPr>
          <w:rFonts w:ascii="Times New Roman" w:hAnsi="Times New Roman" w:cs="Times New Roman"/>
          <w:sz w:val="24"/>
          <w:szCs w:val="24"/>
        </w:rPr>
        <w:t xml:space="preserve"> et al</w:t>
      </w:r>
      <w:r w:rsidR="00DB189C" w:rsidRPr="00B40F8F">
        <w:rPr>
          <w:rFonts w:ascii="Times New Roman" w:hAnsi="Times New Roman" w:cs="Times New Roman"/>
          <w:sz w:val="24"/>
          <w:szCs w:val="24"/>
        </w:rPr>
        <w:t>.</w:t>
      </w:r>
      <w:r w:rsidRPr="00B40F8F">
        <w:rPr>
          <w:rFonts w:ascii="Times New Roman" w:hAnsi="Times New Roman" w:cs="Times New Roman"/>
          <w:sz w:val="24"/>
          <w:szCs w:val="24"/>
        </w:rPr>
        <w:t xml:space="preserve"> </w:t>
      </w:r>
      <w:r w:rsidR="00DB189C" w:rsidRPr="00B40F8F">
        <w:rPr>
          <w:rFonts w:ascii="Times New Roman" w:hAnsi="Times New Roman" w:cs="Times New Roman"/>
          <w:sz w:val="24"/>
          <w:szCs w:val="24"/>
        </w:rPr>
        <w:t>devised a novel method for determining the guilt of a person</w:t>
      </w:r>
      <w:r w:rsidR="00F603BF">
        <w:rPr>
          <w:rFonts w:ascii="Times New Roman" w:hAnsi="Times New Roman" w:cs="Times New Roman"/>
          <w:sz w:val="24"/>
          <w:szCs w:val="24"/>
        </w:rPr>
        <w:t>,</w:t>
      </w:r>
      <w:r w:rsidR="00DB189C" w:rsidRPr="00B40F8F">
        <w:rPr>
          <w:rFonts w:ascii="Times New Roman" w:hAnsi="Times New Roman" w:cs="Times New Roman"/>
          <w:sz w:val="24"/>
          <w:szCs w:val="24"/>
        </w:rPr>
        <w:t xml:space="preserve"> which showed 89.28% accuracy using thermal video and statistical techniques</w:t>
      </w:r>
      <w:r w:rsidR="00DB189C" w:rsidRPr="00B40F8F">
        <w:rPr>
          <w:rFonts w:ascii="Times New Roman" w:hAnsi="Times New Roman" w:cs="Times New Roman"/>
          <w:sz w:val="24"/>
          <w:szCs w:val="24"/>
          <w:vertAlign w:val="superscript"/>
        </w:rPr>
        <w:t xml:space="preserve">23.  </w:t>
      </w:r>
      <w:r w:rsidR="00DB189C" w:rsidRPr="00B40F8F">
        <w:rPr>
          <w:rFonts w:ascii="Times New Roman" w:hAnsi="Times New Roman" w:cs="Times New Roman"/>
          <w:noProof/>
          <w:sz w:val="24"/>
          <w:szCs w:val="24"/>
        </w:rPr>
        <w:t xml:space="preserve">I. Pavlidis et al., </w:t>
      </w:r>
      <w:r w:rsidR="00DB189C" w:rsidRPr="00B40F8F">
        <w:rPr>
          <w:rFonts w:ascii="Times New Roman" w:hAnsi="Times New Roman" w:cs="Times New Roman"/>
          <w:sz w:val="24"/>
          <w:szCs w:val="24"/>
        </w:rPr>
        <w:t xml:space="preserve">also developed and designed a tested method for </w:t>
      </w:r>
      <w:r w:rsidR="00F603BF">
        <w:rPr>
          <w:rFonts w:ascii="Times New Roman" w:hAnsi="Times New Roman" w:cs="Times New Roman"/>
          <w:sz w:val="24"/>
          <w:szCs w:val="24"/>
        </w:rPr>
        <w:t xml:space="preserve">a </w:t>
      </w:r>
      <w:r w:rsidR="00DB189C" w:rsidRPr="00B40F8F">
        <w:rPr>
          <w:rFonts w:ascii="Times New Roman" w:hAnsi="Times New Roman" w:cs="Times New Roman"/>
          <w:sz w:val="24"/>
          <w:szCs w:val="24"/>
        </w:rPr>
        <w:t>polygraph method using thermal video acquisition</w:t>
      </w:r>
      <w:r w:rsidR="00F603BF">
        <w:rPr>
          <w:rFonts w:ascii="Times New Roman" w:hAnsi="Times New Roman" w:cs="Times New Roman"/>
          <w:sz w:val="24"/>
          <w:szCs w:val="24"/>
        </w:rPr>
        <w:t>,</w:t>
      </w:r>
      <w:r w:rsidR="00DB189C" w:rsidRPr="00B40F8F">
        <w:rPr>
          <w:rFonts w:ascii="Times New Roman" w:hAnsi="Times New Roman" w:cs="Times New Roman"/>
          <w:sz w:val="24"/>
          <w:szCs w:val="24"/>
        </w:rPr>
        <w:t xml:space="preserve"> which achieved a correct classification rate of 84%</w:t>
      </w:r>
      <w:r w:rsidR="00DB189C" w:rsidRPr="00B40F8F">
        <w:rPr>
          <w:rFonts w:ascii="Times New Roman" w:hAnsi="Times New Roman" w:cs="Times New Roman"/>
          <w:sz w:val="24"/>
          <w:szCs w:val="24"/>
          <w:vertAlign w:val="superscript"/>
        </w:rPr>
        <w:t xml:space="preserve">24. </w:t>
      </w:r>
    </w:p>
    <w:p w14:paraId="0F25AD3A" w14:textId="594A00CB" w:rsidR="00D02C12" w:rsidRPr="00B40F8F" w:rsidRDefault="003666C0" w:rsidP="00B40F8F">
      <w:pPr>
        <w:spacing w:line="360" w:lineRule="auto"/>
        <w:jc w:val="both"/>
        <w:rPr>
          <w:rFonts w:ascii="Times New Roman" w:hAnsi="Times New Roman" w:cs="Times New Roman"/>
          <w:sz w:val="24"/>
          <w:szCs w:val="24"/>
        </w:rPr>
      </w:pPr>
      <w:proofErr w:type="gramStart"/>
      <w:r w:rsidRPr="00B40F8F">
        <w:rPr>
          <w:rFonts w:ascii="Times New Roman" w:hAnsi="Times New Roman" w:cs="Times New Roman"/>
          <w:sz w:val="24"/>
          <w:szCs w:val="24"/>
        </w:rPr>
        <w:t>Voice stress analysis - In this technique</w:t>
      </w:r>
      <w:r w:rsidR="00F603BF">
        <w:rPr>
          <w:rFonts w:ascii="Times New Roman" w:hAnsi="Times New Roman" w:cs="Times New Roman"/>
          <w:sz w:val="24"/>
          <w:szCs w:val="24"/>
        </w:rPr>
        <w:t>,</w:t>
      </w:r>
      <w:r w:rsidRPr="00B40F8F">
        <w:rPr>
          <w:rFonts w:ascii="Times New Roman" w:hAnsi="Times New Roman" w:cs="Times New Roman"/>
          <w:sz w:val="24"/>
          <w:szCs w:val="24"/>
        </w:rPr>
        <w:t xml:space="preserve"> the changes in frequency and intensity of an individual’s voice.</w:t>
      </w:r>
      <w:proofErr w:type="gramEnd"/>
      <w:r w:rsidRPr="00B40F8F">
        <w:rPr>
          <w:rFonts w:ascii="Times New Roman" w:hAnsi="Times New Roman" w:cs="Times New Roman"/>
          <w:sz w:val="24"/>
          <w:szCs w:val="24"/>
        </w:rPr>
        <w:t xml:space="preserve"> When a person is lying</w:t>
      </w:r>
      <w:r w:rsidR="00F603BF">
        <w:rPr>
          <w:rFonts w:ascii="Times New Roman" w:hAnsi="Times New Roman" w:cs="Times New Roman"/>
          <w:sz w:val="24"/>
          <w:szCs w:val="24"/>
        </w:rPr>
        <w:t>,</w:t>
      </w:r>
      <w:r w:rsidRPr="00B40F8F">
        <w:rPr>
          <w:rFonts w:ascii="Times New Roman" w:hAnsi="Times New Roman" w:cs="Times New Roman"/>
          <w:sz w:val="24"/>
          <w:szCs w:val="24"/>
        </w:rPr>
        <w:t xml:space="preserve"> they experience stress</w:t>
      </w:r>
      <w:r w:rsidR="00F603BF">
        <w:rPr>
          <w:rFonts w:ascii="Times New Roman" w:hAnsi="Times New Roman" w:cs="Times New Roman"/>
          <w:sz w:val="24"/>
          <w:szCs w:val="24"/>
        </w:rPr>
        <w:t>,</w:t>
      </w:r>
      <w:r w:rsidRPr="00B40F8F">
        <w:rPr>
          <w:rFonts w:ascii="Times New Roman" w:hAnsi="Times New Roman" w:cs="Times New Roman"/>
          <w:sz w:val="24"/>
          <w:szCs w:val="24"/>
        </w:rPr>
        <w:t xml:space="preserve"> which can cause </w:t>
      </w:r>
      <w:r w:rsidR="00F603BF">
        <w:rPr>
          <w:rFonts w:ascii="Times New Roman" w:hAnsi="Times New Roman" w:cs="Times New Roman"/>
          <w:sz w:val="24"/>
          <w:szCs w:val="24"/>
        </w:rPr>
        <w:t xml:space="preserve">a </w:t>
      </w:r>
      <w:r w:rsidRPr="00B40F8F">
        <w:rPr>
          <w:rFonts w:ascii="Times New Roman" w:hAnsi="Times New Roman" w:cs="Times New Roman"/>
          <w:sz w:val="24"/>
          <w:szCs w:val="24"/>
        </w:rPr>
        <w:t>change in their voice</w:t>
      </w:r>
      <w:r w:rsidRPr="00B40F8F">
        <w:rPr>
          <w:rFonts w:ascii="Times New Roman" w:hAnsi="Times New Roman" w:cs="Times New Roman"/>
          <w:sz w:val="24"/>
          <w:szCs w:val="24"/>
          <w:vertAlign w:val="superscript"/>
        </w:rPr>
        <w:t>22</w:t>
      </w:r>
      <w:r w:rsidRPr="00B40F8F">
        <w:rPr>
          <w:rFonts w:ascii="Times New Roman" w:hAnsi="Times New Roman" w:cs="Times New Roman"/>
          <w:sz w:val="24"/>
          <w:szCs w:val="24"/>
        </w:rPr>
        <w:t xml:space="preserve">. However, this is not considered a reliable technique because factors such </w:t>
      </w:r>
      <w:r w:rsidR="00F603BF">
        <w:rPr>
          <w:rFonts w:ascii="Times New Roman" w:hAnsi="Times New Roman" w:cs="Times New Roman"/>
          <w:sz w:val="24"/>
          <w:szCs w:val="24"/>
        </w:rPr>
        <w:t xml:space="preserve">as </w:t>
      </w:r>
      <w:r w:rsidRPr="00B40F8F">
        <w:rPr>
          <w:rFonts w:ascii="Times New Roman" w:hAnsi="Times New Roman" w:cs="Times New Roman"/>
          <w:sz w:val="24"/>
          <w:szCs w:val="24"/>
        </w:rPr>
        <w:t>fatigue and nervousness can also affect a person's voice.</w:t>
      </w:r>
      <w:r w:rsidR="00D02C12" w:rsidRPr="00B40F8F">
        <w:rPr>
          <w:rFonts w:ascii="Times New Roman" w:hAnsi="Times New Roman" w:cs="Times New Roman"/>
          <w:sz w:val="24"/>
          <w:szCs w:val="24"/>
        </w:rPr>
        <w:t xml:space="preserve"> </w:t>
      </w:r>
      <w:r w:rsidR="000D5BB7" w:rsidRPr="00B40F8F">
        <w:rPr>
          <w:rFonts w:ascii="Times New Roman" w:hAnsi="Times New Roman" w:cs="Times New Roman"/>
          <w:sz w:val="24"/>
          <w:szCs w:val="24"/>
        </w:rPr>
        <w:t xml:space="preserve">The study conducted by gives light on the psychological stress and its influence on </w:t>
      </w:r>
      <w:r w:rsidR="00F603BF">
        <w:rPr>
          <w:rFonts w:ascii="Times New Roman" w:hAnsi="Times New Roman" w:cs="Times New Roman"/>
          <w:sz w:val="24"/>
          <w:szCs w:val="24"/>
        </w:rPr>
        <w:t xml:space="preserve">the </w:t>
      </w:r>
      <w:r w:rsidR="000D5BB7" w:rsidRPr="00B40F8F">
        <w:rPr>
          <w:rFonts w:ascii="Times New Roman" w:hAnsi="Times New Roman" w:cs="Times New Roman"/>
          <w:sz w:val="24"/>
          <w:szCs w:val="24"/>
        </w:rPr>
        <w:t>acoustic properties of human voice</w:t>
      </w:r>
      <w:r w:rsidR="009B7F5A" w:rsidRPr="00B40F8F">
        <w:rPr>
          <w:rFonts w:ascii="Times New Roman" w:hAnsi="Times New Roman" w:cs="Times New Roman"/>
          <w:sz w:val="24"/>
          <w:szCs w:val="24"/>
          <w:vertAlign w:val="superscript"/>
        </w:rPr>
        <w:t>25</w:t>
      </w:r>
      <w:r w:rsidR="000D5BB7" w:rsidRPr="00B40F8F">
        <w:rPr>
          <w:rFonts w:ascii="Times New Roman" w:hAnsi="Times New Roman" w:cs="Times New Roman"/>
          <w:sz w:val="24"/>
          <w:szCs w:val="24"/>
        </w:rPr>
        <w:t xml:space="preserve">. </w:t>
      </w:r>
      <w:r w:rsidR="00F603BF">
        <w:rPr>
          <w:rFonts w:ascii="Times New Roman" w:hAnsi="Times New Roman" w:cs="Times New Roman"/>
          <w:sz w:val="24"/>
          <w:szCs w:val="24"/>
        </w:rPr>
        <w:t xml:space="preserve">The </w:t>
      </w:r>
      <w:proofErr w:type="spellStart"/>
      <w:r w:rsidR="000D5BB7" w:rsidRPr="00B40F8F">
        <w:rPr>
          <w:rFonts w:ascii="Times New Roman" w:hAnsi="Times New Roman" w:cs="Times New Roman"/>
          <w:sz w:val="24"/>
          <w:szCs w:val="24"/>
        </w:rPr>
        <w:t>Stroop</w:t>
      </w:r>
      <w:proofErr w:type="spellEnd"/>
      <w:r w:rsidR="000D5BB7" w:rsidRPr="00B40F8F">
        <w:rPr>
          <w:rFonts w:ascii="Times New Roman" w:hAnsi="Times New Roman" w:cs="Times New Roman"/>
          <w:sz w:val="24"/>
          <w:szCs w:val="24"/>
        </w:rPr>
        <w:t xml:space="preserve"> test was done on Dutch speakers </w:t>
      </w:r>
      <w:r w:rsidR="00F603BF">
        <w:rPr>
          <w:rFonts w:ascii="Times New Roman" w:hAnsi="Times New Roman" w:cs="Times New Roman"/>
          <w:sz w:val="24"/>
          <w:szCs w:val="24"/>
        </w:rPr>
        <w:t>to examine</w:t>
      </w:r>
      <w:r w:rsidR="000D5BB7" w:rsidRPr="00B40F8F">
        <w:rPr>
          <w:rFonts w:ascii="Times New Roman" w:hAnsi="Times New Roman" w:cs="Times New Roman"/>
          <w:sz w:val="24"/>
          <w:szCs w:val="24"/>
        </w:rPr>
        <w:t xml:space="preserve"> the vocal features. Findings revealed that F0 (fundamental frequency) and jitter were prominent indicators of stress, and the relation between F0 and jitter </w:t>
      </w:r>
      <w:r w:rsidR="00F603BF">
        <w:rPr>
          <w:rFonts w:ascii="Times New Roman" w:hAnsi="Times New Roman" w:cs="Times New Roman"/>
          <w:sz w:val="24"/>
          <w:szCs w:val="24"/>
        </w:rPr>
        <w:t>was</w:t>
      </w:r>
      <w:r w:rsidR="000D5BB7" w:rsidRPr="00B40F8F">
        <w:rPr>
          <w:rFonts w:ascii="Times New Roman" w:hAnsi="Times New Roman" w:cs="Times New Roman"/>
          <w:sz w:val="24"/>
          <w:szCs w:val="24"/>
        </w:rPr>
        <w:t xml:space="preserve"> inversely proportional. Jitter being less influenced by lexical content and creating a non-verbal marker and high frequency energy showed dependency on verbal content</w:t>
      </w:r>
      <w:r w:rsidR="009B7F5A" w:rsidRPr="00B40F8F">
        <w:rPr>
          <w:rFonts w:ascii="Times New Roman" w:hAnsi="Times New Roman" w:cs="Times New Roman"/>
          <w:sz w:val="24"/>
          <w:szCs w:val="24"/>
          <w:vertAlign w:val="superscript"/>
        </w:rPr>
        <w:t>25</w:t>
      </w:r>
      <w:r w:rsidR="000D5BB7" w:rsidRPr="00B40F8F">
        <w:rPr>
          <w:rFonts w:ascii="Times New Roman" w:hAnsi="Times New Roman" w:cs="Times New Roman"/>
          <w:sz w:val="24"/>
          <w:szCs w:val="24"/>
        </w:rPr>
        <w:t xml:space="preserve">. </w:t>
      </w:r>
    </w:p>
    <w:p w14:paraId="364DEDF9" w14:textId="7E35E170" w:rsidR="003666C0" w:rsidRPr="00B40F8F" w:rsidRDefault="003666C0"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Eye tracking Technology - It is based on the principle that a person's eye can reveal hidden thoughts and emotion and the pattern of eye movement maybe associated with deception. Specialized camera is present which tracks the eye movement and pupil dilation during questioning</w:t>
      </w:r>
      <w:r w:rsidRPr="00B40F8F">
        <w:rPr>
          <w:rFonts w:ascii="Times New Roman" w:hAnsi="Times New Roman" w:cs="Times New Roman"/>
          <w:sz w:val="24"/>
          <w:szCs w:val="24"/>
          <w:vertAlign w:val="superscript"/>
        </w:rPr>
        <w:t>22</w:t>
      </w:r>
      <w:r w:rsidRPr="00B40F8F">
        <w:rPr>
          <w:rFonts w:ascii="Times New Roman" w:hAnsi="Times New Roman" w:cs="Times New Roman"/>
          <w:sz w:val="24"/>
          <w:szCs w:val="24"/>
        </w:rPr>
        <w:t>. However, the reliability of this technique is debated.</w:t>
      </w:r>
      <w:r w:rsidR="00CB584E" w:rsidRPr="00B40F8F">
        <w:rPr>
          <w:rFonts w:ascii="Times New Roman" w:hAnsi="Times New Roman" w:cs="Times New Roman"/>
          <w:sz w:val="24"/>
          <w:szCs w:val="24"/>
        </w:rPr>
        <w:t xml:space="preserve"> </w:t>
      </w:r>
      <w:r w:rsidR="003A6E2D" w:rsidRPr="00B40F8F">
        <w:rPr>
          <w:rFonts w:ascii="Times New Roman" w:hAnsi="Times New Roman" w:cs="Times New Roman"/>
          <w:sz w:val="24"/>
          <w:szCs w:val="24"/>
        </w:rPr>
        <w:t xml:space="preserve">The study by </w:t>
      </w:r>
      <w:proofErr w:type="spellStart"/>
      <w:r w:rsidR="003A6E2D" w:rsidRPr="00B40F8F">
        <w:rPr>
          <w:rFonts w:ascii="Times New Roman" w:hAnsi="Times New Roman" w:cs="Times New Roman"/>
          <w:sz w:val="24"/>
          <w:szCs w:val="24"/>
        </w:rPr>
        <w:t>Bessonova</w:t>
      </w:r>
      <w:proofErr w:type="spellEnd"/>
      <w:r w:rsidR="003A6E2D" w:rsidRPr="00B40F8F">
        <w:rPr>
          <w:rFonts w:ascii="Times New Roman" w:hAnsi="Times New Roman" w:cs="Times New Roman"/>
          <w:sz w:val="24"/>
          <w:szCs w:val="24"/>
        </w:rPr>
        <w:t xml:space="preserve"> and </w:t>
      </w:r>
      <w:proofErr w:type="spellStart"/>
      <w:r w:rsidR="003A6E2D" w:rsidRPr="00B40F8F">
        <w:rPr>
          <w:rFonts w:ascii="Times New Roman" w:hAnsi="Times New Roman" w:cs="Times New Roman"/>
          <w:sz w:val="24"/>
          <w:szCs w:val="24"/>
        </w:rPr>
        <w:t>Oboznov</w:t>
      </w:r>
      <w:proofErr w:type="spellEnd"/>
      <w:r w:rsidR="003A6E2D" w:rsidRPr="00B40F8F">
        <w:rPr>
          <w:rFonts w:ascii="Times New Roman" w:hAnsi="Times New Roman" w:cs="Times New Roman"/>
          <w:sz w:val="24"/>
          <w:szCs w:val="24"/>
        </w:rPr>
        <w:t xml:space="preserve"> </w:t>
      </w:r>
      <w:r w:rsidR="000B793E" w:rsidRPr="00B40F8F">
        <w:rPr>
          <w:rFonts w:ascii="Times New Roman" w:hAnsi="Times New Roman" w:cs="Times New Roman"/>
          <w:sz w:val="24"/>
          <w:szCs w:val="24"/>
        </w:rPr>
        <w:t>explores the significance of eye-tracking as a tool for the detection of lie</w:t>
      </w:r>
      <w:r w:rsidR="00F827FB" w:rsidRPr="00B40F8F">
        <w:rPr>
          <w:rFonts w:ascii="Times New Roman" w:hAnsi="Times New Roman" w:cs="Times New Roman"/>
          <w:sz w:val="24"/>
          <w:szCs w:val="24"/>
          <w:vertAlign w:val="superscript"/>
        </w:rPr>
        <w:t>26</w:t>
      </w:r>
      <w:r w:rsidR="000B793E" w:rsidRPr="00B40F8F">
        <w:rPr>
          <w:rFonts w:ascii="Times New Roman" w:hAnsi="Times New Roman" w:cs="Times New Roman"/>
          <w:sz w:val="24"/>
          <w:szCs w:val="24"/>
        </w:rPr>
        <w:t xml:space="preserve">. To differentiate between the truth and lie based on various </w:t>
      </w:r>
      <w:proofErr w:type="gramStart"/>
      <w:r w:rsidR="000B793E" w:rsidRPr="00B40F8F">
        <w:rPr>
          <w:rFonts w:ascii="Times New Roman" w:hAnsi="Times New Roman" w:cs="Times New Roman"/>
          <w:sz w:val="24"/>
          <w:szCs w:val="24"/>
        </w:rPr>
        <w:t>stimulus</w:t>
      </w:r>
      <w:proofErr w:type="gramEnd"/>
      <w:r w:rsidR="000B793E" w:rsidRPr="00B40F8F">
        <w:rPr>
          <w:rFonts w:ascii="Times New Roman" w:hAnsi="Times New Roman" w:cs="Times New Roman"/>
          <w:sz w:val="24"/>
          <w:szCs w:val="24"/>
        </w:rPr>
        <w:t xml:space="preserve">, kinds of marker on eye movement were inferred. </w:t>
      </w:r>
      <w:proofErr w:type="gramStart"/>
      <w:r w:rsidR="00F827FB" w:rsidRPr="00B40F8F">
        <w:rPr>
          <w:rFonts w:ascii="Times New Roman" w:hAnsi="Times New Roman" w:cs="Times New Roman"/>
          <w:sz w:val="24"/>
          <w:szCs w:val="24"/>
        </w:rPr>
        <w:t>Study have</w:t>
      </w:r>
      <w:proofErr w:type="gramEnd"/>
      <w:r w:rsidR="00F827FB" w:rsidRPr="00B40F8F">
        <w:rPr>
          <w:rFonts w:ascii="Times New Roman" w:hAnsi="Times New Roman" w:cs="Times New Roman"/>
          <w:sz w:val="24"/>
          <w:szCs w:val="24"/>
        </w:rPr>
        <w:t xml:space="preserve"> also demonstrated that various deception parameters were additionally examined. Future scope based on types of </w:t>
      </w:r>
      <w:r w:rsidR="002175CC" w:rsidRPr="00B40F8F">
        <w:rPr>
          <w:rFonts w:ascii="Times New Roman" w:hAnsi="Times New Roman" w:cs="Times New Roman"/>
          <w:sz w:val="24"/>
          <w:szCs w:val="24"/>
        </w:rPr>
        <w:t>markers</w:t>
      </w:r>
      <w:r w:rsidR="00F827FB" w:rsidRPr="00B40F8F">
        <w:rPr>
          <w:rFonts w:ascii="Times New Roman" w:hAnsi="Times New Roman" w:cs="Times New Roman"/>
          <w:sz w:val="24"/>
          <w:szCs w:val="24"/>
        </w:rPr>
        <w:t xml:space="preserve"> across populations and integration of the advanced technology</w:t>
      </w:r>
      <w:r w:rsidR="00F827FB" w:rsidRPr="00B40F8F">
        <w:rPr>
          <w:rFonts w:ascii="Times New Roman" w:hAnsi="Times New Roman" w:cs="Times New Roman"/>
          <w:sz w:val="24"/>
          <w:szCs w:val="24"/>
          <w:vertAlign w:val="superscript"/>
        </w:rPr>
        <w:t>26</w:t>
      </w:r>
      <w:r w:rsidR="00F827FB" w:rsidRPr="00B40F8F">
        <w:rPr>
          <w:rFonts w:ascii="Times New Roman" w:hAnsi="Times New Roman" w:cs="Times New Roman"/>
          <w:sz w:val="24"/>
          <w:szCs w:val="24"/>
        </w:rPr>
        <w:t>.</w:t>
      </w:r>
    </w:p>
    <w:p w14:paraId="5779EF68" w14:textId="1C2FEF34" w:rsidR="003666C0" w:rsidRPr="00B40F8F" w:rsidRDefault="003666C0" w:rsidP="00B40F8F">
      <w:pPr>
        <w:spacing w:line="360" w:lineRule="auto"/>
        <w:jc w:val="both"/>
        <w:rPr>
          <w:rFonts w:ascii="Times New Roman" w:hAnsi="Times New Roman" w:cs="Times New Roman"/>
          <w:sz w:val="24"/>
          <w:szCs w:val="24"/>
          <w:lang w:val="en-IN"/>
        </w:rPr>
      </w:pPr>
      <w:r w:rsidRPr="00B40F8F">
        <w:rPr>
          <w:rFonts w:ascii="Times New Roman" w:hAnsi="Times New Roman" w:cs="Times New Roman"/>
          <w:sz w:val="24"/>
          <w:szCs w:val="24"/>
        </w:rPr>
        <w:lastRenderedPageBreak/>
        <w:t xml:space="preserve">Photoelectric </w:t>
      </w:r>
      <w:proofErr w:type="spellStart"/>
      <w:r w:rsidRPr="00B40F8F">
        <w:rPr>
          <w:rFonts w:ascii="Times New Roman" w:hAnsi="Times New Roman" w:cs="Times New Roman"/>
          <w:sz w:val="24"/>
          <w:szCs w:val="24"/>
        </w:rPr>
        <w:t>plethysmograph</w:t>
      </w:r>
      <w:proofErr w:type="spellEnd"/>
      <w:r w:rsidRPr="00B40F8F">
        <w:rPr>
          <w:rFonts w:ascii="Times New Roman" w:hAnsi="Times New Roman" w:cs="Times New Roman"/>
          <w:sz w:val="24"/>
          <w:szCs w:val="24"/>
        </w:rPr>
        <w:t xml:space="preserve"> - the Standard tool for measuring the cardiovascular activity is sphygmomanometer with arm cuff. Similarly, we also have wrist cuff and finger cuff. This technique can be replaced with </w:t>
      </w:r>
      <w:proofErr w:type="gramStart"/>
      <w:r w:rsidRPr="00B40F8F">
        <w:rPr>
          <w:rFonts w:ascii="Times New Roman" w:hAnsi="Times New Roman" w:cs="Times New Roman"/>
          <w:sz w:val="24"/>
          <w:szCs w:val="24"/>
        </w:rPr>
        <w:t>Photoelectric</w:t>
      </w:r>
      <w:proofErr w:type="gramEnd"/>
      <w:r w:rsidRPr="00B40F8F">
        <w:rPr>
          <w:rFonts w:ascii="Times New Roman" w:hAnsi="Times New Roman" w:cs="Times New Roman"/>
          <w:sz w:val="24"/>
          <w:szCs w:val="24"/>
        </w:rPr>
        <w:t xml:space="preserve"> </w:t>
      </w:r>
      <w:proofErr w:type="spellStart"/>
      <w:r w:rsidRPr="00B40F8F">
        <w:rPr>
          <w:rFonts w:ascii="Times New Roman" w:hAnsi="Times New Roman" w:cs="Times New Roman"/>
          <w:sz w:val="24"/>
          <w:szCs w:val="24"/>
        </w:rPr>
        <w:t>plethysmograph</w:t>
      </w:r>
      <w:proofErr w:type="spellEnd"/>
      <w:r w:rsidRPr="00B40F8F">
        <w:rPr>
          <w:rFonts w:ascii="Times New Roman" w:hAnsi="Times New Roman" w:cs="Times New Roman"/>
          <w:sz w:val="24"/>
          <w:szCs w:val="24"/>
        </w:rPr>
        <w:t xml:space="preserve"> which is clipped two finger or ear. In this technique infrared light is sent into the tissue where </w:t>
      </w:r>
      <w:proofErr w:type="gramStart"/>
      <w:r w:rsidRPr="00B40F8F">
        <w:rPr>
          <w:rFonts w:ascii="Times New Roman" w:hAnsi="Times New Roman" w:cs="Times New Roman"/>
          <w:sz w:val="24"/>
          <w:szCs w:val="24"/>
        </w:rPr>
        <w:t>its</w:t>
      </w:r>
      <w:proofErr w:type="gramEnd"/>
      <w:r w:rsidRPr="00B40F8F">
        <w:rPr>
          <w:rFonts w:ascii="Times New Roman" w:hAnsi="Times New Roman" w:cs="Times New Roman"/>
          <w:sz w:val="24"/>
          <w:szCs w:val="24"/>
        </w:rPr>
        <w:t xml:space="preserve"> scattered by red blood cells and </w:t>
      </w:r>
      <w:proofErr w:type="spellStart"/>
      <w:r w:rsidRPr="00B40F8F">
        <w:rPr>
          <w:rFonts w:ascii="Times New Roman" w:hAnsi="Times New Roman" w:cs="Times New Roman"/>
          <w:sz w:val="24"/>
          <w:szCs w:val="24"/>
        </w:rPr>
        <w:t>photosensor</w:t>
      </w:r>
      <w:proofErr w:type="spellEnd"/>
      <w:r w:rsidRPr="00B40F8F">
        <w:rPr>
          <w:rFonts w:ascii="Times New Roman" w:hAnsi="Times New Roman" w:cs="Times New Roman"/>
          <w:sz w:val="24"/>
          <w:szCs w:val="24"/>
        </w:rPr>
        <w:t xml:space="preserve"> measure the light that is reflected or passed through the tissue where the monitor is placed. </w:t>
      </w:r>
      <w:r w:rsidR="003D3C2A" w:rsidRPr="00B40F8F">
        <w:rPr>
          <w:rFonts w:ascii="Times New Roman" w:hAnsi="Times New Roman" w:cs="Times New Roman"/>
          <w:sz w:val="24"/>
          <w:szCs w:val="24"/>
        </w:rPr>
        <w:t>Thus,</w:t>
      </w:r>
      <w:r w:rsidRPr="00B40F8F">
        <w:rPr>
          <w:rFonts w:ascii="Times New Roman" w:hAnsi="Times New Roman" w:cs="Times New Roman"/>
          <w:sz w:val="24"/>
          <w:szCs w:val="24"/>
        </w:rPr>
        <w:t xml:space="preserve"> the amount of light that is passed through the tissue is directly related to the amount of blood through which it passed before reaching the sensor and change in blood volume is measured without </w:t>
      </w:r>
      <w:r w:rsidR="003D3C2A" w:rsidRPr="00B40F8F">
        <w:rPr>
          <w:rFonts w:ascii="Times New Roman" w:hAnsi="Times New Roman" w:cs="Times New Roman"/>
          <w:sz w:val="24"/>
          <w:szCs w:val="24"/>
        </w:rPr>
        <w:t>r</w:t>
      </w:r>
      <w:r w:rsidRPr="00B40F8F">
        <w:rPr>
          <w:rFonts w:ascii="Times New Roman" w:hAnsi="Times New Roman" w:cs="Times New Roman"/>
          <w:sz w:val="24"/>
          <w:szCs w:val="24"/>
        </w:rPr>
        <w:t>elying on pressure cuff</w:t>
      </w:r>
      <w:r w:rsidRPr="00B40F8F">
        <w:rPr>
          <w:rFonts w:ascii="Times New Roman" w:hAnsi="Times New Roman" w:cs="Times New Roman"/>
          <w:sz w:val="24"/>
          <w:szCs w:val="24"/>
          <w:vertAlign w:val="superscript"/>
        </w:rPr>
        <w:t>21</w:t>
      </w:r>
      <w:r w:rsidRPr="00B40F8F">
        <w:rPr>
          <w:rFonts w:ascii="Times New Roman" w:hAnsi="Times New Roman" w:cs="Times New Roman"/>
          <w:sz w:val="24"/>
          <w:szCs w:val="24"/>
        </w:rPr>
        <w:t>.</w:t>
      </w:r>
      <w:r w:rsidR="008D0D05" w:rsidRPr="00B40F8F">
        <w:rPr>
          <w:rFonts w:ascii="Times New Roman" w:hAnsi="Times New Roman" w:cs="Times New Roman"/>
          <w:sz w:val="24"/>
          <w:szCs w:val="24"/>
        </w:rPr>
        <w:t xml:space="preserve"> </w:t>
      </w:r>
      <w:r w:rsidR="007218CA" w:rsidRPr="00B40F8F">
        <w:rPr>
          <w:rFonts w:ascii="Times New Roman" w:hAnsi="Times New Roman" w:cs="Times New Roman"/>
          <w:sz w:val="24"/>
          <w:szCs w:val="24"/>
          <w:lang w:val="en-IN"/>
        </w:rPr>
        <w:t xml:space="preserve">Mark Handler and Donald J. </w:t>
      </w:r>
      <w:proofErr w:type="spellStart"/>
      <w:r w:rsidR="007218CA" w:rsidRPr="00B40F8F">
        <w:rPr>
          <w:rFonts w:ascii="Times New Roman" w:hAnsi="Times New Roman" w:cs="Times New Roman"/>
          <w:sz w:val="24"/>
          <w:szCs w:val="24"/>
          <w:lang w:val="en-IN"/>
        </w:rPr>
        <w:t>Krapohl</w:t>
      </w:r>
      <w:proofErr w:type="spellEnd"/>
      <w:r w:rsidR="007218CA" w:rsidRPr="00B40F8F">
        <w:rPr>
          <w:rFonts w:ascii="Times New Roman" w:hAnsi="Times New Roman" w:cs="Times New Roman"/>
          <w:sz w:val="24"/>
          <w:szCs w:val="24"/>
          <w:lang w:val="en-IN"/>
        </w:rPr>
        <w:t xml:space="preserve"> </w:t>
      </w:r>
      <w:proofErr w:type="gramStart"/>
      <w:r w:rsidR="007218CA" w:rsidRPr="00B40F8F">
        <w:rPr>
          <w:rFonts w:ascii="Times New Roman" w:hAnsi="Times New Roman" w:cs="Times New Roman"/>
          <w:sz w:val="24"/>
          <w:szCs w:val="24"/>
          <w:lang w:val="en-IN"/>
        </w:rPr>
        <w:t>incorporates</w:t>
      </w:r>
      <w:proofErr w:type="gramEnd"/>
      <w:r w:rsidR="007218CA" w:rsidRPr="00B40F8F">
        <w:rPr>
          <w:rFonts w:ascii="Times New Roman" w:hAnsi="Times New Roman" w:cs="Times New Roman"/>
          <w:sz w:val="24"/>
          <w:szCs w:val="24"/>
          <w:lang w:val="en-IN"/>
        </w:rPr>
        <w:t xml:space="preserve"> </w:t>
      </w:r>
      <w:proofErr w:type="spellStart"/>
      <w:r w:rsidR="007218CA" w:rsidRPr="00B40F8F">
        <w:rPr>
          <w:rFonts w:ascii="Times New Roman" w:hAnsi="Times New Roman" w:cs="Times New Roman"/>
          <w:sz w:val="24"/>
          <w:szCs w:val="24"/>
          <w:lang w:val="en-IN"/>
        </w:rPr>
        <w:t>photoplethysmograph</w:t>
      </w:r>
      <w:proofErr w:type="spellEnd"/>
      <w:r w:rsidR="007218CA" w:rsidRPr="00B40F8F">
        <w:rPr>
          <w:rFonts w:ascii="Times New Roman" w:hAnsi="Times New Roman" w:cs="Times New Roman"/>
          <w:sz w:val="24"/>
          <w:szCs w:val="24"/>
          <w:lang w:val="en-IN"/>
        </w:rPr>
        <w:t xml:space="preserve"> (PPG) and polygraph testing to enhance the accuracy and diagnostic value of the examination. The change in blood volume caused by sympathetic nervous system activity is measured by the PPG, typically tested in a finger. Vasomotor data being unique, complements traditional polygraph measures like respiration, </w:t>
      </w:r>
      <w:proofErr w:type="spellStart"/>
      <w:r w:rsidR="007218CA" w:rsidRPr="00B40F8F">
        <w:rPr>
          <w:rFonts w:ascii="Times New Roman" w:hAnsi="Times New Roman" w:cs="Times New Roman"/>
          <w:sz w:val="24"/>
          <w:szCs w:val="24"/>
          <w:lang w:val="en-IN"/>
        </w:rPr>
        <w:t>electrodermal</w:t>
      </w:r>
      <w:proofErr w:type="spellEnd"/>
      <w:r w:rsidR="007218CA" w:rsidRPr="00B40F8F">
        <w:rPr>
          <w:rFonts w:ascii="Times New Roman" w:hAnsi="Times New Roman" w:cs="Times New Roman"/>
          <w:sz w:val="24"/>
          <w:szCs w:val="24"/>
          <w:lang w:val="en-IN"/>
        </w:rPr>
        <w:t xml:space="preserve"> activity and cardiovascular. </w:t>
      </w:r>
      <w:r w:rsidR="002175CC" w:rsidRPr="00B40F8F">
        <w:rPr>
          <w:rFonts w:ascii="Times New Roman" w:hAnsi="Times New Roman" w:cs="Times New Roman"/>
          <w:sz w:val="24"/>
          <w:szCs w:val="24"/>
          <w:lang w:val="en-IN"/>
        </w:rPr>
        <w:t>T</w:t>
      </w:r>
      <w:r w:rsidR="007218CA" w:rsidRPr="007218CA">
        <w:rPr>
          <w:rFonts w:ascii="Times New Roman" w:hAnsi="Times New Roman" w:cs="Times New Roman"/>
          <w:sz w:val="24"/>
          <w:szCs w:val="24"/>
          <w:lang w:val="en-IN"/>
        </w:rPr>
        <w:t>he</w:t>
      </w:r>
      <w:r w:rsidR="002175CC" w:rsidRPr="00B40F8F">
        <w:rPr>
          <w:rFonts w:ascii="Times New Roman" w:hAnsi="Times New Roman" w:cs="Times New Roman"/>
          <w:sz w:val="24"/>
          <w:szCs w:val="24"/>
          <w:lang w:val="en-IN"/>
        </w:rPr>
        <w:t xml:space="preserve"> </w:t>
      </w:r>
      <w:r w:rsidR="007218CA" w:rsidRPr="007218CA">
        <w:rPr>
          <w:rFonts w:ascii="Times New Roman" w:hAnsi="Times New Roman" w:cs="Times New Roman"/>
          <w:sz w:val="24"/>
          <w:szCs w:val="24"/>
          <w:lang w:val="en-IN"/>
        </w:rPr>
        <w:t xml:space="preserve">inclusion of the photoelectric </w:t>
      </w:r>
      <w:proofErr w:type="spellStart"/>
      <w:r w:rsidR="007218CA" w:rsidRPr="007218CA">
        <w:rPr>
          <w:rFonts w:ascii="Times New Roman" w:hAnsi="Times New Roman" w:cs="Times New Roman"/>
          <w:sz w:val="24"/>
          <w:szCs w:val="24"/>
          <w:lang w:val="en-IN"/>
        </w:rPr>
        <w:t>plethysmograph</w:t>
      </w:r>
      <w:proofErr w:type="spellEnd"/>
      <w:r w:rsidR="007218CA" w:rsidRPr="007218CA">
        <w:rPr>
          <w:rFonts w:ascii="Times New Roman" w:hAnsi="Times New Roman" w:cs="Times New Roman"/>
          <w:sz w:val="24"/>
          <w:szCs w:val="24"/>
          <w:lang w:val="en-IN"/>
        </w:rPr>
        <w:t xml:space="preserve"> in </w:t>
      </w:r>
      <w:proofErr w:type="spellStart"/>
      <w:r w:rsidR="007218CA" w:rsidRPr="007218CA">
        <w:rPr>
          <w:rFonts w:ascii="Times New Roman" w:hAnsi="Times New Roman" w:cs="Times New Roman"/>
          <w:sz w:val="24"/>
          <w:szCs w:val="24"/>
          <w:lang w:val="en-IN"/>
        </w:rPr>
        <w:t>polygraphy</w:t>
      </w:r>
      <w:proofErr w:type="spellEnd"/>
      <w:r w:rsidR="007218CA" w:rsidRPr="007218CA">
        <w:rPr>
          <w:rFonts w:ascii="Times New Roman" w:hAnsi="Times New Roman" w:cs="Times New Roman"/>
          <w:sz w:val="24"/>
          <w:szCs w:val="24"/>
          <w:lang w:val="en-IN"/>
        </w:rPr>
        <w:t xml:space="preserve"> </w:t>
      </w:r>
      <w:r w:rsidR="002175CC" w:rsidRPr="00B40F8F">
        <w:rPr>
          <w:rFonts w:ascii="Times New Roman" w:hAnsi="Times New Roman" w:cs="Times New Roman"/>
          <w:sz w:val="24"/>
          <w:szCs w:val="24"/>
          <w:lang w:val="en-IN"/>
        </w:rPr>
        <w:t>provides a</w:t>
      </w:r>
      <w:r w:rsidR="007218CA" w:rsidRPr="007218CA">
        <w:rPr>
          <w:rFonts w:ascii="Times New Roman" w:hAnsi="Times New Roman" w:cs="Times New Roman"/>
          <w:sz w:val="24"/>
          <w:szCs w:val="24"/>
          <w:lang w:val="en-IN"/>
        </w:rPr>
        <w:t xml:space="preserve"> scientifi</w:t>
      </w:r>
      <w:r w:rsidR="002175CC" w:rsidRPr="00B40F8F">
        <w:rPr>
          <w:rFonts w:ascii="Times New Roman" w:hAnsi="Times New Roman" w:cs="Times New Roman"/>
          <w:sz w:val="24"/>
          <w:szCs w:val="24"/>
          <w:lang w:val="en-IN"/>
        </w:rPr>
        <w:t>c approach to l</w:t>
      </w:r>
      <w:r w:rsidR="007218CA" w:rsidRPr="007218CA">
        <w:rPr>
          <w:rFonts w:ascii="Times New Roman" w:hAnsi="Times New Roman" w:cs="Times New Roman"/>
          <w:sz w:val="24"/>
          <w:szCs w:val="24"/>
          <w:lang w:val="en-IN"/>
        </w:rPr>
        <w:t xml:space="preserve">ie detection and </w:t>
      </w:r>
      <w:r w:rsidR="002175CC" w:rsidRPr="00B40F8F">
        <w:rPr>
          <w:rFonts w:ascii="Times New Roman" w:hAnsi="Times New Roman" w:cs="Times New Roman"/>
          <w:sz w:val="24"/>
          <w:szCs w:val="24"/>
          <w:lang w:val="en-IN"/>
        </w:rPr>
        <w:t xml:space="preserve">increased </w:t>
      </w:r>
      <w:r w:rsidR="007218CA" w:rsidRPr="007218CA">
        <w:rPr>
          <w:rFonts w:ascii="Times New Roman" w:hAnsi="Times New Roman" w:cs="Times New Roman"/>
          <w:sz w:val="24"/>
          <w:szCs w:val="24"/>
          <w:lang w:val="en-IN"/>
        </w:rPr>
        <w:t>validity of polygraph outcomes</w:t>
      </w:r>
      <w:r w:rsidR="002175CC" w:rsidRPr="00B40F8F">
        <w:rPr>
          <w:rFonts w:ascii="Times New Roman" w:hAnsi="Times New Roman" w:cs="Times New Roman"/>
          <w:sz w:val="24"/>
          <w:szCs w:val="24"/>
          <w:vertAlign w:val="superscript"/>
          <w:lang w:val="en-IN"/>
        </w:rPr>
        <w:t>27</w:t>
      </w:r>
      <w:r w:rsidR="002175CC" w:rsidRPr="00B40F8F">
        <w:rPr>
          <w:rFonts w:ascii="Times New Roman" w:hAnsi="Times New Roman" w:cs="Times New Roman"/>
          <w:sz w:val="24"/>
          <w:szCs w:val="24"/>
          <w:lang w:val="en-IN"/>
        </w:rPr>
        <w:t>.</w:t>
      </w:r>
    </w:p>
    <w:p w14:paraId="31C11F9F" w14:textId="2509F602" w:rsidR="009F64EA" w:rsidRPr="00B40F8F" w:rsidRDefault="009F64EA" w:rsidP="00B40F8F">
      <w:pPr>
        <w:spacing w:line="360" w:lineRule="auto"/>
        <w:jc w:val="both"/>
        <w:rPr>
          <w:rFonts w:ascii="Times New Roman" w:hAnsi="Times New Roman" w:cs="Times New Roman"/>
          <w:b/>
          <w:bCs/>
          <w:sz w:val="24"/>
          <w:szCs w:val="24"/>
          <w:lang w:val="en-IN"/>
        </w:rPr>
      </w:pPr>
      <w:r w:rsidRPr="00B40F8F">
        <w:rPr>
          <w:rFonts w:ascii="Times New Roman" w:hAnsi="Times New Roman" w:cs="Times New Roman"/>
          <w:b/>
          <w:bCs/>
          <w:sz w:val="24"/>
          <w:szCs w:val="24"/>
          <w:lang w:val="en-IN"/>
        </w:rPr>
        <w:t>4.</w:t>
      </w:r>
      <w:r w:rsidR="00F603BF">
        <w:rPr>
          <w:rFonts w:ascii="Times New Roman" w:hAnsi="Times New Roman" w:cs="Times New Roman"/>
          <w:b/>
          <w:bCs/>
          <w:sz w:val="24"/>
          <w:szCs w:val="24"/>
          <w:lang w:val="en-IN"/>
        </w:rPr>
        <w:t xml:space="preserve"> </w:t>
      </w:r>
      <w:r w:rsidRPr="00B40F8F">
        <w:rPr>
          <w:rFonts w:ascii="Times New Roman" w:hAnsi="Times New Roman" w:cs="Times New Roman"/>
          <w:b/>
          <w:bCs/>
          <w:sz w:val="24"/>
          <w:szCs w:val="24"/>
          <w:lang w:val="en-IN"/>
        </w:rPr>
        <w:t>Public perception regarding polygraph</w:t>
      </w:r>
    </w:p>
    <w:p w14:paraId="739E14EA" w14:textId="47DD2D91" w:rsidR="00311207" w:rsidRPr="00B40F8F" w:rsidRDefault="009F64EA" w:rsidP="00B40F8F">
      <w:pPr>
        <w:spacing w:line="360" w:lineRule="auto"/>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 xml:space="preserve">B. Barnes et al., (2025) research </w:t>
      </w:r>
      <w:proofErr w:type="gramStart"/>
      <w:r w:rsidRPr="00B40F8F">
        <w:rPr>
          <w:rFonts w:ascii="Times New Roman" w:hAnsi="Times New Roman" w:cs="Times New Roman"/>
          <w:sz w:val="24"/>
          <w:szCs w:val="24"/>
          <w:lang w:val="en-IN"/>
        </w:rPr>
        <w:t>examines</w:t>
      </w:r>
      <w:proofErr w:type="gramEnd"/>
      <w:r w:rsidRPr="00B40F8F">
        <w:rPr>
          <w:rFonts w:ascii="Times New Roman" w:hAnsi="Times New Roman" w:cs="Times New Roman"/>
          <w:sz w:val="24"/>
          <w:szCs w:val="24"/>
          <w:lang w:val="en-IN"/>
        </w:rPr>
        <w:t xml:space="preserve"> how public understandings of polygraph testing and suspect attitudes towards such testing</w:t>
      </w:r>
      <w:r w:rsidR="00F603BF">
        <w:rPr>
          <w:rFonts w:ascii="Times New Roman" w:hAnsi="Times New Roman" w:cs="Times New Roman"/>
          <w:sz w:val="24"/>
          <w:szCs w:val="24"/>
          <w:lang w:val="en-IN"/>
        </w:rPr>
        <w:t xml:space="preserve"> </w:t>
      </w:r>
      <w:r w:rsidRPr="00B40F8F">
        <w:rPr>
          <w:rFonts w:ascii="Times New Roman" w:hAnsi="Times New Roman" w:cs="Times New Roman"/>
          <w:sz w:val="24"/>
          <w:szCs w:val="24"/>
          <w:lang w:val="en-IN"/>
        </w:rPr>
        <w:t>whether a person refuses, volunteers, passes, or fails</w:t>
      </w:r>
      <w:r w:rsidR="00F603BF">
        <w:rPr>
          <w:rFonts w:ascii="Times New Roman" w:hAnsi="Times New Roman" w:cs="Times New Roman"/>
          <w:sz w:val="24"/>
          <w:szCs w:val="24"/>
          <w:lang w:val="en-IN"/>
        </w:rPr>
        <w:t xml:space="preserve"> </w:t>
      </w:r>
      <w:r w:rsidRPr="00B40F8F">
        <w:rPr>
          <w:rFonts w:ascii="Times New Roman" w:hAnsi="Times New Roman" w:cs="Times New Roman"/>
          <w:sz w:val="24"/>
          <w:szCs w:val="24"/>
          <w:lang w:val="en-IN"/>
        </w:rPr>
        <w:t>are used to judge truthfulness. While polygraph tests are typically inadmissible in court because of scientific reliability and general acceptance concerns</w:t>
      </w:r>
      <w:r w:rsidRPr="00B40F8F">
        <w:rPr>
          <w:rFonts w:ascii="Times New Roman" w:hAnsi="Times New Roman" w:cs="Times New Roman"/>
          <w:sz w:val="24"/>
          <w:szCs w:val="24"/>
          <w:vertAlign w:val="superscript"/>
          <w:lang w:val="en-IN"/>
        </w:rPr>
        <w:t>28-29</w:t>
      </w:r>
      <w:r w:rsidRPr="00B40F8F">
        <w:rPr>
          <w:rFonts w:ascii="Times New Roman" w:hAnsi="Times New Roman" w:cs="Times New Roman"/>
          <w:sz w:val="24"/>
          <w:szCs w:val="24"/>
          <w:lang w:val="en-IN"/>
        </w:rPr>
        <w:t>, they continue to be used regularly in criminal investigations and employment screening</w:t>
      </w:r>
      <w:r w:rsidRPr="00B40F8F">
        <w:rPr>
          <w:rFonts w:ascii="Times New Roman" w:hAnsi="Times New Roman" w:cs="Times New Roman"/>
          <w:sz w:val="24"/>
          <w:szCs w:val="24"/>
          <w:vertAlign w:val="superscript"/>
          <w:lang w:val="en-IN"/>
        </w:rPr>
        <w:t>30-31</w:t>
      </w:r>
      <w:r w:rsidR="00311207" w:rsidRPr="00B40F8F">
        <w:rPr>
          <w:rFonts w:ascii="Times New Roman" w:hAnsi="Times New Roman" w:cs="Times New Roman"/>
          <w:sz w:val="24"/>
          <w:szCs w:val="24"/>
          <w:lang w:val="en-IN"/>
        </w:rPr>
        <w:t>.</w:t>
      </w:r>
    </w:p>
    <w:p w14:paraId="00948EA5" w14:textId="05BB76A2" w:rsidR="009F64EA" w:rsidRPr="00B40F8F" w:rsidRDefault="009F64EA" w:rsidP="00B40F8F">
      <w:pPr>
        <w:spacing w:line="360" w:lineRule="auto"/>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Although the results are inadmissible in most courts, the fact that the suspect refused or volunteered for the test frequently becomes public and may affect jurors, causing concern about possible bias</w:t>
      </w:r>
      <w:r w:rsidR="005A1BF7" w:rsidRPr="00B40F8F">
        <w:rPr>
          <w:rFonts w:ascii="Times New Roman" w:hAnsi="Times New Roman" w:cs="Times New Roman"/>
          <w:sz w:val="24"/>
          <w:szCs w:val="24"/>
          <w:vertAlign w:val="superscript"/>
          <w:lang w:val="en-IN"/>
        </w:rPr>
        <w:t>32-33</w:t>
      </w:r>
      <w:r w:rsidRPr="00B40F8F">
        <w:rPr>
          <w:rFonts w:ascii="Times New Roman" w:hAnsi="Times New Roman" w:cs="Times New Roman"/>
          <w:sz w:val="24"/>
          <w:szCs w:val="24"/>
          <w:lang w:val="en-IN"/>
        </w:rPr>
        <w:t xml:space="preserve">. In order to explore this phenomenon, the researchers administered a survey of 302 participants through Amazon Mechanical Turk, which instructed them to assess suspects in hypothetical situations where they had varying reactions to polygraph testing. Subjects were requested to rate trustworthiness in four situations: test refusal, volunteering and not getting results, passing, and failing. Subjects also gave their own opinions of the polygraph's accuracy. The findings indicated that individuals estimated the polygraph as being 71% accurate at detecting </w:t>
      </w:r>
      <w:r w:rsidR="00F603BF">
        <w:rPr>
          <w:rFonts w:ascii="Times New Roman" w:hAnsi="Times New Roman" w:cs="Times New Roman"/>
          <w:sz w:val="24"/>
          <w:szCs w:val="24"/>
          <w:lang w:val="en-IN"/>
        </w:rPr>
        <w:t>lies</w:t>
      </w:r>
      <w:r w:rsidRPr="00B40F8F">
        <w:rPr>
          <w:rFonts w:ascii="Times New Roman" w:hAnsi="Times New Roman" w:cs="Times New Roman"/>
          <w:sz w:val="24"/>
          <w:szCs w:val="24"/>
          <w:lang w:val="en-IN"/>
        </w:rPr>
        <w:t xml:space="preserve"> and 67% accurate at detecting </w:t>
      </w:r>
      <w:r w:rsidR="00F603BF">
        <w:rPr>
          <w:rFonts w:ascii="Times New Roman" w:hAnsi="Times New Roman" w:cs="Times New Roman"/>
          <w:sz w:val="24"/>
          <w:szCs w:val="24"/>
          <w:lang w:val="en-IN"/>
        </w:rPr>
        <w:t>truths</w:t>
      </w:r>
      <w:r w:rsidRPr="00B40F8F">
        <w:rPr>
          <w:rFonts w:ascii="Times New Roman" w:hAnsi="Times New Roman" w:cs="Times New Roman"/>
          <w:sz w:val="24"/>
          <w:szCs w:val="24"/>
          <w:lang w:val="en-IN"/>
        </w:rPr>
        <w:t>, although varying accuracy perceptions were present</w:t>
      </w:r>
      <w:r w:rsidR="005A1BF7" w:rsidRPr="00B40F8F">
        <w:rPr>
          <w:rFonts w:ascii="Times New Roman" w:hAnsi="Times New Roman" w:cs="Times New Roman"/>
          <w:sz w:val="24"/>
          <w:szCs w:val="24"/>
          <w:vertAlign w:val="superscript"/>
          <w:lang w:val="en-IN"/>
        </w:rPr>
        <w:t>34</w:t>
      </w:r>
      <w:r w:rsidR="00753432" w:rsidRPr="00B40F8F">
        <w:rPr>
          <w:rFonts w:ascii="Times New Roman" w:hAnsi="Times New Roman" w:cs="Times New Roman"/>
          <w:sz w:val="24"/>
          <w:szCs w:val="24"/>
          <w:lang w:val="en-IN"/>
        </w:rPr>
        <w:t>.</w:t>
      </w:r>
    </w:p>
    <w:p w14:paraId="6BF0837B" w14:textId="01262BFA" w:rsidR="009F64EA" w:rsidRPr="00B40F8F" w:rsidRDefault="009F64EA" w:rsidP="00B40F8F">
      <w:pPr>
        <w:spacing w:line="360" w:lineRule="auto"/>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lastRenderedPageBreak/>
        <w:t>Most importantly, the results showed that willingness to undergo a polygraph test greatly increased perceived trustworthiness, whereas refusal equated to test failure. Even volunteering to take a polygraph without exhibiting results boosted trust over refusal, indicating the mere act of volunteering sends a "badge of innocence"</w:t>
      </w:r>
      <w:r w:rsidR="005A1BF7" w:rsidRPr="00B40F8F">
        <w:rPr>
          <w:rFonts w:ascii="Times New Roman" w:hAnsi="Times New Roman" w:cs="Times New Roman"/>
          <w:sz w:val="24"/>
          <w:szCs w:val="24"/>
          <w:vertAlign w:val="superscript"/>
          <w:lang w:val="en-IN"/>
        </w:rPr>
        <w:t>35</w:t>
      </w:r>
      <w:r w:rsidRPr="00B40F8F">
        <w:rPr>
          <w:rFonts w:ascii="Times New Roman" w:hAnsi="Times New Roman" w:cs="Times New Roman"/>
          <w:sz w:val="24"/>
          <w:szCs w:val="24"/>
          <w:lang w:val="en-IN"/>
        </w:rPr>
        <w:t>. Age, rather than gender or education, had some effect on trust ratings—older participants were more likely to distrust refusal and trust volunteering</w:t>
      </w:r>
      <w:r w:rsidR="005A1BF7" w:rsidRPr="00B40F8F">
        <w:rPr>
          <w:rFonts w:ascii="Times New Roman" w:hAnsi="Times New Roman" w:cs="Times New Roman"/>
          <w:sz w:val="24"/>
          <w:szCs w:val="24"/>
          <w:vertAlign w:val="superscript"/>
          <w:lang w:val="en-IN"/>
        </w:rPr>
        <w:t>34</w:t>
      </w:r>
      <w:r w:rsidRPr="00B40F8F">
        <w:rPr>
          <w:rFonts w:ascii="Times New Roman" w:hAnsi="Times New Roman" w:cs="Times New Roman"/>
          <w:sz w:val="24"/>
          <w:szCs w:val="24"/>
          <w:lang w:val="en-IN"/>
        </w:rPr>
        <w:t>. In addition, people who thought polygraphs were reliable were more likely to make judgments about suspects on the basis of whether they would cooperate with the test or not, whether or not test results were revealed. This suggests that the public's opinion is influenced not just by test scores but by general assumptions regarding polygraph accuracy, despite criticism of the scientific basis of the test by forensic scientists</w:t>
      </w:r>
      <w:r w:rsidR="005A1BF7" w:rsidRPr="00B40F8F">
        <w:rPr>
          <w:rFonts w:ascii="Times New Roman" w:hAnsi="Times New Roman" w:cs="Times New Roman"/>
          <w:sz w:val="24"/>
          <w:szCs w:val="24"/>
          <w:vertAlign w:val="superscript"/>
          <w:lang w:val="en-IN"/>
        </w:rPr>
        <w:t>36-</w:t>
      </w:r>
      <w:r w:rsidR="00FC4D38" w:rsidRPr="00B40F8F">
        <w:rPr>
          <w:rFonts w:ascii="Times New Roman" w:hAnsi="Times New Roman" w:cs="Times New Roman"/>
          <w:sz w:val="24"/>
          <w:szCs w:val="24"/>
          <w:vertAlign w:val="superscript"/>
          <w:lang w:val="en-IN"/>
        </w:rPr>
        <w:t>37</w:t>
      </w:r>
      <w:r w:rsidRPr="00B40F8F">
        <w:rPr>
          <w:rFonts w:ascii="Times New Roman" w:hAnsi="Times New Roman" w:cs="Times New Roman"/>
          <w:sz w:val="24"/>
          <w:szCs w:val="24"/>
          <w:lang w:val="en-IN"/>
        </w:rPr>
        <w:t>.</w:t>
      </w:r>
    </w:p>
    <w:p w14:paraId="32A60DAD" w14:textId="79A3C537" w:rsidR="009F64EA" w:rsidRPr="00B40F8F" w:rsidRDefault="009F64EA" w:rsidP="00B40F8F">
      <w:pPr>
        <w:spacing w:line="360" w:lineRule="auto"/>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Although Canadian courts</w:t>
      </w:r>
      <w:r w:rsidR="00815D9E" w:rsidRPr="00B40F8F">
        <w:rPr>
          <w:rFonts w:ascii="Times New Roman" w:hAnsi="Times New Roman" w:cs="Times New Roman"/>
          <w:sz w:val="24"/>
          <w:szCs w:val="24"/>
          <w:vertAlign w:val="superscript"/>
          <w:lang w:val="en-IN"/>
        </w:rPr>
        <w:t>38</w:t>
      </w:r>
      <w:r w:rsidRPr="00B40F8F">
        <w:rPr>
          <w:rFonts w:ascii="Times New Roman" w:hAnsi="Times New Roman" w:cs="Times New Roman"/>
          <w:sz w:val="24"/>
          <w:szCs w:val="24"/>
          <w:lang w:val="en-IN"/>
        </w:rPr>
        <w:t>, British courts</w:t>
      </w:r>
      <w:r w:rsidR="00815D9E" w:rsidRPr="00B40F8F">
        <w:rPr>
          <w:rFonts w:ascii="Times New Roman" w:hAnsi="Times New Roman" w:cs="Times New Roman"/>
          <w:sz w:val="24"/>
          <w:szCs w:val="24"/>
          <w:vertAlign w:val="superscript"/>
          <w:lang w:val="en-IN"/>
        </w:rPr>
        <w:t>39</w:t>
      </w:r>
      <w:r w:rsidRPr="00B40F8F">
        <w:rPr>
          <w:rFonts w:ascii="Times New Roman" w:hAnsi="Times New Roman" w:cs="Times New Roman"/>
          <w:sz w:val="24"/>
          <w:szCs w:val="24"/>
          <w:lang w:val="en-IN"/>
        </w:rPr>
        <w:t>, and Israel</w:t>
      </w:r>
      <w:r w:rsidR="00815D9E" w:rsidRPr="00B40F8F">
        <w:rPr>
          <w:rFonts w:ascii="Times New Roman" w:hAnsi="Times New Roman" w:cs="Times New Roman"/>
          <w:sz w:val="24"/>
          <w:szCs w:val="24"/>
          <w:vertAlign w:val="superscript"/>
          <w:lang w:val="en-IN"/>
        </w:rPr>
        <w:t>40</w:t>
      </w:r>
      <w:r w:rsidRPr="00B40F8F">
        <w:rPr>
          <w:rFonts w:ascii="Times New Roman" w:hAnsi="Times New Roman" w:cs="Times New Roman"/>
          <w:sz w:val="24"/>
          <w:szCs w:val="24"/>
          <w:lang w:val="en-IN"/>
        </w:rPr>
        <w:t xml:space="preserve"> largely preclude polygraph evidence in criminal proceedings, analogous challenges exist worldwide in preventing such evidence from influencing jurors. But law enforcement still uses polygraphs as interrogation tools in ways that are often manipulative, relying on deceptive practices like the "false evidence ploy" to obtain confessions</w:t>
      </w:r>
      <w:r w:rsidR="00815D9E" w:rsidRPr="00B40F8F">
        <w:rPr>
          <w:rFonts w:ascii="Times New Roman" w:hAnsi="Times New Roman" w:cs="Times New Roman"/>
          <w:sz w:val="24"/>
          <w:szCs w:val="24"/>
          <w:vertAlign w:val="superscript"/>
          <w:lang w:val="en-IN"/>
        </w:rPr>
        <w:t>41</w:t>
      </w:r>
      <w:r w:rsidRPr="00B40F8F">
        <w:rPr>
          <w:rFonts w:ascii="Times New Roman" w:hAnsi="Times New Roman" w:cs="Times New Roman"/>
          <w:sz w:val="24"/>
          <w:szCs w:val="24"/>
          <w:lang w:val="en-IN"/>
        </w:rPr>
        <w:t xml:space="preserve">. The experiment highlights how firmly entrenched lay thinking on polygraphs is, even when set against expert doubt and legal bans. Specifically, public personalities such as Christine </w:t>
      </w:r>
      <w:proofErr w:type="spellStart"/>
      <w:r w:rsidRPr="00B40F8F">
        <w:rPr>
          <w:rFonts w:ascii="Times New Roman" w:hAnsi="Times New Roman" w:cs="Times New Roman"/>
          <w:sz w:val="24"/>
          <w:szCs w:val="24"/>
          <w:lang w:val="en-IN"/>
        </w:rPr>
        <w:t>Blasey</w:t>
      </w:r>
      <w:proofErr w:type="spellEnd"/>
      <w:r w:rsidRPr="00B40F8F">
        <w:rPr>
          <w:rFonts w:ascii="Times New Roman" w:hAnsi="Times New Roman" w:cs="Times New Roman"/>
          <w:sz w:val="24"/>
          <w:szCs w:val="24"/>
          <w:lang w:val="en-IN"/>
        </w:rPr>
        <w:t xml:space="preserve"> Ford and Justin Fairfax have employed polygraph offers as credibility-promoting practices, irrespective of test admissibility</w:t>
      </w:r>
      <w:r w:rsidR="00815D9E" w:rsidRPr="00B40F8F">
        <w:rPr>
          <w:rFonts w:ascii="Times New Roman" w:hAnsi="Times New Roman" w:cs="Times New Roman"/>
          <w:sz w:val="24"/>
          <w:szCs w:val="24"/>
          <w:vertAlign w:val="superscript"/>
          <w:lang w:val="en-IN"/>
        </w:rPr>
        <w:t>42</w:t>
      </w:r>
      <w:r w:rsidRPr="00B40F8F">
        <w:rPr>
          <w:rFonts w:ascii="Times New Roman" w:hAnsi="Times New Roman" w:cs="Times New Roman"/>
          <w:sz w:val="24"/>
          <w:szCs w:val="24"/>
          <w:lang w:val="en-IN"/>
        </w:rPr>
        <w:t xml:space="preserve">. Media reports on such cases perpetuate the idea that taking a polygraph proves one to be truthful despite scientific literature </w:t>
      </w:r>
      <w:proofErr w:type="spellStart"/>
      <w:r w:rsidRPr="00B40F8F">
        <w:rPr>
          <w:rFonts w:ascii="Times New Roman" w:hAnsi="Times New Roman" w:cs="Times New Roman"/>
          <w:sz w:val="24"/>
          <w:szCs w:val="24"/>
          <w:lang w:val="en-IN"/>
        </w:rPr>
        <w:t>ongoingly</w:t>
      </w:r>
      <w:proofErr w:type="spellEnd"/>
      <w:r w:rsidRPr="00B40F8F">
        <w:rPr>
          <w:rFonts w:ascii="Times New Roman" w:hAnsi="Times New Roman" w:cs="Times New Roman"/>
          <w:sz w:val="24"/>
          <w:szCs w:val="24"/>
          <w:lang w:val="en-IN"/>
        </w:rPr>
        <w:t xml:space="preserve"> questioning the validity of the test</w:t>
      </w:r>
      <w:r w:rsidR="00815D9E" w:rsidRPr="00B40F8F">
        <w:rPr>
          <w:rFonts w:ascii="Times New Roman" w:hAnsi="Times New Roman" w:cs="Times New Roman"/>
          <w:sz w:val="24"/>
          <w:szCs w:val="24"/>
          <w:vertAlign w:val="superscript"/>
          <w:lang w:val="en-IN"/>
        </w:rPr>
        <w:t>4</w:t>
      </w:r>
      <w:r w:rsidR="00753432" w:rsidRPr="00B40F8F">
        <w:rPr>
          <w:rFonts w:ascii="Times New Roman" w:hAnsi="Times New Roman" w:cs="Times New Roman"/>
          <w:sz w:val="24"/>
          <w:szCs w:val="24"/>
          <w:vertAlign w:val="superscript"/>
          <w:lang w:val="en-IN"/>
        </w:rPr>
        <w:t>3</w:t>
      </w:r>
      <w:r w:rsidRPr="00B40F8F">
        <w:rPr>
          <w:rFonts w:ascii="Times New Roman" w:hAnsi="Times New Roman" w:cs="Times New Roman"/>
          <w:sz w:val="24"/>
          <w:szCs w:val="24"/>
          <w:lang w:val="en-IN"/>
        </w:rPr>
        <w:t xml:space="preserve">. This implies courts must be prudent not only in excluding polygraph evidence but also in keeping knowledge about whether a suspect volunteered or refused the test from jurors. Because jurors identify refusal with guilt, knowledge of a refusal could taint verdicts as much as knowledge about a failed test. The results yield strong evidence that willingness to take a polygraph test significantly affects public attitudes toward the honesty of a suspect, at times to the same extent as the outcome of the test itself. It points out a psychological contradiction: inasmuch as numerous individuals doubt the polygraph, they themselves employ the test—or the offer to take it—as a moral gauge of honesty. Courts thus should not merely continue to limit the admission of polygraph evidence but also be watchful of excluding any reference to test offers or refusals, since these signals unfairly influence juror determinations. These findings confirm the importance of explicit evidentiary requirements and underscore wider </w:t>
      </w:r>
      <w:r w:rsidRPr="00B40F8F">
        <w:rPr>
          <w:rFonts w:ascii="Times New Roman" w:hAnsi="Times New Roman" w:cs="Times New Roman"/>
          <w:sz w:val="24"/>
          <w:szCs w:val="24"/>
          <w:lang w:val="en-IN"/>
        </w:rPr>
        <w:lastRenderedPageBreak/>
        <w:t>issues regarding the psychological and legal implications of using inherently defective forensic technology</w:t>
      </w:r>
      <w:r w:rsidR="00815D9E" w:rsidRPr="00B40F8F">
        <w:rPr>
          <w:rFonts w:ascii="Times New Roman" w:hAnsi="Times New Roman" w:cs="Times New Roman"/>
          <w:sz w:val="24"/>
          <w:szCs w:val="24"/>
          <w:vertAlign w:val="superscript"/>
          <w:lang w:val="en-IN"/>
        </w:rPr>
        <w:t>44</w:t>
      </w:r>
      <w:r w:rsidRPr="00B40F8F">
        <w:rPr>
          <w:rFonts w:ascii="Times New Roman" w:hAnsi="Times New Roman" w:cs="Times New Roman"/>
          <w:sz w:val="24"/>
          <w:szCs w:val="24"/>
          <w:lang w:val="en-IN"/>
        </w:rPr>
        <w:t>.</w:t>
      </w:r>
    </w:p>
    <w:p w14:paraId="7F0E951B" w14:textId="0FB35AE5" w:rsidR="00420F88" w:rsidRPr="00B40F8F" w:rsidRDefault="00420F88" w:rsidP="00B40F8F">
      <w:pPr>
        <w:spacing w:line="360" w:lineRule="auto"/>
        <w:jc w:val="both"/>
        <w:rPr>
          <w:rFonts w:ascii="Times New Roman" w:hAnsi="Times New Roman" w:cs="Times New Roman"/>
          <w:b/>
          <w:bCs/>
          <w:sz w:val="24"/>
          <w:szCs w:val="24"/>
          <w:lang w:val="en-IN"/>
        </w:rPr>
      </w:pPr>
      <w:r w:rsidRPr="00B40F8F">
        <w:rPr>
          <w:rFonts w:ascii="Times New Roman" w:hAnsi="Times New Roman" w:cs="Times New Roman"/>
          <w:b/>
          <w:bCs/>
          <w:sz w:val="24"/>
          <w:szCs w:val="24"/>
          <w:lang w:val="en-IN"/>
        </w:rPr>
        <w:t>5.</w:t>
      </w:r>
      <w:r w:rsidR="00F603BF">
        <w:rPr>
          <w:rFonts w:ascii="Times New Roman" w:hAnsi="Times New Roman" w:cs="Times New Roman"/>
          <w:b/>
          <w:bCs/>
          <w:sz w:val="24"/>
          <w:szCs w:val="24"/>
          <w:lang w:val="en-IN"/>
        </w:rPr>
        <w:t xml:space="preserve"> </w:t>
      </w:r>
      <w:r w:rsidRPr="00B40F8F">
        <w:rPr>
          <w:rFonts w:ascii="Times New Roman" w:hAnsi="Times New Roman" w:cs="Times New Roman"/>
          <w:b/>
          <w:bCs/>
          <w:sz w:val="24"/>
          <w:szCs w:val="24"/>
          <w:lang w:val="en-IN"/>
        </w:rPr>
        <w:t>Collaboration of FSLs and Polygraph analysis</w:t>
      </w:r>
    </w:p>
    <w:p w14:paraId="5D7B0707" w14:textId="470290ED" w:rsidR="00420F88" w:rsidRPr="00B40F8F" w:rsidRDefault="00420F88" w:rsidP="00B40F8F">
      <w:pPr>
        <w:spacing w:line="360" w:lineRule="auto"/>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 xml:space="preserve">The research conducted by </w:t>
      </w:r>
      <w:proofErr w:type="spellStart"/>
      <w:r w:rsidRPr="00B40F8F">
        <w:rPr>
          <w:rFonts w:ascii="Times New Roman" w:hAnsi="Times New Roman" w:cs="Times New Roman"/>
          <w:sz w:val="24"/>
          <w:szCs w:val="24"/>
          <w:lang w:val="en-IN"/>
        </w:rPr>
        <w:t>Kavishriyazhini</w:t>
      </w:r>
      <w:proofErr w:type="spellEnd"/>
      <w:r w:rsidRPr="00B40F8F">
        <w:rPr>
          <w:rFonts w:ascii="Times New Roman" w:hAnsi="Times New Roman" w:cs="Times New Roman"/>
          <w:sz w:val="24"/>
          <w:szCs w:val="24"/>
          <w:lang w:val="en-IN"/>
        </w:rPr>
        <w:t xml:space="preserve"> (2025) provides an in-depth theoretical examination of the operation of forensic laboratories in India, with </w:t>
      </w:r>
      <w:r w:rsidR="00F603BF">
        <w:rPr>
          <w:rFonts w:ascii="Times New Roman" w:hAnsi="Times New Roman" w:cs="Times New Roman"/>
          <w:sz w:val="24"/>
          <w:szCs w:val="24"/>
          <w:lang w:val="en-IN"/>
        </w:rPr>
        <w:t xml:space="preserve">a </w:t>
      </w:r>
      <w:r w:rsidRPr="00B40F8F">
        <w:rPr>
          <w:rFonts w:ascii="Times New Roman" w:hAnsi="Times New Roman" w:cs="Times New Roman"/>
          <w:sz w:val="24"/>
          <w:szCs w:val="24"/>
          <w:lang w:val="en-IN"/>
        </w:rPr>
        <w:t xml:space="preserve">specific focus </w:t>
      </w:r>
      <w:r w:rsidR="00F603BF">
        <w:rPr>
          <w:rFonts w:ascii="Times New Roman" w:hAnsi="Times New Roman" w:cs="Times New Roman"/>
          <w:sz w:val="24"/>
          <w:szCs w:val="24"/>
          <w:lang w:val="en-IN"/>
        </w:rPr>
        <w:t>on</w:t>
      </w:r>
      <w:r w:rsidRPr="00B40F8F">
        <w:rPr>
          <w:rFonts w:ascii="Times New Roman" w:hAnsi="Times New Roman" w:cs="Times New Roman"/>
          <w:sz w:val="24"/>
          <w:szCs w:val="24"/>
          <w:lang w:val="en-IN"/>
        </w:rPr>
        <w:t xml:space="preserve"> the polygraph test and its application in crime investigation. Forensic laboratories are central pillars in the criminal justice system, providing scientific examinations of tangible evidence like DNA, fingerprints, toxicological samples, and so on to assist investigative and judicial proceedings</w:t>
      </w:r>
      <w:r w:rsidRPr="00B40F8F">
        <w:rPr>
          <w:rFonts w:ascii="Times New Roman" w:hAnsi="Times New Roman" w:cs="Times New Roman"/>
          <w:sz w:val="24"/>
          <w:szCs w:val="24"/>
          <w:vertAlign w:val="superscript"/>
          <w:lang w:val="en-IN"/>
        </w:rPr>
        <w:t>45</w:t>
      </w:r>
      <w:r w:rsidRPr="00B40F8F">
        <w:rPr>
          <w:rFonts w:ascii="Times New Roman" w:hAnsi="Times New Roman" w:cs="Times New Roman"/>
          <w:sz w:val="24"/>
          <w:szCs w:val="24"/>
          <w:lang w:val="en-IN"/>
        </w:rPr>
        <w:t>. Such laboratories are classified into different divisions</w:t>
      </w:r>
      <w:r w:rsidR="00F603BF">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such as forensic chemistry, biology, toxicology, cyber forensics, and </w:t>
      </w:r>
      <w:proofErr w:type="gramStart"/>
      <w:r w:rsidRPr="00B40F8F">
        <w:rPr>
          <w:rFonts w:ascii="Times New Roman" w:hAnsi="Times New Roman" w:cs="Times New Roman"/>
          <w:sz w:val="24"/>
          <w:szCs w:val="24"/>
          <w:lang w:val="en-IN"/>
        </w:rPr>
        <w:t>lie</w:t>
      </w:r>
      <w:proofErr w:type="gramEnd"/>
      <w:r w:rsidRPr="00B40F8F">
        <w:rPr>
          <w:rFonts w:ascii="Times New Roman" w:hAnsi="Times New Roman" w:cs="Times New Roman"/>
          <w:sz w:val="24"/>
          <w:szCs w:val="24"/>
          <w:lang w:val="en-IN"/>
        </w:rPr>
        <w:t xml:space="preserve"> detection units</w:t>
      </w:r>
      <w:r w:rsidR="00F603BF">
        <w:rPr>
          <w:rFonts w:ascii="Times New Roman" w:hAnsi="Times New Roman" w:cs="Times New Roman"/>
          <w:sz w:val="24"/>
          <w:szCs w:val="24"/>
          <w:lang w:val="en-IN"/>
        </w:rPr>
        <w:t>,</w:t>
      </w:r>
      <w:r w:rsidRPr="00B40F8F">
        <w:rPr>
          <w:rFonts w:ascii="Times New Roman" w:hAnsi="Times New Roman" w:cs="Times New Roman"/>
          <w:sz w:val="24"/>
          <w:szCs w:val="24"/>
          <w:lang w:val="en-IN"/>
        </w:rPr>
        <w:t xml:space="preserve"> based on their specialist evidence analysis types. The report presents the structure, role of personnel, and operational hierarchy of these laboratories and states that central and regional forensic labs work together to handle evidence at different levels</w:t>
      </w:r>
      <w:r w:rsidRPr="00B40F8F">
        <w:rPr>
          <w:rFonts w:ascii="Times New Roman" w:hAnsi="Times New Roman" w:cs="Times New Roman"/>
          <w:sz w:val="24"/>
          <w:szCs w:val="24"/>
          <w:vertAlign w:val="superscript"/>
          <w:lang w:val="en-IN"/>
        </w:rPr>
        <w:t>46</w:t>
      </w:r>
      <w:r w:rsidRPr="00B40F8F">
        <w:rPr>
          <w:rFonts w:ascii="Times New Roman" w:hAnsi="Times New Roman" w:cs="Times New Roman"/>
          <w:sz w:val="24"/>
          <w:szCs w:val="24"/>
          <w:lang w:val="en-IN"/>
        </w:rPr>
        <w:t>. Although their services are irreplaceable, Indian forensic laboratories tend to be underfunded, with case backlogs and a shortage of personnel hindering the prompt dispensation of justice</w:t>
      </w:r>
      <w:r w:rsidRPr="00B40F8F">
        <w:rPr>
          <w:rFonts w:ascii="Times New Roman" w:hAnsi="Times New Roman" w:cs="Times New Roman"/>
          <w:sz w:val="24"/>
          <w:szCs w:val="24"/>
          <w:vertAlign w:val="superscript"/>
          <w:lang w:val="en-IN"/>
        </w:rPr>
        <w:t>45</w:t>
      </w:r>
      <w:r w:rsidRPr="00B40F8F">
        <w:rPr>
          <w:rFonts w:ascii="Times New Roman" w:hAnsi="Times New Roman" w:cs="Times New Roman"/>
          <w:sz w:val="24"/>
          <w:szCs w:val="24"/>
          <w:lang w:val="en-IN"/>
        </w:rPr>
        <w:t xml:space="preserve">. </w:t>
      </w:r>
      <w:proofErr w:type="spellStart"/>
      <w:r w:rsidRPr="00B40F8F">
        <w:rPr>
          <w:rFonts w:ascii="Times New Roman" w:hAnsi="Times New Roman" w:cs="Times New Roman"/>
          <w:sz w:val="24"/>
          <w:szCs w:val="24"/>
          <w:lang w:val="en-IN"/>
        </w:rPr>
        <w:t>Polygraphy</w:t>
      </w:r>
      <w:proofErr w:type="spellEnd"/>
      <w:r w:rsidRPr="00B40F8F">
        <w:rPr>
          <w:rFonts w:ascii="Times New Roman" w:hAnsi="Times New Roman" w:cs="Times New Roman"/>
          <w:sz w:val="24"/>
          <w:szCs w:val="24"/>
          <w:lang w:val="en-IN"/>
        </w:rPr>
        <w:t xml:space="preserve"> or the lie detector test works by monitoring physical reactions like changes in blood pressure, breathing, and galvanic skin response to ascertain veracity during questioning. Historically, it developed from primitive blood pressure devices employed by Lombroso to contemporary polygraph machines created by Marston, Larson, and Keeler in the early 20th century</w:t>
      </w:r>
      <w:r w:rsidRPr="00B40F8F">
        <w:rPr>
          <w:rFonts w:ascii="Times New Roman" w:hAnsi="Times New Roman" w:cs="Times New Roman"/>
          <w:sz w:val="24"/>
          <w:szCs w:val="24"/>
          <w:vertAlign w:val="superscript"/>
          <w:lang w:val="en-IN"/>
        </w:rPr>
        <w:t>47</w:t>
      </w:r>
      <w:r w:rsidRPr="00B40F8F">
        <w:rPr>
          <w:rFonts w:ascii="Times New Roman" w:hAnsi="Times New Roman" w:cs="Times New Roman"/>
          <w:sz w:val="24"/>
          <w:szCs w:val="24"/>
          <w:lang w:val="en-IN"/>
        </w:rPr>
        <w:t xml:space="preserve">. The Indian judiciary has proceeded with caution, citing ethical issues and scientific validity questions. The Supreme Court of India, in the jurisprudentially significant </w:t>
      </w:r>
      <w:proofErr w:type="spellStart"/>
      <w:r w:rsidRPr="00B40F8F">
        <w:rPr>
          <w:rFonts w:ascii="Times New Roman" w:hAnsi="Times New Roman" w:cs="Times New Roman"/>
          <w:sz w:val="24"/>
          <w:szCs w:val="24"/>
          <w:lang w:val="en-IN"/>
        </w:rPr>
        <w:t>Selvi</w:t>
      </w:r>
      <w:proofErr w:type="spellEnd"/>
      <w:r w:rsidRPr="00B40F8F">
        <w:rPr>
          <w:rFonts w:ascii="Times New Roman" w:hAnsi="Times New Roman" w:cs="Times New Roman"/>
          <w:sz w:val="24"/>
          <w:szCs w:val="24"/>
          <w:lang w:val="en-IN"/>
        </w:rPr>
        <w:t xml:space="preserve"> v. State of Karnataka (2010), held that involuntary polygraph, </w:t>
      </w:r>
      <w:proofErr w:type="spellStart"/>
      <w:r w:rsidRPr="00B40F8F">
        <w:rPr>
          <w:rFonts w:ascii="Times New Roman" w:hAnsi="Times New Roman" w:cs="Times New Roman"/>
          <w:sz w:val="24"/>
          <w:szCs w:val="24"/>
          <w:lang w:val="en-IN"/>
        </w:rPr>
        <w:t>narco</w:t>
      </w:r>
      <w:proofErr w:type="spellEnd"/>
      <w:r w:rsidRPr="00B40F8F">
        <w:rPr>
          <w:rFonts w:ascii="Times New Roman" w:hAnsi="Times New Roman" w:cs="Times New Roman"/>
          <w:sz w:val="24"/>
          <w:szCs w:val="24"/>
          <w:lang w:val="en-IN"/>
        </w:rPr>
        <w:t>-analysis, or brain mapping contravenes Article 20(3) of the Constitution, dealing with protection against self-incrimination. According to the National Human Rights Commission (NHRC) guidelines, polygraph examinations need to be voluntary, administered in the subject's presence with informed consent in front of a magistrate, and ideally by independent institutions such as hospitals, with free legal counsel and protection against violence or coercion</w:t>
      </w:r>
      <w:r w:rsidRPr="00B40F8F">
        <w:rPr>
          <w:rFonts w:ascii="Times New Roman" w:hAnsi="Times New Roman" w:cs="Times New Roman"/>
          <w:sz w:val="24"/>
          <w:szCs w:val="24"/>
          <w:vertAlign w:val="superscript"/>
          <w:lang w:val="en-IN"/>
        </w:rPr>
        <w:t>48</w:t>
      </w:r>
      <w:r w:rsidRPr="00B40F8F">
        <w:rPr>
          <w:rFonts w:ascii="Times New Roman" w:hAnsi="Times New Roman" w:cs="Times New Roman"/>
          <w:sz w:val="24"/>
          <w:szCs w:val="24"/>
          <w:lang w:val="en-IN"/>
        </w:rPr>
        <w:t>.</w:t>
      </w:r>
    </w:p>
    <w:p w14:paraId="35518737" w14:textId="4BCE8FB9" w:rsidR="00420F88" w:rsidRPr="00B40F8F" w:rsidRDefault="00420F88" w:rsidP="00B40F8F">
      <w:pPr>
        <w:spacing w:line="360" w:lineRule="auto"/>
        <w:jc w:val="both"/>
        <w:rPr>
          <w:rFonts w:ascii="Times New Roman" w:hAnsi="Times New Roman" w:cs="Times New Roman"/>
          <w:sz w:val="24"/>
          <w:szCs w:val="24"/>
          <w:lang w:val="en-IN"/>
        </w:rPr>
      </w:pPr>
      <w:r w:rsidRPr="00B40F8F">
        <w:rPr>
          <w:rFonts w:ascii="Times New Roman" w:hAnsi="Times New Roman" w:cs="Times New Roman"/>
          <w:sz w:val="24"/>
          <w:szCs w:val="24"/>
          <w:lang w:val="en-IN"/>
        </w:rPr>
        <w:t xml:space="preserve">Practical use of </w:t>
      </w:r>
      <w:proofErr w:type="spellStart"/>
      <w:r w:rsidRPr="00B40F8F">
        <w:rPr>
          <w:rFonts w:ascii="Times New Roman" w:hAnsi="Times New Roman" w:cs="Times New Roman"/>
          <w:sz w:val="24"/>
          <w:szCs w:val="24"/>
          <w:lang w:val="en-IN"/>
        </w:rPr>
        <w:t>polygraphy</w:t>
      </w:r>
      <w:proofErr w:type="spellEnd"/>
      <w:r w:rsidRPr="00B40F8F">
        <w:rPr>
          <w:rFonts w:ascii="Times New Roman" w:hAnsi="Times New Roman" w:cs="Times New Roman"/>
          <w:sz w:val="24"/>
          <w:szCs w:val="24"/>
          <w:lang w:val="en-IN"/>
        </w:rPr>
        <w:t xml:space="preserve"> is largely investigative and not acceptable as independent evidence in courts. Its importance is in corroborative proof in times of investigation, such as in intricate criminal cases like the Mumbai serial rapist-murderer case, where the role of forensic laboratories was fundamental in examining more than 880 DNA samples to ultimately identify the culprit</w:t>
      </w:r>
      <w:r w:rsidR="00753432" w:rsidRPr="00B40F8F">
        <w:rPr>
          <w:rFonts w:ascii="Times New Roman" w:hAnsi="Times New Roman" w:cs="Times New Roman"/>
          <w:sz w:val="24"/>
          <w:szCs w:val="24"/>
          <w:vertAlign w:val="superscript"/>
          <w:lang w:val="en-IN"/>
        </w:rPr>
        <w:t>4</w:t>
      </w:r>
      <w:r w:rsidRPr="00B40F8F">
        <w:rPr>
          <w:rFonts w:ascii="Times New Roman" w:hAnsi="Times New Roman" w:cs="Times New Roman"/>
          <w:sz w:val="24"/>
          <w:szCs w:val="24"/>
          <w:vertAlign w:val="superscript"/>
          <w:lang w:val="en-IN"/>
        </w:rPr>
        <w:t>9</w:t>
      </w:r>
      <w:r w:rsidRPr="00B40F8F">
        <w:rPr>
          <w:rFonts w:ascii="Times New Roman" w:hAnsi="Times New Roman" w:cs="Times New Roman"/>
          <w:sz w:val="24"/>
          <w:szCs w:val="24"/>
          <w:lang w:val="en-IN"/>
        </w:rPr>
        <w:t xml:space="preserve">. In the same way, during the </w:t>
      </w:r>
      <w:proofErr w:type="spellStart"/>
      <w:r w:rsidRPr="00B40F8F">
        <w:rPr>
          <w:rFonts w:ascii="Times New Roman" w:hAnsi="Times New Roman" w:cs="Times New Roman"/>
          <w:sz w:val="24"/>
          <w:szCs w:val="24"/>
          <w:lang w:val="en-IN"/>
        </w:rPr>
        <w:t>Shraddha</w:t>
      </w:r>
      <w:proofErr w:type="spellEnd"/>
      <w:r w:rsidRPr="00B40F8F">
        <w:rPr>
          <w:rFonts w:ascii="Times New Roman" w:hAnsi="Times New Roman" w:cs="Times New Roman"/>
          <w:sz w:val="24"/>
          <w:szCs w:val="24"/>
          <w:lang w:val="en-IN"/>
        </w:rPr>
        <w:t xml:space="preserve"> </w:t>
      </w:r>
      <w:proofErr w:type="spellStart"/>
      <w:r w:rsidRPr="00B40F8F">
        <w:rPr>
          <w:rFonts w:ascii="Times New Roman" w:hAnsi="Times New Roman" w:cs="Times New Roman"/>
          <w:sz w:val="24"/>
          <w:szCs w:val="24"/>
          <w:lang w:val="en-IN"/>
        </w:rPr>
        <w:t>Walkar</w:t>
      </w:r>
      <w:proofErr w:type="spellEnd"/>
      <w:r w:rsidRPr="00B40F8F">
        <w:rPr>
          <w:rFonts w:ascii="Times New Roman" w:hAnsi="Times New Roman" w:cs="Times New Roman"/>
          <w:sz w:val="24"/>
          <w:szCs w:val="24"/>
          <w:lang w:val="en-IN"/>
        </w:rPr>
        <w:t xml:space="preserve"> murder case, </w:t>
      </w:r>
      <w:r w:rsidRPr="00B40F8F">
        <w:rPr>
          <w:rFonts w:ascii="Times New Roman" w:hAnsi="Times New Roman" w:cs="Times New Roman"/>
          <w:sz w:val="24"/>
          <w:szCs w:val="24"/>
          <w:lang w:val="en-IN"/>
        </w:rPr>
        <w:lastRenderedPageBreak/>
        <w:t xml:space="preserve">the Delhi police have employed polygraph testing in the Forensic Science Laboratory in </w:t>
      </w:r>
      <w:proofErr w:type="spellStart"/>
      <w:r w:rsidRPr="00B40F8F">
        <w:rPr>
          <w:rFonts w:ascii="Times New Roman" w:hAnsi="Times New Roman" w:cs="Times New Roman"/>
          <w:sz w:val="24"/>
          <w:szCs w:val="24"/>
          <w:lang w:val="en-IN"/>
        </w:rPr>
        <w:t>Rohini</w:t>
      </w:r>
      <w:proofErr w:type="spellEnd"/>
      <w:r w:rsidRPr="00B40F8F">
        <w:rPr>
          <w:rFonts w:ascii="Times New Roman" w:hAnsi="Times New Roman" w:cs="Times New Roman"/>
          <w:sz w:val="24"/>
          <w:szCs w:val="24"/>
          <w:lang w:val="en-IN"/>
        </w:rPr>
        <w:t xml:space="preserve"> within a larger strategy of evidence collection to construct the case against </w:t>
      </w:r>
      <w:proofErr w:type="spellStart"/>
      <w:r w:rsidRPr="00B40F8F">
        <w:rPr>
          <w:rFonts w:ascii="Times New Roman" w:hAnsi="Times New Roman" w:cs="Times New Roman"/>
          <w:sz w:val="24"/>
          <w:szCs w:val="24"/>
          <w:lang w:val="en-IN"/>
        </w:rPr>
        <w:t>Aaftab</w:t>
      </w:r>
      <w:proofErr w:type="spellEnd"/>
      <w:r w:rsidRPr="00B40F8F">
        <w:rPr>
          <w:rFonts w:ascii="Times New Roman" w:hAnsi="Times New Roman" w:cs="Times New Roman"/>
          <w:sz w:val="24"/>
          <w:szCs w:val="24"/>
          <w:lang w:val="en-IN"/>
        </w:rPr>
        <w:t xml:space="preserve"> Poonawala</w:t>
      </w:r>
      <w:r w:rsidRPr="00B40F8F">
        <w:rPr>
          <w:rFonts w:ascii="Times New Roman" w:hAnsi="Times New Roman" w:cs="Times New Roman"/>
          <w:sz w:val="24"/>
          <w:szCs w:val="24"/>
          <w:vertAlign w:val="superscript"/>
          <w:lang w:val="en-IN"/>
        </w:rPr>
        <w:t>50</w:t>
      </w:r>
      <w:r w:rsidRPr="00B40F8F">
        <w:rPr>
          <w:rFonts w:ascii="Times New Roman" w:hAnsi="Times New Roman" w:cs="Times New Roman"/>
          <w:sz w:val="24"/>
          <w:szCs w:val="24"/>
          <w:lang w:val="en-IN"/>
        </w:rPr>
        <w:t xml:space="preserve">. Such high-profile cases highlight the role of forensic technology in solving complex crimes and achieving convictions, but also reveal the systemic shortfalls in forensic facilities and dependence on novel technologies. </w:t>
      </w:r>
      <w:proofErr w:type="gramStart"/>
      <w:r w:rsidRPr="00B40F8F">
        <w:rPr>
          <w:rFonts w:ascii="Times New Roman" w:hAnsi="Times New Roman" w:cs="Times New Roman"/>
          <w:sz w:val="24"/>
          <w:szCs w:val="24"/>
          <w:lang w:val="en-IN"/>
        </w:rPr>
        <w:t>Thee</w:t>
      </w:r>
      <w:proofErr w:type="gramEnd"/>
      <w:r w:rsidRPr="00B40F8F">
        <w:rPr>
          <w:rFonts w:ascii="Times New Roman" w:hAnsi="Times New Roman" w:cs="Times New Roman"/>
          <w:sz w:val="24"/>
          <w:szCs w:val="24"/>
          <w:lang w:val="en-IN"/>
        </w:rPr>
        <w:t xml:space="preserve"> need to implement practices of greater investment in forensic labs, </w:t>
      </w:r>
      <w:proofErr w:type="spellStart"/>
      <w:r w:rsidRPr="00B40F8F">
        <w:rPr>
          <w:rFonts w:ascii="Times New Roman" w:hAnsi="Times New Roman" w:cs="Times New Roman"/>
          <w:sz w:val="24"/>
          <w:szCs w:val="24"/>
          <w:lang w:val="en-IN"/>
        </w:rPr>
        <w:t>ongoing</w:t>
      </w:r>
      <w:proofErr w:type="spellEnd"/>
      <w:r w:rsidRPr="00B40F8F">
        <w:rPr>
          <w:rFonts w:ascii="Times New Roman" w:hAnsi="Times New Roman" w:cs="Times New Roman"/>
          <w:sz w:val="24"/>
          <w:szCs w:val="24"/>
          <w:lang w:val="en-IN"/>
        </w:rPr>
        <w:t xml:space="preserve"> professional training of forensic scientists, and incorporation of new technologies like artificial intelligence and functional MRI to improve investigative accuracy and efficiency. It emphasizes public education regarding forensic science to counteract misconceptions perpetuated by media depictions of such techniques as </w:t>
      </w:r>
      <w:proofErr w:type="spellStart"/>
      <w:r w:rsidRPr="00B40F8F">
        <w:rPr>
          <w:rFonts w:ascii="Times New Roman" w:hAnsi="Times New Roman" w:cs="Times New Roman"/>
          <w:sz w:val="24"/>
          <w:szCs w:val="24"/>
          <w:lang w:val="en-IN"/>
        </w:rPr>
        <w:t>polygraphy</w:t>
      </w:r>
      <w:proofErr w:type="spellEnd"/>
      <w:r w:rsidRPr="00B40F8F">
        <w:rPr>
          <w:rFonts w:ascii="Times New Roman" w:hAnsi="Times New Roman" w:cs="Times New Roman"/>
          <w:sz w:val="24"/>
          <w:szCs w:val="24"/>
          <w:lang w:val="en-IN"/>
        </w:rPr>
        <w:t>. In the end, although polygraph tests provide investigative utility, their admissibility and reliability are still in dispute, underlining the necessity of forensic procedures that reflect legal standards and human rights safeguards. Forensic science, when adequately furnished and ethically utilized, is still the foundation of evidence-based criminal investigations within India's justice system</w:t>
      </w:r>
      <w:r w:rsidRPr="00B40F8F">
        <w:rPr>
          <w:rFonts w:ascii="Times New Roman" w:hAnsi="Times New Roman" w:cs="Times New Roman"/>
          <w:sz w:val="24"/>
          <w:szCs w:val="24"/>
          <w:vertAlign w:val="superscript"/>
          <w:lang w:val="en-IN"/>
        </w:rPr>
        <w:t>51-52</w:t>
      </w:r>
      <w:r w:rsidRPr="00B40F8F">
        <w:rPr>
          <w:rFonts w:ascii="Times New Roman" w:hAnsi="Times New Roman" w:cs="Times New Roman"/>
          <w:sz w:val="24"/>
          <w:szCs w:val="24"/>
          <w:lang w:val="en-IN"/>
        </w:rPr>
        <w:t>.</w:t>
      </w:r>
    </w:p>
    <w:p w14:paraId="21CD3C1D" w14:textId="3BD7AD78" w:rsidR="00A63B1C" w:rsidRPr="00B40F8F" w:rsidRDefault="00420F88" w:rsidP="00B40F8F">
      <w:pPr>
        <w:spacing w:line="360" w:lineRule="auto"/>
        <w:jc w:val="both"/>
        <w:rPr>
          <w:rFonts w:ascii="Times New Roman" w:hAnsi="Times New Roman" w:cs="Times New Roman"/>
          <w:sz w:val="24"/>
          <w:szCs w:val="24"/>
          <w:lang w:val="en-IN"/>
        </w:rPr>
      </w:pPr>
      <w:r w:rsidRPr="00B40F8F">
        <w:rPr>
          <w:rFonts w:ascii="Times New Roman" w:hAnsi="Times New Roman" w:cs="Times New Roman"/>
          <w:b/>
          <w:bCs/>
          <w:sz w:val="24"/>
          <w:szCs w:val="24"/>
        </w:rPr>
        <w:t>6</w:t>
      </w:r>
      <w:r w:rsidR="009F64EA" w:rsidRPr="00B40F8F">
        <w:rPr>
          <w:rFonts w:ascii="Times New Roman" w:hAnsi="Times New Roman" w:cs="Times New Roman"/>
          <w:b/>
          <w:bCs/>
          <w:sz w:val="24"/>
          <w:szCs w:val="24"/>
        </w:rPr>
        <w:t>.</w:t>
      </w:r>
      <w:r w:rsidR="00F603BF">
        <w:rPr>
          <w:rFonts w:ascii="Times New Roman" w:hAnsi="Times New Roman" w:cs="Times New Roman"/>
          <w:b/>
          <w:bCs/>
          <w:sz w:val="24"/>
          <w:szCs w:val="24"/>
        </w:rPr>
        <w:t xml:space="preserve"> </w:t>
      </w:r>
      <w:proofErr w:type="spellStart"/>
      <w:r w:rsidR="00A63B1C" w:rsidRPr="00B40F8F">
        <w:rPr>
          <w:rFonts w:ascii="Times New Roman" w:hAnsi="Times New Roman" w:cs="Times New Roman"/>
          <w:b/>
          <w:bCs/>
          <w:sz w:val="24"/>
          <w:szCs w:val="24"/>
        </w:rPr>
        <w:t>Bibliometric</w:t>
      </w:r>
      <w:proofErr w:type="spellEnd"/>
      <w:r w:rsidR="00A63B1C" w:rsidRPr="00B40F8F">
        <w:rPr>
          <w:rFonts w:ascii="Times New Roman" w:hAnsi="Times New Roman" w:cs="Times New Roman"/>
          <w:b/>
          <w:bCs/>
          <w:sz w:val="24"/>
          <w:szCs w:val="24"/>
        </w:rPr>
        <w:t xml:space="preserve"> coupling and </w:t>
      </w:r>
      <w:r w:rsidR="00F603BF">
        <w:rPr>
          <w:rFonts w:ascii="Times New Roman" w:hAnsi="Times New Roman" w:cs="Times New Roman"/>
          <w:b/>
          <w:bCs/>
          <w:sz w:val="24"/>
          <w:szCs w:val="24"/>
        </w:rPr>
        <w:t>co-authorship</w:t>
      </w:r>
      <w:r w:rsidR="00A63B1C" w:rsidRPr="00B40F8F">
        <w:rPr>
          <w:rFonts w:ascii="Times New Roman" w:hAnsi="Times New Roman" w:cs="Times New Roman"/>
          <w:b/>
          <w:bCs/>
          <w:sz w:val="24"/>
          <w:szCs w:val="24"/>
        </w:rPr>
        <w:t xml:space="preserve"> density </w:t>
      </w:r>
      <w:proofErr w:type="spellStart"/>
      <w:r w:rsidR="00F603BF">
        <w:rPr>
          <w:rFonts w:ascii="Times New Roman" w:hAnsi="Times New Roman" w:cs="Times New Roman"/>
          <w:b/>
          <w:bCs/>
          <w:sz w:val="24"/>
          <w:szCs w:val="24"/>
        </w:rPr>
        <w:t>visualisation</w:t>
      </w:r>
      <w:proofErr w:type="spellEnd"/>
      <w:r w:rsidR="00A63B1C" w:rsidRPr="00B40F8F">
        <w:rPr>
          <w:rFonts w:ascii="Times New Roman" w:hAnsi="Times New Roman" w:cs="Times New Roman"/>
          <w:b/>
          <w:bCs/>
          <w:sz w:val="24"/>
          <w:szCs w:val="24"/>
        </w:rPr>
        <w:t xml:space="preserve">  </w:t>
      </w:r>
    </w:p>
    <w:p w14:paraId="2D10E139" w14:textId="412B6ECB" w:rsidR="00435C51" w:rsidRPr="00B40F8F" w:rsidRDefault="00971624"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 xml:space="preserve">The dataset for the </w:t>
      </w:r>
      <w:proofErr w:type="spellStart"/>
      <w:r w:rsidRPr="00B40F8F">
        <w:rPr>
          <w:rFonts w:ascii="Times New Roman" w:hAnsi="Times New Roman" w:cs="Times New Roman"/>
          <w:sz w:val="24"/>
          <w:szCs w:val="24"/>
        </w:rPr>
        <w:t>bibliometric</w:t>
      </w:r>
      <w:proofErr w:type="spellEnd"/>
      <w:r w:rsidRPr="00B40F8F">
        <w:rPr>
          <w:rFonts w:ascii="Times New Roman" w:hAnsi="Times New Roman" w:cs="Times New Roman"/>
          <w:sz w:val="24"/>
          <w:szCs w:val="24"/>
        </w:rPr>
        <w:t xml:space="preserve"> assessment on </w:t>
      </w:r>
      <w:bookmarkStart w:id="1" w:name="_Hlk199514500"/>
      <w:r w:rsidR="00F603BF">
        <w:rPr>
          <w:rFonts w:ascii="Times New Roman" w:hAnsi="Times New Roman" w:cs="Times New Roman"/>
          <w:sz w:val="24"/>
          <w:szCs w:val="24"/>
        </w:rPr>
        <w:t xml:space="preserve">the </w:t>
      </w:r>
      <w:r w:rsidR="00132494" w:rsidRPr="00B40F8F">
        <w:rPr>
          <w:rFonts w:ascii="Times New Roman" w:hAnsi="Times New Roman" w:cs="Times New Roman"/>
          <w:sz w:val="24"/>
          <w:szCs w:val="24"/>
        </w:rPr>
        <w:t xml:space="preserve">legal aspect of </w:t>
      </w:r>
      <w:r w:rsidRPr="00B40F8F">
        <w:rPr>
          <w:rFonts w:ascii="Times New Roman" w:hAnsi="Times New Roman" w:cs="Times New Roman"/>
          <w:sz w:val="24"/>
          <w:szCs w:val="24"/>
        </w:rPr>
        <w:t xml:space="preserve">polygraph </w:t>
      </w:r>
      <w:r w:rsidR="00132494" w:rsidRPr="00B40F8F">
        <w:rPr>
          <w:rFonts w:ascii="Times New Roman" w:hAnsi="Times New Roman" w:cs="Times New Roman"/>
          <w:sz w:val="24"/>
          <w:szCs w:val="24"/>
        </w:rPr>
        <w:t>analysis</w:t>
      </w:r>
      <w:bookmarkEnd w:id="1"/>
      <w:r w:rsidRPr="00B40F8F">
        <w:rPr>
          <w:rFonts w:ascii="Times New Roman" w:hAnsi="Times New Roman" w:cs="Times New Roman"/>
          <w:sz w:val="24"/>
          <w:szCs w:val="24"/>
        </w:rPr>
        <w:t xml:space="preserve"> was exported using an online tool </w:t>
      </w:r>
      <w:r w:rsidRPr="00B40F8F">
        <w:rPr>
          <w:rFonts w:ascii="Times New Roman" w:hAnsi="Times New Roman" w:cs="Times New Roman"/>
          <w:i/>
          <w:iCs/>
          <w:sz w:val="24"/>
          <w:szCs w:val="24"/>
        </w:rPr>
        <w:t>dimension.ai</w:t>
      </w:r>
      <w:r w:rsidR="00F603BF">
        <w:rPr>
          <w:rFonts w:ascii="Times New Roman" w:hAnsi="Times New Roman" w:cs="Times New Roman"/>
          <w:sz w:val="24"/>
          <w:szCs w:val="24"/>
        </w:rPr>
        <w:t>. The</w:t>
      </w:r>
      <w:r w:rsidRPr="00B40F8F">
        <w:rPr>
          <w:rFonts w:ascii="Times New Roman" w:hAnsi="Times New Roman" w:cs="Times New Roman"/>
          <w:sz w:val="24"/>
          <w:szCs w:val="24"/>
        </w:rPr>
        <w:t xml:space="preserve"> inclusion criteria during data extraction </w:t>
      </w:r>
      <w:r w:rsidR="00F603BF">
        <w:rPr>
          <w:rFonts w:ascii="Times New Roman" w:hAnsi="Times New Roman" w:cs="Times New Roman"/>
          <w:sz w:val="24"/>
          <w:szCs w:val="24"/>
        </w:rPr>
        <w:t>comprise</w:t>
      </w:r>
      <w:r w:rsidRPr="00B40F8F">
        <w:rPr>
          <w:rFonts w:ascii="Times New Roman" w:hAnsi="Times New Roman" w:cs="Times New Roman"/>
          <w:sz w:val="24"/>
          <w:szCs w:val="24"/>
        </w:rPr>
        <w:t xml:space="preserve"> only those papers which were available in </w:t>
      </w:r>
      <w:r w:rsidR="00F603BF">
        <w:rPr>
          <w:rFonts w:ascii="Times New Roman" w:hAnsi="Times New Roman" w:cs="Times New Roman"/>
          <w:sz w:val="24"/>
          <w:szCs w:val="24"/>
        </w:rPr>
        <w:t>full-text</w:t>
      </w:r>
      <w:r w:rsidRPr="00B40F8F">
        <w:rPr>
          <w:rFonts w:ascii="Times New Roman" w:hAnsi="Times New Roman" w:cs="Times New Roman"/>
          <w:sz w:val="24"/>
          <w:szCs w:val="24"/>
        </w:rPr>
        <w:t xml:space="preserve"> format. Documents include research articles, papers, </w:t>
      </w:r>
      <w:r w:rsidR="00F603BF">
        <w:rPr>
          <w:rFonts w:ascii="Times New Roman" w:hAnsi="Times New Roman" w:cs="Times New Roman"/>
          <w:sz w:val="24"/>
          <w:szCs w:val="24"/>
        </w:rPr>
        <w:t xml:space="preserve">and </w:t>
      </w:r>
      <w:r w:rsidRPr="00B40F8F">
        <w:rPr>
          <w:rFonts w:ascii="Times New Roman" w:hAnsi="Times New Roman" w:cs="Times New Roman"/>
          <w:sz w:val="24"/>
          <w:szCs w:val="24"/>
        </w:rPr>
        <w:t xml:space="preserve">book </w:t>
      </w:r>
      <w:r w:rsidR="00435C51" w:rsidRPr="00B40F8F">
        <w:rPr>
          <w:rFonts w:ascii="Times New Roman" w:hAnsi="Times New Roman" w:cs="Times New Roman"/>
          <w:sz w:val="24"/>
          <w:szCs w:val="24"/>
        </w:rPr>
        <w:t xml:space="preserve">chapters </w:t>
      </w:r>
      <w:r w:rsidRPr="00B40F8F">
        <w:rPr>
          <w:rFonts w:ascii="Times New Roman" w:hAnsi="Times New Roman" w:cs="Times New Roman"/>
          <w:sz w:val="24"/>
          <w:szCs w:val="24"/>
        </w:rPr>
        <w:t xml:space="preserve">with </w:t>
      </w:r>
      <w:r w:rsidR="00F603BF">
        <w:rPr>
          <w:rFonts w:ascii="Times New Roman" w:hAnsi="Times New Roman" w:cs="Times New Roman"/>
          <w:sz w:val="24"/>
          <w:szCs w:val="24"/>
        </w:rPr>
        <w:t xml:space="preserve">a </w:t>
      </w:r>
      <w:r w:rsidRPr="00B40F8F">
        <w:rPr>
          <w:rFonts w:ascii="Times New Roman" w:hAnsi="Times New Roman" w:cs="Times New Roman"/>
          <w:sz w:val="24"/>
          <w:szCs w:val="24"/>
        </w:rPr>
        <w:t>timeline range from 1998 to 202</w:t>
      </w:r>
      <w:r w:rsidR="00435C51" w:rsidRPr="00B40F8F">
        <w:rPr>
          <w:rFonts w:ascii="Times New Roman" w:hAnsi="Times New Roman" w:cs="Times New Roman"/>
          <w:sz w:val="24"/>
          <w:szCs w:val="24"/>
        </w:rPr>
        <w:t>5</w:t>
      </w:r>
      <w:r w:rsidRPr="00B40F8F">
        <w:rPr>
          <w:rFonts w:ascii="Times New Roman" w:hAnsi="Times New Roman" w:cs="Times New Roman"/>
          <w:sz w:val="24"/>
          <w:szCs w:val="24"/>
        </w:rPr>
        <w:t xml:space="preserve">. </w:t>
      </w:r>
      <w:r w:rsidR="00435C51" w:rsidRPr="00B40F8F">
        <w:rPr>
          <w:rFonts w:ascii="Times New Roman" w:hAnsi="Times New Roman" w:cs="Times New Roman"/>
          <w:sz w:val="24"/>
          <w:szCs w:val="24"/>
        </w:rPr>
        <w:t xml:space="preserve">The publication from 2016-2025 has seen a drastic </w:t>
      </w:r>
      <w:r w:rsidR="00F603BF">
        <w:rPr>
          <w:rFonts w:ascii="Times New Roman" w:hAnsi="Times New Roman" w:cs="Times New Roman"/>
          <w:sz w:val="24"/>
          <w:szCs w:val="24"/>
        </w:rPr>
        <w:t>up</w:t>
      </w:r>
      <w:r w:rsidR="00435C51" w:rsidRPr="00B40F8F">
        <w:rPr>
          <w:rFonts w:ascii="Times New Roman" w:hAnsi="Times New Roman" w:cs="Times New Roman"/>
          <w:sz w:val="24"/>
          <w:szCs w:val="24"/>
        </w:rPr>
        <w:t xml:space="preserve"> and </w:t>
      </w:r>
      <w:r w:rsidR="00F603BF">
        <w:rPr>
          <w:rFonts w:ascii="Times New Roman" w:hAnsi="Times New Roman" w:cs="Times New Roman"/>
          <w:sz w:val="24"/>
          <w:szCs w:val="24"/>
        </w:rPr>
        <w:t>down</w:t>
      </w:r>
      <w:r w:rsidR="00435C51" w:rsidRPr="00B40F8F">
        <w:rPr>
          <w:rFonts w:ascii="Times New Roman" w:hAnsi="Times New Roman" w:cs="Times New Roman"/>
          <w:sz w:val="24"/>
          <w:szCs w:val="24"/>
        </w:rPr>
        <w:t xml:space="preserve"> as shown in fig.1, but the research remains constant on the topic of legal admissibility of polygraph in India. </w:t>
      </w:r>
      <w:r w:rsidRPr="00B40F8F">
        <w:rPr>
          <w:rFonts w:ascii="Times New Roman" w:hAnsi="Times New Roman" w:cs="Times New Roman"/>
          <w:sz w:val="24"/>
          <w:szCs w:val="24"/>
        </w:rPr>
        <w:t xml:space="preserve">Documents specifically include only </w:t>
      </w:r>
      <w:r w:rsidR="00F603BF">
        <w:rPr>
          <w:rFonts w:ascii="Times New Roman" w:hAnsi="Times New Roman" w:cs="Times New Roman"/>
          <w:sz w:val="24"/>
          <w:szCs w:val="24"/>
        </w:rPr>
        <w:t>open-access</w:t>
      </w:r>
      <w:r w:rsidRPr="00B40F8F">
        <w:rPr>
          <w:rFonts w:ascii="Times New Roman" w:hAnsi="Times New Roman" w:cs="Times New Roman"/>
          <w:sz w:val="24"/>
          <w:szCs w:val="24"/>
        </w:rPr>
        <w:t xml:space="preserve"> articles. </w:t>
      </w:r>
    </w:p>
    <w:p w14:paraId="72397C72" w14:textId="435C5D82" w:rsidR="00435C51" w:rsidRPr="00B40F8F" w:rsidRDefault="00435C51" w:rsidP="00B40F8F">
      <w:pPr>
        <w:spacing w:line="360" w:lineRule="auto"/>
        <w:jc w:val="center"/>
        <w:rPr>
          <w:rFonts w:ascii="Times New Roman" w:hAnsi="Times New Roman" w:cs="Times New Roman"/>
          <w:sz w:val="24"/>
          <w:szCs w:val="24"/>
        </w:rPr>
      </w:pPr>
      <w:r w:rsidRPr="00B40F8F">
        <w:rPr>
          <w:rFonts w:ascii="Times New Roman" w:hAnsi="Times New Roman" w:cs="Times New Roman"/>
          <w:noProof/>
          <w:sz w:val="24"/>
          <w:szCs w:val="24"/>
        </w:rPr>
        <w:drawing>
          <wp:inline distT="0" distB="0" distL="0" distR="0" wp14:anchorId="497C2D47" wp14:editId="18DBF9F7">
            <wp:extent cx="3312686" cy="1452282"/>
            <wp:effectExtent l="0" t="0" r="2540" b="0"/>
            <wp:docPr id="499010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10052" name=""/>
                    <pic:cNvPicPr/>
                  </pic:nvPicPr>
                  <pic:blipFill>
                    <a:blip r:embed="rId10"/>
                    <a:stretch>
                      <a:fillRect/>
                    </a:stretch>
                  </pic:blipFill>
                  <pic:spPr>
                    <a:xfrm>
                      <a:off x="0" y="0"/>
                      <a:ext cx="3338811" cy="1463735"/>
                    </a:xfrm>
                    <a:prstGeom prst="rect">
                      <a:avLst/>
                    </a:prstGeom>
                  </pic:spPr>
                </pic:pic>
              </a:graphicData>
            </a:graphic>
          </wp:inline>
        </w:drawing>
      </w:r>
    </w:p>
    <w:p w14:paraId="0EE28A0D" w14:textId="0538C7E6" w:rsidR="00435C51" w:rsidRPr="00B40F8F" w:rsidRDefault="00435C51" w:rsidP="00B40F8F">
      <w:pPr>
        <w:spacing w:line="360" w:lineRule="auto"/>
        <w:jc w:val="center"/>
        <w:rPr>
          <w:rFonts w:ascii="Times New Roman" w:hAnsi="Times New Roman" w:cs="Times New Roman"/>
          <w:i/>
          <w:iCs/>
          <w:sz w:val="24"/>
          <w:szCs w:val="24"/>
        </w:rPr>
      </w:pPr>
      <w:proofErr w:type="gramStart"/>
      <w:r w:rsidRPr="00B40F8F">
        <w:rPr>
          <w:rFonts w:ascii="Times New Roman" w:hAnsi="Times New Roman" w:cs="Times New Roman"/>
          <w:i/>
          <w:iCs/>
          <w:sz w:val="24"/>
          <w:szCs w:val="24"/>
        </w:rPr>
        <w:t>Figure 1.</w:t>
      </w:r>
      <w:proofErr w:type="gramEnd"/>
      <w:r w:rsidRPr="00B40F8F">
        <w:rPr>
          <w:rFonts w:ascii="Times New Roman" w:hAnsi="Times New Roman" w:cs="Times New Roman"/>
          <w:i/>
          <w:iCs/>
          <w:sz w:val="24"/>
          <w:szCs w:val="24"/>
        </w:rPr>
        <w:t xml:space="preserve"> Publication form 2016-2025</w:t>
      </w:r>
    </w:p>
    <w:p w14:paraId="3425B14B" w14:textId="53900787" w:rsidR="00BD196D" w:rsidRPr="00B40F8F" w:rsidRDefault="00A63B1C"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 xml:space="preserve">In </w:t>
      </w:r>
      <w:r w:rsidR="00F603BF">
        <w:rPr>
          <w:rFonts w:ascii="Times New Roman" w:hAnsi="Times New Roman" w:cs="Times New Roman"/>
          <w:sz w:val="24"/>
          <w:szCs w:val="24"/>
        </w:rPr>
        <w:t xml:space="preserve">the </w:t>
      </w:r>
      <w:proofErr w:type="spellStart"/>
      <w:r w:rsidRPr="00B40F8F">
        <w:rPr>
          <w:rFonts w:ascii="Times New Roman" w:hAnsi="Times New Roman" w:cs="Times New Roman"/>
          <w:sz w:val="24"/>
          <w:szCs w:val="24"/>
        </w:rPr>
        <w:t>VOSviewer</w:t>
      </w:r>
      <w:proofErr w:type="spellEnd"/>
      <w:r w:rsidRPr="00B40F8F">
        <w:rPr>
          <w:rFonts w:ascii="Times New Roman" w:hAnsi="Times New Roman" w:cs="Times New Roman"/>
          <w:sz w:val="24"/>
          <w:szCs w:val="24"/>
        </w:rPr>
        <w:t xml:space="preserve"> software, </w:t>
      </w:r>
      <w:proofErr w:type="spellStart"/>
      <w:r w:rsidRPr="00B40F8F">
        <w:rPr>
          <w:rFonts w:ascii="Times New Roman" w:hAnsi="Times New Roman" w:cs="Times New Roman"/>
          <w:sz w:val="24"/>
          <w:szCs w:val="24"/>
        </w:rPr>
        <w:t>bibliometric</w:t>
      </w:r>
      <w:proofErr w:type="spellEnd"/>
      <w:r w:rsidRPr="00B40F8F">
        <w:rPr>
          <w:rFonts w:ascii="Times New Roman" w:hAnsi="Times New Roman" w:cs="Times New Roman"/>
          <w:sz w:val="24"/>
          <w:szCs w:val="24"/>
        </w:rPr>
        <w:t xml:space="preserve"> coupling with full counting methods for </w:t>
      </w:r>
      <w:r w:rsidR="00132494" w:rsidRPr="00B40F8F">
        <w:rPr>
          <w:rFonts w:ascii="Times New Roman" w:hAnsi="Times New Roman" w:cs="Times New Roman"/>
          <w:sz w:val="24"/>
          <w:szCs w:val="24"/>
        </w:rPr>
        <w:t>sources</w:t>
      </w:r>
      <w:r w:rsidRPr="00B40F8F">
        <w:rPr>
          <w:rFonts w:ascii="Times New Roman" w:hAnsi="Times New Roman" w:cs="Times New Roman"/>
          <w:sz w:val="24"/>
          <w:szCs w:val="24"/>
        </w:rPr>
        <w:t xml:space="preserve"> was conducted with </w:t>
      </w:r>
      <w:r w:rsidR="00F603BF">
        <w:rPr>
          <w:rFonts w:ascii="Times New Roman" w:hAnsi="Times New Roman" w:cs="Times New Roman"/>
          <w:sz w:val="24"/>
          <w:szCs w:val="24"/>
        </w:rPr>
        <w:t xml:space="preserve">a </w:t>
      </w:r>
      <w:r w:rsidRPr="00B40F8F">
        <w:rPr>
          <w:rFonts w:ascii="Times New Roman" w:hAnsi="Times New Roman" w:cs="Times New Roman"/>
          <w:sz w:val="24"/>
          <w:szCs w:val="24"/>
        </w:rPr>
        <w:t xml:space="preserve">dataset derived from dimension.ai. </w:t>
      </w:r>
      <w:r w:rsidR="00F603BF">
        <w:rPr>
          <w:rFonts w:ascii="Times New Roman" w:hAnsi="Times New Roman" w:cs="Times New Roman"/>
          <w:sz w:val="24"/>
          <w:szCs w:val="24"/>
        </w:rPr>
        <w:t>A minimum</w:t>
      </w:r>
      <w:r w:rsidRPr="00B40F8F">
        <w:rPr>
          <w:rFonts w:ascii="Times New Roman" w:hAnsi="Times New Roman" w:cs="Times New Roman"/>
          <w:sz w:val="24"/>
          <w:szCs w:val="24"/>
        </w:rPr>
        <w:t xml:space="preserve"> of </w:t>
      </w:r>
      <w:r w:rsidR="00132494" w:rsidRPr="00B40F8F">
        <w:rPr>
          <w:rFonts w:ascii="Times New Roman" w:hAnsi="Times New Roman" w:cs="Times New Roman"/>
          <w:sz w:val="24"/>
          <w:szCs w:val="24"/>
        </w:rPr>
        <w:t>five</w:t>
      </w:r>
      <w:r w:rsidRPr="00B40F8F">
        <w:rPr>
          <w:rFonts w:ascii="Times New Roman" w:hAnsi="Times New Roman" w:cs="Times New Roman"/>
          <w:sz w:val="24"/>
          <w:szCs w:val="24"/>
        </w:rPr>
        <w:t xml:space="preserve"> </w:t>
      </w:r>
      <w:r w:rsidR="00F603BF">
        <w:rPr>
          <w:rFonts w:ascii="Times New Roman" w:hAnsi="Times New Roman" w:cs="Times New Roman"/>
          <w:sz w:val="24"/>
          <w:szCs w:val="24"/>
        </w:rPr>
        <w:t>documents</w:t>
      </w:r>
      <w:r w:rsidRPr="00B40F8F">
        <w:rPr>
          <w:rFonts w:ascii="Times New Roman" w:hAnsi="Times New Roman" w:cs="Times New Roman"/>
          <w:sz w:val="24"/>
          <w:szCs w:val="24"/>
        </w:rPr>
        <w:t xml:space="preserve"> was set for each </w:t>
      </w:r>
      <w:r w:rsidR="00132494" w:rsidRPr="00B40F8F">
        <w:rPr>
          <w:rFonts w:ascii="Times New Roman" w:hAnsi="Times New Roman" w:cs="Times New Roman"/>
          <w:sz w:val="24"/>
          <w:szCs w:val="24"/>
        </w:rPr>
        <w:t>source</w:t>
      </w:r>
      <w:r w:rsidRPr="00B40F8F">
        <w:rPr>
          <w:rFonts w:ascii="Times New Roman" w:hAnsi="Times New Roman" w:cs="Times New Roman"/>
          <w:sz w:val="24"/>
          <w:szCs w:val="24"/>
        </w:rPr>
        <w:t xml:space="preserve"> on the title of </w:t>
      </w:r>
      <w:r w:rsidR="00F603BF">
        <w:rPr>
          <w:rFonts w:ascii="Times New Roman" w:hAnsi="Times New Roman" w:cs="Times New Roman"/>
          <w:sz w:val="24"/>
          <w:szCs w:val="24"/>
        </w:rPr>
        <w:t xml:space="preserve">the </w:t>
      </w:r>
      <w:r w:rsidR="00132494" w:rsidRPr="00B40F8F">
        <w:rPr>
          <w:rFonts w:ascii="Times New Roman" w:hAnsi="Times New Roman" w:cs="Times New Roman"/>
          <w:sz w:val="24"/>
          <w:szCs w:val="24"/>
        </w:rPr>
        <w:t>legal aspect of polygraph analysis</w:t>
      </w:r>
      <w:r w:rsidR="00F603BF">
        <w:rPr>
          <w:rFonts w:ascii="Times New Roman" w:hAnsi="Times New Roman" w:cs="Times New Roman"/>
          <w:sz w:val="24"/>
          <w:szCs w:val="24"/>
        </w:rPr>
        <w:t>. After</w:t>
      </w:r>
      <w:r w:rsidRPr="00B40F8F">
        <w:rPr>
          <w:rFonts w:ascii="Times New Roman" w:hAnsi="Times New Roman" w:cs="Times New Roman"/>
          <w:sz w:val="24"/>
          <w:szCs w:val="24"/>
        </w:rPr>
        <w:t xml:space="preserve"> applying all the </w:t>
      </w:r>
      <w:r w:rsidRPr="00B40F8F">
        <w:rPr>
          <w:rFonts w:ascii="Times New Roman" w:hAnsi="Times New Roman" w:cs="Times New Roman"/>
          <w:sz w:val="24"/>
          <w:szCs w:val="24"/>
        </w:rPr>
        <w:lastRenderedPageBreak/>
        <w:t xml:space="preserve">limits </w:t>
      </w:r>
      <w:r w:rsidR="00132494" w:rsidRPr="00B40F8F">
        <w:rPr>
          <w:rFonts w:ascii="Times New Roman" w:hAnsi="Times New Roman" w:cs="Times New Roman"/>
          <w:sz w:val="24"/>
          <w:szCs w:val="24"/>
        </w:rPr>
        <w:t>68</w:t>
      </w:r>
      <w:r w:rsidRPr="00B40F8F">
        <w:rPr>
          <w:rFonts w:ascii="Times New Roman" w:hAnsi="Times New Roman" w:cs="Times New Roman"/>
          <w:sz w:val="24"/>
          <w:szCs w:val="24"/>
        </w:rPr>
        <w:t xml:space="preserve"> </w:t>
      </w:r>
      <w:r w:rsidR="00BD196D" w:rsidRPr="00B40F8F">
        <w:rPr>
          <w:rFonts w:ascii="Times New Roman" w:hAnsi="Times New Roman" w:cs="Times New Roman"/>
          <w:sz w:val="24"/>
          <w:szCs w:val="24"/>
        </w:rPr>
        <w:t>sources</w:t>
      </w:r>
      <w:r w:rsidRPr="00B40F8F">
        <w:rPr>
          <w:rFonts w:ascii="Times New Roman" w:hAnsi="Times New Roman" w:cs="Times New Roman"/>
          <w:sz w:val="24"/>
          <w:szCs w:val="24"/>
        </w:rPr>
        <w:t xml:space="preserve"> were screened out</w:t>
      </w:r>
      <w:r w:rsidR="00F603BF">
        <w:rPr>
          <w:rFonts w:ascii="Times New Roman" w:hAnsi="Times New Roman" w:cs="Times New Roman"/>
          <w:sz w:val="24"/>
          <w:szCs w:val="24"/>
        </w:rPr>
        <w:t>,</w:t>
      </w:r>
      <w:r w:rsidRPr="00B40F8F">
        <w:rPr>
          <w:rFonts w:ascii="Times New Roman" w:hAnsi="Times New Roman" w:cs="Times New Roman"/>
          <w:sz w:val="24"/>
          <w:szCs w:val="24"/>
        </w:rPr>
        <w:t xml:space="preserve"> and a network between </w:t>
      </w:r>
      <w:r w:rsidR="00BD196D" w:rsidRPr="00B40F8F">
        <w:rPr>
          <w:rFonts w:ascii="Times New Roman" w:hAnsi="Times New Roman" w:cs="Times New Roman"/>
          <w:sz w:val="24"/>
          <w:szCs w:val="24"/>
        </w:rPr>
        <w:t>source</w:t>
      </w:r>
      <w:r w:rsidRPr="00B40F8F">
        <w:rPr>
          <w:rFonts w:ascii="Times New Roman" w:hAnsi="Times New Roman" w:cs="Times New Roman"/>
          <w:sz w:val="24"/>
          <w:szCs w:val="24"/>
        </w:rPr>
        <w:t>s w</w:t>
      </w:r>
      <w:r w:rsidR="00BD196D" w:rsidRPr="00B40F8F">
        <w:rPr>
          <w:rFonts w:ascii="Times New Roman" w:hAnsi="Times New Roman" w:cs="Times New Roman"/>
          <w:sz w:val="24"/>
          <w:szCs w:val="24"/>
        </w:rPr>
        <w:t>as</w:t>
      </w:r>
      <w:r w:rsidRPr="00B40F8F">
        <w:rPr>
          <w:rFonts w:ascii="Times New Roman" w:hAnsi="Times New Roman" w:cs="Times New Roman"/>
          <w:sz w:val="24"/>
          <w:szCs w:val="24"/>
        </w:rPr>
        <w:t xml:space="preserve"> created with </w:t>
      </w:r>
      <w:r w:rsidR="00F603BF">
        <w:rPr>
          <w:rFonts w:ascii="Times New Roman" w:hAnsi="Times New Roman" w:cs="Times New Roman"/>
          <w:sz w:val="24"/>
          <w:szCs w:val="24"/>
        </w:rPr>
        <w:t xml:space="preserve">a </w:t>
      </w:r>
      <w:r w:rsidRPr="00B40F8F">
        <w:rPr>
          <w:rFonts w:ascii="Times New Roman" w:hAnsi="Times New Roman" w:cs="Times New Roman"/>
          <w:sz w:val="24"/>
          <w:szCs w:val="24"/>
        </w:rPr>
        <w:t xml:space="preserve">cluster of </w:t>
      </w:r>
      <w:r w:rsidR="00BD196D" w:rsidRPr="00B40F8F">
        <w:rPr>
          <w:rFonts w:ascii="Times New Roman" w:hAnsi="Times New Roman" w:cs="Times New Roman"/>
          <w:sz w:val="24"/>
          <w:szCs w:val="24"/>
        </w:rPr>
        <w:t>6</w:t>
      </w:r>
      <w:r w:rsidRPr="00B40F8F">
        <w:rPr>
          <w:rFonts w:ascii="Times New Roman" w:hAnsi="Times New Roman" w:cs="Times New Roman"/>
          <w:sz w:val="24"/>
          <w:szCs w:val="24"/>
        </w:rPr>
        <w:t xml:space="preserve"> and </w:t>
      </w:r>
      <w:r w:rsidR="00BD196D" w:rsidRPr="00B40F8F">
        <w:rPr>
          <w:rFonts w:ascii="Times New Roman" w:hAnsi="Times New Roman" w:cs="Times New Roman"/>
          <w:sz w:val="24"/>
          <w:szCs w:val="24"/>
        </w:rPr>
        <w:t>395</w:t>
      </w:r>
      <w:r w:rsidRPr="00B40F8F">
        <w:rPr>
          <w:rFonts w:ascii="Times New Roman" w:hAnsi="Times New Roman" w:cs="Times New Roman"/>
          <w:sz w:val="24"/>
          <w:szCs w:val="24"/>
        </w:rPr>
        <w:t xml:space="preserve"> links</w:t>
      </w:r>
      <w:r w:rsidR="00F603BF">
        <w:rPr>
          <w:rFonts w:ascii="Times New Roman" w:hAnsi="Times New Roman" w:cs="Times New Roman"/>
          <w:sz w:val="24"/>
          <w:szCs w:val="24"/>
        </w:rPr>
        <w:t>,</w:t>
      </w:r>
      <w:r w:rsidRPr="00B40F8F">
        <w:rPr>
          <w:rFonts w:ascii="Times New Roman" w:hAnsi="Times New Roman" w:cs="Times New Roman"/>
          <w:sz w:val="24"/>
          <w:szCs w:val="24"/>
        </w:rPr>
        <w:t xml:space="preserve"> as shown in </w:t>
      </w:r>
      <w:r w:rsidR="00F603BF">
        <w:rPr>
          <w:rFonts w:ascii="Times New Roman" w:hAnsi="Times New Roman" w:cs="Times New Roman"/>
          <w:sz w:val="24"/>
          <w:szCs w:val="24"/>
        </w:rPr>
        <w:t>Fig</w:t>
      </w:r>
      <w:r w:rsidRPr="00B40F8F">
        <w:rPr>
          <w:rFonts w:ascii="Times New Roman" w:hAnsi="Times New Roman" w:cs="Times New Roman"/>
          <w:sz w:val="24"/>
          <w:szCs w:val="24"/>
        </w:rPr>
        <w:t xml:space="preserve">. </w:t>
      </w:r>
      <w:r w:rsidR="00BD196D" w:rsidRPr="00B40F8F">
        <w:rPr>
          <w:rFonts w:ascii="Times New Roman" w:hAnsi="Times New Roman" w:cs="Times New Roman"/>
          <w:sz w:val="24"/>
          <w:szCs w:val="24"/>
        </w:rPr>
        <w:t>2</w:t>
      </w:r>
      <w:r w:rsidRPr="00B40F8F">
        <w:rPr>
          <w:rFonts w:ascii="Times New Roman" w:hAnsi="Times New Roman" w:cs="Times New Roman"/>
          <w:sz w:val="24"/>
          <w:szCs w:val="24"/>
        </w:rPr>
        <w:t xml:space="preserve">. </w:t>
      </w:r>
      <w:r w:rsidR="00BD196D" w:rsidRPr="00B40F8F">
        <w:rPr>
          <w:rFonts w:ascii="Times New Roman" w:hAnsi="Times New Roman" w:cs="Times New Roman"/>
          <w:sz w:val="24"/>
          <w:szCs w:val="24"/>
        </w:rPr>
        <w:t>This link and cluster demonstrate the complex relation between various journals and sources which indulge in publishing and coupling the work on legal standards of polygraph analysis.</w:t>
      </w:r>
    </w:p>
    <w:p w14:paraId="5987F216" w14:textId="5FD62364" w:rsidR="00A63B1C" w:rsidRPr="00B40F8F" w:rsidRDefault="00BD196D" w:rsidP="00B40F8F">
      <w:pPr>
        <w:spacing w:line="360" w:lineRule="auto"/>
        <w:jc w:val="center"/>
        <w:rPr>
          <w:rFonts w:ascii="Times New Roman" w:hAnsi="Times New Roman" w:cs="Times New Roman"/>
          <w:sz w:val="24"/>
          <w:szCs w:val="24"/>
        </w:rPr>
      </w:pPr>
      <w:r w:rsidRPr="00B40F8F">
        <w:rPr>
          <w:rFonts w:ascii="Times New Roman" w:hAnsi="Times New Roman" w:cs="Times New Roman"/>
          <w:noProof/>
          <w:sz w:val="24"/>
          <w:szCs w:val="24"/>
        </w:rPr>
        <w:drawing>
          <wp:inline distT="0" distB="0" distL="0" distR="0" wp14:anchorId="35189B41" wp14:editId="0CD25D22">
            <wp:extent cx="5731510" cy="3384550"/>
            <wp:effectExtent l="0" t="0" r="2540" b="6350"/>
            <wp:docPr id="2127675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75103" name="Picture 21276751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384550"/>
                    </a:xfrm>
                    <a:prstGeom prst="rect">
                      <a:avLst/>
                    </a:prstGeom>
                  </pic:spPr>
                </pic:pic>
              </a:graphicData>
            </a:graphic>
          </wp:inline>
        </w:drawing>
      </w:r>
    </w:p>
    <w:p w14:paraId="4F5F0FC1" w14:textId="203EAB3D" w:rsidR="00A63B1C" w:rsidRPr="00B40F8F" w:rsidRDefault="00A63B1C" w:rsidP="00B40F8F">
      <w:pPr>
        <w:spacing w:line="360" w:lineRule="auto"/>
        <w:ind w:left="360"/>
        <w:jc w:val="center"/>
        <w:rPr>
          <w:rFonts w:ascii="Times New Roman" w:hAnsi="Times New Roman" w:cs="Times New Roman"/>
          <w:i/>
          <w:iCs/>
          <w:sz w:val="24"/>
          <w:szCs w:val="24"/>
        </w:rPr>
      </w:pPr>
      <w:r w:rsidRPr="00B40F8F">
        <w:rPr>
          <w:rFonts w:ascii="Times New Roman" w:hAnsi="Times New Roman" w:cs="Times New Roman"/>
          <w:sz w:val="24"/>
          <w:szCs w:val="24"/>
        </w:rPr>
        <w:t xml:space="preserve">  </w:t>
      </w:r>
      <w:proofErr w:type="gramStart"/>
      <w:r w:rsidRPr="00B40F8F">
        <w:rPr>
          <w:rFonts w:ascii="Times New Roman" w:hAnsi="Times New Roman" w:cs="Times New Roman"/>
          <w:i/>
          <w:iCs/>
          <w:sz w:val="24"/>
          <w:szCs w:val="24"/>
        </w:rPr>
        <w:t xml:space="preserve">Figure </w:t>
      </w:r>
      <w:r w:rsidR="00BD196D" w:rsidRPr="00B40F8F">
        <w:rPr>
          <w:rFonts w:ascii="Times New Roman" w:hAnsi="Times New Roman" w:cs="Times New Roman"/>
          <w:i/>
          <w:iCs/>
          <w:sz w:val="24"/>
          <w:szCs w:val="24"/>
        </w:rPr>
        <w:t>2</w:t>
      </w:r>
      <w:r w:rsidRPr="00B40F8F">
        <w:rPr>
          <w:rFonts w:ascii="Times New Roman" w:hAnsi="Times New Roman" w:cs="Times New Roman"/>
          <w:i/>
          <w:iCs/>
          <w:sz w:val="24"/>
          <w:szCs w:val="24"/>
        </w:rPr>
        <w:t>.</w:t>
      </w:r>
      <w:proofErr w:type="gramEnd"/>
      <w:r w:rsidRPr="00B40F8F">
        <w:rPr>
          <w:rFonts w:ascii="Times New Roman" w:hAnsi="Times New Roman" w:cs="Times New Roman"/>
          <w:i/>
          <w:iCs/>
          <w:sz w:val="24"/>
          <w:szCs w:val="24"/>
        </w:rPr>
        <w:t xml:space="preserve"> </w:t>
      </w:r>
      <w:proofErr w:type="spellStart"/>
      <w:r w:rsidRPr="00B40F8F">
        <w:rPr>
          <w:rFonts w:ascii="Times New Roman" w:hAnsi="Times New Roman" w:cs="Times New Roman"/>
          <w:i/>
          <w:iCs/>
          <w:sz w:val="24"/>
          <w:szCs w:val="24"/>
        </w:rPr>
        <w:t>Bibliometric</w:t>
      </w:r>
      <w:proofErr w:type="spellEnd"/>
      <w:r w:rsidRPr="00B40F8F">
        <w:rPr>
          <w:rFonts w:ascii="Times New Roman" w:hAnsi="Times New Roman" w:cs="Times New Roman"/>
          <w:i/>
          <w:iCs/>
          <w:sz w:val="24"/>
          <w:szCs w:val="24"/>
        </w:rPr>
        <w:t xml:space="preserve"> network of </w:t>
      </w:r>
      <w:r w:rsidR="00627F00" w:rsidRPr="00B40F8F">
        <w:rPr>
          <w:rFonts w:ascii="Times New Roman" w:hAnsi="Times New Roman" w:cs="Times New Roman"/>
          <w:i/>
          <w:iCs/>
          <w:sz w:val="24"/>
          <w:szCs w:val="24"/>
        </w:rPr>
        <w:t>source</w:t>
      </w:r>
      <w:r w:rsidRPr="00B40F8F">
        <w:rPr>
          <w:rFonts w:ascii="Times New Roman" w:hAnsi="Times New Roman" w:cs="Times New Roman"/>
          <w:i/>
          <w:iCs/>
          <w:sz w:val="24"/>
          <w:szCs w:val="24"/>
        </w:rPr>
        <w:t xml:space="preserve">s in </w:t>
      </w:r>
      <w:r w:rsidR="00627F00" w:rsidRPr="00B40F8F">
        <w:rPr>
          <w:rFonts w:ascii="Times New Roman" w:hAnsi="Times New Roman" w:cs="Times New Roman"/>
          <w:i/>
          <w:iCs/>
          <w:sz w:val="24"/>
          <w:szCs w:val="24"/>
        </w:rPr>
        <w:t>legal aspect of polygraph analysis</w:t>
      </w:r>
    </w:p>
    <w:p w14:paraId="0CEC502F" w14:textId="38A2D162" w:rsidR="00A63B1C" w:rsidRPr="00B40F8F" w:rsidRDefault="00A63B1C" w:rsidP="00B40F8F">
      <w:pPr>
        <w:spacing w:line="360" w:lineRule="auto"/>
        <w:jc w:val="both"/>
        <w:rPr>
          <w:rFonts w:ascii="Times New Roman" w:hAnsi="Times New Roman" w:cs="Times New Roman"/>
          <w:sz w:val="24"/>
          <w:szCs w:val="24"/>
        </w:rPr>
      </w:pPr>
      <w:r w:rsidRPr="00B40F8F">
        <w:rPr>
          <w:rFonts w:ascii="Times New Roman" w:hAnsi="Times New Roman" w:cs="Times New Roman"/>
          <w:sz w:val="24"/>
          <w:szCs w:val="24"/>
        </w:rPr>
        <w:t xml:space="preserve">Similarly, co- authorship among various </w:t>
      </w:r>
      <w:r w:rsidR="00BD196D" w:rsidRPr="00B40F8F">
        <w:rPr>
          <w:rFonts w:ascii="Times New Roman" w:hAnsi="Times New Roman" w:cs="Times New Roman"/>
          <w:sz w:val="24"/>
          <w:szCs w:val="24"/>
        </w:rPr>
        <w:t>countries</w:t>
      </w:r>
      <w:r w:rsidRPr="00B40F8F">
        <w:rPr>
          <w:rFonts w:ascii="Times New Roman" w:hAnsi="Times New Roman" w:cs="Times New Roman"/>
          <w:sz w:val="24"/>
          <w:szCs w:val="24"/>
        </w:rPr>
        <w:t xml:space="preserve"> presents worldwide working on </w:t>
      </w:r>
      <w:r w:rsidR="00BD196D" w:rsidRPr="00B40F8F">
        <w:rPr>
          <w:rFonts w:ascii="Times New Roman" w:hAnsi="Times New Roman" w:cs="Times New Roman"/>
          <w:sz w:val="24"/>
          <w:szCs w:val="24"/>
        </w:rPr>
        <w:t xml:space="preserve">legal aspect of polygraph analysis </w:t>
      </w:r>
      <w:r w:rsidRPr="00B40F8F">
        <w:rPr>
          <w:rFonts w:ascii="Times New Roman" w:hAnsi="Times New Roman" w:cs="Times New Roman"/>
          <w:sz w:val="24"/>
          <w:szCs w:val="24"/>
        </w:rPr>
        <w:t xml:space="preserve">were taken into account of study and analysis with full counting method and excluding large dataset and taking maximum 25 organization per document. Minimum of </w:t>
      </w:r>
      <w:r w:rsidR="00BD196D" w:rsidRPr="00B40F8F">
        <w:rPr>
          <w:rFonts w:ascii="Times New Roman" w:hAnsi="Times New Roman" w:cs="Times New Roman"/>
          <w:sz w:val="24"/>
          <w:szCs w:val="24"/>
        </w:rPr>
        <w:t>five</w:t>
      </w:r>
      <w:r w:rsidRPr="00B40F8F">
        <w:rPr>
          <w:rFonts w:ascii="Times New Roman" w:hAnsi="Times New Roman" w:cs="Times New Roman"/>
          <w:sz w:val="24"/>
          <w:szCs w:val="24"/>
        </w:rPr>
        <w:t xml:space="preserve"> document</w:t>
      </w:r>
      <w:r w:rsidR="00BD196D" w:rsidRPr="00B40F8F">
        <w:rPr>
          <w:rFonts w:ascii="Times New Roman" w:hAnsi="Times New Roman" w:cs="Times New Roman"/>
          <w:sz w:val="24"/>
          <w:szCs w:val="24"/>
        </w:rPr>
        <w:t>s</w:t>
      </w:r>
      <w:r w:rsidRPr="00B40F8F">
        <w:rPr>
          <w:rFonts w:ascii="Times New Roman" w:hAnsi="Times New Roman" w:cs="Times New Roman"/>
          <w:sz w:val="24"/>
          <w:szCs w:val="24"/>
        </w:rPr>
        <w:t xml:space="preserve"> from each </w:t>
      </w:r>
      <w:r w:rsidR="00BD196D" w:rsidRPr="00B40F8F">
        <w:rPr>
          <w:rFonts w:ascii="Times New Roman" w:hAnsi="Times New Roman" w:cs="Times New Roman"/>
          <w:sz w:val="24"/>
          <w:szCs w:val="24"/>
        </w:rPr>
        <w:t>country</w:t>
      </w:r>
      <w:r w:rsidRPr="00B40F8F">
        <w:rPr>
          <w:rFonts w:ascii="Times New Roman" w:hAnsi="Times New Roman" w:cs="Times New Roman"/>
          <w:sz w:val="24"/>
          <w:szCs w:val="24"/>
        </w:rPr>
        <w:t xml:space="preserve"> were considered after limiting total of </w:t>
      </w:r>
      <w:r w:rsidR="00627F00" w:rsidRPr="00B40F8F">
        <w:rPr>
          <w:rFonts w:ascii="Times New Roman" w:hAnsi="Times New Roman" w:cs="Times New Roman"/>
          <w:sz w:val="24"/>
          <w:szCs w:val="24"/>
        </w:rPr>
        <w:t>43</w:t>
      </w:r>
      <w:r w:rsidRPr="00B40F8F">
        <w:rPr>
          <w:rFonts w:ascii="Times New Roman" w:hAnsi="Times New Roman" w:cs="Times New Roman"/>
          <w:sz w:val="24"/>
          <w:szCs w:val="24"/>
        </w:rPr>
        <w:t xml:space="preserve"> </w:t>
      </w:r>
      <w:r w:rsidR="00627F00" w:rsidRPr="00B40F8F">
        <w:rPr>
          <w:rFonts w:ascii="Times New Roman" w:hAnsi="Times New Roman" w:cs="Times New Roman"/>
          <w:sz w:val="24"/>
          <w:szCs w:val="24"/>
        </w:rPr>
        <w:t>countries</w:t>
      </w:r>
      <w:r w:rsidRPr="00B40F8F">
        <w:rPr>
          <w:rFonts w:ascii="Times New Roman" w:hAnsi="Times New Roman" w:cs="Times New Roman"/>
          <w:sz w:val="24"/>
          <w:szCs w:val="24"/>
        </w:rPr>
        <w:t xml:space="preserve"> were screened. For </w:t>
      </w:r>
      <w:r w:rsidR="00627F00" w:rsidRPr="00B40F8F">
        <w:rPr>
          <w:rFonts w:ascii="Times New Roman" w:hAnsi="Times New Roman" w:cs="Times New Roman"/>
          <w:sz w:val="24"/>
          <w:szCs w:val="24"/>
        </w:rPr>
        <w:t xml:space="preserve">these countries the cluster of nine and link of 278 was reported </w:t>
      </w:r>
      <w:r w:rsidRPr="00B40F8F">
        <w:rPr>
          <w:rFonts w:ascii="Times New Roman" w:hAnsi="Times New Roman" w:cs="Times New Roman"/>
          <w:sz w:val="24"/>
          <w:szCs w:val="24"/>
        </w:rPr>
        <w:t xml:space="preserve">and an overlay visualization network was created as shown in fig. </w:t>
      </w:r>
      <w:r w:rsidR="00627F00" w:rsidRPr="00B40F8F">
        <w:rPr>
          <w:rFonts w:ascii="Times New Roman" w:hAnsi="Times New Roman" w:cs="Times New Roman"/>
          <w:sz w:val="24"/>
          <w:szCs w:val="24"/>
        </w:rPr>
        <w:t>3</w:t>
      </w:r>
      <w:r w:rsidRPr="00B40F8F">
        <w:rPr>
          <w:rFonts w:ascii="Times New Roman" w:hAnsi="Times New Roman" w:cs="Times New Roman"/>
          <w:sz w:val="24"/>
          <w:szCs w:val="24"/>
        </w:rPr>
        <w:t>.</w:t>
      </w:r>
      <w:r w:rsidR="00627F00" w:rsidRPr="00B40F8F">
        <w:rPr>
          <w:rFonts w:ascii="Times New Roman" w:hAnsi="Times New Roman" w:cs="Times New Roman"/>
          <w:sz w:val="24"/>
          <w:szCs w:val="24"/>
        </w:rPr>
        <w:t xml:space="preserve"> From the figure it is shown that </w:t>
      </w:r>
      <w:proofErr w:type="spellStart"/>
      <w:r w:rsidR="00627F00" w:rsidRPr="00B40F8F">
        <w:rPr>
          <w:rFonts w:ascii="Times New Roman" w:hAnsi="Times New Roman" w:cs="Times New Roman"/>
          <w:sz w:val="24"/>
          <w:szCs w:val="24"/>
        </w:rPr>
        <w:t>india</w:t>
      </w:r>
      <w:proofErr w:type="spellEnd"/>
      <w:r w:rsidR="00627F00" w:rsidRPr="00B40F8F">
        <w:rPr>
          <w:rFonts w:ascii="Times New Roman" w:hAnsi="Times New Roman" w:cs="Times New Roman"/>
          <w:sz w:val="24"/>
          <w:szCs w:val="24"/>
        </w:rPr>
        <w:t xml:space="preserve"> stands high after </w:t>
      </w:r>
      <w:proofErr w:type="spellStart"/>
      <w:r w:rsidR="00627F00" w:rsidRPr="00B40F8F">
        <w:rPr>
          <w:rFonts w:ascii="Times New Roman" w:hAnsi="Times New Roman" w:cs="Times New Roman"/>
          <w:sz w:val="24"/>
          <w:szCs w:val="24"/>
        </w:rPr>
        <w:t>Uk</w:t>
      </w:r>
      <w:proofErr w:type="spellEnd"/>
      <w:r w:rsidR="00627F00" w:rsidRPr="00B40F8F">
        <w:rPr>
          <w:rFonts w:ascii="Times New Roman" w:hAnsi="Times New Roman" w:cs="Times New Roman"/>
          <w:sz w:val="24"/>
          <w:szCs w:val="24"/>
        </w:rPr>
        <w:t xml:space="preserve"> and USA in work of legal admissibility on polygraph analysis which can also be well noted by visualizing the total link strength of 75 and average publication per year of India being 2007.90.</w:t>
      </w:r>
    </w:p>
    <w:p w14:paraId="60CCD238" w14:textId="087530DA" w:rsidR="00A63B1C" w:rsidRPr="00B40F8F" w:rsidRDefault="00627F00" w:rsidP="00B40F8F">
      <w:pPr>
        <w:spacing w:line="360" w:lineRule="auto"/>
        <w:ind w:left="360"/>
        <w:rPr>
          <w:rFonts w:ascii="Times New Roman" w:hAnsi="Times New Roman" w:cs="Times New Roman"/>
          <w:sz w:val="24"/>
          <w:szCs w:val="24"/>
        </w:rPr>
      </w:pPr>
      <w:r w:rsidRPr="00B40F8F">
        <w:rPr>
          <w:rFonts w:ascii="Times New Roman" w:hAnsi="Times New Roman" w:cs="Times New Roman"/>
          <w:noProof/>
          <w:sz w:val="24"/>
          <w:szCs w:val="24"/>
        </w:rPr>
        <w:lastRenderedPageBreak/>
        <w:drawing>
          <wp:inline distT="0" distB="0" distL="0" distR="0" wp14:anchorId="12DFE108" wp14:editId="5905DB77">
            <wp:extent cx="5731510" cy="3384550"/>
            <wp:effectExtent l="0" t="0" r="2540" b="6350"/>
            <wp:docPr id="2019794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94853" name="Picture 201979485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384550"/>
                    </a:xfrm>
                    <a:prstGeom prst="rect">
                      <a:avLst/>
                    </a:prstGeom>
                  </pic:spPr>
                </pic:pic>
              </a:graphicData>
            </a:graphic>
          </wp:inline>
        </w:drawing>
      </w:r>
    </w:p>
    <w:p w14:paraId="0E77B7A7" w14:textId="44283E62" w:rsidR="00A63B1C" w:rsidRPr="00B40F8F" w:rsidRDefault="00A63B1C" w:rsidP="00B40F8F">
      <w:pPr>
        <w:spacing w:line="360" w:lineRule="auto"/>
        <w:ind w:left="360"/>
        <w:jc w:val="center"/>
        <w:rPr>
          <w:rFonts w:ascii="Times New Roman" w:hAnsi="Times New Roman" w:cs="Times New Roman"/>
          <w:i/>
          <w:iCs/>
        </w:rPr>
      </w:pPr>
      <w:proofErr w:type="gramStart"/>
      <w:r w:rsidRPr="00B40F8F">
        <w:rPr>
          <w:rFonts w:ascii="Times New Roman" w:hAnsi="Times New Roman" w:cs="Times New Roman"/>
          <w:i/>
          <w:iCs/>
        </w:rPr>
        <w:t xml:space="preserve">Figure </w:t>
      </w:r>
      <w:r w:rsidR="00627F00" w:rsidRPr="00B40F8F">
        <w:rPr>
          <w:rFonts w:ascii="Times New Roman" w:hAnsi="Times New Roman" w:cs="Times New Roman"/>
          <w:i/>
          <w:iCs/>
        </w:rPr>
        <w:t>3</w:t>
      </w:r>
      <w:r w:rsidRPr="00B40F8F">
        <w:rPr>
          <w:rFonts w:ascii="Times New Roman" w:hAnsi="Times New Roman" w:cs="Times New Roman"/>
          <w:i/>
          <w:iCs/>
        </w:rPr>
        <w:t>.</w:t>
      </w:r>
      <w:proofErr w:type="gramEnd"/>
      <w:r w:rsidRPr="00B40F8F">
        <w:rPr>
          <w:rFonts w:ascii="Times New Roman" w:hAnsi="Times New Roman" w:cs="Times New Roman"/>
          <w:i/>
          <w:iCs/>
        </w:rPr>
        <w:t xml:space="preserve"> </w:t>
      </w:r>
      <w:r w:rsidR="00627F00" w:rsidRPr="00B40F8F">
        <w:rPr>
          <w:rFonts w:ascii="Times New Roman" w:hAnsi="Times New Roman" w:cs="Times New Roman"/>
          <w:i/>
          <w:iCs/>
        </w:rPr>
        <w:t>C</w:t>
      </w:r>
      <w:r w:rsidRPr="00B40F8F">
        <w:rPr>
          <w:rFonts w:ascii="Times New Roman" w:hAnsi="Times New Roman" w:cs="Times New Roman"/>
          <w:i/>
          <w:iCs/>
        </w:rPr>
        <w:t>o authorship Overlay Visualization</w:t>
      </w:r>
      <w:r w:rsidR="00627F00" w:rsidRPr="00B40F8F">
        <w:rPr>
          <w:rFonts w:ascii="Times New Roman" w:hAnsi="Times New Roman" w:cs="Times New Roman"/>
          <w:i/>
          <w:iCs/>
        </w:rPr>
        <w:t xml:space="preserve"> of countries working on legal aspect of polygraph analysis</w:t>
      </w:r>
    </w:p>
    <w:p w14:paraId="527BEE67" w14:textId="326003E1" w:rsidR="00A51EED" w:rsidRPr="00B40F8F" w:rsidRDefault="00627F00" w:rsidP="00B40F8F">
      <w:pPr>
        <w:autoSpaceDE w:val="0"/>
        <w:autoSpaceDN w:val="0"/>
        <w:adjustRightInd w:val="0"/>
        <w:spacing w:after="0" w:line="360" w:lineRule="auto"/>
        <w:jc w:val="both"/>
        <w:rPr>
          <w:rFonts w:ascii="Times New Roman" w:hAnsi="Times New Roman" w:cs="Times New Roman"/>
          <w:b/>
          <w:bCs/>
          <w:sz w:val="24"/>
          <w:szCs w:val="24"/>
          <w:lang w:val="en-IN"/>
        </w:rPr>
      </w:pPr>
      <w:r w:rsidRPr="00B40F8F">
        <w:rPr>
          <w:rFonts w:ascii="Times New Roman" w:hAnsi="Times New Roman" w:cs="Times New Roman"/>
          <w:b/>
          <w:bCs/>
          <w:sz w:val="24"/>
          <w:szCs w:val="24"/>
          <w:lang w:val="en-IN"/>
        </w:rPr>
        <w:t xml:space="preserve">7. </w:t>
      </w:r>
      <w:r w:rsidR="00A51EED" w:rsidRPr="00B40F8F">
        <w:rPr>
          <w:rFonts w:ascii="Times New Roman" w:hAnsi="Times New Roman" w:cs="Times New Roman"/>
          <w:b/>
          <w:bCs/>
          <w:sz w:val="24"/>
          <w:szCs w:val="24"/>
          <w:lang w:val="en-IN"/>
        </w:rPr>
        <w:t>Conclusion</w:t>
      </w:r>
    </w:p>
    <w:p w14:paraId="527BEE68" w14:textId="479D3C60" w:rsidR="000A7B70" w:rsidRPr="00B40F8F" w:rsidRDefault="000A7B70" w:rsidP="00B40F8F">
      <w:pPr>
        <w:autoSpaceDE w:val="0"/>
        <w:autoSpaceDN w:val="0"/>
        <w:adjustRightInd w:val="0"/>
        <w:spacing w:after="0" w:line="360" w:lineRule="auto"/>
        <w:jc w:val="both"/>
        <w:rPr>
          <w:rFonts w:ascii="Times New Roman" w:hAnsi="Times New Roman" w:cs="Times New Roman"/>
          <w:sz w:val="24"/>
          <w:szCs w:val="24"/>
        </w:rPr>
      </w:pPr>
      <w:r w:rsidRPr="00B40F8F">
        <w:rPr>
          <w:rFonts w:ascii="Times New Roman" w:hAnsi="Times New Roman" w:cs="Times New Roman"/>
          <w:sz w:val="24"/>
          <w:szCs w:val="24"/>
        </w:rPr>
        <w:t>A crystal ball would be needed to conclude that neural lie detection has no chance of ever working or of being fair in trials. But many details need to be carefully worked out before such techniques should be allowed in courts. Whether the crucial issues can be resolved remains to be seen, but the way to resolve them is for scientists and lawyers to learn to work together and communicate with each other.</w:t>
      </w:r>
      <w:r w:rsidR="00627F00" w:rsidRPr="00B40F8F">
        <w:rPr>
          <w:rFonts w:ascii="Times New Roman" w:hAnsi="Times New Roman" w:cs="Times New Roman"/>
          <w:sz w:val="24"/>
          <w:szCs w:val="24"/>
        </w:rPr>
        <w:t xml:space="preserve"> </w:t>
      </w:r>
    </w:p>
    <w:p w14:paraId="1333A077" w14:textId="2A3FCCF1" w:rsidR="00311207" w:rsidRPr="00B40F8F" w:rsidRDefault="00311207" w:rsidP="00B40F8F">
      <w:pPr>
        <w:autoSpaceDE w:val="0"/>
        <w:autoSpaceDN w:val="0"/>
        <w:adjustRightInd w:val="0"/>
        <w:spacing w:after="0" w:line="360" w:lineRule="auto"/>
        <w:jc w:val="both"/>
        <w:rPr>
          <w:rFonts w:ascii="Times New Roman" w:hAnsi="Times New Roman" w:cs="Times New Roman"/>
          <w:sz w:val="24"/>
          <w:szCs w:val="24"/>
        </w:rPr>
      </w:pPr>
      <w:r w:rsidRPr="00B40F8F">
        <w:rPr>
          <w:rFonts w:ascii="Times New Roman" w:hAnsi="Times New Roman" w:cs="Times New Roman"/>
          <w:sz w:val="24"/>
          <w:szCs w:val="24"/>
        </w:rPr>
        <w:t>This article presents a grounded and thoughtful assessment of the emergence, utility, and challenges associated with polygraph use in the Indian criminal justice system. At its heart, the article affirms that while lie detection is not legally admissible as primary evidence, it plays a vital supplementary role in criminal investigations, especially where other forms of evidence are lacking or inconclusive. Paper highlights the ethical and legal grey zones surrounding the practice. The author points out that acceptance hinges on three pillars: reliability of the technique, standardized procedures, and competent administration. This appeal, directed at law enforcement, judiciary, and academic stakeholders, stresses the need for collaboration and intellectual openness to refine the practice rather than discard it due to its imperfections.</w:t>
      </w:r>
    </w:p>
    <w:p w14:paraId="03A232F4" w14:textId="77777777" w:rsidR="00815D9E" w:rsidRDefault="00815D9E" w:rsidP="00B40F8F">
      <w:pPr>
        <w:autoSpaceDE w:val="0"/>
        <w:autoSpaceDN w:val="0"/>
        <w:adjustRightInd w:val="0"/>
        <w:spacing w:after="0" w:line="360" w:lineRule="auto"/>
        <w:jc w:val="both"/>
        <w:rPr>
          <w:rFonts w:ascii="Times New Roman" w:hAnsi="Times New Roman" w:cs="Times New Roman"/>
          <w:sz w:val="24"/>
          <w:szCs w:val="24"/>
        </w:rPr>
      </w:pPr>
    </w:p>
    <w:p w14:paraId="5CA657D1" w14:textId="77777777" w:rsidR="00B40F8F" w:rsidRDefault="00B40F8F" w:rsidP="00B40F8F">
      <w:pPr>
        <w:autoSpaceDE w:val="0"/>
        <w:autoSpaceDN w:val="0"/>
        <w:adjustRightInd w:val="0"/>
        <w:spacing w:after="0" w:line="360" w:lineRule="auto"/>
        <w:jc w:val="both"/>
        <w:rPr>
          <w:rFonts w:ascii="Times New Roman" w:hAnsi="Times New Roman" w:cs="Times New Roman"/>
          <w:sz w:val="24"/>
          <w:szCs w:val="24"/>
        </w:rPr>
      </w:pPr>
    </w:p>
    <w:p w14:paraId="7F3375F3" w14:textId="77777777" w:rsidR="00B40F8F" w:rsidRPr="00B40F8F" w:rsidRDefault="00B40F8F" w:rsidP="00B40F8F">
      <w:pPr>
        <w:autoSpaceDE w:val="0"/>
        <w:autoSpaceDN w:val="0"/>
        <w:adjustRightInd w:val="0"/>
        <w:spacing w:after="0" w:line="360" w:lineRule="auto"/>
        <w:jc w:val="both"/>
        <w:rPr>
          <w:rFonts w:ascii="Times New Roman" w:hAnsi="Times New Roman" w:cs="Times New Roman"/>
          <w:sz w:val="24"/>
          <w:szCs w:val="24"/>
        </w:rPr>
      </w:pPr>
    </w:p>
    <w:p w14:paraId="527BEE69" w14:textId="77777777" w:rsidR="007B1B3E" w:rsidRPr="00B40F8F" w:rsidRDefault="00F16BE8" w:rsidP="00B40F8F">
      <w:pPr>
        <w:spacing w:line="360" w:lineRule="auto"/>
        <w:jc w:val="both"/>
        <w:rPr>
          <w:rFonts w:ascii="Times New Roman" w:hAnsi="Times New Roman" w:cs="Times New Roman"/>
          <w:b/>
          <w:bCs/>
          <w:sz w:val="24"/>
          <w:szCs w:val="24"/>
        </w:rPr>
      </w:pPr>
      <w:r w:rsidRPr="00B40F8F">
        <w:rPr>
          <w:rFonts w:ascii="Times New Roman" w:hAnsi="Times New Roman" w:cs="Times New Roman"/>
          <w:b/>
          <w:bCs/>
          <w:sz w:val="24"/>
          <w:szCs w:val="24"/>
        </w:rPr>
        <w:t>References</w:t>
      </w:r>
    </w:p>
    <w:p w14:paraId="527BEE6A" w14:textId="77777777" w:rsidR="00B270EE" w:rsidRPr="00B40F8F" w:rsidRDefault="00F16BE8"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sz w:val="24"/>
          <w:szCs w:val="24"/>
          <w:highlight w:val="yellow"/>
        </w:rPr>
        <w:fldChar w:fldCharType="begin" w:fldLock="1"/>
      </w:r>
      <w:r w:rsidRPr="00B40F8F">
        <w:rPr>
          <w:rFonts w:ascii="Times New Roman" w:hAnsi="Times New Roman" w:cs="Times New Roman"/>
          <w:sz w:val="24"/>
          <w:szCs w:val="24"/>
          <w:highlight w:val="yellow"/>
        </w:rPr>
        <w:instrText xml:space="preserve">ADDIN Mendeley Bibliography CSL_BIBLIOGRAPHY </w:instrText>
      </w:r>
      <w:r w:rsidRPr="00B40F8F">
        <w:rPr>
          <w:rFonts w:ascii="Times New Roman" w:hAnsi="Times New Roman" w:cs="Times New Roman"/>
          <w:sz w:val="24"/>
          <w:szCs w:val="24"/>
          <w:highlight w:val="yellow"/>
        </w:rPr>
        <w:fldChar w:fldCharType="separate"/>
      </w:r>
      <w:r w:rsidR="00B270EE" w:rsidRPr="00B40F8F">
        <w:rPr>
          <w:rFonts w:ascii="Times New Roman" w:hAnsi="Times New Roman" w:cs="Times New Roman"/>
          <w:noProof/>
          <w:sz w:val="24"/>
          <w:szCs w:val="24"/>
          <w:highlight w:val="yellow"/>
        </w:rPr>
        <w:t xml:space="preserve">1. </w:t>
      </w:r>
      <w:r w:rsidR="00B270EE" w:rsidRPr="00B40F8F">
        <w:rPr>
          <w:rFonts w:ascii="Times New Roman" w:hAnsi="Times New Roman" w:cs="Times New Roman"/>
          <w:noProof/>
          <w:sz w:val="24"/>
          <w:szCs w:val="24"/>
          <w:highlight w:val="yellow"/>
        </w:rPr>
        <w:tab/>
        <w:t>Rakoff JS.  Lie detection in the courts: The vain search for the magic bullet.  In: Bizzi E, Hyman SE, Raichle ME, Kanwisher N, Phelps EA, Morse SJ, et al., editors.  Using imaging to identify deceit : Scientific and ethical questions.  Cambridge: American Academy of Arts &amp; Sciences, 2009; 40–5.</w:t>
      </w:r>
    </w:p>
    <w:p w14:paraId="527BEE6B"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2. </w:t>
      </w:r>
      <w:r w:rsidRPr="00B40F8F">
        <w:rPr>
          <w:rFonts w:ascii="Times New Roman" w:hAnsi="Times New Roman" w:cs="Times New Roman"/>
          <w:noProof/>
          <w:sz w:val="24"/>
          <w:szCs w:val="24"/>
          <w:highlight w:val="yellow"/>
        </w:rPr>
        <w:tab/>
        <w:t>Sinnott-Armstrong W.  Neural lie detection in courts.  In: Bizzi E, Hyman SE, Raichle ME, Kanwisher N, Phelps EA, Morse SJ, et al., editors.  Using imaging to identify deceit : Scientific and ethical questions.  Cambridge: American Academy of Arts &amp; Sciences, 2009; 35–9.</w:t>
      </w:r>
    </w:p>
    <w:p w14:paraId="527BEE6C"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3. </w:t>
      </w:r>
      <w:r w:rsidRPr="00B40F8F">
        <w:rPr>
          <w:rFonts w:ascii="Times New Roman" w:hAnsi="Times New Roman" w:cs="Times New Roman"/>
          <w:noProof/>
          <w:sz w:val="24"/>
          <w:szCs w:val="24"/>
          <w:highlight w:val="yellow"/>
        </w:rPr>
        <w:tab/>
        <w:t xml:space="preserve">Appelbaum PS.  The New Lie Detectors: Neuroscience, Deception, and the Courts.  Law Psychiatry 2007;58(4):460–2. </w:t>
      </w:r>
    </w:p>
    <w:p w14:paraId="527BEE6D"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4. </w:t>
      </w:r>
      <w:r w:rsidRPr="00B40F8F">
        <w:rPr>
          <w:rFonts w:ascii="Times New Roman" w:hAnsi="Times New Roman" w:cs="Times New Roman"/>
          <w:noProof/>
          <w:sz w:val="24"/>
          <w:szCs w:val="24"/>
          <w:highlight w:val="yellow"/>
        </w:rPr>
        <w:tab/>
        <w:t xml:space="preserve">Math SB.  Supreme court judgement on polygraph, narco-analysis &amp; brain-mapping : A boon or a bane.  Indian J Med Res 2011;134(1):4–7. </w:t>
      </w:r>
    </w:p>
    <w:p w14:paraId="527BEE6E"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5. </w:t>
      </w:r>
      <w:r w:rsidRPr="00B40F8F">
        <w:rPr>
          <w:rFonts w:ascii="Times New Roman" w:hAnsi="Times New Roman" w:cs="Times New Roman"/>
          <w:noProof/>
          <w:sz w:val="24"/>
          <w:szCs w:val="24"/>
          <w:highlight w:val="yellow"/>
        </w:rPr>
        <w:tab/>
        <w:t xml:space="preserve">Ford EB.  Lie detection: Historical, neuropshychiatric and legal dimensions.  Int J Law Psychiatry 2006;29:159–77. </w:t>
      </w:r>
    </w:p>
    <w:p w14:paraId="527BEE6F"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6. </w:t>
      </w:r>
      <w:r w:rsidRPr="00B40F8F">
        <w:rPr>
          <w:rFonts w:ascii="Times New Roman" w:hAnsi="Times New Roman" w:cs="Times New Roman"/>
          <w:noProof/>
          <w:sz w:val="24"/>
          <w:szCs w:val="24"/>
          <w:highlight w:val="yellow"/>
        </w:rPr>
        <w:tab/>
        <w:t xml:space="preserve">Saxe L, Dougherty D, Cross TP.  The validity of polygraph testing. Scientific analysis and public controversy.  Am Psychol 1985;40(3):355–66. </w:t>
      </w:r>
    </w:p>
    <w:p w14:paraId="527BEE70"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7. </w:t>
      </w:r>
      <w:r w:rsidRPr="00B40F8F">
        <w:rPr>
          <w:rFonts w:ascii="Times New Roman" w:hAnsi="Times New Roman" w:cs="Times New Roman"/>
          <w:noProof/>
          <w:sz w:val="24"/>
          <w:szCs w:val="24"/>
          <w:highlight w:val="yellow"/>
        </w:rPr>
        <w:tab/>
        <w:t xml:space="preserve">Lykken DT.  Tremor in the blood : Uses and abuses of the lie detector.  Mc Graw Hill, 1998; </w:t>
      </w:r>
    </w:p>
    <w:p w14:paraId="527BEE71"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8. </w:t>
      </w:r>
      <w:r w:rsidRPr="00B40F8F">
        <w:rPr>
          <w:rFonts w:ascii="Times New Roman" w:hAnsi="Times New Roman" w:cs="Times New Roman"/>
          <w:noProof/>
          <w:sz w:val="24"/>
          <w:szCs w:val="24"/>
          <w:highlight w:val="yellow"/>
        </w:rPr>
        <w:tab/>
        <w:t xml:space="preserve">Lewis JA, Cuppari M.  The polygraph: The truth lies within.  J Psychiatry Law 2009;37:85–92. </w:t>
      </w:r>
    </w:p>
    <w:p w14:paraId="527BEE72"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9. </w:t>
      </w:r>
      <w:r w:rsidRPr="00B40F8F">
        <w:rPr>
          <w:rFonts w:ascii="Times New Roman" w:hAnsi="Times New Roman" w:cs="Times New Roman"/>
          <w:noProof/>
          <w:sz w:val="24"/>
          <w:szCs w:val="24"/>
          <w:highlight w:val="yellow"/>
        </w:rPr>
        <w:tab/>
        <w:t xml:space="preserve">Vicianova M.  Historical Techniques of Lie Detection.  Eur J Psychol 2015;11(3):522–34. </w:t>
      </w:r>
    </w:p>
    <w:p w14:paraId="527BEE73"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10. </w:t>
      </w:r>
      <w:r w:rsidRPr="00B40F8F">
        <w:rPr>
          <w:rFonts w:ascii="Times New Roman" w:hAnsi="Times New Roman" w:cs="Times New Roman"/>
          <w:noProof/>
          <w:sz w:val="24"/>
          <w:szCs w:val="24"/>
          <w:highlight w:val="yellow"/>
        </w:rPr>
        <w:tab/>
        <w:t>Porter S, Campbell MA.  A. Vrij, Detecting Lies and Deceit: The Psychology of Lying and Implications forProfessional Practice.  Expert Evid [Internet] 1999;7(3):227–32. Available from: https://doi.org/10.1023/A:1008978705657</w:t>
      </w:r>
    </w:p>
    <w:p w14:paraId="527BEE74"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11. </w:t>
      </w:r>
      <w:r w:rsidRPr="00B40F8F">
        <w:rPr>
          <w:rFonts w:ascii="Times New Roman" w:hAnsi="Times New Roman" w:cs="Times New Roman"/>
          <w:noProof/>
          <w:sz w:val="24"/>
          <w:szCs w:val="24"/>
          <w:highlight w:val="yellow"/>
        </w:rPr>
        <w:tab/>
        <w:t xml:space="preserve">SC.  All India Reproter (AIR).  2010; </w:t>
      </w:r>
    </w:p>
    <w:p w14:paraId="527BEE75"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12. </w:t>
      </w:r>
      <w:r w:rsidRPr="00B40F8F">
        <w:rPr>
          <w:rFonts w:ascii="Times New Roman" w:hAnsi="Times New Roman" w:cs="Times New Roman"/>
          <w:noProof/>
          <w:sz w:val="24"/>
          <w:szCs w:val="24"/>
          <w:highlight w:val="yellow"/>
        </w:rPr>
        <w:tab/>
        <w:t xml:space="preserve">SC.  All India Reporter (AIR).  1954; </w:t>
      </w:r>
    </w:p>
    <w:p w14:paraId="527BEE76"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lastRenderedPageBreak/>
        <w:t xml:space="preserve">13. </w:t>
      </w:r>
      <w:r w:rsidRPr="00B40F8F">
        <w:rPr>
          <w:rFonts w:ascii="Times New Roman" w:hAnsi="Times New Roman" w:cs="Times New Roman"/>
          <w:noProof/>
          <w:sz w:val="24"/>
          <w:szCs w:val="24"/>
          <w:highlight w:val="yellow"/>
        </w:rPr>
        <w:tab/>
        <w:t xml:space="preserve">SC.  Supreme Court Report.  1955; </w:t>
      </w:r>
    </w:p>
    <w:p w14:paraId="527BEE77"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14. </w:t>
      </w:r>
      <w:r w:rsidRPr="00B40F8F">
        <w:rPr>
          <w:rFonts w:ascii="Times New Roman" w:hAnsi="Times New Roman" w:cs="Times New Roman"/>
          <w:noProof/>
          <w:sz w:val="24"/>
          <w:szCs w:val="24"/>
          <w:highlight w:val="yellow"/>
        </w:rPr>
        <w:tab/>
        <w:t xml:space="preserve">Academy TNSJ.  Supreme Court Judgements of Legal Importance.  2010; </w:t>
      </w:r>
    </w:p>
    <w:p w14:paraId="527BEE78"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15. </w:t>
      </w:r>
      <w:r w:rsidRPr="00B40F8F">
        <w:rPr>
          <w:rFonts w:ascii="Times New Roman" w:hAnsi="Times New Roman" w:cs="Times New Roman"/>
          <w:noProof/>
          <w:sz w:val="24"/>
          <w:szCs w:val="24"/>
          <w:highlight w:val="yellow"/>
        </w:rPr>
        <w:tab/>
        <w:t xml:space="preserve">SC.  All India Reporter (AIR).  1997; </w:t>
      </w:r>
    </w:p>
    <w:p w14:paraId="527BEE79"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16. </w:t>
      </w:r>
      <w:r w:rsidRPr="00B40F8F">
        <w:rPr>
          <w:rFonts w:ascii="Times New Roman" w:hAnsi="Times New Roman" w:cs="Times New Roman"/>
          <w:noProof/>
          <w:sz w:val="24"/>
          <w:szCs w:val="24"/>
          <w:highlight w:val="yellow"/>
        </w:rPr>
        <w:tab/>
        <w:t xml:space="preserve">SC.  All India Reporter (AIR).  1961; </w:t>
      </w:r>
    </w:p>
    <w:p w14:paraId="527BEE7A"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17. </w:t>
      </w:r>
      <w:r w:rsidRPr="00B40F8F">
        <w:rPr>
          <w:rFonts w:ascii="Times New Roman" w:hAnsi="Times New Roman" w:cs="Times New Roman"/>
          <w:noProof/>
          <w:sz w:val="24"/>
          <w:szCs w:val="24"/>
          <w:highlight w:val="yellow"/>
        </w:rPr>
        <w:tab/>
        <w:t>Bartol CR, Bartol AM, editors.  Investigative psychology.  In: Introduction to forensic psychology : Research and Application.  Los Angeles: Sage Publication, 2008; 79–111.</w:t>
      </w:r>
    </w:p>
    <w:p w14:paraId="527BEE7B"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18. </w:t>
      </w:r>
      <w:r w:rsidRPr="00B40F8F">
        <w:rPr>
          <w:rFonts w:ascii="Times New Roman" w:hAnsi="Times New Roman" w:cs="Times New Roman"/>
          <w:noProof/>
          <w:sz w:val="24"/>
          <w:szCs w:val="24"/>
          <w:highlight w:val="yellow"/>
        </w:rPr>
        <w:tab/>
        <w:t xml:space="preserve">Orsdel V.  FRYE v. UNITED STATES.  1923; </w:t>
      </w:r>
    </w:p>
    <w:p w14:paraId="527BEE7C" w14:textId="77777777"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19. </w:t>
      </w:r>
      <w:r w:rsidRPr="00B40F8F">
        <w:rPr>
          <w:rFonts w:ascii="Times New Roman" w:hAnsi="Times New Roman" w:cs="Times New Roman"/>
          <w:noProof/>
          <w:sz w:val="24"/>
          <w:szCs w:val="24"/>
          <w:highlight w:val="yellow"/>
        </w:rPr>
        <w:tab/>
        <w:t xml:space="preserve">Peters DD.  Per Se Prohibitions of the admission of Polygraph Evidence as upheld in Scheffer are both violative of the constitution and the federal rules of evidence as applied by Daubert.  Am J Crim Law 2000;27:249. </w:t>
      </w:r>
    </w:p>
    <w:p w14:paraId="527BEE7D" w14:textId="4587F0D0" w:rsidR="00B270EE" w:rsidRPr="00B40F8F" w:rsidRDefault="00B270E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20. </w:t>
      </w:r>
      <w:r w:rsidRPr="00B40F8F">
        <w:rPr>
          <w:rFonts w:ascii="Times New Roman" w:hAnsi="Times New Roman" w:cs="Times New Roman"/>
          <w:noProof/>
          <w:sz w:val="24"/>
          <w:szCs w:val="24"/>
          <w:highlight w:val="yellow"/>
        </w:rPr>
        <w:tab/>
        <w:t xml:space="preserve">Citro VA.  Playing “Pin the tail on the truth” in the eleventh circuit: Why polygraph evidence should be excluded on federal courts.  Stetson Law Rev 2000;30:715. </w:t>
      </w:r>
    </w:p>
    <w:p w14:paraId="2B673D24" w14:textId="465FD264" w:rsidR="002F4244" w:rsidRPr="00B40F8F" w:rsidRDefault="008C51F5"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highlight w:val="yellow"/>
        </w:rPr>
        <w:t xml:space="preserve">21. </w:t>
      </w:r>
      <w:r w:rsidR="002F4244" w:rsidRPr="00B40F8F">
        <w:rPr>
          <w:rFonts w:ascii="Times New Roman" w:hAnsi="Times New Roman" w:cs="Times New Roman"/>
          <w:noProof/>
          <w:sz w:val="24"/>
          <w:highlight w:val="yellow"/>
        </w:rPr>
        <w:t xml:space="preserve">     John Synnott*, David Dietzel and Maria Ioannou, A review of the polygraph: history, methodology and current status, International Research Centre for Investigative Psychology, School of Human and Health Sciences,University of Huddersfield, Queensgate, Huddersfield, HD1 3DH, UK, 2015.  </w:t>
      </w:r>
      <w:r w:rsidR="002F4244" w:rsidRPr="00B40F8F">
        <w:rPr>
          <w:rFonts w:ascii="Times New Roman" w:hAnsi="Times New Roman" w:cs="Times New Roman"/>
          <w:noProof/>
          <w:sz w:val="24"/>
          <w:szCs w:val="24"/>
          <w:highlight w:val="yellow"/>
        </w:rPr>
        <w:t>Available from: http://dx.doi.org/10.1080/23744006.2015.1060080</w:t>
      </w:r>
    </w:p>
    <w:p w14:paraId="65170EB5" w14:textId="1E60C4E6" w:rsidR="00D95262" w:rsidRPr="00B40F8F" w:rsidRDefault="00D95262"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22.      </w:t>
      </w:r>
      <w:r w:rsidR="002B1ADB" w:rsidRPr="00B40F8F">
        <w:rPr>
          <w:rFonts w:ascii="Times New Roman" w:hAnsi="Times New Roman" w:cs="Times New Roman"/>
          <w:noProof/>
          <w:sz w:val="24"/>
          <w:szCs w:val="24"/>
          <w:highlight w:val="yellow"/>
        </w:rPr>
        <w:t>Neta Dan, From the Roots to the Branches: Evolution of Polygraph Tests and Future Outlook.</w:t>
      </w:r>
    </w:p>
    <w:p w14:paraId="3DB60021" w14:textId="2407139F" w:rsidR="00A90614" w:rsidRPr="00B40F8F" w:rsidRDefault="00A90614"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23.     Satpathi, S., Arafath, K.M.I.Y., Routray, A. et al. Analysis of thermal videos for detection of lie during interrogation. J Image Video Proc. 2024, 9 (2024). https://doi.org/10.1186/s13640-024-00624-5</w:t>
      </w:r>
    </w:p>
    <w:p w14:paraId="32140288" w14:textId="743C7661" w:rsidR="00DB189C" w:rsidRPr="00B40F8F" w:rsidRDefault="00DB189C"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24.    Pavlidis, I., &amp; Levine, J. (2002). Thermal image analysis for polygraph testing. IEEE Engineering in Medicine and Biology Magazine, 21(6), 56-64.</w:t>
      </w:r>
    </w:p>
    <w:p w14:paraId="2978EF25" w14:textId="5AF18134" w:rsidR="009B7F5A" w:rsidRPr="00B40F8F" w:rsidRDefault="009B7F5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25.     Rothkrantz, L. J., Wiggers, P., Van Wees, J. W. A., &amp; van Vark, R. J. (2004). Voice stress analysis. In Text, Speech and Dialogue: 7th International Conference, TSD 2004, Brno, Czech Republic, September 8-11, 2004. Proceedings 7 (pp. 449-456). Springer Berlin Heidelberg.</w:t>
      </w:r>
    </w:p>
    <w:p w14:paraId="1F2B83A3" w14:textId="392F7AD2" w:rsidR="00A90614" w:rsidRPr="00B40F8F" w:rsidRDefault="00F827FB"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lastRenderedPageBreak/>
        <w:t xml:space="preserve">26.     Bessonova, Y. V., &amp; Oboznov, A. A. (2018). Eye movements and lie detection. In Intelligent Human Systems Integration: Proceedings of the 1st International Conference on Intelligent Human Systems Integration (IHSI 2018): Integrating People and Intelligent Systems, January 7-9, 2018, Dubai, United Arab Emirates (pp. 149-155). Springer International Publishing. </w:t>
      </w:r>
    </w:p>
    <w:p w14:paraId="3B4E5825" w14:textId="5B92E2E1" w:rsidR="002175CC" w:rsidRPr="00B40F8F" w:rsidRDefault="002175CC"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27.   Handler, M., &amp; Krapohl, D. J. (2007). The use and benefits of the photoelectric plethysmograph in polygraph testing. Polygraph, 36(1), 18-25.</w:t>
      </w:r>
    </w:p>
    <w:p w14:paraId="56069FBA" w14:textId="4E2E26CA" w:rsidR="002175CC"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28.   Albright, T. D. (2023). A scientist's take on scientific evidence in the courtroom. </w:t>
      </w:r>
      <w:r w:rsidRPr="00B40F8F">
        <w:rPr>
          <w:rFonts w:ascii="Times New Roman" w:hAnsi="Times New Roman" w:cs="Times New Roman"/>
          <w:i/>
          <w:iCs/>
          <w:noProof/>
          <w:sz w:val="24"/>
          <w:szCs w:val="24"/>
          <w:highlight w:val="yellow"/>
        </w:rPr>
        <w:t>Proceedings of the National Academy of Sciences of the United States of America, 120</w:t>
      </w:r>
      <w:r w:rsidRPr="00B40F8F">
        <w:rPr>
          <w:rFonts w:ascii="Times New Roman" w:hAnsi="Times New Roman" w:cs="Times New Roman"/>
          <w:noProof/>
          <w:sz w:val="24"/>
          <w:szCs w:val="24"/>
          <w:highlight w:val="yellow"/>
        </w:rPr>
        <w:t xml:space="preserve">, e2301839120. </w:t>
      </w:r>
      <w:hyperlink r:id="rId13" w:tgtFrame="_new" w:history="1">
        <w:r w:rsidRPr="00B40F8F">
          <w:rPr>
            <w:rStyle w:val="Hyperlink"/>
            <w:rFonts w:ascii="Times New Roman" w:hAnsi="Times New Roman" w:cs="Times New Roman"/>
            <w:noProof/>
            <w:sz w:val="24"/>
            <w:szCs w:val="24"/>
            <w:highlight w:val="yellow"/>
          </w:rPr>
          <w:t>https://doi.org/10.1073/pnas.2301839120</w:t>
        </w:r>
      </w:hyperlink>
    </w:p>
    <w:p w14:paraId="112EA215" w14:textId="3F2DA3F0" w:rsidR="009F64EA"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29.     Saxe, L., &amp; Ben-Shakhar, G. (1999). Admissibility of polygraph tests: The application of scientific standards post-Daubert. </w:t>
      </w:r>
      <w:r w:rsidRPr="00B40F8F">
        <w:rPr>
          <w:rFonts w:ascii="Times New Roman" w:hAnsi="Times New Roman" w:cs="Times New Roman"/>
          <w:i/>
          <w:iCs/>
          <w:noProof/>
          <w:sz w:val="24"/>
          <w:szCs w:val="24"/>
          <w:highlight w:val="yellow"/>
        </w:rPr>
        <w:t>Psychology, Public Policy, and Law, 5</w:t>
      </w:r>
      <w:r w:rsidRPr="00B40F8F">
        <w:rPr>
          <w:rFonts w:ascii="Times New Roman" w:hAnsi="Times New Roman" w:cs="Times New Roman"/>
          <w:noProof/>
          <w:sz w:val="24"/>
          <w:szCs w:val="24"/>
          <w:highlight w:val="yellow"/>
        </w:rPr>
        <w:t xml:space="preserve">(1), 203–223. </w:t>
      </w:r>
      <w:hyperlink r:id="rId14" w:tgtFrame="_new" w:history="1">
        <w:r w:rsidRPr="00B40F8F">
          <w:rPr>
            <w:rStyle w:val="Hyperlink"/>
            <w:rFonts w:ascii="Times New Roman" w:hAnsi="Times New Roman" w:cs="Times New Roman"/>
            <w:noProof/>
            <w:sz w:val="24"/>
            <w:szCs w:val="24"/>
            <w:highlight w:val="yellow"/>
          </w:rPr>
          <w:t>https://doi.org/10.1037/1076-8971.5.1.203</w:t>
        </w:r>
      </w:hyperlink>
    </w:p>
    <w:p w14:paraId="2762C0C1" w14:textId="50C74540" w:rsidR="009F64EA"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30.     National Research Council. (2003). </w:t>
      </w:r>
      <w:r w:rsidRPr="00B40F8F">
        <w:rPr>
          <w:rFonts w:ascii="Times New Roman" w:hAnsi="Times New Roman" w:cs="Times New Roman"/>
          <w:i/>
          <w:iCs/>
          <w:noProof/>
          <w:sz w:val="24"/>
          <w:szCs w:val="24"/>
          <w:highlight w:val="yellow"/>
        </w:rPr>
        <w:t>The polygraph and lie detection</w:t>
      </w:r>
      <w:r w:rsidRPr="00B40F8F">
        <w:rPr>
          <w:rFonts w:ascii="Times New Roman" w:hAnsi="Times New Roman" w:cs="Times New Roman"/>
          <w:noProof/>
          <w:sz w:val="24"/>
          <w:szCs w:val="24"/>
          <w:highlight w:val="yellow"/>
        </w:rPr>
        <w:t>. National Academies Press.</w:t>
      </w:r>
    </w:p>
    <w:p w14:paraId="39355DB0" w14:textId="0D78DE7A" w:rsidR="009F64EA"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31.    Rutbeck-Goldman, A. (2017). An unfair and cruel weapon: Consequences of modern-day polygraph use in Federal pre-employment screening. </w:t>
      </w:r>
      <w:r w:rsidRPr="00B40F8F">
        <w:rPr>
          <w:rFonts w:ascii="Times New Roman" w:hAnsi="Times New Roman" w:cs="Times New Roman"/>
          <w:i/>
          <w:iCs/>
          <w:noProof/>
          <w:sz w:val="24"/>
          <w:szCs w:val="24"/>
          <w:highlight w:val="yellow"/>
        </w:rPr>
        <w:t>UC Irvine Law Review, 7</w:t>
      </w:r>
      <w:r w:rsidRPr="00B40F8F">
        <w:rPr>
          <w:rFonts w:ascii="Times New Roman" w:hAnsi="Times New Roman" w:cs="Times New Roman"/>
          <w:noProof/>
          <w:sz w:val="24"/>
          <w:szCs w:val="24"/>
          <w:highlight w:val="yellow"/>
        </w:rPr>
        <w:t>(3), 715–741.</w:t>
      </w:r>
    </w:p>
    <w:p w14:paraId="5A40973D" w14:textId="5647B7E2" w:rsidR="009F64EA"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32.</w:t>
      </w:r>
      <w:r w:rsidR="005A1BF7" w:rsidRPr="00B40F8F">
        <w:rPr>
          <w:rFonts w:ascii="Times New Roman" w:hAnsi="Times New Roman" w:cs="Times New Roman"/>
          <w:noProof/>
          <w:sz w:val="24"/>
          <w:szCs w:val="24"/>
          <w:highlight w:val="yellow"/>
        </w:rPr>
        <w:t xml:space="preserve">    People v. Espinoza, 838 P.2d 204 (Cal. 1992).</w:t>
      </w:r>
    </w:p>
    <w:p w14:paraId="405874A2" w14:textId="52DBD57B" w:rsidR="009F64EA"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33.</w:t>
      </w:r>
      <w:r w:rsidR="005A1BF7" w:rsidRPr="00B40F8F">
        <w:rPr>
          <w:rFonts w:ascii="Times New Roman" w:hAnsi="Times New Roman" w:cs="Times New Roman"/>
          <w:noProof/>
          <w:sz w:val="24"/>
          <w:szCs w:val="24"/>
          <w:highlight w:val="yellow"/>
        </w:rPr>
        <w:t xml:space="preserve">    Krugler v. Texas, 902 S.W.2d 594 (Tex. App. 1995).</w:t>
      </w:r>
    </w:p>
    <w:p w14:paraId="789B24CA" w14:textId="140F1E34" w:rsidR="009F64EA"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34.</w:t>
      </w:r>
      <w:r w:rsidR="005A1BF7" w:rsidRPr="00B40F8F">
        <w:rPr>
          <w:rFonts w:ascii="Times New Roman" w:hAnsi="Times New Roman" w:cs="Times New Roman"/>
          <w:noProof/>
          <w:sz w:val="24"/>
          <w:szCs w:val="24"/>
          <w:highlight w:val="yellow"/>
        </w:rPr>
        <w:t xml:space="preserve">    Barnes, B., Myers, B., Pond, R., &amp; Meyer, K. (2023). The influence of false evidence ploy variants on perceptions of coercion and deception. </w:t>
      </w:r>
      <w:r w:rsidR="005A1BF7" w:rsidRPr="00B40F8F">
        <w:rPr>
          <w:rFonts w:ascii="Times New Roman" w:hAnsi="Times New Roman" w:cs="Times New Roman"/>
          <w:i/>
          <w:iCs/>
          <w:noProof/>
          <w:sz w:val="24"/>
          <w:szCs w:val="24"/>
          <w:highlight w:val="yellow"/>
        </w:rPr>
        <w:t>Journal of Forensic Psychology: Research and Practice, 24</w:t>
      </w:r>
      <w:r w:rsidR="005A1BF7" w:rsidRPr="00B40F8F">
        <w:rPr>
          <w:rFonts w:ascii="Times New Roman" w:hAnsi="Times New Roman" w:cs="Times New Roman"/>
          <w:noProof/>
          <w:sz w:val="24"/>
          <w:szCs w:val="24"/>
          <w:highlight w:val="yellow"/>
        </w:rPr>
        <w:t xml:space="preserve">(4), 500–523. </w:t>
      </w:r>
      <w:hyperlink r:id="rId15" w:tgtFrame="_new" w:history="1">
        <w:r w:rsidR="005A1BF7" w:rsidRPr="00B40F8F">
          <w:rPr>
            <w:rStyle w:val="Hyperlink"/>
            <w:rFonts w:ascii="Times New Roman" w:hAnsi="Times New Roman" w:cs="Times New Roman"/>
            <w:noProof/>
            <w:sz w:val="24"/>
            <w:szCs w:val="24"/>
            <w:highlight w:val="yellow"/>
          </w:rPr>
          <w:t>https://doi.org/10.1080/24732850.2023.2178992</w:t>
        </w:r>
      </w:hyperlink>
      <w:r w:rsidR="005A1BF7" w:rsidRPr="00B40F8F">
        <w:rPr>
          <w:rFonts w:ascii="Times New Roman" w:hAnsi="Times New Roman" w:cs="Times New Roman"/>
          <w:noProof/>
          <w:sz w:val="24"/>
          <w:szCs w:val="24"/>
          <w:highlight w:val="yellow"/>
        </w:rPr>
        <w:t xml:space="preserve"> </w:t>
      </w:r>
    </w:p>
    <w:p w14:paraId="55E16C67" w14:textId="52834A01" w:rsidR="009F64EA"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35.</w:t>
      </w:r>
      <w:r w:rsidR="005A1BF7" w:rsidRPr="00B40F8F">
        <w:rPr>
          <w:rFonts w:ascii="Times New Roman" w:hAnsi="Times New Roman" w:cs="Times New Roman"/>
          <w:noProof/>
          <w:sz w:val="24"/>
          <w:szCs w:val="24"/>
          <w:highlight w:val="yellow"/>
        </w:rPr>
        <w:t xml:space="preserve">     People v. Thornton, 11 Cal. 3d 738 (Cal. 1974).</w:t>
      </w:r>
    </w:p>
    <w:p w14:paraId="69B9CD0D" w14:textId="33F6E457" w:rsidR="009F64EA"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36.</w:t>
      </w:r>
      <w:r w:rsidR="005A1BF7" w:rsidRPr="00B40F8F">
        <w:rPr>
          <w:rFonts w:ascii="Times New Roman" w:hAnsi="Times New Roman" w:cs="Times New Roman"/>
          <w:noProof/>
          <w:sz w:val="24"/>
          <w:szCs w:val="24"/>
          <w:highlight w:val="yellow"/>
        </w:rPr>
        <w:t xml:space="preserve">    Iacono, W. G., &amp; Ben-Shakhar, G. (2019). Current status of forensic lie detection with the comparison question technique: An update of the 2003 National Academy of Sciences report on polygraph testing. </w:t>
      </w:r>
      <w:r w:rsidR="005A1BF7" w:rsidRPr="00B40F8F">
        <w:rPr>
          <w:rFonts w:ascii="Times New Roman" w:hAnsi="Times New Roman" w:cs="Times New Roman"/>
          <w:i/>
          <w:iCs/>
          <w:noProof/>
          <w:sz w:val="24"/>
          <w:szCs w:val="24"/>
          <w:highlight w:val="yellow"/>
        </w:rPr>
        <w:t>Law and Human Beha</w:t>
      </w:r>
      <w:r w:rsidR="00FC4D38" w:rsidRPr="00B40F8F">
        <w:rPr>
          <w:rFonts w:ascii="Times New Roman" w:hAnsi="Times New Roman" w:cs="Times New Roman"/>
          <w:i/>
          <w:iCs/>
          <w:noProof/>
          <w:sz w:val="24"/>
          <w:szCs w:val="24"/>
          <w:highlight w:val="yellow"/>
        </w:rPr>
        <w:tab/>
      </w:r>
      <w:r w:rsidR="005A1BF7" w:rsidRPr="00B40F8F">
        <w:rPr>
          <w:rFonts w:ascii="Times New Roman" w:hAnsi="Times New Roman" w:cs="Times New Roman"/>
          <w:i/>
          <w:iCs/>
          <w:noProof/>
          <w:sz w:val="24"/>
          <w:szCs w:val="24"/>
          <w:highlight w:val="yellow"/>
        </w:rPr>
        <w:t>vior, 43</w:t>
      </w:r>
      <w:r w:rsidR="005A1BF7" w:rsidRPr="00B40F8F">
        <w:rPr>
          <w:rFonts w:ascii="Times New Roman" w:hAnsi="Times New Roman" w:cs="Times New Roman"/>
          <w:noProof/>
          <w:sz w:val="24"/>
          <w:szCs w:val="24"/>
          <w:highlight w:val="yellow"/>
        </w:rPr>
        <w:t xml:space="preserve">(1), 86–98. </w:t>
      </w:r>
      <w:hyperlink r:id="rId16" w:tgtFrame="_new" w:history="1">
        <w:r w:rsidR="005A1BF7" w:rsidRPr="00B40F8F">
          <w:rPr>
            <w:rStyle w:val="Hyperlink"/>
            <w:rFonts w:ascii="Times New Roman" w:hAnsi="Times New Roman" w:cs="Times New Roman"/>
            <w:noProof/>
            <w:sz w:val="24"/>
            <w:szCs w:val="24"/>
            <w:highlight w:val="yellow"/>
          </w:rPr>
          <w:t>https://doi.org/10.1037/lhb0000307</w:t>
        </w:r>
      </w:hyperlink>
    </w:p>
    <w:p w14:paraId="3D1C786C" w14:textId="21F794CC" w:rsidR="009F64EA"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lastRenderedPageBreak/>
        <w:t>37.</w:t>
      </w:r>
      <w:r w:rsidR="00FC4D38" w:rsidRPr="00B40F8F">
        <w:rPr>
          <w:rFonts w:ascii="Times New Roman" w:hAnsi="Times New Roman" w:cs="Times New Roman"/>
          <w:noProof/>
          <w:sz w:val="24"/>
          <w:szCs w:val="24"/>
          <w:highlight w:val="yellow"/>
        </w:rPr>
        <w:t xml:space="preserve">     Lykken, D. T. (1998). </w:t>
      </w:r>
      <w:r w:rsidR="00FC4D38" w:rsidRPr="00B40F8F">
        <w:rPr>
          <w:rFonts w:ascii="Times New Roman" w:hAnsi="Times New Roman" w:cs="Times New Roman"/>
          <w:i/>
          <w:iCs/>
          <w:noProof/>
          <w:sz w:val="24"/>
          <w:szCs w:val="24"/>
          <w:highlight w:val="yellow"/>
        </w:rPr>
        <w:t>A tremor in the blood: Uses and abuses of the lie detector</w:t>
      </w:r>
      <w:r w:rsidR="00FC4D38" w:rsidRPr="00B40F8F">
        <w:rPr>
          <w:rFonts w:ascii="Times New Roman" w:hAnsi="Times New Roman" w:cs="Times New Roman"/>
          <w:noProof/>
          <w:sz w:val="24"/>
          <w:szCs w:val="24"/>
          <w:highlight w:val="yellow"/>
        </w:rPr>
        <w:t xml:space="preserve"> (2nd ed.). Plenum.</w:t>
      </w:r>
    </w:p>
    <w:p w14:paraId="169B876B" w14:textId="58321F6D" w:rsidR="009F64EA"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38.</w:t>
      </w:r>
      <w:r w:rsidR="00FC4D38" w:rsidRPr="00B40F8F">
        <w:rPr>
          <w:rFonts w:ascii="Times New Roman" w:hAnsi="Times New Roman" w:cs="Times New Roman"/>
          <w:noProof/>
          <w:sz w:val="24"/>
          <w:szCs w:val="24"/>
          <w:highlight w:val="yellow"/>
        </w:rPr>
        <w:tab/>
      </w:r>
      <w:r w:rsidR="00FC4D38" w:rsidRPr="00B40F8F">
        <w:rPr>
          <w:rFonts w:ascii="Times New Roman" w:hAnsi="Times New Roman" w:cs="Times New Roman"/>
          <w:noProof/>
          <w:sz w:val="24"/>
          <w:szCs w:val="24"/>
          <w:highlight w:val="yellow"/>
        </w:rPr>
        <w:tab/>
      </w:r>
      <w:r w:rsidR="00815D9E" w:rsidRPr="00B40F8F">
        <w:rPr>
          <w:rFonts w:ascii="Times New Roman" w:hAnsi="Times New Roman" w:cs="Times New Roman"/>
          <w:noProof/>
          <w:sz w:val="24"/>
          <w:szCs w:val="24"/>
          <w:highlight w:val="yellow"/>
        </w:rPr>
        <w:t>R. v. Beland, [1987] 2 S.C.R. 398 (Can.).</w:t>
      </w:r>
    </w:p>
    <w:p w14:paraId="247E6BF0" w14:textId="5862DA2F" w:rsidR="009F64EA"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39.</w:t>
      </w:r>
      <w:r w:rsidR="00815D9E" w:rsidRPr="00B40F8F">
        <w:rPr>
          <w:rFonts w:ascii="Times New Roman" w:hAnsi="Times New Roman" w:cs="Times New Roman"/>
          <w:noProof/>
          <w:sz w:val="24"/>
          <w:szCs w:val="24"/>
          <w:highlight w:val="yellow"/>
        </w:rPr>
        <w:t xml:space="preserve">   British Polygraph Society. (2024). </w:t>
      </w:r>
      <w:r w:rsidR="00815D9E" w:rsidRPr="00B40F8F">
        <w:rPr>
          <w:rFonts w:ascii="Times New Roman" w:hAnsi="Times New Roman" w:cs="Times New Roman"/>
          <w:i/>
          <w:iCs/>
          <w:noProof/>
          <w:sz w:val="24"/>
          <w:szCs w:val="24"/>
          <w:highlight w:val="yellow"/>
        </w:rPr>
        <w:t>Polygraph tests: Understanding their use and admissibility in the U.K. legal system</w:t>
      </w:r>
      <w:r w:rsidR="00815D9E" w:rsidRPr="00B40F8F">
        <w:rPr>
          <w:rFonts w:ascii="Times New Roman" w:hAnsi="Times New Roman" w:cs="Times New Roman"/>
          <w:noProof/>
          <w:sz w:val="24"/>
          <w:szCs w:val="24"/>
          <w:highlight w:val="yellow"/>
        </w:rPr>
        <w:t xml:space="preserve">. </w:t>
      </w:r>
      <w:hyperlink r:id="rId17" w:tgtFrame="_new" w:history="1">
        <w:r w:rsidR="00815D9E" w:rsidRPr="00B40F8F">
          <w:rPr>
            <w:rStyle w:val="Hyperlink"/>
            <w:rFonts w:ascii="Times New Roman" w:hAnsi="Times New Roman" w:cs="Times New Roman"/>
            <w:noProof/>
            <w:sz w:val="24"/>
            <w:szCs w:val="24"/>
            <w:highlight w:val="yellow"/>
          </w:rPr>
          <w:t>https://polygraph.org.uk/polygraph-tests-understanding-their-use-and-admissibility-in-the-uk-legal-system/</w:t>
        </w:r>
      </w:hyperlink>
    </w:p>
    <w:p w14:paraId="749F328B" w14:textId="5626859C" w:rsidR="009F64EA" w:rsidRPr="00B40F8F" w:rsidRDefault="009F64EA"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40.</w:t>
      </w:r>
      <w:r w:rsidR="00815D9E" w:rsidRPr="00B40F8F">
        <w:rPr>
          <w:rFonts w:ascii="Times New Roman" w:hAnsi="Times New Roman" w:cs="Times New Roman"/>
          <w:noProof/>
          <w:sz w:val="24"/>
          <w:szCs w:val="24"/>
          <w:highlight w:val="yellow"/>
        </w:rPr>
        <w:t xml:space="preserve">   Ben-Shakhar, G., Bar-Hillel, M., &amp; Kremnitzer, M. (2002). Trial by polygraph: Reconsidering the use of the guilty knowledge test in court. </w:t>
      </w:r>
      <w:r w:rsidR="00815D9E" w:rsidRPr="00B40F8F">
        <w:rPr>
          <w:rFonts w:ascii="Times New Roman" w:hAnsi="Times New Roman" w:cs="Times New Roman"/>
          <w:i/>
          <w:iCs/>
          <w:noProof/>
          <w:sz w:val="24"/>
          <w:szCs w:val="24"/>
          <w:highlight w:val="yellow"/>
        </w:rPr>
        <w:t>Law and Human Behavior, 26</w:t>
      </w:r>
      <w:r w:rsidR="00815D9E" w:rsidRPr="00B40F8F">
        <w:rPr>
          <w:rFonts w:ascii="Times New Roman" w:hAnsi="Times New Roman" w:cs="Times New Roman"/>
          <w:noProof/>
          <w:sz w:val="24"/>
          <w:szCs w:val="24"/>
          <w:highlight w:val="yellow"/>
        </w:rPr>
        <w:t xml:space="preserve">, 527–541. </w:t>
      </w:r>
      <w:hyperlink r:id="rId18" w:tgtFrame="_new" w:history="1">
        <w:r w:rsidR="00815D9E" w:rsidRPr="00B40F8F">
          <w:rPr>
            <w:rStyle w:val="Hyperlink"/>
            <w:rFonts w:ascii="Times New Roman" w:hAnsi="Times New Roman" w:cs="Times New Roman"/>
            <w:noProof/>
            <w:sz w:val="24"/>
            <w:szCs w:val="24"/>
            <w:highlight w:val="yellow"/>
          </w:rPr>
          <w:t>https://doi.org/10.1023/A:1020204005730</w:t>
        </w:r>
      </w:hyperlink>
    </w:p>
    <w:p w14:paraId="2868E5D9" w14:textId="68FE745B" w:rsidR="00815D9E" w:rsidRPr="00B40F8F" w:rsidRDefault="00815D9E" w:rsidP="00B40F8F">
      <w:pPr>
        <w:spacing w:line="360" w:lineRule="auto"/>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41.    Inbau, F. E., Reid, J. E., Buckley, J. P., &amp; Jayne, B. C. (2001). Criminal interrogation and confessions (4th ed.). Aspen Publishers.</w:t>
      </w:r>
    </w:p>
    <w:p w14:paraId="27F226DE" w14:textId="6B4603C0" w:rsidR="00815D9E" w:rsidRPr="00B40F8F" w:rsidRDefault="00815D9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42.    St. George, D. (2019, March 31). Virginia Lt. Governor Justin Fairfax passed two polygraph tests about sex assaults, his office says. </w:t>
      </w:r>
      <w:r w:rsidRPr="00B40F8F">
        <w:rPr>
          <w:rFonts w:ascii="Times New Roman" w:hAnsi="Times New Roman" w:cs="Times New Roman"/>
          <w:i/>
          <w:iCs/>
          <w:noProof/>
          <w:sz w:val="24"/>
          <w:szCs w:val="24"/>
          <w:highlight w:val="yellow"/>
        </w:rPr>
        <w:t>The Washington Post</w:t>
      </w:r>
      <w:r w:rsidRPr="00B40F8F">
        <w:rPr>
          <w:rFonts w:ascii="Times New Roman" w:hAnsi="Times New Roman" w:cs="Times New Roman"/>
          <w:noProof/>
          <w:sz w:val="24"/>
          <w:szCs w:val="24"/>
          <w:highlight w:val="yellow"/>
        </w:rPr>
        <w:t xml:space="preserve">. </w:t>
      </w:r>
      <w:hyperlink r:id="rId19" w:tgtFrame="_new" w:history="1">
        <w:r w:rsidRPr="00B40F8F">
          <w:rPr>
            <w:rStyle w:val="Hyperlink"/>
            <w:rFonts w:ascii="Times New Roman" w:hAnsi="Times New Roman" w:cs="Times New Roman"/>
            <w:noProof/>
            <w:sz w:val="24"/>
            <w:szCs w:val="24"/>
            <w:highlight w:val="yellow"/>
          </w:rPr>
          <w:t>https://www.washingtonpost.com/local/virginia-politics/virginia-lt-gov-justin-fairfax-passed-polygraph-tests-about-sex-assaults-his-office-says/2019/03/31/90b771f2-53ec-11e9-814f-e2f46684196e_story.html</w:t>
        </w:r>
      </w:hyperlink>
    </w:p>
    <w:p w14:paraId="1DBE04BF" w14:textId="07A0947F" w:rsidR="00815D9E" w:rsidRPr="00B40F8F" w:rsidRDefault="00815D9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43.    Synnott, J., Dietzel, D., &amp; Ioannou, M. (2015). A review of the polygraph: History, methodology and current status. </w:t>
      </w:r>
      <w:r w:rsidRPr="00B40F8F">
        <w:rPr>
          <w:rFonts w:ascii="Times New Roman" w:hAnsi="Times New Roman" w:cs="Times New Roman"/>
          <w:i/>
          <w:iCs/>
          <w:noProof/>
          <w:sz w:val="24"/>
          <w:szCs w:val="24"/>
          <w:highlight w:val="yellow"/>
        </w:rPr>
        <w:t>Crime Psychology Review, 1</w:t>
      </w:r>
      <w:r w:rsidRPr="00B40F8F">
        <w:rPr>
          <w:rFonts w:ascii="Times New Roman" w:hAnsi="Times New Roman" w:cs="Times New Roman"/>
          <w:noProof/>
          <w:sz w:val="24"/>
          <w:szCs w:val="24"/>
          <w:highlight w:val="yellow"/>
        </w:rPr>
        <w:t xml:space="preserve">(1), 59–83. </w:t>
      </w:r>
      <w:hyperlink r:id="rId20" w:tgtFrame="_new" w:history="1">
        <w:r w:rsidRPr="00B40F8F">
          <w:rPr>
            <w:rStyle w:val="Hyperlink"/>
            <w:rFonts w:ascii="Times New Roman" w:hAnsi="Times New Roman" w:cs="Times New Roman"/>
            <w:noProof/>
            <w:sz w:val="24"/>
            <w:szCs w:val="24"/>
            <w:highlight w:val="yellow"/>
          </w:rPr>
          <w:t>https://doi.org/10.1080/23744006.2015.1060080</w:t>
        </w:r>
      </w:hyperlink>
    </w:p>
    <w:p w14:paraId="36D0C0BF" w14:textId="3E38BB4D" w:rsidR="00815D9E" w:rsidRPr="00B40F8F" w:rsidRDefault="00815D9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44. </w:t>
      </w:r>
      <w:r w:rsidRPr="00B40F8F">
        <w:rPr>
          <w:rFonts w:ascii="Times New Roman" w:hAnsi="Times New Roman" w:cs="Times New Roman"/>
          <w:noProof/>
          <w:sz w:val="24"/>
          <w:szCs w:val="24"/>
          <w:highlight w:val="yellow"/>
        </w:rPr>
        <w:tab/>
        <w:t xml:space="preserve">Saxe, L., &amp; Ben-Shakhar, G. (1999). Admissibility of polygraph tests: The application of scientific standards post-Daubert. </w:t>
      </w:r>
      <w:r w:rsidRPr="00B40F8F">
        <w:rPr>
          <w:rFonts w:ascii="Times New Roman" w:hAnsi="Times New Roman" w:cs="Times New Roman"/>
          <w:i/>
          <w:iCs/>
          <w:noProof/>
          <w:sz w:val="24"/>
          <w:szCs w:val="24"/>
          <w:highlight w:val="yellow"/>
        </w:rPr>
        <w:t>Psychology, Public Policy, and Law, 5</w:t>
      </w:r>
      <w:r w:rsidRPr="00B40F8F">
        <w:rPr>
          <w:rFonts w:ascii="Times New Roman" w:hAnsi="Times New Roman" w:cs="Times New Roman"/>
          <w:noProof/>
          <w:sz w:val="24"/>
          <w:szCs w:val="24"/>
          <w:highlight w:val="yellow"/>
        </w:rPr>
        <w:t xml:space="preserve">(1), 203–223. </w:t>
      </w:r>
      <w:hyperlink r:id="rId21" w:tgtFrame="_new" w:history="1">
        <w:r w:rsidRPr="00B40F8F">
          <w:rPr>
            <w:rStyle w:val="Hyperlink"/>
            <w:rFonts w:ascii="Times New Roman" w:hAnsi="Times New Roman" w:cs="Times New Roman"/>
            <w:noProof/>
            <w:sz w:val="24"/>
            <w:szCs w:val="24"/>
            <w:highlight w:val="yellow"/>
          </w:rPr>
          <w:t>https://doi.org/10.1037/1076-8971.5.1.203</w:t>
        </w:r>
      </w:hyperlink>
    </w:p>
    <w:p w14:paraId="0A06BB43" w14:textId="3FFBA6F4" w:rsidR="00815D9E" w:rsidRPr="00B40F8F" w:rsidRDefault="00815D9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45.</w:t>
      </w:r>
      <w:r w:rsidR="00420F88" w:rsidRPr="00B40F8F">
        <w:rPr>
          <w:rFonts w:ascii="Times New Roman" w:hAnsi="Times New Roman" w:cs="Times New Roman"/>
          <w:noProof/>
          <w:sz w:val="24"/>
          <w:szCs w:val="24"/>
          <w:highlight w:val="yellow"/>
        </w:rPr>
        <w:t xml:space="preserve">    Sharma, B. R. (2021). </w:t>
      </w:r>
      <w:r w:rsidR="00420F88" w:rsidRPr="00B40F8F">
        <w:rPr>
          <w:rFonts w:ascii="Times New Roman" w:hAnsi="Times New Roman" w:cs="Times New Roman"/>
          <w:i/>
          <w:iCs/>
          <w:noProof/>
          <w:sz w:val="24"/>
          <w:szCs w:val="24"/>
          <w:highlight w:val="yellow"/>
        </w:rPr>
        <w:t>Forensic science in criminal investigation &amp; trials</w:t>
      </w:r>
      <w:r w:rsidR="00420F88" w:rsidRPr="00B40F8F">
        <w:rPr>
          <w:rFonts w:ascii="Times New Roman" w:hAnsi="Times New Roman" w:cs="Times New Roman"/>
          <w:noProof/>
          <w:sz w:val="24"/>
          <w:szCs w:val="24"/>
          <w:highlight w:val="yellow"/>
        </w:rPr>
        <w:t xml:space="preserve"> (6th ed.). LexisNexis.</w:t>
      </w:r>
    </w:p>
    <w:p w14:paraId="22E963E7" w14:textId="1A3D9436" w:rsidR="00815D9E" w:rsidRPr="00B40F8F" w:rsidRDefault="00815D9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46</w:t>
      </w:r>
      <w:r w:rsidR="00420F88" w:rsidRPr="00B40F8F">
        <w:rPr>
          <w:rFonts w:ascii="Times New Roman" w:hAnsi="Times New Roman" w:cs="Times New Roman"/>
          <w:noProof/>
          <w:sz w:val="24"/>
          <w:szCs w:val="24"/>
          <w:highlight w:val="yellow"/>
        </w:rPr>
        <w:t xml:space="preserve">. Government of India. (2024). </w:t>
      </w:r>
      <w:r w:rsidR="00420F88" w:rsidRPr="00B40F8F">
        <w:rPr>
          <w:rFonts w:ascii="Times New Roman" w:hAnsi="Times New Roman" w:cs="Times New Roman"/>
          <w:i/>
          <w:iCs/>
          <w:noProof/>
          <w:sz w:val="24"/>
          <w:szCs w:val="24"/>
          <w:highlight w:val="yellow"/>
        </w:rPr>
        <w:t>Central forensic labs.</w:t>
      </w:r>
      <w:r w:rsidR="00420F88" w:rsidRPr="00B40F8F">
        <w:rPr>
          <w:rFonts w:ascii="Times New Roman" w:hAnsi="Times New Roman" w:cs="Times New Roman"/>
          <w:noProof/>
          <w:sz w:val="24"/>
          <w:szCs w:val="24"/>
          <w:highlight w:val="yellow"/>
        </w:rPr>
        <w:t xml:space="preserve"> </w:t>
      </w:r>
      <w:hyperlink r:id="rId22" w:tgtFrame="_new" w:history="1">
        <w:r w:rsidR="00420F88" w:rsidRPr="00B40F8F">
          <w:rPr>
            <w:rStyle w:val="Hyperlink"/>
            <w:rFonts w:ascii="Times New Roman" w:hAnsi="Times New Roman" w:cs="Times New Roman"/>
            <w:noProof/>
            <w:sz w:val="24"/>
            <w:szCs w:val="24"/>
            <w:highlight w:val="yellow"/>
          </w:rPr>
          <w:t>https://www.mha.gov.in/MHA1/Par2017/pdfs/par2016-pdfs/rs-100816/2686%20E.pdf</w:t>
        </w:r>
      </w:hyperlink>
    </w:p>
    <w:p w14:paraId="43807F4E" w14:textId="2CD81431" w:rsidR="00815D9E" w:rsidRPr="00B40F8F" w:rsidRDefault="00815D9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47.</w:t>
      </w:r>
      <w:r w:rsidR="00420F88" w:rsidRPr="00B40F8F">
        <w:rPr>
          <w:rFonts w:ascii="Times New Roman" w:hAnsi="Times New Roman" w:cs="Times New Roman"/>
          <w:noProof/>
          <w:sz w:val="24"/>
          <w:szCs w:val="24"/>
          <w:highlight w:val="yellow"/>
        </w:rPr>
        <w:t xml:space="preserve">     Tyagi, S. P. (n.d.). </w:t>
      </w:r>
      <w:r w:rsidR="00420F88" w:rsidRPr="00B40F8F">
        <w:rPr>
          <w:rFonts w:ascii="Times New Roman" w:hAnsi="Times New Roman" w:cs="Times New Roman"/>
          <w:i/>
          <w:iCs/>
          <w:noProof/>
          <w:sz w:val="24"/>
          <w:szCs w:val="24"/>
          <w:highlight w:val="yellow"/>
        </w:rPr>
        <w:t>Forensic evidence law &amp; evidence</w:t>
      </w:r>
      <w:r w:rsidR="00420F88" w:rsidRPr="00B40F8F">
        <w:rPr>
          <w:rFonts w:ascii="Times New Roman" w:hAnsi="Times New Roman" w:cs="Times New Roman"/>
          <w:noProof/>
          <w:sz w:val="24"/>
          <w:szCs w:val="24"/>
          <w:highlight w:val="yellow"/>
        </w:rPr>
        <w:t xml:space="preserve"> (2nd ed.). Vinod Publications.</w:t>
      </w:r>
    </w:p>
    <w:p w14:paraId="44790BC1" w14:textId="4654961D" w:rsidR="00815D9E" w:rsidRPr="00B40F8F" w:rsidRDefault="00815D9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48.</w:t>
      </w:r>
      <w:r w:rsidR="00420F88" w:rsidRPr="00B40F8F">
        <w:rPr>
          <w:rFonts w:ascii="Times New Roman" w:hAnsi="Times New Roman" w:cs="Times New Roman"/>
          <w:noProof/>
          <w:sz w:val="24"/>
          <w:szCs w:val="24"/>
          <w:highlight w:val="yellow"/>
        </w:rPr>
        <w:t xml:space="preserve">   National Human Rights Commission. (2000). </w:t>
      </w:r>
      <w:r w:rsidR="00420F88" w:rsidRPr="00B40F8F">
        <w:rPr>
          <w:rFonts w:ascii="Times New Roman" w:hAnsi="Times New Roman" w:cs="Times New Roman"/>
          <w:i/>
          <w:iCs/>
          <w:noProof/>
          <w:sz w:val="24"/>
          <w:szCs w:val="24"/>
          <w:highlight w:val="yellow"/>
        </w:rPr>
        <w:t>Guidelines for the administration of polygraph tests.</w:t>
      </w:r>
    </w:p>
    <w:p w14:paraId="39E15D66" w14:textId="45DD6BF7" w:rsidR="00815D9E" w:rsidRPr="00B40F8F" w:rsidRDefault="00815D9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lastRenderedPageBreak/>
        <w:t>49.</w:t>
      </w:r>
      <w:r w:rsidR="00420F88" w:rsidRPr="00B40F8F">
        <w:rPr>
          <w:rFonts w:ascii="Times New Roman" w:hAnsi="Times New Roman" w:cs="Times New Roman"/>
          <w:noProof/>
          <w:sz w:val="24"/>
          <w:szCs w:val="24"/>
          <w:highlight w:val="yellow"/>
        </w:rPr>
        <w:t xml:space="preserve"> Forensic Yard. (2024). </w:t>
      </w:r>
      <w:r w:rsidR="00420F88" w:rsidRPr="00B40F8F">
        <w:rPr>
          <w:rFonts w:ascii="Times New Roman" w:hAnsi="Times New Roman" w:cs="Times New Roman"/>
          <w:i/>
          <w:iCs/>
          <w:noProof/>
          <w:sz w:val="24"/>
          <w:szCs w:val="24"/>
          <w:highlight w:val="yellow"/>
        </w:rPr>
        <w:t>Forensics evidence in criminal cases.</w:t>
      </w:r>
      <w:r w:rsidR="00420F88" w:rsidRPr="00B40F8F">
        <w:rPr>
          <w:rFonts w:ascii="Times New Roman" w:hAnsi="Times New Roman" w:cs="Times New Roman"/>
          <w:noProof/>
          <w:sz w:val="24"/>
          <w:szCs w:val="24"/>
          <w:highlight w:val="yellow"/>
        </w:rPr>
        <w:t xml:space="preserve"> https://forensicyard.com/forensics-evidence-in-criminal-cases/</w:t>
      </w:r>
    </w:p>
    <w:p w14:paraId="07704000" w14:textId="614268AE" w:rsidR="00815D9E" w:rsidRPr="00B40F8F" w:rsidRDefault="00815D9E"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50.</w:t>
      </w:r>
      <w:r w:rsidR="00420F88" w:rsidRPr="00B40F8F">
        <w:rPr>
          <w:rFonts w:ascii="Times New Roman" w:hAnsi="Times New Roman" w:cs="Times New Roman"/>
          <w:noProof/>
          <w:sz w:val="24"/>
          <w:szCs w:val="24"/>
          <w:highlight w:val="yellow"/>
        </w:rPr>
        <w:t xml:space="preserve">    Business Standard. (2024). </w:t>
      </w:r>
      <w:r w:rsidR="00420F88" w:rsidRPr="00B40F8F">
        <w:rPr>
          <w:rFonts w:ascii="Times New Roman" w:hAnsi="Times New Roman" w:cs="Times New Roman"/>
          <w:i/>
          <w:iCs/>
          <w:noProof/>
          <w:sz w:val="24"/>
          <w:szCs w:val="24"/>
          <w:highlight w:val="yellow"/>
        </w:rPr>
        <w:t>Shraddha murder case: Aftab Poonawalla goes through polygraph tests.</w:t>
      </w:r>
      <w:r w:rsidR="00420F88" w:rsidRPr="00B40F8F">
        <w:rPr>
          <w:rFonts w:ascii="Times New Roman" w:hAnsi="Times New Roman" w:cs="Times New Roman"/>
          <w:noProof/>
          <w:sz w:val="24"/>
          <w:szCs w:val="24"/>
          <w:highlight w:val="yellow"/>
        </w:rPr>
        <w:t xml:space="preserve"> </w:t>
      </w:r>
      <w:hyperlink r:id="rId23" w:tgtFrame="_new" w:history="1">
        <w:r w:rsidR="00420F88" w:rsidRPr="00B40F8F">
          <w:rPr>
            <w:rStyle w:val="Hyperlink"/>
            <w:rFonts w:ascii="Times New Roman" w:hAnsi="Times New Roman" w:cs="Times New Roman"/>
            <w:noProof/>
            <w:sz w:val="24"/>
            <w:szCs w:val="24"/>
            <w:highlight w:val="yellow"/>
          </w:rPr>
          <w:t>https://www.business-standard.com/article/current-affairs/shraddha-murder-case-aftab-poonawalla-goes-through-polygraph-tests-122112300068_1.html</w:t>
        </w:r>
      </w:hyperlink>
    </w:p>
    <w:p w14:paraId="34FB6BC0" w14:textId="77777777" w:rsidR="00420F88" w:rsidRPr="00B40F8F" w:rsidRDefault="00420F88" w:rsidP="00B40F8F">
      <w:pPr>
        <w:widowControl w:val="0"/>
        <w:autoSpaceDE w:val="0"/>
        <w:autoSpaceDN w:val="0"/>
        <w:adjustRightInd w:val="0"/>
        <w:spacing w:line="360" w:lineRule="auto"/>
        <w:ind w:left="640" w:hanging="640"/>
        <w:jc w:val="both"/>
        <w:rPr>
          <w:rFonts w:ascii="Times New Roman" w:hAnsi="Times New Roman" w:cs="Times New Roman"/>
          <w:noProof/>
          <w:highlight w:val="yellow"/>
          <w:lang w:val="en-IN"/>
        </w:rPr>
      </w:pPr>
      <w:r w:rsidRPr="00B40F8F">
        <w:rPr>
          <w:rFonts w:ascii="Times New Roman" w:hAnsi="Times New Roman" w:cs="Times New Roman"/>
          <w:noProof/>
          <w:sz w:val="24"/>
          <w:szCs w:val="24"/>
          <w:highlight w:val="yellow"/>
        </w:rPr>
        <w:t xml:space="preserve">51.   </w:t>
      </w:r>
      <w:r w:rsidRPr="00B40F8F">
        <w:rPr>
          <w:rFonts w:ascii="Times New Roman" w:hAnsi="Times New Roman" w:cs="Times New Roman"/>
          <w:noProof/>
          <w:highlight w:val="yellow"/>
          <w:lang w:val="en-IN"/>
        </w:rPr>
        <w:t xml:space="preserve">Fondelco. (2024). </w:t>
      </w:r>
      <w:r w:rsidRPr="00B40F8F">
        <w:rPr>
          <w:rFonts w:ascii="Times New Roman" w:hAnsi="Times New Roman" w:cs="Times New Roman"/>
          <w:i/>
          <w:iCs/>
          <w:noProof/>
          <w:highlight w:val="yellow"/>
          <w:lang w:val="en-IN"/>
        </w:rPr>
        <w:t>Forensic physics.</w:t>
      </w:r>
      <w:r w:rsidRPr="00B40F8F">
        <w:rPr>
          <w:rFonts w:ascii="Times New Roman" w:hAnsi="Times New Roman" w:cs="Times New Roman"/>
          <w:noProof/>
          <w:highlight w:val="yellow"/>
          <w:lang w:val="en-IN"/>
        </w:rPr>
        <w:t xml:space="preserve"> </w:t>
      </w:r>
      <w:hyperlink r:id="rId24" w:tgtFrame="_new" w:history="1">
        <w:r w:rsidRPr="00B40F8F">
          <w:rPr>
            <w:rStyle w:val="Hyperlink"/>
            <w:rFonts w:ascii="Times New Roman" w:hAnsi="Times New Roman" w:cs="Times New Roman"/>
            <w:noProof/>
            <w:highlight w:val="yellow"/>
            <w:lang w:val="en-IN"/>
          </w:rPr>
          <w:t>http://www.fondelco.in/institute/forensic-physics.php</w:t>
        </w:r>
      </w:hyperlink>
    </w:p>
    <w:p w14:paraId="77DB3D0D" w14:textId="6D2F6FC5" w:rsidR="00420F88" w:rsidRPr="00B40F8F" w:rsidRDefault="00420F88"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r w:rsidRPr="00B40F8F">
        <w:rPr>
          <w:rFonts w:ascii="Times New Roman" w:hAnsi="Times New Roman" w:cs="Times New Roman"/>
          <w:noProof/>
          <w:sz w:val="24"/>
          <w:szCs w:val="24"/>
          <w:highlight w:val="yellow"/>
        </w:rPr>
        <w:t xml:space="preserve">52.   Jay A. Siegel. (2024). </w:t>
      </w:r>
      <w:r w:rsidRPr="00B40F8F">
        <w:rPr>
          <w:rFonts w:ascii="Times New Roman" w:hAnsi="Times New Roman" w:cs="Times New Roman"/>
          <w:i/>
          <w:iCs/>
          <w:noProof/>
          <w:sz w:val="24"/>
          <w:szCs w:val="24"/>
          <w:highlight w:val="yellow"/>
        </w:rPr>
        <w:t>Forensic science.</w:t>
      </w:r>
      <w:r w:rsidRPr="00B40F8F">
        <w:rPr>
          <w:rFonts w:ascii="Times New Roman" w:hAnsi="Times New Roman" w:cs="Times New Roman"/>
          <w:noProof/>
          <w:sz w:val="24"/>
          <w:szCs w:val="24"/>
          <w:highlight w:val="yellow"/>
        </w:rPr>
        <w:t xml:space="preserve"> </w:t>
      </w:r>
      <w:hyperlink r:id="rId25" w:tgtFrame="_new" w:history="1">
        <w:r w:rsidRPr="00B40F8F">
          <w:rPr>
            <w:rStyle w:val="Hyperlink"/>
            <w:rFonts w:ascii="Times New Roman" w:hAnsi="Times New Roman" w:cs="Times New Roman"/>
            <w:noProof/>
            <w:sz w:val="24"/>
            <w:szCs w:val="24"/>
            <w:highlight w:val="yellow"/>
          </w:rPr>
          <w:t>https://www.britannica.com/science/forensic-</w:t>
        </w:r>
        <w:r w:rsidRPr="00B40F8F">
          <w:rPr>
            <w:rStyle w:val="Hyperlink"/>
            <w:rFonts w:ascii="Times New Roman" w:hAnsi="Times New Roman" w:cs="Times New Roman"/>
            <w:noProof/>
            <w:sz w:val="24"/>
            <w:szCs w:val="24"/>
          </w:rPr>
          <w:t>science</w:t>
        </w:r>
      </w:hyperlink>
    </w:p>
    <w:p w14:paraId="004674F5" w14:textId="217F11D9" w:rsidR="00420F88" w:rsidRPr="00B40F8F" w:rsidRDefault="00420F88" w:rsidP="00B40F8F">
      <w:pPr>
        <w:widowControl w:val="0"/>
        <w:autoSpaceDE w:val="0"/>
        <w:autoSpaceDN w:val="0"/>
        <w:adjustRightInd w:val="0"/>
        <w:spacing w:line="360" w:lineRule="auto"/>
        <w:ind w:left="640" w:hanging="640"/>
        <w:jc w:val="both"/>
        <w:rPr>
          <w:rFonts w:ascii="Times New Roman" w:hAnsi="Times New Roman" w:cs="Times New Roman"/>
          <w:noProof/>
          <w:sz w:val="24"/>
          <w:szCs w:val="24"/>
          <w:highlight w:val="yellow"/>
        </w:rPr>
      </w:pPr>
    </w:p>
    <w:p w14:paraId="477A783D" w14:textId="773445D0" w:rsidR="002F4244" w:rsidRPr="00B40F8F" w:rsidRDefault="002F4244" w:rsidP="00B40F8F">
      <w:pPr>
        <w:widowControl w:val="0"/>
        <w:autoSpaceDE w:val="0"/>
        <w:autoSpaceDN w:val="0"/>
        <w:adjustRightInd w:val="0"/>
        <w:spacing w:line="360" w:lineRule="auto"/>
        <w:ind w:left="640" w:hanging="640"/>
        <w:rPr>
          <w:rFonts w:ascii="Times New Roman" w:hAnsi="Times New Roman" w:cs="Times New Roman"/>
          <w:noProof/>
          <w:sz w:val="24"/>
          <w:highlight w:val="yellow"/>
        </w:rPr>
      </w:pPr>
    </w:p>
    <w:p w14:paraId="1A541D41" w14:textId="77777777" w:rsidR="002F4244" w:rsidRPr="00B40F8F" w:rsidRDefault="002F4244" w:rsidP="00B40F8F">
      <w:pPr>
        <w:widowControl w:val="0"/>
        <w:autoSpaceDE w:val="0"/>
        <w:autoSpaceDN w:val="0"/>
        <w:adjustRightInd w:val="0"/>
        <w:spacing w:line="360" w:lineRule="auto"/>
        <w:ind w:left="640" w:hanging="640"/>
        <w:rPr>
          <w:rFonts w:ascii="Times New Roman" w:hAnsi="Times New Roman" w:cs="Times New Roman"/>
          <w:noProof/>
          <w:sz w:val="24"/>
          <w:highlight w:val="yellow"/>
        </w:rPr>
      </w:pPr>
    </w:p>
    <w:p w14:paraId="527BEE7E" w14:textId="77777777" w:rsidR="00F16BE8" w:rsidRPr="00B40F8F" w:rsidRDefault="00F16BE8" w:rsidP="00B40F8F">
      <w:pPr>
        <w:spacing w:line="360" w:lineRule="auto"/>
        <w:ind w:firstLine="360"/>
        <w:jc w:val="both"/>
        <w:rPr>
          <w:rFonts w:ascii="Times New Roman" w:hAnsi="Times New Roman" w:cs="Times New Roman"/>
          <w:sz w:val="24"/>
          <w:szCs w:val="24"/>
        </w:rPr>
      </w:pPr>
      <w:r w:rsidRPr="00B40F8F">
        <w:rPr>
          <w:rFonts w:ascii="Times New Roman" w:hAnsi="Times New Roman" w:cs="Times New Roman"/>
          <w:sz w:val="24"/>
          <w:szCs w:val="24"/>
          <w:highlight w:val="yellow"/>
        </w:rPr>
        <w:fldChar w:fldCharType="end"/>
      </w:r>
    </w:p>
    <w:sectPr w:rsidR="00F16BE8" w:rsidRPr="00B40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3C3C"/>
    <w:multiLevelType w:val="hybridMultilevel"/>
    <w:tmpl w:val="EF60E4E0"/>
    <w:lvl w:ilvl="0" w:tplc="F0DA9A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2CB2741F"/>
    <w:multiLevelType w:val="hybridMultilevel"/>
    <w:tmpl w:val="251E5E9C"/>
    <w:lvl w:ilvl="0" w:tplc="FFAE3A54">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DF311F0"/>
    <w:multiLevelType w:val="multilevel"/>
    <w:tmpl w:val="A0CC300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7A308E3"/>
    <w:multiLevelType w:val="hybridMultilevel"/>
    <w:tmpl w:val="9F3C4ED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E891E56"/>
    <w:multiLevelType w:val="hybridMultilevel"/>
    <w:tmpl w:val="EF60E4E0"/>
    <w:lvl w:ilvl="0" w:tplc="F0DA9A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E8"/>
    <w:rsid w:val="0003287F"/>
    <w:rsid w:val="000719EB"/>
    <w:rsid w:val="00092F64"/>
    <w:rsid w:val="000A7B70"/>
    <w:rsid w:val="000B793E"/>
    <w:rsid w:val="000C487D"/>
    <w:rsid w:val="000D5BB7"/>
    <w:rsid w:val="00117955"/>
    <w:rsid w:val="001201D3"/>
    <w:rsid w:val="00132494"/>
    <w:rsid w:val="001B4880"/>
    <w:rsid w:val="00215D83"/>
    <w:rsid w:val="002175CC"/>
    <w:rsid w:val="002A7D26"/>
    <w:rsid w:val="002B1ADB"/>
    <w:rsid w:val="002F4244"/>
    <w:rsid w:val="00311207"/>
    <w:rsid w:val="00320A3F"/>
    <w:rsid w:val="00331A71"/>
    <w:rsid w:val="003666C0"/>
    <w:rsid w:val="00374CB3"/>
    <w:rsid w:val="003A253A"/>
    <w:rsid w:val="003A6E2D"/>
    <w:rsid w:val="003C0198"/>
    <w:rsid w:val="003D3C2A"/>
    <w:rsid w:val="003F1214"/>
    <w:rsid w:val="00420F88"/>
    <w:rsid w:val="00435C51"/>
    <w:rsid w:val="005015E1"/>
    <w:rsid w:val="00506105"/>
    <w:rsid w:val="00515B13"/>
    <w:rsid w:val="005A1BF7"/>
    <w:rsid w:val="005A45AD"/>
    <w:rsid w:val="005A6672"/>
    <w:rsid w:val="005C61B4"/>
    <w:rsid w:val="00607791"/>
    <w:rsid w:val="00626AF2"/>
    <w:rsid w:val="00627F00"/>
    <w:rsid w:val="00653B0E"/>
    <w:rsid w:val="007218CA"/>
    <w:rsid w:val="00753432"/>
    <w:rsid w:val="007636EF"/>
    <w:rsid w:val="00770D59"/>
    <w:rsid w:val="007B1B3E"/>
    <w:rsid w:val="007E669F"/>
    <w:rsid w:val="00815D9E"/>
    <w:rsid w:val="008C51F5"/>
    <w:rsid w:val="008D0D05"/>
    <w:rsid w:val="00926074"/>
    <w:rsid w:val="00971624"/>
    <w:rsid w:val="00975EB7"/>
    <w:rsid w:val="009B7F5A"/>
    <w:rsid w:val="009F64EA"/>
    <w:rsid w:val="00A30A88"/>
    <w:rsid w:val="00A37D65"/>
    <w:rsid w:val="00A51EED"/>
    <w:rsid w:val="00A63B1C"/>
    <w:rsid w:val="00A90614"/>
    <w:rsid w:val="00B270EE"/>
    <w:rsid w:val="00B40F8F"/>
    <w:rsid w:val="00BB2995"/>
    <w:rsid w:val="00BD196D"/>
    <w:rsid w:val="00CA3E5F"/>
    <w:rsid w:val="00CB584E"/>
    <w:rsid w:val="00D02C12"/>
    <w:rsid w:val="00D95262"/>
    <w:rsid w:val="00DB189C"/>
    <w:rsid w:val="00DF213B"/>
    <w:rsid w:val="00E710BE"/>
    <w:rsid w:val="00F16BE8"/>
    <w:rsid w:val="00F603BF"/>
    <w:rsid w:val="00F827FB"/>
    <w:rsid w:val="00FC4D38"/>
    <w:rsid w:val="00FD6BF2"/>
    <w:rsid w:val="0694F466"/>
    <w:rsid w:val="1B212086"/>
    <w:rsid w:val="2DD351D7"/>
    <w:rsid w:val="68F52556"/>
    <w:rsid w:val="7E6DCE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B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E8"/>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BE8"/>
    <w:rPr>
      <w:color w:val="0563C1" w:themeColor="hyperlink"/>
      <w:u w:val="single"/>
    </w:rPr>
  </w:style>
  <w:style w:type="paragraph" w:styleId="ListParagraph">
    <w:name w:val="List Paragraph"/>
    <w:basedOn w:val="Normal"/>
    <w:uiPriority w:val="34"/>
    <w:qFormat/>
    <w:rsid w:val="001201D3"/>
    <w:pPr>
      <w:ind w:left="720"/>
      <w:contextualSpacing/>
    </w:pPr>
  </w:style>
  <w:style w:type="character" w:customStyle="1" w:styleId="UnresolvedMention">
    <w:name w:val="Unresolved Mention"/>
    <w:basedOn w:val="DefaultParagraphFont"/>
    <w:uiPriority w:val="99"/>
    <w:semiHidden/>
    <w:unhideWhenUsed/>
    <w:rsid w:val="00A90614"/>
    <w:rPr>
      <w:color w:val="605E5C"/>
      <w:shd w:val="clear" w:color="auto" w:fill="E1DFDD"/>
    </w:rPr>
  </w:style>
  <w:style w:type="paragraph" w:styleId="NormalWeb">
    <w:name w:val="Normal (Web)"/>
    <w:basedOn w:val="Normal"/>
    <w:uiPriority w:val="99"/>
    <w:semiHidden/>
    <w:unhideWhenUsed/>
    <w:rsid w:val="007218C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BE8"/>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BE8"/>
    <w:rPr>
      <w:color w:val="0563C1" w:themeColor="hyperlink"/>
      <w:u w:val="single"/>
    </w:rPr>
  </w:style>
  <w:style w:type="paragraph" w:styleId="ListParagraph">
    <w:name w:val="List Paragraph"/>
    <w:basedOn w:val="Normal"/>
    <w:uiPriority w:val="34"/>
    <w:qFormat/>
    <w:rsid w:val="001201D3"/>
    <w:pPr>
      <w:ind w:left="720"/>
      <w:contextualSpacing/>
    </w:pPr>
  </w:style>
  <w:style w:type="character" w:customStyle="1" w:styleId="UnresolvedMention">
    <w:name w:val="Unresolved Mention"/>
    <w:basedOn w:val="DefaultParagraphFont"/>
    <w:uiPriority w:val="99"/>
    <w:semiHidden/>
    <w:unhideWhenUsed/>
    <w:rsid w:val="00A90614"/>
    <w:rPr>
      <w:color w:val="605E5C"/>
      <w:shd w:val="clear" w:color="auto" w:fill="E1DFDD"/>
    </w:rPr>
  </w:style>
  <w:style w:type="paragraph" w:styleId="NormalWeb">
    <w:name w:val="Normal (Web)"/>
    <w:basedOn w:val="Normal"/>
    <w:uiPriority w:val="99"/>
    <w:semiHidden/>
    <w:unhideWhenUsed/>
    <w:rsid w:val="007218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6862">
      <w:bodyDiv w:val="1"/>
      <w:marLeft w:val="0"/>
      <w:marRight w:val="0"/>
      <w:marTop w:val="0"/>
      <w:marBottom w:val="0"/>
      <w:divBdr>
        <w:top w:val="none" w:sz="0" w:space="0" w:color="auto"/>
        <w:left w:val="none" w:sz="0" w:space="0" w:color="auto"/>
        <w:bottom w:val="none" w:sz="0" w:space="0" w:color="auto"/>
        <w:right w:val="none" w:sz="0" w:space="0" w:color="auto"/>
      </w:divBdr>
    </w:div>
    <w:div w:id="162748583">
      <w:bodyDiv w:val="1"/>
      <w:marLeft w:val="0"/>
      <w:marRight w:val="0"/>
      <w:marTop w:val="0"/>
      <w:marBottom w:val="0"/>
      <w:divBdr>
        <w:top w:val="none" w:sz="0" w:space="0" w:color="auto"/>
        <w:left w:val="none" w:sz="0" w:space="0" w:color="auto"/>
        <w:bottom w:val="none" w:sz="0" w:space="0" w:color="auto"/>
        <w:right w:val="none" w:sz="0" w:space="0" w:color="auto"/>
      </w:divBdr>
    </w:div>
    <w:div w:id="661740212">
      <w:bodyDiv w:val="1"/>
      <w:marLeft w:val="0"/>
      <w:marRight w:val="0"/>
      <w:marTop w:val="0"/>
      <w:marBottom w:val="0"/>
      <w:divBdr>
        <w:top w:val="none" w:sz="0" w:space="0" w:color="auto"/>
        <w:left w:val="none" w:sz="0" w:space="0" w:color="auto"/>
        <w:bottom w:val="none" w:sz="0" w:space="0" w:color="auto"/>
        <w:right w:val="none" w:sz="0" w:space="0" w:color="auto"/>
      </w:divBdr>
    </w:div>
    <w:div w:id="933900030">
      <w:bodyDiv w:val="1"/>
      <w:marLeft w:val="0"/>
      <w:marRight w:val="0"/>
      <w:marTop w:val="0"/>
      <w:marBottom w:val="0"/>
      <w:divBdr>
        <w:top w:val="none" w:sz="0" w:space="0" w:color="auto"/>
        <w:left w:val="none" w:sz="0" w:space="0" w:color="auto"/>
        <w:bottom w:val="none" w:sz="0" w:space="0" w:color="auto"/>
        <w:right w:val="none" w:sz="0" w:space="0" w:color="auto"/>
      </w:divBdr>
    </w:div>
    <w:div w:id="957876659">
      <w:bodyDiv w:val="1"/>
      <w:marLeft w:val="0"/>
      <w:marRight w:val="0"/>
      <w:marTop w:val="0"/>
      <w:marBottom w:val="0"/>
      <w:divBdr>
        <w:top w:val="none" w:sz="0" w:space="0" w:color="auto"/>
        <w:left w:val="none" w:sz="0" w:space="0" w:color="auto"/>
        <w:bottom w:val="none" w:sz="0" w:space="0" w:color="auto"/>
        <w:right w:val="none" w:sz="0" w:space="0" w:color="auto"/>
      </w:divBdr>
    </w:div>
    <w:div w:id="963463371">
      <w:bodyDiv w:val="1"/>
      <w:marLeft w:val="0"/>
      <w:marRight w:val="0"/>
      <w:marTop w:val="0"/>
      <w:marBottom w:val="0"/>
      <w:divBdr>
        <w:top w:val="none" w:sz="0" w:space="0" w:color="auto"/>
        <w:left w:val="none" w:sz="0" w:space="0" w:color="auto"/>
        <w:bottom w:val="none" w:sz="0" w:space="0" w:color="auto"/>
        <w:right w:val="none" w:sz="0" w:space="0" w:color="auto"/>
      </w:divBdr>
    </w:div>
    <w:div w:id="982927151">
      <w:bodyDiv w:val="1"/>
      <w:marLeft w:val="0"/>
      <w:marRight w:val="0"/>
      <w:marTop w:val="0"/>
      <w:marBottom w:val="0"/>
      <w:divBdr>
        <w:top w:val="none" w:sz="0" w:space="0" w:color="auto"/>
        <w:left w:val="none" w:sz="0" w:space="0" w:color="auto"/>
        <w:bottom w:val="none" w:sz="0" w:space="0" w:color="auto"/>
        <w:right w:val="none" w:sz="0" w:space="0" w:color="auto"/>
      </w:divBdr>
    </w:div>
    <w:div w:id="1068770091">
      <w:bodyDiv w:val="1"/>
      <w:marLeft w:val="0"/>
      <w:marRight w:val="0"/>
      <w:marTop w:val="0"/>
      <w:marBottom w:val="0"/>
      <w:divBdr>
        <w:top w:val="none" w:sz="0" w:space="0" w:color="auto"/>
        <w:left w:val="none" w:sz="0" w:space="0" w:color="auto"/>
        <w:bottom w:val="none" w:sz="0" w:space="0" w:color="auto"/>
        <w:right w:val="none" w:sz="0" w:space="0" w:color="auto"/>
      </w:divBdr>
    </w:div>
    <w:div w:id="1236739366">
      <w:bodyDiv w:val="1"/>
      <w:marLeft w:val="0"/>
      <w:marRight w:val="0"/>
      <w:marTop w:val="0"/>
      <w:marBottom w:val="0"/>
      <w:divBdr>
        <w:top w:val="none" w:sz="0" w:space="0" w:color="auto"/>
        <w:left w:val="none" w:sz="0" w:space="0" w:color="auto"/>
        <w:bottom w:val="none" w:sz="0" w:space="0" w:color="auto"/>
        <w:right w:val="none" w:sz="0" w:space="0" w:color="auto"/>
      </w:divBdr>
    </w:div>
    <w:div w:id="1369721224">
      <w:bodyDiv w:val="1"/>
      <w:marLeft w:val="0"/>
      <w:marRight w:val="0"/>
      <w:marTop w:val="0"/>
      <w:marBottom w:val="0"/>
      <w:divBdr>
        <w:top w:val="none" w:sz="0" w:space="0" w:color="auto"/>
        <w:left w:val="none" w:sz="0" w:space="0" w:color="auto"/>
        <w:bottom w:val="none" w:sz="0" w:space="0" w:color="auto"/>
        <w:right w:val="none" w:sz="0" w:space="0" w:color="auto"/>
      </w:divBdr>
    </w:div>
    <w:div w:id="1494370982">
      <w:bodyDiv w:val="1"/>
      <w:marLeft w:val="0"/>
      <w:marRight w:val="0"/>
      <w:marTop w:val="0"/>
      <w:marBottom w:val="0"/>
      <w:divBdr>
        <w:top w:val="none" w:sz="0" w:space="0" w:color="auto"/>
        <w:left w:val="none" w:sz="0" w:space="0" w:color="auto"/>
        <w:bottom w:val="none" w:sz="0" w:space="0" w:color="auto"/>
        <w:right w:val="none" w:sz="0" w:space="0" w:color="auto"/>
      </w:divBdr>
    </w:div>
    <w:div w:id="1503352868">
      <w:bodyDiv w:val="1"/>
      <w:marLeft w:val="0"/>
      <w:marRight w:val="0"/>
      <w:marTop w:val="0"/>
      <w:marBottom w:val="0"/>
      <w:divBdr>
        <w:top w:val="none" w:sz="0" w:space="0" w:color="auto"/>
        <w:left w:val="none" w:sz="0" w:space="0" w:color="auto"/>
        <w:bottom w:val="none" w:sz="0" w:space="0" w:color="auto"/>
        <w:right w:val="none" w:sz="0" w:space="0" w:color="auto"/>
      </w:divBdr>
    </w:div>
    <w:div w:id="1565263772">
      <w:bodyDiv w:val="1"/>
      <w:marLeft w:val="0"/>
      <w:marRight w:val="0"/>
      <w:marTop w:val="0"/>
      <w:marBottom w:val="0"/>
      <w:divBdr>
        <w:top w:val="none" w:sz="0" w:space="0" w:color="auto"/>
        <w:left w:val="none" w:sz="0" w:space="0" w:color="auto"/>
        <w:bottom w:val="none" w:sz="0" w:space="0" w:color="auto"/>
        <w:right w:val="none" w:sz="0" w:space="0" w:color="auto"/>
      </w:divBdr>
    </w:div>
    <w:div w:id="1656253404">
      <w:bodyDiv w:val="1"/>
      <w:marLeft w:val="0"/>
      <w:marRight w:val="0"/>
      <w:marTop w:val="0"/>
      <w:marBottom w:val="0"/>
      <w:divBdr>
        <w:top w:val="none" w:sz="0" w:space="0" w:color="auto"/>
        <w:left w:val="none" w:sz="0" w:space="0" w:color="auto"/>
        <w:bottom w:val="none" w:sz="0" w:space="0" w:color="auto"/>
        <w:right w:val="none" w:sz="0" w:space="0" w:color="auto"/>
      </w:divBdr>
    </w:div>
    <w:div w:id="2090613855">
      <w:bodyDiv w:val="1"/>
      <w:marLeft w:val="0"/>
      <w:marRight w:val="0"/>
      <w:marTop w:val="0"/>
      <w:marBottom w:val="0"/>
      <w:divBdr>
        <w:top w:val="none" w:sz="0" w:space="0" w:color="auto"/>
        <w:left w:val="none" w:sz="0" w:space="0" w:color="auto"/>
        <w:bottom w:val="none" w:sz="0" w:space="0" w:color="auto"/>
        <w:right w:val="none" w:sz="0" w:space="0" w:color="auto"/>
      </w:divBdr>
    </w:div>
    <w:div w:id="21043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73/pnas.2301839120" TargetMode="External"/><Relationship Id="rId18" Type="http://schemas.openxmlformats.org/officeDocument/2006/relationships/hyperlink" Target="https://doi.org/10.1023/A:102020400573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37/1076-8971.5.1.203" TargetMode="External"/><Relationship Id="rId7" Type="http://schemas.openxmlformats.org/officeDocument/2006/relationships/hyperlink" Target="mailto:sharmasweety511@gmail.com" TargetMode="External"/><Relationship Id="rId12" Type="http://schemas.openxmlformats.org/officeDocument/2006/relationships/image" Target="media/image4.png"/><Relationship Id="rId17" Type="http://schemas.openxmlformats.org/officeDocument/2006/relationships/hyperlink" Target="https://polygraph.org.uk/polygraph-tests-understanding-their-use-and-admissibility-in-the-uk-legal-system/" TargetMode="External"/><Relationship Id="rId25" Type="http://schemas.openxmlformats.org/officeDocument/2006/relationships/hyperlink" Target="https://www.britannica.com/science/forensic-science" TargetMode="External"/><Relationship Id="rId2" Type="http://schemas.openxmlformats.org/officeDocument/2006/relationships/numbering" Target="numbering.xml"/><Relationship Id="rId16" Type="http://schemas.openxmlformats.org/officeDocument/2006/relationships/hyperlink" Target="https://doi.org/10.1037/lhb0000307" TargetMode="External"/><Relationship Id="rId20" Type="http://schemas.openxmlformats.org/officeDocument/2006/relationships/hyperlink" Target="https://doi.org/10.1080/23744006.2015.10600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fondelco.in/institute/forensic-physics.php" TargetMode="External"/><Relationship Id="rId5" Type="http://schemas.openxmlformats.org/officeDocument/2006/relationships/settings" Target="settings.xml"/><Relationship Id="rId15" Type="http://schemas.openxmlformats.org/officeDocument/2006/relationships/hyperlink" Target="https://doi.org/10.1080/24732850.2023.2178992" TargetMode="External"/><Relationship Id="rId23" Type="http://schemas.openxmlformats.org/officeDocument/2006/relationships/hyperlink" Target="https://www.business-standard.com/article/current-affairs/shraddha-murder-case-aftab-poonawalla-goes-through-polygraph-tests-122112300068_1.html" TargetMode="External"/><Relationship Id="rId10" Type="http://schemas.openxmlformats.org/officeDocument/2006/relationships/image" Target="media/image2.png"/><Relationship Id="rId19" Type="http://schemas.openxmlformats.org/officeDocument/2006/relationships/hyperlink" Target="https://www.washingtonpost.com/local/virginia-politics/virginia-lt-gov-justin-fairfax-passed-polygraph-tests-about-sex-assaults-his-office-says/2019/03/31/90b771f2-53ec-11e9-814f-e2f46684196e_story.html" TargetMode="External"/><Relationship Id="rId4" Type="http://schemas.microsoft.com/office/2007/relationships/stylesWithEffects" Target="stylesWithEffects.xml"/><Relationship Id="rId9" Type="http://schemas.openxmlformats.org/officeDocument/2006/relationships/hyperlink" Target="https://jivp-eurasipjournals.springeropen.com/articles/10.1186/s13640-024-00624-5" TargetMode="External"/><Relationship Id="rId14" Type="http://schemas.openxmlformats.org/officeDocument/2006/relationships/hyperlink" Target="https://doi.org/10.1037/1076-8971.5.1.203" TargetMode="External"/><Relationship Id="rId22" Type="http://schemas.openxmlformats.org/officeDocument/2006/relationships/hyperlink" Target="https://www.mha.gov.in/MHA1/Par2017/pdfs/par2016-pdfs/rs-100816/2686%20E.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Sat24</b:Tag>
    <b:SourceType>Book</b:SourceType>
    <b:Guid>{C6F2D3D8-C06A-468C-A2BF-6EE24109F69E}</b:Guid>
    <b:Author>
      <b:Author>
        <b:NameList>
          <b:Person>
            <b:Last>Satpathi</b:Last>
            <b:First>S.,</b:First>
            <b:Middle>Arafath, K.M.I.Y., Routray, A. et al.</b:Middle>
          </b:Person>
        </b:NameList>
      </b:Author>
    </b:Author>
    <b:Title>Analysis of thermal videos for detection of lie during interrogation</b:Title>
    <b:Year>2024</b:Year>
    <b:Publisher>J Image Video Proc. </b:Publisher>
    <b:Volume>9</b:Volume>
    <b:DOI>https://doi.org/10.1186/s13640-024-00624-5</b:DOI>
    <b:RefOrder>1</b:RefOrder>
  </b:Source>
</b:Sources>
</file>

<file path=customXml/itemProps1.xml><?xml version="1.0" encoding="utf-8"?>
<ds:datastoreItem xmlns:ds="http://schemas.openxmlformats.org/officeDocument/2006/customXml" ds:itemID="{EE5629BD-5F0F-423A-B0C3-9BA64D44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11034</Words>
  <Characters>62894</Characters>
  <Application>Microsoft Office Word</Application>
  <DocSecurity>0</DocSecurity>
  <Lines>524</Lines>
  <Paragraphs>147</Paragraphs>
  <ScaleCrop>false</ScaleCrop>
  <Company/>
  <LinksUpToDate>false</LinksUpToDate>
  <CharactersWithSpaces>73781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praveen1111 yadav</dc:creator>
  <cp:keywords/>
  <dc:description/>
  <cp:lastModifiedBy>ADMIN</cp:lastModifiedBy>
  <cp:revision>33</cp:revision>
  <dcterms:created xsi:type="dcterms:W3CDTF">2017-08-11T13:16:00Z</dcterms:created>
  <dcterms:modified xsi:type="dcterms:W3CDTF">2026-06-19T17:23:00Z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http://www.zotero.org/styles/european-food-research-and-technology</vt:lpwstr>
  </property>
  <property fmtid="{D5CDD505-2E9C-101B-9397-08002B2CF9AE}" pid="7" name="Mendeley Recent Style Name 2_1">
    <vt:lpwstr>European Food Research and Technology</vt:lpwstr>
  </property>
  <property fmtid="{D5CDD505-2E9C-101B-9397-08002B2CF9AE}" pid="8" name="Mendeley Recent Style Id 3_1">
    <vt:lpwstr>http://www.zotero.org/styles/forensic-science-international</vt:lpwstr>
  </property>
  <property fmtid="{D5CDD505-2E9C-101B-9397-08002B2CF9AE}" pid="9" name="Mendeley Recent Style Name 3_1">
    <vt:lpwstr>Forensic Science International</vt:lpwstr>
  </property>
  <property fmtid="{D5CDD505-2E9C-101B-9397-08002B2CF9AE}" pid="10" name="Mendeley Recent Style Id 4_1">
    <vt:lpwstr>http://www.zotero.org/styles/forensic-science-medicine-and-pathology</vt:lpwstr>
  </property>
  <property fmtid="{D5CDD505-2E9C-101B-9397-08002B2CF9AE}" pid="11" name="Mendeley Recent Style Name 4_1">
    <vt:lpwstr>Forensic Science, Medicine, and Pathology</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http://www.zotero.org/styles/journal-of-forensic-sciences</vt:lpwstr>
  </property>
  <property fmtid="{D5CDD505-2E9C-101B-9397-08002B2CF9AE}" pid="17" name="Mendeley Recent Style Name 7_1">
    <vt:lpwstr>Journal of Forensic Sciences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8722abc2-6d8d-3002-a046-7aaed691a04f</vt:lpwstr>
  </property>
  <property fmtid="{D5CDD505-2E9C-101B-9397-08002B2CF9AE}" pid="24" name="Mendeley Citation Style_1">
    <vt:lpwstr>http://www.zotero.org/styles/journal-of-forensic-sciences</vt:lpwstr>
  </property>
  <property fmtid="{D5CDD505-2E9C-101B-9397-08002B2CF9AE}" pid="25" name="GrammarlyDocumentId">
    <vt:lpwstr>52b29b49-208e-4e35-8375-82ab595491ff</vt:lpwstr>
  </property>
</Properties>
</file>