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08E8" w14:textId="7B3F875D" w:rsidR="00267102" w:rsidRPr="007D1375" w:rsidRDefault="006456EF" w:rsidP="0085331F">
      <w:pPr>
        <w:autoSpaceDE w:val="0"/>
        <w:autoSpaceDN w:val="0"/>
        <w:adjustRightInd w:val="0"/>
        <w:spacing w:before="240" w:after="240" w:line="240" w:lineRule="auto"/>
        <w:jc w:val="center"/>
        <w:rPr>
          <w:rFonts w:eastAsia="Times New Roman" w:cs="Times New Roman"/>
          <w:b/>
          <w:bCs/>
          <w:sz w:val="36"/>
          <w:szCs w:val="36"/>
          <w:lang w:eastAsia="en-IN"/>
        </w:rPr>
      </w:pPr>
      <w:r w:rsidRPr="007D1375">
        <w:rPr>
          <w:rFonts w:eastAsia="Times New Roman" w:cs="Times New Roman"/>
          <w:b/>
          <w:bCs/>
          <w:sz w:val="36"/>
          <w:szCs w:val="36"/>
          <w:lang w:eastAsia="en-IN"/>
        </w:rPr>
        <w:t>Deep Learning Approaches for Automatic Recognition of Textile Weave Structures</w:t>
      </w:r>
    </w:p>
    <w:p w14:paraId="4E1480B2" w14:textId="67529D1B" w:rsidR="00714FA4" w:rsidRPr="00714FA4" w:rsidRDefault="00714FA4" w:rsidP="00714FA4">
      <w:pPr>
        <w:spacing w:before="240" w:after="240" w:line="240" w:lineRule="auto"/>
        <w:ind w:firstLine="0"/>
        <w:jc w:val="center"/>
        <w:rPr>
          <w:rFonts w:cs="Times New Roman"/>
          <w:b/>
          <w:iCs/>
          <w:szCs w:val="24"/>
        </w:rPr>
      </w:pPr>
      <w:r>
        <w:rPr>
          <w:rFonts w:cs="Times New Roman"/>
          <w:b/>
          <w:iCs/>
          <w:szCs w:val="24"/>
        </w:rPr>
        <w:t/>
      </w:r>
      <w:r w:rsidRPr="00714FA4">
        <w:rPr>
          <w:rFonts w:cs="Times New Roman"/>
          <w:b/>
          <w:iCs/>
          <w:szCs w:val="24"/>
        </w:rPr>
        <w:t/>
      </w:r>
      <w:r w:rsidRPr="00714FA4">
        <w:rPr>
          <w:rFonts w:cs="Times New Roman"/>
          <w:b/>
          <w:iCs/>
          <w:szCs w:val="24"/>
          <w:vertAlign w:val="superscript"/>
        </w:rPr>
        <w:t/>
      </w:r>
      <w:r w:rsidRPr="00714FA4">
        <w:rPr>
          <w:rFonts w:cs="Times New Roman"/>
          <w:b/>
          <w:iCs/>
          <w:szCs w:val="24"/>
        </w:rPr>
        <w:t xml:space="preserve"/>
      </w:r>
      <w:r w:rsidRPr="00714FA4">
        <w:rPr>
          <w:rFonts w:cs="Times New Roman"/>
          <w:b/>
          <w:iCs/>
          <w:szCs w:val="24"/>
          <w:vertAlign w:val="superscript"/>
        </w:rPr>
        <w:t/>
      </w:r>
    </w:p>
    <w:p w14:paraId="039A10B3" w14:textId="77777777" w:rsidR="00714FA4" w:rsidRPr="00714FA4" w:rsidRDefault="00714FA4" w:rsidP="00714FA4">
      <w:pPr>
        <w:spacing w:before="240" w:after="240" w:line="240" w:lineRule="auto"/>
        <w:ind w:firstLine="0"/>
        <w:jc w:val="center"/>
        <w:rPr>
          <w:rFonts w:cs="Times New Roman"/>
          <w:i/>
          <w:iCs/>
          <w:szCs w:val="24"/>
        </w:rPr>
      </w:pPr>
      <w:r w:rsidRPr="00714FA4">
        <w:rPr>
          <w:rFonts w:cs="Times New Roman"/>
          <w:i/>
          <w:iCs/>
          <w:szCs w:val="24"/>
          <w:vertAlign w:val="superscript"/>
        </w:rPr>
        <w:t/>
      </w:r>
      <w:r w:rsidRPr="00714FA4">
        <w:rPr>
          <w:rFonts w:cs="Times New Roman"/>
          <w:i/>
          <w:iCs/>
          <w:szCs w:val="24"/>
        </w:rPr>
        <w:t/>
      </w:r>
    </w:p>
    <w:p w14:paraId="487F42F2" w14:textId="77777777" w:rsidR="00714FA4" w:rsidRPr="00714FA4" w:rsidRDefault="00714FA4" w:rsidP="00714FA4">
      <w:pPr>
        <w:spacing w:before="240" w:after="240" w:line="240" w:lineRule="auto"/>
        <w:ind w:firstLine="0"/>
        <w:jc w:val="center"/>
        <w:rPr>
          <w:rFonts w:cs="Times New Roman"/>
          <w:i/>
          <w:iCs/>
          <w:szCs w:val="24"/>
        </w:rPr>
      </w:pPr>
      <w:r w:rsidRPr="00714FA4">
        <w:rPr>
          <w:rFonts w:cs="Times New Roman"/>
          <w:i/>
          <w:iCs/>
          <w:szCs w:val="24"/>
          <w:vertAlign w:val="superscript"/>
        </w:rPr>
        <w:t/>
      </w:r>
      <w:r w:rsidRPr="00714FA4">
        <w:rPr>
          <w:rFonts w:cs="Times New Roman"/>
          <w:i/>
          <w:iCs/>
          <w:szCs w:val="24"/>
        </w:rPr>
        <w:t/>
      </w:r>
    </w:p>
    <w:p w14:paraId="0B967F2E" w14:textId="77777777" w:rsidR="00B10D45" w:rsidRPr="00BD386C" w:rsidRDefault="00B10D45" w:rsidP="000C19CD">
      <w:pPr>
        <w:spacing w:before="240" w:after="240" w:line="240" w:lineRule="auto"/>
        <w:ind w:firstLine="0"/>
        <w:jc w:val="both"/>
        <w:rPr>
          <w:rFonts w:cs="Times New Roman"/>
          <w:sz w:val="28"/>
          <w:szCs w:val="28"/>
        </w:rPr>
      </w:pPr>
    </w:p>
    <w:p w14:paraId="5A68E90C" w14:textId="4B66D0E9" w:rsidR="00267102" w:rsidRPr="00941C55" w:rsidRDefault="00C600F0" w:rsidP="000C19CD">
      <w:pPr>
        <w:spacing w:before="240" w:after="240" w:line="240" w:lineRule="auto"/>
        <w:ind w:firstLine="0"/>
        <w:jc w:val="both"/>
        <w:rPr>
          <w:rFonts w:eastAsia="Calibri" w:cs="Times New Roman"/>
          <w:szCs w:val="24"/>
          <w:lang w:val="en-IN"/>
        </w:rPr>
      </w:pPr>
      <w:r w:rsidRPr="00BD386C">
        <w:rPr>
          <w:rFonts w:eastAsia="Calibri" w:cs="Times New Roman"/>
          <w:b/>
          <w:bCs/>
          <w:sz w:val="28"/>
          <w:szCs w:val="28"/>
          <w:lang w:val="en-IN"/>
        </w:rPr>
        <w:t xml:space="preserve"/>
      </w:r>
      <w:r w:rsidR="00267102" w:rsidRPr="00941C55">
        <w:rPr>
          <w:rFonts w:eastAsia="Calibri" w:cs="Times New Roman"/>
          <w:color w:val="172B4D"/>
          <w:szCs w:val="24"/>
          <w:shd w:val="clear" w:color="auto" w:fill="FFFFFF"/>
          <w:lang w:val="en-IN"/>
        </w:rPr>
        <w:t xml:space="preserve"/>
      </w:r>
      <w:r w:rsidR="00B40222" w:rsidRPr="00941C55">
        <w:rPr>
          <w:rFonts w:eastAsia="Calibri" w:cs="Times New Roman"/>
          <w:color w:val="172B4D"/>
          <w:szCs w:val="24"/>
          <w:shd w:val="clear" w:color="auto" w:fill="FFFFFF"/>
          <w:lang w:val="en-IN"/>
        </w:rPr>
        <w:t/>
      </w:r>
      <w:r w:rsidR="00267102" w:rsidRPr="00941C55">
        <w:rPr>
          <w:rFonts w:eastAsia="Calibri" w:cs="Times New Roman"/>
          <w:color w:val="172B4D"/>
          <w:szCs w:val="24"/>
          <w:shd w:val="clear" w:color="auto" w:fill="FFFFFF"/>
          <w:lang w:val="en-IN"/>
        </w:rPr>
        <w:t xml:space="preserve"/>
      </w:r>
      <w:r w:rsidR="00267102" w:rsidRPr="00941C55">
        <w:rPr>
          <w:rFonts w:eastAsia="Calibri" w:cs="Times New Roman"/>
          <w:szCs w:val="24"/>
          <w:lang w:val="en-IN"/>
        </w:rPr>
        <w:t/>
      </w:r>
      <w:r w:rsidR="00267102" w:rsidRPr="00941C55">
        <w:rPr>
          <w:rFonts w:eastAsia="Calibri" w:cs="Times New Roman"/>
          <w:color w:val="172B4D"/>
          <w:szCs w:val="24"/>
          <w:shd w:val="clear" w:color="auto" w:fill="FFFFFF"/>
          <w:lang w:val="en-IN"/>
        </w:rPr>
        <w:t xml:space="preserve"/>
      </w:r>
      <w:r w:rsidR="006A616A" w:rsidRPr="00941C55">
        <w:rPr>
          <w:rFonts w:eastAsia="Calibri" w:cs="Times New Roman"/>
          <w:color w:val="172B4D"/>
          <w:szCs w:val="24"/>
          <w:shd w:val="clear" w:color="auto" w:fill="FFFFFF"/>
          <w:lang w:val="en-IN"/>
        </w:rPr>
        <w:t/>
      </w:r>
      <w:r w:rsidR="00267102" w:rsidRPr="00941C55">
        <w:rPr>
          <w:rFonts w:eastAsia="Calibri" w:cs="Times New Roman"/>
          <w:color w:val="172B4D"/>
          <w:szCs w:val="24"/>
          <w:shd w:val="clear" w:color="auto" w:fill="FFFFFF"/>
          <w:lang w:val="en-IN"/>
        </w:rPr>
        <w:t xml:space="preserve"/>
      </w:r>
      <w:r w:rsidR="008754B9" w:rsidRPr="00941C55">
        <w:rPr>
          <w:rFonts w:cs="Times New Roman"/>
          <w:szCs w:val="24"/>
        </w:rPr>
        <w:t xml:space="preserve"/>
      </w:r>
      <w:r w:rsidR="008754B9" w:rsidRPr="00941C55">
        <w:rPr>
          <w:rFonts w:eastAsia="Calibri" w:cs="Times New Roman"/>
          <w:color w:val="172B4D"/>
          <w:szCs w:val="24"/>
          <w:shd w:val="clear" w:color="auto" w:fill="FFFFFF"/>
          <w:lang w:val="en-IN"/>
        </w:rPr>
        <w:t xml:space="preserve"/>
      </w:r>
      <w:r w:rsidR="00A667C7" w:rsidRPr="00941C55">
        <w:rPr>
          <w:rFonts w:eastAsia="Calibri" w:cs="Times New Roman"/>
          <w:color w:val="172B4D"/>
          <w:szCs w:val="24"/>
          <w:shd w:val="clear" w:color="auto" w:fill="FFFFFF"/>
          <w:lang w:val="en-IN"/>
        </w:rPr>
        <w:t xml:space="preserve"/>
      </w:r>
      <w:r w:rsidR="008754B9" w:rsidRPr="00941C55">
        <w:rPr>
          <w:rFonts w:eastAsia="Calibri" w:cs="Times New Roman"/>
          <w:color w:val="172B4D"/>
          <w:szCs w:val="24"/>
          <w:shd w:val="clear" w:color="auto" w:fill="FFFFFF"/>
          <w:lang w:val="en-IN"/>
        </w:rPr>
        <w:t xml:space="preserve"/>
      </w:r>
      <w:r w:rsidR="00A667C7" w:rsidRPr="00941C55">
        <w:rPr>
          <w:rFonts w:eastAsia="Calibri" w:cs="Times New Roman"/>
          <w:color w:val="172B4D"/>
          <w:szCs w:val="24"/>
          <w:shd w:val="clear" w:color="auto" w:fill="FFFFFF"/>
          <w:lang w:val="en-IN"/>
        </w:rPr>
        <w:t xml:space="preserve"/>
      </w:r>
      <w:r w:rsidR="008754B9" w:rsidRPr="00941C55">
        <w:rPr>
          <w:rFonts w:eastAsia="Calibri" w:cs="Times New Roman"/>
          <w:color w:val="172B4D"/>
          <w:szCs w:val="24"/>
          <w:shd w:val="clear" w:color="auto" w:fill="FFFFFF"/>
          <w:lang w:val="en-IN"/>
        </w:rPr>
        <w:t/>
      </w:r>
      <w:r w:rsidR="00A667C7" w:rsidRPr="00941C55">
        <w:rPr>
          <w:rFonts w:eastAsia="Calibri" w:cs="Times New Roman"/>
          <w:color w:val="172B4D"/>
          <w:szCs w:val="24"/>
          <w:shd w:val="clear" w:color="auto" w:fill="FFFFFF"/>
          <w:lang w:val="en-IN"/>
        </w:rPr>
        <w:t xml:space="preserve"/>
      </w:r>
      <w:r w:rsidR="006A616A" w:rsidRPr="00941C55">
        <w:rPr>
          <w:rFonts w:eastAsia="Calibri" w:cs="Times New Roman"/>
          <w:color w:val="172B4D"/>
          <w:szCs w:val="24"/>
          <w:shd w:val="clear" w:color="auto" w:fill="FFFFFF"/>
          <w:lang w:val="en-IN"/>
        </w:rPr>
        <w:t/>
      </w:r>
      <w:r w:rsidR="00A667C7" w:rsidRPr="00941C55">
        <w:rPr>
          <w:rFonts w:eastAsia="Calibri" w:cs="Times New Roman"/>
          <w:color w:val="172B4D"/>
          <w:szCs w:val="24"/>
          <w:shd w:val="clear" w:color="auto" w:fill="FFFFFF"/>
          <w:lang w:val="en-IN"/>
        </w:rPr>
        <w:t xml:space="preserve"/>
      </w:r>
      <w:r w:rsidR="008754B9" w:rsidRPr="00941C55">
        <w:rPr>
          <w:rFonts w:eastAsia="Calibri" w:cs="Times New Roman"/>
          <w:color w:val="172B4D"/>
          <w:szCs w:val="24"/>
          <w:shd w:val="clear" w:color="auto" w:fill="FFFFFF"/>
          <w:lang w:val="en-IN"/>
        </w:rPr>
        <w:t xml:space="preserve"/>
      </w:r>
      <w:r w:rsidR="00064418" w:rsidRPr="00941C55">
        <w:rPr>
          <w:rFonts w:eastAsia="Calibri" w:cs="Times New Roman"/>
          <w:color w:val="172B4D"/>
          <w:szCs w:val="24"/>
          <w:shd w:val="clear" w:color="auto" w:fill="FFFFFF"/>
          <w:lang w:val="en-IN"/>
        </w:rPr>
        <w:t xml:space="preserve"/>
      </w:r>
      <w:r w:rsidR="008754B9" w:rsidRPr="00941C55">
        <w:rPr>
          <w:rFonts w:eastAsia="Calibri" w:cs="Times New Roman"/>
          <w:color w:val="172B4D"/>
          <w:szCs w:val="24"/>
          <w:shd w:val="clear" w:color="auto" w:fill="FFFFFF"/>
          <w:lang w:val="en-IN"/>
        </w:rPr>
        <w:t xml:space="preserve"/>
      </w:r>
      <w:r w:rsidR="00267102" w:rsidRPr="00941C55">
        <w:rPr>
          <w:rFonts w:eastAsia="Calibri" w:cs="Times New Roman"/>
          <w:color w:val="172B4D"/>
          <w:szCs w:val="24"/>
          <w:shd w:val="clear" w:color="auto" w:fill="FFFFFF"/>
          <w:lang w:val="en-IN"/>
        </w:rPr>
        <w:t/>
      </w:r>
      <w:r w:rsidR="00690538" w:rsidRPr="00941C55">
        <w:rPr>
          <w:rFonts w:eastAsia="Calibri" w:cs="Times New Roman"/>
          <w:color w:val="172B4D"/>
          <w:szCs w:val="24"/>
          <w:shd w:val="clear" w:color="auto" w:fill="FFFFFF"/>
          <w:lang w:val="en-IN"/>
        </w:rPr>
        <w:t/>
      </w:r>
      <w:r w:rsidR="00267102" w:rsidRPr="00941C55">
        <w:rPr>
          <w:rFonts w:eastAsia="Calibri" w:cs="Times New Roman"/>
          <w:color w:val="172B4D"/>
          <w:szCs w:val="24"/>
          <w:shd w:val="clear" w:color="auto" w:fill="FFFFFF"/>
          <w:lang w:val="en-IN"/>
        </w:rPr>
        <w:t xml:space="preserve"/>
      </w:r>
      <w:r w:rsidR="00690538" w:rsidRPr="00941C55">
        <w:rPr>
          <w:rFonts w:eastAsia="Calibri" w:cs="Times New Roman"/>
          <w:color w:val="172B4D"/>
          <w:szCs w:val="24"/>
          <w:shd w:val="clear" w:color="auto" w:fill="FFFFFF"/>
          <w:lang w:val="en-IN"/>
        </w:rPr>
        <w:t xml:space="preserve"/>
      </w:r>
      <w:r w:rsidR="00267102" w:rsidRPr="00941C55">
        <w:rPr>
          <w:rFonts w:eastAsia="Calibri" w:cs="Times New Roman"/>
          <w:color w:val="172B4D"/>
          <w:szCs w:val="24"/>
          <w:shd w:val="clear" w:color="auto" w:fill="FFFFFF"/>
          <w:lang w:val="en-IN"/>
        </w:rPr>
        <w:t xml:space="preserve"/>
      </w:r>
      <w:r w:rsidR="00267102" w:rsidRPr="00941C55">
        <w:rPr>
          <w:rFonts w:eastAsia="Calibri" w:cs="Times New Roman"/>
          <w:szCs w:val="24"/>
          <w:lang w:val="en-IN"/>
        </w:rPr>
        <w:t/>
      </w:r>
      <w:r w:rsidR="00A64113" w:rsidRPr="00941C55">
        <w:rPr>
          <w:rFonts w:eastAsia="Calibri" w:cs="Times New Roman"/>
          <w:szCs w:val="24"/>
          <w:lang w:val="en-IN"/>
        </w:rPr>
        <w:t xml:space="preserve"/>
      </w:r>
      <w:r w:rsidR="00267102" w:rsidRPr="00941C55">
        <w:rPr>
          <w:rFonts w:eastAsia="Calibri" w:cs="Times New Roman"/>
          <w:color w:val="000000"/>
          <w:szCs w:val="24"/>
          <w:lang w:val="en-IN"/>
        </w:rPr>
        <w:t/>
      </w:r>
      <w:r w:rsidR="008754B9" w:rsidRPr="00941C55">
        <w:rPr>
          <w:rFonts w:eastAsia="Calibri" w:cs="Times New Roman"/>
          <w:szCs w:val="24"/>
          <w:lang w:val="en-IN"/>
        </w:rPr>
        <w:t/>
      </w:r>
    </w:p>
    <w:p w14:paraId="05C14FEC" w14:textId="6257C868" w:rsidR="00267102" w:rsidRPr="00941C55" w:rsidRDefault="00267102" w:rsidP="000C19CD">
      <w:pPr>
        <w:spacing w:before="240" w:after="240" w:line="240" w:lineRule="auto"/>
        <w:ind w:firstLine="0"/>
        <w:jc w:val="both"/>
        <w:rPr>
          <w:rFonts w:eastAsia="Calibri" w:cs="Times New Roman"/>
          <w:szCs w:val="24"/>
          <w:lang w:val="en-IN"/>
        </w:rPr>
      </w:pPr>
      <w:r w:rsidRPr="00941C55">
        <w:rPr>
          <w:rFonts w:eastAsia="Calibri" w:cs="Times New Roman"/>
          <w:b/>
          <w:bCs/>
          <w:szCs w:val="24"/>
          <w:lang w:val="en-IN"/>
        </w:rPr>
        <w:t/>
      </w:r>
      <w:r w:rsidRPr="00941C55">
        <w:rPr>
          <w:rFonts w:eastAsia="Calibri" w:cs="Times New Roman"/>
          <w:szCs w:val="24"/>
          <w:lang w:val="en-IN"/>
        </w:rPr>
        <w:t xml:space="preserve"/>
      </w:r>
      <w:r w:rsidR="00A667C7" w:rsidRPr="00941C55">
        <w:rPr>
          <w:rFonts w:eastAsia="Calibri" w:cs="Times New Roman"/>
          <w:szCs w:val="24"/>
          <w:lang w:val="en-IN"/>
        </w:rPr>
        <w:t xml:space="preserve"/>
      </w:r>
      <w:r w:rsidRPr="00941C55">
        <w:rPr>
          <w:rFonts w:eastAsia="Calibri" w:cs="Times New Roman"/>
          <w:szCs w:val="24"/>
          <w:lang w:val="en-IN"/>
        </w:rPr>
        <w:t xml:space="preserve"/>
      </w:r>
      <w:r w:rsidR="00A667C7" w:rsidRPr="00941C55">
        <w:rPr>
          <w:rFonts w:eastAsia="Calibri" w:cs="Times New Roman"/>
          <w:szCs w:val="24"/>
          <w:lang w:val="en-IN"/>
        </w:rPr>
        <w:t/>
      </w:r>
      <w:r w:rsidRPr="00941C55">
        <w:rPr>
          <w:rFonts w:eastAsia="Calibri" w:cs="Times New Roman"/>
          <w:szCs w:val="24"/>
          <w:lang w:val="en-IN"/>
        </w:rPr>
        <w:t/>
      </w:r>
    </w:p>
    <w:p w14:paraId="14EEBF76" w14:textId="02EED3D5" w:rsidR="00543770" w:rsidRPr="00941C55" w:rsidRDefault="00543770" w:rsidP="000C19CD">
      <w:pPr>
        <w:spacing w:before="240" w:after="240" w:line="240" w:lineRule="auto"/>
        <w:ind w:firstLine="0"/>
        <w:jc w:val="both"/>
        <w:rPr>
          <w:rFonts w:eastAsia="Calibri" w:cs="Times New Roman"/>
          <w:szCs w:val="24"/>
          <w:lang w:val="en-IN"/>
        </w:rPr>
      </w:pPr>
      <w:r w:rsidRPr="00941C55">
        <w:rPr>
          <w:rFonts w:eastAsia="Calibri" w:cs="Times New Roman"/>
          <w:szCs w:val="24"/>
          <w:lang w:val="en-IN"/>
        </w:rPr>
        <w:br w:type="page"/>
      </w:r>
    </w:p>
    <w:p w14:paraId="1A14623F" w14:textId="2D74AF39" w:rsidR="005C45BB" w:rsidRPr="00BD386C" w:rsidRDefault="00BD386C" w:rsidP="000C19CD">
      <w:pPr>
        <w:spacing w:before="240" w:after="240" w:line="240" w:lineRule="auto"/>
        <w:ind w:firstLine="0"/>
        <w:jc w:val="both"/>
        <w:rPr>
          <w:rFonts w:cs="Times New Roman"/>
          <w:b/>
          <w:color w:val="FF0000"/>
          <w:sz w:val="28"/>
          <w:szCs w:val="28"/>
          <w:highlight w:val="yellow"/>
          <w:u w:val="single"/>
        </w:rPr>
      </w:pPr>
      <w:r w:rsidRPr="00BD386C">
        <w:rPr>
          <w:rFonts w:eastAsia="Calibri" w:cs="Times New Roman"/>
          <w:b/>
          <w:bCs/>
          <w:color w:val="172B4D"/>
          <w:sz w:val="28"/>
          <w:szCs w:val="28"/>
          <w:shd w:val="clear" w:color="auto" w:fill="FFFFFF"/>
          <w:lang w:val="en-IN"/>
        </w:rPr>
        <w:lastRenderedPageBreak/>
        <w:t>1. INTRODUCTION:</w:t>
      </w:r>
      <w:r w:rsidRPr="00BD386C">
        <w:rPr>
          <w:rFonts w:eastAsia="Calibri" w:cs="Times New Roman"/>
          <w:color w:val="172B4D"/>
          <w:sz w:val="28"/>
          <w:szCs w:val="28"/>
          <w:shd w:val="clear" w:color="auto" w:fill="FFFFFF"/>
          <w:lang w:val="en-IN"/>
        </w:rPr>
        <w:t xml:space="preserve"> </w:t>
      </w:r>
    </w:p>
    <w:p w14:paraId="74DE3C63" w14:textId="2173B146" w:rsidR="00A02DF8" w:rsidRPr="00941C55" w:rsidRDefault="00073B88" w:rsidP="000C19CD">
      <w:pPr>
        <w:pStyle w:val="BodyText"/>
        <w:spacing w:before="240" w:after="240" w:line="240" w:lineRule="auto"/>
        <w:ind w:firstLine="0"/>
        <w:jc w:val="both"/>
        <w:rPr>
          <w:rFonts w:eastAsia="Calibri" w:cs="Times New Roman"/>
          <w:color w:val="172B4D"/>
          <w:szCs w:val="24"/>
          <w:shd w:val="clear" w:color="auto" w:fill="FFFFFF"/>
          <w:lang w:val="en-IN"/>
        </w:rPr>
      </w:pPr>
      <w:r w:rsidRPr="00941C55">
        <w:rPr>
          <w:rFonts w:eastAsia="Calibri" w:cs="Times New Roman"/>
          <w:color w:val="172B4D"/>
          <w:szCs w:val="24"/>
          <w:shd w:val="clear" w:color="auto" w:fill="FFFFFF"/>
          <w:lang w:val="en-IN"/>
        </w:rPr>
        <w:t xml:space="preserve">Pattern recognition in weaving is an essential function within the textile industry, influencing fabric quality, design, and manufacturing efficiency. It is regarded as a crucial process prior to fabric production. The importance of classifying textile weave patterns stems from its considerable influence on fabric aesthetics, textural evaluation, and design modification. </w:t>
      </w:r>
      <w:r w:rsidR="00A02DF8" w:rsidRPr="00941C55">
        <w:rPr>
          <w:rFonts w:eastAsia="Calibri" w:cs="Times New Roman"/>
          <w:color w:val="172B4D"/>
          <w:szCs w:val="24"/>
          <w:shd w:val="clear" w:color="auto" w:fill="FFFFFF"/>
          <w:lang w:val="en-IN"/>
        </w:rPr>
        <w:t>Conventional methods for weave categorization rely heavily on manual visual evaluation, which is laborious and prone to human error. This approach may lead to discrepancies, especially when dealing with complex patterns</w:t>
      </w:r>
      <w:r w:rsidR="005A5B1C" w:rsidRPr="005A5B1C">
        <w:t xml:space="preserve"> </w:t>
      </w:r>
      <w:r w:rsidR="005A5B1C" w:rsidRPr="005A5B1C">
        <w:rPr>
          <w:rFonts w:eastAsia="Calibri" w:cs="Times New Roman"/>
          <w:color w:val="172B4D"/>
          <w:szCs w:val="24"/>
          <w:shd w:val="clear" w:color="auto" w:fill="FFFFFF"/>
        </w:rPr>
        <w:t>(Das et al., 2022)</w:t>
      </w:r>
      <w:r w:rsidR="000D6215" w:rsidRPr="00941C55">
        <w:rPr>
          <w:rFonts w:eastAsia="Calibri" w:cs="Times New Roman"/>
          <w:color w:val="172B4D"/>
          <w:szCs w:val="24"/>
          <w:shd w:val="clear" w:color="auto" w:fill="FFFFFF"/>
          <w:lang w:val="en-IN"/>
        </w:rPr>
        <w:t xml:space="preserve">. </w:t>
      </w:r>
      <w:r w:rsidR="00A02DF8" w:rsidRPr="00941C55">
        <w:rPr>
          <w:rFonts w:eastAsia="Calibri" w:cs="Times New Roman"/>
          <w:color w:val="172B4D"/>
          <w:szCs w:val="24"/>
          <w:shd w:val="clear" w:color="auto" w:fill="FFFFFF"/>
          <w:lang w:val="en-IN"/>
        </w:rPr>
        <w:t xml:space="preserve">Some traditional methods are very dependent on controlled lighting conditions. </w:t>
      </w:r>
    </w:p>
    <w:p w14:paraId="47200FB3" w14:textId="28A01C0E" w:rsidR="00025B44" w:rsidRPr="00941C55" w:rsidRDefault="00D45F98" w:rsidP="000C19CD">
      <w:pPr>
        <w:pStyle w:val="BodyText"/>
        <w:spacing w:before="240" w:after="240" w:line="240" w:lineRule="auto"/>
        <w:ind w:firstLine="0"/>
        <w:jc w:val="both"/>
        <w:rPr>
          <w:rFonts w:eastAsia="DejaVu Sans" w:cs="Times New Roman"/>
          <w:szCs w:val="24"/>
          <w:lang w:eastAsia="zh-CN" w:bidi="hi-IN"/>
        </w:rPr>
      </w:pPr>
      <w:r w:rsidRPr="00D45F98">
        <w:rPr>
          <w:rFonts w:eastAsia="Calibri" w:cs="Times New Roman"/>
          <w:color w:val="172B4D"/>
          <w:szCs w:val="24"/>
          <w:shd w:val="clear" w:color="auto" w:fill="FFFFFF"/>
          <w:lang w:val="en-IN"/>
        </w:rPr>
        <w:t>Fluctuations in lighting can markedly influence the precision of texture analysis and pattern identification (Akram et al., 2024; Kuo et al., 2010). Certain conventional techniques necessitate the physical extraction of yarns from the fabric to examine the weave pattern, which may compromise the fabric and is inappropriate for non-destructive testing (Sabuncu et al., 2016; Kuo et al., 2016). Conventional techniques frequently encounter challenges regarding precision and consistency, especially when addressing complex or non-repetitive weaving patterns. These approaches may inadequately capture the nuanced differences in fabric textures, resulting in misclassification (Kuo et al., 2010; Meng et al., 2020). To enhance the efficiency of textile production, numerous researchers have dedicated themselves to employing image processing and artificial intelligence technologies for the automatic identification of weave patterns. Over the years, various image processing techniques have been developed to automate this process, reducing reliance on manual inspection and improving accuracy.</w:t>
      </w:r>
    </w:p>
    <w:p w14:paraId="4679E126" w14:textId="40D7CC22" w:rsidR="00052E98" w:rsidRPr="00774D8D" w:rsidRDefault="00774D8D" w:rsidP="000C19CD">
      <w:pPr>
        <w:pStyle w:val="BodyText"/>
        <w:spacing w:before="240" w:after="240" w:line="240" w:lineRule="auto"/>
        <w:ind w:firstLine="0"/>
        <w:jc w:val="both"/>
        <w:rPr>
          <w:rFonts w:eastAsia="Calibri" w:cs="Times New Roman"/>
          <w:b/>
          <w:bCs/>
          <w:color w:val="172B4D"/>
          <w:sz w:val="28"/>
          <w:szCs w:val="28"/>
          <w:shd w:val="clear" w:color="auto" w:fill="FFFFFF"/>
          <w:lang w:val="en-IN"/>
        </w:rPr>
      </w:pPr>
      <w:r w:rsidRPr="00774D8D">
        <w:rPr>
          <w:rFonts w:eastAsia="Calibri" w:cs="Times New Roman"/>
          <w:b/>
          <w:bCs/>
          <w:color w:val="172B4D"/>
          <w:sz w:val="28"/>
          <w:szCs w:val="28"/>
          <w:shd w:val="clear" w:color="auto" w:fill="FFFFFF"/>
          <w:lang w:val="en-IN"/>
        </w:rPr>
        <w:t>2. METHODS</w:t>
      </w:r>
    </w:p>
    <w:p w14:paraId="0198E632" w14:textId="489832F9" w:rsidR="002D5137" w:rsidRPr="00941C55" w:rsidRDefault="00AD5F33" w:rsidP="000C19CD">
      <w:pPr>
        <w:pStyle w:val="BodyText"/>
        <w:spacing w:before="240" w:after="240" w:line="240" w:lineRule="auto"/>
        <w:ind w:firstLine="0"/>
        <w:jc w:val="both"/>
        <w:rPr>
          <w:rFonts w:eastAsia="Calibri" w:cs="Times New Roman"/>
          <w:b/>
          <w:bCs/>
          <w:color w:val="172B4D"/>
          <w:szCs w:val="24"/>
          <w:shd w:val="clear" w:color="auto" w:fill="FFFFFF"/>
          <w:lang w:val="en-IN"/>
        </w:rPr>
      </w:pPr>
      <w:r w:rsidRPr="00941C55">
        <w:rPr>
          <w:rFonts w:eastAsia="Calibri" w:cs="Times New Roman"/>
          <w:b/>
          <w:bCs/>
          <w:color w:val="172B4D"/>
          <w:szCs w:val="24"/>
          <w:shd w:val="clear" w:color="auto" w:fill="FFFFFF"/>
          <w:lang w:val="en-IN"/>
        </w:rPr>
        <w:t>2.1. CONVOLUTIONAL NEURAL NETWORKS ARCHITECTURE (CNN)</w:t>
      </w:r>
    </w:p>
    <w:p w14:paraId="5BB4A72A" w14:textId="4E3846C9" w:rsidR="00546EA8" w:rsidRPr="00941C55" w:rsidRDefault="00D45F98" w:rsidP="000C19CD">
      <w:pPr>
        <w:pStyle w:val="BodyText"/>
        <w:spacing w:before="240" w:after="240" w:line="240" w:lineRule="auto"/>
        <w:jc w:val="both"/>
        <w:rPr>
          <w:rFonts w:eastAsia="Calibri" w:cs="Times New Roman"/>
          <w:color w:val="172B4D"/>
          <w:szCs w:val="24"/>
          <w:shd w:val="clear" w:color="auto" w:fill="FFFFFF"/>
          <w:lang w:val="en-IN"/>
        </w:rPr>
      </w:pPr>
      <w:r w:rsidRPr="00D45F98">
        <w:rPr>
          <w:rFonts w:eastAsia="Calibri" w:cs="Times New Roman"/>
          <w:color w:val="172B4D"/>
          <w:szCs w:val="24"/>
          <w:shd w:val="clear" w:color="auto" w:fill="FFFFFF"/>
          <w:lang w:val="en-IN"/>
        </w:rPr>
        <w:t>CNNs have emerged as a powerful tool for fabric weave pattern recognition. These deep learning models excel in identifying patterns in textile images due to their ability to learn hierarchical features directly from data. Several studies have utilized CNNs for this purpose. A basic CNN model was used to classify three textile weave patterns (plain, twill, and satin) with an average accuracy of 72%. However, the model performed differently across patterns, achieving 100% accuracy for plain weave but only 50% for satin weave (Pasha et al., 2024).</w:t>
      </w:r>
    </w:p>
    <w:p w14:paraId="232C9ABE" w14:textId="3FF7C440" w:rsidR="002D5137" w:rsidRPr="00941C55" w:rsidRDefault="00AD5F33" w:rsidP="000C19CD">
      <w:pPr>
        <w:pStyle w:val="BodyText"/>
        <w:spacing w:before="240" w:after="240" w:line="240" w:lineRule="auto"/>
        <w:ind w:firstLine="0"/>
        <w:jc w:val="both"/>
        <w:rPr>
          <w:rFonts w:eastAsia="Calibri" w:cs="Times New Roman"/>
          <w:color w:val="172B4D"/>
          <w:szCs w:val="24"/>
          <w:shd w:val="clear" w:color="auto" w:fill="FFFFFF"/>
          <w:lang w:val="en-IN"/>
        </w:rPr>
      </w:pPr>
      <w:r w:rsidRPr="00941C55">
        <w:rPr>
          <w:rFonts w:eastAsia="Calibri" w:cs="Times New Roman"/>
          <w:b/>
          <w:bCs/>
          <w:color w:val="172B4D"/>
          <w:szCs w:val="24"/>
          <w:shd w:val="clear" w:color="auto" w:fill="FFFFFF"/>
          <w:lang w:val="en-IN"/>
        </w:rPr>
        <w:t>2.2. VGG16 MODEL</w:t>
      </w:r>
    </w:p>
    <w:p w14:paraId="454876DA" w14:textId="2E97A7D2" w:rsidR="00546EA8" w:rsidRPr="00B317EA" w:rsidRDefault="0057206B" w:rsidP="000C19CD">
      <w:pPr>
        <w:pStyle w:val="BodyText"/>
        <w:spacing w:before="240" w:after="240" w:line="240" w:lineRule="auto"/>
        <w:jc w:val="both"/>
        <w:rPr>
          <w:rFonts w:eastAsia="Calibri" w:cs="Times New Roman"/>
          <w:color w:val="172B4D"/>
          <w:szCs w:val="24"/>
          <w:shd w:val="clear" w:color="auto" w:fill="FFFFFF"/>
          <w:lang w:val="en-IN"/>
        </w:rPr>
      </w:pPr>
      <w:r w:rsidRPr="0057206B">
        <w:rPr>
          <w:rFonts w:eastAsia="Calibri" w:cs="Times New Roman"/>
          <w:color w:val="172B4D"/>
          <w:szCs w:val="24"/>
          <w:shd w:val="clear" w:color="auto" w:fill="FFFFFF"/>
        </w:rPr>
        <w:t xml:space="preserve">A modified VGG16 model with additional pooling layers was proposed to improve accuracy and reduce computational requirements. This model achieved 90% accuracy and an F1-score ranging from 0.8 to 1 </w:t>
      </w:r>
      <w:r w:rsidRPr="00B317EA">
        <w:rPr>
          <w:rFonts w:eastAsia="Calibri" w:cs="Times New Roman"/>
          <w:color w:val="172B4D"/>
          <w:szCs w:val="24"/>
          <w:shd w:val="clear" w:color="auto" w:fill="FFFFFF"/>
        </w:rPr>
        <w:t>(Akram et al., 2024).</w:t>
      </w:r>
    </w:p>
    <w:p w14:paraId="71AC89D4" w14:textId="4A04D307" w:rsidR="002D5137" w:rsidRPr="00941C55" w:rsidRDefault="00AD5F33" w:rsidP="000C19CD">
      <w:pPr>
        <w:pStyle w:val="BodyText"/>
        <w:suppressAutoHyphens/>
        <w:spacing w:before="240" w:after="240" w:line="240" w:lineRule="auto"/>
        <w:ind w:firstLine="0"/>
        <w:jc w:val="both"/>
        <w:rPr>
          <w:rFonts w:eastAsia="Calibri" w:cs="Times New Roman"/>
          <w:color w:val="172B4D"/>
          <w:szCs w:val="24"/>
          <w:shd w:val="clear" w:color="auto" w:fill="FFFFFF"/>
          <w:lang w:val="en-IN"/>
        </w:rPr>
      </w:pPr>
      <w:r w:rsidRPr="00941C55">
        <w:rPr>
          <w:rFonts w:eastAsia="Calibri" w:cs="Times New Roman"/>
          <w:b/>
          <w:bCs/>
          <w:color w:val="172B4D"/>
          <w:szCs w:val="24"/>
          <w:shd w:val="clear" w:color="auto" w:fill="FFFFFF"/>
          <w:lang w:val="en-IN"/>
        </w:rPr>
        <w:t>2.3.  RESNET ARCHITECTURE</w:t>
      </w:r>
    </w:p>
    <w:p w14:paraId="764EFDEB" w14:textId="195DDCF9" w:rsidR="002D5137" w:rsidRPr="00941C55" w:rsidRDefault="00446051" w:rsidP="000C19CD">
      <w:pPr>
        <w:pStyle w:val="BodyText"/>
        <w:spacing w:before="240" w:after="240" w:line="240" w:lineRule="auto"/>
        <w:ind w:firstLine="0"/>
        <w:jc w:val="both"/>
        <w:rPr>
          <w:rFonts w:eastAsia="Calibri" w:cs="Times New Roman"/>
          <w:color w:val="172B4D"/>
          <w:szCs w:val="24"/>
          <w:shd w:val="clear" w:color="auto" w:fill="FFFFFF"/>
          <w:lang w:val="en-IN"/>
        </w:rPr>
      </w:pPr>
      <w:r w:rsidRPr="00446051">
        <w:rPr>
          <w:rFonts w:eastAsia="Calibri" w:cs="Times New Roman"/>
          <w:color w:val="172B4D"/>
          <w:szCs w:val="24"/>
          <w:shd w:val="clear" w:color="auto" w:fill="FFFFFF"/>
          <w:lang w:val="en-IN"/>
        </w:rPr>
        <w:t>Rauf et al. (2022) used ResNet, a pre-trained CNN architecture, in combination with texture features extracted via the gray-level co-occurrence matrix (GLCM) and Gabor wavelets, achieving a high accuracy of 96.15%.</w:t>
      </w:r>
      <w:r w:rsidR="002D5137" w:rsidRPr="00941C55">
        <w:rPr>
          <w:rFonts w:eastAsia="Calibri" w:cs="Times New Roman"/>
          <w:color w:val="172B4D"/>
          <w:szCs w:val="24"/>
          <w:shd w:val="clear" w:color="auto" w:fill="FFFFFF"/>
          <w:lang w:val="en-IN"/>
        </w:rPr>
        <w:t>CNNs have proven to be highly effective for texture-based classification tasks, though their performance can vary depending on the complexity of the weave patterns and the quality of the training data.</w:t>
      </w:r>
      <w:r w:rsidR="006F11D4" w:rsidRPr="00941C55">
        <w:rPr>
          <w:rFonts w:eastAsia="Calibri" w:cs="Times New Roman"/>
          <w:color w:val="172B4D"/>
          <w:szCs w:val="24"/>
          <w:shd w:val="clear" w:color="auto" w:fill="FFFFFF"/>
          <w:lang w:val="en-IN"/>
        </w:rPr>
        <w:br/>
      </w:r>
    </w:p>
    <w:p w14:paraId="4F700813" w14:textId="5022F50F" w:rsidR="002D5137" w:rsidRPr="00941C55" w:rsidRDefault="00AD5F33" w:rsidP="000C19CD">
      <w:pPr>
        <w:pStyle w:val="BodyText"/>
        <w:spacing w:before="240" w:after="240" w:line="240" w:lineRule="auto"/>
        <w:ind w:firstLine="0"/>
        <w:jc w:val="both"/>
        <w:rPr>
          <w:rFonts w:eastAsia="Calibri" w:cs="Times New Roman"/>
          <w:color w:val="172B4D"/>
          <w:szCs w:val="24"/>
          <w:shd w:val="clear" w:color="auto" w:fill="FFFFFF"/>
          <w:lang w:val="en-IN"/>
        </w:rPr>
      </w:pPr>
      <w:r w:rsidRPr="00941C55">
        <w:rPr>
          <w:rFonts w:eastAsia="Calibri" w:cs="Times New Roman"/>
          <w:b/>
          <w:bCs/>
          <w:color w:val="172B4D"/>
          <w:szCs w:val="24"/>
          <w:shd w:val="clear" w:color="auto" w:fill="FFFFFF"/>
          <w:lang w:val="en-IN"/>
        </w:rPr>
        <w:t>2.4. TRANSFER LEARNING</w:t>
      </w:r>
    </w:p>
    <w:p w14:paraId="3A87EA46" w14:textId="77777777" w:rsidR="00392E1F" w:rsidRDefault="00446051" w:rsidP="000C19CD">
      <w:pPr>
        <w:pStyle w:val="BodyText"/>
        <w:spacing w:before="240" w:after="240" w:line="240" w:lineRule="auto"/>
        <w:ind w:firstLine="0"/>
        <w:jc w:val="both"/>
        <w:rPr>
          <w:rFonts w:eastAsia="Calibri" w:cs="Times New Roman"/>
          <w:color w:val="172B4D"/>
          <w:szCs w:val="24"/>
          <w:shd w:val="clear" w:color="auto" w:fill="FFFFFF"/>
          <w:lang w:val="en-IN"/>
        </w:rPr>
      </w:pPr>
      <w:r w:rsidRPr="00446051">
        <w:rPr>
          <w:rFonts w:eastAsia="Calibri" w:cs="Times New Roman"/>
          <w:color w:val="172B4D"/>
          <w:szCs w:val="24"/>
          <w:shd w:val="clear" w:color="auto" w:fill="FFFFFF"/>
          <w:lang w:val="en-IN"/>
        </w:rPr>
        <w:t>The choice of pre-trained model architecture significantly impacts the accuracy of textile weave pattern classification using transfer learning, as evidenced by various studies. DenseNet121, for instance, has been shown to achieve high accuracy in classifying woven fabric patterns, with a reported accuracy of 92.58% and a loss of 29.62%, outperf</w:t>
      </w:r>
    </w:p>
    <w:p w14:paraId="23EAAF5A" w14:textId="29444140" w:rsidR="00543770" w:rsidRPr="00941C55" w:rsidRDefault="00446051" w:rsidP="000C19CD">
      <w:pPr>
        <w:pStyle w:val="BodyText"/>
        <w:spacing w:before="240" w:after="240" w:line="240" w:lineRule="auto"/>
        <w:ind w:firstLine="0"/>
        <w:jc w:val="both"/>
        <w:rPr>
          <w:rFonts w:eastAsia="Calibri" w:cs="Times New Roman"/>
          <w:color w:val="172B4D"/>
          <w:szCs w:val="24"/>
          <w:shd w:val="clear" w:color="auto" w:fill="FFFFFF"/>
          <w:lang w:val="en-IN"/>
        </w:rPr>
      </w:pPr>
      <w:r w:rsidRPr="00446051">
        <w:rPr>
          <w:rFonts w:eastAsia="Calibri" w:cs="Times New Roman"/>
          <w:color w:val="172B4D"/>
          <w:szCs w:val="24"/>
          <w:shd w:val="clear" w:color="auto" w:fill="FFFFFF"/>
          <w:lang w:val="en-IN"/>
        </w:rPr>
        <w:t>orming other models such as MobileNetV2 in specific applications (Maur et al., 2023). The model's efficiency is attributed to its compact size and effective feature propagation, making it suitable for mobile applications.</w:t>
      </w:r>
    </w:p>
    <w:p w14:paraId="2484485F" w14:textId="2A2A3E9A" w:rsidR="00267102" w:rsidRPr="00774D8D" w:rsidRDefault="00774D8D" w:rsidP="000C19CD">
      <w:pPr>
        <w:pStyle w:val="BodyText"/>
        <w:spacing w:before="240" w:after="240" w:line="240" w:lineRule="auto"/>
        <w:ind w:right="103" w:firstLine="0"/>
        <w:jc w:val="both"/>
        <w:rPr>
          <w:rFonts w:cs="Times New Roman"/>
          <w:b/>
          <w:sz w:val="28"/>
          <w:szCs w:val="28"/>
        </w:rPr>
      </w:pPr>
      <w:r w:rsidRPr="00774D8D">
        <w:rPr>
          <w:rFonts w:cs="Times New Roman"/>
          <w:b/>
          <w:sz w:val="28"/>
          <w:szCs w:val="28"/>
        </w:rPr>
        <w:lastRenderedPageBreak/>
        <w:t>3 PROPOSED MODEL</w:t>
      </w:r>
    </w:p>
    <w:p w14:paraId="505FC5F3" w14:textId="03941A83" w:rsidR="00652863" w:rsidRPr="00941C55" w:rsidRDefault="00267102" w:rsidP="000C19CD">
      <w:pPr>
        <w:pStyle w:val="BodyText"/>
        <w:spacing w:before="240" w:after="240" w:line="240" w:lineRule="auto"/>
        <w:ind w:right="103" w:firstLine="0"/>
        <w:jc w:val="both"/>
        <w:rPr>
          <w:rFonts w:cs="Times New Roman"/>
          <w:bCs/>
          <w:szCs w:val="24"/>
        </w:rPr>
      </w:pPr>
      <w:r w:rsidRPr="00941C55">
        <w:rPr>
          <w:rFonts w:cs="Times New Roman"/>
          <w:bCs/>
          <w:szCs w:val="24"/>
        </w:rPr>
        <w:t>We designed our deep learning model as a pipeline based approach</w:t>
      </w:r>
      <w:r w:rsidR="004E1C7F" w:rsidRPr="00941C55">
        <w:rPr>
          <w:rFonts w:cs="Times New Roman"/>
          <w:bCs/>
          <w:szCs w:val="24"/>
        </w:rPr>
        <w:t xml:space="preserve"> which includes basic CNN and </w:t>
      </w:r>
      <w:r w:rsidR="00064418" w:rsidRPr="00941C55">
        <w:rPr>
          <w:rFonts w:cs="Times New Roman"/>
          <w:bCs/>
          <w:szCs w:val="24"/>
        </w:rPr>
        <w:t>MobileNet-V2</w:t>
      </w:r>
      <w:r w:rsidR="004E1C7F" w:rsidRPr="00941C55">
        <w:rPr>
          <w:rFonts w:cs="Times New Roman"/>
          <w:bCs/>
          <w:szCs w:val="24"/>
        </w:rPr>
        <w:t xml:space="preserve"> model</w:t>
      </w:r>
      <w:r w:rsidRPr="00941C55">
        <w:rPr>
          <w:rFonts w:cs="Times New Roman"/>
          <w:bCs/>
          <w:szCs w:val="24"/>
        </w:rPr>
        <w:t xml:space="preserve">. </w:t>
      </w:r>
      <w:r w:rsidR="00073B88" w:rsidRPr="00941C55">
        <w:rPr>
          <w:rFonts w:cs="Times New Roman"/>
          <w:bCs/>
          <w:szCs w:val="24"/>
        </w:rPr>
        <w:t>The pipeline was structured to have a certain number of phases, with the first stage including the fabric images and the last stage encompassing the model categorization. The output of one step served as the input for the subsequent stage. The planned pipeline is seen in Figure 1 and  delineated as follows:</w:t>
      </w:r>
    </w:p>
    <w:p w14:paraId="51B57E08" w14:textId="501404B7" w:rsidR="000D622D" w:rsidRDefault="0016105A" w:rsidP="000C19CD">
      <w:pPr>
        <w:pStyle w:val="BodyText"/>
        <w:spacing w:before="240" w:after="240" w:line="240" w:lineRule="auto"/>
        <w:ind w:left="2160" w:right="103"/>
        <w:jc w:val="both"/>
        <w:rPr>
          <w:rFonts w:cs="Times New Roman"/>
          <w:bCs/>
          <w:szCs w:val="24"/>
        </w:rPr>
      </w:pPr>
      <w:r>
        <w:rPr>
          <w:rFonts w:cs="Times New Roman"/>
          <w:noProof/>
          <w:szCs w:val="24"/>
        </w:rPr>
        <w:drawing>
          <wp:anchor distT="0" distB="0" distL="114300" distR="114300" simplePos="0" relativeHeight="251662336" behindDoc="1" locked="0" layoutInCell="1" allowOverlap="1" wp14:anchorId="2FEA64EF" wp14:editId="0BC5D3B9">
            <wp:simplePos x="0" y="0"/>
            <wp:positionH relativeFrom="column">
              <wp:posOffset>676275</wp:posOffset>
            </wp:positionH>
            <wp:positionV relativeFrom="paragraph">
              <wp:posOffset>298450</wp:posOffset>
            </wp:positionV>
            <wp:extent cx="5082540" cy="2457450"/>
            <wp:effectExtent l="0" t="0" r="3810" b="0"/>
            <wp:wrapTight wrapText="bothSides">
              <wp:wrapPolygon edited="0">
                <wp:start x="0" y="0"/>
                <wp:lineTo x="0" y="21433"/>
                <wp:lineTo x="21535" y="21433"/>
                <wp:lineTo x="21535" y="0"/>
                <wp:lineTo x="0" y="0"/>
              </wp:wrapPolygon>
            </wp:wrapTight>
            <wp:docPr id="777815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15265" name="Picture 777815265"/>
                    <pic:cNvPicPr/>
                  </pic:nvPicPr>
                  <pic:blipFill>
                    <a:blip r:embed="rId8"/>
                    <a:stretch>
                      <a:fillRect/>
                    </a:stretch>
                  </pic:blipFill>
                  <pic:spPr>
                    <a:xfrm>
                      <a:off x="0" y="0"/>
                      <a:ext cx="5082540" cy="2457450"/>
                    </a:xfrm>
                    <a:prstGeom prst="rect">
                      <a:avLst/>
                    </a:prstGeom>
                  </pic:spPr>
                </pic:pic>
              </a:graphicData>
            </a:graphic>
            <wp14:sizeRelH relativeFrom="margin">
              <wp14:pctWidth>0</wp14:pctWidth>
            </wp14:sizeRelH>
            <wp14:sizeRelV relativeFrom="margin">
              <wp14:pctHeight>0</wp14:pctHeight>
            </wp14:sizeRelV>
          </wp:anchor>
        </w:drawing>
      </w:r>
    </w:p>
    <w:p w14:paraId="2F633A99" w14:textId="34C02F72" w:rsidR="000D622D" w:rsidRDefault="000D622D" w:rsidP="000C19CD">
      <w:pPr>
        <w:pStyle w:val="BodyText"/>
        <w:spacing w:before="240" w:after="240" w:line="240" w:lineRule="auto"/>
        <w:ind w:left="2160" w:right="103"/>
        <w:jc w:val="both"/>
        <w:rPr>
          <w:rFonts w:cs="Times New Roman"/>
          <w:bCs/>
          <w:szCs w:val="24"/>
        </w:rPr>
      </w:pPr>
    </w:p>
    <w:p w14:paraId="0386343B" w14:textId="77777777" w:rsidR="000D622D" w:rsidRDefault="000D622D" w:rsidP="000C19CD">
      <w:pPr>
        <w:pStyle w:val="BodyText"/>
        <w:spacing w:before="240" w:after="240" w:line="240" w:lineRule="auto"/>
        <w:ind w:left="2160" w:right="103"/>
        <w:jc w:val="both"/>
        <w:rPr>
          <w:rFonts w:cs="Times New Roman"/>
          <w:bCs/>
          <w:szCs w:val="24"/>
        </w:rPr>
      </w:pPr>
    </w:p>
    <w:p w14:paraId="46E8ED58" w14:textId="77777777" w:rsidR="000D622D" w:rsidRDefault="000D622D" w:rsidP="000C19CD">
      <w:pPr>
        <w:pStyle w:val="BodyText"/>
        <w:spacing w:before="240" w:after="240" w:line="240" w:lineRule="auto"/>
        <w:ind w:left="2160" w:right="103"/>
        <w:jc w:val="both"/>
        <w:rPr>
          <w:rFonts w:cs="Times New Roman"/>
          <w:bCs/>
          <w:szCs w:val="24"/>
        </w:rPr>
      </w:pPr>
    </w:p>
    <w:p w14:paraId="4A58F3C6" w14:textId="162A89F2" w:rsidR="000D622D" w:rsidRDefault="00AA49A5" w:rsidP="000C19CD">
      <w:pPr>
        <w:pStyle w:val="BodyText"/>
        <w:spacing w:before="240" w:after="240" w:line="240" w:lineRule="auto"/>
        <w:ind w:left="2160" w:right="103"/>
        <w:jc w:val="both"/>
        <w:rPr>
          <w:rFonts w:cs="Times New Roman"/>
          <w:bCs/>
          <w:szCs w:val="24"/>
        </w:rPr>
      </w:pPr>
      <w:r>
        <w:rPr>
          <w:rFonts w:cs="Times New Roman"/>
          <w:bCs/>
          <w:szCs w:val="24"/>
        </w:rPr>
        <w:t>–</w:t>
      </w:r>
    </w:p>
    <w:p w14:paraId="208FFF23" w14:textId="77777777" w:rsidR="000D622D" w:rsidRDefault="000D622D" w:rsidP="000C19CD">
      <w:pPr>
        <w:pStyle w:val="BodyText"/>
        <w:spacing w:before="240" w:after="240" w:line="240" w:lineRule="auto"/>
        <w:ind w:left="2160" w:right="103"/>
        <w:jc w:val="both"/>
        <w:rPr>
          <w:rFonts w:cs="Times New Roman"/>
          <w:bCs/>
          <w:szCs w:val="24"/>
        </w:rPr>
      </w:pPr>
    </w:p>
    <w:p w14:paraId="40D950CB" w14:textId="77777777" w:rsidR="000D622D" w:rsidRDefault="000D622D" w:rsidP="000C19CD">
      <w:pPr>
        <w:pStyle w:val="BodyText"/>
        <w:spacing w:before="240" w:after="240" w:line="240" w:lineRule="auto"/>
        <w:ind w:left="2160" w:right="103"/>
        <w:jc w:val="both"/>
        <w:rPr>
          <w:rFonts w:cs="Times New Roman"/>
          <w:bCs/>
          <w:szCs w:val="24"/>
        </w:rPr>
      </w:pPr>
    </w:p>
    <w:p w14:paraId="6DF13374" w14:textId="77777777" w:rsidR="0016105A" w:rsidRDefault="0016105A" w:rsidP="0016105A">
      <w:pPr>
        <w:pStyle w:val="BodyText"/>
        <w:spacing w:before="240" w:after="240" w:line="240" w:lineRule="auto"/>
        <w:ind w:right="103" w:firstLine="0"/>
        <w:jc w:val="center"/>
        <w:rPr>
          <w:rFonts w:cs="Times New Roman"/>
          <w:bCs/>
          <w:szCs w:val="24"/>
        </w:rPr>
      </w:pPr>
    </w:p>
    <w:p w14:paraId="64BE3FEE" w14:textId="77777777" w:rsidR="0016105A" w:rsidRDefault="0016105A" w:rsidP="0016105A">
      <w:pPr>
        <w:pStyle w:val="BodyText"/>
        <w:spacing w:before="240" w:after="240" w:line="240" w:lineRule="auto"/>
        <w:ind w:right="103" w:firstLine="0"/>
        <w:jc w:val="center"/>
        <w:rPr>
          <w:rFonts w:cs="Times New Roman"/>
          <w:bCs/>
          <w:szCs w:val="24"/>
        </w:rPr>
      </w:pPr>
    </w:p>
    <w:p w14:paraId="019840C4" w14:textId="594FC826" w:rsidR="005C45BB" w:rsidRPr="00941C55" w:rsidRDefault="002C75A7" w:rsidP="0016105A">
      <w:pPr>
        <w:pStyle w:val="BodyText"/>
        <w:spacing w:before="240" w:after="240" w:line="240" w:lineRule="auto"/>
        <w:ind w:right="103" w:firstLine="0"/>
        <w:jc w:val="center"/>
        <w:rPr>
          <w:rFonts w:cs="Times New Roman"/>
          <w:bCs/>
          <w:szCs w:val="24"/>
        </w:rPr>
      </w:pPr>
      <w:r w:rsidRPr="00941C55">
        <w:rPr>
          <w:rFonts w:cs="Times New Roman"/>
          <w:bCs/>
          <w:szCs w:val="24"/>
        </w:rPr>
        <w:t>Figure 1. Proposed pipeline approach.</w:t>
      </w:r>
    </w:p>
    <w:p w14:paraId="365BBABD" w14:textId="35D74A45" w:rsidR="00267102" w:rsidRPr="00941C55" w:rsidRDefault="00AD5F33" w:rsidP="000C19CD">
      <w:pPr>
        <w:pStyle w:val="BodyText"/>
        <w:spacing w:before="240" w:after="240" w:line="240" w:lineRule="auto"/>
        <w:ind w:right="103" w:firstLine="0"/>
        <w:jc w:val="both"/>
        <w:rPr>
          <w:rFonts w:cs="Times New Roman"/>
          <w:b/>
          <w:szCs w:val="24"/>
        </w:rPr>
      </w:pPr>
      <w:r w:rsidRPr="00941C55">
        <w:rPr>
          <w:rFonts w:cs="Times New Roman"/>
          <w:b/>
          <w:szCs w:val="24"/>
        </w:rPr>
        <w:t>3.1 DATA COLLECTION AND PREPROCESSING</w:t>
      </w:r>
    </w:p>
    <w:p w14:paraId="7817C10B" w14:textId="68A30536" w:rsidR="00267102" w:rsidRPr="00941C55" w:rsidRDefault="00267102" w:rsidP="000C19CD">
      <w:pPr>
        <w:pStyle w:val="BodyText"/>
        <w:spacing w:before="240" w:after="240" w:line="240" w:lineRule="auto"/>
        <w:ind w:right="103" w:firstLine="0"/>
        <w:jc w:val="both"/>
        <w:rPr>
          <w:rFonts w:cs="Times New Roman"/>
          <w:bCs/>
          <w:szCs w:val="24"/>
        </w:rPr>
      </w:pPr>
      <w:r w:rsidRPr="00941C55">
        <w:rPr>
          <w:rFonts w:cs="Times New Roman"/>
          <w:bCs/>
          <w:szCs w:val="24"/>
        </w:rPr>
        <w:t>The woven fabric images were collected into a database</w:t>
      </w:r>
      <w:r w:rsidR="00073B88" w:rsidRPr="00941C55">
        <w:rPr>
          <w:rFonts w:cs="Times New Roman"/>
          <w:bCs/>
          <w:szCs w:val="24"/>
        </w:rPr>
        <w:t xml:space="preserve"> and stored as 2 </w:t>
      </w:r>
      <w:r w:rsidR="000C1CD6" w:rsidRPr="00941C55">
        <w:rPr>
          <w:rFonts w:cs="Times New Roman"/>
          <w:bCs/>
          <w:szCs w:val="24"/>
        </w:rPr>
        <w:t>dataset</w:t>
      </w:r>
      <w:r w:rsidR="00073B88" w:rsidRPr="00941C55">
        <w:rPr>
          <w:rFonts w:cs="Times New Roman"/>
          <w:bCs/>
          <w:szCs w:val="24"/>
        </w:rPr>
        <w:t xml:space="preserve"> namely </w:t>
      </w:r>
      <w:r w:rsidR="000C1CD6" w:rsidRPr="00941C55">
        <w:rPr>
          <w:rFonts w:cs="Times New Roman"/>
          <w:bCs/>
          <w:szCs w:val="24"/>
        </w:rPr>
        <w:t>training</w:t>
      </w:r>
      <w:r w:rsidR="00073B88" w:rsidRPr="00941C55">
        <w:rPr>
          <w:rFonts w:cs="Times New Roman"/>
          <w:bCs/>
          <w:szCs w:val="24"/>
        </w:rPr>
        <w:t xml:space="preserve"> and testing</w:t>
      </w:r>
      <w:r w:rsidRPr="00941C55">
        <w:rPr>
          <w:rFonts w:cs="Times New Roman"/>
          <w:bCs/>
          <w:szCs w:val="24"/>
        </w:rPr>
        <w:t>. The data set needed appropriate conversions, image resize and preprocessing</w:t>
      </w:r>
      <w:r w:rsidR="000C1CD6" w:rsidRPr="00941C55">
        <w:rPr>
          <w:rFonts w:cs="Times New Roman"/>
          <w:bCs/>
          <w:szCs w:val="24"/>
        </w:rPr>
        <w:t xml:space="preserve"> for training and testing the data</w:t>
      </w:r>
      <w:r w:rsidRPr="00941C55">
        <w:rPr>
          <w:rFonts w:cs="Times New Roman"/>
          <w:bCs/>
          <w:szCs w:val="24"/>
        </w:rPr>
        <w:t xml:space="preserve">. As the number of images is still a relatively small, </w:t>
      </w:r>
      <w:r w:rsidR="000C1CD6" w:rsidRPr="00941C55">
        <w:rPr>
          <w:rFonts w:cs="Times New Roman"/>
          <w:bCs/>
          <w:szCs w:val="24"/>
        </w:rPr>
        <w:t xml:space="preserve">it is </w:t>
      </w:r>
      <w:r w:rsidR="00543770" w:rsidRPr="00941C55">
        <w:rPr>
          <w:rFonts w:cs="Times New Roman"/>
          <w:bCs/>
          <w:szCs w:val="24"/>
        </w:rPr>
        <w:t>important to</w:t>
      </w:r>
      <w:r w:rsidR="000C1CD6" w:rsidRPr="00941C55">
        <w:rPr>
          <w:rFonts w:cs="Times New Roman"/>
          <w:bCs/>
          <w:szCs w:val="24"/>
        </w:rPr>
        <w:t xml:space="preserve"> expand the dataset </w:t>
      </w:r>
      <w:r w:rsidRPr="00941C55">
        <w:rPr>
          <w:rFonts w:cs="Times New Roman"/>
          <w:bCs/>
          <w:szCs w:val="24"/>
        </w:rPr>
        <w:t>and we applied some augmentation methods to expand the data set to help the model have a good generalization, achieve the better identification.</w:t>
      </w:r>
    </w:p>
    <w:p w14:paraId="4255C1C6" w14:textId="391C33C2" w:rsidR="00267102" w:rsidRPr="00461F6B" w:rsidRDefault="005C45BB" w:rsidP="000C19CD">
      <w:pPr>
        <w:pStyle w:val="BodyText"/>
        <w:spacing w:before="240" w:after="240" w:line="240" w:lineRule="auto"/>
        <w:ind w:right="103" w:firstLine="0"/>
        <w:jc w:val="both"/>
        <w:rPr>
          <w:rFonts w:cs="Times New Roman"/>
          <w:b/>
          <w:caps/>
          <w:szCs w:val="24"/>
        </w:rPr>
      </w:pPr>
      <w:r w:rsidRPr="00461F6B">
        <w:rPr>
          <w:rFonts w:cs="Times New Roman"/>
          <w:b/>
          <w:caps/>
          <w:szCs w:val="24"/>
        </w:rPr>
        <w:t>3.2.</w:t>
      </w:r>
      <w:r w:rsidR="00267102" w:rsidRPr="00461F6B">
        <w:rPr>
          <w:rFonts w:cs="Times New Roman"/>
          <w:b/>
          <w:caps/>
          <w:szCs w:val="24"/>
        </w:rPr>
        <w:t xml:space="preserve"> Model Generation and Training</w:t>
      </w:r>
    </w:p>
    <w:p w14:paraId="03EF03D5" w14:textId="5B885993" w:rsidR="004E1C7F" w:rsidRPr="00941C55" w:rsidRDefault="00267102" w:rsidP="000C19CD">
      <w:pPr>
        <w:spacing w:before="240" w:after="240" w:line="240" w:lineRule="auto"/>
        <w:ind w:firstLine="0"/>
        <w:jc w:val="both"/>
        <w:rPr>
          <w:rFonts w:eastAsia="Times New Roman" w:cs="Times New Roman"/>
          <w:szCs w:val="24"/>
          <w:lang w:val="en-IN" w:eastAsia="en-IN"/>
        </w:rPr>
      </w:pPr>
      <w:r w:rsidRPr="00941C55">
        <w:rPr>
          <w:rFonts w:cs="Times New Roman"/>
          <w:bCs/>
          <w:szCs w:val="24"/>
        </w:rPr>
        <w:t xml:space="preserve">A learning method that processes input data </w:t>
      </w:r>
      <w:r w:rsidR="00C20229" w:rsidRPr="00941C55">
        <w:rPr>
          <w:rFonts w:cs="Times New Roman"/>
          <w:bCs/>
          <w:szCs w:val="24"/>
        </w:rPr>
        <w:t xml:space="preserve">that </w:t>
      </w:r>
      <w:r w:rsidRPr="00941C55">
        <w:rPr>
          <w:rFonts w:cs="Times New Roman"/>
          <w:bCs/>
          <w:szCs w:val="24"/>
        </w:rPr>
        <w:t>mapped to characteristics corresponding to the goal</w:t>
      </w:r>
      <w:r w:rsidR="00C20229" w:rsidRPr="00941C55">
        <w:rPr>
          <w:rFonts w:cs="Times New Roman"/>
          <w:bCs/>
          <w:szCs w:val="24"/>
        </w:rPr>
        <w:t xml:space="preserve"> </w:t>
      </w:r>
      <w:r w:rsidRPr="00941C55">
        <w:rPr>
          <w:rFonts w:cs="Times New Roman"/>
          <w:bCs/>
          <w:szCs w:val="24"/>
        </w:rPr>
        <w:t xml:space="preserve">and </w:t>
      </w:r>
      <w:r w:rsidR="00C20229" w:rsidRPr="00941C55">
        <w:rPr>
          <w:rFonts w:cs="Times New Roman"/>
          <w:bCs/>
          <w:szCs w:val="24"/>
        </w:rPr>
        <w:t>predict</w:t>
      </w:r>
      <w:r w:rsidRPr="00941C55">
        <w:rPr>
          <w:rFonts w:cs="Times New Roman"/>
          <w:bCs/>
          <w:szCs w:val="24"/>
        </w:rPr>
        <w:t xml:space="preserve"> the output  </w:t>
      </w:r>
      <w:r w:rsidR="00C20229" w:rsidRPr="00941C55">
        <w:rPr>
          <w:rFonts w:cs="Times New Roman"/>
          <w:bCs/>
          <w:szCs w:val="24"/>
        </w:rPr>
        <w:t xml:space="preserve">class </w:t>
      </w:r>
      <w:r w:rsidRPr="00941C55">
        <w:rPr>
          <w:rFonts w:cs="Times New Roman"/>
          <w:bCs/>
          <w:szCs w:val="24"/>
        </w:rPr>
        <w:t xml:space="preserve">is referred to as a model. We used the </w:t>
      </w:r>
      <w:r w:rsidR="00064418" w:rsidRPr="00941C55">
        <w:rPr>
          <w:rFonts w:cs="Times New Roman"/>
          <w:bCs/>
          <w:szCs w:val="24"/>
        </w:rPr>
        <w:t xml:space="preserve">MobileNet-V2 </w:t>
      </w:r>
      <w:r w:rsidRPr="00941C55">
        <w:rPr>
          <w:rFonts w:cs="Times New Roman"/>
          <w:bCs/>
          <w:szCs w:val="24"/>
        </w:rPr>
        <w:t xml:space="preserve">architecture for our model. </w:t>
      </w:r>
      <w:r w:rsidR="004E1C7F" w:rsidRPr="00941C55">
        <w:rPr>
          <w:rFonts w:eastAsia="Times New Roman" w:cs="Times New Roman"/>
          <w:szCs w:val="24"/>
          <w:lang w:val="en-IN" w:eastAsia="en-IN"/>
        </w:rPr>
        <w:t>During the training process, the initial convolutional layers were left alone, and only the custom layer linked to the base network was trained.</w:t>
      </w:r>
    </w:p>
    <w:p w14:paraId="2F1A9AFF" w14:textId="48E06433" w:rsidR="00267102" w:rsidRPr="00941C55" w:rsidRDefault="00461F6B" w:rsidP="000C19CD">
      <w:pPr>
        <w:pStyle w:val="BodyText"/>
        <w:spacing w:before="240" w:after="240" w:line="240" w:lineRule="auto"/>
        <w:ind w:right="103" w:firstLine="0"/>
        <w:jc w:val="both"/>
        <w:rPr>
          <w:rFonts w:cs="Times New Roman"/>
          <w:b/>
          <w:szCs w:val="24"/>
        </w:rPr>
      </w:pPr>
      <w:r w:rsidRPr="00941C55">
        <w:rPr>
          <w:rFonts w:cs="Times New Roman"/>
          <w:b/>
          <w:szCs w:val="24"/>
        </w:rPr>
        <w:t>3.3. MODEL EVALUATION</w:t>
      </w:r>
    </w:p>
    <w:p w14:paraId="2AB8EFE5" w14:textId="4D947DA1" w:rsidR="00267102" w:rsidRPr="00941C55" w:rsidRDefault="00267102" w:rsidP="000C19CD">
      <w:pPr>
        <w:pStyle w:val="BodyText"/>
        <w:spacing w:before="240" w:after="240" w:line="240" w:lineRule="auto"/>
        <w:ind w:right="103" w:firstLine="0"/>
        <w:jc w:val="both"/>
        <w:rPr>
          <w:rFonts w:cs="Times New Roman"/>
          <w:bCs/>
          <w:szCs w:val="24"/>
        </w:rPr>
      </w:pPr>
      <w:r w:rsidRPr="00941C55">
        <w:rPr>
          <w:rFonts w:cs="Times New Roman"/>
          <w:bCs/>
          <w:szCs w:val="24"/>
        </w:rPr>
        <w:t xml:space="preserve">Our </w:t>
      </w:r>
      <w:r w:rsidR="00543770" w:rsidRPr="00941C55">
        <w:rPr>
          <w:rFonts w:cs="Times New Roman"/>
          <w:bCs/>
          <w:szCs w:val="24"/>
        </w:rPr>
        <w:t xml:space="preserve">proposed </w:t>
      </w:r>
      <w:r w:rsidRPr="00941C55">
        <w:rPr>
          <w:rFonts w:cs="Times New Roman"/>
          <w:bCs/>
          <w:szCs w:val="24"/>
        </w:rPr>
        <w:t>model is evaluated across a range of performance metrics including accuracy, balanced accuracy, precision, recall, and F1-score.</w:t>
      </w:r>
    </w:p>
    <w:p w14:paraId="13D7F411" w14:textId="3DA315AF" w:rsidR="00267102" w:rsidRPr="00941C55" w:rsidRDefault="00461F6B" w:rsidP="000C19CD">
      <w:pPr>
        <w:pStyle w:val="BodyText"/>
        <w:spacing w:before="240" w:after="240" w:line="240" w:lineRule="auto"/>
        <w:ind w:right="103" w:firstLine="0"/>
        <w:jc w:val="both"/>
        <w:rPr>
          <w:rFonts w:cs="Times New Roman"/>
          <w:b/>
          <w:szCs w:val="24"/>
        </w:rPr>
      </w:pPr>
      <w:r w:rsidRPr="00941C55">
        <w:rPr>
          <w:rFonts w:cs="Times New Roman"/>
          <w:b/>
          <w:szCs w:val="24"/>
        </w:rPr>
        <w:t>3.4. DATASET</w:t>
      </w:r>
    </w:p>
    <w:p w14:paraId="5EBAFBC7" w14:textId="6EC8B125" w:rsidR="00267102" w:rsidRDefault="007C4AD2" w:rsidP="000C19CD">
      <w:pPr>
        <w:pStyle w:val="BodyText"/>
        <w:spacing w:before="240" w:after="240" w:line="240" w:lineRule="auto"/>
        <w:ind w:right="103" w:firstLine="0"/>
        <w:jc w:val="both"/>
        <w:rPr>
          <w:rFonts w:cs="Times New Roman"/>
          <w:bCs/>
          <w:szCs w:val="24"/>
        </w:rPr>
      </w:pPr>
      <w:bookmarkStart w:id="0" w:name="_Hlk199242351"/>
      <w:r w:rsidRPr="00941C55">
        <w:rPr>
          <w:rFonts w:cs="Times New Roman"/>
          <w:bCs/>
          <w:szCs w:val="24"/>
        </w:rPr>
        <w:t>The model was trained and tested on a Digital </w:t>
      </w:r>
      <w:r w:rsidR="00543770" w:rsidRPr="00941C55">
        <w:rPr>
          <w:rFonts w:cs="Times New Roman"/>
          <w:bCs/>
          <w:szCs w:val="24"/>
        </w:rPr>
        <w:t>Microscope with</w:t>
      </w:r>
      <w:r w:rsidRPr="00941C55">
        <w:rPr>
          <w:rFonts w:cs="Times New Roman"/>
          <w:bCs/>
          <w:szCs w:val="24"/>
        </w:rPr>
        <w:t xml:space="preserve"> Camera Endoscope 8-LED Light Magnifying Glass </w:t>
      </w:r>
      <w:r w:rsidR="00543770" w:rsidRPr="00941C55">
        <w:rPr>
          <w:rFonts w:cs="Times New Roman"/>
          <w:bCs/>
          <w:szCs w:val="24"/>
        </w:rPr>
        <w:t>Magnifier (</w:t>
      </w:r>
      <w:r w:rsidRPr="00941C55">
        <w:rPr>
          <w:rFonts w:cs="Times New Roman"/>
          <w:bCs/>
          <w:szCs w:val="24"/>
        </w:rPr>
        <w:t xml:space="preserve">1000× zoom) </w:t>
      </w:r>
      <w:r w:rsidR="004E4C56" w:rsidRPr="00941C55">
        <w:rPr>
          <w:rFonts w:cs="Times New Roman"/>
          <w:bCs/>
          <w:szCs w:val="24"/>
        </w:rPr>
        <w:t xml:space="preserve"> of woven fabric texture images</w:t>
      </w:r>
      <w:bookmarkEnd w:id="0"/>
      <w:r w:rsidR="004E4C56" w:rsidRPr="00941C55">
        <w:rPr>
          <w:rFonts w:cs="Times New Roman"/>
          <w:bCs/>
          <w:szCs w:val="24"/>
        </w:rPr>
        <w:t>.</w:t>
      </w:r>
      <w:r w:rsidR="00267102" w:rsidRPr="00941C55">
        <w:rPr>
          <w:rFonts w:cs="Times New Roman"/>
          <w:bCs/>
          <w:szCs w:val="24"/>
        </w:rPr>
        <w:t xml:space="preserve"> </w:t>
      </w:r>
      <w:r w:rsidR="004E4C56" w:rsidRPr="00941C55">
        <w:rPr>
          <w:rFonts w:cs="Times New Roman"/>
          <w:bCs/>
          <w:szCs w:val="24"/>
        </w:rPr>
        <w:t>Total 500 images have been taken for three kinds of fabrics</w:t>
      </w:r>
      <w:r w:rsidR="00220194" w:rsidRPr="00941C55">
        <w:rPr>
          <w:rFonts w:cs="Times New Roman"/>
          <w:bCs/>
          <w:szCs w:val="24"/>
        </w:rPr>
        <w:t xml:space="preserve"> which includes</w:t>
      </w:r>
      <w:r w:rsidR="004E4C56" w:rsidRPr="00941C55">
        <w:rPr>
          <w:rFonts w:cs="Times New Roman"/>
          <w:bCs/>
          <w:szCs w:val="24"/>
        </w:rPr>
        <w:t>150 images for Plain cloth, 200 images for Twill</w:t>
      </w:r>
      <w:r w:rsidR="00482700" w:rsidRPr="00941C55">
        <w:rPr>
          <w:rFonts w:cs="Times New Roman"/>
          <w:bCs/>
          <w:szCs w:val="24"/>
        </w:rPr>
        <w:t xml:space="preserve"> and </w:t>
      </w:r>
      <w:r w:rsidR="004E4C56" w:rsidRPr="00941C55">
        <w:rPr>
          <w:rFonts w:cs="Times New Roman"/>
          <w:bCs/>
          <w:szCs w:val="24"/>
        </w:rPr>
        <w:t>150 images for Satin. Of total 500 images, 10% images are used as test images and remaining 90% images are as train images. where 90% and 10% from 500 images means 150x3= 450 images are as train image and 50 images from total 500 are as test images</w:t>
      </w:r>
      <w:r w:rsidR="00267102" w:rsidRPr="00941C55">
        <w:rPr>
          <w:rFonts w:cs="Times New Roman"/>
          <w:bCs/>
          <w:szCs w:val="24"/>
        </w:rPr>
        <w:t xml:space="preserve">. </w:t>
      </w:r>
    </w:p>
    <w:p w14:paraId="4BBDE032" w14:textId="77777777" w:rsidR="00392E1F" w:rsidRDefault="00392E1F" w:rsidP="000C19CD">
      <w:pPr>
        <w:pStyle w:val="BodyText"/>
        <w:spacing w:before="240" w:after="240" w:line="240" w:lineRule="auto"/>
        <w:ind w:right="103" w:firstLine="0"/>
        <w:jc w:val="both"/>
        <w:rPr>
          <w:rFonts w:cs="Times New Roman"/>
          <w:bCs/>
          <w:szCs w:val="24"/>
        </w:rPr>
      </w:pPr>
    </w:p>
    <w:p w14:paraId="3D20EE19" w14:textId="77777777" w:rsidR="00392E1F" w:rsidRPr="00941C55" w:rsidRDefault="00392E1F" w:rsidP="000C19CD">
      <w:pPr>
        <w:pStyle w:val="BodyText"/>
        <w:spacing w:before="240" w:after="240" w:line="240" w:lineRule="auto"/>
        <w:ind w:right="103" w:firstLine="0"/>
        <w:jc w:val="both"/>
        <w:rPr>
          <w:rFonts w:cs="Times New Roman"/>
          <w:bCs/>
          <w:szCs w:val="24"/>
        </w:rPr>
      </w:pPr>
    </w:p>
    <w:p w14:paraId="01CDC6CB" w14:textId="0B8AD412" w:rsidR="00267102" w:rsidRPr="00941C55" w:rsidRDefault="00461F6B" w:rsidP="000C19CD">
      <w:pPr>
        <w:pStyle w:val="BodyText"/>
        <w:spacing w:before="240" w:after="240" w:line="240" w:lineRule="auto"/>
        <w:ind w:right="103" w:firstLine="0"/>
        <w:jc w:val="both"/>
        <w:rPr>
          <w:rFonts w:cs="Times New Roman"/>
          <w:b/>
          <w:szCs w:val="24"/>
        </w:rPr>
      </w:pPr>
      <w:r w:rsidRPr="00941C55">
        <w:rPr>
          <w:rFonts w:cs="Times New Roman"/>
          <w:b/>
          <w:szCs w:val="24"/>
        </w:rPr>
        <w:t>3.5.  DATA AUGMENTATION</w:t>
      </w:r>
    </w:p>
    <w:p w14:paraId="772B1E09" w14:textId="285537B1" w:rsidR="00A85566" w:rsidRPr="00941C55" w:rsidRDefault="00935D6F" w:rsidP="000C19CD">
      <w:pPr>
        <w:spacing w:before="240" w:after="240" w:line="240" w:lineRule="auto"/>
        <w:ind w:firstLine="0"/>
        <w:jc w:val="both"/>
        <w:rPr>
          <w:rFonts w:eastAsia="Times New Roman" w:cs="Times New Roman"/>
          <w:szCs w:val="24"/>
          <w:lang w:val="en-IN" w:eastAsia="en-IN"/>
        </w:rPr>
      </w:pPr>
      <w:r w:rsidRPr="00935D6F">
        <w:rPr>
          <w:rFonts w:eastAsia="Times New Roman" w:cs="Times New Roman"/>
          <w:szCs w:val="24"/>
          <w:lang w:eastAsia="en-IN"/>
        </w:rPr>
        <w:t>According to Shorten and Khoshgoftaar (2019), data augmentation is a group of methods that make training datasets larger and more diverse, thereby improving deep learning model performance. Hussain et al. (2020) reported that the limitation of a small training dataset can be addressed through data augmentation techniques. Data augmentation applies various transformations, including</w:t>
      </w:r>
      <w:r w:rsidRPr="00935D6F">
        <w:rPr>
          <w:rFonts w:eastAsia="Times New Roman" w:cs="Times New Roman"/>
          <w:bCs/>
          <w:szCs w:val="24"/>
          <w:lang w:eastAsia="en-IN"/>
        </w:rPr>
        <w:t xml:space="preserve"> </w:t>
      </w:r>
      <w:r w:rsidR="00303DA4" w:rsidRPr="00941C55">
        <w:rPr>
          <w:rFonts w:cs="Times New Roman"/>
          <w:bCs/>
          <w:szCs w:val="24"/>
        </w:rPr>
        <w:t xml:space="preserve">zoom in, zoom out, </w:t>
      </w:r>
      <w:r w:rsidR="00267102" w:rsidRPr="00941C55">
        <w:rPr>
          <w:rFonts w:cs="Times New Roman"/>
          <w:bCs/>
          <w:szCs w:val="24"/>
        </w:rPr>
        <w:t>scaling, skew, flip, and intensities to the whole dataset to obtain a diverse set of images thereby enlarging the dataset</w:t>
      </w:r>
      <w:r w:rsidR="00A85566" w:rsidRPr="00941C55">
        <w:rPr>
          <w:rFonts w:eastAsia="Times New Roman" w:cs="Times New Roman"/>
          <w:szCs w:val="24"/>
          <w:lang w:val="en-IN" w:eastAsia="en-IN"/>
        </w:rPr>
        <w:t xml:space="preserve"> </w:t>
      </w:r>
    </w:p>
    <w:p w14:paraId="477B242C" w14:textId="77777777" w:rsidR="009833A6" w:rsidRDefault="00B01FC0" w:rsidP="000C19CD">
      <w:pPr>
        <w:pStyle w:val="BodyText"/>
        <w:spacing w:before="240" w:after="240" w:line="240" w:lineRule="auto"/>
        <w:ind w:right="103" w:firstLine="0"/>
        <w:jc w:val="both"/>
        <w:rPr>
          <w:rFonts w:cs="Times New Roman"/>
          <w:bCs/>
          <w:szCs w:val="24"/>
        </w:rPr>
      </w:pPr>
      <w:r w:rsidRPr="00B01FC0">
        <w:rPr>
          <w:rFonts w:cs="Times New Roman"/>
          <w:bCs/>
          <w:szCs w:val="24"/>
        </w:rPr>
        <w:t>Deep learning models perform particularly well when trained on large datasets. Data augmentation increases the size of the training dataset, enabling the model to learn more effectively. Data warping techniques generate additional samples by applying various transformations to the original data, thereby enhancing the diversity of the training set (Wong et al., 2016). This process helps reduce overfitting and improves the model's generalization capability without altering the underlying data characteristics. In this study, several augmentation techniques were applied to the images, including horizontal and vertical flipping, shifting, rotation, zooming, shearing, and brightness adjustment.</w:t>
      </w:r>
    </w:p>
    <w:p w14:paraId="725A1DA9" w14:textId="3704A001" w:rsidR="00267102" w:rsidRPr="00D868B2" w:rsidRDefault="005C45BB" w:rsidP="000C19CD">
      <w:pPr>
        <w:pStyle w:val="BodyText"/>
        <w:spacing w:before="240" w:after="240" w:line="240" w:lineRule="auto"/>
        <w:ind w:right="103" w:firstLine="0"/>
        <w:jc w:val="both"/>
        <w:rPr>
          <w:rFonts w:cs="Times New Roman"/>
          <w:b/>
          <w:caps/>
          <w:sz w:val="28"/>
          <w:szCs w:val="28"/>
        </w:rPr>
      </w:pPr>
      <w:r w:rsidRPr="00D868B2">
        <w:rPr>
          <w:rFonts w:cs="Times New Roman"/>
          <w:b/>
          <w:caps/>
          <w:sz w:val="28"/>
          <w:szCs w:val="28"/>
        </w:rPr>
        <w:t>4</w:t>
      </w:r>
      <w:r w:rsidR="00267102" w:rsidRPr="00D868B2">
        <w:rPr>
          <w:rFonts w:cs="Times New Roman"/>
          <w:b/>
          <w:caps/>
          <w:sz w:val="28"/>
          <w:szCs w:val="28"/>
        </w:rPr>
        <w:t xml:space="preserve">. </w:t>
      </w:r>
      <w:r w:rsidR="00C31166" w:rsidRPr="00D868B2">
        <w:rPr>
          <w:rFonts w:cs="Times New Roman"/>
          <w:b/>
          <w:bCs/>
          <w:caps/>
          <w:sz w:val="28"/>
          <w:szCs w:val="28"/>
        </w:rPr>
        <w:t>Results and Discussion</w:t>
      </w:r>
    </w:p>
    <w:p w14:paraId="0630C0A8" w14:textId="4E610312" w:rsidR="00267102" w:rsidRPr="00941C55" w:rsidRDefault="008B4592" w:rsidP="000C19CD">
      <w:pPr>
        <w:pStyle w:val="BodyText"/>
        <w:spacing w:before="240" w:after="240" w:line="240" w:lineRule="auto"/>
        <w:ind w:left="218" w:right="103" w:firstLine="0"/>
        <w:jc w:val="both"/>
        <w:rPr>
          <w:rFonts w:cs="Times New Roman"/>
          <w:bCs/>
          <w:szCs w:val="24"/>
        </w:rPr>
      </w:pPr>
      <w:r w:rsidRPr="00941C55">
        <w:rPr>
          <w:rFonts w:cs="Times New Roman"/>
          <w:bCs/>
          <w:szCs w:val="24"/>
        </w:rPr>
        <w:t xml:space="preserve">The </w:t>
      </w:r>
      <w:r w:rsidR="00BE7750">
        <w:rPr>
          <w:rFonts w:cs="Times New Roman"/>
          <w:bCs/>
          <w:szCs w:val="24"/>
        </w:rPr>
        <w:t>M</w:t>
      </w:r>
      <w:r w:rsidR="00064418" w:rsidRPr="00941C55">
        <w:rPr>
          <w:rFonts w:cs="Times New Roman"/>
          <w:bCs/>
          <w:szCs w:val="24"/>
        </w:rPr>
        <w:t>obileNet</w:t>
      </w:r>
      <w:r w:rsidRPr="00941C55">
        <w:rPr>
          <w:rFonts w:cs="Times New Roman"/>
          <w:bCs/>
          <w:szCs w:val="24"/>
        </w:rPr>
        <w:t xml:space="preserve"> transfer learning framework, that was discussed about earlier, was used to build our model for classifying the images.  </w:t>
      </w:r>
      <w:r w:rsidR="00E73477" w:rsidRPr="00941C55">
        <w:rPr>
          <w:rFonts w:cs="Times New Roman"/>
          <w:bCs/>
          <w:szCs w:val="24"/>
        </w:rPr>
        <w:t xml:space="preserve">The proposed pre-trained transfer learning model, </w:t>
      </w:r>
      <w:r w:rsidR="00064418" w:rsidRPr="00941C55">
        <w:rPr>
          <w:rFonts w:cs="Times New Roman"/>
          <w:bCs/>
          <w:szCs w:val="24"/>
        </w:rPr>
        <w:t>MobileNet-V2</w:t>
      </w:r>
      <w:r w:rsidR="00E73477" w:rsidRPr="00941C55">
        <w:rPr>
          <w:rFonts w:cs="Times New Roman"/>
          <w:bCs/>
          <w:szCs w:val="24"/>
        </w:rPr>
        <w:t xml:space="preserve">, classifies woven fabric images into three categories. The quantity of training and testing images in the woven fabric dataset, after augmentation, has been elevated to 1980 and 220, respectively. This article utilizes 80% of the training </w:t>
      </w:r>
      <w:r w:rsidR="003D46C3" w:rsidRPr="00941C55">
        <w:rPr>
          <w:rFonts w:cs="Times New Roman"/>
          <w:bCs/>
          <w:szCs w:val="24"/>
        </w:rPr>
        <w:t>images</w:t>
      </w:r>
      <w:r w:rsidR="00E73477" w:rsidRPr="00941C55">
        <w:rPr>
          <w:rFonts w:cs="Times New Roman"/>
          <w:bCs/>
          <w:szCs w:val="24"/>
        </w:rPr>
        <w:t xml:space="preserve"> (1584) for model training, while the remaining 20% (396) is designated as a validation subset to assess the model during data training. The deep learning model's performance was evaluated using the test set.</w:t>
      </w:r>
    </w:p>
    <w:p w14:paraId="175B9293" w14:textId="2A8628EA" w:rsidR="00267102" w:rsidRPr="00941C55" w:rsidRDefault="00461F6B" w:rsidP="000C19CD">
      <w:pPr>
        <w:pStyle w:val="BodyText"/>
        <w:spacing w:before="240" w:after="240" w:line="240" w:lineRule="auto"/>
        <w:ind w:right="103" w:firstLine="0"/>
        <w:jc w:val="both"/>
        <w:rPr>
          <w:rFonts w:cs="Times New Roman"/>
          <w:b/>
          <w:szCs w:val="24"/>
        </w:rPr>
      </w:pPr>
      <w:r w:rsidRPr="00941C55">
        <w:rPr>
          <w:rFonts w:cs="Times New Roman"/>
          <w:b/>
          <w:szCs w:val="24"/>
        </w:rPr>
        <w:t>4.1.EXPERIMENTAL FRAMEWORK</w:t>
      </w:r>
    </w:p>
    <w:p w14:paraId="1FC4F372" w14:textId="77777777" w:rsidR="00497E66" w:rsidRDefault="00497E66" w:rsidP="00807330">
      <w:pPr>
        <w:pStyle w:val="BodyText"/>
        <w:spacing w:before="240" w:after="240" w:line="240" w:lineRule="auto"/>
        <w:ind w:right="103" w:firstLine="0"/>
        <w:jc w:val="both"/>
        <w:rPr>
          <w:rFonts w:cs="Times New Roman"/>
          <w:b/>
          <w:bCs/>
          <w:szCs w:val="24"/>
        </w:rPr>
      </w:pPr>
      <w:r w:rsidRPr="00497E66">
        <w:rPr>
          <w:rFonts w:cs="Times New Roman"/>
          <w:bCs/>
          <w:szCs w:val="24"/>
        </w:rPr>
        <w:t xml:space="preserve">Initially, all woven fabric images were resized to 224 × 224 pixels. MobileNetV2 was selected as the base model because of its lightweight architecture and reduced number of parameters. The pretrained MobileNetV2 model was trained using the woven fabric dataset presented in this study. In the first modification, the last two dense layers of the original MobileNetV2 architecture were removed and replaced with customized dense layers. Transfer learning was employed to train the newly added layers while keeping the weights of the remaining layers frozen. Freezing these layers helped accelerate convergence and prevented gradient explosion during training. In the second modification, to reduce overfitting, the final dense layer was retrained using additional data, and a dropout layer was inserted between the last two dense layers </w:t>
      </w:r>
      <w:r w:rsidRPr="00B317EA">
        <w:rPr>
          <w:rFonts w:cs="Times New Roman"/>
          <w:szCs w:val="24"/>
        </w:rPr>
        <w:t>(Mahanta et al., 2024).</w:t>
      </w:r>
    </w:p>
    <w:p w14:paraId="43C34EA9" w14:textId="77777777" w:rsidR="00392E1F" w:rsidRDefault="00E87A23" w:rsidP="00E87A23">
      <w:pPr>
        <w:pStyle w:val="BodyText"/>
        <w:spacing w:before="240" w:after="240" w:line="240" w:lineRule="auto"/>
        <w:ind w:right="103" w:firstLine="0"/>
        <w:jc w:val="both"/>
        <w:rPr>
          <w:rFonts w:cs="Times New Roman"/>
          <w:bCs/>
          <w:szCs w:val="24"/>
        </w:rPr>
      </w:pPr>
      <w:r w:rsidRPr="00E87A23">
        <w:rPr>
          <w:rFonts w:cs="Times New Roman"/>
          <w:bCs/>
          <w:szCs w:val="24"/>
        </w:rPr>
        <w:t xml:space="preserve">A global average pooling layer followed by batch normalization, two fully connected layers, and two dropout layers were stacked on the base network. The dense layers contained 128 and 64 neurons, respectively. Each fully connected layer employed a ReLU activation function, while dropout was used to prevent the network from relying excessively on specific neurons and to encourage the learning of more robust and generalized features (Mahanta et al., 2024). </w:t>
      </w:r>
    </w:p>
    <w:p w14:paraId="724E0829" w14:textId="335AF705" w:rsidR="00807330" w:rsidRDefault="00E87A23" w:rsidP="00E87A23">
      <w:pPr>
        <w:pStyle w:val="BodyText"/>
        <w:spacing w:before="240" w:after="240" w:line="240" w:lineRule="auto"/>
        <w:ind w:right="103" w:firstLine="0"/>
        <w:jc w:val="both"/>
        <w:rPr>
          <w:rFonts w:cs="Times New Roman"/>
          <w:bCs/>
          <w:szCs w:val="24"/>
        </w:rPr>
      </w:pPr>
      <w:r w:rsidRPr="00E87A23">
        <w:rPr>
          <w:rFonts w:cs="Times New Roman"/>
          <w:bCs/>
          <w:szCs w:val="24"/>
        </w:rPr>
        <w:t>The training efficiency and stability of the pre-trained model were further enhanced through the incorporation of batch normalization layers (Hidajat et al., 2025). In addition, the combination of global average pooling and dropout layers helped mitigate overfitting. By randomly deactivating redundant neurons during training, the dropout layers improved the model's generalization performance. Overfitting is a common challenge in deep learning architectures, often resulting in poor performance on unseen test data. Finally, a Softmax layer was employed as the output layer to classify woven fabric images into three categories. A high-level architecture of the customized deep learning model is presented in Figure 2.</w:t>
      </w:r>
    </w:p>
    <w:p w14:paraId="133E6E98" w14:textId="77777777" w:rsidR="00CD6F75" w:rsidRDefault="00CD6F75" w:rsidP="00E87A23">
      <w:pPr>
        <w:pStyle w:val="BodyText"/>
        <w:spacing w:before="240" w:after="240" w:line="240" w:lineRule="auto"/>
        <w:ind w:right="103" w:firstLine="0"/>
        <w:jc w:val="both"/>
        <w:rPr>
          <w:rFonts w:cs="Times New Roman"/>
          <w:bCs/>
          <w:szCs w:val="24"/>
        </w:rPr>
      </w:pPr>
    </w:p>
    <w:p w14:paraId="13CE12A2" w14:textId="77777777" w:rsidR="00CD6F75" w:rsidRPr="00941C55" w:rsidRDefault="00CD6F75" w:rsidP="00E87A23">
      <w:pPr>
        <w:pStyle w:val="BodyText"/>
        <w:spacing w:before="240" w:after="240" w:line="240" w:lineRule="auto"/>
        <w:ind w:right="103" w:firstLine="0"/>
        <w:jc w:val="both"/>
        <w:rPr>
          <w:rFonts w:cs="Times New Roman"/>
          <w:bCs/>
          <w:szCs w:val="24"/>
        </w:rPr>
      </w:pPr>
    </w:p>
    <w:p w14:paraId="56CD6BCC" w14:textId="325D91D8" w:rsidR="00764F03" w:rsidRPr="00941C55" w:rsidRDefault="00240259" w:rsidP="00240259">
      <w:pPr>
        <w:pStyle w:val="BodyText"/>
        <w:spacing w:before="240" w:after="240" w:line="240" w:lineRule="auto"/>
        <w:ind w:right="103" w:firstLine="0"/>
        <w:jc w:val="center"/>
        <w:rPr>
          <w:rFonts w:cs="Times New Roman"/>
          <w:bCs/>
          <w:szCs w:val="24"/>
        </w:rPr>
      </w:pPr>
      <w:r>
        <w:object w:dxaOrig="17012" w:dyaOrig="6787" w14:anchorId="46700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25pt;height:197.45pt" o:ole="">
            <v:imagedata r:id="rId9" o:title=""/>
          </v:shape>
          <o:OLEObject Type="Embed" ProgID="Unknown" ShapeID="_x0000_i1025" DrawAspect="Content" ObjectID="_1843254722" r:id="rId10"/>
        </w:object>
      </w:r>
      <w:r w:rsidR="00764F03" w:rsidRPr="00941C55">
        <w:rPr>
          <w:rFonts w:cs="Times New Roman"/>
          <w:bCs/>
          <w:szCs w:val="24"/>
        </w:rPr>
        <w:t xml:space="preserve">Figure </w:t>
      </w:r>
      <w:r w:rsidR="00764F03">
        <w:rPr>
          <w:rFonts w:cs="Times New Roman"/>
          <w:bCs/>
          <w:szCs w:val="24"/>
        </w:rPr>
        <w:t>2</w:t>
      </w:r>
      <w:r w:rsidR="00764F03" w:rsidRPr="00941C55">
        <w:rPr>
          <w:rFonts w:cs="Times New Roman"/>
          <w:bCs/>
          <w:szCs w:val="24"/>
        </w:rPr>
        <w:t>. Architecture of the Proposed Model</w:t>
      </w:r>
      <w:r w:rsidR="00D05546">
        <w:rPr>
          <w:rFonts w:cs="Times New Roman"/>
          <w:bCs/>
          <w:noProof/>
          <w:szCs w:val="24"/>
          <w:lang w:val="en-IN" w:eastAsia="en-IN"/>
        </w:rPr>
        <w:object w:dxaOrig="1440" w:dyaOrig="1440" w14:anchorId="01697F3A">
          <v:shape id="_x0000_s2062" type="#_x0000_t75" style="position:absolute;left:0;text-align:left;margin-left:0;margin-top:0;width:.5pt;height:.5pt;z-index:-251656192;mso-position-horizontal-relative:text;mso-position-vertical-relative:text" wrapcoords="-21600 0 -21600 0 21600 0 21600 0 -21600 0">
            <v:imagedata r:id="rId11" o:title=""/>
            <w10:wrap type="tight"/>
          </v:shape>
          <o:OLEObject Type="Embed" ProgID="Unknown" ShapeID="_x0000_s2062" DrawAspect="Content" ObjectID="_1843254723" r:id="rId12"/>
        </w:object>
      </w:r>
    </w:p>
    <w:p w14:paraId="401A2C59" w14:textId="7878142C" w:rsidR="00267102" w:rsidRDefault="00267102" w:rsidP="006B5ACD">
      <w:pPr>
        <w:pStyle w:val="BodyText"/>
        <w:spacing w:before="240" w:after="240" w:line="240" w:lineRule="auto"/>
        <w:ind w:left="218" w:right="103" w:firstLine="0"/>
        <w:jc w:val="both"/>
        <w:rPr>
          <w:rFonts w:cs="Times New Roman"/>
          <w:bCs/>
          <w:szCs w:val="24"/>
        </w:rPr>
      </w:pPr>
      <w:r w:rsidRPr="00941C55">
        <w:rPr>
          <w:rFonts w:cs="Times New Roman"/>
          <w:bCs/>
          <w:szCs w:val="24"/>
        </w:rPr>
        <w:t>After feature selection, classification was performed for predicted class against actual class. The model under consideration had an optimizer (the optimizer to train the parameters, here Adam) and a loss function for stochastic optimization. The learning rate was initialized to 0.00</w:t>
      </w:r>
      <w:r w:rsidR="0076237C" w:rsidRPr="00941C55">
        <w:rPr>
          <w:rFonts w:cs="Times New Roman"/>
          <w:bCs/>
          <w:szCs w:val="24"/>
        </w:rPr>
        <w:t>5</w:t>
      </w:r>
      <w:r w:rsidRPr="00941C55">
        <w:rPr>
          <w:rFonts w:cs="Times New Roman"/>
          <w:bCs/>
          <w:szCs w:val="24"/>
        </w:rPr>
        <w:t>1. The dropout proportions for the two dropout layers were set to 0.5</w:t>
      </w:r>
      <w:r w:rsidR="0076237C" w:rsidRPr="00941C55">
        <w:rPr>
          <w:rFonts w:cs="Times New Roman"/>
          <w:bCs/>
          <w:szCs w:val="24"/>
        </w:rPr>
        <w:t>5</w:t>
      </w:r>
      <w:r w:rsidRPr="00941C55">
        <w:rPr>
          <w:rFonts w:cs="Times New Roman"/>
          <w:bCs/>
          <w:szCs w:val="24"/>
        </w:rPr>
        <w:t>0. The batch size was set to 32.</w:t>
      </w:r>
    </w:p>
    <w:p w14:paraId="47242880" w14:textId="5B5B9FA4" w:rsidR="00267102" w:rsidRPr="00941C55" w:rsidRDefault="00461F6B" w:rsidP="000C19CD">
      <w:pPr>
        <w:pStyle w:val="BodyText"/>
        <w:spacing w:before="240" w:after="240" w:line="240" w:lineRule="auto"/>
        <w:ind w:right="103" w:firstLine="0"/>
        <w:jc w:val="both"/>
        <w:rPr>
          <w:rFonts w:cs="Times New Roman"/>
          <w:b/>
          <w:szCs w:val="24"/>
        </w:rPr>
      </w:pPr>
      <w:r w:rsidRPr="00941C55">
        <w:rPr>
          <w:rFonts w:cs="Times New Roman"/>
          <w:b/>
          <w:szCs w:val="24"/>
        </w:rPr>
        <w:t>4.2.</w:t>
      </w:r>
      <w:r w:rsidRPr="00941C55">
        <w:rPr>
          <w:rFonts w:cs="Times New Roman"/>
          <w:b/>
          <w:szCs w:val="24"/>
        </w:rPr>
        <w:tab/>
        <w:t xml:space="preserve">RESULT </w:t>
      </w:r>
    </w:p>
    <w:p w14:paraId="51328BFE" w14:textId="0E7DC15F" w:rsidR="00267102" w:rsidRPr="00941C55" w:rsidRDefault="00267102" w:rsidP="000C19CD">
      <w:pPr>
        <w:pStyle w:val="BodyText"/>
        <w:spacing w:before="240" w:after="240" w:line="240" w:lineRule="auto"/>
        <w:ind w:left="218" w:right="103" w:firstLine="0"/>
        <w:jc w:val="both"/>
        <w:rPr>
          <w:rFonts w:cs="Times New Roman"/>
          <w:bCs/>
          <w:szCs w:val="24"/>
        </w:rPr>
      </w:pPr>
      <w:bookmarkStart w:id="1" w:name="_Hlk199245407"/>
      <w:r w:rsidRPr="00941C55">
        <w:rPr>
          <w:rFonts w:cs="Times New Roman"/>
          <w:bCs/>
          <w:szCs w:val="24"/>
        </w:rPr>
        <w:t>The model was trained and tested on a</w:t>
      </w:r>
      <w:r w:rsidR="006721A0" w:rsidRPr="00941C55">
        <w:rPr>
          <w:rFonts w:cs="Times New Roman"/>
          <w:szCs w:val="24"/>
        </w:rPr>
        <w:t xml:space="preserve"> </w:t>
      </w:r>
      <w:r w:rsidR="006721A0" w:rsidRPr="00941C55">
        <w:rPr>
          <w:rFonts w:cs="Times New Roman"/>
          <w:bCs/>
          <w:szCs w:val="24"/>
        </w:rPr>
        <w:t>Digital Microscope</w:t>
      </w:r>
      <w:r w:rsidR="007C4AD2" w:rsidRPr="00941C55">
        <w:rPr>
          <w:rFonts w:cs="Times New Roman"/>
          <w:szCs w:val="24"/>
        </w:rPr>
        <w:t xml:space="preserve"> </w:t>
      </w:r>
      <w:r w:rsidR="007C4AD2" w:rsidRPr="00941C55">
        <w:rPr>
          <w:rFonts w:cs="Times New Roman"/>
          <w:bCs/>
          <w:szCs w:val="24"/>
        </w:rPr>
        <w:t xml:space="preserve"> with Camera Endoscope 8-LED Light Magnifying Glass Magnifier </w:t>
      </w:r>
      <w:r w:rsidR="006721A0" w:rsidRPr="00941C55">
        <w:rPr>
          <w:rFonts w:cs="Times New Roman"/>
          <w:bCs/>
          <w:szCs w:val="24"/>
        </w:rPr>
        <w:t xml:space="preserve"> (1</w:t>
      </w:r>
      <w:r w:rsidR="007C4AD2" w:rsidRPr="00941C55">
        <w:rPr>
          <w:rFonts w:cs="Times New Roman"/>
          <w:bCs/>
          <w:szCs w:val="24"/>
        </w:rPr>
        <w:t>0</w:t>
      </w:r>
      <w:r w:rsidR="006721A0" w:rsidRPr="00941C55">
        <w:rPr>
          <w:rFonts w:cs="Times New Roman"/>
          <w:bCs/>
          <w:szCs w:val="24"/>
        </w:rPr>
        <w:t xml:space="preserve">00× zoom) </w:t>
      </w:r>
      <w:bookmarkEnd w:id="1"/>
      <w:r w:rsidR="006721A0" w:rsidRPr="00941C55">
        <w:rPr>
          <w:rFonts w:cs="Times New Roman"/>
          <w:bCs/>
          <w:szCs w:val="24"/>
        </w:rPr>
        <w:t xml:space="preserve">for extraction of woven fabric texture images </w:t>
      </w:r>
      <w:r w:rsidRPr="00941C55">
        <w:rPr>
          <w:rFonts w:cs="Times New Roman"/>
          <w:bCs/>
          <w:szCs w:val="24"/>
        </w:rPr>
        <w:t>The model was implemented in Python 3.</w:t>
      </w:r>
      <w:r w:rsidR="006721A0" w:rsidRPr="00941C55">
        <w:rPr>
          <w:rFonts w:cs="Times New Roman"/>
          <w:bCs/>
          <w:szCs w:val="24"/>
        </w:rPr>
        <w:t>9</w:t>
      </w:r>
      <w:r w:rsidRPr="00941C55">
        <w:rPr>
          <w:rFonts w:cs="Times New Roman"/>
          <w:bCs/>
          <w:szCs w:val="24"/>
        </w:rPr>
        <w:t xml:space="preserve"> with Keras serving as a frontend and </w:t>
      </w:r>
      <w:r w:rsidR="006721A0" w:rsidRPr="00941C55">
        <w:rPr>
          <w:rFonts w:cs="Times New Roman"/>
          <w:bCs/>
          <w:szCs w:val="24"/>
        </w:rPr>
        <w:t xml:space="preserve">a Tensorflow </w:t>
      </w:r>
      <w:r w:rsidRPr="00941C55">
        <w:rPr>
          <w:rFonts w:cs="Times New Roman"/>
          <w:bCs/>
          <w:szCs w:val="24"/>
        </w:rPr>
        <w:t>a backend.</w:t>
      </w:r>
    </w:p>
    <w:p w14:paraId="1B3172C8" w14:textId="27717914" w:rsidR="00267102" w:rsidRPr="00D868B2" w:rsidRDefault="00D868B2" w:rsidP="000C19CD">
      <w:pPr>
        <w:pStyle w:val="BodyText"/>
        <w:spacing w:before="240" w:after="240" w:line="240" w:lineRule="auto"/>
        <w:ind w:right="103" w:firstLine="0"/>
        <w:jc w:val="both"/>
        <w:rPr>
          <w:rFonts w:cs="Times New Roman"/>
          <w:b/>
          <w:sz w:val="28"/>
          <w:szCs w:val="28"/>
        </w:rPr>
      </w:pPr>
      <w:r w:rsidRPr="00D868B2">
        <w:rPr>
          <w:rFonts w:cs="Times New Roman"/>
          <w:b/>
          <w:sz w:val="28"/>
          <w:szCs w:val="28"/>
        </w:rPr>
        <w:t>5. EVALUATION METRICS :</w:t>
      </w:r>
    </w:p>
    <w:p w14:paraId="2C2784DE" w14:textId="3C6960DF" w:rsidR="00323CFF" w:rsidRPr="00941C55" w:rsidRDefault="008568F5" w:rsidP="000C19CD">
      <w:pPr>
        <w:pStyle w:val="BodyText"/>
        <w:spacing w:before="240" w:after="240" w:line="240" w:lineRule="auto"/>
        <w:ind w:left="218" w:right="103" w:firstLine="0"/>
        <w:jc w:val="both"/>
        <w:rPr>
          <w:rFonts w:cs="Times New Roman"/>
          <w:bCs/>
          <w:szCs w:val="24"/>
        </w:rPr>
      </w:pPr>
      <w:r w:rsidRPr="00941C55">
        <w:rPr>
          <w:rFonts w:cs="Times New Roman"/>
          <w:bCs/>
          <w:szCs w:val="24"/>
        </w:rPr>
        <w:t xml:space="preserve">Accuracy is the primary metric used to measure the performance of a classification model. It represents the percentage of correctly classified instances out of the total instances. </w:t>
      </w:r>
    </w:p>
    <w:p w14:paraId="762250F9" w14:textId="64412B72" w:rsidR="00267102" w:rsidRDefault="00CD6F75" w:rsidP="000C19CD">
      <w:pPr>
        <w:pStyle w:val="BodyText"/>
        <w:spacing w:before="240" w:after="240" w:line="240" w:lineRule="auto"/>
        <w:ind w:left="218" w:right="103" w:firstLine="0"/>
        <w:jc w:val="both"/>
        <w:rPr>
          <w:rFonts w:cs="Times New Roman"/>
          <w:bCs/>
          <w:szCs w:val="24"/>
        </w:rPr>
      </w:pPr>
      <w:r w:rsidRPr="00CD6F75">
        <w:rPr>
          <w:rFonts w:cs="Times New Roman"/>
          <w:bCs/>
          <w:noProof/>
          <w:szCs w:val="24"/>
        </w:rPr>
        <w:drawing>
          <wp:anchor distT="0" distB="0" distL="114300" distR="114300" simplePos="0" relativeHeight="251661312" behindDoc="1" locked="0" layoutInCell="1" allowOverlap="1" wp14:anchorId="22C86C11" wp14:editId="4B19C4D9">
            <wp:simplePos x="0" y="0"/>
            <wp:positionH relativeFrom="margin">
              <wp:posOffset>1991360</wp:posOffset>
            </wp:positionH>
            <wp:positionV relativeFrom="paragraph">
              <wp:posOffset>924560</wp:posOffset>
            </wp:positionV>
            <wp:extent cx="2312670" cy="2306320"/>
            <wp:effectExtent l="0" t="0" r="0" b="0"/>
            <wp:wrapTight wrapText="bothSides">
              <wp:wrapPolygon edited="0">
                <wp:start x="0" y="0"/>
                <wp:lineTo x="0" y="21410"/>
                <wp:lineTo x="21351" y="21410"/>
                <wp:lineTo x="21351" y="0"/>
                <wp:lineTo x="0" y="0"/>
              </wp:wrapPolygon>
            </wp:wrapTight>
            <wp:docPr id="135231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267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8F5" w:rsidRPr="00941C55">
        <w:rPr>
          <w:rFonts w:cs="Times New Roman"/>
          <w:bCs/>
          <w:szCs w:val="24"/>
        </w:rPr>
        <w:t xml:space="preserve">Higher accuracy in a model indicates reliability, while large accuracy in an imbalanced dataset suggests bias favoring the class with more images. The performance evaluation metric used balanced accuracy, achieving 97.6% accuracy and 96.3% balanced accuracy. The confusion matrix was calculated to visualize the model's predictions on test data and understand the total number of correctly and misclassified images, with rows and presented in Figure </w:t>
      </w:r>
      <w:r w:rsidR="00FE549F">
        <w:rPr>
          <w:rFonts w:cs="Times New Roman"/>
          <w:bCs/>
          <w:szCs w:val="24"/>
        </w:rPr>
        <w:t>3</w:t>
      </w:r>
      <w:r w:rsidR="008568F5" w:rsidRPr="00941C55">
        <w:rPr>
          <w:rFonts w:cs="Times New Roman"/>
          <w:bCs/>
          <w:szCs w:val="24"/>
        </w:rPr>
        <w:t>.</w:t>
      </w:r>
    </w:p>
    <w:p w14:paraId="636EA5AD" w14:textId="17DF13FD" w:rsidR="007F38FA" w:rsidRDefault="007F38FA" w:rsidP="000C19CD">
      <w:pPr>
        <w:pStyle w:val="BodyText"/>
        <w:spacing w:before="240" w:after="240" w:line="240" w:lineRule="auto"/>
        <w:ind w:left="218" w:right="103" w:firstLine="0"/>
        <w:jc w:val="both"/>
        <w:rPr>
          <w:rFonts w:cs="Times New Roman"/>
          <w:bCs/>
          <w:szCs w:val="24"/>
        </w:rPr>
      </w:pPr>
    </w:p>
    <w:p w14:paraId="1B81B0DD" w14:textId="7F686D97" w:rsidR="007F38FA" w:rsidRDefault="007F38FA" w:rsidP="000C19CD">
      <w:pPr>
        <w:pStyle w:val="BodyText"/>
        <w:spacing w:before="240" w:after="240" w:line="240" w:lineRule="auto"/>
        <w:ind w:left="218" w:right="103" w:firstLine="0"/>
        <w:jc w:val="both"/>
        <w:rPr>
          <w:rFonts w:cs="Times New Roman"/>
          <w:bCs/>
          <w:szCs w:val="24"/>
        </w:rPr>
      </w:pPr>
    </w:p>
    <w:p w14:paraId="33C94865" w14:textId="6671B126" w:rsidR="00BD1BF9" w:rsidRDefault="00BD1BF9" w:rsidP="000C19CD">
      <w:pPr>
        <w:pStyle w:val="BodyText"/>
        <w:spacing w:before="240" w:after="240" w:line="240" w:lineRule="auto"/>
        <w:ind w:left="218" w:right="103" w:firstLine="0"/>
        <w:jc w:val="both"/>
        <w:rPr>
          <w:rFonts w:cs="Times New Roman"/>
          <w:bCs/>
          <w:szCs w:val="24"/>
        </w:rPr>
      </w:pPr>
    </w:p>
    <w:p w14:paraId="167DCBBD" w14:textId="77777777" w:rsidR="00BD1BF9" w:rsidRDefault="00BD1BF9" w:rsidP="000C19CD">
      <w:pPr>
        <w:pStyle w:val="BodyText"/>
        <w:spacing w:before="240" w:after="240" w:line="240" w:lineRule="auto"/>
        <w:ind w:left="218" w:right="103" w:firstLine="0"/>
        <w:jc w:val="both"/>
        <w:rPr>
          <w:rFonts w:cs="Times New Roman"/>
          <w:bCs/>
          <w:szCs w:val="24"/>
        </w:rPr>
      </w:pPr>
    </w:p>
    <w:p w14:paraId="131CF264" w14:textId="4016E218" w:rsidR="00D441A2" w:rsidRDefault="00D441A2" w:rsidP="000C19CD">
      <w:pPr>
        <w:pStyle w:val="BodyText"/>
        <w:spacing w:before="240" w:after="240" w:line="240" w:lineRule="auto"/>
        <w:ind w:left="218" w:right="103" w:firstLine="0"/>
        <w:jc w:val="both"/>
        <w:rPr>
          <w:rFonts w:cs="Times New Roman"/>
          <w:bCs/>
          <w:szCs w:val="24"/>
        </w:rPr>
      </w:pPr>
    </w:p>
    <w:p w14:paraId="7EF4415E" w14:textId="77777777" w:rsidR="00D441A2" w:rsidRPr="00941C55" w:rsidRDefault="00D441A2" w:rsidP="000C19CD">
      <w:pPr>
        <w:pStyle w:val="BodyText"/>
        <w:spacing w:before="240" w:after="240" w:line="240" w:lineRule="auto"/>
        <w:ind w:left="218" w:right="103" w:firstLine="0"/>
        <w:jc w:val="both"/>
        <w:rPr>
          <w:rFonts w:cs="Times New Roman"/>
          <w:bCs/>
          <w:szCs w:val="24"/>
        </w:rPr>
      </w:pPr>
    </w:p>
    <w:p w14:paraId="2BD4120A" w14:textId="50253E7E" w:rsidR="005F1213" w:rsidRPr="00941C55" w:rsidRDefault="005F1213" w:rsidP="000C19CD">
      <w:pPr>
        <w:pStyle w:val="BodyText"/>
        <w:spacing w:before="240" w:after="240" w:line="240" w:lineRule="auto"/>
        <w:ind w:left="218" w:right="103"/>
        <w:jc w:val="both"/>
        <w:rPr>
          <w:rFonts w:cs="Times New Roman"/>
          <w:bCs/>
          <w:szCs w:val="24"/>
        </w:rPr>
      </w:pPr>
    </w:p>
    <w:p w14:paraId="296149AA" w14:textId="108C2F21" w:rsidR="00130C5D" w:rsidRPr="00941C55" w:rsidRDefault="00130C5D" w:rsidP="00240259">
      <w:pPr>
        <w:pStyle w:val="BodyText"/>
        <w:spacing w:before="240" w:after="240" w:line="240" w:lineRule="auto"/>
        <w:ind w:right="103" w:firstLine="0"/>
        <w:jc w:val="center"/>
        <w:rPr>
          <w:rFonts w:cs="Times New Roman"/>
          <w:bCs/>
          <w:szCs w:val="24"/>
        </w:rPr>
      </w:pPr>
      <w:r w:rsidRPr="00941C55">
        <w:rPr>
          <w:rFonts w:cs="Times New Roman"/>
          <w:bCs/>
          <w:szCs w:val="24"/>
        </w:rPr>
        <w:t xml:space="preserve">Figure </w:t>
      </w:r>
      <w:r w:rsidR="00FE549F">
        <w:rPr>
          <w:rFonts w:cs="Times New Roman"/>
          <w:bCs/>
          <w:szCs w:val="24"/>
        </w:rPr>
        <w:t>3</w:t>
      </w:r>
      <w:r w:rsidRPr="00941C55">
        <w:rPr>
          <w:rFonts w:cs="Times New Roman"/>
          <w:bCs/>
          <w:szCs w:val="24"/>
        </w:rPr>
        <w:t>. Architecture of the Proposed Model</w:t>
      </w:r>
      <w:r w:rsidR="00D05546">
        <w:rPr>
          <w:rFonts w:cs="Times New Roman"/>
          <w:bCs/>
          <w:noProof/>
          <w:szCs w:val="24"/>
          <w:lang w:val="en-IN" w:eastAsia="en-IN"/>
        </w:rPr>
        <w:object w:dxaOrig="1440" w:dyaOrig="1440" w14:anchorId="0AD9EDD8">
          <v:shape id="_x0000_s2058" type="#_x0000_t75" style="position:absolute;left:0;text-align:left;margin-left:0;margin-top:0;width:.5pt;height:.5pt;z-index:-251657216;mso-position-horizontal-relative:text;mso-position-vertical-relative:text" wrapcoords="-21600 0 -21600 0 21600 0 21600 0 -21600 0">
            <v:imagedata r:id="rId11" o:title=""/>
            <w10:wrap type="tight"/>
          </v:shape>
          <o:OLEObject Type="Embed" ProgID="Unknown" ShapeID="_x0000_s2058" DrawAspect="Content" ObjectID="_1843254724" r:id="rId14"/>
        </w:object>
      </w:r>
    </w:p>
    <w:p w14:paraId="3BB93592" w14:textId="711747F0" w:rsidR="00854A32" w:rsidRPr="00941C55" w:rsidRDefault="00854A32" w:rsidP="000C19CD">
      <w:pPr>
        <w:pStyle w:val="BodyText"/>
        <w:spacing w:before="240" w:after="240" w:line="240" w:lineRule="auto"/>
        <w:ind w:left="218" w:right="103"/>
        <w:jc w:val="both"/>
        <w:rPr>
          <w:rFonts w:cs="Times New Roman"/>
          <w:bCs/>
          <w:szCs w:val="24"/>
        </w:rPr>
      </w:pPr>
    </w:p>
    <w:p w14:paraId="1D8947C9" w14:textId="5F792257" w:rsidR="00267102" w:rsidRPr="00941C55" w:rsidRDefault="00267102" w:rsidP="000C19CD">
      <w:pPr>
        <w:pStyle w:val="BodyText"/>
        <w:spacing w:before="240" w:after="240" w:line="240" w:lineRule="auto"/>
        <w:ind w:right="103" w:firstLine="0"/>
        <w:jc w:val="both"/>
        <w:rPr>
          <w:rFonts w:cs="Times New Roman"/>
          <w:bCs/>
          <w:szCs w:val="24"/>
        </w:rPr>
      </w:pPr>
      <w:r w:rsidRPr="00941C55">
        <w:rPr>
          <w:rFonts w:cs="Times New Roman"/>
          <w:bCs/>
          <w:szCs w:val="24"/>
        </w:rPr>
        <w:t xml:space="preserve">The precision, recall, and F1-score of the proposed model were averaged over the test set. Performance analysis of these values in terms of each class are shown in Table </w:t>
      </w:r>
      <w:r w:rsidR="00CD6F75">
        <w:rPr>
          <w:rFonts w:cs="Times New Roman"/>
          <w:bCs/>
          <w:szCs w:val="24"/>
        </w:rPr>
        <w:t>3</w:t>
      </w:r>
      <w:r w:rsidRPr="00941C55">
        <w:rPr>
          <w:rFonts w:cs="Times New Roman"/>
          <w:bCs/>
          <w:szCs w:val="24"/>
        </w:rPr>
        <w:t>. Average precision, recall and F1-score were 9</w:t>
      </w:r>
      <w:r w:rsidR="00710779" w:rsidRPr="00941C55">
        <w:rPr>
          <w:rFonts w:cs="Times New Roman"/>
          <w:bCs/>
          <w:szCs w:val="24"/>
        </w:rPr>
        <w:t>8</w:t>
      </w:r>
      <w:r w:rsidR="005F1213" w:rsidRPr="00941C55">
        <w:rPr>
          <w:rFonts w:cs="Times New Roman"/>
          <w:bCs/>
          <w:szCs w:val="24"/>
        </w:rPr>
        <w:t xml:space="preserve"> </w:t>
      </w:r>
      <w:r w:rsidRPr="00941C55">
        <w:rPr>
          <w:rFonts w:cs="Times New Roman"/>
          <w:bCs/>
          <w:szCs w:val="24"/>
        </w:rPr>
        <w:t>%.</w:t>
      </w:r>
    </w:p>
    <w:p w14:paraId="5AD6C2BC" w14:textId="6E20A075" w:rsidR="00267102" w:rsidRPr="00D868B2" w:rsidRDefault="00D868B2" w:rsidP="000C19CD">
      <w:pPr>
        <w:pStyle w:val="BodyText"/>
        <w:spacing w:before="240" w:after="240" w:line="240" w:lineRule="auto"/>
        <w:ind w:right="103" w:firstLine="0"/>
        <w:jc w:val="both"/>
        <w:rPr>
          <w:rFonts w:cs="Times New Roman"/>
          <w:b/>
          <w:sz w:val="28"/>
          <w:szCs w:val="28"/>
        </w:rPr>
      </w:pPr>
      <w:r w:rsidRPr="00D868B2">
        <w:rPr>
          <w:rFonts w:cs="Times New Roman"/>
          <w:b/>
          <w:sz w:val="28"/>
          <w:szCs w:val="28"/>
        </w:rPr>
        <w:t>6.DISCUSSION</w:t>
      </w:r>
    </w:p>
    <w:p w14:paraId="2FB5395E" w14:textId="350B97AD" w:rsidR="00267102" w:rsidRPr="00941C55" w:rsidRDefault="00267102" w:rsidP="000C19CD">
      <w:pPr>
        <w:pStyle w:val="BodyText"/>
        <w:spacing w:before="240" w:after="240" w:line="240" w:lineRule="auto"/>
        <w:ind w:right="103" w:firstLine="0"/>
        <w:jc w:val="both"/>
        <w:rPr>
          <w:rFonts w:cs="Times New Roman"/>
          <w:bCs/>
          <w:szCs w:val="24"/>
        </w:rPr>
      </w:pPr>
      <w:r w:rsidRPr="00941C55">
        <w:rPr>
          <w:rFonts w:cs="Times New Roman"/>
          <w:bCs/>
          <w:szCs w:val="24"/>
        </w:rPr>
        <w:t>In previous works, researchers proposed methods that employed traditional machine learning models with hand-crafted features, in a way being more laborious and time-consuming. A comparison with other baseline systems is given in Table 3.</w:t>
      </w:r>
    </w:p>
    <w:p w14:paraId="71FFA956" w14:textId="77777777" w:rsidR="002043BE" w:rsidRPr="002043BE" w:rsidRDefault="002043BE" w:rsidP="002043BE">
      <w:pPr>
        <w:spacing w:before="240" w:after="240" w:line="240" w:lineRule="auto"/>
        <w:ind w:firstLine="0"/>
        <w:jc w:val="both"/>
        <w:rPr>
          <w:rFonts w:cs="Times New Roman"/>
          <w:bCs/>
          <w:szCs w:val="24"/>
          <w:lang w:val="en-IN"/>
        </w:rPr>
      </w:pPr>
      <w:r w:rsidRPr="002043BE">
        <w:rPr>
          <w:rFonts w:cs="Times New Roman"/>
          <w:bCs/>
          <w:szCs w:val="24"/>
          <w:lang w:val="en-IN"/>
        </w:rPr>
        <w:t>Akram et al. (2024) employed a modified VGG-16 algorithm to extract image features and classify various kinds of woven fabrics. Their proposed method achieved an accuracy of 90%. Xiao et al. (2018) proposed another method based on Transform Invariant Low-rank Textures (TILT) and Histogram of Oriented Gradients (HOG), achieving an accuracy of 94.57% in identifying woven fabric patterns. However, these methodologies were developed using datasets containing a limited number of images. The authors did not account for physical factors such as yarn diameter variation, fabric deformation, fabric rotation during image acquisition, uneven illumination, and other real-world imaging conditions.</w:t>
      </w:r>
    </w:p>
    <w:p w14:paraId="308F763A" w14:textId="709BB41C" w:rsidR="00BB09A2" w:rsidRPr="00941C55" w:rsidRDefault="00BB09A2" w:rsidP="000C19CD">
      <w:pPr>
        <w:spacing w:before="240" w:after="240" w:line="240" w:lineRule="auto"/>
        <w:ind w:firstLine="0"/>
        <w:jc w:val="both"/>
        <w:rPr>
          <w:rFonts w:cs="Times New Roman"/>
          <w:szCs w:val="24"/>
        </w:rPr>
      </w:pPr>
      <w:r w:rsidRPr="00941C55">
        <w:rPr>
          <w:rFonts w:cs="Times New Roman"/>
          <w:szCs w:val="24"/>
        </w:rPr>
        <w:t xml:space="preserve">With our proposed model, we were able to achieve validation accuracies far superior to random guessing, providing us with confidence in its effectiveness for our classification task. </w:t>
      </w:r>
      <w:r w:rsidRPr="00941C55">
        <w:rPr>
          <w:rFonts w:cs="Times New Roman"/>
          <w:bCs/>
          <w:szCs w:val="24"/>
        </w:rPr>
        <w:t xml:space="preserve">Furthermore, the data augmentation techniques increased the diversity of the available data, and as a result, improved the overall performance of the model. </w:t>
      </w:r>
      <w:r w:rsidRPr="00941C55">
        <w:rPr>
          <w:rFonts w:cs="Times New Roman"/>
          <w:szCs w:val="24"/>
        </w:rPr>
        <w:t>The computational efficiency of this model also made it ideal for deployment in real-world scenarios, as it minimized processing time and resource usage. Overall, our decision to use our own custom model proved to be the right one, as it outperformed the pretrained architectures in every aspect important to our project's success.</w:t>
      </w:r>
    </w:p>
    <w:p w14:paraId="3DD41CBD" w14:textId="5BB2AE73" w:rsidR="00511BC0" w:rsidRPr="00941C55" w:rsidRDefault="00A43370" w:rsidP="000C19CD">
      <w:pPr>
        <w:pStyle w:val="BodyText"/>
        <w:spacing w:before="240" w:after="240" w:line="240" w:lineRule="auto"/>
        <w:ind w:right="76" w:firstLine="0"/>
        <w:jc w:val="both"/>
        <w:rPr>
          <w:rFonts w:cs="Times New Roman"/>
          <w:bCs/>
          <w:szCs w:val="24"/>
        </w:rPr>
      </w:pPr>
      <w:r w:rsidRPr="00941C55">
        <w:rPr>
          <w:rFonts w:cs="Times New Roman"/>
          <w:bCs/>
          <w:szCs w:val="24"/>
        </w:rPr>
        <w:t xml:space="preserve">A </w:t>
      </w:r>
      <w:r w:rsidR="00064418" w:rsidRPr="00941C55">
        <w:rPr>
          <w:rFonts w:cs="Times New Roman"/>
          <w:bCs/>
          <w:szCs w:val="24"/>
        </w:rPr>
        <w:t>MobileNet-V2</w:t>
      </w:r>
      <w:r w:rsidR="007A301F" w:rsidRPr="00941C55">
        <w:rPr>
          <w:rFonts w:cs="Times New Roman"/>
          <w:bCs/>
          <w:szCs w:val="24"/>
        </w:rPr>
        <w:t xml:space="preserve"> </w:t>
      </w:r>
      <w:r w:rsidRPr="00941C55">
        <w:rPr>
          <w:rFonts w:cs="Times New Roman"/>
          <w:bCs/>
          <w:szCs w:val="24"/>
        </w:rPr>
        <w:t>architecture (</w:t>
      </w:r>
      <w:r w:rsidR="00064418" w:rsidRPr="00941C55">
        <w:rPr>
          <w:rFonts w:cs="Times New Roman"/>
          <w:bCs/>
          <w:szCs w:val="24"/>
        </w:rPr>
        <w:t>MobileNet-V2</w:t>
      </w:r>
      <w:r w:rsidRPr="00941C55">
        <w:rPr>
          <w:rFonts w:cs="Times New Roman"/>
          <w:bCs/>
          <w:szCs w:val="24"/>
        </w:rPr>
        <w:t>)-based pretrained convolutional neural network (CNN) model was employed as a deep model</w:t>
      </w:r>
      <w:r w:rsidR="00C37D8F" w:rsidRPr="00941C55">
        <w:rPr>
          <w:rFonts w:cs="Times New Roman"/>
          <w:bCs/>
          <w:szCs w:val="24"/>
        </w:rPr>
        <w:t xml:space="preserve"> </w:t>
      </w:r>
      <w:r w:rsidRPr="00941C55">
        <w:rPr>
          <w:rFonts w:cs="Times New Roman"/>
          <w:bCs/>
          <w:szCs w:val="24"/>
        </w:rPr>
        <w:t>.  The woven fabric images that we had developed were utilized by the proposed model to execute end-to-end fabric feature extraction and classification.</w:t>
      </w:r>
    </w:p>
    <w:p w14:paraId="731E4107" w14:textId="77777777" w:rsidR="004B6105" w:rsidRPr="00941C55" w:rsidRDefault="004B6105" w:rsidP="000C19CD">
      <w:pPr>
        <w:spacing w:before="240" w:after="240" w:line="240" w:lineRule="auto"/>
        <w:ind w:firstLine="0"/>
        <w:jc w:val="both"/>
        <w:rPr>
          <w:rFonts w:cs="Times New Roman"/>
          <w:b/>
          <w:szCs w:val="24"/>
        </w:rPr>
      </w:pPr>
    </w:p>
    <w:p w14:paraId="309BDA64" w14:textId="46DFA38B" w:rsidR="00267102" w:rsidRPr="00D868B2" w:rsidRDefault="00D868B2" w:rsidP="000C19CD">
      <w:pPr>
        <w:spacing w:before="240" w:after="240" w:line="240" w:lineRule="auto"/>
        <w:ind w:firstLine="0"/>
        <w:jc w:val="both"/>
        <w:rPr>
          <w:rFonts w:cs="Times New Roman"/>
          <w:bCs/>
          <w:sz w:val="28"/>
          <w:szCs w:val="28"/>
        </w:rPr>
      </w:pPr>
      <w:r w:rsidRPr="00D868B2">
        <w:rPr>
          <w:rFonts w:cs="Times New Roman"/>
          <w:b/>
          <w:sz w:val="28"/>
          <w:szCs w:val="28"/>
        </w:rPr>
        <w:t>7. CONCLUSIONS</w:t>
      </w:r>
    </w:p>
    <w:p w14:paraId="3C01FE2C" w14:textId="77777777" w:rsidR="000660CA" w:rsidRDefault="00820624" w:rsidP="000C19CD">
      <w:pPr>
        <w:pStyle w:val="BodyText"/>
        <w:spacing w:before="240" w:after="240" w:line="240" w:lineRule="auto"/>
        <w:ind w:right="76" w:firstLine="0"/>
        <w:jc w:val="both"/>
        <w:rPr>
          <w:rFonts w:cs="Times New Roman"/>
          <w:bCs/>
          <w:szCs w:val="24"/>
        </w:rPr>
      </w:pPr>
      <w:r w:rsidRPr="00941C55">
        <w:rPr>
          <w:rFonts w:cs="Times New Roman"/>
          <w:bCs/>
          <w:szCs w:val="24"/>
        </w:rPr>
        <w:t xml:space="preserve">In this paper, we proposed a customized deep learning model for the recognition and classification of woven fabrics. The </w:t>
      </w:r>
      <w:r w:rsidR="00064418" w:rsidRPr="00941C55">
        <w:rPr>
          <w:rFonts w:cs="Times New Roman"/>
          <w:bCs/>
          <w:szCs w:val="24"/>
        </w:rPr>
        <w:t>MobileNet-V2</w:t>
      </w:r>
      <w:r w:rsidRPr="00941C55">
        <w:rPr>
          <w:rFonts w:cs="Times New Roman"/>
          <w:bCs/>
          <w:szCs w:val="24"/>
        </w:rPr>
        <w:t xml:space="preserve"> model clearly outperforms the CNN in the categorization and identification of fundamental fabric </w:t>
      </w:r>
      <w:r w:rsidR="00EB42D1" w:rsidRPr="00941C55">
        <w:rPr>
          <w:rFonts w:cs="Times New Roman"/>
          <w:bCs/>
          <w:szCs w:val="24"/>
        </w:rPr>
        <w:t>images</w:t>
      </w:r>
      <w:r w:rsidRPr="00941C55">
        <w:rPr>
          <w:rFonts w:cs="Times New Roman"/>
          <w:bCs/>
          <w:szCs w:val="24"/>
        </w:rPr>
        <w:t xml:space="preserve">, including </w:t>
      </w:r>
      <w:r w:rsidR="00442343" w:rsidRPr="00941C55">
        <w:rPr>
          <w:rFonts w:eastAsia="Calibri" w:cs="Times New Roman"/>
          <w:color w:val="172B4D"/>
          <w:szCs w:val="24"/>
          <w:shd w:val="clear" w:color="auto" w:fill="FFFFFF"/>
          <w:lang w:val="en-IN"/>
        </w:rPr>
        <w:t>plain, twill</w:t>
      </w:r>
      <w:r w:rsidR="00690538" w:rsidRPr="00941C55">
        <w:rPr>
          <w:rFonts w:eastAsia="Calibri" w:cs="Times New Roman"/>
          <w:color w:val="172B4D"/>
          <w:szCs w:val="24"/>
          <w:shd w:val="clear" w:color="auto" w:fill="FFFFFF"/>
          <w:lang w:val="en-IN"/>
        </w:rPr>
        <w:t xml:space="preserve"> and satin</w:t>
      </w:r>
      <w:r w:rsidRPr="00941C55">
        <w:rPr>
          <w:rFonts w:cs="Times New Roman"/>
          <w:bCs/>
          <w:szCs w:val="24"/>
        </w:rPr>
        <w:t xml:space="preserve">. A survey of the current literature indicates that many authors have contributed to the case study of deep learning in fabric categorization. The primary justification for endorsing convolutional neural networks (CNN) is the inadequate assessment of fabric by traditional manual visual techniques, which are inefficient and unlikely to be sustainable in the long term within industrial and textile sectors. The </w:t>
      </w:r>
      <w:r w:rsidR="00064418" w:rsidRPr="00941C55">
        <w:rPr>
          <w:rFonts w:cs="Times New Roman"/>
          <w:bCs/>
          <w:szCs w:val="24"/>
        </w:rPr>
        <w:t>MobileNet-V2</w:t>
      </w:r>
      <w:r w:rsidRPr="00941C55">
        <w:rPr>
          <w:rFonts w:cs="Times New Roman"/>
          <w:bCs/>
          <w:szCs w:val="24"/>
        </w:rPr>
        <w:t xml:space="preserve"> method effectively reduces computing costs by extracting essential information throughout the training phase following the addition of additional layers. The experimental findings indicate that the </w:t>
      </w:r>
      <w:r w:rsidR="00064418" w:rsidRPr="00941C55">
        <w:rPr>
          <w:rFonts w:cs="Times New Roman"/>
          <w:bCs/>
          <w:szCs w:val="24"/>
        </w:rPr>
        <w:t>MobileNet-V2</w:t>
      </w:r>
      <w:r w:rsidRPr="00941C55">
        <w:rPr>
          <w:rFonts w:cs="Times New Roman"/>
          <w:bCs/>
          <w:szCs w:val="24"/>
        </w:rPr>
        <w:t xml:space="preserve"> algorithm outperforms others in accuracy, speed, initial learning</w:t>
      </w:r>
      <w:r w:rsidR="00143D61" w:rsidRPr="00941C55">
        <w:rPr>
          <w:rFonts w:cs="Times New Roman"/>
          <w:bCs/>
          <w:szCs w:val="24"/>
        </w:rPr>
        <w:t xml:space="preserve"> </w:t>
      </w:r>
      <w:r w:rsidRPr="00941C55">
        <w:rPr>
          <w:rFonts w:cs="Times New Roman"/>
          <w:bCs/>
          <w:szCs w:val="24"/>
        </w:rPr>
        <w:t>rate, and</w:t>
      </w:r>
      <w:r w:rsidR="000660CA">
        <w:rPr>
          <w:rFonts w:cs="Times New Roman"/>
          <w:bCs/>
          <w:szCs w:val="24"/>
        </w:rPr>
        <w:t xml:space="preserve"> </w:t>
      </w:r>
      <w:r w:rsidRPr="00941C55">
        <w:rPr>
          <w:rFonts w:cs="Times New Roman"/>
          <w:bCs/>
          <w:szCs w:val="24"/>
        </w:rPr>
        <w:t>dropout rate.</w:t>
      </w:r>
      <w:r w:rsidR="00143D61" w:rsidRPr="00941C55">
        <w:rPr>
          <w:rFonts w:cs="Times New Roman"/>
          <w:bCs/>
          <w:szCs w:val="24"/>
        </w:rPr>
        <w:t xml:space="preserve"> </w:t>
      </w:r>
    </w:p>
    <w:p w14:paraId="09667B19" w14:textId="77777777" w:rsidR="00247E89" w:rsidRDefault="00247E89" w:rsidP="000C19CD">
      <w:pPr>
        <w:pStyle w:val="BodyText"/>
        <w:spacing w:before="240" w:after="240" w:line="240" w:lineRule="auto"/>
        <w:ind w:right="76" w:firstLine="0"/>
        <w:jc w:val="both"/>
        <w:rPr>
          <w:rFonts w:cs="Times New Roman"/>
          <w:bCs/>
          <w:szCs w:val="24"/>
        </w:rPr>
      </w:pPr>
      <w:r>
        <w:rPr>
          <w:rFonts w:cs="Times New Roman"/>
          <w:bCs/>
          <w:szCs w:val="24"/>
        </w:rPr>
        <w:br w:type="page"/>
      </w:r>
    </w:p>
    <w:p w14:paraId="63510186" w14:textId="5041DA74" w:rsidR="00143D61" w:rsidRPr="00941C55" w:rsidRDefault="00143D61" w:rsidP="000C19CD">
      <w:pPr>
        <w:pStyle w:val="BodyText"/>
        <w:spacing w:before="240" w:after="240" w:line="240" w:lineRule="auto"/>
        <w:ind w:right="76" w:firstLine="0"/>
        <w:jc w:val="both"/>
        <w:rPr>
          <w:rFonts w:cs="Times New Roman"/>
          <w:bCs/>
          <w:szCs w:val="24"/>
        </w:rPr>
      </w:pPr>
      <w:r w:rsidRPr="00941C55">
        <w:rPr>
          <w:rFonts w:cs="Times New Roman"/>
          <w:bCs/>
          <w:szCs w:val="24"/>
        </w:rPr>
        <w:lastRenderedPageBreak/>
        <w:t xml:space="preserve">       </w:t>
      </w:r>
      <w:r w:rsidR="000660CA">
        <w:rPr>
          <w:rFonts w:cs="Times New Roman"/>
          <w:bCs/>
          <w:szCs w:val="24"/>
        </w:rPr>
        <w:br/>
      </w:r>
      <w:r w:rsidRPr="00941C55">
        <w:rPr>
          <w:rFonts w:cs="Times New Roman"/>
          <w:bCs/>
          <w:szCs w:val="24"/>
        </w:rPr>
        <w:t xml:space="preserve">                                                                       </w:t>
      </w:r>
    </w:p>
    <w:p w14:paraId="3893FA89" w14:textId="0F72E320" w:rsidR="00EF12CA" w:rsidRDefault="00D868B2" w:rsidP="00E603F3">
      <w:pPr>
        <w:pStyle w:val="BodyText"/>
        <w:spacing w:before="240" w:after="240" w:line="240" w:lineRule="auto"/>
        <w:ind w:right="76" w:firstLine="0"/>
        <w:jc w:val="both"/>
        <w:rPr>
          <w:rFonts w:cs="Times New Roman"/>
          <w:b/>
          <w:sz w:val="28"/>
          <w:szCs w:val="28"/>
        </w:rPr>
      </w:pPr>
      <w:r w:rsidRPr="00D868B2">
        <w:rPr>
          <w:rFonts w:cs="Times New Roman"/>
          <w:bCs/>
          <w:sz w:val="28"/>
          <w:szCs w:val="28"/>
        </w:rPr>
        <w:t xml:space="preserve"> </w:t>
      </w:r>
      <w:r w:rsidRPr="00D868B2">
        <w:rPr>
          <w:rFonts w:cs="Times New Roman"/>
          <w:b/>
          <w:sz w:val="28"/>
          <w:szCs w:val="28"/>
        </w:rPr>
        <w:t>REFERENCES</w:t>
      </w:r>
    </w:p>
    <w:p w14:paraId="22311979"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1. Das, S., Das, S. K., Shanmugaraja, K., &amp; Shanmugaraja, K. (2022). Application of artificial neural network in determining the fabric weave pattern. </w:t>
      </w:r>
      <w:r w:rsidRPr="00740889">
        <w:rPr>
          <w:rFonts w:cs="Times New Roman"/>
          <w:i/>
          <w:iCs/>
          <w:szCs w:val="24"/>
          <w:lang w:val="en-IN"/>
        </w:rPr>
        <w:t>Zaštita Materijala</w:t>
      </w:r>
      <w:r w:rsidRPr="00740889">
        <w:rPr>
          <w:rFonts w:cs="Times New Roman"/>
          <w:szCs w:val="24"/>
          <w:lang w:val="en-IN"/>
        </w:rPr>
        <w:t>. https://doi.org/10.5937/zasmat2203291d</w:t>
      </w:r>
    </w:p>
    <w:p w14:paraId="50AAEAF5"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2. Akram, N., Butt, R. A., &amp; Qureshi, M. A. (2024). Modification of a convolutional neural network for the weave pattern classification. </w:t>
      </w:r>
      <w:r w:rsidRPr="00740889">
        <w:rPr>
          <w:rFonts w:cs="Times New Roman"/>
          <w:i/>
          <w:iCs/>
          <w:szCs w:val="24"/>
          <w:lang w:val="en-IN"/>
        </w:rPr>
        <w:t>Mehran University Research Journal of Engineering and Technology</w:t>
      </w:r>
      <w:r w:rsidRPr="00740889">
        <w:rPr>
          <w:rFonts w:cs="Times New Roman"/>
          <w:szCs w:val="24"/>
          <w:lang w:val="en-IN"/>
        </w:rPr>
        <w:t>. https://doi.org/10.22581/muet1982.2998</w:t>
      </w:r>
    </w:p>
    <w:p w14:paraId="48049517"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3. Kuo, C.-F. J., et al. (2010). Application of computer vision in the automatic identification and classification of woven fabric weave patterns. </w:t>
      </w:r>
      <w:r w:rsidRPr="00740889">
        <w:rPr>
          <w:rFonts w:cs="Times New Roman"/>
          <w:i/>
          <w:iCs/>
          <w:szCs w:val="24"/>
          <w:lang w:val="en-IN"/>
        </w:rPr>
        <w:t>Textile Research Journal</w:t>
      </w:r>
      <w:r w:rsidRPr="00740889">
        <w:rPr>
          <w:rFonts w:cs="Times New Roman"/>
          <w:szCs w:val="24"/>
          <w:lang w:val="en-IN"/>
        </w:rPr>
        <w:t>. https://doi.org/10.1177/0040517510373630</w:t>
      </w:r>
    </w:p>
    <w:p w14:paraId="72D87642" w14:textId="62809E3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4. Sabuncu, M., Sabuncu, M., Özdemir, H., &amp; Özdemir, H. (2016). Recognition of fabric weave patterns using optical coherence tomography. </w:t>
      </w:r>
      <w:r w:rsidRPr="00740889">
        <w:rPr>
          <w:rFonts w:cs="Times New Roman"/>
          <w:i/>
          <w:iCs/>
          <w:szCs w:val="24"/>
          <w:lang w:val="en-IN"/>
        </w:rPr>
        <w:t>Journal of The</w:t>
      </w:r>
      <w:r w:rsidR="00740889">
        <w:rPr>
          <w:rFonts w:cs="Times New Roman"/>
          <w:i/>
          <w:iCs/>
          <w:szCs w:val="24"/>
          <w:lang w:val="en-IN"/>
        </w:rPr>
        <w:t xml:space="preserve"> </w:t>
      </w:r>
      <w:r w:rsidRPr="00740889">
        <w:rPr>
          <w:rFonts w:cs="Times New Roman"/>
          <w:i/>
          <w:iCs/>
          <w:szCs w:val="24"/>
          <w:lang w:val="en-IN"/>
        </w:rPr>
        <w:t>Textile Institute</w:t>
      </w:r>
      <w:r w:rsidRPr="00740889">
        <w:rPr>
          <w:rFonts w:cs="Times New Roman"/>
          <w:szCs w:val="24"/>
          <w:lang w:val="en-IN"/>
        </w:rPr>
        <w:t>. https://doi.org/10.1080/00405000.2015.1114791</w:t>
      </w:r>
    </w:p>
    <w:p w14:paraId="753DB92F"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5. Kuo, C.-F. J., Shih, C.-Y., Huang, C.-C., Su, T.-L., &amp; Liao, I.-C. (2016). A novel image processing technology for recognizing the weave of fabrics. </w:t>
      </w:r>
      <w:r w:rsidRPr="00740889">
        <w:rPr>
          <w:rFonts w:cs="Times New Roman"/>
          <w:i/>
          <w:iCs/>
          <w:szCs w:val="24"/>
          <w:lang w:val="en-IN"/>
        </w:rPr>
        <w:t>Textile Research Journal, 86</w:t>
      </w:r>
      <w:r w:rsidRPr="00740889">
        <w:rPr>
          <w:rFonts w:cs="Times New Roman"/>
          <w:szCs w:val="24"/>
          <w:lang w:val="en-IN"/>
        </w:rPr>
        <w:t>(3), 288–301. https://doi.org/10.1177/0040517514549982</w:t>
      </w:r>
    </w:p>
    <w:p w14:paraId="5BF63FFA"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6. Meng, S., et al. (2020). A multi-task and multi-scale convolutional neural network for automatic recognition of woven fabric pattern. </w:t>
      </w:r>
      <w:r w:rsidRPr="00740889">
        <w:rPr>
          <w:rFonts w:cs="Times New Roman"/>
          <w:i/>
          <w:iCs/>
          <w:szCs w:val="24"/>
          <w:lang w:val="en-IN"/>
        </w:rPr>
        <w:t>Journal of Intelligent Manufacturing</w:t>
      </w:r>
      <w:r w:rsidRPr="00740889">
        <w:rPr>
          <w:rFonts w:cs="Times New Roman"/>
          <w:szCs w:val="24"/>
          <w:lang w:val="en-IN"/>
        </w:rPr>
        <w:t>. https://doi.org/10.1007/s10845-020-01607-9</w:t>
      </w:r>
    </w:p>
    <w:p w14:paraId="1101360F" w14:textId="55443695" w:rsidR="001726EF" w:rsidRPr="00740889" w:rsidRDefault="001726EF" w:rsidP="00740889">
      <w:pPr>
        <w:pStyle w:val="BodyText"/>
        <w:spacing w:before="240" w:after="240"/>
        <w:ind w:right="76" w:firstLine="0"/>
        <w:rPr>
          <w:rFonts w:cs="Times New Roman"/>
          <w:szCs w:val="24"/>
          <w:lang w:val="en-IN"/>
        </w:rPr>
      </w:pPr>
      <w:r w:rsidRPr="00740889">
        <w:rPr>
          <w:rFonts w:cs="Times New Roman"/>
          <w:szCs w:val="24"/>
          <w:lang w:val="en-IN"/>
        </w:rPr>
        <w:t>7. Pasha, Q., Akram, N., Rafique, A., Akber, A., &amp; Abbasi, M. (2024). An automated model for fabric weave pattern recognition and classification using deep learning based image processing. In 2024 Global Conference on</w:t>
      </w:r>
      <w:r w:rsidR="00740889" w:rsidRPr="00740889">
        <w:rPr>
          <w:rFonts w:cs="Times New Roman"/>
          <w:szCs w:val="24"/>
          <w:lang w:val="en-IN"/>
        </w:rPr>
        <w:t xml:space="preserve"> </w:t>
      </w:r>
      <w:r w:rsidRPr="00740889">
        <w:rPr>
          <w:rFonts w:cs="Times New Roman"/>
          <w:szCs w:val="24"/>
          <w:lang w:val="en-IN"/>
        </w:rPr>
        <w:t>Wireless and Optical Technologies (GCWOT). IEEE.</w:t>
      </w:r>
      <w:r w:rsidR="00740889">
        <w:rPr>
          <w:rFonts w:cs="Times New Roman"/>
          <w:szCs w:val="24"/>
          <w:lang w:val="en-IN"/>
        </w:rPr>
        <w:t xml:space="preserve"> </w:t>
      </w:r>
      <w:r w:rsidR="00740889" w:rsidRPr="00740889">
        <w:rPr>
          <w:rFonts w:cs="Times New Roman"/>
          <w:szCs w:val="24"/>
          <w:lang w:val="en-IN"/>
        </w:rPr>
        <w:t>https://doi.org/10.1109/GCWOT63882.2024.</w:t>
      </w:r>
      <w:r w:rsidR="00740889">
        <w:rPr>
          <w:rFonts w:cs="Times New Roman"/>
          <w:szCs w:val="24"/>
          <w:lang w:val="en-IN"/>
        </w:rPr>
        <w:t xml:space="preserve"> </w:t>
      </w:r>
      <w:r w:rsidR="00740889" w:rsidRPr="00740889">
        <w:rPr>
          <w:rFonts w:cs="Times New Roman"/>
          <w:szCs w:val="24"/>
          <w:lang w:val="en-IN"/>
        </w:rPr>
        <w:t>10805736</w:t>
      </w:r>
    </w:p>
    <w:p w14:paraId="7683A7ED"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8. Rauf, M. A., et al. (2022). Fabric weave pattern recognition and classification by machine learning. In </w:t>
      </w:r>
      <w:r w:rsidRPr="00740889">
        <w:rPr>
          <w:rFonts w:cs="Times New Roman"/>
          <w:i/>
          <w:iCs/>
          <w:szCs w:val="24"/>
          <w:lang w:val="en-IN"/>
        </w:rPr>
        <w:t>2022 2nd International Conference of Smart Systems and Emerging Technologies (SMARTTECH)</w:t>
      </w:r>
      <w:r w:rsidRPr="00740889">
        <w:rPr>
          <w:rFonts w:cs="Times New Roman"/>
          <w:szCs w:val="24"/>
          <w:lang w:val="en-IN"/>
        </w:rPr>
        <w:t>. IEEE. https://doi.org/10.1109/SMARTTECH54121.2022.00026</w:t>
      </w:r>
    </w:p>
    <w:p w14:paraId="33CE1E11"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9. Maur, Y. E. H., Santoso, A., &amp; Pranowo. (2023). Fine tuned DenseNet121 to classify NTT weaving motifs on mobile application. </w:t>
      </w:r>
      <w:r w:rsidRPr="00740889">
        <w:rPr>
          <w:rFonts w:cs="Times New Roman"/>
          <w:i/>
          <w:iCs/>
          <w:szCs w:val="24"/>
          <w:lang w:val="en-IN"/>
        </w:rPr>
        <w:t>International Journal on Advanced Science, Engineering and Information Technology</w:t>
      </w:r>
      <w:r w:rsidRPr="00740889">
        <w:rPr>
          <w:rFonts w:cs="Times New Roman"/>
          <w:szCs w:val="24"/>
          <w:lang w:val="en-IN"/>
        </w:rPr>
        <w:t>. https://doi.org/10.18517/ijaseit.13.6.18314</w:t>
      </w:r>
    </w:p>
    <w:p w14:paraId="05644C78"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10. Shorten, C., &amp; Khoshgoftaar, T. M. (2019). A survey on image data augmentation for deep learning. </w:t>
      </w:r>
      <w:r w:rsidRPr="00740889">
        <w:rPr>
          <w:rFonts w:cs="Times New Roman"/>
          <w:i/>
          <w:iCs/>
          <w:szCs w:val="24"/>
          <w:lang w:val="en-IN"/>
        </w:rPr>
        <w:t>Journal of Big Data, 6</w:t>
      </w:r>
      <w:r w:rsidRPr="00740889">
        <w:rPr>
          <w:rFonts w:cs="Times New Roman"/>
          <w:szCs w:val="24"/>
          <w:lang w:val="en-IN"/>
        </w:rPr>
        <w:t xml:space="preserve">(1), 60. </w:t>
      </w:r>
      <w:hyperlink r:id="rId15" w:tgtFrame="_new" w:history="1">
        <w:r w:rsidRPr="00740889">
          <w:rPr>
            <w:rStyle w:val="Hyperlink"/>
            <w:rFonts w:cs="Times New Roman"/>
            <w:szCs w:val="24"/>
            <w:lang w:val="en-IN"/>
          </w:rPr>
          <w:t>https://doi.org/10.1186/s40537-019-0197-0</w:t>
        </w:r>
      </w:hyperlink>
    </w:p>
    <w:p w14:paraId="73D64659"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11. Hussain, M. A. I., Khan, B., Wang, Z., &amp; Ding, S. (2020). Woven fabric pattern recognition and classification based on deep convolutional neural networks. </w:t>
      </w:r>
      <w:r w:rsidRPr="00740889">
        <w:rPr>
          <w:rFonts w:cs="Times New Roman"/>
          <w:i/>
          <w:iCs/>
          <w:szCs w:val="24"/>
          <w:lang w:val="en-IN"/>
        </w:rPr>
        <w:t>Electronics, 9</w:t>
      </w:r>
      <w:r w:rsidRPr="00740889">
        <w:rPr>
          <w:rFonts w:cs="Times New Roman"/>
          <w:szCs w:val="24"/>
          <w:lang w:val="en-IN"/>
        </w:rPr>
        <w:t xml:space="preserve">(6), 1048. </w:t>
      </w:r>
      <w:hyperlink r:id="rId16" w:tgtFrame="_new" w:history="1">
        <w:r w:rsidRPr="00740889">
          <w:rPr>
            <w:rStyle w:val="Hyperlink"/>
            <w:rFonts w:cs="Times New Roman"/>
            <w:szCs w:val="24"/>
            <w:lang w:val="en-IN"/>
          </w:rPr>
          <w:t>https://doi.org/10.3390/electronics9061048</w:t>
        </w:r>
      </w:hyperlink>
    </w:p>
    <w:p w14:paraId="7E55AB5B"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12. Wong, S. C., Gatt, A., Stamatescu, V., &amp; McDonnell, M. D. (2016). Understanding data augmentation for classification: When to warp? In </w:t>
      </w:r>
      <w:r w:rsidRPr="00740889">
        <w:rPr>
          <w:rFonts w:cs="Times New Roman"/>
          <w:i/>
          <w:iCs/>
          <w:szCs w:val="24"/>
          <w:lang w:val="en-IN"/>
        </w:rPr>
        <w:t>2016 International Conference on Digital Image Computing: Techniques and Applications (DICTA)</w:t>
      </w:r>
      <w:r w:rsidRPr="00740889">
        <w:rPr>
          <w:rFonts w:cs="Times New Roman"/>
          <w:szCs w:val="24"/>
          <w:lang w:val="en-IN"/>
        </w:rPr>
        <w:t xml:space="preserve"> (pp. 1–6). IEEE. https://doi.org/10.1109/DICTA.2016.7797091</w:t>
      </w:r>
    </w:p>
    <w:p w14:paraId="379BB8F8"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lastRenderedPageBreak/>
        <w:t xml:space="preserve">13. Mahanta, L. B., Mahanta, D. R., Rahman, T., &amp; Chakraborty, C. (2024). Handloomed fabrics recognition with deep learning. </w:t>
      </w:r>
      <w:r w:rsidRPr="00740889">
        <w:rPr>
          <w:rFonts w:cs="Times New Roman"/>
          <w:i/>
          <w:iCs/>
          <w:szCs w:val="24"/>
          <w:lang w:val="en-IN"/>
        </w:rPr>
        <w:t>Scientific Reports, 14</w:t>
      </w:r>
      <w:r w:rsidRPr="00740889">
        <w:rPr>
          <w:rFonts w:cs="Times New Roman"/>
          <w:szCs w:val="24"/>
          <w:lang w:val="en-IN"/>
        </w:rPr>
        <w:t xml:space="preserve">(1), 7974. </w:t>
      </w:r>
      <w:hyperlink r:id="rId17" w:tgtFrame="_new" w:history="1">
        <w:r w:rsidRPr="00740889">
          <w:rPr>
            <w:rStyle w:val="Hyperlink"/>
            <w:rFonts w:cs="Times New Roman"/>
            <w:szCs w:val="24"/>
            <w:lang w:val="en-IN"/>
          </w:rPr>
          <w:t>https://doi.org/10.1038/s41598-024-58750-z</w:t>
        </w:r>
      </w:hyperlink>
    </w:p>
    <w:p w14:paraId="6C13E61F"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14. Hidajat, M. S., Wibowo, D. A., &amp; Mintorini, E. (2025). Performance comparison of machine learning algorithms for ikat weaving classification. </w:t>
      </w:r>
      <w:r w:rsidRPr="00740889">
        <w:rPr>
          <w:rFonts w:cs="Times New Roman"/>
          <w:i/>
          <w:iCs/>
          <w:szCs w:val="24"/>
          <w:lang w:val="en-IN"/>
        </w:rPr>
        <w:t>KINETIK</w:t>
      </w:r>
      <w:r w:rsidRPr="00740889">
        <w:rPr>
          <w:rFonts w:cs="Times New Roman"/>
          <w:szCs w:val="24"/>
          <w:lang w:val="en-IN"/>
        </w:rPr>
        <w:t>. https://doi.org/10.22219/kinetik.v10i1.2059</w:t>
      </w:r>
    </w:p>
    <w:p w14:paraId="52701FE8" w14:textId="77777777" w:rsidR="001726EF" w:rsidRPr="00740889" w:rsidRDefault="001726EF" w:rsidP="00740889">
      <w:pPr>
        <w:pStyle w:val="BodyText"/>
        <w:spacing w:before="240" w:after="240"/>
        <w:ind w:right="76" w:firstLine="0"/>
        <w:jc w:val="both"/>
        <w:rPr>
          <w:rFonts w:cs="Times New Roman"/>
          <w:szCs w:val="24"/>
          <w:lang w:val="en-IN"/>
        </w:rPr>
      </w:pPr>
      <w:r w:rsidRPr="00740889">
        <w:rPr>
          <w:rFonts w:cs="Times New Roman"/>
          <w:szCs w:val="24"/>
          <w:lang w:val="en-IN"/>
        </w:rPr>
        <w:t xml:space="preserve">15. Xiao, Z., et al. (2018). Automatic recognition of woven fabric pattern based on TILT. </w:t>
      </w:r>
      <w:r w:rsidRPr="00740889">
        <w:rPr>
          <w:rFonts w:cs="Times New Roman"/>
          <w:i/>
          <w:iCs/>
          <w:szCs w:val="24"/>
          <w:lang w:val="en-IN"/>
        </w:rPr>
        <w:t>Mathematical Problems in Engineering, 2018</w:t>
      </w:r>
      <w:r w:rsidRPr="00740889">
        <w:rPr>
          <w:rFonts w:cs="Times New Roman"/>
          <w:szCs w:val="24"/>
          <w:lang w:val="en-IN"/>
        </w:rPr>
        <w:t xml:space="preserve">, 1–12. </w:t>
      </w:r>
      <w:hyperlink r:id="rId18" w:tgtFrame="_new" w:history="1">
        <w:r w:rsidRPr="00740889">
          <w:rPr>
            <w:rStyle w:val="Hyperlink"/>
            <w:rFonts w:cs="Times New Roman"/>
            <w:szCs w:val="24"/>
            <w:lang w:val="en-IN"/>
          </w:rPr>
          <w:t>https://doi.org/10.1155/2018/9707104</w:t>
        </w:r>
      </w:hyperlink>
    </w:p>
    <w:p w14:paraId="4BC0C3B4" w14:textId="77777777" w:rsidR="00E603F3" w:rsidRPr="00941C55" w:rsidRDefault="00E603F3" w:rsidP="00740889">
      <w:pPr>
        <w:pStyle w:val="BodyText"/>
        <w:spacing w:before="240" w:after="240" w:line="240" w:lineRule="auto"/>
        <w:ind w:right="76" w:firstLine="0"/>
        <w:jc w:val="both"/>
        <w:rPr>
          <w:rFonts w:cs="Times New Roman"/>
          <w:szCs w:val="24"/>
        </w:rPr>
      </w:pPr>
    </w:p>
    <w:sectPr w:rsidR="00E603F3" w:rsidRPr="00941C55" w:rsidSect="00C54CD0">
      <w:footerReference w:type="default" r:id="rId19"/>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6D3E1" w14:textId="77777777" w:rsidR="00D05546" w:rsidRDefault="00D05546">
      <w:pPr>
        <w:spacing w:after="0" w:line="240" w:lineRule="auto"/>
      </w:pPr>
      <w:r>
        <w:separator/>
      </w:r>
    </w:p>
  </w:endnote>
  <w:endnote w:type="continuationSeparator" w:id="0">
    <w:p w14:paraId="12872070" w14:textId="77777777" w:rsidR="00D05546" w:rsidRDefault="00D05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06B0" w14:textId="77777777" w:rsidR="00B42408" w:rsidRDefault="00F7027F" w:rsidP="00EF12CA">
    <w:pPr>
      <w:pStyle w:val="Footer"/>
      <w:jc w:val="right"/>
    </w:pPr>
    <w:r>
      <w:fldChar w:fldCharType="begin"/>
    </w:r>
    <w:r>
      <w:instrText>PAGE</w:instrText>
    </w:r>
    <w:r>
      <w:fldChar w:fldCharType="separate"/>
    </w:r>
    <w:r w:rsidR="00EF12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630E0" w14:textId="77777777" w:rsidR="00D05546" w:rsidRDefault="00D05546">
      <w:pPr>
        <w:spacing w:after="0" w:line="240" w:lineRule="auto"/>
      </w:pPr>
      <w:r>
        <w:separator/>
      </w:r>
    </w:p>
  </w:footnote>
  <w:footnote w:type="continuationSeparator" w:id="0">
    <w:p w14:paraId="70B2F6A6" w14:textId="77777777" w:rsidR="00D05546" w:rsidRDefault="00D055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FA04233"/>
    <w:multiLevelType w:val="multilevel"/>
    <w:tmpl w:val="4B985BF2"/>
    <w:lvl w:ilvl="0">
      <w:start w:val="1"/>
      <w:numFmt w:val="decimal"/>
      <w:lvlText w:val="%1."/>
      <w:lvlJc w:val="left"/>
      <w:pPr>
        <w:ind w:left="332" w:hanging="220"/>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482" w:hanging="369"/>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842" w:hanging="304"/>
      </w:pPr>
      <w:rPr>
        <w:rFonts w:ascii="Segoe UI Symbol" w:eastAsia="Segoe UI Symbol" w:hAnsi="Segoe UI Symbol" w:cs="Segoe UI Symbol" w:hint="default"/>
        <w:b w:val="0"/>
        <w:bCs w:val="0"/>
        <w:i w:val="0"/>
        <w:iCs w:val="0"/>
        <w:spacing w:val="0"/>
        <w:w w:val="128"/>
        <w:sz w:val="20"/>
        <w:szCs w:val="20"/>
        <w:lang w:val="en-US" w:eastAsia="en-US" w:bidi="ar-SA"/>
      </w:rPr>
    </w:lvl>
    <w:lvl w:ilvl="3">
      <w:numFmt w:val="bullet"/>
      <w:lvlText w:val="•"/>
      <w:lvlJc w:val="left"/>
      <w:pPr>
        <w:ind w:left="1868" w:hanging="304"/>
      </w:pPr>
      <w:rPr>
        <w:rFonts w:hint="default"/>
        <w:lang w:val="en-US" w:eastAsia="en-US" w:bidi="ar-SA"/>
      </w:rPr>
    </w:lvl>
    <w:lvl w:ilvl="4">
      <w:numFmt w:val="bullet"/>
      <w:lvlText w:val="•"/>
      <w:lvlJc w:val="left"/>
      <w:pPr>
        <w:ind w:left="2897" w:hanging="304"/>
      </w:pPr>
      <w:rPr>
        <w:rFonts w:hint="default"/>
        <w:lang w:val="en-US" w:eastAsia="en-US" w:bidi="ar-SA"/>
      </w:rPr>
    </w:lvl>
    <w:lvl w:ilvl="5">
      <w:numFmt w:val="bullet"/>
      <w:lvlText w:val="•"/>
      <w:lvlJc w:val="left"/>
      <w:pPr>
        <w:ind w:left="3926" w:hanging="304"/>
      </w:pPr>
      <w:rPr>
        <w:rFonts w:hint="default"/>
        <w:lang w:val="en-US" w:eastAsia="en-US" w:bidi="ar-SA"/>
      </w:rPr>
    </w:lvl>
    <w:lvl w:ilvl="6">
      <w:numFmt w:val="bullet"/>
      <w:lvlText w:val="•"/>
      <w:lvlJc w:val="left"/>
      <w:pPr>
        <w:ind w:left="4955" w:hanging="304"/>
      </w:pPr>
      <w:rPr>
        <w:rFonts w:hint="default"/>
        <w:lang w:val="en-US" w:eastAsia="en-US" w:bidi="ar-SA"/>
      </w:rPr>
    </w:lvl>
    <w:lvl w:ilvl="7">
      <w:numFmt w:val="bullet"/>
      <w:lvlText w:val="•"/>
      <w:lvlJc w:val="left"/>
      <w:pPr>
        <w:ind w:left="5984" w:hanging="304"/>
      </w:pPr>
      <w:rPr>
        <w:rFonts w:hint="default"/>
        <w:lang w:val="en-US" w:eastAsia="en-US" w:bidi="ar-SA"/>
      </w:rPr>
    </w:lvl>
    <w:lvl w:ilvl="8">
      <w:numFmt w:val="bullet"/>
      <w:lvlText w:val="•"/>
      <w:lvlJc w:val="left"/>
      <w:pPr>
        <w:ind w:left="7013" w:hanging="304"/>
      </w:pPr>
      <w:rPr>
        <w:rFonts w:hint="default"/>
        <w:lang w:val="en-US" w:eastAsia="en-US" w:bidi="ar-SA"/>
      </w:rPr>
    </w:lvl>
  </w:abstractNum>
  <w:abstractNum w:abstractNumId="10" w15:restartNumberingAfterBreak="0">
    <w:nsid w:val="395119CF"/>
    <w:multiLevelType w:val="hybridMultilevel"/>
    <w:tmpl w:val="C5D0552C"/>
    <w:lvl w:ilvl="0" w:tplc="772C649A">
      <w:start w:val="1"/>
      <w:numFmt w:val="lowerRoman"/>
      <w:lvlText w:val="(%1)"/>
      <w:lvlJc w:val="left"/>
      <w:pPr>
        <w:ind w:left="826" w:hanging="720"/>
      </w:pPr>
      <w:rPr>
        <w:rFonts w:hint="default"/>
      </w:rPr>
    </w:lvl>
    <w:lvl w:ilvl="1" w:tplc="40090019" w:tentative="1">
      <w:start w:val="1"/>
      <w:numFmt w:val="lowerLetter"/>
      <w:lvlText w:val="%2."/>
      <w:lvlJc w:val="left"/>
      <w:pPr>
        <w:ind w:left="1186" w:hanging="360"/>
      </w:pPr>
    </w:lvl>
    <w:lvl w:ilvl="2" w:tplc="4009001B" w:tentative="1">
      <w:start w:val="1"/>
      <w:numFmt w:val="lowerRoman"/>
      <w:lvlText w:val="%3."/>
      <w:lvlJc w:val="right"/>
      <w:pPr>
        <w:ind w:left="1906" w:hanging="180"/>
      </w:pPr>
    </w:lvl>
    <w:lvl w:ilvl="3" w:tplc="4009000F" w:tentative="1">
      <w:start w:val="1"/>
      <w:numFmt w:val="decimal"/>
      <w:lvlText w:val="%4."/>
      <w:lvlJc w:val="left"/>
      <w:pPr>
        <w:ind w:left="2626" w:hanging="360"/>
      </w:pPr>
    </w:lvl>
    <w:lvl w:ilvl="4" w:tplc="40090019" w:tentative="1">
      <w:start w:val="1"/>
      <w:numFmt w:val="lowerLetter"/>
      <w:lvlText w:val="%5."/>
      <w:lvlJc w:val="left"/>
      <w:pPr>
        <w:ind w:left="3346" w:hanging="360"/>
      </w:pPr>
    </w:lvl>
    <w:lvl w:ilvl="5" w:tplc="4009001B" w:tentative="1">
      <w:start w:val="1"/>
      <w:numFmt w:val="lowerRoman"/>
      <w:lvlText w:val="%6."/>
      <w:lvlJc w:val="right"/>
      <w:pPr>
        <w:ind w:left="4066" w:hanging="180"/>
      </w:pPr>
    </w:lvl>
    <w:lvl w:ilvl="6" w:tplc="4009000F" w:tentative="1">
      <w:start w:val="1"/>
      <w:numFmt w:val="decimal"/>
      <w:lvlText w:val="%7."/>
      <w:lvlJc w:val="left"/>
      <w:pPr>
        <w:ind w:left="4786" w:hanging="360"/>
      </w:pPr>
    </w:lvl>
    <w:lvl w:ilvl="7" w:tplc="40090019" w:tentative="1">
      <w:start w:val="1"/>
      <w:numFmt w:val="lowerLetter"/>
      <w:lvlText w:val="%8."/>
      <w:lvlJc w:val="left"/>
      <w:pPr>
        <w:ind w:left="5506" w:hanging="360"/>
      </w:pPr>
    </w:lvl>
    <w:lvl w:ilvl="8" w:tplc="4009001B" w:tentative="1">
      <w:start w:val="1"/>
      <w:numFmt w:val="lowerRoman"/>
      <w:lvlText w:val="%9."/>
      <w:lvlJc w:val="right"/>
      <w:pPr>
        <w:ind w:left="6226" w:hanging="180"/>
      </w:pPr>
    </w:lvl>
  </w:abstractNum>
  <w:num w:numId="1" w16cid:durableId="349331122">
    <w:abstractNumId w:val="8"/>
  </w:num>
  <w:num w:numId="2" w16cid:durableId="1715427342">
    <w:abstractNumId w:val="6"/>
  </w:num>
  <w:num w:numId="3" w16cid:durableId="927156059">
    <w:abstractNumId w:val="5"/>
  </w:num>
  <w:num w:numId="4" w16cid:durableId="83645514">
    <w:abstractNumId w:val="4"/>
  </w:num>
  <w:num w:numId="5" w16cid:durableId="553585702">
    <w:abstractNumId w:val="7"/>
  </w:num>
  <w:num w:numId="6" w16cid:durableId="1050032676">
    <w:abstractNumId w:val="3"/>
  </w:num>
  <w:num w:numId="7" w16cid:durableId="112292960">
    <w:abstractNumId w:val="2"/>
  </w:num>
  <w:num w:numId="8" w16cid:durableId="2056000756">
    <w:abstractNumId w:val="1"/>
  </w:num>
  <w:num w:numId="9" w16cid:durableId="1403453917">
    <w:abstractNumId w:val="0"/>
  </w:num>
  <w:num w:numId="10" w16cid:durableId="2075426638">
    <w:abstractNumId w:val="9"/>
  </w:num>
  <w:num w:numId="11" w16cid:durableId="17391343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6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3sTSyNLewsDS1tDBV0lEKTi0uzszPAykwrgUAMJk/6SwAAAA="/>
  </w:docVars>
  <w:rsids>
    <w:rsidRoot w:val="00B47730"/>
    <w:rsid w:val="00025927"/>
    <w:rsid w:val="00025B44"/>
    <w:rsid w:val="000320AF"/>
    <w:rsid w:val="00034616"/>
    <w:rsid w:val="00034879"/>
    <w:rsid w:val="00037257"/>
    <w:rsid w:val="00051FDC"/>
    <w:rsid w:val="00052E98"/>
    <w:rsid w:val="00056793"/>
    <w:rsid w:val="00060526"/>
    <w:rsid w:val="0006063C"/>
    <w:rsid w:val="00064418"/>
    <w:rsid w:val="000660CA"/>
    <w:rsid w:val="00073B88"/>
    <w:rsid w:val="0008020A"/>
    <w:rsid w:val="00095759"/>
    <w:rsid w:val="000B1C8A"/>
    <w:rsid w:val="000C19CD"/>
    <w:rsid w:val="000C1CD6"/>
    <w:rsid w:val="000C5B88"/>
    <w:rsid w:val="000D27B9"/>
    <w:rsid w:val="000D6215"/>
    <w:rsid w:val="000D622D"/>
    <w:rsid w:val="00102537"/>
    <w:rsid w:val="001173AD"/>
    <w:rsid w:val="00123ED2"/>
    <w:rsid w:val="00130C5D"/>
    <w:rsid w:val="00143D61"/>
    <w:rsid w:val="0015074B"/>
    <w:rsid w:val="0016105A"/>
    <w:rsid w:val="00167320"/>
    <w:rsid w:val="001726EF"/>
    <w:rsid w:val="00183E8E"/>
    <w:rsid w:val="001853F7"/>
    <w:rsid w:val="001855F1"/>
    <w:rsid w:val="001A2379"/>
    <w:rsid w:val="001E47AB"/>
    <w:rsid w:val="002043BE"/>
    <w:rsid w:val="00220194"/>
    <w:rsid w:val="002230D7"/>
    <w:rsid w:val="00240259"/>
    <w:rsid w:val="00241E06"/>
    <w:rsid w:val="00247E89"/>
    <w:rsid w:val="00262E4E"/>
    <w:rsid w:val="00267102"/>
    <w:rsid w:val="0029639D"/>
    <w:rsid w:val="002A63D7"/>
    <w:rsid w:val="002C741D"/>
    <w:rsid w:val="002C75A7"/>
    <w:rsid w:val="002D3102"/>
    <w:rsid w:val="002D5137"/>
    <w:rsid w:val="002D6E76"/>
    <w:rsid w:val="002D756B"/>
    <w:rsid w:val="00303DA4"/>
    <w:rsid w:val="00310C43"/>
    <w:rsid w:val="003173F7"/>
    <w:rsid w:val="00320327"/>
    <w:rsid w:val="00323CFF"/>
    <w:rsid w:val="00326F90"/>
    <w:rsid w:val="00344517"/>
    <w:rsid w:val="00367F09"/>
    <w:rsid w:val="00392E1F"/>
    <w:rsid w:val="00396815"/>
    <w:rsid w:val="003A1773"/>
    <w:rsid w:val="003A6111"/>
    <w:rsid w:val="003B6418"/>
    <w:rsid w:val="003C46B4"/>
    <w:rsid w:val="003D35C4"/>
    <w:rsid w:val="003D46C3"/>
    <w:rsid w:val="003E279F"/>
    <w:rsid w:val="003F7E58"/>
    <w:rsid w:val="00442343"/>
    <w:rsid w:val="00446051"/>
    <w:rsid w:val="00461F6B"/>
    <w:rsid w:val="004723F6"/>
    <w:rsid w:val="00474190"/>
    <w:rsid w:val="00476469"/>
    <w:rsid w:val="00482700"/>
    <w:rsid w:val="00485873"/>
    <w:rsid w:val="00492AA0"/>
    <w:rsid w:val="00497E66"/>
    <w:rsid w:val="004B6105"/>
    <w:rsid w:val="004C21CD"/>
    <w:rsid w:val="004E1C7F"/>
    <w:rsid w:val="004E375C"/>
    <w:rsid w:val="004E4C56"/>
    <w:rsid w:val="004F4C0D"/>
    <w:rsid w:val="004F7ECC"/>
    <w:rsid w:val="00511BC0"/>
    <w:rsid w:val="00535A25"/>
    <w:rsid w:val="00536C8D"/>
    <w:rsid w:val="00543770"/>
    <w:rsid w:val="00546EA8"/>
    <w:rsid w:val="0057206B"/>
    <w:rsid w:val="005A5B1C"/>
    <w:rsid w:val="005B474F"/>
    <w:rsid w:val="005C45BB"/>
    <w:rsid w:val="005D5E74"/>
    <w:rsid w:val="005E6A11"/>
    <w:rsid w:val="005F1213"/>
    <w:rsid w:val="006149AB"/>
    <w:rsid w:val="0062704F"/>
    <w:rsid w:val="006456EF"/>
    <w:rsid w:val="00652863"/>
    <w:rsid w:val="00665B3D"/>
    <w:rsid w:val="00667ECB"/>
    <w:rsid w:val="006721A0"/>
    <w:rsid w:val="00677105"/>
    <w:rsid w:val="00690538"/>
    <w:rsid w:val="006A219D"/>
    <w:rsid w:val="006A3B4A"/>
    <w:rsid w:val="006A616A"/>
    <w:rsid w:val="006B5ACD"/>
    <w:rsid w:val="006C3E41"/>
    <w:rsid w:val="006C6994"/>
    <w:rsid w:val="006D14BE"/>
    <w:rsid w:val="006D436C"/>
    <w:rsid w:val="006D4E6C"/>
    <w:rsid w:val="006F11D4"/>
    <w:rsid w:val="00705AA4"/>
    <w:rsid w:val="00710779"/>
    <w:rsid w:val="00714FA4"/>
    <w:rsid w:val="007209D6"/>
    <w:rsid w:val="007365E2"/>
    <w:rsid w:val="00740889"/>
    <w:rsid w:val="00757276"/>
    <w:rsid w:val="007611B2"/>
    <w:rsid w:val="0076237C"/>
    <w:rsid w:val="00764F03"/>
    <w:rsid w:val="007666A6"/>
    <w:rsid w:val="00767E60"/>
    <w:rsid w:val="0077079F"/>
    <w:rsid w:val="00774D8D"/>
    <w:rsid w:val="007A1A48"/>
    <w:rsid w:val="007A301F"/>
    <w:rsid w:val="007C3550"/>
    <w:rsid w:val="007C4AD2"/>
    <w:rsid w:val="007D1375"/>
    <w:rsid w:val="007F38FA"/>
    <w:rsid w:val="00802F2F"/>
    <w:rsid w:val="00807330"/>
    <w:rsid w:val="00820624"/>
    <w:rsid w:val="00851CC1"/>
    <w:rsid w:val="0085331F"/>
    <w:rsid w:val="00854A32"/>
    <w:rsid w:val="008568F5"/>
    <w:rsid w:val="00857626"/>
    <w:rsid w:val="00861613"/>
    <w:rsid w:val="00862780"/>
    <w:rsid w:val="008667B6"/>
    <w:rsid w:val="00874402"/>
    <w:rsid w:val="008754B9"/>
    <w:rsid w:val="008930BE"/>
    <w:rsid w:val="008A6F1C"/>
    <w:rsid w:val="008B4592"/>
    <w:rsid w:val="008B7254"/>
    <w:rsid w:val="008C5D01"/>
    <w:rsid w:val="008D5008"/>
    <w:rsid w:val="00925450"/>
    <w:rsid w:val="00935D6F"/>
    <w:rsid w:val="00935EFC"/>
    <w:rsid w:val="00941C55"/>
    <w:rsid w:val="00950646"/>
    <w:rsid w:val="00955E1E"/>
    <w:rsid w:val="00965252"/>
    <w:rsid w:val="00977658"/>
    <w:rsid w:val="009833A6"/>
    <w:rsid w:val="00985F62"/>
    <w:rsid w:val="00992972"/>
    <w:rsid w:val="009A38F7"/>
    <w:rsid w:val="009B35B9"/>
    <w:rsid w:val="009C6B29"/>
    <w:rsid w:val="009C7509"/>
    <w:rsid w:val="009D249B"/>
    <w:rsid w:val="009F14DC"/>
    <w:rsid w:val="00A02DF8"/>
    <w:rsid w:val="00A02EFC"/>
    <w:rsid w:val="00A1241B"/>
    <w:rsid w:val="00A213B2"/>
    <w:rsid w:val="00A22702"/>
    <w:rsid w:val="00A22FE9"/>
    <w:rsid w:val="00A2549F"/>
    <w:rsid w:val="00A323DB"/>
    <w:rsid w:val="00A37EB4"/>
    <w:rsid w:val="00A416E3"/>
    <w:rsid w:val="00A43370"/>
    <w:rsid w:val="00A46C15"/>
    <w:rsid w:val="00A57AB7"/>
    <w:rsid w:val="00A64113"/>
    <w:rsid w:val="00A667C7"/>
    <w:rsid w:val="00A85566"/>
    <w:rsid w:val="00AA1D8D"/>
    <w:rsid w:val="00AA49A5"/>
    <w:rsid w:val="00AB3D7D"/>
    <w:rsid w:val="00AB442D"/>
    <w:rsid w:val="00AC223D"/>
    <w:rsid w:val="00AD4D90"/>
    <w:rsid w:val="00AD5F33"/>
    <w:rsid w:val="00AE0BED"/>
    <w:rsid w:val="00AE41EA"/>
    <w:rsid w:val="00B01FC0"/>
    <w:rsid w:val="00B07B82"/>
    <w:rsid w:val="00B10D45"/>
    <w:rsid w:val="00B12E2E"/>
    <w:rsid w:val="00B14D0D"/>
    <w:rsid w:val="00B17350"/>
    <w:rsid w:val="00B2084E"/>
    <w:rsid w:val="00B231ED"/>
    <w:rsid w:val="00B317EA"/>
    <w:rsid w:val="00B40222"/>
    <w:rsid w:val="00B42408"/>
    <w:rsid w:val="00B47730"/>
    <w:rsid w:val="00B976C3"/>
    <w:rsid w:val="00BB09A2"/>
    <w:rsid w:val="00BC39EA"/>
    <w:rsid w:val="00BD0469"/>
    <w:rsid w:val="00BD1BF9"/>
    <w:rsid w:val="00BD386C"/>
    <w:rsid w:val="00BE7750"/>
    <w:rsid w:val="00C146EA"/>
    <w:rsid w:val="00C20229"/>
    <w:rsid w:val="00C31166"/>
    <w:rsid w:val="00C37D8F"/>
    <w:rsid w:val="00C40475"/>
    <w:rsid w:val="00C52227"/>
    <w:rsid w:val="00C54CD0"/>
    <w:rsid w:val="00C553EC"/>
    <w:rsid w:val="00C600F0"/>
    <w:rsid w:val="00C9047A"/>
    <w:rsid w:val="00C96E66"/>
    <w:rsid w:val="00CB0664"/>
    <w:rsid w:val="00CC5996"/>
    <w:rsid w:val="00CD6F75"/>
    <w:rsid w:val="00CD7DE9"/>
    <w:rsid w:val="00D05546"/>
    <w:rsid w:val="00D1158A"/>
    <w:rsid w:val="00D304E2"/>
    <w:rsid w:val="00D330DA"/>
    <w:rsid w:val="00D441A2"/>
    <w:rsid w:val="00D45F98"/>
    <w:rsid w:val="00D471A4"/>
    <w:rsid w:val="00D65717"/>
    <w:rsid w:val="00D72652"/>
    <w:rsid w:val="00D77AB3"/>
    <w:rsid w:val="00D80F4B"/>
    <w:rsid w:val="00D868B2"/>
    <w:rsid w:val="00DB3B6B"/>
    <w:rsid w:val="00DC5FF5"/>
    <w:rsid w:val="00DE0FE6"/>
    <w:rsid w:val="00DF449A"/>
    <w:rsid w:val="00E16A36"/>
    <w:rsid w:val="00E54A74"/>
    <w:rsid w:val="00E603F3"/>
    <w:rsid w:val="00E60B00"/>
    <w:rsid w:val="00E73477"/>
    <w:rsid w:val="00E81E10"/>
    <w:rsid w:val="00E87A23"/>
    <w:rsid w:val="00EB231B"/>
    <w:rsid w:val="00EB4180"/>
    <w:rsid w:val="00EB42D1"/>
    <w:rsid w:val="00EE6734"/>
    <w:rsid w:val="00EF12CA"/>
    <w:rsid w:val="00EF7549"/>
    <w:rsid w:val="00F36F1F"/>
    <w:rsid w:val="00F4178D"/>
    <w:rsid w:val="00F55D22"/>
    <w:rsid w:val="00F7027F"/>
    <w:rsid w:val="00F70F73"/>
    <w:rsid w:val="00FC4013"/>
    <w:rsid w:val="00FC4A56"/>
    <w:rsid w:val="00FC693F"/>
    <w:rsid w:val="00FE54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2"/>
    </o:shapelayout>
  </w:shapeDefaults>
  <w:decimalSymbol w:val="."/>
  <w:listSeparator w:val=","/>
  <w14:docId w14:val="65C46A22"/>
  <w14:defaultImageDpi w14:val="300"/>
  <w15:docId w15:val="{E7650BB4-0982-4754-BCD2-E1C711A6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5E2"/>
    <w:pPr>
      <w:ind w:firstLine="720"/>
    </w:pPr>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ibliography">
    <w:name w:val="Bibliography"/>
    <w:basedOn w:val="Normal"/>
    <w:next w:val="Normal"/>
    <w:uiPriority w:val="37"/>
    <w:unhideWhenUsed/>
    <w:rsid w:val="000D6215"/>
    <w:pPr>
      <w:tabs>
        <w:tab w:val="left" w:pos="384"/>
      </w:tabs>
      <w:spacing w:after="0" w:line="240" w:lineRule="auto"/>
      <w:ind w:left="384" w:hanging="384"/>
    </w:pPr>
  </w:style>
  <w:style w:type="character" w:styleId="Hyperlink">
    <w:name w:val="Hyperlink"/>
    <w:basedOn w:val="DefaultParagraphFont"/>
    <w:uiPriority w:val="99"/>
    <w:unhideWhenUsed/>
    <w:rsid w:val="001726EF"/>
    <w:rPr>
      <w:color w:val="0000FF" w:themeColor="hyperlink"/>
      <w:u w:val="single"/>
    </w:rPr>
  </w:style>
  <w:style w:type="character" w:styleId="UnresolvedMention">
    <w:name w:val="Unresolved Mention"/>
    <w:basedOn w:val="DefaultParagraphFont"/>
    <w:uiPriority w:val="99"/>
    <w:semiHidden/>
    <w:unhideWhenUsed/>
    <w:rsid w:val="00172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26092">
      <w:bodyDiv w:val="1"/>
      <w:marLeft w:val="0"/>
      <w:marRight w:val="0"/>
      <w:marTop w:val="0"/>
      <w:marBottom w:val="0"/>
      <w:divBdr>
        <w:top w:val="none" w:sz="0" w:space="0" w:color="auto"/>
        <w:left w:val="none" w:sz="0" w:space="0" w:color="auto"/>
        <w:bottom w:val="none" w:sz="0" w:space="0" w:color="auto"/>
        <w:right w:val="none" w:sz="0" w:space="0" w:color="auto"/>
      </w:divBdr>
    </w:div>
    <w:div w:id="198511275">
      <w:bodyDiv w:val="1"/>
      <w:marLeft w:val="0"/>
      <w:marRight w:val="0"/>
      <w:marTop w:val="0"/>
      <w:marBottom w:val="0"/>
      <w:divBdr>
        <w:top w:val="none" w:sz="0" w:space="0" w:color="auto"/>
        <w:left w:val="none" w:sz="0" w:space="0" w:color="auto"/>
        <w:bottom w:val="none" w:sz="0" w:space="0" w:color="auto"/>
        <w:right w:val="none" w:sz="0" w:space="0" w:color="auto"/>
      </w:divBdr>
    </w:div>
    <w:div w:id="891885357">
      <w:bodyDiv w:val="1"/>
      <w:marLeft w:val="0"/>
      <w:marRight w:val="0"/>
      <w:marTop w:val="0"/>
      <w:marBottom w:val="0"/>
      <w:divBdr>
        <w:top w:val="none" w:sz="0" w:space="0" w:color="auto"/>
        <w:left w:val="none" w:sz="0" w:space="0" w:color="auto"/>
        <w:bottom w:val="none" w:sz="0" w:space="0" w:color="auto"/>
        <w:right w:val="none" w:sz="0" w:space="0" w:color="auto"/>
      </w:divBdr>
    </w:div>
    <w:div w:id="1111165280">
      <w:bodyDiv w:val="1"/>
      <w:marLeft w:val="0"/>
      <w:marRight w:val="0"/>
      <w:marTop w:val="0"/>
      <w:marBottom w:val="0"/>
      <w:divBdr>
        <w:top w:val="none" w:sz="0" w:space="0" w:color="auto"/>
        <w:left w:val="none" w:sz="0" w:space="0" w:color="auto"/>
        <w:bottom w:val="none" w:sz="0" w:space="0" w:color="auto"/>
        <w:right w:val="none" w:sz="0" w:space="0" w:color="auto"/>
      </w:divBdr>
    </w:div>
    <w:div w:id="1198159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yperlink" Target="https://doi.org/10.1155/2018/970710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doi.org/10.1038/s41598-024-58750-z" TargetMode="External"/><Relationship Id="rId2" Type="http://schemas.openxmlformats.org/officeDocument/2006/relationships/numbering" Target="numbering.xml"/><Relationship Id="rId16" Type="http://schemas.openxmlformats.org/officeDocument/2006/relationships/hyperlink" Target="https://doi.org/10.3390/electronics906104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doi.org/10.1186/s40537-019-0197-0" TargetMode="Externa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9100</TotalTime>
  <Pages>8</Pages>
  <Words>2990</Words>
  <Characters>17047</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pugazhenthi thanigaivelu</cp:lastModifiedBy>
  <cp:revision>240</cp:revision>
  <dcterms:created xsi:type="dcterms:W3CDTF">2025-05-03T21:53:00Z</dcterms:created>
  <dcterms:modified xsi:type="dcterms:W3CDTF">2026-06-17T20:48:00Z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66087d3c-c37c-490f-91ea-b71f5475f3f4</vt:lpwstr>
  </property>
  <property fmtid="{D5CDD505-2E9C-101B-9397-08002B2CF9AE}" pid="3" name="ZOTERO_PREF_1">
    <vt:lpwstr>&lt;data data-version="3" zotero-version="7.0.15"&gt;&lt;session id="5fxZjSEg"/&gt;&lt;style id="http://www.zotero.org/styles/ieee" locale="en-US" hasBibliography="1" bibliographyStyleHasBeenSet="1"/&gt;&lt;prefs&gt;&lt;pref name="fieldType" value="Field"/&gt;&lt;/prefs&gt;&lt;/data&gt;</vt:lpwstr>
  </property>
</Properties>
</file>