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87E99" w14:textId="61A28FCC" w:rsidR="00AC700A" w:rsidRPr="002025E1" w:rsidRDefault="00AC700A" w:rsidP="00AC700A">
      <w:pPr>
        <w:spacing w:line="360" w:lineRule="auto"/>
        <w:jc w:val="center"/>
        <w:rPr>
          <w:rFonts w:ascii="Times New Roman" w:eastAsia="Calibri" w:hAnsi="Times New Roman" w:cs="Times New Roman"/>
          <w:b/>
          <w:bCs/>
          <w:sz w:val="24"/>
          <w:szCs w:val="24"/>
        </w:rPr>
      </w:pPr>
      <w:r w:rsidRPr="002025E1">
        <w:rPr>
          <w:rFonts w:ascii="Times New Roman" w:eastAsia="Calibri" w:hAnsi="Times New Roman" w:cs="Times New Roman"/>
          <w:b/>
          <w:bCs/>
          <w:sz w:val="24"/>
          <w:szCs w:val="24"/>
        </w:rPr>
        <w:t>INFLUENCE OF WATERING REGIME A</w:t>
      </w:r>
      <w:r w:rsidR="00EF5DB4">
        <w:rPr>
          <w:rFonts w:ascii="Times New Roman" w:eastAsia="Calibri" w:hAnsi="Times New Roman" w:cs="Times New Roman"/>
          <w:b/>
          <w:bCs/>
          <w:sz w:val="24"/>
          <w:szCs w:val="24"/>
        </w:rPr>
        <w:t>ND INOCULANT ON GERMINATION AND</w:t>
      </w:r>
      <w:r w:rsidR="009878DD">
        <w:rPr>
          <w:rFonts w:ascii="Times New Roman" w:eastAsia="Calibri" w:hAnsi="Times New Roman" w:cs="Times New Roman"/>
          <w:b/>
          <w:bCs/>
          <w:sz w:val="24"/>
          <w:szCs w:val="24"/>
        </w:rPr>
        <w:t xml:space="preserve"> </w:t>
      </w:r>
      <w:r w:rsidRPr="002025E1">
        <w:rPr>
          <w:rFonts w:ascii="Times New Roman" w:eastAsia="Calibri" w:hAnsi="Times New Roman" w:cs="Times New Roman"/>
          <w:b/>
          <w:bCs/>
          <w:sz w:val="24"/>
          <w:szCs w:val="24"/>
        </w:rPr>
        <w:t>PERFORMANCE OF AFRICAN YAM BEANS UNDER DROUGHT CONDITION IN ADO-EKITI</w:t>
      </w:r>
    </w:p>
    <w:p w14:paraId="3AED79A4" w14:textId="328B17BF" w:rsidR="00AC700A" w:rsidRPr="00EF5DB4" w:rsidRDefault="00AC700A" w:rsidP="00AC700A">
      <w:pPr>
        <w:spacing w:line="360" w:lineRule="auto"/>
        <w:rPr>
          <w:rFonts w:ascii="Times New Roman" w:eastAsia="Calibri" w:hAnsi="Times New Roman" w:cs="Times New Roman"/>
          <w:sz w:val="24"/>
          <w:szCs w:val="24"/>
        </w:rPr>
      </w:pPr>
      <w:r w:rsidRPr="002025E1">
        <w:rPr>
          <w:rFonts w:ascii="Times New Roman" w:eastAsia="Calibri" w:hAnsi="Times New Roman" w:cs="Times New Roman"/>
          <w:b/>
          <w:sz w:val="24"/>
          <w:szCs w:val="24"/>
        </w:rPr>
        <w:t xml:space="preserve"/>
      </w:r>
      <w:proofErr w:type="spellStart"/>
      <w:r w:rsidRPr="002025E1">
        <w:rPr>
          <w:rFonts w:ascii="Times New Roman" w:eastAsia="Calibri" w:hAnsi="Times New Roman" w:cs="Times New Roman"/>
          <w:b/>
          <w:sz w:val="24"/>
          <w:szCs w:val="24"/>
        </w:rPr>
        <w:t/>
      </w:r>
      <w:proofErr w:type="spellEnd"/>
      <w:r w:rsidRPr="002025E1">
        <w:rPr>
          <w:rFonts w:ascii="Times New Roman" w:eastAsia="Calibri" w:hAnsi="Times New Roman" w:cs="Times New Roman"/>
          <w:b/>
          <w:sz w:val="24"/>
          <w:szCs w:val="24"/>
        </w:rPr>
        <w:t xml:space="preserve"/>
      </w:r>
      <w:r w:rsidRPr="002025E1">
        <w:rPr>
          <w:rFonts w:ascii="Times New Roman" w:eastAsia="Calibri" w:hAnsi="Times New Roman" w:cs="Times New Roman"/>
          <w:b/>
          <w:sz w:val="24"/>
          <w:szCs w:val="24"/>
          <w:vertAlign w:val="superscript"/>
        </w:rPr>
        <w:t/>
      </w:r>
      <w:proofErr w:type="gramStart"/>
      <w:r w:rsidR="00EF5DB4">
        <w:rPr>
          <w:rFonts w:ascii="Times New Roman" w:eastAsia="Calibri" w:hAnsi="Times New Roman" w:cs="Times New Roman"/>
          <w:b/>
          <w:sz w:val="24"/>
          <w:szCs w:val="24"/>
        </w:rPr>
        <w:t xml:space="preserve"/>
      </w:r>
      <w:r w:rsidRPr="002025E1">
        <w:rPr>
          <w:rFonts w:ascii="Times New Roman" w:eastAsia="Calibri" w:hAnsi="Times New Roman" w:cs="Times New Roman"/>
          <w:b/>
          <w:sz w:val="24"/>
          <w:szCs w:val="24"/>
        </w:rPr>
        <w:t xml:space="preserve"/>
      </w:r>
      <w:proofErr w:type="spellStart"/>
      <w:r w:rsidRPr="002025E1">
        <w:rPr>
          <w:rFonts w:ascii="Times New Roman" w:eastAsia="Calibri" w:hAnsi="Times New Roman" w:cs="Times New Roman"/>
          <w:b/>
          <w:sz w:val="24"/>
          <w:szCs w:val="24"/>
        </w:rPr>
        <w:t/>
      </w:r>
      <w:proofErr w:type="spellEnd"/>
      <w:proofErr w:type="gramEnd"/>
      <w:r w:rsidRPr="002025E1">
        <w:rPr>
          <w:rFonts w:ascii="Times New Roman" w:eastAsia="Calibri" w:hAnsi="Times New Roman" w:cs="Times New Roman"/>
          <w:b/>
          <w:sz w:val="24"/>
          <w:szCs w:val="24"/>
        </w:rPr>
        <w:t xml:space="preserve"/>
      </w:r>
      <w:r w:rsidRPr="002025E1">
        <w:rPr>
          <w:rFonts w:ascii="Times New Roman" w:eastAsia="Calibri" w:hAnsi="Times New Roman" w:cs="Times New Roman"/>
          <w:b/>
          <w:sz w:val="24"/>
          <w:szCs w:val="24"/>
          <w:vertAlign w:val="superscript"/>
        </w:rPr>
        <w:t xml:space="preserve"/>
      </w:r>
      <w:r w:rsidR="00EF5DB4">
        <w:rPr>
          <w:rFonts w:ascii="Times New Roman" w:eastAsia="Calibri" w:hAnsi="Times New Roman" w:cs="Times New Roman"/>
          <w:b/>
          <w:sz w:val="24"/>
          <w:szCs w:val="24"/>
        </w:rPr>
        <w:t xml:space="preserve"/>
      </w:r>
      <w:proofErr w:type="spellStart"/>
      <w:r w:rsidR="00EF5DB4">
        <w:rPr>
          <w:rFonts w:ascii="Times New Roman" w:eastAsia="Calibri" w:hAnsi="Times New Roman" w:cs="Times New Roman"/>
          <w:b/>
          <w:sz w:val="24"/>
          <w:szCs w:val="24"/>
        </w:rPr>
        <w:t/>
      </w:r>
      <w:proofErr w:type="spellEnd"/>
      <w:r w:rsidR="00EF5DB4">
        <w:rPr>
          <w:rFonts w:ascii="Times New Roman" w:eastAsia="Calibri" w:hAnsi="Times New Roman" w:cs="Times New Roman"/>
          <w:b/>
          <w:sz w:val="24"/>
          <w:szCs w:val="24"/>
        </w:rPr>
        <w:t xml:space="preserve"/>
      </w:r>
      <w:r w:rsidR="00EF5DB4" w:rsidRPr="00EF5DB4">
        <w:rPr>
          <w:rFonts w:ascii="Times New Roman" w:eastAsia="Calibri" w:hAnsi="Times New Roman" w:cs="Times New Roman"/>
          <w:b/>
          <w:sz w:val="24"/>
          <w:szCs w:val="24"/>
          <w:vertAlign w:val="superscript"/>
        </w:rPr>
        <w:t/>
      </w:r>
    </w:p>
    <w:p w14:paraId="43605C0C" w14:textId="77777777" w:rsidR="00AC700A" w:rsidRPr="002025E1" w:rsidRDefault="00AC700A" w:rsidP="00AC700A">
      <w:pPr>
        <w:spacing w:after="0" w:line="240" w:lineRule="auto"/>
        <w:jc w:val="both"/>
        <w:rPr>
          <w:rFonts w:ascii="Times New Roman" w:hAnsi="Times New Roman" w:cs="Times New Roman"/>
        </w:rPr>
      </w:pPr>
      <w:r w:rsidRPr="002025E1">
        <w:rPr>
          <w:rFonts w:ascii="Times New Roman" w:hAnsi="Times New Roman" w:cs="Times New Roman"/>
          <w:vertAlign w:val="superscript"/>
        </w:rPr>
        <w:t/>
      </w:r>
      <w:r w:rsidRPr="002025E1">
        <w:rPr>
          <w:rFonts w:ascii="Times New Roman" w:hAnsi="Times New Roman" w:cs="Times New Roman"/>
        </w:rPr>
        <w:t xml:space="preserve"/>
      </w:r>
      <w:proofErr w:type="spellStart"/>
      <w:r w:rsidRPr="002025E1">
        <w:rPr>
          <w:rFonts w:ascii="Times New Roman" w:hAnsi="Times New Roman" w:cs="Times New Roman"/>
        </w:rPr>
        <w:t/>
      </w:r>
      <w:proofErr w:type="spellEnd"/>
      <w:r w:rsidRPr="002025E1">
        <w:rPr>
          <w:rFonts w:ascii="Times New Roman" w:hAnsi="Times New Roman" w:cs="Times New Roman"/>
        </w:rPr>
        <w:t xml:space="preserve"/>
      </w:r>
      <w:proofErr w:type="spellStart"/>
      <w:r w:rsidRPr="002025E1">
        <w:rPr>
          <w:rFonts w:ascii="Times New Roman" w:hAnsi="Times New Roman" w:cs="Times New Roman"/>
        </w:rPr>
        <w:t/>
      </w:r>
      <w:proofErr w:type="spellEnd"/>
      <w:r w:rsidRPr="002025E1">
        <w:rPr>
          <w:rFonts w:ascii="Times New Roman" w:hAnsi="Times New Roman" w:cs="Times New Roman"/>
        </w:rPr>
        <w:t xml:space="preserve"/>
      </w:r>
      <w:proofErr w:type="spellStart"/>
      <w:r w:rsidRPr="002025E1">
        <w:rPr>
          <w:rFonts w:ascii="Times New Roman" w:hAnsi="Times New Roman" w:cs="Times New Roman"/>
        </w:rPr>
        <w:t/>
      </w:r>
      <w:proofErr w:type="spellEnd"/>
      <w:r w:rsidRPr="002025E1">
        <w:rPr>
          <w:rFonts w:ascii="Times New Roman" w:hAnsi="Times New Roman" w:cs="Times New Roman"/>
        </w:rPr>
        <w:t xml:space="preserve"/>
      </w:r>
    </w:p>
    <w:p w14:paraId="62B81F89" w14:textId="77777777" w:rsidR="00AC700A" w:rsidRPr="002025E1" w:rsidRDefault="00AC700A" w:rsidP="00AC700A">
      <w:pPr>
        <w:spacing w:after="0" w:line="240" w:lineRule="auto"/>
        <w:jc w:val="both"/>
        <w:rPr>
          <w:rFonts w:ascii="Times New Roman" w:hAnsi="Times New Roman" w:cs="Times New Roman"/>
        </w:rPr>
      </w:pPr>
      <w:r w:rsidRPr="002025E1">
        <w:rPr>
          <w:rFonts w:ascii="Times New Roman" w:hAnsi="Times New Roman" w:cs="Times New Roman"/>
          <w:vertAlign w:val="superscript"/>
        </w:rPr>
        <w:t/>
      </w:r>
      <w:r w:rsidRPr="002025E1">
        <w:rPr>
          <w:rFonts w:ascii="Times New Roman" w:hAnsi="Times New Roman" w:cs="Times New Roman"/>
        </w:rPr>
        <w:t xml:space="preserve"/>
      </w:r>
      <w:proofErr w:type="spellStart"/>
      <w:r w:rsidRPr="002025E1">
        <w:rPr>
          <w:rFonts w:ascii="Times New Roman" w:hAnsi="Times New Roman" w:cs="Times New Roman"/>
        </w:rPr>
        <w:t/>
      </w:r>
      <w:proofErr w:type="spellEnd"/>
      <w:r w:rsidRPr="002025E1">
        <w:rPr>
          <w:rFonts w:ascii="Times New Roman" w:hAnsi="Times New Roman" w:cs="Times New Roman"/>
        </w:rPr>
        <w:t xml:space="preserve"/>
      </w:r>
      <w:proofErr w:type="spellStart"/>
      <w:r w:rsidRPr="002025E1">
        <w:rPr>
          <w:rFonts w:ascii="Times New Roman" w:hAnsi="Times New Roman" w:cs="Times New Roman"/>
        </w:rPr>
        <w:t/>
      </w:r>
      <w:proofErr w:type="spellEnd"/>
      <w:r w:rsidRPr="002025E1">
        <w:rPr>
          <w:rFonts w:ascii="Times New Roman" w:hAnsi="Times New Roman" w:cs="Times New Roman"/>
        </w:rPr>
        <w:t xml:space="preserve"/>
      </w:r>
      <w:proofErr w:type="spellStart"/>
      <w:r w:rsidRPr="002025E1">
        <w:rPr>
          <w:rFonts w:ascii="Times New Roman" w:hAnsi="Times New Roman" w:cs="Times New Roman"/>
        </w:rPr>
        <w:t/>
      </w:r>
      <w:proofErr w:type="spellEnd"/>
      <w:r w:rsidRPr="002025E1">
        <w:rPr>
          <w:rFonts w:ascii="Times New Roman" w:hAnsi="Times New Roman" w:cs="Times New Roman"/>
        </w:rPr>
        <w:t xml:space="preserve"/>
      </w:r>
      <w:proofErr w:type="spellStart"/>
      <w:r w:rsidRPr="002025E1">
        <w:rPr>
          <w:rFonts w:ascii="Times New Roman" w:hAnsi="Times New Roman" w:cs="Times New Roman"/>
        </w:rPr>
        <w:t/>
      </w:r>
      <w:proofErr w:type="spellEnd"/>
      <w:r w:rsidRPr="002025E1">
        <w:rPr>
          <w:rFonts w:ascii="Times New Roman" w:hAnsi="Times New Roman" w:cs="Times New Roman"/>
        </w:rPr>
        <w:t xml:space="preserve"/>
      </w:r>
      <w:proofErr w:type="spellStart"/>
      <w:r w:rsidRPr="002025E1">
        <w:rPr>
          <w:rFonts w:ascii="Times New Roman" w:hAnsi="Times New Roman" w:cs="Times New Roman"/>
        </w:rPr>
        <w:t/>
      </w:r>
      <w:proofErr w:type="spellEnd"/>
      <w:r w:rsidRPr="002025E1">
        <w:rPr>
          <w:rFonts w:ascii="Times New Roman" w:hAnsi="Times New Roman" w:cs="Times New Roman"/>
        </w:rPr>
        <w:t xml:space="preserve"/>
      </w:r>
    </w:p>
    <w:p w14:paraId="4C9EA92E" w14:textId="77777777" w:rsidR="00AC700A" w:rsidRPr="002025E1" w:rsidRDefault="00AC700A" w:rsidP="00AC700A">
      <w:pPr>
        <w:spacing w:after="0" w:line="240" w:lineRule="auto"/>
        <w:jc w:val="both"/>
        <w:rPr>
          <w:rFonts w:ascii="Times New Roman" w:hAnsi="Times New Roman" w:cs="Times New Roman"/>
        </w:rPr>
      </w:pPr>
    </w:p>
    <w:p w14:paraId="7DCD1E74" w14:textId="77777777" w:rsidR="00AC700A" w:rsidRPr="002025E1" w:rsidRDefault="00AC700A" w:rsidP="00AC700A">
      <w:pPr>
        <w:spacing w:after="0" w:line="240" w:lineRule="auto"/>
        <w:jc w:val="both"/>
        <w:rPr>
          <w:rFonts w:ascii="Times New Roman" w:hAnsi="Times New Roman" w:cs="Times New Roman"/>
        </w:rPr>
      </w:pPr>
      <w:r w:rsidRPr="002025E1">
        <w:rPr>
          <w:rFonts w:ascii="Times New Roman" w:hAnsi="Times New Roman" w:cs="Times New Roman"/>
          <w:lang w:val="aa-ET"/>
        </w:rPr>
        <w:t xml:space="preserve"/>
      </w:r>
      <w:r w:rsidRPr="002025E1">
        <w:rPr>
          <w:rFonts w:ascii="Times New Roman" w:hAnsi="Times New Roman" w:cs="Times New Roman"/>
        </w:rPr>
        <w:t xml:space="preserve"/>
      </w:r>
      <w:proofErr w:type="spellStart"/>
      <w:r w:rsidRPr="002025E1">
        <w:rPr>
          <w:rFonts w:ascii="Times New Roman" w:hAnsi="Times New Roman" w:cs="Times New Roman"/>
        </w:rPr>
        <w:t/>
      </w:r>
      <w:proofErr w:type="spellEnd"/>
      <w:r w:rsidRPr="002025E1">
        <w:rPr>
          <w:rFonts w:ascii="Times New Roman" w:hAnsi="Times New Roman" w:cs="Times New Roman"/>
        </w:rPr>
        <w:t xml:space="preserve"/>
      </w:r>
      <w:proofErr w:type="spellStart"/>
      <w:r w:rsidRPr="002025E1">
        <w:rPr>
          <w:rFonts w:ascii="Times New Roman" w:hAnsi="Times New Roman" w:cs="Times New Roman"/>
        </w:rPr>
        <w:t/>
      </w:r>
      <w:proofErr w:type="spellEnd"/>
      <w:r w:rsidRPr="002025E1">
        <w:rPr>
          <w:rFonts w:ascii="Times New Roman" w:hAnsi="Times New Roman" w:cs="Times New Roman"/>
        </w:rPr>
        <w:t xml:space="preserve"/>
      </w:r>
      <w:proofErr w:type="spellStart"/>
      <w:r w:rsidRPr="002025E1">
        <w:rPr>
          <w:rFonts w:ascii="Times New Roman" w:hAnsi="Times New Roman" w:cs="Times New Roman"/>
        </w:rPr>
        <w:t/>
      </w:r>
      <w:proofErr w:type="spellEnd"/>
      <w:r w:rsidRPr="002025E1">
        <w:rPr>
          <w:rFonts w:ascii="Times New Roman" w:hAnsi="Times New Roman" w:cs="Times New Roman"/>
        </w:rPr>
        <w:t xml:space="preserve"/>
      </w:r>
      <w:r w:rsidRPr="002025E1">
        <w:rPr>
          <w:rFonts w:ascii="Times New Roman" w:hAnsi="Times New Roman" w:cs="Times New Roman"/>
          <w:lang w:val="aa-ET"/>
        </w:rPr>
        <w:t xml:space="preserve"/>
      </w:r>
      <w:r w:rsidR="0035463C">
        <w:rPr>
          <w:rFonts w:ascii="Times New Roman" w:hAnsi="Times New Roman" w:cs="Times New Roman"/>
          <w:color w:val="0563C1" w:themeColor="hyperlink"/>
          <w:u w:val="single"/>
          <w:lang w:val="aa-ET"/>
        </w:rPr>
        <w:fldChar w:fldCharType="begin"/>
      </w:r>
      <w:r w:rsidR="0035463C">
        <w:rPr>
          <w:rFonts w:ascii="Times New Roman" w:hAnsi="Times New Roman" w:cs="Times New Roman"/>
          <w:color w:val="0563C1" w:themeColor="hyperlink"/>
          <w:u w:val="single"/>
          <w:lang w:val="aa-ET"/>
        </w:rPr>
        <w:instrText xml:space="preserve"> HYPERLINK "mailto:olubunmi.olajide@eksu" </w:instrText>
      </w:r>
      <w:r w:rsidR="0035463C">
        <w:rPr>
          <w:rFonts w:ascii="Times New Roman" w:hAnsi="Times New Roman" w:cs="Times New Roman"/>
          <w:color w:val="0563C1" w:themeColor="hyperlink"/>
          <w:u w:val="single"/>
          <w:lang w:val="aa-ET"/>
        </w:rPr>
        <w:fldChar w:fldCharType="separate"/>
      </w:r>
      <w:r w:rsidRPr="002025E1">
        <w:rPr>
          <w:rFonts w:ascii="Times New Roman" w:hAnsi="Times New Roman" w:cs="Times New Roman"/>
          <w:color w:val="0563C1" w:themeColor="hyperlink"/>
          <w:u w:val="single"/>
          <w:lang w:val="aa-ET"/>
        </w:rPr>
        <w:t/>
      </w:r>
      <w:r w:rsidR="0035463C">
        <w:rPr>
          <w:rFonts w:ascii="Times New Roman" w:hAnsi="Times New Roman" w:cs="Times New Roman"/>
          <w:color w:val="0563C1" w:themeColor="hyperlink"/>
          <w:u w:val="single"/>
          <w:lang w:val="aa-ET"/>
        </w:rPr>
        <w:fldChar w:fldCharType="end"/>
      </w:r>
      <w:r w:rsidRPr="002025E1">
        <w:rPr>
          <w:rFonts w:ascii="Times New Roman" w:hAnsi="Times New Roman" w:cs="Times New Roman"/>
          <w:lang w:val="aa-ET"/>
        </w:rPr>
        <w:t/>
      </w:r>
      <w:r w:rsidRPr="002025E1">
        <w:rPr>
          <w:rFonts w:ascii="Times New Roman" w:hAnsi="Times New Roman" w:cs="Times New Roman"/>
        </w:rPr>
        <w:t/>
      </w:r>
      <w:r w:rsidRPr="002025E1">
        <w:rPr>
          <w:rFonts w:ascii="Times New Roman" w:hAnsi="Times New Roman" w:cs="Times New Roman"/>
          <w:lang w:val="aa-ET"/>
        </w:rPr>
        <w:t/>
      </w:r>
    </w:p>
    <w:p w14:paraId="411632B0" w14:textId="77777777" w:rsidR="00AC700A" w:rsidRDefault="00AC700A" w:rsidP="00AC700A">
      <w:pPr>
        <w:spacing w:line="360" w:lineRule="auto"/>
        <w:rPr>
          <w:rFonts w:ascii="Times New Roman" w:eastAsia="Calibri" w:hAnsi="Times New Roman" w:cs="Times New Roman"/>
          <w:b/>
          <w:sz w:val="24"/>
          <w:szCs w:val="24"/>
        </w:rPr>
      </w:pPr>
    </w:p>
    <w:p w14:paraId="0BA36F2B" w14:textId="77777777" w:rsidR="00AC700A" w:rsidRPr="00ED62CE" w:rsidRDefault="00AC700A" w:rsidP="00AC700A">
      <w:pPr>
        <w:spacing w:line="360" w:lineRule="auto"/>
        <w:jc w:val="center"/>
        <w:rPr>
          <w:rFonts w:ascii="Times New Roman" w:eastAsia="Calibri" w:hAnsi="Times New Roman" w:cs="Times New Roman"/>
          <w:b/>
          <w:sz w:val="24"/>
          <w:szCs w:val="24"/>
        </w:rPr>
      </w:pPr>
      <w:r w:rsidRPr="00ED62CE">
        <w:rPr>
          <w:rFonts w:ascii="Times New Roman" w:eastAsia="Calibri" w:hAnsi="Times New Roman" w:cs="Times New Roman"/>
          <w:b/>
          <w:sz w:val="24"/>
          <w:szCs w:val="24"/>
        </w:rPr>
        <w:t>ABSTRACT</w:t>
      </w:r>
    </w:p>
    <w:p w14:paraId="17EC874F" w14:textId="77777777" w:rsidR="00AC700A" w:rsidRDefault="00AC700A" w:rsidP="00AC700A">
      <w:pPr>
        <w:spacing w:line="360" w:lineRule="auto"/>
        <w:jc w:val="both"/>
        <w:rPr>
          <w:rFonts w:ascii="Times New Roman" w:eastAsia="Calibri" w:hAnsi="Times New Roman" w:cs="Times New Roman"/>
          <w:bCs/>
          <w:sz w:val="24"/>
          <w:szCs w:val="24"/>
        </w:rPr>
      </w:pPr>
      <w:r w:rsidRPr="003D4A99">
        <w:rPr>
          <w:rFonts w:ascii="Times New Roman" w:eastAsia="Calibri" w:hAnsi="Times New Roman" w:cs="Times New Roman"/>
          <w:bCs/>
          <w:sz w:val="24"/>
          <w:szCs w:val="24"/>
        </w:rPr>
        <w:t xml:space="preserve">This study </w:t>
      </w:r>
      <w:r>
        <w:rPr>
          <w:rFonts w:ascii="Times New Roman" w:eastAsia="Calibri" w:hAnsi="Times New Roman" w:cs="Times New Roman"/>
          <w:bCs/>
          <w:sz w:val="24"/>
          <w:szCs w:val="24"/>
        </w:rPr>
        <w:t xml:space="preserve">was carried at the Teaching and Research Farm of </w:t>
      </w:r>
      <w:proofErr w:type="spellStart"/>
      <w:r>
        <w:rPr>
          <w:rFonts w:ascii="Times New Roman" w:eastAsia="Calibri" w:hAnsi="Times New Roman" w:cs="Times New Roman"/>
          <w:bCs/>
          <w:sz w:val="24"/>
          <w:szCs w:val="24"/>
        </w:rPr>
        <w:t>Ekiti</w:t>
      </w:r>
      <w:proofErr w:type="spellEnd"/>
      <w:r>
        <w:rPr>
          <w:rFonts w:ascii="Times New Roman" w:eastAsia="Calibri" w:hAnsi="Times New Roman" w:cs="Times New Roman"/>
          <w:bCs/>
          <w:sz w:val="24"/>
          <w:szCs w:val="24"/>
        </w:rPr>
        <w:t xml:space="preserve"> State University (EKSU), Ado-</w:t>
      </w:r>
      <w:proofErr w:type="spellStart"/>
      <w:r>
        <w:rPr>
          <w:rFonts w:ascii="Times New Roman" w:eastAsia="Calibri" w:hAnsi="Times New Roman" w:cs="Times New Roman"/>
          <w:bCs/>
          <w:sz w:val="24"/>
          <w:szCs w:val="24"/>
        </w:rPr>
        <w:t>Ekiti</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Ekiti</w:t>
      </w:r>
      <w:proofErr w:type="spellEnd"/>
      <w:r>
        <w:rPr>
          <w:rFonts w:ascii="Times New Roman" w:eastAsia="Calibri" w:hAnsi="Times New Roman" w:cs="Times New Roman"/>
          <w:bCs/>
          <w:sz w:val="24"/>
          <w:szCs w:val="24"/>
        </w:rPr>
        <w:t xml:space="preserve"> State to examine the </w:t>
      </w:r>
      <w:r w:rsidRPr="003D4A99">
        <w:rPr>
          <w:rFonts w:ascii="Times New Roman" w:eastAsia="Calibri" w:hAnsi="Times New Roman" w:cs="Times New Roman"/>
          <w:bCs/>
          <w:sz w:val="24"/>
          <w:szCs w:val="24"/>
        </w:rPr>
        <w:t xml:space="preserve">Influence </w:t>
      </w:r>
      <w:r>
        <w:rPr>
          <w:rFonts w:ascii="Times New Roman" w:eastAsia="Calibri" w:hAnsi="Times New Roman" w:cs="Times New Roman"/>
          <w:bCs/>
          <w:sz w:val="24"/>
          <w:szCs w:val="24"/>
        </w:rPr>
        <w:t>of watering r</w:t>
      </w:r>
      <w:r w:rsidRPr="003D4A99">
        <w:rPr>
          <w:rFonts w:ascii="Times New Roman" w:eastAsia="Calibri" w:hAnsi="Times New Roman" w:cs="Times New Roman"/>
          <w:bCs/>
          <w:sz w:val="24"/>
          <w:szCs w:val="24"/>
        </w:rPr>
        <w:t xml:space="preserve">egime </w:t>
      </w:r>
      <w:r>
        <w:rPr>
          <w:rFonts w:ascii="Times New Roman" w:eastAsia="Calibri" w:hAnsi="Times New Roman" w:cs="Times New Roman"/>
          <w:bCs/>
          <w:sz w:val="24"/>
          <w:szCs w:val="24"/>
        </w:rPr>
        <w:t>a</w:t>
      </w:r>
      <w:r w:rsidRPr="003D4A99">
        <w:rPr>
          <w:rFonts w:ascii="Times New Roman" w:eastAsia="Calibri" w:hAnsi="Times New Roman" w:cs="Times New Roman"/>
          <w:bCs/>
          <w:sz w:val="24"/>
          <w:szCs w:val="24"/>
        </w:rPr>
        <w:t xml:space="preserve">nd Inoculant </w:t>
      </w:r>
      <w:r>
        <w:rPr>
          <w:rFonts w:ascii="Times New Roman" w:eastAsia="Calibri" w:hAnsi="Times New Roman" w:cs="Times New Roman"/>
          <w:bCs/>
          <w:sz w:val="24"/>
          <w:szCs w:val="24"/>
        </w:rPr>
        <w:t>on germination p</w:t>
      </w:r>
      <w:r w:rsidRPr="003D4A99">
        <w:rPr>
          <w:rFonts w:ascii="Times New Roman" w:eastAsia="Calibri" w:hAnsi="Times New Roman" w:cs="Times New Roman"/>
          <w:bCs/>
          <w:sz w:val="24"/>
          <w:szCs w:val="24"/>
        </w:rPr>
        <w:t xml:space="preserve">erformance </w:t>
      </w:r>
      <w:r>
        <w:rPr>
          <w:rFonts w:ascii="Times New Roman" w:eastAsia="Calibri" w:hAnsi="Times New Roman" w:cs="Times New Roman"/>
          <w:bCs/>
          <w:sz w:val="24"/>
          <w:szCs w:val="24"/>
        </w:rPr>
        <w:t>of African Yam Bean under drought c</w:t>
      </w:r>
      <w:r w:rsidRPr="003D4A99">
        <w:rPr>
          <w:rFonts w:ascii="Times New Roman" w:eastAsia="Calibri" w:hAnsi="Times New Roman" w:cs="Times New Roman"/>
          <w:bCs/>
          <w:sz w:val="24"/>
          <w:szCs w:val="24"/>
        </w:rPr>
        <w:t xml:space="preserve">ondition </w:t>
      </w:r>
      <w:r>
        <w:rPr>
          <w:rFonts w:ascii="Times New Roman" w:eastAsia="Calibri" w:hAnsi="Times New Roman" w:cs="Times New Roman"/>
          <w:bCs/>
          <w:sz w:val="24"/>
          <w:szCs w:val="24"/>
        </w:rPr>
        <w:t>i</w:t>
      </w:r>
      <w:r w:rsidRPr="003D4A99">
        <w:rPr>
          <w:rFonts w:ascii="Times New Roman" w:eastAsia="Calibri" w:hAnsi="Times New Roman" w:cs="Times New Roman"/>
          <w:bCs/>
          <w:sz w:val="24"/>
          <w:szCs w:val="24"/>
        </w:rPr>
        <w:t>n Ado-</w:t>
      </w:r>
      <w:proofErr w:type="spellStart"/>
      <w:r w:rsidRPr="003D4A99">
        <w:rPr>
          <w:rFonts w:ascii="Times New Roman" w:eastAsia="Calibri" w:hAnsi="Times New Roman" w:cs="Times New Roman"/>
          <w:bCs/>
          <w:sz w:val="24"/>
          <w:szCs w:val="24"/>
        </w:rPr>
        <w:t>Ekiti</w:t>
      </w:r>
      <w:proofErr w:type="spellEnd"/>
      <w:r w:rsidRPr="003D4A99">
        <w:rPr>
          <w:rFonts w:ascii="Times New Roman" w:eastAsia="Calibri" w:hAnsi="Times New Roman" w:cs="Times New Roman"/>
          <w:bCs/>
          <w:sz w:val="24"/>
          <w:szCs w:val="24"/>
        </w:rPr>
        <w:t>. The experiment was designed using a Complete Randomized Design (CRD) with three rep</w:t>
      </w:r>
      <w:r>
        <w:rPr>
          <w:rFonts w:ascii="Times New Roman" w:eastAsia="Calibri" w:hAnsi="Times New Roman" w:cs="Times New Roman"/>
          <w:bCs/>
          <w:sz w:val="24"/>
          <w:szCs w:val="24"/>
        </w:rPr>
        <w:t>licates, involving two accessions of African yam bean (Tss67 and Tss10)</w:t>
      </w:r>
      <w:r w:rsidRPr="003D4A99">
        <w:rPr>
          <w:rFonts w:ascii="Times New Roman" w:eastAsia="Calibri" w:hAnsi="Times New Roman" w:cs="Times New Roman"/>
          <w:bCs/>
          <w:sz w:val="24"/>
          <w:szCs w:val="24"/>
        </w:rPr>
        <w:t>, two watering regimes (well-watered and water stre</w:t>
      </w:r>
      <w:r>
        <w:rPr>
          <w:rFonts w:ascii="Times New Roman" w:eastAsia="Calibri" w:hAnsi="Times New Roman" w:cs="Times New Roman"/>
          <w:bCs/>
          <w:sz w:val="24"/>
          <w:szCs w:val="24"/>
        </w:rPr>
        <w:t>ss), and four Rhizobium strains; RAM122, NAK128, USDA90</w:t>
      </w:r>
      <w:r w:rsidRPr="003D4A99">
        <w:rPr>
          <w:rFonts w:ascii="Times New Roman" w:eastAsia="Calibri" w:hAnsi="Times New Roman" w:cs="Times New Roman"/>
          <w:bCs/>
          <w:sz w:val="24"/>
          <w:szCs w:val="24"/>
        </w:rPr>
        <w:t xml:space="preserve">32, and RACA6. </w:t>
      </w:r>
      <w:r>
        <w:rPr>
          <w:rFonts w:ascii="Times New Roman" w:eastAsia="Calibri" w:hAnsi="Times New Roman" w:cs="Times New Roman"/>
          <w:bCs/>
          <w:sz w:val="24"/>
          <w:szCs w:val="24"/>
        </w:rPr>
        <w:t>Prior to planting, AYB seeds were soaked with</w:t>
      </w:r>
      <w:r w:rsidRPr="003D4A99">
        <w:rPr>
          <w:rFonts w:ascii="Times New Roman" w:eastAsia="Calibri" w:hAnsi="Times New Roman" w:cs="Times New Roman"/>
          <w:bCs/>
          <w:sz w:val="24"/>
          <w:szCs w:val="24"/>
        </w:rPr>
        <w:t xml:space="preserve"> each Rhi</w:t>
      </w:r>
      <w:r>
        <w:rPr>
          <w:rFonts w:ascii="Times New Roman" w:eastAsia="Calibri" w:hAnsi="Times New Roman" w:cs="Times New Roman"/>
          <w:bCs/>
          <w:sz w:val="24"/>
          <w:szCs w:val="24"/>
        </w:rPr>
        <w:t>zobium strain for 24 hours. Growth parameters taken include; Days to seed emergence (DTSE), vine length (VL), number of leaves per plant (NLP-1), and stem g</w:t>
      </w:r>
      <w:r w:rsidRPr="003D4A99">
        <w:rPr>
          <w:rFonts w:ascii="Times New Roman" w:eastAsia="Calibri" w:hAnsi="Times New Roman" w:cs="Times New Roman"/>
          <w:bCs/>
          <w:sz w:val="24"/>
          <w:szCs w:val="24"/>
        </w:rPr>
        <w:t>ir</w:t>
      </w:r>
      <w:r>
        <w:rPr>
          <w:rFonts w:ascii="Times New Roman" w:eastAsia="Calibri" w:hAnsi="Times New Roman" w:cs="Times New Roman"/>
          <w:bCs/>
          <w:sz w:val="24"/>
          <w:szCs w:val="24"/>
        </w:rPr>
        <w:t xml:space="preserve">th (SG), </w:t>
      </w:r>
      <w:r w:rsidRPr="003D4A99">
        <w:rPr>
          <w:rFonts w:ascii="Times New Roman" w:eastAsia="Calibri" w:hAnsi="Times New Roman" w:cs="Times New Roman"/>
          <w:bCs/>
          <w:sz w:val="24"/>
          <w:szCs w:val="24"/>
        </w:rPr>
        <w:t xml:space="preserve">measured at </w:t>
      </w:r>
      <w:r>
        <w:rPr>
          <w:rFonts w:ascii="Times New Roman" w:eastAsia="Calibri" w:hAnsi="Times New Roman" w:cs="Times New Roman"/>
          <w:bCs/>
          <w:sz w:val="24"/>
          <w:szCs w:val="24"/>
        </w:rPr>
        <w:t xml:space="preserve">2, 4 and 6 </w:t>
      </w:r>
      <w:r w:rsidRPr="003D4A99">
        <w:rPr>
          <w:rFonts w:ascii="Times New Roman" w:eastAsia="Calibri" w:hAnsi="Times New Roman" w:cs="Times New Roman"/>
          <w:bCs/>
          <w:sz w:val="24"/>
          <w:szCs w:val="24"/>
        </w:rPr>
        <w:t xml:space="preserve">weeks after planting. The results revealed that the NAK128 strain consistently enhanced growth </w:t>
      </w:r>
      <w:r>
        <w:rPr>
          <w:rFonts w:ascii="Times New Roman" w:eastAsia="Calibri" w:hAnsi="Times New Roman" w:cs="Times New Roman"/>
          <w:bCs/>
          <w:sz w:val="24"/>
          <w:szCs w:val="24"/>
        </w:rPr>
        <w:t>of the accessions across the</w:t>
      </w:r>
      <w:r w:rsidRPr="003D4A99">
        <w:rPr>
          <w:rFonts w:ascii="Times New Roman" w:eastAsia="Calibri" w:hAnsi="Times New Roman" w:cs="Times New Roman"/>
          <w:bCs/>
          <w:sz w:val="24"/>
          <w:szCs w:val="24"/>
        </w:rPr>
        <w:t xml:space="preserve"> parameters</w:t>
      </w:r>
      <w:r>
        <w:rPr>
          <w:rFonts w:ascii="Times New Roman" w:eastAsia="Calibri" w:hAnsi="Times New Roman" w:cs="Times New Roman"/>
          <w:bCs/>
          <w:sz w:val="24"/>
          <w:szCs w:val="24"/>
        </w:rPr>
        <w:t xml:space="preserve"> measured</w:t>
      </w:r>
      <w:r w:rsidRPr="003D4A99">
        <w:rPr>
          <w:rFonts w:ascii="Times New Roman" w:eastAsia="Calibri" w:hAnsi="Times New Roman" w:cs="Times New Roman"/>
          <w:bCs/>
          <w:sz w:val="24"/>
          <w:szCs w:val="24"/>
        </w:rPr>
        <w:t xml:space="preserve">. Well-watered </w:t>
      </w:r>
      <w:r>
        <w:rPr>
          <w:rFonts w:ascii="Times New Roman" w:eastAsia="Calibri" w:hAnsi="Times New Roman" w:cs="Times New Roman"/>
          <w:bCs/>
          <w:sz w:val="24"/>
          <w:szCs w:val="24"/>
        </w:rPr>
        <w:t xml:space="preserve">conditions </w:t>
      </w:r>
      <w:r w:rsidRPr="003D4A99">
        <w:rPr>
          <w:rFonts w:ascii="Times New Roman" w:eastAsia="Calibri" w:hAnsi="Times New Roman" w:cs="Times New Roman"/>
          <w:bCs/>
          <w:sz w:val="24"/>
          <w:szCs w:val="24"/>
        </w:rPr>
        <w:t xml:space="preserve">improved vine length and leaf production, </w:t>
      </w:r>
      <w:r>
        <w:rPr>
          <w:rFonts w:ascii="Times New Roman" w:eastAsia="Calibri" w:hAnsi="Times New Roman" w:cs="Times New Roman"/>
          <w:bCs/>
          <w:sz w:val="24"/>
          <w:szCs w:val="24"/>
        </w:rPr>
        <w:t xml:space="preserve">thus </w:t>
      </w:r>
      <w:r w:rsidRPr="003D4A99">
        <w:rPr>
          <w:rFonts w:ascii="Times New Roman" w:eastAsia="Calibri" w:hAnsi="Times New Roman" w:cs="Times New Roman"/>
          <w:bCs/>
          <w:sz w:val="24"/>
          <w:szCs w:val="24"/>
        </w:rPr>
        <w:t>underscoring the critical role of adequate irrigation in AYB cultivation</w:t>
      </w:r>
      <w:r>
        <w:rPr>
          <w:rFonts w:ascii="Times New Roman" w:eastAsia="Calibri" w:hAnsi="Times New Roman" w:cs="Times New Roman"/>
          <w:bCs/>
          <w:sz w:val="24"/>
          <w:szCs w:val="24"/>
        </w:rPr>
        <w:t xml:space="preserve"> during drought period</w:t>
      </w:r>
      <w:r w:rsidRPr="003D4A99">
        <w:rPr>
          <w:rFonts w:ascii="Times New Roman" w:eastAsia="Calibri" w:hAnsi="Times New Roman" w:cs="Times New Roman"/>
          <w:bCs/>
          <w:sz w:val="24"/>
          <w:szCs w:val="24"/>
        </w:rPr>
        <w:t>. Interac</w:t>
      </w:r>
      <w:r>
        <w:rPr>
          <w:rFonts w:ascii="Times New Roman" w:eastAsia="Calibri" w:hAnsi="Times New Roman" w:cs="Times New Roman"/>
          <w:bCs/>
          <w:sz w:val="24"/>
          <w:szCs w:val="24"/>
        </w:rPr>
        <w:t xml:space="preserve">tion analysis demonstrated </w:t>
      </w:r>
      <w:r w:rsidRPr="003D4A99">
        <w:rPr>
          <w:rFonts w:ascii="Times New Roman" w:eastAsia="Calibri" w:hAnsi="Times New Roman" w:cs="Times New Roman"/>
          <w:bCs/>
          <w:sz w:val="24"/>
          <w:szCs w:val="24"/>
        </w:rPr>
        <w:t>the effectiveness of certain Rhizobium strain</w:t>
      </w:r>
      <w:r>
        <w:rPr>
          <w:rFonts w:ascii="Times New Roman" w:eastAsia="Calibri" w:hAnsi="Times New Roman" w:cs="Times New Roman"/>
          <w:bCs/>
          <w:sz w:val="24"/>
          <w:szCs w:val="24"/>
        </w:rPr>
        <w:t>s, such as RAMI22 and RACA6, which were</w:t>
      </w:r>
      <w:r w:rsidRPr="003D4A99">
        <w:rPr>
          <w:rFonts w:ascii="Times New Roman" w:eastAsia="Calibri" w:hAnsi="Times New Roman" w:cs="Times New Roman"/>
          <w:bCs/>
          <w:sz w:val="24"/>
          <w:szCs w:val="24"/>
        </w:rPr>
        <w:t xml:space="preserve"> more pronounced under well-watered conditions, while NAK128 maintained strong performance across both wa</w:t>
      </w:r>
      <w:r>
        <w:rPr>
          <w:rFonts w:ascii="Times New Roman" w:eastAsia="Calibri" w:hAnsi="Times New Roman" w:cs="Times New Roman"/>
          <w:bCs/>
          <w:sz w:val="24"/>
          <w:szCs w:val="24"/>
        </w:rPr>
        <w:t>ter regimes. The study concluded</w:t>
      </w:r>
      <w:r w:rsidRPr="003D4A99">
        <w:rPr>
          <w:rFonts w:ascii="Times New Roman" w:eastAsia="Calibri" w:hAnsi="Times New Roman" w:cs="Times New Roman"/>
          <w:bCs/>
          <w:sz w:val="24"/>
          <w:szCs w:val="24"/>
        </w:rPr>
        <w:t xml:space="preserve"> that selecting appropriate Rhizobium st</w:t>
      </w:r>
      <w:r>
        <w:rPr>
          <w:rFonts w:ascii="Times New Roman" w:eastAsia="Calibri" w:hAnsi="Times New Roman" w:cs="Times New Roman"/>
          <w:bCs/>
          <w:sz w:val="24"/>
          <w:szCs w:val="24"/>
        </w:rPr>
        <w:t xml:space="preserve">rains, particularly NAK128, and </w:t>
      </w:r>
      <w:r w:rsidRPr="003D4A99">
        <w:rPr>
          <w:rFonts w:ascii="Times New Roman" w:eastAsia="Calibri" w:hAnsi="Times New Roman" w:cs="Times New Roman"/>
          <w:bCs/>
          <w:sz w:val="24"/>
          <w:szCs w:val="24"/>
        </w:rPr>
        <w:t>ensuring consistent irrigation are essential for optimizing AYB seedling growth</w:t>
      </w:r>
      <w:r>
        <w:rPr>
          <w:rFonts w:ascii="Times New Roman" w:eastAsia="Calibri" w:hAnsi="Times New Roman" w:cs="Times New Roman"/>
          <w:bCs/>
          <w:sz w:val="24"/>
          <w:szCs w:val="24"/>
        </w:rPr>
        <w:t xml:space="preserve"> during prolong drought period</w:t>
      </w:r>
      <w:r w:rsidRPr="003D4A99">
        <w:rPr>
          <w:rFonts w:ascii="Times New Roman" w:eastAsia="Calibri" w:hAnsi="Times New Roman" w:cs="Times New Roman"/>
          <w:bCs/>
          <w:sz w:val="24"/>
          <w:szCs w:val="24"/>
        </w:rPr>
        <w:t xml:space="preserve">. </w:t>
      </w:r>
    </w:p>
    <w:p w14:paraId="680FAE80" w14:textId="77777777" w:rsidR="00AC700A" w:rsidRPr="00ED62CE" w:rsidRDefault="00AC700A" w:rsidP="00AC700A">
      <w:pPr>
        <w:spacing w:line="360" w:lineRule="auto"/>
        <w:jc w:val="both"/>
        <w:rPr>
          <w:rFonts w:ascii="Times New Roman" w:eastAsia="Calibri" w:hAnsi="Times New Roman" w:cs="Times New Roman"/>
          <w:bCs/>
          <w:sz w:val="24"/>
          <w:szCs w:val="24"/>
        </w:rPr>
      </w:pPr>
    </w:p>
    <w:p w14:paraId="3A624E09" w14:textId="1D1ACD7C" w:rsidR="00F43CA5" w:rsidRPr="00DC55AA" w:rsidRDefault="00AC700A" w:rsidP="0092589A">
      <w:pPr>
        <w:spacing w:line="360" w:lineRule="auto"/>
        <w:jc w:val="both"/>
        <w:rPr>
          <w:rFonts w:ascii="Times New Roman" w:eastAsia="Calibri" w:hAnsi="Times New Roman" w:cs="Times New Roman"/>
          <w:bCs/>
          <w:sz w:val="24"/>
          <w:szCs w:val="24"/>
        </w:rPr>
        <w:sectPr w:rsidR="00F43CA5" w:rsidRPr="00DC55AA" w:rsidSect="00F43CA5">
          <w:footerReference w:type="default" r:id="rId7"/>
          <w:pgSz w:w="12240" w:h="15840"/>
          <w:pgMar w:top="1440" w:right="1440" w:bottom="1440" w:left="1440" w:header="708" w:footer="708" w:gutter="0"/>
          <w:pgNumType w:fmt="lowerRoman" w:start="1"/>
          <w:cols w:space="708"/>
          <w:docGrid w:linePitch="360"/>
        </w:sectPr>
      </w:pPr>
      <w:r>
        <w:rPr>
          <w:rFonts w:ascii="Times New Roman" w:eastAsia="Calibri" w:hAnsi="Times New Roman" w:cs="Times New Roman"/>
          <w:bCs/>
          <w:sz w:val="24"/>
          <w:szCs w:val="24"/>
        </w:rPr>
        <w:t xml:space="preserve">Keywords: African Yam Bean, </w:t>
      </w:r>
      <w:r w:rsidRPr="003D4A99">
        <w:rPr>
          <w:rFonts w:ascii="Times New Roman" w:eastAsia="Calibri" w:hAnsi="Times New Roman" w:cs="Times New Roman"/>
          <w:bCs/>
          <w:sz w:val="24"/>
          <w:szCs w:val="24"/>
        </w:rPr>
        <w:t>watering regimes</w:t>
      </w:r>
      <w:r>
        <w:rPr>
          <w:rFonts w:ascii="Times New Roman" w:eastAsia="Calibri" w:hAnsi="Times New Roman" w:cs="Times New Roman"/>
          <w:bCs/>
          <w:sz w:val="24"/>
          <w:szCs w:val="24"/>
        </w:rPr>
        <w:t>, and</w:t>
      </w:r>
      <w:r w:rsidRPr="002F7C74">
        <w:rPr>
          <w:rFonts w:ascii="Times New Roman" w:eastAsia="Calibri" w:hAnsi="Times New Roman" w:cs="Times New Roman"/>
          <w:bCs/>
          <w:sz w:val="24"/>
          <w:szCs w:val="24"/>
        </w:rPr>
        <w:t xml:space="preserve"> </w:t>
      </w:r>
      <w:r w:rsidR="00DC55AA">
        <w:rPr>
          <w:rFonts w:ascii="Times New Roman" w:eastAsia="Calibri" w:hAnsi="Times New Roman" w:cs="Times New Roman"/>
          <w:bCs/>
          <w:sz w:val="24"/>
          <w:szCs w:val="24"/>
        </w:rPr>
        <w:t>Rhizobium stra</w:t>
      </w:r>
      <w:r w:rsidR="00EF5DB4">
        <w:rPr>
          <w:rFonts w:ascii="Times New Roman" w:eastAsia="Calibri" w:hAnsi="Times New Roman" w:cs="Times New Roman"/>
          <w:bCs/>
          <w:sz w:val="24"/>
          <w:szCs w:val="24"/>
        </w:rPr>
        <w:t>in</w:t>
      </w:r>
    </w:p>
    <w:p w14:paraId="7500DED7" w14:textId="1D1ED8DF" w:rsidR="00796C85" w:rsidRPr="0092589A" w:rsidRDefault="007152B4" w:rsidP="00DC55AA">
      <w:pPr>
        <w:spacing w:after="0" w:line="360" w:lineRule="auto"/>
        <w:rPr>
          <w:rFonts w:ascii="Times New Roman" w:hAnsi="Times New Roman" w:cs="Times New Roman"/>
          <w:b/>
          <w:bCs/>
          <w:sz w:val="24"/>
          <w:szCs w:val="24"/>
        </w:rPr>
      </w:pPr>
      <w:r w:rsidRPr="0092589A">
        <w:rPr>
          <w:rFonts w:ascii="Times New Roman" w:hAnsi="Times New Roman" w:cs="Times New Roman"/>
          <w:b/>
          <w:bCs/>
          <w:sz w:val="24"/>
          <w:szCs w:val="24"/>
        </w:rPr>
        <w:lastRenderedPageBreak/>
        <w:t>INTRODUCTION</w:t>
      </w:r>
    </w:p>
    <w:p w14:paraId="34631CFD" w14:textId="1D06BF04" w:rsidR="00475D33" w:rsidRPr="0092589A" w:rsidRDefault="00475D33" w:rsidP="0092589A">
      <w:pPr>
        <w:spacing w:line="360" w:lineRule="auto"/>
        <w:jc w:val="both"/>
        <w:rPr>
          <w:rFonts w:ascii="Times New Roman" w:hAnsi="Times New Roman" w:cs="Times New Roman"/>
          <w:sz w:val="24"/>
          <w:szCs w:val="24"/>
        </w:rPr>
      </w:pPr>
      <w:r w:rsidRPr="0092589A">
        <w:rPr>
          <w:rFonts w:ascii="Times New Roman" w:hAnsi="Times New Roman" w:cs="Times New Roman"/>
          <w:sz w:val="24"/>
          <w:szCs w:val="24"/>
        </w:rPr>
        <w:t xml:space="preserve">African Yam Bean (AYB), scientifically known as </w:t>
      </w:r>
      <w:proofErr w:type="spellStart"/>
      <w:r w:rsidRPr="0092589A">
        <w:rPr>
          <w:rFonts w:ascii="Times New Roman" w:hAnsi="Times New Roman" w:cs="Times New Roman"/>
          <w:i/>
          <w:iCs/>
          <w:sz w:val="24"/>
          <w:szCs w:val="24"/>
        </w:rPr>
        <w:t>Sphenostylis</w:t>
      </w:r>
      <w:proofErr w:type="spellEnd"/>
      <w:r w:rsidRPr="0092589A">
        <w:rPr>
          <w:rFonts w:ascii="Times New Roman" w:hAnsi="Times New Roman" w:cs="Times New Roman"/>
          <w:i/>
          <w:iCs/>
          <w:sz w:val="24"/>
          <w:szCs w:val="24"/>
        </w:rPr>
        <w:t xml:space="preserve"> </w:t>
      </w:r>
      <w:proofErr w:type="spellStart"/>
      <w:r w:rsidRPr="0092589A">
        <w:rPr>
          <w:rFonts w:ascii="Times New Roman" w:hAnsi="Times New Roman" w:cs="Times New Roman"/>
          <w:i/>
          <w:iCs/>
          <w:sz w:val="24"/>
          <w:szCs w:val="24"/>
        </w:rPr>
        <w:t>stenocarpa</w:t>
      </w:r>
      <w:proofErr w:type="spellEnd"/>
      <w:r w:rsidRPr="0092589A">
        <w:rPr>
          <w:rFonts w:ascii="Times New Roman" w:hAnsi="Times New Roman" w:cs="Times New Roman"/>
          <w:sz w:val="24"/>
          <w:szCs w:val="24"/>
        </w:rPr>
        <w:t>, is an underutilized legume with high nutritional potential (</w:t>
      </w:r>
      <w:proofErr w:type="spellStart"/>
      <w:r w:rsidRPr="0092589A">
        <w:rPr>
          <w:rFonts w:ascii="Times New Roman" w:hAnsi="Times New Roman" w:cs="Times New Roman"/>
          <w:sz w:val="24"/>
          <w:szCs w:val="24"/>
        </w:rPr>
        <w:t>Ndubuisi</w:t>
      </w:r>
      <w:proofErr w:type="spellEnd"/>
      <w:r w:rsidRPr="0092589A">
        <w:rPr>
          <w:rFonts w:ascii="Times New Roman" w:hAnsi="Times New Roman" w:cs="Times New Roman"/>
          <w:sz w:val="24"/>
          <w:szCs w:val="24"/>
        </w:rPr>
        <w:t xml:space="preserve"> </w:t>
      </w:r>
      <w:r w:rsidRPr="0092589A">
        <w:rPr>
          <w:rFonts w:ascii="Times New Roman" w:hAnsi="Times New Roman" w:cs="Times New Roman"/>
          <w:i/>
          <w:iCs/>
          <w:sz w:val="24"/>
          <w:szCs w:val="24"/>
        </w:rPr>
        <w:t>et al.,</w:t>
      </w:r>
      <w:r w:rsidRPr="0092589A">
        <w:rPr>
          <w:rFonts w:ascii="Times New Roman" w:hAnsi="Times New Roman" w:cs="Times New Roman"/>
          <w:sz w:val="24"/>
          <w:szCs w:val="24"/>
        </w:rPr>
        <w:t xml:space="preserve"> 2022). It is a significant crop in Africa, producing edible seeds and tubers (</w:t>
      </w:r>
      <w:proofErr w:type="spellStart"/>
      <w:r w:rsidRPr="0092589A">
        <w:rPr>
          <w:rFonts w:ascii="Times New Roman" w:hAnsi="Times New Roman" w:cs="Times New Roman"/>
          <w:sz w:val="24"/>
          <w:szCs w:val="24"/>
        </w:rPr>
        <w:t>Baiyeri</w:t>
      </w:r>
      <w:proofErr w:type="spellEnd"/>
      <w:r w:rsidRPr="0092589A">
        <w:rPr>
          <w:rFonts w:ascii="Times New Roman" w:hAnsi="Times New Roman" w:cs="Times New Roman"/>
          <w:sz w:val="24"/>
          <w:szCs w:val="24"/>
        </w:rPr>
        <w:t xml:space="preserve"> </w:t>
      </w:r>
      <w:r w:rsidRPr="0092589A">
        <w:rPr>
          <w:rFonts w:ascii="Times New Roman" w:hAnsi="Times New Roman" w:cs="Times New Roman"/>
          <w:i/>
          <w:iCs/>
          <w:sz w:val="24"/>
          <w:szCs w:val="24"/>
        </w:rPr>
        <w:t>et al.,</w:t>
      </w:r>
      <w:r w:rsidRPr="0092589A">
        <w:rPr>
          <w:rFonts w:ascii="Times New Roman" w:hAnsi="Times New Roman" w:cs="Times New Roman"/>
          <w:sz w:val="24"/>
          <w:szCs w:val="24"/>
        </w:rPr>
        <w:t xml:space="preserve"> 2018). </w:t>
      </w:r>
      <w:r w:rsidR="00FC0276" w:rsidRPr="0092589A">
        <w:rPr>
          <w:rFonts w:ascii="Times New Roman" w:hAnsi="Times New Roman" w:cs="Times New Roman"/>
          <w:sz w:val="24"/>
          <w:szCs w:val="24"/>
        </w:rPr>
        <w:t>African Yam Beans (</w:t>
      </w:r>
      <w:proofErr w:type="spellStart"/>
      <w:r w:rsidR="00FC0276" w:rsidRPr="0092589A">
        <w:rPr>
          <w:rFonts w:ascii="Times New Roman" w:hAnsi="Times New Roman" w:cs="Times New Roman"/>
          <w:i/>
          <w:iCs/>
          <w:sz w:val="24"/>
          <w:szCs w:val="24"/>
        </w:rPr>
        <w:t>Sphenostylis</w:t>
      </w:r>
      <w:proofErr w:type="spellEnd"/>
      <w:r w:rsidR="00FC0276" w:rsidRPr="0092589A">
        <w:rPr>
          <w:rFonts w:ascii="Times New Roman" w:hAnsi="Times New Roman" w:cs="Times New Roman"/>
          <w:i/>
          <w:iCs/>
          <w:sz w:val="24"/>
          <w:szCs w:val="24"/>
        </w:rPr>
        <w:t xml:space="preserve"> </w:t>
      </w:r>
      <w:proofErr w:type="spellStart"/>
      <w:r w:rsidR="00FC0276" w:rsidRPr="0092589A">
        <w:rPr>
          <w:rFonts w:ascii="Times New Roman" w:hAnsi="Times New Roman" w:cs="Times New Roman"/>
          <w:i/>
          <w:iCs/>
          <w:sz w:val="24"/>
          <w:szCs w:val="24"/>
        </w:rPr>
        <w:t>stenocarpa</w:t>
      </w:r>
      <w:proofErr w:type="spellEnd"/>
      <w:r w:rsidR="00FC0276" w:rsidRPr="0092589A">
        <w:rPr>
          <w:rFonts w:ascii="Times New Roman" w:hAnsi="Times New Roman" w:cs="Times New Roman"/>
          <w:i/>
          <w:iCs/>
          <w:sz w:val="24"/>
          <w:szCs w:val="24"/>
        </w:rPr>
        <w:t xml:space="preserve"> </w:t>
      </w:r>
      <w:proofErr w:type="spellStart"/>
      <w:r w:rsidR="00FC0276" w:rsidRPr="0092589A">
        <w:rPr>
          <w:rFonts w:ascii="Times New Roman" w:hAnsi="Times New Roman" w:cs="Times New Roman"/>
          <w:i/>
          <w:iCs/>
          <w:sz w:val="24"/>
          <w:szCs w:val="24"/>
        </w:rPr>
        <w:t>Hochst</w:t>
      </w:r>
      <w:proofErr w:type="spellEnd"/>
      <w:r w:rsidR="00FC0276" w:rsidRPr="0092589A">
        <w:rPr>
          <w:rFonts w:ascii="Times New Roman" w:hAnsi="Times New Roman" w:cs="Times New Roman"/>
          <w:i/>
          <w:iCs/>
          <w:sz w:val="24"/>
          <w:szCs w:val="24"/>
        </w:rPr>
        <w:t>.</w:t>
      </w:r>
      <w:r w:rsidR="00FC0276" w:rsidRPr="0092589A">
        <w:rPr>
          <w:rFonts w:ascii="Times New Roman" w:hAnsi="Times New Roman" w:cs="Times New Roman"/>
          <w:sz w:val="24"/>
          <w:szCs w:val="24"/>
        </w:rPr>
        <w:t xml:space="preserve"> Ex A. Rich.) is a leguminous crop indigenous to West Africa, valued for its nutritional profile and adaptability to varying agro-ecological conditions. </w:t>
      </w:r>
      <w:r w:rsidRPr="00F05D9C">
        <w:rPr>
          <w:rFonts w:ascii="Times New Roman" w:hAnsi="Times New Roman" w:cs="Times New Roman"/>
          <w:sz w:val="24"/>
          <w:szCs w:val="24"/>
        </w:rPr>
        <w:t>AYB is rich in protein, fiber, and carbohydrates, making it a valuable source of essential nutrients.</w:t>
      </w:r>
      <w:r w:rsidR="00F05D9C" w:rsidRPr="00F05D9C">
        <w:rPr>
          <w:rFonts w:ascii="Times New Roman" w:hAnsi="Times New Roman" w:cs="Times New Roman"/>
          <w:sz w:val="24"/>
          <w:szCs w:val="24"/>
        </w:rPr>
        <w:t xml:space="preserve"> Studies have shown that</w:t>
      </w:r>
      <w:r w:rsidRPr="00F05D9C">
        <w:rPr>
          <w:rFonts w:ascii="Times New Roman" w:hAnsi="Times New Roman" w:cs="Times New Roman"/>
          <w:sz w:val="24"/>
          <w:szCs w:val="24"/>
        </w:rPr>
        <w:t xml:space="preserve"> </w:t>
      </w:r>
      <w:r w:rsidR="00F05D9C" w:rsidRPr="00F05D9C">
        <w:rPr>
          <w:rFonts w:ascii="Times New Roman" w:hAnsi="Times New Roman" w:cs="Times New Roman"/>
          <w:sz w:val="24"/>
          <w:szCs w:val="24"/>
        </w:rPr>
        <w:t>nutritionally the AYB seed contains 62.6% carbohydrates, 21-29% protein and 2.5% fat (</w:t>
      </w:r>
      <w:proofErr w:type="spellStart"/>
      <w:r w:rsidR="00F05D9C" w:rsidRPr="00F05D9C">
        <w:rPr>
          <w:rFonts w:ascii="Times New Roman" w:hAnsi="Times New Roman" w:cs="Times New Roman"/>
          <w:sz w:val="24"/>
          <w:szCs w:val="24"/>
        </w:rPr>
        <w:t>Abdulkareem</w:t>
      </w:r>
      <w:proofErr w:type="spellEnd"/>
      <w:r w:rsidR="00F05D9C" w:rsidRPr="00F05D9C">
        <w:rPr>
          <w:rFonts w:ascii="Times New Roman" w:hAnsi="Times New Roman" w:cs="Times New Roman"/>
          <w:sz w:val="24"/>
          <w:szCs w:val="24"/>
        </w:rPr>
        <w:t xml:space="preserve"> </w:t>
      </w:r>
      <w:r w:rsidR="00F05D9C" w:rsidRPr="00F05D9C">
        <w:rPr>
          <w:rFonts w:ascii="Times New Roman" w:hAnsi="Times New Roman" w:cs="Times New Roman"/>
          <w:i/>
          <w:sz w:val="24"/>
          <w:szCs w:val="24"/>
        </w:rPr>
        <w:t>et al</w:t>
      </w:r>
      <w:r w:rsidR="00F05D9C" w:rsidRPr="00F05D9C">
        <w:rPr>
          <w:rFonts w:ascii="Times New Roman" w:hAnsi="Times New Roman" w:cs="Times New Roman"/>
          <w:sz w:val="24"/>
          <w:szCs w:val="24"/>
        </w:rPr>
        <w:t>., 2015</w:t>
      </w:r>
      <w:r w:rsidR="00EF5DB4">
        <w:rPr>
          <w:rFonts w:ascii="Times New Roman" w:hAnsi="Times New Roman" w:cs="Times New Roman"/>
          <w:sz w:val="24"/>
          <w:szCs w:val="24"/>
        </w:rPr>
        <w:t>)</w:t>
      </w:r>
      <w:r w:rsidR="00F05D9C" w:rsidRPr="00F05D9C">
        <w:rPr>
          <w:rFonts w:ascii="Times New Roman" w:hAnsi="Times New Roman" w:cs="Times New Roman"/>
          <w:sz w:val="24"/>
          <w:szCs w:val="24"/>
        </w:rPr>
        <w:t xml:space="preserve">. </w:t>
      </w:r>
      <w:r w:rsidR="00701926">
        <w:rPr>
          <w:rFonts w:ascii="Times New Roman" w:hAnsi="Times New Roman" w:cs="Times New Roman"/>
          <w:sz w:val="24"/>
          <w:szCs w:val="24"/>
        </w:rPr>
        <w:t xml:space="preserve"> </w:t>
      </w:r>
      <w:r w:rsidRPr="00F05D9C">
        <w:rPr>
          <w:rFonts w:ascii="Times New Roman" w:hAnsi="Times New Roman" w:cs="Times New Roman"/>
          <w:sz w:val="24"/>
          <w:szCs w:val="24"/>
        </w:rPr>
        <w:t>AYB is a good source of essential amino acids such as cysteine, lysine, methionine, phenylalanine, and proline (</w:t>
      </w:r>
      <w:proofErr w:type="spellStart"/>
      <w:r w:rsidRPr="00F05D9C">
        <w:rPr>
          <w:rFonts w:ascii="Times New Roman" w:hAnsi="Times New Roman" w:cs="Times New Roman"/>
          <w:sz w:val="24"/>
          <w:szCs w:val="24"/>
        </w:rPr>
        <w:t>Usoroh</w:t>
      </w:r>
      <w:proofErr w:type="spellEnd"/>
      <w:r w:rsidRPr="00F05D9C">
        <w:rPr>
          <w:rFonts w:ascii="Times New Roman" w:hAnsi="Times New Roman" w:cs="Times New Roman"/>
          <w:sz w:val="24"/>
          <w:szCs w:val="24"/>
        </w:rPr>
        <w:t xml:space="preserve"> </w:t>
      </w:r>
      <w:r w:rsidRPr="00F05D9C">
        <w:rPr>
          <w:rFonts w:ascii="Times New Roman" w:hAnsi="Times New Roman" w:cs="Times New Roman"/>
          <w:i/>
          <w:iCs/>
          <w:sz w:val="24"/>
          <w:szCs w:val="24"/>
        </w:rPr>
        <w:t>et al.,</w:t>
      </w:r>
      <w:r w:rsidRPr="00F05D9C">
        <w:rPr>
          <w:rFonts w:ascii="Times New Roman" w:hAnsi="Times New Roman" w:cs="Times New Roman"/>
          <w:sz w:val="24"/>
          <w:szCs w:val="24"/>
        </w:rPr>
        <w:t xml:space="preserve"> 2019). The utilization of AYB in food </w:t>
      </w:r>
      <w:r w:rsidR="00AD2C01">
        <w:rPr>
          <w:rFonts w:ascii="Times New Roman" w:hAnsi="Times New Roman" w:cs="Times New Roman"/>
          <w:sz w:val="24"/>
          <w:szCs w:val="24"/>
        </w:rPr>
        <w:t xml:space="preserve">products like cookies and </w:t>
      </w:r>
      <w:r w:rsidRPr="00F05D9C">
        <w:rPr>
          <w:rFonts w:ascii="Times New Roman" w:hAnsi="Times New Roman" w:cs="Times New Roman"/>
          <w:sz w:val="24"/>
          <w:szCs w:val="24"/>
        </w:rPr>
        <w:t>porridge has been explored to enhance their nutritional value (</w:t>
      </w:r>
      <w:r w:rsidR="001718F1" w:rsidRPr="00F05D9C">
        <w:rPr>
          <w:rFonts w:ascii="Times New Roman" w:hAnsi="Times New Roman" w:cs="Times New Roman"/>
          <w:sz w:val="24"/>
          <w:szCs w:val="24"/>
        </w:rPr>
        <w:t>Gaikwad</w:t>
      </w:r>
      <w:r w:rsidRPr="00F05D9C">
        <w:rPr>
          <w:rFonts w:ascii="Times New Roman" w:hAnsi="Times New Roman" w:cs="Times New Roman"/>
          <w:sz w:val="24"/>
          <w:szCs w:val="24"/>
        </w:rPr>
        <w:t xml:space="preserve"> </w:t>
      </w:r>
      <w:r w:rsidRPr="00F05D9C">
        <w:rPr>
          <w:rFonts w:ascii="Times New Roman" w:hAnsi="Times New Roman" w:cs="Times New Roman"/>
          <w:i/>
          <w:iCs/>
          <w:sz w:val="24"/>
          <w:szCs w:val="24"/>
        </w:rPr>
        <w:t>et al.,</w:t>
      </w:r>
      <w:r w:rsidR="001718F1">
        <w:rPr>
          <w:rFonts w:ascii="Times New Roman" w:hAnsi="Times New Roman" w:cs="Times New Roman"/>
          <w:sz w:val="24"/>
          <w:szCs w:val="24"/>
        </w:rPr>
        <w:t xml:space="preserve"> 2023</w:t>
      </w:r>
      <w:r w:rsidRPr="0092589A">
        <w:rPr>
          <w:rFonts w:ascii="Times New Roman" w:hAnsi="Times New Roman" w:cs="Times New Roman"/>
          <w:sz w:val="24"/>
          <w:szCs w:val="24"/>
        </w:rPr>
        <w:t>). Incorporating AYB flour in blends</w:t>
      </w:r>
      <w:r w:rsidR="00AD2C01">
        <w:rPr>
          <w:rFonts w:ascii="Times New Roman" w:hAnsi="Times New Roman" w:cs="Times New Roman"/>
          <w:sz w:val="24"/>
          <w:szCs w:val="24"/>
        </w:rPr>
        <w:t xml:space="preserve"> with maize or cassava has shown to increase protein, </w:t>
      </w:r>
      <w:r w:rsidRPr="0092589A">
        <w:rPr>
          <w:rFonts w:ascii="Times New Roman" w:hAnsi="Times New Roman" w:cs="Times New Roman"/>
          <w:sz w:val="24"/>
          <w:szCs w:val="24"/>
        </w:rPr>
        <w:t>and fiber content while reducing carbohydrate content (</w:t>
      </w:r>
      <w:proofErr w:type="spellStart"/>
      <w:r w:rsidRPr="0092589A">
        <w:rPr>
          <w:rFonts w:ascii="Times New Roman" w:hAnsi="Times New Roman" w:cs="Times New Roman"/>
          <w:sz w:val="24"/>
          <w:szCs w:val="24"/>
        </w:rPr>
        <w:t>Ajayi</w:t>
      </w:r>
      <w:proofErr w:type="spellEnd"/>
      <w:r w:rsidRPr="0092589A">
        <w:rPr>
          <w:rFonts w:ascii="Times New Roman" w:hAnsi="Times New Roman" w:cs="Times New Roman"/>
          <w:sz w:val="24"/>
          <w:szCs w:val="24"/>
        </w:rPr>
        <w:t xml:space="preserve"> </w:t>
      </w:r>
      <w:r w:rsidRPr="0092589A">
        <w:rPr>
          <w:rFonts w:ascii="Times New Roman" w:hAnsi="Times New Roman" w:cs="Times New Roman"/>
          <w:i/>
          <w:iCs/>
          <w:sz w:val="24"/>
          <w:szCs w:val="24"/>
        </w:rPr>
        <w:t>et al.,</w:t>
      </w:r>
      <w:r w:rsidRPr="0092589A">
        <w:rPr>
          <w:rFonts w:ascii="Times New Roman" w:hAnsi="Times New Roman" w:cs="Times New Roman"/>
          <w:sz w:val="24"/>
          <w:szCs w:val="24"/>
        </w:rPr>
        <w:t xml:space="preserve"> 2020). It has also been used in the production of breakfast cereals and </w:t>
      </w:r>
      <w:proofErr w:type="spellStart"/>
      <w:r w:rsidRPr="0092589A">
        <w:rPr>
          <w:rFonts w:ascii="Times New Roman" w:hAnsi="Times New Roman" w:cs="Times New Roman"/>
          <w:sz w:val="24"/>
          <w:szCs w:val="24"/>
        </w:rPr>
        <w:t>probioticated</w:t>
      </w:r>
      <w:proofErr w:type="spellEnd"/>
      <w:r w:rsidRPr="0092589A">
        <w:rPr>
          <w:rFonts w:ascii="Times New Roman" w:hAnsi="Times New Roman" w:cs="Times New Roman"/>
          <w:sz w:val="24"/>
          <w:szCs w:val="24"/>
        </w:rPr>
        <w:t xml:space="preserve"> drinks, showcasing its versatility in food applications (</w:t>
      </w:r>
      <w:proofErr w:type="spellStart"/>
      <w:r w:rsidRPr="0092589A">
        <w:rPr>
          <w:rFonts w:ascii="Times New Roman" w:hAnsi="Times New Roman" w:cs="Times New Roman"/>
          <w:sz w:val="24"/>
          <w:szCs w:val="24"/>
        </w:rPr>
        <w:t>Okoronkwo</w:t>
      </w:r>
      <w:proofErr w:type="spellEnd"/>
      <w:r w:rsidRPr="0092589A">
        <w:rPr>
          <w:rFonts w:ascii="Times New Roman" w:hAnsi="Times New Roman" w:cs="Times New Roman"/>
          <w:sz w:val="24"/>
          <w:szCs w:val="24"/>
        </w:rPr>
        <w:t xml:space="preserve"> </w:t>
      </w:r>
      <w:r w:rsidRPr="0092589A">
        <w:rPr>
          <w:rFonts w:ascii="Times New Roman" w:hAnsi="Times New Roman" w:cs="Times New Roman"/>
          <w:i/>
          <w:iCs/>
          <w:sz w:val="24"/>
          <w:szCs w:val="24"/>
        </w:rPr>
        <w:t>et al.,</w:t>
      </w:r>
      <w:r w:rsidRPr="0092589A">
        <w:rPr>
          <w:rFonts w:ascii="Times New Roman" w:hAnsi="Times New Roman" w:cs="Times New Roman"/>
          <w:sz w:val="24"/>
          <w:szCs w:val="24"/>
        </w:rPr>
        <w:t xml:space="preserve"> 2019).</w:t>
      </w:r>
    </w:p>
    <w:p w14:paraId="04CF26EF" w14:textId="3F723E5C" w:rsidR="00475D33" w:rsidRPr="0092589A" w:rsidRDefault="008446CA" w:rsidP="0092589A">
      <w:pPr>
        <w:spacing w:line="360" w:lineRule="auto"/>
        <w:jc w:val="both"/>
        <w:rPr>
          <w:rFonts w:ascii="Times New Roman" w:hAnsi="Times New Roman" w:cs="Times New Roman"/>
          <w:sz w:val="24"/>
          <w:szCs w:val="24"/>
        </w:rPr>
      </w:pPr>
      <w:r w:rsidRPr="0092589A">
        <w:rPr>
          <w:rFonts w:ascii="Times New Roman" w:hAnsi="Times New Roman" w:cs="Times New Roman"/>
          <w:sz w:val="24"/>
          <w:szCs w:val="24"/>
        </w:rPr>
        <w:t xml:space="preserve">AYB compares </w:t>
      </w:r>
      <w:proofErr w:type="spellStart"/>
      <w:r w:rsidRPr="0092589A">
        <w:rPr>
          <w:rFonts w:ascii="Times New Roman" w:hAnsi="Times New Roman" w:cs="Times New Roman"/>
          <w:sz w:val="24"/>
          <w:szCs w:val="24"/>
        </w:rPr>
        <w:t>favourably</w:t>
      </w:r>
      <w:proofErr w:type="spellEnd"/>
      <w:r w:rsidRPr="0092589A">
        <w:rPr>
          <w:rFonts w:ascii="Times New Roman" w:hAnsi="Times New Roman" w:cs="Times New Roman"/>
          <w:sz w:val="24"/>
          <w:szCs w:val="24"/>
        </w:rPr>
        <w:t xml:space="preserve"> with those in pigeon pea, chickpea, Bambara, and common bean. The bean is also rich in dietary fiber (</w:t>
      </w:r>
      <w:proofErr w:type="spellStart"/>
      <w:r w:rsidRPr="0092589A">
        <w:rPr>
          <w:rFonts w:ascii="Times New Roman" w:hAnsi="Times New Roman" w:cs="Times New Roman"/>
          <w:sz w:val="24"/>
          <w:szCs w:val="24"/>
        </w:rPr>
        <w:t>Baiyeri</w:t>
      </w:r>
      <w:proofErr w:type="spellEnd"/>
      <w:r w:rsidRPr="0092589A">
        <w:rPr>
          <w:rFonts w:ascii="Times New Roman" w:hAnsi="Times New Roman" w:cs="Times New Roman"/>
          <w:sz w:val="24"/>
          <w:szCs w:val="24"/>
        </w:rPr>
        <w:t xml:space="preserve"> </w:t>
      </w:r>
      <w:r w:rsidRPr="0092589A">
        <w:rPr>
          <w:rFonts w:ascii="Times New Roman" w:hAnsi="Times New Roman" w:cs="Times New Roman"/>
          <w:i/>
          <w:iCs/>
          <w:sz w:val="24"/>
          <w:szCs w:val="24"/>
        </w:rPr>
        <w:t>et al.,</w:t>
      </w:r>
      <w:r w:rsidRPr="0092589A">
        <w:rPr>
          <w:rFonts w:ascii="Times New Roman" w:hAnsi="Times New Roman" w:cs="Times New Roman"/>
          <w:sz w:val="24"/>
          <w:szCs w:val="24"/>
        </w:rPr>
        <w:t xml:space="preserve"> 2018; Anya and </w:t>
      </w:r>
      <w:proofErr w:type="spellStart"/>
      <w:r w:rsidRPr="0092589A">
        <w:rPr>
          <w:rFonts w:ascii="Times New Roman" w:hAnsi="Times New Roman" w:cs="Times New Roman"/>
          <w:sz w:val="24"/>
          <w:szCs w:val="24"/>
        </w:rPr>
        <w:t>Ozung</w:t>
      </w:r>
      <w:proofErr w:type="spellEnd"/>
      <w:r w:rsidRPr="0092589A">
        <w:rPr>
          <w:rFonts w:ascii="Times New Roman" w:hAnsi="Times New Roman" w:cs="Times New Roman"/>
          <w:sz w:val="24"/>
          <w:szCs w:val="24"/>
        </w:rPr>
        <w:t>, 2019), carbohydrate and important minerals such as calcium, iron, zinc, magnesium amongst others with values higher or comparable to soy and common bean (</w:t>
      </w:r>
      <w:proofErr w:type="spellStart"/>
      <w:r w:rsidRPr="0092589A">
        <w:rPr>
          <w:rFonts w:ascii="Times New Roman" w:hAnsi="Times New Roman" w:cs="Times New Roman"/>
          <w:sz w:val="24"/>
          <w:szCs w:val="24"/>
        </w:rPr>
        <w:t>Adamu</w:t>
      </w:r>
      <w:proofErr w:type="spellEnd"/>
      <w:r w:rsidRPr="0092589A">
        <w:rPr>
          <w:rFonts w:ascii="Times New Roman" w:hAnsi="Times New Roman" w:cs="Times New Roman"/>
          <w:sz w:val="24"/>
          <w:szCs w:val="24"/>
        </w:rPr>
        <w:t xml:space="preserve"> </w:t>
      </w:r>
      <w:r w:rsidRPr="0092589A">
        <w:rPr>
          <w:rFonts w:ascii="Times New Roman" w:hAnsi="Times New Roman" w:cs="Times New Roman"/>
          <w:i/>
          <w:iCs/>
          <w:sz w:val="24"/>
          <w:szCs w:val="24"/>
        </w:rPr>
        <w:t>et al.,</w:t>
      </w:r>
      <w:r w:rsidRPr="0092589A">
        <w:rPr>
          <w:rFonts w:ascii="Times New Roman" w:hAnsi="Times New Roman" w:cs="Times New Roman"/>
          <w:sz w:val="24"/>
          <w:szCs w:val="24"/>
        </w:rPr>
        <w:t xml:space="preserve"> 2015). Protein fractionation shows that albumin and globulin are the prevalent proteins present in AYB (</w:t>
      </w:r>
      <w:proofErr w:type="spellStart"/>
      <w:r w:rsidRPr="0092589A">
        <w:rPr>
          <w:rFonts w:ascii="Times New Roman" w:hAnsi="Times New Roman" w:cs="Times New Roman"/>
          <w:sz w:val="24"/>
          <w:szCs w:val="24"/>
        </w:rPr>
        <w:t>Ajibola</w:t>
      </w:r>
      <w:proofErr w:type="spellEnd"/>
      <w:r w:rsidRPr="0092589A">
        <w:rPr>
          <w:rFonts w:ascii="Times New Roman" w:hAnsi="Times New Roman" w:cs="Times New Roman"/>
          <w:sz w:val="24"/>
          <w:szCs w:val="24"/>
        </w:rPr>
        <w:t xml:space="preserve"> </w:t>
      </w:r>
      <w:r w:rsidRPr="0092589A">
        <w:rPr>
          <w:rFonts w:ascii="Times New Roman" w:hAnsi="Times New Roman" w:cs="Times New Roman"/>
          <w:i/>
          <w:iCs/>
          <w:sz w:val="24"/>
          <w:szCs w:val="24"/>
        </w:rPr>
        <w:t>et al.,</w:t>
      </w:r>
      <w:r w:rsidRPr="0092589A">
        <w:rPr>
          <w:rFonts w:ascii="Times New Roman" w:hAnsi="Times New Roman" w:cs="Times New Roman"/>
          <w:sz w:val="24"/>
          <w:szCs w:val="24"/>
        </w:rPr>
        <w:t xml:space="preserve"> 2016). The bean is rich in essential amino acids (</w:t>
      </w:r>
      <w:proofErr w:type="spellStart"/>
      <w:r w:rsidRPr="0092589A">
        <w:rPr>
          <w:rFonts w:ascii="Times New Roman" w:hAnsi="Times New Roman" w:cs="Times New Roman"/>
          <w:sz w:val="24"/>
          <w:szCs w:val="24"/>
        </w:rPr>
        <w:t>Chinonyerem</w:t>
      </w:r>
      <w:proofErr w:type="spellEnd"/>
      <w:r w:rsidRPr="0092589A">
        <w:rPr>
          <w:rFonts w:ascii="Times New Roman" w:hAnsi="Times New Roman" w:cs="Times New Roman"/>
          <w:sz w:val="24"/>
          <w:szCs w:val="24"/>
        </w:rPr>
        <w:t xml:space="preserve"> </w:t>
      </w:r>
      <w:r w:rsidRPr="0092589A">
        <w:rPr>
          <w:rFonts w:ascii="Times New Roman" w:hAnsi="Times New Roman" w:cs="Times New Roman"/>
          <w:i/>
          <w:iCs/>
          <w:sz w:val="24"/>
          <w:szCs w:val="24"/>
        </w:rPr>
        <w:t>et al.,</w:t>
      </w:r>
      <w:r w:rsidRPr="0092589A">
        <w:rPr>
          <w:rFonts w:ascii="Times New Roman" w:hAnsi="Times New Roman" w:cs="Times New Roman"/>
          <w:sz w:val="24"/>
          <w:szCs w:val="24"/>
        </w:rPr>
        <w:t xml:space="preserve"> 2017). Therefore, more attention needs to be given to this underexploited, cheap, and nutritionally important legume.</w:t>
      </w:r>
      <w:r w:rsidR="00941C08">
        <w:rPr>
          <w:rFonts w:ascii="Times New Roman" w:hAnsi="Times New Roman" w:cs="Times New Roman"/>
          <w:sz w:val="24"/>
          <w:szCs w:val="24"/>
        </w:rPr>
        <w:t xml:space="preserve"> </w:t>
      </w:r>
      <w:r w:rsidRPr="0092589A">
        <w:rPr>
          <w:rFonts w:ascii="Times New Roman" w:hAnsi="Times New Roman" w:cs="Times New Roman"/>
          <w:sz w:val="24"/>
          <w:szCs w:val="24"/>
        </w:rPr>
        <w:t xml:space="preserve">Because AYB is rich in protein and other nutrients, it has been used in the development of fortified and </w:t>
      </w:r>
      <w:r w:rsidR="00AD2C01">
        <w:rPr>
          <w:rFonts w:ascii="Times New Roman" w:hAnsi="Times New Roman" w:cs="Times New Roman"/>
          <w:sz w:val="24"/>
          <w:szCs w:val="24"/>
        </w:rPr>
        <w:t>enriched foods</w:t>
      </w:r>
      <w:r w:rsidRPr="0092589A">
        <w:rPr>
          <w:rFonts w:ascii="Times New Roman" w:hAnsi="Times New Roman" w:cs="Times New Roman"/>
          <w:sz w:val="24"/>
          <w:szCs w:val="24"/>
        </w:rPr>
        <w:t>. Food fortification has been described as the inclusion of important micronutrients and vitamins not originally present or present in infinitesimal quantity within foods from other foods</w:t>
      </w:r>
      <w:r w:rsidR="006A3950" w:rsidRPr="0092589A">
        <w:rPr>
          <w:rFonts w:ascii="Times New Roman" w:hAnsi="Times New Roman" w:cs="Times New Roman"/>
          <w:sz w:val="24"/>
          <w:szCs w:val="24"/>
        </w:rPr>
        <w:t xml:space="preserve"> </w:t>
      </w:r>
      <w:r w:rsidRPr="0092589A">
        <w:rPr>
          <w:rFonts w:ascii="Times New Roman" w:hAnsi="Times New Roman" w:cs="Times New Roman"/>
          <w:sz w:val="24"/>
          <w:szCs w:val="24"/>
        </w:rPr>
        <w:t>whereas food enrichment involves the addition of nutrients (macro or micro alike) to foods to compensate for losses that may have occurred during processing (</w:t>
      </w:r>
      <w:proofErr w:type="spellStart"/>
      <w:r w:rsidRPr="0092589A">
        <w:rPr>
          <w:rFonts w:ascii="Times New Roman" w:hAnsi="Times New Roman" w:cs="Times New Roman"/>
          <w:sz w:val="24"/>
          <w:szCs w:val="24"/>
        </w:rPr>
        <w:t>Nwadi</w:t>
      </w:r>
      <w:proofErr w:type="spellEnd"/>
      <w:r w:rsidRPr="0092589A">
        <w:rPr>
          <w:rFonts w:ascii="Times New Roman" w:hAnsi="Times New Roman" w:cs="Times New Roman"/>
          <w:sz w:val="24"/>
          <w:szCs w:val="24"/>
        </w:rPr>
        <w:t xml:space="preserve"> </w:t>
      </w:r>
      <w:r w:rsidRPr="0092589A">
        <w:rPr>
          <w:rFonts w:ascii="Times New Roman" w:hAnsi="Times New Roman" w:cs="Times New Roman"/>
          <w:i/>
          <w:iCs/>
          <w:sz w:val="24"/>
          <w:szCs w:val="24"/>
        </w:rPr>
        <w:t>et al.,</w:t>
      </w:r>
      <w:r w:rsidRPr="0092589A">
        <w:rPr>
          <w:rFonts w:ascii="Times New Roman" w:hAnsi="Times New Roman" w:cs="Times New Roman"/>
          <w:sz w:val="24"/>
          <w:szCs w:val="24"/>
        </w:rPr>
        <w:t xml:space="preserve"> 2020).</w:t>
      </w:r>
      <w:r w:rsidR="006A3950" w:rsidRPr="0092589A">
        <w:rPr>
          <w:rFonts w:ascii="Times New Roman" w:hAnsi="Times New Roman" w:cs="Times New Roman"/>
          <w:sz w:val="24"/>
          <w:szCs w:val="24"/>
        </w:rPr>
        <w:t xml:space="preserve"> In many areas where it is cultivated, AYB is regarded as a security crop for fallow farmlands in the preparation for a new planting season and primarily consumed as staple crops. It is a perennial crop (</w:t>
      </w:r>
      <w:proofErr w:type="spellStart"/>
      <w:r w:rsidR="006A3950" w:rsidRPr="0092589A">
        <w:rPr>
          <w:rFonts w:ascii="Times New Roman" w:hAnsi="Times New Roman" w:cs="Times New Roman"/>
          <w:sz w:val="24"/>
          <w:szCs w:val="24"/>
        </w:rPr>
        <w:t>Nwosu</w:t>
      </w:r>
      <w:proofErr w:type="spellEnd"/>
      <w:r w:rsidR="006A3950" w:rsidRPr="0092589A">
        <w:rPr>
          <w:rFonts w:ascii="Times New Roman" w:hAnsi="Times New Roman" w:cs="Times New Roman"/>
          <w:sz w:val="24"/>
          <w:szCs w:val="24"/>
        </w:rPr>
        <w:t>, 2013), commonly or mainly planted by local farmers for subsistence (</w:t>
      </w:r>
      <w:proofErr w:type="spellStart"/>
      <w:r w:rsidR="006A3950" w:rsidRPr="0092589A">
        <w:rPr>
          <w:rFonts w:ascii="Times New Roman" w:hAnsi="Times New Roman" w:cs="Times New Roman"/>
          <w:sz w:val="24"/>
          <w:szCs w:val="24"/>
        </w:rPr>
        <w:t>Enujiugha</w:t>
      </w:r>
      <w:proofErr w:type="spellEnd"/>
      <w:r w:rsidR="006A3950" w:rsidRPr="0092589A">
        <w:rPr>
          <w:rFonts w:ascii="Times New Roman" w:hAnsi="Times New Roman" w:cs="Times New Roman"/>
          <w:sz w:val="24"/>
          <w:szCs w:val="24"/>
        </w:rPr>
        <w:t xml:space="preserve"> </w:t>
      </w:r>
      <w:r w:rsidR="006A3950" w:rsidRPr="0092589A">
        <w:rPr>
          <w:rFonts w:ascii="Times New Roman" w:hAnsi="Times New Roman" w:cs="Times New Roman"/>
          <w:i/>
          <w:iCs/>
          <w:sz w:val="24"/>
          <w:szCs w:val="24"/>
        </w:rPr>
        <w:t>et al.,</w:t>
      </w:r>
      <w:r w:rsidR="006A3950" w:rsidRPr="0092589A">
        <w:rPr>
          <w:rFonts w:ascii="Times New Roman" w:hAnsi="Times New Roman" w:cs="Times New Roman"/>
          <w:sz w:val="24"/>
          <w:szCs w:val="24"/>
        </w:rPr>
        <w:t xml:space="preserve"> 2012).</w:t>
      </w:r>
    </w:p>
    <w:p w14:paraId="26DCC10F" w14:textId="05E0E892" w:rsidR="007152B4" w:rsidRPr="0092589A" w:rsidRDefault="007152B4" w:rsidP="0092589A">
      <w:pPr>
        <w:spacing w:line="360" w:lineRule="auto"/>
        <w:jc w:val="both"/>
        <w:rPr>
          <w:rFonts w:ascii="Times New Roman" w:hAnsi="Times New Roman" w:cs="Times New Roman"/>
          <w:sz w:val="24"/>
          <w:szCs w:val="24"/>
        </w:rPr>
      </w:pPr>
      <w:r w:rsidRPr="0092589A">
        <w:rPr>
          <w:rFonts w:ascii="Times New Roman" w:hAnsi="Times New Roman" w:cs="Times New Roman"/>
          <w:sz w:val="24"/>
          <w:szCs w:val="24"/>
        </w:rPr>
        <w:lastRenderedPageBreak/>
        <w:t>With escalating global climate change, drought incidents are becoming more frequent and severe, posing substantial challenges to agricultural productivity and food security globally</w:t>
      </w:r>
      <w:r w:rsidR="00BC7367" w:rsidRPr="0092589A">
        <w:rPr>
          <w:rFonts w:ascii="Times New Roman" w:hAnsi="Times New Roman" w:cs="Times New Roman"/>
          <w:sz w:val="24"/>
          <w:szCs w:val="24"/>
        </w:rPr>
        <w:t>. Drought stress profoundly impacts agricultural systems by hindering seed germination, reducing plant growth, and ultimately compromising yield (Boyer, 2013). Effective management of water resources, along with the application of microbial inoculants, presents promising strategies to mitigate these adverse effects on crop production (</w:t>
      </w:r>
      <w:proofErr w:type="spellStart"/>
      <w:r w:rsidR="00BC7367" w:rsidRPr="0092589A">
        <w:rPr>
          <w:rFonts w:ascii="Times New Roman" w:hAnsi="Times New Roman" w:cs="Times New Roman"/>
          <w:sz w:val="24"/>
          <w:szCs w:val="24"/>
        </w:rPr>
        <w:t>Daryanto</w:t>
      </w:r>
      <w:proofErr w:type="spellEnd"/>
      <w:r w:rsidR="00BC7367" w:rsidRPr="0092589A">
        <w:rPr>
          <w:rFonts w:ascii="Times New Roman" w:hAnsi="Times New Roman" w:cs="Times New Roman"/>
          <w:sz w:val="24"/>
          <w:szCs w:val="24"/>
        </w:rPr>
        <w:t xml:space="preserve"> </w:t>
      </w:r>
      <w:r w:rsidR="00BC7367" w:rsidRPr="0092589A">
        <w:rPr>
          <w:rFonts w:ascii="Times New Roman" w:hAnsi="Times New Roman" w:cs="Times New Roman"/>
          <w:i/>
          <w:iCs/>
          <w:sz w:val="24"/>
          <w:szCs w:val="24"/>
        </w:rPr>
        <w:t>et al.,</w:t>
      </w:r>
      <w:r w:rsidR="00BC7367" w:rsidRPr="0092589A">
        <w:rPr>
          <w:rFonts w:ascii="Times New Roman" w:hAnsi="Times New Roman" w:cs="Times New Roman"/>
          <w:sz w:val="24"/>
          <w:szCs w:val="24"/>
        </w:rPr>
        <w:t xml:space="preserve"> 2016). Microbial inoculants, such as rhizobia and mycorrhizal fungi, establish symbiotic relationships with plants, enhancing nutrient uptake efficiency, water use efficiency, and resilience to environmental stresses.</w:t>
      </w:r>
    </w:p>
    <w:p w14:paraId="1C32D256" w14:textId="3A5D0625" w:rsidR="00F37565" w:rsidRPr="0092589A" w:rsidRDefault="00F37565" w:rsidP="0092589A">
      <w:pPr>
        <w:spacing w:line="360" w:lineRule="auto"/>
        <w:jc w:val="both"/>
        <w:rPr>
          <w:rFonts w:ascii="Times New Roman" w:hAnsi="Times New Roman" w:cs="Times New Roman"/>
          <w:sz w:val="24"/>
          <w:szCs w:val="24"/>
        </w:rPr>
      </w:pPr>
      <w:r w:rsidRPr="0092589A">
        <w:rPr>
          <w:rFonts w:ascii="Times New Roman" w:hAnsi="Times New Roman" w:cs="Times New Roman"/>
          <w:sz w:val="24"/>
          <w:szCs w:val="24"/>
        </w:rPr>
        <w:t xml:space="preserve">The use of microbial inoculants has been shown to significantly enhance crop productivity by improving plant growth under various conditions. For instance, co-inoculation of </w:t>
      </w:r>
      <w:proofErr w:type="spellStart"/>
      <w:r w:rsidRPr="0092589A">
        <w:rPr>
          <w:rFonts w:ascii="Times New Roman" w:hAnsi="Times New Roman" w:cs="Times New Roman"/>
          <w:sz w:val="24"/>
          <w:szCs w:val="24"/>
        </w:rPr>
        <w:t>Bradyrhizobium</w:t>
      </w:r>
      <w:proofErr w:type="spellEnd"/>
      <w:r w:rsidRPr="0092589A">
        <w:rPr>
          <w:rFonts w:ascii="Times New Roman" w:hAnsi="Times New Roman" w:cs="Times New Roman"/>
          <w:sz w:val="24"/>
          <w:szCs w:val="24"/>
        </w:rPr>
        <w:t xml:space="preserve"> and other microbial inoculants has been reported to enhance soybean performance and increase nodulation, indicating the positive impact of inoculants on crop growth (Li </w:t>
      </w:r>
      <w:r w:rsidRPr="0092589A">
        <w:rPr>
          <w:rFonts w:ascii="Times New Roman" w:hAnsi="Times New Roman" w:cs="Times New Roman"/>
          <w:i/>
          <w:iCs/>
          <w:sz w:val="24"/>
          <w:szCs w:val="24"/>
        </w:rPr>
        <w:t>et al.,</w:t>
      </w:r>
      <w:r w:rsidRPr="0092589A">
        <w:rPr>
          <w:rFonts w:ascii="Times New Roman" w:hAnsi="Times New Roman" w:cs="Times New Roman"/>
          <w:sz w:val="24"/>
          <w:szCs w:val="24"/>
        </w:rPr>
        <w:t xml:space="preserve"> 2022). According to </w:t>
      </w:r>
      <w:proofErr w:type="spellStart"/>
      <w:r w:rsidRPr="0092589A">
        <w:rPr>
          <w:rFonts w:ascii="Times New Roman" w:hAnsi="Times New Roman" w:cs="Times New Roman"/>
          <w:sz w:val="24"/>
          <w:szCs w:val="24"/>
        </w:rPr>
        <w:t>Khadka</w:t>
      </w:r>
      <w:proofErr w:type="spellEnd"/>
      <w:r w:rsidRPr="0092589A">
        <w:rPr>
          <w:rFonts w:ascii="Times New Roman" w:hAnsi="Times New Roman" w:cs="Times New Roman"/>
          <w:sz w:val="24"/>
          <w:szCs w:val="24"/>
        </w:rPr>
        <w:t xml:space="preserve">, 2022, the application </w:t>
      </w:r>
      <w:r w:rsidR="006E78C3">
        <w:rPr>
          <w:rFonts w:ascii="Times New Roman" w:hAnsi="Times New Roman" w:cs="Times New Roman"/>
          <w:sz w:val="24"/>
          <w:szCs w:val="24"/>
        </w:rPr>
        <w:t>of effective microbial agents</w:t>
      </w:r>
      <w:r w:rsidRPr="0092589A">
        <w:rPr>
          <w:rFonts w:ascii="Times New Roman" w:hAnsi="Times New Roman" w:cs="Times New Roman"/>
          <w:sz w:val="24"/>
          <w:szCs w:val="24"/>
        </w:rPr>
        <w:t>, has been found to enhance rice crop performance, demonstrating the potential of inoculation for improving crop yields.</w:t>
      </w:r>
      <w:r w:rsidR="00C25B05">
        <w:rPr>
          <w:rFonts w:ascii="Times New Roman" w:hAnsi="Times New Roman" w:cs="Times New Roman"/>
          <w:sz w:val="24"/>
          <w:szCs w:val="24"/>
        </w:rPr>
        <w:t xml:space="preserve"> </w:t>
      </w:r>
      <w:r w:rsidRPr="0092589A">
        <w:rPr>
          <w:rFonts w:ascii="Times New Roman" w:hAnsi="Times New Roman" w:cs="Times New Roman"/>
          <w:sz w:val="24"/>
          <w:szCs w:val="24"/>
        </w:rPr>
        <w:t>The use of rhizobia inoculants has been shown to improve biological nitrogen fixation and growth of common bean and soybean, highlighting the importance of microbial inoculation in enhancing crop performance (</w:t>
      </w:r>
      <w:proofErr w:type="spellStart"/>
      <w:r w:rsidRPr="0092589A">
        <w:rPr>
          <w:rFonts w:ascii="Times New Roman" w:hAnsi="Times New Roman" w:cs="Times New Roman"/>
          <w:sz w:val="24"/>
          <w:szCs w:val="24"/>
        </w:rPr>
        <w:t>Ouma</w:t>
      </w:r>
      <w:proofErr w:type="spellEnd"/>
      <w:r w:rsidRPr="0092589A">
        <w:rPr>
          <w:rFonts w:ascii="Times New Roman" w:hAnsi="Times New Roman" w:cs="Times New Roman"/>
          <w:sz w:val="24"/>
          <w:szCs w:val="24"/>
        </w:rPr>
        <w:t xml:space="preserve"> </w:t>
      </w:r>
      <w:r w:rsidRPr="0092589A">
        <w:rPr>
          <w:rFonts w:ascii="Times New Roman" w:hAnsi="Times New Roman" w:cs="Times New Roman"/>
          <w:i/>
          <w:iCs/>
          <w:sz w:val="24"/>
          <w:szCs w:val="24"/>
        </w:rPr>
        <w:t>et al.,</w:t>
      </w:r>
      <w:r w:rsidRPr="0092589A">
        <w:rPr>
          <w:rFonts w:ascii="Times New Roman" w:hAnsi="Times New Roman" w:cs="Times New Roman"/>
          <w:sz w:val="24"/>
          <w:szCs w:val="24"/>
        </w:rPr>
        <w:t xml:space="preserve"> 2016). Several </w:t>
      </w:r>
      <w:r w:rsidR="004E55C9" w:rsidRPr="0092589A">
        <w:rPr>
          <w:rFonts w:ascii="Times New Roman" w:hAnsi="Times New Roman" w:cs="Times New Roman"/>
          <w:sz w:val="24"/>
          <w:szCs w:val="24"/>
        </w:rPr>
        <w:t xml:space="preserve">studies </w:t>
      </w:r>
      <w:r w:rsidRPr="0092589A">
        <w:rPr>
          <w:rFonts w:ascii="Times New Roman" w:hAnsi="Times New Roman" w:cs="Times New Roman"/>
          <w:sz w:val="24"/>
          <w:szCs w:val="24"/>
        </w:rPr>
        <w:t xml:space="preserve">indicated, including studies by </w:t>
      </w:r>
      <w:proofErr w:type="spellStart"/>
      <w:r w:rsidRPr="0092589A">
        <w:rPr>
          <w:rFonts w:ascii="Times New Roman" w:hAnsi="Times New Roman" w:cs="Times New Roman"/>
          <w:sz w:val="24"/>
          <w:szCs w:val="24"/>
        </w:rPr>
        <w:t>Gan</w:t>
      </w:r>
      <w:proofErr w:type="spellEnd"/>
      <w:r w:rsidRPr="0092589A">
        <w:rPr>
          <w:rFonts w:ascii="Times New Roman" w:hAnsi="Times New Roman" w:cs="Times New Roman"/>
          <w:sz w:val="24"/>
          <w:szCs w:val="24"/>
        </w:rPr>
        <w:t xml:space="preserve"> </w:t>
      </w:r>
      <w:r w:rsidRPr="0092589A">
        <w:rPr>
          <w:rFonts w:ascii="Times New Roman" w:hAnsi="Times New Roman" w:cs="Times New Roman"/>
          <w:i/>
          <w:iCs/>
          <w:sz w:val="24"/>
          <w:szCs w:val="24"/>
        </w:rPr>
        <w:t>et al.,</w:t>
      </w:r>
      <w:r w:rsidRPr="0092589A">
        <w:rPr>
          <w:rFonts w:ascii="Times New Roman" w:hAnsi="Times New Roman" w:cs="Times New Roman"/>
          <w:sz w:val="24"/>
          <w:szCs w:val="24"/>
        </w:rPr>
        <w:t xml:space="preserve"> 2010, have also indicated that inoculation with Rhizobium can optimize chickpea productivity and that best nitrogen management practices are</w:t>
      </w:r>
      <w:r w:rsidR="00C25B05">
        <w:rPr>
          <w:rFonts w:ascii="Times New Roman" w:hAnsi="Times New Roman" w:cs="Times New Roman"/>
          <w:sz w:val="24"/>
          <w:szCs w:val="24"/>
        </w:rPr>
        <w:t xml:space="preserve"> essential for succeeding crops</w:t>
      </w:r>
      <w:r w:rsidRPr="0092589A">
        <w:rPr>
          <w:rFonts w:ascii="Times New Roman" w:hAnsi="Times New Roman" w:cs="Times New Roman"/>
          <w:sz w:val="24"/>
          <w:szCs w:val="24"/>
        </w:rPr>
        <w:t>.</w:t>
      </w:r>
    </w:p>
    <w:p w14:paraId="1DC17C5B" w14:textId="77777777" w:rsidR="00C25B05" w:rsidRDefault="00C25B05" w:rsidP="0092589A">
      <w:pPr>
        <w:spacing w:line="360" w:lineRule="auto"/>
        <w:jc w:val="both"/>
        <w:rPr>
          <w:rFonts w:ascii="Times New Roman" w:hAnsi="Times New Roman" w:cs="Times New Roman"/>
          <w:sz w:val="24"/>
          <w:szCs w:val="24"/>
        </w:rPr>
      </w:pPr>
    </w:p>
    <w:p w14:paraId="10EC59EB" w14:textId="21146CBA" w:rsidR="00DC55AA" w:rsidRPr="00C25B05" w:rsidRDefault="00F37565" w:rsidP="0092589A">
      <w:pPr>
        <w:spacing w:line="360" w:lineRule="auto"/>
        <w:jc w:val="both"/>
        <w:rPr>
          <w:rFonts w:ascii="Times New Roman" w:hAnsi="Times New Roman" w:cs="Times New Roman"/>
          <w:sz w:val="24"/>
          <w:szCs w:val="24"/>
        </w:rPr>
      </w:pPr>
      <w:r w:rsidRPr="0092589A">
        <w:rPr>
          <w:rFonts w:ascii="Times New Roman" w:hAnsi="Times New Roman" w:cs="Times New Roman"/>
          <w:sz w:val="24"/>
          <w:szCs w:val="24"/>
        </w:rPr>
        <w:t>In terms of water availability, the germination response of crops to different watering regimes is essential for successful crop establishment. Research has shown that the germination response of various cover crop species to temperature and water potential can be used to simulate crop emergence under different environmental conditions (</w:t>
      </w:r>
      <w:proofErr w:type="spellStart"/>
      <w:r w:rsidRPr="0092589A">
        <w:rPr>
          <w:rFonts w:ascii="Times New Roman" w:hAnsi="Times New Roman" w:cs="Times New Roman"/>
          <w:sz w:val="24"/>
          <w:szCs w:val="24"/>
        </w:rPr>
        <w:t>Tribouillois</w:t>
      </w:r>
      <w:proofErr w:type="spellEnd"/>
      <w:r w:rsidRPr="0092589A">
        <w:rPr>
          <w:rFonts w:ascii="Times New Roman" w:hAnsi="Times New Roman" w:cs="Times New Roman"/>
          <w:sz w:val="24"/>
          <w:szCs w:val="24"/>
        </w:rPr>
        <w:t xml:space="preserve"> </w:t>
      </w:r>
      <w:r w:rsidRPr="0092589A">
        <w:rPr>
          <w:rFonts w:ascii="Times New Roman" w:hAnsi="Times New Roman" w:cs="Times New Roman"/>
          <w:i/>
          <w:iCs/>
          <w:sz w:val="24"/>
          <w:szCs w:val="24"/>
        </w:rPr>
        <w:t>et al.,</w:t>
      </w:r>
      <w:r w:rsidRPr="0092589A">
        <w:rPr>
          <w:rFonts w:ascii="Times New Roman" w:hAnsi="Times New Roman" w:cs="Times New Roman"/>
          <w:sz w:val="24"/>
          <w:szCs w:val="24"/>
        </w:rPr>
        <w:t xml:space="preserve"> 2016). In addition, the application of microbial inoculants in combination with moderate phosphorus application has been found to markedly increase grain yield in common bean varieties, indicating the potential of inoculation to enhance crop productivity, especially under varying water availability (</w:t>
      </w:r>
      <w:proofErr w:type="spellStart"/>
      <w:r w:rsidRPr="0092589A">
        <w:rPr>
          <w:rFonts w:ascii="Times New Roman" w:hAnsi="Times New Roman" w:cs="Times New Roman"/>
          <w:sz w:val="24"/>
          <w:szCs w:val="24"/>
        </w:rPr>
        <w:t>Samago</w:t>
      </w:r>
      <w:proofErr w:type="spellEnd"/>
      <w:r w:rsidRPr="0092589A">
        <w:rPr>
          <w:rFonts w:ascii="Times New Roman" w:hAnsi="Times New Roman" w:cs="Times New Roman"/>
          <w:sz w:val="24"/>
          <w:szCs w:val="24"/>
        </w:rPr>
        <w:t xml:space="preserve"> </w:t>
      </w:r>
      <w:r w:rsidRPr="0092589A">
        <w:rPr>
          <w:rFonts w:ascii="Times New Roman" w:hAnsi="Times New Roman" w:cs="Times New Roman"/>
          <w:i/>
          <w:iCs/>
          <w:sz w:val="24"/>
          <w:szCs w:val="24"/>
        </w:rPr>
        <w:t>et al.,</w:t>
      </w:r>
      <w:r w:rsidRPr="0092589A">
        <w:rPr>
          <w:rFonts w:ascii="Times New Roman" w:hAnsi="Times New Roman" w:cs="Times New Roman"/>
          <w:sz w:val="24"/>
          <w:szCs w:val="24"/>
        </w:rPr>
        <w:t xml:space="preserve"> 2017).</w:t>
      </w:r>
      <w:r w:rsidR="00C25B05">
        <w:rPr>
          <w:rFonts w:ascii="Times New Roman" w:hAnsi="Times New Roman" w:cs="Times New Roman"/>
          <w:sz w:val="24"/>
          <w:szCs w:val="24"/>
        </w:rPr>
        <w:t xml:space="preserve"> </w:t>
      </w:r>
      <w:r w:rsidR="002B70CF" w:rsidRPr="0092589A">
        <w:rPr>
          <w:rFonts w:ascii="Times New Roman" w:hAnsi="Times New Roman" w:cs="Times New Roman"/>
          <w:sz w:val="24"/>
          <w:szCs w:val="24"/>
        </w:rPr>
        <w:t>The increasing frequency and severity of drought events, driven by global climate change, present a formidable challenge to agricultural productivity, particularly in regions already prone to water scarcity. African Yam Beans (</w:t>
      </w:r>
      <w:proofErr w:type="spellStart"/>
      <w:r w:rsidR="002B70CF" w:rsidRPr="0092589A">
        <w:rPr>
          <w:rFonts w:ascii="Times New Roman" w:hAnsi="Times New Roman" w:cs="Times New Roman"/>
          <w:i/>
          <w:iCs/>
          <w:sz w:val="24"/>
          <w:szCs w:val="24"/>
        </w:rPr>
        <w:t>Sphenostylis</w:t>
      </w:r>
      <w:proofErr w:type="spellEnd"/>
      <w:r w:rsidR="002B70CF" w:rsidRPr="0092589A">
        <w:rPr>
          <w:rFonts w:ascii="Times New Roman" w:hAnsi="Times New Roman" w:cs="Times New Roman"/>
          <w:i/>
          <w:iCs/>
          <w:sz w:val="24"/>
          <w:szCs w:val="24"/>
        </w:rPr>
        <w:t xml:space="preserve"> </w:t>
      </w:r>
      <w:proofErr w:type="spellStart"/>
      <w:r w:rsidR="002B70CF" w:rsidRPr="0092589A">
        <w:rPr>
          <w:rFonts w:ascii="Times New Roman" w:hAnsi="Times New Roman" w:cs="Times New Roman"/>
          <w:i/>
          <w:iCs/>
          <w:sz w:val="24"/>
          <w:szCs w:val="24"/>
        </w:rPr>
        <w:t>stenocarpa</w:t>
      </w:r>
      <w:proofErr w:type="spellEnd"/>
      <w:r w:rsidR="002B70CF" w:rsidRPr="0092589A">
        <w:rPr>
          <w:rFonts w:ascii="Times New Roman" w:hAnsi="Times New Roman" w:cs="Times New Roman"/>
          <w:sz w:val="24"/>
          <w:szCs w:val="24"/>
        </w:rPr>
        <w:t xml:space="preserve">), a nutrient-rich leguminous </w:t>
      </w:r>
      <w:r w:rsidR="002B70CF" w:rsidRPr="0092589A">
        <w:rPr>
          <w:rFonts w:ascii="Times New Roman" w:hAnsi="Times New Roman" w:cs="Times New Roman"/>
          <w:sz w:val="24"/>
          <w:szCs w:val="24"/>
        </w:rPr>
        <w:lastRenderedPageBreak/>
        <w:t xml:space="preserve">crop, holds significant potential for enhancing food security in drought-affected areas due to its adaptability and nutritional value. While drought stress poses a significant challenge to crop productivity, the potential synergistic effects of optimizing watering practices and utilizing microbial inoculants, such as arbuscular mycorrhizal fungi (AMF) or plant growth-promoting </w:t>
      </w:r>
      <w:proofErr w:type="spellStart"/>
      <w:r w:rsidR="002B70CF" w:rsidRPr="0092589A">
        <w:rPr>
          <w:rFonts w:ascii="Times New Roman" w:hAnsi="Times New Roman" w:cs="Times New Roman"/>
          <w:sz w:val="24"/>
          <w:szCs w:val="24"/>
        </w:rPr>
        <w:t>rhizobacteria</w:t>
      </w:r>
      <w:proofErr w:type="spellEnd"/>
      <w:r w:rsidR="002B70CF" w:rsidRPr="0092589A">
        <w:rPr>
          <w:rFonts w:ascii="Times New Roman" w:hAnsi="Times New Roman" w:cs="Times New Roman"/>
          <w:sz w:val="24"/>
          <w:szCs w:val="24"/>
        </w:rPr>
        <w:t>, on the germination and growth of African Yam Beans under drought conditions</w:t>
      </w:r>
      <w:r w:rsidR="003516CD" w:rsidRPr="0092589A">
        <w:rPr>
          <w:rFonts w:ascii="Times New Roman" w:hAnsi="Times New Roman" w:cs="Times New Roman"/>
          <w:sz w:val="24"/>
          <w:szCs w:val="24"/>
        </w:rPr>
        <w:t xml:space="preserve"> remains a critical area of research</w:t>
      </w:r>
      <w:r w:rsidR="002B70CF" w:rsidRPr="0092589A">
        <w:rPr>
          <w:rFonts w:ascii="Times New Roman" w:hAnsi="Times New Roman" w:cs="Times New Roman"/>
          <w:sz w:val="24"/>
          <w:szCs w:val="24"/>
        </w:rPr>
        <w:t xml:space="preserve">. </w:t>
      </w:r>
      <w:r w:rsidR="003516CD" w:rsidRPr="0092589A">
        <w:rPr>
          <w:rFonts w:ascii="Times New Roman" w:hAnsi="Times New Roman" w:cs="Times New Roman"/>
          <w:sz w:val="24"/>
          <w:szCs w:val="24"/>
        </w:rPr>
        <w:t xml:space="preserve">Different studies have indicated </w:t>
      </w:r>
      <w:r w:rsidR="002B70CF" w:rsidRPr="0092589A">
        <w:rPr>
          <w:rFonts w:ascii="Times New Roman" w:hAnsi="Times New Roman" w:cs="Times New Roman"/>
          <w:sz w:val="24"/>
          <w:szCs w:val="24"/>
        </w:rPr>
        <w:t xml:space="preserve">how different watering regimes and inoculation strategies impact the germination rate, seedling establishment, and overall performance of </w:t>
      </w:r>
      <w:r w:rsidR="003516CD" w:rsidRPr="0092589A">
        <w:rPr>
          <w:rFonts w:ascii="Times New Roman" w:hAnsi="Times New Roman" w:cs="Times New Roman"/>
          <w:sz w:val="24"/>
          <w:szCs w:val="24"/>
        </w:rPr>
        <w:t xml:space="preserve">crop </w:t>
      </w:r>
      <w:r w:rsidR="002B70CF" w:rsidRPr="0092589A">
        <w:rPr>
          <w:rFonts w:ascii="Times New Roman" w:hAnsi="Times New Roman" w:cs="Times New Roman"/>
          <w:sz w:val="24"/>
          <w:szCs w:val="24"/>
        </w:rPr>
        <w:t>in drought-stressed environment</w:t>
      </w:r>
      <w:r w:rsidR="003516CD" w:rsidRPr="0092589A">
        <w:rPr>
          <w:rFonts w:ascii="Times New Roman" w:hAnsi="Times New Roman" w:cs="Times New Roman"/>
          <w:sz w:val="24"/>
          <w:szCs w:val="24"/>
        </w:rPr>
        <w:t>.</w:t>
      </w:r>
      <w:r w:rsidR="002B70CF" w:rsidRPr="0092589A">
        <w:rPr>
          <w:rFonts w:ascii="Times New Roman" w:hAnsi="Times New Roman" w:cs="Times New Roman"/>
          <w:sz w:val="24"/>
          <w:szCs w:val="24"/>
        </w:rPr>
        <w:t xml:space="preserve"> However, the optimal strategies for managing water resources and utilizing microbial inoculants to enhance the germination and performance of African Yam Beans under drought conditions remain inadequately understood. This prompt the needs to carry out research on the influence of watering regime and inoculant on germination and performance of African Yam Bean</w:t>
      </w:r>
      <w:r w:rsidR="003516CD" w:rsidRPr="0092589A">
        <w:rPr>
          <w:rFonts w:ascii="Times New Roman" w:hAnsi="Times New Roman" w:cs="Times New Roman"/>
          <w:sz w:val="24"/>
          <w:szCs w:val="24"/>
        </w:rPr>
        <w:t xml:space="preserve"> in the study area</w:t>
      </w:r>
      <w:r w:rsidR="002B70CF" w:rsidRPr="0092589A">
        <w:rPr>
          <w:rFonts w:ascii="Times New Roman" w:hAnsi="Times New Roman" w:cs="Times New Roman"/>
          <w:sz w:val="24"/>
          <w:szCs w:val="24"/>
        </w:rPr>
        <w:t>.</w:t>
      </w:r>
      <w:r w:rsidR="003516CD" w:rsidRPr="0092589A">
        <w:rPr>
          <w:rFonts w:ascii="Times New Roman" w:hAnsi="Times New Roman" w:cs="Times New Roman"/>
          <w:sz w:val="24"/>
          <w:szCs w:val="24"/>
        </w:rPr>
        <w:t xml:space="preserve"> The main aim of the research is to evaluate the influence </w:t>
      </w:r>
      <w:r w:rsidR="00980984" w:rsidRPr="0092589A">
        <w:rPr>
          <w:rFonts w:ascii="Times New Roman" w:hAnsi="Times New Roman" w:cs="Times New Roman"/>
          <w:sz w:val="24"/>
          <w:szCs w:val="24"/>
        </w:rPr>
        <w:t>of two watering regime and inoculants on germination and performance of African Yam Bean</w:t>
      </w:r>
      <w:r w:rsidR="00C25B05">
        <w:rPr>
          <w:rFonts w:ascii="Times New Roman" w:hAnsi="Times New Roman" w:cs="Times New Roman"/>
          <w:sz w:val="24"/>
          <w:szCs w:val="24"/>
        </w:rPr>
        <w:t xml:space="preserve"> in early stage of growth.</w:t>
      </w:r>
    </w:p>
    <w:p w14:paraId="3477DECD" w14:textId="77777777" w:rsidR="00414ACC" w:rsidRDefault="00414ACC" w:rsidP="0092589A">
      <w:pPr>
        <w:spacing w:line="360" w:lineRule="auto"/>
        <w:jc w:val="both"/>
        <w:rPr>
          <w:rFonts w:ascii="Times New Roman" w:hAnsi="Times New Roman" w:cs="Times New Roman"/>
          <w:sz w:val="24"/>
          <w:szCs w:val="24"/>
        </w:rPr>
      </w:pPr>
    </w:p>
    <w:p w14:paraId="053BF688" w14:textId="6CD0B3B4" w:rsidR="00031B0F" w:rsidRPr="00AC700A" w:rsidRDefault="00AC700A" w:rsidP="00AC700A">
      <w:pPr>
        <w:spacing w:line="360" w:lineRule="auto"/>
        <w:jc w:val="both"/>
        <w:rPr>
          <w:rFonts w:ascii="Times New Roman" w:hAnsi="Times New Roman" w:cs="Times New Roman"/>
          <w:b/>
          <w:sz w:val="24"/>
          <w:szCs w:val="24"/>
        </w:rPr>
      </w:pPr>
      <w:r w:rsidRPr="00AC700A">
        <w:rPr>
          <w:rFonts w:ascii="Times New Roman" w:hAnsi="Times New Roman" w:cs="Times New Roman"/>
          <w:b/>
          <w:sz w:val="24"/>
          <w:szCs w:val="24"/>
        </w:rPr>
        <w:t>Material and Method</w:t>
      </w:r>
    </w:p>
    <w:p w14:paraId="6E6C7562" w14:textId="5E439E89" w:rsidR="00C81D7B" w:rsidRPr="0092589A" w:rsidRDefault="00547006" w:rsidP="0092589A">
      <w:pPr>
        <w:spacing w:line="360" w:lineRule="auto"/>
        <w:jc w:val="both"/>
        <w:rPr>
          <w:rFonts w:ascii="Times New Roman" w:hAnsi="Times New Roman" w:cs="Times New Roman"/>
          <w:b/>
          <w:bCs/>
          <w:sz w:val="24"/>
          <w:szCs w:val="24"/>
        </w:rPr>
      </w:pPr>
      <w:r w:rsidRPr="0092589A">
        <w:rPr>
          <w:rFonts w:ascii="Times New Roman" w:hAnsi="Times New Roman" w:cs="Times New Roman"/>
          <w:b/>
          <w:bCs/>
          <w:sz w:val="24"/>
          <w:szCs w:val="24"/>
        </w:rPr>
        <w:t xml:space="preserve"> </w:t>
      </w:r>
      <w:r w:rsidR="008207C7" w:rsidRPr="0092589A">
        <w:rPr>
          <w:rFonts w:ascii="Times New Roman" w:hAnsi="Times New Roman" w:cs="Times New Roman"/>
          <w:b/>
          <w:bCs/>
          <w:sz w:val="24"/>
          <w:szCs w:val="24"/>
        </w:rPr>
        <w:t>Experimental Site</w:t>
      </w:r>
    </w:p>
    <w:p w14:paraId="5873B3F3" w14:textId="1E816B5C" w:rsidR="00C81D7B" w:rsidRPr="0092589A" w:rsidRDefault="00C81D7B" w:rsidP="0092589A">
      <w:pPr>
        <w:spacing w:line="360" w:lineRule="auto"/>
        <w:jc w:val="both"/>
        <w:rPr>
          <w:rFonts w:ascii="Times New Roman" w:hAnsi="Times New Roman" w:cs="Times New Roman"/>
          <w:sz w:val="24"/>
          <w:szCs w:val="24"/>
        </w:rPr>
      </w:pPr>
      <w:r w:rsidRPr="0092589A">
        <w:rPr>
          <w:rFonts w:ascii="Times New Roman" w:hAnsi="Times New Roman" w:cs="Times New Roman"/>
          <w:sz w:val="24"/>
          <w:szCs w:val="24"/>
        </w:rPr>
        <w:t xml:space="preserve">This research was conducted at the Teaching and Research Farm, </w:t>
      </w:r>
      <w:proofErr w:type="spellStart"/>
      <w:r w:rsidRPr="0092589A">
        <w:rPr>
          <w:rFonts w:ascii="Times New Roman" w:hAnsi="Times New Roman" w:cs="Times New Roman"/>
          <w:sz w:val="24"/>
          <w:szCs w:val="24"/>
        </w:rPr>
        <w:t>Ekiti</w:t>
      </w:r>
      <w:proofErr w:type="spellEnd"/>
      <w:r w:rsidRPr="0092589A">
        <w:rPr>
          <w:rFonts w:ascii="Times New Roman" w:hAnsi="Times New Roman" w:cs="Times New Roman"/>
          <w:sz w:val="24"/>
          <w:szCs w:val="24"/>
        </w:rPr>
        <w:t xml:space="preserve"> State University, Ado-</w:t>
      </w:r>
      <w:proofErr w:type="spellStart"/>
      <w:r w:rsidRPr="0092589A">
        <w:rPr>
          <w:rFonts w:ascii="Times New Roman" w:hAnsi="Times New Roman" w:cs="Times New Roman"/>
          <w:sz w:val="24"/>
          <w:szCs w:val="24"/>
        </w:rPr>
        <w:t>Ekiti</w:t>
      </w:r>
      <w:proofErr w:type="spellEnd"/>
      <w:r w:rsidRPr="0092589A">
        <w:rPr>
          <w:rFonts w:ascii="Times New Roman" w:hAnsi="Times New Roman" w:cs="Times New Roman"/>
          <w:sz w:val="24"/>
          <w:szCs w:val="24"/>
        </w:rPr>
        <w:t>, Nigeria. The region has a tropical climate characterized by distinct wet and dry</w:t>
      </w:r>
      <w:r w:rsidR="00C25B05">
        <w:rPr>
          <w:rFonts w:ascii="Times New Roman" w:hAnsi="Times New Roman" w:cs="Times New Roman"/>
          <w:sz w:val="24"/>
          <w:szCs w:val="24"/>
        </w:rPr>
        <w:t xml:space="preserve"> s</w:t>
      </w:r>
      <w:r w:rsidR="00544708">
        <w:rPr>
          <w:rFonts w:ascii="Times New Roman" w:hAnsi="Times New Roman" w:cs="Times New Roman"/>
          <w:sz w:val="24"/>
          <w:szCs w:val="24"/>
        </w:rPr>
        <w:t>easons. The rainy season starts by</w:t>
      </w:r>
      <w:r w:rsidRPr="0092589A">
        <w:rPr>
          <w:rFonts w:ascii="Times New Roman" w:hAnsi="Times New Roman" w:cs="Times New Roman"/>
          <w:sz w:val="24"/>
          <w:szCs w:val="24"/>
        </w:rPr>
        <w:t xml:space="preserve"> March or early April until late October, with a brief break in August. The dry season extends from November to early March. The mean annual rainfall is approximately 1,367 mm, with around 112 rainy days per year. Temperature remains relatively consistent throughout the year, averaging 27°C. The geographical coordinates of Ado-</w:t>
      </w:r>
      <w:proofErr w:type="spellStart"/>
      <w:r w:rsidRPr="0092589A">
        <w:rPr>
          <w:rFonts w:ascii="Times New Roman" w:hAnsi="Times New Roman" w:cs="Times New Roman"/>
          <w:sz w:val="24"/>
          <w:szCs w:val="24"/>
        </w:rPr>
        <w:t>Ekiti</w:t>
      </w:r>
      <w:proofErr w:type="spellEnd"/>
      <w:r w:rsidRPr="0092589A">
        <w:rPr>
          <w:rFonts w:ascii="Times New Roman" w:hAnsi="Times New Roman" w:cs="Times New Roman"/>
          <w:sz w:val="24"/>
          <w:szCs w:val="24"/>
        </w:rPr>
        <w:t xml:space="preserve">, the capital city of </w:t>
      </w:r>
      <w:proofErr w:type="spellStart"/>
      <w:r w:rsidRPr="0092589A">
        <w:rPr>
          <w:rFonts w:ascii="Times New Roman" w:hAnsi="Times New Roman" w:cs="Times New Roman"/>
          <w:sz w:val="24"/>
          <w:szCs w:val="24"/>
        </w:rPr>
        <w:t>Ekiti</w:t>
      </w:r>
      <w:proofErr w:type="spellEnd"/>
      <w:r w:rsidRPr="0092589A">
        <w:rPr>
          <w:rFonts w:ascii="Times New Roman" w:hAnsi="Times New Roman" w:cs="Times New Roman"/>
          <w:sz w:val="24"/>
          <w:szCs w:val="24"/>
        </w:rPr>
        <w:t xml:space="preserve"> State in Nigeria, are about 7.6233°N latitude and 5.2209°E longitude. </w:t>
      </w:r>
      <w:proofErr w:type="spellStart"/>
      <w:r w:rsidRPr="0092589A">
        <w:rPr>
          <w:rFonts w:ascii="Times New Roman" w:hAnsi="Times New Roman" w:cs="Times New Roman"/>
          <w:sz w:val="24"/>
          <w:szCs w:val="24"/>
        </w:rPr>
        <w:t>Ekiti</w:t>
      </w:r>
      <w:proofErr w:type="spellEnd"/>
      <w:r w:rsidRPr="0092589A">
        <w:rPr>
          <w:rFonts w:ascii="Times New Roman" w:hAnsi="Times New Roman" w:cs="Times New Roman"/>
          <w:sz w:val="24"/>
          <w:szCs w:val="24"/>
        </w:rPr>
        <w:t xml:space="preserve"> Sta</w:t>
      </w:r>
      <w:r w:rsidR="00544708">
        <w:rPr>
          <w:rFonts w:ascii="Times New Roman" w:hAnsi="Times New Roman" w:cs="Times New Roman"/>
          <w:sz w:val="24"/>
          <w:szCs w:val="24"/>
        </w:rPr>
        <w:t>te University is located in Ado-</w:t>
      </w:r>
      <w:proofErr w:type="spellStart"/>
      <w:r w:rsidRPr="0092589A">
        <w:rPr>
          <w:rFonts w:ascii="Times New Roman" w:hAnsi="Times New Roman" w:cs="Times New Roman"/>
          <w:sz w:val="24"/>
          <w:szCs w:val="24"/>
        </w:rPr>
        <w:t>Ekiti</w:t>
      </w:r>
      <w:proofErr w:type="spellEnd"/>
      <w:r w:rsidR="00544708">
        <w:rPr>
          <w:rFonts w:ascii="Times New Roman" w:hAnsi="Times New Roman" w:cs="Times New Roman"/>
          <w:sz w:val="24"/>
          <w:szCs w:val="24"/>
        </w:rPr>
        <w:t xml:space="preserve">, </w:t>
      </w:r>
      <w:proofErr w:type="spellStart"/>
      <w:r w:rsidR="00544708">
        <w:rPr>
          <w:rFonts w:ascii="Times New Roman" w:hAnsi="Times New Roman" w:cs="Times New Roman"/>
          <w:sz w:val="24"/>
          <w:szCs w:val="24"/>
        </w:rPr>
        <w:t>Ekiti</w:t>
      </w:r>
      <w:proofErr w:type="spellEnd"/>
      <w:r w:rsidR="00544708">
        <w:rPr>
          <w:rFonts w:ascii="Times New Roman" w:hAnsi="Times New Roman" w:cs="Times New Roman"/>
          <w:sz w:val="24"/>
          <w:szCs w:val="24"/>
        </w:rPr>
        <w:t xml:space="preserve"> State</w:t>
      </w:r>
      <w:r w:rsidRPr="0092589A">
        <w:rPr>
          <w:rFonts w:ascii="Times New Roman" w:hAnsi="Times New Roman" w:cs="Times New Roman"/>
          <w:sz w:val="24"/>
          <w:szCs w:val="24"/>
        </w:rPr>
        <w:t>. The state covers an area of approximately 6,602.8 square kilometers.</w:t>
      </w:r>
    </w:p>
    <w:p w14:paraId="69CB4CC3" w14:textId="2E0C83B5" w:rsidR="00C81D7B" w:rsidRPr="0092589A" w:rsidRDefault="008207C7" w:rsidP="0092589A">
      <w:pPr>
        <w:spacing w:line="360" w:lineRule="auto"/>
        <w:jc w:val="both"/>
        <w:rPr>
          <w:rFonts w:ascii="Times New Roman" w:hAnsi="Times New Roman" w:cs="Times New Roman"/>
          <w:b/>
          <w:bCs/>
          <w:sz w:val="24"/>
          <w:szCs w:val="24"/>
        </w:rPr>
      </w:pPr>
      <w:r w:rsidRPr="0092589A">
        <w:rPr>
          <w:rFonts w:ascii="Times New Roman" w:hAnsi="Times New Roman" w:cs="Times New Roman"/>
          <w:b/>
          <w:bCs/>
          <w:sz w:val="24"/>
          <w:szCs w:val="24"/>
        </w:rPr>
        <w:t xml:space="preserve">Collection </w:t>
      </w:r>
      <w:r>
        <w:rPr>
          <w:rFonts w:ascii="Times New Roman" w:hAnsi="Times New Roman" w:cs="Times New Roman"/>
          <w:b/>
          <w:bCs/>
          <w:sz w:val="24"/>
          <w:szCs w:val="24"/>
        </w:rPr>
        <w:t>a</w:t>
      </w:r>
      <w:r w:rsidRPr="0092589A">
        <w:rPr>
          <w:rFonts w:ascii="Times New Roman" w:hAnsi="Times New Roman" w:cs="Times New Roman"/>
          <w:b/>
          <w:bCs/>
          <w:sz w:val="24"/>
          <w:szCs w:val="24"/>
        </w:rPr>
        <w:t xml:space="preserve">nd Source </w:t>
      </w:r>
      <w:r>
        <w:rPr>
          <w:rFonts w:ascii="Times New Roman" w:hAnsi="Times New Roman" w:cs="Times New Roman"/>
          <w:b/>
          <w:bCs/>
          <w:sz w:val="24"/>
          <w:szCs w:val="24"/>
        </w:rPr>
        <w:t>o</w:t>
      </w:r>
      <w:r w:rsidRPr="0092589A">
        <w:rPr>
          <w:rFonts w:ascii="Times New Roman" w:hAnsi="Times New Roman" w:cs="Times New Roman"/>
          <w:b/>
          <w:bCs/>
          <w:sz w:val="24"/>
          <w:szCs w:val="24"/>
        </w:rPr>
        <w:t>f Rhizobia Strain</w:t>
      </w:r>
      <w:r w:rsidR="00AC700A">
        <w:rPr>
          <w:rFonts w:ascii="Times New Roman" w:hAnsi="Times New Roman" w:cs="Times New Roman"/>
          <w:b/>
          <w:bCs/>
          <w:sz w:val="24"/>
          <w:szCs w:val="24"/>
        </w:rPr>
        <w:t xml:space="preserve"> and </w:t>
      </w:r>
      <w:r w:rsidR="00AC700A" w:rsidRPr="0092589A">
        <w:rPr>
          <w:rFonts w:ascii="Times New Roman" w:hAnsi="Times New Roman" w:cs="Times New Roman"/>
          <w:b/>
          <w:bCs/>
          <w:sz w:val="24"/>
          <w:szCs w:val="24"/>
        </w:rPr>
        <w:t>Africa</w:t>
      </w:r>
      <w:r w:rsidR="00AC700A">
        <w:rPr>
          <w:rFonts w:ascii="Times New Roman" w:hAnsi="Times New Roman" w:cs="Times New Roman"/>
          <w:b/>
          <w:bCs/>
          <w:sz w:val="24"/>
          <w:szCs w:val="24"/>
        </w:rPr>
        <w:t>n</w:t>
      </w:r>
      <w:r w:rsidR="00AC700A" w:rsidRPr="0092589A">
        <w:rPr>
          <w:rFonts w:ascii="Times New Roman" w:hAnsi="Times New Roman" w:cs="Times New Roman"/>
          <w:b/>
          <w:bCs/>
          <w:sz w:val="24"/>
          <w:szCs w:val="24"/>
        </w:rPr>
        <w:t xml:space="preserve"> Yam Bean</w:t>
      </w:r>
      <w:r w:rsidR="00AC700A">
        <w:rPr>
          <w:rFonts w:ascii="Times New Roman" w:hAnsi="Times New Roman" w:cs="Times New Roman"/>
          <w:b/>
          <w:bCs/>
          <w:sz w:val="24"/>
          <w:szCs w:val="24"/>
        </w:rPr>
        <w:t xml:space="preserve"> Accessions</w:t>
      </w:r>
    </w:p>
    <w:p w14:paraId="374CCCBA" w14:textId="36BC59E0" w:rsidR="00C81D7B" w:rsidRPr="0092589A" w:rsidRDefault="00544708" w:rsidP="009258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Four </w:t>
      </w:r>
      <w:r w:rsidR="00C81D7B" w:rsidRPr="0092589A">
        <w:rPr>
          <w:rFonts w:ascii="Times New Roman" w:hAnsi="Times New Roman" w:cs="Times New Roman"/>
          <w:sz w:val="24"/>
          <w:szCs w:val="24"/>
        </w:rPr>
        <w:t>rhizobia stains were collected from IITA Ibadan (Microbiology Labor</w:t>
      </w:r>
      <w:r>
        <w:rPr>
          <w:rFonts w:ascii="Times New Roman" w:hAnsi="Times New Roman" w:cs="Times New Roman"/>
          <w:sz w:val="24"/>
          <w:szCs w:val="24"/>
        </w:rPr>
        <w:t>atory), which are: RAMI22, USDA.</w:t>
      </w:r>
      <w:r w:rsidR="00C81D7B" w:rsidRPr="0092589A">
        <w:rPr>
          <w:rFonts w:ascii="Times New Roman" w:hAnsi="Times New Roman" w:cs="Times New Roman"/>
          <w:sz w:val="24"/>
          <w:szCs w:val="24"/>
        </w:rPr>
        <w:t xml:space="preserve">9032, </w:t>
      </w:r>
      <w:r w:rsidR="00547006" w:rsidRPr="0092589A">
        <w:rPr>
          <w:rFonts w:ascii="Times New Roman" w:hAnsi="Times New Roman" w:cs="Times New Roman"/>
          <w:sz w:val="24"/>
          <w:szCs w:val="24"/>
        </w:rPr>
        <w:t>RA</w:t>
      </w:r>
      <w:r w:rsidR="00833F57" w:rsidRPr="0092589A">
        <w:rPr>
          <w:rFonts w:ascii="Times New Roman" w:hAnsi="Times New Roman" w:cs="Times New Roman"/>
          <w:sz w:val="24"/>
          <w:szCs w:val="24"/>
        </w:rPr>
        <w:t>CA</w:t>
      </w:r>
      <w:r w:rsidR="00547006" w:rsidRPr="0092589A">
        <w:rPr>
          <w:rFonts w:ascii="Times New Roman" w:hAnsi="Times New Roman" w:cs="Times New Roman"/>
          <w:sz w:val="24"/>
          <w:szCs w:val="24"/>
        </w:rPr>
        <w:t xml:space="preserve">6, </w:t>
      </w:r>
      <w:r w:rsidR="00C81D7B" w:rsidRPr="0092589A">
        <w:rPr>
          <w:rFonts w:ascii="Times New Roman" w:hAnsi="Times New Roman" w:cs="Times New Roman"/>
          <w:sz w:val="24"/>
          <w:szCs w:val="24"/>
        </w:rPr>
        <w:t xml:space="preserve">and NAK128. Each of these rhizobia strains were cultured using </w:t>
      </w:r>
      <w:r w:rsidR="00C81D7B" w:rsidRPr="0092589A">
        <w:rPr>
          <w:rFonts w:ascii="Times New Roman" w:hAnsi="Times New Roman" w:cs="Times New Roman"/>
          <w:sz w:val="24"/>
          <w:szCs w:val="24"/>
        </w:rPr>
        <w:lastRenderedPageBreak/>
        <w:t>Yeast Mannitol Broth Method (YMB).</w:t>
      </w:r>
      <w:r w:rsidR="00DC55AA" w:rsidRPr="00DC55AA">
        <w:rPr>
          <w:rFonts w:ascii="Times New Roman" w:hAnsi="Times New Roman" w:cs="Times New Roman"/>
          <w:sz w:val="24"/>
          <w:szCs w:val="24"/>
        </w:rPr>
        <w:t xml:space="preserve"> </w:t>
      </w:r>
      <w:r w:rsidR="00DC55AA" w:rsidRPr="0092589A">
        <w:rPr>
          <w:rFonts w:ascii="Times New Roman" w:hAnsi="Times New Roman" w:cs="Times New Roman"/>
          <w:sz w:val="24"/>
          <w:szCs w:val="24"/>
        </w:rPr>
        <w:t>The African yam beans varieties planted were sourced from IITA genetic bank, which are Tss10 and Tss67</w:t>
      </w:r>
      <w:r w:rsidR="00DC55AA">
        <w:rPr>
          <w:rFonts w:ascii="Times New Roman" w:hAnsi="Times New Roman" w:cs="Times New Roman"/>
          <w:sz w:val="24"/>
          <w:szCs w:val="24"/>
        </w:rPr>
        <w:t>.</w:t>
      </w:r>
    </w:p>
    <w:p w14:paraId="1856C707" w14:textId="69E75973" w:rsidR="00C81D7B" w:rsidRPr="0092589A" w:rsidRDefault="008207C7" w:rsidP="0092589A">
      <w:pPr>
        <w:spacing w:line="360" w:lineRule="auto"/>
        <w:jc w:val="both"/>
        <w:rPr>
          <w:rFonts w:ascii="Times New Roman" w:hAnsi="Times New Roman" w:cs="Times New Roman"/>
          <w:b/>
          <w:bCs/>
          <w:sz w:val="24"/>
          <w:szCs w:val="24"/>
        </w:rPr>
      </w:pPr>
      <w:r w:rsidRPr="0092589A">
        <w:rPr>
          <w:rFonts w:ascii="Times New Roman" w:hAnsi="Times New Roman" w:cs="Times New Roman"/>
          <w:b/>
          <w:bCs/>
          <w:sz w:val="24"/>
          <w:szCs w:val="24"/>
        </w:rPr>
        <w:t xml:space="preserve">Soil Collection </w:t>
      </w:r>
      <w:r>
        <w:rPr>
          <w:rFonts w:ascii="Times New Roman" w:hAnsi="Times New Roman" w:cs="Times New Roman"/>
          <w:b/>
          <w:bCs/>
          <w:sz w:val="24"/>
          <w:szCs w:val="24"/>
        </w:rPr>
        <w:t>a</w:t>
      </w:r>
      <w:r w:rsidRPr="0092589A">
        <w:rPr>
          <w:rFonts w:ascii="Times New Roman" w:hAnsi="Times New Roman" w:cs="Times New Roman"/>
          <w:b/>
          <w:bCs/>
          <w:sz w:val="24"/>
          <w:szCs w:val="24"/>
        </w:rPr>
        <w:t>nd Preparation</w:t>
      </w:r>
    </w:p>
    <w:p w14:paraId="54176D89" w14:textId="44D2E6A6" w:rsidR="00F1373F" w:rsidRPr="0092589A" w:rsidRDefault="00F1373F" w:rsidP="0092589A">
      <w:pPr>
        <w:spacing w:line="360" w:lineRule="auto"/>
        <w:jc w:val="both"/>
        <w:rPr>
          <w:rFonts w:ascii="Times New Roman" w:hAnsi="Times New Roman" w:cs="Times New Roman"/>
          <w:sz w:val="24"/>
          <w:szCs w:val="24"/>
        </w:rPr>
      </w:pPr>
      <w:r w:rsidRPr="0092589A">
        <w:rPr>
          <w:rFonts w:ascii="Times New Roman" w:hAnsi="Times New Roman" w:cs="Times New Roman"/>
          <w:sz w:val="24"/>
          <w:szCs w:val="24"/>
        </w:rPr>
        <w:t>The soil used for this experiment was sourced from th</w:t>
      </w:r>
      <w:r w:rsidR="00544708">
        <w:rPr>
          <w:rFonts w:ascii="Times New Roman" w:hAnsi="Times New Roman" w:cs="Times New Roman"/>
          <w:sz w:val="24"/>
          <w:szCs w:val="24"/>
        </w:rPr>
        <w:t xml:space="preserve">e Teaching and Research Farm, </w:t>
      </w:r>
      <w:proofErr w:type="spellStart"/>
      <w:r w:rsidRPr="0092589A">
        <w:rPr>
          <w:rFonts w:ascii="Times New Roman" w:hAnsi="Times New Roman" w:cs="Times New Roman"/>
          <w:sz w:val="24"/>
          <w:szCs w:val="24"/>
        </w:rPr>
        <w:t>Ekiti</w:t>
      </w:r>
      <w:proofErr w:type="spellEnd"/>
      <w:r w:rsidRPr="0092589A">
        <w:rPr>
          <w:rFonts w:ascii="Times New Roman" w:hAnsi="Times New Roman" w:cs="Times New Roman"/>
          <w:sz w:val="24"/>
          <w:szCs w:val="24"/>
        </w:rPr>
        <w:t xml:space="preserve"> State University, Ado-</w:t>
      </w:r>
      <w:proofErr w:type="spellStart"/>
      <w:r w:rsidRPr="0092589A">
        <w:rPr>
          <w:rFonts w:ascii="Times New Roman" w:hAnsi="Times New Roman" w:cs="Times New Roman"/>
          <w:sz w:val="24"/>
          <w:szCs w:val="24"/>
        </w:rPr>
        <w:t>Ekiti</w:t>
      </w:r>
      <w:proofErr w:type="spellEnd"/>
      <w:r w:rsidRPr="0092589A">
        <w:rPr>
          <w:rFonts w:ascii="Times New Roman" w:hAnsi="Times New Roman" w:cs="Times New Roman"/>
          <w:sz w:val="24"/>
          <w:szCs w:val="24"/>
        </w:rPr>
        <w:t>. After collection, the soil was thoroughly mixed with cured poultry manure and sterilized using t</w:t>
      </w:r>
      <w:r w:rsidR="00DC55AA">
        <w:rPr>
          <w:rFonts w:ascii="Times New Roman" w:hAnsi="Times New Roman" w:cs="Times New Roman"/>
          <w:sz w:val="24"/>
          <w:szCs w:val="24"/>
        </w:rPr>
        <w:t>he heating method</w:t>
      </w:r>
      <w:r w:rsidRPr="0092589A">
        <w:rPr>
          <w:rFonts w:ascii="Times New Roman" w:hAnsi="Times New Roman" w:cs="Times New Roman"/>
          <w:sz w:val="24"/>
          <w:szCs w:val="24"/>
        </w:rPr>
        <w:t xml:space="preserve">, then allowed to cool before </w:t>
      </w:r>
      <w:r w:rsidR="00ED62CE" w:rsidRPr="0092589A">
        <w:rPr>
          <w:rFonts w:ascii="Times New Roman" w:hAnsi="Times New Roman" w:cs="Times New Roman"/>
          <w:sz w:val="24"/>
          <w:szCs w:val="24"/>
        </w:rPr>
        <w:t>filling</w:t>
      </w:r>
      <w:r w:rsidRPr="0092589A">
        <w:rPr>
          <w:rFonts w:ascii="Times New Roman" w:hAnsi="Times New Roman" w:cs="Times New Roman"/>
          <w:sz w:val="24"/>
          <w:szCs w:val="24"/>
        </w:rPr>
        <w:t xml:space="preserve"> into the experimental pots. </w:t>
      </w:r>
      <w:r w:rsidR="00ED62CE" w:rsidRPr="0092589A">
        <w:rPr>
          <w:rFonts w:ascii="Times New Roman" w:hAnsi="Times New Roman" w:cs="Times New Roman"/>
          <w:sz w:val="24"/>
          <w:szCs w:val="24"/>
        </w:rPr>
        <w:t xml:space="preserve">The experimental pot (polythene) was sourced from </w:t>
      </w:r>
      <w:proofErr w:type="spellStart"/>
      <w:r w:rsidR="00ED62CE" w:rsidRPr="0092589A">
        <w:rPr>
          <w:rFonts w:ascii="Times New Roman" w:hAnsi="Times New Roman" w:cs="Times New Roman"/>
          <w:sz w:val="24"/>
          <w:szCs w:val="24"/>
        </w:rPr>
        <w:t>Ekiti</w:t>
      </w:r>
      <w:proofErr w:type="spellEnd"/>
      <w:r w:rsidR="00ED62CE" w:rsidRPr="0092589A">
        <w:rPr>
          <w:rFonts w:ascii="Times New Roman" w:hAnsi="Times New Roman" w:cs="Times New Roman"/>
          <w:sz w:val="24"/>
          <w:szCs w:val="24"/>
        </w:rPr>
        <w:t xml:space="preserve"> State Ministry of Agriculture. </w:t>
      </w:r>
      <w:r w:rsidRPr="0092589A">
        <w:rPr>
          <w:rFonts w:ascii="Times New Roman" w:hAnsi="Times New Roman" w:cs="Times New Roman"/>
          <w:sz w:val="24"/>
          <w:szCs w:val="24"/>
        </w:rPr>
        <w:t>Following sterilization, the soil was carefully measu</w:t>
      </w:r>
      <w:r w:rsidR="00544708">
        <w:rPr>
          <w:rFonts w:ascii="Times New Roman" w:hAnsi="Times New Roman" w:cs="Times New Roman"/>
          <w:sz w:val="24"/>
          <w:szCs w:val="24"/>
        </w:rPr>
        <w:t xml:space="preserve">red, with each pot a weigh of </w:t>
      </w:r>
      <w:r w:rsidR="00DC55AA">
        <w:rPr>
          <w:rFonts w:ascii="Times New Roman" w:hAnsi="Times New Roman" w:cs="Times New Roman"/>
          <w:sz w:val="24"/>
          <w:szCs w:val="24"/>
        </w:rPr>
        <w:t>20k</w:t>
      </w:r>
      <w:r w:rsidRPr="0092589A">
        <w:rPr>
          <w:rFonts w:ascii="Times New Roman" w:hAnsi="Times New Roman" w:cs="Times New Roman"/>
          <w:sz w:val="24"/>
          <w:szCs w:val="24"/>
        </w:rPr>
        <w:t>g</w:t>
      </w:r>
      <w:r w:rsidR="00544708">
        <w:rPr>
          <w:rFonts w:ascii="Times New Roman" w:hAnsi="Times New Roman" w:cs="Times New Roman"/>
          <w:sz w:val="24"/>
          <w:szCs w:val="24"/>
        </w:rPr>
        <w:t xml:space="preserve"> per pot</w:t>
      </w:r>
      <w:r w:rsidRPr="0092589A">
        <w:rPr>
          <w:rFonts w:ascii="Times New Roman" w:hAnsi="Times New Roman" w:cs="Times New Roman"/>
          <w:sz w:val="24"/>
          <w:szCs w:val="24"/>
        </w:rPr>
        <w:t xml:space="preserve">. Heating for soil sterilization is a crucial practice aimed at eliminating pathogens, pests, and weed seeds </w:t>
      </w:r>
      <w:r w:rsidR="00DC55AA">
        <w:rPr>
          <w:rFonts w:ascii="Times New Roman" w:hAnsi="Times New Roman" w:cs="Times New Roman"/>
          <w:sz w:val="24"/>
          <w:szCs w:val="24"/>
        </w:rPr>
        <w:t>to support healthy plant growth</w:t>
      </w:r>
      <w:r w:rsidRPr="0092589A">
        <w:rPr>
          <w:rFonts w:ascii="Times New Roman" w:hAnsi="Times New Roman" w:cs="Times New Roman"/>
          <w:sz w:val="24"/>
          <w:szCs w:val="24"/>
        </w:rPr>
        <w:t>.</w:t>
      </w:r>
    </w:p>
    <w:p w14:paraId="07E1FBC3" w14:textId="6B5F873D" w:rsidR="00046E46" w:rsidRPr="0092589A" w:rsidRDefault="008207C7" w:rsidP="0092589A">
      <w:pPr>
        <w:spacing w:line="360" w:lineRule="auto"/>
        <w:jc w:val="both"/>
        <w:rPr>
          <w:rFonts w:ascii="Times New Roman" w:hAnsi="Times New Roman" w:cs="Times New Roman"/>
          <w:b/>
          <w:bCs/>
          <w:sz w:val="24"/>
          <w:szCs w:val="24"/>
        </w:rPr>
      </w:pPr>
      <w:r w:rsidRPr="0092589A">
        <w:rPr>
          <w:rFonts w:ascii="Times New Roman" w:hAnsi="Times New Roman" w:cs="Times New Roman"/>
          <w:b/>
          <w:bCs/>
          <w:sz w:val="24"/>
          <w:szCs w:val="24"/>
        </w:rPr>
        <w:t xml:space="preserve">Experimental Design </w:t>
      </w:r>
      <w:r>
        <w:rPr>
          <w:rFonts w:ascii="Times New Roman" w:hAnsi="Times New Roman" w:cs="Times New Roman"/>
          <w:b/>
          <w:bCs/>
          <w:sz w:val="24"/>
          <w:szCs w:val="24"/>
        </w:rPr>
        <w:t>a</w:t>
      </w:r>
      <w:r w:rsidR="009D4CA9">
        <w:rPr>
          <w:rFonts w:ascii="Times New Roman" w:hAnsi="Times New Roman" w:cs="Times New Roman"/>
          <w:b/>
          <w:bCs/>
          <w:sz w:val="24"/>
          <w:szCs w:val="24"/>
        </w:rPr>
        <w:t>nd Land preparation</w:t>
      </w:r>
    </w:p>
    <w:p w14:paraId="74B93792" w14:textId="7E0E9E78" w:rsidR="00F1373F" w:rsidRDefault="00031482" w:rsidP="0092589A">
      <w:pPr>
        <w:spacing w:line="360" w:lineRule="auto"/>
        <w:jc w:val="both"/>
        <w:rPr>
          <w:rFonts w:ascii="Times New Roman" w:hAnsi="Times New Roman" w:cs="Times New Roman"/>
          <w:sz w:val="24"/>
          <w:szCs w:val="24"/>
        </w:rPr>
      </w:pPr>
      <w:r w:rsidRPr="0092589A">
        <w:rPr>
          <w:rFonts w:ascii="Times New Roman" w:hAnsi="Times New Roman" w:cs="Times New Roman"/>
          <w:sz w:val="24"/>
          <w:szCs w:val="24"/>
        </w:rPr>
        <w:t>The experiment was laid out in a Complete Randomized Design (CRD)</w:t>
      </w:r>
      <w:r w:rsidR="00833F57" w:rsidRPr="0092589A">
        <w:rPr>
          <w:rFonts w:ascii="Times New Roman" w:hAnsi="Times New Roman" w:cs="Times New Roman"/>
          <w:sz w:val="24"/>
          <w:szCs w:val="24"/>
        </w:rPr>
        <w:t>, inv</w:t>
      </w:r>
      <w:r w:rsidR="00DC55AA">
        <w:rPr>
          <w:rFonts w:ascii="Times New Roman" w:hAnsi="Times New Roman" w:cs="Times New Roman"/>
          <w:sz w:val="24"/>
          <w:szCs w:val="24"/>
        </w:rPr>
        <w:t>olving</w:t>
      </w:r>
      <w:r w:rsidR="009D4CA9">
        <w:rPr>
          <w:rFonts w:ascii="Times New Roman" w:hAnsi="Times New Roman" w:cs="Times New Roman"/>
          <w:sz w:val="24"/>
          <w:szCs w:val="24"/>
        </w:rPr>
        <w:t xml:space="preserve">, Two African yam bean accessions, </w:t>
      </w:r>
      <w:r w:rsidR="00DC55AA">
        <w:rPr>
          <w:rFonts w:ascii="Times New Roman" w:hAnsi="Times New Roman" w:cs="Times New Roman"/>
          <w:sz w:val="24"/>
          <w:szCs w:val="24"/>
        </w:rPr>
        <w:t xml:space="preserve">two </w:t>
      </w:r>
      <w:r w:rsidR="00833F57" w:rsidRPr="0092589A">
        <w:rPr>
          <w:rFonts w:ascii="Times New Roman" w:hAnsi="Times New Roman" w:cs="Times New Roman"/>
          <w:sz w:val="24"/>
          <w:szCs w:val="24"/>
        </w:rPr>
        <w:t>wate</w:t>
      </w:r>
      <w:r w:rsidR="00DC55AA">
        <w:rPr>
          <w:rFonts w:ascii="Times New Roman" w:hAnsi="Times New Roman" w:cs="Times New Roman"/>
          <w:sz w:val="24"/>
          <w:szCs w:val="24"/>
        </w:rPr>
        <w:t>ring regime, and four Rhizobia strains</w:t>
      </w:r>
      <w:r w:rsidR="00833F57" w:rsidRPr="0092589A">
        <w:rPr>
          <w:rFonts w:ascii="Times New Roman" w:hAnsi="Times New Roman" w:cs="Times New Roman"/>
          <w:sz w:val="24"/>
          <w:szCs w:val="24"/>
        </w:rPr>
        <w:t xml:space="preserve"> namely; RAM</w:t>
      </w:r>
      <w:r w:rsidR="00DC55AA">
        <w:rPr>
          <w:rFonts w:ascii="Times New Roman" w:hAnsi="Times New Roman" w:cs="Times New Roman"/>
          <w:sz w:val="24"/>
          <w:szCs w:val="24"/>
        </w:rPr>
        <w:t>I22, NAK128, USDA</w:t>
      </w:r>
      <w:r w:rsidR="00544708">
        <w:rPr>
          <w:rFonts w:ascii="Times New Roman" w:hAnsi="Times New Roman" w:cs="Times New Roman"/>
          <w:sz w:val="24"/>
          <w:szCs w:val="24"/>
        </w:rPr>
        <w:t>.</w:t>
      </w:r>
      <w:r w:rsidR="00DC55AA">
        <w:rPr>
          <w:rFonts w:ascii="Times New Roman" w:hAnsi="Times New Roman" w:cs="Times New Roman"/>
          <w:sz w:val="24"/>
          <w:szCs w:val="24"/>
        </w:rPr>
        <w:t>90</w:t>
      </w:r>
      <w:r w:rsidR="009D4CA9">
        <w:rPr>
          <w:rFonts w:ascii="Times New Roman" w:hAnsi="Times New Roman" w:cs="Times New Roman"/>
          <w:sz w:val="24"/>
          <w:szCs w:val="24"/>
        </w:rPr>
        <w:t>32, and RACA6. The AYB seeds</w:t>
      </w:r>
      <w:r w:rsidR="00833F57" w:rsidRPr="0092589A">
        <w:rPr>
          <w:rFonts w:ascii="Times New Roman" w:hAnsi="Times New Roman" w:cs="Times New Roman"/>
          <w:sz w:val="24"/>
          <w:szCs w:val="24"/>
        </w:rPr>
        <w:t xml:space="preserve"> were soaked inside each of the Rhizo</w:t>
      </w:r>
      <w:r w:rsidR="009D4CA9">
        <w:rPr>
          <w:rFonts w:ascii="Times New Roman" w:hAnsi="Times New Roman" w:cs="Times New Roman"/>
          <w:sz w:val="24"/>
          <w:szCs w:val="24"/>
        </w:rPr>
        <w:t>bium</w:t>
      </w:r>
      <w:r w:rsidR="00544708">
        <w:rPr>
          <w:rFonts w:ascii="Times New Roman" w:hAnsi="Times New Roman" w:cs="Times New Roman"/>
          <w:sz w:val="24"/>
          <w:szCs w:val="24"/>
        </w:rPr>
        <w:t xml:space="preserve"> strains</w:t>
      </w:r>
      <w:r w:rsidR="00833F57" w:rsidRPr="0092589A">
        <w:rPr>
          <w:rFonts w:ascii="Times New Roman" w:hAnsi="Times New Roman" w:cs="Times New Roman"/>
          <w:sz w:val="24"/>
          <w:szCs w:val="24"/>
        </w:rPr>
        <w:t xml:space="preserve"> </w:t>
      </w:r>
      <w:r w:rsidR="009D4CA9">
        <w:rPr>
          <w:rFonts w:ascii="Times New Roman" w:hAnsi="Times New Roman" w:cs="Times New Roman"/>
          <w:sz w:val="24"/>
          <w:szCs w:val="24"/>
        </w:rPr>
        <w:t xml:space="preserve">for </w:t>
      </w:r>
      <w:r w:rsidR="00833F57" w:rsidRPr="0092589A">
        <w:rPr>
          <w:rFonts w:ascii="Times New Roman" w:hAnsi="Times New Roman" w:cs="Times New Roman"/>
          <w:sz w:val="24"/>
          <w:szCs w:val="24"/>
        </w:rPr>
        <w:t>24 hours before planting.</w:t>
      </w:r>
      <w:r w:rsidR="009D4CA9">
        <w:rPr>
          <w:rFonts w:ascii="Times New Roman" w:hAnsi="Times New Roman" w:cs="Times New Roman"/>
          <w:sz w:val="24"/>
          <w:szCs w:val="24"/>
        </w:rPr>
        <w:t xml:space="preserve"> </w:t>
      </w:r>
      <w:r w:rsidR="00F1373F" w:rsidRPr="0092589A">
        <w:rPr>
          <w:rFonts w:ascii="Times New Roman" w:hAnsi="Times New Roman" w:cs="Times New Roman"/>
          <w:sz w:val="24"/>
          <w:szCs w:val="24"/>
        </w:rPr>
        <w:t xml:space="preserve">Proper land preparation is essential for the successful cultivation of African yam bean. The land where the experimental pots were placed was cleared of weeds and debris. This helps to create a </w:t>
      </w:r>
      <w:r w:rsidR="00515765" w:rsidRPr="0092589A">
        <w:rPr>
          <w:rFonts w:ascii="Times New Roman" w:hAnsi="Times New Roman" w:cs="Times New Roman"/>
          <w:sz w:val="24"/>
          <w:szCs w:val="24"/>
        </w:rPr>
        <w:t xml:space="preserve">suitable environment for the pots and to prevent the disturbance </w:t>
      </w:r>
      <w:r w:rsidR="009D4CA9">
        <w:rPr>
          <w:rFonts w:ascii="Times New Roman" w:hAnsi="Times New Roman" w:cs="Times New Roman"/>
          <w:sz w:val="24"/>
          <w:szCs w:val="24"/>
        </w:rPr>
        <w:t xml:space="preserve">of weed as well as pests and diseases. </w:t>
      </w:r>
      <w:r w:rsidR="004F3137">
        <w:rPr>
          <w:rFonts w:ascii="Times New Roman" w:hAnsi="Times New Roman" w:cs="Times New Roman"/>
          <w:sz w:val="24"/>
          <w:szCs w:val="24"/>
        </w:rPr>
        <w:t>Inoculated s</w:t>
      </w:r>
      <w:r w:rsidR="00F1373F" w:rsidRPr="0092589A">
        <w:rPr>
          <w:rFonts w:ascii="Times New Roman" w:hAnsi="Times New Roman" w:cs="Times New Roman"/>
          <w:sz w:val="24"/>
          <w:szCs w:val="24"/>
        </w:rPr>
        <w:t xml:space="preserve">eeds </w:t>
      </w:r>
      <w:r w:rsidR="00515765" w:rsidRPr="0092589A">
        <w:rPr>
          <w:rFonts w:ascii="Times New Roman" w:hAnsi="Times New Roman" w:cs="Times New Roman"/>
          <w:sz w:val="24"/>
          <w:szCs w:val="24"/>
        </w:rPr>
        <w:t>were</w:t>
      </w:r>
      <w:r w:rsidR="009D4CA9">
        <w:rPr>
          <w:rFonts w:ascii="Times New Roman" w:hAnsi="Times New Roman" w:cs="Times New Roman"/>
          <w:sz w:val="24"/>
          <w:szCs w:val="24"/>
        </w:rPr>
        <w:t xml:space="preserve"> sown directly into </w:t>
      </w:r>
      <w:r w:rsidR="00515765" w:rsidRPr="0092589A">
        <w:rPr>
          <w:rFonts w:ascii="Times New Roman" w:hAnsi="Times New Roman" w:cs="Times New Roman"/>
          <w:sz w:val="24"/>
          <w:szCs w:val="24"/>
        </w:rPr>
        <w:t xml:space="preserve">pots at a depth </w:t>
      </w:r>
      <w:r w:rsidR="009D4CA9">
        <w:rPr>
          <w:rFonts w:ascii="Times New Roman" w:hAnsi="Times New Roman" w:cs="Times New Roman"/>
          <w:sz w:val="24"/>
          <w:szCs w:val="24"/>
        </w:rPr>
        <w:t xml:space="preserve">of </w:t>
      </w:r>
      <w:r w:rsidR="00515765" w:rsidRPr="0092589A">
        <w:rPr>
          <w:rFonts w:ascii="Times New Roman" w:hAnsi="Times New Roman" w:cs="Times New Roman"/>
          <w:sz w:val="24"/>
          <w:szCs w:val="24"/>
        </w:rPr>
        <w:t>2.5</w:t>
      </w:r>
      <w:r w:rsidR="009D4CA9">
        <w:rPr>
          <w:rFonts w:ascii="Times New Roman" w:hAnsi="Times New Roman" w:cs="Times New Roman"/>
          <w:sz w:val="24"/>
          <w:szCs w:val="24"/>
        </w:rPr>
        <w:t xml:space="preserve"> to 5 cm</w:t>
      </w:r>
      <w:r w:rsidR="00515765" w:rsidRPr="0092589A">
        <w:rPr>
          <w:rFonts w:ascii="Times New Roman" w:hAnsi="Times New Roman" w:cs="Times New Roman"/>
          <w:sz w:val="24"/>
          <w:szCs w:val="24"/>
        </w:rPr>
        <w:t xml:space="preserve"> to aid even germination</w:t>
      </w:r>
      <w:r w:rsidR="00F1373F" w:rsidRPr="0092589A">
        <w:rPr>
          <w:rFonts w:ascii="Times New Roman" w:hAnsi="Times New Roman" w:cs="Times New Roman"/>
          <w:sz w:val="24"/>
          <w:szCs w:val="24"/>
        </w:rPr>
        <w:t>. The</w:t>
      </w:r>
      <w:r w:rsidR="00515765" w:rsidRPr="0092589A">
        <w:rPr>
          <w:rFonts w:ascii="Times New Roman" w:hAnsi="Times New Roman" w:cs="Times New Roman"/>
          <w:sz w:val="24"/>
          <w:szCs w:val="24"/>
        </w:rPr>
        <w:t xml:space="preserve"> pots were placed apart at a </w:t>
      </w:r>
      <w:r w:rsidR="00F1373F" w:rsidRPr="0092589A">
        <w:rPr>
          <w:rFonts w:ascii="Times New Roman" w:hAnsi="Times New Roman" w:cs="Times New Roman"/>
          <w:sz w:val="24"/>
          <w:szCs w:val="24"/>
        </w:rPr>
        <w:t xml:space="preserve">spacing </w:t>
      </w:r>
      <w:r w:rsidR="00515765" w:rsidRPr="0092589A">
        <w:rPr>
          <w:rFonts w:ascii="Times New Roman" w:hAnsi="Times New Roman" w:cs="Times New Roman"/>
          <w:sz w:val="24"/>
          <w:szCs w:val="24"/>
        </w:rPr>
        <w:t xml:space="preserve">of </w:t>
      </w:r>
      <w:r w:rsidR="009D4CA9">
        <w:rPr>
          <w:rFonts w:ascii="Times New Roman" w:hAnsi="Times New Roman" w:cs="Times New Roman"/>
          <w:sz w:val="24"/>
          <w:szCs w:val="24"/>
        </w:rPr>
        <w:t xml:space="preserve">about 60-75 cm. </w:t>
      </w:r>
      <w:r w:rsidR="00F1373F" w:rsidRPr="0092589A">
        <w:rPr>
          <w:rFonts w:ascii="Times New Roman" w:hAnsi="Times New Roman" w:cs="Times New Roman"/>
          <w:sz w:val="24"/>
          <w:szCs w:val="24"/>
        </w:rPr>
        <w:t xml:space="preserve">Weeding </w:t>
      </w:r>
      <w:r w:rsidR="00A00969" w:rsidRPr="0092589A">
        <w:rPr>
          <w:rFonts w:ascii="Times New Roman" w:hAnsi="Times New Roman" w:cs="Times New Roman"/>
          <w:sz w:val="24"/>
          <w:szCs w:val="24"/>
        </w:rPr>
        <w:t xml:space="preserve">was </w:t>
      </w:r>
      <w:r w:rsidR="00F1373F" w:rsidRPr="0092589A">
        <w:rPr>
          <w:rFonts w:ascii="Times New Roman" w:hAnsi="Times New Roman" w:cs="Times New Roman"/>
          <w:sz w:val="24"/>
          <w:szCs w:val="24"/>
        </w:rPr>
        <w:t xml:space="preserve">done manually </w:t>
      </w:r>
      <w:r w:rsidR="00A00969" w:rsidRPr="0092589A">
        <w:rPr>
          <w:rFonts w:ascii="Times New Roman" w:hAnsi="Times New Roman" w:cs="Times New Roman"/>
          <w:sz w:val="24"/>
          <w:szCs w:val="24"/>
        </w:rPr>
        <w:t>by hand to remove the weeds in the pot. Cutlass and hoe were used to clear the surrounding weed in the experimental site.</w:t>
      </w:r>
      <w:r w:rsidR="004F3137">
        <w:rPr>
          <w:rFonts w:ascii="Times New Roman" w:hAnsi="Times New Roman" w:cs="Times New Roman"/>
          <w:sz w:val="24"/>
          <w:szCs w:val="24"/>
        </w:rPr>
        <w:t xml:space="preserve"> </w:t>
      </w:r>
      <w:r w:rsidR="00A00969" w:rsidRPr="0092589A">
        <w:rPr>
          <w:rFonts w:ascii="Times New Roman" w:hAnsi="Times New Roman" w:cs="Times New Roman"/>
          <w:sz w:val="24"/>
          <w:szCs w:val="24"/>
        </w:rPr>
        <w:t>Two watering regimes were employed in this research as stated in the research objective</w:t>
      </w:r>
      <w:r w:rsidR="004F3137">
        <w:rPr>
          <w:rFonts w:ascii="Times New Roman" w:hAnsi="Times New Roman" w:cs="Times New Roman"/>
          <w:sz w:val="24"/>
          <w:szCs w:val="24"/>
        </w:rPr>
        <w:t>s and experimental treatment</w:t>
      </w:r>
      <w:r w:rsidR="00A00969" w:rsidRPr="0092589A">
        <w:rPr>
          <w:rFonts w:ascii="Times New Roman" w:hAnsi="Times New Roman" w:cs="Times New Roman"/>
          <w:sz w:val="24"/>
          <w:szCs w:val="24"/>
        </w:rPr>
        <w:t>. The watering regime are; Ever</w:t>
      </w:r>
      <w:r w:rsidR="004F3137">
        <w:rPr>
          <w:rFonts w:ascii="Times New Roman" w:hAnsi="Times New Roman" w:cs="Times New Roman"/>
          <w:sz w:val="24"/>
          <w:szCs w:val="24"/>
        </w:rPr>
        <w:t xml:space="preserve">yday watering (WW) and </w:t>
      </w:r>
      <w:proofErr w:type="gramStart"/>
      <w:r w:rsidR="004F3137">
        <w:rPr>
          <w:rFonts w:ascii="Times New Roman" w:hAnsi="Times New Roman" w:cs="Times New Roman"/>
          <w:sz w:val="24"/>
          <w:szCs w:val="24"/>
        </w:rPr>
        <w:t>E</w:t>
      </w:r>
      <w:r w:rsidR="009D4CA9">
        <w:rPr>
          <w:rFonts w:ascii="Times New Roman" w:hAnsi="Times New Roman" w:cs="Times New Roman"/>
          <w:sz w:val="24"/>
          <w:szCs w:val="24"/>
        </w:rPr>
        <w:t>very</w:t>
      </w:r>
      <w:proofErr w:type="gramEnd"/>
      <w:r w:rsidR="009D4CA9">
        <w:rPr>
          <w:rFonts w:ascii="Times New Roman" w:hAnsi="Times New Roman" w:cs="Times New Roman"/>
          <w:sz w:val="24"/>
          <w:szCs w:val="24"/>
        </w:rPr>
        <w:t xml:space="preserve"> other day w</w:t>
      </w:r>
      <w:r w:rsidR="00A00969" w:rsidRPr="0092589A">
        <w:rPr>
          <w:rFonts w:ascii="Times New Roman" w:hAnsi="Times New Roman" w:cs="Times New Roman"/>
          <w:sz w:val="24"/>
          <w:szCs w:val="24"/>
        </w:rPr>
        <w:t>atering (WS)</w:t>
      </w:r>
      <w:r w:rsidR="00EF133C" w:rsidRPr="0092589A">
        <w:rPr>
          <w:rFonts w:ascii="Times New Roman" w:hAnsi="Times New Roman" w:cs="Times New Roman"/>
          <w:sz w:val="24"/>
          <w:szCs w:val="24"/>
        </w:rPr>
        <w:t>.</w:t>
      </w:r>
    </w:p>
    <w:p w14:paraId="65685817" w14:textId="77777777" w:rsidR="008207C7" w:rsidRPr="0092589A" w:rsidRDefault="008207C7" w:rsidP="0092589A">
      <w:pPr>
        <w:spacing w:line="360" w:lineRule="auto"/>
        <w:jc w:val="both"/>
        <w:rPr>
          <w:rFonts w:ascii="Times New Roman" w:hAnsi="Times New Roman" w:cs="Times New Roman"/>
          <w:sz w:val="24"/>
          <w:szCs w:val="24"/>
        </w:rPr>
      </w:pPr>
    </w:p>
    <w:p w14:paraId="0AC06056" w14:textId="316A0186" w:rsidR="00046E46" w:rsidRPr="0092589A" w:rsidRDefault="00046E46" w:rsidP="0092589A">
      <w:pPr>
        <w:spacing w:line="360" w:lineRule="auto"/>
        <w:jc w:val="both"/>
        <w:rPr>
          <w:rFonts w:ascii="Times New Roman" w:hAnsi="Times New Roman" w:cs="Times New Roman"/>
          <w:b/>
          <w:bCs/>
          <w:sz w:val="24"/>
          <w:szCs w:val="24"/>
        </w:rPr>
      </w:pPr>
      <w:r w:rsidRPr="0092589A">
        <w:rPr>
          <w:rFonts w:ascii="Times New Roman" w:hAnsi="Times New Roman" w:cs="Times New Roman"/>
          <w:b/>
          <w:bCs/>
          <w:sz w:val="24"/>
          <w:szCs w:val="24"/>
        </w:rPr>
        <w:t>Data Collection</w:t>
      </w:r>
      <w:r w:rsidR="009D4CA9">
        <w:rPr>
          <w:rFonts w:ascii="Times New Roman" w:hAnsi="Times New Roman" w:cs="Times New Roman"/>
          <w:b/>
          <w:bCs/>
          <w:sz w:val="24"/>
          <w:szCs w:val="24"/>
        </w:rPr>
        <w:t xml:space="preserve"> and </w:t>
      </w:r>
      <w:r w:rsidR="009D4CA9" w:rsidRPr="0092589A">
        <w:rPr>
          <w:rFonts w:ascii="Times New Roman" w:hAnsi="Times New Roman" w:cs="Times New Roman"/>
          <w:b/>
          <w:bCs/>
          <w:sz w:val="24"/>
          <w:szCs w:val="24"/>
        </w:rPr>
        <w:t>Data Analysis</w:t>
      </w:r>
    </w:p>
    <w:p w14:paraId="16B766FB" w14:textId="14D69D94" w:rsidR="00031B0F" w:rsidRPr="005577DD" w:rsidRDefault="00046E46" w:rsidP="005577DD">
      <w:pPr>
        <w:spacing w:line="360" w:lineRule="auto"/>
        <w:jc w:val="both"/>
        <w:rPr>
          <w:rFonts w:ascii="Times New Roman" w:hAnsi="Times New Roman" w:cs="Times New Roman"/>
          <w:sz w:val="24"/>
          <w:szCs w:val="24"/>
        </w:rPr>
      </w:pPr>
      <w:r w:rsidRPr="0092589A">
        <w:rPr>
          <w:rFonts w:ascii="Times New Roman" w:hAnsi="Times New Roman" w:cs="Times New Roman"/>
          <w:sz w:val="24"/>
          <w:szCs w:val="24"/>
        </w:rPr>
        <w:t>Data were collected on th</w:t>
      </w:r>
      <w:r w:rsidR="009D4CA9">
        <w:rPr>
          <w:rFonts w:ascii="Times New Roman" w:hAnsi="Times New Roman" w:cs="Times New Roman"/>
          <w:sz w:val="24"/>
          <w:szCs w:val="24"/>
        </w:rPr>
        <w:t>e following growth parameters; vine length, number of leaf, s</w:t>
      </w:r>
      <w:r w:rsidRPr="0092589A">
        <w:rPr>
          <w:rFonts w:ascii="Times New Roman" w:hAnsi="Times New Roman" w:cs="Times New Roman"/>
          <w:sz w:val="24"/>
          <w:szCs w:val="24"/>
        </w:rPr>
        <w:t>tem girth, and days to seed emergence.</w:t>
      </w:r>
      <w:r w:rsidR="009D4CA9">
        <w:rPr>
          <w:rFonts w:ascii="Times New Roman" w:hAnsi="Times New Roman" w:cs="Times New Roman"/>
          <w:sz w:val="24"/>
          <w:szCs w:val="24"/>
        </w:rPr>
        <w:t xml:space="preserve"> </w:t>
      </w:r>
      <w:r w:rsidRPr="0092589A">
        <w:rPr>
          <w:rFonts w:ascii="Times New Roman" w:hAnsi="Times New Roman" w:cs="Times New Roman"/>
          <w:sz w:val="24"/>
          <w:szCs w:val="24"/>
        </w:rPr>
        <w:t xml:space="preserve">All the data collected were subjected to analysis of variance </w:t>
      </w:r>
      <w:r w:rsidRPr="0092589A">
        <w:rPr>
          <w:rFonts w:ascii="Times New Roman" w:hAnsi="Times New Roman" w:cs="Times New Roman"/>
          <w:sz w:val="24"/>
          <w:szCs w:val="24"/>
        </w:rPr>
        <w:lastRenderedPageBreak/>
        <w:t>(ANOVA) using IRRI STAR Software (2014) and means separated using Duncan’s Multiple Range Test (DMRT).</w:t>
      </w:r>
    </w:p>
    <w:p w14:paraId="4B02142F" w14:textId="261D7D64" w:rsidR="007D21FD" w:rsidRPr="0092589A" w:rsidRDefault="007D21FD" w:rsidP="005577DD">
      <w:pPr>
        <w:spacing w:line="360" w:lineRule="auto"/>
        <w:rPr>
          <w:rFonts w:ascii="Times New Roman" w:hAnsi="Times New Roman" w:cs="Times New Roman"/>
          <w:b/>
          <w:bCs/>
          <w:sz w:val="24"/>
          <w:szCs w:val="24"/>
        </w:rPr>
      </w:pPr>
      <w:r w:rsidRPr="0092589A">
        <w:rPr>
          <w:rFonts w:ascii="Times New Roman" w:hAnsi="Times New Roman" w:cs="Times New Roman"/>
          <w:b/>
          <w:bCs/>
          <w:sz w:val="24"/>
          <w:szCs w:val="24"/>
        </w:rPr>
        <w:t>RESULT AND DISCUSSION</w:t>
      </w:r>
    </w:p>
    <w:p w14:paraId="5ECA2EED" w14:textId="086805D2" w:rsidR="00C81D7B" w:rsidRPr="0092589A" w:rsidRDefault="00C81D7B" w:rsidP="0092589A">
      <w:pPr>
        <w:spacing w:line="360" w:lineRule="auto"/>
        <w:jc w:val="both"/>
        <w:rPr>
          <w:rFonts w:ascii="Times New Roman" w:hAnsi="Times New Roman" w:cs="Times New Roman"/>
          <w:b/>
          <w:bCs/>
          <w:sz w:val="24"/>
          <w:szCs w:val="24"/>
        </w:rPr>
      </w:pPr>
      <w:r w:rsidRPr="0092589A">
        <w:rPr>
          <w:rFonts w:ascii="Times New Roman" w:hAnsi="Times New Roman" w:cs="Times New Roman"/>
          <w:b/>
          <w:bCs/>
          <w:sz w:val="24"/>
          <w:szCs w:val="24"/>
        </w:rPr>
        <w:t xml:space="preserve"> Mean Performance of AYB seedlings under different Rhizobium Strain treatment at 6 weeks after planting </w:t>
      </w:r>
    </w:p>
    <w:p w14:paraId="0D772519" w14:textId="133D1FBE" w:rsidR="00C81D7B" w:rsidRPr="0092589A" w:rsidRDefault="00C81D7B" w:rsidP="0092589A">
      <w:pPr>
        <w:spacing w:line="360" w:lineRule="auto"/>
        <w:jc w:val="both"/>
        <w:rPr>
          <w:rFonts w:ascii="Times New Roman" w:hAnsi="Times New Roman" w:cs="Times New Roman"/>
          <w:sz w:val="24"/>
          <w:szCs w:val="24"/>
        </w:rPr>
      </w:pPr>
      <w:r w:rsidRPr="0092589A">
        <w:rPr>
          <w:rFonts w:ascii="Times New Roman" w:hAnsi="Times New Roman" w:cs="Times New Roman"/>
          <w:sz w:val="24"/>
          <w:szCs w:val="24"/>
        </w:rPr>
        <w:t>Table 1 presents the mean performance for various growth parameters: Days to Seed Emergence (DTSE), Vine Length</w:t>
      </w:r>
      <w:r w:rsidR="00792DE7">
        <w:rPr>
          <w:rFonts w:ascii="Times New Roman" w:hAnsi="Times New Roman" w:cs="Times New Roman"/>
          <w:sz w:val="24"/>
          <w:szCs w:val="24"/>
        </w:rPr>
        <w:t xml:space="preserve"> (VL), Number of Leaves </w:t>
      </w:r>
      <w:r w:rsidR="005577DD">
        <w:rPr>
          <w:rFonts w:ascii="Times New Roman" w:hAnsi="Times New Roman" w:cs="Times New Roman"/>
          <w:sz w:val="24"/>
          <w:szCs w:val="24"/>
        </w:rPr>
        <w:t>(NL</w:t>
      </w:r>
      <w:r w:rsidRPr="0092589A">
        <w:rPr>
          <w:rFonts w:ascii="Times New Roman" w:hAnsi="Times New Roman" w:cs="Times New Roman"/>
          <w:sz w:val="24"/>
          <w:szCs w:val="24"/>
        </w:rPr>
        <w:t>), and Stem Girth (SG).</w:t>
      </w:r>
    </w:p>
    <w:p w14:paraId="3C79B1AE" w14:textId="0481EFD5" w:rsidR="00C81D7B" w:rsidRDefault="00C81D7B" w:rsidP="005577DD">
      <w:pPr>
        <w:spacing w:line="360" w:lineRule="auto"/>
        <w:jc w:val="both"/>
        <w:rPr>
          <w:rFonts w:ascii="Times New Roman" w:hAnsi="Times New Roman" w:cs="Times New Roman"/>
          <w:sz w:val="24"/>
          <w:szCs w:val="24"/>
        </w:rPr>
      </w:pPr>
      <w:r w:rsidRPr="0092589A">
        <w:rPr>
          <w:rFonts w:ascii="Times New Roman" w:hAnsi="Times New Roman" w:cs="Times New Roman"/>
          <w:sz w:val="24"/>
          <w:szCs w:val="24"/>
        </w:rPr>
        <w:t>For DTSE, the c</w:t>
      </w:r>
      <w:r w:rsidR="00792DE7">
        <w:rPr>
          <w:rFonts w:ascii="Times New Roman" w:hAnsi="Times New Roman" w:cs="Times New Roman"/>
          <w:sz w:val="24"/>
          <w:szCs w:val="24"/>
        </w:rPr>
        <w:t>ontrol (C) treatment gave the longest days to emergence (2.8</w:t>
      </w:r>
      <w:r w:rsidRPr="0092589A">
        <w:rPr>
          <w:rFonts w:ascii="Times New Roman" w:hAnsi="Times New Roman" w:cs="Times New Roman"/>
          <w:sz w:val="24"/>
          <w:szCs w:val="24"/>
        </w:rPr>
        <w:t xml:space="preserve"> days</w:t>
      </w:r>
      <w:r w:rsidR="00792DE7">
        <w:rPr>
          <w:rFonts w:ascii="Times New Roman" w:hAnsi="Times New Roman" w:cs="Times New Roman"/>
          <w:sz w:val="24"/>
          <w:szCs w:val="24"/>
        </w:rPr>
        <w:t>)</w:t>
      </w:r>
      <w:r w:rsidRPr="0092589A">
        <w:rPr>
          <w:rFonts w:ascii="Times New Roman" w:hAnsi="Times New Roman" w:cs="Times New Roman"/>
          <w:sz w:val="24"/>
          <w:szCs w:val="24"/>
        </w:rPr>
        <w:t>, which was significantly different from T</w:t>
      </w:r>
      <w:r w:rsidRPr="005577DD">
        <w:rPr>
          <w:rFonts w:ascii="Times New Roman" w:hAnsi="Times New Roman" w:cs="Times New Roman"/>
          <w:sz w:val="24"/>
          <w:szCs w:val="24"/>
          <w:vertAlign w:val="subscript"/>
        </w:rPr>
        <w:t>2</w:t>
      </w:r>
      <w:r w:rsidRPr="0092589A">
        <w:rPr>
          <w:rFonts w:ascii="Times New Roman" w:hAnsi="Times New Roman" w:cs="Times New Roman"/>
          <w:sz w:val="24"/>
          <w:szCs w:val="24"/>
        </w:rPr>
        <w:t xml:space="preserve"> (</w:t>
      </w:r>
      <w:r w:rsidR="00792DE7">
        <w:rPr>
          <w:rFonts w:ascii="Times New Roman" w:hAnsi="Times New Roman" w:cs="Times New Roman"/>
          <w:sz w:val="24"/>
          <w:szCs w:val="24"/>
        </w:rPr>
        <w:t>NAK128) with the shortest day to emergence (1.8</w:t>
      </w:r>
      <w:r w:rsidRPr="0092589A">
        <w:rPr>
          <w:rFonts w:ascii="Times New Roman" w:hAnsi="Times New Roman" w:cs="Times New Roman"/>
          <w:sz w:val="24"/>
          <w:szCs w:val="24"/>
        </w:rPr>
        <w:t xml:space="preserve"> days</w:t>
      </w:r>
      <w:r w:rsidR="00792DE7">
        <w:rPr>
          <w:rFonts w:ascii="Times New Roman" w:hAnsi="Times New Roman" w:cs="Times New Roman"/>
          <w:sz w:val="24"/>
          <w:szCs w:val="24"/>
        </w:rPr>
        <w:t>)</w:t>
      </w:r>
      <w:r w:rsidRPr="0092589A">
        <w:rPr>
          <w:rFonts w:ascii="Times New Roman" w:hAnsi="Times New Roman" w:cs="Times New Roman"/>
          <w:sz w:val="24"/>
          <w:szCs w:val="24"/>
        </w:rPr>
        <w:t>. Treatments T</w:t>
      </w:r>
      <w:r w:rsidRPr="005577DD">
        <w:rPr>
          <w:rFonts w:ascii="Times New Roman" w:hAnsi="Times New Roman" w:cs="Times New Roman"/>
          <w:sz w:val="24"/>
          <w:szCs w:val="24"/>
          <w:vertAlign w:val="subscript"/>
        </w:rPr>
        <w:t>1</w:t>
      </w:r>
      <w:r w:rsidRPr="0092589A">
        <w:rPr>
          <w:rFonts w:ascii="Times New Roman" w:hAnsi="Times New Roman" w:cs="Times New Roman"/>
          <w:sz w:val="24"/>
          <w:szCs w:val="24"/>
        </w:rPr>
        <w:t xml:space="preserve"> (RAMI22) and T</w:t>
      </w:r>
      <w:r w:rsidRPr="005577DD">
        <w:rPr>
          <w:rFonts w:ascii="Times New Roman" w:hAnsi="Times New Roman" w:cs="Times New Roman"/>
          <w:sz w:val="24"/>
          <w:szCs w:val="24"/>
          <w:vertAlign w:val="subscript"/>
        </w:rPr>
        <w:t>3</w:t>
      </w:r>
      <w:r w:rsidR="005577DD">
        <w:rPr>
          <w:rFonts w:ascii="Times New Roman" w:hAnsi="Times New Roman" w:cs="Times New Roman"/>
          <w:sz w:val="24"/>
          <w:szCs w:val="24"/>
        </w:rPr>
        <w:t xml:space="preserve"> (USDA </w:t>
      </w:r>
      <w:r w:rsidRPr="0092589A">
        <w:rPr>
          <w:rFonts w:ascii="Times New Roman" w:hAnsi="Times New Roman" w:cs="Times New Roman"/>
          <w:sz w:val="24"/>
          <w:szCs w:val="24"/>
        </w:rPr>
        <w:t>9</w:t>
      </w:r>
      <w:r w:rsidR="005577DD">
        <w:rPr>
          <w:rFonts w:ascii="Times New Roman" w:hAnsi="Times New Roman" w:cs="Times New Roman"/>
          <w:sz w:val="24"/>
          <w:szCs w:val="24"/>
        </w:rPr>
        <w:t>0</w:t>
      </w:r>
      <w:r w:rsidR="00792DE7">
        <w:rPr>
          <w:rFonts w:ascii="Times New Roman" w:hAnsi="Times New Roman" w:cs="Times New Roman"/>
          <w:sz w:val="24"/>
          <w:szCs w:val="24"/>
        </w:rPr>
        <w:t>32) gave</w:t>
      </w:r>
      <w:r w:rsidR="00EE3D87">
        <w:rPr>
          <w:rFonts w:ascii="Times New Roman" w:hAnsi="Times New Roman" w:cs="Times New Roman"/>
          <w:sz w:val="24"/>
          <w:szCs w:val="24"/>
        </w:rPr>
        <w:t xml:space="preserve"> </w:t>
      </w:r>
      <w:r w:rsidR="00792DE7">
        <w:rPr>
          <w:rFonts w:ascii="Times New Roman" w:hAnsi="Times New Roman" w:cs="Times New Roman"/>
          <w:sz w:val="24"/>
          <w:szCs w:val="24"/>
        </w:rPr>
        <w:t>2.2 and 2.0</w:t>
      </w:r>
      <w:r w:rsidRPr="0092589A">
        <w:rPr>
          <w:rFonts w:ascii="Times New Roman" w:hAnsi="Times New Roman" w:cs="Times New Roman"/>
          <w:sz w:val="24"/>
          <w:szCs w:val="24"/>
        </w:rPr>
        <w:t xml:space="preserve"> days</w:t>
      </w:r>
      <w:r w:rsidR="00EE3D87">
        <w:rPr>
          <w:rFonts w:ascii="Times New Roman" w:hAnsi="Times New Roman" w:cs="Times New Roman"/>
          <w:sz w:val="24"/>
          <w:szCs w:val="24"/>
        </w:rPr>
        <w:t xml:space="preserve"> to seed emergence</w:t>
      </w:r>
      <w:r w:rsidRPr="0092589A">
        <w:rPr>
          <w:rFonts w:ascii="Times New Roman" w:hAnsi="Times New Roman" w:cs="Times New Roman"/>
          <w:sz w:val="24"/>
          <w:szCs w:val="24"/>
        </w:rPr>
        <w:t xml:space="preserve"> respectively, which were not significantly different from e</w:t>
      </w:r>
      <w:r w:rsidR="00EE3D87">
        <w:rPr>
          <w:rFonts w:ascii="Times New Roman" w:hAnsi="Times New Roman" w:cs="Times New Roman"/>
          <w:sz w:val="24"/>
          <w:szCs w:val="24"/>
        </w:rPr>
        <w:t xml:space="preserve">ach other but differ from </w:t>
      </w:r>
      <w:r w:rsidRPr="0092589A">
        <w:rPr>
          <w:rFonts w:ascii="Times New Roman" w:hAnsi="Times New Roman" w:cs="Times New Roman"/>
          <w:sz w:val="24"/>
          <w:szCs w:val="24"/>
        </w:rPr>
        <w:t>the control. T</w:t>
      </w:r>
      <w:r w:rsidRPr="005577DD">
        <w:rPr>
          <w:rFonts w:ascii="Times New Roman" w:hAnsi="Times New Roman" w:cs="Times New Roman"/>
          <w:szCs w:val="24"/>
          <w:vertAlign w:val="subscript"/>
        </w:rPr>
        <w:t>2</w:t>
      </w:r>
      <w:r w:rsidR="00EE3D87">
        <w:rPr>
          <w:rFonts w:ascii="Times New Roman" w:hAnsi="Times New Roman" w:cs="Times New Roman"/>
          <w:sz w:val="24"/>
          <w:szCs w:val="24"/>
        </w:rPr>
        <w:t xml:space="preserve"> treatment (NAK128) gave the highest vine length of 40.3 cm, significantly difference from</w:t>
      </w:r>
      <w:r w:rsidRPr="0092589A">
        <w:rPr>
          <w:rFonts w:ascii="Times New Roman" w:hAnsi="Times New Roman" w:cs="Times New Roman"/>
          <w:sz w:val="24"/>
          <w:szCs w:val="24"/>
        </w:rPr>
        <w:t xml:space="preserve"> all other treatments, indicat</w:t>
      </w:r>
      <w:r w:rsidR="00EE3D87">
        <w:rPr>
          <w:rFonts w:ascii="Times New Roman" w:hAnsi="Times New Roman" w:cs="Times New Roman"/>
          <w:sz w:val="24"/>
          <w:szCs w:val="24"/>
        </w:rPr>
        <w:t xml:space="preserve">ing a robust growth response with the application of </w:t>
      </w:r>
      <w:r w:rsidRPr="0092589A">
        <w:rPr>
          <w:rFonts w:ascii="Times New Roman" w:hAnsi="Times New Roman" w:cs="Times New Roman"/>
          <w:sz w:val="24"/>
          <w:szCs w:val="24"/>
        </w:rPr>
        <w:t>this strain. Conversely, the</w:t>
      </w:r>
      <w:r w:rsidR="00EE3D87">
        <w:rPr>
          <w:rFonts w:ascii="Times New Roman" w:hAnsi="Times New Roman" w:cs="Times New Roman"/>
          <w:sz w:val="24"/>
          <w:szCs w:val="24"/>
        </w:rPr>
        <w:t xml:space="preserve"> shortest vine lengths were</w:t>
      </w:r>
      <w:r w:rsidRPr="0092589A">
        <w:rPr>
          <w:rFonts w:ascii="Times New Roman" w:hAnsi="Times New Roman" w:cs="Times New Roman"/>
          <w:sz w:val="24"/>
          <w:szCs w:val="24"/>
        </w:rPr>
        <w:t xml:space="preserve"> </w:t>
      </w:r>
      <w:r w:rsidR="00EE3D87">
        <w:rPr>
          <w:rFonts w:ascii="Times New Roman" w:hAnsi="Times New Roman" w:cs="Times New Roman"/>
          <w:sz w:val="24"/>
          <w:szCs w:val="24"/>
        </w:rPr>
        <w:t>observed under</w:t>
      </w:r>
      <w:r w:rsidR="005577DD">
        <w:rPr>
          <w:rFonts w:ascii="Times New Roman" w:hAnsi="Times New Roman" w:cs="Times New Roman"/>
          <w:sz w:val="24"/>
          <w:szCs w:val="24"/>
        </w:rPr>
        <w:t xml:space="preserve"> treatments T</w:t>
      </w:r>
      <w:r w:rsidR="005577DD" w:rsidRPr="005577DD">
        <w:rPr>
          <w:rFonts w:ascii="Times New Roman" w:hAnsi="Times New Roman" w:cs="Times New Roman"/>
          <w:szCs w:val="24"/>
          <w:vertAlign w:val="subscript"/>
        </w:rPr>
        <w:t>3</w:t>
      </w:r>
      <w:r w:rsidR="005577DD">
        <w:rPr>
          <w:rFonts w:ascii="Times New Roman" w:hAnsi="Times New Roman" w:cs="Times New Roman"/>
          <w:sz w:val="24"/>
          <w:szCs w:val="24"/>
        </w:rPr>
        <w:t xml:space="preserve"> (USDA 90</w:t>
      </w:r>
      <w:r w:rsidRPr="0092589A">
        <w:rPr>
          <w:rFonts w:ascii="Times New Roman" w:hAnsi="Times New Roman" w:cs="Times New Roman"/>
          <w:sz w:val="24"/>
          <w:szCs w:val="24"/>
        </w:rPr>
        <w:t>32) and T</w:t>
      </w:r>
      <w:r w:rsidRPr="005577DD">
        <w:rPr>
          <w:rFonts w:ascii="Times New Roman" w:hAnsi="Times New Roman" w:cs="Times New Roman"/>
          <w:sz w:val="24"/>
          <w:szCs w:val="24"/>
          <w:vertAlign w:val="subscript"/>
        </w:rPr>
        <w:t>4</w:t>
      </w:r>
      <w:r w:rsidR="00EE3D87">
        <w:rPr>
          <w:rFonts w:ascii="Times New Roman" w:hAnsi="Times New Roman" w:cs="Times New Roman"/>
          <w:sz w:val="24"/>
          <w:szCs w:val="24"/>
        </w:rPr>
        <w:t xml:space="preserve"> (RACA 6) with the values of 31.1 cm and 33.9cm respectively. C</w:t>
      </w:r>
      <w:r w:rsidR="005577DD">
        <w:rPr>
          <w:rFonts w:ascii="Times New Roman" w:hAnsi="Times New Roman" w:cs="Times New Roman"/>
          <w:sz w:val="24"/>
          <w:szCs w:val="24"/>
        </w:rPr>
        <w:t>onsidering NL</w:t>
      </w:r>
      <w:r w:rsidRPr="0092589A">
        <w:rPr>
          <w:rFonts w:ascii="Times New Roman" w:hAnsi="Times New Roman" w:cs="Times New Roman"/>
          <w:sz w:val="24"/>
          <w:szCs w:val="24"/>
        </w:rPr>
        <w:t xml:space="preserve">, </w:t>
      </w:r>
      <w:r w:rsidR="00EE3D87">
        <w:rPr>
          <w:rFonts w:ascii="Times New Roman" w:hAnsi="Times New Roman" w:cs="Times New Roman"/>
          <w:sz w:val="24"/>
          <w:szCs w:val="24"/>
        </w:rPr>
        <w:t xml:space="preserve">application of </w:t>
      </w:r>
      <w:r w:rsidRPr="0092589A">
        <w:rPr>
          <w:rFonts w:ascii="Times New Roman" w:hAnsi="Times New Roman" w:cs="Times New Roman"/>
          <w:sz w:val="24"/>
          <w:szCs w:val="24"/>
        </w:rPr>
        <w:t>treatment T</w:t>
      </w:r>
      <w:r w:rsidRPr="005577DD">
        <w:rPr>
          <w:rFonts w:ascii="Times New Roman" w:hAnsi="Times New Roman" w:cs="Times New Roman"/>
          <w:sz w:val="24"/>
          <w:szCs w:val="24"/>
          <w:vertAlign w:val="subscript"/>
        </w:rPr>
        <w:t>2</w:t>
      </w:r>
      <w:r w:rsidR="00EE3D87">
        <w:rPr>
          <w:rFonts w:ascii="Times New Roman" w:hAnsi="Times New Roman" w:cs="Times New Roman"/>
          <w:sz w:val="24"/>
          <w:szCs w:val="24"/>
        </w:rPr>
        <w:t xml:space="preserve"> to AYB</w:t>
      </w:r>
      <w:r w:rsidRPr="0092589A">
        <w:rPr>
          <w:rFonts w:ascii="Times New Roman" w:hAnsi="Times New Roman" w:cs="Times New Roman"/>
          <w:sz w:val="24"/>
          <w:szCs w:val="24"/>
        </w:rPr>
        <w:t xml:space="preserve"> showed </w:t>
      </w:r>
      <w:r w:rsidR="00EE3D87">
        <w:rPr>
          <w:rFonts w:ascii="Times New Roman" w:hAnsi="Times New Roman" w:cs="Times New Roman"/>
          <w:sz w:val="24"/>
          <w:szCs w:val="24"/>
        </w:rPr>
        <w:t>superior performance</w:t>
      </w:r>
      <w:r w:rsidR="00FF48C4">
        <w:rPr>
          <w:rFonts w:ascii="Times New Roman" w:hAnsi="Times New Roman" w:cs="Times New Roman"/>
          <w:sz w:val="24"/>
          <w:szCs w:val="24"/>
        </w:rPr>
        <w:t xml:space="preserve"> of number of leaf (8.6)</w:t>
      </w:r>
      <w:r w:rsidRPr="0092589A">
        <w:rPr>
          <w:rFonts w:ascii="Times New Roman" w:hAnsi="Times New Roman" w:cs="Times New Roman"/>
          <w:sz w:val="24"/>
          <w:szCs w:val="24"/>
        </w:rPr>
        <w:t>, significantly high</w:t>
      </w:r>
      <w:r w:rsidR="00FF48C4">
        <w:rPr>
          <w:rFonts w:ascii="Times New Roman" w:hAnsi="Times New Roman" w:cs="Times New Roman"/>
          <w:sz w:val="24"/>
          <w:szCs w:val="24"/>
        </w:rPr>
        <w:t xml:space="preserve">er than the control </w:t>
      </w:r>
      <w:r w:rsidRPr="0092589A">
        <w:rPr>
          <w:rFonts w:ascii="Times New Roman" w:hAnsi="Times New Roman" w:cs="Times New Roman"/>
          <w:sz w:val="24"/>
          <w:szCs w:val="24"/>
        </w:rPr>
        <w:t>and all other treatments. Treatments T</w:t>
      </w:r>
      <w:r w:rsidRPr="005577DD">
        <w:rPr>
          <w:rFonts w:ascii="Times New Roman" w:hAnsi="Times New Roman" w:cs="Times New Roman"/>
          <w:sz w:val="24"/>
          <w:szCs w:val="24"/>
          <w:vertAlign w:val="subscript"/>
        </w:rPr>
        <w:t>1</w:t>
      </w:r>
      <w:r w:rsidRPr="0092589A">
        <w:rPr>
          <w:rFonts w:ascii="Times New Roman" w:hAnsi="Times New Roman" w:cs="Times New Roman"/>
          <w:sz w:val="24"/>
          <w:szCs w:val="24"/>
        </w:rPr>
        <w:t xml:space="preserve"> and T</w:t>
      </w:r>
      <w:r w:rsidRPr="005577DD">
        <w:rPr>
          <w:rFonts w:ascii="Times New Roman" w:hAnsi="Times New Roman" w:cs="Times New Roman"/>
          <w:sz w:val="24"/>
          <w:szCs w:val="24"/>
          <w:vertAlign w:val="subscript"/>
        </w:rPr>
        <w:t>3</w:t>
      </w:r>
      <w:r w:rsidR="00FF48C4">
        <w:rPr>
          <w:rFonts w:ascii="Times New Roman" w:hAnsi="Times New Roman" w:cs="Times New Roman"/>
          <w:sz w:val="24"/>
          <w:szCs w:val="24"/>
        </w:rPr>
        <w:t xml:space="preserve"> had the lowest number of leaf, of 6.1 and 6.2</w:t>
      </w:r>
      <w:r w:rsidRPr="0092589A">
        <w:rPr>
          <w:rFonts w:ascii="Times New Roman" w:hAnsi="Times New Roman" w:cs="Times New Roman"/>
          <w:sz w:val="24"/>
          <w:szCs w:val="24"/>
        </w:rPr>
        <w:t xml:space="preserve"> leaves</w:t>
      </w:r>
      <w:r w:rsidR="00FF48C4">
        <w:rPr>
          <w:rFonts w:ascii="Times New Roman" w:hAnsi="Times New Roman" w:cs="Times New Roman"/>
          <w:sz w:val="24"/>
          <w:szCs w:val="24"/>
        </w:rPr>
        <w:t xml:space="preserve"> respectively</w:t>
      </w:r>
      <w:r w:rsidRPr="0092589A">
        <w:rPr>
          <w:rFonts w:ascii="Times New Roman" w:hAnsi="Times New Roman" w:cs="Times New Roman"/>
          <w:sz w:val="24"/>
          <w:szCs w:val="24"/>
        </w:rPr>
        <w:t>, demonstrating a clear difference in leaf proliferation among strains. For SG, the control and T</w:t>
      </w:r>
      <w:r w:rsidRPr="005577DD">
        <w:rPr>
          <w:rFonts w:ascii="Times New Roman" w:hAnsi="Times New Roman" w:cs="Times New Roman"/>
          <w:sz w:val="24"/>
          <w:szCs w:val="24"/>
          <w:vertAlign w:val="subscript"/>
        </w:rPr>
        <w:t>2</w:t>
      </w:r>
      <w:r w:rsidR="00FF48C4">
        <w:rPr>
          <w:rFonts w:ascii="Times New Roman" w:hAnsi="Times New Roman" w:cs="Times New Roman"/>
          <w:sz w:val="24"/>
          <w:szCs w:val="24"/>
        </w:rPr>
        <w:t xml:space="preserve"> both had the highest </w:t>
      </w:r>
      <w:r w:rsidRPr="0092589A">
        <w:rPr>
          <w:rFonts w:ascii="Times New Roman" w:hAnsi="Times New Roman" w:cs="Times New Roman"/>
          <w:sz w:val="24"/>
          <w:szCs w:val="24"/>
        </w:rPr>
        <w:t>st</w:t>
      </w:r>
      <w:r w:rsidR="00FF48C4">
        <w:rPr>
          <w:rFonts w:ascii="Times New Roman" w:hAnsi="Times New Roman" w:cs="Times New Roman"/>
          <w:sz w:val="24"/>
          <w:szCs w:val="24"/>
        </w:rPr>
        <w:t>em girth of 0.23 cm</w:t>
      </w:r>
      <w:r w:rsidRPr="0092589A">
        <w:rPr>
          <w:rFonts w:ascii="Times New Roman" w:hAnsi="Times New Roman" w:cs="Times New Roman"/>
          <w:sz w:val="24"/>
          <w:szCs w:val="24"/>
        </w:rPr>
        <w:t>, and</w:t>
      </w:r>
      <w:r w:rsidR="00FF48C4">
        <w:rPr>
          <w:rFonts w:ascii="Times New Roman" w:hAnsi="Times New Roman" w:cs="Times New Roman"/>
          <w:sz w:val="24"/>
          <w:szCs w:val="24"/>
        </w:rPr>
        <w:t xml:space="preserve"> significantly higher </w:t>
      </w:r>
      <w:r w:rsidRPr="0092589A">
        <w:rPr>
          <w:rFonts w:ascii="Times New Roman" w:hAnsi="Times New Roman" w:cs="Times New Roman"/>
          <w:sz w:val="24"/>
          <w:szCs w:val="24"/>
        </w:rPr>
        <w:t xml:space="preserve">than </w:t>
      </w:r>
      <w:r w:rsidR="00FF48C4">
        <w:rPr>
          <w:rFonts w:ascii="Times New Roman" w:hAnsi="Times New Roman" w:cs="Times New Roman"/>
          <w:sz w:val="24"/>
          <w:szCs w:val="24"/>
        </w:rPr>
        <w:t xml:space="preserve">stem girth obtained in </w:t>
      </w:r>
      <w:r w:rsidRPr="0092589A">
        <w:rPr>
          <w:rFonts w:ascii="Times New Roman" w:hAnsi="Times New Roman" w:cs="Times New Roman"/>
          <w:sz w:val="24"/>
          <w:szCs w:val="24"/>
        </w:rPr>
        <w:t>T</w:t>
      </w:r>
      <w:r w:rsidRPr="005577DD">
        <w:rPr>
          <w:rFonts w:ascii="Times New Roman" w:hAnsi="Times New Roman" w:cs="Times New Roman"/>
          <w:sz w:val="24"/>
          <w:szCs w:val="24"/>
          <w:vertAlign w:val="subscript"/>
        </w:rPr>
        <w:t>1</w:t>
      </w:r>
      <w:r w:rsidRPr="0092589A">
        <w:rPr>
          <w:rFonts w:ascii="Times New Roman" w:hAnsi="Times New Roman" w:cs="Times New Roman"/>
          <w:sz w:val="24"/>
          <w:szCs w:val="24"/>
        </w:rPr>
        <w:t>, T</w:t>
      </w:r>
      <w:r w:rsidRPr="005577DD">
        <w:rPr>
          <w:rFonts w:ascii="Times New Roman" w:hAnsi="Times New Roman" w:cs="Times New Roman"/>
          <w:sz w:val="24"/>
          <w:szCs w:val="24"/>
          <w:vertAlign w:val="subscript"/>
        </w:rPr>
        <w:t>3</w:t>
      </w:r>
      <w:r w:rsidRPr="0092589A">
        <w:rPr>
          <w:rFonts w:ascii="Times New Roman" w:hAnsi="Times New Roman" w:cs="Times New Roman"/>
          <w:sz w:val="24"/>
          <w:szCs w:val="24"/>
        </w:rPr>
        <w:t>, and T</w:t>
      </w:r>
      <w:r w:rsidRPr="005577DD">
        <w:rPr>
          <w:rFonts w:ascii="Times New Roman" w:hAnsi="Times New Roman" w:cs="Times New Roman"/>
          <w:sz w:val="24"/>
          <w:szCs w:val="24"/>
          <w:vertAlign w:val="subscript"/>
        </w:rPr>
        <w:t>4</w:t>
      </w:r>
      <w:r w:rsidRPr="0092589A">
        <w:rPr>
          <w:rFonts w:ascii="Times New Roman" w:hAnsi="Times New Roman" w:cs="Times New Roman"/>
          <w:sz w:val="24"/>
          <w:szCs w:val="24"/>
        </w:rPr>
        <w:t>.</w:t>
      </w:r>
      <w:r w:rsidR="00FF48C4">
        <w:rPr>
          <w:rFonts w:ascii="Times New Roman" w:hAnsi="Times New Roman" w:cs="Times New Roman"/>
          <w:sz w:val="24"/>
          <w:szCs w:val="24"/>
        </w:rPr>
        <w:t xml:space="preserve"> Application of </w:t>
      </w:r>
      <w:r w:rsidRPr="0092589A">
        <w:rPr>
          <w:rFonts w:ascii="Times New Roman" w:hAnsi="Times New Roman" w:cs="Times New Roman"/>
          <w:sz w:val="24"/>
          <w:szCs w:val="24"/>
        </w:rPr>
        <w:t>T</w:t>
      </w:r>
      <w:r w:rsidRPr="005577DD">
        <w:rPr>
          <w:rFonts w:ascii="Times New Roman" w:hAnsi="Times New Roman" w:cs="Times New Roman"/>
          <w:sz w:val="24"/>
          <w:szCs w:val="24"/>
          <w:vertAlign w:val="subscript"/>
        </w:rPr>
        <w:t>2</w:t>
      </w:r>
      <w:r w:rsidRPr="0092589A">
        <w:rPr>
          <w:rFonts w:ascii="Times New Roman" w:hAnsi="Times New Roman" w:cs="Times New Roman"/>
          <w:sz w:val="24"/>
          <w:szCs w:val="24"/>
        </w:rPr>
        <w:t xml:space="preserve"> (NAK128) consistently demonstrated significant pos</w:t>
      </w:r>
      <w:r w:rsidR="00FF48C4">
        <w:rPr>
          <w:rFonts w:ascii="Times New Roman" w:hAnsi="Times New Roman" w:cs="Times New Roman"/>
          <w:sz w:val="24"/>
          <w:szCs w:val="24"/>
        </w:rPr>
        <w:t>itive effects on vine length,</w:t>
      </w:r>
      <w:r w:rsidRPr="0092589A">
        <w:rPr>
          <w:rFonts w:ascii="Times New Roman" w:hAnsi="Times New Roman" w:cs="Times New Roman"/>
          <w:sz w:val="24"/>
          <w:szCs w:val="24"/>
        </w:rPr>
        <w:t xml:space="preserve"> number of leaves</w:t>
      </w:r>
      <w:r w:rsidR="00FF48C4">
        <w:rPr>
          <w:rFonts w:ascii="Times New Roman" w:hAnsi="Times New Roman" w:cs="Times New Roman"/>
          <w:sz w:val="24"/>
          <w:szCs w:val="24"/>
        </w:rPr>
        <w:t xml:space="preserve"> and stem girth</w:t>
      </w:r>
      <w:r w:rsidRPr="0092589A">
        <w:rPr>
          <w:rFonts w:ascii="Times New Roman" w:hAnsi="Times New Roman" w:cs="Times New Roman"/>
          <w:sz w:val="24"/>
          <w:szCs w:val="24"/>
        </w:rPr>
        <w:t xml:space="preserve">, indicating its potential as the most beneficial treatment among those tested. </w:t>
      </w:r>
    </w:p>
    <w:p w14:paraId="07DA6FD6" w14:textId="77777777" w:rsidR="00FF48C4" w:rsidRDefault="00FF48C4" w:rsidP="005577DD">
      <w:pPr>
        <w:spacing w:line="360" w:lineRule="auto"/>
        <w:jc w:val="both"/>
        <w:rPr>
          <w:rFonts w:ascii="Times New Roman" w:hAnsi="Times New Roman" w:cs="Times New Roman"/>
          <w:sz w:val="24"/>
          <w:szCs w:val="24"/>
        </w:rPr>
      </w:pPr>
    </w:p>
    <w:p w14:paraId="620113B8" w14:textId="77777777" w:rsidR="00FF48C4" w:rsidRDefault="00FF48C4" w:rsidP="005577DD">
      <w:pPr>
        <w:spacing w:line="360" w:lineRule="auto"/>
        <w:jc w:val="both"/>
        <w:rPr>
          <w:rFonts w:ascii="Times New Roman" w:hAnsi="Times New Roman" w:cs="Times New Roman"/>
          <w:sz w:val="24"/>
          <w:szCs w:val="24"/>
        </w:rPr>
      </w:pPr>
    </w:p>
    <w:p w14:paraId="5E5E75C6" w14:textId="77777777" w:rsidR="00FF48C4" w:rsidRDefault="00FF48C4" w:rsidP="005577DD">
      <w:pPr>
        <w:spacing w:line="360" w:lineRule="auto"/>
        <w:jc w:val="both"/>
        <w:rPr>
          <w:rFonts w:ascii="Times New Roman" w:hAnsi="Times New Roman" w:cs="Times New Roman"/>
          <w:sz w:val="24"/>
          <w:szCs w:val="24"/>
        </w:rPr>
      </w:pPr>
    </w:p>
    <w:p w14:paraId="68D91767" w14:textId="77777777" w:rsidR="00FF48C4" w:rsidRPr="005577DD" w:rsidRDefault="00FF48C4" w:rsidP="005577DD">
      <w:pPr>
        <w:spacing w:line="360" w:lineRule="auto"/>
        <w:jc w:val="both"/>
        <w:rPr>
          <w:rFonts w:ascii="Times New Roman" w:hAnsi="Times New Roman" w:cs="Times New Roman"/>
          <w:sz w:val="24"/>
          <w:szCs w:val="24"/>
        </w:rPr>
      </w:pPr>
    </w:p>
    <w:p w14:paraId="1FED89AB" w14:textId="77777777" w:rsidR="00C81D7B" w:rsidRPr="005577DD" w:rsidRDefault="00C81D7B" w:rsidP="005577DD">
      <w:pPr>
        <w:pStyle w:val="NoSpacing"/>
        <w:rPr>
          <w:rFonts w:ascii="Times New Roman" w:hAnsi="Times New Roman" w:cs="Times New Roman"/>
          <w:sz w:val="24"/>
          <w:szCs w:val="24"/>
        </w:rPr>
      </w:pPr>
    </w:p>
    <w:p w14:paraId="12B94194" w14:textId="07D35F52" w:rsidR="007D21FD" w:rsidRPr="001508C5" w:rsidRDefault="007D21FD" w:rsidP="005577DD">
      <w:pPr>
        <w:pStyle w:val="NoSpacing"/>
        <w:rPr>
          <w:rFonts w:ascii="Times New Roman" w:hAnsi="Times New Roman" w:cs="Times New Roman"/>
          <w:b/>
          <w:bCs/>
          <w:sz w:val="24"/>
          <w:szCs w:val="24"/>
        </w:rPr>
      </w:pPr>
      <w:r w:rsidRPr="005577DD">
        <w:rPr>
          <w:rFonts w:ascii="Times New Roman" w:hAnsi="Times New Roman" w:cs="Times New Roman"/>
          <w:b/>
          <w:bCs/>
          <w:sz w:val="24"/>
          <w:szCs w:val="24"/>
        </w:rPr>
        <w:lastRenderedPageBreak/>
        <w:t xml:space="preserve">Table 1: Mean Performance of AYB seedlings under different Rhizobium Strain treatment at 6 </w:t>
      </w:r>
      <w:r w:rsidRPr="001508C5">
        <w:rPr>
          <w:rFonts w:ascii="Times New Roman" w:hAnsi="Times New Roman" w:cs="Times New Roman"/>
          <w:b/>
          <w:bCs/>
          <w:sz w:val="24"/>
          <w:szCs w:val="24"/>
        </w:rPr>
        <w:t>weeks after planting</w:t>
      </w:r>
    </w:p>
    <w:tbl>
      <w:tblPr>
        <w:tblStyle w:val="TableGrid"/>
        <w:tblW w:w="9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3"/>
        <w:gridCol w:w="1992"/>
        <w:gridCol w:w="1754"/>
        <w:gridCol w:w="1873"/>
        <w:gridCol w:w="1873"/>
      </w:tblGrid>
      <w:tr w:rsidR="007D21FD" w:rsidRPr="001508C5" w14:paraId="147F8AE9" w14:textId="77777777" w:rsidTr="004F3137">
        <w:trPr>
          <w:trHeight w:val="667"/>
        </w:trPr>
        <w:tc>
          <w:tcPr>
            <w:tcW w:w="1873" w:type="dxa"/>
            <w:tcBorders>
              <w:top w:val="single" w:sz="4" w:space="0" w:color="auto"/>
              <w:bottom w:val="single" w:sz="4" w:space="0" w:color="auto"/>
            </w:tcBorders>
            <w:hideMark/>
          </w:tcPr>
          <w:p w14:paraId="68157F70" w14:textId="77777777" w:rsidR="007D21FD" w:rsidRPr="001508C5" w:rsidRDefault="007D21FD" w:rsidP="005577DD">
            <w:pPr>
              <w:pStyle w:val="NoSpacing"/>
              <w:rPr>
                <w:rFonts w:ascii="Times New Roman" w:hAnsi="Times New Roman"/>
                <w:b/>
                <w:bCs/>
                <w:sz w:val="24"/>
                <w:szCs w:val="24"/>
              </w:rPr>
            </w:pPr>
            <w:r w:rsidRPr="001508C5">
              <w:rPr>
                <w:rFonts w:ascii="Times New Roman" w:hAnsi="Times New Roman"/>
                <w:b/>
                <w:bCs/>
                <w:sz w:val="24"/>
                <w:szCs w:val="24"/>
              </w:rPr>
              <w:t>Treatment</w:t>
            </w:r>
          </w:p>
        </w:tc>
        <w:tc>
          <w:tcPr>
            <w:tcW w:w="1992" w:type="dxa"/>
            <w:tcBorders>
              <w:top w:val="single" w:sz="4" w:space="0" w:color="auto"/>
              <w:bottom w:val="single" w:sz="4" w:space="0" w:color="auto"/>
            </w:tcBorders>
            <w:hideMark/>
          </w:tcPr>
          <w:p w14:paraId="1BC6E021" w14:textId="77777777" w:rsidR="007D21FD" w:rsidRPr="001508C5" w:rsidRDefault="007D21FD" w:rsidP="005577DD">
            <w:pPr>
              <w:pStyle w:val="NoSpacing"/>
              <w:rPr>
                <w:rFonts w:ascii="Times New Roman" w:hAnsi="Times New Roman"/>
                <w:b/>
                <w:bCs/>
                <w:sz w:val="24"/>
                <w:szCs w:val="24"/>
              </w:rPr>
            </w:pPr>
            <w:r w:rsidRPr="001508C5">
              <w:rPr>
                <w:rFonts w:ascii="Times New Roman" w:hAnsi="Times New Roman"/>
                <w:b/>
                <w:bCs/>
                <w:sz w:val="24"/>
                <w:szCs w:val="24"/>
              </w:rPr>
              <w:t>DTSE</w:t>
            </w:r>
          </w:p>
        </w:tc>
        <w:tc>
          <w:tcPr>
            <w:tcW w:w="1754" w:type="dxa"/>
            <w:tcBorders>
              <w:top w:val="single" w:sz="4" w:space="0" w:color="auto"/>
              <w:bottom w:val="single" w:sz="4" w:space="0" w:color="auto"/>
            </w:tcBorders>
            <w:hideMark/>
          </w:tcPr>
          <w:p w14:paraId="37910FCE" w14:textId="77777777" w:rsidR="007D21FD" w:rsidRPr="001508C5" w:rsidRDefault="007D21FD" w:rsidP="005577DD">
            <w:pPr>
              <w:pStyle w:val="NoSpacing"/>
              <w:rPr>
                <w:rFonts w:ascii="Times New Roman" w:hAnsi="Times New Roman"/>
                <w:b/>
                <w:bCs/>
                <w:sz w:val="24"/>
                <w:szCs w:val="24"/>
              </w:rPr>
            </w:pPr>
            <w:r w:rsidRPr="001508C5">
              <w:rPr>
                <w:rFonts w:ascii="Times New Roman" w:hAnsi="Times New Roman"/>
                <w:b/>
                <w:bCs/>
                <w:sz w:val="24"/>
                <w:szCs w:val="24"/>
              </w:rPr>
              <w:t>VL (cm)</w:t>
            </w:r>
          </w:p>
        </w:tc>
        <w:tc>
          <w:tcPr>
            <w:tcW w:w="1873" w:type="dxa"/>
            <w:tcBorders>
              <w:top w:val="single" w:sz="4" w:space="0" w:color="auto"/>
              <w:bottom w:val="single" w:sz="4" w:space="0" w:color="auto"/>
            </w:tcBorders>
            <w:hideMark/>
          </w:tcPr>
          <w:p w14:paraId="5318260E" w14:textId="3F5C6125" w:rsidR="007D21FD" w:rsidRPr="001508C5" w:rsidRDefault="007D21FD" w:rsidP="005577DD">
            <w:pPr>
              <w:pStyle w:val="NoSpacing"/>
              <w:rPr>
                <w:rFonts w:ascii="Times New Roman" w:hAnsi="Times New Roman"/>
                <w:b/>
                <w:bCs/>
                <w:sz w:val="24"/>
                <w:szCs w:val="24"/>
              </w:rPr>
            </w:pPr>
            <w:r w:rsidRPr="001508C5">
              <w:rPr>
                <w:rFonts w:ascii="Times New Roman" w:hAnsi="Times New Roman"/>
                <w:b/>
                <w:bCs/>
                <w:sz w:val="24"/>
                <w:szCs w:val="24"/>
              </w:rPr>
              <w:t>NLP</w:t>
            </w:r>
          </w:p>
        </w:tc>
        <w:tc>
          <w:tcPr>
            <w:tcW w:w="1873" w:type="dxa"/>
            <w:tcBorders>
              <w:top w:val="single" w:sz="4" w:space="0" w:color="auto"/>
              <w:bottom w:val="single" w:sz="4" w:space="0" w:color="auto"/>
            </w:tcBorders>
            <w:hideMark/>
          </w:tcPr>
          <w:p w14:paraId="6078C738" w14:textId="77777777" w:rsidR="007D21FD" w:rsidRPr="001508C5" w:rsidRDefault="007D21FD" w:rsidP="005577DD">
            <w:pPr>
              <w:pStyle w:val="NoSpacing"/>
              <w:rPr>
                <w:rFonts w:ascii="Times New Roman" w:hAnsi="Times New Roman"/>
                <w:b/>
                <w:bCs/>
                <w:sz w:val="24"/>
                <w:szCs w:val="24"/>
              </w:rPr>
            </w:pPr>
            <w:r w:rsidRPr="001508C5">
              <w:rPr>
                <w:rFonts w:ascii="Times New Roman" w:hAnsi="Times New Roman"/>
                <w:b/>
                <w:bCs/>
                <w:sz w:val="24"/>
                <w:szCs w:val="24"/>
              </w:rPr>
              <w:t>SG (cm)</w:t>
            </w:r>
          </w:p>
        </w:tc>
      </w:tr>
      <w:tr w:rsidR="007D21FD" w:rsidRPr="001508C5" w14:paraId="140BA122" w14:textId="77777777" w:rsidTr="004F3137">
        <w:trPr>
          <w:trHeight w:val="557"/>
        </w:trPr>
        <w:tc>
          <w:tcPr>
            <w:tcW w:w="1873" w:type="dxa"/>
            <w:tcBorders>
              <w:top w:val="single" w:sz="4" w:space="0" w:color="auto"/>
            </w:tcBorders>
            <w:hideMark/>
          </w:tcPr>
          <w:p w14:paraId="7C00BEC5" w14:textId="77777777" w:rsidR="007D21FD" w:rsidRPr="001508C5" w:rsidRDefault="007D21FD" w:rsidP="005577DD">
            <w:pPr>
              <w:pStyle w:val="NoSpacing"/>
              <w:rPr>
                <w:rFonts w:ascii="Times New Roman" w:hAnsi="Times New Roman"/>
                <w:sz w:val="24"/>
                <w:szCs w:val="24"/>
              </w:rPr>
            </w:pPr>
            <w:r w:rsidRPr="001508C5">
              <w:rPr>
                <w:rFonts w:ascii="Times New Roman" w:hAnsi="Times New Roman"/>
                <w:sz w:val="24"/>
                <w:szCs w:val="24"/>
              </w:rPr>
              <w:t>C</w:t>
            </w:r>
          </w:p>
        </w:tc>
        <w:tc>
          <w:tcPr>
            <w:tcW w:w="1992" w:type="dxa"/>
            <w:tcBorders>
              <w:top w:val="single" w:sz="4" w:space="0" w:color="auto"/>
            </w:tcBorders>
            <w:hideMark/>
          </w:tcPr>
          <w:p w14:paraId="43A37943" w14:textId="56A794A5" w:rsidR="007D21FD" w:rsidRPr="001508C5" w:rsidRDefault="007D1197" w:rsidP="005577DD">
            <w:pPr>
              <w:pStyle w:val="NoSpacing"/>
              <w:rPr>
                <w:rFonts w:ascii="Times New Roman" w:hAnsi="Times New Roman"/>
                <w:sz w:val="24"/>
                <w:szCs w:val="24"/>
              </w:rPr>
            </w:pPr>
            <w:r>
              <w:rPr>
                <w:rFonts w:ascii="Times New Roman" w:hAnsi="Times New Roman"/>
                <w:sz w:val="24"/>
                <w:szCs w:val="24"/>
              </w:rPr>
              <w:t>2.8</w:t>
            </w:r>
            <w:r w:rsidR="007D21FD" w:rsidRPr="001508C5">
              <w:rPr>
                <w:rFonts w:ascii="Times New Roman" w:hAnsi="Times New Roman"/>
                <w:sz w:val="24"/>
                <w:szCs w:val="24"/>
              </w:rPr>
              <w:t>a</w:t>
            </w:r>
          </w:p>
        </w:tc>
        <w:tc>
          <w:tcPr>
            <w:tcW w:w="1754" w:type="dxa"/>
            <w:tcBorders>
              <w:top w:val="single" w:sz="4" w:space="0" w:color="auto"/>
            </w:tcBorders>
            <w:hideMark/>
          </w:tcPr>
          <w:p w14:paraId="716FD62E" w14:textId="308065E5" w:rsidR="007D21FD" w:rsidRPr="001508C5" w:rsidRDefault="007D1197" w:rsidP="005577DD">
            <w:pPr>
              <w:pStyle w:val="NoSpacing"/>
              <w:rPr>
                <w:rFonts w:ascii="Times New Roman" w:hAnsi="Times New Roman"/>
                <w:sz w:val="24"/>
                <w:szCs w:val="24"/>
              </w:rPr>
            </w:pPr>
            <w:r>
              <w:rPr>
                <w:rFonts w:ascii="Times New Roman" w:hAnsi="Times New Roman"/>
                <w:sz w:val="24"/>
                <w:szCs w:val="24"/>
              </w:rPr>
              <w:t>34.4</w:t>
            </w:r>
            <w:r w:rsidR="007D21FD" w:rsidRPr="001508C5">
              <w:rPr>
                <w:rFonts w:ascii="Times New Roman" w:hAnsi="Times New Roman"/>
                <w:sz w:val="24"/>
                <w:szCs w:val="24"/>
              </w:rPr>
              <w:t>b</w:t>
            </w:r>
          </w:p>
        </w:tc>
        <w:tc>
          <w:tcPr>
            <w:tcW w:w="1873" w:type="dxa"/>
            <w:tcBorders>
              <w:top w:val="single" w:sz="4" w:space="0" w:color="auto"/>
            </w:tcBorders>
            <w:hideMark/>
          </w:tcPr>
          <w:p w14:paraId="6A78908E" w14:textId="64504878" w:rsidR="007D21FD" w:rsidRPr="001508C5" w:rsidRDefault="007D1197" w:rsidP="005577DD">
            <w:pPr>
              <w:pStyle w:val="NoSpacing"/>
              <w:rPr>
                <w:rFonts w:ascii="Times New Roman" w:hAnsi="Times New Roman"/>
                <w:sz w:val="24"/>
                <w:szCs w:val="24"/>
              </w:rPr>
            </w:pPr>
            <w:r>
              <w:rPr>
                <w:rFonts w:ascii="Times New Roman" w:hAnsi="Times New Roman"/>
                <w:sz w:val="24"/>
                <w:szCs w:val="24"/>
              </w:rPr>
              <w:t>7.4</w:t>
            </w:r>
            <w:r w:rsidR="007D21FD" w:rsidRPr="001508C5">
              <w:rPr>
                <w:rFonts w:ascii="Times New Roman" w:hAnsi="Times New Roman"/>
                <w:sz w:val="24"/>
                <w:szCs w:val="24"/>
              </w:rPr>
              <w:t>b</w:t>
            </w:r>
          </w:p>
        </w:tc>
        <w:tc>
          <w:tcPr>
            <w:tcW w:w="1873" w:type="dxa"/>
            <w:tcBorders>
              <w:top w:val="single" w:sz="4" w:space="0" w:color="auto"/>
            </w:tcBorders>
            <w:hideMark/>
          </w:tcPr>
          <w:p w14:paraId="2E4E7C84" w14:textId="77777777" w:rsidR="007D21FD" w:rsidRPr="001508C5" w:rsidRDefault="007D21FD" w:rsidP="005577DD">
            <w:pPr>
              <w:pStyle w:val="NoSpacing"/>
              <w:rPr>
                <w:rFonts w:ascii="Times New Roman" w:hAnsi="Times New Roman"/>
                <w:sz w:val="24"/>
                <w:szCs w:val="24"/>
              </w:rPr>
            </w:pPr>
            <w:r w:rsidRPr="001508C5">
              <w:rPr>
                <w:rFonts w:ascii="Times New Roman" w:hAnsi="Times New Roman"/>
                <w:sz w:val="24"/>
                <w:szCs w:val="24"/>
              </w:rPr>
              <w:t>0.23a</w:t>
            </w:r>
          </w:p>
        </w:tc>
      </w:tr>
      <w:tr w:rsidR="007D21FD" w:rsidRPr="001508C5" w14:paraId="6BF5D6C8" w14:textId="77777777" w:rsidTr="004F3137">
        <w:trPr>
          <w:trHeight w:val="530"/>
        </w:trPr>
        <w:tc>
          <w:tcPr>
            <w:tcW w:w="1873" w:type="dxa"/>
            <w:hideMark/>
          </w:tcPr>
          <w:p w14:paraId="1D314C47" w14:textId="77777777" w:rsidR="007D21FD" w:rsidRPr="001508C5" w:rsidRDefault="007D21FD" w:rsidP="005577DD">
            <w:pPr>
              <w:pStyle w:val="NoSpacing"/>
              <w:rPr>
                <w:rFonts w:ascii="Times New Roman" w:hAnsi="Times New Roman"/>
                <w:sz w:val="24"/>
                <w:szCs w:val="24"/>
              </w:rPr>
            </w:pPr>
            <w:r w:rsidRPr="001508C5">
              <w:rPr>
                <w:rFonts w:ascii="Times New Roman" w:hAnsi="Times New Roman"/>
                <w:sz w:val="24"/>
                <w:szCs w:val="24"/>
              </w:rPr>
              <w:t>T</w:t>
            </w:r>
            <w:r w:rsidRPr="001508C5">
              <w:rPr>
                <w:rFonts w:ascii="Times New Roman" w:hAnsi="Times New Roman"/>
                <w:sz w:val="24"/>
                <w:szCs w:val="24"/>
                <w:vertAlign w:val="subscript"/>
              </w:rPr>
              <w:t>1</w:t>
            </w:r>
          </w:p>
        </w:tc>
        <w:tc>
          <w:tcPr>
            <w:tcW w:w="1992" w:type="dxa"/>
            <w:hideMark/>
          </w:tcPr>
          <w:p w14:paraId="0747F8BE" w14:textId="3AB0D75D" w:rsidR="007D21FD" w:rsidRPr="001508C5" w:rsidRDefault="007D1197" w:rsidP="005577DD">
            <w:pPr>
              <w:pStyle w:val="NoSpacing"/>
              <w:rPr>
                <w:rFonts w:ascii="Times New Roman" w:hAnsi="Times New Roman"/>
                <w:sz w:val="24"/>
                <w:szCs w:val="24"/>
              </w:rPr>
            </w:pPr>
            <w:r>
              <w:rPr>
                <w:rFonts w:ascii="Times New Roman" w:hAnsi="Times New Roman"/>
                <w:sz w:val="24"/>
                <w:szCs w:val="24"/>
              </w:rPr>
              <w:t>2.2</w:t>
            </w:r>
            <w:r w:rsidR="007D21FD" w:rsidRPr="001508C5">
              <w:rPr>
                <w:rFonts w:ascii="Times New Roman" w:hAnsi="Times New Roman"/>
                <w:sz w:val="24"/>
                <w:szCs w:val="24"/>
              </w:rPr>
              <w:t>ab</w:t>
            </w:r>
          </w:p>
        </w:tc>
        <w:tc>
          <w:tcPr>
            <w:tcW w:w="1754" w:type="dxa"/>
            <w:hideMark/>
          </w:tcPr>
          <w:p w14:paraId="6F1E464B" w14:textId="319A82A1" w:rsidR="007D21FD" w:rsidRPr="001508C5" w:rsidRDefault="007D1197" w:rsidP="005577DD">
            <w:pPr>
              <w:pStyle w:val="NoSpacing"/>
              <w:rPr>
                <w:rFonts w:ascii="Times New Roman" w:hAnsi="Times New Roman"/>
                <w:sz w:val="24"/>
                <w:szCs w:val="24"/>
              </w:rPr>
            </w:pPr>
            <w:r>
              <w:rPr>
                <w:rFonts w:ascii="Times New Roman" w:hAnsi="Times New Roman"/>
                <w:sz w:val="24"/>
                <w:szCs w:val="24"/>
              </w:rPr>
              <w:t>34.4</w:t>
            </w:r>
            <w:r w:rsidR="007D21FD" w:rsidRPr="001508C5">
              <w:rPr>
                <w:rFonts w:ascii="Times New Roman" w:hAnsi="Times New Roman"/>
                <w:sz w:val="24"/>
                <w:szCs w:val="24"/>
              </w:rPr>
              <w:t>b</w:t>
            </w:r>
          </w:p>
        </w:tc>
        <w:tc>
          <w:tcPr>
            <w:tcW w:w="1873" w:type="dxa"/>
            <w:hideMark/>
          </w:tcPr>
          <w:p w14:paraId="777BB111" w14:textId="494D5AED" w:rsidR="007D21FD" w:rsidRPr="001508C5" w:rsidRDefault="007D1197" w:rsidP="005577DD">
            <w:pPr>
              <w:pStyle w:val="NoSpacing"/>
              <w:rPr>
                <w:rFonts w:ascii="Times New Roman" w:hAnsi="Times New Roman"/>
                <w:sz w:val="24"/>
                <w:szCs w:val="24"/>
              </w:rPr>
            </w:pPr>
            <w:r>
              <w:rPr>
                <w:rFonts w:ascii="Times New Roman" w:hAnsi="Times New Roman"/>
                <w:sz w:val="24"/>
                <w:szCs w:val="24"/>
              </w:rPr>
              <w:t>6.1</w:t>
            </w:r>
            <w:r w:rsidR="007D21FD" w:rsidRPr="001508C5">
              <w:rPr>
                <w:rFonts w:ascii="Times New Roman" w:hAnsi="Times New Roman"/>
                <w:sz w:val="24"/>
                <w:szCs w:val="24"/>
              </w:rPr>
              <w:t>c</w:t>
            </w:r>
          </w:p>
        </w:tc>
        <w:tc>
          <w:tcPr>
            <w:tcW w:w="1873" w:type="dxa"/>
            <w:hideMark/>
          </w:tcPr>
          <w:p w14:paraId="5F44C2E6" w14:textId="77777777" w:rsidR="007D21FD" w:rsidRPr="001508C5" w:rsidRDefault="007D21FD" w:rsidP="005577DD">
            <w:pPr>
              <w:pStyle w:val="NoSpacing"/>
              <w:rPr>
                <w:rFonts w:ascii="Times New Roman" w:hAnsi="Times New Roman"/>
                <w:sz w:val="24"/>
                <w:szCs w:val="24"/>
              </w:rPr>
            </w:pPr>
            <w:r w:rsidRPr="001508C5">
              <w:rPr>
                <w:rFonts w:ascii="Times New Roman" w:hAnsi="Times New Roman"/>
                <w:sz w:val="24"/>
                <w:szCs w:val="24"/>
              </w:rPr>
              <w:t>0.20b</w:t>
            </w:r>
          </w:p>
        </w:tc>
      </w:tr>
      <w:tr w:rsidR="007D21FD" w:rsidRPr="001508C5" w14:paraId="3522BB53" w14:textId="77777777" w:rsidTr="004F3137">
        <w:trPr>
          <w:trHeight w:val="620"/>
        </w:trPr>
        <w:tc>
          <w:tcPr>
            <w:tcW w:w="1873" w:type="dxa"/>
            <w:hideMark/>
          </w:tcPr>
          <w:p w14:paraId="513D9FB4" w14:textId="77777777" w:rsidR="007D21FD" w:rsidRPr="001508C5" w:rsidRDefault="007D21FD" w:rsidP="005577DD">
            <w:pPr>
              <w:pStyle w:val="NoSpacing"/>
              <w:rPr>
                <w:rFonts w:ascii="Times New Roman" w:hAnsi="Times New Roman"/>
                <w:sz w:val="24"/>
                <w:szCs w:val="24"/>
              </w:rPr>
            </w:pPr>
            <w:r w:rsidRPr="001508C5">
              <w:rPr>
                <w:rFonts w:ascii="Times New Roman" w:hAnsi="Times New Roman"/>
                <w:sz w:val="24"/>
                <w:szCs w:val="24"/>
              </w:rPr>
              <w:t>T</w:t>
            </w:r>
            <w:r w:rsidRPr="001508C5">
              <w:rPr>
                <w:rFonts w:ascii="Times New Roman" w:hAnsi="Times New Roman"/>
                <w:sz w:val="24"/>
                <w:szCs w:val="24"/>
                <w:vertAlign w:val="subscript"/>
              </w:rPr>
              <w:t>2</w:t>
            </w:r>
          </w:p>
        </w:tc>
        <w:tc>
          <w:tcPr>
            <w:tcW w:w="1992" w:type="dxa"/>
            <w:hideMark/>
          </w:tcPr>
          <w:p w14:paraId="4424AFB5" w14:textId="76C8C825" w:rsidR="007D21FD" w:rsidRPr="001508C5" w:rsidRDefault="007D1197" w:rsidP="005577DD">
            <w:pPr>
              <w:pStyle w:val="NoSpacing"/>
              <w:rPr>
                <w:rFonts w:ascii="Times New Roman" w:hAnsi="Times New Roman"/>
                <w:sz w:val="24"/>
                <w:szCs w:val="24"/>
              </w:rPr>
            </w:pPr>
            <w:r>
              <w:rPr>
                <w:rFonts w:ascii="Times New Roman" w:hAnsi="Times New Roman"/>
                <w:sz w:val="24"/>
                <w:szCs w:val="24"/>
              </w:rPr>
              <w:t>1.8</w:t>
            </w:r>
            <w:r w:rsidR="007D21FD" w:rsidRPr="001508C5">
              <w:rPr>
                <w:rFonts w:ascii="Times New Roman" w:hAnsi="Times New Roman"/>
                <w:sz w:val="24"/>
                <w:szCs w:val="24"/>
              </w:rPr>
              <w:t>c</w:t>
            </w:r>
          </w:p>
        </w:tc>
        <w:tc>
          <w:tcPr>
            <w:tcW w:w="1754" w:type="dxa"/>
            <w:hideMark/>
          </w:tcPr>
          <w:p w14:paraId="4E757B22" w14:textId="74678948" w:rsidR="007D21FD" w:rsidRPr="001508C5" w:rsidRDefault="007D1197" w:rsidP="005577DD">
            <w:pPr>
              <w:pStyle w:val="NoSpacing"/>
              <w:rPr>
                <w:rFonts w:ascii="Times New Roman" w:hAnsi="Times New Roman"/>
                <w:sz w:val="24"/>
                <w:szCs w:val="24"/>
              </w:rPr>
            </w:pPr>
            <w:r>
              <w:rPr>
                <w:rFonts w:ascii="Times New Roman" w:hAnsi="Times New Roman"/>
                <w:sz w:val="24"/>
                <w:szCs w:val="24"/>
              </w:rPr>
              <w:t>40.3</w:t>
            </w:r>
            <w:r w:rsidR="007D21FD" w:rsidRPr="001508C5">
              <w:rPr>
                <w:rFonts w:ascii="Times New Roman" w:hAnsi="Times New Roman"/>
                <w:sz w:val="24"/>
                <w:szCs w:val="24"/>
              </w:rPr>
              <w:t>a</w:t>
            </w:r>
          </w:p>
        </w:tc>
        <w:tc>
          <w:tcPr>
            <w:tcW w:w="1873" w:type="dxa"/>
            <w:hideMark/>
          </w:tcPr>
          <w:p w14:paraId="0C01B307" w14:textId="7A50A9C0" w:rsidR="007D21FD" w:rsidRPr="001508C5" w:rsidRDefault="007D1197" w:rsidP="005577DD">
            <w:pPr>
              <w:pStyle w:val="NoSpacing"/>
              <w:rPr>
                <w:rFonts w:ascii="Times New Roman" w:hAnsi="Times New Roman"/>
                <w:sz w:val="24"/>
                <w:szCs w:val="24"/>
              </w:rPr>
            </w:pPr>
            <w:r>
              <w:rPr>
                <w:rFonts w:ascii="Times New Roman" w:hAnsi="Times New Roman"/>
                <w:sz w:val="24"/>
                <w:szCs w:val="24"/>
              </w:rPr>
              <w:t>8.5</w:t>
            </w:r>
            <w:r w:rsidR="007D21FD" w:rsidRPr="001508C5">
              <w:rPr>
                <w:rFonts w:ascii="Times New Roman" w:hAnsi="Times New Roman"/>
                <w:sz w:val="24"/>
                <w:szCs w:val="24"/>
              </w:rPr>
              <w:t>a</w:t>
            </w:r>
          </w:p>
        </w:tc>
        <w:tc>
          <w:tcPr>
            <w:tcW w:w="1873" w:type="dxa"/>
            <w:hideMark/>
          </w:tcPr>
          <w:p w14:paraId="383DC7B2" w14:textId="77777777" w:rsidR="007D21FD" w:rsidRPr="001508C5" w:rsidRDefault="007D21FD" w:rsidP="005577DD">
            <w:pPr>
              <w:pStyle w:val="NoSpacing"/>
              <w:rPr>
                <w:rFonts w:ascii="Times New Roman" w:hAnsi="Times New Roman"/>
                <w:sz w:val="24"/>
                <w:szCs w:val="24"/>
              </w:rPr>
            </w:pPr>
            <w:r w:rsidRPr="001508C5">
              <w:rPr>
                <w:rFonts w:ascii="Times New Roman" w:hAnsi="Times New Roman"/>
                <w:sz w:val="24"/>
                <w:szCs w:val="24"/>
              </w:rPr>
              <w:t>0.23a</w:t>
            </w:r>
          </w:p>
        </w:tc>
      </w:tr>
      <w:tr w:rsidR="007D21FD" w:rsidRPr="001508C5" w14:paraId="7A7BFFFE" w14:textId="77777777" w:rsidTr="004F3137">
        <w:trPr>
          <w:trHeight w:val="620"/>
        </w:trPr>
        <w:tc>
          <w:tcPr>
            <w:tcW w:w="1873" w:type="dxa"/>
            <w:hideMark/>
          </w:tcPr>
          <w:p w14:paraId="107939D2" w14:textId="77777777" w:rsidR="007D21FD" w:rsidRPr="001508C5" w:rsidRDefault="007D21FD" w:rsidP="005577DD">
            <w:pPr>
              <w:pStyle w:val="NoSpacing"/>
              <w:rPr>
                <w:rFonts w:ascii="Times New Roman" w:hAnsi="Times New Roman"/>
                <w:sz w:val="24"/>
                <w:szCs w:val="24"/>
              </w:rPr>
            </w:pPr>
            <w:r w:rsidRPr="001508C5">
              <w:rPr>
                <w:rFonts w:ascii="Times New Roman" w:hAnsi="Times New Roman"/>
                <w:sz w:val="24"/>
                <w:szCs w:val="24"/>
              </w:rPr>
              <w:t>T</w:t>
            </w:r>
            <w:r w:rsidRPr="001508C5">
              <w:rPr>
                <w:rFonts w:ascii="Times New Roman" w:hAnsi="Times New Roman"/>
                <w:sz w:val="24"/>
                <w:szCs w:val="24"/>
                <w:vertAlign w:val="subscript"/>
              </w:rPr>
              <w:t>3</w:t>
            </w:r>
          </w:p>
        </w:tc>
        <w:tc>
          <w:tcPr>
            <w:tcW w:w="1992" w:type="dxa"/>
            <w:hideMark/>
          </w:tcPr>
          <w:p w14:paraId="15ABD887" w14:textId="65F6F389" w:rsidR="007D21FD" w:rsidRPr="001508C5" w:rsidRDefault="007D1197" w:rsidP="005577DD">
            <w:pPr>
              <w:pStyle w:val="NoSpacing"/>
              <w:rPr>
                <w:rFonts w:ascii="Times New Roman" w:hAnsi="Times New Roman"/>
                <w:sz w:val="24"/>
                <w:szCs w:val="24"/>
              </w:rPr>
            </w:pPr>
            <w:r>
              <w:rPr>
                <w:rFonts w:ascii="Times New Roman" w:hAnsi="Times New Roman"/>
                <w:sz w:val="24"/>
                <w:szCs w:val="24"/>
              </w:rPr>
              <w:t>2.0</w:t>
            </w:r>
            <w:r w:rsidR="007D21FD" w:rsidRPr="001508C5">
              <w:rPr>
                <w:rFonts w:ascii="Times New Roman" w:hAnsi="Times New Roman"/>
                <w:sz w:val="24"/>
                <w:szCs w:val="24"/>
              </w:rPr>
              <w:t>b</w:t>
            </w:r>
          </w:p>
        </w:tc>
        <w:tc>
          <w:tcPr>
            <w:tcW w:w="1754" w:type="dxa"/>
            <w:hideMark/>
          </w:tcPr>
          <w:p w14:paraId="7C9E5F19" w14:textId="0813639F" w:rsidR="007D21FD" w:rsidRPr="001508C5" w:rsidRDefault="007D1197" w:rsidP="005577DD">
            <w:pPr>
              <w:pStyle w:val="NoSpacing"/>
              <w:rPr>
                <w:rFonts w:ascii="Times New Roman" w:hAnsi="Times New Roman"/>
                <w:sz w:val="24"/>
                <w:szCs w:val="24"/>
              </w:rPr>
            </w:pPr>
            <w:r>
              <w:rPr>
                <w:rFonts w:ascii="Times New Roman" w:hAnsi="Times New Roman"/>
                <w:sz w:val="24"/>
                <w:szCs w:val="24"/>
              </w:rPr>
              <w:t>31.1</w:t>
            </w:r>
            <w:r w:rsidR="007D21FD" w:rsidRPr="001508C5">
              <w:rPr>
                <w:rFonts w:ascii="Times New Roman" w:hAnsi="Times New Roman"/>
                <w:sz w:val="24"/>
                <w:szCs w:val="24"/>
              </w:rPr>
              <w:t>c</w:t>
            </w:r>
          </w:p>
        </w:tc>
        <w:tc>
          <w:tcPr>
            <w:tcW w:w="1873" w:type="dxa"/>
            <w:hideMark/>
          </w:tcPr>
          <w:p w14:paraId="62B33ACA" w14:textId="596AE7C0" w:rsidR="007D21FD" w:rsidRPr="001508C5" w:rsidRDefault="007D1197" w:rsidP="005577DD">
            <w:pPr>
              <w:pStyle w:val="NoSpacing"/>
              <w:rPr>
                <w:rFonts w:ascii="Times New Roman" w:hAnsi="Times New Roman"/>
                <w:sz w:val="24"/>
                <w:szCs w:val="24"/>
              </w:rPr>
            </w:pPr>
            <w:r>
              <w:rPr>
                <w:rFonts w:ascii="Times New Roman" w:hAnsi="Times New Roman"/>
                <w:sz w:val="24"/>
                <w:szCs w:val="24"/>
              </w:rPr>
              <w:t>6.2</w:t>
            </w:r>
            <w:r w:rsidR="007D21FD" w:rsidRPr="001508C5">
              <w:rPr>
                <w:rFonts w:ascii="Times New Roman" w:hAnsi="Times New Roman"/>
                <w:sz w:val="24"/>
                <w:szCs w:val="24"/>
              </w:rPr>
              <w:t>c</w:t>
            </w:r>
          </w:p>
        </w:tc>
        <w:tc>
          <w:tcPr>
            <w:tcW w:w="1873" w:type="dxa"/>
            <w:hideMark/>
          </w:tcPr>
          <w:p w14:paraId="10E34934" w14:textId="77777777" w:rsidR="007D21FD" w:rsidRPr="001508C5" w:rsidRDefault="007D21FD" w:rsidP="005577DD">
            <w:pPr>
              <w:pStyle w:val="NoSpacing"/>
              <w:rPr>
                <w:rFonts w:ascii="Times New Roman" w:hAnsi="Times New Roman"/>
                <w:sz w:val="24"/>
                <w:szCs w:val="24"/>
              </w:rPr>
            </w:pPr>
            <w:r w:rsidRPr="001508C5">
              <w:rPr>
                <w:rFonts w:ascii="Times New Roman" w:hAnsi="Times New Roman"/>
                <w:sz w:val="24"/>
                <w:szCs w:val="24"/>
              </w:rPr>
              <w:t>0.21b</w:t>
            </w:r>
          </w:p>
        </w:tc>
      </w:tr>
      <w:tr w:rsidR="007D21FD" w:rsidRPr="001508C5" w14:paraId="2123E817" w14:textId="77777777" w:rsidTr="004F3137">
        <w:trPr>
          <w:trHeight w:val="471"/>
        </w:trPr>
        <w:tc>
          <w:tcPr>
            <w:tcW w:w="1873" w:type="dxa"/>
            <w:tcBorders>
              <w:bottom w:val="single" w:sz="4" w:space="0" w:color="auto"/>
            </w:tcBorders>
            <w:hideMark/>
          </w:tcPr>
          <w:p w14:paraId="0218A4A5" w14:textId="77777777" w:rsidR="007D21FD" w:rsidRPr="001508C5" w:rsidRDefault="007D21FD" w:rsidP="005577DD">
            <w:pPr>
              <w:pStyle w:val="NoSpacing"/>
              <w:rPr>
                <w:rFonts w:ascii="Times New Roman" w:hAnsi="Times New Roman"/>
                <w:sz w:val="24"/>
                <w:szCs w:val="24"/>
              </w:rPr>
            </w:pPr>
            <w:r w:rsidRPr="001508C5">
              <w:rPr>
                <w:rFonts w:ascii="Times New Roman" w:hAnsi="Times New Roman"/>
                <w:sz w:val="24"/>
                <w:szCs w:val="24"/>
              </w:rPr>
              <w:t>T</w:t>
            </w:r>
            <w:r w:rsidRPr="001508C5">
              <w:rPr>
                <w:rFonts w:ascii="Times New Roman" w:hAnsi="Times New Roman"/>
                <w:sz w:val="24"/>
                <w:szCs w:val="24"/>
                <w:vertAlign w:val="subscript"/>
              </w:rPr>
              <w:t>4</w:t>
            </w:r>
          </w:p>
        </w:tc>
        <w:tc>
          <w:tcPr>
            <w:tcW w:w="1992" w:type="dxa"/>
            <w:tcBorders>
              <w:bottom w:val="single" w:sz="4" w:space="0" w:color="auto"/>
            </w:tcBorders>
            <w:hideMark/>
          </w:tcPr>
          <w:p w14:paraId="0670FAAD" w14:textId="1A93FC37" w:rsidR="007D21FD" w:rsidRPr="001508C5" w:rsidRDefault="007D1197" w:rsidP="005577DD">
            <w:pPr>
              <w:pStyle w:val="NoSpacing"/>
              <w:rPr>
                <w:rFonts w:ascii="Times New Roman" w:hAnsi="Times New Roman"/>
                <w:sz w:val="24"/>
                <w:szCs w:val="24"/>
              </w:rPr>
            </w:pPr>
            <w:r>
              <w:rPr>
                <w:rFonts w:ascii="Times New Roman" w:hAnsi="Times New Roman"/>
                <w:sz w:val="24"/>
                <w:szCs w:val="24"/>
              </w:rPr>
              <w:t>2.1</w:t>
            </w:r>
            <w:r w:rsidR="007D21FD" w:rsidRPr="001508C5">
              <w:rPr>
                <w:rFonts w:ascii="Times New Roman" w:hAnsi="Times New Roman"/>
                <w:sz w:val="24"/>
                <w:szCs w:val="24"/>
              </w:rPr>
              <w:t>b</w:t>
            </w:r>
          </w:p>
        </w:tc>
        <w:tc>
          <w:tcPr>
            <w:tcW w:w="1754" w:type="dxa"/>
            <w:tcBorders>
              <w:bottom w:val="single" w:sz="4" w:space="0" w:color="auto"/>
            </w:tcBorders>
            <w:hideMark/>
          </w:tcPr>
          <w:p w14:paraId="374D832F" w14:textId="695B48D2" w:rsidR="007D21FD" w:rsidRPr="001508C5" w:rsidRDefault="007D1197" w:rsidP="005577DD">
            <w:pPr>
              <w:pStyle w:val="NoSpacing"/>
              <w:rPr>
                <w:rFonts w:ascii="Times New Roman" w:hAnsi="Times New Roman"/>
                <w:sz w:val="24"/>
                <w:szCs w:val="24"/>
              </w:rPr>
            </w:pPr>
            <w:r>
              <w:rPr>
                <w:rFonts w:ascii="Times New Roman" w:hAnsi="Times New Roman"/>
                <w:sz w:val="24"/>
                <w:szCs w:val="24"/>
              </w:rPr>
              <w:t>33.9</w:t>
            </w:r>
            <w:r w:rsidR="007D21FD" w:rsidRPr="001508C5">
              <w:rPr>
                <w:rFonts w:ascii="Times New Roman" w:hAnsi="Times New Roman"/>
                <w:sz w:val="24"/>
                <w:szCs w:val="24"/>
              </w:rPr>
              <w:t>c</w:t>
            </w:r>
          </w:p>
        </w:tc>
        <w:tc>
          <w:tcPr>
            <w:tcW w:w="1873" w:type="dxa"/>
            <w:tcBorders>
              <w:bottom w:val="single" w:sz="4" w:space="0" w:color="auto"/>
            </w:tcBorders>
            <w:hideMark/>
          </w:tcPr>
          <w:p w14:paraId="33AE85B8" w14:textId="211FF6FD" w:rsidR="007D21FD" w:rsidRPr="001508C5" w:rsidRDefault="007D1197" w:rsidP="005577DD">
            <w:pPr>
              <w:pStyle w:val="NoSpacing"/>
              <w:rPr>
                <w:rFonts w:ascii="Times New Roman" w:hAnsi="Times New Roman"/>
                <w:sz w:val="24"/>
                <w:szCs w:val="24"/>
              </w:rPr>
            </w:pPr>
            <w:r>
              <w:rPr>
                <w:rFonts w:ascii="Times New Roman" w:hAnsi="Times New Roman"/>
                <w:sz w:val="24"/>
                <w:szCs w:val="24"/>
              </w:rPr>
              <w:t>8.3</w:t>
            </w:r>
            <w:r w:rsidR="007D21FD" w:rsidRPr="001508C5">
              <w:rPr>
                <w:rFonts w:ascii="Times New Roman" w:hAnsi="Times New Roman"/>
                <w:sz w:val="24"/>
                <w:szCs w:val="24"/>
              </w:rPr>
              <w:t>a</w:t>
            </w:r>
          </w:p>
        </w:tc>
        <w:tc>
          <w:tcPr>
            <w:tcW w:w="1873" w:type="dxa"/>
            <w:tcBorders>
              <w:bottom w:val="single" w:sz="4" w:space="0" w:color="auto"/>
            </w:tcBorders>
            <w:hideMark/>
          </w:tcPr>
          <w:p w14:paraId="494CC4BA" w14:textId="77777777" w:rsidR="007D21FD" w:rsidRPr="001508C5" w:rsidRDefault="007D21FD" w:rsidP="005577DD">
            <w:pPr>
              <w:pStyle w:val="NoSpacing"/>
              <w:rPr>
                <w:rFonts w:ascii="Times New Roman" w:hAnsi="Times New Roman"/>
                <w:sz w:val="24"/>
                <w:szCs w:val="24"/>
              </w:rPr>
            </w:pPr>
            <w:r w:rsidRPr="001508C5">
              <w:rPr>
                <w:rFonts w:ascii="Times New Roman" w:hAnsi="Times New Roman"/>
                <w:sz w:val="24"/>
                <w:szCs w:val="24"/>
              </w:rPr>
              <w:t>0.20b</w:t>
            </w:r>
          </w:p>
        </w:tc>
      </w:tr>
    </w:tbl>
    <w:p w14:paraId="3CBBA868" w14:textId="18F78B62" w:rsidR="007D21FD" w:rsidRPr="001508C5" w:rsidRDefault="007D21FD" w:rsidP="005577DD">
      <w:pPr>
        <w:pStyle w:val="NoSpacing"/>
        <w:rPr>
          <w:rFonts w:ascii="Times New Roman" w:hAnsi="Times New Roman" w:cs="Times New Roman"/>
        </w:rPr>
      </w:pPr>
      <w:r w:rsidRPr="001508C5">
        <w:rPr>
          <w:rFonts w:ascii="Times New Roman" w:hAnsi="Times New Roman" w:cs="Times New Roman"/>
        </w:rPr>
        <w:t>Means with the letter(s) in the same column are not significantly different (p&lt; 0.05) according to Duncan’s Multiple Range Test (DMRT).</w:t>
      </w:r>
      <w:r w:rsidR="001508C5">
        <w:rPr>
          <w:rFonts w:ascii="Times New Roman" w:hAnsi="Times New Roman" w:cs="Times New Roman"/>
        </w:rPr>
        <w:t xml:space="preserve"> </w:t>
      </w:r>
      <w:r w:rsidRPr="001508C5">
        <w:rPr>
          <w:rFonts w:ascii="Times New Roman" w:hAnsi="Times New Roman" w:cs="Times New Roman"/>
        </w:rPr>
        <w:t>C: Control; DTSE: Days to seed emergence; VL: Vine Length</w:t>
      </w:r>
      <w:r w:rsidR="001508C5" w:rsidRPr="001508C5">
        <w:rPr>
          <w:rFonts w:ascii="Times New Roman" w:hAnsi="Times New Roman" w:cs="Times New Roman"/>
        </w:rPr>
        <w:t>; NL: Number of leaves</w:t>
      </w:r>
      <w:r w:rsidRPr="001508C5">
        <w:rPr>
          <w:rFonts w:ascii="Times New Roman" w:hAnsi="Times New Roman" w:cs="Times New Roman"/>
        </w:rPr>
        <w:t>; SG: Stem girth;</w:t>
      </w:r>
      <w:r w:rsidR="001508C5">
        <w:rPr>
          <w:rFonts w:ascii="Times New Roman" w:hAnsi="Times New Roman" w:cs="Times New Roman"/>
        </w:rPr>
        <w:t xml:space="preserve"> </w:t>
      </w:r>
      <w:r w:rsidRPr="001508C5">
        <w:rPr>
          <w:rFonts w:ascii="Times New Roman" w:hAnsi="Times New Roman" w:cs="Times New Roman"/>
        </w:rPr>
        <w:t>T</w:t>
      </w:r>
      <w:r w:rsidR="001508C5" w:rsidRPr="001508C5">
        <w:rPr>
          <w:rFonts w:ascii="Times New Roman" w:hAnsi="Times New Roman" w:cs="Times New Roman"/>
          <w:vertAlign w:val="subscript"/>
        </w:rPr>
        <w:t>1</w:t>
      </w:r>
      <w:r w:rsidR="001508C5" w:rsidRPr="001508C5">
        <w:rPr>
          <w:rFonts w:ascii="Times New Roman" w:hAnsi="Times New Roman" w:cs="Times New Roman"/>
        </w:rPr>
        <w:t xml:space="preserve"> = RAMI22, T</w:t>
      </w:r>
      <w:r w:rsidR="001508C5" w:rsidRPr="001508C5">
        <w:rPr>
          <w:rFonts w:ascii="Times New Roman" w:hAnsi="Times New Roman" w:cs="Times New Roman"/>
          <w:vertAlign w:val="subscript"/>
        </w:rPr>
        <w:t>2</w:t>
      </w:r>
      <w:r w:rsidR="001508C5" w:rsidRPr="001508C5">
        <w:rPr>
          <w:rFonts w:ascii="Times New Roman" w:hAnsi="Times New Roman" w:cs="Times New Roman"/>
        </w:rPr>
        <w:t xml:space="preserve"> = NAK128, T</w:t>
      </w:r>
      <w:r w:rsidR="001508C5" w:rsidRPr="001508C5">
        <w:rPr>
          <w:rFonts w:ascii="Times New Roman" w:hAnsi="Times New Roman" w:cs="Times New Roman"/>
          <w:vertAlign w:val="subscript"/>
        </w:rPr>
        <w:t>3</w:t>
      </w:r>
      <w:r w:rsidR="001508C5" w:rsidRPr="001508C5">
        <w:rPr>
          <w:rFonts w:ascii="Times New Roman" w:hAnsi="Times New Roman" w:cs="Times New Roman"/>
        </w:rPr>
        <w:t xml:space="preserve"> = USDA 90</w:t>
      </w:r>
      <w:r w:rsidRPr="001508C5">
        <w:rPr>
          <w:rFonts w:ascii="Times New Roman" w:hAnsi="Times New Roman" w:cs="Times New Roman"/>
        </w:rPr>
        <w:t>32, T</w:t>
      </w:r>
      <w:r w:rsidRPr="001508C5">
        <w:rPr>
          <w:rFonts w:ascii="Times New Roman" w:hAnsi="Times New Roman" w:cs="Times New Roman"/>
          <w:vertAlign w:val="subscript"/>
        </w:rPr>
        <w:t>4</w:t>
      </w:r>
      <w:r w:rsidRPr="001508C5">
        <w:rPr>
          <w:rFonts w:ascii="Times New Roman" w:hAnsi="Times New Roman" w:cs="Times New Roman"/>
        </w:rPr>
        <w:t xml:space="preserve"> = RACA 6</w:t>
      </w:r>
    </w:p>
    <w:p w14:paraId="0638650B" w14:textId="77777777" w:rsidR="007D21FD" w:rsidRPr="005577DD" w:rsidRDefault="007D21FD" w:rsidP="005577DD">
      <w:pPr>
        <w:pStyle w:val="NoSpacing"/>
        <w:rPr>
          <w:rFonts w:ascii="Times New Roman" w:hAnsi="Times New Roman" w:cs="Times New Roman"/>
          <w:b/>
          <w:bCs/>
          <w:sz w:val="24"/>
          <w:szCs w:val="24"/>
        </w:rPr>
      </w:pPr>
    </w:p>
    <w:p w14:paraId="45C8D664" w14:textId="6BAAEB11" w:rsidR="00C81D7B" w:rsidRPr="0092589A" w:rsidRDefault="00C81D7B" w:rsidP="0092589A">
      <w:pPr>
        <w:spacing w:line="360" w:lineRule="auto"/>
        <w:rPr>
          <w:rFonts w:ascii="Times New Roman" w:hAnsi="Times New Roman" w:cs="Times New Roman"/>
          <w:b/>
          <w:bCs/>
          <w:sz w:val="24"/>
          <w:szCs w:val="24"/>
        </w:rPr>
      </w:pPr>
      <w:r w:rsidRPr="0092589A">
        <w:rPr>
          <w:rFonts w:ascii="Times New Roman" w:hAnsi="Times New Roman" w:cs="Times New Roman"/>
          <w:b/>
          <w:bCs/>
          <w:sz w:val="24"/>
          <w:szCs w:val="24"/>
        </w:rPr>
        <w:t xml:space="preserve"> Mean Performance of AYB seedlings under different water regime at 6 weeks after planting</w:t>
      </w:r>
    </w:p>
    <w:p w14:paraId="6EE546D4" w14:textId="73EDF49C" w:rsidR="007D21FD" w:rsidRPr="0092589A" w:rsidRDefault="00C81D7B" w:rsidP="0092589A">
      <w:pPr>
        <w:spacing w:line="360" w:lineRule="auto"/>
        <w:jc w:val="both"/>
        <w:rPr>
          <w:rFonts w:ascii="Times New Roman" w:hAnsi="Times New Roman" w:cs="Times New Roman"/>
          <w:sz w:val="24"/>
          <w:szCs w:val="24"/>
        </w:rPr>
      </w:pPr>
      <w:r w:rsidRPr="0092589A">
        <w:rPr>
          <w:rFonts w:ascii="Times New Roman" w:hAnsi="Times New Roman" w:cs="Times New Roman"/>
          <w:sz w:val="24"/>
          <w:szCs w:val="24"/>
        </w:rPr>
        <w:t>Table 2 shows the mean performance of AYB seedlings under different water regimes</w:t>
      </w:r>
      <w:r w:rsidR="00FF48C4">
        <w:rPr>
          <w:rFonts w:ascii="Times New Roman" w:hAnsi="Times New Roman" w:cs="Times New Roman"/>
          <w:sz w:val="24"/>
          <w:szCs w:val="24"/>
        </w:rPr>
        <w:t xml:space="preserve"> at 6 weeks after planting</w:t>
      </w:r>
      <w:r w:rsidRPr="0092589A">
        <w:rPr>
          <w:rFonts w:ascii="Times New Roman" w:hAnsi="Times New Roman" w:cs="Times New Roman"/>
          <w:sz w:val="24"/>
          <w:szCs w:val="24"/>
        </w:rPr>
        <w:t>. The parameters measured are Days to Seed Emergence (DTSE), Vine Length (VL),</w:t>
      </w:r>
      <w:r w:rsidR="00C23D0C">
        <w:rPr>
          <w:rFonts w:ascii="Times New Roman" w:hAnsi="Times New Roman" w:cs="Times New Roman"/>
          <w:sz w:val="24"/>
          <w:szCs w:val="24"/>
        </w:rPr>
        <w:t xml:space="preserve"> Number of Leaves </w:t>
      </w:r>
      <w:r w:rsidR="001508C5">
        <w:rPr>
          <w:rFonts w:ascii="Times New Roman" w:hAnsi="Times New Roman" w:cs="Times New Roman"/>
          <w:sz w:val="24"/>
          <w:szCs w:val="24"/>
        </w:rPr>
        <w:t>(NL</w:t>
      </w:r>
      <w:r w:rsidRPr="0092589A">
        <w:rPr>
          <w:rFonts w:ascii="Times New Roman" w:hAnsi="Times New Roman" w:cs="Times New Roman"/>
          <w:sz w:val="24"/>
          <w:szCs w:val="24"/>
        </w:rPr>
        <w:t>), and Stem Girth (SG).</w:t>
      </w:r>
      <w:r w:rsidR="00C23D0C">
        <w:rPr>
          <w:rFonts w:ascii="Times New Roman" w:hAnsi="Times New Roman" w:cs="Times New Roman"/>
          <w:sz w:val="24"/>
          <w:szCs w:val="24"/>
        </w:rPr>
        <w:t xml:space="preserve"> </w:t>
      </w:r>
      <w:r w:rsidRPr="0092589A">
        <w:rPr>
          <w:rFonts w:ascii="Times New Roman" w:hAnsi="Times New Roman" w:cs="Times New Roman"/>
          <w:sz w:val="24"/>
          <w:szCs w:val="24"/>
        </w:rPr>
        <w:t>For DTSE, there was no significant difference between the two water regimes. Both the water stress regime and the well-watered regime had simila</w:t>
      </w:r>
      <w:r w:rsidR="00C23D0C">
        <w:rPr>
          <w:rFonts w:ascii="Times New Roman" w:hAnsi="Times New Roman" w:cs="Times New Roman"/>
          <w:sz w:val="24"/>
          <w:szCs w:val="24"/>
        </w:rPr>
        <w:t>r mean of</w:t>
      </w:r>
      <w:r w:rsidR="005D1239">
        <w:rPr>
          <w:rFonts w:ascii="Times New Roman" w:hAnsi="Times New Roman" w:cs="Times New Roman"/>
          <w:sz w:val="24"/>
          <w:szCs w:val="24"/>
        </w:rPr>
        <w:t xml:space="preserve"> 2.1 and 2.2</w:t>
      </w:r>
      <w:r w:rsidRPr="0092589A">
        <w:rPr>
          <w:rFonts w:ascii="Times New Roman" w:hAnsi="Times New Roman" w:cs="Times New Roman"/>
          <w:sz w:val="24"/>
          <w:szCs w:val="24"/>
        </w:rPr>
        <w:t xml:space="preserve"> days, respectively. This indicates that the frequency of watering did not significantly affect the time required for seeds </w:t>
      </w:r>
      <w:r w:rsidR="00C23D0C">
        <w:rPr>
          <w:rFonts w:ascii="Times New Roman" w:hAnsi="Times New Roman" w:cs="Times New Roman"/>
          <w:sz w:val="24"/>
          <w:szCs w:val="24"/>
        </w:rPr>
        <w:t xml:space="preserve">of AYB </w:t>
      </w:r>
      <w:r w:rsidRPr="0092589A">
        <w:rPr>
          <w:rFonts w:ascii="Times New Roman" w:hAnsi="Times New Roman" w:cs="Times New Roman"/>
          <w:sz w:val="24"/>
          <w:szCs w:val="24"/>
        </w:rPr>
        <w:t>to emerge</w:t>
      </w:r>
      <w:r w:rsidR="00C23D0C">
        <w:rPr>
          <w:rFonts w:ascii="Times New Roman" w:hAnsi="Times New Roman" w:cs="Times New Roman"/>
          <w:sz w:val="24"/>
          <w:szCs w:val="24"/>
        </w:rPr>
        <w:t>.</w:t>
      </w:r>
      <w:r w:rsidRPr="0092589A">
        <w:rPr>
          <w:rFonts w:ascii="Times New Roman" w:hAnsi="Times New Roman" w:cs="Times New Roman"/>
          <w:sz w:val="24"/>
          <w:szCs w:val="24"/>
        </w:rPr>
        <w:t xml:space="preserve"> For VL, the well-watered regime resulted in a significantl</w:t>
      </w:r>
      <w:r w:rsidR="005D1239">
        <w:rPr>
          <w:rFonts w:ascii="Times New Roman" w:hAnsi="Times New Roman" w:cs="Times New Roman"/>
          <w:sz w:val="24"/>
          <w:szCs w:val="24"/>
        </w:rPr>
        <w:t>y higher</w:t>
      </w:r>
      <w:r w:rsidR="00C23D0C">
        <w:rPr>
          <w:rFonts w:ascii="Times New Roman" w:hAnsi="Times New Roman" w:cs="Times New Roman"/>
          <w:sz w:val="24"/>
          <w:szCs w:val="24"/>
        </w:rPr>
        <w:t xml:space="preserve"> vine length </w:t>
      </w:r>
      <w:r w:rsidR="005D1239">
        <w:rPr>
          <w:rFonts w:ascii="Times New Roman" w:hAnsi="Times New Roman" w:cs="Times New Roman"/>
          <w:sz w:val="24"/>
          <w:szCs w:val="24"/>
        </w:rPr>
        <w:t>of 38.3 cm, compared to 31.3</w:t>
      </w:r>
      <w:r w:rsidRPr="0092589A">
        <w:rPr>
          <w:rFonts w:ascii="Times New Roman" w:hAnsi="Times New Roman" w:cs="Times New Roman"/>
          <w:sz w:val="24"/>
          <w:szCs w:val="24"/>
        </w:rPr>
        <w:t xml:space="preserve"> cm under water stress conditions. This substantial difference demonstrates that consistent daily watering promotes greater vine growth, likely due to the constant availability of water supporting cell e</w:t>
      </w:r>
      <w:r w:rsidR="001508C5">
        <w:rPr>
          <w:rFonts w:ascii="Times New Roman" w:hAnsi="Times New Roman" w:cs="Times New Roman"/>
          <w:sz w:val="24"/>
          <w:szCs w:val="24"/>
        </w:rPr>
        <w:t>xpansion and elongation. For NL</w:t>
      </w:r>
      <w:r w:rsidRPr="0092589A">
        <w:rPr>
          <w:rFonts w:ascii="Times New Roman" w:hAnsi="Times New Roman" w:cs="Times New Roman"/>
          <w:sz w:val="24"/>
          <w:szCs w:val="24"/>
        </w:rPr>
        <w:t>, the wel</w:t>
      </w:r>
      <w:r w:rsidR="005D1239">
        <w:rPr>
          <w:rFonts w:ascii="Times New Roman" w:hAnsi="Times New Roman" w:cs="Times New Roman"/>
          <w:sz w:val="24"/>
          <w:szCs w:val="24"/>
        </w:rPr>
        <w:t>l-watered condition again gave</w:t>
      </w:r>
      <w:r w:rsidRPr="0092589A">
        <w:rPr>
          <w:rFonts w:ascii="Times New Roman" w:hAnsi="Times New Roman" w:cs="Times New Roman"/>
          <w:sz w:val="24"/>
          <w:szCs w:val="24"/>
        </w:rPr>
        <w:t xml:space="preserve"> significantly better performance, with</w:t>
      </w:r>
      <w:r w:rsidR="00D15BD0">
        <w:rPr>
          <w:rFonts w:ascii="Times New Roman" w:hAnsi="Times New Roman" w:cs="Times New Roman"/>
          <w:sz w:val="24"/>
          <w:szCs w:val="24"/>
        </w:rPr>
        <w:t xml:space="preserve"> a mean of 8.40 leaves </w:t>
      </w:r>
      <w:r w:rsidRPr="0092589A">
        <w:rPr>
          <w:rFonts w:ascii="Times New Roman" w:hAnsi="Times New Roman" w:cs="Times New Roman"/>
          <w:sz w:val="24"/>
          <w:szCs w:val="24"/>
        </w:rPr>
        <w:t>co</w:t>
      </w:r>
      <w:r w:rsidR="00D15BD0">
        <w:rPr>
          <w:rFonts w:ascii="Times New Roman" w:hAnsi="Times New Roman" w:cs="Times New Roman"/>
          <w:sz w:val="24"/>
          <w:szCs w:val="24"/>
        </w:rPr>
        <w:t xml:space="preserve">mpared to 6.22 leaves </w:t>
      </w:r>
      <w:r w:rsidRPr="0092589A">
        <w:rPr>
          <w:rFonts w:ascii="Times New Roman" w:hAnsi="Times New Roman" w:cs="Times New Roman"/>
          <w:sz w:val="24"/>
          <w:szCs w:val="24"/>
        </w:rPr>
        <w:t>under water stress. This indicates that regular watering fosters more leaf development, likely contributing to better plant health and photosynthetic capacity. There was no significant difference between the two regimes under SG, with means of 0.23 cm for the well-watered regime and 0.21 cm for the water stress regime. This suggests that stem girth</w:t>
      </w:r>
      <w:r w:rsidR="005D1239">
        <w:rPr>
          <w:rFonts w:ascii="Times New Roman" w:hAnsi="Times New Roman" w:cs="Times New Roman"/>
          <w:sz w:val="24"/>
          <w:szCs w:val="24"/>
        </w:rPr>
        <w:t xml:space="preserve"> is less sensitive to watering frequency unlike other growth parameters</w:t>
      </w:r>
      <w:r w:rsidRPr="0092589A">
        <w:rPr>
          <w:rFonts w:ascii="Times New Roman" w:hAnsi="Times New Roman" w:cs="Times New Roman"/>
          <w:sz w:val="24"/>
          <w:szCs w:val="24"/>
        </w:rPr>
        <w:t>.</w:t>
      </w:r>
      <w:r w:rsidR="001508C5">
        <w:rPr>
          <w:rFonts w:ascii="Times New Roman" w:hAnsi="Times New Roman" w:cs="Times New Roman"/>
          <w:sz w:val="24"/>
          <w:szCs w:val="24"/>
        </w:rPr>
        <w:t xml:space="preserve"> </w:t>
      </w:r>
    </w:p>
    <w:p w14:paraId="01685170" w14:textId="77777777" w:rsidR="007D21FD" w:rsidRDefault="007D21FD" w:rsidP="0092589A">
      <w:pPr>
        <w:spacing w:line="360" w:lineRule="auto"/>
        <w:rPr>
          <w:rFonts w:ascii="Times New Roman" w:eastAsia="Calibri" w:hAnsi="Times New Roman" w:cs="Times New Roman"/>
          <w:b/>
          <w:bCs/>
          <w:kern w:val="0"/>
          <w:sz w:val="24"/>
          <w:szCs w:val="24"/>
          <w14:ligatures w14:val="none"/>
        </w:rPr>
      </w:pPr>
    </w:p>
    <w:p w14:paraId="542AC92F" w14:textId="77777777" w:rsidR="008207C7" w:rsidRDefault="008207C7" w:rsidP="0092589A">
      <w:pPr>
        <w:spacing w:line="360" w:lineRule="auto"/>
        <w:rPr>
          <w:rFonts w:ascii="Times New Roman" w:eastAsia="Calibri" w:hAnsi="Times New Roman" w:cs="Times New Roman"/>
          <w:b/>
          <w:bCs/>
          <w:kern w:val="0"/>
          <w:sz w:val="24"/>
          <w:szCs w:val="24"/>
          <w14:ligatures w14:val="none"/>
        </w:rPr>
      </w:pPr>
    </w:p>
    <w:p w14:paraId="06B1D988" w14:textId="77777777" w:rsidR="008207C7" w:rsidRPr="0092589A" w:rsidRDefault="008207C7" w:rsidP="0092589A">
      <w:pPr>
        <w:spacing w:line="360" w:lineRule="auto"/>
        <w:rPr>
          <w:rFonts w:ascii="Times New Roman" w:eastAsia="Calibri" w:hAnsi="Times New Roman" w:cs="Times New Roman"/>
          <w:b/>
          <w:bCs/>
          <w:kern w:val="0"/>
          <w:sz w:val="24"/>
          <w:szCs w:val="24"/>
          <w14:ligatures w14:val="none"/>
        </w:rPr>
      </w:pPr>
    </w:p>
    <w:p w14:paraId="1A08F3CE" w14:textId="2A5D1B72" w:rsidR="007D21FD" w:rsidRPr="0092589A" w:rsidRDefault="007D21FD" w:rsidP="0092589A">
      <w:pPr>
        <w:spacing w:line="360" w:lineRule="auto"/>
        <w:rPr>
          <w:rFonts w:ascii="Times New Roman" w:eastAsia="Calibri" w:hAnsi="Times New Roman" w:cs="Times New Roman"/>
          <w:b/>
          <w:bCs/>
          <w:kern w:val="0"/>
          <w:sz w:val="24"/>
          <w:szCs w:val="24"/>
          <w14:ligatures w14:val="none"/>
        </w:rPr>
      </w:pPr>
      <w:r w:rsidRPr="0092589A">
        <w:rPr>
          <w:rFonts w:ascii="Times New Roman" w:eastAsia="Calibri" w:hAnsi="Times New Roman" w:cs="Times New Roman"/>
          <w:b/>
          <w:bCs/>
          <w:kern w:val="0"/>
          <w:sz w:val="24"/>
          <w:szCs w:val="24"/>
          <w14:ligatures w14:val="none"/>
        </w:rPr>
        <w:t>Table 2: Mean Performance of AYB seedlings under different water regime at 6 weeks after planting</w:t>
      </w:r>
    </w:p>
    <w:tbl>
      <w:tblPr>
        <w:tblStyle w:val="TableGrid"/>
        <w:tblW w:w="936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3"/>
        <w:gridCol w:w="1873"/>
        <w:gridCol w:w="1873"/>
        <w:gridCol w:w="1873"/>
        <w:gridCol w:w="1873"/>
      </w:tblGrid>
      <w:tr w:rsidR="007D21FD" w:rsidRPr="0092589A" w14:paraId="0F8FCE87" w14:textId="77777777" w:rsidTr="007D21FD">
        <w:trPr>
          <w:trHeight w:val="525"/>
        </w:trPr>
        <w:tc>
          <w:tcPr>
            <w:tcW w:w="1873" w:type="dxa"/>
            <w:tcBorders>
              <w:top w:val="single" w:sz="4" w:space="0" w:color="auto"/>
              <w:left w:val="nil"/>
              <w:bottom w:val="single" w:sz="4" w:space="0" w:color="auto"/>
              <w:right w:val="nil"/>
            </w:tcBorders>
            <w:hideMark/>
          </w:tcPr>
          <w:p w14:paraId="647DEF91" w14:textId="77777777" w:rsidR="007D21FD" w:rsidRPr="0092589A" w:rsidRDefault="007D21FD" w:rsidP="0092589A">
            <w:pPr>
              <w:spacing w:line="360" w:lineRule="auto"/>
              <w:rPr>
                <w:rFonts w:ascii="Times New Roman" w:hAnsi="Times New Roman"/>
                <w:b/>
                <w:bCs/>
                <w:sz w:val="24"/>
                <w:szCs w:val="24"/>
              </w:rPr>
            </w:pPr>
            <w:r w:rsidRPr="0092589A">
              <w:rPr>
                <w:rFonts w:ascii="Times New Roman" w:hAnsi="Times New Roman"/>
                <w:b/>
                <w:bCs/>
                <w:sz w:val="24"/>
                <w:szCs w:val="24"/>
              </w:rPr>
              <w:t>Water Regime</w:t>
            </w:r>
          </w:p>
        </w:tc>
        <w:tc>
          <w:tcPr>
            <w:tcW w:w="1873" w:type="dxa"/>
            <w:tcBorders>
              <w:top w:val="single" w:sz="4" w:space="0" w:color="auto"/>
              <w:left w:val="nil"/>
              <w:bottom w:val="single" w:sz="4" w:space="0" w:color="auto"/>
              <w:right w:val="nil"/>
            </w:tcBorders>
            <w:hideMark/>
          </w:tcPr>
          <w:p w14:paraId="4E5C68D3" w14:textId="77777777" w:rsidR="007D21FD" w:rsidRPr="0092589A" w:rsidRDefault="007D21FD" w:rsidP="0092589A">
            <w:pPr>
              <w:spacing w:line="360" w:lineRule="auto"/>
              <w:jc w:val="center"/>
              <w:rPr>
                <w:rFonts w:ascii="Times New Roman" w:hAnsi="Times New Roman"/>
                <w:b/>
                <w:bCs/>
                <w:sz w:val="24"/>
                <w:szCs w:val="24"/>
              </w:rPr>
            </w:pPr>
            <w:r w:rsidRPr="0092589A">
              <w:rPr>
                <w:rFonts w:ascii="Times New Roman" w:hAnsi="Times New Roman"/>
                <w:b/>
                <w:bCs/>
                <w:sz w:val="24"/>
                <w:szCs w:val="24"/>
              </w:rPr>
              <w:t>DTSE</w:t>
            </w:r>
          </w:p>
        </w:tc>
        <w:tc>
          <w:tcPr>
            <w:tcW w:w="1873" w:type="dxa"/>
            <w:tcBorders>
              <w:top w:val="single" w:sz="4" w:space="0" w:color="auto"/>
              <w:left w:val="nil"/>
              <w:bottom w:val="single" w:sz="4" w:space="0" w:color="auto"/>
              <w:right w:val="nil"/>
            </w:tcBorders>
            <w:hideMark/>
          </w:tcPr>
          <w:p w14:paraId="4A2E5266" w14:textId="77777777" w:rsidR="007D21FD" w:rsidRPr="0092589A" w:rsidRDefault="007D21FD" w:rsidP="0092589A">
            <w:pPr>
              <w:spacing w:line="360" w:lineRule="auto"/>
              <w:jc w:val="center"/>
              <w:rPr>
                <w:rFonts w:ascii="Times New Roman" w:hAnsi="Times New Roman"/>
                <w:b/>
                <w:bCs/>
                <w:sz w:val="24"/>
                <w:szCs w:val="24"/>
              </w:rPr>
            </w:pPr>
            <w:r w:rsidRPr="0092589A">
              <w:rPr>
                <w:rFonts w:ascii="Times New Roman" w:hAnsi="Times New Roman"/>
                <w:b/>
                <w:bCs/>
                <w:sz w:val="24"/>
                <w:szCs w:val="24"/>
              </w:rPr>
              <w:t>VL (cm)</w:t>
            </w:r>
          </w:p>
        </w:tc>
        <w:tc>
          <w:tcPr>
            <w:tcW w:w="1873" w:type="dxa"/>
            <w:tcBorders>
              <w:top w:val="single" w:sz="4" w:space="0" w:color="auto"/>
              <w:left w:val="nil"/>
              <w:bottom w:val="single" w:sz="4" w:space="0" w:color="auto"/>
              <w:right w:val="nil"/>
            </w:tcBorders>
            <w:hideMark/>
          </w:tcPr>
          <w:p w14:paraId="6E1BF489" w14:textId="564654ED" w:rsidR="007D21FD" w:rsidRPr="0092589A" w:rsidRDefault="001508C5" w:rsidP="0092589A">
            <w:pPr>
              <w:spacing w:line="360" w:lineRule="auto"/>
              <w:jc w:val="center"/>
              <w:rPr>
                <w:rFonts w:ascii="Times New Roman" w:hAnsi="Times New Roman"/>
                <w:b/>
                <w:bCs/>
                <w:sz w:val="24"/>
                <w:szCs w:val="24"/>
              </w:rPr>
            </w:pPr>
            <w:r>
              <w:rPr>
                <w:rFonts w:ascii="Times New Roman" w:hAnsi="Times New Roman"/>
                <w:b/>
                <w:bCs/>
                <w:sz w:val="24"/>
                <w:szCs w:val="24"/>
              </w:rPr>
              <w:t>NL</w:t>
            </w:r>
          </w:p>
        </w:tc>
        <w:tc>
          <w:tcPr>
            <w:tcW w:w="1873" w:type="dxa"/>
            <w:tcBorders>
              <w:top w:val="single" w:sz="4" w:space="0" w:color="auto"/>
              <w:left w:val="nil"/>
              <w:bottom w:val="single" w:sz="4" w:space="0" w:color="auto"/>
              <w:right w:val="nil"/>
            </w:tcBorders>
            <w:hideMark/>
          </w:tcPr>
          <w:p w14:paraId="418111AC" w14:textId="77777777" w:rsidR="007D21FD" w:rsidRPr="0092589A" w:rsidRDefault="007D21FD" w:rsidP="0092589A">
            <w:pPr>
              <w:spacing w:line="360" w:lineRule="auto"/>
              <w:jc w:val="center"/>
              <w:rPr>
                <w:rFonts w:ascii="Times New Roman" w:hAnsi="Times New Roman"/>
                <w:b/>
                <w:bCs/>
                <w:sz w:val="24"/>
                <w:szCs w:val="24"/>
              </w:rPr>
            </w:pPr>
            <w:r w:rsidRPr="0092589A">
              <w:rPr>
                <w:rFonts w:ascii="Times New Roman" w:hAnsi="Times New Roman"/>
                <w:b/>
                <w:bCs/>
                <w:sz w:val="24"/>
                <w:szCs w:val="24"/>
              </w:rPr>
              <w:t>SG (cm)</w:t>
            </w:r>
          </w:p>
        </w:tc>
      </w:tr>
      <w:tr w:rsidR="007D21FD" w:rsidRPr="0092589A" w14:paraId="091C87D3" w14:textId="77777777" w:rsidTr="007D21FD">
        <w:trPr>
          <w:trHeight w:val="923"/>
        </w:trPr>
        <w:tc>
          <w:tcPr>
            <w:tcW w:w="1873" w:type="dxa"/>
            <w:tcBorders>
              <w:top w:val="single" w:sz="4" w:space="0" w:color="auto"/>
              <w:left w:val="nil"/>
              <w:bottom w:val="nil"/>
              <w:right w:val="nil"/>
            </w:tcBorders>
            <w:hideMark/>
          </w:tcPr>
          <w:p w14:paraId="1AF2B8C2" w14:textId="77777777" w:rsidR="007D21FD" w:rsidRPr="0092589A" w:rsidRDefault="007D21FD" w:rsidP="0092589A">
            <w:pPr>
              <w:spacing w:line="360" w:lineRule="auto"/>
              <w:rPr>
                <w:rFonts w:ascii="Times New Roman" w:hAnsi="Times New Roman"/>
                <w:sz w:val="24"/>
                <w:szCs w:val="24"/>
              </w:rPr>
            </w:pPr>
            <w:r w:rsidRPr="0092589A">
              <w:rPr>
                <w:rFonts w:ascii="Times New Roman" w:hAnsi="Times New Roman"/>
                <w:sz w:val="24"/>
                <w:szCs w:val="24"/>
              </w:rPr>
              <w:t>Water Stress</w:t>
            </w:r>
          </w:p>
        </w:tc>
        <w:tc>
          <w:tcPr>
            <w:tcW w:w="1873" w:type="dxa"/>
            <w:tcBorders>
              <w:top w:val="single" w:sz="4" w:space="0" w:color="auto"/>
              <w:left w:val="nil"/>
              <w:bottom w:val="nil"/>
              <w:right w:val="nil"/>
            </w:tcBorders>
            <w:hideMark/>
          </w:tcPr>
          <w:p w14:paraId="6CA6A84A" w14:textId="308FC274" w:rsidR="007D21FD" w:rsidRPr="0092589A" w:rsidRDefault="007D1197" w:rsidP="0092589A">
            <w:pPr>
              <w:spacing w:line="360" w:lineRule="auto"/>
              <w:jc w:val="center"/>
              <w:rPr>
                <w:rFonts w:ascii="Times New Roman" w:hAnsi="Times New Roman"/>
                <w:sz w:val="24"/>
                <w:szCs w:val="24"/>
              </w:rPr>
            </w:pPr>
            <w:r>
              <w:rPr>
                <w:rFonts w:ascii="Times New Roman" w:hAnsi="Times New Roman"/>
                <w:sz w:val="24"/>
                <w:szCs w:val="24"/>
              </w:rPr>
              <w:t>2.1</w:t>
            </w:r>
            <w:r w:rsidR="007D21FD" w:rsidRPr="0092589A">
              <w:rPr>
                <w:rFonts w:ascii="Times New Roman" w:hAnsi="Times New Roman"/>
                <w:sz w:val="24"/>
                <w:szCs w:val="24"/>
              </w:rPr>
              <w:t>a</w:t>
            </w:r>
          </w:p>
        </w:tc>
        <w:tc>
          <w:tcPr>
            <w:tcW w:w="1873" w:type="dxa"/>
            <w:tcBorders>
              <w:top w:val="single" w:sz="4" w:space="0" w:color="auto"/>
              <w:left w:val="nil"/>
              <w:bottom w:val="nil"/>
              <w:right w:val="nil"/>
            </w:tcBorders>
            <w:hideMark/>
          </w:tcPr>
          <w:p w14:paraId="50931977" w14:textId="44E41FD3" w:rsidR="007D21FD" w:rsidRPr="0092589A" w:rsidRDefault="007D1197" w:rsidP="0092589A">
            <w:pPr>
              <w:spacing w:line="360" w:lineRule="auto"/>
              <w:jc w:val="center"/>
              <w:rPr>
                <w:rFonts w:ascii="Times New Roman" w:hAnsi="Times New Roman"/>
                <w:sz w:val="24"/>
                <w:szCs w:val="24"/>
              </w:rPr>
            </w:pPr>
            <w:r>
              <w:rPr>
                <w:rFonts w:ascii="Times New Roman" w:hAnsi="Times New Roman"/>
                <w:sz w:val="24"/>
                <w:szCs w:val="24"/>
              </w:rPr>
              <w:t>31.3</w:t>
            </w:r>
            <w:r w:rsidR="007D21FD" w:rsidRPr="0092589A">
              <w:rPr>
                <w:rFonts w:ascii="Times New Roman" w:hAnsi="Times New Roman"/>
                <w:sz w:val="24"/>
                <w:szCs w:val="24"/>
              </w:rPr>
              <w:t>b</w:t>
            </w:r>
          </w:p>
        </w:tc>
        <w:tc>
          <w:tcPr>
            <w:tcW w:w="1873" w:type="dxa"/>
            <w:tcBorders>
              <w:top w:val="single" w:sz="4" w:space="0" w:color="auto"/>
              <w:left w:val="nil"/>
              <w:bottom w:val="nil"/>
              <w:right w:val="nil"/>
            </w:tcBorders>
            <w:hideMark/>
          </w:tcPr>
          <w:p w14:paraId="3644CA5D" w14:textId="0A88F1B6" w:rsidR="007D21FD" w:rsidRPr="0092589A" w:rsidRDefault="007D1197" w:rsidP="0092589A">
            <w:pPr>
              <w:spacing w:line="360" w:lineRule="auto"/>
              <w:jc w:val="center"/>
              <w:rPr>
                <w:rFonts w:ascii="Times New Roman" w:hAnsi="Times New Roman"/>
                <w:sz w:val="24"/>
                <w:szCs w:val="24"/>
              </w:rPr>
            </w:pPr>
            <w:r>
              <w:rPr>
                <w:rFonts w:ascii="Times New Roman" w:hAnsi="Times New Roman"/>
                <w:sz w:val="24"/>
                <w:szCs w:val="24"/>
              </w:rPr>
              <w:t>6.2</w:t>
            </w:r>
            <w:r w:rsidR="007D21FD" w:rsidRPr="0092589A">
              <w:rPr>
                <w:rFonts w:ascii="Times New Roman" w:hAnsi="Times New Roman"/>
                <w:sz w:val="24"/>
                <w:szCs w:val="24"/>
              </w:rPr>
              <w:t>b</w:t>
            </w:r>
          </w:p>
        </w:tc>
        <w:tc>
          <w:tcPr>
            <w:tcW w:w="1873" w:type="dxa"/>
            <w:tcBorders>
              <w:top w:val="single" w:sz="4" w:space="0" w:color="auto"/>
              <w:left w:val="nil"/>
              <w:bottom w:val="nil"/>
              <w:right w:val="nil"/>
            </w:tcBorders>
            <w:hideMark/>
          </w:tcPr>
          <w:p w14:paraId="08142D5A" w14:textId="77777777" w:rsidR="007D21FD" w:rsidRPr="0092589A" w:rsidRDefault="007D21FD" w:rsidP="0092589A">
            <w:pPr>
              <w:spacing w:line="360" w:lineRule="auto"/>
              <w:jc w:val="center"/>
              <w:rPr>
                <w:rFonts w:ascii="Times New Roman" w:hAnsi="Times New Roman"/>
                <w:sz w:val="24"/>
                <w:szCs w:val="24"/>
              </w:rPr>
            </w:pPr>
            <w:r w:rsidRPr="0092589A">
              <w:rPr>
                <w:rFonts w:ascii="Times New Roman" w:hAnsi="Times New Roman"/>
                <w:sz w:val="24"/>
                <w:szCs w:val="24"/>
              </w:rPr>
              <w:t>0.21a</w:t>
            </w:r>
          </w:p>
        </w:tc>
      </w:tr>
      <w:tr w:rsidR="007D21FD" w:rsidRPr="0092589A" w14:paraId="6D2FE6F2" w14:textId="77777777" w:rsidTr="007D21FD">
        <w:trPr>
          <w:trHeight w:val="343"/>
        </w:trPr>
        <w:tc>
          <w:tcPr>
            <w:tcW w:w="1873" w:type="dxa"/>
            <w:tcBorders>
              <w:top w:val="nil"/>
              <w:left w:val="nil"/>
              <w:bottom w:val="single" w:sz="4" w:space="0" w:color="auto"/>
              <w:right w:val="nil"/>
            </w:tcBorders>
            <w:hideMark/>
          </w:tcPr>
          <w:p w14:paraId="269370FC" w14:textId="77777777" w:rsidR="007D21FD" w:rsidRPr="0092589A" w:rsidRDefault="007D21FD" w:rsidP="0092589A">
            <w:pPr>
              <w:spacing w:line="360" w:lineRule="auto"/>
              <w:rPr>
                <w:rFonts w:ascii="Times New Roman" w:hAnsi="Times New Roman"/>
                <w:sz w:val="24"/>
                <w:szCs w:val="24"/>
              </w:rPr>
            </w:pPr>
            <w:r w:rsidRPr="0092589A">
              <w:rPr>
                <w:rFonts w:ascii="Times New Roman" w:hAnsi="Times New Roman"/>
                <w:sz w:val="24"/>
                <w:szCs w:val="24"/>
              </w:rPr>
              <w:t>Well water</w:t>
            </w:r>
          </w:p>
        </w:tc>
        <w:tc>
          <w:tcPr>
            <w:tcW w:w="1873" w:type="dxa"/>
            <w:tcBorders>
              <w:top w:val="nil"/>
              <w:left w:val="nil"/>
              <w:bottom w:val="single" w:sz="4" w:space="0" w:color="auto"/>
              <w:right w:val="nil"/>
            </w:tcBorders>
            <w:hideMark/>
          </w:tcPr>
          <w:p w14:paraId="01624A65" w14:textId="7048EF8A" w:rsidR="007D21FD" w:rsidRPr="0092589A" w:rsidRDefault="007D1197" w:rsidP="0092589A">
            <w:pPr>
              <w:spacing w:line="360" w:lineRule="auto"/>
              <w:jc w:val="center"/>
              <w:rPr>
                <w:rFonts w:ascii="Times New Roman" w:hAnsi="Times New Roman"/>
                <w:sz w:val="24"/>
                <w:szCs w:val="24"/>
              </w:rPr>
            </w:pPr>
            <w:r>
              <w:rPr>
                <w:rFonts w:ascii="Times New Roman" w:hAnsi="Times New Roman"/>
                <w:sz w:val="24"/>
                <w:szCs w:val="24"/>
              </w:rPr>
              <w:t>2.2</w:t>
            </w:r>
            <w:r w:rsidR="007D21FD" w:rsidRPr="0092589A">
              <w:rPr>
                <w:rFonts w:ascii="Times New Roman" w:hAnsi="Times New Roman"/>
                <w:sz w:val="24"/>
                <w:szCs w:val="24"/>
              </w:rPr>
              <w:t>a</w:t>
            </w:r>
          </w:p>
        </w:tc>
        <w:tc>
          <w:tcPr>
            <w:tcW w:w="1873" w:type="dxa"/>
            <w:tcBorders>
              <w:top w:val="nil"/>
              <w:left w:val="nil"/>
              <w:bottom w:val="single" w:sz="4" w:space="0" w:color="auto"/>
              <w:right w:val="nil"/>
            </w:tcBorders>
            <w:hideMark/>
          </w:tcPr>
          <w:p w14:paraId="32CCA5D0" w14:textId="37CBBA4C" w:rsidR="007D21FD" w:rsidRPr="0092589A" w:rsidRDefault="007D1197" w:rsidP="0092589A">
            <w:pPr>
              <w:spacing w:line="360" w:lineRule="auto"/>
              <w:jc w:val="center"/>
              <w:rPr>
                <w:rFonts w:ascii="Times New Roman" w:hAnsi="Times New Roman"/>
                <w:sz w:val="24"/>
                <w:szCs w:val="24"/>
              </w:rPr>
            </w:pPr>
            <w:r>
              <w:rPr>
                <w:rFonts w:ascii="Times New Roman" w:hAnsi="Times New Roman"/>
                <w:sz w:val="24"/>
                <w:szCs w:val="24"/>
              </w:rPr>
              <w:t>38.3</w:t>
            </w:r>
            <w:r w:rsidR="007D21FD" w:rsidRPr="0092589A">
              <w:rPr>
                <w:rFonts w:ascii="Times New Roman" w:hAnsi="Times New Roman"/>
                <w:sz w:val="24"/>
                <w:szCs w:val="24"/>
              </w:rPr>
              <w:t>a</w:t>
            </w:r>
          </w:p>
        </w:tc>
        <w:tc>
          <w:tcPr>
            <w:tcW w:w="1873" w:type="dxa"/>
            <w:tcBorders>
              <w:top w:val="nil"/>
              <w:left w:val="nil"/>
              <w:bottom w:val="single" w:sz="4" w:space="0" w:color="auto"/>
              <w:right w:val="nil"/>
            </w:tcBorders>
            <w:hideMark/>
          </w:tcPr>
          <w:p w14:paraId="7001DAFA" w14:textId="1495D7F7" w:rsidR="007D21FD" w:rsidRPr="0092589A" w:rsidRDefault="007D1197" w:rsidP="0092589A">
            <w:pPr>
              <w:spacing w:line="360" w:lineRule="auto"/>
              <w:jc w:val="center"/>
              <w:rPr>
                <w:rFonts w:ascii="Times New Roman" w:hAnsi="Times New Roman"/>
                <w:sz w:val="24"/>
                <w:szCs w:val="24"/>
              </w:rPr>
            </w:pPr>
            <w:r>
              <w:rPr>
                <w:rFonts w:ascii="Times New Roman" w:hAnsi="Times New Roman"/>
                <w:sz w:val="24"/>
                <w:szCs w:val="24"/>
              </w:rPr>
              <w:t>8.4</w:t>
            </w:r>
            <w:r w:rsidR="007D21FD" w:rsidRPr="0092589A">
              <w:rPr>
                <w:rFonts w:ascii="Times New Roman" w:hAnsi="Times New Roman"/>
                <w:sz w:val="24"/>
                <w:szCs w:val="24"/>
              </w:rPr>
              <w:t>a</w:t>
            </w:r>
          </w:p>
        </w:tc>
        <w:tc>
          <w:tcPr>
            <w:tcW w:w="1873" w:type="dxa"/>
            <w:tcBorders>
              <w:top w:val="nil"/>
              <w:left w:val="nil"/>
              <w:bottom w:val="single" w:sz="4" w:space="0" w:color="auto"/>
              <w:right w:val="nil"/>
            </w:tcBorders>
            <w:hideMark/>
          </w:tcPr>
          <w:p w14:paraId="123A99ED" w14:textId="77777777" w:rsidR="007D21FD" w:rsidRPr="0092589A" w:rsidRDefault="007D21FD" w:rsidP="0092589A">
            <w:pPr>
              <w:spacing w:line="360" w:lineRule="auto"/>
              <w:jc w:val="center"/>
              <w:rPr>
                <w:rFonts w:ascii="Times New Roman" w:hAnsi="Times New Roman"/>
                <w:sz w:val="24"/>
                <w:szCs w:val="24"/>
              </w:rPr>
            </w:pPr>
            <w:r w:rsidRPr="0092589A">
              <w:rPr>
                <w:rFonts w:ascii="Times New Roman" w:hAnsi="Times New Roman"/>
                <w:sz w:val="24"/>
                <w:szCs w:val="24"/>
              </w:rPr>
              <w:t>0.23a</w:t>
            </w:r>
          </w:p>
        </w:tc>
      </w:tr>
    </w:tbl>
    <w:p w14:paraId="439EC319" w14:textId="2E33DC77" w:rsidR="005333D3" w:rsidRDefault="007D21FD" w:rsidP="0092589A">
      <w:pPr>
        <w:spacing w:line="360" w:lineRule="auto"/>
        <w:rPr>
          <w:rFonts w:ascii="Times New Roman" w:eastAsia="Calibri" w:hAnsi="Times New Roman" w:cs="Times New Roman"/>
          <w:kern w:val="0"/>
          <w:sz w:val="20"/>
          <w:szCs w:val="20"/>
          <w14:ligatures w14:val="none"/>
        </w:rPr>
      </w:pPr>
      <w:r w:rsidRPr="001508C5">
        <w:rPr>
          <w:rFonts w:ascii="Times New Roman" w:eastAsia="Calibri" w:hAnsi="Times New Roman" w:cs="Times New Roman"/>
          <w:kern w:val="0"/>
          <w:sz w:val="20"/>
          <w:szCs w:val="20"/>
          <w14:ligatures w14:val="none"/>
        </w:rPr>
        <w:t>Means with the letter(s) in the same column are not significantly different (p&lt; 0.05) according to Duncan’s Multiple Range Test (DMRT).</w:t>
      </w:r>
      <w:r w:rsidR="001508C5">
        <w:rPr>
          <w:rFonts w:ascii="Times New Roman" w:eastAsia="Calibri" w:hAnsi="Times New Roman" w:cs="Times New Roman"/>
          <w:kern w:val="0"/>
          <w:sz w:val="20"/>
          <w:szCs w:val="20"/>
          <w14:ligatures w14:val="none"/>
        </w:rPr>
        <w:t xml:space="preserve"> </w:t>
      </w:r>
      <w:r w:rsidRPr="001508C5">
        <w:rPr>
          <w:rFonts w:ascii="Times New Roman" w:eastAsia="Calibri" w:hAnsi="Times New Roman" w:cs="Times New Roman"/>
          <w:kern w:val="0"/>
          <w:sz w:val="20"/>
          <w:szCs w:val="20"/>
          <w14:ligatures w14:val="none"/>
        </w:rPr>
        <w:t>DTSE: Days to seed emergence; VL: Vine Length</w:t>
      </w:r>
      <w:r w:rsidR="00D15BD0">
        <w:rPr>
          <w:rFonts w:ascii="Times New Roman" w:eastAsia="Calibri" w:hAnsi="Times New Roman" w:cs="Times New Roman"/>
          <w:kern w:val="0"/>
          <w:sz w:val="20"/>
          <w:szCs w:val="20"/>
          <w14:ligatures w14:val="none"/>
        </w:rPr>
        <w:t>; NL: Number of leaves; SG: Stem girth.</w:t>
      </w:r>
    </w:p>
    <w:p w14:paraId="6494BFD3" w14:textId="77777777" w:rsidR="00367725" w:rsidRPr="00367725" w:rsidRDefault="00367725" w:rsidP="0092589A">
      <w:pPr>
        <w:spacing w:line="360" w:lineRule="auto"/>
        <w:rPr>
          <w:rFonts w:ascii="Times New Roman" w:eastAsia="Calibri" w:hAnsi="Times New Roman" w:cs="Times New Roman"/>
          <w:kern w:val="0"/>
          <w:sz w:val="20"/>
          <w:szCs w:val="20"/>
          <w14:ligatures w14:val="none"/>
        </w:rPr>
      </w:pPr>
    </w:p>
    <w:p w14:paraId="0857F217" w14:textId="462C6990" w:rsidR="00C81D7B" w:rsidRPr="0092589A" w:rsidRDefault="00794D75" w:rsidP="0092589A">
      <w:pPr>
        <w:spacing w:line="360" w:lineRule="auto"/>
        <w:rPr>
          <w:rFonts w:ascii="Times New Roman" w:hAnsi="Times New Roman" w:cs="Times New Roman"/>
          <w:b/>
          <w:bCs/>
          <w:sz w:val="24"/>
          <w:szCs w:val="24"/>
        </w:rPr>
      </w:pPr>
      <w:r>
        <w:rPr>
          <w:rFonts w:ascii="Times New Roman" w:hAnsi="Times New Roman" w:cs="Times New Roman"/>
          <w:b/>
          <w:bCs/>
          <w:sz w:val="24"/>
          <w:szCs w:val="24"/>
        </w:rPr>
        <w:t>Interaction b</w:t>
      </w:r>
      <w:r w:rsidR="00C81D7B" w:rsidRPr="0092589A">
        <w:rPr>
          <w:rFonts w:ascii="Times New Roman" w:hAnsi="Times New Roman" w:cs="Times New Roman"/>
          <w:b/>
          <w:bCs/>
          <w:sz w:val="24"/>
          <w:szCs w:val="24"/>
        </w:rPr>
        <w:t xml:space="preserve">etween Water Regime and Rhizobium on AYB seedlings under different at 6 weeks after planting </w:t>
      </w:r>
    </w:p>
    <w:p w14:paraId="1A2D0DB7" w14:textId="4C6DDFE9" w:rsidR="00090DC2" w:rsidRDefault="00C81D7B" w:rsidP="00090DC2">
      <w:pPr>
        <w:spacing w:line="360" w:lineRule="auto"/>
        <w:jc w:val="both"/>
        <w:rPr>
          <w:rFonts w:ascii="Times New Roman" w:hAnsi="Times New Roman" w:cs="Times New Roman"/>
          <w:sz w:val="24"/>
          <w:szCs w:val="24"/>
        </w:rPr>
      </w:pPr>
      <w:r w:rsidRPr="0092589A">
        <w:rPr>
          <w:rFonts w:ascii="Times New Roman" w:hAnsi="Times New Roman" w:cs="Times New Roman"/>
          <w:sz w:val="24"/>
          <w:szCs w:val="24"/>
        </w:rPr>
        <w:t>Table 3 provides an intricate analysis of the interaction between water regime and Rhizobium strain treatments on AYB seedlings at six weeks after planting. The table elucidates how different combinations of water regimes (Water Stress and Well-Watered) and Rhizo</w:t>
      </w:r>
      <w:r w:rsidR="005333D3">
        <w:rPr>
          <w:rFonts w:ascii="Times New Roman" w:hAnsi="Times New Roman" w:cs="Times New Roman"/>
          <w:sz w:val="24"/>
          <w:szCs w:val="24"/>
        </w:rPr>
        <w:t>bium strains</w:t>
      </w:r>
      <w:r w:rsidRPr="0092589A">
        <w:rPr>
          <w:rFonts w:ascii="Times New Roman" w:hAnsi="Times New Roman" w:cs="Times New Roman"/>
          <w:sz w:val="24"/>
          <w:szCs w:val="24"/>
        </w:rPr>
        <w:t xml:space="preserve"> affect these growth metrics.</w:t>
      </w:r>
      <w:r w:rsidR="005333D3">
        <w:rPr>
          <w:rFonts w:ascii="Times New Roman" w:hAnsi="Times New Roman" w:cs="Times New Roman"/>
          <w:sz w:val="24"/>
          <w:szCs w:val="24"/>
        </w:rPr>
        <w:t xml:space="preserve"> </w:t>
      </w:r>
      <w:r w:rsidRPr="0092589A">
        <w:rPr>
          <w:rFonts w:ascii="Times New Roman" w:hAnsi="Times New Roman" w:cs="Times New Roman"/>
          <w:sz w:val="24"/>
          <w:szCs w:val="24"/>
        </w:rPr>
        <w:t>For DTSE under the water stress regime, the control (C) treatment exhibited a significantly lo</w:t>
      </w:r>
      <w:r w:rsidR="00D15BD0">
        <w:rPr>
          <w:rFonts w:ascii="Times New Roman" w:hAnsi="Times New Roman" w:cs="Times New Roman"/>
          <w:sz w:val="24"/>
          <w:szCs w:val="24"/>
        </w:rPr>
        <w:t>nger seed emergence time of 8.7</w:t>
      </w:r>
      <w:r w:rsidRPr="0092589A">
        <w:rPr>
          <w:rFonts w:ascii="Times New Roman" w:hAnsi="Times New Roman" w:cs="Times New Roman"/>
          <w:sz w:val="24"/>
          <w:szCs w:val="24"/>
        </w:rPr>
        <w:t xml:space="preserve"> days, followed by T</w:t>
      </w:r>
      <w:r w:rsidRPr="001D4DFF">
        <w:rPr>
          <w:rFonts w:ascii="Times New Roman" w:hAnsi="Times New Roman" w:cs="Times New Roman"/>
          <w:sz w:val="24"/>
          <w:szCs w:val="24"/>
          <w:vertAlign w:val="subscript"/>
        </w:rPr>
        <w:t>1</w:t>
      </w:r>
      <w:r w:rsidR="00D15BD0">
        <w:rPr>
          <w:rFonts w:ascii="Times New Roman" w:hAnsi="Times New Roman" w:cs="Times New Roman"/>
          <w:sz w:val="24"/>
          <w:szCs w:val="24"/>
        </w:rPr>
        <w:t xml:space="preserve"> (RAMI22) with 7.0</w:t>
      </w:r>
      <w:r w:rsidRPr="0092589A">
        <w:rPr>
          <w:rFonts w:ascii="Times New Roman" w:hAnsi="Times New Roman" w:cs="Times New Roman"/>
          <w:sz w:val="24"/>
          <w:szCs w:val="24"/>
        </w:rPr>
        <w:t xml:space="preserve"> days and </w:t>
      </w:r>
      <w:r w:rsidRPr="001D4DFF">
        <w:rPr>
          <w:rFonts w:ascii="Times New Roman" w:hAnsi="Times New Roman" w:cs="Times New Roman"/>
          <w:sz w:val="24"/>
          <w:szCs w:val="24"/>
        </w:rPr>
        <w:t>T</w:t>
      </w:r>
      <w:r w:rsidRPr="001D4DFF">
        <w:rPr>
          <w:rFonts w:ascii="Times New Roman" w:hAnsi="Times New Roman" w:cs="Times New Roman"/>
          <w:sz w:val="24"/>
          <w:szCs w:val="24"/>
          <w:vertAlign w:val="subscript"/>
        </w:rPr>
        <w:t xml:space="preserve">4 </w:t>
      </w:r>
      <w:r w:rsidRPr="001D4DFF">
        <w:rPr>
          <w:rFonts w:ascii="Times New Roman" w:hAnsi="Times New Roman" w:cs="Times New Roman"/>
          <w:sz w:val="24"/>
          <w:szCs w:val="24"/>
        </w:rPr>
        <w:t>(</w:t>
      </w:r>
      <w:r w:rsidR="00D15BD0">
        <w:rPr>
          <w:rFonts w:ascii="Times New Roman" w:hAnsi="Times New Roman" w:cs="Times New Roman"/>
          <w:sz w:val="24"/>
          <w:szCs w:val="24"/>
        </w:rPr>
        <w:t>RACA 6) with 6.0</w:t>
      </w:r>
      <w:r w:rsidRPr="0092589A">
        <w:rPr>
          <w:rFonts w:ascii="Times New Roman" w:hAnsi="Times New Roman" w:cs="Times New Roman"/>
          <w:sz w:val="24"/>
          <w:szCs w:val="24"/>
        </w:rPr>
        <w:t xml:space="preserve"> days. The quickest seed emergence under water stress was observed in T</w:t>
      </w:r>
      <w:r w:rsidRPr="001D4DFF">
        <w:rPr>
          <w:rFonts w:ascii="Times New Roman" w:hAnsi="Times New Roman" w:cs="Times New Roman"/>
          <w:sz w:val="24"/>
          <w:szCs w:val="24"/>
          <w:vertAlign w:val="subscript"/>
        </w:rPr>
        <w:t xml:space="preserve">2 </w:t>
      </w:r>
      <w:r w:rsidR="007D1197">
        <w:rPr>
          <w:rFonts w:ascii="Times New Roman" w:hAnsi="Times New Roman" w:cs="Times New Roman"/>
          <w:sz w:val="24"/>
          <w:szCs w:val="24"/>
        </w:rPr>
        <w:t>(NAK128) at 2.2</w:t>
      </w:r>
      <w:r w:rsidRPr="0092589A">
        <w:rPr>
          <w:rFonts w:ascii="Times New Roman" w:hAnsi="Times New Roman" w:cs="Times New Roman"/>
          <w:sz w:val="24"/>
          <w:szCs w:val="24"/>
        </w:rPr>
        <w:t xml:space="preserve"> days</w:t>
      </w:r>
      <w:r w:rsidR="007D1197">
        <w:rPr>
          <w:rFonts w:ascii="Times New Roman" w:hAnsi="Times New Roman" w:cs="Times New Roman"/>
          <w:sz w:val="24"/>
          <w:szCs w:val="24"/>
        </w:rPr>
        <w:t>, which was significantly different</w:t>
      </w:r>
      <w:r w:rsidRPr="0092589A">
        <w:rPr>
          <w:rFonts w:ascii="Times New Roman" w:hAnsi="Times New Roman" w:cs="Times New Roman"/>
          <w:sz w:val="24"/>
          <w:szCs w:val="24"/>
        </w:rPr>
        <w:t xml:space="preserve"> than all other treatments. Conversely, in the well-watered regime, the control (C) also showed</w:t>
      </w:r>
      <w:r w:rsidR="007D1197">
        <w:rPr>
          <w:rFonts w:ascii="Times New Roman" w:hAnsi="Times New Roman" w:cs="Times New Roman"/>
          <w:sz w:val="24"/>
          <w:szCs w:val="24"/>
        </w:rPr>
        <w:t xml:space="preserve"> a longer emergence time of 8.0</w:t>
      </w:r>
      <w:r w:rsidRPr="0092589A">
        <w:rPr>
          <w:rFonts w:ascii="Times New Roman" w:hAnsi="Times New Roman" w:cs="Times New Roman"/>
          <w:sz w:val="24"/>
          <w:szCs w:val="24"/>
        </w:rPr>
        <w:t xml:space="preserve"> days, similar to the water stress scenario, while T</w:t>
      </w:r>
      <w:r w:rsidRPr="001D4DFF">
        <w:rPr>
          <w:rFonts w:ascii="Times New Roman" w:hAnsi="Times New Roman" w:cs="Times New Roman"/>
          <w:sz w:val="24"/>
          <w:szCs w:val="24"/>
          <w:vertAlign w:val="subscript"/>
        </w:rPr>
        <w:t>1</w:t>
      </w:r>
      <w:r w:rsidRPr="0092589A">
        <w:rPr>
          <w:rFonts w:ascii="Times New Roman" w:hAnsi="Times New Roman" w:cs="Times New Roman"/>
          <w:sz w:val="24"/>
          <w:szCs w:val="24"/>
        </w:rPr>
        <w:t xml:space="preserve"> (RAMI22) and T</w:t>
      </w:r>
      <w:r w:rsidRPr="001D4DFF">
        <w:rPr>
          <w:rFonts w:ascii="Times New Roman" w:hAnsi="Times New Roman" w:cs="Times New Roman"/>
          <w:sz w:val="24"/>
          <w:szCs w:val="24"/>
          <w:vertAlign w:val="subscript"/>
        </w:rPr>
        <w:t>4</w:t>
      </w:r>
      <w:r w:rsidR="007D1197">
        <w:rPr>
          <w:rFonts w:ascii="Times New Roman" w:hAnsi="Times New Roman" w:cs="Times New Roman"/>
          <w:sz w:val="24"/>
          <w:szCs w:val="24"/>
        </w:rPr>
        <w:t xml:space="preserve"> (RACA 6) had the shortest emergence times of 5.4 and 5.4</w:t>
      </w:r>
      <w:r w:rsidRPr="0092589A">
        <w:rPr>
          <w:rFonts w:ascii="Times New Roman" w:hAnsi="Times New Roman" w:cs="Times New Roman"/>
          <w:sz w:val="24"/>
          <w:szCs w:val="24"/>
        </w:rPr>
        <w:t xml:space="preserve"> days, respectively. Regar</w:t>
      </w:r>
      <w:r w:rsidR="002A5000">
        <w:rPr>
          <w:rFonts w:ascii="Times New Roman" w:hAnsi="Times New Roman" w:cs="Times New Roman"/>
          <w:sz w:val="24"/>
          <w:szCs w:val="24"/>
        </w:rPr>
        <w:t>ding vine length</w:t>
      </w:r>
      <w:r w:rsidRPr="0092589A">
        <w:rPr>
          <w:rFonts w:ascii="Times New Roman" w:hAnsi="Times New Roman" w:cs="Times New Roman"/>
          <w:sz w:val="24"/>
          <w:szCs w:val="24"/>
        </w:rPr>
        <w:t xml:space="preserve">, under the water stress regime, </w:t>
      </w:r>
      <w:r w:rsidR="00E63970">
        <w:rPr>
          <w:rFonts w:ascii="Times New Roman" w:hAnsi="Times New Roman" w:cs="Times New Roman"/>
          <w:sz w:val="24"/>
          <w:szCs w:val="24"/>
        </w:rPr>
        <w:t xml:space="preserve">application of </w:t>
      </w:r>
      <w:r w:rsidRPr="0092589A">
        <w:rPr>
          <w:rFonts w:ascii="Times New Roman" w:hAnsi="Times New Roman" w:cs="Times New Roman"/>
          <w:sz w:val="24"/>
          <w:szCs w:val="24"/>
        </w:rPr>
        <w:t>T</w:t>
      </w:r>
      <w:r w:rsidRPr="001D4DFF">
        <w:rPr>
          <w:rFonts w:ascii="Times New Roman" w:hAnsi="Times New Roman" w:cs="Times New Roman"/>
          <w:sz w:val="24"/>
          <w:szCs w:val="24"/>
          <w:vertAlign w:val="subscript"/>
        </w:rPr>
        <w:t>2</w:t>
      </w:r>
      <w:r w:rsidR="00E63970">
        <w:rPr>
          <w:rFonts w:ascii="Times New Roman" w:hAnsi="Times New Roman" w:cs="Times New Roman"/>
          <w:sz w:val="24"/>
          <w:szCs w:val="24"/>
        </w:rPr>
        <w:t xml:space="preserve"> </w:t>
      </w:r>
      <w:r w:rsidR="005D1239">
        <w:rPr>
          <w:rFonts w:ascii="Times New Roman" w:hAnsi="Times New Roman" w:cs="Times New Roman"/>
          <w:sz w:val="24"/>
          <w:szCs w:val="24"/>
        </w:rPr>
        <w:t>(NAK128) to AYB gave the highest</w:t>
      </w:r>
      <w:r w:rsidR="00E63970">
        <w:rPr>
          <w:rFonts w:ascii="Times New Roman" w:hAnsi="Times New Roman" w:cs="Times New Roman"/>
          <w:sz w:val="24"/>
          <w:szCs w:val="24"/>
        </w:rPr>
        <w:t xml:space="preserve"> vine length at 40.3</w:t>
      </w:r>
      <w:r w:rsidRPr="0092589A">
        <w:rPr>
          <w:rFonts w:ascii="Times New Roman" w:hAnsi="Times New Roman" w:cs="Times New Roman"/>
          <w:sz w:val="24"/>
          <w:szCs w:val="24"/>
        </w:rPr>
        <w:t xml:space="preserve"> cm, significantly outperforming all other treatments, indicating its robust response even under limited water availability. Under well-watered conditions, T</w:t>
      </w:r>
      <w:r w:rsidRPr="001D4DFF">
        <w:rPr>
          <w:rFonts w:ascii="Times New Roman" w:hAnsi="Times New Roman" w:cs="Times New Roman"/>
          <w:sz w:val="24"/>
          <w:szCs w:val="24"/>
          <w:vertAlign w:val="subscript"/>
        </w:rPr>
        <w:t>2</w:t>
      </w:r>
      <w:r w:rsidRPr="0092589A">
        <w:rPr>
          <w:rFonts w:ascii="Times New Roman" w:hAnsi="Times New Roman" w:cs="Times New Roman"/>
          <w:sz w:val="24"/>
          <w:szCs w:val="24"/>
        </w:rPr>
        <w:t xml:space="preserve"> maintained superior perform</w:t>
      </w:r>
      <w:r w:rsidR="00E63970">
        <w:rPr>
          <w:rFonts w:ascii="Times New Roman" w:hAnsi="Times New Roman" w:cs="Times New Roman"/>
          <w:sz w:val="24"/>
          <w:szCs w:val="24"/>
        </w:rPr>
        <w:t>ance with a vine length of 48.6</w:t>
      </w:r>
      <w:r w:rsidRPr="0092589A">
        <w:rPr>
          <w:rFonts w:ascii="Times New Roman" w:hAnsi="Times New Roman" w:cs="Times New Roman"/>
          <w:sz w:val="24"/>
          <w:szCs w:val="24"/>
        </w:rPr>
        <w:t xml:space="preserve"> cm, further emphasizing its effectiveness. Interestingly, T</w:t>
      </w:r>
      <w:r w:rsidRPr="001D4DFF">
        <w:rPr>
          <w:rFonts w:ascii="Times New Roman" w:hAnsi="Times New Roman" w:cs="Times New Roman"/>
          <w:sz w:val="24"/>
          <w:szCs w:val="24"/>
          <w:vertAlign w:val="subscript"/>
        </w:rPr>
        <w:t>1</w:t>
      </w:r>
      <w:r w:rsidRPr="0092589A">
        <w:rPr>
          <w:rFonts w:ascii="Times New Roman" w:hAnsi="Times New Roman" w:cs="Times New Roman"/>
          <w:sz w:val="24"/>
          <w:szCs w:val="24"/>
        </w:rPr>
        <w:t xml:space="preserve"> exhibited a dramatic increase </w:t>
      </w:r>
      <w:r w:rsidR="00A9583D">
        <w:rPr>
          <w:rFonts w:ascii="Times New Roman" w:hAnsi="Times New Roman" w:cs="Times New Roman"/>
          <w:sz w:val="24"/>
          <w:szCs w:val="24"/>
        </w:rPr>
        <w:t xml:space="preserve">on vine length of </w:t>
      </w:r>
      <w:r w:rsidR="00E63970">
        <w:rPr>
          <w:rFonts w:ascii="Times New Roman" w:hAnsi="Times New Roman" w:cs="Times New Roman"/>
          <w:sz w:val="24"/>
          <w:szCs w:val="24"/>
        </w:rPr>
        <w:t>46.1</w:t>
      </w:r>
      <w:r w:rsidRPr="0092589A">
        <w:rPr>
          <w:rFonts w:ascii="Times New Roman" w:hAnsi="Times New Roman" w:cs="Times New Roman"/>
          <w:sz w:val="24"/>
          <w:szCs w:val="24"/>
        </w:rPr>
        <w:t xml:space="preserve"> c</w:t>
      </w:r>
      <w:r w:rsidR="00A9583D">
        <w:rPr>
          <w:rFonts w:ascii="Times New Roman" w:hAnsi="Times New Roman" w:cs="Times New Roman"/>
          <w:sz w:val="24"/>
          <w:szCs w:val="24"/>
        </w:rPr>
        <w:t>m under well-watered conditions</w:t>
      </w:r>
      <w:r w:rsidR="00E63970">
        <w:rPr>
          <w:rFonts w:ascii="Times New Roman" w:hAnsi="Times New Roman" w:cs="Times New Roman"/>
          <w:sz w:val="24"/>
          <w:szCs w:val="24"/>
        </w:rPr>
        <w:t xml:space="preserve">. </w:t>
      </w:r>
      <w:r w:rsidR="002A5000">
        <w:rPr>
          <w:rFonts w:ascii="Times New Roman" w:hAnsi="Times New Roman" w:cs="Times New Roman"/>
          <w:sz w:val="24"/>
          <w:szCs w:val="24"/>
        </w:rPr>
        <w:t xml:space="preserve">For number of leaf under </w:t>
      </w:r>
      <w:r w:rsidRPr="0092589A">
        <w:rPr>
          <w:rFonts w:ascii="Times New Roman" w:hAnsi="Times New Roman" w:cs="Times New Roman"/>
          <w:sz w:val="24"/>
          <w:szCs w:val="24"/>
        </w:rPr>
        <w:t>water stress, T</w:t>
      </w:r>
      <w:r w:rsidRPr="001D4DFF">
        <w:rPr>
          <w:rFonts w:ascii="Times New Roman" w:hAnsi="Times New Roman" w:cs="Times New Roman"/>
          <w:sz w:val="24"/>
          <w:szCs w:val="24"/>
          <w:vertAlign w:val="subscript"/>
        </w:rPr>
        <w:t xml:space="preserve">2 </w:t>
      </w:r>
      <w:r w:rsidRPr="0092589A">
        <w:rPr>
          <w:rFonts w:ascii="Times New Roman" w:hAnsi="Times New Roman" w:cs="Times New Roman"/>
          <w:sz w:val="24"/>
          <w:szCs w:val="24"/>
        </w:rPr>
        <w:t xml:space="preserve">(NAK128) </w:t>
      </w:r>
      <w:r w:rsidR="00A9583D">
        <w:rPr>
          <w:rFonts w:ascii="Times New Roman" w:hAnsi="Times New Roman" w:cs="Times New Roman"/>
          <w:sz w:val="24"/>
          <w:szCs w:val="24"/>
        </w:rPr>
        <w:t xml:space="preserve">on AYB </w:t>
      </w:r>
      <w:r w:rsidRPr="0092589A">
        <w:rPr>
          <w:rFonts w:ascii="Times New Roman" w:hAnsi="Times New Roman" w:cs="Times New Roman"/>
          <w:sz w:val="24"/>
          <w:szCs w:val="24"/>
        </w:rPr>
        <w:t>again outperformed o</w:t>
      </w:r>
      <w:r w:rsidR="00A9583D">
        <w:rPr>
          <w:rFonts w:ascii="Times New Roman" w:hAnsi="Times New Roman" w:cs="Times New Roman"/>
          <w:sz w:val="24"/>
          <w:szCs w:val="24"/>
        </w:rPr>
        <w:t xml:space="preserve">thers with </w:t>
      </w:r>
      <w:r w:rsidR="002A5000">
        <w:rPr>
          <w:rFonts w:ascii="Times New Roman" w:hAnsi="Times New Roman" w:cs="Times New Roman"/>
          <w:sz w:val="24"/>
          <w:szCs w:val="24"/>
        </w:rPr>
        <w:t xml:space="preserve">a mean number of leaf of </w:t>
      </w:r>
      <w:r w:rsidR="00A9583D">
        <w:rPr>
          <w:rFonts w:ascii="Times New Roman" w:hAnsi="Times New Roman" w:cs="Times New Roman"/>
          <w:sz w:val="24"/>
          <w:szCs w:val="24"/>
        </w:rPr>
        <w:t>6.2</w:t>
      </w:r>
      <w:r w:rsidR="002A5000">
        <w:rPr>
          <w:rFonts w:ascii="Times New Roman" w:hAnsi="Times New Roman" w:cs="Times New Roman"/>
          <w:sz w:val="24"/>
          <w:szCs w:val="24"/>
        </w:rPr>
        <w:t>l</w:t>
      </w:r>
      <w:r w:rsidRPr="0092589A">
        <w:rPr>
          <w:rFonts w:ascii="Times New Roman" w:hAnsi="Times New Roman" w:cs="Times New Roman"/>
          <w:sz w:val="24"/>
          <w:szCs w:val="24"/>
        </w:rPr>
        <w:t xml:space="preserve">, </w:t>
      </w:r>
      <w:r w:rsidR="002A5000">
        <w:rPr>
          <w:rFonts w:ascii="Times New Roman" w:hAnsi="Times New Roman" w:cs="Times New Roman"/>
          <w:sz w:val="24"/>
          <w:szCs w:val="24"/>
        </w:rPr>
        <w:t xml:space="preserve">which </w:t>
      </w:r>
      <w:r w:rsidR="005D1239">
        <w:rPr>
          <w:rFonts w:ascii="Times New Roman" w:hAnsi="Times New Roman" w:cs="Times New Roman"/>
          <w:sz w:val="24"/>
          <w:szCs w:val="24"/>
        </w:rPr>
        <w:lastRenderedPageBreak/>
        <w:t xml:space="preserve">is significantly differ from the </w:t>
      </w:r>
      <w:r w:rsidR="002A5000">
        <w:rPr>
          <w:rFonts w:ascii="Times New Roman" w:hAnsi="Times New Roman" w:cs="Times New Roman"/>
          <w:sz w:val="24"/>
          <w:szCs w:val="24"/>
        </w:rPr>
        <w:t xml:space="preserve">number of leaf obtained in </w:t>
      </w:r>
      <w:r w:rsidRPr="0092589A">
        <w:rPr>
          <w:rFonts w:ascii="Times New Roman" w:hAnsi="Times New Roman" w:cs="Times New Roman"/>
          <w:sz w:val="24"/>
          <w:szCs w:val="24"/>
        </w:rPr>
        <w:t>control and other treatments, highlighting its ability to promote leaf growth un</w:t>
      </w:r>
      <w:r w:rsidR="002A5000">
        <w:rPr>
          <w:rFonts w:ascii="Times New Roman" w:hAnsi="Times New Roman" w:cs="Times New Roman"/>
          <w:sz w:val="24"/>
          <w:szCs w:val="24"/>
        </w:rPr>
        <w:t>der suboptimal water conditions. It should be noted that</w:t>
      </w:r>
      <w:r w:rsidRPr="0092589A">
        <w:rPr>
          <w:rFonts w:ascii="Times New Roman" w:hAnsi="Times New Roman" w:cs="Times New Roman"/>
          <w:sz w:val="24"/>
          <w:szCs w:val="24"/>
        </w:rPr>
        <w:t xml:space="preserve">, </w:t>
      </w:r>
      <w:r w:rsidR="002A5000">
        <w:rPr>
          <w:rFonts w:ascii="Times New Roman" w:hAnsi="Times New Roman" w:cs="Times New Roman"/>
          <w:sz w:val="24"/>
          <w:szCs w:val="24"/>
        </w:rPr>
        <w:t xml:space="preserve">application of </w:t>
      </w:r>
      <w:r w:rsidRPr="0092589A">
        <w:rPr>
          <w:rFonts w:ascii="Times New Roman" w:hAnsi="Times New Roman" w:cs="Times New Roman"/>
          <w:sz w:val="24"/>
          <w:szCs w:val="24"/>
        </w:rPr>
        <w:t>T</w:t>
      </w:r>
      <w:r w:rsidRPr="001D4DFF">
        <w:rPr>
          <w:rFonts w:ascii="Times New Roman" w:hAnsi="Times New Roman" w:cs="Times New Roman"/>
          <w:sz w:val="24"/>
          <w:szCs w:val="24"/>
          <w:vertAlign w:val="subscript"/>
        </w:rPr>
        <w:t>1</w:t>
      </w:r>
      <w:r w:rsidRPr="0092589A">
        <w:rPr>
          <w:rFonts w:ascii="Times New Roman" w:hAnsi="Times New Roman" w:cs="Times New Roman"/>
          <w:sz w:val="24"/>
          <w:szCs w:val="24"/>
        </w:rPr>
        <w:t xml:space="preserve"> and T</w:t>
      </w:r>
      <w:r w:rsidRPr="001D4DFF">
        <w:rPr>
          <w:rFonts w:ascii="Times New Roman" w:hAnsi="Times New Roman" w:cs="Times New Roman"/>
          <w:sz w:val="24"/>
          <w:szCs w:val="24"/>
          <w:vertAlign w:val="subscript"/>
        </w:rPr>
        <w:t>4</w:t>
      </w:r>
      <w:r w:rsidR="002A5000">
        <w:rPr>
          <w:rFonts w:ascii="Times New Roman" w:hAnsi="Times New Roman" w:cs="Times New Roman"/>
          <w:sz w:val="24"/>
          <w:szCs w:val="24"/>
        </w:rPr>
        <w:t xml:space="preserve"> did not give</w:t>
      </w:r>
      <w:r w:rsidRPr="0092589A">
        <w:rPr>
          <w:rFonts w:ascii="Times New Roman" w:hAnsi="Times New Roman" w:cs="Times New Roman"/>
          <w:sz w:val="24"/>
          <w:szCs w:val="24"/>
        </w:rPr>
        <w:t xml:space="preserve"> a significant increase in leaf number compared to their performance under water stress, suggesting these strains are less responsive to water regime changes</w:t>
      </w:r>
      <w:r w:rsidR="002A5000">
        <w:rPr>
          <w:rFonts w:ascii="Times New Roman" w:hAnsi="Times New Roman" w:cs="Times New Roman"/>
          <w:sz w:val="24"/>
          <w:szCs w:val="24"/>
        </w:rPr>
        <w:t xml:space="preserve"> in terms of leaf production. </w:t>
      </w:r>
      <w:r w:rsidR="00367725">
        <w:rPr>
          <w:rFonts w:ascii="Times New Roman" w:hAnsi="Times New Roman" w:cs="Times New Roman"/>
          <w:sz w:val="24"/>
          <w:szCs w:val="24"/>
        </w:rPr>
        <w:t>U</w:t>
      </w:r>
      <w:r w:rsidRPr="0092589A">
        <w:rPr>
          <w:rFonts w:ascii="Times New Roman" w:hAnsi="Times New Roman" w:cs="Times New Roman"/>
          <w:sz w:val="24"/>
          <w:szCs w:val="24"/>
        </w:rPr>
        <w:t>nder water stress, T</w:t>
      </w:r>
      <w:r w:rsidRPr="001D4DFF">
        <w:rPr>
          <w:rFonts w:ascii="Times New Roman" w:hAnsi="Times New Roman" w:cs="Times New Roman"/>
          <w:sz w:val="24"/>
          <w:szCs w:val="24"/>
          <w:vertAlign w:val="subscript"/>
        </w:rPr>
        <w:t xml:space="preserve">2 </w:t>
      </w:r>
      <w:r w:rsidRPr="0092589A">
        <w:rPr>
          <w:rFonts w:ascii="Times New Roman" w:hAnsi="Times New Roman" w:cs="Times New Roman"/>
          <w:sz w:val="24"/>
          <w:szCs w:val="24"/>
        </w:rPr>
        <w:t>exh</w:t>
      </w:r>
      <w:r w:rsidR="00090DC2">
        <w:rPr>
          <w:rFonts w:ascii="Times New Roman" w:hAnsi="Times New Roman" w:cs="Times New Roman"/>
          <w:sz w:val="24"/>
          <w:szCs w:val="24"/>
        </w:rPr>
        <w:t xml:space="preserve">ibited a stem girth of 0.71 cm, </w:t>
      </w:r>
      <w:r w:rsidRPr="0092589A">
        <w:rPr>
          <w:rFonts w:ascii="Times New Roman" w:hAnsi="Times New Roman" w:cs="Times New Roman"/>
          <w:sz w:val="24"/>
          <w:szCs w:val="24"/>
        </w:rPr>
        <w:t>significantly thicker than all other treatments, indicating superior stem robustness. Other treatments, including the control, showed smaller and similar st</w:t>
      </w:r>
      <w:r w:rsidR="00090DC2">
        <w:rPr>
          <w:rFonts w:ascii="Times New Roman" w:hAnsi="Times New Roman" w:cs="Times New Roman"/>
          <w:sz w:val="24"/>
          <w:szCs w:val="24"/>
        </w:rPr>
        <w:t>em girths.</w:t>
      </w:r>
      <w:r w:rsidRPr="0092589A">
        <w:rPr>
          <w:rFonts w:ascii="Times New Roman" w:hAnsi="Times New Roman" w:cs="Times New Roman"/>
          <w:sz w:val="24"/>
          <w:szCs w:val="24"/>
        </w:rPr>
        <w:t xml:space="preserve"> Under well-watered conditions, </w:t>
      </w:r>
      <w:r w:rsidR="00090DC2">
        <w:rPr>
          <w:rFonts w:ascii="Times New Roman" w:hAnsi="Times New Roman" w:cs="Times New Roman"/>
          <w:sz w:val="24"/>
          <w:szCs w:val="24"/>
        </w:rPr>
        <w:t xml:space="preserve">application of </w:t>
      </w:r>
      <w:r w:rsidRPr="0092589A">
        <w:rPr>
          <w:rFonts w:ascii="Times New Roman" w:hAnsi="Times New Roman" w:cs="Times New Roman"/>
          <w:sz w:val="24"/>
          <w:szCs w:val="24"/>
        </w:rPr>
        <w:t>T</w:t>
      </w:r>
      <w:r w:rsidRPr="001D4DFF">
        <w:rPr>
          <w:rFonts w:ascii="Times New Roman" w:hAnsi="Times New Roman" w:cs="Times New Roman"/>
          <w:sz w:val="24"/>
          <w:szCs w:val="24"/>
          <w:vertAlign w:val="subscript"/>
        </w:rPr>
        <w:t>2</w:t>
      </w:r>
      <w:r w:rsidR="00090DC2">
        <w:rPr>
          <w:rFonts w:ascii="Times New Roman" w:hAnsi="Times New Roman" w:cs="Times New Roman"/>
          <w:sz w:val="24"/>
          <w:szCs w:val="24"/>
        </w:rPr>
        <w:t xml:space="preserve"> to AYB also gave a thicker stem girth of 0.44</w:t>
      </w:r>
      <w:r w:rsidRPr="0092589A">
        <w:rPr>
          <w:rFonts w:ascii="Times New Roman" w:hAnsi="Times New Roman" w:cs="Times New Roman"/>
          <w:sz w:val="24"/>
          <w:szCs w:val="24"/>
        </w:rPr>
        <w:t xml:space="preserve"> cm</w:t>
      </w:r>
      <w:r w:rsidR="00090DC2">
        <w:rPr>
          <w:rFonts w:ascii="Times New Roman" w:hAnsi="Times New Roman" w:cs="Times New Roman"/>
          <w:sz w:val="24"/>
          <w:szCs w:val="24"/>
        </w:rPr>
        <w:t xml:space="preserve"> and significantly difference from the stem girth obtained from other treatments</w:t>
      </w:r>
      <w:r w:rsidR="00367725">
        <w:rPr>
          <w:rFonts w:ascii="Times New Roman" w:hAnsi="Times New Roman" w:cs="Times New Roman"/>
          <w:sz w:val="24"/>
          <w:szCs w:val="24"/>
        </w:rPr>
        <w:t xml:space="preserve">. </w:t>
      </w:r>
      <w:r w:rsidR="001D4DFF">
        <w:rPr>
          <w:rFonts w:ascii="Times New Roman" w:hAnsi="Times New Roman" w:cs="Times New Roman"/>
          <w:sz w:val="24"/>
          <w:szCs w:val="24"/>
        </w:rPr>
        <w:t>T</w:t>
      </w:r>
      <w:r w:rsidRPr="0092589A">
        <w:rPr>
          <w:rFonts w:ascii="Times New Roman" w:hAnsi="Times New Roman" w:cs="Times New Roman"/>
          <w:sz w:val="24"/>
          <w:szCs w:val="24"/>
        </w:rPr>
        <w:t>he interaction analysis reveals that</w:t>
      </w:r>
      <w:r w:rsidR="00367725">
        <w:rPr>
          <w:rFonts w:ascii="Times New Roman" w:hAnsi="Times New Roman" w:cs="Times New Roman"/>
          <w:sz w:val="24"/>
          <w:szCs w:val="24"/>
        </w:rPr>
        <w:t xml:space="preserve"> application of</w:t>
      </w:r>
      <w:r w:rsidRPr="0092589A">
        <w:rPr>
          <w:rFonts w:ascii="Times New Roman" w:hAnsi="Times New Roman" w:cs="Times New Roman"/>
          <w:sz w:val="24"/>
          <w:szCs w:val="24"/>
        </w:rPr>
        <w:t xml:space="preserve"> T</w:t>
      </w:r>
      <w:r w:rsidRPr="001D4DFF">
        <w:rPr>
          <w:rFonts w:ascii="Times New Roman" w:hAnsi="Times New Roman" w:cs="Times New Roman"/>
          <w:sz w:val="24"/>
          <w:szCs w:val="24"/>
          <w:vertAlign w:val="subscript"/>
        </w:rPr>
        <w:t>2</w:t>
      </w:r>
      <w:r w:rsidRPr="0092589A">
        <w:rPr>
          <w:rFonts w:ascii="Times New Roman" w:hAnsi="Times New Roman" w:cs="Times New Roman"/>
          <w:sz w:val="24"/>
          <w:szCs w:val="24"/>
        </w:rPr>
        <w:t xml:space="preserve"> (NAK128) consistently excels across all parameters, particularly under water stress, highlighting its potential as a resilient and growth-promoting strain. T</w:t>
      </w:r>
      <w:r w:rsidRPr="001D4DFF">
        <w:rPr>
          <w:rFonts w:ascii="Times New Roman" w:hAnsi="Times New Roman" w:cs="Times New Roman"/>
          <w:sz w:val="24"/>
          <w:szCs w:val="24"/>
          <w:vertAlign w:val="subscript"/>
        </w:rPr>
        <w:t xml:space="preserve">1 </w:t>
      </w:r>
      <w:r w:rsidRPr="0092589A">
        <w:rPr>
          <w:rFonts w:ascii="Times New Roman" w:hAnsi="Times New Roman" w:cs="Times New Roman"/>
          <w:sz w:val="24"/>
          <w:szCs w:val="24"/>
        </w:rPr>
        <w:t>(RAMI22) and T</w:t>
      </w:r>
      <w:r w:rsidRPr="001D4DFF">
        <w:rPr>
          <w:rFonts w:ascii="Times New Roman" w:hAnsi="Times New Roman" w:cs="Times New Roman"/>
          <w:sz w:val="24"/>
          <w:szCs w:val="24"/>
          <w:vertAlign w:val="subscript"/>
        </w:rPr>
        <w:t>4</w:t>
      </w:r>
      <w:r w:rsidRPr="0092589A">
        <w:rPr>
          <w:rFonts w:ascii="Times New Roman" w:hAnsi="Times New Roman" w:cs="Times New Roman"/>
          <w:sz w:val="24"/>
          <w:szCs w:val="24"/>
        </w:rPr>
        <w:t xml:space="preserve"> (RACA 6) showed significant improvements under well-watered conditions,</w:t>
      </w:r>
      <w:r w:rsidR="00367725">
        <w:rPr>
          <w:rFonts w:ascii="Times New Roman" w:hAnsi="Times New Roman" w:cs="Times New Roman"/>
          <w:sz w:val="24"/>
          <w:szCs w:val="24"/>
        </w:rPr>
        <w:t xml:space="preserve"> indicating their performance are</w:t>
      </w:r>
      <w:r w:rsidRPr="0092589A">
        <w:rPr>
          <w:rFonts w:ascii="Times New Roman" w:hAnsi="Times New Roman" w:cs="Times New Roman"/>
          <w:sz w:val="24"/>
          <w:szCs w:val="24"/>
        </w:rPr>
        <w:t xml:space="preserve"> highly dependent on water availability.</w:t>
      </w:r>
    </w:p>
    <w:p w14:paraId="169D8D83" w14:textId="77777777" w:rsidR="00367725" w:rsidRDefault="00367725" w:rsidP="00090DC2">
      <w:pPr>
        <w:spacing w:line="360" w:lineRule="auto"/>
        <w:jc w:val="both"/>
        <w:rPr>
          <w:rFonts w:ascii="Times New Roman" w:hAnsi="Times New Roman" w:cs="Times New Roman"/>
          <w:sz w:val="24"/>
          <w:szCs w:val="24"/>
        </w:rPr>
      </w:pPr>
    </w:p>
    <w:p w14:paraId="354A8A9F" w14:textId="77777777" w:rsidR="00367725" w:rsidRDefault="00367725" w:rsidP="00090DC2">
      <w:pPr>
        <w:spacing w:line="360" w:lineRule="auto"/>
        <w:jc w:val="both"/>
        <w:rPr>
          <w:rFonts w:ascii="Times New Roman" w:hAnsi="Times New Roman" w:cs="Times New Roman"/>
          <w:sz w:val="24"/>
          <w:szCs w:val="24"/>
        </w:rPr>
      </w:pPr>
    </w:p>
    <w:p w14:paraId="07B4B9CD" w14:textId="77777777" w:rsidR="00367725" w:rsidRDefault="00367725" w:rsidP="00090DC2">
      <w:pPr>
        <w:spacing w:line="360" w:lineRule="auto"/>
        <w:jc w:val="both"/>
        <w:rPr>
          <w:rFonts w:ascii="Times New Roman" w:hAnsi="Times New Roman" w:cs="Times New Roman"/>
          <w:sz w:val="24"/>
          <w:szCs w:val="24"/>
        </w:rPr>
      </w:pPr>
    </w:p>
    <w:p w14:paraId="3B489E40" w14:textId="77777777" w:rsidR="00367725" w:rsidRDefault="00367725" w:rsidP="00090DC2">
      <w:pPr>
        <w:spacing w:line="360" w:lineRule="auto"/>
        <w:jc w:val="both"/>
        <w:rPr>
          <w:rFonts w:ascii="Times New Roman" w:hAnsi="Times New Roman" w:cs="Times New Roman"/>
          <w:sz w:val="24"/>
          <w:szCs w:val="24"/>
        </w:rPr>
      </w:pPr>
    </w:p>
    <w:p w14:paraId="6BEBE09A" w14:textId="77777777" w:rsidR="00367725" w:rsidRDefault="00367725" w:rsidP="00090DC2">
      <w:pPr>
        <w:spacing w:line="360" w:lineRule="auto"/>
        <w:jc w:val="both"/>
        <w:rPr>
          <w:rFonts w:ascii="Times New Roman" w:hAnsi="Times New Roman" w:cs="Times New Roman"/>
          <w:sz w:val="24"/>
          <w:szCs w:val="24"/>
        </w:rPr>
      </w:pPr>
    </w:p>
    <w:p w14:paraId="53146E9A" w14:textId="77777777" w:rsidR="00367725" w:rsidRDefault="00367725" w:rsidP="00090DC2">
      <w:pPr>
        <w:spacing w:line="360" w:lineRule="auto"/>
        <w:jc w:val="both"/>
        <w:rPr>
          <w:rFonts w:ascii="Times New Roman" w:hAnsi="Times New Roman" w:cs="Times New Roman"/>
          <w:sz w:val="24"/>
          <w:szCs w:val="24"/>
        </w:rPr>
      </w:pPr>
    </w:p>
    <w:p w14:paraId="51E3F11F" w14:textId="77777777" w:rsidR="00367725" w:rsidRDefault="00367725" w:rsidP="00090DC2">
      <w:pPr>
        <w:spacing w:line="360" w:lineRule="auto"/>
        <w:jc w:val="both"/>
        <w:rPr>
          <w:rFonts w:ascii="Times New Roman" w:hAnsi="Times New Roman" w:cs="Times New Roman"/>
          <w:sz w:val="24"/>
          <w:szCs w:val="24"/>
        </w:rPr>
      </w:pPr>
    </w:p>
    <w:p w14:paraId="30A610AC" w14:textId="77777777" w:rsidR="00367725" w:rsidRDefault="00367725" w:rsidP="00090DC2">
      <w:pPr>
        <w:spacing w:line="360" w:lineRule="auto"/>
        <w:jc w:val="both"/>
        <w:rPr>
          <w:rFonts w:ascii="Times New Roman" w:hAnsi="Times New Roman" w:cs="Times New Roman"/>
          <w:sz w:val="24"/>
          <w:szCs w:val="24"/>
        </w:rPr>
      </w:pPr>
    </w:p>
    <w:p w14:paraId="6DDA6B3A" w14:textId="77777777" w:rsidR="00367725" w:rsidRDefault="00367725" w:rsidP="00090DC2">
      <w:pPr>
        <w:spacing w:line="360" w:lineRule="auto"/>
        <w:jc w:val="both"/>
        <w:rPr>
          <w:rFonts w:ascii="Times New Roman" w:hAnsi="Times New Roman" w:cs="Times New Roman"/>
          <w:sz w:val="24"/>
          <w:szCs w:val="24"/>
        </w:rPr>
      </w:pPr>
    </w:p>
    <w:p w14:paraId="6F507A9E" w14:textId="77777777" w:rsidR="00367725" w:rsidRDefault="00367725" w:rsidP="00090DC2">
      <w:pPr>
        <w:spacing w:line="360" w:lineRule="auto"/>
        <w:jc w:val="both"/>
        <w:rPr>
          <w:rFonts w:ascii="Times New Roman" w:hAnsi="Times New Roman" w:cs="Times New Roman"/>
          <w:sz w:val="24"/>
          <w:szCs w:val="24"/>
        </w:rPr>
      </w:pPr>
    </w:p>
    <w:p w14:paraId="7D7CE4A0" w14:textId="77777777" w:rsidR="00367725" w:rsidRDefault="00367725" w:rsidP="00090DC2">
      <w:pPr>
        <w:spacing w:line="360" w:lineRule="auto"/>
        <w:jc w:val="both"/>
        <w:rPr>
          <w:rFonts w:ascii="Times New Roman" w:hAnsi="Times New Roman" w:cs="Times New Roman"/>
          <w:sz w:val="24"/>
          <w:szCs w:val="24"/>
        </w:rPr>
      </w:pPr>
    </w:p>
    <w:p w14:paraId="3B5BB740" w14:textId="77777777" w:rsidR="00367725" w:rsidRDefault="00367725" w:rsidP="00090DC2">
      <w:pPr>
        <w:spacing w:line="360" w:lineRule="auto"/>
        <w:jc w:val="both"/>
        <w:rPr>
          <w:rFonts w:ascii="Times New Roman" w:hAnsi="Times New Roman" w:cs="Times New Roman"/>
          <w:sz w:val="24"/>
          <w:szCs w:val="24"/>
        </w:rPr>
      </w:pPr>
    </w:p>
    <w:p w14:paraId="4891E618" w14:textId="77777777" w:rsidR="00367725" w:rsidRDefault="00367725" w:rsidP="00090DC2">
      <w:pPr>
        <w:spacing w:line="360" w:lineRule="auto"/>
        <w:jc w:val="both"/>
        <w:rPr>
          <w:rFonts w:ascii="Times New Roman" w:hAnsi="Times New Roman" w:cs="Times New Roman"/>
          <w:sz w:val="24"/>
          <w:szCs w:val="24"/>
        </w:rPr>
      </w:pPr>
    </w:p>
    <w:p w14:paraId="2DDBCEAE" w14:textId="77777777" w:rsidR="00367725" w:rsidRPr="00090DC2" w:rsidRDefault="00367725" w:rsidP="00090DC2">
      <w:pPr>
        <w:spacing w:line="360" w:lineRule="auto"/>
        <w:jc w:val="both"/>
        <w:rPr>
          <w:rFonts w:ascii="Times New Roman" w:hAnsi="Times New Roman" w:cs="Times New Roman"/>
          <w:sz w:val="24"/>
          <w:szCs w:val="24"/>
        </w:rPr>
      </w:pPr>
    </w:p>
    <w:p w14:paraId="0B759061" w14:textId="77777777" w:rsidR="007D21FD" w:rsidRPr="0092589A" w:rsidRDefault="007D21FD" w:rsidP="0092589A">
      <w:pPr>
        <w:spacing w:line="360" w:lineRule="auto"/>
        <w:rPr>
          <w:rFonts w:ascii="Times New Roman" w:eastAsia="Calibri" w:hAnsi="Times New Roman" w:cs="Times New Roman"/>
          <w:kern w:val="0"/>
          <w:sz w:val="24"/>
          <w:szCs w:val="24"/>
          <w14:ligatures w14:val="none"/>
        </w:rPr>
      </w:pPr>
      <w:r w:rsidRPr="0092589A">
        <w:rPr>
          <w:rFonts w:ascii="Times New Roman" w:eastAsia="Calibri" w:hAnsi="Times New Roman" w:cs="Times New Roman"/>
          <w:b/>
          <w:bCs/>
          <w:kern w:val="0"/>
          <w:sz w:val="24"/>
          <w:szCs w:val="24"/>
          <w14:ligatures w14:val="none"/>
        </w:rPr>
        <w:t xml:space="preserve">Table 3: Interaction Between Water Regime and Rhizobium on AYB seedlings under </w:t>
      </w:r>
      <w:proofErr w:type="gramStart"/>
      <w:r w:rsidRPr="0092589A">
        <w:rPr>
          <w:rFonts w:ascii="Times New Roman" w:eastAsia="Calibri" w:hAnsi="Times New Roman" w:cs="Times New Roman"/>
          <w:b/>
          <w:bCs/>
          <w:kern w:val="0"/>
          <w:sz w:val="24"/>
          <w:szCs w:val="24"/>
          <w14:ligatures w14:val="none"/>
        </w:rPr>
        <w:t>different</w:t>
      </w:r>
      <w:proofErr w:type="gramEnd"/>
      <w:r w:rsidRPr="0092589A">
        <w:rPr>
          <w:rFonts w:ascii="Times New Roman" w:eastAsia="Calibri" w:hAnsi="Times New Roman" w:cs="Times New Roman"/>
          <w:b/>
          <w:bCs/>
          <w:kern w:val="0"/>
          <w:sz w:val="24"/>
          <w:szCs w:val="24"/>
          <w14:ligatures w14:val="none"/>
        </w:rPr>
        <w:t xml:space="preserve"> at 6 weeks after planting</w:t>
      </w:r>
      <w:r w:rsidRPr="0092589A">
        <w:rPr>
          <w:rFonts w:ascii="Times New Roman" w:eastAsia="Calibri" w:hAnsi="Times New Roman" w:cs="Times New Roman"/>
          <w:kern w:val="0"/>
          <w:sz w:val="24"/>
          <w:szCs w:val="24"/>
          <w14:ligatures w14:val="none"/>
        </w:rPr>
        <w:t>.</w:t>
      </w:r>
    </w:p>
    <w:tbl>
      <w:tblPr>
        <w:tblStyle w:val="TableGrid"/>
        <w:tblW w:w="940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8"/>
        <w:gridCol w:w="1426"/>
        <w:gridCol w:w="1425"/>
        <w:gridCol w:w="1426"/>
        <w:gridCol w:w="1425"/>
        <w:gridCol w:w="1425"/>
      </w:tblGrid>
      <w:tr w:rsidR="007D21FD" w:rsidRPr="0092589A" w14:paraId="3C2098DE" w14:textId="77777777" w:rsidTr="007D21FD">
        <w:trPr>
          <w:trHeight w:val="525"/>
        </w:trPr>
        <w:tc>
          <w:tcPr>
            <w:tcW w:w="2276" w:type="dxa"/>
            <w:tcBorders>
              <w:top w:val="single" w:sz="4" w:space="0" w:color="auto"/>
              <w:left w:val="nil"/>
              <w:bottom w:val="single" w:sz="4" w:space="0" w:color="auto"/>
              <w:right w:val="nil"/>
            </w:tcBorders>
            <w:hideMark/>
          </w:tcPr>
          <w:p w14:paraId="38309D80" w14:textId="77777777" w:rsidR="007D21FD" w:rsidRPr="0092589A" w:rsidRDefault="007D21FD" w:rsidP="0092589A">
            <w:pPr>
              <w:spacing w:line="360" w:lineRule="auto"/>
              <w:rPr>
                <w:rFonts w:ascii="Times New Roman" w:hAnsi="Times New Roman"/>
                <w:b/>
                <w:bCs/>
                <w:sz w:val="24"/>
                <w:szCs w:val="24"/>
              </w:rPr>
            </w:pPr>
            <w:r w:rsidRPr="0092589A">
              <w:rPr>
                <w:rFonts w:ascii="Times New Roman" w:hAnsi="Times New Roman"/>
                <w:b/>
                <w:bCs/>
                <w:sz w:val="24"/>
                <w:szCs w:val="24"/>
              </w:rPr>
              <w:t>Water Regime</w:t>
            </w:r>
          </w:p>
        </w:tc>
        <w:tc>
          <w:tcPr>
            <w:tcW w:w="1425" w:type="dxa"/>
            <w:tcBorders>
              <w:top w:val="single" w:sz="4" w:space="0" w:color="auto"/>
              <w:left w:val="nil"/>
              <w:bottom w:val="single" w:sz="4" w:space="0" w:color="auto"/>
              <w:right w:val="nil"/>
            </w:tcBorders>
            <w:hideMark/>
          </w:tcPr>
          <w:p w14:paraId="3C16FD2F" w14:textId="77777777" w:rsidR="007D21FD" w:rsidRPr="0092589A" w:rsidRDefault="007D21FD" w:rsidP="0092589A">
            <w:pPr>
              <w:spacing w:line="360" w:lineRule="auto"/>
              <w:jc w:val="center"/>
              <w:rPr>
                <w:rFonts w:ascii="Times New Roman" w:hAnsi="Times New Roman"/>
                <w:b/>
                <w:bCs/>
                <w:sz w:val="24"/>
                <w:szCs w:val="24"/>
              </w:rPr>
            </w:pPr>
            <w:r w:rsidRPr="0092589A">
              <w:rPr>
                <w:rFonts w:ascii="Times New Roman" w:hAnsi="Times New Roman"/>
                <w:b/>
                <w:bCs/>
                <w:sz w:val="24"/>
                <w:szCs w:val="24"/>
              </w:rPr>
              <w:t>Treatment</w:t>
            </w:r>
          </w:p>
        </w:tc>
        <w:tc>
          <w:tcPr>
            <w:tcW w:w="1424" w:type="dxa"/>
            <w:tcBorders>
              <w:top w:val="single" w:sz="4" w:space="0" w:color="auto"/>
              <w:left w:val="nil"/>
              <w:bottom w:val="single" w:sz="4" w:space="0" w:color="auto"/>
              <w:right w:val="nil"/>
            </w:tcBorders>
            <w:hideMark/>
          </w:tcPr>
          <w:p w14:paraId="58FBCB11" w14:textId="77777777" w:rsidR="007D21FD" w:rsidRPr="0092589A" w:rsidRDefault="007D21FD" w:rsidP="0092589A">
            <w:pPr>
              <w:spacing w:line="360" w:lineRule="auto"/>
              <w:jc w:val="center"/>
              <w:rPr>
                <w:rFonts w:ascii="Times New Roman" w:hAnsi="Times New Roman"/>
                <w:b/>
                <w:bCs/>
                <w:sz w:val="24"/>
                <w:szCs w:val="24"/>
              </w:rPr>
            </w:pPr>
            <w:r w:rsidRPr="0092589A">
              <w:rPr>
                <w:rFonts w:ascii="Times New Roman" w:hAnsi="Times New Roman"/>
                <w:b/>
                <w:bCs/>
                <w:sz w:val="24"/>
                <w:szCs w:val="24"/>
              </w:rPr>
              <w:t>DTSE</w:t>
            </w:r>
          </w:p>
        </w:tc>
        <w:tc>
          <w:tcPr>
            <w:tcW w:w="1425" w:type="dxa"/>
            <w:tcBorders>
              <w:top w:val="single" w:sz="4" w:space="0" w:color="auto"/>
              <w:left w:val="nil"/>
              <w:bottom w:val="single" w:sz="4" w:space="0" w:color="auto"/>
              <w:right w:val="nil"/>
            </w:tcBorders>
            <w:hideMark/>
          </w:tcPr>
          <w:p w14:paraId="4EAA2098" w14:textId="77777777" w:rsidR="007D21FD" w:rsidRPr="0092589A" w:rsidRDefault="007D21FD" w:rsidP="0092589A">
            <w:pPr>
              <w:spacing w:line="360" w:lineRule="auto"/>
              <w:jc w:val="center"/>
              <w:rPr>
                <w:rFonts w:ascii="Times New Roman" w:hAnsi="Times New Roman"/>
                <w:b/>
                <w:bCs/>
                <w:sz w:val="24"/>
                <w:szCs w:val="24"/>
              </w:rPr>
            </w:pPr>
            <w:r w:rsidRPr="0092589A">
              <w:rPr>
                <w:rFonts w:ascii="Times New Roman" w:hAnsi="Times New Roman"/>
                <w:b/>
                <w:bCs/>
                <w:sz w:val="24"/>
                <w:szCs w:val="24"/>
              </w:rPr>
              <w:t>VL (cm)</w:t>
            </w:r>
          </w:p>
        </w:tc>
        <w:tc>
          <w:tcPr>
            <w:tcW w:w="1424" w:type="dxa"/>
            <w:tcBorders>
              <w:top w:val="single" w:sz="4" w:space="0" w:color="auto"/>
              <w:left w:val="nil"/>
              <w:bottom w:val="single" w:sz="4" w:space="0" w:color="auto"/>
              <w:right w:val="nil"/>
            </w:tcBorders>
            <w:hideMark/>
          </w:tcPr>
          <w:p w14:paraId="6FB143C1" w14:textId="155AF0DF" w:rsidR="007D21FD" w:rsidRPr="0092589A" w:rsidRDefault="001D4DFF" w:rsidP="0092589A">
            <w:pPr>
              <w:spacing w:line="360" w:lineRule="auto"/>
              <w:jc w:val="center"/>
              <w:rPr>
                <w:rFonts w:ascii="Times New Roman" w:hAnsi="Times New Roman"/>
                <w:b/>
                <w:bCs/>
                <w:sz w:val="24"/>
                <w:szCs w:val="24"/>
              </w:rPr>
            </w:pPr>
            <w:r>
              <w:rPr>
                <w:rFonts w:ascii="Times New Roman" w:hAnsi="Times New Roman"/>
                <w:b/>
                <w:bCs/>
                <w:sz w:val="24"/>
                <w:szCs w:val="24"/>
              </w:rPr>
              <w:t>NL</w:t>
            </w:r>
          </w:p>
        </w:tc>
        <w:tc>
          <w:tcPr>
            <w:tcW w:w="1424" w:type="dxa"/>
            <w:tcBorders>
              <w:top w:val="single" w:sz="4" w:space="0" w:color="auto"/>
              <w:left w:val="nil"/>
              <w:bottom w:val="single" w:sz="4" w:space="0" w:color="auto"/>
              <w:right w:val="nil"/>
            </w:tcBorders>
            <w:hideMark/>
          </w:tcPr>
          <w:p w14:paraId="7E812976" w14:textId="77777777" w:rsidR="007D21FD" w:rsidRPr="0092589A" w:rsidRDefault="007D21FD" w:rsidP="0092589A">
            <w:pPr>
              <w:spacing w:line="360" w:lineRule="auto"/>
              <w:jc w:val="center"/>
              <w:rPr>
                <w:rFonts w:ascii="Times New Roman" w:hAnsi="Times New Roman"/>
                <w:b/>
                <w:bCs/>
                <w:sz w:val="24"/>
                <w:szCs w:val="24"/>
              </w:rPr>
            </w:pPr>
            <w:r w:rsidRPr="0092589A">
              <w:rPr>
                <w:rFonts w:ascii="Times New Roman" w:hAnsi="Times New Roman"/>
                <w:b/>
                <w:bCs/>
                <w:sz w:val="24"/>
                <w:szCs w:val="24"/>
              </w:rPr>
              <w:t>SG (cm)</w:t>
            </w:r>
          </w:p>
        </w:tc>
      </w:tr>
      <w:tr w:rsidR="007D21FD" w:rsidRPr="0092589A" w14:paraId="039A2C52" w14:textId="77777777" w:rsidTr="007D21FD">
        <w:trPr>
          <w:trHeight w:val="686"/>
        </w:trPr>
        <w:tc>
          <w:tcPr>
            <w:tcW w:w="2276" w:type="dxa"/>
            <w:tcBorders>
              <w:top w:val="single" w:sz="4" w:space="0" w:color="auto"/>
              <w:left w:val="nil"/>
              <w:bottom w:val="nil"/>
              <w:right w:val="nil"/>
            </w:tcBorders>
            <w:hideMark/>
          </w:tcPr>
          <w:p w14:paraId="49954002" w14:textId="77777777" w:rsidR="007D21FD" w:rsidRPr="0092589A" w:rsidRDefault="007D21FD" w:rsidP="0092589A">
            <w:pPr>
              <w:spacing w:line="360" w:lineRule="auto"/>
              <w:rPr>
                <w:rFonts w:ascii="Times New Roman" w:hAnsi="Times New Roman"/>
                <w:sz w:val="24"/>
                <w:szCs w:val="24"/>
              </w:rPr>
            </w:pPr>
            <w:r w:rsidRPr="0092589A">
              <w:rPr>
                <w:rFonts w:ascii="Times New Roman" w:hAnsi="Times New Roman"/>
                <w:sz w:val="24"/>
                <w:szCs w:val="24"/>
              </w:rPr>
              <w:t>Water Stress (WS)</w:t>
            </w:r>
          </w:p>
        </w:tc>
        <w:tc>
          <w:tcPr>
            <w:tcW w:w="1425" w:type="dxa"/>
            <w:tcBorders>
              <w:top w:val="single" w:sz="4" w:space="0" w:color="auto"/>
              <w:left w:val="nil"/>
              <w:bottom w:val="nil"/>
              <w:right w:val="nil"/>
            </w:tcBorders>
            <w:hideMark/>
          </w:tcPr>
          <w:p w14:paraId="7DC571E0" w14:textId="77777777" w:rsidR="007D21FD" w:rsidRPr="0092589A" w:rsidRDefault="007D21FD" w:rsidP="0092589A">
            <w:pPr>
              <w:spacing w:line="360" w:lineRule="auto"/>
              <w:jc w:val="center"/>
              <w:rPr>
                <w:rFonts w:ascii="Times New Roman" w:hAnsi="Times New Roman"/>
                <w:sz w:val="24"/>
                <w:szCs w:val="24"/>
              </w:rPr>
            </w:pPr>
            <w:r w:rsidRPr="0092589A">
              <w:rPr>
                <w:rFonts w:ascii="Times New Roman" w:hAnsi="Times New Roman"/>
                <w:sz w:val="24"/>
                <w:szCs w:val="24"/>
              </w:rPr>
              <w:t>C</w:t>
            </w:r>
          </w:p>
        </w:tc>
        <w:tc>
          <w:tcPr>
            <w:tcW w:w="1424" w:type="dxa"/>
            <w:tcBorders>
              <w:top w:val="single" w:sz="4" w:space="0" w:color="auto"/>
              <w:left w:val="nil"/>
              <w:bottom w:val="nil"/>
              <w:right w:val="nil"/>
            </w:tcBorders>
            <w:hideMark/>
          </w:tcPr>
          <w:p w14:paraId="1AAEA6D2" w14:textId="03091E26" w:rsidR="007D21FD" w:rsidRPr="0092589A" w:rsidRDefault="007D1197" w:rsidP="0092589A">
            <w:pPr>
              <w:spacing w:line="360" w:lineRule="auto"/>
              <w:jc w:val="center"/>
              <w:rPr>
                <w:rFonts w:ascii="Times New Roman" w:hAnsi="Times New Roman"/>
                <w:sz w:val="24"/>
                <w:szCs w:val="24"/>
              </w:rPr>
            </w:pPr>
            <w:r>
              <w:rPr>
                <w:rFonts w:ascii="Times New Roman" w:hAnsi="Times New Roman"/>
                <w:sz w:val="24"/>
                <w:szCs w:val="24"/>
              </w:rPr>
              <w:t>8.7</w:t>
            </w:r>
            <w:r w:rsidR="007D21FD" w:rsidRPr="0092589A">
              <w:rPr>
                <w:rFonts w:ascii="Times New Roman" w:hAnsi="Times New Roman"/>
                <w:sz w:val="24"/>
                <w:szCs w:val="24"/>
              </w:rPr>
              <w:t>a</w:t>
            </w:r>
          </w:p>
        </w:tc>
        <w:tc>
          <w:tcPr>
            <w:tcW w:w="1425" w:type="dxa"/>
            <w:tcBorders>
              <w:top w:val="single" w:sz="4" w:space="0" w:color="auto"/>
              <w:left w:val="nil"/>
              <w:bottom w:val="nil"/>
              <w:right w:val="nil"/>
            </w:tcBorders>
            <w:hideMark/>
          </w:tcPr>
          <w:p w14:paraId="3942974A" w14:textId="2D43E836" w:rsidR="007D21FD" w:rsidRPr="0092589A" w:rsidRDefault="007D1197" w:rsidP="0092589A">
            <w:pPr>
              <w:spacing w:line="360" w:lineRule="auto"/>
              <w:jc w:val="center"/>
              <w:rPr>
                <w:rFonts w:ascii="Times New Roman" w:hAnsi="Times New Roman"/>
                <w:sz w:val="24"/>
                <w:szCs w:val="24"/>
              </w:rPr>
            </w:pPr>
            <w:r>
              <w:rPr>
                <w:rFonts w:ascii="Times New Roman" w:hAnsi="Times New Roman"/>
                <w:sz w:val="24"/>
                <w:szCs w:val="24"/>
              </w:rPr>
              <w:t>34.4</w:t>
            </w:r>
            <w:r w:rsidR="007D21FD" w:rsidRPr="0092589A">
              <w:rPr>
                <w:rFonts w:ascii="Times New Roman" w:hAnsi="Times New Roman"/>
                <w:sz w:val="24"/>
                <w:szCs w:val="24"/>
              </w:rPr>
              <w:t>b</w:t>
            </w:r>
          </w:p>
        </w:tc>
        <w:tc>
          <w:tcPr>
            <w:tcW w:w="1424" w:type="dxa"/>
            <w:tcBorders>
              <w:top w:val="single" w:sz="4" w:space="0" w:color="auto"/>
              <w:left w:val="nil"/>
              <w:bottom w:val="nil"/>
              <w:right w:val="nil"/>
            </w:tcBorders>
            <w:hideMark/>
          </w:tcPr>
          <w:p w14:paraId="4AB2B2EC" w14:textId="46AE36DD" w:rsidR="007D21FD" w:rsidRPr="0092589A" w:rsidRDefault="007D1197" w:rsidP="0092589A">
            <w:pPr>
              <w:spacing w:line="360" w:lineRule="auto"/>
              <w:jc w:val="center"/>
              <w:rPr>
                <w:rFonts w:ascii="Times New Roman" w:hAnsi="Times New Roman"/>
                <w:sz w:val="24"/>
                <w:szCs w:val="24"/>
              </w:rPr>
            </w:pPr>
            <w:r>
              <w:rPr>
                <w:rFonts w:ascii="Times New Roman" w:hAnsi="Times New Roman"/>
                <w:sz w:val="24"/>
                <w:szCs w:val="24"/>
              </w:rPr>
              <w:t>5.2</w:t>
            </w:r>
            <w:r w:rsidR="007D21FD" w:rsidRPr="0092589A">
              <w:rPr>
                <w:rFonts w:ascii="Times New Roman" w:hAnsi="Times New Roman"/>
                <w:sz w:val="24"/>
                <w:szCs w:val="24"/>
              </w:rPr>
              <w:t>b</w:t>
            </w:r>
          </w:p>
        </w:tc>
        <w:tc>
          <w:tcPr>
            <w:tcW w:w="1424" w:type="dxa"/>
            <w:tcBorders>
              <w:top w:val="single" w:sz="4" w:space="0" w:color="auto"/>
              <w:left w:val="nil"/>
              <w:bottom w:val="nil"/>
              <w:right w:val="nil"/>
            </w:tcBorders>
            <w:hideMark/>
          </w:tcPr>
          <w:p w14:paraId="4486D4B0" w14:textId="77777777" w:rsidR="007D21FD" w:rsidRPr="0092589A" w:rsidRDefault="007D21FD" w:rsidP="0092589A">
            <w:pPr>
              <w:spacing w:line="360" w:lineRule="auto"/>
              <w:jc w:val="center"/>
              <w:rPr>
                <w:rFonts w:ascii="Times New Roman" w:hAnsi="Times New Roman"/>
                <w:sz w:val="24"/>
                <w:szCs w:val="24"/>
              </w:rPr>
            </w:pPr>
            <w:r w:rsidRPr="0092589A">
              <w:rPr>
                <w:rFonts w:ascii="Times New Roman" w:hAnsi="Times New Roman"/>
                <w:sz w:val="24"/>
                <w:szCs w:val="24"/>
              </w:rPr>
              <w:t>0.20bc</w:t>
            </w:r>
          </w:p>
        </w:tc>
      </w:tr>
      <w:tr w:rsidR="007D21FD" w:rsidRPr="0092589A" w14:paraId="2FE344A6" w14:textId="77777777" w:rsidTr="007D21FD">
        <w:trPr>
          <w:trHeight w:val="639"/>
        </w:trPr>
        <w:tc>
          <w:tcPr>
            <w:tcW w:w="2276" w:type="dxa"/>
            <w:tcBorders>
              <w:top w:val="nil"/>
              <w:left w:val="nil"/>
              <w:bottom w:val="nil"/>
              <w:right w:val="nil"/>
            </w:tcBorders>
          </w:tcPr>
          <w:p w14:paraId="4CA30B19" w14:textId="77777777" w:rsidR="007D21FD" w:rsidRPr="0092589A" w:rsidRDefault="007D21FD" w:rsidP="0092589A">
            <w:pPr>
              <w:spacing w:line="360" w:lineRule="auto"/>
              <w:rPr>
                <w:rFonts w:ascii="Times New Roman" w:hAnsi="Times New Roman"/>
                <w:sz w:val="24"/>
                <w:szCs w:val="24"/>
              </w:rPr>
            </w:pPr>
          </w:p>
        </w:tc>
        <w:tc>
          <w:tcPr>
            <w:tcW w:w="1425" w:type="dxa"/>
            <w:tcBorders>
              <w:top w:val="nil"/>
              <w:left w:val="nil"/>
              <w:bottom w:val="nil"/>
              <w:right w:val="nil"/>
            </w:tcBorders>
            <w:hideMark/>
          </w:tcPr>
          <w:p w14:paraId="25ED9899" w14:textId="77777777" w:rsidR="007D21FD" w:rsidRPr="0092589A" w:rsidRDefault="007D21FD" w:rsidP="0092589A">
            <w:pPr>
              <w:spacing w:line="360" w:lineRule="auto"/>
              <w:jc w:val="center"/>
              <w:rPr>
                <w:rFonts w:ascii="Times New Roman" w:hAnsi="Times New Roman"/>
                <w:sz w:val="24"/>
                <w:szCs w:val="24"/>
              </w:rPr>
            </w:pPr>
            <w:r w:rsidRPr="0092589A">
              <w:rPr>
                <w:rFonts w:ascii="Times New Roman" w:hAnsi="Times New Roman"/>
                <w:sz w:val="24"/>
                <w:szCs w:val="24"/>
              </w:rPr>
              <w:t>T</w:t>
            </w:r>
            <w:r w:rsidRPr="001508C5">
              <w:rPr>
                <w:rFonts w:ascii="Times New Roman" w:hAnsi="Times New Roman"/>
                <w:sz w:val="24"/>
                <w:szCs w:val="24"/>
                <w:vertAlign w:val="subscript"/>
              </w:rPr>
              <w:t>1</w:t>
            </w:r>
          </w:p>
        </w:tc>
        <w:tc>
          <w:tcPr>
            <w:tcW w:w="1424" w:type="dxa"/>
            <w:tcBorders>
              <w:top w:val="nil"/>
              <w:left w:val="nil"/>
              <w:bottom w:val="nil"/>
              <w:right w:val="nil"/>
            </w:tcBorders>
            <w:hideMark/>
          </w:tcPr>
          <w:p w14:paraId="2703E93E" w14:textId="2D3AC200" w:rsidR="007D21FD" w:rsidRPr="0092589A" w:rsidRDefault="007D1197" w:rsidP="0092589A">
            <w:pPr>
              <w:spacing w:line="360" w:lineRule="auto"/>
              <w:jc w:val="center"/>
              <w:rPr>
                <w:rFonts w:ascii="Times New Roman" w:hAnsi="Times New Roman"/>
                <w:sz w:val="24"/>
                <w:szCs w:val="24"/>
              </w:rPr>
            </w:pPr>
            <w:r>
              <w:rPr>
                <w:rFonts w:ascii="Times New Roman" w:hAnsi="Times New Roman"/>
                <w:sz w:val="24"/>
                <w:szCs w:val="24"/>
              </w:rPr>
              <w:t>7.0</w:t>
            </w:r>
            <w:r w:rsidR="007D21FD" w:rsidRPr="0092589A">
              <w:rPr>
                <w:rFonts w:ascii="Times New Roman" w:hAnsi="Times New Roman"/>
                <w:sz w:val="24"/>
                <w:szCs w:val="24"/>
              </w:rPr>
              <w:t>b</w:t>
            </w:r>
          </w:p>
        </w:tc>
        <w:tc>
          <w:tcPr>
            <w:tcW w:w="1425" w:type="dxa"/>
            <w:tcBorders>
              <w:top w:val="nil"/>
              <w:left w:val="nil"/>
              <w:bottom w:val="nil"/>
              <w:right w:val="nil"/>
            </w:tcBorders>
            <w:hideMark/>
          </w:tcPr>
          <w:p w14:paraId="5C17CA2F" w14:textId="4E6FF956" w:rsidR="007D21FD" w:rsidRPr="0092589A" w:rsidRDefault="007D1197" w:rsidP="0092589A">
            <w:pPr>
              <w:spacing w:line="360" w:lineRule="auto"/>
              <w:jc w:val="center"/>
              <w:rPr>
                <w:rFonts w:ascii="Times New Roman" w:hAnsi="Times New Roman"/>
                <w:sz w:val="24"/>
                <w:szCs w:val="24"/>
              </w:rPr>
            </w:pPr>
            <w:r>
              <w:rPr>
                <w:rFonts w:ascii="Times New Roman" w:hAnsi="Times New Roman"/>
                <w:sz w:val="24"/>
                <w:szCs w:val="24"/>
              </w:rPr>
              <w:t>34.4</w:t>
            </w:r>
            <w:r w:rsidR="007D21FD" w:rsidRPr="0092589A">
              <w:rPr>
                <w:rFonts w:ascii="Times New Roman" w:hAnsi="Times New Roman"/>
                <w:sz w:val="24"/>
                <w:szCs w:val="24"/>
              </w:rPr>
              <w:t>b</w:t>
            </w:r>
          </w:p>
        </w:tc>
        <w:tc>
          <w:tcPr>
            <w:tcW w:w="1424" w:type="dxa"/>
            <w:tcBorders>
              <w:top w:val="nil"/>
              <w:left w:val="nil"/>
              <w:bottom w:val="nil"/>
              <w:right w:val="nil"/>
            </w:tcBorders>
            <w:hideMark/>
          </w:tcPr>
          <w:p w14:paraId="17B4650A" w14:textId="339FE248" w:rsidR="007D21FD" w:rsidRPr="0092589A" w:rsidRDefault="007D1197" w:rsidP="0092589A">
            <w:pPr>
              <w:spacing w:line="360" w:lineRule="auto"/>
              <w:jc w:val="center"/>
              <w:rPr>
                <w:rFonts w:ascii="Times New Roman" w:hAnsi="Times New Roman"/>
                <w:sz w:val="24"/>
                <w:szCs w:val="24"/>
              </w:rPr>
            </w:pPr>
            <w:r>
              <w:rPr>
                <w:rFonts w:ascii="Times New Roman" w:hAnsi="Times New Roman"/>
                <w:sz w:val="24"/>
                <w:szCs w:val="24"/>
              </w:rPr>
              <w:t>5.2</w:t>
            </w:r>
            <w:r w:rsidR="007D21FD" w:rsidRPr="0092589A">
              <w:rPr>
                <w:rFonts w:ascii="Times New Roman" w:hAnsi="Times New Roman"/>
                <w:sz w:val="24"/>
                <w:szCs w:val="24"/>
              </w:rPr>
              <w:t>bc</w:t>
            </w:r>
          </w:p>
        </w:tc>
        <w:tc>
          <w:tcPr>
            <w:tcW w:w="1424" w:type="dxa"/>
            <w:tcBorders>
              <w:top w:val="nil"/>
              <w:left w:val="nil"/>
              <w:bottom w:val="nil"/>
              <w:right w:val="nil"/>
            </w:tcBorders>
            <w:hideMark/>
          </w:tcPr>
          <w:p w14:paraId="7E94DCB0" w14:textId="77777777" w:rsidR="007D21FD" w:rsidRPr="0092589A" w:rsidRDefault="007D21FD" w:rsidP="0092589A">
            <w:pPr>
              <w:spacing w:line="360" w:lineRule="auto"/>
              <w:jc w:val="center"/>
              <w:rPr>
                <w:rFonts w:ascii="Times New Roman" w:hAnsi="Times New Roman"/>
                <w:sz w:val="24"/>
                <w:szCs w:val="24"/>
              </w:rPr>
            </w:pPr>
            <w:r w:rsidRPr="0092589A">
              <w:rPr>
                <w:rFonts w:ascii="Times New Roman" w:hAnsi="Times New Roman"/>
                <w:sz w:val="24"/>
                <w:szCs w:val="24"/>
              </w:rPr>
              <w:t>0.21bc</w:t>
            </w:r>
          </w:p>
        </w:tc>
      </w:tr>
      <w:tr w:rsidR="007D21FD" w:rsidRPr="0092589A" w14:paraId="6B09BC33" w14:textId="77777777" w:rsidTr="007D21FD">
        <w:trPr>
          <w:trHeight w:val="639"/>
        </w:trPr>
        <w:tc>
          <w:tcPr>
            <w:tcW w:w="2276" w:type="dxa"/>
            <w:tcBorders>
              <w:top w:val="nil"/>
              <w:left w:val="nil"/>
              <w:bottom w:val="nil"/>
              <w:right w:val="nil"/>
            </w:tcBorders>
          </w:tcPr>
          <w:p w14:paraId="3CCD5FC2" w14:textId="77777777" w:rsidR="007D21FD" w:rsidRPr="0092589A" w:rsidRDefault="007D21FD" w:rsidP="0092589A">
            <w:pPr>
              <w:spacing w:line="360" w:lineRule="auto"/>
              <w:rPr>
                <w:rFonts w:ascii="Times New Roman" w:hAnsi="Times New Roman"/>
                <w:sz w:val="24"/>
                <w:szCs w:val="24"/>
              </w:rPr>
            </w:pPr>
          </w:p>
        </w:tc>
        <w:tc>
          <w:tcPr>
            <w:tcW w:w="1425" w:type="dxa"/>
            <w:tcBorders>
              <w:top w:val="nil"/>
              <w:left w:val="nil"/>
              <w:bottom w:val="nil"/>
              <w:right w:val="nil"/>
            </w:tcBorders>
            <w:hideMark/>
          </w:tcPr>
          <w:p w14:paraId="2DDF6BF2" w14:textId="77777777" w:rsidR="007D21FD" w:rsidRPr="0092589A" w:rsidRDefault="007D21FD" w:rsidP="0092589A">
            <w:pPr>
              <w:spacing w:line="360" w:lineRule="auto"/>
              <w:jc w:val="center"/>
              <w:rPr>
                <w:rFonts w:ascii="Times New Roman" w:hAnsi="Times New Roman"/>
                <w:sz w:val="24"/>
                <w:szCs w:val="24"/>
              </w:rPr>
            </w:pPr>
            <w:r w:rsidRPr="0092589A">
              <w:rPr>
                <w:rFonts w:ascii="Times New Roman" w:hAnsi="Times New Roman"/>
                <w:sz w:val="24"/>
                <w:szCs w:val="24"/>
              </w:rPr>
              <w:t>T</w:t>
            </w:r>
            <w:r w:rsidRPr="001508C5">
              <w:rPr>
                <w:rFonts w:ascii="Times New Roman" w:hAnsi="Times New Roman"/>
                <w:sz w:val="24"/>
                <w:szCs w:val="24"/>
                <w:vertAlign w:val="subscript"/>
              </w:rPr>
              <w:t>2</w:t>
            </w:r>
          </w:p>
        </w:tc>
        <w:tc>
          <w:tcPr>
            <w:tcW w:w="1424" w:type="dxa"/>
            <w:tcBorders>
              <w:top w:val="nil"/>
              <w:left w:val="nil"/>
              <w:bottom w:val="nil"/>
              <w:right w:val="nil"/>
            </w:tcBorders>
            <w:hideMark/>
          </w:tcPr>
          <w:p w14:paraId="6F3CEDEA" w14:textId="7933933B" w:rsidR="007D21FD" w:rsidRPr="0092589A" w:rsidRDefault="007D1197" w:rsidP="0092589A">
            <w:pPr>
              <w:spacing w:line="360" w:lineRule="auto"/>
              <w:jc w:val="center"/>
              <w:rPr>
                <w:rFonts w:ascii="Times New Roman" w:hAnsi="Times New Roman"/>
                <w:sz w:val="24"/>
                <w:szCs w:val="24"/>
              </w:rPr>
            </w:pPr>
            <w:r>
              <w:rPr>
                <w:rFonts w:ascii="Times New Roman" w:hAnsi="Times New Roman"/>
                <w:sz w:val="24"/>
                <w:szCs w:val="24"/>
              </w:rPr>
              <w:t>2.2</w:t>
            </w:r>
            <w:r w:rsidR="007D21FD" w:rsidRPr="0092589A">
              <w:rPr>
                <w:rFonts w:ascii="Times New Roman" w:hAnsi="Times New Roman"/>
                <w:sz w:val="24"/>
                <w:szCs w:val="24"/>
              </w:rPr>
              <w:t>d</w:t>
            </w:r>
          </w:p>
        </w:tc>
        <w:tc>
          <w:tcPr>
            <w:tcW w:w="1425" w:type="dxa"/>
            <w:tcBorders>
              <w:top w:val="nil"/>
              <w:left w:val="nil"/>
              <w:bottom w:val="nil"/>
              <w:right w:val="nil"/>
            </w:tcBorders>
            <w:hideMark/>
          </w:tcPr>
          <w:p w14:paraId="0F802365" w14:textId="4D42A0C8" w:rsidR="007D21FD" w:rsidRPr="0092589A" w:rsidRDefault="007D1197" w:rsidP="0092589A">
            <w:pPr>
              <w:spacing w:line="360" w:lineRule="auto"/>
              <w:jc w:val="center"/>
              <w:rPr>
                <w:rFonts w:ascii="Times New Roman" w:hAnsi="Times New Roman"/>
                <w:sz w:val="24"/>
                <w:szCs w:val="24"/>
              </w:rPr>
            </w:pPr>
            <w:r>
              <w:rPr>
                <w:rFonts w:ascii="Times New Roman" w:hAnsi="Times New Roman"/>
                <w:sz w:val="24"/>
                <w:szCs w:val="24"/>
              </w:rPr>
              <w:t>40.3</w:t>
            </w:r>
            <w:r w:rsidR="007D21FD" w:rsidRPr="0092589A">
              <w:rPr>
                <w:rFonts w:ascii="Times New Roman" w:hAnsi="Times New Roman"/>
                <w:sz w:val="24"/>
                <w:szCs w:val="24"/>
              </w:rPr>
              <w:t>a</w:t>
            </w:r>
          </w:p>
        </w:tc>
        <w:tc>
          <w:tcPr>
            <w:tcW w:w="1424" w:type="dxa"/>
            <w:tcBorders>
              <w:top w:val="nil"/>
              <w:left w:val="nil"/>
              <w:bottom w:val="nil"/>
              <w:right w:val="nil"/>
            </w:tcBorders>
            <w:hideMark/>
          </w:tcPr>
          <w:p w14:paraId="41DA970F" w14:textId="24273F47" w:rsidR="007D21FD" w:rsidRPr="0092589A" w:rsidRDefault="007D1197" w:rsidP="0092589A">
            <w:pPr>
              <w:spacing w:line="360" w:lineRule="auto"/>
              <w:jc w:val="center"/>
              <w:rPr>
                <w:rFonts w:ascii="Times New Roman" w:hAnsi="Times New Roman"/>
                <w:sz w:val="24"/>
                <w:szCs w:val="24"/>
              </w:rPr>
            </w:pPr>
            <w:r>
              <w:rPr>
                <w:rFonts w:ascii="Times New Roman" w:hAnsi="Times New Roman"/>
                <w:sz w:val="24"/>
                <w:szCs w:val="24"/>
              </w:rPr>
              <w:t>6.2</w:t>
            </w:r>
            <w:r w:rsidR="007D21FD" w:rsidRPr="0092589A">
              <w:rPr>
                <w:rFonts w:ascii="Times New Roman" w:hAnsi="Times New Roman"/>
                <w:sz w:val="24"/>
                <w:szCs w:val="24"/>
              </w:rPr>
              <w:t>a</w:t>
            </w:r>
          </w:p>
        </w:tc>
        <w:tc>
          <w:tcPr>
            <w:tcW w:w="1424" w:type="dxa"/>
            <w:tcBorders>
              <w:top w:val="nil"/>
              <w:left w:val="nil"/>
              <w:bottom w:val="nil"/>
              <w:right w:val="nil"/>
            </w:tcBorders>
            <w:hideMark/>
          </w:tcPr>
          <w:p w14:paraId="79E1EB38" w14:textId="77777777" w:rsidR="007D21FD" w:rsidRPr="0092589A" w:rsidRDefault="007D21FD" w:rsidP="0092589A">
            <w:pPr>
              <w:spacing w:line="360" w:lineRule="auto"/>
              <w:jc w:val="center"/>
              <w:rPr>
                <w:rFonts w:ascii="Times New Roman" w:hAnsi="Times New Roman"/>
                <w:sz w:val="24"/>
                <w:szCs w:val="24"/>
              </w:rPr>
            </w:pPr>
            <w:r w:rsidRPr="0092589A">
              <w:rPr>
                <w:rFonts w:ascii="Times New Roman" w:hAnsi="Times New Roman"/>
                <w:sz w:val="24"/>
                <w:szCs w:val="24"/>
              </w:rPr>
              <w:t>0.71c</w:t>
            </w:r>
          </w:p>
        </w:tc>
      </w:tr>
      <w:tr w:rsidR="007D21FD" w:rsidRPr="0092589A" w14:paraId="1A007EDE" w14:textId="77777777" w:rsidTr="007D21FD">
        <w:trPr>
          <w:trHeight w:val="639"/>
        </w:trPr>
        <w:tc>
          <w:tcPr>
            <w:tcW w:w="2276" w:type="dxa"/>
            <w:tcBorders>
              <w:top w:val="nil"/>
              <w:left w:val="nil"/>
              <w:bottom w:val="nil"/>
              <w:right w:val="nil"/>
            </w:tcBorders>
          </w:tcPr>
          <w:p w14:paraId="6F85F047" w14:textId="77777777" w:rsidR="007D21FD" w:rsidRPr="0092589A" w:rsidRDefault="007D21FD" w:rsidP="0092589A">
            <w:pPr>
              <w:spacing w:line="360" w:lineRule="auto"/>
              <w:rPr>
                <w:rFonts w:ascii="Times New Roman" w:hAnsi="Times New Roman"/>
                <w:sz w:val="24"/>
                <w:szCs w:val="24"/>
              </w:rPr>
            </w:pPr>
          </w:p>
        </w:tc>
        <w:tc>
          <w:tcPr>
            <w:tcW w:w="1425" w:type="dxa"/>
            <w:tcBorders>
              <w:top w:val="nil"/>
              <w:left w:val="nil"/>
              <w:bottom w:val="nil"/>
              <w:right w:val="nil"/>
            </w:tcBorders>
            <w:hideMark/>
          </w:tcPr>
          <w:p w14:paraId="005FC876" w14:textId="77777777" w:rsidR="007D21FD" w:rsidRPr="0092589A" w:rsidRDefault="007D21FD" w:rsidP="0092589A">
            <w:pPr>
              <w:spacing w:line="360" w:lineRule="auto"/>
              <w:jc w:val="center"/>
              <w:rPr>
                <w:rFonts w:ascii="Times New Roman" w:hAnsi="Times New Roman"/>
                <w:sz w:val="24"/>
                <w:szCs w:val="24"/>
              </w:rPr>
            </w:pPr>
            <w:r w:rsidRPr="0092589A">
              <w:rPr>
                <w:rFonts w:ascii="Times New Roman" w:hAnsi="Times New Roman"/>
                <w:sz w:val="24"/>
                <w:szCs w:val="24"/>
              </w:rPr>
              <w:t>T</w:t>
            </w:r>
            <w:r w:rsidRPr="001508C5">
              <w:rPr>
                <w:rFonts w:ascii="Times New Roman" w:hAnsi="Times New Roman"/>
                <w:sz w:val="24"/>
                <w:szCs w:val="24"/>
                <w:vertAlign w:val="subscript"/>
              </w:rPr>
              <w:t>3</w:t>
            </w:r>
          </w:p>
        </w:tc>
        <w:tc>
          <w:tcPr>
            <w:tcW w:w="1424" w:type="dxa"/>
            <w:tcBorders>
              <w:top w:val="nil"/>
              <w:left w:val="nil"/>
              <w:bottom w:val="nil"/>
              <w:right w:val="nil"/>
            </w:tcBorders>
            <w:hideMark/>
          </w:tcPr>
          <w:p w14:paraId="759A034C" w14:textId="1A2EE319" w:rsidR="007D21FD" w:rsidRPr="0092589A" w:rsidRDefault="007D1197" w:rsidP="0092589A">
            <w:pPr>
              <w:spacing w:line="360" w:lineRule="auto"/>
              <w:jc w:val="center"/>
              <w:rPr>
                <w:rFonts w:ascii="Times New Roman" w:hAnsi="Times New Roman"/>
                <w:sz w:val="24"/>
                <w:szCs w:val="24"/>
              </w:rPr>
            </w:pPr>
            <w:r>
              <w:rPr>
                <w:rFonts w:ascii="Times New Roman" w:hAnsi="Times New Roman"/>
                <w:sz w:val="24"/>
                <w:szCs w:val="24"/>
              </w:rPr>
              <w:t>5.8</w:t>
            </w:r>
            <w:r w:rsidR="007D21FD" w:rsidRPr="0092589A">
              <w:rPr>
                <w:rFonts w:ascii="Times New Roman" w:hAnsi="Times New Roman"/>
                <w:sz w:val="24"/>
                <w:szCs w:val="24"/>
              </w:rPr>
              <w:t>c</w:t>
            </w:r>
          </w:p>
        </w:tc>
        <w:tc>
          <w:tcPr>
            <w:tcW w:w="1425" w:type="dxa"/>
            <w:tcBorders>
              <w:top w:val="nil"/>
              <w:left w:val="nil"/>
              <w:bottom w:val="nil"/>
              <w:right w:val="nil"/>
            </w:tcBorders>
            <w:hideMark/>
          </w:tcPr>
          <w:p w14:paraId="307D6FCD" w14:textId="117FDED3" w:rsidR="007D21FD" w:rsidRPr="0092589A" w:rsidRDefault="007D1197" w:rsidP="0092589A">
            <w:pPr>
              <w:spacing w:line="360" w:lineRule="auto"/>
              <w:jc w:val="center"/>
              <w:rPr>
                <w:rFonts w:ascii="Times New Roman" w:hAnsi="Times New Roman"/>
                <w:sz w:val="24"/>
                <w:szCs w:val="24"/>
              </w:rPr>
            </w:pPr>
            <w:r>
              <w:rPr>
                <w:rFonts w:ascii="Times New Roman" w:hAnsi="Times New Roman"/>
                <w:sz w:val="24"/>
                <w:szCs w:val="24"/>
              </w:rPr>
              <w:t>31.1</w:t>
            </w:r>
            <w:r w:rsidR="007D21FD" w:rsidRPr="0092589A">
              <w:rPr>
                <w:rFonts w:ascii="Times New Roman" w:hAnsi="Times New Roman"/>
                <w:sz w:val="24"/>
                <w:szCs w:val="24"/>
              </w:rPr>
              <w:t>b</w:t>
            </w:r>
          </w:p>
        </w:tc>
        <w:tc>
          <w:tcPr>
            <w:tcW w:w="1424" w:type="dxa"/>
            <w:tcBorders>
              <w:top w:val="nil"/>
              <w:left w:val="nil"/>
              <w:bottom w:val="nil"/>
              <w:right w:val="nil"/>
            </w:tcBorders>
            <w:hideMark/>
          </w:tcPr>
          <w:p w14:paraId="5736D0A1" w14:textId="4A3353AE" w:rsidR="007D21FD" w:rsidRPr="0092589A" w:rsidRDefault="007D1197" w:rsidP="0092589A">
            <w:pPr>
              <w:spacing w:line="360" w:lineRule="auto"/>
              <w:jc w:val="center"/>
              <w:rPr>
                <w:rFonts w:ascii="Times New Roman" w:hAnsi="Times New Roman"/>
                <w:sz w:val="24"/>
                <w:szCs w:val="24"/>
              </w:rPr>
            </w:pPr>
            <w:r>
              <w:rPr>
                <w:rFonts w:ascii="Times New Roman" w:hAnsi="Times New Roman"/>
                <w:sz w:val="24"/>
                <w:szCs w:val="24"/>
              </w:rPr>
              <w:t>5.7</w:t>
            </w:r>
            <w:r w:rsidR="007D21FD" w:rsidRPr="0092589A">
              <w:rPr>
                <w:rFonts w:ascii="Times New Roman" w:hAnsi="Times New Roman"/>
                <w:sz w:val="24"/>
                <w:szCs w:val="24"/>
              </w:rPr>
              <w:t>b</w:t>
            </w:r>
          </w:p>
        </w:tc>
        <w:tc>
          <w:tcPr>
            <w:tcW w:w="1424" w:type="dxa"/>
            <w:tcBorders>
              <w:top w:val="nil"/>
              <w:left w:val="nil"/>
              <w:bottom w:val="nil"/>
              <w:right w:val="nil"/>
            </w:tcBorders>
            <w:hideMark/>
          </w:tcPr>
          <w:p w14:paraId="6CEEA36D" w14:textId="77777777" w:rsidR="007D21FD" w:rsidRPr="0092589A" w:rsidRDefault="007D21FD" w:rsidP="0092589A">
            <w:pPr>
              <w:spacing w:line="360" w:lineRule="auto"/>
              <w:jc w:val="center"/>
              <w:rPr>
                <w:rFonts w:ascii="Times New Roman" w:hAnsi="Times New Roman"/>
                <w:sz w:val="24"/>
                <w:szCs w:val="24"/>
              </w:rPr>
            </w:pPr>
            <w:r w:rsidRPr="0092589A">
              <w:rPr>
                <w:rFonts w:ascii="Times New Roman" w:hAnsi="Times New Roman"/>
                <w:sz w:val="24"/>
                <w:szCs w:val="24"/>
              </w:rPr>
              <w:t>0.18c</w:t>
            </w:r>
          </w:p>
        </w:tc>
      </w:tr>
      <w:tr w:rsidR="007D21FD" w:rsidRPr="0092589A" w14:paraId="312FCD55" w14:textId="77777777" w:rsidTr="007D21FD">
        <w:trPr>
          <w:trHeight w:val="686"/>
        </w:trPr>
        <w:tc>
          <w:tcPr>
            <w:tcW w:w="2276" w:type="dxa"/>
            <w:tcBorders>
              <w:top w:val="nil"/>
              <w:left w:val="nil"/>
              <w:bottom w:val="nil"/>
              <w:right w:val="nil"/>
            </w:tcBorders>
          </w:tcPr>
          <w:p w14:paraId="200FBE47" w14:textId="77777777" w:rsidR="007D21FD" w:rsidRPr="0092589A" w:rsidRDefault="007D21FD" w:rsidP="0092589A">
            <w:pPr>
              <w:spacing w:line="360" w:lineRule="auto"/>
              <w:rPr>
                <w:rFonts w:ascii="Times New Roman" w:hAnsi="Times New Roman"/>
                <w:sz w:val="24"/>
                <w:szCs w:val="24"/>
              </w:rPr>
            </w:pPr>
          </w:p>
        </w:tc>
        <w:tc>
          <w:tcPr>
            <w:tcW w:w="1425" w:type="dxa"/>
            <w:tcBorders>
              <w:top w:val="nil"/>
              <w:left w:val="nil"/>
              <w:bottom w:val="nil"/>
              <w:right w:val="nil"/>
            </w:tcBorders>
            <w:hideMark/>
          </w:tcPr>
          <w:p w14:paraId="1703630A" w14:textId="77777777" w:rsidR="007D21FD" w:rsidRPr="0092589A" w:rsidRDefault="007D21FD" w:rsidP="0092589A">
            <w:pPr>
              <w:spacing w:line="360" w:lineRule="auto"/>
              <w:jc w:val="center"/>
              <w:rPr>
                <w:rFonts w:ascii="Times New Roman" w:hAnsi="Times New Roman"/>
                <w:sz w:val="24"/>
                <w:szCs w:val="24"/>
              </w:rPr>
            </w:pPr>
            <w:r w:rsidRPr="0092589A">
              <w:rPr>
                <w:rFonts w:ascii="Times New Roman" w:hAnsi="Times New Roman"/>
                <w:sz w:val="24"/>
                <w:szCs w:val="24"/>
              </w:rPr>
              <w:t>T</w:t>
            </w:r>
            <w:r w:rsidRPr="001508C5">
              <w:rPr>
                <w:rFonts w:ascii="Times New Roman" w:hAnsi="Times New Roman"/>
                <w:sz w:val="24"/>
                <w:szCs w:val="24"/>
                <w:vertAlign w:val="subscript"/>
              </w:rPr>
              <w:t>4</w:t>
            </w:r>
          </w:p>
        </w:tc>
        <w:tc>
          <w:tcPr>
            <w:tcW w:w="1424" w:type="dxa"/>
            <w:tcBorders>
              <w:top w:val="nil"/>
              <w:left w:val="nil"/>
              <w:bottom w:val="nil"/>
              <w:right w:val="nil"/>
            </w:tcBorders>
            <w:hideMark/>
          </w:tcPr>
          <w:p w14:paraId="77FB47C7" w14:textId="6EB0539B" w:rsidR="007D21FD" w:rsidRPr="0092589A" w:rsidRDefault="007D1197" w:rsidP="0092589A">
            <w:pPr>
              <w:spacing w:line="360" w:lineRule="auto"/>
              <w:jc w:val="center"/>
              <w:rPr>
                <w:rFonts w:ascii="Times New Roman" w:hAnsi="Times New Roman"/>
                <w:sz w:val="24"/>
                <w:szCs w:val="24"/>
              </w:rPr>
            </w:pPr>
            <w:r>
              <w:rPr>
                <w:rFonts w:ascii="Times New Roman" w:hAnsi="Times New Roman"/>
                <w:sz w:val="24"/>
                <w:szCs w:val="24"/>
              </w:rPr>
              <w:t>6.0</w:t>
            </w:r>
            <w:r w:rsidR="007D21FD" w:rsidRPr="0092589A">
              <w:rPr>
                <w:rFonts w:ascii="Times New Roman" w:hAnsi="Times New Roman"/>
                <w:sz w:val="24"/>
                <w:szCs w:val="24"/>
              </w:rPr>
              <w:t>b</w:t>
            </w:r>
          </w:p>
        </w:tc>
        <w:tc>
          <w:tcPr>
            <w:tcW w:w="1425" w:type="dxa"/>
            <w:tcBorders>
              <w:top w:val="nil"/>
              <w:left w:val="nil"/>
              <w:bottom w:val="nil"/>
              <w:right w:val="nil"/>
            </w:tcBorders>
            <w:hideMark/>
          </w:tcPr>
          <w:p w14:paraId="7DFD92A1" w14:textId="77777777" w:rsidR="007D21FD" w:rsidRPr="0092589A" w:rsidRDefault="007D21FD" w:rsidP="0092589A">
            <w:pPr>
              <w:spacing w:line="360" w:lineRule="auto"/>
              <w:jc w:val="center"/>
              <w:rPr>
                <w:rFonts w:ascii="Times New Roman" w:hAnsi="Times New Roman"/>
                <w:sz w:val="24"/>
                <w:szCs w:val="24"/>
              </w:rPr>
            </w:pPr>
            <w:r w:rsidRPr="0092589A">
              <w:rPr>
                <w:rFonts w:ascii="Times New Roman" w:hAnsi="Times New Roman"/>
                <w:sz w:val="24"/>
                <w:szCs w:val="24"/>
              </w:rPr>
              <w:t>33.6b</w:t>
            </w:r>
          </w:p>
        </w:tc>
        <w:tc>
          <w:tcPr>
            <w:tcW w:w="1424" w:type="dxa"/>
            <w:tcBorders>
              <w:top w:val="nil"/>
              <w:left w:val="nil"/>
              <w:bottom w:val="nil"/>
              <w:right w:val="nil"/>
            </w:tcBorders>
            <w:hideMark/>
          </w:tcPr>
          <w:p w14:paraId="03EF15B7" w14:textId="0D8361D6" w:rsidR="007D21FD" w:rsidRPr="0092589A" w:rsidRDefault="007D21FD" w:rsidP="0092589A">
            <w:pPr>
              <w:spacing w:line="360" w:lineRule="auto"/>
              <w:jc w:val="center"/>
              <w:rPr>
                <w:rFonts w:ascii="Times New Roman" w:hAnsi="Times New Roman"/>
                <w:sz w:val="24"/>
                <w:szCs w:val="24"/>
              </w:rPr>
            </w:pPr>
            <w:r w:rsidRPr="0092589A">
              <w:rPr>
                <w:rFonts w:ascii="Times New Roman" w:hAnsi="Times New Roman"/>
                <w:sz w:val="24"/>
                <w:szCs w:val="24"/>
              </w:rPr>
              <w:t>5.3b</w:t>
            </w:r>
          </w:p>
        </w:tc>
        <w:tc>
          <w:tcPr>
            <w:tcW w:w="1424" w:type="dxa"/>
            <w:tcBorders>
              <w:top w:val="nil"/>
              <w:left w:val="nil"/>
              <w:bottom w:val="nil"/>
              <w:right w:val="nil"/>
            </w:tcBorders>
            <w:hideMark/>
          </w:tcPr>
          <w:p w14:paraId="0620BE43" w14:textId="77777777" w:rsidR="007D21FD" w:rsidRPr="0092589A" w:rsidRDefault="007D21FD" w:rsidP="0092589A">
            <w:pPr>
              <w:spacing w:line="360" w:lineRule="auto"/>
              <w:jc w:val="center"/>
              <w:rPr>
                <w:rFonts w:ascii="Times New Roman" w:hAnsi="Times New Roman"/>
                <w:sz w:val="24"/>
                <w:szCs w:val="24"/>
              </w:rPr>
            </w:pPr>
            <w:r w:rsidRPr="0092589A">
              <w:rPr>
                <w:rFonts w:ascii="Times New Roman" w:hAnsi="Times New Roman"/>
                <w:sz w:val="24"/>
                <w:szCs w:val="24"/>
              </w:rPr>
              <w:t>0.30b</w:t>
            </w:r>
          </w:p>
        </w:tc>
      </w:tr>
      <w:tr w:rsidR="007D21FD" w:rsidRPr="0092589A" w14:paraId="1B1C5992" w14:textId="77777777" w:rsidTr="007D21FD">
        <w:trPr>
          <w:trHeight w:val="639"/>
        </w:trPr>
        <w:tc>
          <w:tcPr>
            <w:tcW w:w="2276" w:type="dxa"/>
            <w:tcBorders>
              <w:top w:val="nil"/>
              <w:left w:val="nil"/>
              <w:bottom w:val="nil"/>
              <w:right w:val="nil"/>
            </w:tcBorders>
            <w:hideMark/>
          </w:tcPr>
          <w:p w14:paraId="11E50A2D" w14:textId="77777777" w:rsidR="007D21FD" w:rsidRPr="0092589A" w:rsidRDefault="007D21FD" w:rsidP="0092589A">
            <w:pPr>
              <w:spacing w:line="360" w:lineRule="auto"/>
              <w:rPr>
                <w:rFonts w:ascii="Times New Roman" w:hAnsi="Times New Roman"/>
                <w:sz w:val="24"/>
                <w:szCs w:val="24"/>
              </w:rPr>
            </w:pPr>
            <w:r w:rsidRPr="0092589A">
              <w:rPr>
                <w:rFonts w:ascii="Times New Roman" w:hAnsi="Times New Roman"/>
                <w:sz w:val="24"/>
                <w:szCs w:val="24"/>
              </w:rPr>
              <w:t>Well Water (WW)</w:t>
            </w:r>
          </w:p>
        </w:tc>
        <w:tc>
          <w:tcPr>
            <w:tcW w:w="1425" w:type="dxa"/>
            <w:tcBorders>
              <w:top w:val="nil"/>
              <w:left w:val="nil"/>
              <w:bottom w:val="nil"/>
              <w:right w:val="nil"/>
            </w:tcBorders>
            <w:hideMark/>
          </w:tcPr>
          <w:p w14:paraId="1AC42117" w14:textId="77777777" w:rsidR="007D21FD" w:rsidRPr="0092589A" w:rsidRDefault="007D21FD" w:rsidP="0092589A">
            <w:pPr>
              <w:spacing w:line="360" w:lineRule="auto"/>
              <w:jc w:val="center"/>
              <w:rPr>
                <w:rFonts w:ascii="Times New Roman" w:hAnsi="Times New Roman"/>
                <w:sz w:val="24"/>
                <w:szCs w:val="24"/>
              </w:rPr>
            </w:pPr>
            <w:r w:rsidRPr="0092589A">
              <w:rPr>
                <w:rFonts w:ascii="Times New Roman" w:hAnsi="Times New Roman"/>
                <w:sz w:val="24"/>
                <w:szCs w:val="24"/>
              </w:rPr>
              <w:t>C</w:t>
            </w:r>
          </w:p>
        </w:tc>
        <w:tc>
          <w:tcPr>
            <w:tcW w:w="1424" w:type="dxa"/>
            <w:tcBorders>
              <w:top w:val="nil"/>
              <w:left w:val="nil"/>
              <w:bottom w:val="nil"/>
              <w:right w:val="nil"/>
            </w:tcBorders>
            <w:hideMark/>
          </w:tcPr>
          <w:p w14:paraId="7136206E" w14:textId="5673403E" w:rsidR="007D21FD" w:rsidRPr="0092589A" w:rsidRDefault="007D1197" w:rsidP="0092589A">
            <w:pPr>
              <w:spacing w:line="360" w:lineRule="auto"/>
              <w:jc w:val="center"/>
              <w:rPr>
                <w:rFonts w:ascii="Times New Roman" w:hAnsi="Times New Roman"/>
                <w:sz w:val="24"/>
                <w:szCs w:val="24"/>
              </w:rPr>
            </w:pPr>
            <w:r>
              <w:rPr>
                <w:rFonts w:ascii="Times New Roman" w:hAnsi="Times New Roman"/>
                <w:sz w:val="24"/>
                <w:szCs w:val="24"/>
              </w:rPr>
              <w:t>8.0</w:t>
            </w:r>
            <w:r w:rsidR="007D21FD" w:rsidRPr="0092589A">
              <w:rPr>
                <w:rFonts w:ascii="Times New Roman" w:hAnsi="Times New Roman"/>
                <w:sz w:val="24"/>
                <w:szCs w:val="24"/>
              </w:rPr>
              <w:t>a</w:t>
            </w:r>
          </w:p>
        </w:tc>
        <w:tc>
          <w:tcPr>
            <w:tcW w:w="1425" w:type="dxa"/>
            <w:tcBorders>
              <w:top w:val="nil"/>
              <w:left w:val="nil"/>
              <w:bottom w:val="nil"/>
              <w:right w:val="nil"/>
            </w:tcBorders>
            <w:hideMark/>
          </w:tcPr>
          <w:p w14:paraId="44871B30" w14:textId="77777777" w:rsidR="007D21FD" w:rsidRPr="0092589A" w:rsidRDefault="007D21FD" w:rsidP="0092589A">
            <w:pPr>
              <w:spacing w:line="360" w:lineRule="auto"/>
              <w:jc w:val="center"/>
              <w:rPr>
                <w:rFonts w:ascii="Times New Roman" w:hAnsi="Times New Roman"/>
                <w:sz w:val="24"/>
                <w:szCs w:val="24"/>
              </w:rPr>
            </w:pPr>
            <w:r w:rsidRPr="0092589A">
              <w:rPr>
                <w:rFonts w:ascii="Times New Roman" w:hAnsi="Times New Roman"/>
                <w:sz w:val="24"/>
                <w:szCs w:val="24"/>
              </w:rPr>
              <w:t>38.6b</w:t>
            </w:r>
          </w:p>
        </w:tc>
        <w:tc>
          <w:tcPr>
            <w:tcW w:w="1424" w:type="dxa"/>
            <w:tcBorders>
              <w:top w:val="nil"/>
              <w:left w:val="nil"/>
              <w:bottom w:val="nil"/>
              <w:right w:val="nil"/>
            </w:tcBorders>
            <w:hideMark/>
          </w:tcPr>
          <w:p w14:paraId="0E2AEAC4" w14:textId="190D6A83" w:rsidR="007D21FD" w:rsidRPr="0092589A" w:rsidRDefault="007D1197" w:rsidP="0092589A">
            <w:pPr>
              <w:spacing w:line="360" w:lineRule="auto"/>
              <w:jc w:val="center"/>
              <w:rPr>
                <w:rFonts w:ascii="Times New Roman" w:hAnsi="Times New Roman"/>
                <w:sz w:val="24"/>
                <w:szCs w:val="24"/>
              </w:rPr>
            </w:pPr>
            <w:r>
              <w:rPr>
                <w:rFonts w:ascii="Times New Roman" w:hAnsi="Times New Roman"/>
                <w:sz w:val="24"/>
                <w:szCs w:val="24"/>
              </w:rPr>
              <w:t>5.3</w:t>
            </w:r>
            <w:r w:rsidR="007D21FD" w:rsidRPr="0092589A">
              <w:rPr>
                <w:rFonts w:ascii="Times New Roman" w:hAnsi="Times New Roman"/>
                <w:sz w:val="24"/>
                <w:szCs w:val="24"/>
              </w:rPr>
              <w:t>b</w:t>
            </w:r>
          </w:p>
        </w:tc>
        <w:tc>
          <w:tcPr>
            <w:tcW w:w="1424" w:type="dxa"/>
            <w:tcBorders>
              <w:top w:val="nil"/>
              <w:left w:val="nil"/>
              <w:bottom w:val="nil"/>
              <w:right w:val="nil"/>
            </w:tcBorders>
            <w:hideMark/>
          </w:tcPr>
          <w:p w14:paraId="1F7D0B04" w14:textId="77777777" w:rsidR="007D21FD" w:rsidRPr="0092589A" w:rsidRDefault="007D21FD" w:rsidP="0092589A">
            <w:pPr>
              <w:spacing w:line="360" w:lineRule="auto"/>
              <w:jc w:val="center"/>
              <w:rPr>
                <w:rFonts w:ascii="Times New Roman" w:hAnsi="Times New Roman"/>
                <w:sz w:val="24"/>
                <w:szCs w:val="24"/>
              </w:rPr>
            </w:pPr>
            <w:r w:rsidRPr="0092589A">
              <w:rPr>
                <w:rFonts w:ascii="Times New Roman" w:hAnsi="Times New Roman"/>
                <w:sz w:val="24"/>
                <w:szCs w:val="24"/>
              </w:rPr>
              <w:t>0.10c</w:t>
            </w:r>
          </w:p>
        </w:tc>
      </w:tr>
      <w:tr w:rsidR="007D21FD" w:rsidRPr="0092589A" w14:paraId="40D5C9EF" w14:textId="77777777" w:rsidTr="007D21FD">
        <w:trPr>
          <w:trHeight w:val="639"/>
        </w:trPr>
        <w:tc>
          <w:tcPr>
            <w:tcW w:w="2276" w:type="dxa"/>
            <w:tcBorders>
              <w:top w:val="nil"/>
              <w:left w:val="nil"/>
              <w:bottom w:val="nil"/>
              <w:right w:val="nil"/>
            </w:tcBorders>
          </w:tcPr>
          <w:p w14:paraId="29A4E399" w14:textId="77777777" w:rsidR="007D21FD" w:rsidRPr="0092589A" w:rsidRDefault="007D21FD" w:rsidP="0092589A">
            <w:pPr>
              <w:spacing w:line="360" w:lineRule="auto"/>
              <w:rPr>
                <w:rFonts w:ascii="Times New Roman" w:hAnsi="Times New Roman"/>
                <w:sz w:val="24"/>
                <w:szCs w:val="24"/>
              </w:rPr>
            </w:pPr>
          </w:p>
        </w:tc>
        <w:tc>
          <w:tcPr>
            <w:tcW w:w="1425" w:type="dxa"/>
            <w:tcBorders>
              <w:top w:val="nil"/>
              <w:left w:val="nil"/>
              <w:bottom w:val="nil"/>
              <w:right w:val="nil"/>
            </w:tcBorders>
            <w:hideMark/>
          </w:tcPr>
          <w:p w14:paraId="35BC28D8" w14:textId="77777777" w:rsidR="007D21FD" w:rsidRPr="0092589A" w:rsidRDefault="007D21FD" w:rsidP="0092589A">
            <w:pPr>
              <w:spacing w:line="360" w:lineRule="auto"/>
              <w:jc w:val="center"/>
              <w:rPr>
                <w:rFonts w:ascii="Times New Roman" w:hAnsi="Times New Roman"/>
                <w:sz w:val="24"/>
                <w:szCs w:val="24"/>
              </w:rPr>
            </w:pPr>
            <w:r w:rsidRPr="0092589A">
              <w:rPr>
                <w:rFonts w:ascii="Times New Roman" w:hAnsi="Times New Roman"/>
                <w:sz w:val="24"/>
                <w:szCs w:val="24"/>
              </w:rPr>
              <w:t>T</w:t>
            </w:r>
            <w:r w:rsidRPr="001508C5">
              <w:rPr>
                <w:rFonts w:ascii="Times New Roman" w:hAnsi="Times New Roman"/>
                <w:sz w:val="24"/>
                <w:szCs w:val="24"/>
                <w:vertAlign w:val="subscript"/>
              </w:rPr>
              <w:t>1</w:t>
            </w:r>
          </w:p>
        </w:tc>
        <w:tc>
          <w:tcPr>
            <w:tcW w:w="1424" w:type="dxa"/>
            <w:tcBorders>
              <w:top w:val="nil"/>
              <w:left w:val="nil"/>
              <w:bottom w:val="nil"/>
              <w:right w:val="nil"/>
            </w:tcBorders>
            <w:hideMark/>
          </w:tcPr>
          <w:p w14:paraId="0E77AC28" w14:textId="201EA5A9" w:rsidR="007D21FD" w:rsidRPr="0092589A" w:rsidRDefault="007D1197" w:rsidP="0092589A">
            <w:pPr>
              <w:spacing w:line="360" w:lineRule="auto"/>
              <w:jc w:val="center"/>
              <w:rPr>
                <w:rFonts w:ascii="Times New Roman" w:hAnsi="Times New Roman"/>
                <w:sz w:val="24"/>
                <w:szCs w:val="24"/>
              </w:rPr>
            </w:pPr>
            <w:r>
              <w:rPr>
                <w:rFonts w:ascii="Times New Roman" w:hAnsi="Times New Roman"/>
                <w:sz w:val="24"/>
                <w:szCs w:val="24"/>
              </w:rPr>
              <w:t>5.4c</w:t>
            </w:r>
          </w:p>
        </w:tc>
        <w:tc>
          <w:tcPr>
            <w:tcW w:w="1425" w:type="dxa"/>
            <w:tcBorders>
              <w:top w:val="nil"/>
              <w:left w:val="nil"/>
              <w:bottom w:val="nil"/>
              <w:right w:val="nil"/>
            </w:tcBorders>
            <w:hideMark/>
          </w:tcPr>
          <w:p w14:paraId="20142B29" w14:textId="5629CA12" w:rsidR="007D21FD" w:rsidRPr="0092589A" w:rsidRDefault="007D1197" w:rsidP="0092589A">
            <w:pPr>
              <w:spacing w:line="360" w:lineRule="auto"/>
              <w:jc w:val="center"/>
              <w:rPr>
                <w:rFonts w:ascii="Times New Roman" w:hAnsi="Times New Roman"/>
                <w:sz w:val="24"/>
                <w:szCs w:val="24"/>
              </w:rPr>
            </w:pPr>
            <w:r>
              <w:rPr>
                <w:rFonts w:ascii="Times New Roman" w:hAnsi="Times New Roman"/>
                <w:sz w:val="24"/>
                <w:szCs w:val="24"/>
              </w:rPr>
              <w:t>46.1</w:t>
            </w:r>
            <w:r w:rsidR="007D21FD" w:rsidRPr="0092589A">
              <w:rPr>
                <w:rFonts w:ascii="Times New Roman" w:hAnsi="Times New Roman"/>
                <w:sz w:val="24"/>
                <w:szCs w:val="24"/>
              </w:rPr>
              <w:t>a</w:t>
            </w:r>
          </w:p>
        </w:tc>
        <w:tc>
          <w:tcPr>
            <w:tcW w:w="1424" w:type="dxa"/>
            <w:tcBorders>
              <w:top w:val="nil"/>
              <w:left w:val="nil"/>
              <w:bottom w:val="nil"/>
              <w:right w:val="nil"/>
            </w:tcBorders>
            <w:hideMark/>
          </w:tcPr>
          <w:p w14:paraId="40C89950" w14:textId="6EF68DA6" w:rsidR="007D21FD" w:rsidRPr="0092589A" w:rsidRDefault="007D1197" w:rsidP="0092589A">
            <w:pPr>
              <w:spacing w:line="360" w:lineRule="auto"/>
              <w:jc w:val="center"/>
              <w:rPr>
                <w:rFonts w:ascii="Times New Roman" w:hAnsi="Times New Roman"/>
                <w:sz w:val="24"/>
                <w:szCs w:val="24"/>
              </w:rPr>
            </w:pPr>
            <w:r>
              <w:rPr>
                <w:rFonts w:ascii="Times New Roman" w:hAnsi="Times New Roman"/>
                <w:sz w:val="24"/>
                <w:szCs w:val="24"/>
              </w:rPr>
              <w:t>5.2</w:t>
            </w:r>
            <w:r w:rsidR="007D21FD" w:rsidRPr="0092589A">
              <w:rPr>
                <w:rFonts w:ascii="Times New Roman" w:hAnsi="Times New Roman"/>
                <w:sz w:val="24"/>
                <w:szCs w:val="24"/>
              </w:rPr>
              <w:t>bc</w:t>
            </w:r>
          </w:p>
        </w:tc>
        <w:tc>
          <w:tcPr>
            <w:tcW w:w="1424" w:type="dxa"/>
            <w:tcBorders>
              <w:top w:val="nil"/>
              <w:left w:val="nil"/>
              <w:bottom w:val="nil"/>
              <w:right w:val="nil"/>
            </w:tcBorders>
            <w:hideMark/>
          </w:tcPr>
          <w:p w14:paraId="6AAE6E99" w14:textId="77777777" w:rsidR="007D21FD" w:rsidRPr="0092589A" w:rsidRDefault="007D21FD" w:rsidP="0092589A">
            <w:pPr>
              <w:spacing w:line="360" w:lineRule="auto"/>
              <w:jc w:val="center"/>
              <w:rPr>
                <w:rFonts w:ascii="Times New Roman" w:hAnsi="Times New Roman"/>
                <w:sz w:val="24"/>
                <w:szCs w:val="24"/>
              </w:rPr>
            </w:pPr>
            <w:r w:rsidRPr="0092589A">
              <w:rPr>
                <w:rFonts w:ascii="Times New Roman" w:hAnsi="Times New Roman"/>
                <w:sz w:val="24"/>
                <w:szCs w:val="24"/>
              </w:rPr>
              <w:t>0.34b</w:t>
            </w:r>
          </w:p>
        </w:tc>
      </w:tr>
      <w:tr w:rsidR="007D21FD" w:rsidRPr="0092589A" w14:paraId="76B3AD34" w14:textId="77777777" w:rsidTr="007D21FD">
        <w:trPr>
          <w:trHeight w:val="686"/>
        </w:trPr>
        <w:tc>
          <w:tcPr>
            <w:tcW w:w="2276" w:type="dxa"/>
            <w:tcBorders>
              <w:top w:val="nil"/>
              <w:left w:val="nil"/>
              <w:bottom w:val="nil"/>
              <w:right w:val="nil"/>
            </w:tcBorders>
          </w:tcPr>
          <w:p w14:paraId="64B0B44F" w14:textId="77777777" w:rsidR="007D21FD" w:rsidRPr="0092589A" w:rsidRDefault="007D21FD" w:rsidP="0092589A">
            <w:pPr>
              <w:spacing w:line="360" w:lineRule="auto"/>
              <w:rPr>
                <w:rFonts w:ascii="Times New Roman" w:hAnsi="Times New Roman"/>
                <w:sz w:val="24"/>
                <w:szCs w:val="24"/>
              </w:rPr>
            </w:pPr>
          </w:p>
        </w:tc>
        <w:tc>
          <w:tcPr>
            <w:tcW w:w="1425" w:type="dxa"/>
            <w:tcBorders>
              <w:top w:val="nil"/>
              <w:left w:val="nil"/>
              <w:bottom w:val="nil"/>
              <w:right w:val="nil"/>
            </w:tcBorders>
            <w:hideMark/>
          </w:tcPr>
          <w:p w14:paraId="6A021669" w14:textId="77777777" w:rsidR="007D21FD" w:rsidRPr="0092589A" w:rsidRDefault="007D21FD" w:rsidP="0092589A">
            <w:pPr>
              <w:spacing w:line="360" w:lineRule="auto"/>
              <w:jc w:val="center"/>
              <w:rPr>
                <w:rFonts w:ascii="Times New Roman" w:hAnsi="Times New Roman"/>
                <w:sz w:val="24"/>
                <w:szCs w:val="24"/>
              </w:rPr>
            </w:pPr>
            <w:r w:rsidRPr="0092589A">
              <w:rPr>
                <w:rFonts w:ascii="Times New Roman" w:hAnsi="Times New Roman"/>
                <w:sz w:val="24"/>
                <w:szCs w:val="24"/>
              </w:rPr>
              <w:t>T</w:t>
            </w:r>
            <w:r w:rsidRPr="001508C5">
              <w:rPr>
                <w:rFonts w:ascii="Times New Roman" w:hAnsi="Times New Roman"/>
                <w:sz w:val="24"/>
                <w:szCs w:val="24"/>
                <w:vertAlign w:val="subscript"/>
              </w:rPr>
              <w:t>2</w:t>
            </w:r>
          </w:p>
        </w:tc>
        <w:tc>
          <w:tcPr>
            <w:tcW w:w="1424" w:type="dxa"/>
            <w:tcBorders>
              <w:top w:val="nil"/>
              <w:left w:val="nil"/>
              <w:bottom w:val="nil"/>
              <w:right w:val="nil"/>
            </w:tcBorders>
            <w:hideMark/>
          </w:tcPr>
          <w:p w14:paraId="6D22A092" w14:textId="69A9C945" w:rsidR="007D21FD" w:rsidRPr="0092589A" w:rsidRDefault="007D1197" w:rsidP="0092589A">
            <w:pPr>
              <w:spacing w:line="360" w:lineRule="auto"/>
              <w:jc w:val="center"/>
              <w:rPr>
                <w:rFonts w:ascii="Times New Roman" w:hAnsi="Times New Roman"/>
                <w:sz w:val="24"/>
                <w:szCs w:val="24"/>
              </w:rPr>
            </w:pPr>
            <w:r>
              <w:rPr>
                <w:rFonts w:ascii="Times New Roman" w:hAnsi="Times New Roman"/>
                <w:sz w:val="24"/>
                <w:szCs w:val="24"/>
              </w:rPr>
              <w:t>6.0</w:t>
            </w:r>
            <w:r w:rsidR="007D21FD" w:rsidRPr="0092589A">
              <w:rPr>
                <w:rFonts w:ascii="Times New Roman" w:hAnsi="Times New Roman"/>
                <w:sz w:val="24"/>
                <w:szCs w:val="24"/>
              </w:rPr>
              <w:t>b</w:t>
            </w:r>
          </w:p>
        </w:tc>
        <w:tc>
          <w:tcPr>
            <w:tcW w:w="1425" w:type="dxa"/>
            <w:tcBorders>
              <w:top w:val="nil"/>
              <w:left w:val="nil"/>
              <w:bottom w:val="nil"/>
              <w:right w:val="nil"/>
            </w:tcBorders>
            <w:hideMark/>
          </w:tcPr>
          <w:p w14:paraId="6476E67D" w14:textId="77AE378F" w:rsidR="007D21FD" w:rsidRPr="0092589A" w:rsidRDefault="007D1197" w:rsidP="0092589A">
            <w:pPr>
              <w:spacing w:line="360" w:lineRule="auto"/>
              <w:jc w:val="center"/>
              <w:rPr>
                <w:rFonts w:ascii="Times New Roman" w:hAnsi="Times New Roman"/>
                <w:sz w:val="24"/>
                <w:szCs w:val="24"/>
              </w:rPr>
            </w:pPr>
            <w:r>
              <w:rPr>
                <w:rFonts w:ascii="Times New Roman" w:hAnsi="Times New Roman"/>
                <w:sz w:val="24"/>
                <w:szCs w:val="24"/>
              </w:rPr>
              <w:t>48.6</w:t>
            </w:r>
            <w:r w:rsidR="007D21FD" w:rsidRPr="0092589A">
              <w:rPr>
                <w:rFonts w:ascii="Times New Roman" w:hAnsi="Times New Roman"/>
                <w:sz w:val="24"/>
                <w:szCs w:val="24"/>
              </w:rPr>
              <w:t>a</w:t>
            </w:r>
          </w:p>
        </w:tc>
        <w:tc>
          <w:tcPr>
            <w:tcW w:w="1424" w:type="dxa"/>
            <w:tcBorders>
              <w:top w:val="nil"/>
              <w:left w:val="nil"/>
              <w:bottom w:val="nil"/>
              <w:right w:val="nil"/>
            </w:tcBorders>
            <w:hideMark/>
          </w:tcPr>
          <w:p w14:paraId="40754784" w14:textId="70715ABA" w:rsidR="007D21FD" w:rsidRPr="0092589A" w:rsidRDefault="007D1197" w:rsidP="0092589A">
            <w:pPr>
              <w:spacing w:line="360" w:lineRule="auto"/>
              <w:jc w:val="center"/>
              <w:rPr>
                <w:rFonts w:ascii="Times New Roman" w:hAnsi="Times New Roman"/>
                <w:sz w:val="24"/>
                <w:szCs w:val="24"/>
              </w:rPr>
            </w:pPr>
            <w:r>
              <w:rPr>
                <w:rFonts w:ascii="Times New Roman" w:hAnsi="Times New Roman"/>
                <w:sz w:val="24"/>
                <w:szCs w:val="24"/>
              </w:rPr>
              <w:t>6.2</w:t>
            </w:r>
            <w:r w:rsidR="007D21FD" w:rsidRPr="0092589A">
              <w:rPr>
                <w:rFonts w:ascii="Times New Roman" w:hAnsi="Times New Roman"/>
                <w:sz w:val="24"/>
                <w:szCs w:val="24"/>
              </w:rPr>
              <w:t>a</w:t>
            </w:r>
          </w:p>
        </w:tc>
        <w:tc>
          <w:tcPr>
            <w:tcW w:w="1424" w:type="dxa"/>
            <w:tcBorders>
              <w:top w:val="nil"/>
              <w:left w:val="nil"/>
              <w:bottom w:val="nil"/>
              <w:right w:val="nil"/>
            </w:tcBorders>
            <w:hideMark/>
          </w:tcPr>
          <w:p w14:paraId="6E456153" w14:textId="77777777" w:rsidR="007D21FD" w:rsidRPr="0092589A" w:rsidRDefault="007D21FD" w:rsidP="0092589A">
            <w:pPr>
              <w:spacing w:line="360" w:lineRule="auto"/>
              <w:jc w:val="center"/>
              <w:rPr>
                <w:rFonts w:ascii="Times New Roman" w:hAnsi="Times New Roman"/>
                <w:sz w:val="24"/>
                <w:szCs w:val="24"/>
              </w:rPr>
            </w:pPr>
            <w:r w:rsidRPr="0092589A">
              <w:rPr>
                <w:rFonts w:ascii="Times New Roman" w:hAnsi="Times New Roman"/>
                <w:sz w:val="24"/>
                <w:szCs w:val="24"/>
              </w:rPr>
              <w:t>0.44a</w:t>
            </w:r>
          </w:p>
        </w:tc>
      </w:tr>
      <w:tr w:rsidR="007D21FD" w:rsidRPr="0092589A" w14:paraId="77082415" w14:textId="77777777" w:rsidTr="007D21FD">
        <w:trPr>
          <w:trHeight w:val="639"/>
        </w:trPr>
        <w:tc>
          <w:tcPr>
            <w:tcW w:w="2276" w:type="dxa"/>
            <w:tcBorders>
              <w:top w:val="nil"/>
              <w:left w:val="nil"/>
              <w:bottom w:val="nil"/>
              <w:right w:val="nil"/>
            </w:tcBorders>
          </w:tcPr>
          <w:p w14:paraId="66088E10" w14:textId="77777777" w:rsidR="007D21FD" w:rsidRPr="0092589A" w:rsidRDefault="007D21FD" w:rsidP="0092589A">
            <w:pPr>
              <w:spacing w:line="360" w:lineRule="auto"/>
              <w:rPr>
                <w:rFonts w:ascii="Times New Roman" w:hAnsi="Times New Roman"/>
                <w:sz w:val="24"/>
                <w:szCs w:val="24"/>
              </w:rPr>
            </w:pPr>
          </w:p>
        </w:tc>
        <w:tc>
          <w:tcPr>
            <w:tcW w:w="1425" w:type="dxa"/>
            <w:tcBorders>
              <w:top w:val="nil"/>
              <w:left w:val="nil"/>
              <w:bottom w:val="nil"/>
              <w:right w:val="nil"/>
            </w:tcBorders>
            <w:hideMark/>
          </w:tcPr>
          <w:p w14:paraId="713EE47C" w14:textId="77777777" w:rsidR="007D21FD" w:rsidRPr="0092589A" w:rsidRDefault="007D21FD" w:rsidP="0092589A">
            <w:pPr>
              <w:spacing w:line="360" w:lineRule="auto"/>
              <w:jc w:val="center"/>
              <w:rPr>
                <w:rFonts w:ascii="Times New Roman" w:hAnsi="Times New Roman"/>
                <w:sz w:val="24"/>
                <w:szCs w:val="24"/>
              </w:rPr>
            </w:pPr>
            <w:r w:rsidRPr="0092589A">
              <w:rPr>
                <w:rFonts w:ascii="Times New Roman" w:hAnsi="Times New Roman"/>
                <w:sz w:val="24"/>
                <w:szCs w:val="24"/>
              </w:rPr>
              <w:t>T</w:t>
            </w:r>
            <w:r w:rsidRPr="001508C5">
              <w:rPr>
                <w:rFonts w:ascii="Times New Roman" w:hAnsi="Times New Roman"/>
                <w:sz w:val="24"/>
                <w:szCs w:val="24"/>
                <w:vertAlign w:val="subscript"/>
              </w:rPr>
              <w:t>3</w:t>
            </w:r>
          </w:p>
        </w:tc>
        <w:tc>
          <w:tcPr>
            <w:tcW w:w="1424" w:type="dxa"/>
            <w:tcBorders>
              <w:top w:val="nil"/>
              <w:left w:val="nil"/>
              <w:bottom w:val="nil"/>
              <w:right w:val="nil"/>
            </w:tcBorders>
            <w:hideMark/>
          </w:tcPr>
          <w:p w14:paraId="14D05FBC" w14:textId="2B58AC7B" w:rsidR="007D21FD" w:rsidRPr="0092589A" w:rsidRDefault="007D1197" w:rsidP="0092589A">
            <w:pPr>
              <w:spacing w:line="360" w:lineRule="auto"/>
              <w:jc w:val="center"/>
              <w:rPr>
                <w:rFonts w:ascii="Times New Roman" w:hAnsi="Times New Roman"/>
                <w:sz w:val="24"/>
                <w:szCs w:val="24"/>
              </w:rPr>
            </w:pPr>
            <w:r>
              <w:rPr>
                <w:rFonts w:ascii="Times New Roman" w:hAnsi="Times New Roman"/>
                <w:sz w:val="24"/>
                <w:szCs w:val="24"/>
              </w:rPr>
              <w:t>6.1</w:t>
            </w:r>
            <w:r w:rsidR="007D21FD" w:rsidRPr="0092589A">
              <w:rPr>
                <w:rFonts w:ascii="Times New Roman" w:hAnsi="Times New Roman"/>
                <w:sz w:val="24"/>
                <w:szCs w:val="24"/>
              </w:rPr>
              <w:t>b</w:t>
            </w:r>
          </w:p>
        </w:tc>
        <w:tc>
          <w:tcPr>
            <w:tcW w:w="1425" w:type="dxa"/>
            <w:tcBorders>
              <w:top w:val="nil"/>
              <w:left w:val="nil"/>
              <w:bottom w:val="nil"/>
              <w:right w:val="nil"/>
            </w:tcBorders>
            <w:hideMark/>
          </w:tcPr>
          <w:p w14:paraId="18F57E59" w14:textId="31EB1350" w:rsidR="007D21FD" w:rsidRPr="0092589A" w:rsidRDefault="007D1197" w:rsidP="0092589A">
            <w:pPr>
              <w:spacing w:line="360" w:lineRule="auto"/>
              <w:jc w:val="center"/>
              <w:rPr>
                <w:rFonts w:ascii="Times New Roman" w:hAnsi="Times New Roman"/>
                <w:sz w:val="24"/>
                <w:szCs w:val="24"/>
              </w:rPr>
            </w:pPr>
            <w:r>
              <w:rPr>
                <w:rFonts w:ascii="Times New Roman" w:hAnsi="Times New Roman"/>
                <w:sz w:val="24"/>
                <w:szCs w:val="24"/>
              </w:rPr>
              <w:t>39.1</w:t>
            </w:r>
            <w:r w:rsidR="007D21FD" w:rsidRPr="0092589A">
              <w:rPr>
                <w:rFonts w:ascii="Times New Roman" w:hAnsi="Times New Roman"/>
                <w:sz w:val="24"/>
                <w:szCs w:val="24"/>
              </w:rPr>
              <w:t>a</w:t>
            </w:r>
          </w:p>
        </w:tc>
        <w:tc>
          <w:tcPr>
            <w:tcW w:w="1424" w:type="dxa"/>
            <w:tcBorders>
              <w:top w:val="nil"/>
              <w:left w:val="nil"/>
              <w:bottom w:val="nil"/>
              <w:right w:val="nil"/>
            </w:tcBorders>
            <w:hideMark/>
          </w:tcPr>
          <w:p w14:paraId="1CFCE803" w14:textId="29724089" w:rsidR="007D21FD" w:rsidRPr="0092589A" w:rsidRDefault="007D1197" w:rsidP="0092589A">
            <w:pPr>
              <w:spacing w:line="360" w:lineRule="auto"/>
              <w:jc w:val="center"/>
              <w:rPr>
                <w:rFonts w:ascii="Times New Roman" w:hAnsi="Times New Roman"/>
                <w:sz w:val="24"/>
                <w:szCs w:val="24"/>
              </w:rPr>
            </w:pPr>
            <w:r>
              <w:rPr>
                <w:rFonts w:ascii="Times New Roman" w:hAnsi="Times New Roman"/>
                <w:sz w:val="24"/>
                <w:szCs w:val="24"/>
              </w:rPr>
              <w:t>5.4</w:t>
            </w:r>
            <w:r w:rsidR="007D21FD" w:rsidRPr="0092589A">
              <w:rPr>
                <w:rFonts w:ascii="Times New Roman" w:hAnsi="Times New Roman"/>
                <w:sz w:val="24"/>
                <w:szCs w:val="24"/>
              </w:rPr>
              <w:t>b</w:t>
            </w:r>
          </w:p>
        </w:tc>
        <w:tc>
          <w:tcPr>
            <w:tcW w:w="1424" w:type="dxa"/>
            <w:tcBorders>
              <w:top w:val="nil"/>
              <w:left w:val="nil"/>
              <w:bottom w:val="nil"/>
              <w:right w:val="nil"/>
            </w:tcBorders>
            <w:hideMark/>
          </w:tcPr>
          <w:p w14:paraId="2D5D801A" w14:textId="77777777" w:rsidR="007D21FD" w:rsidRPr="0092589A" w:rsidRDefault="007D21FD" w:rsidP="0092589A">
            <w:pPr>
              <w:spacing w:line="360" w:lineRule="auto"/>
              <w:jc w:val="center"/>
              <w:rPr>
                <w:rFonts w:ascii="Times New Roman" w:hAnsi="Times New Roman"/>
                <w:sz w:val="24"/>
                <w:szCs w:val="24"/>
              </w:rPr>
            </w:pPr>
            <w:r w:rsidRPr="0092589A">
              <w:rPr>
                <w:rFonts w:ascii="Times New Roman" w:hAnsi="Times New Roman"/>
                <w:sz w:val="24"/>
                <w:szCs w:val="24"/>
              </w:rPr>
              <w:t>0.15c</w:t>
            </w:r>
          </w:p>
        </w:tc>
      </w:tr>
      <w:tr w:rsidR="007D21FD" w:rsidRPr="0092589A" w14:paraId="5B436D82" w14:textId="77777777" w:rsidTr="007D21FD">
        <w:trPr>
          <w:trHeight w:val="329"/>
        </w:trPr>
        <w:tc>
          <w:tcPr>
            <w:tcW w:w="2276" w:type="dxa"/>
            <w:tcBorders>
              <w:top w:val="nil"/>
              <w:left w:val="nil"/>
              <w:bottom w:val="single" w:sz="4" w:space="0" w:color="auto"/>
              <w:right w:val="nil"/>
            </w:tcBorders>
          </w:tcPr>
          <w:p w14:paraId="0E5D3424" w14:textId="77777777" w:rsidR="007D21FD" w:rsidRPr="0092589A" w:rsidRDefault="007D21FD" w:rsidP="0092589A">
            <w:pPr>
              <w:spacing w:line="360" w:lineRule="auto"/>
              <w:rPr>
                <w:rFonts w:ascii="Times New Roman" w:hAnsi="Times New Roman"/>
                <w:sz w:val="24"/>
                <w:szCs w:val="24"/>
              </w:rPr>
            </w:pPr>
          </w:p>
        </w:tc>
        <w:tc>
          <w:tcPr>
            <w:tcW w:w="1425" w:type="dxa"/>
            <w:tcBorders>
              <w:top w:val="nil"/>
              <w:left w:val="nil"/>
              <w:bottom w:val="single" w:sz="4" w:space="0" w:color="auto"/>
              <w:right w:val="nil"/>
            </w:tcBorders>
            <w:hideMark/>
          </w:tcPr>
          <w:p w14:paraId="28A5FBF5" w14:textId="77777777" w:rsidR="007D21FD" w:rsidRPr="0092589A" w:rsidRDefault="007D21FD" w:rsidP="0092589A">
            <w:pPr>
              <w:spacing w:line="360" w:lineRule="auto"/>
              <w:jc w:val="center"/>
              <w:rPr>
                <w:rFonts w:ascii="Times New Roman" w:hAnsi="Times New Roman"/>
                <w:sz w:val="24"/>
                <w:szCs w:val="24"/>
              </w:rPr>
            </w:pPr>
            <w:r w:rsidRPr="0092589A">
              <w:rPr>
                <w:rFonts w:ascii="Times New Roman" w:hAnsi="Times New Roman"/>
                <w:sz w:val="24"/>
                <w:szCs w:val="24"/>
              </w:rPr>
              <w:t>T</w:t>
            </w:r>
            <w:r w:rsidRPr="001D4DFF">
              <w:rPr>
                <w:rFonts w:ascii="Times New Roman" w:hAnsi="Times New Roman"/>
                <w:sz w:val="24"/>
                <w:szCs w:val="24"/>
                <w:vertAlign w:val="subscript"/>
              </w:rPr>
              <w:t>4</w:t>
            </w:r>
          </w:p>
        </w:tc>
        <w:tc>
          <w:tcPr>
            <w:tcW w:w="1424" w:type="dxa"/>
            <w:tcBorders>
              <w:top w:val="nil"/>
              <w:left w:val="nil"/>
              <w:bottom w:val="single" w:sz="4" w:space="0" w:color="auto"/>
              <w:right w:val="nil"/>
            </w:tcBorders>
            <w:hideMark/>
          </w:tcPr>
          <w:p w14:paraId="02BFA64C" w14:textId="39AE6835" w:rsidR="007D21FD" w:rsidRPr="0092589A" w:rsidRDefault="007D1197" w:rsidP="0092589A">
            <w:pPr>
              <w:spacing w:line="360" w:lineRule="auto"/>
              <w:jc w:val="center"/>
              <w:rPr>
                <w:rFonts w:ascii="Times New Roman" w:hAnsi="Times New Roman"/>
                <w:sz w:val="24"/>
                <w:szCs w:val="24"/>
              </w:rPr>
            </w:pPr>
            <w:r>
              <w:rPr>
                <w:rFonts w:ascii="Times New Roman" w:hAnsi="Times New Roman"/>
                <w:sz w:val="24"/>
                <w:szCs w:val="24"/>
              </w:rPr>
              <w:t>5.4</w:t>
            </w:r>
            <w:r w:rsidR="007D21FD" w:rsidRPr="0092589A">
              <w:rPr>
                <w:rFonts w:ascii="Times New Roman" w:hAnsi="Times New Roman"/>
                <w:sz w:val="24"/>
                <w:szCs w:val="24"/>
              </w:rPr>
              <w:t>c</w:t>
            </w:r>
          </w:p>
        </w:tc>
        <w:tc>
          <w:tcPr>
            <w:tcW w:w="1425" w:type="dxa"/>
            <w:tcBorders>
              <w:top w:val="nil"/>
              <w:left w:val="nil"/>
              <w:bottom w:val="single" w:sz="4" w:space="0" w:color="auto"/>
              <w:right w:val="nil"/>
            </w:tcBorders>
            <w:hideMark/>
          </w:tcPr>
          <w:p w14:paraId="0D5B5F3E" w14:textId="0D8F643C" w:rsidR="007D21FD" w:rsidRPr="0092589A" w:rsidRDefault="007D1197" w:rsidP="0092589A">
            <w:pPr>
              <w:spacing w:line="360" w:lineRule="auto"/>
              <w:jc w:val="center"/>
              <w:rPr>
                <w:rFonts w:ascii="Times New Roman" w:hAnsi="Times New Roman"/>
                <w:sz w:val="24"/>
                <w:szCs w:val="24"/>
              </w:rPr>
            </w:pPr>
            <w:r>
              <w:rPr>
                <w:rFonts w:ascii="Times New Roman" w:hAnsi="Times New Roman"/>
                <w:sz w:val="24"/>
                <w:szCs w:val="24"/>
              </w:rPr>
              <w:t>5.3</w:t>
            </w:r>
            <w:r w:rsidR="007D21FD" w:rsidRPr="0092589A">
              <w:rPr>
                <w:rFonts w:ascii="Times New Roman" w:hAnsi="Times New Roman"/>
                <w:sz w:val="24"/>
                <w:szCs w:val="24"/>
              </w:rPr>
              <w:t>b</w:t>
            </w:r>
          </w:p>
        </w:tc>
        <w:tc>
          <w:tcPr>
            <w:tcW w:w="1424" w:type="dxa"/>
            <w:tcBorders>
              <w:top w:val="nil"/>
              <w:left w:val="nil"/>
              <w:bottom w:val="single" w:sz="4" w:space="0" w:color="auto"/>
              <w:right w:val="nil"/>
            </w:tcBorders>
            <w:hideMark/>
          </w:tcPr>
          <w:p w14:paraId="056198C2" w14:textId="0DD85845" w:rsidR="007D21FD" w:rsidRPr="0092589A" w:rsidRDefault="007D1197" w:rsidP="0092589A">
            <w:pPr>
              <w:spacing w:line="360" w:lineRule="auto"/>
              <w:jc w:val="center"/>
              <w:rPr>
                <w:rFonts w:ascii="Times New Roman" w:hAnsi="Times New Roman"/>
                <w:sz w:val="24"/>
                <w:szCs w:val="24"/>
              </w:rPr>
            </w:pPr>
            <w:r>
              <w:rPr>
                <w:rFonts w:ascii="Times New Roman" w:hAnsi="Times New Roman"/>
                <w:sz w:val="24"/>
                <w:szCs w:val="24"/>
              </w:rPr>
              <w:t>5.3</w:t>
            </w:r>
            <w:r w:rsidR="007D21FD" w:rsidRPr="0092589A">
              <w:rPr>
                <w:rFonts w:ascii="Times New Roman" w:hAnsi="Times New Roman"/>
                <w:sz w:val="24"/>
                <w:szCs w:val="24"/>
              </w:rPr>
              <w:t>b</w:t>
            </w:r>
          </w:p>
        </w:tc>
        <w:tc>
          <w:tcPr>
            <w:tcW w:w="1424" w:type="dxa"/>
            <w:tcBorders>
              <w:top w:val="nil"/>
              <w:left w:val="nil"/>
              <w:bottom w:val="single" w:sz="4" w:space="0" w:color="auto"/>
              <w:right w:val="nil"/>
            </w:tcBorders>
            <w:hideMark/>
          </w:tcPr>
          <w:p w14:paraId="0C2DFCAF" w14:textId="77777777" w:rsidR="007D21FD" w:rsidRPr="0092589A" w:rsidRDefault="007D21FD" w:rsidP="0092589A">
            <w:pPr>
              <w:spacing w:line="360" w:lineRule="auto"/>
              <w:jc w:val="center"/>
              <w:rPr>
                <w:rFonts w:ascii="Times New Roman" w:hAnsi="Times New Roman"/>
                <w:sz w:val="24"/>
                <w:szCs w:val="24"/>
              </w:rPr>
            </w:pPr>
            <w:r w:rsidRPr="0092589A">
              <w:rPr>
                <w:rFonts w:ascii="Times New Roman" w:hAnsi="Times New Roman"/>
                <w:sz w:val="24"/>
                <w:szCs w:val="24"/>
              </w:rPr>
              <w:t>0.31b</w:t>
            </w:r>
          </w:p>
        </w:tc>
      </w:tr>
    </w:tbl>
    <w:p w14:paraId="3ADF81A1" w14:textId="65A3A00C" w:rsidR="007D21FD" w:rsidRPr="001508C5" w:rsidRDefault="007D21FD" w:rsidP="001508C5">
      <w:pPr>
        <w:pStyle w:val="NoSpacing"/>
        <w:rPr>
          <w:rFonts w:ascii="Times New Roman" w:hAnsi="Times New Roman" w:cs="Times New Roman"/>
        </w:rPr>
      </w:pPr>
      <w:r w:rsidRPr="001508C5">
        <w:rPr>
          <w:rFonts w:ascii="Times New Roman" w:hAnsi="Times New Roman" w:cs="Times New Roman"/>
        </w:rPr>
        <w:t>Means with the letter(s) in the same column are not significantly different (p&lt; 0.05) according to Duncan’s Multiple Range Test (DMRT).</w:t>
      </w:r>
      <w:r w:rsidR="001508C5">
        <w:rPr>
          <w:rFonts w:ascii="Times New Roman" w:hAnsi="Times New Roman" w:cs="Times New Roman"/>
        </w:rPr>
        <w:t xml:space="preserve"> </w:t>
      </w:r>
      <w:r w:rsidRPr="001508C5">
        <w:rPr>
          <w:rFonts w:ascii="Times New Roman" w:hAnsi="Times New Roman" w:cs="Times New Roman"/>
        </w:rPr>
        <w:t>C: Control; DTSE: Days to seed emergence; VL: Vine Length; NL: Number of leaves per plant; SG: S</w:t>
      </w:r>
      <w:r w:rsidR="001508C5">
        <w:rPr>
          <w:rFonts w:ascii="Times New Roman" w:hAnsi="Times New Roman" w:cs="Times New Roman"/>
        </w:rPr>
        <w:t>tem girth; Well Water (WW) = e</w:t>
      </w:r>
      <w:r w:rsidRPr="001508C5">
        <w:rPr>
          <w:rFonts w:ascii="Times New Roman" w:hAnsi="Times New Roman" w:cs="Times New Roman"/>
        </w:rPr>
        <w:t>veryday wa</w:t>
      </w:r>
      <w:r w:rsidR="001508C5">
        <w:rPr>
          <w:rFonts w:ascii="Times New Roman" w:hAnsi="Times New Roman" w:cs="Times New Roman"/>
        </w:rPr>
        <w:t>tering, and Water Stress (WS) = every other day</w:t>
      </w:r>
      <w:r w:rsidRPr="001508C5">
        <w:rPr>
          <w:rFonts w:ascii="Times New Roman" w:hAnsi="Times New Roman" w:cs="Times New Roman"/>
        </w:rPr>
        <w:t xml:space="preserve"> watering</w:t>
      </w:r>
      <w:r w:rsidR="001508C5">
        <w:rPr>
          <w:rFonts w:ascii="Times New Roman" w:hAnsi="Times New Roman" w:cs="Times New Roman"/>
        </w:rPr>
        <w:t xml:space="preserve">, </w:t>
      </w:r>
      <w:r w:rsidRPr="001508C5">
        <w:rPr>
          <w:rFonts w:ascii="Times New Roman" w:hAnsi="Times New Roman" w:cs="Times New Roman"/>
        </w:rPr>
        <w:t>T</w:t>
      </w:r>
      <w:r w:rsidRPr="001508C5">
        <w:rPr>
          <w:rFonts w:ascii="Times New Roman" w:hAnsi="Times New Roman" w:cs="Times New Roman"/>
          <w:vertAlign w:val="subscript"/>
        </w:rPr>
        <w:t xml:space="preserve">1 </w:t>
      </w:r>
      <w:r w:rsidRPr="001508C5">
        <w:rPr>
          <w:rFonts w:ascii="Times New Roman" w:hAnsi="Times New Roman" w:cs="Times New Roman"/>
        </w:rPr>
        <w:t>= RAMI22, T</w:t>
      </w:r>
      <w:r w:rsidRPr="001508C5">
        <w:rPr>
          <w:rFonts w:ascii="Times New Roman" w:hAnsi="Times New Roman" w:cs="Times New Roman"/>
          <w:vertAlign w:val="subscript"/>
        </w:rPr>
        <w:t xml:space="preserve">2 </w:t>
      </w:r>
      <w:r w:rsidRPr="001508C5">
        <w:rPr>
          <w:rFonts w:ascii="Times New Roman" w:hAnsi="Times New Roman" w:cs="Times New Roman"/>
        </w:rPr>
        <w:t>= NAK128, T</w:t>
      </w:r>
      <w:r w:rsidRPr="001508C5">
        <w:rPr>
          <w:rFonts w:ascii="Times New Roman" w:hAnsi="Times New Roman" w:cs="Times New Roman"/>
          <w:vertAlign w:val="subscript"/>
        </w:rPr>
        <w:t>3</w:t>
      </w:r>
      <w:r w:rsidRPr="001508C5">
        <w:rPr>
          <w:rFonts w:ascii="Times New Roman" w:hAnsi="Times New Roman" w:cs="Times New Roman"/>
        </w:rPr>
        <w:t xml:space="preserve"> =</w:t>
      </w:r>
      <w:r w:rsidR="001508C5">
        <w:rPr>
          <w:rFonts w:ascii="Times New Roman" w:hAnsi="Times New Roman" w:cs="Times New Roman"/>
        </w:rPr>
        <w:t xml:space="preserve"> USDA 9032, T</w:t>
      </w:r>
      <w:r w:rsidR="001508C5" w:rsidRPr="001508C5">
        <w:rPr>
          <w:rFonts w:ascii="Times New Roman" w:hAnsi="Times New Roman" w:cs="Times New Roman"/>
          <w:vertAlign w:val="subscript"/>
        </w:rPr>
        <w:t xml:space="preserve">4 </w:t>
      </w:r>
      <w:r w:rsidR="001508C5">
        <w:rPr>
          <w:rFonts w:ascii="Times New Roman" w:hAnsi="Times New Roman" w:cs="Times New Roman"/>
        </w:rPr>
        <w:t>= RACA</w:t>
      </w:r>
      <w:r w:rsidRPr="001508C5">
        <w:rPr>
          <w:rFonts w:ascii="Times New Roman" w:hAnsi="Times New Roman" w:cs="Times New Roman"/>
        </w:rPr>
        <w:t>6</w:t>
      </w:r>
    </w:p>
    <w:p w14:paraId="2C9A310E" w14:textId="77777777" w:rsidR="008207C7" w:rsidRPr="0092589A" w:rsidRDefault="008207C7" w:rsidP="0092589A">
      <w:pPr>
        <w:spacing w:line="360" w:lineRule="auto"/>
        <w:rPr>
          <w:rFonts w:ascii="Times New Roman" w:hAnsi="Times New Roman" w:cs="Times New Roman"/>
          <w:b/>
          <w:bCs/>
          <w:sz w:val="24"/>
          <w:szCs w:val="24"/>
        </w:rPr>
      </w:pPr>
    </w:p>
    <w:p w14:paraId="2A1F76B6" w14:textId="77777777" w:rsidR="00D15BD0" w:rsidRDefault="00D15BD0" w:rsidP="0092589A">
      <w:pPr>
        <w:spacing w:line="360" w:lineRule="auto"/>
        <w:rPr>
          <w:rFonts w:ascii="Times New Roman" w:hAnsi="Times New Roman" w:cs="Times New Roman"/>
          <w:b/>
          <w:bCs/>
          <w:sz w:val="24"/>
          <w:szCs w:val="24"/>
        </w:rPr>
      </w:pPr>
    </w:p>
    <w:p w14:paraId="6EDA99FD" w14:textId="5A17F362" w:rsidR="00C81D7B" w:rsidRPr="0092589A" w:rsidRDefault="001D4DFF" w:rsidP="001D4DFF">
      <w:pPr>
        <w:spacing w:line="360" w:lineRule="auto"/>
        <w:rPr>
          <w:rFonts w:ascii="Times New Roman" w:hAnsi="Times New Roman" w:cs="Times New Roman"/>
          <w:b/>
          <w:bCs/>
          <w:sz w:val="24"/>
          <w:szCs w:val="24"/>
        </w:rPr>
      </w:pPr>
      <w:r>
        <w:rPr>
          <w:rFonts w:ascii="Times New Roman" w:hAnsi="Times New Roman" w:cs="Times New Roman"/>
          <w:b/>
          <w:bCs/>
          <w:sz w:val="24"/>
          <w:szCs w:val="24"/>
        </w:rPr>
        <w:t>CONCLUSION AND RECOMMENDATION</w:t>
      </w:r>
    </w:p>
    <w:p w14:paraId="75D9B936" w14:textId="0EF1D9D0" w:rsidR="00C81D7B" w:rsidRPr="001D4DFF" w:rsidRDefault="00C81D7B" w:rsidP="0092589A">
      <w:pPr>
        <w:spacing w:line="360" w:lineRule="auto"/>
        <w:jc w:val="both"/>
        <w:rPr>
          <w:rFonts w:ascii="Times New Roman" w:hAnsi="Times New Roman" w:cs="Times New Roman"/>
          <w:sz w:val="24"/>
          <w:szCs w:val="24"/>
        </w:rPr>
      </w:pPr>
      <w:r w:rsidRPr="0092589A">
        <w:rPr>
          <w:rFonts w:ascii="Times New Roman" w:hAnsi="Times New Roman" w:cs="Times New Roman"/>
          <w:sz w:val="24"/>
          <w:szCs w:val="24"/>
        </w:rPr>
        <w:t>Rhizobium strain treatments and water regimes significantly influence the growth performance of AYB seedlings at six weeks after planting. The NAK128 (T</w:t>
      </w:r>
      <w:r w:rsidRPr="001D4DFF">
        <w:rPr>
          <w:rFonts w:ascii="Times New Roman" w:hAnsi="Times New Roman" w:cs="Times New Roman"/>
          <w:sz w:val="24"/>
          <w:szCs w:val="24"/>
          <w:vertAlign w:val="subscript"/>
        </w:rPr>
        <w:t>2</w:t>
      </w:r>
      <w:r w:rsidRPr="0092589A">
        <w:rPr>
          <w:rFonts w:ascii="Times New Roman" w:hAnsi="Times New Roman" w:cs="Times New Roman"/>
          <w:sz w:val="24"/>
          <w:szCs w:val="24"/>
        </w:rPr>
        <w:t xml:space="preserve">) strain consistently emerged as the most effective Rhizobium strain across multiple growth parameters, promoting earlier seed emergence, longer vine lengths, more leaves per plant, and thicker stems under both water stress </w:t>
      </w:r>
      <w:r w:rsidRPr="0092589A">
        <w:rPr>
          <w:rFonts w:ascii="Times New Roman" w:hAnsi="Times New Roman" w:cs="Times New Roman"/>
          <w:sz w:val="24"/>
          <w:szCs w:val="24"/>
        </w:rPr>
        <w:lastRenderedPageBreak/>
        <w:t>and well-watered conditions. The well-watered regime significantly enhanced vine length and leaf production compared to water stress conditions, highlighting the importance of adequate irrigation. The interaction between Rhizobium strains and water regimes demonstrated that the performance of cer</w:t>
      </w:r>
      <w:r w:rsidR="001D4DFF">
        <w:rPr>
          <w:rFonts w:ascii="Times New Roman" w:hAnsi="Times New Roman" w:cs="Times New Roman"/>
          <w:sz w:val="24"/>
          <w:szCs w:val="24"/>
        </w:rPr>
        <w:t>tain strains, like RAMI22 and RACA 6</w:t>
      </w:r>
      <w:r w:rsidRPr="0092589A">
        <w:rPr>
          <w:rFonts w:ascii="Times New Roman" w:hAnsi="Times New Roman" w:cs="Times New Roman"/>
          <w:sz w:val="24"/>
          <w:szCs w:val="24"/>
        </w:rPr>
        <w:t>, is highly contingent on water av</w:t>
      </w:r>
      <w:r w:rsidR="001D4DFF">
        <w:rPr>
          <w:rFonts w:ascii="Times New Roman" w:hAnsi="Times New Roman" w:cs="Times New Roman"/>
          <w:sz w:val="24"/>
          <w:szCs w:val="24"/>
        </w:rPr>
        <w:t xml:space="preserve">ailability, whereas NAK128 </w:t>
      </w:r>
      <w:r w:rsidRPr="0092589A">
        <w:rPr>
          <w:rFonts w:ascii="Times New Roman" w:hAnsi="Times New Roman" w:cs="Times New Roman"/>
          <w:sz w:val="24"/>
          <w:szCs w:val="24"/>
        </w:rPr>
        <w:t>maintained robust performance ac</w:t>
      </w:r>
      <w:r w:rsidR="001D4DFF">
        <w:rPr>
          <w:rFonts w:ascii="Times New Roman" w:hAnsi="Times New Roman" w:cs="Times New Roman"/>
          <w:sz w:val="24"/>
          <w:szCs w:val="24"/>
        </w:rPr>
        <w:t xml:space="preserve">ross different water conditions. </w:t>
      </w:r>
      <w:r w:rsidRPr="0092589A">
        <w:rPr>
          <w:rFonts w:ascii="Times New Roman" w:hAnsi="Times New Roman" w:cs="Times New Roman"/>
          <w:sz w:val="24"/>
          <w:szCs w:val="24"/>
        </w:rPr>
        <w:t>Farmers and agricultural practitioners should prioritize the use of the NAK128 strain for inoculating AYB seedlings due to its superior performance across multiple growth parameters and its resilience under both water stress and well-watered conditions. Consistent and adequate irrigation practices should be implemented to enhance vine length and leaf production, as well-watered conditions significantly improve these growth parameters. When selecting Rhizobium strains, it is essential to consider the specific water regime of the cultivation area, as strains like RAMI22 and RACA 6 show enhanced growth under well-watered conditions but may be less effective under water stress. An integrated approach combining effective Rhizobium inoculation with optimal irrigation management should be adopted to maximize the growth and yield of AYB seedlings, addressing both biotic and abiotic factors for sustainable and productive legume farming.</w:t>
      </w:r>
    </w:p>
    <w:p w14:paraId="0830EB28" w14:textId="77777777" w:rsidR="007D21FD" w:rsidRPr="0092589A" w:rsidRDefault="007D21FD" w:rsidP="0092589A">
      <w:pPr>
        <w:spacing w:line="360" w:lineRule="auto"/>
        <w:jc w:val="both"/>
        <w:rPr>
          <w:rFonts w:ascii="Times New Roman" w:hAnsi="Times New Roman" w:cs="Times New Roman"/>
          <w:b/>
          <w:bCs/>
          <w:sz w:val="24"/>
          <w:szCs w:val="24"/>
        </w:rPr>
      </w:pPr>
    </w:p>
    <w:p w14:paraId="4925B320" w14:textId="77777777" w:rsidR="00A80237" w:rsidRPr="0092589A" w:rsidRDefault="00A80237" w:rsidP="0092589A">
      <w:pPr>
        <w:spacing w:line="360" w:lineRule="auto"/>
        <w:jc w:val="both"/>
        <w:rPr>
          <w:rFonts w:ascii="Times New Roman" w:hAnsi="Times New Roman" w:cs="Times New Roman"/>
          <w:sz w:val="24"/>
          <w:szCs w:val="24"/>
        </w:rPr>
      </w:pPr>
    </w:p>
    <w:p w14:paraId="626C8461" w14:textId="77777777" w:rsidR="00A80237" w:rsidRDefault="00A80237" w:rsidP="0092589A">
      <w:pPr>
        <w:spacing w:line="360" w:lineRule="auto"/>
        <w:jc w:val="both"/>
        <w:rPr>
          <w:rFonts w:ascii="Times New Roman" w:hAnsi="Times New Roman" w:cs="Times New Roman"/>
          <w:sz w:val="24"/>
          <w:szCs w:val="24"/>
        </w:rPr>
      </w:pPr>
    </w:p>
    <w:p w14:paraId="1419DB0B" w14:textId="77777777" w:rsidR="00D15BD0" w:rsidRDefault="00D15BD0" w:rsidP="0092589A">
      <w:pPr>
        <w:spacing w:line="360" w:lineRule="auto"/>
        <w:jc w:val="both"/>
        <w:rPr>
          <w:rFonts w:ascii="Times New Roman" w:hAnsi="Times New Roman" w:cs="Times New Roman"/>
          <w:sz w:val="24"/>
          <w:szCs w:val="24"/>
        </w:rPr>
      </w:pPr>
    </w:p>
    <w:p w14:paraId="3EF4EDF1" w14:textId="77777777" w:rsidR="00D15BD0" w:rsidRDefault="00D15BD0" w:rsidP="0092589A">
      <w:pPr>
        <w:spacing w:line="360" w:lineRule="auto"/>
        <w:jc w:val="both"/>
        <w:rPr>
          <w:rFonts w:ascii="Times New Roman" w:hAnsi="Times New Roman" w:cs="Times New Roman"/>
          <w:sz w:val="24"/>
          <w:szCs w:val="24"/>
        </w:rPr>
      </w:pPr>
    </w:p>
    <w:p w14:paraId="55591230" w14:textId="77777777" w:rsidR="00D15BD0" w:rsidRDefault="00D15BD0" w:rsidP="0092589A">
      <w:pPr>
        <w:spacing w:line="360" w:lineRule="auto"/>
        <w:jc w:val="both"/>
        <w:rPr>
          <w:rFonts w:ascii="Times New Roman" w:hAnsi="Times New Roman" w:cs="Times New Roman"/>
          <w:sz w:val="24"/>
          <w:szCs w:val="24"/>
        </w:rPr>
      </w:pPr>
    </w:p>
    <w:p w14:paraId="551B9AE5" w14:textId="77777777" w:rsidR="00D15BD0" w:rsidRDefault="00D15BD0" w:rsidP="0092589A">
      <w:pPr>
        <w:spacing w:line="360" w:lineRule="auto"/>
        <w:jc w:val="both"/>
        <w:rPr>
          <w:rFonts w:ascii="Times New Roman" w:hAnsi="Times New Roman" w:cs="Times New Roman"/>
          <w:sz w:val="24"/>
          <w:szCs w:val="24"/>
        </w:rPr>
      </w:pPr>
    </w:p>
    <w:p w14:paraId="308FD959" w14:textId="77777777" w:rsidR="008207C7" w:rsidRPr="0092589A" w:rsidRDefault="008207C7" w:rsidP="0092589A">
      <w:pPr>
        <w:spacing w:line="360" w:lineRule="auto"/>
        <w:jc w:val="both"/>
        <w:rPr>
          <w:rFonts w:ascii="Times New Roman" w:hAnsi="Times New Roman" w:cs="Times New Roman"/>
          <w:sz w:val="24"/>
          <w:szCs w:val="24"/>
        </w:rPr>
      </w:pPr>
    </w:p>
    <w:p w14:paraId="01A111E2" w14:textId="10256E72" w:rsidR="004D337C" w:rsidRDefault="008207C7" w:rsidP="008207C7">
      <w:pPr>
        <w:spacing w:line="360" w:lineRule="auto"/>
        <w:jc w:val="center"/>
        <w:rPr>
          <w:rFonts w:ascii="Times New Roman" w:hAnsi="Times New Roman" w:cs="Times New Roman"/>
          <w:b/>
          <w:bCs/>
          <w:sz w:val="24"/>
          <w:szCs w:val="24"/>
        </w:rPr>
      </w:pPr>
      <w:r w:rsidRPr="0092589A">
        <w:rPr>
          <w:rFonts w:ascii="Times New Roman" w:hAnsi="Times New Roman" w:cs="Times New Roman"/>
          <w:b/>
          <w:bCs/>
          <w:sz w:val="24"/>
          <w:szCs w:val="24"/>
        </w:rPr>
        <w:t>REFERENCES</w:t>
      </w:r>
    </w:p>
    <w:p w14:paraId="0AA7B71E" w14:textId="0020AA5B" w:rsidR="00F05D9C" w:rsidRPr="00701926" w:rsidRDefault="00701926" w:rsidP="00F05D9C">
      <w:pPr>
        <w:spacing w:line="360" w:lineRule="auto"/>
        <w:jc w:val="both"/>
        <w:rPr>
          <w:rFonts w:ascii="Times New Roman" w:hAnsi="Times New Roman" w:cs="Times New Roman"/>
          <w:b/>
          <w:bCs/>
          <w:sz w:val="24"/>
          <w:szCs w:val="24"/>
        </w:rPr>
      </w:pPr>
      <w:proofErr w:type="spellStart"/>
      <w:r w:rsidRPr="00701926">
        <w:rPr>
          <w:rFonts w:ascii="Times New Roman" w:hAnsi="Times New Roman" w:cs="Times New Roman"/>
          <w:sz w:val="24"/>
          <w:szCs w:val="24"/>
        </w:rPr>
        <w:t>Abdulkareem</w:t>
      </w:r>
      <w:proofErr w:type="spellEnd"/>
      <w:r w:rsidRPr="00701926">
        <w:rPr>
          <w:rFonts w:ascii="Times New Roman" w:hAnsi="Times New Roman" w:cs="Times New Roman"/>
          <w:sz w:val="24"/>
          <w:szCs w:val="24"/>
        </w:rPr>
        <w:t xml:space="preserve">, k. A, </w:t>
      </w:r>
      <w:proofErr w:type="spellStart"/>
      <w:r w:rsidRPr="00701926">
        <w:rPr>
          <w:rFonts w:ascii="Times New Roman" w:hAnsi="Times New Roman" w:cs="Times New Roman"/>
          <w:sz w:val="24"/>
          <w:szCs w:val="24"/>
        </w:rPr>
        <w:t>Animasaun</w:t>
      </w:r>
      <w:proofErr w:type="spellEnd"/>
      <w:r w:rsidRPr="00701926">
        <w:rPr>
          <w:rFonts w:ascii="Times New Roman" w:hAnsi="Times New Roman" w:cs="Times New Roman"/>
          <w:sz w:val="24"/>
          <w:szCs w:val="24"/>
        </w:rPr>
        <w:t xml:space="preserve">, D.A, </w:t>
      </w:r>
      <w:proofErr w:type="spellStart"/>
      <w:r w:rsidRPr="00701926">
        <w:rPr>
          <w:rFonts w:ascii="Times New Roman" w:hAnsi="Times New Roman" w:cs="Times New Roman"/>
          <w:sz w:val="24"/>
          <w:szCs w:val="24"/>
        </w:rPr>
        <w:t>Oyedeji</w:t>
      </w:r>
      <w:proofErr w:type="spellEnd"/>
      <w:r w:rsidRPr="00701926">
        <w:rPr>
          <w:rFonts w:ascii="Times New Roman" w:hAnsi="Times New Roman" w:cs="Times New Roman"/>
          <w:sz w:val="24"/>
          <w:szCs w:val="24"/>
        </w:rPr>
        <w:t xml:space="preserve"> S and </w:t>
      </w:r>
      <w:proofErr w:type="spellStart"/>
      <w:r w:rsidRPr="00701926">
        <w:rPr>
          <w:rFonts w:ascii="Times New Roman" w:hAnsi="Times New Roman" w:cs="Times New Roman"/>
          <w:sz w:val="24"/>
          <w:szCs w:val="24"/>
        </w:rPr>
        <w:t>Olabanji</w:t>
      </w:r>
      <w:proofErr w:type="spellEnd"/>
      <w:r w:rsidRPr="00701926">
        <w:rPr>
          <w:rFonts w:ascii="Times New Roman" w:hAnsi="Times New Roman" w:cs="Times New Roman"/>
          <w:sz w:val="24"/>
          <w:szCs w:val="24"/>
        </w:rPr>
        <w:t xml:space="preserve"> O.M. 2015</w:t>
      </w:r>
      <w:r w:rsidR="00EF5DB4" w:rsidRPr="00701926">
        <w:rPr>
          <w:rFonts w:ascii="Times New Roman" w:hAnsi="Times New Roman" w:cs="Times New Roman"/>
          <w:sz w:val="24"/>
          <w:szCs w:val="24"/>
        </w:rPr>
        <w:t>.</w:t>
      </w:r>
      <w:r w:rsidR="00F05D9C" w:rsidRPr="00701926">
        <w:rPr>
          <w:rFonts w:ascii="Times New Roman" w:hAnsi="Times New Roman" w:cs="Times New Roman"/>
          <w:sz w:val="24"/>
          <w:szCs w:val="24"/>
        </w:rPr>
        <w:t xml:space="preserve"> </w:t>
      </w:r>
      <w:r w:rsidR="00EF5DB4" w:rsidRPr="00701926">
        <w:rPr>
          <w:rFonts w:ascii="Times New Roman" w:hAnsi="Times New Roman" w:cs="Times New Roman"/>
          <w:sz w:val="24"/>
          <w:szCs w:val="24"/>
        </w:rPr>
        <w:t xml:space="preserve">Morphological </w:t>
      </w:r>
      <w:r>
        <w:rPr>
          <w:rFonts w:ascii="Times New Roman" w:hAnsi="Times New Roman" w:cs="Times New Roman"/>
          <w:sz w:val="24"/>
          <w:szCs w:val="24"/>
        </w:rPr>
        <w:t xml:space="preserve">  </w:t>
      </w:r>
      <w:r w:rsidR="00EF5DB4" w:rsidRPr="00701926">
        <w:rPr>
          <w:rFonts w:ascii="Times New Roman" w:hAnsi="Times New Roman" w:cs="Times New Roman"/>
          <w:sz w:val="24"/>
          <w:szCs w:val="24"/>
        </w:rPr>
        <w:t>characterization and variability study of African yam beans. Global Journal of Pure and Applied S</w:t>
      </w:r>
      <w:r w:rsidRPr="00701926">
        <w:rPr>
          <w:rFonts w:ascii="Times New Roman" w:hAnsi="Times New Roman" w:cs="Times New Roman"/>
          <w:sz w:val="24"/>
          <w:szCs w:val="24"/>
        </w:rPr>
        <w:t xml:space="preserve">ciences vol. 21-27: </w:t>
      </w:r>
      <w:r w:rsidR="00EF5DB4" w:rsidRPr="00701926">
        <w:rPr>
          <w:rFonts w:ascii="Times New Roman" w:hAnsi="Times New Roman" w:cs="Times New Roman"/>
          <w:sz w:val="24"/>
          <w:szCs w:val="24"/>
        </w:rPr>
        <w:t>1118-0579</w:t>
      </w:r>
      <w:r w:rsidRPr="00701926">
        <w:rPr>
          <w:rFonts w:ascii="Times New Roman" w:hAnsi="Times New Roman" w:cs="Times New Roman"/>
          <w:sz w:val="24"/>
          <w:szCs w:val="24"/>
        </w:rPr>
        <w:t>.</w:t>
      </w:r>
      <w:r w:rsidR="00EF5DB4" w:rsidRPr="00701926">
        <w:rPr>
          <w:rFonts w:ascii="Times New Roman" w:hAnsi="Times New Roman" w:cs="Times New Roman"/>
          <w:sz w:val="24"/>
          <w:szCs w:val="24"/>
        </w:rPr>
        <w:t xml:space="preserve"> </w:t>
      </w:r>
      <w:r w:rsidR="00642A99" w:rsidRPr="00701926">
        <w:rPr>
          <w:rFonts w:ascii="Times New Roman" w:hAnsi="Times New Roman" w:cs="Times New Roman"/>
          <w:sz w:val="24"/>
          <w:szCs w:val="24"/>
        </w:rPr>
        <w:t>www</w:t>
      </w:r>
      <w:r w:rsidRPr="00701926">
        <w:rPr>
          <w:rFonts w:ascii="Times New Roman" w:hAnsi="Times New Roman" w:cs="Times New Roman"/>
          <w:sz w:val="24"/>
          <w:szCs w:val="24"/>
        </w:rPr>
        <w:t>.globaljournalseries.com.</w:t>
      </w:r>
    </w:p>
    <w:p w14:paraId="10AF13C6" w14:textId="1BCCB9A1" w:rsidR="009B23A2" w:rsidRPr="0092589A" w:rsidRDefault="009B23A2" w:rsidP="00F222F7">
      <w:pPr>
        <w:spacing w:line="360" w:lineRule="auto"/>
        <w:ind w:left="720" w:hanging="720"/>
        <w:jc w:val="both"/>
        <w:rPr>
          <w:rFonts w:ascii="Times New Roman" w:hAnsi="Times New Roman" w:cs="Times New Roman"/>
          <w:sz w:val="24"/>
          <w:szCs w:val="24"/>
        </w:rPr>
      </w:pPr>
      <w:proofErr w:type="spellStart"/>
      <w:r w:rsidRPr="0092589A">
        <w:rPr>
          <w:rFonts w:ascii="Times New Roman" w:hAnsi="Times New Roman" w:cs="Times New Roman"/>
          <w:sz w:val="24"/>
          <w:szCs w:val="24"/>
        </w:rPr>
        <w:lastRenderedPageBreak/>
        <w:t>Adamu</w:t>
      </w:r>
      <w:proofErr w:type="spellEnd"/>
      <w:r w:rsidRPr="0092589A">
        <w:rPr>
          <w:rFonts w:ascii="Times New Roman" w:hAnsi="Times New Roman" w:cs="Times New Roman"/>
          <w:sz w:val="24"/>
          <w:szCs w:val="24"/>
        </w:rPr>
        <w:t xml:space="preserve">, G., </w:t>
      </w:r>
      <w:proofErr w:type="spellStart"/>
      <w:r w:rsidRPr="0092589A">
        <w:rPr>
          <w:rFonts w:ascii="Times New Roman" w:hAnsi="Times New Roman" w:cs="Times New Roman"/>
          <w:sz w:val="24"/>
          <w:szCs w:val="24"/>
        </w:rPr>
        <w:t>Ezeokoli</w:t>
      </w:r>
      <w:proofErr w:type="spellEnd"/>
      <w:r w:rsidRPr="0092589A">
        <w:rPr>
          <w:rFonts w:ascii="Times New Roman" w:hAnsi="Times New Roman" w:cs="Times New Roman"/>
          <w:sz w:val="24"/>
          <w:szCs w:val="24"/>
        </w:rPr>
        <w:t xml:space="preserve">, O., </w:t>
      </w:r>
      <w:proofErr w:type="spellStart"/>
      <w:r w:rsidRPr="0092589A">
        <w:rPr>
          <w:rFonts w:ascii="Times New Roman" w:hAnsi="Times New Roman" w:cs="Times New Roman"/>
          <w:sz w:val="24"/>
          <w:szCs w:val="24"/>
        </w:rPr>
        <w:t>Dawodu</w:t>
      </w:r>
      <w:proofErr w:type="spellEnd"/>
      <w:r w:rsidRPr="0092589A">
        <w:rPr>
          <w:rFonts w:ascii="Times New Roman" w:hAnsi="Times New Roman" w:cs="Times New Roman"/>
          <w:sz w:val="24"/>
          <w:szCs w:val="24"/>
        </w:rPr>
        <w:t>, A., Adebayo-</w:t>
      </w:r>
      <w:proofErr w:type="spellStart"/>
      <w:r w:rsidRPr="0092589A">
        <w:rPr>
          <w:rFonts w:ascii="Times New Roman" w:hAnsi="Times New Roman" w:cs="Times New Roman"/>
          <w:sz w:val="24"/>
          <w:szCs w:val="24"/>
        </w:rPr>
        <w:t>Oyetoro</w:t>
      </w:r>
      <w:proofErr w:type="spellEnd"/>
      <w:r w:rsidRPr="0092589A">
        <w:rPr>
          <w:rFonts w:ascii="Times New Roman" w:hAnsi="Times New Roman" w:cs="Times New Roman"/>
          <w:sz w:val="24"/>
          <w:szCs w:val="24"/>
        </w:rPr>
        <w:t xml:space="preserve">, A., </w:t>
      </w:r>
      <w:proofErr w:type="spellStart"/>
      <w:r w:rsidRPr="0092589A">
        <w:rPr>
          <w:rFonts w:ascii="Times New Roman" w:hAnsi="Times New Roman" w:cs="Times New Roman"/>
          <w:sz w:val="24"/>
          <w:szCs w:val="24"/>
        </w:rPr>
        <w:t>Ofodile</w:t>
      </w:r>
      <w:proofErr w:type="spellEnd"/>
      <w:r w:rsidRPr="0092589A">
        <w:rPr>
          <w:rFonts w:ascii="Times New Roman" w:hAnsi="Times New Roman" w:cs="Times New Roman"/>
          <w:sz w:val="24"/>
          <w:szCs w:val="24"/>
        </w:rPr>
        <w:t xml:space="preserve">, L., 2015. Macronutrients and </w:t>
      </w:r>
      <w:r w:rsidR="009D551A">
        <w:rPr>
          <w:rFonts w:ascii="Times New Roman" w:hAnsi="Times New Roman" w:cs="Times New Roman"/>
          <w:sz w:val="24"/>
          <w:szCs w:val="24"/>
        </w:rPr>
        <w:t>micronutrient</w:t>
      </w:r>
      <w:r w:rsidRPr="0092589A">
        <w:rPr>
          <w:rFonts w:ascii="Times New Roman" w:hAnsi="Times New Roman" w:cs="Times New Roman"/>
          <w:sz w:val="24"/>
          <w:szCs w:val="24"/>
        </w:rPr>
        <w:t xml:space="preserve"> profile of some underutilized beans in South Western Nigeria. Int. J. </w:t>
      </w:r>
      <w:proofErr w:type="spellStart"/>
      <w:r w:rsidRPr="0092589A">
        <w:rPr>
          <w:rFonts w:ascii="Times New Roman" w:hAnsi="Times New Roman" w:cs="Times New Roman"/>
          <w:sz w:val="24"/>
          <w:szCs w:val="24"/>
        </w:rPr>
        <w:t>Biochem</w:t>
      </w:r>
      <w:proofErr w:type="spellEnd"/>
      <w:r w:rsidRPr="0092589A">
        <w:rPr>
          <w:rFonts w:ascii="Times New Roman" w:hAnsi="Times New Roman" w:cs="Times New Roman"/>
          <w:sz w:val="24"/>
          <w:szCs w:val="24"/>
        </w:rPr>
        <w:t>. Res. Rev. 7, 80–89.</w:t>
      </w:r>
    </w:p>
    <w:p w14:paraId="7F3FF4C1" w14:textId="2FE7C01F" w:rsidR="009B23A2" w:rsidRPr="0092589A" w:rsidRDefault="009B23A2" w:rsidP="00F222F7">
      <w:pPr>
        <w:spacing w:line="360" w:lineRule="auto"/>
        <w:ind w:left="720" w:hanging="720"/>
        <w:jc w:val="both"/>
        <w:rPr>
          <w:rFonts w:ascii="Times New Roman" w:hAnsi="Times New Roman" w:cs="Times New Roman"/>
          <w:sz w:val="24"/>
          <w:szCs w:val="24"/>
        </w:rPr>
      </w:pPr>
      <w:proofErr w:type="spellStart"/>
      <w:r w:rsidRPr="0092589A">
        <w:rPr>
          <w:rFonts w:ascii="Times New Roman" w:hAnsi="Times New Roman" w:cs="Times New Roman"/>
          <w:sz w:val="24"/>
          <w:szCs w:val="24"/>
        </w:rPr>
        <w:t>Ajayi</w:t>
      </w:r>
      <w:proofErr w:type="spellEnd"/>
      <w:r w:rsidRPr="0092589A">
        <w:rPr>
          <w:rFonts w:ascii="Times New Roman" w:hAnsi="Times New Roman" w:cs="Times New Roman"/>
          <w:sz w:val="24"/>
          <w:szCs w:val="24"/>
        </w:rPr>
        <w:t xml:space="preserve">, O., </w:t>
      </w:r>
      <w:proofErr w:type="spellStart"/>
      <w:r w:rsidRPr="0092589A">
        <w:rPr>
          <w:rFonts w:ascii="Times New Roman" w:hAnsi="Times New Roman" w:cs="Times New Roman"/>
          <w:sz w:val="24"/>
          <w:szCs w:val="24"/>
        </w:rPr>
        <w:t>Arueya</w:t>
      </w:r>
      <w:proofErr w:type="spellEnd"/>
      <w:r w:rsidRPr="0092589A">
        <w:rPr>
          <w:rFonts w:ascii="Times New Roman" w:hAnsi="Times New Roman" w:cs="Times New Roman"/>
          <w:sz w:val="24"/>
          <w:szCs w:val="24"/>
        </w:rPr>
        <w:t xml:space="preserve">, G., </w:t>
      </w:r>
      <w:proofErr w:type="spellStart"/>
      <w:r w:rsidRPr="0092589A">
        <w:rPr>
          <w:rFonts w:ascii="Times New Roman" w:hAnsi="Times New Roman" w:cs="Times New Roman"/>
          <w:sz w:val="24"/>
          <w:szCs w:val="24"/>
        </w:rPr>
        <w:t>Adedeji</w:t>
      </w:r>
      <w:proofErr w:type="spellEnd"/>
      <w:r w:rsidRPr="0092589A">
        <w:rPr>
          <w:rFonts w:ascii="Times New Roman" w:hAnsi="Times New Roman" w:cs="Times New Roman"/>
          <w:sz w:val="24"/>
          <w:szCs w:val="24"/>
        </w:rPr>
        <w:t xml:space="preserve">, O., </w:t>
      </w:r>
      <w:r w:rsidR="00610650">
        <w:rPr>
          <w:rFonts w:ascii="Times New Roman" w:hAnsi="Times New Roman" w:cs="Times New Roman"/>
          <w:sz w:val="24"/>
          <w:szCs w:val="24"/>
        </w:rPr>
        <w:t>and</w:t>
      </w:r>
      <w:r w:rsidRPr="0092589A">
        <w:rPr>
          <w:rFonts w:ascii="Times New Roman" w:hAnsi="Times New Roman" w:cs="Times New Roman"/>
          <w:sz w:val="24"/>
          <w:szCs w:val="24"/>
        </w:rPr>
        <w:t xml:space="preserve"> </w:t>
      </w:r>
      <w:proofErr w:type="spellStart"/>
      <w:r w:rsidRPr="0092589A">
        <w:rPr>
          <w:rFonts w:ascii="Times New Roman" w:hAnsi="Times New Roman" w:cs="Times New Roman"/>
          <w:sz w:val="24"/>
          <w:szCs w:val="24"/>
        </w:rPr>
        <w:t>Akinlabi</w:t>
      </w:r>
      <w:proofErr w:type="spellEnd"/>
      <w:r w:rsidRPr="0092589A">
        <w:rPr>
          <w:rFonts w:ascii="Times New Roman" w:hAnsi="Times New Roman" w:cs="Times New Roman"/>
          <w:sz w:val="24"/>
          <w:szCs w:val="24"/>
        </w:rPr>
        <w:t xml:space="preserve">, A. (2020). Nutritional properties of </w:t>
      </w:r>
      <w:proofErr w:type="spellStart"/>
      <w:r w:rsidRPr="0092589A">
        <w:rPr>
          <w:rFonts w:ascii="Times New Roman" w:hAnsi="Times New Roman" w:cs="Times New Roman"/>
          <w:sz w:val="24"/>
          <w:szCs w:val="24"/>
        </w:rPr>
        <w:t>sakada</w:t>
      </w:r>
      <w:proofErr w:type="spellEnd"/>
      <w:r w:rsidRPr="0092589A">
        <w:rPr>
          <w:rFonts w:ascii="Times New Roman" w:hAnsi="Times New Roman" w:cs="Times New Roman"/>
          <w:sz w:val="24"/>
          <w:szCs w:val="24"/>
        </w:rPr>
        <w:t xml:space="preserve"> produced from blends of cassava and </w:t>
      </w:r>
      <w:proofErr w:type="spellStart"/>
      <w:proofErr w:type="gramStart"/>
      <w:r w:rsidRPr="0092589A">
        <w:rPr>
          <w:rFonts w:ascii="Times New Roman" w:hAnsi="Times New Roman" w:cs="Times New Roman"/>
          <w:sz w:val="24"/>
          <w:szCs w:val="24"/>
        </w:rPr>
        <w:t>african</w:t>
      </w:r>
      <w:proofErr w:type="spellEnd"/>
      <w:proofErr w:type="gramEnd"/>
      <w:r w:rsidRPr="0092589A">
        <w:rPr>
          <w:rFonts w:ascii="Times New Roman" w:hAnsi="Times New Roman" w:cs="Times New Roman"/>
          <w:sz w:val="24"/>
          <w:szCs w:val="24"/>
        </w:rPr>
        <w:t xml:space="preserve"> yam bean flours. </w:t>
      </w:r>
      <w:proofErr w:type="spellStart"/>
      <w:r w:rsidRPr="0092589A">
        <w:rPr>
          <w:rFonts w:ascii="Times New Roman" w:hAnsi="Times New Roman" w:cs="Times New Roman"/>
          <w:sz w:val="24"/>
          <w:szCs w:val="24"/>
        </w:rPr>
        <w:t>Acta</w:t>
      </w:r>
      <w:proofErr w:type="spellEnd"/>
      <w:r w:rsidRPr="0092589A">
        <w:rPr>
          <w:rFonts w:ascii="Times New Roman" w:hAnsi="Times New Roman" w:cs="Times New Roman"/>
          <w:sz w:val="24"/>
          <w:szCs w:val="24"/>
        </w:rPr>
        <w:t xml:space="preserve"> </w:t>
      </w:r>
      <w:proofErr w:type="spellStart"/>
      <w:r w:rsidRPr="0092589A">
        <w:rPr>
          <w:rFonts w:ascii="Times New Roman" w:hAnsi="Times New Roman" w:cs="Times New Roman"/>
          <w:sz w:val="24"/>
          <w:szCs w:val="24"/>
        </w:rPr>
        <w:t>Universitatis</w:t>
      </w:r>
      <w:proofErr w:type="spellEnd"/>
      <w:r w:rsidRPr="0092589A">
        <w:rPr>
          <w:rFonts w:ascii="Times New Roman" w:hAnsi="Times New Roman" w:cs="Times New Roman"/>
          <w:sz w:val="24"/>
          <w:szCs w:val="24"/>
        </w:rPr>
        <w:t xml:space="preserve"> </w:t>
      </w:r>
      <w:proofErr w:type="spellStart"/>
      <w:r w:rsidRPr="0092589A">
        <w:rPr>
          <w:rFonts w:ascii="Times New Roman" w:hAnsi="Times New Roman" w:cs="Times New Roman"/>
          <w:sz w:val="24"/>
          <w:szCs w:val="24"/>
        </w:rPr>
        <w:t>Cibiniensis</w:t>
      </w:r>
      <w:proofErr w:type="spellEnd"/>
      <w:r w:rsidRPr="0092589A">
        <w:rPr>
          <w:rFonts w:ascii="Times New Roman" w:hAnsi="Times New Roman" w:cs="Times New Roman"/>
          <w:sz w:val="24"/>
          <w:szCs w:val="24"/>
        </w:rPr>
        <w:t xml:space="preserve"> Series E Food Technology, 24(2), 215-222. https://doi.org/10.2478/aucft-2020-0020</w:t>
      </w:r>
    </w:p>
    <w:p w14:paraId="539D7D35" w14:textId="77777777" w:rsidR="009B23A2" w:rsidRPr="0092589A" w:rsidRDefault="009B23A2" w:rsidP="00F222F7">
      <w:pPr>
        <w:spacing w:line="360" w:lineRule="auto"/>
        <w:ind w:left="720" w:hanging="720"/>
        <w:jc w:val="both"/>
        <w:rPr>
          <w:rFonts w:ascii="Times New Roman" w:hAnsi="Times New Roman" w:cs="Times New Roman"/>
          <w:sz w:val="24"/>
          <w:szCs w:val="24"/>
        </w:rPr>
      </w:pPr>
      <w:proofErr w:type="spellStart"/>
      <w:r w:rsidRPr="0092589A">
        <w:rPr>
          <w:rFonts w:ascii="Times New Roman" w:hAnsi="Times New Roman" w:cs="Times New Roman"/>
          <w:sz w:val="24"/>
          <w:szCs w:val="24"/>
        </w:rPr>
        <w:t>Ajibola</w:t>
      </w:r>
      <w:proofErr w:type="spellEnd"/>
      <w:r w:rsidRPr="0092589A">
        <w:rPr>
          <w:rFonts w:ascii="Times New Roman" w:hAnsi="Times New Roman" w:cs="Times New Roman"/>
          <w:sz w:val="24"/>
          <w:szCs w:val="24"/>
        </w:rPr>
        <w:t xml:space="preserve">, C.F., </w:t>
      </w:r>
      <w:proofErr w:type="spellStart"/>
      <w:r w:rsidRPr="0092589A">
        <w:rPr>
          <w:rFonts w:ascii="Times New Roman" w:hAnsi="Times New Roman" w:cs="Times New Roman"/>
          <w:sz w:val="24"/>
          <w:szCs w:val="24"/>
        </w:rPr>
        <w:t>Malomo</w:t>
      </w:r>
      <w:proofErr w:type="spellEnd"/>
      <w:r w:rsidRPr="0092589A">
        <w:rPr>
          <w:rFonts w:ascii="Times New Roman" w:hAnsi="Times New Roman" w:cs="Times New Roman"/>
          <w:sz w:val="24"/>
          <w:szCs w:val="24"/>
        </w:rPr>
        <w:t xml:space="preserve">, S.A., </w:t>
      </w:r>
      <w:proofErr w:type="spellStart"/>
      <w:r w:rsidRPr="0092589A">
        <w:rPr>
          <w:rFonts w:ascii="Times New Roman" w:hAnsi="Times New Roman" w:cs="Times New Roman"/>
          <w:sz w:val="24"/>
          <w:szCs w:val="24"/>
        </w:rPr>
        <w:t>Fagbemi</w:t>
      </w:r>
      <w:proofErr w:type="spellEnd"/>
      <w:r w:rsidRPr="0092589A">
        <w:rPr>
          <w:rFonts w:ascii="Times New Roman" w:hAnsi="Times New Roman" w:cs="Times New Roman"/>
          <w:sz w:val="24"/>
          <w:szCs w:val="24"/>
        </w:rPr>
        <w:t xml:space="preserve">, T.N., </w:t>
      </w:r>
      <w:proofErr w:type="spellStart"/>
      <w:r w:rsidRPr="0092589A">
        <w:rPr>
          <w:rFonts w:ascii="Times New Roman" w:hAnsi="Times New Roman" w:cs="Times New Roman"/>
          <w:sz w:val="24"/>
          <w:szCs w:val="24"/>
        </w:rPr>
        <w:t>Aluko</w:t>
      </w:r>
      <w:proofErr w:type="spellEnd"/>
      <w:r w:rsidRPr="0092589A">
        <w:rPr>
          <w:rFonts w:ascii="Times New Roman" w:hAnsi="Times New Roman" w:cs="Times New Roman"/>
          <w:sz w:val="24"/>
          <w:szCs w:val="24"/>
        </w:rPr>
        <w:t>, R.E., 2016. Polypeptide composition and functional properties of African yam bean seed (</w:t>
      </w:r>
      <w:proofErr w:type="spellStart"/>
      <w:r w:rsidRPr="0092589A">
        <w:rPr>
          <w:rFonts w:ascii="Times New Roman" w:hAnsi="Times New Roman" w:cs="Times New Roman"/>
          <w:sz w:val="24"/>
          <w:szCs w:val="24"/>
        </w:rPr>
        <w:t>Sphenostylis</w:t>
      </w:r>
      <w:proofErr w:type="spellEnd"/>
      <w:r w:rsidRPr="0092589A">
        <w:rPr>
          <w:rFonts w:ascii="Times New Roman" w:hAnsi="Times New Roman" w:cs="Times New Roman"/>
          <w:sz w:val="24"/>
          <w:szCs w:val="24"/>
        </w:rPr>
        <w:t xml:space="preserve"> </w:t>
      </w:r>
      <w:proofErr w:type="spellStart"/>
      <w:r w:rsidRPr="0092589A">
        <w:rPr>
          <w:rFonts w:ascii="Times New Roman" w:hAnsi="Times New Roman" w:cs="Times New Roman"/>
          <w:sz w:val="24"/>
          <w:szCs w:val="24"/>
        </w:rPr>
        <w:t>stenocarpa</w:t>
      </w:r>
      <w:proofErr w:type="spellEnd"/>
      <w:r w:rsidRPr="0092589A">
        <w:rPr>
          <w:rFonts w:ascii="Times New Roman" w:hAnsi="Times New Roman" w:cs="Times New Roman"/>
          <w:sz w:val="24"/>
          <w:szCs w:val="24"/>
        </w:rPr>
        <w:t>) albumin, globulin and protein concentrate. Food Hydrocolloids 56, 189–200.</w:t>
      </w:r>
    </w:p>
    <w:p w14:paraId="797130BB" w14:textId="4282B3EF" w:rsidR="009B23A2" w:rsidRPr="0092589A" w:rsidRDefault="009B23A2" w:rsidP="00AA15C3">
      <w:pPr>
        <w:spacing w:line="360" w:lineRule="auto"/>
        <w:ind w:left="720" w:hanging="720"/>
        <w:jc w:val="both"/>
        <w:rPr>
          <w:rFonts w:ascii="Times New Roman" w:hAnsi="Times New Roman" w:cs="Times New Roman"/>
          <w:sz w:val="24"/>
          <w:szCs w:val="24"/>
        </w:rPr>
      </w:pPr>
      <w:r w:rsidRPr="0092589A">
        <w:rPr>
          <w:rFonts w:ascii="Times New Roman" w:hAnsi="Times New Roman" w:cs="Times New Roman"/>
          <w:sz w:val="24"/>
          <w:szCs w:val="24"/>
        </w:rPr>
        <w:t xml:space="preserve">Anya, M.I., </w:t>
      </w:r>
      <w:proofErr w:type="spellStart"/>
      <w:r w:rsidRPr="0092589A">
        <w:rPr>
          <w:rFonts w:ascii="Times New Roman" w:hAnsi="Times New Roman" w:cs="Times New Roman"/>
          <w:sz w:val="24"/>
          <w:szCs w:val="24"/>
        </w:rPr>
        <w:t>Ozung</w:t>
      </w:r>
      <w:proofErr w:type="spellEnd"/>
      <w:r w:rsidRPr="0092589A">
        <w:rPr>
          <w:rFonts w:ascii="Times New Roman" w:hAnsi="Times New Roman" w:cs="Times New Roman"/>
          <w:sz w:val="24"/>
          <w:szCs w:val="24"/>
        </w:rPr>
        <w:t xml:space="preserve">, P.O., 2019. Proximate, mineral and anti-nutritional compositions of raw and processed African </w:t>
      </w:r>
      <w:proofErr w:type="spellStart"/>
      <w:r w:rsidRPr="0092589A">
        <w:rPr>
          <w:rFonts w:ascii="Times New Roman" w:hAnsi="Times New Roman" w:cs="Times New Roman"/>
          <w:sz w:val="24"/>
          <w:szCs w:val="24"/>
        </w:rPr>
        <w:t>Yambean</w:t>
      </w:r>
      <w:proofErr w:type="spellEnd"/>
      <w:r w:rsidRPr="0092589A">
        <w:rPr>
          <w:rFonts w:ascii="Times New Roman" w:hAnsi="Times New Roman" w:cs="Times New Roman"/>
          <w:sz w:val="24"/>
          <w:szCs w:val="24"/>
        </w:rPr>
        <w:t xml:space="preserve"> (</w:t>
      </w:r>
      <w:proofErr w:type="spellStart"/>
      <w:r w:rsidRPr="0092589A">
        <w:rPr>
          <w:rFonts w:ascii="Times New Roman" w:hAnsi="Times New Roman" w:cs="Times New Roman"/>
          <w:sz w:val="24"/>
          <w:szCs w:val="24"/>
        </w:rPr>
        <w:t>Sphenostylis</w:t>
      </w:r>
      <w:proofErr w:type="spellEnd"/>
      <w:r w:rsidRPr="0092589A">
        <w:rPr>
          <w:rFonts w:ascii="Times New Roman" w:hAnsi="Times New Roman" w:cs="Times New Roman"/>
          <w:sz w:val="24"/>
          <w:szCs w:val="24"/>
        </w:rPr>
        <w:t xml:space="preserve"> </w:t>
      </w:r>
      <w:proofErr w:type="spellStart"/>
      <w:r w:rsidRPr="0092589A">
        <w:rPr>
          <w:rFonts w:ascii="Times New Roman" w:hAnsi="Times New Roman" w:cs="Times New Roman"/>
          <w:sz w:val="24"/>
          <w:szCs w:val="24"/>
        </w:rPr>
        <w:t>stenocarpa</w:t>
      </w:r>
      <w:proofErr w:type="spellEnd"/>
      <w:r w:rsidRPr="0092589A">
        <w:rPr>
          <w:rFonts w:ascii="Times New Roman" w:hAnsi="Times New Roman" w:cs="Times New Roman"/>
          <w:sz w:val="24"/>
          <w:szCs w:val="24"/>
        </w:rPr>
        <w:t xml:space="preserve">) seeds in Cross River State, Nigeria. </w:t>
      </w:r>
    </w:p>
    <w:p w14:paraId="47E188D8" w14:textId="247B3B70" w:rsidR="009B23A2" w:rsidRPr="0092589A" w:rsidRDefault="009B23A2" w:rsidP="00F222F7">
      <w:pPr>
        <w:spacing w:line="360" w:lineRule="auto"/>
        <w:ind w:left="720" w:hanging="720"/>
        <w:jc w:val="both"/>
        <w:rPr>
          <w:rFonts w:ascii="Times New Roman" w:hAnsi="Times New Roman" w:cs="Times New Roman"/>
          <w:sz w:val="24"/>
          <w:szCs w:val="24"/>
        </w:rPr>
      </w:pPr>
      <w:proofErr w:type="spellStart"/>
      <w:r w:rsidRPr="0092589A">
        <w:rPr>
          <w:rFonts w:ascii="Times New Roman" w:hAnsi="Times New Roman" w:cs="Times New Roman"/>
          <w:sz w:val="24"/>
          <w:szCs w:val="24"/>
        </w:rPr>
        <w:t>Baiyeri</w:t>
      </w:r>
      <w:proofErr w:type="spellEnd"/>
      <w:r w:rsidRPr="0092589A">
        <w:rPr>
          <w:rFonts w:ascii="Times New Roman" w:hAnsi="Times New Roman" w:cs="Times New Roman"/>
          <w:sz w:val="24"/>
          <w:szCs w:val="24"/>
        </w:rPr>
        <w:t xml:space="preserve">, S., </w:t>
      </w:r>
      <w:proofErr w:type="spellStart"/>
      <w:r w:rsidRPr="0092589A">
        <w:rPr>
          <w:rFonts w:ascii="Times New Roman" w:hAnsi="Times New Roman" w:cs="Times New Roman"/>
          <w:sz w:val="24"/>
          <w:szCs w:val="24"/>
        </w:rPr>
        <w:t>Uguru</w:t>
      </w:r>
      <w:proofErr w:type="spellEnd"/>
      <w:r w:rsidRPr="0092589A">
        <w:rPr>
          <w:rFonts w:ascii="Times New Roman" w:hAnsi="Times New Roman" w:cs="Times New Roman"/>
          <w:sz w:val="24"/>
          <w:szCs w:val="24"/>
        </w:rPr>
        <w:t xml:space="preserve">, M., </w:t>
      </w:r>
      <w:proofErr w:type="spellStart"/>
      <w:r w:rsidRPr="0092589A">
        <w:rPr>
          <w:rFonts w:ascii="Times New Roman" w:hAnsi="Times New Roman" w:cs="Times New Roman"/>
          <w:sz w:val="24"/>
          <w:szCs w:val="24"/>
        </w:rPr>
        <w:t>Ogbonna</w:t>
      </w:r>
      <w:proofErr w:type="spellEnd"/>
      <w:r w:rsidRPr="0092589A">
        <w:rPr>
          <w:rFonts w:ascii="Times New Roman" w:hAnsi="Times New Roman" w:cs="Times New Roman"/>
          <w:sz w:val="24"/>
          <w:szCs w:val="24"/>
        </w:rPr>
        <w:t>, P., Samuel-</w:t>
      </w:r>
      <w:proofErr w:type="spellStart"/>
      <w:r w:rsidRPr="0092589A">
        <w:rPr>
          <w:rFonts w:ascii="Times New Roman" w:hAnsi="Times New Roman" w:cs="Times New Roman"/>
          <w:sz w:val="24"/>
          <w:szCs w:val="24"/>
        </w:rPr>
        <w:t>Baiyeri</w:t>
      </w:r>
      <w:proofErr w:type="spellEnd"/>
      <w:r w:rsidRPr="0092589A">
        <w:rPr>
          <w:rFonts w:ascii="Times New Roman" w:hAnsi="Times New Roman" w:cs="Times New Roman"/>
          <w:sz w:val="24"/>
          <w:szCs w:val="24"/>
        </w:rPr>
        <w:t xml:space="preserve">, </w:t>
      </w:r>
      <w:r w:rsidR="00610650">
        <w:rPr>
          <w:rFonts w:ascii="Times New Roman" w:hAnsi="Times New Roman" w:cs="Times New Roman"/>
          <w:sz w:val="24"/>
          <w:szCs w:val="24"/>
        </w:rPr>
        <w:t xml:space="preserve">C., </w:t>
      </w:r>
      <w:proofErr w:type="spellStart"/>
      <w:r w:rsidR="00610650">
        <w:rPr>
          <w:rFonts w:ascii="Times New Roman" w:hAnsi="Times New Roman" w:cs="Times New Roman"/>
          <w:sz w:val="24"/>
          <w:szCs w:val="24"/>
        </w:rPr>
        <w:t>Okechukwu</w:t>
      </w:r>
      <w:proofErr w:type="spellEnd"/>
      <w:r w:rsidR="00610650">
        <w:rPr>
          <w:rFonts w:ascii="Times New Roman" w:hAnsi="Times New Roman" w:cs="Times New Roman"/>
          <w:sz w:val="24"/>
          <w:szCs w:val="24"/>
        </w:rPr>
        <w:t xml:space="preserve">, R., </w:t>
      </w:r>
      <w:proofErr w:type="spellStart"/>
      <w:r w:rsidR="00610650">
        <w:rPr>
          <w:rFonts w:ascii="Times New Roman" w:hAnsi="Times New Roman" w:cs="Times New Roman"/>
          <w:sz w:val="24"/>
          <w:szCs w:val="24"/>
        </w:rPr>
        <w:t>Kumaga</w:t>
      </w:r>
      <w:proofErr w:type="spellEnd"/>
      <w:r w:rsidR="00610650">
        <w:rPr>
          <w:rFonts w:ascii="Times New Roman" w:hAnsi="Times New Roman" w:cs="Times New Roman"/>
          <w:sz w:val="24"/>
          <w:szCs w:val="24"/>
        </w:rPr>
        <w:t>, F.</w:t>
      </w:r>
      <w:r w:rsidRPr="0092589A">
        <w:rPr>
          <w:rFonts w:ascii="Times New Roman" w:hAnsi="Times New Roman" w:cs="Times New Roman"/>
          <w:sz w:val="24"/>
          <w:szCs w:val="24"/>
        </w:rPr>
        <w:t xml:space="preserve"> </w:t>
      </w:r>
      <w:r w:rsidR="00610650">
        <w:rPr>
          <w:rFonts w:ascii="Times New Roman" w:hAnsi="Times New Roman" w:cs="Times New Roman"/>
          <w:sz w:val="24"/>
          <w:szCs w:val="24"/>
        </w:rPr>
        <w:t>and</w:t>
      </w:r>
      <w:r w:rsidRPr="0092589A">
        <w:rPr>
          <w:rFonts w:ascii="Times New Roman" w:hAnsi="Times New Roman" w:cs="Times New Roman"/>
          <w:sz w:val="24"/>
          <w:szCs w:val="24"/>
        </w:rPr>
        <w:t xml:space="preserve"> </w:t>
      </w:r>
      <w:proofErr w:type="spellStart"/>
      <w:r w:rsidRPr="0092589A">
        <w:rPr>
          <w:rFonts w:ascii="Times New Roman" w:hAnsi="Times New Roman" w:cs="Times New Roman"/>
          <w:sz w:val="24"/>
          <w:szCs w:val="24"/>
        </w:rPr>
        <w:t>Amoatey</w:t>
      </w:r>
      <w:proofErr w:type="spellEnd"/>
      <w:r w:rsidRPr="0092589A">
        <w:rPr>
          <w:rFonts w:ascii="Times New Roman" w:hAnsi="Times New Roman" w:cs="Times New Roman"/>
          <w:sz w:val="24"/>
          <w:szCs w:val="24"/>
        </w:rPr>
        <w:t xml:space="preserve">, C. (2018). Evaluation of the nutritional composition </w:t>
      </w:r>
      <w:proofErr w:type="spellStart"/>
      <w:r w:rsidRPr="0092589A">
        <w:rPr>
          <w:rFonts w:ascii="Times New Roman" w:hAnsi="Times New Roman" w:cs="Times New Roman"/>
          <w:sz w:val="24"/>
          <w:szCs w:val="24"/>
        </w:rPr>
        <w:t>ofthe</w:t>
      </w:r>
      <w:proofErr w:type="spellEnd"/>
      <w:r w:rsidRPr="0092589A">
        <w:rPr>
          <w:rFonts w:ascii="Times New Roman" w:hAnsi="Times New Roman" w:cs="Times New Roman"/>
          <w:sz w:val="24"/>
          <w:szCs w:val="24"/>
        </w:rPr>
        <w:t xml:space="preserve"> seeds of some selected </w:t>
      </w:r>
      <w:proofErr w:type="spellStart"/>
      <w:r w:rsidRPr="0092589A">
        <w:rPr>
          <w:rFonts w:ascii="Times New Roman" w:hAnsi="Times New Roman" w:cs="Times New Roman"/>
          <w:sz w:val="24"/>
          <w:szCs w:val="24"/>
        </w:rPr>
        <w:t>african</w:t>
      </w:r>
      <w:proofErr w:type="spellEnd"/>
      <w:r w:rsidRPr="0092589A">
        <w:rPr>
          <w:rFonts w:ascii="Times New Roman" w:hAnsi="Times New Roman" w:cs="Times New Roman"/>
          <w:sz w:val="24"/>
          <w:szCs w:val="24"/>
        </w:rPr>
        <w:t xml:space="preserve"> yam bean (</w:t>
      </w:r>
      <w:proofErr w:type="spellStart"/>
      <w:r w:rsidR="00610650">
        <w:rPr>
          <w:rFonts w:ascii="Times New Roman" w:hAnsi="Times New Roman" w:cs="Times New Roman"/>
          <w:sz w:val="24"/>
          <w:szCs w:val="24"/>
        </w:rPr>
        <w:t>and</w:t>
      </w:r>
      <w:r w:rsidRPr="0092589A">
        <w:rPr>
          <w:rFonts w:ascii="Times New Roman" w:hAnsi="Times New Roman" w:cs="Times New Roman"/>
          <w:sz w:val="24"/>
          <w:szCs w:val="24"/>
        </w:rPr>
        <w:t>lt</w:t>
      </w:r>
      <w:proofErr w:type="gramStart"/>
      <w:r w:rsidRPr="0092589A">
        <w:rPr>
          <w:rFonts w:ascii="Times New Roman" w:hAnsi="Times New Roman" w:cs="Times New Roman"/>
          <w:sz w:val="24"/>
          <w:szCs w:val="24"/>
        </w:rPr>
        <w:t>;i</w:t>
      </w:r>
      <w:r w:rsidR="00610650">
        <w:rPr>
          <w:rFonts w:ascii="Times New Roman" w:hAnsi="Times New Roman" w:cs="Times New Roman"/>
          <w:sz w:val="24"/>
          <w:szCs w:val="24"/>
        </w:rPr>
        <w:t>and</w:t>
      </w:r>
      <w:r w:rsidRPr="0092589A">
        <w:rPr>
          <w:rFonts w:ascii="Times New Roman" w:hAnsi="Times New Roman" w:cs="Times New Roman"/>
          <w:sz w:val="24"/>
          <w:szCs w:val="24"/>
        </w:rPr>
        <w:t>gt</w:t>
      </w:r>
      <w:proofErr w:type="gramEnd"/>
      <w:r w:rsidRPr="0092589A">
        <w:rPr>
          <w:rFonts w:ascii="Times New Roman" w:hAnsi="Times New Roman" w:cs="Times New Roman"/>
          <w:sz w:val="24"/>
          <w:szCs w:val="24"/>
        </w:rPr>
        <w:t>;sphenostylis</w:t>
      </w:r>
      <w:proofErr w:type="spellEnd"/>
      <w:r w:rsidRPr="0092589A">
        <w:rPr>
          <w:rFonts w:ascii="Times New Roman" w:hAnsi="Times New Roman" w:cs="Times New Roman"/>
          <w:sz w:val="24"/>
          <w:szCs w:val="24"/>
        </w:rPr>
        <w:t xml:space="preserve"> </w:t>
      </w:r>
      <w:proofErr w:type="spellStart"/>
      <w:r w:rsidRPr="0092589A">
        <w:rPr>
          <w:rFonts w:ascii="Times New Roman" w:hAnsi="Times New Roman" w:cs="Times New Roman"/>
          <w:sz w:val="24"/>
          <w:szCs w:val="24"/>
        </w:rPr>
        <w:t>stenocarpa</w:t>
      </w:r>
      <w:r w:rsidR="00610650">
        <w:rPr>
          <w:rFonts w:ascii="Times New Roman" w:hAnsi="Times New Roman" w:cs="Times New Roman"/>
          <w:sz w:val="24"/>
          <w:szCs w:val="24"/>
        </w:rPr>
        <w:t>and</w:t>
      </w:r>
      <w:r w:rsidRPr="0092589A">
        <w:rPr>
          <w:rFonts w:ascii="Times New Roman" w:hAnsi="Times New Roman" w:cs="Times New Roman"/>
          <w:sz w:val="24"/>
          <w:szCs w:val="24"/>
        </w:rPr>
        <w:t>lt</w:t>
      </w:r>
      <w:proofErr w:type="spellEnd"/>
      <w:r w:rsidRPr="0092589A">
        <w:rPr>
          <w:rFonts w:ascii="Times New Roman" w:hAnsi="Times New Roman" w:cs="Times New Roman"/>
          <w:sz w:val="24"/>
          <w:szCs w:val="24"/>
        </w:rPr>
        <w:t>;/</w:t>
      </w:r>
      <w:proofErr w:type="spellStart"/>
      <w:r w:rsidRPr="0092589A">
        <w:rPr>
          <w:rFonts w:ascii="Times New Roman" w:hAnsi="Times New Roman" w:cs="Times New Roman"/>
          <w:sz w:val="24"/>
          <w:szCs w:val="24"/>
        </w:rPr>
        <w:t>i</w:t>
      </w:r>
      <w:r w:rsidR="00610650">
        <w:rPr>
          <w:rFonts w:ascii="Times New Roman" w:hAnsi="Times New Roman" w:cs="Times New Roman"/>
          <w:sz w:val="24"/>
          <w:szCs w:val="24"/>
        </w:rPr>
        <w:t>and</w:t>
      </w:r>
      <w:r w:rsidRPr="0092589A">
        <w:rPr>
          <w:rFonts w:ascii="Times New Roman" w:hAnsi="Times New Roman" w:cs="Times New Roman"/>
          <w:sz w:val="24"/>
          <w:szCs w:val="24"/>
        </w:rPr>
        <w:t>gt</w:t>
      </w:r>
      <w:proofErr w:type="spellEnd"/>
      <w:r w:rsidRPr="0092589A">
        <w:rPr>
          <w:rFonts w:ascii="Times New Roman" w:hAnsi="Times New Roman" w:cs="Times New Roman"/>
          <w:sz w:val="24"/>
          <w:szCs w:val="24"/>
        </w:rPr>
        <w:t xml:space="preserve">; </w:t>
      </w:r>
      <w:proofErr w:type="spellStart"/>
      <w:r w:rsidRPr="0092589A">
        <w:rPr>
          <w:rFonts w:ascii="Times New Roman" w:hAnsi="Times New Roman" w:cs="Times New Roman"/>
          <w:sz w:val="24"/>
          <w:szCs w:val="24"/>
        </w:rPr>
        <w:t>hochst</w:t>
      </w:r>
      <w:proofErr w:type="spellEnd"/>
      <w:r w:rsidRPr="0092589A">
        <w:rPr>
          <w:rFonts w:ascii="Times New Roman" w:hAnsi="Times New Roman" w:cs="Times New Roman"/>
          <w:sz w:val="24"/>
          <w:szCs w:val="24"/>
        </w:rPr>
        <w:t xml:space="preserve"> ex. a. rich (harms)) accessions. Agro-Science, 17(2), 37. https://doi.org/10.4314/as.v17i2.5</w:t>
      </w:r>
    </w:p>
    <w:p w14:paraId="54548733" w14:textId="77777777" w:rsidR="009B23A2" w:rsidRPr="0092589A" w:rsidRDefault="009B23A2" w:rsidP="00F222F7">
      <w:pPr>
        <w:spacing w:line="360" w:lineRule="auto"/>
        <w:ind w:left="720" w:hanging="720"/>
        <w:jc w:val="both"/>
        <w:rPr>
          <w:rFonts w:ascii="Times New Roman" w:hAnsi="Times New Roman" w:cs="Times New Roman"/>
          <w:sz w:val="24"/>
          <w:szCs w:val="24"/>
        </w:rPr>
      </w:pPr>
      <w:r w:rsidRPr="0092589A">
        <w:rPr>
          <w:rFonts w:ascii="Times New Roman" w:hAnsi="Times New Roman" w:cs="Times New Roman"/>
          <w:sz w:val="24"/>
          <w:szCs w:val="24"/>
        </w:rPr>
        <w:t>Boyer, J. S. (2013). Plant productivity and environment. Science, 218(4571), 443-448. DOI: 10.1126/science.218.4571.443</w:t>
      </w:r>
    </w:p>
    <w:p w14:paraId="53F6250F" w14:textId="77777777" w:rsidR="009B23A2" w:rsidRPr="0092589A" w:rsidRDefault="009B23A2" w:rsidP="00F222F7">
      <w:pPr>
        <w:spacing w:line="360" w:lineRule="auto"/>
        <w:ind w:left="720" w:hanging="720"/>
        <w:jc w:val="both"/>
        <w:rPr>
          <w:rFonts w:ascii="Times New Roman" w:hAnsi="Times New Roman" w:cs="Times New Roman"/>
          <w:sz w:val="24"/>
          <w:szCs w:val="24"/>
        </w:rPr>
      </w:pPr>
      <w:proofErr w:type="spellStart"/>
      <w:r w:rsidRPr="0092589A">
        <w:rPr>
          <w:rFonts w:ascii="Times New Roman" w:hAnsi="Times New Roman" w:cs="Times New Roman"/>
          <w:sz w:val="24"/>
          <w:szCs w:val="24"/>
        </w:rPr>
        <w:t>Chinonyerem</w:t>
      </w:r>
      <w:proofErr w:type="spellEnd"/>
      <w:r w:rsidRPr="0092589A">
        <w:rPr>
          <w:rFonts w:ascii="Times New Roman" w:hAnsi="Times New Roman" w:cs="Times New Roman"/>
          <w:sz w:val="24"/>
          <w:szCs w:val="24"/>
        </w:rPr>
        <w:t xml:space="preserve">, A., </w:t>
      </w:r>
      <w:proofErr w:type="spellStart"/>
      <w:r w:rsidRPr="0092589A">
        <w:rPr>
          <w:rFonts w:ascii="Times New Roman" w:hAnsi="Times New Roman" w:cs="Times New Roman"/>
          <w:sz w:val="24"/>
          <w:szCs w:val="24"/>
        </w:rPr>
        <w:t>Obioha</w:t>
      </w:r>
      <w:proofErr w:type="spellEnd"/>
      <w:r w:rsidRPr="0092589A">
        <w:rPr>
          <w:rFonts w:ascii="Times New Roman" w:hAnsi="Times New Roman" w:cs="Times New Roman"/>
          <w:sz w:val="24"/>
          <w:szCs w:val="24"/>
        </w:rPr>
        <w:t xml:space="preserve">, O., </w:t>
      </w:r>
      <w:proofErr w:type="spellStart"/>
      <w:r w:rsidRPr="0092589A">
        <w:rPr>
          <w:rFonts w:ascii="Times New Roman" w:hAnsi="Times New Roman" w:cs="Times New Roman"/>
          <w:sz w:val="24"/>
          <w:szCs w:val="24"/>
        </w:rPr>
        <w:t>Ebere</w:t>
      </w:r>
      <w:proofErr w:type="spellEnd"/>
      <w:r w:rsidRPr="0092589A">
        <w:rPr>
          <w:rFonts w:ascii="Times New Roman" w:hAnsi="Times New Roman" w:cs="Times New Roman"/>
          <w:sz w:val="24"/>
          <w:szCs w:val="24"/>
        </w:rPr>
        <w:t>, U., 2017. Amino acid composition, amino acid scores and predicted protein efficiency ratio of raw and cooked African yam bean (</w:t>
      </w:r>
      <w:proofErr w:type="spellStart"/>
      <w:r w:rsidRPr="0092589A">
        <w:rPr>
          <w:rFonts w:ascii="Times New Roman" w:hAnsi="Times New Roman" w:cs="Times New Roman"/>
          <w:sz w:val="24"/>
          <w:szCs w:val="24"/>
        </w:rPr>
        <w:t>Sphenostylis</w:t>
      </w:r>
      <w:proofErr w:type="spellEnd"/>
      <w:r w:rsidRPr="0092589A">
        <w:rPr>
          <w:rFonts w:ascii="Times New Roman" w:hAnsi="Times New Roman" w:cs="Times New Roman"/>
          <w:sz w:val="24"/>
          <w:szCs w:val="24"/>
        </w:rPr>
        <w:t xml:space="preserve"> </w:t>
      </w:r>
      <w:proofErr w:type="spellStart"/>
      <w:r w:rsidRPr="0092589A">
        <w:rPr>
          <w:rFonts w:ascii="Times New Roman" w:hAnsi="Times New Roman" w:cs="Times New Roman"/>
          <w:sz w:val="24"/>
          <w:szCs w:val="24"/>
        </w:rPr>
        <w:t>sternocarpa</w:t>
      </w:r>
      <w:proofErr w:type="spellEnd"/>
      <w:r w:rsidRPr="0092589A">
        <w:rPr>
          <w:rFonts w:ascii="Times New Roman" w:hAnsi="Times New Roman" w:cs="Times New Roman"/>
          <w:sz w:val="24"/>
          <w:szCs w:val="24"/>
        </w:rPr>
        <w:t>). J. Appl. Life Sci. Int. 13, 1–10.</w:t>
      </w:r>
    </w:p>
    <w:p w14:paraId="70FD2699" w14:textId="4345571C" w:rsidR="009B23A2" w:rsidRPr="0092589A" w:rsidRDefault="009B23A2" w:rsidP="00F222F7">
      <w:pPr>
        <w:spacing w:line="360" w:lineRule="auto"/>
        <w:ind w:left="720" w:hanging="720"/>
        <w:jc w:val="both"/>
        <w:rPr>
          <w:rFonts w:ascii="Times New Roman" w:hAnsi="Times New Roman" w:cs="Times New Roman"/>
          <w:sz w:val="24"/>
          <w:szCs w:val="24"/>
        </w:rPr>
      </w:pPr>
      <w:proofErr w:type="spellStart"/>
      <w:r w:rsidRPr="0092589A">
        <w:rPr>
          <w:rFonts w:ascii="Times New Roman" w:hAnsi="Times New Roman" w:cs="Times New Roman"/>
          <w:sz w:val="24"/>
          <w:szCs w:val="24"/>
        </w:rPr>
        <w:t>Daryanto</w:t>
      </w:r>
      <w:proofErr w:type="spellEnd"/>
      <w:r w:rsidRPr="0092589A">
        <w:rPr>
          <w:rFonts w:ascii="Times New Roman" w:hAnsi="Times New Roman" w:cs="Times New Roman"/>
          <w:sz w:val="24"/>
          <w:szCs w:val="24"/>
        </w:rPr>
        <w:t xml:space="preserve">, S., Wang, L., </w:t>
      </w:r>
      <w:r w:rsidR="00610650">
        <w:rPr>
          <w:rFonts w:ascii="Times New Roman" w:hAnsi="Times New Roman" w:cs="Times New Roman"/>
          <w:sz w:val="24"/>
          <w:szCs w:val="24"/>
        </w:rPr>
        <w:t>and</w:t>
      </w:r>
      <w:r w:rsidRPr="0092589A">
        <w:rPr>
          <w:rFonts w:ascii="Times New Roman" w:hAnsi="Times New Roman" w:cs="Times New Roman"/>
          <w:sz w:val="24"/>
          <w:szCs w:val="24"/>
        </w:rPr>
        <w:t xml:space="preserve"> </w:t>
      </w:r>
      <w:proofErr w:type="spellStart"/>
      <w:r w:rsidRPr="0092589A">
        <w:rPr>
          <w:rFonts w:ascii="Times New Roman" w:hAnsi="Times New Roman" w:cs="Times New Roman"/>
          <w:sz w:val="24"/>
          <w:szCs w:val="24"/>
        </w:rPr>
        <w:t>Jacinthe</w:t>
      </w:r>
      <w:proofErr w:type="spellEnd"/>
      <w:r w:rsidRPr="0092589A">
        <w:rPr>
          <w:rFonts w:ascii="Times New Roman" w:hAnsi="Times New Roman" w:cs="Times New Roman"/>
          <w:sz w:val="24"/>
          <w:szCs w:val="24"/>
        </w:rPr>
        <w:t xml:space="preserve">, P. A. (2016). Global synthesis of drought effects on maize and wheat production. </w:t>
      </w:r>
      <w:proofErr w:type="spellStart"/>
      <w:r w:rsidRPr="0092589A">
        <w:rPr>
          <w:rFonts w:ascii="Times New Roman" w:hAnsi="Times New Roman" w:cs="Times New Roman"/>
          <w:sz w:val="24"/>
          <w:szCs w:val="24"/>
        </w:rPr>
        <w:t>PLoS</w:t>
      </w:r>
      <w:proofErr w:type="spellEnd"/>
      <w:r w:rsidRPr="0092589A">
        <w:rPr>
          <w:rFonts w:ascii="Times New Roman" w:hAnsi="Times New Roman" w:cs="Times New Roman"/>
          <w:sz w:val="24"/>
          <w:szCs w:val="24"/>
        </w:rPr>
        <w:t xml:space="preserve"> ONE, 11(5), e0156362. DOI: 10.1371/journal.pone.0156362</w:t>
      </w:r>
    </w:p>
    <w:p w14:paraId="72A16564" w14:textId="77777777" w:rsidR="009B23A2" w:rsidRPr="0092589A" w:rsidRDefault="009B23A2" w:rsidP="00F222F7">
      <w:pPr>
        <w:spacing w:line="360" w:lineRule="auto"/>
        <w:ind w:left="720" w:hanging="720"/>
        <w:jc w:val="both"/>
        <w:rPr>
          <w:rFonts w:ascii="Times New Roman" w:hAnsi="Times New Roman" w:cs="Times New Roman"/>
          <w:sz w:val="24"/>
          <w:szCs w:val="24"/>
        </w:rPr>
      </w:pPr>
      <w:proofErr w:type="spellStart"/>
      <w:r w:rsidRPr="0092589A">
        <w:rPr>
          <w:rFonts w:ascii="Times New Roman" w:hAnsi="Times New Roman" w:cs="Times New Roman"/>
          <w:sz w:val="24"/>
          <w:szCs w:val="24"/>
        </w:rPr>
        <w:t>Enujiugha</w:t>
      </w:r>
      <w:proofErr w:type="spellEnd"/>
      <w:r w:rsidRPr="0092589A">
        <w:rPr>
          <w:rFonts w:ascii="Times New Roman" w:hAnsi="Times New Roman" w:cs="Times New Roman"/>
          <w:sz w:val="24"/>
          <w:szCs w:val="24"/>
        </w:rPr>
        <w:t xml:space="preserve">, V.N., </w:t>
      </w:r>
      <w:proofErr w:type="spellStart"/>
      <w:r w:rsidRPr="0092589A">
        <w:rPr>
          <w:rFonts w:ascii="Times New Roman" w:hAnsi="Times New Roman" w:cs="Times New Roman"/>
          <w:sz w:val="24"/>
          <w:szCs w:val="24"/>
        </w:rPr>
        <w:t>Talabi</w:t>
      </w:r>
      <w:proofErr w:type="spellEnd"/>
      <w:r w:rsidRPr="0092589A">
        <w:rPr>
          <w:rFonts w:ascii="Times New Roman" w:hAnsi="Times New Roman" w:cs="Times New Roman"/>
          <w:sz w:val="24"/>
          <w:szCs w:val="24"/>
        </w:rPr>
        <w:t xml:space="preserve">, J.Y., </w:t>
      </w:r>
      <w:proofErr w:type="spellStart"/>
      <w:r w:rsidRPr="0092589A">
        <w:rPr>
          <w:rFonts w:ascii="Times New Roman" w:hAnsi="Times New Roman" w:cs="Times New Roman"/>
          <w:sz w:val="24"/>
          <w:szCs w:val="24"/>
        </w:rPr>
        <w:t>Malomo</w:t>
      </w:r>
      <w:proofErr w:type="spellEnd"/>
      <w:r w:rsidRPr="0092589A">
        <w:rPr>
          <w:rFonts w:ascii="Times New Roman" w:hAnsi="Times New Roman" w:cs="Times New Roman"/>
          <w:sz w:val="24"/>
          <w:szCs w:val="24"/>
        </w:rPr>
        <w:t xml:space="preserve">, S.A., </w:t>
      </w:r>
      <w:proofErr w:type="spellStart"/>
      <w:r w:rsidRPr="0092589A">
        <w:rPr>
          <w:rFonts w:ascii="Times New Roman" w:hAnsi="Times New Roman" w:cs="Times New Roman"/>
          <w:sz w:val="24"/>
          <w:szCs w:val="24"/>
        </w:rPr>
        <w:t>Olagunju</w:t>
      </w:r>
      <w:proofErr w:type="spellEnd"/>
      <w:r w:rsidRPr="0092589A">
        <w:rPr>
          <w:rFonts w:ascii="Times New Roman" w:hAnsi="Times New Roman" w:cs="Times New Roman"/>
          <w:sz w:val="24"/>
          <w:szCs w:val="24"/>
        </w:rPr>
        <w:t>, A.I., 2012. DPPH radical scavenging capacity of phenolic extracts from African yam bean (</w:t>
      </w:r>
      <w:proofErr w:type="spellStart"/>
      <w:r w:rsidRPr="0092589A">
        <w:rPr>
          <w:rFonts w:ascii="Times New Roman" w:hAnsi="Times New Roman" w:cs="Times New Roman"/>
          <w:sz w:val="24"/>
          <w:szCs w:val="24"/>
        </w:rPr>
        <w:t>Sphenostylis</w:t>
      </w:r>
      <w:proofErr w:type="spellEnd"/>
      <w:r w:rsidRPr="0092589A">
        <w:rPr>
          <w:rFonts w:ascii="Times New Roman" w:hAnsi="Times New Roman" w:cs="Times New Roman"/>
          <w:sz w:val="24"/>
          <w:szCs w:val="24"/>
        </w:rPr>
        <w:t xml:space="preserve"> </w:t>
      </w:r>
      <w:proofErr w:type="spellStart"/>
      <w:r w:rsidRPr="0092589A">
        <w:rPr>
          <w:rFonts w:ascii="Times New Roman" w:hAnsi="Times New Roman" w:cs="Times New Roman"/>
          <w:sz w:val="24"/>
          <w:szCs w:val="24"/>
        </w:rPr>
        <w:t>stenocarpa</w:t>
      </w:r>
      <w:proofErr w:type="spellEnd"/>
      <w:r w:rsidRPr="0092589A">
        <w:rPr>
          <w:rFonts w:ascii="Times New Roman" w:hAnsi="Times New Roman" w:cs="Times New Roman"/>
          <w:sz w:val="24"/>
          <w:szCs w:val="24"/>
        </w:rPr>
        <w:t xml:space="preserve">). Food </w:t>
      </w:r>
      <w:proofErr w:type="spellStart"/>
      <w:r w:rsidRPr="0092589A">
        <w:rPr>
          <w:rFonts w:ascii="Times New Roman" w:hAnsi="Times New Roman" w:cs="Times New Roman"/>
          <w:sz w:val="24"/>
          <w:szCs w:val="24"/>
        </w:rPr>
        <w:t>Nutr</w:t>
      </w:r>
      <w:proofErr w:type="spellEnd"/>
      <w:r w:rsidRPr="0092589A">
        <w:rPr>
          <w:rFonts w:ascii="Times New Roman" w:hAnsi="Times New Roman" w:cs="Times New Roman"/>
          <w:sz w:val="24"/>
          <w:szCs w:val="24"/>
        </w:rPr>
        <w:t>. Sci. 3, 7–13</w:t>
      </w:r>
    </w:p>
    <w:p w14:paraId="1DA6FB78" w14:textId="77777777" w:rsidR="009B23A2" w:rsidRPr="00396655" w:rsidRDefault="009B23A2" w:rsidP="00396655">
      <w:pPr>
        <w:spacing w:line="360" w:lineRule="auto"/>
        <w:ind w:left="720" w:hanging="720"/>
        <w:jc w:val="both"/>
        <w:rPr>
          <w:rFonts w:ascii="Times New Roman" w:hAnsi="Times New Roman" w:cs="Times New Roman"/>
          <w:sz w:val="24"/>
          <w:szCs w:val="24"/>
        </w:rPr>
      </w:pPr>
      <w:r w:rsidRPr="00396655">
        <w:rPr>
          <w:rFonts w:ascii="Times New Roman" w:hAnsi="Times New Roman" w:cs="Times New Roman"/>
          <w:sz w:val="24"/>
          <w:szCs w:val="24"/>
        </w:rPr>
        <w:t xml:space="preserve">Gaikwad, V., Kaur, J., </w:t>
      </w:r>
      <w:proofErr w:type="spellStart"/>
      <w:r w:rsidRPr="00396655">
        <w:rPr>
          <w:rFonts w:ascii="Times New Roman" w:hAnsi="Times New Roman" w:cs="Times New Roman"/>
          <w:sz w:val="24"/>
          <w:szCs w:val="24"/>
        </w:rPr>
        <w:t>Rasane</w:t>
      </w:r>
      <w:proofErr w:type="spellEnd"/>
      <w:r w:rsidRPr="00396655">
        <w:rPr>
          <w:rFonts w:ascii="Times New Roman" w:hAnsi="Times New Roman" w:cs="Times New Roman"/>
          <w:sz w:val="24"/>
          <w:szCs w:val="24"/>
        </w:rPr>
        <w:t>, P., Kaur,</w:t>
      </w:r>
      <w:r>
        <w:rPr>
          <w:rFonts w:ascii="Times New Roman" w:hAnsi="Times New Roman" w:cs="Times New Roman"/>
          <w:sz w:val="24"/>
          <w:szCs w:val="24"/>
        </w:rPr>
        <w:t xml:space="preserve"> S., Singh, J., Kumar, A., and</w:t>
      </w:r>
      <w:r w:rsidRPr="00396655">
        <w:rPr>
          <w:rFonts w:ascii="Times New Roman" w:hAnsi="Times New Roman" w:cs="Times New Roman"/>
          <w:sz w:val="24"/>
          <w:szCs w:val="24"/>
        </w:rPr>
        <w:t xml:space="preserve"> Patel, A. S. (2023). Nutritional significance of finger millet and its potential for using in functional products.</w:t>
      </w:r>
    </w:p>
    <w:p w14:paraId="1476C383" w14:textId="77777777" w:rsidR="009B23A2" w:rsidRPr="0092589A" w:rsidRDefault="009B23A2" w:rsidP="00F222F7">
      <w:pPr>
        <w:spacing w:line="360" w:lineRule="auto"/>
        <w:ind w:left="720" w:hanging="720"/>
        <w:jc w:val="both"/>
        <w:rPr>
          <w:rFonts w:ascii="Times New Roman" w:hAnsi="Times New Roman" w:cs="Times New Roman"/>
          <w:sz w:val="24"/>
          <w:szCs w:val="24"/>
        </w:rPr>
      </w:pPr>
      <w:proofErr w:type="spellStart"/>
      <w:r w:rsidRPr="0092589A">
        <w:rPr>
          <w:rFonts w:ascii="Times New Roman" w:hAnsi="Times New Roman" w:cs="Times New Roman"/>
          <w:sz w:val="24"/>
          <w:szCs w:val="24"/>
        </w:rPr>
        <w:lastRenderedPageBreak/>
        <w:t>Khadka</w:t>
      </w:r>
      <w:proofErr w:type="spellEnd"/>
      <w:r w:rsidRPr="0092589A">
        <w:rPr>
          <w:rFonts w:ascii="Times New Roman" w:hAnsi="Times New Roman" w:cs="Times New Roman"/>
          <w:sz w:val="24"/>
          <w:szCs w:val="24"/>
        </w:rPr>
        <w:t xml:space="preserve">, R. (2022). Microbial inoculation can enhance </w:t>
      </w:r>
      <w:proofErr w:type="spellStart"/>
      <w:r w:rsidRPr="0092589A">
        <w:rPr>
          <w:rFonts w:ascii="Times New Roman" w:hAnsi="Times New Roman" w:cs="Times New Roman"/>
          <w:sz w:val="24"/>
          <w:szCs w:val="24"/>
        </w:rPr>
        <w:t>sri</w:t>
      </w:r>
      <w:proofErr w:type="spellEnd"/>
      <w:r w:rsidRPr="0092589A">
        <w:rPr>
          <w:rFonts w:ascii="Times New Roman" w:hAnsi="Times New Roman" w:cs="Times New Roman"/>
          <w:sz w:val="24"/>
          <w:szCs w:val="24"/>
        </w:rPr>
        <w:t xml:space="preserve"> performance and reduce biotic </w:t>
      </w:r>
      <w:proofErr w:type="gramStart"/>
      <w:r w:rsidRPr="0092589A">
        <w:rPr>
          <w:rFonts w:ascii="Times New Roman" w:hAnsi="Times New Roman" w:cs="Times New Roman"/>
          <w:sz w:val="24"/>
          <w:szCs w:val="24"/>
        </w:rPr>
        <w:t>and  abiotic</w:t>
      </w:r>
      <w:proofErr w:type="gramEnd"/>
      <w:r w:rsidRPr="0092589A">
        <w:rPr>
          <w:rFonts w:ascii="Times New Roman" w:hAnsi="Times New Roman" w:cs="Times New Roman"/>
          <w:sz w:val="24"/>
          <w:szCs w:val="24"/>
        </w:rPr>
        <w:t xml:space="preserve"> stresses in rice. Journal of Rice Research, 15(Special Issue). https://doi.org/10.58297/ykbr1159</w:t>
      </w:r>
    </w:p>
    <w:p w14:paraId="2B372FF7" w14:textId="79A2FE31" w:rsidR="009B23A2" w:rsidRPr="0092589A" w:rsidRDefault="009B23A2" w:rsidP="00F222F7">
      <w:pPr>
        <w:spacing w:line="360" w:lineRule="auto"/>
        <w:ind w:left="720" w:hanging="720"/>
        <w:jc w:val="both"/>
        <w:rPr>
          <w:rFonts w:ascii="Times New Roman" w:hAnsi="Times New Roman" w:cs="Times New Roman"/>
          <w:sz w:val="24"/>
          <w:szCs w:val="24"/>
        </w:rPr>
      </w:pPr>
      <w:proofErr w:type="spellStart"/>
      <w:r w:rsidRPr="0092589A">
        <w:rPr>
          <w:rFonts w:ascii="Times New Roman" w:hAnsi="Times New Roman" w:cs="Times New Roman"/>
          <w:sz w:val="24"/>
          <w:szCs w:val="24"/>
        </w:rPr>
        <w:t>Khasanova</w:t>
      </w:r>
      <w:proofErr w:type="spellEnd"/>
      <w:r w:rsidRPr="0092589A">
        <w:rPr>
          <w:rFonts w:ascii="Times New Roman" w:hAnsi="Times New Roman" w:cs="Times New Roman"/>
          <w:sz w:val="24"/>
          <w:szCs w:val="24"/>
        </w:rPr>
        <w:t xml:space="preserve">, A., James, J., </w:t>
      </w:r>
      <w:r w:rsidR="00610650">
        <w:rPr>
          <w:rFonts w:ascii="Times New Roman" w:hAnsi="Times New Roman" w:cs="Times New Roman"/>
          <w:sz w:val="24"/>
          <w:szCs w:val="24"/>
        </w:rPr>
        <w:t>and</w:t>
      </w:r>
      <w:r w:rsidRPr="0092589A">
        <w:rPr>
          <w:rFonts w:ascii="Times New Roman" w:hAnsi="Times New Roman" w:cs="Times New Roman"/>
          <w:sz w:val="24"/>
          <w:szCs w:val="24"/>
        </w:rPr>
        <w:t xml:space="preserve"> </w:t>
      </w:r>
      <w:proofErr w:type="spellStart"/>
      <w:r w:rsidRPr="0092589A">
        <w:rPr>
          <w:rFonts w:ascii="Times New Roman" w:hAnsi="Times New Roman" w:cs="Times New Roman"/>
          <w:sz w:val="24"/>
          <w:szCs w:val="24"/>
        </w:rPr>
        <w:t>Drenovsky</w:t>
      </w:r>
      <w:proofErr w:type="spellEnd"/>
      <w:r w:rsidRPr="0092589A">
        <w:rPr>
          <w:rFonts w:ascii="Times New Roman" w:hAnsi="Times New Roman" w:cs="Times New Roman"/>
          <w:sz w:val="24"/>
          <w:szCs w:val="24"/>
        </w:rPr>
        <w:t>, R. (2013). Impacts of drought on plant water relations and nitrogen nutrition in dryland perennial grasses. Plant and Soil, 372(1-2), 541-552. https://doi.org/10.1007/s11104-013-1747-4</w:t>
      </w:r>
    </w:p>
    <w:p w14:paraId="1668BEA3" w14:textId="4BDB8252" w:rsidR="009B23A2" w:rsidRPr="0092589A" w:rsidRDefault="009B23A2" w:rsidP="00F222F7">
      <w:pPr>
        <w:spacing w:line="360" w:lineRule="auto"/>
        <w:ind w:left="720" w:hanging="720"/>
        <w:jc w:val="both"/>
        <w:rPr>
          <w:rFonts w:ascii="Times New Roman" w:hAnsi="Times New Roman" w:cs="Times New Roman"/>
          <w:sz w:val="24"/>
          <w:szCs w:val="24"/>
        </w:rPr>
      </w:pPr>
      <w:r w:rsidRPr="0092589A">
        <w:rPr>
          <w:rFonts w:ascii="Times New Roman" w:hAnsi="Times New Roman" w:cs="Times New Roman"/>
          <w:sz w:val="24"/>
          <w:szCs w:val="24"/>
        </w:rPr>
        <w:t xml:space="preserve">Li, J., Wang, J., Liu, H., Macdonald, C., </w:t>
      </w:r>
      <w:r w:rsidR="00610650">
        <w:rPr>
          <w:rFonts w:ascii="Times New Roman" w:hAnsi="Times New Roman" w:cs="Times New Roman"/>
          <w:sz w:val="24"/>
          <w:szCs w:val="24"/>
        </w:rPr>
        <w:t>and</w:t>
      </w:r>
      <w:r w:rsidRPr="0092589A">
        <w:rPr>
          <w:rFonts w:ascii="Times New Roman" w:hAnsi="Times New Roman" w:cs="Times New Roman"/>
          <w:sz w:val="24"/>
          <w:szCs w:val="24"/>
        </w:rPr>
        <w:t xml:space="preserve"> Singh, B. (2022). Application of microbial inoculants significantly enhances crop productivity: a meta‐analysis of studies from 2010 to 2020. Journal of Sustainable Agriculture and Environment, 1(3), 216-225. https://doi.org/10.1002/sae2.12028</w:t>
      </w:r>
    </w:p>
    <w:p w14:paraId="7360012B" w14:textId="016B5315" w:rsidR="009B23A2" w:rsidRPr="0092589A" w:rsidRDefault="009B23A2" w:rsidP="00F222F7">
      <w:pPr>
        <w:spacing w:line="360" w:lineRule="auto"/>
        <w:ind w:left="720" w:hanging="720"/>
        <w:jc w:val="both"/>
        <w:rPr>
          <w:rFonts w:ascii="Times New Roman" w:hAnsi="Times New Roman" w:cs="Times New Roman"/>
          <w:sz w:val="24"/>
          <w:szCs w:val="24"/>
        </w:rPr>
      </w:pPr>
      <w:r w:rsidRPr="0092589A">
        <w:rPr>
          <w:rFonts w:ascii="Times New Roman" w:hAnsi="Times New Roman" w:cs="Times New Roman"/>
          <w:sz w:val="24"/>
          <w:szCs w:val="24"/>
        </w:rPr>
        <w:t xml:space="preserve">Mahdi, A., </w:t>
      </w:r>
      <w:proofErr w:type="spellStart"/>
      <w:r w:rsidRPr="0092589A">
        <w:rPr>
          <w:rFonts w:ascii="Times New Roman" w:hAnsi="Times New Roman" w:cs="Times New Roman"/>
          <w:sz w:val="24"/>
          <w:szCs w:val="24"/>
        </w:rPr>
        <w:t>Taha</w:t>
      </w:r>
      <w:proofErr w:type="spellEnd"/>
      <w:r w:rsidRPr="0092589A">
        <w:rPr>
          <w:rFonts w:ascii="Times New Roman" w:hAnsi="Times New Roman" w:cs="Times New Roman"/>
          <w:sz w:val="24"/>
          <w:szCs w:val="24"/>
        </w:rPr>
        <w:t xml:space="preserve">, R., </w:t>
      </w:r>
      <w:r w:rsidR="00610650">
        <w:rPr>
          <w:rFonts w:ascii="Times New Roman" w:hAnsi="Times New Roman" w:cs="Times New Roman"/>
          <w:sz w:val="24"/>
          <w:szCs w:val="24"/>
        </w:rPr>
        <w:t>and</w:t>
      </w:r>
      <w:r w:rsidRPr="0092589A">
        <w:rPr>
          <w:rFonts w:ascii="Times New Roman" w:hAnsi="Times New Roman" w:cs="Times New Roman"/>
          <w:sz w:val="24"/>
          <w:szCs w:val="24"/>
        </w:rPr>
        <w:t xml:space="preserve"> </w:t>
      </w:r>
      <w:proofErr w:type="spellStart"/>
      <w:r w:rsidRPr="0092589A">
        <w:rPr>
          <w:rFonts w:ascii="Times New Roman" w:hAnsi="Times New Roman" w:cs="Times New Roman"/>
          <w:sz w:val="24"/>
          <w:szCs w:val="24"/>
        </w:rPr>
        <w:t>Emam</w:t>
      </w:r>
      <w:proofErr w:type="spellEnd"/>
      <w:r w:rsidRPr="0092589A">
        <w:rPr>
          <w:rFonts w:ascii="Times New Roman" w:hAnsi="Times New Roman" w:cs="Times New Roman"/>
          <w:sz w:val="24"/>
          <w:szCs w:val="24"/>
        </w:rPr>
        <w:t xml:space="preserve">, S. (2020). Foliar applied salicylic acid improves water deficit-tolerance in </w:t>
      </w:r>
      <w:proofErr w:type="spellStart"/>
      <w:proofErr w:type="gramStart"/>
      <w:r w:rsidRPr="0092589A">
        <w:rPr>
          <w:rFonts w:ascii="Times New Roman" w:hAnsi="Times New Roman" w:cs="Times New Roman"/>
          <w:sz w:val="24"/>
          <w:szCs w:val="24"/>
        </w:rPr>
        <w:t>egyptian</w:t>
      </w:r>
      <w:proofErr w:type="spellEnd"/>
      <w:proofErr w:type="gramEnd"/>
      <w:r w:rsidRPr="0092589A">
        <w:rPr>
          <w:rFonts w:ascii="Times New Roman" w:hAnsi="Times New Roman" w:cs="Times New Roman"/>
          <w:sz w:val="24"/>
          <w:szCs w:val="24"/>
        </w:rPr>
        <w:t xml:space="preserve"> cotton. Journal of Plant Production, 11(5), 383-389. https://doi.org/10.21608/jpp.2020.102747</w:t>
      </w:r>
    </w:p>
    <w:p w14:paraId="4519C382" w14:textId="131200C6" w:rsidR="009B23A2" w:rsidRPr="0092589A" w:rsidRDefault="009B23A2" w:rsidP="00F222F7">
      <w:pPr>
        <w:spacing w:line="360" w:lineRule="auto"/>
        <w:ind w:left="720" w:hanging="720"/>
        <w:jc w:val="both"/>
        <w:rPr>
          <w:rFonts w:ascii="Times New Roman" w:hAnsi="Times New Roman" w:cs="Times New Roman"/>
          <w:sz w:val="24"/>
          <w:szCs w:val="24"/>
        </w:rPr>
      </w:pPr>
      <w:proofErr w:type="spellStart"/>
      <w:r w:rsidRPr="0092589A">
        <w:rPr>
          <w:rFonts w:ascii="Times New Roman" w:hAnsi="Times New Roman" w:cs="Times New Roman"/>
          <w:sz w:val="24"/>
          <w:szCs w:val="24"/>
        </w:rPr>
        <w:t>Ndubuisi</w:t>
      </w:r>
      <w:proofErr w:type="spellEnd"/>
      <w:r w:rsidRPr="0092589A">
        <w:rPr>
          <w:rFonts w:ascii="Times New Roman" w:hAnsi="Times New Roman" w:cs="Times New Roman"/>
          <w:sz w:val="24"/>
          <w:szCs w:val="24"/>
        </w:rPr>
        <w:t xml:space="preserve">, P., </w:t>
      </w:r>
      <w:proofErr w:type="spellStart"/>
      <w:r w:rsidRPr="0092589A">
        <w:rPr>
          <w:rFonts w:ascii="Times New Roman" w:hAnsi="Times New Roman" w:cs="Times New Roman"/>
          <w:sz w:val="24"/>
          <w:szCs w:val="24"/>
        </w:rPr>
        <w:t>Eze</w:t>
      </w:r>
      <w:proofErr w:type="spellEnd"/>
      <w:r w:rsidRPr="0092589A">
        <w:rPr>
          <w:rFonts w:ascii="Times New Roman" w:hAnsi="Times New Roman" w:cs="Times New Roman"/>
          <w:sz w:val="24"/>
          <w:szCs w:val="24"/>
        </w:rPr>
        <w:t xml:space="preserve">, C., </w:t>
      </w:r>
      <w:r w:rsidR="00610650">
        <w:rPr>
          <w:rFonts w:ascii="Times New Roman" w:hAnsi="Times New Roman" w:cs="Times New Roman"/>
          <w:sz w:val="24"/>
          <w:szCs w:val="24"/>
        </w:rPr>
        <w:t>and</w:t>
      </w:r>
      <w:r w:rsidRPr="0092589A">
        <w:rPr>
          <w:rFonts w:ascii="Times New Roman" w:hAnsi="Times New Roman" w:cs="Times New Roman"/>
          <w:sz w:val="24"/>
          <w:szCs w:val="24"/>
        </w:rPr>
        <w:t xml:space="preserve"> </w:t>
      </w:r>
      <w:proofErr w:type="spellStart"/>
      <w:r w:rsidRPr="0092589A">
        <w:rPr>
          <w:rFonts w:ascii="Times New Roman" w:hAnsi="Times New Roman" w:cs="Times New Roman"/>
          <w:sz w:val="24"/>
          <w:szCs w:val="24"/>
        </w:rPr>
        <w:t>Amadi</w:t>
      </w:r>
      <w:proofErr w:type="spellEnd"/>
      <w:r w:rsidRPr="0092589A">
        <w:rPr>
          <w:rFonts w:ascii="Times New Roman" w:hAnsi="Times New Roman" w:cs="Times New Roman"/>
          <w:sz w:val="24"/>
          <w:szCs w:val="24"/>
        </w:rPr>
        <w:t xml:space="preserve">, C. (2022). Comparative study of proximate, mineral and anti-nutrient composition of </w:t>
      </w:r>
      <w:proofErr w:type="spellStart"/>
      <w:proofErr w:type="gramStart"/>
      <w:r w:rsidRPr="0092589A">
        <w:rPr>
          <w:rFonts w:ascii="Times New Roman" w:hAnsi="Times New Roman" w:cs="Times New Roman"/>
          <w:sz w:val="24"/>
          <w:szCs w:val="24"/>
        </w:rPr>
        <w:t>african</w:t>
      </w:r>
      <w:proofErr w:type="spellEnd"/>
      <w:proofErr w:type="gramEnd"/>
      <w:r w:rsidRPr="0092589A">
        <w:rPr>
          <w:rFonts w:ascii="Times New Roman" w:hAnsi="Times New Roman" w:cs="Times New Roman"/>
          <w:sz w:val="24"/>
          <w:szCs w:val="24"/>
        </w:rPr>
        <w:t xml:space="preserve"> yam bean (</w:t>
      </w:r>
      <w:proofErr w:type="spellStart"/>
      <w:r w:rsidRPr="0092589A">
        <w:rPr>
          <w:rFonts w:ascii="Times New Roman" w:hAnsi="Times New Roman" w:cs="Times New Roman"/>
          <w:sz w:val="24"/>
          <w:szCs w:val="24"/>
        </w:rPr>
        <w:t>sphenostylis</w:t>
      </w:r>
      <w:proofErr w:type="spellEnd"/>
      <w:r w:rsidRPr="0092589A">
        <w:rPr>
          <w:rFonts w:ascii="Times New Roman" w:hAnsi="Times New Roman" w:cs="Times New Roman"/>
          <w:sz w:val="24"/>
          <w:szCs w:val="24"/>
        </w:rPr>
        <w:t xml:space="preserve"> </w:t>
      </w:r>
      <w:proofErr w:type="spellStart"/>
      <w:r w:rsidRPr="0092589A">
        <w:rPr>
          <w:rFonts w:ascii="Times New Roman" w:hAnsi="Times New Roman" w:cs="Times New Roman"/>
          <w:sz w:val="24"/>
          <w:szCs w:val="24"/>
        </w:rPr>
        <w:t>stenocarpa</w:t>
      </w:r>
      <w:proofErr w:type="spellEnd"/>
      <w:r w:rsidRPr="0092589A">
        <w:rPr>
          <w:rFonts w:ascii="Times New Roman" w:hAnsi="Times New Roman" w:cs="Times New Roman"/>
          <w:sz w:val="24"/>
          <w:szCs w:val="24"/>
        </w:rPr>
        <w:t xml:space="preserve"> </w:t>
      </w:r>
      <w:proofErr w:type="spellStart"/>
      <w:r w:rsidRPr="0092589A">
        <w:rPr>
          <w:rFonts w:ascii="Times New Roman" w:hAnsi="Times New Roman" w:cs="Times New Roman"/>
          <w:sz w:val="24"/>
          <w:szCs w:val="24"/>
        </w:rPr>
        <w:t>hochst</w:t>
      </w:r>
      <w:proofErr w:type="spellEnd"/>
      <w:r w:rsidRPr="0092589A">
        <w:rPr>
          <w:rFonts w:ascii="Times New Roman" w:hAnsi="Times New Roman" w:cs="Times New Roman"/>
          <w:sz w:val="24"/>
          <w:szCs w:val="24"/>
        </w:rPr>
        <w:t xml:space="preserve"> ex. a. rich. (</w:t>
      </w:r>
      <w:proofErr w:type="gramStart"/>
      <w:r w:rsidRPr="0092589A">
        <w:rPr>
          <w:rFonts w:ascii="Times New Roman" w:hAnsi="Times New Roman" w:cs="Times New Roman"/>
          <w:sz w:val="24"/>
          <w:szCs w:val="24"/>
        </w:rPr>
        <w:t>harms</w:t>
      </w:r>
      <w:proofErr w:type="gramEnd"/>
      <w:r w:rsidRPr="0092589A">
        <w:rPr>
          <w:rFonts w:ascii="Times New Roman" w:hAnsi="Times New Roman" w:cs="Times New Roman"/>
          <w:sz w:val="24"/>
          <w:szCs w:val="24"/>
        </w:rPr>
        <w:t xml:space="preserve">.) </w:t>
      </w:r>
      <w:proofErr w:type="gramStart"/>
      <w:r w:rsidRPr="0092589A">
        <w:rPr>
          <w:rFonts w:ascii="Times New Roman" w:hAnsi="Times New Roman" w:cs="Times New Roman"/>
          <w:sz w:val="24"/>
          <w:szCs w:val="24"/>
        </w:rPr>
        <w:t>accessions</w:t>
      </w:r>
      <w:proofErr w:type="gramEnd"/>
      <w:r w:rsidRPr="0092589A">
        <w:rPr>
          <w:rFonts w:ascii="Times New Roman" w:hAnsi="Times New Roman" w:cs="Times New Roman"/>
          <w:sz w:val="24"/>
          <w:szCs w:val="24"/>
        </w:rPr>
        <w:t>. Agricultural Science Digest - A Research Journal, (Of). https://doi.org/10.18805/ag.df-483</w:t>
      </w:r>
    </w:p>
    <w:p w14:paraId="4328CF1B" w14:textId="77777777" w:rsidR="009B23A2" w:rsidRPr="0092589A" w:rsidRDefault="009B23A2" w:rsidP="00F222F7">
      <w:pPr>
        <w:spacing w:line="360" w:lineRule="auto"/>
        <w:ind w:left="720" w:hanging="720"/>
        <w:jc w:val="both"/>
        <w:rPr>
          <w:rFonts w:ascii="Times New Roman" w:hAnsi="Times New Roman" w:cs="Times New Roman"/>
          <w:sz w:val="24"/>
          <w:szCs w:val="24"/>
        </w:rPr>
      </w:pPr>
      <w:proofErr w:type="spellStart"/>
      <w:r w:rsidRPr="0092589A">
        <w:rPr>
          <w:rFonts w:ascii="Times New Roman" w:hAnsi="Times New Roman" w:cs="Times New Roman"/>
          <w:sz w:val="24"/>
          <w:szCs w:val="24"/>
        </w:rPr>
        <w:t>Nwadi</w:t>
      </w:r>
      <w:proofErr w:type="spellEnd"/>
      <w:r w:rsidRPr="0092589A">
        <w:rPr>
          <w:rFonts w:ascii="Times New Roman" w:hAnsi="Times New Roman" w:cs="Times New Roman"/>
          <w:sz w:val="24"/>
          <w:szCs w:val="24"/>
        </w:rPr>
        <w:t xml:space="preserve">, O.M.M., </w:t>
      </w:r>
      <w:proofErr w:type="spellStart"/>
      <w:r w:rsidRPr="0092589A">
        <w:rPr>
          <w:rFonts w:ascii="Times New Roman" w:hAnsi="Times New Roman" w:cs="Times New Roman"/>
          <w:sz w:val="24"/>
          <w:szCs w:val="24"/>
        </w:rPr>
        <w:t>Uchegbu</w:t>
      </w:r>
      <w:proofErr w:type="spellEnd"/>
      <w:r w:rsidRPr="0092589A">
        <w:rPr>
          <w:rFonts w:ascii="Times New Roman" w:hAnsi="Times New Roman" w:cs="Times New Roman"/>
          <w:sz w:val="24"/>
          <w:szCs w:val="24"/>
        </w:rPr>
        <w:t xml:space="preserve">, N., </w:t>
      </w:r>
      <w:proofErr w:type="spellStart"/>
      <w:r w:rsidRPr="0092589A">
        <w:rPr>
          <w:rFonts w:ascii="Times New Roman" w:hAnsi="Times New Roman" w:cs="Times New Roman"/>
          <w:sz w:val="24"/>
          <w:szCs w:val="24"/>
        </w:rPr>
        <w:t>Oyeyinka</w:t>
      </w:r>
      <w:proofErr w:type="spellEnd"/>
      <w:r w:rsidRPr="0092589A">
        <w:rPr>
          <w:rFonts w:ascii="Times New Roman" w:hAnsi="Times New Roman" w:cs="Times New Roman"/>
          <w:sz w:val="24"/>
          <w:szCs w:val="24"/>
        </w:rPr>
        <w:t>, S.A., 2020. Enrichment of food blends with Bambara groundnut flour: past, present, and future trends. Legume Sci. 2, 1–10.</w:t>
      </w:r>
    </w:p>
    <w:p w14:paraId="0F9E053F" w14:textId="77777777" w:rsidR="009B23A2" w:rsidRPr="0092589A" w:rsidRDefault="009B23A2" w:rsidP="00F222F7">
      <w:pPr>
        <w:spacing w:line="360" w:lineRule="auto"/>
        <w:ind w:left="720" w:hanging="720"/>
        <w:jc w:val="both"/>
        <w:rPr>
          <w:rFonts w:ascii="Times New Roman" w:hAnsi="Times New Roman" w:cs="Times New Roman"/>
          <w:sz w:val="24"/>
          <w:szCs w:val="24"/>
        </w:rPr>
      </w:pPr>
      <w:proofErr w:type="spellStart"/>
      <w:r w:rsidRPr="0092589A">
        <w:rPr>
          <w:rFonts w:ascii="Times New Roman" w:hAnsi="Times New Roman" w:cs="Times New Roman"/>
          <w:sz w:val="24"/>
          <w:szCs w:val="24"/>
        </w:rPr>
        <w:t>Nwosu</w:t>
      </w:r>
      <w:proofErr w:type="spellEnd"/>
      <w:r w:rsidRPr="0092589A">
        <w:rPr>
          <w:rFonts w:ascii="Times New Roman" w:hAnsi="Times New Roman" w:cs="Times New Roman"/>
          <w:sz w:val="24"/>
          <w:szCs w:val="24"/>
        </w:rPr>
        <w:t xml:space="preserve">, J.N., 2013. Evaluation of the proximate composition and </w:t>
      </w:r>
      <w:proofErr w:type="spellStart"/>
      <w:r w:rsidRPr="0092589A">
        <w:rPr>
          <w:rFonts w:ascii="Times New Roman" w:hAnsi="Times New Roman" w:cs="Times New Roman"/>
          <w:sz w:val="24"/>
          <w:szCs w:val="24"/>
        </w:rPr>
        <w:t>antinutritional</w:t>
      </w:r>
      <w:proofErr w:type="spellEnd"/>
      <w:r w:rsidRPr="0092589A">
        <w:rPr>
          <w:rFonts w:ascii="Times New Roman" w:hAnsi="Times New Roman" w:cs="Times New Roman"/>
          <w:sz w:val="24"/>
          <w:szCs w:val="24"/>
        </w:rPr>
        <w:t xml:space="preserve"> properties of African yam bean (</w:t>
      </w:r>
      <w:proofErr w:type="spellStart"/>
      <w:r w:rsidRPr="0092589A">
        <w:rPr>
          <w:rFonts w:ascii="Times New Roman" w:hAnsi="Times New Roman" w:cs="Times New Roman"/>
          <w:sz w:val="24"/>
          <w:szCs w:val="24"/>
        </w:rPr>
        <w:t>Sphenostylis</w:t>
      </w:r>
      <w:proofErr w:type="spellEnd"/>
      <w:r w:rsidRPr="0092589A">
        <w:rPr>
          <w:rFonts w:ascii="Times New Roman" w:hAnsi="Times New Roman" w:cs="Times New Roman"/>
          <w:sz w:val="24"/>
          <w:szCs w:val="24"/>
        </w:rPr>
        <w:t xml:space="preserve"> </w:t>
      </w:r>
      <w:proofErr w:type="spellStart"/>
      <w:r w:rsidRPr="0092589A">
        <w:rPr>
          <w:rFonts w:ascii="Times New Roman" w:hAnsi="Times New Roman" w:cs="Times New Roman"/>
          <w:sz w:val="24"/>
          <w:szCs w:val="24"/>
        </w:rPr>
        <w:t>sternocarpa</w:t>
      </w:r>
      <w:proofErr w:type="spellEnd"/>
      <w:r w:rsidRPr="0092589A">
        <w:rPr>
          <w:rFonts w:ascii="Times New Roman" w:hAnsi="Times New Roman" w:cs="Times New Roman"/>
          <w:sz w:val="24"/>
          <w:szCs w:val="24"/>
        </w:rPr>
        <w:t>) using malting treatment. Int. J. Basic Appl. Sci. 2, 157–169.</w:t>
      </w:r>
    </w:p>
    <w:p w14:paraId="61C55387" w14:textId="4ED8A2DE" w:rsidR="009B23A2" w:rsidRPr="0092589A" w:rsidRDefault="009B23A2" w:rsidP="00F222F7">
      <w:pPr>
        <w:spacing w:line="360" w:lineRule="auto"/>
        <w:ind w:left="720" w:hanging="720"/>
        <w:jc w:val="both"/>
        <w:rPr>
          <w:rFonts w:ascii="Times New Roman" w:hAnsi="Times New Roman" w:cs="Times New Roman"/>
          <w:sz w:val="24"/>
          <w:szCs w:val="24"/>
        </w:rPr>
      </w:pPr>
      <w:proofErr w:type="spellStart"/>
      <w:r w:rsidRPr="0092589A">
        <w:rPr>
          <w:rFonts w:ascii="Times New Roman" w:hAnsi="Times New Roman" w:cs="Times New Roman"/>
          <w:sz w:val="24"/>
          <w:szCs w:val="24"/>
        </w:rPr>
        <w:t>Okoronkwo</w:t>
      </w:r>
      <w:proofErr w:type="spellEnd"/>
      <w:r w:rsidRPr="0092589A">
        <w:rPr>
          <w:rFonts w:ascii="Times New Roman" w:hAnsi="Times New Roman" w:cs="Times New Roman"/>
          <w:sz w:val="24"/>
          <w:szCs w:val="24"/>
        </w:rPr>
        <w:t xml:space="preserve">, N., </w:t>
      </w:r>
      <w:proofErr w:type="spellStart"/>
      <w:r w:rsidRPr="0092589A">
        <w:rPr>
          <w:rFonts w:ascii="Times New Roman" w:hAnsi="Times New Roman" w:cs="Times New Roman"/>
          <w:sz w:val="24"/>
          <w:szCs w:val="24"/>
        </w:rPr>
        <w:t>Mgbakogu</w:t>
      </w:r>
      <w:proofErr w:type="spellEnd"/>
      <w:r w:rsidRPr="0092589A">
        <w:rPr>
          <w:rFonts w:ascii="Times New Roman" w:hAnsi="Times New Roman" w:cs="Times New Roman"/>
          <w:sz w:val="24"/>
          <w:szCs w:val="24"/>
        </w:rPr>
        <w:t xml:space="preserve">, C., </w:t>
      </w:r>
      <w:r w:rsidR="00610650">
        <w:rPr>
          <w:rFonts w:ascii="Times New Roman" w:hAnsi="Times New Roman" w:cs="Times New Roman"/>
          <w:sz w:val="24"/>
          <w:szCs w:val="24"/>
        </w:rPr>
        <w:t>and</w:t>
      </w:r>
      <w:r w:rsidRPr="0092589A">
        <w:rPr>
          <w:rFonts w:ascii="Times New Roman" w:hAnsi="Times New Roman" w:cs="Times New Roman"/>
          <w:sz w:val="24"/>
          <w:szCs w:val="24"/>
        </w:rPr>
        <w:t xml:space="preserve"> </w:t>
      </w:r>
      <w:proofErr w:type="spellStart"/>
      <w:r w:rsidRPr="0092589A">
        <w:rPr>
          <w:rFonts w:ascii="Times New Roman" w:hAnsi="Times New Roman" w:cs="Times New Roman"/>
          <w:sz w:val="24"/>
          <w:szCs w:val="24"/>
        </w:rPr>
        <w:t>Mbaeyi-Nwaoha</w:t>
      </w:r>
      <w:proofErr w:type="spellEnd"/>
      <w:r w:rsidRPr="0092589A">
        <w:rPr>
          <w:rFonts w:ascii="Times New Roman" w:hAnsi="Times New Roman" w:cs="Times New Roman"/>
          <w:sz w:val="24"/>
          <w:szCs w:val="24"/>
        </w:rPr>
        <w:t xml:space="preserve">, I. (2019). Production and evaluation of breakfast cereals from rice, </w:t>
      </w:r>
      <w:proofErr w:type="spellStart"/>
      <w:proofErr w:type="gramStart"/>
      <w:r w:rsidRPr="0092589A">
        <w:rPr>
          <w:rFonts w:ascii="Times New Roman" w:hAnsi="Times New Roman" w:cs="Times New Roman"/>
          <w:sz w:val="24"/>
          <w:szCs w:val="24"/>
        </w:rPr>
        <w:t>african</w:t>
      </w:r>
      <w:proofErr w:type="spellEnd"/>
      <w:proofErr w:type="gramEnd"/>
      <w:r w:rsidRPr="0092589A">
        <w:rPr>
          <w:rFonts w:ascii="Times New Roman" w:hAnsi="Times New Roman" w:cs="Times New Roman"/>
          <w:sz w:val="24"/>
          <w:szCs w:val="24"/>
        </w:rPr>
        <w:t xml:space="preserve"> yam-bean and orange-fleshed sweet potato. Asian Food Science Journal, 1-17. https://doi.org/10.9734/afsj/2019/v11i130051</w:t>
      </w:r>
    </w:p>
    <w:p w14:paraId="3F5753A7" w14:textId="0784766A" w:rsidR="009B23A2" w:rsidRPr="0092589A" w:rsidRDefault="009B23A2" w:rsidP="00F222F7">
      <w:pPr>
        <w:spacing w:line="360" w:lineRule="auto"/>
        <w:ind w:left="720" w:hanging="720"/>
        <w:jc w:val="both"/>
        <w:rPr>
          <w:rFonts w:ascii="Times New Roman" w:hAnsi="Times New Roman" w:cs="Times New Roman"/>
          <w:sz w:val="24"/>
          <w:szCs w:val="24"/>
        </w:rPr>
      </w:pPr>
      <w:proofErr w:type="spellStart"/>
      <w:r w:rsidRPr="0092589A">
        <w:rPr>
          <w:rFonts w:ascii="Times New Roman" w:hAnsi="Times New Roman" w:cs="Times New Roman"/>
          <w:sz w:val="24"/>
          <w:szCs w:val="24"/>
        </w:rPr>
        <w:t>Ouma</w:t>
      </w:r>
      <w:proofErr w:type="spellEnd"/>
      <w:r w:rsidRPr="0092589A">
        <w:rPr>
          <w:rFonts w:ascii="Times New Roman" w:hAnsi="Times New Roman" w:cs="Times New Roman"/>
          <w:sz w:val="24"/>
          <w:szCs w:val="24"/>
        </w:rPr>
        <w:t xml:space="preserve">, E., </w:t>
      </w:r>
      <w:proofErr w:type="spellStart"/>
      <w:r w:rsidRPr="0092589A">
        <w:rPr>
          <w:rFonts w:ascii="Times New Roman" w:hAnsi="Times New Roman" w:cs="Times New Roman"/>
          <w:sz w:val="24"/>
          <w:szCs w:val="24"/>
        </w:rPr>
        <w:t>Asango</w:t>
      </w:r>
      <w:proofErr w:type="spellEnd"/>
      <w:r w:rsidRPr="0092589A">
        <w:rPr>
          <w:rFonts w:ascii="Times New Roman" w:hAnsi="Times New Roman" w:cs="Times New Roman"/>
          <w:sz w:val="24"/>
          <w:szCs w:val="24"/>
        </w:rPr>
        <w:t xml:space="preserve">, A., </w:t>
      </w:r>
      <w:proofErr w:type="spellStart"/>
      <w:r w:rsidRPr="0092589A">
        <w:rPr>
          <w:rFonts w:ascii="Times New Roman" w:hAnsi="Times New Roman" w:cs="Times New Roman"/>
          <w:sz w:val="24"/>
          <w:szCs w:val="24"/>
        </w:rPr>
        <w:t>Maingi</w:t>
      </w:r>
      <w:proofErr w:type="spellEnd"/>
      <w:r w:rsidRPr="0092589A">
        <w:rPr>
          <w:rFonts w:ascii="Times New Roman" w:hAnsi="Times New Roman" w:cs="Times New Roman"/>
          <w:sz w:val="24"/>
          <w:szCs w:val="24"/>
        </w:rPr>
        <w:t xml:space="preserve">, J., </w:t>
      </w:r>
      <w:r w:rsidR="00610650">
        <w:rPr>
          <w:rFonts w:ascii="Times New Roman" w:hAnsi="Times New Roman" w:cs="Times New Roman"/>
          <w:sz w:val="24"/>
          <w:szCs w:val="24"/>
        </w:rPr>
        <w:t>and</w:t>
      </w:r>
      <w:r w:rsidRPr="0092589A">
        <w:rPr>
          <w:rFonts w:ascii="Times New Roman" w:hAnsi="Times New Roman" w:cs="Times New Roman"/>
          <w:sz w:val="24"/>
          <w:szCs w:val="24"/>
        </w:rPr>
        <w:t xml:space="preserve"> Njeru, E. (2016). Elucidating the potential of native </w:t>
      </w:r>
      <w:proofErr w:type="spellStart"/>
      <w:r w:rsidRPr="0092589A">
        <w:rPr>
          <w:rFonts w:ascii="Times New Roman" w:hAnsi="Times New Roman" w:cs="Times New Roman"/>
          <w:sz w:val="24"/>
          <w:szCs w:val="24"/>
        </w:rPr>
        <w:t>rhizobial</w:t>
      </w:r>
      <w:proofErr w:type="spellEnd"/>
      <w:r w:rsidRPr="0092589A">
        <w:rPr>
          <w:rFonts w:ascii="Times New Roman" w:hAnsi="Times New Roman" w:cs="Times New Roman"/>
          <w:sz w:val="24"/>
          <w:szCs w:val="24"/>
        </w:rPr>
        <w:t xml:space="preserve"> isolates to improve biological nitrogen fixation and growth of common bean and soybean </w:t>
      </w:r>
      <w:r w:rsidRPr="0092589A">
        <w:rPr>
          <w:rFonts w:ascii="Times New Roman" w:hAnsi="Times New Roman" w:cs="Times New Roman"/>
          <w:sz w:val="24"/>
          <w:szCs w:val="24"/>
        </w:rPr>
        <w:lastRenderedPageBreak/>
        <w:t xml:space="preserve">in smallholder farming systems of </w:t>
      </w:r>
      <w:proofErr w:type="spellStart"/>
      <w:proofErr w:type="gramStart"/>
      <w:r w:rsidRPr="0092589A">
        <w:rPr>
          <w:rFonts w:ascii="Times New Roman" w:hAnsi="Times New Roman" w:cs="Times New Roman"/>
          <w:sz w:val="24"/>
          <w:szCs w:val="24"/>
        </w:rPr>
        <w:t>kenya</w:t>
      </w:r>
      <w:proofErr w:type="spellEnd"/>
      <w:proofErr w:type="gramEnd"/>
      <w:r w:rsidRPr="0092589A">
        <w:rPr>
          <w:rFonts w:ascii="Times New Roman" w:hAnsi="Times New Roman" w:cs="Times New Roman"/>
          <w:sz w:val="24"/>
          <w:szCs w:val="24"/>
        </w:rPr>
        <w:t>. International Journal of Agronomy, 2016, 1-7. https://doi.org/10.1155/2016/4569241</w:t>
      </w:r>
    </w:p>
    <w:p w14:paraId="6EE0502B" w14:textId="736A9D5E" w:rsidR="009B23A2" w:rsidRPr="0092589A" w:rsidRDefault="009B23A2" w:rsidP="00F222F7">
      <w:pPr>
        <w:spacing w:line="360" w:lineRule="auto"/>
        <w:ind w:left="720" w:hanging="720"/>
        <w:jc w:val="both"/>
        <w:rPr>
          <w:rFonts w:ascii="Times New Roman" w:hAnsi="Times New Roman" w:cs="Times New Roman"/>
          <w:sz w:val="24"/>
          <w:szCs w:val="24"/>
        </w:rPr>
      </w:pPr>
      <w:proofErr w:type="spellStart"/>
      <w:r w:rsidRPr="0092589A">
        <w:rPr>
          <w:rFonts w:ascii="Times New Roman" w:hAnsi="Times New Roman" w:cs="Times New Roman"/>
          <w:sz w:val="24"/>
          <w:szCs w:val="24"/>
        </w:rPr>
        <w:t>Samago</w:t>
      </w:r>
      <w:proofErr w:type="spellEnd"/>
      <w:r w:rsidRPr="0092589A">
        <w:rPr>
          <w:rFonts w:ascii="Times New Roman" w:hAnsi="Times New Roman" w:cs="Times New Roman"/>
          <w:sz w:val="24"/>
          <w:szCs w:val="24"/>
        </w:rPr>
        <w:t xml:space="preserve">, T., </w:t>
      </w:r>
      <w:proofErr w:type="spellStart"/>
      <w:r w:rsidRPr="0092589A">
        <w:rPr>
          <w:rFonts w:ascii="Times New Roman" w:hAnsi="Times New Roman" w:cs="Times New Roman"/>
          <w:sz w:val="24"/>
          <w:szCs w:val="24"/>
        </w:rPr>
        <w:t>Anniye</w:t>
      </w:r>
      <w:proofErr w:type="spellEnd"/>
      <w:r w:rsidRPr="0092589A">
        <w:rPr>
          <w:rFonts w:ascii="Times New Roman" w:hAnsi="Times New Roman" w:cs="Times New Roman"/>
          <w:sz w:val="24"/>
          <w:szCs w:val="24"/>
        </w:rPr>
        <w:t xml:space="preserve">, E., </w:t>
      </w:r>
      <w:r w:rsidR="00610650">
        <w:rPr>
          <w:rFonts w:ascii="Times New Roman" w:hAnsi="Times New Roman" w:cs="Times New Roman"/>
          <w:sz w:val="24"/>
          <w:szCs w:val="24"/>
        </w:rPr>
        <w:t>and</w:t>
      </w:r>
      <w:r w:rsidRPr="0092589A">
        <w:rPr>
          <w:rFonts w:ascii="Times New Roman" w:hAnsi="Times New Roman" w:cs="Times New Roman"/>
          <w:sz w:val="24"/>
          <w:szCs w:val="24"/>
        </w:rPr>
        <w:t xml:space="preserve"> </w:t>
      </w:r>
      <w:proofErr w:type="spellStart"/>
      <w:r w:rsidRPr="0092589A">
        <w:rPr>
          <w:rFonts w:ascii="Times New Roman" w:hAnsi="Times New Roman" w:cs="Times New Roman"/>
          <w:sz w:val="24"/>
          <w:szCs w:val="24"/>
        </w:rPr>
        <w:t>Dakora</w:t>
      </w:r>
      <w:proofErr w:type="spellEnd"/>
      <w:r w:rsidRPr="0092589A">
        <w:rPr>
          <w:rFonts w:ascii="Times New Roman" w:hAnsi="Times New Roman" w:cs="Times New Roman"/>
          <w:sz w:val="24"/>
          <w:szCs w:val="24"/>
        </w:rPr>
        <w:t>, F. (2017). Grain yield of common bean (</w:t>
      </w:r>
      <w:proofErr w:type="spellStart"/>
      <w:r w:rsidRPr="0092589A">
        <w:rPr>
          <w:rFonts w:ascii="Times New Roman" w:hAnsi="Times New Roman" w:cs="Times New Roman"/>
          <w:sz w:val="24"/>
          <w:szCs w:val="24"/>
        </w:rPr>
        <w:t>phaseolus</w:t>
      </w:r>
      <w:proofErr w:type="spellEnd"/>
      <w:r w:rsidRPr="0092589A">
        <w:rPr>
          <w:rFonts w:ascii="Times New Roman" w:hAnsi="Times New Roman" w:cs="Times New Roman"/>
          <w:sz w:val="24"/>
          <w:szCs w:val="24"/>
        </w:rPr>
        <w:t xml:space="preserve"> vulgaris l.) varieties is markedly increased by </w:t>
      </w:r>
      <w:proofErr w:type="spellStart"/>
      <w:r w:rsidRPr="0092589A">
        <w:rPr>
          <w:rFonts w:ascii="Times New Roman" w:hAnsi="Times New Roman" w:cs="Times New Roman"/>
          <w:sz w:val="24"/>
          <w:szCs w:val="24"/>
        </w:rPr>
        <w:t>rhizobial</w:t>
      </w:r>
      <w:proofErr w:type="spellEnd"/>
      <w:r w:rsidRPr="0092589A">
        <w:rPr>
          <w:rFonts w:ascii="Times New Roman" w:hAnsi="Times New Roman" w:cs="Times New Roman"/>
          <w:sz w:val="24"/>
          <w:szCs w:val="24"/>
        </w:rPr>
        <w:t xml:space="preserve"> inoculation and phosphorus application in </w:t>
      </w:r>
      <w:proofErr w:type="spellStart"/>
      <w:proofErr w:type="gramStart"/>
      <w:r w:rsidRPr="0092589A">
        <w:rPr>
          <w:rFonts w:ascii="Times New Roman" w:hAnsi="Times New Roman" w:cs="Times New Roman"/>
          <w:sz w:val="24"/>
          <w:szCs w:val="24"/>
        </w:rPr>
        <w:t>ethiopia</w:t>
      </w:r>
      <w:proofErr w:type="spellEnd"/>
      <w:proofErr w:type="gramEnd"/>
      <w:r w:rsidRPr="0092589A">
        <w:rPr>
          <w:rFonts w:ascii="Times New Roman" w:hAnsi="Times New Roman" w:cs="Times New Roman"/>
          <w:sz w:val="24"/>
          <w:szCs w:val="24"/>
        </w:rPr>
        <w:t>. Symbiosis, 75(3), 245-255. https://doi.org/10.1007/s13199-017-0529-9</w:t>
      </w:r>
    </w:p>
    <w:p w14:paraId="02AFF219" w14:textId="3EC34C2D" w:rsidR="009B23A2" w:rsidRPr="0092589A" w:rsidRDefault="009B23A2" w:rsidP="00F222F7">
      <w:pPr>
        <w:spacing w:line="360" w:lineRule="auto"/>
        <w:ind w:left="720" w:hanging="720"/>
        <w:jc w:val="both"/>
        <w:rPr>
          <w:rFonts w:ascii="Times New Roman" w:hAnsi="Times New Roman" w:cs="Times New Roman"/>
          <w:sz w:val="24"/>
          <w:szCs w:val="24"/>
        </w:rPr>
      </w:pPr>
      <w:proofErr w:type="spellStart"/>
      <w:r w:rsidRPr="0092589A">
        <w:rPr>
          <w:rFonts w:ascii="Times New Roman" w:hAnsi="Times New Roman" w:cs="Times New Roman"/>
          <w:sz w:val="24"/>
          <w:szCs w:val="24"/>
        </w:rPr>
        <w:t>Tribouillois</w:t>
      </w:r>
      <w:proofErr w:type="spellEnd"/>
      <w:r w:rsidRPr="0092589A">
        <w:rPr>
          <w:rFonts w:ascii="Times New Roman" w:hAnsi="Times New Roman" w:cs="Times New Roman"/>
          <w:sz w:val="24"/>
          <w:szCs w:val="24"/>
        </w:rPr>
        <w:t xml:space="preserve">, H., </w:t>
      </w:r>
      <w:proofErr w:type="spellStart"/>
      <w:r w:rsidRPr="0092589A">
        <w:rPr>
          <w:rFonts w:ascii="Times New Roman" w:hAnsi="Times New Roman" w:cs="Times New Roman"/>
          <w:sz w:val="24"/>
          <w:szCs w:val="24"/>
        </w:rPr>
        <w:t>Dürr</w:t>
      </w:r>
      <w:proofErr w:type="spellEnd"/>
      <w:r w:rsidRPr="0092589A">
        <w:rPr>
          <w:rFonts w:ascii="Times New Roman" w:hAnsi="Times New Roman" w:cs="Times New Roman"/>
          <w:sz w:val="24"/>
          <w:szCs w:val="24"/>
        </w:rPr>
        <w:t xml:space="preserve">, C., </w:t>
      </w:r>
      <w:proofErr w:type="spellStart"/>
      <w:r w:rsidRPr="0092589A">
        <w:rPr>
          <w:rFonts w:ascii="Times New Roman" w:hAnsi="Times New Roman" w:cs="Times New Roman"/>
          <w:sz w:val="24"/>
          <w:szCs w:val="24"/>
        </w:rPr>
        <w:t>Demilly</w:t>
      </w:r>
      <w:proofErr w:type="spellEnd"/>
      <w:r w:rsidRPr="0092589A">
        <w:rPr>
          <w:rFonts w:ascii="Times New Roman" w:hAnsi="Times New Roman" w:cs="Times New Roman"/>
          <w:sz w:val="24"/>
          <w:szCs w:val="24"/>
        </w:rPr>
        <w:t xml:space="preserve">, D., Wagner, M., </w:t>
      </w:r>
      <w:r w:rsidR="00610650">
        <w:rPr>
          <w:rFonts w:ascii="Times New Roman" w:hAnsi="Times New Roman" w:cs="Times New Roman"/>
          <w:sz w:val="24"/>
          <w:szCs w:val="24"/>
        </w:rPr>
        <w:t>and</w:t>
      </w:r>
      <w:r w:rsidRPr="0092589A">
        <w:rPr>
          <w:rFonts w:ascii="Times New Roman" w:hAnsi="Times New Roman" w:cs="Times New Roman"/>
          <w:sz w:val="24"/>
          <w:szCs w:val="24"/>
        </w:rPr>
        <w:t xml:space="preserve"> </w:t>
      </w:r>
      <w:proofErr w:type="spellStart"/>
      <w:r w:rsidRPr="0092589A">
        <w:rPr>
          <w:rFonts w:ascii="Times New Roman" w:hAnsi="Times New Roman" w:cs="Times New Roman"/>
          <w:sz w:val="24"/>
          <w:szCs w:val="24"/>
        </w:rPr>
        <w:t>Justes</w:t>
      </w:r>
      <w:proofErr w:type="spellEnd"/>
      <w:r w:rsidRPr="0092589A">
        <w:rPr>
          <w:rFonts w:ascii="Times New Roman" w:hAnsi="Times New Roman" w:cs="Times New Roman"/>
          <w:sz w:val="24"/>
          <w:szCs w:val="24"/>
        </w:rPr>
        <w:t xml:space="preserve">, É. (2016). Determination of germination response to temperature and water potential for a wide range of cover crop species and related functional groups. </w:t>
      </w:r>
      <w:proofErr w:type="spellStart"/>
      <w:r w:rsidRPr="0092589A">
        <w:rPr>
          <w:rFonts w:ascii="Times New Roman" w:hAnsi="Times New Roman" w:cs="Times New Roman"/>
          <w:sz w:val="24"/>
          <w:szCs w:val="24"/>
        </w:rPr>
        <w:t>Plos</w:t>
      </w:r>
      <w:proofErr w:type="spellEnd"/>
      <w:r w:rsidRPr="0092589A">
        <w:rPr>
          <w:rFonts w:ascii="Times New Roman" w:hAnsi="Times New Roman" w:cs="Times New Roman"/>
          <w:sz w:val="24"/>
          <w:szCs w:val="24"/>
        </w:rPr>
        <w:t xml:space="preserve"> One, 11(8), e0161185. https://doi.org/10.1371/journal.pone.0161185</w:t>
      </w:r>
    </w:p>
    <w:p w14:paraId="7070DFA4" w14:textId="1DCC9F58" w:rsidR="009B23A2" w:rsidRPr="0092589A" w:rsidRDefault="009B23A2" w:rsidP="00F222F7">
      <w:pPr>
        <w:spacing w:line="360" w:lineRule="auto"/>
        <w:ind w:left="720" w:hanging="720"/>
        <w:jc w:val="both"/>
        <w:rPr>
          <w:rFonts w:ascii="Times New Roman" w:hAnsi="Times New Roman" w:cs="Times New Roman"/>
          <w:sz w:val="24"/>
          <w:szCs w:val="24"/>
        </w:rPr>
      </w:pPr>
      <w:proofErr w:type="spellStart"/>
      <w:r w:rsidRPr="0092589A">
        <w:rPr>
          <w:rFonts w:ascii="Times New Roman" w:hAnsi="Times New Roman" w:cs="Times New Roman"/>
          <w:sz w:val="24"/>
          <w:szCs w:val="24"/>
        </w:rPr>
        <w:t>Usoroh</w:t>
      </w:r>
      <w:proofErr w:type="spellEnd"/>
      <w:r w:rsidRPr="0092589A">
        <w:rPr>
          <w:rFonts w:ascii="Times New Roman" w:hAnsi="Times New Roman" w:cs="Times New Roman"/>
          <w:sz w:val="24"/>
          <w:szCs w:val="24"/>
        </w:rPr>
        <w:t xml:space="preserve">, J., </w:t>
      </w:r>
      <w:proofErr w:type="spellStart"/>
      <w:r w:rsidRPr="0092589A">
        <w:rPr>
          <w:rFonts w:ascii="Times New Roman" w:hAnsi="Times New Roman" w:cs="Times New Roman"/>
          <w:sz w:val="24"/>
          <w:szCs w:val="24"/>
        </w:rPr>
        <w:t>Ene-Obong</w:t>
      </w:r>
      <w:proofErr w:type="spellEnd"/>
      <w:r w:rsidRPr="0092589A">
        <w:rPr>
          <w:rFonts w:ascii="Times New Roman" w:hAnsi="Times New Roman" w:cs="Times New Roman"/>
          <w:sz w:val="24"/>
          <w:szCs w:val="24"/>
        </w:rPr>
        <w:t xml:space="preserve">, E., Abraham, S., </w:t>
      </w:r>
      <w:r w:rsidR="00610650">
        <w:rPr>
          <w:rFonts w:ascii="Times New Roman" w:hAnsi="Times New Roman" w:cs="Times New Roman"/>
          <w:sz w:val="24"/>
          <w:szCs w:val="24"/>
        </w:rPr>
        <w:t>and</w:t>
      </w:r>
      <w:r w:rsidRPr="0092589A">
        <w:rPr>
          <w:rFonts w:ascii="Times New Roman" w:hAnsi="Times New Roman" w:cs="Times New Roman"/>
          <w:sz w:val="24"/>
          <w:szCs w:val="24"/>
        </w:rPr>
        <w:t xml:space="preserve"> </w:t>
      </w:r>
      <w:proofErr w:type="spellStart"/>
      <w:r w:rsidRPr="0092589A">
        <w:rPr>
          <w:rFonts w:ascii="Times New Roman" w:hAnsi="Times New Roman" w:cs="Times New Roman"/>
          <w:sz w:val="24"/>
          <w:szCs w:val="24"/>
        </w:rPr>
        <w:t>Umoyen</w:t>
      </w:r>
      <w:proofErr w:type="spellEnd"/>
      <w:r w:rsidRPr="0092589A">
        <w:rPr>
          <w:rFonts w:ascii="Times New Roman" w:hAnsi="Times New Roman" w:cs="Times New Roman"/>
          <w:sz w:val="24"/>
          <w:szCs w:val="24"/>
        </w:rPr>
        <w:t xml:space="preserve">, A. (2019). Evaluation of the genetic diversity of </w:t>
      </w:r>
      <w:proofErr w:type="spellStart"/>
      <w:proofErr w:type="gramStart"/>
      <w:r w:rsidRPr="0092589A">
        <w:rPr>
          <w:rFonts w:ascii="Times New Roman" w:hAnsi="Times New Roman" w:cs="Times New Roman"/>
          <w:sz w:val="24"/>
          <w:szCs w:val="24"/>
        </w:rPr>
        <w:t>african</w:t>
      </w:r>
      <w:proofErr w:type="spellEnd"/>
      <w:proofErr w:type="gramEnd"/>
      <w:r w:rsidRPr="0092589A">
        <w:rPr>
          <w:rFonts w:ascii="Times New Roman" w:hAnsi="Times New Roman" w:cs="Times New Roman"/>
          <w:sz w:val="24"/>
          <w:szCs w:val="24"/>
        </w:rPr>
        <w:t xml:space="preserve"> yam bean (</w:t>
      </w:r>
      <w:proofErr w:type="spellStart"/>
      <w:r w:rsidRPr="0092589A">
        <w:rPr>
          <w:rFonts w:ascii="Times New Roman" w:hAnsi="Times New Roman" w:cs="Times New Roman"/>
          <w:sz w:val="24"/>
          <w:szCs w:val="24"/>
        </w:rPr>
        <w:t>sphenostylis</w:t>
      </w:r>
      <w:proofErr w:type="spellEnd"/>
      <w:r w:rsidRPr="0092589A">
        <w:rPr>
          <w:rFonts w:ascii="Times New Roman" w:hAnsi="Times New Roman" w:cs="Times New Roman"/>
          <w:sz w:val="24"/>
          <w:szCs w:val="24"/>
        </w:rPr>
        <w:t xml:space="preserve"> </w:t>
      </w:r>
      <w:proofErr w:type="spellStart"/>
      <w:r w:rsidRPr="0092589A">
        <w:rPr>
          <w:rFonts w:ascii="Times New Roman" w:hAnsi="Times New Roman" w:cs="Times New Roman"/>
          <w:sz w:val="24"/>
          <w:szCs w:val="24"/>
        </w:rPr>
        <w:t>stenocarpa</w:t>
      </w:r>
      <w:proofErr w:type="spellEnd"/>
      <w:r w:rsidRPr="0092589A">
        <w:rPr>
          <w:rFonts w:ascii="Times New Roman" w:hAnsi="Times New Roman" w:cs="Times New Roman"/>
          <w:sz w:val="24"/>
          <w:szCs w:val="24"/>
        </w:rPr>
        <w:t xml:space="preserve"> (</w:t>
      </w:r>
      <w:proofErr w:type="spellStart"/>
      <w:r w:rsidRPr="0092589A">
        <w:rPr>
          <w:rFonts w:ascii="Times New Roman" w:hAnsi="Times New Roman" w:cs="Times New Roman"/>
          <w:sz w:val="24"/>
          <w:szCs w:val="24"/>
        </w:rPr>
        <w:t>hoechst</w:t>
      </w:r>
      <w:proofErr w:type="spellEnd"/>
      <w:r w:rsidRPr="0092589A">
        <w:rPr>
          <w:rFonts w:ascii="Times New Roman" w:hAnsi="Times New Roman" w:cs="Times New Roman"/>
          <w:sz w:val="24"/>
          <w:szCs w:val="24"/>
        </w:rPr>
        <w:t xml:space="preserve">. ex. a rich.)  </w:t>
      </w:r>
      <w:proofErr w:type="gramStart"/>
      <w:r w:rsidRPr="0092589A">
        <w:rPr>
          <w:rFonts w:ascii="Times New Roman" w:hAnsi="Times New Roman" w:cs="Times New Roman"/>
          <w:sz w:val="24"/>
          <w:szCs w:val="24"/>
        </w:rPr>
        <w:t>harms</w:t>
      </w:r>
      <w:proofErr w:type="gramEnd"/>
      <w:r w:rsidRPr="0092589A">
        <w:rPr>
          <w:rFonts w:ascii="Times New Roman" w:hAnsi="Times New Roman" w:cs="Times New Roman"/>
          <w:sz w:val="24"/>
          <w:szCs w:val="24"/>
        </w:rPr>
        <w:t xml:space="preserve">.) </w:t>
      </w:r>
      <w:proofErr w:type="gramStart"/>
      <w:r w:rsidRPr="0092589A">
        <w:rPr>
          <w:rFonts w:ascii="Times New Roman" w:hAnsi="Times New Roman" w:cs="Times New Roman"/>
          <w:sz w:val="24"/>
          <w:szCs w:val="24"/>
        </w:rPr>
        <w:t>using</w:t>
      </w:r>
      <w:proofErr w:type="gramEnd"/>
      <w:r w:rsidRPr="0092589A">
        <w:rPr>
          <w:rFonts w:ascii="Times New Roman" w:hAnsi="Times New Roman" w:cs="Times New Roman"/>
          <w:sz w:val="24"/>
          <w:szCs w:val="24"/>
        </w:rPr>
        <w:t xml:space="preserve"> seed protein marker. Archives of Current Research International, 1-10. </w:t>
      </w:r>
      <w:hyperlink r:id="rId8" w:history="1">
        <w:r w:rsidRPr="0092589A">
          <w:rPr>
            <w:rStyle w:val="Hyperlink"/>
            <w:rFonts w:ascii="Times New Roman" w:hAnsi="Times New Roman" w:cs="Times New Roman"/>
            <w:sz w:val="24"/>
            <w:szCs w:val="24"/>
          </w:rPr>
          <w:t>https://doi.org/10.9734/acri/2019/v17i430117</w:t>
        </w:r>
      </w:hyperlink>
      <w:bookmarkStart w:id="0" w:name="_GoBack"/>
      <w:bookmarkEnd w:id="0"/>
    </w:p>
    <w:sectPr w:rsidR="009B23A2" w:rsidRPr="0092589A" w:rsidSect="00AD7748">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F54DA" w14:textId="77777777" w:rsidR="00274FBE" w:rsidRDefault="00274FBE" w:rsidP="00F43CA5">
      <w:pPr>
        <w:spacing w:after="0" w:line="240" w:lineRule="auto"/>
      </w:pPr>
      <w:r>
        <w:separator/>
      </w:r>
    </w:p>
  </w:endnote>
  <w:endnote w:type="continuationSeparator" w:id="0">
    <w:p w14:paraId="22B6FADD" w14:textId="77777777" w:rsidR="00274FBE" w:rsidRDefault="00274FBE" w:rsidP="00F43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267928"/>
      <w:docPartObj>
        <w:docPartGallery w:val="Page Numbers (Bottom of Page)"/>
        <w:docPartUnique/>
      </w:docPartObj>
    </w:sdtPr>
    <w:sdtEndPr>
      <w:rPr>
        <w:noProof/>
      </w:rPr>
    </w:sdtEndPr>
    <w:sdtContent>
      <w:p w14:paraId="410BB91A" w14:textId="74CCC790" w:rsidR="00AB4AE9" w:rsidRDefault="00AB4AE9">
        <w:pPr>
          <w:pStyle w:val="Footer"/>
          <w:jc w:val="center"/>
        </w:pPr>
        <w:r>
          <w:fldChar w:fldCharType="begin"/>
        </w:r>
        <w:r>
          <w:instrText xml:space="preserve"> PAGE   \* MERGEFORMAT </w:instrText>
        </w:r>
        <w:r>
          <w:fldChar w:fldCharType="separate"/>
        </w:r>
        <w:r w:rsidR="002A56D4">
          <w:rPr>
            <w:noProof/>
          </w:rPr>
          <w:t>12</w:t>
        </w:r>
        <w:r>
          <w:rPr>
            <w:noProof/>
          </w:rPr>
          <w:fldChar w:fldCharType="end"/>
        </w:r>
      </w:p>
    </w:sdtContent>
  </w:sdt>
  <w:p w14:paraId="0C0CF6BC" w14:textId="77777777" w:rsidR="00AB4AE9" w:rsidRDefault="00AB4A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5A4C3" w14:textId="77777777" w:rsidR="00274FBE" w:rsidRDefault="00274FBE" w:rsidP="00F43CA5">
      <w:pPr>
        <w:spacing w:after="0" w:line="240" w:lineRule="auto"/>
      </w:pPr>
      <w:r>
        <w:separator/>
      </w:r>
    </w:p>
  </w:footnote>
  <w:footnote w:type="continuationSeparator" w:id="0">
    <w:p w14:paraId="7786C519" w14:textId="77777777" w:rsidR="00274FBE" w:rsidRDefault="00274FBE" w:rsidP="00F43C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82DC5"/>
    <w:multiLevelType w:val="hybridMultilevel"/>
    <w:tmpl w:val="42E0066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A21568"/>
    <w:multiLevelType w:val="multilevel"/>
    <w:tmpl w:val="D07E28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502E10"/>
    <w:multiLevelType w:val="multilevel"/>
    <w:tmpl w:val="B088D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DD603D"/>
    <w:multiLevelType w:val="multilevel"/>
    <w:tmpl w:val="BA969E3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A6E1246"/>
    <w:multiLevelType w:val="hybridMultilevel"/>
    <w:tmpl w:val="5EA2E97A"/>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85"/>
    <w:rsid w:val="00031482"/>
    <w:rsid w:val="00031B0F"/>
    <w:rsid w:val="00032C2E"/>
    <w:rsid w:val="00037EE6"/>
    <w:rsid w:val="00043242"/>
    <w:rsid w:val="00046E46"/>
    <w:rsid w:val="00060B5D"/>
    <w:rsid w:val="000629B8"/>
    <w:rsid w:val="000678D7"/>
    <w:rsid w:val="000858C2"/>
    <w:rsid w:val="00090DC2"/>
    <w:rsid w:val="000D47B8"/>
    <w:rsid w:val="000D49FC"/>
    <w:rsid w:val="001256DE"/>
    <w:rsid w:val="001277B2"/>
    <w:rsid w:val="001508C5"/>
    <w:rsid w:val="001601D1"/>
    <w:rsid w:val="001718F1"/>
    <w:rsid w:val="00180A90"/>
    <w:rsid w:val="00197BAE"/>
    <w:rsid w:val="001D4DFF"/>
    <w:rsid w:val="001F696E"/>
    <w:rsid w:val="0020703E"/>
    <w:rsid w:val="00215E15"/>
    <w:rsid w:val="00241AD9"/>
    <w:rsid w:val="00243D06"/>
    <w:rsid w:val="00245A61"/>
    <w:rsid w:val="00274FBE"/>
    <w:rsid w:val="002819DF"/>
    <w:rsid w:val="00286509"/>
    <w:rsid w:val="002A5000"/>
    <w:rsid w:val="002A56D4"/>
    <w:rsid w:val="002A5F4C"/>
    <w:rsid w:val="002B70CF"/>
    <w:rsid w:val="00316F50"/>
    <w:rsid w:val="003478B4"/>
    <w:rsid w:val="003516CD"/>
    <w:rsid w:val="0035463C"/>
    <w:rsid w:val="00367725"/>
    <w:rsid w:val="00396655"/>
    <w:rsid w:val="003B2119"/>
    <w:rsid w:val="003D48C5"/>
    <w:rsid w:val="003D4A99"/>
    <w:rsid w:val="003F412A"/>
    <w:rsid w:val="00414ACC"/>
    <w:rsid w:val="00443B50"/>
    <w:rsid w:val="004444D3"/>
    <w:rsid w:val="00447678"/>
    <w:rsid w:val="00450DA9"/>
    <w:rsid w:val="00475D33"/>
    <w:rsid w:val="00497122"/>
    <w:rsid w:val="004D337C"/>
    <w:rsid w:val="004E55C9"/>
    <w:rsid w:val="004F1D90"/>
    <w:rsid w:val="004F3137"/>
    <w:rsid w:val="004F757A"/>
    <w:rsid w:val="00515765"/>
    <w:rsid w:val="005333D3"/>
    <w:rsid w:val="00535185"/>
    <w:rsid w:val="005405E3"/>
    <w:rsid w:val="00544708"/>
    <w:rsid w:val="00547006"/>
    <w:rsid w:val="0055009D"/>
    <w:rsid w:val="005577DD"/>
    <w:rsid w:val="005916B1"/>
    <w:rsid w:val="005A4C0F"/>
    <w:rsid w:val="005D1239"/>
    <w:rsid w:val="00607506"/>
    <w:rsid w:val="00610650"/>
    <w:rsid w:val="0061593A"/>
    <w:rsid w:val="00642A99"/>
    <w:rsid w:val="006521D8"/>
    <w:rsid w:val="006856B0"/>
    <w:rsid w:val="006A3950"/>
    <w:rsid w:val="006A6BFF"/>
    <w:rsid w:val="006D432F"/>
    <w:rsid w:val="006E03FE"/>
    <w:rsid w:val="006E78C3"/>
    <w:rsid w:val="00701926"/>
    <w:rsid w:val="007152B4"/>
    <w:rsid w:val="00731B22"/>
    <w:rsid w:val="0074376C"/>
    <w:rsid w:val="00792DE7"/>
    <w:rsid w:val="00794D75"/>
    <w:rsid w:val="00796C85"/>
    <w:rsid w:val="007B7633"/>
    <w:rsid w:val="007C619C"/>
    <w:rsid w:val="007D1197"/>
    <w:rsid w:val="007D21FD"/>
    <w:rsid w:val="00803056"/>
    <w:rsid w:val="008207C7"/>
    <w:rsid w:val="00833F57"/>
    <w:rsid w:val="008446CA"/>
    <w:rsid w:val="0092445A"/>
    <w:rsid w:val="00925828"/>
    <w:rsid w:val="0092589A"/>
    <w:rsid w:val="00940FC4"/>
    <w:rsid w:val="00941C08"/>
    <w:rsid w:val="00942964"/>
    <w:rsid w:val="00945C82"/>
    <w:rsid w:val="00980984"/>
    <w:rsid w:val="00986701"/>
    <w:rsid w:val="009878DD"/>
    <w:rsid w:val="00993A8A"/>
    <w:rsid w:val="009B23A2"/>
    <w:rsid w:val="009B4DFD"/>
    <w:rsid w:val="009D4CA9"/>
    <w:rsid w:val="009D551A"/>
    <w:rsid w:val="00A00969"/>
    <w:rsid w:val="00A33B93"/>
    <w:rsid w:val="00A454D9"/>
    <w:rsid w:val="00A80237"/>
    <w:rsid w:val="00A9583D"/>
    <w:rsid w:val="00AA15C3"/>
    <w:rsid w:val="00AB4AE9"/>
    <w:rsid w:val="00AC285E"/>
    <w:rsid w:val="00AC3E3A"/>
    <w:rsid w:val="00AC700A"/>
    <w:rsid w:val="00AD2C01"/>
    <w:rsid w:val="00AD7748"/>
    <w:rsid w:val="00AE6DD7"/>
    <w:rsid w:val="00AF271D"/>
    <w:rsid w:val="00BB67E3"/>
    <w:rsid w:val="00BC7367"/>
    <w:rsid w:val="00C23D0C"/>
    <w:rsid w:val="00C25B05"/>
    <w:rsid w:val="00C4105F"/>
    <w:rsid w:val="00C81D7B"/>
    <w:rsid w:val="00C92935"/>
    <w:rsid w:val="00CB557C"/>
    <w:rsid w:val="00CE14C9"/>
    <w:rsid w:val="00D10BDF"/>
    <w:rsid w:val="00D15BD0"/>
    <w:rsid w:val="00D45167"/>
    <w:rsid w:val="00DC55AA"/>
    <w:rsid w:val="00E25CEA"/>
    <w:rsid w:val="00E3368F"/>
    <w:rsid w:val="00E45B2A"/>
    <w:rsid w:val="00E63970"/>
    <w:rsid w:val="00E90C9F"/>
    <w:rsid w:val="00EA2DD7"/>
    <w:rsid w:val="00ED62CE"/>
    <w:rsid w:val="00EE3D87"/>
    <w:rsid w:val="00EF0CF8"/>
    <w:rsid w:val="00EF133C"/>
    <w:rsid w:val="00EF5DB4"/>
    <w:rsid w:val="00EF7F2B"/>
    <w:rsid w:val="00F05D9C"/>
    <w:rsid w:val="00F079B3"/>
    <w:rsid w:val="00F1373F"/>
    <w:rsid w:val="00F222F7"/>
    <w:rsid w:val="00F31793"/>
    <w:rsid w:val="00F37565"/>
    <w:rsid w:val="00F43CA5"/>
    <w:rsid w:val="00FB07B5"/>
    <w:rsid w:val="00FC0276"/>
    <w:rsid w:val="00FC7EBB"/>
    <w:rsid w:val="00FF48C4"/>
    <w:rsid w:val="00FF6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D76F0"/>
  <w15:chartTrackingRefBased/>
  <w15:docId w15:val="{461BFDAE-D193-4643-91E9-8981D205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984"/>
    <w:pPr>
      <w:ind w:left="720"/>
      <w:contextualSpacing/>
    </w:pPr>
  </w:style>
  <w:style w:type="character" w:styleId="Hyperlink">
    <w:name w:val="Hyperlink"/>
    <w:basedOn w:val="DefaultParagraphFont"/>
    <w:uiPriority w:val="99"/>
    <w:unhideWhenUsed/>
    <w:rsid w:val="0020703E"/>
    <w:rPr>
      <w:color w:val="0563C1" w:themeColor="hyperlink"/>
      <w:u w:val="single"/>
    </w:rPr>
  </w:style>
  <w:style w:type="character" w:customStyle="1" w:styleId="UnresolvedMention">
    <w:name w:val="Unresolved Mention"/>
    <w:basedOn w:val="DefaultParagraphFont"/>
    <w:uiPriority w:val="99"/>
    <w:semiHidden/>
    <w:unhideWhenUsed/>
    <w:rsid w:val="0020703E"/>
    <w:rPr>
      <w:color w:val="605E5C"/>
      <w:shd w:val="clear" w:color="auto" w:fill="E1DFDD"/>
    </w:rPr>
  </w:style>
  <w:style w:type="table" w:styleId="TableGrid">
    <w:name w:val="Table Grid"/>
    <w:basedOn w:val="TableNormal"/>
    <w:uiPriority w:val="39"/>
    <w:rsid w:val="007D21F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ED62C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3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CA5"/>
  </w:style>
  <w:style w:type="paragraph" w:styleId="Footer">
    <w:name w:val="footer"/>
    <w:basedOn w:val="Normal"/>
    <w:link w:val="FooterChar"/>
    <w:uiPriority w:val="99"/>
    <w:unhideWhenUsed/>
    <w:rsid w:val="00F43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CA5"/>
  </w:style>
  <w:style w:type="paragraph" w:styleId="NoSpacing">
    <w:name w:val="No Spacing"/>
    <w:uiPriority w:val="1"/>
    <w:qFormat/>
    <w:rsid w:val="005577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2952">
      <w:bodyDiv w:val="1"/>
      <w:marLeft w:val="0"/>
      <w:marRight w:val="0"/>
      <w:marTop w:val="0"/>
      <w:marBottom w:val="0"/>
      <w:divBdr>
        <w:top w:val="none" w:sz="0" w:space="0" w:color="auto"/>
        <w:left w:val="none" w:sz="0" w:space="0" w:color="auto"/>
        <w:bottom w:val="none" w:sz="0" w:space="0" w:color="auto"/>
        <w:right w:val="none" w:sz="0" w:space="0" w:color="auto"/>
      </w:divBdr>
    </w:div>
    <w:div w:id="26757950">
      <w:bodyDiv w:val="1"/>
      <w:marLeft w:val="0"/>
      <w:marRight w:val="0"/>
      <w:marTop w:val="0"/>
      <w:marBottom w:val="0"/>
      <w:divBdr>
        <w:top w:val="none" w:sz="0" w:space="0" w:color="auto"/>
        <w:left w:val="none" w:sz="0" w:space="0" w:color="auto"/>
        <w:bottom w:val="none" w:sz="0" w:space="0" w:color="auto"/>
        <w:right w:val="none" w:sz="0" w:space="0" w:color="auto"/>
      </w:divBdr>
    </w:div>
    <w:div w:id="39209751">
      <w:bodyDiv w:val="1"/>
      <w:marLeft w:val="0"/>
      <w:marRight w:val="0"/>
      <w:marTop w:val="0"/>
      <w:marBottom w:val="0"/>
      <w:divBdr>
        <w:top w:val="none" w:sz="0" w:space="0" w:color="auto"/>
        <w:left w:val="none" w:sz="0" w:space="0" w:color="auto"/>
        <w:bottom w:val="none" w:sz="0" w:space="0" w:color="auto"/>
        <w:right w:val="none" w:sz="0" w:space="0" w:color="auto"/>
      </w:divBdr>
    </w:div>
    <w:div w:id="96216727">
      <w:bodyDiv w:val="1"/>
      <w:marLeft w:val="0"/>
      <w:marRight w:val="0"/>
      <w:marTop w:val="0"/>
      <w:marBottom w:val="0"/>
      <w:divBdr>
        <w:top w:val="none" w:sz="0" w:space="0" w:color="auto"/>
        <w:left w:val="none" w:sz="0" w:space="0" w:color="auto"/>
        <w:bottom w:val="none" w:sz="0" w:space="0" w:color="auto"/>
        <w:right w:val="none" w:sz="0" w:space="0" w:color="auto"/>
      </w:divBdr>
    </w:div>
    <w:div w:id="126775514">
      <w:bodyDiv w:val="1"/>
      <w:marLeft w:val="0"/>
      <w:marRight w:val="0"/>
      <w:marTop w:val="0"/>
      <w:marBottom w:val="0"/>
      <w:divBdr>
        <w:top w:val="none" w:sz="0" w:space="0" w:color="auto"/>
        <w:left w:val="none" w:sz="0" w:space="0" w:color="auto"/>
        <w:bottom w:val="none" w:sz="0" w:space="0" w:color="auto"/>
        <w:right w:val="none" w:sz="0" w:space="0" w:color="auto"/>
      </w:divBdr>
    </w:div>
    <w:div w:id="138807766">
      <w:bodyDiv w:val="1"/>
      <w:marLeft w:val="0"/>
      <w:marRight w:val="0"/>
      <w:marTop w:val="0"/>
      <w:marBottom w:val="0"/>
      <w:divBdr>
        <w:top w:val="none" w:sz="0" w:space="0" w:color="auto"/>
        <w:left w:val="none" w:sz="0" w:space="0" w:color="auto"/>
        <w:bottom w:val="none" w:sz="0" w:space="0" w:color="auto"/>
        <w:right w:val="none" w:sz="0" w:space="0" w:color="auto"/>
      </w:divBdr>
    </w:div>
    <w:div w:id="238758908">
      <w:bodyDiv w:val="1"/>
      <w:marLeft w:val="0"/>
      <w:marRight w:val="0"/>
      <w:marTop w:val="0"/>
      <w:marBottom w:val="0"/>
      <w:divBdr>
        <w:top w:val="none" w:sz="0" w:space="0" w:color="auto"/>
        <w:left w:val="none" w:sz="0" w:space="0" w:color="auto"/>
        <w:bottom w:val="none" w:sz="0" w:space="0" w:color="auto"/>
        <w:right w:val="none" w:sz="0" w:space="0" w:color="auto"/>
      </w:divBdr>
    </w:div>
    <w:div w:id="254636757">
      <w:bodyDiv w:val="1"/>
      <w:marLeft w:val="0"/>
      <w:marRight w:val="0"/>
      <w:marTop w:val="0"/>
      <w:marBottom w:val="0"/>
      <w:divBdr>
        <w:top w:val="none" w:sz="0" w:space="0" w:color="auto"/>
        <w:left w:val="none" w:sz="0" w:space="0" w:color="auto"/>
        <w:bottom w:val="none" w:sz="0" w:space="0" w:color="auto"/>
        <w:right w:val="none" w:sz="0" w:space="0" w:color="auto"/>
      </w:divBdr>
    </w:div>
    <w:div w:id="256330935">
      <w:bodyDiv w:val="1"/>
      <w:marLeft w:val="0"/>
      <w:marRight w:val="0"/>
      <w:marTop w:val="0"/>
      <w:marBottom w:val="0"/>
      <w:divBdr>
        <w:top w:val="none" w:sz="0" w:space="0" w:color="auto"/>
        <w:left w:val="none" w:sz="0" w:space="0" w:color="auto"/>
        <w:bottom w:val="none" w:sz="0" w:space="0" w:color="auto"/>
        <w:right w:val="none" w:sz="0" w:space="0" w:color="auto"/>
      </w:divBdr>
    </w:div>
    <w:div w:id="320622595">
      <w:bodyDiv w:val="1"/>
      <w:marLeft w:val="0"/>
      <w:marRight w:val="0"/>
      <w:marTop w:val="0"/>
      <w:marBottom w:val="0"/>
      <w:divBdr>
        <w:top w:val="none" w:sz="0" w:space="0" w:color="auto"/>
        <w:left w:val="none" w:sz="0" w:space="0" w:color="auto"/>
        <w:bottom w:val="none" w:sz="0" w:space="0" w:color="auto"/>
        <w:right w:val="none" w:sz="0" w:space="0" w:color="auto"/>
      </w:divBdr>
    </w:div>
    <w:div w:id="330723759">
      <w:bodyDiv w:val="1"/>
      <w:marLeft w:val="0"/>
      <w:marRight w:val="0"/>
      <w:marTop w:val="0"/>
      <w:marBottom w:val="0"/>
      <w:divBdr>
        <w:top w:val="none" w:sz="0" w:space="0" w:color="auto"/>
        <w:left w:val="none" w:sz="0" w:space="0" w:color="auto"/>
        <w:bottom w:val="none" w:sz="0" w:space="0" w:color="auto"/>
        <w:right w:val="none" w:sz="0" w:space="0" w:color="auto"/>
      </w:divBdr>
    </w:div>
    <w:div w:id="375013153">
      <w:bodyDiv w:val="1"/>
      <w:marLeft w:val="0"/>
      <w:marRight w:val="0"/>
      <w:marTop w:val="0"/>
      <w:marBottom w:val="0"/>
      <w:divBdr>
        <w:top w:val="none" w:sz="0" w:space="0" w:color="auto"/>
        <w:left w:val="none" w:sz="0" w:space="0" w:color="auto"/>
        <w:bottom w:val="none" w:sz="0" w:space="0" w:color="auto"/>
        <w:right w:val="none" w:sz="0" w:space="0" w:color="auto"/>
      </w:divBdr>
    </w:div>
    <w:div w:id="397441684">
      <w:bodyDiv w:val="1"/>
      <w:marLeft w:val="0"/>
      <w:marRight w:val="0"/>
      <w:marTop w:val="0"/>
      <w:marBottom w:val="0"/>
      <w:divBdr>
        <w:top w:val="none" w:sz="0" w:space="0" w:color="auto"/>
        <w:left w:val="none" w:sz="0" w:space="0" w:color="auto"/>
        <w:bottom w:val="none" w:sz="0" w:space="0" w:color="auto"/>
        <w:right w:val="none" w:sz="0" w:space="0" w:color="auto"/>
      </w:divBdr>
    </w:div>
    <w:div w:id="398139159">
      <w:bodyDiv w:val="1"/>
      <w:marLeft w:val="0"/>
      <w:marRight w:val="0"/>
      <w:marTop w:val="0"/>
      <w:marBottom w:val="0"/>
      <w:divBdr>
        <w:top w:val="none" w:sz="0" w:space="0" w:color="auto"/>
        <w:left w:val="none" w:sz="0" w:space="0" w:color="auto"/>
        <w:bottom w:val="none" w:sz="0" w:space="0" w:color="auto"/>
        <w:right w:val="none" w:sz="0" w:space="0" w:color="auto"/>
      </w:divBdr>
    </w:div>
    <w:div w:id="422997026">
      <w:bodyDiv w:val="1"/>
      <w:marLeft w:val="0"/>
      <w:marRight w:val="0"/>
      <w:marTop w:val="0"/>
      <w:marBottom w:val="0"/>
      <w:divBdr>
        <w:top w:val="none" w:sz="0" w:space="0" w:color="auto"/>
        <w:left w:val="none" w:sz="0" w:space="0" w:color="auto"/>
        <w:bottom w:val="none" w:sz="0" w:space="0" w:color="auto"/>
        <w:right w:val="none" w:sz="0" w:space="0" w:color="auto"/>
      </w:divBdr>
    </w:div>
    <w:div w:id="450563038">
      <w:bodyDiv w:val="1"/>
      <w:marLeft w:val="0"/>
      <w:marRight w:val="0"/>
      <w:marTop w:val="0"/>
      <w:marBottom w:val="0"/>
      <w:divBdr>
        <w:top w:val="none" w:sz="0" w:space="0" w:color="auto"/>
        <w:left w:val="none" w:sz="0" w:space="0" w:color="auto"/>
        <w:bottom w:val="none" w:sz="0" w:space="0" w:color="auto"/>
        <w:right w:val="none" w:sz="0" w:space="0" w:color="auto"/>
      </w:divBdr>
    </w:div>
    <w:div w:id="469254359">
      <w:bodyDiv w:val="1"/>
      <w:marLeft w:val="0"/>
      <w:marRight w:val="0"/>
      <w:marTop w:val="0"/>
      <w:marBottom w:val="0"/>
      <w:divBdr>
        <w:top w:val="none" w:sz="0" w:space="0" w:color="auto"/>
        <w:left w:val="none" w:sz="0" w:space="0" w:color="auto"/>
        <w:bottom w:val="none" w:sz="0" w:space="0" w:color="auto"/>
        <w:right w:val="none" w:sz="0" w:space="0" w:color="auto"/>
      </w:divBdr>
    </w:div>
    <w:div w:id="483737940">
      <w:bodyDiv w:val="1"/>
      <w:marLeft w:val="0"/>
      <w:marRight w:val="0"/>
      <w:marTop w:val="0"/>
      <w:marBottom w:val="0"/>
      <w:divBdr>
        <w:top w:val="none" w:sz="0" w:space="0" w:color="auto"/>
        <w:left w:val="none" w:sz="0" w:space="0" w:color="auto"/>
        <w:bottom w:val="none" w:sz="0" w:space="0" w:color="auto"/>
        <w:right w:val="none" w:sz="0" w:space="0" w:color="auto"/>
      </w:divBdr>
    </w:div>
    <w:div w:id="560603826">
      <w:bodyDiv w:val="1"/>
      <w:marLeft w:val="0"/>
      <w:marRight w:val="0"/>
      <w:marTop w:val="0"/>
      <w:marBottom w:val="0"/>
      <w:divBdr>
        <w:top w:val="none" w:sz="0" w:space="0" w:color="auto"/>
        <w:left w:val="none" w:sz="0" w:space="0" w:color="auto"/>
        <w:bottom w:val="none" w:sz="0" w:space="0" w:color="auto"/>
        <w:right w:val="none" w:sz="0" w:space="0" w:color="auto"/>
      </w:divBdr>
    </w:div>
    <w:div w:id="561214999">
      <w:bodyDiv w:val="1"/>
      <w:marLeft w:val="0"/>
      <w:marRight w:val="0"/>
      <w:marTop w:val="0"/>
      <w:marBottom w:val="0"/>
      <w:divBdr>
        <w:top w:val="none" w:sz="0" w:space="0" w:color="auto"/>
        <w:left w:val="none" w:sz="0" w:space="0" w:color="auto"/>
        <w:bottom w:val="none" w:sz="0" w:space="0" w:color="auto"/>
        <w:right w:val="none" w:sz="0" w:space="0" w:color="auto"/>
      </w:divBdr>
    </w:div>
    <w:div w:id="563224584">
      <w:bodyDiv w:val="1"/>
      <w:marLeft w:val="0"/>
      <w:marRight w:val="0"/>
      <w:marTop w:val="0"/>
      <w:marBottom w:val="0"/>
      <w:divBdr>
        <w:top w:val="none" w:sz="0" w:space="0" w:color="auto"/>
        <w:left w:val="none" w:sz="0" w:space="0" w:color="auto"/>
        <w:bottom w:val="none" w:sz="0" w:space="0" w:color="auto"/>
        <w:right w:val="none" w:sz="0" w:space="0" w:color="auto"/>
      </w:divBdr>
    </w:div>
    <w:div w:id="564679085">
      <w:bodyDiv w:val="1"/>
      <w:marLeft w:val="0"/>
      <w:marRight w:val="0"/>
      <w:marTop w:val="0"/>
      <w:marBottom w:val="0"/>
      <w:divBdr>
        <w:top w:val="none" w:sz="0" w:space="0" w:color="auto"/>
        <w:left w:val="none" w:sz="0" w:space="0" w:color="auto"/>
        <w:bottom w:val="none" w:sz="0" w:space="0" w:color="auto"/>
        <w:right w:val="none" w:sz="0" w:space="0" w:color="auto"/>
      </w:divBdr>
    </w:div>
    <w:div w:id="566039510">
      <w:bodyDiv w:val="1"/>
      <w:marLeft w:val="0"/>
      <w:marRight w:val="0"/>
      <w:marTop w:val="0"/>
      <w:marBottom w:val="0"/>
      <w:divBdr>
        <w:top w:val="none" w:sz="0" w:space="0" w:color="auto"/>
        <w:left w:val="none" w:sz="0" w:space="0" w:color="auto"/>
        <w:bottom w:val="none" w:sz="0" w:space="0" w:color="auto"/>
        <w:right w:val="none" w:sz="0" w:space="0" w:color="auto"/>
      </w:divBdr>
    </w:div>
    <w:div w:id="637998175">
      <w:bodyDiv w:val="1"/>
      <w:marLeft w:val="0"/>
      <w:marRight w:val="0"/>
      <w:marTop w:val="0"/>
      <w:marBottom w:val="0"/>
      <w:divBdr>
        <w:top w:val="none" w:sz="0" w:space="0" w:color="auto"/>
        <w:left w:val="none" w:sz="0" w:space="0" w:color="auto"/>
        <w:bottom w:val="none" w:sz="0" w:space="0" w:color="auto"/>
        <w:right w:val="none" w:sz="0" w:space="0" w:color="auto"/>
      </w:divBdr>
    </w:div>
    <w:div w:id="667758565">
      <w:bodyDiv w:val="1"/>
      <w:marLeft w:val="0"/>
      <w:marRight w:val="0"/>
      <w:marTop w:val="0"/>
      <w:marBottom w:val="0"/>
      <w:divBdr>
        <w:top w:val="none" w:sz="0" w:space="0" w:color="auto"/>
        <w:left w:val="none" w:sz="0" w:space="0" w:color="auto"/>
        <w:bottom w:val="none" w:sz="0" w:space="0" w:color="auto"/>
        <w:right w:val="none" w:sz="0" w:space="0" w:color="auto"/>
      </w:divBdr>
    </w:div>
    <w:div w:id="676036317">
      <w:bodyDiv w:val="1"/>
      <w:marLeft w:val="0"/>
      <w:marRight w:val="0"/>
      <w:marTop w:val="0"/>
      <w:marBottom w:val="0"/>
      <w:divBdr>
        <w:top w:val="none" w:sz="0" w:space="0" w:color="auto"/>
        <w:left w:val="none" w:sz="0" w:space="0" w:color="auto"/>
        <w:bottom w:val="none" w:sz="0" w:space="0" w:color="auto"/>
        <w:right w:val="none" w:sz="0" w:space="0" w:color="auto"/>
      </w:divBdr>
    </w:div>
    <w:div w:id="706031882">
      <w:bodyDiv w:val="1"/>
      <w:marLeft w:val="0"/>
      <w:marRight w:val="0"/>
      <w:marTop w:val="0"/>
      <w:marBottom w:val="0"/>
      <w:divBdr>
        <w:top w:val="none" w:sz="0" w:space="0" w:color="auto"/>
        <w:left w:val="none" w:sz="0" w:space="0" w:color="auto"/>
        <w:bottom w:val="none" w:sz="0" w:space="0" w:color="auto"/>
        <w:right w:val="none" w:sz="0" w:space="0" w:color="auto"/>
      </w:divBdr>
    </w:div>
    <w:div w:id="731347937">
      <w:bodyDiv w:val="1"/>
      <w:marLeft w:val="0"/>
      <w:marRight w:val="0"/>
      <w:marTop w:val="0"/>
      <w:marBottom w:val="0"/>
      <w:divBdr>
        <w:top w:val="none" w:sz="0" w:space="0" w:color="auto"/>
        <w:left w:val="none" w:sz="0" w:space="0" w:color="auto"/>
        <w:bottom w:val="none" w:sz="0" w:space="0" w:color="auto"/>
        <w:right w:val="none" w:sz="0" w:space="0" w:color="auto"/>
      </w:divBdr>
    </w:div>
    <w:div w:id="774715926">
      <w:bodyDiv w:val="1"/>
      <w:marLeft w:val="0"/>
      <w:marRight w:val="0"/>
      <w:marTop w:val="0"/>
      <w:marBottom w:val="0"/>
      <w:divBdr>
        <w:top w:val="none" w:sz="0" w:space="0" w:color="auto"/>
        <w:left w:val="none" w:sz="0" w:space="0" w:color="auto"/>
        <w:bottom w:val="none" w:sz="0" w:space="0" w:color="auto"/>
        <w:right w:val="none" w:sz="0" w:space="0" w:color="auto"/>
      </w:divBdr>
    </w:div>
    <w:div w:id="775176893">
      <w:bodyDiv w:val="1"/>
      <w:marLeft w:val="0"/>
      <w:marRight w:val="0"/>
      <w:marTop w:val="0"/>
      <w:marBottom w:val="0"/>
      <w:divBdr>
        <w:top w:val="none" w:sz="0" w:space="0" w:color="auto"/>
        <w:left w:val="none" w:sz="0" w:space="0" w:color="auto"/>
        <w:bottom w:val="none" w:sz="0" w:space="0" w:color="auto"/>
        <w:right w:val="none" w:sz="0" w:space="0" w:color="auto"/>
      </w:divBdr>
    </w:div>
    <w:div w:id="780339765">
      <w:bodyDiv w:val="1"/>
      <w:marLeft w:val="0"/>
      <w:marRight w:val="0"/>
      <w:marTop w:val="0"/>
      <w:marBottom w:val="0"/>
      <w:divBdr>
        <w:top w:val="none" w:sz="0" w:space="0" w:color="auto"/>
        <w:left w:val="none" w:sz="0" w:space="0" w:color="auto"/>
        <w:bottom w:val="none" w:sz="0" w:space="0" w:color="auto"/>
        <w:right w:val="none" w:sz="0" w:space="0" w:color="auto"/>
      </w:divBdr>
    </w:div>
    <w:div w:id="845633445">
      <w:bodyDiv w:val="1"/>
      <w:marLeft w:val="0"/>
      <w:marRight w:val="0"/>
      <w:marTop w:val="0"/>
      <w:marBottom w:val="0"/>
      <w:divBdr>
        <w:top w:val="none" w:sz="0" w:space="0" w:color="auto"/>
        <w:left w:val="none" w:sz="0" w:space="0" w:color="auto"/>
        <w:bottom w:val="none" w:sz="0" w:space="0" w:color="auto"/>
        <w:right w:val="none" w:sz="0" w:space="0" w:color="auto"/>
      </w:divBdr>
    </w:div>
    <w:div w:id="850685612">
      <w:bodyDiv w:val="1"/>
      <w:marLeft w:val="0"/>
      <w:marRight w:val="0"/>
      <w:marTop w:val="0"/>
      <w:marBottom w:val="0"/>
      <w:divBdr>
        <w:top w:val="none" w:sz="0" w:space="0" w:color="auto"/>
        <w:left w:val="none" w:sz="0" w:space="0" w:color="auto"/>
        <w:bottom w:val="none" w:sz="0" w:space="0" w:color="auto"/>
        <w:right w:val="none" w:sz="0" w:space="0" w:color="auto"/>
      </w:divBdr>
    </w:div>
    <w:div w:id="887954702">
      <w:bodyDiv w:val="1"/>
      <w:marLeft w:val="0"/>
      <w:marRight w:val="0"/>
      <w:marTop w:val="0"/>
      <w:marBottom w:val="0"/>
      <w:divBdr>
        <w:top w:val="none" w:sz="0" w:space="0" w:color="auto"/>
        <w:left w:val="none" w:sz="0" w:space="0" w:color="auto"/>
        <w:bottom w:val="none" w:sz="0" w:space="0" w:color="auto"/>
        <w:right w:val="none" w:sz="0" w:space="0" w:color="auto"/>
      </w:divBdr>
    </w:div>
    <w:div w:id="897322283">
      <w:bodyDiv w:val="1"/>
      <w:marLeft w:val="0"/>
      <w:marRight w:val="0"/>
      <w:marTop w:val="0"/>
      <w:marBottom w:val="0"/>
      <w:divBdr>
        <w:top w:val="none" w:sz="0" w:space="0" w:color="auto"/>
        <w:left w:val="none" w:sz="0" w:space="0" w:color="auto"/>
        <w:bottom w:val="none" w:sz="0" w:space="0" w:color="auto"/>
        <w:right w:val="none" w:sz="0" w:space="0" w:color="auto"/>
      </w:divBdr>
    </w:div>
    <w:div w:id="925698474">
      <w:bodyDiv w:val="1"/>
      <w:marLeft w:val="0"/>
      <w:marRight w:val="0"/>
      <w:marTop w:val="0"/>
      <w:marBottom w:val="0"/>
      <w:divBdr>
        <w:top w:val="none" w:sz="0" w:space="0" w:color="auto"/>
        <w:left w:val="none" w:sz="0" w:space="0" w:color="auto"/>
        <w:bottom w:val="none" w:sz="0" w:space="0" w:color="auto"/>
        <w:right w:val="none" w:sz="0" w:space="0" w:color="auto"/>
      </w:divBdr>
    </w:div>
    <w:div w:id="932786866">
      <w:bodyDiv w:val="1"/>
      <w:marLeft w:val="0"/>
      <w:marRight w:val="0"/>
      <w:marTop w:val="0"/>
      <w:marBottom w:val="0"/>
      <w:divBdr>
        <w:top w:val="none" w:sz="0" w:space="0" w:color="auto"/>
        <w:left w:val="none" w:sz="0" w:space="0" w:color="auto"/>
        <w:bottom w:val="none" w:sz="0" w:space="0" w:color="auto"/>
        <w:right w:val="none" w:sz="0" w:space="0" w:color="auto"/>
      </w:divBdr>
      <w:divsChild>
        <w:div w:id="1752003233">
          <w:marLeft w:val="0"/>
          <w:marRight w:val="0"/>
          <w:marTop w:val="0"/>
          <w:marBottom w:val="0"/>
          <w:divBdr>
            <w:top w:val="none" w:sz="0" w:space="0" w:color="auto"/>
            <w:left w:val="none" w:sz="0" w:space="0" w:color="auto"/>
            <w:bottom w:val="none" w:sz="0" w:space="0" w:color="auto"/>
            <w:right w:val="none" w:sz="0" w:space="0" w:color="auto"/>
          </w:divBdr>
        </w:div>
      </w:divsChild>
    </w:div>
    <w:div w:id="941062946">
      <w:bodyDiv w:val="1"/>
      <w:marLeft w:val="0"/>
      <w:marRight w:val="0"/>
      <w:marTop w:val="0"/>
      <w:marBottom w:val="0"/>
      <w:divBdr>
        <w:top w:val="none" w:sz="0" w:space="0" w:color="auto"/>
        <w:left w:val="none" w:sz="0" w:space="0" w:color="auto"/>
        <w:bottom w:val="none" w:sz="0" w:space="0" w:color="auto"/>
        <w:right w:val="none" w:sz="0" w:space="0" w:color="auto"/>
      </w:divBdr>
    </w:div>
    <w:div w:id="951403516">
      <w:bodyDiv w:val="1"/>
      <w:marLeft w:val="0"/>
      <w:marRight w:val="0"/>
      <w:marTop w:val="0"/>
      <w:marBottom w:val="0"/>
      <w:divBdr>
        <w:top w:val="none" w:sz="0" w:space="0" w:color="auto"/>
        <w:left w:val="none" w:sz="0" w:space="0" w:color="auto"/>
        <w:bottom w:val="none" w:sz="0" w:space="0" w:color="auto"/>
        <w:right w:val="none" w:sz="0" w:space="0" w:color="auto"/>
      </w:divBdr>
    </w:div>
    <w:div w:id="968631934">
      <w:bodyDiv w:val="1"/>
      <w:marLeft w:val="0"/>
      <w:marRight w:val="0"/>
      <w:marTop w:val="0"/>
      <w:marBottom w:val="0"/>
      <w:divBdr>
        <w:top w:val="none" w:sz="0" w:space="0" w:color="auto"/>
        <w:left w:val="none" w:sz="0" w:space="0" w:color="auto"/>
        <w:bottom w:val="none" w:sz="0" w:space="0" w:color="auto"/>
        <w:right w:val="none" w:sz="0" w:space="0" w:color="auto"/>
      </w:divBdr>
    </w:div>
    <w:div w:id="1022560397">
      <w:bodyDiv w:val="1"/>
      <w:marLeft w:val="0"/>
      <w:marRight w:val="0"/>
      <w:marTop w:val="0"/>
      <w:marBottom w:val="0"/>
      <w:divBdr>
        <w:top w:val="none" w:sz="0" w:space="0" w:color="auto"/>
        <w:left w:val="none" w:sz="0" w:space="0" w:color="auto"/>
        <w:bottom w:val="none" w:sz="0" w:space="0" w:color="auto"/>
        <w:right w:val="none" w:sz="0" w:space="0" w:color="auto"/>
      </w:divBdr>
    </w:div>
    <w:div w:id="1034814812">
      <w:bodyDiv w:val="1"/>
      <w:marLeft w:val="0"/>
      <w:marRight w:val="0"/>
      <w:marTop w:val="0"/>
      <w:marBottom w:val="0"/>
      <w:divBdr>
        <w:top w:val="none" w:sz="0" w:space="0" w:color="auto"/>
        <w:left w:val="none" w:sz="0" w:space="0" w:color="auto"/>
        <w:bottom w:val="none" w:sz="0" w:space="0" w:color="auto"/>
        <w:right w:val="none" w:sz="0" w:space="0" w:color="auto"/>
      </w:divBdr>
    </w:div>
    <w:div w:id="1046299359">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sChild>
        <w:div w:id="1152909557">
          <w:marLeft w:val="0"/>
          <w:marRight w:val="0"/>
          <w:marTop w:val="0"/>
          <w:marBottom w:val="0"/>
          <w:divBdr>
            <w:top w:val="none" w:sz="0" w:space="0" w:color="auto"/>
            <w:left w:val="none" w:sz="0" w:space="0" w:color="auto"/>
            <w:bottom w:val="none" w:sz="0" w:space="0" w:color="auto"/>
            <w:right w:val="none" w:sz="0" w:space="0" w:color="auto"/>
          </w:divBdr>
        </w:div>
      </w:divsChild>
    </w:div>
    <w:div w:id="1078670250">
      <w:bodyDiv w:val="1"/>
      <w:marLeft w:val="0"/>
      <w:marRight w:val="0"/>
      <w:marTop w:val="0"/>
      <w:marBottom w:val="0"/>
      <w:divBdr>
        <w:top w:val="none" w:sz="0" w:space="0" w:color="auto"/>
        <w:left w:val="none" w:sz="0" w:space="0" w:color="auto"/>
        <w:bottom w:val="none" w:sz="0" w:space="0" w:color="auto"/>
        <w:right w:val="none" w:sz="0" w:space="0" w:color="auto"/>
      </w:divBdr>
    </w:div>
    <w:div w:id="1172909186">
      <w:bodyDiv w:val="1"/>
      <w:marLeft w:val="0"/>
      <w:marRight w:val="0"/>
      <w:marTop w:val="0"/>
      <w:marBottom w:val="0"/>
      <w:divBdr>
        <w:top w:val="none" w:sz="0" w:space="0" w:color="auto"/>
        <w:left w:val="none" w:sz="0" w:space="0" w:color="auto"/>
        <w:bottom w:val="none" w:sz="0" w:space="0" w:color="auto"/>
        <w:right w:val="none" w:sz="0" w:space="0" w:color="auto"/>
      </w:divBdr>
    </w:div>
    <w:div w:id="1209875639">
      <w:bodyDiv w:val="1"/>
      <w:marLeft w:val="0"/>
      <w:marRight w:val="0"/>
      <w:marTop w:val="0"/>
      <w:marBottom w:val="0"/>
      <w:divBdr>
        <w:top w:val="none" w:sz="0" w:space="0" w:color="auto"/>
        <w:left w:val="none" w:sz="0" w:space="0" w:color="auto"/>
        <w:bottom w:val="none" w:sz="0" w:space="0" w:color="auto"/>
        <w:right w:val="none" w:sz="0" w:space="0" w:color="auto"/>
      </w:divBdr>
    </w:div>
    <w:div w:id="1214149416">
      <w:bodyDiv w:val="1"/>
      <w:marLeft w:val="0"/>
      <w:marRight w:val="0"/>
      <w:marTop w:val="0"/>
      <w:marBottom w:val="0"/>
      <w:divBdr>
        <w:top w:val="none" w:sz="0" w:space="0" w:color="auto"/>
        <w:left w:val="none" w:sz="0" w:space="0" w:color="auto"/>
        <w:bottom w:val="none" w:sz="0" w:space="0" w:color="auto"/>
        <w:right w:val="none" w:sz="0" w:space="0" w:color="auto"/>
      </w:divBdr>
    </w:div>
    <w:div w:id="1258558797">
      <w:bodyDiv w:val="1"/>
      <w:marLeft w:val="0"/>
      <w:marRight w:val="0"/>
      <w:marTop w:val="0"/>
      <w:marBottom w:val="0"/>
      <w:divBdr>
        <w:top w:val="none" w:sz="0" w:space="0" w:color="auto"/>
        <w:left w:val="none" w:sz="0" w:space="0" w:color="auto"/>
        <w:bottom w:val="none" w:sz="0" w:space="0" w:color="auto"/>
        <w:right w:val="none" w:sz="0" w:space="0" w:color="auto"/>
      </w:divBdr>
    </w:div>
    <w:div w:id="1270046727">
      <w:bodyDiv w:val="1"/>
      <w:marLeft w:val="0"/>
      <w:marRight w:val="0"/>
      <w:marTop w:val="0"/>
      <w:marBottom w:val="0"/>
      <w:divBdr>
        <w:top w:val="none" w:sz="0" w:space="0" w:color="auto"/>
        <w:left w:val="none" w:sz="0" w:space="0" w:color="auto"/>
        <w:bottom w:val="none" w:sz="0" w:space="0" w:color="auto"/>
        <w:right w:val="none" w:sz="0" w:space="0" w:color="auto"/>
      </w:divBdr>
    </w:div>
    <w:div w:id="1279991220">
      <w:bodyDiv w:val="1"/>
      <w:marLeft w:val="0"/>
      <w:marRight w:val="0"/>
      <w:marTop w:val="0"/>
      <w:marBottom w:val="0"/>
      <w:divBdr>
        <w:top w:val="none" w:sz="0" w:space="0" w:color="auto"/>
        <w:left w:val="none" w:sz="0" w:space="0" w:color="auto"/>
        <w:bottom w:val="none" w:sz="0" w:space="0" w:color="auto"/>
        <w:right w:val="none" w:sz="0" w:space="0" w:color="auto"/>
      </w:divBdr>
    </w:div>
    <w:div w:id="1282953569">
      <w:bodyDiv w:val="1"/>
      <w:marLeft w:val="0"/>
      <w:marRight w:val="0"/>
      <w:marTop w:val="0"/>
      <w:marBottom w:val="0"/>
      <w:divBdr>
        <w:top w:val="none" w:sz="0" w:space="0" w:color="auto"/>
        <w:left w:val="none" w:sz="0" w:space="0" w:color="auto"/>
        <w:bottom w:val="none" w:sz="0" w:space="0" w:color="auto"/>
        <w:right w:val="none" w:sz="0" w:space="0" w:color="auto"/>
      </w:divBdr>
    </w:div>
    <w:div w:id="1283148997">
      <w:bodyDiv w:val="1"/>
      <w:marLeft w:val="0"/>
      <w:marRight w:val="0"/>
      <w:marTop w:val="0"/>
      <w:marBottom w:val="0"/>
      <w:divBdr>
        <w:top w:val="none" w:sz="0" w:space="0" w:color="auto"/>
        <w:left w:val="none" w:sz="0" w:space="0" w:color="auto"/>
        <w:bottom w:val="none" w:sz="0" w:space="0" w:color="auto"/>
        <w:right w:val="none" w:sz="0" w:space="0" w:color="auto"/>
      </w:divBdr>
    </w:div>
    <w:div w:id="1293097393">
      <w:bodyDiv w:val="1"/>
      <w:marLeft w:val="0"/>
      <w:marRight w:val="0"/>
      <w:marTop w:val="0"/>
      <w:marBottom w:val="0"/>
      <w:divBdr>
        <w:top w:val="none" w:sz="0" w:space="0" w:color="auto"/>
        <w:left w:val="none" w:sz="0" w:space="0" w:color="auto"/>
        <w:bottom w:val="none" w:sz="0" w:space="0" w:color="auto"/>
        <w:right w:val="none" w:sz="0" w:space="0" w:color="auto"/>
      </w:divBdr>
    </w:div>
    <w:div w:id="1306199283">
      <w:bodyDiv w:val="1"/>
      <w:marLeft w:val="0"/>
      <w:marRight w:val="0"/>
      <w:marTop w:val="0"/>
      <w:marBottom w:val="0"/>
      <w:divBdr>
        <w:top w:val="none" w:sz="0" w:space="0" w:color="auto"/>
        <w:left w:val="none" w:sz="0" w:space="0" w:color="auto"/>
        <w:bottom w:val="none" w:sz="0" w:space="0" w:color="auto"/>
        <w:right w:val="none" w:sz="0" w:space="0" w:color="auto"/>
      </w:divBdr>
    </w:div>
    <w:div w:id="1352031615">
      <w:bodyDiv w:val="1"/>
      <w:marLeft w:val="0"/>
      <w:marRight w:val="0"/>
      <w:marTop w:val="0"/>
      <w:marBottom w:val="0"/>
      <w:divBdr>
        <w:top w:val="none" w:sz="0" w:space="0" w:color="auto"/>
        <w:left w:val="none" w:sz="0" w:space="0" w:color="auto"/>
        <w:bottom w:val="none" w:sz="0" w:space="0" w:color="auto"/>
        <w:right w:val="none" w:sz="0" w:space="0" w:color="auto"/>
      </w:divBdr>
    </w:div>
    <w:div w:id="1402943878">
      <w:bodyDiv w:val="1"/>
      <w:marLeft w:val="0"/>
      <w:marRight w:val="0"/>
      <w:marTop w:val="0"/>
      <w:marBottom w:val="0"/>
      <w:divBdr>
        <w:top w:val="none" w:sz="0" w:space="0" w:color="auto"/>
        <w:left w:val="none" w:sz="0" w:space="0" w:color="auto"/>
        <w:bottom w:val="none" w:sz="0" w:space="0" w:color="auto"/>
        <w:right w:val="none" w:sz="0" w:space="0" w:color="auto"/>
      </w:divBdr>
    </w:div>
    <w:div w:id="1406762368">
      <w:bodyDiv w:val="1"/>
      <w:marLeft w:val="0"/>
      <w:marRight w:val="0"/>
      <w:marTop w:val="0"/>
      <w:marBottom w:val="0"/>
      <w:divBdr>
        <w:top w:val="none" w:sz="0" w:space="0" w:color="auto"/>
        <w:left w:val="none" w:sz="0" w:space="0" w:color="auto"/>
        <w:bottom w:val="none" w:sz="0" w:space="0" w:color="auto"/>
        <w:right w:val="none" w:sz="0" w:space="0" w:color="auto"/>
      </w:divBdr>
    </w:div>
    <w:div w:id="1434788031">
      <w:bodyDiv w:val="1"/>
      <w:marLeft w:val="0"/>
      <w:marRight w:val="0"/>
      <w:marTop w:val="0"/>
      <w:marBottom w:val="0"/>
      <w:divBdr>
        <w:top w:val="none" w:sz="0" w:space="0" w:color="auto"/>
        <w:left w:val="none" w:sz="0" w:space="0" w:color="auto"/>
        <w:bottom w:val="none" w:sz="0" w:space="0" w:color="auto"/>
        <w:right w:val="none" w:sz="0" w:space="0" w:color="auto"/>
      </w:divBdr>
    </w:div>
    <w:div w:id="1442843349">
      <w:bodyDiv w:val="1"/>
      <w:marLeft w:val="0"/>
      <w:marRight w:val="0"/>
      <w:marTop w:val="0"/>
      <w:marBottom w:val="0"/>
      <w:divBdr>
        <w:top w:val="none" w:sz="0" w:space="0" w:color="auto"/>
        <w:left w:val="none" w:sz="0" w:space="0" w:color="auto"/>
        <w:bottom w:val="none" w:sz="0" w:space="0" w:color="auto"/>
        <w:right w:val="none" w:sz="0" w:space="0" w:color="auto"/>
      </w:divBdr>
    </w:div>
    <w:div w:id="1449423849">
      <w:bodyDiv w:val="1"/>
      <w:marLeft w:val="0"/>
      <w:marRight w:val="0"/>
      <w:marTop w:val="0"/>
      <w:marBottom w:val="0"/>
      <w:divBdr>
        <w:top w:val="none" w:sz="0" w:space="0" w:color="auto"/>
        <w:left w:val="none" w:sz="0" w:space="0" w:color="auto"/>
        <w:bottom w:val="none" w:sz="0" w:space="0" w:color="auto"/>
        <w:right w:val="none" w:sz="0" w:space="0" w:color="auto"/>
      </w:divBdr>
    </w:div>
    <w:div w:id="1453091414">
      <w:bodyDiv w:val="1"/>
      <w:marLeft w:val="0"/>
      <w:marRight w:val="0"/>
      <w:marTop w:val="0"/>
      <w:marBottom w:val="0"/>
      <w:divBdr>
        <w:top w:val="none" w:sz="0" w:space="0" w:color="auto"/>
        <w:left w:val="none" w:sz="0" w:space="0" w:color="auto"/>
        <w:bottom w:val="none" w:sz="0" w:space="0" w:color="auto"/>
        <w:right w:val="none" w:sz="0" w:space="0" w:color="auto"/>
      </w:divBdr>
    </w:div>
    <w:div w:id="1526754158">
      <w:bodyDiv w:val="1"/>
      <w:marLeft w:val="0"/>
      <w:marRight w:val="0"/>
      <w:marTop w:val="0"/>
      <w:marBottom w:val="0"/>
      <w:divBdr>
        <w:top w:val="none" w:sz="0" w:space="0" w:color="auto"/>
        <w:left w:val="none" w:sz="0" w:space="0" w:color="auto"/>
        <w:bottom w:val="none" w:sz="0" w:space="0" w:color="auto"/>
        <w:right w:val="none" w:sz="0" w:space="0" w:color="auto"/>
      </w:divBdr>
    </w:div>
    <w:div w:id="1527064065">
      <w:bodyDiv w:val="1"/>
      <w:marLeft w:val="0"/>
      <w:marRight w:val="0"/>
      <w:marTop w:val="0"/>
      <w:marBottom w:val="0"/>
      <w:divBdr>
        <w:top w:val="none" w:sz="0" w:space="0" w:color="auto"/>
        <w:left w:val="none" w:sz="0" w:space="0" w:color="auto"/>
        <w:bottom w:val="none" w:sz="0" w:space="0" w:color="auto"/>
        <w:right w:val="none" w:sz="0" w:space="0" w:color="auto"/>
      </w:divBdr>
    </w:div>
    <w:div w:id="1535772518">
      <w:bodyDiv w:val="1"/>
      <w:marLeft w:val="0"/>
      <w:marRight w:val="0"/>
      <w:marTop w:val="0"/>
      <w:marBottom w:val="0"/>
      <w:divBdr>
        <w:top w:val="none" w:sz="0" w:space="0" w:color="auto"/>
        <w:left w:val="none" w:sz="0" w:space="0" w:color="auto"/>
        <w:bottom w:val="none" w:sz="0" w:space="0" w:color="auto"/>
        <w:right w:val="none" w:sz="0" w:space="0" w:color="auto"/>
      </w:divBdr>
    </w:div>
    <w:div w:id="1538732580">
      <w:bodyDiv w:val="1"/>
      <w:marLeft w:val="0"/>
      <w:marRight w:val="0"/>
      <w:marTop w:val="0"/>
      <w:marBottom w:val="0"/>
      <w:divBdr>
        <w:top w:val="none" w:sz="0" w:space="0" w:color="auto"/>
        <w:left w:val="none" w:sz="0" w:space="0" w:color="auto"/>
        <w:bottom w:val="none" w:sz="0" w:space="0" w:color="auto"/>
        <w:right w:val="none" w:sz="0" w:space="0" w:color="auto"/>
      </w:divBdr>
    </w:div>
    <w:div w:id="1551527655">
      <w:bodyDiv w:val="1"/>
      <w:marLeft w:val="0"/>
      <w:marRight w:val="0"/>
      <w:marTop w:val="0"/>
      <w:marBottom w:val="0"/>
      <w:divBdr>
        <w:top w:val="none" w:sz="0" w:space="0" w:color="auto"/>
        <w:left w:val="none" w:sz="0" w:space="0" w:color="auto"/>
        <w:bottom w:val="none" w:sz="0" w:space="0" w:color="auto"/>
        <w:right w:val="none" w:sz="0" w:space="0" w:color="auto"/>
      </w:divBdr>
    </w:div>
    <w:div w:id="1583835648">
      <w:bodyDiv w:val="1"/>
      <w:marLeft w:val="0"/>
      <w:marRight w:val="0"/>
      <w:marTop w:val="0"/>
      <w:marBottom w:val="0"/>
      <w:divBdr>
        <w:top w:val="none" w:sz="0" w:space="0" w:color="auto"/>
        <w:left w:val="none" w:sz="0" w:space="0" w:color="auto"/>
        <w:bottom w:val="none" w:sz="0" w:space="0" w:color="auto"/>
        <w:right w:val="none" w:sz="0" w:space="0" w:color="auto"/>
      </w:divBdr>
    </w:div>
    <w:div w:id="1626083658">
      <w:bodyDiv w:val="1"/>
      <w:marLeft w:val="0"/>
      <w:marRight w:val="0"/>
      <w:marTop w:val="0"/>
      <w:marBottom w:val="0"/>
      <w:divBdr>
        <w:top w:val="none" w:sz="0" w:space="0" w:color="auto"/>
        <w:left w:val="none" w:sz="0" w:space="0" w:color="auto"/>
        <w:bottom w:val="none" w:sz="0" w:space="0" w:color="auto"/>
        <w:right w:val="none" w:sz="0" w:space="0" w:color="auto"/>
      </w:divBdr>
    </w:div>
    <w:div w:id="1657682615">
      <w:bodyDiv w:val="1"/>
      <w:marLeft w:val="0"/>
      <w:marRight w:val="0"/>
      <w:marTop w:val="0"/>
      <w:marBottom w:val="0"/>
      <w:divBdr>
        <w:top w:val="none" w:sz="0" w:space="0" w:color="auto"/>
        <w:left w:val="none" w:sz="0" w:space="0" w:color="auto"/>
        <w:bottom w:val="none" w:sz="0" w:space="0" w:color="auto"/>
        <w:right w:val="none" w:sz="0" w:space="0" w:color="auto"/>
      </w:divBdr>
    </w:div>
    <w:div w:id="1660230358">
      <w:bodyDiv w:val="1"/>
      <w:marLeft w:val="0"/>
      <w:marRight w:val="0"/>
      <w:marTop w:val="0"/>
      <w:marBottom w:val="0"/>
      <w:divBdr>
        <w:top w:val="none" w:sz="0" w:space="0" w:color="auto"/>
        <w:left w:val="none" w:sz="0" w:space="0" w:color="auto"/>
        <w:bottom w:val="none" w:sz="0" w:space="0" w:color="auto"/>
        <w:right w:val="none" w:sz="0" w:space="0" w:color="auto"/>
      </w:divBdr>
    </w:div>
    <w:div w:id="1765612398">
      <w:bodyDiv w:val="1"/>
      <w:marLeft w:val="0"/>
      <w:marRight w:val="0"/>
      <w:marTop w:val="0"/>
      <w:marBottom w:val="0"/>
      <w:divBdr>
        <w:top w:val="none" w:sz="0" w:space="0" w:color="auto"/>
        <w:left w:val="none" w:sz="0" w:space="0" w:color="auto"/>
        <w:bottom w:val="none" w:sz="0" w:space="0" w:color="auto"/>
        <w:right w:val="none" w:sz="0" w:space="0" w:color="auto"/>
      </w:divBdr>
    </w:div>
    <w:div w:id="1783260841">
      <w:bodyDiv w:val="1"/>
      <w:marLeft w:val="0"/>
      <w:marRight w:val="0"/>
      <w:marTop w:val="0"/>
      <w:marBottom w:val="0"/>
      <w:divBdr>
        <w:top w:val="none" w:sz="0" w:space="0" w:color="auto"/>
        <w:left w:val="none" w:sz="0" w:space="0" w:color="auto"/>
        <w:bottom w:val="none" w:sz="0" w:space="0" w:color="auto"/>
        <w:right w:val="none" w:sz="0" w:space="0" w:color="auto"/>
      </w:divBdr>
    </w:div>
    <w:div w:id="1843616182">
      <w:bodyDiv w:val="1"/>
      <w:marLeft w:val="0"/>
      <w:marRight w:val="0"/>
      <w:marTop w:val="0"/>
      <w:marBottom w:val="0"/>
      <w:divBdr>
        <w:top w:val="none" w:sz="0" w:space="0" w:color="auto"/>
        <w:left w:val="none" w:sz="0" w:space="0" w:color="auto"/>
        <w:bottom w:val="none" w:sz="0" w:space="0" w:color="auto"/>
        <w:right w:val="none" w:sz="0" w:space="0" w:color="auto"/>
      </w:divBdr>
    </w:div>
    <w:div w:id="1854954729">
      <w:bodyDiv w:val="1"/>
      <w:marLeft w:val="0"/>
      <w:marRight w:val="0"/>
      <w:marTop w:val="0"/>
      <w:marBottom w:val="0"/>
      <w:divBdr>
        <w:top w:val="none" w:sz="0" w:space="0" w:color="auto"/>
        <w:left w:val="none" w:sz="0" w:space="0" w:color="auto"/>
        <w:bottom w:val="none" w:sz="0" w:space="0" w:color="auto"/>
        <w:right w:val="none" w:sz="0" w:space="0" w:color="auto"/>
      </w:divBdr>
    </w:div>
    <w:div w:id="1906605999">
      <w:bodyDiv w:val="1"/>
      <w:marLeft w:val="0"/>
      <w:marRight w:val="0"/>
      <w:marTop w:val="0"/>
      <w:marBottom w:val="0"/>
      <w:divBdr>
        <w:top w:val="none" w:sz="0" w:space="0" w:color="auto"/>
        <w:left w:val="none" w:sz="0" w:space="0" w:color="auto"/>
        <w:bottom w:val="none" w:sz="0" w:space="0" w:color="auto"/>
        <w:right w:val="none" w:sz="0" w:space="0" w:color="auto"/>
      </w:divBdr>
    </w:div>
    <w:div w:id="1913351868">
      <w:bodyDiv w:val="1"/>
      <w:marLeft w:val="0"/>
      <w:marRight w:val="0"/>
      <w:marTop w:val="0"/>
      <w:marBottom w:val="0"/>
      <w:divBdr>
        <w:top w:val="none" w:sz="0" w:space="0" w:color="auto"/>
        <w:left w:val="none" w:sz="0" w:space="0" w:color="auto"/>
        <w:bottom w:val="none" w:sz="0" w:space="0" w:color="auto"/>
        <w:right w:val="none" w:sz="0" w:space="0" w:color="auto"/>
      </w:divBdr>
    </w:div>
    <w:div w:id="1924337630">
      <w:bodyDiv w:val="1"/>
      <w:marLeft w:val="0"/>
      <w:marRight w:val="0"/>
      <w:marTop w:val="0"/>
      <w:marBottom w:val="0"/>
      <w:divBdr>
        <w:top w:val="none" w:sz="0" w:space="0" w:color="auto"/>
        <w:left w:val="none" w:sz="0" w:space="0" w:color="auto"/>
        <w:bottom w:val="none" w:sz="0" w:space="0" w:color="auto"/>
        <w:right w:val="none" w:sz="0" w:space="0" w:color="auto"/>
      </w:divBdr>
      <w:divsChild>
        <w:div w:id="2124230582">
          <w:marLeft w:val="0"/>
          <w:marRight w:val="0"/>
          <w:marTop w:val="0"/>
          <w:marBottom w:val="0"/>
          <w:divBdr>
            <w:top w:val="none" w:sz="0" w:space="0" w:color="auto"/>
            <w:left w:val="none" w:sz="0" w:space="0" w:color="auto"/>
            <w:bottom w:val="none" w:sz="0" w:space="0" w:color="auto"/>
            <w:right w:val="none" w:sz="0" w:space="0" w:color="auto"/>
          </w:divBdr>
        </w:div>
      </w:divsChild>
    </w:div>
    <w:div w:id="1935894995">
      <w:bodyDiv w:val="1"/>
      <w:marLeft w:val="0"/>
      <w:marRight w:val="0"/>
      <w:marTop w:val="0"/>
      <w:marBottom w:val="0"/>
      <w:divBdr>
        <w:top w:val="none" w:sz="0" w:space="0" w:color="auto"/>
        <w:left w:val="none" w:sz="0" w:space="0" w:color="auto"/>
        <w:bottom w:val="none" w:sz="0" w:space="0" w:color="auto"/>
        <w:right w:val="none" w:sz="0" w:space="0" w:color="auto"/>
      </w:divBdr>
    </w:div>
    <w:div w:id="1965692548">
      <w:bodyDiv w:val="1"/>
      <w:marLeft w:val="0"/>
      <w:marRight w:val="0"/>
      <w:marTop w:val="0"/>
      <w:marBottom w:val="0"/>
      <w:divBdr>
        <w:top w:val="none" w:sz="0" w:space="0" w:color="auto"/>
        <w:left w:val="none" w:sz="0" w:space="0" w:color="auto"/>
        <w:bottom w:val="none" w:sz="0" w:space="0" w:color="auto"/>
        <w:right w:val="none" w:sz="0" w:space="0" w:color="auto"/>
      </w:divBdr>
    </w:div>
    <w:div w:id="1991324579">
      <w:bodyDiv w:val="1"/>
      <w:marLeft w:val="0"/>
      <w:marRight w:val="0"/>
      <w:marTop w:val="0"/>
      <w:marBottom w:val="0"/>
      <w:divBdr>
        <w:top w:val="none" w:sz="0" w:space="0" w:color="auto"/>
        <w:left w:val="none" w:sz="0" w:space="0" w:color="auto"/>
        <w:bottom w:val="none" w:sz="0" w:space="0" w:color="auto"/>
        <w:right w:val="none" w:sz="0" w:space="0" w:color="auto"/>
      </w:divBdr>
    </w:div>
    <w:div w:id="1999380396">
      <w:bodyDiv w:val="1"/>
      <w:marLeft w:val="0"/>
      <w:marRight w:val="0"/>
      <w:marTop w:val="0"/>
      <w:marBottom w:val="0"/>
      <w:divBdr>
        <w:top w:val="none" w:sz="0" w:space="0" w:color="auto"/>
        <w:left w:val="none" w:sz="0" w:space="0" w:color="auto"/>
        <w:bottom w:val="none" w:sz="0" w:space="0" w:color="auto"/>
        <w:right w:val="none" w:sz="0" w:space="0" w:color="auto"/>
      </w:divBdr>
    </w:div>
    <w:div w:id="2010674121">
      <w:bodyDiv w:val="1"/>
      <w:marLeft w:val="0"/>
      <w:marRight w:val="0"/>
      <w:marTop w:val="0"/>
      <w:marBottom w:val="0"/>
      <w:divBdr>
        <w:top w:val="none" w:sz="0" w:space="0" w:color="auto"/>
        <w:left w:val="none" w:sz="0" w:space="0" w:color="auto"/>
        <w:bottom w:val="none" w:sz="0" w:space="0" w:color="auto"/>
        <w:right w:val="none" w:sz="0" w:space="0" w:color="auto"/>
      </w:divBdr>
      <w:divsChild>
        <w:div w:id="67848877">
          <w:marLeft w:val="0"/>
          <w:marRight w:val="0"/>
          <w:marTop w:val="0"/>
          <w:marBottom w:val="0"/>
          <w:divBdr>
            <w:top w:val="none" w:sz="0" w:space="0" w:color="auto"/>
            <w:left w:val="none" w:sz="0" w:space="0" w:color="auto"/>
            <w:bottom w:val="none" w:sz="0" w:space="0" w:color="auto"/>
            <w:right w:val="none" w:sz="0" w:space="0" w:color="auto"/>
          </w:divBdr>
        </w:div>
      </w:divsChild>
    </w:div>
    <w:div w:id="2019386831">
      <w:bodyDiv w:val="1"/>
      <w:marLeft w:val="0"/>
      <w:marRight w:val="0"/>
      <w:marTop w:val="0"/>
      <w:marBottom w:val="0"/>
      <w:divBdr>
        <w:top w:val="none" w:sz="0" w:space="0" w:color="auto"/>
        <w:left w:val="none" w:sz="0" w:space="0" w:color="auto"/>
        <w:bottom w:val="none" w:sz="0" w:space="0" w:color="auto"/>
        <w:right w:val="none" w:sz="0" w:space="0" w:color="auto"/>
      </w:divBdr>
    </w:div>
    <w:div w:id="2060086174">
      <w:bodyDiv w:val="1"/>
      <w:marLeft w:val="0"/>
      <w:marRight w:val="0"/>
      <w:marTop w:val="0"/>
      <w:marBottom w:val="0"/>
      <w:divBdr>
        <w:top w:val="none" w:sz="0" w:space="0" w:color="auto"/>
        <w:left w:val="none" w:sz="0" w:space="0" w:color="auto"/>
        <w:bottom w:val="none" w:sz="0" w:space="0" w:color="auto"/>
        <w:right w:val="none" w:sz="0" w:space="0" w:color="auto"/>
      </w:divBdr>
    </w:div>
    <w:div w:id="2084982606">
      <w:bodyDiv w:val="1"/>
      <w:marLeft w:val="0"/>
      <w:marRight w:val="0"/>
      <w:marTop w:val="0"/>
      <w:marBottom w:val="0"/>
      <w:divBdr>
        <w:top w:val="none" w:sz="0" w:space="0" w:color="auto"/>
        <w:left w:val="none" w:sz="0" w:space="0" w:color="auto"/>
        <w:bottom w:val="none" w:sz="0" w:space="0" w:color="auto"/>
        <w:right w:val="none" w:sz="0" w:space="0" w:color="auto"/>
      </w:divBdr>
    </w:div>
    <w:div w:id="2118720209">
      <w:bodyDiv w:val="1"/>
      <w:marLeft w:val="0"/>
      <w:marRight w:val="0"/>
      <w:marTop w:val="0"/>
      <w:marBottom w:val="0"/>
      <w:divBdr>
        <w:top w:val="none" w:sz="0" w:space="0" w:color="auto"/>
        <w:left w:val="none" w:sz="0" w:space="0" w:color="auto"/>
        <w:bottom w:val="none" w:sz="0" w:space="0" w:color="auto"/>
        <w:right w:val="none" w:sz="0" w:space="0" w:color="auto"/>
      </w:divBdr>
    </w:div>
    <w:div w:id="214002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cri/2019/v17i430117"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1617</TotalTime>
  <Pages>14</Pages>
  <Words>4105</Words>
  <Characters>23404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Taofeeq Olaitan</dc:creator>
  <cp:keywords/>
  <dc:description/>
  <cp:lastModifiedBy>ayomide</cp:lastModifiedBy>
  <cp:revision>59</cp:revision>
  <dcterms:created xsi:type="dcterms:W3CDTF">2024-06-27T13:46:00Z</dcterms:created>
  <dcterms:modified xsi:type="dcterms:W3CDTF">2026-07-02T19:01:00Z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af81f1ac97de8b95eac8f5f33442672cb423f1154ef765af138f1b0b6d3b2830</vt:lpwstr>
  </property>
</Properties>
</file>