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D187E" w14:textId="68279572" w:rsidR="000F1DBF" w:rsidRPr="004E4782" w:rsidRDefault="009658D3" w:rsidP="004E4782">
      <w:pPr>
        <w:pStyle w:val="Title"/>
        <w:jc w:val="center"/>
        <w:rPr>
          <w:rFonts w:ascii="Times New Roman" w:hAnsi="Times New Roman" w:cs="Times New Roman"/>
          <w:b/>
          <w:bCs/>
        </w:rPr>
      </w:pPr>
      <w:r w:rsidRPr="004E4782">
        <w:rPr>
          <w:rFonts w:ascii="Times New Roman" w:hAnsi="Times New Roman" w:cs="Times New Roman"/>
          <w:b/>
          <w:bCs/>
        </w:rPr>
        <w:t>Impact of Climate Change on Food Quality, Safety, and Sustainability</w:t>
      </w:r>
      <w:r w:rsidR="00973EEC" w:rsidRPr="004E4782">
        <w:rPr>
          <w:rFonts w:ascii="Times New Roman" w:hAnsi="Times New Roman" w:cs="Times New Roman"/>
          <w:b/>
          <w:bCs/>
        </w:rPr>
        <w:t>: Challenges and Technological Solutions</w:t>
      </w:r>
    </w:p>
    <w:p w14:paraId="13901CA0" w14:textId="77777777" w:rsidR="004E4782" w:rsidRDefault="004E4782" w:rsidP="004E4782">
      <w:pPr>
        <w:jc w:val="center"/>
        <w:rPr>
          <w:rFonts w:ascii="Times New Roman" w:hAnsi="Times New Roman" w:cs="Times New Roman"/>
        </w:rPr>
      </w:pPr>
    </w:p>
    <w:p w14:paraId="47E5B240" w14:textId="27C9CCEB" w:rsidR="004E4782" w:rsidRDefault="004E4782" w:rsidP="004E4782">
      <w:pPr>
        <w:jc w:val="center"/>
        <w:rPr>
          <w:rFonts w:ascii="Times New Roman" w:hAnsi="Times New Roman" w:cs="Times New Roman"/>
          <w:b/>
          <w:bCs/>
          <w:sz w:val="28"/>
          <w:szCs w:val="28"/>
        </w:rPr>
      </w:pPr>
      <w:r>
        <w:rPr>
          <w:rFonts w:ascii="Times New Roman" w:hAnsi="Times New Roman" w:cs="Times New Roman"/>
          <w:b/>
          <w:bCs/>
          <w:sz w:val="28"/>
          <w:szCs w:val="28"/>
        </w:rPr>
        <w:t/>
      </w:r>
    </w:p>
    <w:p w14:paraId="0721D034" w14:textId="55CA87AB" w:rsidR="004E4782" w:rsidRDefault="004E4782" w:rsidP="004E4782">
      <w:pPr>
        <w:jc w:val="center"/>
        <w:rPr>
          <w:rFonts w:ascii="Times New Roman" w:hAnsi="Times New Roman" w:cs="Times New Roman"/>
          <w:sz w:val="28"/>
          <w:szCs w:val="28"/>
        </w:rPr>
      </w:pPr>
      <w:r>
        <w:rPr>
          <w:rFonts w:ascii="Times New Roman" w:hAnsi="Times New Roman" w:cs="Times New Roman"/>
          <w:sz w:val="28"/>
          <w:szCs w:val="28"/>
        </w:rPr>
        <w:t/>
      </w:r>
    </w:p>
    <w:p w14:paraId="399F27A0" w14:textId="45F597C8" w:rsidR="004E4782" w:rsidRDefault="004E4782" w:rsidP="004E4782">
      <w:pPr>
        <w:jc w:val="center"/>
        <w:rPr>
          <w:rFonts w:ascii="Times New Roman" w:hAnsi="Times New Roman" w:cs="Times New Roman"/>
          <w:sz w:val="28"/>
          <w:szCs w:val="28"/>
        </w:rPr>
      </w:pPr>
      <w:r>
        <w:rPr>
          <w:rFonts w:ascii="Times New Roman" w:hAnsi="Times New Roman" w:cs="Times New Roman"/>
          <w:sz w:val="28"/>
          <w:szCs w:val="28"/>
        </w:rPr>
        <w:t/>
      </w:r>
    </w:p>
    <w:p w14:paraId="3C0BF41A" w14:textId="632292E3" w:rsidR="004E4782" w:rsidRDefault="004E4782" w:rsidP="004E4782">
      <w:pPr>
        <w:jc w:val="center"/>
        <w:rPr>
          <w:rFonts w:ascii="Times New Roman" w:hAnsi="Times New Roman" w:cs="Times New Roman"/>
          <w:sz w:val="28"/>
          <w:szCs w:val="28"/>
        </w:rPr>
      </w:pPr>
      <w:r>
        <w:rPr>
          <w:rFonts w:ascii="Times New Roman" w:hAnsi="Times New Roman" w:cs="Times New Roman"/>
          <w:sz w:val="28"/>
          <w:szCs w:val="28"/>
        </w:rPr>
        <w:t/>
      </w:r>
    </w:p>
    <w:p w14:paraId="3D0FA6D5" w14:textId="6C60D6C5" w:rsidR="004E4782" w:rsidRPr="004E4782" w:rsidRDefault="004E4782" w:rsidP="004E4782">
      <w:pPr>
        <w:jc w:val="center"/>
        <w:rPr>
          <w:rFonts w:ascii="Times New Roman" w:hAnsi="Times New Roman" w:cs="Times New Roman"/>
          <w:sz w:val="28"/>
          <w:szCs w:val="28"/>
        </w:rPr>
      </w:pPr>
      <w:r>
        <w:rPr>
          <w:rFonts w:ascii="Times New Roman" w:hAnsi="Times New Roman" w:cs="Times New Roman"/>
          <w:sz w:val="28"/>
          <w:szCs w:val="28"/>
        </w:rPr>
        <w:t/>
      </w:r>
    </w:p>
    <w:p w14:paraId="4C5CB002" w14:textId="77777777" w:rsidR="00A30801" w:rsidRDefault="00A30801" w:rsidP="00A30801"/>
    <w:p w14:paraId="4C53C97E" w14:textId="77777777" w:rsidR="004E4782" w:rsidRDefault="004E4782" w:rsidP="004E4782">
      <w:pPr>
        <w:rPr>
          <w:rFonts w:ascii="Times New Roman" w:hAnsi="Times New Roman" w:cs="Times New Roman"/>
          <w:b/>
          <w:bCs/>
          <w:sz w:val="48"/>
          <w:szCs w:val="48"/>
          <w:u w:val="single"/>
        </w:rPr>
      </w:pPr>
      <w:r>
        <w:rPr>
          <w:rFonts w:ascii="Times New Roman" w:hAnsi="Times New Roman" w:cs="Times New Roman"/>
          <w:b/>
          <w:bCs/>
          <w:sz w:val="48"/>
          <w:szCs w:val="48"/>
          <w:u w:val="single"/>
        </w:rPr>
        <w:t>Abstract</w:t>
      </w:r>
    </w:p>
    <w:p w14:paraId="4565D4EB" w14:textId="77777777" w:rsidR="004E4782" w:rsidRPr="001A138C" w:rsidRDefault="004E4782" w:rsidP="004E4782">
      <w:pPr>
        <w:rPr>
          <w:rFonts w:ascii="Times New Roman" w:hAnsi="Times New Roman" w:cs="Times New Roman"/>
          <w:sz w:val="28"/>
          <w:szCs w:val="28"/>
          <w:lang w:val="en-PK"/>
        </w:rPr>
      </w:pPr>
      <w:r w:rsidRPr="001A138C">
        <w:rPr>
          <w:rFonts w:ascii="Times New Roman" w:hAnsi="Times New Roman" w:cs="Times New Roman"/>
          <w:sz w:val="28"/>
          <w:szCs w:val="28"/>
          <w:lang w:val="en-PK"/>
        </w:rPr>
        <w:t xml:space="preserve">Climate change, driven by anthropogenic emissions, presents a critical threat to global agricultural systems. This article examines the bidirectional relationship between food systems and the environment, noting that while food systems contribute 20%–30% of global greenhouse gas emissions, they are increasingly vulnerable to rising temperatures and extreme weather. </w:t>
      </w:r>
    </w:p>
    <w:p w14:paraId="6EA615A8" w14:textId="77777777" w:rsidR="004E4782" w:rsidRPr="001A138C" w:rsidRDefault="004E4782" w:rsidP="004E4782">
      <w:pPr>
        <w:rPr>
          <w:rFonts w:ascii="Times New Roman" w:hAnsi="Times New Roman" w:cs="Times New Roman"/>
          <w:sz w:val="28"/>
          <w:szCs w:val="28"/>
          <w:lang w:val="en-PK"/>
        </w:rPr>
      </w:pPr>
      <w:r w:rsidRPr="001A138C">
        <w:rPr>
          <w:rFonts w:ascii="Times New Roman" w:hAnsi="Times New Roman" w:cs="Times New Roman"/>
          <w:sz w:val="28"/>
          <w:szCs w:val="28"/>
          <w:lang w:val="en-PK"/>
        </w:rPr>
        <w:t xml:space="preserve">The study details how climatic shifts compromise </w:t>
      </w:r>
      <w:r w:rsidRPr="001A138C">
        <w:rPr>
          <w:rFonts w:ascii="Times New Roman" w:hAnsi="Times New Roman" w:cs="Times New Roman"/>
          <w:b/>
          <w:bCs/>
          <w:sz w:val="28"/>
          <w:szCs w:val="28"/>
          <w:lang w:val="en-PK"/>
        </w:rPr>
        <w:t>food quality</w:t>
      </w:r>
      <w:r w:rsidRPr="001A138C">
        <w:rPr>
          <w:rFonts w:ascii="Times New Roman" w:hAnsi="Times New Roman" w:cs="Times New Roman"/>
          <w:sz w:val="28"/>
          <w:szCs w:val="28"/>
          <w:lang w:val="en-PK"/>
        </w:rPr>
        <w:t xml:space="preserve"> through the "carbon nutrient penalty"—where elevated </w:t>
      </w:r>
      <w:r>
        <w:rPr>
          <w:rFonts w:ascii="Times New Roman" w:hAnsi="Times New Roman" w:cs="Times New Roman"/>
          <w:sz w:val="28"/>
          <w:szCs w:val="28"/>
          <w:lang w:val="en-PK"/>
        </w:rPr>
        <w:t>Carbon Dioxide</w:t>
      </w:r>
      <w:r w:rsidRPr="001A138C">
        <w:rPr>
          <w:rFonts w:ascii="Times New Roman" w:hAnsi="Times New Roman" w:cs="Times New Roman"/>
          <w:sz w:val="28"/>
          <w:szCs w:val="28"/>
          <w:lang w:val="en-PK"/>
        </w:rPr>
        <w:t xml:space="preserve"> levels reduce essential proteins and micronutrients—and threaten </w:t>
      </w:r>
      <w:r w:rsidRPr="001A138C">
        <w:rPr>
          <w:rFonts w:ascii="Times New Roman" w:hAnsi="Times New Roman" w:cs="Times New Roman"/>
          <w:b/>
          <w:bCs/>
          <w:sz w:val="28"/>
          <w:szCs w:val="28"/>
          <w:lang w:val="en-PK"/>
        </w:rPr>
        <w:t>food safety</w:t>
      </w:r>
      <w:r w:rsidRPr="001A138C">
        <w:rPr>
          <w:rFonts w:ascii="Times New Roman" w:hAnsi="Times New Roman" w:cs="Times New Roman"/>
          <w:sz w:val="28"/>
          <w:szCs w:val="28"/>
          <w:lang w:val="en-PK"/>
        </w:rPr>
        <w:t xml:space="preserve"> by promoting the growth of pathogens and mycotoxins. Furthermore, </w:t>
      </w:r>
      <w:r w:rsidRPr="001A138C">
        <w:rPr>
          <w:rFonts w:ascii="Times New Roman" w:hAnsi="Times New Roman" w:cs="Times New Roman"/>
          <w:b/>
          <w:bCs/>
          <w:sz w:val="28"/>
          <w:szCs w:val="28"/>
          <w:lang w:val="en-PK"/>
        </w:rPr>
        <w:t>food security and sustainability</w:t>
      </w:r>
      <w:r w:rsidRPr="001A138C">
        <w:rPr>
          <w:rFonts w:ascii="Times New Roman" w:hAnsi="Times New Roman" w:cs="Times New Roman"/>
          <w:sz w:val="28"/>
          <w:szCs w:val="28"/>
          <w:lang w:val="en-PK"/>
        </w:rPr>
        <w:t xml:space="preserve"> are jeopardized by declining productivity and biodiversity loss, disproportionately impacting vulnerable smallholder farmers. </w:t>
      </w:r>
    </w:p>
    <w:p w14:paraId="7499C983" w14:textId="77777777" w:rsidR="004E4782" w:rsidRPr="001A138C" w:rsidRDefault="004E4782" w:rsidP="004E4782">
      <w:pPr>
        <w:rPr>
          <w:rFonts w:ascii="Times New Roman" w:hAnsi="Times New Roman" w:cs="Times New Roman"/>
          <w:sz w:val="28"/>
          <w:szCs w:val="28"/>
          <w:lang w:val="en-PK"/>
        </w:rPr>
      </w:pPr>
      <w:r w:rsidRPr="001A138C">
        <w:rPr>
          <w:rFonts w:ascii="Times New Roman" w:hAnsi="Times New Roman" w:cs="Times New Roman"/>
          <w:sz w:val="28"/>
          <w:szCs w:val="28"/>
          <w:lang w:val="en-PK"/>
        </w:rPr>
        <w:t xml:space="preserve">To mitigate these risks, the article emphasizes </w:t>
      </w:r>
      <w:r w:rsidRPr="001A138C">
        <w:rPr>
          <w:rFonts w:ascii="Times New Roman" w:hAnsi="Times New Roman" w:cs="Times New Roman"/>
          <w:b/>
          <w:bCs/>
          <w:sz w:val="28"/>
          <w:szCs w:val="28"/>
          <w:lang w:val="en-PK"/>
        </w:rPr>
        <w:t>technological solutions</w:t>
      </w:r>
      <w:r w:rsidRPr="001A138C">
        <w:rPr>
          <w:rFonts w:ascii="Times New Roman" w:hAnsi="Times New Roman" w:cs="Times New Roman"/>
          <w:sz w:val="28"/>
          <w:szCs w:val="28"/>
          <w:lang w:val="en-PK"/>
        </w:rPr>
        <w:t>, including climate-smart agriculture and AI-driven predictive modelling. As explored in th</w:t>
      </w:r>
      <w:r>
        <w:rPr>
          <w:rFonts w:ascii="Times New Roman" w:hAnsi="Times New Roman" w:cs="Times New Roman"/>
          <w:sz w:val="28"/>
          <w:szCs w:val="28"/>
          <w:lang w:val="en-PK"/>
        </w:rPr>
        <w:t>is article</w:t>
      </w:r>
      <w:r w:rsidRPr="001A138C">
        <w:rPr>
          <w:rFonts w:ascii="Times New Roman" w:hAnsi="Times New Roman" w:cs="Times New Roman"/>
          <w:sz w:val="28"/>
          <w:szCs w:val="28"/>
          <w:lang w:val="en-PK"/>
        </w:rPr>
        <w:t xml:space="preserve">, these innovations are vital for maintaining systemic resilience. A case study of Pakistan's Punjab region illustrates these challenges, highlighting over $30 billion in climate-related losses while showcasing the success of AI in predicting mycotoxin outbreaks with 83.3% accuracy. The article concludes that a comprehensive approach—integrating technological </w:t>
      </w:r>
      <w:r w:rsidRPr="001A138C">
        <w:rPr>
          <w:rFonts w:ascii="Times New Roman" w:hAnsi="Times New Roman" w:cs="Times New Roman"/>
          <w:sz w:val="28"/>
          <w:szCs w:val="28"/>
          <w:lang w:val="en-PK"/>
        </w:rPr>
        <w:lastRenderedPageBreak/>
        <w:t>innovation, policy frameworks, and behavioural changes—is essential to ensuring food safety and sustainability for a growing global population.</w:t>
      </w:r>
    </w:p>
    <w:p w14:paraId="5ECF288E" w14:textId="77777777" w:rsidR="004E4782" w:rsidRDefault="004E4782" w:rsidP="00A30801">
      <w:pPr>
        <w:rPr>
          <w:rFonts w:ascii="Times New Roman" w:hAnsi="Times New Roman" w:cs="Times New Roman"/>
          <w:b/>
          <w:bCs/>
          <w:sz w:val="48"/>
          <w:szCs w:val="48"/>
          <w:u w:val="single"/>
        </w:rPr>
      </w:pPr>
    </w:p>
    <w:p w14:paraId="161B20A7" w14:textId="5DBAB56E" w:rsidR="00A30801" w:rsidRDefault="00A30801" w:rsidP="00A30801">
      <w:pPr>
        <w:rPr>
          <w:rFonts w:ascii="Times New Roman" w:hAnsi="Times New Roman" w:cs="Times New Roman"/>
          <w:b/>
          <w:bCs/>
          <w:sz w:val="48"/>
          <w:szCs w:val="48"/>
          <w:u w:val="single"/>
        </w:rPr>
      </w:pPr>
      <w:r w:rsidRPr="00A30801">
        <w:rPr>
          <w:rFonts w:ascii="Times New Roman" w:hAnsi="Times New Roman" w:cs="Times New Roman"/>
          <w:b/>
          <w:bCs/>
          <w:sz w:val="48"/>
          <w:szCs w:val="48"/>
          <w:u w:val="single"/>
        </w:rPr>
        <w:t>Introduction</w:t>
      </w:r>
    </w:p>
    <w:p w14:paraId="41E90C86" w14:textId="091A7322" w:rsidR="00B957E7" w:rsidRDefault="00380F57" w:rsidP="00973EEC">
      <w:pPr>
        <w:rPr>
          <w:rFonts w:ascii="Times New Roman" w:hAnsi="Times New Roman" w:cs="Times New Roman"/>
          <w:sz w:val="28"/>
          <w:szCs w:val="28"/>
        </w:rPr>
      </w:pPr>
      <w:r>
        <w:rPr>
          <w:rFonts w:ascii="Times New Roman" w:hAnsi="Times New Roman" w:cs="Times New Roman"/>
          <w:sz w:val="28"/>
          <w:szCs w:val="28"/>
        </w:rPr>
        <w:t>Climat</w:t>
      </w:r>
      <w:r w:rsidR="0095072D">
        <w:rPr>
          <w:rFonts w:ascii="Times New Roman" w:hAnsi="Times New Roman" w:cs="Times New Roman"/>
          <w:sz w:val="28"/>
          <w:szCs w:val="28"/>
        </w:rPr>
        <w:t xml:space="preserve">e change is primarily driven by greenhouse gas emissions from anthropogenic activities </w:t>
      </w:r>
      <w:r w:rsidR="001718F2">
        <w:rPr>
          <w:rFonts w:ascii="Times New Roman" w:hAnsi="Times New Roman" w:cs="Times New Roman"/>
          <w:sz w:val="28"/>
          <w:szCs w:val="28"/>
        </w:rPr>
        <w:t xml:space="preserve">such as fossil fuel combustion, deforestation, and intensive </w:t>
      </w:r>
      <w:r w:rsidR="00CE4EE2">
        <w:rPr>
          <w:rFonts w:ascii="Times New Roman" w:hAnsi="Times New Roman" w:cs="Times New Roman"/>
          <w:sz w:val="28"/>
          <w:szCs w:val="28"/>
        </w:rPr>
        <w:t xml:space="preserve">agriculture. It represents one of the most </w:t>
      </w:r>
      <w:r w:rsidR="00FB4E3E">
        <w:rPr>
          <w:rFonts w:ascii="Times New Roman" w:hAnsi="Times New Roman" w:cs="Times New Roman"/>
          <w:sz w:val="28"/>
          <w:szCs w:val="28"/>
        </w:rPr>
        <w:t xml:space="preserve">pressing global challenges faced in the 21st century. </w:t>
      </w:r>
      <w:r w:rsidR="00C448E2">
        <w:rPr>
          <w:rFonts w:ascii="Times New Roman" w:hAnsi="Times New Roman" w:cs="Times New Roman"/>
          <w:sz w:val="28"/>
          <w:szCs w:val="28"/>
        </w:rPr>
        <w:t>Rising</w:t>
      </w:r>
      <w:r w:rsidR="00FB4E3E">
        <w:rPr>
          <w:rFonts w:ascii="Times New Roman" w:hAnsi="Times New Roman" w:cs="Times New Roman"/>
          <w:sz w:val="28"/>
          <w:szCs w:val="28"/>
        </w:rPr>
        <w:t xml:space="preserve"> temperatures, </w:t>
      </w:r>
      <w:r w:rsidR="00E977D7">
        <w:rPr>
          <w:rFonts w:ascii="Times New Roman" w:hAnsi="Times New Roman" w:cs="Times New Roman"/>
          <w:sz w:val="28"/>
          <w:szCs w:val="28"/>
        </w:rPr>
        <w:t>extreme weather events, and ocean acidification</w:t>
      </w:r>
      <w:r w:rsidR="007B2ABF">
        <w:rPr>
          <w:rFonts w:ascii="Times New Roman" w:hAnsi="Times New Roman" w:cs="Times New Roman"/>
          <w:sz w:val="28"/>
          <w:szCs w:val="28"/>
        </w:rPr>
        <w:t xml:space="preserve"> are </w:t>
      </w:r>
      <w:r w:rsidR="003B21E5">
        <w:rPr>
          <w:rFonts w:ascii="Times New Roman" w:hAnsi="Times New Roman" w:cs="Times New Roman"/>
          <w:sz w:val="28"/>
          <w:szCs w:val="28"/>
        </w:rPr>
        <w:t xml:space="preserve">greatly disrupting ecological and agricultural systems. </w:t>
      </w:r>
      <w:r w:rsidR="00C04A0F">
        <w:rPr>
          <w:rFonts w:ascii="Times New Roman" w:hAnsi="Times New Roman" w:cs="Times New Roman"/>
          <w:sz w:val="28"/>
          <w:szCs w:val="28"/>
        </w:rPr>
        <w:t xml:space="preserve">Food systems, which contribute approximately 20%-30% </w:t>
      </w:r>
      <w:r w:rsidR="009E42C0">
        <w:rPr>
          <w:rFonts w:ascii="Times New Roman" w:hAnsi="Times New Roman" w:cs="Times New Roman"/>
          <w:sz w:val="28"/>
          <w:szCs w:val="28"/>
        </w:rPr>
        <w:t>of global greenhouse gas emissions, are both a driver and victim of climate change</w:t>
      </w:r>
      <w:r w:rsidR="00F7268B">
        <w:rPr>
          <w:rFonts w:ascii="Times New Roman" w:hAnsi="Times New Roman" w:cs="Times New Roman"/>
          <w:sz w:val="28"/>
          <w:szCs w:val="28"/>
        </w:rPr>
        <w:t xml:space="preserve">, creating a complex bidirectional relationship </w:t>
      </w:r>
      <w:r w:rsidR="006E0C58">
        <w:rPr>
          <w:rFonts w:ascii="Times New Roman" w:hAnsi="Times New Roman" w:cs="Times New Roman"/>
          <w:sz w:val="28"/>
          <w:szCs w:val="28"/>
        </w:rPr>
        <w:t>that threatens global food security, safety, and sustainabi</w:t>
      </w:r>
      <w:r w:rsidR="007D00BB">
        <w:rPr>
          <w:rFonts w:ascii="Times New Roman" w:hAnsi="Times New Roman" w:cs="Times New Roman"/>
          <w:sz w:val="28"/>
          <w:szCs w:val="28"/>
        </w:rPr>
        <w:t>lity.</w:t>
      </w:r>
      <w:r w:rsidR="00C448E2" w:rsidRPr="00C448E2">
        <w:rPr>
          <w:rFonts w:ascii="Times New Roman" w:hAnsi="Times New Roman" w:cs="Times New Roman"/>
          <w:noProof/>
          <w:sz w:val="28"/>
          <w:szCs w:val="28"/>
        </w:rPr>
        <w:t xml:space="preserve"> </w:t>
      </w:r>
    </w:p>
    <w:p w14:paraId="3E4D6881" w14:textId="6D29BEA2" w:rsidR="00B957E7" w:rsidRDefault="00B957E7" w:rsidP="00973EEC">
      <w:pPr>
        <w:rPr>
          <w:rFonts w:ascii="Times New Roman" w:hAnsi="Times New Roman" w:cs="Times New Roman"/>
          <w:sz w:val="28"/>
          <w:szCs w:val="28"/>
        </w:rPr>
      </w:pPr>
    </w:p>
    <w:p w14:paraId="624A99C7" w14:textId="709E2B9D" w:rsidR="001A138C" w:rsidRPr="001A138C" w:rsidRDefault="004E4782" w:rsidP="00973EEC">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EFC087D" wp14:editId="237793F0">
            <wp:extent cx="5731510" cy="3979716"/>
            <wp:effectExtent l="0" t="0" r="2540" b="1905"/>
            <wp:docPr id="92968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68384" name="Picture 92968384"/>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3979716"/>
                    </a:xfrm>
                    <a:prstGeom prst="rect">
                      <a:avLst/>
                    </a:prstGeom>
                  </pic:spPr>
                </pic:pic>
              </a:graphicData>
            </a:graphic>
          </wp:inline>
        </w:drawing>
      </w:r>
    </w:p>
    <w:p w14:paraId="05875542" w14:textId="77777777" w:rsidR="004E4782" w:rsidRDefault="004E4782" w:rsidP="00973EEC">
      <w:pPr>
        <w:rPr>
          <w:rFonts w:ascii="Times New Roman" w:hAnsi="Times New Roman" w:cs="Times New Roman"/>
          <w:b/>
          <w:bCs/>
          <w:sz w:val="48"/>
          <w:szCs w:val="48"/>
          <w:u w:val="single"/>
        </w:rPr>
      </w:pPr>
    </w:p>
    <w:p w14:paraId="776C9B12" w14:textId="77777777" w:rsidR="004E4782" w:rsidRDefault="004E4782" w:rsidP="00973EEC">
      <w:pPr>
        <w:rPr>
          <w:rFonts w:ascii="Times New Roman" w:hAnsi="Times New Roman" w:cs="Times New Roman"/>
          <w:b/>
          <w:bCs/>
          <w:sz w:val="48"/>
          <w:szCs w:val="48"/>
          <w:u w:val="single"/>
        </w:rPr>
      </w:pPr>
    </w:p>
    <w:p w14:paraId="75CB5332" w14:textId="33DE6F9D" w:rsidR="00D565DF" w:rsidRDefault="00D565DF" w:rsidP="00973EEC">
      <w:pPr>
        <w:rPr>
          <w:rFonts w:ascii="Times New Roman" w:hAnsi="Times New Roman" w:cs="Times New Roman"/>
          <w:b/>
          <w:bCs/>
          <w:sz w:val="48"/>
          <w:szCs w:val="48"/>
          <w:u w:val="single"/>
        </w:rPr>
      </w:pPr>
      <w:r>
        <w:rPr>
          <w:rFonts w:ascii="Times New Roman" w:hAnsi="Times New Roman" w:cs="Times New Roman"/>
          <w:b/>
          <w:bCs/>
          <w:sz w:val="48"/>
          <w:szCs w:val="48"/>
          <w:u w:val="single"/>
        </w:rPr>
        <w:lastRenderedPageBreak/>
        <w:t>Keywords</w:t>
      </w:r>
    </w:p>
    <w:p w14:paraId="0CD14B7E" w14:textId="257F13BF" w:rsidR="00D565DF" w:rsidRPr="00D565DF" w:rsidRDefault="00D565DF" w:rsidP="00973EEC">
      <w:pPr>
        <w:rPr>
          <w:rFonts w:ascii="Times New Roman" w:hAnsi="Times New Roman" w:cs="Times New Roman"/>
          <w:sz w:val="28"/>
          <w:szCs w:val="28"/>
        </w:rPr>
      </w:pPr>
      <w:r>
        <w:rPr>
          <w:rFonts w:ascii="Times New Roman" w:hAnsi="Times New Roman" w:cs="Times New Roman"/>
          <w:sz w:val="28"/>
          <w:szCs w:val="28"/>
        </w:rPr>
        <w:t xml:space="preserve">Climate change, food security, </w:t>
      </w:r>
      <w:r w:rsidR="002B7E28">
        <w:rPr>
          <w:rFonts w:ascii="Times New Roman" w:hAnsi="Times New Roman" w:cs="Times New Roman"/>
          <w:sz w:val="28"/>
          <w:szCs w:val="28"/>
        </w:rPr>
        <w:t xml:space="preserve">food sustainability, nutritional quality, agricultural technology, precision agriculture, </w:t>
      </w:r>
      <w:r w:rsidR="00392105">
        <w:rPr>
          <w:rFonts w:ascii="Times New Roman" w:hAnsi="Times New Roman" w:cs="Times New Roman"/>
          <w:sz w:val="28"/>
          <w:szCs w:val="28"/>
        </w:rPr>
        <w:t>global health, environmental impact.</w:t>
      </w:r>
    </w:p>
    <w:p w14:paraId="6C941FD4" w14:textId="55D209B5" w:rsidR="00973EEC" w:rsidRDefault="007D00BB" w:rsidP="00973EEC">
      <w:pPr>
        <w:rPr>
          <w:rFonts w:ascii="Times New Roman" w:hAnsi="Times New Roman" w:cs="Times New Roman"/>
          <w:b/>
          <w:bCs/>
          <w:sz w:val="48"/>
          <w:szCs w:val="48"/>
          <w:u w:val="single"/>
        </w:rPr>
      </w:pPr>
      <w:r>
        <w:rPr>
          <w:rFonts w:ascii="Times New Roman" w:hAnsi="Times New Roman" w:cs="Times New Roman"/>
          <w:b/>
          <w:bCs/>
          <w:sz w:val="48"/>
          <w:szCs w:val="48"/>
          <w:u w:val="single"/>
        </w:rPr>
        <w:t>Food Systems Overview</w:t>
      </w:r>
    </w:p>
    <w:p w14:paraId="0C45445B" w14:textId="2A3FC30D" w:rsidR="007D00BB" w:rsidRDefault="00A72666" w:rsidP="00973EEC">
      <w:pPr>
        <w:rPr>
          <w:rFonts w:ascii="Times New Roman" w:hAnsi="Times New Roman" w:cs="Times New Roman"/>
          <w:sz w:val="28"/>
          <w:szCs w:val="28"/>
        </w:rPr>
      </w:pPr>
      <w:r>
        <w:rPr>
          <w:rFonts w:ascii="Times New Roman" w:hAnsi="Times New Roman" w:cs="Times New Roman"/>
          <w:sz w:val="28"/>
          <w:szCs w:val="28"/>
        </w:rPr>
        <w:t>Food systems comprise of a wide range of interconnected processes, including food production</w:t>
      </w:r>
      <w:r w:rsidR="004E6509">
        <w:rPr>
          <w:rFonts w:ascii="Times New Roman" w:hAnsi="Times New Roman" w:cs="Times New Roman"/>
          <w:sz w:val="28"/>
          <w:szCs w:val="28"/>
        </w:rPr>
        <w:t xml:space="preserve">, processing, storage, distribution, and consumption, </w:t>
      </w:r>
      <w:r w:rsidR="008169FD">
        <w:rPr>
          <w:rFonts w:ascii="Times New Roman" w:hAnsi="Times New Roman" w:cs="Times New Roman"/>
          <w:sz w:val="28"/>
          <w:szCs w:val="28"/>
        </w:rPr>
        <w:t>all of which are influenced by environmental, socio-economic, and policy related factors</w:t>
      </w:r>
      <w:r w:rsidR="00D229BD">
        <w:rPr>
          <w:rFonts w:ascii="Times New Roman" w:hAnsi="Times New Roman" w:cs="Times New Roman"/>
          <w:sz w:val="28"/>
          <w:szCs w:val="28"/>
        </w:rPr>
        <w:t xml:space="preserve"> (</w:t>
      </w:r>
      <w:r w:rsidR="00094543" w:rsidRPr="00094543">
        <w:rPr>
          <w:rFonts w:ascii="Times New Roman" w:hAnsi="Times New Roman" w:cs="Times New Roman"/>
          <w:sz w:val="28"/>
          <w:szCs w:val="28"/>
        </w:rPr>
        <w:t>Owino et al., 2022</w:t>
      </w:r>
      <w:r w:rsidR="008B560B">
        <w:rPr>
          <w:rFonts w:ascii="Times New Roman" w:hAnsi="Times New Roman" w:cs="Times New Roman"/>
          <w:sz w:val="28"/>
          <w:szCs w:val="28"/>
        </w:rPr>
        <w:t xml:space="preserve">). These systems are highly sensitive to climatic variations, </w:t>
      </w:r>
      <w:r w:rsidR="00D74BAF">
        <w:rPr>
          <w:rFonts w:ascii="Times New Roman" w:hAnsi="Times New Roman" w:cs="Times New Roman"/>
          <w:sz w:val="28"/>
          <w:szCs w:val="28"/>
        </w:rPr>
        <w:t>making them vulnerable to disruptions caused by climate change.</w:t>
      </w:r>
    </w:p>
    <w:p w14:paraId="1E456AB4" w14:textId="1561A6CD" w:rsidR="00531DDF" w:rsidRDefault="00531DDF" w:rsidP="00973EEC">
      <w:pPr>
        <w:rPr>
          <w:rFonts w:ascii="Times New Roman" w:hAnsi="Times New Roman" w:cs="Times New Roman"/>
          <w:b/>
          <w:bCs/>
          <w:sz w:val="48"/>
          <w:szCs w:val="48"/>
          <w:u w:val="single"/>
        </w:rPr>
      </w:pPr>
      <w:r>
        <w:rPr>
          <w:rFonts w:ascii="Times New Roman" w:hAnsi="Times New Roman" w:cs="Times New Roman"/>
          <w:b/>
          <w:bCs/>
          <w:sz w:val="48"/>
          <w:szCs w:val="48"/>
          <w:u w:val="single"/>
        </w:rPr>
        <w:t>Impact on Food Quality</w:t>
      </w:r>
    </w:p>
    <w:p w14:paraId="26DEB347" w14:textId="334127BD" w:rsidR="00531DDF" w:rsidRDefault="006C6335" w:rsidP="00973EEC">
      <w:pPr>
        <w:rPr>
          <w:rFonts w:ascii="Times New Roman" w:hAnsi="Times New Roman" w:cs="Times New Roman"/>
          <w:sz w:val="28"/>
          <w:szCs w:val="28"/>
        </w:rPr>
      </w:pPr>
      <w:r>
        <w:rPr>
          <w:rFonts w:ascii="Times New Roman" w:hAnsi="Times New Roman" w:cs="Times New Roman"/>
          <w:sz w:val="28"/>
          <w:szCs w:val="28"/>
        </w:rPr>
        <w:t xml:space="preserve">Climate change greatly affects food quality by alterations in crop physiology, </w:t>
      </w:r>
      <w:r w:rsidR="00FF3D83">
        <w:rPr>
          <w:rFonts w:ascii="Times New Roman" w:hAnsi="Times New Roman" w:cs="Times New Roman"/>
          <w:sz w:val="28"/>
          <w:szCs w:val="28"/>
        </w:rPr>
        <w:t xml:space="preserve">nutrient composition, and environmental conditions. Elevated atmospheric </w:t>
      </w:r>
      <w:r w:rsidR="0077601C" w:rsidRPr="0077601C">
        <w:rPr>
          <w:rFonts w:ascii="Times New Roman" w:hAnsi="Times New Roman" w:cs="Times New Roman"/>
          <w:sz w:val="28"/>
          <w:szCs w:val="28"/>
        </w:rPr>
        <w:t>CO₂</w:t>
      </w:r>
      <w:r w:rsidR="0077601C">
        <w:rPr>
          <w:rFonts w:ascii="Times New Roman" w:hAnsi="Times New Roman" w:cs="Times New Roman"/>
          <w:sz w:val="28"/>
          <w:szCs w:val="28"/>
        </w:rPr>
        <w:t xml:space="preserve"> concentrations, while enhancing plant growth, </w:t>
      </w:r>
      <w:r w:rsidR="00777027">
        <w:rPr>
          <w:rFonts w:ascii="Times New Roman" w:hAnsi="Times New Roman" w:cs="Times New Roman"/>
          <w:sz w:val="28"/>
          <w:szCs w:val="28"/>
        </w:rPr>
        <w:t>reduce the nutritional quality of crops by lowering protein content</w:t>
      </w:r>
      <w:r w:rsidR="00DC5AFB">
        <w:rPr>
          <w:rFonts w:ascii="Times New Roman" w:hAnsi="Times New Roman" w:cs="Times New Roman"/>
          <w:sz w:val="28"/>
          <w:szCs w:val="28"/>
        </w:rPr>
        <w:t xml:space="preserve"> and essential micronutrients such as iron, zinc and calcium (</w:t>
      </w:r>
      <w:r w:rsidR="00094543" w:rsidRPr="00094543">
        <w:rPr>
          <w:rFonts w:ascii="Times New Roman" w:hAnsi="Times New Roman" w:cs="Times New Roman"/>
          <w:sz w:val="28"/>
          <w:szCs w:val="28"/>
        </w:rPr>
        <w:t>Owino et al., 2022</w:t>
      </w:r>
      <w:r w:rsidR="00DC5AFB">
        <w:rPr>
          <w:rFonts w:ascii="Times New Roman" w:hAnsi="Times New Roman" w:cs="Times New Roman"/>
          <w:sz w:val="28"/>
          <w:szCs w:val="28"/>
        </w:rPr>
        <w:t xml:space="preserve">). </w:t>
      </w:r>
      <w:r w:rsidR="00A968E6" w:rsidRPr="00A968E6">
        <w:rPr>
          <w:rFonts w:ascii="Times New Roman" w:hAnsi="Times New Roman" w:cs="Times New Roman"/>
          <w:sz w:val="28"/>
          <w:szCs w:val="28"/>
        </w:rPr>
        <w:t>This phenomenon, known as the “carbon nutrient penalty,” contributes to global nutrient deficiencies. Additionally, soil degradation and heat stress further reduce crop quality, while declining biodiversity limits dietary diversity, exacerbating nutritional challenges.</w:t>
      </w:r>
    </w:p>
    <w:p w14:paraId="2CF04C11" w14:textId="7F22448A" w:rsidR="00B26CE5" w:rsidRDefault="004A7E15" w:rsidP="00973EEC">
      <w:pPr>
        <w:rPr>
          <w:rFonts w:ascii="Times New Roman" w:hAnsi="Times New Roman" w:cs="Times New Roman"/>
          <w:b/>
          <w:bCs/>
          <w:sz w:val="48"/>
          <w:szCs w:val="48"/>
          <w:u w:val="single"/>
        </w:rPr>
      </w:pPr>
      <w:r>
        <w:rPr>
          <w:rFonts w:ascii="Times New Roman" w:hAnsi="Times New Roman" w:cs="Times New Roman"/>
          <w:b/>
          <w:bCs/>
          <w:sz w:val="48"/>
          <w:szCs w:val="48"/>
          <w:u w:val="single"/>
        </w:rPr>
        <w:t>Impact on Food Safety</w:t>
      </w:r>
    </w:p>
    <w:p w14:paraId="5A549B59" w14:textId="7A84588D" w:rsidR="002C3459" w:rsidRDefault="002C3459" w:rsidP="00973EEC">
      <w:pPr>
        <w:rPr>
          <w:rFonts w:ascii="Times New Roman" w:hAnsi="Times New Roman" w:cs="Times New Roman"/>
          <w:sz w:val="28"/>
          <w:szCs w:val="28"/>
        </w:rPr>
      </w:pPr>
      <w:r w:rsidRPr="002C3459">
        <w:rPr>
          <w:rFonts w:ascii="Times New Roman" w:hAnsi="Times New Roman" w:cs="Times New Roman"/>
          <w:sz w:val="28"/>
          <w:szCs w:val="28"/>
        </w:rPr>
        <w:t>Food safety is increasingly compromised due to climate-induced changes in environmental conditions that favor the growth of pathogens and contaminants. Rising temperatures and humidity promote the proliferation of foodborne pathogens and mycotoxin-producing fungi</w:t>
      </w:r>
      <w:r w:rsidR="00E25800">
        <w:rPr>
          <w:rFonts w:ascii="Times New Roman" w:hAnsi="Times New Roman" w:cs="Times New Roman"/>
          <w:sz w:val="28"/>
          <w:szCs w:val="28"/>
        </w:rPr>
        <w:t xml:space="preserve"> (</w:t>
      </w:r>
      <w:r w:rsidR="00E25800" w:rsidRPr="00E25800">
        <w:rPr>
          <w:rFonts w:ascii="Times New Roman" w:hAnsi="Times New Roman" w:cs="Times New Roman"/>
          <w:sz w:val="28"/>
          <w:szCs w:val="28"/>
        </w:rPr>
        <w:t>Binns et al., 2021</w:t>
      </w:r>
      <w:r w:rsidR="00E25800">
        <w:rPr>
          <w:rFonts w:ascii="Times New Roman" w:hAnsi="Times New Roman" w:cs="Times New Roman"/>
          <w:sz w:val="28"/>
          <w:szCs w:val="28"/>
        </w:rPr>
        <w:t xml:space="preserve">). </w:t>
      </w:r>
      <w:r w:rsidR="00010FAA" w:rsidRPr="00010FAA">
        <w:rPr>
          <w:rFonts w:ascii="Times New Roman" w:hAnsi="Times New Roman" w:cs="Times New Roman"/>
          <w:sz w:val="28"/>
          <w:szCs w:val="28"/>
        </w:rPr>
        <w:t>Furthermore, increased pesticide usage and environmental pollution contribute to chemical contamination in food systems. Climate-related disruptions in water quality and sanitation exacerbate the spread of foodborne diseases, particularly in vulnerable populations</w:t>
      </w:r>
      <w:r w:rsidR="00542CC4">
        <w:rPr>
          <w:rFonts w:ascii="Times New Roman" w:hAnsi="Times New Roman" w:cs="Times New Roman"/>
          <w:sz w:val="28"/>
          <w:szCs w:val="28"/>
        </w:rPr>
        <w:t xml:space="preserve"> (</w:t>
      </w:r>
      <w:r w:rsidR="00542CC4" w:rsidRPr="00542CC4">
        <w:rPr>
          <w:rFonts w:ascii="Times New Roman" w:hAnsi="Times New Roman" w:cs="Times New Roman"/>
          <w:sz w:val="28"/>
          <w:szCs w:val="28"/>
        </w:rPr>
        <w:t>Owino et al., 2022</w:t>
      </w:r>
      <w:r w:rsidR="00542CC4">
        <w:rPr>
          <w:rFonts w:ascii="Times New Roman" w:hAnsi="Times New Roman" w:cs="Times New Roman"/>
          <w:sz w:val="28"/>
          <w:szCs w:val="28"/>
        </w:rPr>
        <w:t>).</w:t>
      </w:r>
    </w:p>
    <w:p w14:paraId="469446B8" w14:textId="3B87DB5D" w:rsidR="0021699A" w:rsidRDefault="0021699A" w:rsidP="00973EEC">
      <w:pPr>
        <w:rPr>
          <w:rFonts w:ascii="Times New Roman" w:hAnsi="Times New Roman" w:cs="Times New Roman"/>
          <w:b/>
          <w:bCs/>
          <w:sz w:val="48"/>
          <w:szCs w:val="48"/>
          <w:u w:val="single"/>
        </w:rPr>
      </w:pPr>
      <w:r>
        <w:rPr>
          <w:rFonts w:ascii="Times New Roman" w:hAnsi="Times New Roman" w:cs="Times New Roman"/>
          <w:b/>
          <w:bCs/>
          <w:sz w:val="48"/>
          <w:szCs w:val="48"/>
          <w:u w:val="single"/>
        </w:rPr>
        <w:t>Impact on Food Security &amp; Sustainability</w:t>
      </w:r>
    </w:p>
    <w:p w14:paraId="33313892" w14:textId="77777777" w:rsidR="00470AED" w:rsidRDefault="0032388D" w:rsidP="00470AED">
      <w:pPr>
        <w:rPr>
          <w:rFonts w:ascii="Times New Roman" w:hAnsi="Times New Roman" w:cs="Times New Roman"/>
          <w:sz w:val="28"/>
          <w:szCs w:val="28"/>
          <w:lang w:val="en-PK"/>
        </w:rPr>
      </w:pPr>
      <w:r w:rsidRPr="0032388D">
        <w:rPr>
          <w:rFonts w:ascii="Times New Roman" w:hAnsi="Times New Roman" w:cs="Times New Roman"/>
          <w:sz w:val="28"/>
          <w:szCs w:val="28"/>
        </w:rPr>
        <w:t xml:space="preserve">Climate change poses a significant threat to food security by reducing agricultural productivity, disrupting supply chains, and increasing food price volatility. Changes in temperature and precipitation patterns negatively impact </w:t>
      </w:r>
      <w:r w:rsidRPr="0032388D">
        <w:rPr>
          <w:rFonts w:ascii="Times New Roman" w:hAnsi="Times New Roman" w:cs="Times New Roman"/>
          <w:sz w:val="28"/>
          <w:szCs w:val="28"/>
        </w:rPr>
        <w:lastRenderedPageBreak/>
        <w:t>crop yields and livestock productivity, while extreme weather events such as floods and droughts cause widespread damage to agricultural infrastructure</w:t>
      </w:r>
      <w:r>
        <w:rPr>
          <w:rFonts w:ascii="Times New Roman" w:hAnsi="Times New Roman" w:cs="Times New Roman"/>
          <w:sz w:val="28"/>
          <w:szCs w:val="28"/>
        </w:rPr>
        <w:t xml:space="preserve"> </w:t>
      </w:r>
      <w:r w:rsidR="00F36297">
        <w:rPr>
          <w:rFonts w:ascii="Times New Roman" w:hAnsi="Times New Roman" w:cs="Times New Roman"/>
          <w:sz w:val="28"/>
          <w:szCs w:val="28"/>
        </w:rPr>
        <w:t>(</w:t>
      </w:r>
      <w:proofErr w:type="spellStart"/>
      <w:r w:rsidR="00F36297" w:rsidRPr="00F36297">
        <w:rPr>
          <w:rFonts w:ascii="Times New Roman" w:hAnsi="Times New Roman" w:cs="Times New Roman"/>
          <w:sz w:val="28"/>
          <w:szCs w:val="28"/>
        </w:rPr>
        <w:t>Toromade</w:t>
      </w:r>
      <w:proofErr w:type="spellEnd"/>
      <w:r w:rsidR="00F36297" w:rsidRPr="00F36297">
        <w:rPr>
          <w:rFonts w:ascii="Times New Roman" w:hAnsi="Times New Roman" w:cs="Times New Roman"/>
          <w:sz w:val="28"/>
          <w:szCs w:val="28"/>
        </w:rPr>
        <w:t xml:space="preserve"> et al., 2024</w:t>
      </w:r>
      <w:r w:rsidR="00F36297">
        <w:rPr>
          <w:rFonts w:ascii="Times New Roman" w:hAnsi="Times New Roman" w:cs="Times New Roman"/>
          <w:sz w:val="28"/>
          <w:szCs w:val="28"/>
        </w:rPr>
        <w:t xml:space="preserve">). </w:t>
      </w:r>
      <w:r w:rsidR="00470AED" w:rsidRPr="00470AED">
        <w:rPr>
          <w:rFonts w:ascii="Times New Roman" w:hAnsi="Times New Roman" w:cs="Times New Roman"/>
          <w:sz w:val="28"/>
          <w:szCs w:val="28"/>
          <w:lang w:val="en-PK"/>
        </w:rPr>
        <w:t>Additionally, ocean acidification and changing marine conditions reduce fisheries productivity, further threatening global food availability.</w:t>
      </w:r>
    </w:p>
    <w:p w14:paraId="469CA635" w14:textId="38168C8C" w:rsidR="00470AED" w:rsidRDefault="00331E5B" w:rsidP="00470AED">
      <w:pPr>
        <w:rPr>
          <w:rFonts w:ascii="Times New Roman" w:hAnsi="Times New Roman" w:cs="Times New Roman"/>
          <w:b/>
          <w:bCs/>
          <w:sz w:val="48"/>
          <w:szCs w:val="48"/>
          <w:u w:val="single"/>
          <w:lang w:val="en-PK"/>
        </w:rPr>
      </w:pPr>
      <w:r>
        <w:rPr>
          <w:rFonts w:ascii="Times New Roman" w:hAnsi="Times New Roman" w:cs="Times New Roman"/>
          <w:b/>
          <w:bCs/>
          <w:sz w:val="48"/>
          <w:szCs w:val="48"/>
          <w:u w:val="single"/>
          <w:lang w:val="en-PK"/>
        </w:rPr>
        <w:t>Biodiversity &amp; Sustainability</w:t>
      </w:r>
    </w:p>
    <w:p w14:paraId="1CC06E4F" w14:textId="16A57B24" w:rsidR="00331E5B" w:rsidRDefault="001C123F" w:rsidP="00470AED">
      <w:pPr>
        <w:rPr>
          <w:rFonts w:ascii="Times New Roman" w:hAnsi="Times New Roman" w:cs="Times New Roman"/>
          <w:sz w:val="28"/>
          <w:szCs w:val="28"/>
        </w:rPr>
      </w:pPr>
      <w:r w:rsidRPr="001C123F">
        <w:rPr>
          <w:rFonts w:ascii="Times New Roman" w:hAnsi="Times New Roman" w:cs="Times New Roman"/>
          <w:sz w:val="28"/>
          <w:szCs w:val="28"/>
        </w:rPr>
        <w:t>Biodiversity loss is a critical issue linked to climate change and modern agricultural practices. The global food system relies heavily on a limited number of crop species, increasing vulnerability to environmental stressors</w:t>
      </w:r>
      <w:r>
        <w:rPr>
          <w:rFonts w:ascii="Times New Roman" w:hAnsi="Times New Roman" w:cs="Times New Roman"/>
          <w:sz w:val="28"/>
          <w:szCs w:val="28"/>
        </w:rPr>
        <w:t xml:space="preserve"> (</w:t>
      </w:r>
      <w:r w:rsidR="00C44267" w:rsidRPr="00C44267">
        <w:rPr>
          <w:rFonts w:ascii="Times New Roman" w:hAnsi="Times New Roman" w:cs="Times New Roman"/>
          <w:sz w:val="28"/>
          <w:szCs w:val="28"/>
        </w:rPr>
        <w:t>Owino et al., 2022</w:t>
      </w:r>
      <w:r w:rsidR="00C44267">
        <w:rPr>
          <w:rFonts w:ascii="Times New Roman" w:hAnsi="Times New Roman" w:cs="Times New Roman"/>
          <w:sz w:val="28"/>
          <w:szCs w:val="28"/>
        </w:rPr>
        <w:t xml:space="preserve">). </w:t>
      </w:r>
      <w:r w:rsidR="00A5309A" w:rsidRPr="00A5309A">
        <w:rPr>
          <w:rFonts w:ascii="Times New Roman" w:hAnsi="Times New Roman" w:cs="Times New Roman"/>
          <w:sz w:val="28"/>
          <w:szCs w:val="28"/>
        </w:rPr>
        <w:t>The decline in genetic and species diversity reduces the resilience of food systems and limits the availability of nutrient-rich foods, emphasizing the need for biodiversity conservation.</w:t>
      </w:r>
    </w:p>
    <w:p w14:paraId="02EB8CBC" w14:textId="7CCBBDF1" w:rsidR="00A5309A" w:rsidRDefault="00A5309A" w:rsidP="00470AED">
      <w:pPr>
        <w:rPr>
          <w:rFonts w:ascii="Times New Roman" w:hAnsi="Times New Roman" w:cs="Times New Roman"/>
          <w:b/>
          <w:bCs/>
          <w:sz w:val="48"/>
          <w:szCs w:val="48"/>
          <w:u w:val="single"/>
        </w:rPr>
      </w:pPr>
      <w:r>
        <w:rPr>
          <w:rFonts w:ascii="Times New Roman" w:hAnsi="Times New Roman" w:cs="Times New Roman"/>
          <w:b/>
          <w:bCs/>
          <w:sz w:val="48"/>
          <w:szCs w:val="48"/>
          <w:u w:val="single"/>
        </w:rPr>
        <w:t>Human Health Implications</w:t>
      </w:r>
    </w:p>
    <w:p w14:paraId="2F0F1474" w14:textId="6D3840B2" w:rsidR="00A5309A" w:rsidRDefault="00C831FF" w:rsidP="00470AED">
      <w:pPr>
        <w:rPr>
          <w:rFonts w:ascii="Times New Roman" w:hAnsi="Times New Roman" w:cs="Times New Roman"/>
          <w:sz w:val="28"/>
          <w:szCs w:val="28"/>
        </w:rPr>
      </w:pPr>
      <w:r w:rsidRPr="00C831FF">
        <w:rPr>
          <w:rFonts w:ascii="Times New Roman" w:hAnsi="Times New Roman" w:cs="Times New Roman"/>
          <w:sz w:val="28"/>
          <w:szCs w:val="28"/>
        </w:rPr>
        <w:t>The impacts of climate change on food systems have profound consequences for human health. Reduced food quality and availability contribute to malnutrition, including both undernutrition and obesity</w:t>
      </w:r>
      <w:r>
        <w:rPr>
          <w:rFonts w:ascii="Times New Roman" w:hAnsi="Times New Roman" w:cs="Times New Roman"/>
          <w:sz w:val="28"/>
          <w:szCs w:val="28"/>
        </w:rPr>
        <w:t xml:space="preserve"> (</w:t>
      </w:r>
      <w:r w:rsidRPr="00C44267">
        <w:rPr>
          <w:rFonts w:ascii="Times New Roman" w:hAnsi="Times New Roman" w:cs="Times New Roman"/>
          <w:sz w:val="28"/>
          <w:szCs w:val="28"/>
        </w:rPr>
        <w:t>Owino et al., 2022</w:t>
      </w:r>
      <w:r>
        <w:rPr>
          <w:rFonts w:ascii="Times New Roman" w:hAnsi="Times New Roman" w:cs="Times New Roman"/>
          <w:sz w:val="28"/>
          <w:szCs w:val="28"/>
        </w:rPr>
        <w:t xml:space="preserve">). </w:t>
      </w:r>
      <w:r w:rsidR="005E56ED" w:rsidRPr="005E56ED">
        <w:rPr>
          <w:rFonts w:ascii="Times New Roman" w:hAnsi="Times New Roman" w:cs="Times New Roman"/>
          <w:sz w:val="28"/>
          <w:szCs w:val="28"/>
        </w:rPr>
        <w:t>Climate change also increases the prevalence of infectious diseases, including waterborne and zoonotic diseases, due to changes in environmental conditions and ecosystem dynamics.</w:t>
      </w:r>
    </w:p>
    <w:p w14:paraId="26562B6D" w14:textId="77777777" w:rsidR="005E56ED" w:rsidRDefault="005E56ED" w:rsidP="00470AED">
      <w:pPr>
        <w:rPr>
          <w:rFonts w:ascii="Times New Roman" w:hAnsi="Times New Roman" w:cs="Times New Roman"/>
          <w:sz w:val="28"/>
          <w:szCs w:val="28"/>
        </w:rPr>
      </w:pPr>
    </w:p>
    <w:p w14:paraId="260718D1" w14:textId="58A3F7D9" w:rsidR="005E56ED" w:rsidRDefault="005E56ED" w:rsidP="00470AED">
      <w:pPr>
        <w:rPr>
          <w:rFonts w:ascii="Times New Roman" w:hAnsi="Times New Roman" w:cs="Times New Roman"/>
          <w:b/>
          <w:bCs/>
          <w:sz w:val="48"/>
          <w:szCs w:val="48"/>
          <w:u w:val="single"/>
        </w:rPr>
      </w:pPr>
      <w:r>
        <w:rPr>
          <w:rFonts w:ascii="Times New Roman" w:hAnsi="Times New Roman" w:cs="Times New Roman"/>
          <w:b/>
          <w:bCs/>
          <w:sz w:val="48"/>
          <w:szCs w:val="48"/>
          <w:u w:val="single"/>
        </w:rPr>
        <w:t>Socioeconomic Impacts</w:t>
      </w:r>
    </w:p>
    <w:p w14:paraId="293164AE" w14:textId="24AD719D" w:rsidR="005E56ED" w:rsidRDefault="00DF5CE1" w:rsidP="00470AED">
      <w:pPr>
        <w:rPr>
          <w:rFonts w:ascii="Times New Roman" w:hAnsi="Times New Roman" w:cs="Times New Roman"/>
          <w:sz w:val="28"/>
          <w:szCs w:val="28"/>
        </w:rPr>
      </w:pPr>
      <w:r w:rsidRPr="00DF5CE1">
        <w:rPr>
          <w:rFonts w:ascii="Times New Roman" w:hAnsi="Times New Roman" w:cs="Times New Roman"/>
          <w:sz w:val="28"/>
          <w:szCs w:val="28"/>
        </w:rPr>
        <w:t>The effects of climate change on food systems are disproportionately experienced by vulnerable populations, particularly smallholder farmers and low-income communities</w:t>
      </w:r>
      <w:r>
        <w:rPr>
          <w:rFonts w:ascii="Times New Roman" w:hAnsi="Times New Roman" w:cs="Times New Roman"/>
          <w:sz w:val="28"/>
          <w:szCs w:val="28"/>
        </w:rPr>
        <w:t xml:space="preserve"> (</w:t>
      </w:r>
      <w:proofErr w:type="spellStart"/>
      <w:r w:rsidR="004378B8" w:rsidRPr="004378B8">
        <w:rPr>
          <w:rFonts w:ascii="Times New Roman" w:hAnsi="Times New Roman" w:cs="Times New Roman"/>
          <w:sz w:val="28"/>
          <w:szCs w:val="28"/>
        </w:rPr>
        <w:t>Toromade</w:t>
      </w:r>
      <w:proofErr w:type="spellEnd"/>
      <w:r w:rsidR="004378B8" w:rsidRPr="004378B8">
        <w:rPr>
          <w:rFonts w:ascii="Times New Roman" w:hAnsi="Times New Roman" w:cs="Times New Roman"/>
          <w:sz w:val="28"/>
          <w:szCs w:val="28"/>
        </w:rPr>
        <w:t xml:space="preserve"> et al., 2024</w:t>
      </w:r>
      <w:r w:rsidR="004378B8">
        <w:rPr>
          <w:rFonts w:ascii="Times New Roman" w:hAnsi="Times New Roman" w:cs="Times New Roman"/>
          <w:sz w:val="28"/>
          <w:szCs w:val="28"/>
        </w:rPr>
        <w:t xml:space="preserve">). </w:t>
      </w:r>
      <w:r w:rsidR="004378B8" w:rsidRPr="004378B8">
        <w:rPr>
          <w:rFonts w:ascii="Times New Roman" w:hAnsi="Times New Roman" w:cs="Times New Roman"/>
          <w:sz w:val="28"/>
          <w:szCs w:val="28"/>
        </w:rPr>
        <w:t>These groups often lack the resources and adaptive capacity to respond to climate-related challenges, leading to increased inequality and food insecurity.</w:t>
      </w:r>
    </w:p>
    <w:p w14:paraId="20C01678" w14:textId="432E12E9" w:rsidR="000713E3" w:rsidRDefault="000713E3" w:rsidP="00470AED">
      <w:pPr>
        <w:rPr>
          <w:rFonts w:ascii="Times New Roman" w:hAnsi="Times New Roman" w:cs="Times New Roman"/>
          <w:b/>
          <w:bCs/>
          <w:sz w:val="48"/>
          <w:szCs w:val="48"/>
          <w:u w:val="single"/>
        </w:rPr>
      </w:pPr>
      <w:r>
        <w:rPr>
          <w:rFonts w:ascii="Times New Roman" w:hAnsi="Times New Roman" w:cs="Times New Roman"/>
          <w:b/>
          <w:bCs/>
          <w:sz w:val="48"/>
          <w:szCs w:val="48"/>
          <w:u w:val="single"/>
        </w:rPr>
        <w:t>Technological Solutions</w:t>
      </w:r>
    </w:p>
    <w:p w14:paraId="41612FBB" w14:textId="0645D769" w:rsidR="000713E3" w:rsidRDefault="00421360" w:rsidP="00470AED">
      <w:pPr>
        <w:rPr>
          <w:rFonts w:ascii="Times New Roman" w:hAnsi="Times New Roman" w:cs="Times New Roman"/>
          <w:sz w:val="28"/>
          <w:szCs w:val="28"/>
        </w:rPr>
      </w:pPr>
      <w:r w:rsidRPr="00421360">
        <w:rPr>
          <w:rFonts w:ascii="Times New Roman" w:hAnsi="Times New Roman" w:cs="Times New Roman"/>
          <w:sz w:val="28"/>
          <w:szCs w:val="28"/>
        </w:rPr>
        <w:t>Technological innovations play a crucial role in mitigating the impacts of climate change on food systems. Climate-smart agricultural practices, including crop diversification, agroforestry, and efficient water management, enhance resilience and sustainability</w:t>
      </w:r>
      <w:r>
        <w:rPr>
          <w:rFonts w:ascii="Times New Roman" w:hAnsi="Times New Roman" w:cs="Times New Roman"/>
          <w:sz w:val="28"/>
          <w:szCs w:val="28"/>
        </w:rPr>
        <w:t xml:space="preserve"> (</w:t>
      </w:r>
      <w:proofErr w:type="spellStart"/>
      <w:r w:rsidRPr="004378B8">
        <w:rPr>
          <w:rFonts w:ascii="Times New Roman" w:hAnsi="Times New Roman" w:cs="Times New Roman"/>
          <w:sz w:val="28"/>
          <w:szCs w:val="28"/>
        </w:rPr>
        <w:t>Toromade</w:t>
      </w:r>
      <w:proofErr w:type="spellEnd"/>
      <w:r w:rsidRPr="004378B8">
        <w:rPr>
          <w:rFonts w:ascii="Times New Roman" w:hAnsi="Times New Roman" w:cs="Times New Roman"/>
          <w:sz w:val="28"/>
          <w:szCs w:val="28"/>
        </w:rPr>
        <w:t xml:space="preserve"> et al., 2024</w:t>
      </w:r>
      <w:r>
        <w:rPr>
          <w:rFonts w:ascii="Times New Roman" w:hAnsi="Times New Roman" w:cs="Times New Roman"/>
          <w:sz w:val="28"/>
          <w:szCs w:val="28"/>
        </w:rPr>
        <w:t xml:space="preserve">). </w:t>
      </w:r>
      <w:r w:rsidRPr="00421360">
        <w:rPr>
          <w:rFonts w:ascii="Times New Roman" w:hAnsi="Times New Roman" w:cs="Times New Roman"/>
          <w:sz w:val="28"/>
          <w:szCs w:val="28"/>
        </w:rPr>
        <w:t>Emerging technologies such as artificial intelligence</w:t>
      </w:r>
      <w:r w:rsidR="009A2C1C">
        <w:rPr>
          <w:rFonts w:ascii="Times New Roman" w:hAnsi="Times New Roman" w:cs="Times New Roman"/>
          <w:sz w:val="28"/>
          <w:szCs w:val="28"/>
        </w:rPr>
        <w:t xml:space="preserve"> (</w:t>
      </w:r>
      <w:r w:rsidR="009A2C1C" w:rsidRPr="009A2C1C">
        <w:rPr>
          <w:rFonts w:ascii="Times New Roman" w:hAnsi="Times New Roman" w:cs="Times New Roman"/>
          <w:sz w:val="28"/>
          <w:szCs w:val="28"/>
        </w:rPr>
        <w:t xml:space="preserve">e.g., using AI-driven weather modeling to predict </w:t>
      </w:r>
      <w:r w:rsidR="009A2C1C" w:rsidRPr="009A2C1C">
        <w:rPr>
          <w:rFonts w:ascii="Times New Roman" w:hAnsi="Times New Roman" w:cs="Times New Roman"/>
          <w:sz w:val="28"/>
          <w:szCs w:val="28"/>
        </w:rPr>
        <w:lastRenderedPageBreak/>
        <w:t>mycotoxin outbreaks in corn</w:t>
      </w:r>
      <w:r w:rsidR="009A2C1C">
        <w:rPr>
          <w:rFonts w:ascii="Times New Roman" w:hAnsi="Times New Roman" w:cs="Times New Roman"/>
          <w:sz w:val="28"/>
          <w:szCs w:val="28"/>
        </w:rPr>
        <w:t>)</w:t>
      </w:r>
      <w:r w:rsidRPr="00421360">
        <w:rPr>
          <w:rFonts w:ascii="Times New Roman" w:hAnsi="Times New Roman" w:cs="Times New Roman"/>
          <w:sz w:val="28"/>
          <w:szCs w:val="28"/>
        </w:rPr>
        <w:t xml:space="preserve"> and precision agriculture offer opportunities to optimize resource use and improve productivity.</w:t>
      </w:r>
    </w:p>
    <w:p w14:paraId="333FB851" w14:textId="3E668580" w:rsidR="00421360" w:rsidRDefault="001E1BCC" w:rsidP="00470AED">
      <w:pPr>
        <w:rPr>
          <w:rFonts w:ascii="Times New Roman" w:hAnsi="Times New Roman" w:cs="Times New Roman"/>
          <w:b/>
          <w:bCs/>
          <w:sz w:val="48"/>
          <w:szCs w:val="48"/>
          <w:u w:val="single"/>
        </w:rPr>
      </w:pPr>
      <w:r>
        <w:rPr>
          <w:rFonts w:ascii="Times New Roman" w:hAnsi="Times New Roman" w:cs="Times New Roman"/>
          <w:b/>
          <w:bCs/>
          <w:sz w:val="48"/>
          <w:szCs w:val="48"/>
          <w:u w:val="single"/>
        </w:rPr>
        <w:t>Policy and Global Strategies</w:t>
      </w:r>
    </w:p>
    <w:p w14:paraId="2012367D" w14:textId="738EFDE3" w:rsidR="001E1BCC" w:rsidRDefault="00087BF3" w:rsidP="00470AED">
      <w:pPr>
        <w:rPr>
          <w:rFonts w:ascii="Times New Roman" w:hAnsi="Times New Roman" w:cs="Times New Roman"/>
          <w:sz w:val="28"/>
          <w:szCs w:val="28"/>
        </w:rPr>
      </w:pPr>
      <w:r w:rsidRPr="00087BF3">
        <w:rPr>
          <w:rFonts w:ascii="Times New Roman" w:hAnsi="Times New Roman" w:cs="Times New Roman"/>
          <w:sz w:val="28"/>
          <w:szCs w:val="28"/>
        </w:rPr>
        <w:t>Effective policy frameworks and international cooperation are essential for addressing the challenges posed by climate change. Integrating climate adaptation and mitigation strategies into agricultural policies, promoting sustainable dietary patterns, and enhancing global collaboration can contribute to more resilient food systems.</w:t>
      </w:r>
    </w:p>
    <w:p w14:paraId="66EA3601" w14:textId="25CCF109" w:rsidR="00EE1016" w:rsidRDefault="00EE1016" w:rsidP="00470AED">
      <w:pPr>
        <w:rPr>
          <w:rFonts w:ascii="Times New Roman" w:hAnsi="Times New Roman" w:cs="Times New Roman"/>
          <w:b/>
          <w:bCs/>
          <w:sz w:val="48"/>
          <w:szCs w:val="48"/>
          <w:u w:val="single"/>
        </w:rPr>
      </w:pPr>
      <w:r>
        <w:rPr>
          <w:rFonts w:ascii="Times New Roman" w:hAnsi="Times New Roman" w:cs="Times New Roman"/>
          <w:b/>
          <w:bCs/>
          <w:sz w:val="48"/>
          <w:szCs w:val="48"/>
          <w:u w:val="single"/>
        </w:rPr>
        <w:t>Case Study</w:t>
      </w:r>
      <w:r w:rsidR="00B75771">
        <w:rPr>
          <w:rFonts w:ascii="Times New Roman" w:hAnsi="Times New Roman" w:cs="Times New Roman"/>
          <w:b/>
          <w:bCs/>
          <w:sz w:val="48"/>
          <w:szCs w:val="48"/>
          <w:u w:val="single"/>
        </w:rPr>
        <w:t>: Climate Resilience in Pakistan</w:t>
      </w:r>
    </w:p>
    <w:p w14:paraId="56EC1E17" w14:textId="77777777" w:rsidR="00B75771" w:rsidRPr="00B75771" w:rsidRDefault="00B75771" w:rsidP="00B75771">
      <w:pPr>
        <w:rPr>
          <w:rFonts w:ascii="Times New Roman" w:hAnsi="Times New Roman" w:cs="Times New Roman"/>
          <w:sz w:val="28"/>
          <w:szCs w:val="28"/>
          <w:lang w:val="en-PK"/>
        </w:rPr>
      </w:pPr>
      <w:r w:rsidRPr="00B75771">
        <w:rPr>
          <w:rFonts w:ascii="Times New Roman" w:hAnsi="Times New Roman" w:cs="Times New Roman"/>
          <w:sz w:val="28"/>
          <w:szCs w:val="28"/>
          <w:lang w:val="en-PK"/>
        </w:rPr>
        <w:t xml:space="preserve">The Punjab region, including Faisalabad, exemplifies the dual role of food systems as both drivers and victims of climate change. </w:t>
      </w:r>
    </w:p>
    <w:p w14:paraId="3B4B44C7" w14:textId="77777777" w:rsidR="00B75771" w:rsidRPr="00B75771" w:rsidRDefault="00B75771" w:rsidP="00B75771">
      <w:pPr>
        <w:numPr>
          <w:ilvl w:val="0"/>
          <w:numId w:val="2"/>
        </w:numPr>
        <w:rPr>
          <w:rFonts w:ascii="Times New Roman" w:hAnsi="Times New Roman" w:cs="Times New Roman"/>
          <w:sz w:val="28"/>
          <w:szCs w:val="28"/>
          <w:lang w:val="en-PK"/>
        </w:rPr>
      </w:pPr>
      <w:r w:rsidRPr="00B75771">
        <w:rPr>
          <w:rFonts w:ascii="Times New Roman" w:hAnsi="Times New Roman" w:cs="Times New Roman"/>
          <w:b/>
          <w:bCs/>
          <w:sz w:val="28"/>
          <w:szCs w:val="28"/>
          <w:lang w:val="en-PK"/>
        </w:rPr>
        <w:t>Economic &amp; Yield Impact:</w:t>
      </w:r>
      <w:r w:rsidRPr="00B75771">
        <w:rPr>
          <w:rFonts w:ascii="Times New Roman" w:hAnsi="Times New Roman" w:cs="Times New Roman"/>
          <w:sz w:val="28"/>
          <w:szCs w:val="28"/>
          <w:lang w:val="en-PK"/>
        </w:rPr>
        <w:t xml:space="preserve"> Catastrophic floods and unseasonal rainfall have caused over </w:t>
      </w:r>
      <w:r w:rsidRPr="00B75771">
        <w:rPr>
          <w:rFonts w:ascii="Times New Roman" w:hAnsi="Times New Roman" w:cs="Times New Roman"/>
          <w:b/>
          <w:bCs/>
          <w:sz w:val="28"/>
          <w:szCs w:val="28"/>
          <w:lang w:val="en-PK"/>
        </w:rPr>
        <w:t>$30 billion</w:t>
      </w:r>
      <w:r w:rsidRPr="00B75771">
        <w:rPr>
          <w:rFonts w:ascii="Times New Roman" w:hAnsi="Times New Roman" w:cs="Times New Roman"/>
          <w:sz w:val="28"/>
          <w:szCs w:val="28"/>
          <w:lang w:val="en-PK"/>
        </w:rPr>
        <w:t xml:space="preserve"> in losses, severely threatening staple wheat production. </w:t>
      </w:r>
    </w:p>
    <w:p w14:paraId="519A59C3" w14:textId="77777777" w:rsidR="00B75771" w:rsidRPr="00B75771" w:rsidRDefault="00B75771" w:rsidP="00B75771">
      <w:pPr>
        <w:numPr>
          <w:ilvl w:val="0"/>
          <w:numId w:val="2"/>
        </w:numPr>
        <w:rPr>
          <w:rFonts w:ascii="Times New Roman" w:hAnsi="Times New Roman" w:cs="Times New Roman"/>
          <w:sz w:val="28"/>
          <w:szCs w:val="28"/>
          <w:lang w:val="en-PK"/>
        </w:rPr>
      </w:pPr>
      <w:r w:rsidRPr="00B75771">
        <w:rPr>
          <w:rFonts w:ascii="Times New Roman" w:hAnsi="Times New Roman" w:cs="Times New Roman"/>
          <w:b/>
          <w:bCs/>
          <w:sz w:val="28"/>
          <w:szCs w:val="28"/>
          <w:lang w:val="en-PK"/>
        </w:rPr>
        <w:t>Nutritional Crisis:</w:t>
      </w:r>
      <w:r w:rsidRPr="00B75771">
        <w:rPr>
          <w:rFonts w:ascii="Times New Roman" w:hAnsi="Times New Roman" w:cs="Times New Roman"/>
          <w:sz w:val="28"/>
          <w:szCs w:val="28"/>
          <w:lang w:val="en-PK"/>
        </w:rPr>
        <w:t xml:space="preserve"> With nearly </w:t>
      </w:r>
      <w:r w:rsidRPr="00B75771">
        <w:rPr>
          <w:rFonts w:ascii="Times New Roman" w:hAnsi="Times New Roman" w:cs="Times New Roman"/>
          <w:b/>
          <w:bCs/>
          <w:sz w:val="28"/>
          <w:szCs w:val="28"/>
          <w:lang w:val="en-PK"/>
        </w:rPr>
        <w:t>40% of children</w:t>
      </w:r>
      <w:r w:rsidRPr="00B75771">
        <w:rPr>
          <w:rFonts w:ascii="Times New Roman" w:hAnsi="Times New Roman" w:cs="Times New Roman"/>
          <w:sz w:val="28"/>
          <w:szCs w:val="28"/>
          <w:lang w:val="en-PK"/>
        </w:rPr>
        <w:t xml:space="preserve"> stunted and $CO_2$-driven nutrient penalties, over </w:t>
      </w:r>
      <w:r w:rsidRPr="00B75771">
        <w:rPr>
          <w:rFonts w:ascii="Times New Roman" w:hAnsi="Times New Roman" w:cs="Times New Roman"/>
          <w:b/>
          <w:bCs/>
          <w:sz w:val="28"/>
          <w:szCs w:val="28"/>
          <w:lang w:val="en-PK"/>
        </w:rPr>
        <w:t>80% of the population</w:t>
      </w:r>
      <w:r w:rsidRPr="00B75771">
        <w:rPr>
          <w:rFonts w:ascii="Times New Roman" w:hAnsi="Times New Roman" w:cs="Times New Roman"/>
          <w:sz w:val="28"/>
          <w:szCs w:val="28"/>
          <w:lang w:val="en-PK"/>
        </w:rPr>
        <w:t xml:space="preserve"> struggles to afford a balanced diet. </w:t>
      </w:r>
    </w:p>
    <w:p w14:paraId="29727505" w14:textId="77777777" w:rsidR="00B75771" w:rsidRPr="00B75771" w:rsidRDefault="00B75771" w:rsidP="00B75771">
      <w:pPr>
        <w:numPr>
          <w:ilvl w:val="0"/>
          <w:numId w:val="2"/>
        </w:numPr>
        <w:rPr>
          <w:rFonts w:ascii="Times New Roman" w:hAnsi="Times New Roman" w:cs="Times New Roman"/>
          <w:sz w:val="28"/>
          <w:szCs w:val="28"/>
          <w:lang w:val="en-PK"/>
        </w:rPr>
      </w:pPr>
      <w:r w:rsidRPr="00B75771">
        <w:rPr>
          <w:rFonts w:ascii="Times New Roman" w:hAnsi="Times New Roman" w:cs="Times New Roman"/>
          <w:b/>
          <w:bCs/>
          <w:sz w:val="28"/>
          <w:szCs w:val="28"/>
          <w:lang w:val="en-PK"/>
        </w:rPr>
        <w:t>Safety &amp; Livestock:</w:t>
      </w:r>
      <w:r w:rsidRPr="00B75771">
        <w:rPr>
          <w:rFonts w:ascii="Times New Roman" w:hAnsi="Times New Roman" w:cs="Times New Roman"/>
          <w:sz w:val="28"/>
          <w:szCs w:val="28"/>
          <w:lang w:val="en-PK"/>
        </w:rPr>
        <w:t xml:space="preserve"> Heat stress reduces milk yields and increases livestock disease, while rising humidity </w:t>
      </w:r>
      <w:proofErr w:type="spellStart"/>
      <w:r w:rsidRPr="00B75771">
        <w:rPr>
          <w:rFonts w:ascii="Times New Roman" w:hAnsi="Times New Roman" w:cs="Times New Roman"/>
          <w:sz w:val="28"/>
          <w:szCs w:val="28"/>
          <w:lang w:val="en-PK"/>
        </w:rPr>
        <w:t>favors</w:t>
      </w:r>
      <w:proofErr w:type="spellEnd"/>
      <w:r w:rsidRPr="00B75771">
        <w:rPr>
          <w:rFonts w:ascii="Times New Roman" w:hAnsi="Times New Roman" w:cs="Times New Roman"/>
          <w:sz w:val="28"/>
          <w:szCs w:val="28"/>
          <w:lang w:val="en-PK"/>
        </w:rPr>
        <w:t xml:space="preserve"> mycotoxin growth in stored grains. </w:t>
      </w:r>
    </w:p>
    <w:p w14:paraId="26FFF8DD" w14:textId="28FFE589" w:rsidR="00B75771" w:rsidRPr="00B75771" w:rsidRDefault="00B75771" w:rsidP="00B75771">
      <w:pPr>
        <w:numPr>
          <w:ilvl w:val="0"/>
          <w:numId w:val="2"/>
        </w:numPr>
        <w:rPr>
          <w:rFonts w:ascii="Times New Roman" w:hAnsi="Times New Roman" w:cs="Times New Roman"/>
          <w:sz w:val="28"/>
          <w:szCs w:val="28"/>
          <w:lang w:val="en-PK"/>
        </w:rPr>
      </w:pPr>
      <w:r w:rsidRPr="00B75771">
        <w:rPr>
          <w:rFonts w:ascii="Times New Roman" w:hAnsi="Times New Roman" w:cs="Times New Roman"/>
          <w:b/>
          <w:bCs/>
          <w:sz w:val="28"/>
          <w:szCs w:val="28"/>
          <w:lang w:val="en-PK"/>
        </w:rPr>
        <w:t>Technological Response:</w:t>
      </w:r>
      <w:r w:rsidRPr="00B75771">
        <w:rPr>
          <w:rFonts w:ascii="Times New Roman" w:hAnsi="Times New Roman" w:cs="Times New Roman"/>
          <w:sz w:val="28"/>
          <w:szCs w:val="28"/>
          <w:lang w:val="en-PK"/>
        </w:rPr>
        <w:t xml:space="preserve"> Local adoption of </w:t>
      </w:r>
      <w:r w:rsidRPr="00B75771">
        <w:rPr>
          <w:rFonts w:ascii="Times New Roman" w:hAnsi="Times New Roman" w:cs="Times New Roman"/>
          <w:b/>
          <w:bCs/>
          <w:sz w:val="28"/>
          <w:szCs w:val="28"/>
          <w:lang w:val="en-PK"/>
        </w:rPr>
        <w:t>AI-driven mode</w:t>
      </w:r>
      <w:r w:rsidR="00912111">
        <w:rPr>
          <w:rFonts w:ascii="Times New Roman" w:hAnsi="Times New Roman" w:cs="Times New Roman"/>
          <w:b/>
          <w:bCs/>
          <w:sz w:val="28"/>
          <w:szCs w:val="28"/>
          <w:lang w:val="en-PK"/>
        </w:rPr>
        <w:t>l</w:t>
      </w:r>
      <w:r w:rsidRPr="00B75771">
        <w:rPr>
          <w:rFonts w:ascii="Times New Roman" w:hAnsi="Times New Roman" w:cs="Times New Roman"/>
          <w:b/>
          <w:bCs/>
          <w:sz w:val="28"/>
          <w:szCs w:val="28"/>
          <w:lang w:val="en-PK"/>
        </w:rPr>
        <w:t>ling</w:t>
      </w:r>
      <w:r w:rsidRPr="00B75771">
        <w:rPr>
          <w:rFonts w:ascii="Times New Roman" w:hAnsi="Times New Roman" w:cs="Times New Roman"/>
          <w:sz w:val="28"/>
          <w:szCs w:val="28"/>
          <w:lang w:val="en-PK"/>
        </w:rPr>
        <w:t xml:space="preserve"> now predicts mycotoxin outbreaks with </w:t>
      </w:r>
      <w:r w:rsidRPr="00B75771">
        <w:rPr>
          <w:rFonts w:ascii="Times New Roman" w:hAnsi="Times New Roman" w:cs="Times New Roman"/>
          <w:b/>
          <w:bCs/>
          <w:sz w:val="28"/>
          <w:szCs w:val="28"/>
          <w:lang w:val="en-PK"/>
        </w:rPr>
        <w:t>83.3% accuracy</w:t>
      </w:r>
      <w:r w:rsidRPr="00B75771">
        <w:rPr>
          <w:rFonts w:ascii="Times New Roman" w:hAnsi="Times New Roman" w:cs="Times New Roman"/>
          <w:sz w:val="28"/>
          <w:szCs w:val="28"/>
          <w:lang w:val="en-PK"/>
        </w:rPr>
        <w:t xml:space="preserve">, while precision water management addresses critical scarcity.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1"/>
        <w:gridCol w:w="5128"/>
      </w:tblGrid>
      <w:tr w:rsidR="00B75771" w:rsidRPr="00B75771" w14:paraId="3707B56F"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4FB0B07" w14:textId="77777777" w:rsidR="00B75771" w:rsidRPr="00B75771" w:rsidRDefault="00B75771" w:rsidP="00B75771">
            <w:pPr>
              <w:rPr>
                <w:rFonts w:ascii="Times New Roman" w:hAnsi="Times New Roman" w:cs="Times New Roman"/>
                <w:sz w:val="28"/>
                <w:szCs w:val="28"/>
                <w:lang w:val="en-PK"/>
              </w:rPr>
            </w:pPr>
            <w:r w:rsidRPr="00B75771">
              <w:rPr>
                <w:rFonts w:ascii="Times New Roman" w:hAnsi="Times New Roman" w:cs="Times New Roman"/>
                <w:b/>
                <w:bCs/>
                <w:sz w:val="28"/>
                <w:szCs w:val="28"/>
                <w:lang w:val="en-PK"/>
              </w:rPr>
              <w:t>Metric</w:t>
            </w:r>
          </w:p>
        </w:tc>
        <w:tc>
          <w:tcPr>
            <w:tcW w:w="0" w:type="auto"/>
            <w:tcBorders>
              <w:top w:val="single" w:sz="6" w:space="0" w:color="auto"/>
              <w:left w:val="single" w:sz="6" w:space="0" w:color="auto"/>
              <w:bottom w:val="single" w:sz="6" w:space="0" w:color="auto"/>
              <w:right w:val="single" w:sz="6" w:space="0" w:color="auto"/>
            </w:tcBorders>
            <w:vAlign w:val="center"/>
            <w:hideMark/>
          </w:tcPr>
          <w:p w14:paraId="6DE2F617" w14:textId="77777777" w:rsidR="00B75771" w:rsidRPr="00B75771" w:rsidRDefault="00B75771" w:rsidP="00B75771">
            <w:pPr>
              <w:rPr>
                <w:rFonts w:ascii="Times New Roman" w:hAnsi="Times New Roman" w:cs="Times New Roman"/>
                <w:sz w:val="28"/>
                <w:szCs w:val="28"/>
                <w:lang w:val="en-PK"/>
              </w:rPr>
            </w:pPr>
            <w:r w:rsidRPr="00B75771">
              <w:rPr>
                <w:rFonts w:ascii="Times New Roman" w:hAnsi="Times New Roman" w:cs="Times New Roman"/>
                <w:b/>
                <w:bCs/>
                <w:sz w:val="28"/>
                <w:szCs w:val="28"/>
                <w:lang w:val="en-PK"/>
              </w:rPr>
              <w:t>Data Point</w:t>
            </w:r>
          </w:p>
        </w:tc>
      </w:tr>
      <w:tr w:rsidR="00B75771" w:rsidRPr="00B75771" w14:paraId="627E06E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DC83E83" w14:textId="77777777" w:rsidR="00B75771" w:rsidRPr="00B75771" w:rsidRDefault="00B75771" w:rsidP="00B75771">
            <w:pPr>
              <w:rPr>
                <w:rFonts w:ascii="Times New Roman" w:hAnsi="Times New Roman" w:cs="Times New Roman"/>
                <w:sz w:val="28"/>
                <w:szCs w:val="28"/>
                <w:lang w:val="en-PK"/>
              </w:rPr>
            </w:pPr>
            <w:r w:rsidRPr="00B75771">
              <w:rPr>
                <w:rFonts w:ascii="Times New Roman" w:hAnsi="Times New Roman" w:cs="Times New Roman"/>
                <w:b/>
                <w:bCs/>
                <w:sz w:val="28"/>
                <w:szCs w:val="28"/>
                <w:lang w:val="en-PK"/>
              </w:rPr>
              <w:t>Security</w:t>
            </w:r>
          </w:p>
        </w:tc>
        <w:tc>
          <w:tcPr>
            <w:tcW w:w="0" w:type="auto"/>
            <w:tcBorders>
              <w:top w:val="single" w:sz="6" w:space="0" w:color="auto"/>
              <w:left w:val="single" w:sz="6" w:space="0" w:color="auto"/>
              <w:bottom w:val="single" w:sz="6" w:space="0" w:color="auto"/>
              <w:right w:val="single" w:sz="6" w:space="0" w:color="auto"/>
            </w:tcBorders>
            <w:vAlign w:val="center"/>
            <w:hideMark/>
          </w:tcPr>
          <w:p w14:paraId="4613039A" w14:textId="77777777" w:rsidR="00B75771" w:rsidRPr="00B75771" w:rsidRDefault="00B75771" w:rsidP="00B75771">
            <w:pPr>
              <w:rPr>
                <w:rFonts w:ascii="Times New Roman" w:hAnsi="Times New Roman" w:cs="Times New Roman"/>
                <w:sz w:val="28"/>
                <w:szCs w:val="28"/>
                <w:lang w:val="en-PK"/>
              </w:rPr>
            </w:pPr>
            <w:r w:rsidRPr="00B75771">
              <w:rPr>
                <w:rFonts w:ascii="Times New Roman" w:hAnsi="Times New Roman" w:cs="Times New Roman"/>
                <w:sz w:val="28"/>
                <w:szCs w:val="28"/>
                <w:lang w:val="en-PK"/>
              </w:rPr>
              <w:t xml:space="preserve">11M+ people facing acute food insecurity </w:t>
            </w:r>
          </w:p>
        </w:tc>
      </w:tr>
      <w:tr w:rsidR="00B75771" w:rsidRPr="00B75771" w14:paraId="7064213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7DAE113" w14:textId="77777777" w:rsidR="00B75771" w:rsidRPr="00B75771" w:rsidRDefault="00B75771" w:rsidP="00B75771">
            <w:pPr>
              <w:rPr>
                <w:rFonts w:ascii="Times New Roman" w:hAnsi="Times New Roman" w:cs="Times New Roman"/>
                <w:sz w:val="28"/>
                <w:szCs w:val="28"/>
                <w:lang w:val="en-PK"/>
              </w:rPr>
            </w:pPr>
            <w:r w:rsidRPr="00B75771">
              <w:rPr>
                <w:rFonts w:ascii="Times New Roman" w:hAnsi="Times New Roman" w:cs="Times New Roman"/>
                <w:b/>
                <w:bCs/>
                <w:sz w:val="28"/>
                <w:szCs w:val="28"/>
                <w:lang w:val="en-PK"/>
              </w:rPr>
              <w:t>Safety</w:t>
            </w:r>
          </w:p>
        </w:tc>
        <w:tc>
          <w:tcPr>
            <w:tcW w:w="0" w:type="auto"/>
            <w:tcBorders>
              <w:top w:val="single" w:sz="6" w:space="0" w:color="auto"/>
              <w:left w:val="single" w:sz="6" w:space="0" w:color="auto"/>
              <w:bottom w:val="single" w:sz="6" w:space="0" w:color="auto"/>
              <w:right w:val="single" w:sz="6" w:space="0" w:color="auto"/>
            </w:tcBorders>
            <w:vAlign w:val="center"/>
            <w:hideMark/>
          </w:tcPr>
          <w:p w14:paraId="42F948A1" w14:textId="7C157156" w:rsidR="00B75771" w:rsidRPr="00B75771" w:rsidRDefault="00B75771" w:rsidP="00B75771">
            <w:pPr>
              <w:rPr>
                <w:rFonts w:ascii="Times New Roman" w:hAnsi="Times New Roman" w:cs="Times New Roman"/>
                <w:sz w:val="28"/>
                <w:szCs w:val="28"/>
                <w:lang w:val="en-PK"/>
              </w:rPr>
            </w:pPr>
            <w:r w:rsidRPr="00B75771">
              <w:rPr>
                <w:rFonts w:ascii="Times New Roman" w:hAnsi="Times New Roman" w:cs="Times New Roman"/>
                <w:sz w:val="28"/>
                <w:szCs w:val="28"/>
                <w:lang w:val="en-PK"/>
              </w:rPr>
              <w:t>83.3% AI accuracy for mycotoxin prediction</w:t>
            </w:r>
            <w:r w:rsidR="00912111">
              <w:rPr>
                <w:rFonts w:ascii="Times New Roman" w:hAnsi="Times New Roman" w:cs="Times New Roman"/>
                <w:sz w:val="28"/>
                <w:szCs w:val="28"/>
                <w:lang w:val="en-PK"/>
              </w:rPr>
              <w:t xml:space="preserve"> </w:t>
            </w:r>
            <w:r w:rsidRPr="00B75771">
              <w:rPr>
                <w:rFonts w:ascii="Times New Roman" w:hAnsi="Times New Roman" w:cs="Times New Roman"/>
                <w:sz w:val="28"/>
                <w:szCs w:val="28"/>
                <w:lang w:val="en-PK"/>
              </w:rPr>
              <w:t xml:space="preserve"> </w:t>
            </w:r>
          </w:p>
        </w:tc>
      </w:tr>
      <w:tr w:rsidR="00B75771" w:rsidRPr="00B75771" w14:paraId="4CB9B41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C5AA420" w14:textId="77777777" w:rsidR="00B75771" w:rsidRPr="00B75771" w:rsidRDefault="00B75771" w:rsidP="00B75771">
            <w:pPr>
              <w:rPr>
                <w:rFonts w:ascii="Times New Roman" w:hAnsi="Times New Roman" w:cs="Times New Roman"/>
                <w:sz w:val="28"/>
                <w:szCs w:val="28"/>
                <w:lang w:val="en-PK"/>
              </w:rPr>
            </w:pPr>
            <w:r w:rsidRPr="00B75771">
              <w:rPr>
                <w:rFonts w:ascii="Times New Roman" w:hAnsi="Times New Roman" w:cs="Times New Roman"/>
                <w:b/>
                <w:bCs/>
                <w:sz w:val="28"/>
                <w:szCs w:val="28"/>
                <w:lang w:val="en-PK"/>
              </w:rPr>
              <w:t>Hydrology</w:t>
            </w:r>
          </w:p>
        </w:tc>
        <w:tc>
          <w:tcPr>
            <w:tcW w:w="0" w:type="auto"/>
            <w:tcBorders>
              <w:top w:val="single" w:sz="6" w:space="0" w:color="auto"/>
              <w:left w:val="single" w:sz="6" w:space="0" w:color="auto"/>
              <w:bottom w:val="single" w:sz="6" w:space="0" w:color="auto"/>
              <w:right w:val="single" w:sz="6" w:space="0" w:color="auto"/>
            </w:tcBorders>
            <w:vAlign w:val="center"/>
            <w:hideMark/>
          </w:tcPr>
          <w:p w14:paraId="4C57508B" w14:textId="244292A1" w:rsidR="00B75771" w:rsidRPr="00912111" w:rsidRDefault="00B75771" w:rsidP="00B75771">
            <w:pPr>
              <w:rPr>
                <w:rFonts w:ascii="Times New Roman" w:hAnsi="Times New Roman" w:cs="Times New Roman"/>
                <w:sz w:val="28"/>
                <w:szCs w:val="28"/>
                <w:vertAlign w:val="superscript"/>
                <w:lang w:val="en-PK"/>
              </w:rPr>
            </w:pPr>
            <w:r w:rsidRPr="00B75771">
              <w:rPr>
                <w:rFonts w:ascii="Times New Roman" w:hAnsi="Times New Roman" w:cs="Times New Roman"/>
                <w:sz w:val="28"/>
                <w:szCs w:val="28"/>
                <w:lang w:val="en-PK"/>
              </w:rPr>
              <w:t xml:space="preserve">Per capita water availability below 1,000 </w:t>
            </w:r>
            <w:r w:rsidR="00912111">
              <w:rPr>
                <w:rFonts w:ascii="Times New Roman" w:hAnsi="Times New Roman" w:cs="Times New Roman"/>
                <w:sz w:val="28"/>
                <w:szCs w:val="28"/>
                <w:lang w:val="en-PK"/>
              </w:rPr>
              <w:t>m</w:t>
            </w:r>
            <w:r w:rsidR="00912111">
              <w:rPr>
                <w:rFonts w:ascii="Times New Roman" w:hAnsi="Times New Roman" w:cs="Times New Roman"/>
                <w:sz w:val="28"/>
                <w:szCs w:val="28"/>
                <w:vertAlign w:val="superscript"/>
                <w:lang w:val="en-PK"/>
              </w:rPr>
              <w:t xml:space="preserve">3    </w:t>
            </w:r>
          </w:p>
        </w:tc>
      </w:tr>
    </w:tbl>
    <w:p w14:paraId="0B3DECA3" w14:textId="77777777" w:rsidR="00B75771" w:rsidRPr="00B75771" w:rsidRDefault="00B75771" w:rsidP="00B75771">
      <w:pPr>
        <w:rPr>
          <w:rFonts w:ascii="Times New Roman" w:hAnsi="Times New Roman" w:cs="Times New Roman"/>
          <w:sz w:val="28"/>
          <w:szCs w:val="28"/>
          <w:lang w:val="en-PK"/>
        </w:rPr>
      </w:pPr>
      <w:r w:rsidRPr="00B75771">
        <w:rPr>
          <w:rFonts w:ascii="Times New Roman" w:hAnsi="Times New Roman" w:cs="Times New Roman"/>
          <w:sz w:val="28"/>
          <w:szCs w:val="28"/>
          <w:lang w:val="en-PK"/>
        </w:rPr>
        <w:t>This real-world application proves that the technological solutions discussed are vital for maintaining food quality and safety in vulnerable regions.</w:t>
      </w:r>
    </w:p>
    <w:p w14:paraId="50AE1CE0" w14:textId="77777777" w:rsidR="00B75771" w:rsidRPr="00B75771" w:rsidRDefault="00B75771" w:rsidP="00470AED">
      <w:pPr>
        <w:rPr>
          <w:rFonts w:ascii="Times New Roman" w:hAnsi="Times New Roman" w:cs="Times New Roman"/>
          <w:sz w:val="28"/>
          <w:szCs w:val="28"/>
        </w:rPr>
      </w:pPr>
    </w:p>
    <w:p w14:paraId="757FF4E4" w14:textId="2DB673D1" w:rsidR="00087BF3" w:rsidRDefault="0081100D" w:rsidP="00470AED">
      <w:pPr>
        <w:rPr>
          <w:rFonts w:ascii="Times New Roman" w:hAnsi="Times New Roman" w:cs="Times New Roman"/>
          <w:b/>
          <w:bCs/>
          <w:sz w:val="48"/>
          <w:szCs w:val="48"/>
          <w:u w:val="single"/>
        </w:rPr>
      </w:pPr>
      <w:r>
        <w:rPr>
          <w:rFonts w:ascii="Times New Roman" w:hAnsi="Times New Roman" w:cs="Times New Roman"/>
          <w:b/>
          <w:bCs/>
          <w:sz w:val="48"/>
          <w:szCs w:val="48"/>
          <w:u w:val="single"/>
        </w:rPr>
        <w:lastRenderedPageBreak/>
        <w:t>Conclusion &amp; Future Directions</w:t>
      </w:r>
    </w:p>
    <w:p w14:paraId="6C911CF1" w14:textId="7E09E6D1" w:rsidR="0081100D" w:rsidRDefault="00A47980" w:rsidP="00470AED">
      <w:pPr>
        <w:rPr>
          <w:rFonts w:ascii="Times New Roman" w:hAnsi="Times New Roman" w:cs="Times New Roman"/>
          <w:sz w:val="28"/>
          <w:szCs w:val="28"/>
        </w:rPr>
      </w:pPr>
      <w:r w:rsidRPr="00A47980">
        <w:rPr>
          <w:rFonts w:ascii="Times New Roman" w:hAnsi="Times New Roman" w:cs="Times New Roman"/>
          <w:sz w:val="28"/>
          <w:szCs w:val="28"/>
        </w:rPr>
        <w:t>Addressing the impacts of climate change on food systems requires a comprehensive and integrated approach that combines technological innovation, policy interventions, and behavioral changes. While significant progress has been made, challenges such as trade-offs between productivity and sustainability, lack of standardized measurement tools, and regional disparities remain</w:t>
      </w:r>
      <w:r>
        <w:rPr>
          <w:rFonts w:ascii="Times New Roman" w:hAnsi="Times New Roman" w:cs="Times New Roman"/>
          <w:sz w:val="28"/>
          <w:szCs w:val="28"/>
        </w:rPr>
        <w:t xml:space="preserve"> (</w:t>
      </w:r>
      <w:r w:rsidR="00C5678C" w:rsidRPr="00C5678C">
        <w:rPr>
          <w:rFonts w:ascii="Times New Roman" w:hAnsi="Times New Roman" w:cs="Times New Roman"/>
          <w:sz w:val="28"/>
          <w:szCs w:val="28"/>
        </w:rPr>
        <w:t>Owino et al., 2022</w:t>
      </w:r>
      <w:r w:rsidR="00C5678C">
        <w:rPr>
          <w:rFonts w:ascii="Times New Roman" w:hAnsi="Times New Roman" w:cs="Times New Roman"/>
          <w:sz w:val="28"/>
          <w:szCs w:val="28"/>
        </w:rPr>
        <w:t xml:space="preserve">). </w:t>
      </w:r>
      <w:r w:rsidR="00C5678C" w:rsidRPr="00C5678C">
        <w:rPr>
          <w:rFonts w:ascii="Times New Roman" w:hAnsi="Times New Roman" w:cs="Times New Roman"/>
          <w:sz w:val="28"/>
          <w:szCs w:val="28"/>
        </w:rPr>
        <w:t>Future efforts should focus on developing climate-resilient food systems that ensure food quality, safety, and sustainability for a growing global population.</w:t>
      </w:r>
    </w:p>
    <w:p w14:paraId="7F887FA6" w14:textId="77777777" w:rsidR="00BB1561" w:rsidRDefault="00BB1561" w:rsidP="00470AED">
      <w:pPr>
        <w:rPr>
          <w:rFonts w:ascii="Times New Roman" w:hAnsi="Times New Roman" w:cs="Times New Roman"/>
          <w:sz w:val="28"/>
          <w:szCs w:val="28"/>
        </w:rPr>
      </w:pPr>
    </w:p>
    <w:p w14:paraId="3F9E6926" w14:textId="77777777" w:rsidR="00BB1561" w:rsidRDefault="00BB1561" w:rsidP="00470AED">
      <w:pPr>
        <w:rPr>
          <w:rFonts w:ascii="Times New Roman" w:hAnsi="Times New Roman" w:cs="Times New Roman"/>
          <w:sz w:val="28"/>
          <w:szCs w:val="28"/>
        </w:rPr>
      </w:pPr>
    </w:p>
    <w:p w14:paraId="6C58BEEB" w14:textId="77777777" w:rsidR="00BB1561" w:rsidRDefault="00BB1561" w:rsidP="00470AED">
      <w:pPr>
        <w:rPr>
          <w:rFonts w:ascii="Times New Roman" w:hAnsi="Times New Roman" w:cs="Times New Roman"/>
          <w:sz w:val="28"/>
          <w:szCs w:val="28"/>
        </w:rPr>
      </w:pPr>
    </w:p>
    <w:p w14:paraId="08E2C071" w14:textId="4E58B402" w:rsidR="00C5678C" w:rsidRDefault="00BB1561" w:rsidP="00470AED">
      <w:pPr>
        <w:rPr>
          <w:rFonts w:ascii="Times New Roman" w:hAnsi="Times New Roman" w:cs="Times New Roman"/>
          <w:b/>
          <w:bCs/>
          <w:sz w:val="48"/>
          <w:szCs w:val="48"/>
          <w:u w:val="single"/>
        </w:rPr>
      </w:pPr>
      <w:r>
        <w:rPr>
          <w:rFonts w:ascii="Times New Roman" w:hAnsi="Times New Roman" w:cs="Times New Roman"/>
          <w:b/>
          <w:bCs/>
          <w:sz w:val="48"/>
          <w:szCs w:val="48"/>
          <w:u w:val="single"/>
        </w:rPr>
        <w:t>References</w:t>
      </w:r>
    </w:p>
    <w:p w14:paraId="2DEE9BAB" w14:textId="4A1AEFA5" w:rsidR="00BB1561" w:rsidRDefault="00BB1561" w:rsidP="00BB1561">
      <w:pPr>
        <w:pStyle w:val="ListParagraph"/>
        <w:numPr>
          <w:ilvl w:val="0"/>
          <w:numId w:val="1"/>
        </w:numPr>
        <w:rPr>
          <w:rFonts w:ascii="Times New Roman" w:hAnsi="Times New Roman" w:cs="Times New Roman"/>
          <w:sz w:val="28"/>
          <w:szCs w:val="28"/>
          <w:lang w:val="en-PK"/>
        </w:rPr>
      </w:pPr>
      <w:r w:rsidRPr="00BB1561">
        <w:rPr>
          <w:rFonts w:ascii="Times New Roman" w:hAnsi="Times New Roman" w:cs="Times New Roman"/>
          <w:sz w:val="28"/>
          <w:szCs w:val="28"/>
        </w:rPr>
        <w:t xml:space="preserve">Binns, C. W., Lee, M. K., Maycock, B., Torheim, L. E., </w:t>
      </w:r>
      <w:proofErr w:type="spellStart"/>
      <w:r w:rsidRPr="00BB1561">
        <w:rPr>
          <w:rFonts w:ascii="Times New Roman" w:hAnsi="Times New Roman" w:cs="Times New Roman"/>
          <w:sz w:val="28"/>
          <w:szCs w:val="28"/>
        </w:rPr>
        <w:t>Nanishi</w:t>
      </w:r>
      <w:proofErr w:type="spellEnd"/>
      <w:r w:rsidRPr="00BB1561">
        <w:rPr>
          <w:rFonts w:ascii="Times New Roman" w:hAnsi="Times New Roman" w:cs="Times New Roman"/>
          <w:sz w:val="28"/>
          <w:szCs w:val="28"/>
        </w:rPr>
        <w:t xml:space="preserve">, K., &amp; Duong, D. T. T. (2021). Climate change, food supply, and dietary guidelines. </w:t>
      </w:r>
      <w:r w:rsidRPr="00BB1561">
        <w:rPr>
          <w:rFonts w:ascii="Times New Roman" w:hAnsi="Times New Roman" w:cs="Times New Roman"/>
          <w:i/>
          <w:iCs/>
          <w:sz w:val="28"/>
          <w:szCs w:val="28"/>
        </w:rPr>
        <w:t>Annual Review of Public Health</w:t>
      </w:r>
      <w:r w:rsidRPr="00BB1561">
        <w:rPr>
          <w:rFonts w:ascii="Times New Roman" w:hAnsi="Times New Roman" w:cs="Times New Roman"/>
          <w:sz w:val="28"/>
          <w:szCs w:val="28"/>
        </w:rPr>
        <w:t xml:space="preserve">, </w:t>
      </w:r>
      <w:r w:rsidRPr="00BB1561">
        <w:rPr>
          <w:rFonts w:ascii="Times New Roman" w:hAnsi="Times New Roman" w:cs="Times New Roman"/>
          <w:i/>
          <w:iCs/>
          <w:sz w:val="28"/>
          <w:szCs w:val="28"/>
        </w:rPr>
        <w:t>42</w:t>
      </w:r>
      <w:r w:rsidRPr="00BB1561">
        <w:rPr>
          <w:rFonts w:ascii="Times New Roman" w:hAnsi="Times New Roman" w:cs="Times New Roman"/>
          <w:sz w:val="28"/>
          <w:szCs w:val="28"/>
        </w:rPr>
        <w:t xml:space="preserve">, 233–255. </w:t>
      </w:r>
      <w:hyperlink w:tgtFrame="_blank" w:history="1">
        <w:r w:rsidRPr="00BB1561">
          <w:rPr>
            <w:rStyle w:val="Hyperlink"/>
            <w:rFonts w:ascii="Times New Roman" w:hAnsi="Times New Roman" w:cs="Times New Roman"/>
            <w:sz w:val="28"/>
            <w:szCs w:val="28"/>
          </w:rPr>
          <w:t>https://doi.org/10.1146/annurev-publhealth-012420-105044</w:t>
        </w:r>
      </w:hyperlink>
    </w:p>
    <w:p w14:paraId="77D30F77" w14:textId="0FCAC938" w:rsidR="00BB1561" w:rsidRDefault="00B30767" w:rsidP="00BB1561">
      <w:pPr>
        <w:pStyle w:val="ListParagraph"/>
        <w:numPr>
          <w:ilvl w:val="0"/>
          <w:numId w:val="1"/>
        </w:numPr>
        <w:rPr>
          <w:rFonts w:ascii="Times New Roman" w:hAnsi="Times New Roman" w:cs="Times New Roman"/>
          <w:sz w:val="28"/>
          <w:szCs w:val="28"/>
          <w:lang w:val="en-PK"/>
        </w:rPr>
      </w:pPr>
      <w:r w:rsidRPr="00B30767">
        <w:rPr>
          <w:rFonts w:ascii="Times New Roman" w:hAnsi="Times New Roman" w:cs="Times New Roman"/>
          <w:sz w:val="28"/>
          <w:szCs w:val="28"/>
        </w:rPr>
        <w:t xml:space="preserve">Owino, V., Kumwenda, C., Ekesa, B., Parker, M. E., Ewoldt, L., </w:t>
      </w:r>
      <w:proofErr w:type="spellStart"/>
      <w:r w:rsidRPr="00B30767">
        <w:rPr>
          <w:rFonts w:ascii="Times New Roman" w:hAnsi="Times New Roman" w:cs="Times New Roman"/>
          <w:sz w:val="28"/>
          <w:szCs w:val="28"/>
        </w:rPr>
        <w:t>Roos</w:t>
      </w:r>
      <w:proofErr w:type="spellEnd"/>
      <w:r w:rsidRPr="00B30767">
        <w:rPr>
          <w:rFonts w:ascii="Times New Roman" w:hAnsi="Times New Roman" w:cs="Times New Roman"/>
          <w:sz w:val="28"/>
          <w:szCs w:val="28"/>
        </w:rPr>
        <w:t xml:space="preserve">, N., Lee, W. T., &amp; Tome, D. (2022). The impact of climate change on food systems, diet quality, nutrition, and health outcomes: A narrative review. </w:t>
      </w:r>
      <w:r w:rsidRPr="00B30767">
        <w:rPr>
          <w:rFonts w:ascii="Times New Roman" w:hAnsi="Times New Roman" w:cs="Times New Roman"/>
          <w:i/>
          <w:iCs/>
          <w:sz w:val="28"/>
          <w:szCs w:val="28"/>
        </w:rPr>
        <w:t>Frontiers in Climate</w:t>
      </w:r>
      <w:r w:rsidRPr="00B30767">
        <w:rPr>
          <w:rFonts w:ascii="Times New Roman" w:hAnsi="Times New Roman" w:cs="Times New Roman"/>
          <w:sz w:val="28"/>
          <w:szCs w:val="28"/>
        </w:rPr>
        <w:t xml:space="preserve">, </w:t>
      </w:r>
      <w:r w:rsidRPr="00B30767">
        <w:rPr>
          <w:rFonts w:ascii="Times New Roman" w:hAnsi="Times New Roman" w:cs="Times New Roman"/>
          <w:i/>
          <w:iCs/>
          <w:sz w:val="28"/>
          <w:szCs w:val="28"/>
        </w:rPr>
        <w:t>4</w:t>
      </w:r>
      <w:r w:rsidRPr="00B30767">
        <w:rPr>
          <w:rFonts w:ascii="Times New Roman" w:hAnsi="Times New Roman" w:cs="Times New Roman"/>
          <w:sz w:val="28"/>
          <w:szCs w:val="28"/>
        </w:rPr>
        <w:t xml:space="preserve">, Article 941842. </w:t>
      </w:r>
      <w:hyperlink w:tgtFrame="_blank" w:history="1">
        <w:r w:rsidRPr="00B30767">
          <w:rPr>
            <w:rStyle w:val="Hyperlink"/>
            <w:rFonts w:ascii="Times New Roman" w:hAnsi="Times New Roman" w:cs="Times New Roman"/>
            <w:sz w:val="28"/>
            <w:szCs w:val="28"/>
          </w:rPr>
          <w:t>https://doi.org/10.3389/fclim.2022.941842</w:t>
        </w:r>
      </w:hyperlink>
    </w:p>
    <w:p w14:paraId="3FBA976A" w14:textId="21D4D7D0" w:rsidR="00B30767" w:rsidRPr="00DA4732" w:rsidRDefault="00B14616" w:rsidP="00BB1561">
      <w:pPr>
        <w:pStyle w:val="ListParagraph"/>
        <w:numPr>
          <w:ilvl w:val="0"/>
          <w:numId w:val="1"/>
        </w:numPr>
        <w:rPr>
          <w:rFonts w:ascii="Times New Roman" w:hAnsi="Times New Roman" w:cs="Times New Roman"/>
          <w:sz w:val="28"/>
          <w:szCs w:val="28"/>
          <w:lang w:val="en-PK"/>
        </w:rPr>
      </w:pPr>
      <w:r w:rsidRPr="00B14616">
        <w:rPr>
          <w:rFonts w:ascii="Times New Roman" w:hAnsi="Times New Roman" w:cs="Times New Roman"/>
          <w:sz w:val="28"/>
          <w:szCs w:val="28"/>
        </w:rPr>
        <w:t xml:space="preserve">Qu, S., et al. (2026). Impacts of climate adaptation on food production and environmental sustainability across </w:t>
      </w:r>
      <w:proofErr w:type="spellStart"/>
      <w:r w:rsidRPr="00B14616">
        <w:rPr>
          <w:rFonts w:ascii="Times New Roman" w:hAnsi="Times New Roman" w:cs="Times New Roman"/>
          <w:sz w:val="28"/>
          <w:szCs w:val="28"/>
        </w:rPr>
        <w:t>metacoupling</w:t>
      </w:r>
      <w:proofErr w:type="spellEnd"/>
      <w:r w:rsidRPr="00B14616">
        <w:rPr>
          <w:rFonts w:ascii="Times New Roman" w:hAnsi="Times New Roman" w:cs="Times New Roman"/>
          <w:sz w:val="28"/>
          <w:szCs w:val="28"/>
        </w:rPr>
        <w:t xml:space="preserve"> systems. </w:t>
      </w:r>
      <w:r w:rsidRPr="00B14616">
        <w:rPr>
          <w:rFonts w:ascii="Times New Roman" w:hAnsi="Times New Roman" w:cs="Times New Roman"/>
          <w:i/>
          <w:iCs/>
          <w:sz w:val="28"/>
          <w:szCs w:val="28"/>
        </w:rPr>
        <w:t>Journal of Agricultural and Environmental Studies</w:t>
      </w:r>
    </w:p>
    <w:p w14:paraId="67F9E5CD" w14:textId="55046F7E" w:rsidR="00DA4732" w:rsidRPr="00283804" w:rsidRDefault="00241F5A" w:rsidP="00BB1561">
      <w:pPr>
        <w:pStyle w:val="ListParagraph"/>
        <w:numPr>
          <w:ilvl w:val="0"/>
          <w:numId w:val="1"/>
        </w:numPr>
        <w:rPr>
          <w:rFonts w:ascii="Times New Roman" w:hAnsi="Times New Roman" w:cs="Times New Roman"/>
          <w:sz w:val="28"/>
          <w:szCs w:val="28"/>
          <w:lang w:val="en-PK"/>
        </w:rPr>
      </w:pPr>
      <w:r w:rsidRPr="00241F5A">
        <w:rPr>
          <w:rFonts w:ascii="Times New Roman" w:hAnsi="Times New Roman" w:cs="Times New Roman"/>
          <w:sz w:val="28"/>
          <w:szCs w:val="28"/>
        </w:rPr>
        <w:t xml:space="preserve">Saleem, A., Anwar, S., Nawaz, T., Fahad, S., Saud, S., Rahman, T. U., Khan, M. N. R., &amp; Nawaz, T. (2025). Securing a sustainable future: the climate change threat to agriculture, food security, and sustainable development goals. Journal of Umm Al-Qura University for Applied Sciences, 11, 595–611. </w:t>
      </w:r>
      <w:hyperlink r:id="rId6" w:history="1">
        <w:r w:rsidR="00283804" w:rsidRPr="00F236D8">
          <w:rPr>
            <w:rStyle w:val="Hyperlink"/>
            <w:rFonts w:ascii="Times New Roman" w:hAnsi="Times New Roman" w:cs="Times New Roman"/>
            <w:sz w:val="28"/>
            <w:szCs w:val="28"/>
          </w:rPr>
          <w:t>https://doi.org/10.1007/s43994-024-00177-3</w:t>
        </w:r>
      </w:hyperlink>
    </w:p>
    <w:p w14:paraId="2599A0D6" w14:textId="77777777" w:rsidR="00257E1E" w:rsidRPr="00257E1E" w:rsidRDefault="00257E1E" w:rsidP="00257E1E">
      <w:pPr>
        <w:pStyle w:val="NormalWeb"/>
        <w:numPr>
          <w:ilvl w:val="0"/>
          <w:numId w:val="1"/>
        </w:numPr>
        <w:rPr>
          <w:sz w:val="28"/>
          <w:szCs w:val="28"/>
        </w:rPr>
      </w:pPr>
      <w:proofErr w:type="spellStart"/>
      <w:r w:rsidRPr="00257E1E">
        <w:rPr>
          <w:sz w:val="28"/>
          <w:szCs w:val="28"/>
        </w:rPr>
        <w:t>Mengi</w:t>
      </w:r>
      <w:proofErr w:type="spellEnd"/>
      <w:r w:rsidRPr="00257E1E">
        <w:rPr>
          <w:sz w:val="28"/>
          <w:szCs w:val="28"/>
        </w:rPr>
        <w:t xml:space="preserve"> Çelik, Ö., </w:t>
      </w:r>
      <w:proofErr w:type="spellStart"/>
      <w:r w:rsidRPr="00257E1E">
        <w:rPr>
          <w:sz w:val="28"/>
          <w:szCs w:val="28"/>
        </w:rPr>
        <w:t>Akçakaya</w:t>
      </w:r>
      <w:proofErr w:type="spellEnd"/>
      <w:r w:rsidRPr="00257E1E">
        <w:rPr>
          <w:sz w:val="28"/>
          <w:szCs w:val="28"/>
        </w:rPr>
        <w:t xml:space="preserve">, S. D., &amp; Ekici, E. M. (2025). Relationship between sustainable food literacy, organic food consumption and climate change awareness and worry in Türkiye. </w:t>
      </w:r>
      <w:r w:rsidRPr="00257E1E">
        <w:rPr>
          <w:i/>
          <w:iCs/>
          <w:sz w:val="28"/>
          <w:szCs w:val="28"/>
        </w:rPr>
        <w:t>BMC Public Health</w:t>
      </w:r>
      <w:r w:rsidRPr="00257E1E">
        <w:rPr>
          <w:sz w:val="28"/>
          <w:szCs w:val="28"/>
        </w:rPr>
        <w:t xml:space="preserve">, </w:t>
      </w:r>
      <w:r w:rsidRPr="00257E1E">
        <w:rPr>
          <w:i/>
          <w:iCs/>
          <w:sz w:val="28"/>
          <w:szCs w:val="28"/>
        </w:rPr>
        <w:t>25</w:t>
      </w:r>
      <w:r w:rsidRPr="00257E1E">
        <w:rPr>
          <w:sz w:val="28"/>
          <w:szCs w:val="28"/>
        </w:rPr>
        <w:t xml:space="preserve">(1), Article 2491. </w:t>
      </w:r>
      <w:hyperlink w:tgtFrame="_blank" w:history="1">
        <w:r w:rsidRPr="00257E1E">
          <w:rPr>
            <w:rStyle w:val="Hyperlink"/>
            <w:sz w:val="28"/>
            <w:szCs w:val="28"/>
          </w:rPr>
          <w:t>https://doi.org/10.1186/s12889-025-22482-0</w:t>
        </w:r>
      </w:hyperlink>
    </w:p>
    <w:p w14:paraId="08B6D566" w14:textId="11349E4F" w:rsidR="00283804" w:rsidRPr="00BB1561" w:rsidRDefault="00EB647A" w:rsidP="00BB1561">
      <w:pPr>
        <w:pStyle w:val="ListParagraph"/>
        <w:numPr>
          <w:ilvl w:val="0"/>
          <w:numId w:val="1"/>
        </w:numPr>
        <w:rPr>
          <w:rFonts w:ascii="Times New Roman" w:hAnsi="Times New Roman" w:cs="Times New Roman"/>
          <w:sz w:val="28"/>
          <w:szCs w:val="28"/>
          <w:lang w:val="en-PK"/>
        </w:rPr>
      </w:pPr>
      <w:proofErr w:type="spellStart"/>
      <w:r w:rsidRPr="00EB647A">
        <w:rPr>
          <w:rFonts w:ascii="Times New Roman" w:hAnsi="Times New Roman" w:cs="Times New Roman"/>
          <w:sz w:val="28"/>
          <w:szCs w:val="28"/>
        </w:rPr>
        <w:lastRenderedPageBreak/>
        <w:t>Toromade</w:t>
      </w:r>
      <w:proofErr w:type="spellEnd"/>
      <w:r w:rsidRPr="00EB647A">
        <w:rPr>
          <w:rFonts w:ascii="Times New Roman" w:hAnsi="Times New Roman" w:cs="Times New Roman"/>
          <w:sz w:val="28"/>
          <w:szCs w:val="28"/>
        </w:rPr>
        <w:t xml:space="preserve">, A. S., </w:t>
      </w:r>
      <w:proofErr w:type="spellStart"/>
      <w:r w:rsidRPr="00EB647A">
        <w:rPr>
          <w:rFonts w:ascii="Times New Roman" w:hAnsi="Times New Roman" w:cs="Times New Roman"/>
          <w:sz w:val="28"/>
          <w:szCs w:val="28"/>
        </w:rPr>
        <w:t>Soyombo</w:t>
      </w:r>
      <w:proofErr w:type="spellEnd"/>
      <w:r w:rsidRPr="00EB647A">
        <w:rPr>
          <w:rFonts w:ascii="Times New Roman" w:hAnsi="Times New Roman" w:cs="Times New Roman"/>
          <w:sz w:val="28"/>
          <w:szCs w:val="28"/>
        </w:rPr>
        <w:t xml:space="preserve">, D. A., Kupa, E., &amp; </w:t>
      </w:r>
      <w:proofErr w:type="spellStart"/>
      <w:r w:rsidRPr="00EB647A">
        <w:rPr>
          <w:rFonts w:ascii="Times New Roman" w:hAnsi="Times New Roman" w:cs="Times New Roman"/>
          <w:sz w:val="28"/>
          <w:szCs w:val="28"/>
        </w:rPr>
        <w:t>Ijomah</w:t>
      </w:r>
      <w:proofErr w:type="spellEnd"/>
      <w:r w:rsidRPr="00EB647A">
        <w:rPr>
          <w:rFonts w:ascii="Times New Roman" w:hAnsi="Times New Roman" w:cs="Times New Roman"/>
          <w:sz w:val="28"/>
          <w:szCs w:val="28"/>
        </w:rPr>
        <w:t xml:space="preserve">, T. I. (2024). Reviewing the impact of climate change on global food security: Challenges and solutions. </w:t>
      </w:r>
      <w:r w:rsidRPr="00EB647A">
        <w:rPr>
          <w:rFonts w:ascii="Times New Roman" w:hAnsi="Times New Roman" w:cs="Times New Roman"/>
          <w:i/>
          <w:iCs/>
          <w:sz w:val="28"/>
          <w:szCs w:val="28"/>
        </w:rPr>
        <w:t>International Journal of Applied Research in Social Sciences, 6</w:t>
      </w:r>
      <w:r w:rsidRPr="00EB647A">
        <w:rPr>
          <w:rFonts w:ascii="Times New Roman" w:hAnsi="Times New Roman" w:cs="Times New Roman"/>
          <w:sz w:val="28"/>
          <w:szCs w:val="28"/>
        </w:rPr>
        <w:t xml:space="preserve">(7), 1403–1416. </w:t>
      </w:r>
      <w:hyperlink w:tgtFrame="_blank" w:history="1">
        <w:r w:rsidRPr="00EB647A">
          <w:rPr>
            <w:rStyle w:val="Hyperlink"/>
            <w:rFonts w:ascii="Times New Roman" w:hAnsi="Times New Roman" w:cs="Times New Roman"/>
            <w:sz w:val="28"/>
            <w:szCs w:val="28"/>
          </w:rPr>
          <w:t>https://doi.org/10.51594/ijarss.v6i7.1300</w:t>
        </w:r>
      </w:hyperlink>
    </w:p>
    <w:p w14:paraId="5B71D66B" w14:textId="0254059F" w:rsidR="0021699A" w:rsidRPr="0021699A" w:rsidRDefault="0021699A" w:rsidP="00973EEC">
      <w:pPr>
        <w:rPr>
          <w:rFonts w:ascii="Times New Roman" w:hAnsi="Times New Roman" w:cs="Times New Roman"/>
          <w:sz w:val="28"/>
          <w:szCs w:val="28"/>
        </w:rPr>
      </w:pPr>
    </w:p>
    <w:sectPr w:rsidR="0021699A" w:rsidRPr="002169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A1023"/>
    <w:multiLevelType w:val="hybridMultilevel"/>
    <w:tmpl w:val="9B187AE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65286FCC"/>
    <w:multiLevelType w:val="multilevel"/>
    <w:tmpl w:val="6ABE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5535451">
    <w:abstractNumId w:val="0"/>
  </w:num>
  <w:num w:numId="2" w16cid:durableId="1333097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C1"/>
    <w:rsid w:val="00010FAA"/>
    <w:rsid w:val="000713E3"/>
    <w:rsid w:val="00087BF3"/>
    <w:rsid w:val="00094543"/>
    <w:rsid w:val="000C118F"/>
    <w:rsid w:val="000F1DBF"/>
    <w:rsid w:val="001718F2"/>
    <w:rsid w:val="001A138C"/>
    <w:rsid w:val="001C123F"/>
    <w:rsid w:val="001E1BCC"/>
    <w:rsid w:val="00200DC1"/>
    <w:rsid w:val="00212BD0"/>
    <w:rsid w:val="0021699A"/>
    <w:rsid w:val="00241F5A"/>
    <w:rsid w:val="00257E1E"/>
    <w:rsid w:val="00283804"/>
    <w:rsid w:val="002B7E28"/>
    <w:rsid w:val="002C3459"/>
    <w:rsid w:val="0032388D"/>
    <w:rsid w:val="00331E5B"/>
    <w:rsid w:val="00380F57"/>
    <w:rsid w:val="00392105"/>
    <w:rsid w:val="003B21E5"/>
    <w:rsid w:val="00421360"/>
    <w:rsid w:val="004378B8"/>
    <w:rsid w:val="00470AED"/>
    <w:rsid w:val="004A7E15"/>
    <w:rsid w:val="004E4782"/>
    <w:rsid w:val="004E6509"/>
    <w:rsid w:val="00531DDF"/>
    <w:rsid w:val="00542CC4"/>
    <w:rsid w:val="005E56ED"/>
    <w:rsid w:val="006C6335"/>
    <w:rsid w:val="006E0C58"/>
    <w:rsid w:val="0077601C"/>
    <w:rsid w:val="00777027"/>
    <w:rsid w:val="007B2ABF"/>
    <w:rsid w:val="007D00BB"/>
    <w:rsid w:val="0081100D"/>
    <w:rsid w:val="008169FD"/>
    <w:rsid w:val="008B560B"/>
    <w:rsid w:val="00912111"/>
    <w:rsid w:val="0095072D"/>
    <w:rsid w:val="009658D3"/>
    <w:rsid w:val="00973EEC"/>
    <w:rsid w:val="009A037E"/>
    <w:rsid w:val="009A2C1C"/>
    <w:rsid w:val="009A2ED8"/>
    <w:rsid w:val="009E42C0"/>
    <w:rsid w:val="00A30801"/>
    <w:rsid w:val="00A47980"/>
    <w:rsid w:val="00A47B3E"/>
    <w:rsid w:val="00A5309A"/>
    <w:rsid w:val="00A72666"/>
    <w:rsid w:val="00A9400B"/>
    <w:rsid w:val="00A968E6"/>
    <w:rsid w:val="00AF52C0"/>
    <w:rsid w:val="00B14616"/>
    <w:rsid w:val="00B26CE5"/>
    <w:rsid w:val="00B30767"/>
    <w:rsid w:val="00B61CF9"/>
    <w:rsid w:val="00B75771"/>
    <w:rsid w:val="00B957E7"/>
    <w:rsid w:val="00BB1561"/>
    <w:rsid w:val="00C04A0F"/>
    <w:rsid w:val="00C44267"/>
    <w:rsid w:val="00C448E2"/>
    <w:rsid w:val="00C5678C"/>
    <w:rsid w:val="00C831FF"/>
    <w:rsid w:val="00CA32D8"/>
    <w:rsid w:val="00CE4EE2"/>
    <w:rsid w:val="00D229BD"/>
    <w:rsid w:val="00D565DF"/>
    <w:rsid w:val="00D748FE"/>
    <w:rsid w:val="00D74BAF"/>
    <w:rsid w:val="00DA4732"/>
    <w:rsid w:val="00DC5AFB"/>
    <w:rsid w:val="00DF5CE1"/>
    <w:rsid w:val="00E01B62"/>
    <w:rsid w:val="00E25800"/>
    <w:rsid w:val="00E446FC"/>
    <w:rsid w:val="00E977D7"/>
    <w:rsid w:val="00EB647A"/>
    <w:rsid w:val="00EE1016"/>
    <w:rsid w:val="00F0113B"/>
    <w:rsid w:val="00F130ED"/>
    <w:rsid w:val="00F36297"/>
    <w:rsid w:val="00F64722"/>
    <w:rsid w:val="00F7268B"/>
    <w:rsid w:val="00FB4E3E"/>
    <w:rsid w:val="00FF3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14C9A"/>
  <w15:chartTrackingRefBased/>
  <w15:docId w15:val="{94076560-9336-4BAD-9C0D-97F7A5EAB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0DC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00DC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00DC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00DC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00DC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00D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0D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0D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0D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DC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00DC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00DC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00DC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00DC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00D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0D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0D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0DC1"/>
    <w:rPr>
      <w:rFonts w:eastAsiaTheme="majorEastAsia" w:cstheme="majorBidi"/>
      <w:color w:val="272727" w:themeColor="text1" w:themeTint="D8"/>
    </w:rPr>
  </w:style>
  <w:style w:type="paragraph" w:styleId="Title">
    <w:name w:val="Title"/>
    <w:basedOn w:val="Normal"/>
    <w:next w:val="Normal"/>
    <w:link w:val="TitleChar"/>
    <w:uiPriority w:val="10"/>
    <w:qFormat/>
    <w:rsid w:val="00200D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D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0D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0D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0DC1"/>
    <w:pPr>
      <w:spacing w:before="160"/>
      <w:jc w:val="center"/>
    </w:pPr>
    <w:rPr>
      <w:i/>
      <w:iCs/>
      <w:color w:val="404040" w:themeColor="text1" w:themeTint="BF"/>
    </w:rPr>
  </w:style>
  <w:style w:type="character" w:customStyle="1" w:styleId="QuoteChar">
    <w:name w:val="Quote Char"/>
    <w:basedOn w:val="DefaultParagraphFont"/>
    <w:link w:val="Quote"/>
    <w:uiPriority w:val="29"/>
    <w:rsid w:val="00200DC1"/>
    <w:rPr>
      <w:i/>
      <w:iCs/>
      <w:color w:val="404040" w:themeColor="text1" w:themeTint="BF"/>
    </w:rPr>
  </w:style>
  <w:style w:type="paragraph" w:styleId="ListParagraph">
    <w:name w:val="List Paragraph"/>
    <w:basedOn w:val="Normal"/>
    <w:uiPriority w:val="34"/>
    <w:qFormat/>
    <w:rsid w:val="00200DC1"/>
    <w:pPr>
      <w:ind w:left="720"/>
      <w:contextualSpacing/>
    </w:pPr>
  </w:style>
  <w:style w:type="character" w:styleId="IntenseEmphasis">
    <w:name w:val="Intense Emphasis"/>
    <w:basedOn w:val="DefaultParagraphFont"/>
    <w:uiPriority w:val="21"/>
    <w:qFormat/>
    <w:rsid w:val="00200DC1"/>
    <w:rPr>
      <w:i/>
      <w:iCs/>
      <w:color w:val="2E74B5" w:themeColor="accent1" w:themeShade="BF"/>
    </w:rPr>
  </w:style>
  <w:style w:type="paragraph" w:styleId="IntenseQuote">
    <w:name w:val="Intense Quote"/>
    <w:basedOn w:val="Normal"/>
    <w:next w:val="Normal"/>
    <w:link w:val="IntenseQuoteChar"/>
    <w:uiPriority w:val="30"/>
    <w:qFormat/>
    <w:rsid w:val="00200DC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00DC1"/>
    <w:rPr>
      <w:i/>
      <w:iCs/>
      <w:color w:val="2E74B5" w:themeColor="accent1" w:themeShade="BF"/>
    </w:rPr>
  </w:style>
  <w:style w:type="character" w:styleId="IntenseReference">
    <w:name w:val="Intense Reference"/>
    <w:basedOn w:val="DefaultParagraphFont"/>
    <w:uiPriority w:val="32"/>
    <w:qFormat/>
    <w:rsid w:val="00200DC1"/>
    <w:rPr>
      <w:b/>
      <w:bCs/>
      <w:smallCaps/>
      <w:color w:val="2E74B5" w:themeColor="accent1" w:themeShade="BF"/>
      <w:spacing w:val="5"/>
    </w:rPr>
  </w:style>
  <w:style w:type="paragraph" w:styleId="NormalWeb">
    <w:name w:val="Normal (Web)"/>
    <w:basedOn w:val="Normal"/>
    <w:uiPriority w:val="99"/>
    <w:semiHidden/>
    <w:unhideWhenUsed/>
    <w:rsid w:val="00470AED"/>
    <w:rPr>
      <w:rFonts w:ascii="Times New Roman" w:hAnsi="Times New Roman" w:cs="Times New Roman"/>
      <w:sz w:val="24"/>
      <w:szCs w:val="24"/>
    </w:rPr>
  </w:style>
  <w:style w:type="character" w:styleId="Hyperlink">
    <w:name w:val="Hyperlink"/>
    <w:basedOn w:val="DefaultParagraphFont"/>
    <w:uiPriority w:val="99"/>
    <w:unhideWhenUsed/>
    <w:rsid w:val="00BB1561"/>
    <w:rPr>
      <w:color w:val="0563C1" w:themeColor="hyperlink"/>
      <w:u w:val="single"/>
    </w:rPr>
  </w:style>
  <w:style w:type="character" w:styleId="UnresolvedMention">
    <w:name w:val="Unresolved Mention"/>
    <w:basedOn w:val="DefaultParagraphFont"/>
    <w:uiPriority w:val="99"/>
    <w:semiHidden/>
    <w:unhideWhenUsed/>
    <w:rsid w:val="00BB15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07/s43994-024-00177-3"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1567</Words>
  <Characters>8933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Moiz Amir</dc:creator>
  <cp:keywords/>
  <dc:description/>
  <cp:lastModifiedBy>M. Moiz Amir</cp:lastModifiedBy>
  <cp:revision>82</cp:revision>
  <cp:lastPrinted>2026-05-14T15:52:00Z</cp:lastPrinted>
  <dcterms:created xsi:type="dcterms:W3CDTF">2026-05-01T05:08:00Z</dcterms:created>
  <dcterms:modified xsi:type="dcterms:W3CDTF">2026-05-14T15:56:00Z</dcterms:modified>
</cp:coreProperties>
</file>