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C5615" w14:textId="77777777" w:rsidR="009E72ED" w:rsidRPr="009E72ED" w:rsidRDefault="009E72ED" w:rsidP="009E72ED">
      <w:pPr>
        <w:jc w:val="both"/>
        <w:rPr>
          <w:rFonts w:ascii="Times New Roman" w:hAnsi="Times New Roman" w:cs="Times New Roman"/>
          <w:b/>
          <w:bCs/>
        </w:rPr>
      </w:pPr>
      <w:r w:rsidRPr="009E72ED">
        <w:rPr>
          <w:rFonts w:ascii="Times New Roman" w:hAnsi="Times New Roman" w:cs="Times New Roman"/>
          <w:b/>
          <w:bCs/>
        </w:rPr>
        <w:t>Elliptical and Rectangular Microstrip Patch Antenna Arrays for 5G Base Station Applications: A Comparative Performance Analysis at 3.5 GHz</w:t>
      </w:r>
    </w:p>
    <w:p w14:paraId="43A9E99F" w14:textId="5DCBAE89" w:rsidR="00DD4FFC" w:rsidRPr="002A3DE4" w:rsidRDefault="00DD4FFC" w:rsidP="00DD4FFC">
      <w:pPr>
        <w:spacing w:after="200" w:line="276"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w:r>
      <w:r>
        <w:rPr>
          <w:rFonts w:ascii="Times New Roman" w:eastAsia="Calibri" w:hAnsi="Times New Roman" w:cs="Times New Roman"/>
          <w:kern w:val="0"/>
          <w:vertAlign w:val="superscript"/>
          <w14:ligatures w14:val="none"/>
        </w:rPr>
        <w:t/>
      </w:r>
      <w:r w:rsidRPr="002A3DE4">
        <w:rPr>
          <w:rFonts w:ascii="Times New Roman" w:eastAsia="Calibri" w:hAnsi="Times New Roman" w:cs="Times New Roman"/>
          <w:kern w:val="0"/>
          <w14:ligatures w14:val="none"/>
        </w:rPr>
        <w:t/>
      </w:r>
      <w:r>
        <w:rPr>
          <w:rFonts w:ascii="Times New Roman" w:eastAsia="Calibri" w:hAnsi="Times New Roman" w:cs="Times New Roman"/>
          <w:kern w:val="0"/>
          <w14:ligatures w14:val="none"/>
        </w:rPr>
        <w:t xml:space="preserve"/>
      </w:r>
      <w:r w:rsidRPr="002A3DE4">
        <w:rPr>
          <w:rFonts w:ascii="Times New Roman" w:eastAsia="Calibri" w:hAnsi="Times New Roman" w:cs="Times New Roman"/>
          <w:kern w:val="0"/>
          <w14:ligatures w14:val="none"/>
        </w:rPr>
        <w:t/>
      </w:r>
      <w:r>
        <w:rPr>
          <w:rFonts w:ascii="Times New Roman" w:eastAsia="Calibri" w:hAnsi="Times New Roman" w:cs="Times New Roman"/>
          <w:kern w:val="0"/>
          <w14:ligatures w14:val="none"/>
        </w:rPr>
        <w:t xml:space="preserve"/>
      </w:r>
      <w:r w:rsidRPr="002A3DE4">
        <w:rPr>
          <w:rFonts w:ascii="Times New Roman" w:eastAsia="Calibri" w:hAnsi="Times New Roman" w:cs="Times New Roman"/>
          <w:kern w:val="0"/>
          <w14:ligatures w14:val="none"/>
        </w:rPr>
        <w:t xml:space="preserve"/>
      </w:r>
      <w:r>
        <w:rPr>
          <w:rFonts w:ascii="Times New Roman" w:eastAsia="Calibri" w:hAnsi="Times New Roman" w:cs="Times New Roman"/>
          <w:kern w:val="0"/>
          <w:vertAlign w:val="superscript"/>
          <w14:ligatures w14:val="none"/>
        </w:rPr>
        <w:t/>
      </w:r>
      <w:r w:rsidRPr="002A3DE4">
        <w:rPr>
          <w:rFonts w:ascii="Times New Roman" w:eastAsia="Calibri" w:hAnsi="Times New Roman" w:cs="Times New Roman"/>
          <w:kern w:val="0"/>
          <w14:ligatures w14:val="none"/>
        </w:rPr>
        <w:t/>
      </w:r>
      <w:r>
        <w:rPr>
          <w:rFonts w:ascii="Times New Roman" w:eastAsia="Calibri" w:hAnsi="Times New Roman" w:cs="Times New Roman"/>
          <w:kern w:val="0"/>
          <w14:ligatures w14:val="none"/>
        </w:rPr>
        <w:t xml:space="preserve"/>
      </w:r>
      <w:r>
        <w:rPr>
          <w:rFonts w:ascii="Times New Roman" w:eastAsia="Calibri" w:hAnsi="Times New Roman" w:cs="Times New Roman"/>
          <w:kern w:val="0"/>
          <w:vertAlign w:val="superscript"/>
          <w14:ligatures w14:val="none"/>
        </w:rPr>
        <w:t/>
      </w:r>
    </w:p>
    <w:p w14:paraId="66B78361" w14:textId="3BD38AE8" w:rsidR="00DD4FFC" w:rsidRPr="00DD4FFC" w:rsidRDefault="00DD4FFC" w:rsidP="00DD4FFC">
      <w:pPr>
        <w:numPr>
          <w:ilvl w:val="0"/>
          <w:numId w:val="7"/>
        </w:numPr>
        <w:spacing w:after="200" w:line="276" w:lineRule="auto"/>
        <w:contextualSpacing/>
        <w:rPr>
          <w:rFonts w:ascii="Times New Roman" w:eastAsia="Calibri" w:hAnsi="Times New Roman" w:cs="Times New Roman"/>
          <w:kern w:val="0"/>
          <w14:ligatures w14:val="none"/>
        </w:rPr>
      </w:pPr>
      <w:r w:rsidRPr="002A3DE4">
        <w:rPr>
          <w:rFonts w:ascii="Times New Roman" w:eastAsia="Calibri" w:hAnsi="Times New Roman" w:cs="Times New Roman"/>
          <w:kern w:val="0"/>
          <w14:ligatures w14:val="none"/>
        </w:rPr>
        <w:t xml:space="preserve"/>
      </w:r>
      <w:r>
        <w:rPr>
          <w:rFonts w:ascii="Times New Roman" w:eastAsia="Calibri" w:hAnsi="Times New Roman" w:cs="Times New Roman"/>
          <w:kern w:val="0"/>
          <w14:ligatures w14:val="none"/>
        </w:rPr>
        <w:t xml:space="preserve"/>
      </w:r>
      <w:proofErr w:type="spellStart"/>
      <w:r>
        <w:rPr>
          <w:rFonts w:ascii="Times New Roman" w:eastAsia="Calibri" w:hAnsi="Times New Roman" w:cs="Times New Roman"/>
          <w:kern w:val="0"/>
          <w14:ligatures w14:val="none"/>
        </w:rPr>
        <w:t/>
      </w:r>
      <w:proofErr w:type="spellEnd"/>
      <w:r>
        <w:rPr>
          <w:rFonts w:ascii="Times New Roman" w:eastAsia="Calibri" w:hAnsi="Times New Roman" w:cs="Times New Roman"/>
          <w:kern w:val="0"/>
          <w14:ligatures w14:val="none"/>
        </w:rPr>
        <w:t/>
      </w:r>
    </w:p>
    <w:p w14:paraId="687459CB" w14:textId="39A4149C" w:rsidR="00DD4FFC" w:rsidRDefault="00DD4FFC" w:rsidP="00DD4FFC">
      <w:pPr>
        <w:numPr>
          <w:ilvl w:val="0"/>
          <w:numId w:val="7"/>
        </w:numPr>
        <w:spacing w:after="200" w:line="276" w:lineRule="auto"/>
        <w:contextualSpacing/>
        <w:rPr>
          <w:rFonts w:ascii="Times New Roman" w:eastAsia="Calibri" w:hAnsi="Times New Roman" w:cs="Times New Roman"/>
          <w:kern w:val="0"/>
          <w14:ligatures w14:val="none"/>
        </w:rPr>
      </w:pPr>
      <w:r w:rsidRPr="002A3DE4">
        <w:rPr>
          <w:rFonts w:ascii="Times New Roman" w:eastAsia="Calibri" w:hAnsi="Times New Roman" w:cs="Times New Roman"/>
          <w:kern w:val="0"/>
          <w14:ligatures w14:val="none"/>
        </w:rPr>
        <w:t/>
      </w:r>
    </w:p>
    <w:p w14:paraId="5DCE838B" w14:textId="08336D08" w:rsidR="00DD4FFC" w:rsidRPr="003E64A0" w:rsidRDefault="00DD4FFC" w:rsidP="00DD4FFC">
      <w:pPr>
        <w:numPr>
          <w:ilvl w:val="0"/>
          <w:numId w:val="7"/>
        </w:numPr>
        <w:spacing w:after="200" w:line="276" w:lineRule="auto"/>
        <w:contextualSpacing/>
        <w:rPr>
          <w:rFonts w:ascii="Times New Roman" w:eastAsia="Calibri" w:hAnsi="Times New Roman" w:cs="Times New Roman"/>
          <w:kern w:val="0"/>
          <w14:ligatures w14:val="none"/>
        </w:rPr>
      </w:pPr>
      <w:r w:rsidRPr="002A3DE4">
        <w:rPr>
          <w:rFonts w:ascii="Times New Roman" w:eastAsia="Calibri" w:hAnsi="Times New Roman" w:cs="Times New Roman"/>
          <w:kern w:val="0"/>
          <w14:ligatures w14:val="none"/>
        </w:rPr>
        <w:t xml:space="preserve"/>
      </w:r>
      <w:r>
        <w:rPr>
          <w:rFonts w:ascii="Times New Roman" w:eastAsia="Calibri" w:hAnsi="Times New Roman" w:cs="Times New Roman"/>
          <w:kern w:val="0"/>
          <w14:ligatures w14:val="none"/>
        </w:rPr>
        <w:t xml:space="preserve"/>
      </w:r>
      <w:proofErr w:type="spellStart"/>
      <w:r>
        <w:rPr>
          <w:rFonts w:ascii="Times New Roman" w:eastAsia="Calibri" w:hAnsi="Times New Roman" w:cs="Times New Roman"/>
          <w:kern w:val="0"/>
          <w14:ligatures w14:val="none"/>
        </w:rPr>
        <w:t/>
      </w:r>
      <w:proofErr w:type="spellEnd"/>
      <w:r>
        <w:rPr>
          <w:rFonts w:ascii="Times New Roman" w:eastAsia="Calibri" w:hAnsi="Times New Roman" w:cs="Times New Roman"/>
          <w:kern w:val="0"/>
          <w14:ligatures w14:val="none"/>
        </w:rPr>
        <w:t/>
      </w:r>
    </w:p>
    <w:p w14:paraId="297A8F0C" w14:textId="77777777" w:rsidR="00DD4FFC" w:rsidRPr="002A3DE4" w:rsidRDefault="00DD4FFC" w:rsidP="00DD4FFC">
      <w:pPr>
        <w:spacing w:after="200" w:line="276" w:lineRule="auto"/>
        <w:ind w:left="720"/>
        <w:contextualSpacing/>
        <w:rPr>
          <w:rFonts w:ascii="Times New Roman" w:eastAsia="Calibri" w:hAnsi="Times New Roman" w:cs="Times New Roman"/>
          <w:kern w:val="0"/>
          <w14:ligatures w14:val="none"/>
        </w:rPr>
      </w:pPr>
    </w:p>
    <w:p w14:paraId="4A873C13" w14:textId="77777777" w:rsidR="00DD4FFC" w:rsidRDefault="00DD4FFC" w:rsidP="00DD4FFC">
      <w:pPr>
        <w:rPr>
          <w:rFonts w:ascii="Calibri" w:eastAsia="Calibri" w:hAnsi="Calibri" w:cs="Times New Roman"/>
          <w:kern w:val="0"/>
          <w:sz w:val="22"/>
          <w:szCs w:val="22"/>
          <w14:ligatures w14:val="none"/>
        </w:rPr>
      </w:pPr>
      <w:r w:rsidRPr="002A3DE4">
        <w:rPr>
          <w:rFonts w:ascii="Times New Roman" w:eastAsia="Calibri" w:hAnsi="Times New Roman" w:cs="Times New Roman"/>
          <w:kern w:val="0"/>
          <w14:ligatures w14:val="none"/>
        </w:rPr>
        <w:t xml:space="preserve"/>
      </w:r>
      <w:hyperlink r:id="rId5" w:history="1">
        <w:r w:rsidRPr="002A3DE4">
          <w:rPr>
            <w:rFonts w:ascii="Times New Roman" w:eastAsia="Calibri" w:hAnsi="Times New Roman" w:cs="Times New Roman"/>
            <w:color w:val="0000FF"/>
            <w:kern w:val="0"/>
            <w:u w:val="single"/>
            <w14:ligatures w14:val="none"/>
          </w:rPr>
          <w:t/>
        </w:r>
      </w:hyperlink>
    </w:p>
    <w:p w14:paraId="2EBF2438" w14:textId="695A9D34" w:rsidR="009E72ED" w:rsidRPr="009E72ED" w:rsidRDefault="009E72ED" w:rsidP="009E72ED">
      <w:pPr>
        <w:jc w:val="both"/>
        <w:rPr>
          <w:rFonts w:ascii="Times New Roman" w:hAnsi="Times New Roman" w:cs="Times New Roman"/>
          <w:b/>
          <w:bCs/>
        </w:rPr>
      </w:pPr>
      <w:r w:rsidRPr="009E72ED">
        <w:rPr>
          <w:rFonts w:ascii="Times New Roman" w:hAnsi="Times New Roman" w:cs="Times New Roman"/>
          <w:b/>
          <w:bCs/>
        </w:rPr>
        <w:t>Abstract</w:t>
      </w:r>
    </w:p>
    <w:p w14:paraId="75DD41D8" w14:textId="2F297650" w:rsidR="009E72ED" w:rsidRPr="009E72ED" w:rsidRDefault="009E72ED" w:rsidP="009E72ED">
      <w:pPr>
        <w:jc w:val="both"/>
        <w:rPr>
          <w:rFonts w:ascii="Times New Roman" w:hAnsi="Times New Roman" w:cs="Times New Roman"/>
        </w:rPr>
      </w:pPr>
      <w:r w:rsidRPr="009E72ED">
        <w:rPr>
          <w:rFonts w:ascii="Times New Roman" w:hAnsi="Times New Roman" w:cs="Times New Roman"/>
        </w:rPr>
        <w:t xml:space="preserve">Microstrip patch antennas have emerged as preferred candidates for 5G base station deployments due to their low profile, lightweight construction, conformability, and ease of integration with planar feeding networks. This article presents a comprehensive comparative analysis of Elliptical Microstrip Patch Antennas (EMPAs) and Rectangular Microstrip Patch Antennas (RMPAs) designed for 5G base station applications at 3.5 GHz. Using CST Microwave Studio simulations, single-element and multi-element array configurations for both geometries were evaluated against key performance metrics including return loss, VSWR, bandwidth, gain, directivity, radiation pattern characteristics, impedance matching, and radiation efficiency. The three-element EMPA array achieved exceptional gain of 15.65 </w:t>
      </w:r>
      <w:r w:rsidR="00DD4FFC" w:rsidRPr="009E72ED">
        <w:rPr>
          <w:rFonts w:ascii="Times New Roman" w:hAnsi="Times New Roman" w:cs="Times New Roman"/>
        </w:rPr>
        <w:t>dB more</w:t>
      </w:r>
      <w:r w:rsidRPr="009E72ED">
        <w:rPr>
          <w:rFonts w:ascii="Times New Roman" w:hAnsi="Times New Roman" w:cs="Times New Roman"/>
        </w:rPr>
        <w:t xml:space="preserve"> than double the 7.59 </w:t>
      </w:r>
      <w:proofErr w:type="spellStart"/>
      <w:r w:rsidRPr="009E72ED">
        <w:rPr>
          <w:rFonts w:ascii="Times New Roman" w:hAnsi="Times New Roman" w:cs="Times New Roman"/>
        </w:rPr>
        <w:t>dBi</w:t>
      </w:r>
      <w:proofErr w:type="spellEnd"/>
      <w:r w:rsidRPr="009E72ED">
        <w:rPr>
          <w:rFonts w:ascii="Times New Roman" w:hAnsi="Times New Roman" w:cs="Times New Roman"/>
        </w:rPr>
        <w:t xml:space="preserve"> of a single EMPA element</w:t>
      </w:r>
      <w:r w:rsidR="00DD4FFC">
        <w:rPr>
          <w:rFonts w:ascii="Times New Roman" w:hAnsi="Times New Roman" w:cs="Times New Roman"/>
        </w:rPr>
        <w:t xml:space="preserve"> </w:t>
      </w:r>
      <w:r w:rsidRPr="009E72ED">
        <w:rPr>
          <w:rFonts w:ascii="Times New Roman" w:hAnsi="Times New Roman" w:cs="Times New Roman"/>
        </w:rPr>
        <w:t>with near-ideal impedance matching (48.45 Ω to 50 Ω standard) and 98.7% radiation efficiency. The RMPA array demonstrated superior return loss (-29.627 dB) and extended bandwidth (2.45 GHz) with a VSWR of 1.0682, representing near-perfect impedance matching. While the elliptical configuration offered higher gain and better efficiency, the rectangular design provided wider bandwidth and deeper return loss. These findings establish quantitative design guidelines for selecting optimal microstrip patch antenna configurations for specific 5G deployment scenarios.</w:t>
      </w:r>
    </w:p>
    <w:p w14:paraId="443402F0"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b/>
          <w:bCs/>
        </w:rPr>
        <w:t>Keywords:</w:t>
      </w:r>
      <w:r w:rsidRPr="009E72ED">
        <w:rPr>
          <w:rFonts w:ascii="Times New Roman" w:hAnsi="Times New Roman" w:cs="Times New Roman"/>
        </w:rPr>
        <w:t> 5G base station, elliptical microstrip patch antenna (EMPA), rectangular microstrip patch antenna (RMPA), antenna array, microstrip array, CST simulation, sub-6 GHz, gain enhancement</w:t>
      </w:r>
    </w:p>
    <w:p w14:paraId="642EE084" w14:textId="77777777" w:rsidR="00DD4FFC" w:rsidRDefault="00DD4FFC" w:rsidP="009E72ED">
      <w:pPr>
        <w:jc w:val="both"/>
        <w:rPr>
          <w:rFonts w:ascii="Times New Roman" w:hAnsi="Times New Roman" w:cs="Times New Roman"/>
        </w:rPr>
      </w:pPr>
    </w:p>
    <w:p w14:paraId="3438E1FA" w14:textId="77777777" w:rsidR="00DD4FFC" w:rsidRDefault="00DD4FFC" w:rsidP="009E72ED">
      <w:pPr>
        <w:jc w:val="both"/>
        <w:rPr>
          <w:rFonts w:ascii="Times New Roman" w:hAnsi="Times New Roman" w:cs="Times New Roman"/>
        </w:rPr>
      </w:pPr>
    </w:p>
    <w:p w14:paraId="5046F2C2" w14:textId="77777777" w:rsidR="00DD4FFC" w:rsidRDefault="00DD4FFC" w:rsidP="009E72ED">
      <w:pPr>
        <w:jc w:val="both"/>
        <w:rPr>
          <w:rFonts w:ascii="Times New Roman" w:hAnsi="Times New Roman" w:cs="Times New Roman"/>
        </w:rPr>
      </w:pPr>
    </w:p>
    <w:p w14:paraId="29BC6776" w14:textId="77777777" w:rsidR="00DD4FFC" w:rsidRDefault="00DD4FFC" w:rsidP="009E72ED">
      <w:pPr>
        <w:jc w:val="both"/>
        <w:rPr>
          <w:rFonts w:ascii="Times New Roman" w:hAnsi="Times New Roman" w:cs="Times New Roman"/>
        </w:rPr>
      </w:pPr>
    </w:p>
    <w:p w14:paraId="2F7EE56F" w14:textId="77777777" w:rsidR="00DD4FFC" w:rsidRDefault="00DD4FFC" w:rsidP="009E72ED">
      <w:pPr>
        <w:jc w:val="both"/>
        <w:rPr>
          <w:rFonts w:ascii="Times New Roman" w:hAnsi="Times New Roman" w:cs="Times New Roman"/>
        </w:rPr>
      </w:pPr>
    </w:p>
    <w:p w14:paraId="2D754251" w14:textId="3BD9D9A2" w:rsidR="009E72ED" w:rsidRPr="00DD4FFC" w:rsidRDefault="009E72ED" w:rsidP="009E72ED">
      <w:pPr>
        <w:jc w:val="both"/>
        <w:rPr>
          <w:rFonts w:ascii="Times New Roman" w:hAnsi="Times New Roman" w:cs="Times New Roman"/>
        </w:rPr>
      </w:pPr>
      <w:r w:rsidRPr="009E72ED">
        <w:rPr>
          <w:rFonts w:ascii="Times New Roman" w:hAnsi="Times New Roman" w:cs="Times New Roman"/>
          <w:b/>
          <w:bCs/>
        </w:rPr>
        <w:lastRenderedPageBreak/>
        <w:t>1. Introduction</w:t>
      </w:r>
    </w:p>
    <w:p w14:paraId="067DE9A2"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The fifth-generation (5G) wireless networks demand antenna systems that combine high performance with practical deployment considerations such as size, weight, aesthetics, and manufacturing cost [1, 2]. Microstrip patch antennas uniquely address these requirements through their low-profile planar structure, conformability to non-planar surfaces, compatibility with printed circuit board (PCB) technology, and ease of integration with active RF circuitry [3, 4].</w:t>
      </w:r>
    </w:p>
    <w:p w14:paraId="277894EA"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Among microstrip patch geometries, rectangular and elliptical configurations represent two fundamental design approaches. Rectangular microstrip patch antennas (RMPAs) are the most extensively studied and widely deployed due to their analytical tractability, predictable resonance behavior, and well-established design equations [5]. Elliptical microstrip patch antennas (EMPAs) offer additional degrees of freedom through their major and minor axes, enabling enhanced control over polarization characteristics and potentially broader bandwidth [6, 7].</w:t>
      </w:r>
    </w:p>
    <w:p w14:paraId="57F59D2A" w14:textId="15C58DBE" w:rsidR="009E72ED" w:rsidRPr="009E72ED" w:rsidRDefault="009E72ED" w:rsidP="009E72ED">
      <w:pPr>
        <w:jc w:val="both"/>
        <w:rPr>
          <w:rFonts w:ascii="Times New Roman" w:hAnsi="Times New Roman" w:cs="Times New Roman"/>
        </w:rPr>
      </w:pPr>
      <w:r w:rsidRPr="009E72ED">
        <w:rPr>
          <w:rFonts w:ascii="Times New Roman" w:hAnsi="Times New Roman" w:cs="Times New Roman"/>
        </w:rPr>
        <w:t>Despite the individual merits of each geometry, limited comparative research exists that systematically evaluates EMPA and RMPA configurations under unified simulation conditions for 5G base station applications. This article addresses this gap by providing a quantitative, evidence-based comparison of single-element and array configurations for both elliptical and rectangular microstrip patch antennas designed for the 3.5 GHz mid-band spectrum</w:t>
      </w:r>
      <w:r w:rsidR="00827A9F">
        <w:rPr>
          <w:rFonts w:ascii="Times New Roman" w:hAnsi="Times New Roman" w:cs="Times New Roman"/>
        </w:rPr>
        <w:t xml:space="preserve"> </w:t>
      </w:r>
      <w:r w:rsidRPr="009E72ED">
        <w:rPr>
          <w:rFonts w:ascii="Times New Roman" w:hAnsi="Times New Roman" w:cs="Times New Roman"/>
        </w:rPr>
        <w:t>a critical frequency range for 5G deployment globally.</w:t>
      </w:r>
    </w:p>
    <w:p w14:paraId="4FCE6C0E" w14:textId="26465F93" w:rsidR="009E72ED" w:rsidRPr="00DD4FFC" w:rsidRDefault="009E72ED" w:rsidP="009E72ED">
      <w:pPr>
        <w:jc w:val="both"/>
        <w:rPr>
          <w:rFonts w:ascii="Times New Roman" w:hAnsi="Times New Roman" w:cs="Times New Roman"/>
        </w:rPr>
      </w:pPr>
      <w:r w:rsidRPr="009E72ED">
        <w:rPr>
          <w:rFonts w:ascii="Times New Roman" w:hAnsi="Times New Roman" w:cs="Times New Roman"/>
          <w:b/>
          <w:bCs/>
        </w:rPr>
        <w:t>2. Antenna Design and Methodology</w:t>
      </w:r>
    </w:p>
    <w:p w14:paraId="3D143DFC" w14:textId="77777777" w:rsidR="009E72ED" w:rsidRPr="009E72ED" w:rsidRDefault="009E72ED" w:rsidP="009E72ED">
      <w:pPr>
        <w:jc w:val="both"/>
        <w:rPr>
          <w:rFonts w:ascii="Times New Roman" w:hAnsi="Times New Roman" w:cs="Times New Roman"/>
          <w:b/>
          <w:bCs/>
        </w:rPr>
      </w:pPr>
      <w:r w:rsidRPr="009E72ED">
        <w:rPr>
          <w:rFonts w:ascii="Times New Roman" w:hAnsi="Times New Roman" w:cs="Times New Roman"/>
          <w:b/>
          <w:bCs/>
        </w:rPr>
        <w:t>2.1 Design Specifications</w:t>
      </w:r>
    </w:p>
    <w:p w14:paraId="4C9AD1C6"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Both antenna types were designed for a center frequency of 3.5 GHz using CST Microwave Studio 2024. An FR-4 substrate was selected due to its affordability, availability, and adequate performance at sub-6 GHz frequencies. Table 1 summarizes the common substrate parameters.</w:t>
      </w:r>
    </w:p>
    <w:p w14:paraId="6A6E81FA"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b/>
          <w:bCs/>
        </w:rPr>
        <w:t>Table 1: Substrate Parameters for EMPA and RMPA Designs</w:t>
      </w:r>
    </w:p>
    <w:tbl>
      <w:tblPr>
        <w:tblW w:w="11280" w:type="dxa"/>
        <w:tblLook w:val="04A0" w:firstRow="1" w:lastRow="0" w:firstColumn="1" w:lastColumn="0" w:noHBand="0" w:noVBand="1"/>
      </w:tblPr>
      <w:tblGrid>
        <w:gridCol w:w="8178"/>
        <w:gridCol w:w="3102"/>
      </w:tblGrid>
      <w:tr w:rsidR="009E72ED" w:rsidRPr="009E72ED" w14:paraId="25E1FA9C" w14:textId="77777777">
        <w:trPr>
          <w:tblHeader/>
        </w:trPr>
        <w:tc>
          <w:tcPr>
            <w:tcW w:w="0" w:type="auto"/>
            <w:tcMar>
              <w:top w:w="150" w:type="dxa"/>
              <w:left w:w="0" w:type="dxa"/>
              <w:bottom w:w="150" w:type="dxa"/>
              <w:right w:w="240" w:type="dxa"/>
            </w:tcMar>
            <w:vAlign w:val="center"/>
            <w:hideMark/>
          </w:tcPr>
          <w:p w14:paraId="2C7D46FD"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Parameter</w:t>
            </w:r>
          </w:p>
        </w:tc>
        <w:tc>
          <w:tcPr>
            <w:tcW w:w="0" w:type="auto"/>
            <w:tcMar>
              <w:top w:w="150" w:type="dxa"/>
              <w:left w:w="240" w:type="dxa"/>
              <w:bottom w:w="150" w:type="dxa"/>
              <w:right w:w="240" w:type="dxa"/>
            </w:tcMar>
            <w:vAlign w:val="center"/>
            <w:hideMark/>
          </w:tcPr>
          <w:p w14:paraId="5D19125A"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Value</w:t>
            </w:r>
          </w:p>
        </w:tc>
      </w:tr>
      <w:tr w:rsidR="009E72ED" w:rsidRPr="009E72ED" w14:paraId="03A9ACD8" w14:textId="77777777">
        <w:tc>
          <w:tcPr>
            <w:tcW w:w="0" w:type="auto"/>
            <w:tcMar>
              <w:top w:w="150" w:type="dxa"/>
              <w:left w:w="0" w:type="dxa"/>
              <w:bottom w:w="150" w:type="dxa"/>
              <w:right w:w="240" w:type="dxa"/>
            </w:tcMar>
            <w:vAlign w:val="center"/>
            <w:hideMark/>
          </w:tcPr>
          <w:p w14:paraId="69580C6F"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Dielectric Constant (εᵣ)</w:t>
            </w:r>
          </w:p>
        </w:tc>
        <w:tc>
          <w:tcPr>
            <w:tcW w:w="0" w:type="auto"/>
            <w:tcMar>
              <w:top w:w="150" w:type="dxa"/>
              <w:left w:w="240" w:type="dxa"/>
              <w:bottom w:w="150" w:type="dxa"/>
              <w:right w:w="0" w:type="dxa"/>
            </w:tcMar>
            <w:vAlign w:val="center"/>
            <w:hideMark/>
          </w:tcPr>
          <w:p w14:paraId="71E1EF63"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4.4</w:t>
            </w:r>
          </w:p>
        </w:tc>
      </w:tr>
      <w:tr w:rsidR="009E72ED" w:rsidRPr="009E72ED" w14:paraId="08B37B61" w14:textId="77777777">
        <w:tc>
          <w:tcPr>
            <w:tcW w:w="0" w:type="auto"/>
            <w:tcMar>
              <w:top w:w="150" w:type="dxa"/>
              <w:left w:w="0" w:type="dxa"/>
              <w:bottom w:w="150" w:type="dxa"/>
              <w:right w:w="240" w:type="dxa"/>
            </w:tcMar>
            <w:vAlign w:val="center"/>
            <w:hideMark/>
          </w:tcPr>
          <w:p w14:paraId="1F5881F5"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Loss Tangent (tan δ)</w:t>
            </w:r>
          </w:p>
        </w:tc>
        <w:tc>
          <w:tcPr>
            <w:tcW w:w="0" w:type="auto"/>
            <w:tcMar>
              <w:top w:w="150" w:type="dxa"/>
              <w:left w:w="240" w:type="dxa"/>
              <w:bottom w:w="150" w:type="dxa"/>
              <w:right w:w="0" w:type="dxa"/>
            </w:tcMar>
            <w:vAlign w:val="center"/>
            <w:hideMark/>
          </w:tcPr>
          <w:p w14:paraId="217E6348"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0.02</w:t>
            </w:r>
          </w:p>
        </w:tc>
      </w:tr>
      <w:tr w:rsidR="009E72ED" w:rsidRPr="009E72ED" w14:paraId="17274504" w14:textId="77777777">
        <w:tc>
          <w:tcPr>
            <w:tcW w:w="0" w:type="auto"/>
            <w:tcMar>
              <w:top w:w="150" w:type="dxa"/>
              <w:left w:w="0" w:type="dxa"/>
              <w:bottom w:w="150" w:type="dxa"/>
              <w:right w:w="240" w:type="dxa"/>
            </w:tcMar>
            <w:vAlign w:val="center"/>
            <w:hideMark/>
          </w:tcPr>
          <w:p w14:paraId="6890F0E2"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Substrate Thickness (h)</w:t>
            </w:r>
          </w:p>
        </w:tc>
        <w:tc>
          <w:tcPr>
            <w:tcW w:w="0" w:type="auto"/>
            <w:tcMar>
              <w:top w:w="150" w:type="dxa"/>
              <w:left w:w="240" w:type="dxa"/>
              <w:bottom w:w="150" w:type="dxa"/>
              <w:right w:w="0" w:type="dxa"/>
            </w:tcMar>
            <w:vAlign w:val="center"/>
            <w:hideMark/>
          </w:tcPr>
          <w:p w14:paraId="1B75F43B"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1.6 mm</w:t>
            </w:r>
          </w:p>
        </w:tc>
      </w:tr>
      <w:tr w:rsidR="009E72ED" w:rsidRPr="009E72ED" w14:paraId="499299F7" w14:textId="77777777">
        <w:tc>
          <w:tcPr>
            <w:tcW w:w="0" w:type="auto"/>
            <w:tcMar>
              <w:top w:w="150" w:type="dxa"/>
              <w:left w:w="0" w:type="dxa"/>
              <w:bottom w:w="150" w:type="dxa"/>
              <w:right w:w="240" w:type="dxa"/>
            </w:tcMar>
            <w:vAlign w:val="center"/>
            <w:hideMark/>
          </w:tcPr>
          <w:p w14:paraId="588F6C2A"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Operating Frequency (fᵣ)</w:t>
            </w:r>
          </w:p>
        </w:tc>
        <w:tc>
          <w:tcPr>
            <w:tcW w:w="0" w:type="auto"/>
            <w:tcMar>
              <w:top w:w="150" w:type="dxa"/>
              <w:left w:w="240" w:type="dxa"/>
              <w:bottom w:w="150" w:type="dxa"/>
              <w:right w:w="0" w:type="dxa"/>
            </w:tcMar>
            <w:vAlign w:val="center"/>
            <w:hideMark/>
          </w:tcPr>
          <w:p w14:paraId="11356C90"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3.5 GHz</w:t>
            </w:r>
          </w:p>
        </w:tc>
      </w:tr>
      <w:tr w:rsidR="009E72ED" w:rsidRPr="009E72ED" w14:paraId="24BA5A91" w14:textId="77777777">
        <w:tc>
          <w:tcPr>
            <w:tcW w:w="0" w:type="auto"/>
            <w:tcMar>
              <w:top w:w="150" w:type="dxa"/>
              <w:left w:w="0" w:type="dxa"/>
              <w:bottom w:w="150" w:type="dxa"/>
              <w:right w:w="240" w:type="dxa"/>
            </w:tcMar>
            <w:vAlign w:val="center"/>
            <w:hideMark/>
          </w:tcPr>
          <w:p w14:paraId="182987C7"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lastRenderedPageBreak/>
              <w:t>Free-space Wavelength (λ₀)</w:t>
            </w:r>
          </w:p>
        </w:tc>
        <w:tc>
          <w:tcPr>
            <w:tcW w:w="0" w:type="auto"/>
            <w:tcMar>
              <w:top w:w="150" w:type="dxa"/>
              <w:left w:w="240" w:type="dxa"/>
              <w:bottom w:w="150" w:type="dxa"/>
              <w:right w:w="0" w:type="dxa"/>
            </w:tcMar>
            <w:vAlign w:val="center"/>
            <w:hideMark/>
          </w:tcPr>
          <w:p w14:paraId="0C4A981D"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85.7 mm</w:t>
            </w:r>
          </w:p>
        </w:tc>
      </w:tr>
    </w:tbl>
    <w:p w14:paraId="1C3131D6" w14:textId="77777777" w:rsidR="009E72ED" w:rsidRPr="009E72ED" w:rsidRDefault="009E72ED" w:rsidP="009E72ED">
      <w:pPr>
        <w:jc w:val="both"/>
        <w:rPr>
          <w:rFonts w:ascii="Times New Roman" w:hAnsi="Times New Roman" w:cs="Times New Roman"/>
          <w:b/>
          <w:bCs/>
        </w:rPr>
      </w:pPr>
      <w:r w:rsidRPr="009E72ED">
        <w:rPr>
          <w:rFonts w:ascii="Times New Roman" w:hAnsi="Times New Roman" w:cs="Times New Roman"/>
          <w:b/>
          <w:bCs/>
        </w:rPr>
        <w:t>2.2 Elliptical Microstrip Patch Antenna (EMPA) Design</w:t>
      </w:r>
    </w:p>
    <w:p w14:paraId="2651AB52"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The elliptical patch geometry is defined by major axis (a) and minor axis (b) dimensions. The design procedure incorporates fringing field corrections and impedance matching through an inset-fed microstrip line.</w:t>
      </w:r>
    </w:p>
    <w:p w14:paraId="262634B1"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b/>
          <w:bCs/>
        </w:rPr>
        <w:t>Step 1: Wavelength and Effective Dielectric Constant</w:t>
      </w:r>
    </w:p>
    <w:p w14:paraId="22C04438"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The effective dielectric constant accounting for fringing fields is:</w:t>
      </w:r>
    </w:p>
    <w:p w14:paraId="4505CA9F" w14:textId="5A3CB384" w:rsidR="009E72ED" w:rsidRPr="009E72ED" w:rsidRDefault="00000000" w:rsidP="009E72ED">
      <w:pPr>
        <w:jc w:val="both"/>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ϵ</m:t>
              </m:r>
            </m:e>
            <m:sub>
              <m:r>
                <w:rPr>
                  <w:rFonts w:ascii="Cambria Math" w:hAnsi="Cambria Math" w:cs="Times New Roman"/>
                </w:rPr>
                <m:t>eff</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ϵ</m:t>
                  </m:r>
                </m:e>
                <m:sub>
                  <m:r>
                    <w:rPr>
                      <w:rFonts w:ascii="Cambria Math" w:hAnsi="Cambria Math" w:cs="Times New Roman"/>
                    </w:rPr>
                    <m:t>r</m:t>
                  </m:r>
                </m:sub>
              </m:sSub>
              <m:r>
                <w:rPr>
                  <w:rFonts w:ascii="Cambria Math" w:hAnsi="Cambria Math" w:cs="Times New Roman"/>
                </w:rPr>
                <m:t>+1</m:t>
              </m:r>
            </m:num>
            <m:den>
              <m:r>
                <w:rPr>
                  <w:rFonts w:ascii="Cambria Math" w:hAnsi="Cambria Math" w:cs="Times New Roman"/>
                </w:rPr>
                <m:t>2</m:t>
              </m:r>
            </m:den>
          </m:f>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ϵ</m:t>
                  </m:r>
                </m:e>
                <m:sub>
                  <m:r>
                    <w:rPr>
                      <w:rFonts w:ascii="Cambria Math" w:hAnsi="Cambria Math" w:cs="Times New Roman"/>
                    </w:rPr>
                    <m:t>r</m:t>
                  </m:r>
                </m:sub>
              </m:sSub>
              <m:r>
                <w:rPr>
                  <w:rFonts w:ascii="Cambria Math" w:hAnsi="Cambria Math" w:cs="Times New Roman"/>
                </w:rPr>
                <m:t>-1</m:t>
              </m:r>
            </m:num>
            <m:den>
              <m:r>
                <w:rPr>
                  <w:rFonts w:ascii="Cambria Math" w:hAnsi="Cambria Math" w:cs="Times New Roman"/>
                </w:rPr>
                <m:t>2</m:t>
              </m:r>
            </m:den>
          </m:f>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1+12</m:t>
                  </m:r>
                  <m:f>
                    <m:fPr>
                      <m:ctrlPr>
                        <w:rPr>
                          <w:rFonts w:ascii="Cambria Math" w:hAnsi="Cambria Math" w:cs="Times New Roman"/>
                          <w:i/>
                        </w:rPr>
                      </m:ctrlPr>
                    </m:fPr>
                    <m:num>
                      <m:r>
                        <w:rPr>
                          <w:rFonts w:ascii="Cambria Math" w:hAnsi="Cambria Math" w:cs="Times New Roman"/>
                        </w:rPr>
                        <m:t>h</m:t>
                      </m:r>
                    </m:num>
                    <m:den>
                      <m:r>
                        <w:rPr>
                          <w:rFonts w:ascii="Cambria Math" w:hAnsi="Cambria Math" w:cs="Times New Roman"/>
                        </w:rPr>
                        <m:t>W</m:t>
                      </m:r>
                    </m:den>
                  </m:f>
                </m:e>
              </m:d>
            </m:e>
            <m:sup>
              <m:r>
                <w:rPr>
                  <w:rFonts w:ascii="Cambria Math" w:hAnsi="Cambria Math" w:cs="Times New Roman"/>
                </w:rPr>
                <m:t>-0.5</m:t>
              </m:r>
            </m:sup>
          </m:sSup>
          <m:r>
            <w:rPr>
              <w:rFonts w:ascii="Cambria Math" w:eastAsiaTheme="minorEastAsia" w:hAnsi="Cambria Math" w:cs="Times New Roman"/>
            </w:rPr>
            <m:t xml:space="preserve">  =  4.4        </m:t>
          </m:r>
        </m:oMath>
      </m:oMathPara>
    </w:p>
    <w:p w14:paraId="0A3B0B09"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b/>
          <w:bCs/>
        </w:rPr>
        <w:t>Step 2: Elliptical Patch Dimensions</w:t>
      </w:r>
    </w:p>
    <w:p w14:paraId="16230082"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The major and minor axes are calculated as:</w:t>
      </w:r>
    </w:p>
    <w:p w14:paraId="1EAF60AA" w14:textId="5872FD93" w:rsidR="00520B82" w:rsidRPr="00F44652" w:rsidRDefault="00520B82" w:rsidP="00520B82">
      <w:pPr>
        <w:tabs>
          <w:tab w:val="left" w:pos="5882"/>
        </w:tabs>
        <w:spacing w:after="0" w:line="480" w:lineRule="auto"/>
        <w:rPr>
          <w:rFonts w:ascii="Times New Roman" w:eastAsiaTheme="minorEastAsia" w:hAnsi="Times New Roman" w:cs="Times New Roman"/>
        </w:rPr>
      </w:pPr>
      <m:oMathPara>
        <m:oMathParaPr>
          <m:jc m:val="right"/>
        </m:oMathParaPr>
        <m:oMath>
          <m:r>
            <w:rPr>
              <w:rFonts w:ascii="Cambria Math" w:hAnsi="Cambria Math" w:cs="Times New Roman"/>
            </w:rPr>
            <m:t>a≈</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0</m:t>
                  </m:r>
                </m:sub>
              </m:sSub>
            </m:num>
            <m:den>
              <m:r>
                <w:rPr>
                  <w:rFonts w:ascii="Cambria Math" w:hAnsi="Cambria Math" w:cs="Times New Roman"/>
                </w:rPr>
                <m:t>2</m:t>
              </m:r>
              <m:rad>
                <m:radPr>
                  <m:degHide m:val="1"/>
                  <m:ctrlPr>
                    <w:rPr>
                      <w:rFonts w:ascii="Cambria Math" w:hAnsi="Cambria Math" w:cs="Times New Roman"/>
                      <w:i/>
                    </w:rPr>
                  </m:ctrlPr>
                </m:radPr>
                <m:deg/>
                <m:e>
                  <m:sSub>
                    <m:sSubPr>
                      <m:ctrlPr>
                        <w:rPr>
                          <w:rFonts w:ascii="Cambria Math" w:hAnsi="Cambria Math" w:cs="Times New Roman"/>
                          <w:i/>
                        </w:rPr>
                      </m:ctrlPr>
                    </m:sSubPr>
                    <m:e>
                      <m:r>
                        <w:rPr>
                          <w:rFonts w:ascii="Cambria Math" w:hAnsi="Cambria Math" w:cs="Times New Roman"/>
                        </w:rPr>
                        <m:t>ϵ</m:t>
                      </m:r>
                    </m:e>
                    <m:sub>
                      <m:r>
                        <w:rPr>
                          <w:rFonts w:ascii="Cambria Math" w:hAnsi="Cambria Math" w:cs="Times New Roman"/>
                        </w:rPr>
                        <m:t>eff</m:t>
                      </m:r>
                    </m:sub>
                  </m:sSub>
                </m:e>
              </m:rad>
            </m:den>
          </m:f>
          <m:r>
            <w:rPr>
              <w:rFonts w:ascii="Cambria Math" w:hAnsi="Cambria Math" w:cs="Times New Roman"/>
            </w:rPr>
            <m:t xml:space="preserve">                                                                                    </m:t>
          </m:r>
        </m:oMath>
      </m:oMathPara>
    </w:p>
    <w:p w14:paraId="491C2D27" w14:textId="5B3AEA1E" w:rsidR="00520B82" w:rsidRPr="00D6443C" w:rsidRDefault="00520B82" w:rsidP="00520B82">
      <w:pPr>
        <w:tabs>
          <w:tab w:val="left" w:pos="5882"/>
        </w:tabs>
        <w:spacing w:after="0" w:line="480" w:lineRule="auto"/>
        <w:rPr>
          <w:rFonts w:ascii="Times New Roman" w:eastAsiaTheme="minorEastAsia" w:hAnsi="Times New Roman" w:cs="Times New Roman"/>
        </w:rPr>
      </w:pPr>
      <m:oMathPara>
        <m:oMathParaPr>
          <m:jc m:val="right"/>
        </m:oMathParaPr>
        <m:oMath>
          <m:r>
            <w:rPr>
              <w:rFonts w:ascii="Cambria Math" w:hAnsi="Cambria Math" w:cs="Times New Roman"/>
            </w:rPr>
            <m:t>b≈</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0</m:t>
                  </m:r>
                </m:sub>
              </m:sSub>
            </m:num>
            <m:den>
              <m:r>
                <w:rPr>
                  <w:rFonts w:ascii="Cambria Math" w:hAnsi="Cambria Math" w:cs="Times New Roman"/>
                </w:rPr>
                <m:t>4</m:t>
              </m:r>
              <m:rad>
                <m:radPr>
                  <m:degHide m:val="1"/>
                  <m:ctrlPr>
                    <w:rPr>
                      <w:rFonts w:ascii="Cambria Math" w:hAnsi="Cambria Math" w:cs="Times New Roman"/>
                      <w:i/>
                    </w:rPr>
                  </m:ctrlPr>
                </m:radPr>
                <m:deg/>
                <m:e>
                  <m:sSub>
                    <m:sSubPr>
                      <m:ctrlPr>
                        <w:rPr>
                          <w:rFonts w:ascii="Cambria Math" w:hAnsi="Cambria Math" w:cs="Times New Roman"/>
                          <w:i/>
                        </w:rPr>
                      </m:ctrlPr>
                    </m:sSubPr>
                    <m:e>
                      <m:r>
                        <w:rPr>
                          <w:rFonts w:ascii="Cambria Math" w:hAnsi="Cambria Math" w:cs="Times New Roman"/>
                        </w:rPr>
                        <m:t>ϵ</m:t>
                      </m:r>
                    </m:e>
                    <m:sub>
                      <m:r>
                        <w:rPr>
                          <w:rFonts w:ascii="Cambria Math" w:hAnsi="Cambria Math" w:cs="Times New Roman"/>
                        </w:rPr>
                        <m:t>eff</m:t>
                      </m:r>
                    </m:sub>
                  </m:sSub>
                </m:e>
              </m:rad>
            </m:den>
          </m:f>
          <m:r>
            <w:rPr>
              <w:rFonts w:ascii="Cambria Math" w:hAnsi="Cambria Math" w:cs="Times New Roman"/>
            </w:rPr>
            <m:t xml:space="preserve">                                                                                    </m:t>
          </m:r>
        </m:oMath>
      </m:oMathPara>
    </w:p>
    <w:p w14:paraId="58FD1160" w14:textId="77777777" w:rsidR="00520B82" w:rsidRDefault="00520B82" w:rsidP="00520B82">
      <w:pPr>
        <w:tabs>
          <w:tab w:val="left" w:pos="5882"/>
        </w:tabs>
        <w:spacing w:after="0" w:line="480" w:lineRule="auto"/>
        <w:rPr>
          <w:rFonts w:ascii="Times New Roman" w:eastAsiaTheme="minorEastAsia" w:hAnsi="Times New Roman" w:cs="Times New Roman"/>
        </w:rPr>
      </w:pPr>
      <w:r>
        <w:rPr>
          <w:rFonts w:ascii="Times New Roman" w:eastAsiaTheme="minorEastAsia" w:hAnsi="Times New Roman" w:cs="Times New Roman"/>
        </w:rPr>
        <w:t xml:space="preserve">Substituting the design parameters yield: </w:t>
      </w:r>
      <m:oMath>
        <m:r>
          <w:rPr>
            <w:rFonts w:ascii="Cambria Math" w:eastAsiaTheme="minorEastAsia" w:hAnsi="Cambria Math" w:cs="Times New Roman"/>
          </w:rPr>
          <m:t>a=28.0 mm,     b=14.25 mm</m:t>
        </m:r>
      </m:oMath>
    </w:p>
    <w:p w14:paraId="59BFAFEA" w14:textId="46057358" w:rsidR="009E72ED" w:rsidRPr="009E72ED" w:rsidRDefault="009E72ED" w:rsidP="009E72ED">
      <w:pPr>
        <w:jc w:val="both"/>
        <w:rPr>
          <w:rFonts w:ascii="Times New Roman" w:hAnsi="Times New Roman" w:cs="Times New Roman"/>
        </w:rPr>
      </w:pPr>
      <w:r w:rsidRPr="009E72ED">
        <w:rPr>
          <w:rFonts w:ascii="Times New Roman" w:hAnsi="Times New Roman" w:cs="Times New Roman"/>
          <w:b/>
          <w:bCs/>
        </w:rPr>
        <w:t>Step 3: Fringing Field Correction</w:t>
      </w:r>
    </w:p>
    <w:p w14:paraId="60C0905F" w14:textId="77777777" w:rsidR="00520B82" w:rsidRDefault="009E72ED" w:rsidP="00520B82">
      <w:pPr>
        <w:jc w:val="both"/>
        <w:rPr>
          <w:rFonts w:ascii="Times New Roman" w:hAnsi="Times New Roman" w:cs="Times New Roman"/>
        </w:rPr>
      </w:pPr>
      <w:r w:rsidRPr="009E72ED">
        <w:rPr>
          <w:rFonts w:ascii="Times New Roman" w:hAnsi="Times New Roman" w:cs="Times New Roman"/>
        </w:rPr>
        <w:t>The effective dimensions after fringe correction are</w:t>
      </w:r>
    </w:p>
    <w:p w14:paraId="0151A0D6" w14:textId="2D779CA1" w:rsidR="00520B82" w:rsidRPr="00520B82" w:rsidRDefault="00000000" w:rsidP="00520B82">
      <w:pPr>
        <w:jc w:val="both"/>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eff</m:t>
              </m:r>
            </m:sub>
          </m:sSub>
          <m:r>
            <w:rPr>
              <w:rFonts w:ascii="Cambria Math" w:hAnsi="Cambria Math" w:cs="Times New Roman"/>
            </w:rPr>
            <m:t>=a+2</m:t>
          </m:r>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a</m:t>
              </m:r>
            </m:sub>
          </m:sSub>
          <m:r>
            <w:rPr>
              <w:rFonts w:ascii="Cambria Math" w:hAnsi="Cambria Math" w:cs="Times New Roman"/>
            </w:rPr>
            <m:t xml:space="preserve">                                                                           </m:t>
          </m:r>
        </m:oMath>
      </m:oMathPara>
    </w:p>
    <w:p w14:paraId="493564E4" w14:textId="37C7E4A1" w:rsidR="00520B82" w:rsidRPr="00520B82" w:rsidRDefault="00520B82" w:rsidP="00520B82">
      <w:pPr>
        <w:tabs>
          <w:tab w:val="left" w:pos="5882"/>
        </w:tabs>
        <w:spacing w:after="0" w:line="480" w:lineRule="auto"/>
        <w:rPr>
          <w:rFonts w:ascii="Times New Roman" w:eastAsiaTheme="minorEastAsia" w:hAnsi="Times New Roman" w:cs="Times New Roman"/>
        </w:rPr>
      </w:pPr>
      <w:r>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 xml:space="preserve">                    b</m:t>
            </m:r>
          </m:e>
          <m:sub>
            <m:r>
              <w:rPr>
                <w:rFonts w:ascii="Cambria Math" w:hAnsi="Cambria Math" w:cs="Times New Roman"/>
              </w:rPr>
              <m:t>eff</m:t>
            </m:r>
          </m:sub>
        </m:sSub>
        <m:r>
          <w:rPr>
            <w:rFonts w:ascii="Cambria Math" w:hAnsi="Cambria Math" w:cs="Times New Roman"/>
          </w:rPr>
          <m:t>=b+2</m:t>
        </m:r>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b</m:t>
            </m:r>
          </m:sub>
        </m:sSub>
        <m:r>
          <w:rPr>
            <w:rFonts w:ascii="Cambria Math" w:hAnsi="Cambria Math" w:cs="Times New Roman"/>
          </w:rPr>
          <m:t xml:space="preserve">                                                                            </m:t>
        </m:r>
      </m:oMath>
    </w:p>
    <w:p w14:paraId="15717177" w14:textId="77777777" w:rsidR="00520B82" w:rsidRDefault="00520B82" w:rsidP="00520B82">
      <w:pPr>
        <w:tabs>
          <w:tab w:val="left" w:pos="5882"/>
        </w:tabs>
        <w:spacing w:after="0" w:line="480" w:lineRule="auto"/>
        <w:rPr>
          <w:rFonts w:ascii="Times New Roman" w:eastAsiaTheme="minorEastAsia" w:hAnsi="Times New Roman" w:cs="Times New Roman"/>
        </w:rPr>
      </w:pPr>
    </w:p>
    <w:p w14:paraId="206C5C9A" w14:textId="1037B147" w:rsidR="00520B82" w:rsidRPr="006A3CA2" w:rsidRDefault="00520B82" w:rsidP="00520B82">
      <w:pPr>
        <w:tabs>
          <w:tab w:val="left" w:pos="5882"/>
        </w:tabs>
        <w:spacing w:after="0" w:line="480" w:lineRule="auto"/>
        <w:rPr>
          <w:rFonts w:ascii="Times New Roman" w:hAnsi="Times New Roman" w:cs="Times New Roman"/>
        </w:rPr>
      </w:pPr>
      <m:oMathPara>
        <m:oMathParaPr>
          <m:jc m:val="right"/>
        </m:oMathParaPr>
        <m:oMath>
          <m:r>
            <w:rPr>
              <w:rFonts w:ascii="Cambria Math" w:eastAsiaTheme="minorEastAsia" w:hAnsi="Cambria Math" w:cs="Times New Roman"/>
            </w:rPr>
            <m:t>∆L=0.412</m:t>
          </m:r>
          <m:r>
            <w:rPr>
              <w:rFonts w:ascii="Cambria Math" w:eastAsiaTheme="minorEastAsia" w:hAnsi="Cambria Math" w:cs="Times New Roman"/>
            </w:rPr>
            <m:t>h</m:t>
          </m:r>
          <m:f>
            <m:fPr>
              <m:ctrlPr>
                <w:rPr>
                  <w:rFonts w:ascii="Cambria Math" w:eastAsiaTheme="minorEastAsia" w:hAnsi="Cambria Math" w:cs="Times New Roman"/>
                  <w:i/>
                </w:rPr>
              </m:ctrlPr>
            </m:fPr>
            <m:num>
              <m:d>
                <m:dPr>
                  <m:ctrlPr>
                    <w:rPr>
                      <w:rFonts w:ascii="Cambria Math" w:eastAsiaTheme="minorEastAsia" w:hAnsi="Cambria Math" w:cs="Times New Roman"/>
                      <w:i/>
                    </w:rPr>
                  </m:ctrlPr>
                </m:dPr>
                <m:e>
                  <m:sSub>
                    <m:sSubPr>
                      <m:ctrlPr>
                        <w:rPr>
                          <w:rFonts w:ascii="Cambria Math" w:hAnsi="Cambria Math" w:cs="Times New Roman"/>
                          <w:i/>
                        </w:rPr>
                      </m:ctrlPr>
                    </m:sSubPr>
                    <m:e>
                      <m:r>
                        <w:rPr>
                          <w:rFonts w:ascii="Cambria Math" w:hAnsi="Cambria Math" w:cs="Times New Roman"/>
                        </w:rPr>
                        <m:t>ϵ</m:t>
                      </m:r>
                    </m:e>
                    <m:sub>
                      <m:r>
                        <w:rPr>
                          <w:rFonts w:ascii="Cambria Math" w:hAnsi="Cambria Math" w:cs="Times New Roman"/>
                        </w:rPr>
                        <m:t>eff</m:t>
                      </m:r>
                    </m:sub>
                  </m:sSub>
                  <m:r>
                    <w:rPr>
                      <w:rFonts w:ascii="Cambria Math" w:hAnsi="Cambria Math" w:cs="Times New Roman"/>
                    </w:rPr>
                    <m:t>+0.3</m:t>
                  </m:r>
                </m:e>
              </m:d>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W</m:t>
                      </m:r>
                    </m:num>
                    <m:den>
                      <m:r>
                        <w:rPr>
                          <w:rFonts w:ascii="Cambria Math" w:eastAsiaTheme="minorEastAsia" w:hAnsi="Cambria Math" w:cs="Times New Roman"/>
                        </w:rPr>
                        <m:t>h</m:t>
                      </m:r>
                    </m:den>
                  </m:f>
                  <m:r>
                    <w:rPr>
                      <w:rFonts w:ascii="Cambria Math" w:eastAsiaTheme="minorEastAsia" w:hAnsi="Cambria Math" w:cs="Times New Roman"/>
                    </w:rPr>
                    <m:t>+0.264</m:t>
                  </m:r>
                </m:e>
              </m:d>
            </m:num>
            <m:den>
              <m:d>
                <m:dPr>
                  <m:ctrlPr>
                    <w:rPr>
                      <w:rFonts w:ascii="Cambria Math" w:eastAsiaTheme="minorEastAsia" w:hAnsi="Cambria Math" w:cs="Times New Roman"/>
                      <w:i/>
                    </w:rPr>
                  </m:ctrlPr>
                </m:dPr>
                <m:e>
                  <m:sSub>
                    <m:sSubPr>
                      <m:ctrlPr>
                        <w:rPr>
                          <w:rFonts w:ascii="Cambria Math" w:hAnsi="Cambria Math" w:cs="Times New Roman"/>
                          <w:i/>
                        </w:rPr>
                      </m:ctrlPr>
                    </m:sSubPr>
                    <m:e>
                      <m:r>
                        <w:rPr>
                          <w:rFonts w:ascii="Cambria Math" w:hAnsi="Cambria Math" w:cs="Times New Roman"/>
                        </w:rPr>
                        <m:t>ϵ</m:t>
                      </m:r>
                    </m:e>
                    <m:sub>
                      <m:r>
                        <w:rPr>
                          <w:rFonts w:ascii="Cambria Math" w:hAnsi="Cambria Math" w:cs="Times New Roman"/>
                        </w:rPr>
                        <m:t>eff</m:t>
                      </m:r>
                    </m:sub>
                  </m:sSub>
                  <m:r>
                    <w:rPr>
                      <w:rFonts w:ascii="Cambria Math" w:hAnsi="Cambria Math" w:cs="Times New Roman"/>
                    </w:rPr>
                    <m:t>-0.258</m:t>
                  </m:r>
                </m:e>
              </m:d>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W</m:t>
                      </m:r>
                    </m:num>
                    <m:den>
                      <m:r>
                        <w:rPr>
                          <w:rFonts w:ascii="Cambria Math" w:eastAsiaTheme="minorEastAsia" w:hAnsi="Cambria Math" w:cs="Times New Roman"/>
                        </w:rPr>
                        <m:t>h</m:t>
                      </m:r>
                    </m:den>
                  </m:f>
                  <m:r>
                    <w:rPr>
                      <w:rFonts w:ascii="Cambria Math" w:eastAsiaTheme="minorEastAsia" w:hAnsi="Cambria Math" w:cs="Times New Roman"/>
                    </w:rPr>
                    <m:t>+0.8</m:t>
                  </m:r>
                </m:e>
              </m:d>
            </m:den>
          </m:f>
          <m:r>
            <w:rPr>
              <w:rFonts w:ascii="Cambria Math" w:eastAsiaTheme="minorEastAsia" w:hAnsi="Cambria Math" w:cs="Times New Roman"/>
            </w:rPr>
            <m:t xml:space="preserve">                                                                 </m:t>
          </m:r>
        </m:oMath>
      </m:oMathPara>
    </w:p>
    <w:p w14:paraId="4D5002C9" w14:textId="77777777" w:rsidR="00D61D3E" w:rsidRDefault="00520B82" w:rsidP="00D61D3E">
      <w:pPr>
        <w:tabs>
          <w:tab w:val="left" w:pos="5882"/>
        </w:tabs>
        <w:spacing w:after="0" w:line="480" w:lineRule="auto"/>
        <w:jc w:val="both"/>
        <w:rPr>
          <w:rFonts w:ascii="Times New Roman" w:eastAsiaTheme="minorEastAsia" w:hAnsi="Times New Roman" w:cs="Times New Roman"/>
        </w:rPr>
      </w:pPr>
      <w:r>
        <w:rPr>
          <w:rFonts w:ascii="Times New Roman" w:eastAsiaTheme="minorEastAsia" w:hAnsi="Times New Roman" w:cs="Times New Roman"/>
        </w:rPr>
        <w:t xml:space="preserve">The corrected values are: </w:t>
      </w:r>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eff</m:t>
            </m:r>
          </m:sub>
        </m:sSub>
        <m:r>
          <w:rPr>
            <w:rFonts w:ascii="Cambria Math" w:hAnsi="Cambria Math" w:cs="Times New Roman"/>
          </w:rPr>
          <m:t xml:space="preserve">=28.02 mm,   </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eff</m:t>
            </m:r>
          </m:sub>
        </m:sSub>
        <m:r>
          <w:rPr>
            <w:rFonts w:ascii="Cambria Math" w:hAnsi="Cambria Math" w:cs="Times New Roman"/>
          </w:rPr>
          <m:t>=14.27 mm</m:t>
        </m:r>
      </m:oMath>
    </w:p>
    <w:p w14:paraId="7D596303" w14:textId="5E751914" w:rsidR="009E72ED" w:rsidRPr="00D61D3E" w:rsidRDefault="009E72ED" w:rsidP="00D61D3E">
      <w:pPr>
        <w:tabs>
          <w:tab w:val="left" w:pos="5882"/>
        </w:tabs>
        <w:spacing w:after="0" w:line="480" w:lineRule="auto"/>
        <w:jc w:val="both"/>
        <w:rPr>
          <w:rFonts w:ascii="Times New Roman" w:eastAsiaTheme="minorEastAsia" w:hAnsi="Times New Roman" w:cs="Times New Roman"/>
        </w:rPr>
      </w:pPr>
      <w:r w:rsidRPr="009E72ED">
        <w:rPr>
          <w:rFonts w:ascii="Times New Roman" w:hAnsi="Times New Roman" w:cs="Times New Roman"/>
          <w:b/>
          <w:bCs/>
        </w:rPr>
        <w:lastRenderedPageBreak/>
        <w:t>Step 4: Feedline Design</w:t>
      </w:r>
    </w:p>
    <w:p w14:paraId="6938589B" w14:textId="6D36D6EA" w:rsidR="009E72ED" w:rsidRPr="009E72ED" w:rsidRDefault="009E72ED" w:rsidP="00520B82">
      <w:pPr>
        <w:rPr>
          <w:rFonts w:ascii="Times New Roman" w:hAnsi="Times New Roman" w:cs="Times New Roman"/>
        </w:rPr>
      </w:pPr>
      <w:r w:rsidRPr="009E72ED">
        <w:rPr>
          <w:rFonts w:ascii="Times New Roman" w:hAnsi="Times New Roman" w:cs="Times New Roman"/>
        </w:rPr>
        <w:t>The 50 Ω microstrip feedline width is:</w:t>
      </w:r>
      <w:r w:rsidRPr="009E72ED">
        <w:rPr>
          <w:rFonts w:ascii="Times New Roman" w:hAnsi="Times New Roman" w:cs="Times New Roman"/>
        </w:rPr>
        <w:br/>
      </w:r>
      <w:proofErr w:type="spellStart"/>
      <w:r w:rsidRPr="009E72ED">
        <w:rPr>
          <w:rFonts w:ascii="Times New Roman" w:hAnsi="Times New Roman" w:cs="Times New Roman"/>
          <w:i/>
          <w:iCs/>
        </w:rPr>
        <w:t>Wf</w:t>
      </w:r>
      <w:proofErr w:type="spellEnd"/>
      <w:r w:rsidR="00520B82">
        <w:rPr>
          <w:rFonts w:ascii="Times New Roman" w:hAnsi="Times New Roman" w:cs="Times New Roman"/>
          <w:i/>
          <w:iCs/>
        </w:rPr>
        <w:t xml:space="preserve"> </w:t>
      </w:r>
      <w:r w:rsidRPr="009E72ED">
        <w:rPr>
          <w:rFonts w:ascii="Times New Roman" w:hAnsi="Times New Roman" w:cs="Times New Roman"/>
        </w:rPr>
        <w:t>​=</w:t>
      </w:r>
      <w:r w:rsidR="00520B82">
        <w:rPr>
          <w:rFonts w:ascii="Times New Roman" w:hAnsi="Times New Roman" w:cs="Times New Roman"/>
        </w:rPr>
        <w:t xml:space="preserve"> </w:t>
      </w:r>
      <w:r w:rsidRPr="009E72ED">
        <w:rPr>
          <w:rFonts w:ascii="Times New Roman" w:hAnsi="Times New Roman" w:cs="Times New Roman"/>
        </w:rPr>
        <w:t>3.00 mm</w:t>
      </w:r>
    </w:p>
    <w:p w14:paraId="31AC2F84" w14:textId="00E9E14D" w:rsidR="009E72ED" w:rsidRPr="009E72ED" w:rsidRDefault="009E72ED" w:rsidP="00520B82">
      <w:pPr>
        <w:rPr>
          <w:rFonts w:ascii="Times New Roman" w:hAnsi="Times New Roman" w:cs="Times New Roman"/>
        </w:rPr>
      </w:pPr>
      <w:r w:rsidRPr="009E72ED">
        <w:rPr>
          <w:rFonts w:ascii="Times New Roman" w:hAnsi="Times New Roman" w:cs="Times New Roman"/>
        </w:rPr>
        <w:t>The inset feed length for impedance matching is:</w:t>
      </w:r>
      <w:r w:rsidRPr="009E72ED">
        <w:rPr>
          <w:rFonts w:ascii="Times New Roman" w:hAnsi="Times New Roman" w:cs="Times New Roman"/>
        </w:rPr>
        <w:br/>
      </w:r>
      <w:r w:rsidRPr="009E72ED">
        <w:rPr>
          <w:rFonts w:ascii="Times New Roman" w:hAnsi="Times New Roman" w:cs="Times New Roman"/>
          <w:i/>
          <w:iCs/>
        </w:rPr>
        <w:t>Fl</w:t>
      </w:r>
      <w:r w:rsidRPr="009E72ED">
        <w:rPr>
          <w:rFonts w:ascii="Times New Roman" w:hAnsi="Times New Roman" w:cs="Times New Roman"/>
        </w:rPr>
        <w:t>​</w:t>
      </w:r>
      <w:r w:rsidR="00520B82">
        <w:rPr>
          <w:rFonts w:ascii="Times New Roman" w:hAnsi="Times New Roman" w:cs="Times New Roman"/>
        </w:rPr>
        <w:t xml:space="preserve"> </w:t>
      </w:r>
      <w:r w:rsidRPr="009E72ED">
        <w:rPr>
          <w:rFonts w:ascii="Times New Roman" w:hAnsi="Times New Roman" w:cs="Times New Roman"/>
        </w:rPr>
        <w:t>=</w:t>
      </w:r>
      <w:r w:rsidR="00520B82">
        <w:rPr>
          <w:rFonts w:ascii="Times New Roman" w:hAnsi="Times New Roman" w:cs="Times New Roman"/>
        </w:rPr>
        <w:t xml:space="preserve"> </w:t>
      </w:r>
      <w:r w:rsidRPr="009E72ED">
        <w:rPr>
          <w:rFonts w:ascii="Times New Roman" w:hAnsi="Times New Roman" w:cs="Times New Roman"/>
        </w:rPr>
        <w:t>2.10 mm</w:t>
      </w:r>
    </w:p>
    <w:p w14:paraId="6F7254C4" w14:textId="77777777" w:rsidR="00520B82" w:rsidRDefault="00520B82" w:rsidP="009E72ED">
      <w:pPr>
        <w:jc w:val="both"/>
        <w:rPr>
          <w:rFonts w:ascii="Times New Roman" w:hAnsi="Times New Roman" w:cs="Times New Roman"/>
          <w:b/>
          <w:bCs/>
        </w:rPr>
      </w:pPr>
    </w:p>
    <w:p w14:paraId="35A7A270" w14:textId="4994E06B" w:rsidR="009E72ED" w:rsidRPr="009E72ED" w:rsidRDefault="009E72ED" w:rsidP="009E72ED">
      <w:pPr>
        <w:jc w:val="both"/>
        <w:rPr>
          <w:rFonts w:ascii="Times New Roman" w:hAnsi="Times New Roman" w:cs="Times New Roman"/>
        </w:rPr>
      </w:pPr>
      <w:r w:rsidRPr="009E72ED">
        <w:rPr>
          <w:rFonts w:ascii="Times New Roman" w:hAnsi="Times New Roman" w:cs="Times New Roman"/>
          <w:b/>
          <w:bCs/>
        </w:rPr>
        <w:t>Table 2: EMPA Design Parameters Summary</w:t>
      </w:r>
    </w:p>
    <w:tbl>
      <w:tblPr>
        <w:tblW w:w="11280" w:type="dxa"/>
        <w:tblLook w:val="04A0" w:firstRow="1" w:lastRow="0" w:firstColumn="1" w:lastColumn="0" w:noHBand="0" w:noVBand="1"/>
      </w:tblPr>
      <w:tblGrid>
        <w:gridCol w:w="6701"/>
        <w:gridCol w:w="4579"/>
      </w:tblGrid>
      <w:tr w:rsidR="009E72ED" w:rsidRPr="009E72ED" w14:paraId="46FA99E3" w14:textId="77777777">
        <w:trPr>
          <w:tblHeader/>
        </w:trPr>
        <w:tc>
          <w:tcPr>
            <w:tcW w:w="0" w:type="auto"/>
            <w:tcMar>
              <w:top w:w="150" w:type="dxa"/>
              <w:left w:w="0" w:type="dxa"/>
              <w:bottom w:w="150" w:type="dxa"/>
              <w:right w:w="240" w:type="dxa"/>
            </w:tcMar>
            <w:vAlign w:val="center"/>
            <w:hideMark/>
          </w:tcPr>
          <w:p w14:paraId="7B0F6119"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Parameter</w:t>
            </w:r>
          </w:p>
        </w:tc>
        <w:tc>
          <w:tcPr>
            <w:tcW w:w="0" w:type="auto"/>
            <w:tcMar>
              <w:top w:w="150" w:type="dxa"/>
              <w:left w:w="240" w:type="dxa"/>
              <w:bottom w:w="150" w:type="dxa"/>
              <w:right w:w="240" w:type="dxa"/>
            </w:tcMar>
            <w:vAlign w:val="center"/>
            <w:hideMark/>
          </w:tcPr>
          <w:p w14:paraId="180D080D"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Value (mm)</w:t>
            </w:r>
          </w:p>
        </w:tc>
      </w:tr>
      <w:tr w:rsidR="009E72ED" w:rsidRPr="009E72ED" w14:paraId="12B3BA3B" w14:textId="77777777">
        <w:tc>
          <w:tcPr>
            <w:tcW w:w="0" w:type="auto"/>
            <w:tcMar>
              <w:top w:w="150" w:type="dxa"/>
              <w:left w:w="0" w:type="dxa"/>
              <w:bottom w:w="150" w:type="dxa"/>
              <w:right w:w="240" w:type="dxa"/>
            </w:tcMar>
            <w:vAlign w:val="center"/>
            <w:hideMark/>
          </w:tcPr>
          <w:p w14:paraId="16EE7807"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Major Axis (a)</w:t>
            </w:r>
          </w:p>
        </w:tc>
        <w:tc>
          <w:tcPr>
            <w:tcW w:w="0" w:type="auto"/>
            <w:tcMar>
              <w:top w:w="150" w:type="dxa"/>
              <w:left w:w="240" w:type="dxa"/>
              <w:bottom w:w="150" w:type="dxa"/>
              <w:right w:w="0" w:type="dxa"/>
            </w:tcMar>
            <w:vAlign w:val="center"/>
            <w:hideMark/>
          </w:tcPr>
          <w:p w14:paraId="557F60DC"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28.00</w:t>
            </w:r>
          </w:p>
        </w:tc>
      </w:tr>
      <w:tr w:rsidR="009E72ED" w:rsidRPr="009E72ED" w14:paraId="32F87353" w14:textId="77777777">
        <w:tc>
          <w:tcPr>
            <w:tcW w:w="0" w:type="auto"/>
            <w:tcMar>
              <w:top w:w="150" w:type="dxa"/>
              <w:left w:w="0" w:type="dxa"/>
              <w:bottom w:w="150" w:type="dxa"/>
              <w:right w:w="240" w:type="dxa"/>
            </w:tcMar>
            <w:vAlign w:val="center"/>
            <w:hideMark/>
          </w:tcPr>
          <w:p w14:paraId="13FC28E7"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Minor Axis (b)</w:t>
            </w:r>
          </w:p>
        </w:tc>
        <w:tc>
          <w:tcPr>
            <w:tcW w:w="0" w:type="auto"/>
            <w:tcMar>
              <w:top w:w="150" w:type="dxa"/>
              <w:left w:w="240" w:type="dxa"/>
              <w:bottom w:w="150" w:type="dxa"/>
              <w:right w:w="0" w:type="dxa"/>
            </w:tcMar>
            <w:vAlign w:val="center"/>
            <w:hideMark/>
          </w:tcPr>
          <w:p w14:paraId="4BB9D3A0"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14.25</w:t>
            </w:r>
          </w:p>
        </w:tc>
      </w:tr>
      <w:tr w:rsidR="009E72ED" w:rsidRPr="009E72ED" w14:paraId="1245A5BF" w14:textId="77777777">
        <w:tc>
          <w:tcPr>
            <w:tcW w:w="0" w:type="auto"/>
            <w:tcMar>
              <w:top w:w="150" w:type="dxa"/>
              <w:left w:w="0" w:type="dxa"/>
              <w:bottom w:w="150" w:type="dxa"/>
              <w:right w:w="240" w:type="dxa"/>
            </w:tcMar>
            <w:vAlign w:val="center"/>
            <w:hideMark/>
          </w:tcPr>
          <w:p w14:paraId="006CF499" w14:textId="0E1EA564" w:rsidR="009E72ED" w:rsidRPr="009E72ED" w:rsidRDefault="009E72ED" w:rsidP="009E72ED">
            <w:pPr>
              <w:jc w:val="both"/>
              <w:rPr>
                <w:rFonts w:ascii="Times New Roman" w:hAnsi="Times New Roman" w:cs="Times New Roman"/>
              </w:rPr>
            </w:pPr>
            <w:r w:rsidRPr="009E72ED">
              <w:rPr>
                <w:rFonts w:ascii="Times New Roman" w:hAnsi="Times New Roman" w:cs="Times New Roman"/>
              </w:rPr>
              <w:t>Feedline Width (</w:t>
            </w:r>
            <w:proofErr w:type="spellStart"/>
            <w:r w:rsidRPr="009E72ED">
              <w:rPr>
                <w:rFonts w:ascii="Times New Roman" w:hAnsi="Times New Roman" w:cs="Times New Roman"/>
              </w:rPr>
              <w:t>W</w:t>
            </w:r>
            <w:r w:rsidRPr="00827A9F">
              <w:rPr>
                <w:rFonts w:ascii="Times New Roman" w:hAnsi="Times New Roman" w:cs="Times New Roman"/>
                <w:vertAlign w:val="subscript"/>
              </w:rPr>
              <w:t>f</w:t>
            </w:r>
            <w:proofErr w:type="spellEnd"/>
            <w:r w:rsidRPr="009E72ED">
              <w:rPr>
                <w:rFonts w:ascii="Times New Roman" w:hAnsi="Times New Roman" w:cs="Times New Roman"/>
              </w:rPr>
              <w:t>)</w:t>
            </w:r>
          </w:p>
        </w:tc>
        <w:tc>
          <w:tcPr>
            <w:tcW w:w="0" w:type="auto"/>
            <w:tcMar>
              <w:top w:w="150" w:type="dxa"/>
              <w:left w:w="240" w:type="dxa"/>
              <w:bottom w:w="150" w:type="dxa"/>
              <w:right w:w="0" w:type="dxa"/>
            </w:tcMar>
            <w:vAlign w:val="center"/>
            <w:hideMark/>
          </w:tcPr>
          <w:p w14:paraId="6EF042F5"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3.00</w:t>
            </w:r>
          </w:p>
        </w:tc>
      </w:tr>
      <w:tr w:rsidR="009E72ED" w:rsidRPr="009E72ED" w14:paraId="0C69DDC7" w14:textId="77777777">
        <w:tc>
          <w:tcPr>
            <w:tcW w:w="0" w:type="auto"/>
            <w:tcMar>
              <w:top w:w="150" w:type="dxa"/>
              <w:left w:w="0" w:type="dxa"/>
              <w:bottom w:w="150" w:type="dxa"/>
              <w:right w:w="240" w:type="dxa"/>
            </w:tcMar>
            <w:vAlign w:val="center"/>
            <w:hideMark/>
          </w:tcPr>
          <w:p w14:paraId="14F44F41" w14:textId="48BBAA8B" w:rsidR="009E72ED" w:rsidRPr="009E72ED" w:rsidRDefault="009E72ED" w:rsidP="009E72ED">
            <w:pPr>
              <w:jc w:val="both"/>
              <w:rPr>
                <w:rFonts w:ascii="Times New Roman" w:hAnsi="Times New Roman" w:cs="Times New Roman"/>
              </w:rPr>
            </w:pPr>
            <w:r w:rsidRPr="009E72ED">
              <w:rPr>
                <w:rFonts w:ascii="Times New Roman" w:hAnsi="Times New Roman" w:cs="Times New Roman"/>
              </w:rPr>
              <w:t>Inset Feed Length (F</w:t>
            </w:r>
            <w:r w:rsidRPr="00827A9F">
              <w:rPr>
                <w:rFonts w:ascii="Times New Roman" w:hAnsi="Times New Roman" w:cs="Times New Roman"/>
                <w:vertAlign w:val="subscript"/>
              </w:rPr>
              <w:t>l</w:t>
            </w:r>
            <w:r w:rsidRPr="009E72ED">
              <w:rPr>
                <w:rFonts w:ascii="Times New Roman" w:hAnsi="Times New Roman" w:cs="Times New Roman"/>
              </w:rPr>
              <w:t>)</w:t>
            </w:r>
          </w:p>
        </w:tc>
        <w:tc>
          <w:tcPr>
            <w:tcW w:w="0" w:type="auto"/>
            <w:tcMar>
              <w:top w:w="150" w:type="dxa"/>
              <w:left w:w="240" w:type="dxa"/>
              <w:bottom w:w="150" w:type="dxa"/>
              <w:right w:w="0" w:type="dxa"/>
            </w:tcMar>
            <w:vAlign w:val="center"/>
            <w:hideMark/>
          </w:tcPr>
          <w:p w14:paraId="7B91334C"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2.10</w:t>
            </w:r>
          </w:p>
        </w:tc>
      </w:tr>
      <w:tr w:rsidR="009E72ED" w:rsidRPr="009E72ED" w14:paraId="4D893845" w14:textId="77777777">
        <w:tc>
          <w:tcPr>
            <w:tcW w:w="0" w:type="auto"/>
            <w:tcMar>
              <w:top w:w="150" w:type="dxa"/>
              <w:left w:w="0" w:type="dxa"/>
              <w:bottom w:w="150" w:type="dxa"/>
              <w:right w:w="240" w:type="dxa"/>
            </w:tcMar>
            <w:vAlign w:val="center"/>
            <w:hideMark/>
          </w:tcPr>
          <w:p w14:paraId="546DD5D0" w14:textId="628A7FB2" w:rsidR="009E72ED" w:rsidRPr="009E72ED" w:rsidRDefault="009E72ED" w:rsidP="009E72ED">
            <w:pPr>
              <w:jc w:val="both"/>
              <w:rPr>
                <w:rFonts w:ascii="Times New Roman" w:hAnsi="Times New Roman" w:cs="Times New Roman"/>
              </w:rPr>
            </w:pPr>
            <w:r w:rsidRPr="009E72ED">
              <w:rPr>
                <w:rFonts w:ascii="Times New Roman" w:hAnsi="Times New Roman" w:cs="Times New Roman"/>
              </w:rPr>
              <w:t>Coupling Gap (</w:t>
            </w:r>
            <w:proofErr w:type="spellStart"/>
            <w:r w:rsidRPr="009E72ED">
              <w:rPr>
                <w:rFonts w:ascii="Times New Roman" w:hAnsi="Times New Roman" w:cs="Times New Roman"/>
              </w:rPr>
              <w:t>G</w:t>
            </w:r>
            <w:r w:rsidRPr="00827A9F">
              <w:rPr>
                <w:rFonts w:ascii="Times New Roman" w:hAnsi="Times New Roman" w:cs="Times New Roman"/>
                <w:vertAlign w:val="subscript"/>
              </w:rPr>
              <w:t>p</w:t>
            </w:r>
            <w:proofErr w:type="spellEnd"/>
            <w:r w:rsidRPr="009E72ED">
              <w:rPr>
                <w:rFonts w:ascii="Times New Roman" w:hAnsi="Times New Roman" w:cs="Times New Roman"/>
              </w:rPr>
              <w:t>)</w:t>
            </w:r>
          </w:p>
        </w:tc>
        <w:tc>
          <w:tcPr>
            <w:tcW w:w="0" w:type="auto"/>
            <w:tcMar>
              <w:top w:w="150" w:type="dxa"/>
              <w:left w:w="240" w:type="dxa"/>
              <w:bottom w:w="150" w:type="dxa"/>
              <w:right w:w="0" w:type="dxa"/>
            </w:tcMar>
            <w:vAlign w:val="center"/>
            <w:hideMark/>
          </w:tcPr>
          <w:p w14:paraId="14B06116"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0.30</w:t>
            </w:r>
          </w:p>
        </w:tc>
      </w:tr>
      <w:tr w:rsidR="009E72ED" w:rsidRPr="009E72ED" w14:paraId="4F4F9E97" w14:textId="77777777">
        <w:tc>
          <w:tcPr>
            <w:tcW w:w="0" w:type="auto"/>
            <w:tcMar>
              <w:top w:w="150" w:type="dxa"/>
              <w:left w:w="0" w:type="dxa"/>
              <w:bottom w:w="150" w:type="dxa"/>
              <w:right w:w="240" w:type="dxa"/>
            </w:tcMar>
            <w:vAlign w:val="center"/>
            <w:hideMark/>
          </w:tcPr>
          <w:p w14:paraId="2440A083" w14:textId="7651AA66" w:rsidR="009E72ED" w:rsidRPr="009E72ED" w:rsidRDefault="009E72ED" w:rsidP="009E72ED">
            <w:pPr>
              <w:jc w:val="both"/>
              <w:rPr>
                <w:rFonts w:ascii="Times New Roman" w:hAnsi="Times New Roman" w:cs="Times New Roman"/>
              </w:rPr>
            </w:pPr>
            <w:r w:rsidRPr="009E72ED">
              <w:rPr>
                <w:rFonts w:ascii="Times New Roman" w:hAnsi="Times New Roman" w:cs="Times New Roman"/>
              </w:rPr>
              <w:t>Ground Length (L</w:t>
            </w:r>
            <w:r w:rsidRPr="00827A9F">
              <w:rPr>
                <w:rFonts w:ascii="Times New Roman" w:hAnsi="Times New Roman" w:cs="Times New Roman"/>
                <w:vertAlign w:val="subscript"/>
              </w:rPr>
              <w:t>g</w:t>
            </w:r>
            <w:r w:rsidRPr="009E72ED">
              <w:rPr>
                <w:rFonts w:ascii="Times New Roman" w:hAnsi="Times New Roman" w:cs="Times New Roman"/>
              </w:rPr>
              <w:t>)</w:t>
            </w:r>
          </w:p>
        </w:tc>
        <w:tc>
          <w:tcPr>
            <w:tcW w:w="0" w:type="auto"/>
            <w:tcMar>
              <w:top w:w="150" w:type="dxa"/>
              <w:left w:w="240" w:type="dxa"/>
              <w:bottom w:w="150" w:type="dxa"/>
              <w:right w:w="0" w:type="dxa"/>
            </w:tcMar>
            <w:vAlign w:val="center"/>
            <w:hideMark/>
          </w:tcPr>
          <w:p w14:paraId="5E5A7537"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42.00</w:t>
            </w:r>
          </w:p>
        </w:tc>
      </w:tr>
      <w:tr w:rsidR="009E72ED" w:rsidRPr="009E72ED" w14:paraId="5D296750" w14:textId="77777777">
        <w:tc>
          <w:tcPr>
            <w:tcW w:w="0" w:type="auto"/>
            <w:tcMar>
              <w:top w:w="150" w:type="dxa"/>
              <w:left w:w="0" w:type="dxa"/>
              <w:bottom w:w="150" w:type="dxa"/>
              <w:right w:w="240" w:type="dxa"/>
            </w:tcMar>
            <w:vAlign w:val="center"/>
            <w:hideMark/>
          </w:tcPr>
          <w:p w14:paraId="3C83D801" w14:textId="360309FC" w:rsidR="009E72ED" w:rsidRPr="009E72ED" w:rsidRDefault="009E72ED" w:rsidP="009E72ED">
            <w:pPr>
              <w:jc w:val="both"/>
              <w:rPr>
                <w:rFonts w:ascii="Times New Roman" w:hAnsi="Times New Roman" w:cs="Times New Roman"/>
              </w:rPr>
            </w:pPr>
            <w:r w:rsidRPr="009E72ED">
              <w:rPr>
                <w:rFonts w:ascii="Times New Roman" w:hAnsi="Times New Roman" w:cs="Times New Roman"/>
              </w:rPr>
              <w:t>Ground Width (</w:t>
            </w:r>
            <w:proofErr w:type="spellStart"/>
            <w:r w:rsidRPr="009E72ED">
              <w:rPr>
                <w:rFonts w:ascii="Times New Roman" w:hAnsi="Times New Roman" w:cs="Times New Roman"/>
              </w:rPr>
              <w:t>W</w:t>
            </w:r>
            <w:r w:rsidRPr="00827A9F">
              <w:rPr>
                <w:rFonts w:ascii="Times New Roman" w:hAnsi="Times New Roman" w:cs="Times New Roman"/>
                <w:vertAlign w:val="subscript"/>
              </w:rPr>
              <w:t>g</w:t>
            </w:r>
            <w:proofErr w:type="spellEnd"/>
            <w:r w:rsidRPr="009E72ED">
              <w:rPr>
                <w:rFonts w:ascii="Times New Roman" w:hAnsi="Times New Roman" w:cs="Times New Roman"/>
              </w:rPr>
              <w:t>)</w:t>
            </w:r>
          </w:p>
        </w:tc>
        <w:tc>
          <w:tcPr>
            <w:tcW w:w="0" w:type="auto"/>
            <w:tcMar>
              <w:top w:w="150" w:type="dxa"/>
              <w:left w:w="240" w:type="dxa"/>
              <w:bottom w:w="150" w:type="dxa"/>
              <w:right w:w="0" w:type="dxa"/>
            </w:tcMar>
            <w:vAlign w:val="center"/>
            <w:hideMark/>
          </w:tcPr>
          <w:p w14:paraId="29026D57"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21.38</w:t>
            </w:r>
          </w:p>
        </w:tc>
      </w:tr>
    </w:tbl>
    <w:p w14:paraId="186D578F" w14:textId="77777777" w:rsidR="009E72ED" w:rsidRPr="009E72ED" w:rsidRDefault="009E72ED" w:rsidP="009E72ED">
      <w:pPr>
        <w:jc w:val="both"/>
        <w:rPr>
          <w:rFonts w:ascii="Times New Roman" w:hAnsi="Times New Roman" w:cs="Times New Roman"/>
          <w:b/>
          <w:bCs/>
        </w:rPr>
      </w:pPr>
      <w:r w:rsidRPr="009E72ED">
        <w:rPr>
          <w:rFonts w:ascii="Times New Roman" w:hAnsi="Times New Roman" w:cs="Times New Roman"/>
          <w:b/>
          <w:bCs/>
        </w:rPr>
        <w:t>2.3 Rectangular Microstrip Patch Antenna (RMPA) Design</w:t>
      </w:r>
    </w:p>
    <w:p w14:paraId="35C4C737"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The rectangular patch follows the standard transmission-line model with dimensions calculated for resonance at 3.5 GHz.</w:t>
      </w:r>
    </w:p>
    <w:p w14:paraId="613CF31C" w14:textId="42EC8182" w:rsidR="00204425" w:rsidRPr="00204425" w:rsidRDefault="009E72ED" w:rsidP="00204425">
      <w:pPr>
        <w:jc w:val="both"/>
        <w:rPr>
          <w:rFonts w:ascii="Times New Roman" w:hAnsi="Times New Roman" w:cs="Times New Roman"/>
          <w:b/>
          <w:bCs/>
        </w:rPr>
      </w:pPr>
      <w:r w:rsidRPr="009E72ED">
        <w:rPr>
          <w:rFonts w:ascii="Times New Roman" w:hAnsi="Times New Roman" w:cs="Times New Roman"/>
          <w:b/>
          <w:bCs/>
        </w:rPr>
        <w:t>Step 1: Patch Widt</w:t>
      </w:r>
      <w:r w:rsidR="00204425">
        <w:rPr>
          <w:rFonts w:ascii="Times New Roman" w:hAnsi="Times New Roman" w:cs="Times New Roman"/>
          <w:b/>
          <w:bCs/>
        </w:rPr>
        <w:t xml:space="preserve">h:               </w:t>
      </w:r>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p</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c</m:t>
            </m:r>
          </m:num>
          <m:den>
            <m:r>
              <w:rPr>
                <w:rFonts w:ascii="Cambria Math" w:hAnsi="Cambria Math" w:cs="Times New Roman"/>
              </w:rPr>
              <m:t>2</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r</m:t>
                </m:r>
              </m:sub>
            </m:sSub>
            <m:rad>
              <m:radPr>
                <m:degHide m:val="1"/>
                <m:ctrlPr>
                  <w:rPr>
                    <w:rFonts w:ascii="Cambria Math" w:hAnsi="Cambria Math" w:cs="Times New Roman"/>
                    <w:i/>
                  </w:rPr>
                </m:ctrlPr>
              </m:radPr>
              <m:deg/>
              <m:e>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r</m:t>
                        </m:r>
                      </m:sub>
                    </m:sSub>
                    <m:r>
                      <w:rPr>
                        <w:rFonts w:ascii="Cambria Math" w:hAnsi="Cambria Math" w:cs="Times New Roman"/>
                      </w:rPr>
                      <m:t>+1</m:t>
                    </m:r>
                  </m:num>
                  <m:den>
                    <m:r>
                      <w:rPr>
                        <w:rFonts w:ascii="Cambria Math" w:hAnsi="Cambria Math" w:cs="Times New Roman"/>
                      </w:rPr>
                      <m:t>2</m:t>
                    </m:r>
                  </m:den>
                </m:f>
              </m:e>
            </m:rad>
          </m:den>
        </m:f>
        <m:r>
          <w:rPr>
            <w:rFonts w:ascii="Cambria Math" w:eastAsiaTheme="minorEastAsia" w:hAnsi="Cambria Math" w:cs="Times New Roman"/>
          </w:rPr>
          <m:t xml:space="preserve">                                                                            </m:t>
        </m:r>
      </m:oMath>
    </w:p>
    <w:p w14:paraId="53819319" w14:textId="77777777" w:rsidR="00204425" w:rsidRDefault="00204425" w:rsidP="00204425">
      <w:pPr>
        <w:spacing w:after="0" w:line="480" w:lineRule="auto"/>
        <w:jc w:val="both"/>
        <w:rPr>
          <w:rFonts w:ascii="Times New Roman" w:eastAsiaTheme="minorEastAsia" w:hAnsi="Times New Roman" w:cs="Times New Roman"/>
        </w:rPr>
      </w:pPr>
      <w:r>
        <w:rPr>
          <w:rFonts w:ascii="Times New Roman" w:hAnsi="Times New Roman" w:cs="Times New Roman"/>
        </w:rPr>
        <w:t xml:space="preserve">Substituting: </w:t>
      </w:r>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r</m:t>
            </m:r>
          </m:sub>
        </m:sSub>
        <m:r>
          <w:rPr>
            <w:rFonts w:ascii="Cambria Math" w:hAnsi="Cambria Math" w:cs="Times New Roman"/>
          </w:rPr>
          <m:t>=3.5×</m:t>
        </m:r>
        <m:sSup>
          <m:sSupPr>
            <m:ctrlPr>
              <w:rPr>
                <w:rFonts w:ascii="Cambria Math" w:hAnsi="Cambria Math" w:cs="Times New Roman"/>
                <w:i/>
              </w:rPr>
            </m:ctrlPr>
          </m:sSupPr>
          <m:e>
            <m:r>
              <w:rPr>
                <w:rFonts w:ascii="Cambria Math" w:hAnsi="Cambria Math" w:cs="Times New Roman"/>
              </w:rPr>
              <m:t>10</m:t>
            </m:r>
          </m:e>
          <m:sup>
            <m:r>
              <w:rPr>
                <w:rFonts w:ascii="Cambria Math" w:hAnsi="Cambria Math" w:cs="Times New Roman"/>
              </w:rPr>
              <m:t>9</m:t>
            </m:r>
          </m:sup>
        </m:sSup>
        <m:r>
          <w:rPr>
            <w:rFonts w:ascii="Cambria Math" w:hAnsi="Cambria Math" w:cs="Times New Roman"/>
          </w:rPr>
          <m:t xml:space="preserve"> Hz</m:t>
        </m:r>
      </m:oMath>
      <w:r>
        <w:rPr>
          <w:rFonts w:ascii="Times New Roman" w:eastAsiaTheme="minorEastAsia" w:hAnsi="Times New Roman" w:cs="Times New Roman"/>
        </w:rPr>
        <w:t xml:space="preserve">, </w:t>
      </w:r>
      <m:oMath>
        <m:r>
          <w:rPr>
            <w:rFonts w:ascii="Cambria Math" w:eastAsiaTheme="minorEastAsia" w:hAnsi="Cambria Math" w:cs="Times New Roman"/>
          </w:rPr>
          <m:t>c=3×</m:t>
        </m:r>
        <m:sSup>
          <m:sSupPr>
            <m:ctrlPr>
              <w:rPr>
                <w:rFonts w:ascii="Cambria Math" w:eastAsiaTheme="minorEastAsia" w:hAnsi="Cambria Math" w:cs="Times New Roman"/>
                <w:i/>
              </w:rPr>
            </m:ctrlPr>
          </m:sSupPr>
          <m:e>
            <m:r>
              <w:rPr>
                <w:rFonts w:ascii="Cambria Math" w:eastAsiaTheme="minorEastAsia" w:hAnsi="Cambria Math" w:cs="Times New Roman"/>
              </w:rPr>
              <m:t>10</m:t>
            </m:r>
          </m:e>
          <m:sup>
            <m:r>
              <w:rPr>
                <w:rFonts w:ascii="Cambria Math" w:eastAsiaTheme="minorEastAsia" w:hAnsi="Cambria Math" w:cs="Times New Roman"/>
              </w:rPr>
              <m:t>8</m:t>
            </m:r>
          </m:sup>
        </m:sSup>
        <m:r>
          <w:rPr>
            <w:rFonts w:ascii="Cambria Math" w:eastAsiaTheme="minorEastAsia" w:hAnsi="Cambria Math" w:cs="Times New Roman"/>
          </w:rPr>
          <m:t xml:space="preserve"> </m:t>
        </m:r>
        <m:sSup>
          <m:sSupPr>
            <m:ctrlPr>
              <w:rPr>
                <w:rFonts w:ascii="Cambria Math" w:eastAsiaTheme="minorEastAsia" w:hAnsi="Cambria Math" w:cs="Times New Roman"/>
                <w:i/>
              </w:rPr>
            </m:ctrlPr>
          </m:sSupPr>
          <m:e>
            <m:r>
              <w:rPr>
                <w:rFonts w:ascii="Cambria Math" w:eastAsiaTheme="minorEastAsia" w:hAnsi="Cambria Math" w:cs="Times New Roman"/>
              </w:rPr>
              <m:t>ms</m:t>
            </m:r>
          </m:e>
          <m:sup>
            <m:r>
              <w:rPr>
                <w:rFonts w:ascii="Cambria Math" w:eastAsiaTheme="minorEastAsia" w:hAnsi="Cambria Math" w:cs="Times New Roman"/>
              </w:rPr>
              <m:t>-1</m:t>
            </m:r>
          </m:sup>
        </m:sSup>
        <m:r>
          <w:rPr>
            <w:rFonts w:ascii="Cambria Math" w:eastAsiaTheme="minorEastAsia" w:hAnsi="Cambria Math" w:cs="Times New Roman"/>
          </w:rPr>
          <m:t xml:space="preserve">, </m:t>
        </m:r>
      </m:oMath>
      <w:r>
        <w:rPr>
          <w:rFonts w:ascii="Times New Roman" w:eastAsiaTheme="minorEastAsia" w:hAnsi="Times New Roman" w:cs="Times New Roman"/>
        </w:rPr>
        <w:t xml:space="preserve"> </w:t>
      </w:r>
      <m:oMath>
        <m:r>
          <w:rPr>
            <w:rFonts w:ascii="Cambria Math" w:eastAsiaTheme="minorEastAsia" w:hAnsi="Cambria Math" w:cs="Times New Roman"/>
          </w:rPr>
          <m:t xml:space="preserve">h=1.6 mm  and </m:t>
        </m:r>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r</m:t>
            </m:r>
          </m:sub>
        </m:sSub>
        <m:r>
          <w:rPr>
            <w:rFonts w:ascii="Cambria Math" w:hAnsi="Cambria Math" w:cs="Times New Roman"/>
          </w:rPr>
          <m:t xml:space="preserve">=4.4  gives </m:t>
        </m:r>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p</m:t>
            </m:r>
          </m:sub>
        </m:sSub>
        <m:r>
          <w:rPr>
            <w:rFonts w:ascii="Cambria Math" w:hAnsi="Cambria Math" w:cs="Times New Roman"/>
          </w:rPr>
          <m:t xml:space="preserve">=26.2 mm </m:t>
        </m:r>
      </m:oMath>
      <w:r>
        <w:rPr>
          <w:rFonts w:ascii="Times New Roman" w:eastAsiaTheme="minorEastAsia" w:hAnsi="Times New Roman" w:cs="Times New Roman"/>
        </w:rPr>
        <w:t>.</w:t>
      </w:r>
      <w:r w:rsidRPr="006611F0">
        <w:rPr>
          <w:rFonts w:ascii="Times New Roman" w:hAnsi="Times New Roman" w:cs="Times New Roman"/>
        </w:rPr>
        <w:t>This width provides a good balance between radiation efficiency and impedance stability.</w:t>
      </w:r>
    </w:p>
    <w:p w14:paraId="5AFE2EED" w14:textId="28FB809B" w:rsidR="009E72ED" w:rsidRPr="00204425" w:rsidRDefault="009E72ED" w:rsidP="00204425">
      <w:pPr>
        <w:spacing w:after="0" w:line="480" w:lineRule="auto"/>
        <w:jc w:val="both"/>
        <w:rPr>
          <w:rFonts w:ascii="Times New Roman" w:eastAsiaTheme="minorEastAsia" w:hAnsi="Times New Roman" w:cs="Times New Roman"/>
        </w:rPr>
      </w:pPr>
      <w:r w:rsidRPr="009E72ED">
        <w:rPr>
          <w:rFonts w:ascii="Times New Roman" w:hAnsi="Times New Roman" w:cs="Times New Roman"/>
          <w:b/>
          <w:bCs/>
        </w:rPr>
        <w:lastRenderedPageBreak/>
        <w:t>Step 2: Effective Dielectric Constant</w:t>
      </w:r>
    </w:p>
    <w:p w14:paraId="3DA11560" w14:textId="54A1FFF7" w:rsidR="006526F8" w:rsidRPr="006611F0" w:rsidRDefault="00000000" w:rsidP="006526F8">
      <w:pPr>
        <w:tabs>
          <w:tab w:val="left" w:pos="2717"/>
        </w:tabs>
        <w:spacing w:after="0" w:line="480" w:lineRule="auto"/>
        <w:jc w:val="center"/>
        <w:rPr>
          <w:rFonts w:ascii="Times New Roman" w:eastAsiaTheme="minorEastAsia" w:hAnsi="Times New Roman" w:cs="Times New Roman"/>
        </w:rPr>
      </w:pPr>
      <m:oMathPara>
        <m:oMathParaPr>
          <m:jc m:val="right"/>
        </m:oMathParaPr>
        <m:oMath>
          <m:sSub>
            <m:sSubPr>
              <m:ctrlPr>
                <w:rPr>
                  <w:rFonts w:ascii="Cambria Math" w:hAnsi="Cambria Math" w:cs="Times New Roman"/>
                  <w:i/>
                </w:rPr>
              </m:ctrlPr>
            </m:sSubPr>
            <m:e>
              <m:r>
                <w:rPr>
                  <w:rFonts w:ascii="Cambria Math" w:hAnsi="Cambria Math" w:cs="Times New Roman"/>
                </w:rPr>
                <m:t>ϵ</m:t>
              </m:r>
            </m:e>
            <m:sub>
              <m:r>
                <w:rPr>
                  <w:rFonts w:ascii="Cambria Math" w:hAnsi="Cambria Math" w:cs="Times New Roman"/>
                </w:rPr>
                <m:t>eff</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ϵ</m:t>
                  </m:r>
                </m:e>
                <m:sub>
                  <m:r>
                    <w:rPr>
                      <w:rFonts w:ascii="Cambria Math" w:hAnsi="Cambria Math" w:cs="Times New Roman"/>
                    </w:rPr>
                    <m:t>r</m:t>
                  </m:r>
                </m:sub>
              </m:sSub>
              <m:r>
                <w:rPr>
                  <w:rFonts w:ascii="Cambria Math" w:hAnsi="Cambria Math" w:cs="Times New Roman"/>
                </w:rPr>
                <m:t>+1</m:t>
              </m:r>
            </m:num>
            <m:den>
              <m:r>
                <w:rPr>
                  <w:rFonts w:ascii="Cambria Math" w:hAnsi="Cambria Math" w:cs="Times New Roman"/>
                </w:rPr>
                <m:t>2</m:t>
              </m:r>
            </m:den>
          </m:f>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ϵ</m:t>
                  </m:r>
                </m:e>
                <m:sub>
                  <m:r>
                    <w:rPr>
                      <w:rFonts w:ascii="Cambria Math" w:hAnsi="Cambria Math" w:cs="Times New Roman"/>
                    </w:rPr>
                    <m:t>r</m:t>
                  </m:r>
                </m:sub>
              </m:sSub>
              <m:r>
                <w:rPr>
                  <w:rFonts w:ascii="Cambria Math" w:hAnsi="Cambria Math" w:cs="Times New Roman"/>
                </w:rPr>
                <m:t>-1</m:t>
              </m:r>
            </m:num>
            <m:den>
              <m:r>
                <w:rPr>
                  <w:rFonts w:ascii="Cambria Math" w:hAnsi="Cambria Math" w:cs="Times New Roman"/>
                </w:rPr>
                <m:t>2</m:t>
              </m:r>
            </m:den>
          </m:f>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1+12</m:t>
                  </m:r>
                  <m:f>
                    <m:fPr>
                      <m:ctrlPr>
                        <w:rPr>
                          <w:rFonts w:ascii="Cambria Math" w:hAnsi="Cambria Math" w:cs="Times New Roman"/>
                          <w:i/>
                        </w:rPr>
                      </m:ctrlPr>
                    </m:fPr>
                    <m:num>
                      <m:r>
                        <w:rPr>
                          <w:rFonts w:ascii="Cambria Math" w:hAnsi="Cambria Math" w:cs="Times New Roman"/>
                        </w:rPr>
                        <m:t>h</m:t>
                      </m:r>
                    </m:num>
                    <m:den>
                      <m:r>
                        <w:rPr>
                          <w:rFonts w:ascii="Cambria Math" w:hAnsi="Cambria Math" w:cs="Times New Roman"/>
                        </w:rPr>
                        <m:t>W</m:t>
                      </m:r>
                    </m:den>
                  </m:f>
                </m:e>
              </m:d>
            </m:e>
            <m:sup>
              <m:r>
                <w:rPr>
                  <w:rFonts w:ascii="Cambria Math" w:hAnsi="Cambria Math" w:cs="Times New Roman"/>
                </w:rPr>
                <m:t>-0.5</m:t>
              </m:r>
            </m:sup>
          </m:sSup>
          <m:r>
            <w:rPr>
              <w:rFonts w:ascii="Cambria Math" w:eastAsiaTheme="minorEastAsia" w:hAnsi="Cambria Math" w:cs="Times New Roman"/>
            </w:rPr>
            <m:t xml:space="preserve">                                               </m:t>
          </m:r>
        </m:oMath>
      </m:oMathPara>
    </w:p>
    <w:p w14:paraId="67BDD2FF" w14:textId="77777777" w:rsidR="006526F8" w:rsidRDefault="006526F8" w:rsidP="006526F8">
      <w:pPr>
        <w:tabs>
          <w:tab w:val="center" w:pos="4680"/>
          <w:tab w:val="left" w:pos="5640"/>
        </w:tabs>
        <w:spacing w:line="480" w:lineRule="auto"/>
        <w:rPr>
          <w:rFonts w:ascii="Times New Roman" w:eastAsia="Times New Roman" w:hAnsi="Times New Roman" w:cs="Times New Roman"/>
        </w:rPr>
      </w:pPr>
      <w:r>
        <w:rPr>
          <w:rFonts w:ascii="Times New Roman" w:eastAsiaTheme="minorEastAsia" w:hAnsi="Times New Roman" w:cs="Times New Roman"/>
        </w:rPr>
        <w:t xml:space="preserve">Substituting values gives </w:t>
      </w:r>
      <m:oMath>
        <m:r>
          <w:rPr>
            <w:rFonts w:ascii="Cambria Math" w:eastAsiaTheme="minorEastAsia" w:hAnsi="Cambria Math" w:cs="Times New Roman"/>
          </w:rPr>
          <m:t xml:space="preserve"> </m:t>
        </m:r>
        <m:sSub>
          <m:sSubPr>
            <m:ctrlPr>
              <w:rPr>
                <w:rFonts w:ascii="Cambria Math" w:hAnsi="Cambria Math" w:cs="Times New Roman"/>
                <w:i/>
              </w:rPr>
            </m:ctrlPr>
          </m:sSubPr>
          <m:e>
            <m:r>
              <w:rPr>
                <w:rFonts w:ascii="Cambria Math" w:hAnsi="Cambria Math" w:cs="Times New Roman"/>
              </w:rPr>
              <m:t>ϵ</m:t>
            </m:r>
          </m:e>
          <m:sub>
            <m:r>
              <w:rPr>
                <w:rFonts w:ascii="Cambria Math" w:hAnsi="Cambria Math" w:cs="Times New Roman"/>
              </w:rPr>
              <m:t>eff</m:t>
            </m:r>
          </m:sub>
        </m:sSub>
        <m:r>
          <w:rPr>
            <w:rFonts w:ascii="Cambria Math" w:hAnsi="Cambria Math" w:cs="Times New Roman"/>
          </w:rPr>
          <m:t>=3.90</m:t>
        </m:r>
      </m:oMath>
      <w:r>
        <w:rPr>
          <w:rFonts w:ascii="Times New Roman" w:eastAsiaTheme="minorEastAsia" w:hAnsi="Times New Roman" w:cs="Times New Roman"/>
        </w:rPr>
        <w:t xml:space="preserve">. </w:t>
      </w:r>
      <w:r w:rsidRPr="00A37A6F">
        <w:rPr>
          <w:rFonts w:ascii="Times New Roman" w:eastAsia="Times New Roman" w:hAnsi="Times New Roman" w:cs="Times New Roman"/>
        </w:rPr>
        <w:t>This reduced dielectric constant reflects the fringing fields and effective wave propagation environment.</w:t>
      </w:r>
    </w:p>
    <w:p w14:paraId="177A1472" w14:textId="1F2D260B" w:rsidR="009E72ED" w:rsidRPr="009E72ED" w:rsidRDefault="009E72ED" w:rsidP="009E72ED">
      <w:pPr>
        <w:jc w:val="both"/>
        <w:rPr>
          <w:rFonts w:ascii="Times New Roman" w:hAnsi="Times New Roman" w:cs="Times New Roman"/>
        </w:rPr>
      </w:pPr>
      <w:r w:rsidRPr="009E72ED">
        <w:rPr>
          <w:rFonts w:ascii="Times New Roman" w:hAnsi="Times New Roman" w:cs="Times New Roman"/>
          <w:b/>
          <w:bCs/>
        </w:rPr>
        <w:t>Step 3: Patch Length</w:t>
      </w:r>
    </w:p>
    <w:p w14:paraId="5329D39B" w14:textId="3FD5CDD0" w:rsidR="00C76FF8" w:rsidRDefault="009E72ED" w:rsidP="00C76FF8">
      <w:pPr>
        <w:jc w:val="both"/>
        <w:rPr>
          <w:rFonts w:ascii="Times New Roman" w:hAnsi="Times New Roman" w:cs="Times New Roman"/>
        </w:rPr>
      </w:pPr>
      <w:r w:rsidRPr="009E72ED">
        <w:rPr>
          <w:rFonts w:ascii="Times New Roman" w:hAnsi="Times New Roman" w:cs="Times New Roman"/>
        </w:rPr>
        <w:t>The effective length and actual patch length ar</w:t>
      </w:r>
      <w:r w:rsidR="00C76FF8">
        <w:rPr>
          <w:rFonts w:ascii="Times New Roman" w:hAnsi="Times New Roman" w:cs="Times New Roman"/>
        </w:rPr>
        <w:t>e</w:t>
      </w:r>
    </w:p>
    <w:p w14:paraId="5342AC38" w14:textId="77777777" w:rsidR="00C76FF8" w:rsidRPr="00C76FF8" w:rsidRDefault="00000000" w:rsidP="00C76FF8">
      <w:pPr>
        <w:jc w:val="both"/>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eff</m:t>
              </m:r>
            </m:sub>
          </m:sSub>
          <m:r>
            <w:rPr>
              <w:rFonts w:ascii="Cambria Math" w:eastAsiaTheme="minorEastAsia" w:hAnsi="Cambria Math" w:cs="Times New Roman"/>
            </w:rPr>
            <m:t>=</m:t>
          </m:r>
          <m:f>
            <m:fPr>
              <m:ctrlPr>
                <w:rPr>
                  <w:rFonts w:ascii="Cambria Math" w:hAnsi="Cambria Math" w:cs="Times New Roman"/>
                  <w:i/>
                </w:rPr>
              </m:ctrlPr>
            </m:fPr>
            <m:num>
              <m:r>
                <w:rPr>
                  <w:rFonts w:ascii="Cambria Math" w:hAnsi="Cambria Math" w:cs="Times New Roman"/>
                </w:rPr>
                <m:t>c</m:t>
              </m:r>
            </m:num>
            <m:den>
              <m:r>
                <w:rPr>
                  <w:rFonts w:ascii="Cambria Math" w:hAnsi="Cambria Math" w:cs="Times New Roman"/>
                </w:rPr>
                <m:t>2</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r</m:t>
                  </m:r>
                </m:sub>
              </m:sSub>
              <m:rad>
                <m:radPr>
                  <m:degHide m:val="1"/>
                  <m:ctrlPr>
                    <w:rPr>
                      <w:rFonts w:ascii="Cambria Math" w:hAnsi="Cambria Math" w:cs="Times New Roman"/>
                      <w:i/>
                    </w:rPr>
                  </m:ctrlPr>
                </m:radPr>
                <m:deg/>
                <m:e>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eff</m:t>
                      </m:r>
                    </m:sub>
                  </m:sSub>
                </m:e>
              </m:rad>
            </m:den>
          </m:f>
          <m:r>
            <w:rPr>
              <w:rFonts w:ascii="Cambria Math" w:eastAsiaTheme="minorEastAsia" w:hAnsi="Cambria Math" w:cs="Times New Roman"/>
            </w:rPr>
            <m:t xml:space="preserve">                                                                         </m:t>
          </m:r>
        </m:oMath>
      </m:oMathPara>
    </w:p>
    <w:p w14:paraId="41E774C2" w14:textId="6EFF4D3A" w:rsidR="00C76FF8" w:rsidRPr="00C76FF8" w:rsidRDefault="00C76FF8" w:rsidP="00C76FF8">
      <w:pPr>
        <w:jc w:val="both"/>
        <w:rPr>
          <w:rFonts w:ascii="Times New Roman" w:hAnsi="Times New Roman" w:cs="Times New Roman"/>
        </w:rPr>
      </w:pPr>
      <m:oMathPara>
        <m:oMath>
          <m:r>
            <w:rPr>
              <w:rFonts w:ascii="Cambria Math" w:eastAsiaTheme="minorEastAsia" w:hAnsi="Cambria Math" w:cs="Times New Roman"/>
            </w:rPr>
            <m:t>∆L=0.412</m:t>
          </m:r>
          <m:r>
            <w:rPr>
              <w:rFonts w:ascii="Cambria Math" w:eastAsiaTheme="minorEastAsia" w:hAnsi="Cambria Math" w:cs="Times New Roman"/>
            </w:rPr>
            <m:t>h</m:t>
          </m:r>
          <m:f>
            <m:fPr>
              <m:ctrlPr>
                <w:rPr>
                  <w:rFonts w:ascii="Cambria Math" w:eastAsiaTheme="minorEastAsia" w:hAnsi="Cambria Math" w:cs="Times New Roman"/>
                  <w:i/>
                </w:rPr>
              </m:ctrlPr>
            </m:fPr>
            <m:num>
              <m:d>
                <m:dPr>
                  <m:ctrlPr>
                    <w:rPr>
                      <w:rFonts w:ascii="Cambria Math" w:eastAsiaTheme="minorEastAsia" w:hAnsi="Cambria Math" w:cs="Times New Roman"/>
                      <w:i/>
                    </w:rPr>
                  </m:ctrlPr>
                </m:dPr>
                <m:e>
                  <m:sSub>
                    <m:sSubPr>
                      <m:ctrlPr>
                        <w:rPr>
                          <w:rFonts w:ascii="Cambria Math" w:hAnsi="Cambria Math" w:cs="Times New Roman"/>
                          <w:i/>
                        </w:rPr>
                      </m:ctrlPr>
                    </m:sSubPr>
                    <m:e>
                      <m:r>
                        <w:rPr>
                          <w:rFonts w:ascii="Cambria Math" w:hAnsi="Cambria Math" w:cs="Times New Roman"/>
                        </w:rPr>
                        <m:t>ϵ</m:t>
                      </m:r>
                    </m:e>
                    <m:sub>
                      <m:r>
                        <w:rPr>
                          <w:rFonts w:ascii="Cambria Math" w:hAnsi="Cambria Math" w:cs="Times New Roman"/>
                        </w:rPr>
                        <m:t>eff</m:t>
                      </m:r>
                    </m:sub>
                  </m:sSub>
                  <m:r>
                    <w:rPr>
                      <w:rFonts w:ascii="Cambria Math" w:hAnsi="Cambria Math" w:cs="Times New Roman"/>
                    </w:rPr>
                    <m:t>+0.3</m:t>
                  </m:r>
                </m:e>
              </m:d>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W</m:t>
                      </m:r>
                    </m:num>
                    <m:den>
                      <m:r>
                        <w:rPr>
                          <w:rFonts w:ascii="Cambria Math" w:eastAsiaTheme="minorEastAsia" w:hAnsi="Cambria Math" w:cs="Times New Roman"/>
                        </w:rPr>
                        <m:t>h</m:t>
                      </m:r>
                    </m:den>
                  </m:f>
                  <m:r>
                    <w:rPr>
                      <w:rFonts w:ascii="Cambria Math" w:eastAsiaTheme="minorEastAsia" w:hAnsi="Cambria Math" w:cs="Times New Roman"/>
                    </w:rPr>
                    <m:t>+0.264</m:t>
                  </m:r>
                </m:e>
              </m:d>
            </m:num>
            <m:den>
              <m:d>
                <m:dPr>
                  <m:ctrlPr>
                    <w:rPr>
                      <w:rFonts w:ascii="Cambria Math" w:eastAsiaTheme="minorEastAsia" w:hAnsi="Cambria Math" w:cs="Times New Roman"/>
                      <w:i/>
                    </w:rPr>
                  </m:ctrlPr>
                </m:dPr>
                <m:e>
                  <m:sSub>
                    <m:sSubPr>
                      <m:ctrlPr>
                        <w:rPr>
                          <w:rFonts w:ascii="Cambria Math" w:hAnsi="Cambria Math" w:cs="Times New Roman"/>
                          <w:i/>
                        </w:rPr>
                      </m:ctrlPr>
                    </m:sSubPr>
                    <m:e>
                      <m:r>
                        <w:rPr>
                          <w:rFonts w:ascii="Cambria Math" w:hAnsi="Cambria Math" w:cs="Times New Roman"/>
                        </w:rPr>
                        <m:t>ϵ</m:t>
                      </m:r>
                    </m:e>
                    <m:sub>
                      <m:r>
                        <w:rPr>
                          <w:rFonts w:ascii="Cambria Math" w:hAnsi="Cambria Math" w:cs="Times New Roman"/>
                        </w:rPr>
                        <m:t>eff</m:t>
                      </m:r>
                    </m:sub>
                  </m:sSub>
                  <m:r>
                    <w:rPr>
                      <w:rFonts w:ascii="Cambria Math" w:hAnsi="Cambria Math" w:cs="Times New Roman"/>
                    </w:rPr>
                    <m:t>-0.258</m:t>
                  </m:r>
                </m:e>
              </m:d>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W</m:t>
                      </m:r>
                    </m:num>
                    <m:den>
                      <m:r>
                        <w:rPr>
                          <w:rFonts w:ascii="Cambria Math" w:eastAsiaTheme="minorEastAsia" w:hAnsi="Cambria Math" w:cs="Times New Roman"/>
                        </w:rPr>
                        <m:t>h</m:t>
                      </m:r>
                    </m:den>
                  </m:f>
                  <m:r>
                    <w:rPr>
                      <w:rFonts w:ascii="Cambria Math" w:eastAsiaTheme="minorEastAsia" w:hAnsi="Cambria Math" w:cs="Times New Roman"/>
                    </w:rPr>
                    <m:t>+0.8</m:t>
                  </m:r>
                </m:e>
              </m:d>
            </m:den>
          </m:f>
          <m:r>
            <w:rPr>
              <w:rFonts w:ascii="Cambria Math" w:eastAsiaTheme="minorEastAsia" w:hAnsi="Cambria Math" w:cs="Times New Roman"/>
            </w:rPr>
            <m:t xml:space="preserve">                                         </m:t>
          </m:r>
        </m:oMath>
      </m:oMathPara>
    </w:p>
    <w:p w14:paraId="6776FD95" w14:textId="7103D2DF" w:rsidR="00C76FF8" w:rsidRPr="00A37A6F" w:rsidRDefault="00000000" w:rsidP="00C76FF8">
      <w:pPr>
        <w:tabs>
          <w:tab w:val="center" w:pos="4680"/>
          <w:tab w:val="left" w:pos="5640"/>
        </w:tabs>
        <w:rPr>
          <w:rFonts w:ascii="Times New Roman" w:eastAsiaTheme="minorEastAsia" w:hAnsi="Times New Roman" w:cs="Times New Roman"/>
        </w:rPr>
      </w:pPr>
      <m:oMathPara>
        <m:oMathParaPr>
          <m:jc m:val="right"/>
        </m:oMathParaPr>
        <m:oMath>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P</m:t>
              </m:r>
            </m:sub>
          </m:sSub>
          <m:r>
            <w:rPr>
              <w:rFonts w:ascii="Cambria Math" w:eastAsiaTheme="minorEastAsia" w:hAnsi="Cambria Math" w:cs="Times New Roman"/>
            </w:rPr>
            <m:t>=</m:t>
          </m:r>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eff</m:t>
              </m:r>
            </m:sub>
          </m:sSub>
          <m:r>
            <w:rPr>
              <w:rFonts w:ascii="Cambria Math" w:eastAsiaTheme="minorEastAsia" w:hAnsi="Cambria Math" w:cs="Times New Roman"/>
            </w:rPr>
            <m:t xml:space="preserve">-2∆L                                                                  </m:t>
          </m:r>
        </m:oMath>
      </m:oMathPara>
    </w:p>
    <w:p w14:paraId="5AEB256E" w14:textId="77777777" w:rsidR="00C76FF8" w:rsidRPr="00A37A6F" w:rsidRDefault="00C76FF8" w:rsidP="00C76FF8">
      <w:pPr>
        <w:tabs>
          <w:tab w:val="center" w:pos="4680"/>
          <w:tab w:val="left" w:pos="5640"/>
        </w:tabs>
        <w:rPr>
          <w:rFonts w:ascii="Times New Roman" w:eastAsiaTheme="minorEastAsia" w:hAnsi="Times New Roman" w:cs="Times New Roman"/>
        </w:rPr>
      </w:pPr>
      <w:r>
        <w:rPr>
          <w:rFonts w:ascii="Times New Roman" w:eastAsiaTheme="minorEastAsia" w:hAnsi="Times New Roman" w:cs="Times New Roman"/>
        </w:rPr>
        <w:t>A</w:t>
      </w:r>
      <w:r w:rsidRPr="00A37A6F">
        <w:rPr>
          <w:rFonts w:ascii="Times New Roman" w:eastAsiaTheme="minorEastAsia" w:hAnsi="Times New Roman" w:cs="Times New Roman"/>
        </w:rPr>
        <w:t xml:space="preserve">fter substitution, </w:t>
      </w:r>
      <m:oMath>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P</m:t>
            </m:r>
          </m:sub>
        </m:sSub>
        <m:r>
          <w:rPr>
            <w:rFonts w:ascii="Cambria Math" w:eastAsiaTheme="minorEastAsia" w:hAnsi="Cambria Math" w:cs="Times New Roman"/>
          </w:rPr>
          <m:t>=18.7 mm</m:t>
        </m:r>
      </m:oMath>
    </w:p>
    <w:p w14:paraId="01CA1B6F" w14:textId="3FFA0124" w:rsidR="009E72ED" w:rsidRPr="009E72ED" w:rsidRDefault="009E72ED" w:rsidP="009E72ED">
      <w:pPr>
        <w:jc w:val="both"/>
        <w:rPr>
          <w:rFonts w:ascii="Times New Roman" w:hAnsi="Times New Roman" w:cs="Times New Roman"/>
        </w:rPr>
      </w:pPr>
      <w:r w:rsidRPr="009E72ED">
        <w:rPr>
          <w:rFonts w:ascii="Times New Roman" w:hAnsi="Times New Roman" w:cs="Times New Roman"/>
          <w:b/>
          <w:bCs/>
        </w:rPr>
        <w:t>Step 4: Feedline and Quarter-wave Transformer</w:t>
      </w:r>
    </w:p>
    <w:p w14:paraId="418B13CB" w14:textId="6A72B4C5" w:rsidR="009E72ED" w:rsidRPr="009E72ED" w:rsidRDefault="009E72ED" w:rsidP="009E72ED">
      <w:pPr>
        <w:jc w:val="both"/>
        <w:rPr>
          <w:rFonts w:ascii="Times New Roman" w:hAnsi="Times New Roman" w:cs="Times New Roman"/>
        </w:rPr>
      </w:pPr>
      <w:r w:rsidRPr="009E72ED">
        <w:rPr>
          <w:rFonts w:ascii="Times New Roman" w:hAnsi="Times New Roman" w:cs="Times New Roman"/>
        </w:rPr>
        <w:t xml:space="preserve">The 50 Ω feedline width is </w:t>
      </w:r>
      <w:proofErr w:type="spellStart"/>
      <w:r w:rsidRPr="009E72ED">
        <w:rPr>
          <w:rFonts w:ascii="Times New Roman" w:hAnsi="Times New Roman" w:cs="Times New Roman"/>
        </w:rPr>
        <w:t>W</w:t>
      </w:r>
      <w:r w:rsidRPr="00C76FF8">
        <w:rPr>
          <w:rFonts w:ascii="Times New Roman" w:hAnsi="Times New Roman" w:cs="Times New Roman"/>
          <w:vertAlign w:val="subscript"/>
        </w:rPr>
        <w:t>f</w:t>
      </w:r>
      <w:proofErr w:type="spellEnd"/>
      <w:r w:rsidRPr="009E72ED">
        <w:rPr>
          <w:rFonts w:ascii="Times New Roman" w:hAnsi="Times New Roman" w:cs="Times New Roman"/>
        </w:rPr>
        <w:t xml:space="preserve"> = 2.27 mm. A quarter-wave transformer with characteristic impedance </w:t>
      </w:r>
      <w:proofErr w:type="spellStart"/>
      <w:r w:rsidRPr="009E72ED">
        <w:rPr>
          <w:rFonts w:ascii="Times New Roman" w:hAnsi="Times New Roman" w:cs="Times New Roman"/>
        </w:rPr>
        <w:t>Z</w:t>
      </w:r>
      <w:r w:rsidRPr="00C76FF8">
        <w:rPr>
          <w:rFonts w:ascii="Times New Roman" w:hAnsi="Times New Roman" w:cs="Times New Roman"/>
          <w:vertAlign w:val="subscript"/>
        </w:rPr>
        <w:t>t</w:t>
      </w:r>
      <w:proofErr w:type="spellEnd"/>
      <w:r w:rsidRPr="009E72ED">
        <w:rPr>
          <w:rFonts w:ascii="Times New Roman" w:hAnsi="Times New Roman" w:cs="Times New Roman"/>
        </w:rPr>
        <w:t xml:space="preserve"> = 35.35 Ω matches the patch edge impedance (250 Ω) to the 50 Ω system.</w:t>
      </w:r>
    </w:p>
    <w:p w14:paraId="74535E65" w14:textId="77777777" w:rsidR="007A4CEB" w:rsidRDefault="007A4CEB" w:rsidP="009E72ED">
      <w:pPr>
        <w:jc w:val="both"/>
        <w:rPr>
          <w:rFonts w:ascii="Times New Roman" w:hAnsi="Times New Roman" w:cs="Times New Roman"/>
          <w:b/>
          <w:bCs/>
        </w:rPr>
      </w:pPr>
    </w:p>
    <w:p w14:paraId="0F831B82" w14:textId="35360465" w:rsidR="009E72ED" w:rsidRPr="009E72ED" w:rsidRDefault="009E72ED" w:rsidP="009E72ED">
      <w:pPr>
        <w:jc w:val="both"/>
        <w:rPr>
          <w:rFonts w:ascii="Times New Roman" w:hAnsi="Times New Roman" w:cs="Times New Roman"/>
        </w:rPr>
      </w:pPr>
      <w:r w:rsidRPr="009E72ED">
        <w:rPr>
          <w:rFonts w:ascii="Times New Roman" w:hAnsi="Times New Roman" w:cs="Times New Roman"/>
          <w:b/>
          <w:bCs/>
        </w:rPr>
        <w:t>Table 3: RMPA Design Parameters Summary</w:t>
      </w:r>
    </w:p>
    <w:tbl>
      <w:tblPr>
        <w:tblW w:w="11280" w:type="dxa"/>
        <w:tblLook w:val="04A0" w:firstRow="1" w:lastRow="0" w:firstColumn="1" w:lastColumn="0" w:noHBand="0" w:noVBand="1"/>
      </w:tblPr>
      <w:tblGrid>
        <w:gridCol w:w="7018"/>
        <w:gridCol w:w="4262"/>
      </w:tblGrid>
      <w:tr w:rsidR="009E72ED" w:rsidRPr="009E72ED" w14:paraId="34ADD8BC" w14:textId="77777777">
        <w:trPr>
          <w:tblHeader/>
        </w:trPr>
        <w:tc>
          <w:tcPr>
            <w:tcW w:w="0" w:type="auto"/>
            <w:tcMar>
              <w:top w:w="150" w:type="dxa"/>
              <w:left w:w="0" w:type="dxa"/>
              <w:bottom w:w="150" w:type="dxa"/>
              <w:right w:w="240" w:type="dxa"/>
            </w:tcMar>
            <w:vAlign w:val="center"/>
            <w:hideMark/>
          </w:tcPr>
          <w:p w14:paraId="33C2FCA8" w14:textId="77777777" w:rsidR="009E72ED" w:rsidRPr="00C76FF8" w:rsidRDefault="009E72ED" w:rsidP="009E72ED">
            <w:pPr>
              <w:jc w:val="both"/>
              <w:rPr>
                <w:rFonts w:ascii="Times New Roman" w:hAnsi="Times New Roman" w:cs="Times New Roman"/>
                <w:b/>
                <w:bCs/>
              </w:rPr>
            </w:pPr>
            <w:r w:rsidRPr="00C76FF8">
              <w:rPr>
                <w:rFonts w:ascii="Times New Roman" w:hAnsi="Times New Roman" w:cs="Times New Roman"/>
                <w:b/>
                <w:bCs/>
              </w:rPr>
              <w:t>Parameter</w:t>
            </w:r>
          </w:p>
        </w:tc>
        <w:tc>
          <w:tcPr>
            <w:tcW w:w="0" w:type="auto"/>
            <w:tcMar>
              <w:top w:w="150" w:type="dxa"/>
              <w:left w:w="240" w:type="dxa"/>
              <w:bottom w:w="150" w:type="dxa"/>
              <w:right w:w="240" w:type="dxa"/>
            </w:tcMar>
            <w:vAlign w:val="center"/>
            <w:hideMark/>
          </w:tcPr>
          <w:p w14:paraId="5A6375DF" w14:textId="77777777" w:rsidR="009E72ED" w:rsidRPr="00C76FF8" w:rsidRDefault="009E72ED" w:rsidP="009E72ED">
            <w:pPr>
              <w:jc w:val="both"/>
              <w:rPr>
                <w:rFonts w:ascii="Times New Roman" w:hAnsi="Times New Roman" w:cs="Times New Roman"/>
                <w:b/>
                <w:bCs/>
              </w:rPr>
            </w:pPr>
            <w:r w:rsidRPr="00C76FF8">
              <w:rPr>
                <w:rFonts w:ascii="Times New Roman" w:hAnsi="Times New Roman" w:cs="Times New Roman"/>
                <w:b/>
                <w:bCs/>
              </w:rPr>
              <w:t>Value (mm)</w:t>
            </w:r>
          </w:p>
        </w:tc>
      </w:tr>
      <w:tr w:rsidR="009E72ED" w:rsidRPr="009E72ED" w14:paraId="29F15BF5" w14:textId="77777777">
        <w:tc>
          <w:tcPr>
            <w:tcW w:w="0" w:type="auto"/>
            <w:tcMar>
              <w:top w:w="150" w:type="dxa"/>
              <w:left w:w="0" w:type="dxa"/>
              <w:bottom w:w="150" w:type="dxa"/>
              <w:right w:w="240" w:type="dxa"/>
            </w:tcMar>
            <w:vAlign w:val="center"/>
            <w:hideMark/>
          </w:tcPr>
          <w:p w14:paraId="0C606D48" w14:textId="4D8DCD12" w:rsidR="009E72ED" w:rsidRPr="009E72ED" w:rsidRDefault="009E72ED" w:rsidP="009E72ED">
            <w:pPr>
              <w:jc w:val="both"/>
              <w:rPr>
                <w:rFonts w:ascii="Times New Roman" w:hAnsi="Times New Roman" w:cs="Times New Roman"/>
              </w:rPr>
            </w:pPr>
            <w:r w:rsidRPr="009E72ED">
              <w:rPr>
                <w:rFonts w:ascii="Times New Roman" w:hAnsi="Times New Roman" w:cs="Times New Roman"/>
              </w:rPr>
              <w:t>Patch Width (W</w:t>
            </w:r>
            <w:r w:rsidRPr="00C76FF8">
              <w:rPr>
                <w:rFonts w:ascii="Times New Roman" w:hAnsi="Times New Roman" w:cs="Times New Roman"/>
                <w:vertAlign w:val="subscript"/>
              </w:rPr>
              <w:t>p</w:t>
            </w:r>
            <w:r w:rsidRPr="009E72ED">
              <w:rPr>
                <w:rFonts w:ascii="Times New Roman" w:hAnsi="Times New Roman" w:cs="Times New Roman"/>
              </w:rPr>
              <w:t>)</w:t>
            </w:r>
          </w:p>
        </w:tc>
        <w:tc>
          <w:tcPr>
            <w:tcW w:w="0" w:type="auto"/>
            <w:tcMar>
              <w:top w:w="150" w:type="dxa"/>
              <w:left w:w="240" w:type="dxa"/>
              <w:bottom w:w="150" w:type="dxa"/>
              <w:right w:w="0" w:type="dxa"/>
            </w:tcMar>
            <w:vAlign w:val="center"/>
            <w:hideMark/>
          </w:tcPr>
          <w:p w14:paraId="6A4D137C"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26.20</w:t>
            </w:r>
          </w:p>
        </w:tc>
      </w:tr>
      <w:tr w:rsidR="009E72ED" w:rsidRPr="009E72ED" w14:paraId="2C3BA176" w14:textId="77777777">
        <w:tc>
          <w:tcPr>
            <w:tcW w:w="0" w:type="auto"/>
            <w:tcMar>
              <w:top w:w="150" w:type="dxa"/>
              <w:left w:w="0" w:type="dxa"/>
              <w:bottom w:w="150" w:type="dxa"/>
              <w:right w:w="240" w:type="dxa"/>
            </w:tcMar>
            <w:vAlign w:val="center"/>
            <w:hideMark/>
          </w:tcPr>
          <w:p w14:paraId="2B618CAA" w14:textId="54010DC5" w:rsidR="009E72ED" w:rsidRPr="009E72ED" w:rsidRDefault="009E72ED" w:rsidP="009E72ED">
            <w:pPr>
              <w:jc w:val="both"/>
              <w:rPr>
                <w:rFonts w:ascii="Times New Roman" w:hAnsi="Times New Roman" w:cs="Times New Roman"/>
              </w:rPr>
            </w:pPr>
            <w:r w:rsidRPr="009E72ED">
              <w:rPr>
                <w:rFonts w:ascii="Times New Roman" w:hAnsi="Times New Roman" w:cs="Times New Roman"/>
              </w:rPr>
              <w:t>Patch Length (</w:t>
            </w:r>
            <w:proofErr w:type="spellStart"/>
            <w:r w:rsidRPr="009E72ED">
              <w:rPr>
                <w:rFonts w:ascii="Times New Roman" w:hAnsi="Times New Roman" w:cs="Times New Roman"/>
              </w:rPr>
              <w:t>L</w:t>
            </w:r>
            <w:r w:rsidRPr="00C76FF8">
              <w:rPr>
                <w:rFonts w:ascii="Times New Roman" w:hAnsi="Times New Roman" w:cs="Times New Roman"/>
                <w:vertAlign w:val="subscript"/>
              </w:rPr>
              <w:t>p</w:t>
            </w:r>
            <w:proofErr w:type="spellEnd"/>
            <w:r w:rsidRPr="009E72ED">
              <w:rPr>
                <w:rFonts w:ascii="Times New Roman" w:hAnsi="Times New Roman" w:cs="Times New Roman"/>
              </w:rPr>
              <w:t>)</w:t>
            </w:r>
          </w:p>
        </w:tc>
        <w:tc>
          <w:tcPr>
            <w:tcW w:w="0" w:type="auto"/>
            <w:tcMar>
              <w:top w:w="150" w:type="dxa"/>
              <w:left w:w="240" w:type="dxa"/>
              <w:bottom w:w="150" w:type="dxa"/>
              <w:right w:w="0" w:type="dxa"/>
            </w:tcMar>
            <w:vAlign w:val="center"/>
            <w:hideMark/>
          </w:tcPr>
          <w:p w14:paraId="585E143F"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18.70</w:t>
            </w:r>
          </w:p>
        </w:tc>
      </w:tr>
      <w:tr w:rsidR="009E72ED" w:rsidRPr="009E72ED" w14:paraId="4EACA7ED" w14:textId="77777777">
        <w:tc>
          <w:tcPr>
            <w:tcW w:w="0" w:type="auto"/>
            <w:tcMar>
              <w:top w:w="150" w:type="dxa"/>
              <w:left w:w="0" w:type="dxa"/>
              <w:bottom w:w="150" w:type="dxa"/>
              <w:right w:w="240" w:type="dxa"/>
            </w:tcMar>
            <w:vAlign w:val="center"/>
            <w:hideMark/>
          </w:tcPr>
          <w:p w14:paraId="06ADE6EA" w14:textId="477A1D6D" w:rsidR="009E72ED" w:rsidRPr="009E72ED" w:rsidRDefault="009E72ED" w:rsidP="009E72ED">
            <w:pPr>
              <w:jc w:val="both"/>
              <w:rPr>
                <w:rFonts w:ascii="Times New Roman" w:hAnsi="Times New Roman" w:cs="Times New Roman"/>
              </w:rPr>
            </w:pPr>
            <w:r w:rsidRPr="009E72ED">
              <w:rPr>
                <w:rFonts w:ascii="Times New Roman" w:hAnsi="Times New Roman" w:cs="Times New Roman"/>
              </w:rPr>
              <w:t>Ground Length (L</w:t>
            </w:r>
            <w:r w:rsidRPr="00C76FF8">
              <w:rPr>
                <w:rFonts w:ascii="Times New Roman" w:hAnsi="Times New Roman" w:cs="Times New Roman"/>
                <w:vertAlign w:val="subscript"/>
              </w:rPr>
              <w:t>g</w:t>
            </w:r>
            <w:r w:rsidRPr="009E72ED">
              <w:rPr>
                <w:rFonts w:ascii="Times New Roman" w:hAnsi="Times New Roman" w:cs="Times New Roman"/>
              </w:rPr>
              <w:t>)</w:t>
            </w:r>
          </w:p>
        </w:tc>
        <w:tc>
          <w:tcPr>
            <w:tcW w:w="0" w:type="auto"/>
            <w:tcMar>
              <w:top w:w="150" w:type="dxa"/>
              <w:left w:w="240" w:type="dxa"/>
              <w:bottom w:w="150" w:type="dxa"/>
              <w:right w:w="0" w:type="dxa"/>
            </w:tcMar>
            <w:vAlign w:val="center"/>
            <w:hideMark/>
          </w:tcPr>
          <w:p w14:paraId="58805794"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29.70</w:t>
            </w:r>
          </w:p>
        </w:tc>
      </w:tr>
      <w:tr w:rsidR="009E72ED" w:rsidRPr="009E72ED" w14:paraId="7280BF05" w14:textId="77777777">
        <w:tc>
          <w:tcPr>
            <w:tcW w:w="0" w:type="auto"/>
            <w:tcMar>
              <w:top w:w="150" w:type="dxa"/>
              <w:left w:w="0" w:type="dxa"/>
              <w:bottom w:w="150" w:type="dxa"/>
              <w:right w:w="240" w:type="dxa"/>
            </w:tcMar>
            <w:vAlign w:val="center"/>
            <w:hideMark/>
          </w:tcPr>
          <w:p w14:paraId="50B2FCCC" w14:textId="32C7B6CA" w:rsidR="009E72ED" w:rsidRPr="009E72ED" w:rsidRDefault="009E72ED" w:rsidP="009E72ED">
            <w:pPr>
              <w:jc w:val="both"/>
              <w:rPr>
                <w:rFonts w:ascii="Times New Roman" w:hAnsi="Times New Roman" w:cs="Times New Roman"/>
              </w:rPr>
            </w:pPr>
            <w:r w:rsidRPr="009E72ED">
              <w:rPr>
                <w:rFonts w:ascii="Times New Roman" w:hAnsi="Times New Roman" w:cs="Times New Roman"/>
              </w:rPr>
              <w:t>Ground Width (</w:t>
            </w:r>
            <w:proofErr w:type="spellStart"/>
            <w:r w:rsidRPr="009E72ED">
              <w:rPr>
                <w:rFonts w:ascii="Times New Roman" w:hAnsi="Times New Roman" w:cs="Times New Roman"/>
              </w:rPr>
              <w:t>W</w:t>
            </w:r>
            <w:r w:rsidRPr="00C76FF8">
              <w:rPr>
                <w:rFonts w:ascii="Times New Roman" w:hAnsi="Times New Roman" w:cs="Times New Roman"/>
                <w:vertAlign w:val="subscript"/>
              </w:rPr>
              <w:t>g</w:t>
            </w:r>
            <w:proofErr w:type="spellEnd"/>
            <w:r w:rsidRPr="009E72ED">
              <w:rPr>
                <w:rFonts w:ascii="Times New Roman" w:hAnsi="Times New Roman" w:cs="Times New Roman"/>
              </w:rPr>
              <w:t>)</w:t>
            </w:r>
          </w:p>
        </w:tc>
        <w:tc>
          <w:tcPr>
            <w:tcW w:w="0" w:type="auto"/>
            <w:tcMar>
              <w:top w:w="150" w:type="dxa"/>
              <w:left w:w="240" w:type="dxa"/>
              <w:bottom w:w="150" w:type="dxa"/>
              <w:right w:w="0" w:type="dxa"/>
            </w:tcMar>
            <w:vAlign w:val="center"/>
            <w:hideMark/>
          </w:tcPr>
          <w:p w14:paraId="7D9905CF"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35.80</w:t>
            </w:r>
          </w:p>
        </w:tc>
      </w:tr>
      <w:tr w:rsidR="009E72ED" w:rsidRPr="009E72ED" w14:paraId="2E5E6E1D" w14:textId="77777777">
        <w:tc>
          <w:tcPr>
            <w:tcW w:w="0" w:type="auto"/>
            <w:tcMar>
              <w:top w:w="150" w:type="dxa"/>
              <w:left w:w="0" w:type="dxa"/>
              <w:bottom w:w="150" w:type="dxa"/>
              <w:right w:w="240" w:type="dxa"/>
            </w:tcMar>
            <w:vAlign w:val="center"/>
            <w:hideMark/>
          </w:tcPr>
          <w:p w14:paraId="502D2784" w14:textId="32BC3535" w:rsidR="009E72ED" w:rsidRPr="009E72ED" w:rsidRDefault="009E72ED" w:rsidP="009E72ED">
            <w:pPr>
              <w:jc w:val="both"/>
              <w:rPr>
                <w:rFonts w:ascii="Times New Roman" w:hAnsi="Times New Roman" w:cs="Times New Roman"/>
              </w:rPr>
            </w:pPr>
            <w:r w:rsidRPr="009E72ED">
              <w:rPr>
                <w:rFonts w:ascii="Times New Roman" w:hAnsi="Times New Roman" w:cs="Times New Roman"/>
              </w:rPr>
              <w:lastRenderedPageBreak/>
              <w:t>Feedline Width (</w:t>
            </w:r>
            <w:proofErr w:type="spellStart"/>
            <w:r w:rsidRPr="009E72ED">
              <w:rPr>
                <w:rFonts w:ascii="Times New Roman" w:hAnsi="Times New Roman" w:cs="Times New Roman"/>
              </w:rPr>
              <w:t>W</w:t>
            </w:r>
            <w:r w:rsidRPr="00C76FF8">
              <w:rPr>
                <w:rFonts w:ascii="Times New Roman" w:hAnsi="Times New Roman" w:cs="Times New Roman"/>
                <w:vertAlign w:val="subscript"/>
              </w:rPr>
              <w:t>f</w:t>
            </w:r>
            <w:proofErr w:type="spellEnd"/>
            <w:r w:rsidRPr="009E72ED">
              <w:rPr>
                <w:rFonts w:ascii="Times New Roman" w:hAnsi="Times New Roman" w:cs="Times New Roman"/>
              </w:rPr>
              <w:t>)</w:t>
            </w:r>
          </w:p>
        </w:tc>
        <w:tc>
          <w:tcPr>
            <w:tcW w:w="0" w:type="auto"/>
            <w:tcMar>
              <w:top w:w="150" w:type="dxa"/>
              <w:left w:w="240" w:type="dxa"/>
              <w:bottom w:w="150" w:type="dxa"/>
              <w:right w:w="0" w:type="dxa"/>
            </w:tcMar>
            <w:vAlign w:val="center"/>
            <w:hideMark/>
          </w:tcPr>
          <w:p w14:paraId="6F51C0CD"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2.27</w:t>
            </w:r>
          </w:p>
        </w:tc>
      </w:tr>
      <w:tr w:rsidR="009E72ED" w:rsidRPr="009E72ED" w14:paraId="2A686652" w14:textId="77777777">
        <w:tc>
          <w:tcPr>
            <w:tcW w:w="0" w:type="auto"/>
            <w:tcMar>
              <w:top w:w="150" w:type="dxa"/>
              <w:left w:w="0" w:type="dxa"/>
              <w:bottom w:w="150" w:type="dxa"/>
              <w:right w:w="240" w:type="dxa"/>
            </w:tcMar>
            <w:vAlign w:val="center"/>
            <w:hideMark/>
          </w:tcPr>
          <w:p w14:paraId="77B308E7" w14:textId="7951F337" w:rsidR="009E72ED" w:rsidRPr="009E72ED" w:rsidRDefault="009E72ED" w:rsidP="009E72ED">
            <w:pPr>
              <w:jc w:val="both"/>
              <w:rPr>
                <w:rFonts w:ascii="Times New Roman" w:hAnsi="Times New Roman" w:cs="Times New Roman"/>
              </w:rPr>
            </w:pPr>
            <w:r w:rsidRPr="009E72ED">
              <w:rPr>
                <w:rFonts w:ascii="Times New Roman" w:hAnsi="Times New Roman" w:cs="Times New Roman"/>
              </w:rPr>
              <w:t>Feedline Length (</w:t>
            </w:r>
            <w:proofErr w:type="spellStart"/>
            <w:r w:rsidRPr="009E72ED">
              <w:rPr>
                <w:rFonts w:ascii="Times New Roman" w:hAnsi="Times New Roman" w:cs="Times New Roman"/>
              </w:rPr>
              <w:t>L</w:t>
            </w:r>
            <w:r w:rsidRPr="00C76FF8">
              <w:rPr>
                <w:rFonts w:ascii="Times New Roman" w:hAnsi="Times New Roman" w:cs="Times New Roman"/>
                <w:vertAlign w:val="subscript"/>
              </w:rPr>
              <w:t>f</w:t>
            </w:r>
            <w:proofErr w:type="spellEnd"/>
            <w:r w:rsidRPr="009E72ED">
              <w:rPr>
                <w:rFonts w:ascii="Times New Roman" w:hAnsi="Times New Roman" w:cs="Times New Roman"/>
              </w:rPr>
              <w:t>)</w:t>
            </w:r>
          </w:p>
        </w:tc>
        <w:tc>
          <w:tcPr>
            <w:tcW w:w="0" w:type="auto"/>
            <w:tcMar>
              <w:top w:w="150" w:type="dxa"/>
              <w:left w:w="240" w:type="dxa"/>
              <w:bottom w:w="150" w:type="dxa"/>
              <w:right w:w="0" w:type="dxa"/>
            </w:tcMar>
            <w:vAlign w:val="center"/>
            <w:hideMark/>
          </w:tcPr>
          <w:p w14:paraId="2A6972DE"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16.00</w:t>
            </w:r>
          </w:p>
        </w:tc>
      </w:tr>
      <w:tr w:rsidR="009E72ED" w:rsidRPr="009E72ED" w14:paraId="4FF1B195" w14:textId="77777777">
        <w:tc>
          <w:tcPr>
            <w:tcW w:w="0" w:type="auto"/>
            <w:tcMar>
              <w:top w:w="150" w:type="dxa"/>
              <w:left w:w="0" w:type="dxa"/>
              <w:bottom w:w="150" w:type="dxa"/>
              <w:right w:w="240" w:type="dxa"/>
            </w:tcMar>
            <w:vAlign w:val="center"/>
            <w:hideMark/>
          </w:tcPr>
          <w:p w14:paraId="022A300F" w14:textId="57EC7153" w:rsidR="009E72ED" w:rsidRPr="009E72ED" w:rsidRDefault="009E72ED" w:rsidP="009E72ED">
            <w:pPr>
              <w:jc w:val="both"/>
              <w:rPr>
                <w:rFonts w:ascii="Times New Roman" w:hAnsi="Times New Roman" w:cs="Times New Roman"/>
              </w:rPr>
            </w:pPr>
            <w:r w:rsidRPr="009E72ED">
              <w:rPr>
                <w:rFonts w:ascii="Times New Roman" w:hAnsi="Times New Roman" w:cs="Times New Roman"/>
              </w:rPr>
              <w:t>Quarter-wave Width (W</w:t>
            </w:r>
            <w:r w:rsidRPr="00C76FF8">
              <w:rPr>
                <w:rFonts w:ascii="Times New Roman" w:hAnsi="Times New Roman" w:cs="Times New Roman"/>
                <w:vertAlign w:val="subscript"/>
              </w:rPr>
              <w:t>Q</w:t>
            </w:r>
            <w:r w:rsidRPr="009E72ED">
              <w:rPr>
                <w:rFonts w:ascii="Times New Roman" w:hAnsi="Times New Roman" w:cs="Times New Roman"/>
              </w:rPr>
              <w:t>)</w:t>
            </w:r>
          </w:p>
        </w:tc>
        <w:tc>
          <w:tcPr>
            <w:tcW w:w="0" w:type="auto"/>
            <w:tcMar>
              <w:top w:w="150" w:type="dxa"/>
              <w:left w:w="240" w:type="dxa"/>
              <w:bottom w:w="150" w:type="dxa"/>
              <w:right w:w="0" w:type="dxa"/>
            </w:tcMar>
            <w:vAlign w:val="center"/>
            <w:hideMark/>
          </w:tcPr>
          <w:p w14:paraId="278261E1"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4.70</w:t>
            </w:r>
          </w:p>
        </w:tc>
      </w:tr>
    </w:tbl>
    <w:p w14:paraId="06367E7E" w14:textId="77777777" w:rsidR="009E72ED" w:rsidRPr="009E72ED" w:rsidRDefault="009E72ED" w:rsidP="009E72ED">
      <w:pPr>
        <w:jc w:val="both"/>
        <w:rPr>
          <w:rFonts w:ascii="Times New Roman" w:hAnsi="Times New Roman" w:cs="Times New Roman"/>
          <w:b/>
          <w:bCs/>
        </w:rPr>
      </w:pPr>
      <w:r w:rsidRPr="009E72ED">
        <w:rPr>
          <w:rFonts w:ascii="Times New Roman" w:hAnsi="Times New Roman" w:cs="Times New Roman"/>
          <w:b/>
          <w:bCs/>
        </w:rPr>
        <w:t>2.4 Array Configurations</w:t>
      </w:r>
    </w:p>
    <w:p w14:paraId="739F67AF" w14:textId="1F0FF47E" w:rsidR="009E72ED" w:rsidRPr="009E72ED" w:rsidRDefault="009E72ED" w:rsidP="009E72ED">
      <w:pPr>
        <w:jc w:val="both"/>
        <w:rPr>
          <w:rFonts w:ascii="Times New Roman" w:hAnsi="Times New Roman" w:cs="Times New Roman"/>
        </w:rPr>
      </w:pPr>
      <w:r w:rsidRPr="009E72ED">
        <w:rPr>
          <w:rFonts w:ascii="Times New Roman" w:hAnsi="Times New Roman" w:cs="Times New Roman"/>
          <w:b/>
          <w:bCs/>
        </w:rPr>
        <w:t>EMPA Array:</w:t>
      </w:r>
      <w:r w:rsidRPr="009E72ED">
        <w:rPr>
          <w:rFonts w:ascii="Times New Roman" w:hAnsi="Times New Roman" w:cs="Times New Roman"/>
        </w:rPr>
        <w:t xml:space="preserve"> Three-element linear array with element spacing d = λ₀/2 = 42.85 mm. </w:t>
      </w:r>
      <w:r w:rsidR="00C76FF8" w:rsidRPr="009E72ED">
        <w:rPr>
          <w:rFonts w:ascii="Times New Roman" w:hAnsi="Times New Roman" w:cs="Times New Roman"/>
        </w:rPr>
        <w:t>corporate</w:t>
      </w:r>
      <w:r w:rsidRPr="009E72ED">
        <w:rPr>
          <w:rFonts w:ascii="Times New Roman" w:hAnsi="Times New Roman" w:cs="Times New Roman"/>
        </w:rPr>
        <w:t xml:space="preserve"> feed network ensures equal power distribution and in-phase excitation.</w:t>
      </w:r>
    </w:p>
    <w:p w14:paraId="4559A274"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b/>
          <w:bCs/>
        </w:rPr>
        <w:t>RMPA Array:</w:t>
      </w:r>
      <w:r w:rsidRPr="009E72ED">
        <w:rPr>
          <w:rFonts w:ascii="Times New Roman" w:hAnsi="Times New Roman" w:cs="Times New Roman"/>
        </w:rPr>
        <w:t> Four-element linear array with edge-to-edge spacing S = 31.20 mm, optimized for grating lobe suppression and mutual coupling minimization.</w:t>
      </w:r>
    </w:p>
    <w:p w14:paraId="3BDED6B8" w14:textId="77777777" w:rsidR="00C76FF8" w:rsidRDefault="00C76FF8" w:rsidP="009E72ED">
      <w:pPr>
        <w:jc w:val="both"/>
        <w:rPr>
          <w:rFonts w:ascii="Times New Roman" w:hAnsi="Times New Roman" w:cs="Times New Roman"/>
        </w:rPr>
      </w:pPr>
    </w:p>
    <w:p w14:paraId="70D00582" w14:textId="057A320D" w:rsidR="009E72ED" w:rsidRPr="00C76FF8" w:rsidRDefault="009E72ED" w:rsidP="009E72ED">
      <w:pPr>
        <w:jc w:val="both"/>
        <w:rPr>
          <w:rFonts w:ascii="Times New Roman" w:hAnsi="Times New Roman" w:cs="Times New Roman"/>
        </w:rPr>
      </w:pPr>
      <w:r w:rsidRPr="009E72ED">
        <w:rPr>
          <w:rFonts w:ascii="Times New Roman" w:hAnsi="Times New Roman" w:cs="Times New Roman"/>
          <w:b/>
          <w:bCs/>
        </w:rPr>
        <w:t>3. Results and Discussion</w:t>
      </w:r>
    </w:p>
    <w:p w14:paraId="77703533" w14:textId="77777777" w:rsidR="009E72ED" w:rsidRDefault="009E72ED" w:rsidP="009E72ED">
      <w:pPr>
        <w:jc w:val="both"/>
        <w:rPr>
          <w:rFonts w:ascii="Times New Roman" w:hAnsi="Times New Roman" w:cs="Times New Roman"/>
          <w:b/>
          <w:bCs/>
        </w:rPr>
      </w:pPr>
      <w:r w:rsidRPr="009E72ED">
        <w:rPr>
          <w:rFonts w:ascii="Times New Roman" w:hAnsi="Times New Roman" w:cs="Times New Roman"/>
          <w:b/>
          <w:bCs/>
        </w:rPr>
        <w:t>3.1 Return Loss and Impedance Matching</w:t>
      </w:r>
    </w:p>
    <w:p w14:paraId="785091B4" w14:textId="77777777" w:rsidR="007074C6" w:rsidRPr="009E72ED" w:rsidRDefault="007074C6" w:rsidP="007074C6">
      <w:pPr>
        <w:jc w:val="center"/>
        <w:rPr>
          <w:rFonts w:ascii="Times New Roman" w:hAnsi="Times New Roman" w:cs="Times New Roman"/>
          <w:b/>
          <w:bCs/>
        </w:rPr>
      </w:pPr>
    </w:p>
    <w:p w14:paraId="450995A4" w14:textId="1FC1FF2E" w:rsidR="007074C6" w:rsidRDefault="00F3600A" w:rsidP="007074C6">
      <w:pPr>
        <w:jc w:val="center"/>
        <w:rPr>
          <w:rFonts w:ascii="Times New Roman" w:hAnsi="Times New Roman" w:cs="Times New Roman"/>
          <w:b/>
          <w:bCs/>
        </w:rPr>
      </w:pPr>
      <w:r>
        <w:rPr>
          <w:rFonts w:ascii="Times New Roman" w:hAnsi="Times New Roman" w:cs="Times New Roman"/>
          <w:b/>
          <w:bCs/>
          <w:noProof/>
        </w:rPr>
        <w:drawing>
          <wp:inline distT="0" distB="0" distL="0" distR="0" wp14:anchorId="35EE998C" wp14:editId="7FD4D501">
            <wp:extent cx="3628390" cy="3122578"/>
            <wp:effectExtent l="0" t="0" r="0" b="1905"/>
            <wp:docPr id="17753068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97828" cy="3182336"/>
                    </a:xfrm>
                    <a:prstGeom prst="rect">
                      <a:avLst/>
                    </a:prstGeom>
                    <a:noFill/>
                  </pic:spPr>
                </pic:pic>
              </a:graphicData>
            </a:graphic>
          </wp:inline>
        </w:drawing>
      </w:r>
    </w:p>
    <w:p w14:paraId="18A929C6" w14:textId="2CB441B6" w:rsidR="007074C6" w:rsidRPr="007074C6" w:rsidRDefault="007074C6" w:rsidP="007074C6">
      <w:pPr>
        <w:jc w:val="center"/>
        <w:rPr>
          <w:rFonts w:ascii="Times New Roman" w:hAnsi="Times New Roman" w:cs="Times New Roman"/>
        </w:rPr>
      </w:pPr>
      <w:r>
        <w:rPr>
          <w:rFonts w:ascii="Times New Roman" w:hAnsi="Times New Roman" w:cs="Times New Roman"/>
          <w:b/>
          <w:bCs/>
        </w:rPr>
        <w:t xml:space="preserve">Figure 1(a): </w:t>
      </w:r>
      <w:r w:rsidRPr="007074C6">
        <w:rPr>
          <w:rFonts w:ascii="Times New Roman" w:hAnsi="Times New Roman" w:cs="Times New Roman"/>
        </w:rPr>
        <w:t>Simulated Return loss of a single element EMPA antenna</w:t>
      </w:r>
    </w:p>
    <w:p w14:paraId="15902678" w14:textId="77777777" w:rsidR="007074C6" w:rsidRDefault="00F3600A" w:rsidP="009E72ED">
      <w:pPr>
        <w:jc w:val="both"/>
        <w:rPr>
          <w:rFonts w:ascii="Times New Roman" w:hAnsi="Times New Roman" w:cs="Times New Roman"/>
          <w:b/>
          <w:bCs/>
        </w:rPr>
      </w:pPr>
      <w:r>
        <w:rPr>
          <w:rFonts w:ascii="Times New Roman" w:hAnsi="Times New Roman" w:cs="Times New Roman"/>
          <w:b/>
          <w:bCs/>
        </w:rPr>
        <w:lastRenderedPageBreak/>
        <w:t xml:space="preserve">                          </w:t>
      </w:r>
      <w:r w:rsidR="00490883">
        <w:rPr>
          <w:rFonts w:ascii="Times New Roman" w:hAnsi="Times New Roman" w:cs="Times New Roman"/>
          <w:b/>
          <w:bCs/>
        </w:rPr>
        <w:t xml:space="preserve">  </w:t>
      </w:r>
      <w:r>
        <w:rPr>
          <w:rFonts w:ascii="Times New Roman" w:hAnsi="Times New Roman" w:cs="Times New Roman"/>
          <w:b/>
          <w:bCs/>
        </w:rPr>
        <w:t xml:space="preserve">   </w:t>
      </w:r>
      <w:r w:rsidR="00490883">
        <w:rPr>
          <w:rFonts w:ascii="Times New Roman" w:hAnsi="Times New Roman" w:cs="Times New Roman"/>
          <w:b/>
          <w:bCs/>
        </w:rPr>
        <w:t xml:space="preserve">            </w:t>
      </w:r>
      <w:r w:rsidR="00490883">
        <w:rPr>
          <w:rFonts w:ascii="Times New Roman" w:hAnsi="Times New Roman" w:cs="Times New Roman"/>
          <w:b/>
          <w:bCs/>
          <w:noProof/>
        </w:rPr>
        <w:drawing>
          <wp:inline distT="0" distB="0" distL="0" distR="0" wp14:anchorId="1F3D13E7" wp14:editId="79AA9122">
            <wp:extent cx="2996119" cy="2567940"/>
            <wp:effectExtent l="0" t="0" r="0" b="3810"/>
            <wp:docPr id="5689416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24540" cy="2592299"/>
                    </a:xfrm>
                    <a:prstGeom prst="rect">
                      <a:avLst/>
                    </a:prstGeom>
                    <a:noFill/>
                  </pic:spPr>
                </pic:pic>
              </a:graphicData>
            </a:graphic>
          </wp:inline>
        </w:drawing>
      </w:r>
      <w:r>
        <w:rPr>
          <w:rFonts w:ascii="Times New Roman" w:hAnsi="Times New Roman" w:cs="Times New Roman"/>
          <w:b/>
          <w:bCs/>
        </w:rPr>
        <w:t xml:space="preserve">     </w:t>
      </w:r>
    </w:p>
    <w:p w14:paraId="3BF6B0B3" w14:textId="77777777" w:rsidR="007074C6" w:rsidRPr="007074C6" w:rsidRDefault="007074C6" w:rsidP="007074C6">
      <w:pPr>
        <w:jc w:val="center"/>
        <w:rPr>
          <w:rFonts w:ascii="Times New Roman" w:hAnsi="Times New Roman" w:cs="Times New Roman"/>
          <w:b/>
          <w:bCs/>
        </w:rPr>
      </w:pPr>
      <w:r>
        <w:rPr>
          <w:rFonts w:ascii="Times New Roman" w:hAnsi="Times New Roman" w:cs="Times New Roman"/>
          <w:b/>
          <w:bCs/>
        </w:rPr>
        <w:t xml:space="preserve">Figure 1(b): </w:t>
      </w:r>
      <w:r w:rsidRPr="007074C6">
        <w:rPr>
          <w:rFonts w:ascii="Times New Roman" w:hAnsi="Times New Roman" w:cs="Times New Roman"/>
        </w:rPr>
        <w:t>Simulated Return loss of a three elements array EMPA antenna</w:t>
      </w:r>
    </w:p>
    <w:p w14:paraId="33283C28" w14:textId="77777777" w:rsidR="00497969" w:rsidRDefault="00497969" w:rsidP="005F391A">
      <w:pPr>
        <w:rPr>
          <w:rFonts w:ascii="Times New Roman" w:hAnsi="Times New Roman" w:cs="Times New Roman"/>
          <w:b/>
          <w:bCs/>
        </w:rPr>
      </w:pPr>
    </w:p>
    <w:p w14:paraId="60AA1963" w14:textId="13B81A6D" w:rsidR="00497969" w:rsidRDefault="00497969" w:rsidP="00497969">
      <w:pPr>
        <w:jc w:val="center"/>
        <w:rPr>
          <w:rFonts w:ascii="Times New Roman" w:hAnsi="Times New Roman" w:cs="Times New Roman"/>
          <w:b/>
          <w:bCs/>
        </w:rPr>
      </w:pPr>
      <w:r w:rsidRPr="00497969">
        <w:rPr>
          <w:rFonts w:ascii="Times New Roman" w:hAnsi="Times New Roman" w:cs="Times New Roman"/>
          <w:b/>
          <w:bCs/>
        </w:rPr>
        <w:t>Simulated Return loss (S</w:t>
      </w:r>
      <w:r w:rsidRPr="00497969">
        <w:rPr>
          <w:rFonts w:ascii="Times New Roman" w:hAnsi="Times New Roman" w:cs="Times New Roman"/>
          <w:b/>
          <w:bCs/>
          <w:vertAlign w:val="subscript"/>
        </w:rPr>
        <w:t>11</w:t>
      </w:r>
      <w:r w:rsidRPr="00497969">
        <w:rPr>
          <w:rFonts w:ascii="Times New Roman" w:hAnsi="Times New Roman" w:cs="Times New Roman"/>
          <w:b/>
          <w:bCs/>
        </w:rPr>
        <w:t>) of RMPA</w:t>
      </w:r>
    </w:p>
    <w:p w14:paraId="5450EF6E" w14:textId="0A5DD22A" w:rsidR="00497969" w:rsidRDefault="00497969" w:rsidP="00497969">
      <w:pPr>
        <w:jc w:val="center"/>
        <w:rPr>
          <w:rFonts w:ascii="Times New Roman" w:hAnsi="Times New Roman" w:cs="Times New Roman"/>
          <w:b/>
          <w:bCs/>
        </w:rPr>
      </w:pPr>
      <w:r w:rsidRPr="00497969">
        <w:rPr>
          <w:rFonts w:ascii="Times New Roman" w:hAnsi="Times New Roman" w:cs="Times New Roman"/>
          <w:b/>
          <w:bCs/>
          <w:noProof/>
        </w:rPr>
        <w:drawing>
          <wp:inline distT="0" distB="0" distL="0" distR="0" wp14:anchorId="4C54443D" wp14:editId="16FEC68A">
            <wp:extent cx="4046706" cy="3258185"/>
            <wp:effectExtent l="0" t="0" r="0" b="0"/>
            <wp:docPr id="1856902480" name="Content Placeholder 9">
              <a:extLst xmlns:a="http://schemas.openxmlformats.org/drawingml/2006/main">
                <a:ext uri="{FF2B5EF4-FFF2-40B4-BE49-F238E27FC236}">
                  <a16:creationId xmlns:a16="http://schemas.microsoft.com/office/drawing/2014/main" id="{7C3B4842-02B7-6635-AD22-3BFE02F7BC26}"/>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 name="Content Placeholder 9">
                      <a:extLst>
                        <a:ext uri="{FF2B5EF4-FFF2-40B4-BE49-F238E27FC236}">
                          <a16:creationId xmlns:a16="http://schemas.microsoft.com/office/drawing/2014/main" id="{7C3B4842-02B7-6635-AD22-3BFE02F7BC26}"/>
                        </a:ext>
                      </a:extLst>
                    </pic:cNvPr>
                    <pic:cNvPicPr>
                      <a:picLocks noGrp="1" noChangeAspect="1"/>
                    </pic:cNvPicPr>
                  </pic:nvPicPr>
                  <pic:blipFill>
                    <a:blip r:embed="rId8"/>
                    <a:stretch>
                      <a:fillRect/>
                    </a:stretch>
                  </pic:blipFill>
                  <pic:spPr bwMode="auto">
                    <a:xfrm>
                      <a:off x="0" y="0"/>
                      <a:ext cx="4061388" cy="3270006"/>
                    </a:xfrm>
                    <a:prstGeom prst="rect">
                      <a:avLst/>
                    </a:prstGeom>
                    <a:noFill/>
                    <a:ln w="9525">
                      <a:noFill/>
                      <a:miter lim="800000"/>
                      <a:headEnd/>
                      <a:tailEnd/>
                    </a:ln>
                  </pic:spPr>
                </pic:pic>
              </a:graphicData>
            </a:graphic>
          </wp:inline>
        </w:drawing>
      </w:r>
    </w:p>
    <w:p w14:paraId="1A001766" w14:textId="77777777" w:rsidR="00497969" w:rsidRDefault="00497969" w:rsidP="00497969">
      <w:pPr>
        <w:jc w:val="center"/>
        <w:rPr>
          <w:b/>
          <w:bCs/>
        </w:rPr>
      </w:pPr>
      <w:r>
        <w:rPr>
          <w:rFonts w:ascii="Times New Roman" w:hAnsi="Times New Roman" w:cs="Times New Roman"/>
          <w:b/>
          <w:bCs/>
        </w:rPr>
        <w:t xml:space="preserve">Figure 2(a): </w:t>
      </w:r>
      <w:r w:rsidRPr="00497969">
        <w:rPr>
          <w:rFonts w:ascii="Times New Roman" w:hAnsi="Times New Roman" w:cs="Times New Roman"/>
        </w:rPr>
        <w:t>Simulated return loss (S</w:t>
      </w:r>
      <w:r w:rsidRPr="00497969">
        <w:rPr>
          <w:rFonts w:ascii="Times New Roman" w:hAnsi="Times New Roman" w:cs="Times New Roman"/>
          <w:vertAlign w:val="subscript"/>
        </w:rPr>
        <w:t>11</w:t>
      </w:r>
      <w:r w:rsidRPr="00497969">
        <w:rPr>
          <w:rFonts w:ascii="Times New Roman" w:hAnsi="Times New Roman" w:cs="Times New Roman"/>
        </w:rPr>
        <w:t>) of single element RMPA</w:t>
      </w:r>
      <w:r w:rsidRPr="00497969">
        <w:rPr>
          <w:b/>
          <w:bCs/>
        </w:rPr>
        <w:t xml:space="preserve"> </w:t>
      </w:r>
    </w:p>
    <w:p w14:paraId="72D33A83" w14:textId="77777777" w:rsidR="00497969" w:rsidRDefault="00497969" w:rsidP="00497969">
      <w:pPr>
        <w:jc w:val="center"/>
        <w:rPr>
          <w:b/>
          <w:bCs/>
        </w:rPr>
      </w:pPr>
    </w:p>
    <w:p w14:paraId="2C2934D8" w14:textId="6B0BC8D3" w:rsidR="00497969" w:rsidRPr="00497969" w:rsidRDefault="00497969" w:rsidP="00497969">
      <w:pPr>
        <w:jc w:val="center"/>
        <w:rPr>
          <w:b/>
          <w:bCs/>
        </w:rPr>
      </w:pPr>
      <w:r w:rsidRPr="00497969">
        <w:rPr>
          <w:b/>
          <w:bCs/>
          <w:noProof/>
        </w:rPr>
        <w:lastRenderedPageBreak/>
        <w:drawing>
          <wp:inline distT="0" distB="0" distL="0" distR="0" wp14:anchorId="3E242A45" wp14:editId="0923A5E1">
            <wp:extent cx="4260715" cy="3112770"/>
            <wp:effectExtent l="0" t="0" r="6985" b="0"/>
            <wp:docPr id="9" name="Content Placeholder 8">
              <a:extLst xmlns:a="http://schemas.openxmlformats.org/drawingml/2006/main">
                <a:ext uri="{FF2B5EF4-FFF2-40B4-BE49-F238E27FC236}">
                  <a16:creationId xmlns:a16="http://schemas.microsoft.com/office/drawing/2014/main" id="{BC3D3E63-159E-CD5E-6862-53ACA8BFEC8C}"/>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9" name="Content Placeholder 8">
                      <a:extLst>
                        <a:ext uri="{FF2B5EF4-FFF2-40B4-BE49-F238E27FC236}">
                          <a16:creationId xmlns:a16="http://schemas.microsoft.com/office/drawing/2014/main" id="{BC3D3E63-159E-CD5E-6862-53ACA8BFEC8C}"/>
                        </a:ext>
                      </a:extLst>
                    </pic:cNvPr>
                    <pic:cNvPicPr>
                      <a:picLocks noGrp="1" noChangeAspect="1"/>
                    </pic:cNvPicPr>
                  </pic:nvPicPr>
                  <pic:blipFill>
                    <a:blip r:embed="rId9"/>
                    <a:stretch>
                      <a:fillRect/>
                    </a:stretch>
                  </pic:blipFill>
                  <pic:spPr bwMode="auto">
                    <a:xfrm>
                      <a:off x="0" y="0"/>
                      <a:ext cx="4301809" cy="3142792"/>
                    </a:xfrm>
                    <a:prstGeom prst="rect">
                      <a:avLst/>
                    </a:prstGeom>
                    <a:noFill/>
                    <a:ln w="9525">
                      <a:noFill/>
                      <a:miter lim="800000"/>
                      <a:headEnd/>
                      <a:tailEnd/>
                    </a:ln>
                  </pic:spPr>
                </pic:pic>
              </a:graphicData>
            </a:graphic>
          </wp:inline>
        </w:drawing>
      </w:r>
    </w:p>
    <w:p w14:paraId="4FA97777" w14:textId="7C36FBE1" w:rsidR="00497969" w:rsidRPr="005F391A" w:rsidRDefault="00497969" w:rsidP="005F391A">
      <w:pPr>
        <w:jc w:val="center"/>
        <w:rPr>
          <w:b/>
          <w:bCs/>
        </w:rPr>
      </w:pPr>
      <w:r>
        <w:rPr>
          <w:rFonts w:ascii="Times New Roman" w:hAnsi="Times New Roman" w:cs="Times New Roman"/>
          <w:b/>
          <w:bCs/>
        </w:rPr>
        <w:t xml:space="preserve">Figure 2(b): </w:t>
      </w:r>
      <w:r w:rsidRPr="00497969">
        <w:rPr>
          <w:rFonts w:ascii="Times New Roman" w:hAnsi="Times New Roman" w:cs="Times New Roman"/>
        </w:rPr>
        <w:t>Simulated return loss (S</w:t>
      </w:r>
      <w:r w:rsidRPr="00497969">
        <w:rPr>
          <w:rFonts w:ascii="Times New Roman" w:hAnsi="Times New Roman" w:cs="Times New Roman"/>
          <w:vertAlign w:val="subscript"/>
        </w:rPr>
        <w:t>11</w:t>
      </w:r>
      <w:r w:rsidRPr="00497969">
        <w:rPr>
          <w:rFonts w:ascii="Times New Roman" w:hAnsi="Times New Roman" w:cs="Times New Roman"/>
        </w:rPr>
        <w:t>) of RMPA Array.</w:t>
      </w:r>
    </w:p>
    <w:p w14:paraId="26B5D1CD" w14:textId="0E00CC47" w:rsidR="009E72ED" w:rsidRPr="009E72ED" w:rsidRDefault="009E72ED" w:rsidP="009E72ED">
      <w:pPr>
        <w:jc w:val="both"/>
        <w:rPr>
          <w:rFonts w:ascii="Times New Roman" w:hAnsi="Times New Roman" w:cs="Times New Roman"/>
        </w:rPr>
      </w:pPr>
      <w:r w:rsidRPr="009E72ED">
        <w:rPr>
          <w:rFonts w:ascii="Times New Roman" w:hAnsi="Times New Roman" w:cs="Times New Roman"/>
          <w:b/>
          <w:bCs/>
        </w:rPr>
        <w:t>Table 4: Return Loss and Impedance Comparison</w:t>
      </w:r>
    </w:p>
    <w:tbl>
      <w:tblPr>
        <w:tblW w:w="0" w:type="auto"/>
        <w:tblLook w:val="04A0" w:firstRow="1" w:lastRow="0" w:firstColumn="1" w:lastColumn="0" w:noHBand="0" w:noVBand="1"/>
      </w:tblPr>
      <w:tblGrid>
        <w:gridCol w:w="1207"/>
        <w:gridCol w:w="1951"/>
        <w:gridCol w:w="1376"/>
        <w:gridCol w:w="1551"/>
        <w:gridCol w:w="1678"/>
        <w:gridCol w:w="1597"/>
      </w:tblGrid>
      <w:tr w:rsidR="009E72ED" w:rsidRPr="008D4A30" w14:paraId="79581D8E" w14:textId="77777777">
        <w:trPr>
          <w:tblHeader/>
        </w:trPr>
        <w:tc>
          <w:tcPr>
            <w:tcW w:w="0" w:type="auto"/>
            <w:tcMar>
              <w:top w:w="150" w:type="dxa"/>
              <w:left w:w="0" w:type="dxa"/>
              <w:bottom w:w="150" w:type="dxa"/>
              <w:right w:w="240" w:type="dxa"/>
            </w:tcMar>
            <w:vAlign w:val="center"/>
            <w:hideMark/>
          </w:tcPr>
          <w:p w14:paraId="283E6B15" w14:textId="77777777" w:rsidR="009E72ED" w:rsidRPr="008D4A30" w:rsidRDefault="009E72ED" w:rsidP="009E72ED">
            <w:pPr>
              <w:jc w:val="both"/>
              <w:rPr>
                <w:rFonts w:ascii="Times New Roman" w:hAnsi="Times New Roman" w:cs="Times New Roman"/>
                <w:b/>
                <w:bCs/>
              </w:rPr>
            </w:pPr>
            <w:r w:rsidRPr="008D4A30">
              <w:rPr>
                <w:rFonts w:ascii="Times New Roman" w:hAnsi="Times New Roman" w:cs="Times New Roman"/>
                <w:b/>
                <w:bCs/>
              </w:rPr>
              <w:t>Antenna Type</w:t>
            </w:r>
          </w:p>
        </w:tc>
        <w:tc>
          <w:tcPr>
            <w:tcW w:w="0" w:type="auto"/>
            <w:tcMar>
              <w:top w:w="150" w:type="dxa"/>
              <w:left w:w="240" w:type="dxa"/>
              <w:bottom w:w="150" w:type="dxa"/>
              <w:right w:w="240" w:type="dxa"/>
            </w:tcMar>
            <w:vAlign w:val="center"/>
            <w:hideMark/>
          </w:tcPr>
          <w:p w14:paraId="7D9ED4A6" w14:textId="77777777" w:rsidR="009E72ED" w:rsidRPr="008D4A30" w:rsidRDefault="009E72ED" w:rsidP="009E72ED">
            <w:pPr>
              <w:jc w:val="both"/>
              <w:rPr>
                <w:rFonts w:ascii="Times New Roman" w:hAnsi="Times New Roman" w:cs="Times New Roman"/>
                <w:b/>
                <w:bCs/>
              </w:rPr>
            </w:pPr>
            <w:r w:rsidRPr="008D4A30">
              <w:rPr>
                <w:rFonts w:ascii="Times New Roman" w:hAnsi="Times New Roman" w:cs="Times New Roman"/>
                <w:b/>
                <w:bCs/>
              </w:rPr>
              <w:t>Configuration</w:t>
            </w:r>
          </w:p>
        </w:tc>
        <w:tc>
          <w:tcPr>
            <w:tcW w:w="0" w:type="auto"/>
            <w:tcMar>
              <w:top w:w="150" w:type="dxa"/>
              <w:left w:w="240" w:type="dxa"/>
              <w:bottom w:w="150" w:type="dxa"/>
              <w:right w:w="240" w:type="dxa"/>
            </w:tcMar>
            <w:vAlign w:val="center"/>
            <w:hideMark/>
          </w:tcPr>
          <w:p w14:paraId="5150E435" w14:textId="77777777" w:rsidR="009E72ED" w:rsidRPr="008D4A30" w:rsidRDefault="009E72ED" w:rsidP="009E72ED">
            <w:pPr>
              <w:jc w:val="both"/>
              <w:rPr>
                <w:rFonts w:ascii="Times New Roman" w:hAnsi="Times New Roman" w:cs="Times New Roman"/>
                <w:b/>
                <w:bCs/>
              </w:rPr>
            </w:pPr>
            <w:r w:rsidRPr="008D4A30">
              <w:rPr>
                <w:rFonts w:ascii="Times New Roman" w:hAnsi="Times New Roman" w:cs="Times New Roman"/>
                <w:b/>
                <w:bCs/>
              </w:rPr>
              <w:t>Return Loss (dB)</w:t>
            </w:r>
          </w:p>
        </w:tc>
        <w:tc>
          <w:tcPr>
            <w:tcW w:w="0" w:type="auto"/>
            <w:tcMar>
              <w:top w:w="150" w:type="dxa"/>
              <w:left w:w="240" w:type="dxa"/>
              <w:bottom w:w="150" w:type="dxa"/>
              <w:right w:w="240" w:type="dxa"/>
            </w:tcMar>
            <w:vAlign w:val="center"/>
            <w:hideMark/>
          </w:tcPr>
          <w:p w14:paraId="274FA17E" w14:textId="77777777" w:rsidR="009E72ED" w:rsidRPr="008D4A30" w:rsidRDefault="009E72ED" w:rsidP="009E72ED">
            <w:pPr>
              <w:jc w:val="both"/>
              <w:rPr>
                <w:rFonts w:ascii="Times New Roman" w:hAnsi="Times New Roman" w:cs="Times New Roman"/>
                <w:b/>
                <w:bCs/>
              </w:rPr>
            </w:pPr>
            <w:r w:rsidRPr="008D4A30">
              <w:rPr>
                <w:rFonts w:ascii="Times New Roman" w:hAnsi="Times New Roman" w:cs="Times New Roman"/>
                <w:b/>
                <w:bCs/>
              </w:rPr>
              <w:t>Reflected Power</w:t>
            </w:r>
          </w:p>
        </w:tc>
        <w:tc>
          <w:tcPr>
            <w:tcW w:w="0" w:type="auto"/>
            <w:tcMar>
              <w:top w:w="150" w:type="dxa"/>
              <w:left w:w="240" w:type="dxa"/>
              <w:bottom w:w="150" w:type="dxa"/>
              <w:right w:w="240" w:type="dxa"/>
            </w:tcMar>
            <w:vAlign w:val="center"/>
            <w:hideMark/>
          </w:tcPr>
          <w:p w14:paraId="34F32941" w14:textId="77777777" w:rsidR="009E72ED" w:rsidRPr="008D4A30" w:rsidRDefault="009E72ED" w:rsidP="009E72ED">
            <w:pPr>
              <w:jc w:val="both"/>
              <w:rPr>
                <w:rFonts w:ascii="Times New Roman" w:hAnsi="Times New Roman" w:cs="Times New Roman"/>
                <w:b/>
                <w:bCs/>
              </w:rPr>
            </w:pPr>
            <w:r w:rsidRPr="008D4A30">
              <w:rPr>
                <w:rFonts w:ascii="Times New Roman" w:hAnsi="Times New Roman" w:cs="Times New Roman"/>
                <w:b/>
                <w:bCs/>
              </w:rPr>
              <w:t>Impedance (Ω)</w:t>
            </w:r>
          </w:p>
        </w:tc>
        <w:tc>
          <w:tcPr>
            <w:tcW w:w="0" w:type="auto"/>
            <w:tcMar>
              <w:top w:w="150" w:type="dxa"/>
              <w:left w:w="240" w:type="dxa"/>
              <w:bottom w:w="150" w:type="dxa"/>
              <w:right w:w="240" w:type="dxa"/>
            </w:tcMar>
            <w:vAlign w:val="center"/>
            <w:hideMark/>
          </w:tcPr>
          <w:p w14:paraId="6F826B37" w14:textId="77777777" w:rsidR="009E72ED" w:rsidRPr="008D4A30" w:rsidRDefault="009E72ED" w:rsidP="009E72ED">
            <w:pPr>
              <w:jc w:val="both"/>
              <w:rPr>
                <w:rFonts w:ascii="Times New Roman" w:hAnsi="Times New Roman" w:cs="Times New Roman"/>
                <w:b/>
                <w:bCs/>
              </w:rPr>
            </w:pPr>
            <w:r w:rsidRPr="008D4A30">
              <w:rPr>
                <w:rFonts w:ascii="Times New Roman" w:hAnsi="Times New Roman" w:cs="Times New Roman"/>
                <w:b/>
                <w:bCs/>
              </w:rPr>
              <w:t>Matching Quality</w:t>
            </w:r>
          </w:p>
        </w:tc>
      </w:tr>
      <w:tr w:rsidR="009E72ED" w:rsidRPr="009E72ED" w14:paraId="1BD1B338" w14:textId="77777777">
        <w:tc>
          <w:tcPr>
            <w:tcW w:w="0" w:type="auto"/>
            <w:tcMar>
              <w:top w:w="150" w:type="dxa"/>
              <w:left w:w="0" w:type="dxa"/>
              <w:bottom w:w="150" w:type="dxa"/>
              <w:right w:w="240" w:type="dxa"/>
            </w:tcMar>
            <w:vAlign w:val="center"/>
            <w:hideMark/>
          </w:tcPr>
          <w:p w14:paraId="4472C519"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EMPA</w:t>
            </w:r>
          </w:p>
        </w:tc>
        <w:tc>
          <w:tcPr>
            <w:tcW w:w="0" w:type="auto"/>
            <w:tcMar>
              <w:top w:w="150" w:type="dxa"/>
              <w:left w:w="240" w:type="dxa"/>
              <w:bottom w:w="150" w:type="dxa"/>
              <w:right w:w="240" w:type="dxa"/>
            </w:tcMar>
            <w:vAlign w:val="center"/>
            <w:hideMark/>
          </w:tcPr>
          <w:p w14:paraId="02003B4F"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Single</w:t>
            </w:r>
          </w:p>
        </w:tc>
        <w:tc>
          <w:tcPr>
            <w:tcW w:w="0" w:type="auto"/>
            <w:tcMar>
              <w:top w:w="150" w:type="dxa"/>
              <w:left w:w="240" w:type="dxa"/>
              <w:bottom w:w="150" w:type="dxa"/>
              <w:right w:w="240" w:type="dxa"/>
            </w:tcMar>
            <w:vAlign w:val="center"/>
            <w:hideMark/>
          </w:tcPr>
          <w:p w14:paraId="5DEFF667"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-13.97</w:t>
            </w:r>
          </w:p>
        </w:tc>
        <w:tc>
          <w:tcPr>
            <w:tcW w:w="0" w:type="auto"/>
            <w:tcMar>
              <w:top w:w="150" w:type="dxa"/>
              <w:left w:w="240" w:type="dxa"/>
              <w:bottom w:w="150" w:type="dxa"/>
              <w:right w:w="240" w:type="dxa"/>
            </w:tcMar>
            <w:vAlign w:val="center"/>
            <w:hideMark/>
          </w:tcPr>
          <w:p w14:paraId="59CCA9CE"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4.0%</w:t>
            </w:r>
          </w:p>
        </w:tc>
        <w:tc>
          <w:tcPr>
            <w:tcW w:w="0" w:type="auto"/>
            <w:tcMar>
              <w:top w:w="150" w:type="dxa"/>
              <w:left w:w="240" w:type="dxa"/>
              <w:bottom w:w="150" w:type="dxa"/>
              <w:right w:w="240" w:type="dxa"/>
            </w:tcMar>
            <w:vAlign w:val="center"/>
            <w:hideMark/>
          </w:tcPr>
          <w:p w14:paraId="1B9B3342"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40.30</w:t>
            </w:r>
          </w:p>
        </w:tc>
        <w:tc>
          <w:tcPr>
            <w:tcW w:w="0" w:type="auto"/>
            <w:tcMar>
              <w:top w:w="150" w:type="dxa"/>
              <w:left w:w="240" w:type="dxa"/>
              <w:bottom w:w="150" w:type="dxa"/>
              <w:right w:w="0" w:type="dxa"/>
            </w:tcMar>
            <w:vAlign w:val="center"/>
            <w:hideMark/>
          </w:tcPr>
          <w:p w14:paraId="2C0A2246"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Acceptable</w:t>
            </w:r>
          </w:p>
        </w:tc>
      </w:tr>
      <w:tr w:rsidR="009E72ED" w:rsidRPr="009E72ED" w14:paraId="26EF9325" w14:textId="77777777">
        <w:tc>
          <w:tcPr>
            <w:tcW w:w="0" w:type="auto"/>
            <w:tcMar>
              <w:top w:w="150" w:type="dxa"/>
              <w:left w:w="0" w:type="dxa"/>
              <w:bottom w:w="150" w:type="dxa"/>
              <w:right w:w="240" w:type="dxa"/>
            </w:tcMar>
            <w:vAlign w:val="center"/>
            <w:hideMark/>
          </w:tcPr>
          <w:p w14:paraId="56D53260"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EMPA</w:t>
            </w:r>
          </w:p>
        </w:tc>
        <w:tc>
          <w:tcPr>
            <w:tcW w:w="0" w:type="auto"/>
            <w:tcMar>
              <w:top w:w="150" w:type="dxa"/>
              <w:left w:w="240" w:type="dxa"/>
              <w:bottom w:w="150" w:type="dxa"/>
              <w:right w:w="240" w:type="dxa"/>
            </w:tcMar>
            <w:vAlign w:val="center"/>
            <w:hideMark/>
          </w:tcPr>
          <w:p w14:paraId="4BFA6E35"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3-element Array</w:t>
            </w:r>
          </w:p>
        </w:tc>
        <w:tc>
          <w:tcPr>
            <w:tcW w:w="0" w:type="auto"/>
            <w:tcMar>
              <w:top w:w="150" w:type="dxa"/>
              <w:left w:w="240" w:type="dxa"/>
              <w:bottom w:w="150" w:type="dxa"/>
              <w:right w:w="240" w:type="dxa"/>
            </w:tcMar>
            <w:vAlign w:val="center"/>
            <w:hideMark/>
          </w:tcPr>
          <w:p w14:paraId="6162BF38"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-16.35</w:t>
            </w:r>
          </w:p>
        </w:tc>
        <w:tc>
          <w:tcPr>
            <w:tcW w:w="0" w:type="auto"/>
            <w:tcMar>
              <w:top w:w="150" w:type="dxa"/>
              <w:left w:w="240" w:type="dxa"/>
              <w:bottom w:w="150" w:type="dxa"/>
              <w:right w:w="240" w:type="dxa"/>
            </w:tcMar>
            <w:vAlign w:val="center"/>
            <w:hideMark/>
          </w:tcPr>
          <w:p w14:paraId="244EAAA0"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2.3%</w:t>
            </w:r>
          </w:p>
        </w:tc>
        <w:tc>
          <w:tcPr>
            <w:tcW w:w="0" w:type="auto"/>
            <w:tcMar>
              <w:top w:w="150" w:type="dxa"/>
              <w:left w:w="240" w:type="dxa"/>
              <w:bottom w:w="150" w:type="dxa"/>
              <w:right w:w="240" w:type="dxa"/>
            </w:tcMar>
            <w:vAlign w:val="center"/>
            <w:hideMark/>
          </w:tcPr>
          <w:p w14:paraId="78F48973"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48.45</w:t>
            </w:r>
          </w:p>
        </w:tc>
        <w:tc>
          <w:tcPr>
            <w:tcW w:w="0" w:type="auto"/>
            <w:tcMar>
              <w:top w:w="150" w:type="dxa"/>
              <w:left w:w="240" w:type="dxa"/>
              <w:bottom w:w="150" w:type="dxa"/>
              <w:right w:w="0" w:type="dxa"/>
            </w:tcMar>
            <w:vAlign w:val="center"/>
            <w:hideMark/>
          </w:tcPr>
          <w:p w14:paraId="5849EC00"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Excellent</w:t>
            </w:r>
          </w:p>
        </w:tc>
      </w:tr>
      <w:tr w:rsidR="009E72ED" w:rsidRPr="009E72ED" w14:paraId="47207FD0" w14:textId="77777777">
        <w:tc>
          <w:tcPr>
            <w:tcW w:w="0" w:type="auto"/>
            <w:tcMar>
              <w:top w:w="150" w:type="dxa"/>
              <w:left w:w="0" w:type="dxa"/>
              <w:bottom w:w="150" w:type="dxa"/>
              <w:right w:w="240" w:type="dxa"/>
            </w:tcMar>
            <w:vAlign w:val="center"/>
            <w:hideMark/>
          </w:tcPr>
          <w:p w14:paraId="4FECAF6F"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RMPA</w:t>
            </w:r>
          </w:p>
        </w:tc>
        <w:tc>
          <w:tcPr>
            <w:tcW w:w="0" w:type="auto"/>
            <w:tcMar>
              <w:top w:w="150" w:type="dxa"/>
              <w:left w:w="240" w:type="dxa"/>
              <w:bottom w:w="150" w:type="dxa"/>
              <w:right w:w="240" w:type="dxa"/>
            </w:tcMar>
            <w:vAlign w:val="center"/>
            <w:hideMark/>
          </w:tcPr>
          <w:p w14:paraId="4613099E"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Single</w:t>
            </w:r>
          </w:p>
        </w:tc>
        <w:tc>
          <w:tcPr>
            <w:tcW w:w="0" w:type="auto"/>
            <w:tcMar>
              <w:top w:w="150" w:type="dxa"/>
              <w:left w:w="240" w:type="dxa"/>
              <w:bottom w:w="150" w:type="dxa"/>
              <w:right w:w="240" w:type="dxa"/>
            </w:tcMar>
            <w:vAlign w:val="center"/>
            <w:hideMark/>
          </w:tcPr>
          <w:p w14:paraId="6364D97F"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-22.276</w:t>
            </w:r>
          </w:p>
        </w:tc>
        <w:tc>
          <w:tcPr>
            <w:tcW w:w="0" w:type="auto"/>
            <w:tcMar>
              <w:top w:w="150" w:type="dxa"/>
              <w:left w:w="240" w:type="dxa"/>
              <w:bottom w:w="150" w:type="dxa"/>
              <w:right w:w="240" w:type="dxa"/>
            </w:tcMar>
            <w:vAlign w:val="center"/>
            <w:hideMark/>
          </w:tcPr>
          <w:p w14:paraId="2EF8DAF1"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0.6%</w:t>
            </w:r>
          </w:p>
        </w:tc>
        <w:tc>
          <w:tcPr>
            <w:tcW w:w="0" w:type="auto"/>
            <w:tcMar>
              <w:top w:w="150" w:type="dxa"/>
              <w:left w:w="240" w:type="dxa"/>
              <w:bottom w:w="150" w:type="dxa"/>
              <w:right w:w="240" w:type="dxa"/>
            </w:tcMar>
            <w:vAlign w:val="center"/>
            <w:hideMark/>
          </w:tcPr>
          <w:p w14:paraId="1BF4286B"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48.45</w:t>
            </w:r>
          </w:p>
        </w:tc>
        <w:tc>
          <w:tcPr>
            <w:tcW w:w="0" w:type="auto"/>
            <w:tcMar>
              <w:top w:w="150" w:type="dxa"/>
              <w:left w:w="240" w:type="dxa"/>
              <w:bottom w:w="150" w:type="dxa"/>
              <w:right w:w="0" w:type="dxa"/>
            </w:tcMar>
            <w:vAlign w:val="center"/>
            <w:hideMark/>
          </w:tcPr>
          <w:p w14:paraId="00BF54AF"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Excellent</w:t>
            </w:r>
          </w:p>
        </w:tc>
      </w:tr>
      <w:tr w:rsidR="009E72ED" w:rsidRPr="009E72ED" w14:paraId="562A8502" w14:textId="77777777">
        <w:tc>
          <w:tcPr>
            <w:tcW w:w="0" w:type="auto"/>
            <w:tcMar>
              <w:top w:w="150" w:type="dxa"/>
              <w:left w:w="0" w:type="dxa"/>
              <w:bottom w:w="150" w:type="dxa"/>
              <w:right w:w="240" w:type="dxa"/>
            </w:tcMar>
            <w:vAlign w:val="center"/>
            <w:hideMark/>
          </w:tcPr>
          <w:p w14:paraId="44D417EB"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RMPA</w:t>
            </w:r>
          </w:p>
        </w:tc>
        <w:tc>
          <w:tcPr>
            <w:tcW w:w="0" w:type="auto"/>
            <w:tcMar>
              <w:top w:w="150" w:type="dxa"/>
              <w:left w:w="240" w:type="dxa"/>
              <w:bottom w:w="150" w:type="dxa"/>
              <w:right w:w="240" w:type="dxa"/>
            </w:tcMar>
            <w:vAlign w:val="center"/>
            <w:hideMark/>
          </w:tcPr>
          <w:p w14:paraId="17A67102"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4-element Array</w:t>
            </w:r>
          </w:p>
        </w:tc>
        <w:tc>
          <w:tcPr>
            <w:tcW w:w="0" w:type="auto"/>
            <w:tcMar>
              <w:top w:w="150" w:type="dxa"/>
              <w:left w:w="240" w:type="dxa"/>
              <w:bottom w:w="150" w:type="dxa"/>
              <w:right w:w="240" w:type="dxa"/>
            </w:tcMar>
            <w:vAlign w:val="center"/>
            <w:hideMark/>
          </w:tcPr>
          <w:p w14:paraId="674A1D03"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-29.627</w:t>
            </w:r>
          </w:p>
        </w:tc>
        <w:tc>
          <w:tcPr>
            <w:tcW w:w="0" w:type="auto"/>
            <w:tcMar>
              <w:top w:w="150" w:type="dxa"/>
              <w:left w:w="240" w:type="dxa"/>
              <w:bottom w:w="150" w:type="dxa"/>
              <w:right w:w="240" w:type="dxa"/>
            </w:tcMar>
            <w:vAlign w:val="center"/>
            <w:hideMark/>
          </w:tcPr>
          <w:p w14:paraId="2147DA47"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0.1%</w:t>
            </w:r>
          </w:p>
        </w:tc>
        <w:tc>
          <w:tcPr>
            <w:tcW w:w="0" w:type="auto"/>
            <w:tcMar>
              <w:top w:w="150" w:type="dxa"/>
              <w:left w:w="240" w:type="dxa"/>
              <w:bottom w:w="150" w:type="dxa"/>
              <w:right w:w="240" w:type="dxa"/>
            </w:tcMar>
            <w:vAlign w:val="center"/>
            <w:hideMark/>
          </w:tcPr>
          <w:p w14:paraId="5C8D95A1"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40.30</w:t>
            </w:r>
          </w:p>
        </w:tc>
        <w:tc>
          <w:tcPr>
            <w:tcW w:w="0" w:type="auto"/>
            <w:tcMar>
              <w:top w:w="150" w:type="dxa"/>
              <w:left w:w="240" w:type="dxa"/>
              <w:bottom w:w="150" w:type="dxa"/>
              <w:right w:w="0" w:type="dxa"/>
            </w:tcMar>
            <w:vAlign w:val="center"/>
            <w:hideMark/>
          </w:tcPr>
          <w:p w14:paraId="3EB23866"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Near-perfect</w:t>
            </w:r>
          </w:p>
        </w:tc>
      </w:tr>
    </w:tbl>
    <w:p w14:paraId="2AE6F2EA" w14:textId="57D75DD1" w:rsidR="009E72ED" w:rsidRPr="009E72ED" w:rsidRDefault="009E72ED" w:rsidP="009E72ED">
      <w:pPr>
        <w:jc w:val="both"/>
        <w:rPr>
          <w:rFonts w:ascii="Times New Roman" w:hAnsi="Times New Roman" w:cs="Times New Roman"/>
        </w:rPr>
      </w:pPr>
      <w:r w:rsidRPr="009E72ED">
        <w:rPr>
          <w:rFonts w:ascii="Times New Roman" w:hAnsi="Times New Roman" w:cs="Times New Roman"/>
        </w:rPr>
        <w:t>The RMPA array achieved exceptional return loss of -29.627 dB, corresponding to only 0.1% reflected power</w:t>
      </w:r>
      <w:r w:rsidR="007A4CEB">
        <w:rPr>
          <w:rFonts w:ascii="Times New Roman" w:hAnsi="Times New Roman" w:cs="Times New Roman"/>
        </w:rPr>
        <w:t xml:space="preserve"> </w:t>
      </w:r>
      <w:r w:rsidRPr="009E72ED">
        <w:rPr>
          <w:rFonts w:ascii="Times New Roman" w:hAnsi="Times New Roman" w:cs="Times New Roman"/>
        </w:rPr>
        <w:t>representing near-perfect impedance matching with the 50 Ω transmission line. The EMPA array also demonstrated excellent matching (48.45 Ω, -16.35 dB), though less deep than the RMPA configuration. Both array configurations significantly improved upon their single-element counterparts, with the RMPA array showing the most dramatic enhancement.</w:t>
      </w:r>
    </w:p>
    <w:p w14:paraId="18A9F198" w14:textId="77777777" w:rsidR="009E72ED" w:rsidRPr="009E72ED" w:rsidRDefault="009E72ED" w:rsidP="009E72ED">
      <w:pPr>
        <w:jc w:val="both"/>
        <w:rPr>
          <w:rFonts w:ascii="Times New Roman" w:hAnsi="Times New Roman" w:cs="Times New Roman"/>
          <w:b/>
          <w:bCs/>
        </w:rPr>
      </w:pPr>
      <w:r w:rsidRPr="009E72ED">
        <w:rPr>
          <w:rFonts w:ascii="Times New Roman" w:hAnsi="Times New Roman" w:cs="Times New Roman"/>
          <w:b/>
          <w:bCs/>
        </w:rPr>
        <w:lastRenderedPageBreak/>
        <w:t>3.2 Bandwidth Performance</w:t>
      </w:r>
    </w:p>
    <w:p w14:paraId="4AA6158E" w14:textId="04CA9316" w:rsidR="009E72ED" w:rsidRPr="009E72ED" w:rsidRDefault="009E72ED" w:rsidP="009E72ED">
      <w:pPr>
        <w:jc w:val="both"/>
        <w:rPr>
          <w:rFonts w:ascii="Times New Roman" w:hAnsi="Times New Roman" w:cs="Times New Roman"/>
        </w:rPr>
      </w:pPr>
      <w:r w:rsidRPr="009E72ED">
        <w:rPr>
          <w:rFonts w:ascii="Times New Roman" w:hAnsi="Times New Roman" w:cs="Times New Roman"/>
          <w:b/>
          <w:bCs/>
        </w:rPr>
        <w:t>Table 5: Bandwidth Comparison</w:t>
      </w:r>
    </w:p>
    <w:tbl>
      <w:tblPr>
        <w:tblW w:w="0" w:type="auto"/>
        <w:tblLook w:val="04A0" w:firstRow="1" w:lastRow="0" w:firstColumn="1" w:lastColumn="0" w:noHBand="0" w:noVBand="1"/>
      </w:tblPr>
      <w:tblGrid>
        <w:gridCol w:w="1679"/>
        <w:gridCol w:w="2046"/>
        <w:gridCol w:w="2314"/>
        <w:gridCol w:w="3064"/>
      </w:tblGrid>
      <w:tr w:rsidR="009E72ED" w:rsidRPr="009E72ED" w14:paraId="259D065C" w14:textId="77777777">
        <w:trPr>
          <w:tblHeader/>
        </w:trPr>
        <w:tc>
          <w:tcPr>
            <w:tcW w:w="0" w:type="auto"/>
            <w:tcMar>
              <w:top w:w="150" w:type="dxa"/>
              <w:left w:w="0" w:type="dxa"/>
              <w:bottom w:w="150" w:type="dxa"/>
              <w:right w:w="240" w:type="dxa"/>
            </w:tcMar>
            <w:vAlign w:val="center"/>
            <w:hideMark/>
          </w:tcPr>
          <w:p w14:paraId="6095D169" w14:textId="77777777" w:rsidR="009E72ED" w:rsidRPr="00531EED" w:rsidRDefault="009E72ED" w:rsidP="009E72ED">
            <w:pPr>
              <w:jc w:val="both"/>
              <w:rPr>
                <w:rFonts w:ascii="Times New Roman" w:hAnsi="Times New Roman" w:cs="Times New Roman"/>
                <w:b/>
                <w:bCs/>
              </w:rPr>
            </w:pPr>
            <w:r w:rsidRPr="00531EED">
              <w:rPr>
                <w:rFonts w:ascii="Times New Roman" w:hAnsi="Times New Roman" w:cs="Times New Roman"/>
                <w:b/>
                <w:bCs/>
              </w:rPr>
              <w:t>Antenna Type</w:t>
            </w:r>
          </w:p>
        </w:tc>
        <w:tc>
          <w:tcPr>
            <w:tcW w:w="0" w:type="auto"/>
            <w:tcMar>
              <w:top w:w="150" w:type="dxa"/>
              <w:left w:w="240" w:type="dxa"/>
              <w:bottom w:w="150" w:type="dxa"/>
              <w:right w:w="240" w:type="dxa"/>
            </w:tcMar>
            <w:vAlign w:val="center"/>
            <w:hideMark/>
          </w:tcPr>
          <w:p w14:paraId="6E8F8767" w14:textId="77777777" w:rsidR="009E72ED" w:rsidRPr="00531EED" w:rsidRDefault="009E72ED" w:rsidP="009E72ED">
            <w:pPr>
              <w:jc w:val="both"/>
              <w:rPr>
                <w:rFonts w:ascii="Times New Roman" w:hAnsi="Times New Roman" w:cs="Times New Roman"/>
                <w:b/>
                <w:bCs/>
              </w:rPr>
            </w:pPr>
            <w:r w:rsidRPr="00531EED">
              <w:rPr>
                <w:rFonts w:ascii="Times New Roman" w:hAnsi="Times New Roman" w:cs="Times New Roman"/>
                <w:b/>
                <w:bCs/>
              </w:rPr>
              <w:t>Configuration</w:t>
            </w:r>
          </w:p>
        </w:tc>
        <w:tc>
          <w:tcPr>
            <w:tcW w:w="0" w:type="auto"/>
            <w:tcMar>
              <w:top w:w="150" w:type="dxa"/>
              <w:left w:w="240" w:type="dxa"/>
              <w:bottom w:w="150" w:type="dxa"/>
              <w:right w:w="240" w:type="dxa"/>
            </w:tcMar>
            <w:vAlign w:val="center"/>
            <w:hideMark/>
          </w:tcPr>
          <w:p w14:paraId="134A6797" w14:textId="77777777" w:rsidR="009E72ED" w:rsidRPr="00531EED" w:rsidRDefault="009E72ED" w:rsidP="009E72ED">
            <w:pPr>
              <w:jc w:val="both"/>
              <w:rPr>
                <w:rFonts w:ascii="Times New Roman" w:hAnsi="Times New Roman" w:cs="Times New Roman"/>
                <w:b/>
                <w:bCs/>
              </w:rPr>
            </w:pPr>
            <w:r w:rsidRPr="00531EED">
              <w:rPr>
                <w:rFonts w:ascii="Times New Roman" w:hAnsi="Times New Roman" w:cs="Times New Roman"/>
                <w:b/>
                <w:bCs/>
              </w:rPr>
              <w:t>Bandwidth (GHz)</w:t>
            </w:r>
          </w:p>
        </w:tc>
        <w:tc>
          <w:tcPr>
            <w:tcW w:w="0" w:type="auto"/>
            <w:tcMar>
              <w:top w:w="150" w:type="dxa"/>
              <w:left w:w="240" w:type="dxa"/>
              <w:bottom w:w="150" w:type="dxa"/>
              <w:right w:w="240" w:type="dxa"/>
            </w:tcMar>
            <w:vAlign w:val="center"/>
            <w:hideMark/>
          </w:tcPr>
          <w:p w14:paraId="2874D85C" w14:textId="77777777" w:rsidR="009E72ED" w:rsidRPr="00531EED" w:rsidRDefault="009E72ED" w:rsidP="009E72ED">
            <w:pPr>
              <w:jc w:val="both"/>
              <w:rPr>
                <w:rFonts w:ascii="Times New Roman" w:hAnsi="Times New Roman" w:cs="Times New Roman"/>
                <w:b/>
                <w:bCs/>
              </w:rPr>
            </w:pPr>
            <w:r w:rsidRPr="00531EED">
              <w:rPr>
                <w:rFonts w:ascii="Times New Roman" w:hAnsi="Times New Roman" w:cs="Times New Roman"/>
                <w:b/>
                <w:bCs/>
              </w:rPr>
              <w:t>Percentage Improvement</w:t>
            </w:r>
          </w:p>
        </w:tc>
      </w:tr>
      <w:tr w:rsidR="009E72ED" w:rsidRPr="009E72ED" w14:paraId="32EA7B23" w14:textId="77777777">
        <w:tc>
          <w:tcPr>
            <w:tcW w:w="0" w:type="auto"/>
            <w:tcMar>
              <w:top w:w="150" w:type="dxa"/>
              <w:left w:w="0" w:type="dxa"/>
              <w:bottom w:w="150" w:type="dxa"/>
              <w:right w:w="240" w:type="dxa"/>
            </w:tcMar>
            <w:vAlign w:val="center"/>
            <w:hideMark/>
          </w:tcPr>
          <w:p w14:paraId="1409AF19"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EMPA</w:t>
            </w:r>
          </w:p>
        </w:tc>
        <w:tc>
          <w:tcPr>
            <w:tcW w:w="0" w:type="auto"/>
            <w:tcMar>
              <w:top w:w="150" w:type="dxa"/>
              <w:left w:w="240" w:type="dxa"/>
              <w:bottom w:w="150" w:type="dxa"/>
              <w:right w:w="240" w:type="dxa"/>
            </w:tcMar>
            <w:vAlign w:val="center"/>
            <w:hideMark/>
          </w:tcPr>
          <w:p w14:paraId="528F03FC"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Single</w:t>
            </w:r>
          </w:p>
        </w:tc>
        <w:tc>
          <w:tcPr>
            <w:tcW w:w="0" w:type="auto"/>
            <w:tcMar>
              <w:top w:w="150" w:type="dxa"/>
              <w:left w:w="240" w:type="dxa"/>
              <w:bottom w:w="150" w:type="dxa"/>
              <w:right w:w="240" w:type="dxa"/>
            </w:tcMar>
            <w:vAlign w:val="center"/>
            <w:hideMark/>
          </w:tcPr>
          <w:p w14:paraId="5398B356"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0.075</w:t>
            </w:r>
          </w:p>
        </w:tc>
        <w:tc>
          <w:tcPr>
            <w:tcW w:w="0" w:type="auto"/>
            <w:tcMar>
              <w:top w:w="150" w:type="dxa"/>
              <w:left w:w="240" w:type="dxa"/>
              <w:bottom w:w="150" w:type="dxa"/>
              <w:right w:w="0" w:type="dxa"/>
            </w:tcMar>
            <w:vAlign w:val="center"/>
            <w:hideMark/>
          </w:tcPr>
          <w:p w14:paraId="2424CD73"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Reference</w:t>
            </w:r>
          </w:p>
        </w:tc>
      </w:tr>
      <w:tr w:rsidR="009E72ED" w:rsidRPr="009E72ED" w14:paraId="46C6119A" w14:textId="77777777">
        <w:tc>
          <w:tcPr>
            <w:tcW w:w="0" w:type="auto"/>
            <w:tcMar>
              <w:top w:w="150" w:type="dxa"/>
              <w:left w:w="0" w:type="dxa"/>
              <w:bottom w:w="150" w:type="dxa"/>
              <w:right w:w="240" w:type="dxa"/>
            </w:tcMar>
            <w:vAlign w:val="center"/>
            <w:hideMark/>
          </w:tcPr>
          <w:p w14:paraId="6882B6B1"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EMPA</w:t>
            </w:r>
          </w:p>
        </w:tc>
        <w:tc>
          <w:tcPr>
            <w:tcW w:w="0" w:type="auto"/>
            <w:tcMar>
              <w:top w:w="150" w:type="dxa"/>
              <w:left w:w="240" w:type="dxa"/>
              <w:bottom w:w="150" w:type="dxa"/>
              <w:right w:w="240" w:type="dxa"/>
            </w:tcMar>
            <w:vAlign w:val="center"/>
            <w:hideMark/>
          </w:tcPr>
          <w:p w14:paraId="79A7A15A"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3-element Array</w:t>
            </w:r>
          </w:p>
        </w:tc>
        <w:tc>
          <w:tcPr>
            <w:tcW w:w="0" w:type="auto"/>
            <w:tcMar>
              <w:top w:w="150" w:type="dxa"/>
              <w:left w:w="240" w:type="dxa"/>
              <w:bottom w:w="150" w:type="dxa"/>
              <w:right w:w="240" w:type="dxa"/>
            </w:tcMar>
            <w:vAlign w:val="center"/>
            <w:hideMark/>
          </w:tcPr>
          <w:p w14:paraId="2EE5FFF8"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0.087</w:t>
            </w:r>
          </w:p>
        </w:tc>
        <w:tc>
          <w:tcPr>
            <w:tcW w:w="0" w:type="auto"/>
            <w:tcMar>
              <w:top w:w="150" w:type="dxa"/>
              <w:left w:w="240" w:type="dxa"/>
              <w:bottom w:w="150" w:type="dxa"/>
              <w:right w:w="0" w:type="dxa"/>
            </w:tcMar>
            <w:vAlign w:val="center"/>
            <w:hideMark/>
          </w:tcPr>
          <w:p w14:paraId="489993C0"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+16%</w:t>
            </w:r>
          </w:p>
        </w:tc>
      </w:tr>
      <w:tr w:rsidR="009E72ED" w:rsidRPr="009E72ED" w14:paraId="33E15E0C" w14:textId="77777777">
        <w:tc>
          <w:tcPr>
            <w:tcW w:w="0" w:type="auto"/>
            <w:tcMar>
              <w:top w:w="150" w:type="dxa"/>
              <w:left w:w="0" w:type="dxa"/>
              <w:bottom w:w="150" w:type="dxa"/>
              <w:right w:w="240" w:type="dxa"/>
            </w:tcMar>
            <w:vAlign w:val="center"/>
            <w:hideMark/>
          </w:tcPr>
          <w:p w14:paraId="379E2D84"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RMPA</w:t>
            </w:r>
          </w:p>
        </w:tc>
        <w:tc>
          <w:tcPr>
            <w:tcW w:w="0" w:type="auto"/>
            <w:tcMar>
              <w:top w:w="150" w:type="dxa"/>
              <w:left w:w="240" w:type="dxa"/>
              <w:bottom w:w="150" w:type="dxa"/>
              <w:right w:w="240" w:type="dxa"/>
            </w:tcMar>
            <w:vAlign w:val="center"/>
            <w:hideMark/>
          </w:tcPr>
          <w:p w14:paraId="4A45025C"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Single</w:t>
            </w:r>
          </w:p>
        </w:tc>
        <w:tc>
          <w:tcPr>
            <w:tcW w:w="0" w:type="auto"/>
            <w:tcMar>
              <w:top w:w="150" w:type="dxa"/>
              <w:left w:w="240" w:type="dxa"/>
              <w:bottom w:w="150" w:type="dxa"/>
              <w:right w:w="240" w:type="dxa"/>
            </w:tcMar>
            <w:vAlign w:val="center"/>
            <w:hideMark/>
          </w:tcPr>
          <w:p w14:paraId="5478625B"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2.31</w:t>
            </w:r>
          </w:p>
        </w:tc>
        <w:tc>
          <w:tcPr>
            <w:tcW w:w="0" w:type="auto"/>
            <w:tcMar>
              <w:top w:w="150" w:type="dxa"/>
              <w:left w:w="240" w:type="dxa"/>
              <w:bottom w:w="150" w:type="dxa"/>
              <w:right w:w="0" w:type="dxa"/>
            </w:tcMar>
            <w:vAlign w:val="center"/>
            <w:hideMark/>
          </w:tcPr>
          <w:p w14:paraId="29621C38"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Reference</w:t>
            </w:r>
          </w:p>
        </w:tc>
      </w:tr>
      <w:tr w:rsidR="009E72ED" w:rsidRPr="009E72ED" w14:paraId="39416FAC" w14:textId="77777777">
        <w:tc>
          <w:tcPr>
            <w:tcW w:w="0" w:type="auto"/>
            <w:tcMar>
              <w:top w:w="150" w:type="dxa"/>
              <w:left w:w="0" w:type="dxa"/>
              <w:bottom w:w="150" w:type="dxa"/>
              <w:right w:w="240" w:type="dxa"/>
            </w:tcMar>
            <w:vAlign w:val="center"/>
            <w:hideMark/>
          </w:tcPr>
          <w:p w14:paraId="67E1B3B2"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RMPA</w:t>
            </w:r>
          </w:p>
        </w:tc>
        <w:tc>
          <w:tcPr>
            <w:tcW w:w="0" w:type="auto"/>
            <w:tcMar>
              <w:top w:w="150" w:type="dxa"/>
              <w:left w:w="240" w:type="dxa"/>
              <w:bottom w:w="150" w:type="dxa"/>
              <w:right w:w="240" w:type="dxa"/>
            </w:tcMar>
            <w:vAlign w:val="center"/>
            <w:hideMark/>
          </w:tcPr>
          <w:p w14:paraId="58B79C7D"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4-element Array</w:t>
            </w:r>
          </w:p>
        </w:tc>
        <w:tc>
          <w:tcPr>
            <w:tcW w:w="0" w:type="auto"/>
            <w:tcMar>
              <w:top w:w="150" w:type="dxa"/>
              <w:left w:w="240" w:type="dxa"/>
              <w:bottom w:w="150" w:type="dxa"/>
              <w:right w:w="240" w:type="dxa"/>
            </w:tcMar>
            <w:vAlign w:val="center"/>
            <w:hideMark/>
          </w:tcPr>
          <w:p w14:paraId="16FB45AC"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2.45</w:t>
            </w:r>
          </w:p>
        </w:tc>
        <w:tc>
          <w:tcPr>
            <w:tcW w:w="0" w:type="auto"/>
            <w:tcMar>
              <w:top w:w="150" w:type="dxa"/>
              <w:left w:w="240" w:type="dxa"/>
              <w:bottom w:w="150" w:type="dxa"/>
              <w:right w:w="0" w:type="dxa"/>
            </w:tcMar>
            <w:vAlign w:val="center"/>
            <w:hideMark/>
          </w:tcPr>
          <w:p w14:paraId="40AC9E4B"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+6%</w:t>
            </w:r>
          </w:p>
        </w:tc>
      </w:tr>
    </w:tbl>
    <w:p w14:paraId="79C3ED11" w14:textId="6C6A8F7F" w:rsidR="005F391A" w:rsidRPr="009E72ED" w:rsidRDefault="009E72ED" w:rsidP="009E72ED">
      <w:pPr>
        <w:jc w:val="both"/>
        <w:rPr>
          <w:rFonts w:ascii="Times New Roman" w:hAnsi="Times New Roman" w:cs="Times New Roman"/>
        </w:rPr>
      </w:pPr>
      <w:r w:rsidRPr="009E72ED">
        <w:rPr>
          <w:rFonts w:ascii="Times New Roman" w:hAnsi="Times New Roman" w:cs="Times New Roman"/>
        </w:rPr>
        <w:t>The RMPA configurations demonstrated substantially wider bandwidth than EMPA designs</w:t>
      </w:r>
      <w:r w:rsidR="00531EED">
        <w:rPr>
          <w:rFonts w:ascii="Times New Roman" w:hAnsi="Times New Roman" w:cs="Times New Roman"/>
        </w:rPr>
        <w:t xml:space="preserve"> </w:t>
      </w:r>
      <w:r w:rsidRPr="009E72ED">
        <w:rPr>
          <w:rFonts w:ascii="Times New Roman" w:hAnsi="Times New Roman" w:cs="Times New Roman"/>
        </w:rPr>
        <w:t>2.31 GHz for single element and 2.45 GHz for the array, compared to 0.075 GHz and 0.087 GHz for EMPA counterparts. This superior bandwidth makes RMPA particularly suitable for wideband 5G applications requiring operation across multiple frequency channels. The EMPA's narrower bandwidth (approximately 2.5% fractional bandwidth) is characteristic of electrically small patch antennas but may limit its application to narrowband systems.</w:t>
      </w:r>
    </w:p>
    <w:p w14:paraId="49C6F6B8" w14:textId="6CA5135F" w:rsidR="009E72ED" w:rsidRDefault="009E72ED" w:rsidP="009E72ED">
      <w:pPr>
        <w:jc w:val="both"/>
        <w:rPr>
          <w:rFonts w:ascii="Times New Roman" w:hAnsi="Times New Roman" w:cs="Times New Roman"/>
          <w:b/>
          <w:bCs/>
        </w:rPr>
      </w:pPr>
      <w:r w:rsidRPr="009E72ED">
        <w:rPr>
          <w:rFonts w:ascii="Times New Roman" w:hAnsi="Times New Roman" w:cs="Times New Roman"/>
          <w:b/>
          <w:bCs/>
        </w:rPr>
        <w:t>3.3 Voltage Standing Wave Ratio (VSWR) and Efficiency</w:t>
      </w:r>
    </w:p>
    <w:p w14:paraId="4E0CBA74" w14:textId="77777777" w:rsidR="005F391A" w:rsidRPr="009E72ED" w:rsidRDefault="005F391A" w:rsidP="009E72ED">
      <w:pPr>
        <w:jc w:val="both"/>
        <w:rPr>
          <w:rFonts w:ascii="Times New Roman" w:hAnsi="Times New Roman" w:cs="Times New Roman"/>
          <w:b/>
          <w:bCs/>
        </w:rPr>
      </w:pPr>
    </w:p>
    <w:p w14:paraId="67FC5FF0" w14:textId="763C7B67" w:rsidR="00ED74C6" w:rsidRDefault="00ED74C6" w:rsidP="00ED74C6">
      <w:pPr>
        <w:jc w:val="center"/>
        <w:rPr>
          <w:rFonts w:ascii="Times New Roman" w:hAnsi="Times New Roman" w:cs="Times New Roman"/>
          <w:b/>
          <w:bCs/>
        </w:rPr>
      </w:pPr>
      <w:r w:rsidRPr="00ED74C6">
        <w:rPr>
          <w:rFonts w:ascii="Times New Roman" w:hAnsi="Times New Roman" w:cs="Times New Roman"/>
          <w:b/>
          <w:bCs/>
        </w:rPr>
        <w:t>Simulated Results of VSWR for RMPA</w:t>
      </w:r>
    </w:p>
    <w:p w14:paraId="7CB7501E" w14:textId="286308C1" w:rsidR="00ED74C6" w:rsidRDefault="00ED74C6" w:rsidP="00ED74C6">
      <w:pPr>
        <w:jc w:val="center"/>
        <w:rPr>
          <w:rFonts w:ascii="Times New Roman" w:hAnsi="Times New Roman" w:cs="Times New Roman"/>
          <w:b/>
          <w:bCs/>
        </w:rPr>
      </w:pPr>
      <w:r w:rsidRPr="00ED74C6">
        <w:rPr>
          <w:rFonts w:ascii="Times New Roman" w:hAnsi="Times New Roman" w:cs="Times New Roman"/>
          <w:b/>
          <w:bCs/>
        </w:rPr>
        <w:drawing>
          <wp:inline distT="0" distB="0" distL="0" distR="0" wp14:anchorId="7A538B68" wp14:editId="0F884250">
            <wp:extent cx="3501390" cy="2509736"/>
            <wp:effectExtent l="0" t="0" r="3810" b="5080"/>
            <wp:docPr id="1383294217" name="Content Placeholder 8">
              <a:extLst xmlns:a="http://schemas.openxmlformats.org/drawingml/2006/main">
                <a:ext uri="{FF2B5EF4-FFF2-40B4-BE49-F238E27FC236}">
                  <a16:creationId xmlns:a16="http://schemas.microsoft.com/office/drawing/2014/main" id="{ACD72EBF-88B4-EDA6-66CB-2396E65CD0B2}"/>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9" name="Content Placeholder 8">
                      <a:extLst>
                        <a:ext uri="{FF2B5EF4-FFF2-40B4-BE49-F238E27FC236}">
                          <a16:creationId xmlns:a16="http://schemas.microsoft.com/office/drawing/2014/main" id="{ACD72EBF-88B4-EDA6-66CB-2396E65CD0B2}"/>
                        </a:ext>
                      </a:extLst>
                    </pic:cNvPr>
                    <pic:cNvPicPr>
                      <a:picLocks noGrp="1" noChangeAspect="1"/>
                    </pic:cNvPicPr>
                  </pic:nvPicPr>
                  <pic:blipFill>
                    <a:blip r:embed="rId10"/>
                    <a:stretch>
                      <a:fillRect/>
                    </a:stretch>
                  </pic:blipFill>
                  <pic:spPr bwMode="auto">
                    <a:xfrm>
                      <a:off x="0" y="0"/>
                      <a:ext cx="3519202" cy="2522503"/>
                    </a:xfrm>
                    <a:prstGeom prst="rect">
                      <a:avLst/>
                    </a:prstGeom>
                    <a:noFill/>
                    <a:ln w="9525">
                      <a:noFill/>
                      <a:miter lim="800000"/>
                      <a:headEnd/>
                      <a:tailEnd/>
                    </a:ln>
                  </pic:spPr>
                </pic:pic>
              </a:graphicData>
            </a:graphic>
          </wp:inline>
        </w:drawing>
      </w:r>
    </w:p>
    <w:p w14:paraId="05C2B944" w14:textId="2AD522B7" w:rsidR="00ED74C6" w:rsidRDefault="00ED74C6" w:rsidP="00ED74C6">
      <w:pPr>
        <w:jc w:val="center"/>
        <w:rPr>
          <w:rFonts w:ascii="Times New Roman" w:hAnsi="Times New Roman" w:cs="Times New Roman"/>
          <w:b/>
          <w:bCs/>
        </w:rPr>
      </w:pPr>
      <w:r>
        <w:rPr>
          <w:rFonts w:ascii="Times New Roman" w:hAnsi="Times New Roman" w:cs="Times New Roman"/>
          <w:b/>
          <w:bCs/>
        </w:rPr>
        <w:t xml:space="preserve">Figure 3(a): </w:t>
      </w:r>
      <w:r w:rsidRPr="00ED74C6">
        <w:rPr>
          <w:rFonts w:ascii="Times New Roman" w:hAnsi="Times New Roman" w:cs="Times New Roman"/>
          <w:b/>
          <w:bCs/>
        </w:rPr>
        <w:t>Simulate</w:t>
      </w:r>
      <w:r w:rsidR="002151B7">
        <w:rPr>
          <w:rFonts w:ascii="Times New Roman" w:hAnsi="Times New Roman" w:cs="Times New Roman"/>
          <w:b/>
          <w:bCs/>
        </w:rPr>
        <w:t>d</w:t>
      </w:r>
      <w:r w:rsidRPr="00ED74C6">
        <w:rPr>
          <w:rFonts w:ascii="Times New Roman" w:hAnsi="Times New Roman" w:cs="Times New Roman"/>
          <w:b/>
          <w:bCs/>
        </w:rPr>
        <w:t xml:space="preserve"> VSWR of Single Element RMPA</w:t>
      </w:r>
    </w:p>
    <w:p w14:paraId="4A543532" w14:textId="77777777" w:rsidR="002151B7" w:rsidRDefault="002151B7" w:rsidP="00ED74C6">
      <w:pPr>
        <w:jc w:val="center"/>
        <w:rPr>
          <w:rFonts w:ascii="Times New Roman" w:hAnsi="Times New Roman" w:cs="Times New Roman"/>
          <w:b/>
          <w:bCs/>
        </w:rPr>
      </w:pPr>
    </w:p>
    <w:p w14:paraId="0AD914DB" w14:textId="5A46E5F7" w:rsidR="002151B7" w:rsidRDefault="002151B7" w:rsidP="00ED74C6">
      <w:pPr>
        <w:jc w:val="center"/>
        <w:rPr>
          <w:b/>
          <w:bCs/>
        </w:rPr>
      </w:pPr>
      <w:r w:rsidRPr="002151B7">
        <w:rPr>
          <w:b/>
          <w:bCs/>
        </w:rPr>
        <w:drawing>
          <wp:inline distT="0" distB="0" distL="0" distR="0" wp14:anchorId="6CF12DE3" wp14:editId="57E61F5C">
            <wp:extent cx="3891064" cy="2703830"/>
            <wp:effectExtent l="0" t="0" r="0" b="1270"/>
            <wp:docPr id="1698808786" name="Content Placeholder 9">
              <a:extLst xmlns:a="http://schemas.openxmlformats.org/drawingml/2006/main">
                <a:ext uri="{FF2B5EF4-FFF2-40B4-BE49-F238E27FC236}">
                  <a16:creationId xmlns:a16="http://schemas.microsoft.com/office/drawing/2014/main" id="{B802C804-B9BC-53B7-DD5D-9BCA1DD9B79E}"/>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 name="Content Placeholder 9">
                      <a:extLst>
                        <a:ext uri="{FF2B5EF4-FFF2-40B4-BE49-F238E27FC236}">
                          <a16:creationId xmlns:a16="http://schemas.microsoft.com/office/drawing/2014/main" id="{B802C804-B9BC-53B7-DD5D-9BCA1DD9B79E}"/>
                        </a:ext>
                      </a:extLst>
                    </pic:cNvPr>
                    <pic:cNvPicPr>
                      <a:picLocks noGrp="1" noChangeAspect="1"/>
                    </pic:cNvPicPr>
                  </pic:nvPicPr>
                  <pic:blipFill>
                    <a:blip r:embed="rId11"/>
                    <a:stretch>
                      <a:fillRect/>
                    </a:stretch>
                  </pic:blipFill>
                  <pic:spPr bwMode="auto">
                    <a:xfrm>
                      <a:off x="0" y="0"/>
                      <a:ext cx="3937984" cy="2736434"/>
                    </a:xfrm>
                    <a:prstGeom prst="rect">
                      <a:avLst/>
                    </a:prstGeom>
                    <a:noFill/>
                    <a:ln w="9525">
                      <a:noFill/>
                      <a:miter lim="800000"/>
                      <a:headEnd/>
                      <a:tailEnd/>
                    </a:ln>
                  </pic:spPr>
                </pic:pic>
              </a:graphicData>
            </a:graphic>
          </wp:inline>
        </w:drawing>
      </w:r>
    </w:p>
    <w:p w14:paraId="51DF4F0B" w14:textId="5DFDA726" w:rsidR="00ED74C6" w:rsidRDefault="002151B7" w:rsidP="00322404">
      <w:pPr>
        <w:jc w:val="center"/>
        <w:rPr>
          <w:rFonts w:ascii="Times New Roman" w:hAnsi="Times New Roman" w:cs="Times New Roman"/>
          <w:b/>
          <w:bCs/>
        </w:rPr>
      </w:pPr>
      <w:r w:rsidRPr="002151B7">
        <w:rPr>
          <w:rFonts w:ascii="Times New Roman" w:hAnsi="Times New Roman" w:cs="Times New Roman"/>
          <w:b/>
          <w:bCs/>
        </w:rPr>
        <w:t xml:space="preserve">Figure 3(b): </w:t>
      </w:r>
      <w:r w:rsidRPr="002151B7">
        <w:rPr>
          <w:rFonts w:ascii="Times New Roman" w:hAnsi="Times New Roman" w:cs="Times New Roman"/>
          <w:b/>
          <w:bCs/>
        </w:rPr>
        <w:t xml:space="preserve">Simulated VSWR of RMPA Array. </w:t>
      </w:r>
    </w:p>
    <w:p w14:paraId="70F3C8BB" w14:textId="1A448642" w:rsidR="009E72ED" w:rsidRPr="009E72ED" w:rsidRDefault="009E72ED" w:rsidP="009E72ED">
      <w:pPr>
        <w:jc w:val="both"/>
        <w:rPr>
          <w:rFonts w:ascii="Times New Roman" w:hAnsi="Times New Roman" w:cs="Times New Roman"/>
        </w:rPr>
      </w:pPr>
      <w:r w:rsidRPr="009E72ED">
        <w:rPr>
          <w:rFonts w:ascii="Times New Roman" w:hAnsi="Times New Roman" w:cs="Times New Roman"/>
          <w:b/>
          <w:bCs/>
        </w:rPr>
        <w:t>Table 6: VSWR and Radiation Efficiency</w:t>
      </w:r>
    </w:p>
    <w:tbl>
      <w:tblPr>
        <w:tblW w:w="0" w:type="auto"/>
        <w:tblLook w:val="04A0" w:firstRow="1" w:lastRow="0" w:firstColumn="1" w:lastColumn="0" w:noHBand="0" w:noVBand="1"/>
      </w:tblPr>
      <w:tblGrid>
        <w:gridCol w:w="1549"/>
        <w:gridCol w:w="2020"/>
        <w:gridCol w:w="1201"/>
        <w:gridCol w:w="2730"/>
        <w:gridCol w:w="1860"/>
      </w:tblGrid>
      <w:tr w:rsidR="009E72ED" w:rsidRPr="009E72ED" w14:paraId="65AF32F8" w14:textId="77777777">
        <w:trPr>
          <w:tblHeader/>
        </w:trPr>
        <w:tc>
          <w:tcPr>
            <w:tcW w:w="0" w:type="auto"/>
            <w:tcMar>
              <w:top w:w="150" w:type="dxa"/>
              <w:left w:w="0" w:type="dxa"/>
              <w:bottom w:w="150" w:type="dxa"/>
              <w:right w:w="240" w:type="dxa"/>
            </w:tcMar>
            <w:vAlign w:val="center"/>
            <w:hideMark/>
          </w:tcPr>
          <w:p w14:paraId="5368B09C" w14:textId="77777777" w:rsidR="009E72ED" w:rsidRPr="00531EED" w:rsidRDefault="009E72ED" w:rsidP="009E72ED">
            <w:pPr>
              <w:jc w:val="both"/>
              <w:rPr>
                <w:rFonts w:ascii="Times New Roman" w:hAnsi="Times New Roman" w:cs="Times New Roman"/>
                <w:b/>
                <w:bCs/>
              </w:rPr>
            </w:pPr>
            <w:r w:rsidRPr="00531EED">
              <w:rPr>
                <w:rFonts w:ascii="Times New Roman" w:hAnsi="Times New Roman" w:cs="Times New Roman"/>
                <w:b/>
                <w:bCs/>
              </w:rPr>
              <w:t>Antenna Type</w:t>
            </w:r>
          </w:p>
        </w:tc>
        <w:tc>
          <w:tcPr>
            <w:tcW w:w="0" w:type="auto"/>
            <w:tcMar>
              <w:top w:w="150" w:type="dxa"/>
              <w:left w:w="240" w:type="dxa"/>
              <w:bottom w:w="150" w:type="dxa"/>
              <w:right w:w="240" w:type="dxa"/>
            </w:tcMar>
            <w:vAlign w:val="center"/>
            <w:hideMark/>
          </w:tcPr>
          <w:p w14:paraId="724C221E" w14:textId="77777777" w:rsidR="009E72ED" w:rsidRPr="00531EED" w:rsidRDefault="009E72ED" w:rsidP="009E72ED">
            <w:pPr>
              <w:jc w:val="both"/>
              <w:rPr>
                <w:rFonts w:ascii="Times New Roman" w:hAnsi="Times New Roman" w:cs="Times New Roman"/>
                <w:b/>
                <w:bCs/>
              </w:rPr>
            </w:pPr>
            <w:r w:rsidRPr="00531EED">
              <w:rPr>
                <w:rFonts w:ascii="Times New Roman" w:hAnsi="Times New Roman" w:cs="Times New Roman"/>
                <w:b/>
                <w:bCs/>
              </w:rPr>
              <w:t>Configuration</w:t>
            </w:r>
          </w:p>
        </w:tc>
        <w:tc>
          <w:tcPr>
            <w:tcW w:w="0" w:type="auto"/>
            <w:tcMar>
              <w:top w:w="150" w:type="dxa"/>
              <w:left w:w="240" w:type="dxa"/>
              <w:bottom w:w="150" w:type="dxa"/>
              <w:right w:w="240" w:type="dxa"/>
            </w:tcMar>
            <w:vAlign w:val="center"/>
            <w:hideMark/>
          </w:tcPr>
          <w:p w14:paraId="6DC5C3BE" w14:textId="77777777" w:rsidR="009E72ED" w:rsidRPr="00531EED" w:rsidRDefault="009E72ED" w:rsidP="009E72ED">
            <w:pPr>
              <w:jc w:val="both"/>
              <w:rPr>
                <w:rFonts w:ascii="Times New Roman" w:hAnsi="Times New Roman" w:cs="Times New Roman"/>
                <w:b/>
                <w:bCs/>
              </w:rPr>
            </w:pPr>
            <w:r w:rsidRPr="00531EED">
              <w:rPr>
                <w:rFonts w:ascii="Times New Roman" w:hAnsi="Times New Roman" w:cs="Times New Roman"/>
                <w:b/>
                <w:bCs/>
              </w:rPr>
              <w:t>VSWR</w:t>
            </w:r>
          </w:p>
        </w:tc>
        <w:tc>
          <w:tcPr>
            <w:tcW w:w="0" w:type="auto"/>
            <w:tcMar>
              <w:top w:w="150" w:type="dxa"/>
              <w:left w:w="240" w:type="dxa"/>
              <w:bottom w:w="150" w:type="dxa"/>
              <w:right w:w="240" w:type="dxa"/>
            </w:tcMar>
            <w:vAlign w:val="center"/>
            <w:hideMark/>
          </w:tcPr>
          <w:p w14:paraId="56F35120" w14:textId="77777777" w:rsidR="009E72ED" w:rsidRPr="00531EED" w:rsidRDefault="009E72ED" w:rsidP="009E72ED">
            <w:pPr>
              <w:jc w:val="both"/>
              <w:rPr>
                <w:rFonts w:ascii="Times New Roman" w:hAnsi="Times New Roman" w:cs="Times New Roman"/>
                <w:b/>
                <w:bCs/>
              </w:rPr>
            </w:pPr>
            <w:r w:rsidRPr="00531EED">
              <w:rPr>
                <w:rFonts w:ascii="Times New Roman" w:hAnsi="Times New Roman" w:cs="Times New Roman"/>
                <w:b/>
                <w:bCs/>
              </w:rPr>
              <w:t>Reflection Coefficient (Γ)</w:t>
            </w:r>
          </w:p>
        </w:tc>
        <w:tc>
          <w:tcPr>
            <w:tcW w:w="0" w:type="auto"/>
            <w:tcMar>
              <w:top w:w="150" w:type="dxa"/>
              <w:left w:w="240" w:type="dxa"/>
              <w:bottom w:w="150" w:type="dxa"/>
              <w:right w:w="240" w:type="dxa"/>
            </w:tcMar>
            <w:vAlign w:val="center"/>
            <w:hideMark/>
          </w:tcPr>
          <w:p w14:paraId="4F7C1144" w14:textId="77777777" w:rsidR="009E72ED" w:rsidRPr="00531EED" w:rsidRDefault="009E72ED" w:rsidP="009E72ED">
            <w:pPr>
              <w:jc w:val="both"/>
              <w:rPr>
                <w:rFonts w:ascii="Times New Roman" w:hAnsi="Times New Roman" w:cs="Times New Roman"/>
                <w:b/>
                <w:bCs/>
              </w:rPr>
            </w:pPr>
            <w:r w:rsidRPr="00531EED">
              <w:rPr>
                <w:rFonts w:ascii="Times New Roman" w:hAnsi="Times New Roman" w:cs="Times New Roman"/>
                <w:b/>
                <w:bCs/>
              </w:rPr>
              <w:t>Efficiency (%)</w:t>
            </w:r>
          </w:p>
        </w:tc>
      </w:tr>
      <w:tr w:rsidR="009E72ED" w:rsidRPr="009E72ED" w14:paraId="42559B66" w14:textId="77777777">
        <w:tc>
          <w:tcPr>
            <w:tcW w:w="0" w:type="auto"/>
            <w:tcMar>
              <w:top w:w="150" w:type="dxa"/>
              <w:left w:w="0" w:type="dxa"/>
              <w:bottom w:w="150" w:type="dxa"/>
              <w:right w:w="240" w:type="dxa"/>
            </w:tcMar>
            <w:vAlign w:val="center"/>
            <w:hideMark/>
          </w:tcPr>
          <w:p w14:paraId="0D43490F"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EMPA</w:t>
            </w:r>
          </w:p>
        </w:tc>
        <w:tc>
          <w:tcPr>
            <w:tcW w:w="0" w:type="auto"/>
            <w:tcMar>
              <w:top w:w="150" w:type="dxa"/>
              <w:left w:w="240" w:type="dxa"/>
              <w:bottom w:w="150" w:type="dxa"/>
              <w:right w:w="240" w:type="dxa"/>
            </w:tcMar>
            <w:vAlign w:val="center"/>
            <w:hideMark/>
          </w:tcPr>
          <w:p w14:paraId="69568CAE"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Single</w:t>
            </w:r>
          </w:p>
        </w:tc>
        <w:tc>
          <w:tcPr>
            <w:tcW w:w="0" w:type="auto"/>
            <w:tcMar>
              <w:top w:w="150" w:type="dxa"/>
              <w:left w:w="240" w:type="dxa"/>
              <w:bottom w:w="150" w:type="dxa"/>
              <w:right w:w="240" w:type="dxa"/>
            </w:tcMar>
            <w:vAlign w:val="center"/>
            <w:hideMark/>
          </w:tcPr>
          <w:p w14:paraId="385FCCF2"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1.83</w:t>
            </w:r>
          </w:p>
        </w:tc>
        <w:tc>
          <w:tcPr>
            <w:tcW w:w="0" w:type="auto"/>
            <w:tcMar>
              <w:top w:w="150" w:type="dxa"/>
              <w:left w:w="240" w:type="dxa"/>
              <w:bottom w:w="150" w:type="dxa"/>
              <w:right w:w="240" w:type="dxa"/>
            </w:tcMar>
            <w:vAlign w:val="center"/>
            <w:hideMark/>
          </w:tcPr>
          <w:p w14:paraId="4E4642AB"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0.293</w:t>
            </w:r>
          </w:p>
        </w:tc>
        <w:tc>
          <w:tcPr>
            <w:tcW w:w="0" w:type="auto"/>
            <w:tcMar>
              <w:top w:w="150" w:type="dxa"/>
              <w:left w:w="240" w:type="dxa"/>
              <w:bottom w:w="150" w:type="dxa"/>
              <w:right w:w="0" w:type="dxa"/>
            </w:tcMar>
            <w:vAlign w:val="center"/>
            <w:hideMark/>
          </w:tcPr>
          <w:p w14:paraId="78788364"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91.4</w:t>
            </w:r>
          </w:p>
        </w:tc>
      </w:tr>
      <w:tr w:rsidR="009E72ED" w:rsidRPr="009E72ED" w14:paraId="2F37C0BF" w14:textId="77777777">
        <w:tc>
          <w:tcPr>
            <w:tcW w:w="0" w:type="auto"/>
            <w:tcMar>
              <w:top w:w="150" w:type="dxa"/>
              <w:left w:w="0" w:type="dxa"/>
              <w:bottom w:w="150" w:type="dxa"/>
              <w:right w:w="240" w:type="dxa"/>
            </w:tcMar>
            <w:vAlign w:val="center"/>
            <w:hideMark/>
          </w:tcPr>
          <w:p w14:paraId="69376C7F"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EMPA</w:t>
            </w:r>
          </w:p>
        </w:tc>
        <w:tc>
          <w:tcPr>
            <w:tcW w:w="0" w:type="auto"/>
            <w:tcMar>
              <w:top w:w="150" w:type="dxa"/>
              <w:left w:w="240" w:type="dxa"/>
              <w:bottom w:w="150" w:type="dxa"/>
              <w:right w:w="240" w:type="dxa"/>
            </w:tcMar>
            <w:vAlign w:val="center"/>
            <w:hideMark/>
          </w:tcPr>
          <w:p w14:paraId="0E4A392E"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3-element Array</w:t>
            </w:r>
          </w:p>
        </w:tc>
        <w:tc>
          <w:tcPr>
            <w:tcW w:w="0" w:type="auto"/>
            <w:tcMar>
              <w:top w:w="150" w:type="dxa"/>
              <w:left w:w="240" w:type="dxa"/>
              <w:bottom w:w="150" w:type="dxa"/>
              <w:right w:w="240" w:type="dxa"/>
            </w:tcMar>
            <w:vAlign w:val="center"/>
            <w:hideMark/>
          </w:tcPr>
          <w:p w14:paraId="5080428C"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1.255</w:t>
            </w:r>
          </w:p>
        </w:tc>
        <w:tc>
          <w:tcPr>
            <w:tcW w:w="0" w:type="auto"/>
            <w:tcMar>
              <w:top w:w="150" w:type="dxa"/>
              <w:left w:w="240" w:type="dxa"/>
              <w:bottom w:w="150" w:type="dxa"/>
              <w:right w:w="240" w:type="dxa"/>
            </w:tcMar>
            <w:vAlign w:val="center"/>
            <w:hideMark/>
          </w:tcPr>
          <w:p w14:paraId="6385CE79"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0.113</w:t>
            </w:r>
          </w:p>
        </w:tc>
        <w:tc>
          <w:tcPr>
            <w:tcW w:w="0" w:type="auto"/>
            <w:tcMar>
              <w:top w:w="150" w:type="dxa"/>
              <w:left w:w="240" w:type="dxa"/>
              <w:bottom w:w="150" w:type="dxa"/>
              <w:right w:w="0" w:type="dxa"/>
            </w:tcMar>
            <w:vAlign w:val="center"/>
            <w:hideMark/>
          </w:tcPr>
          <w:p w14:paraId="1F4EDB17"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98.7</w:t>
            </w:r>
          </w:p>
        </w:tc>
      </w:tr>
      <w:tr w:rsidR="009E72ED" w:rsidRPr="009E72ED" w14:paraId="2BBD199B" w14:textId="77777777">
        <w:tc>
          <w:tcPr>
            <w:tcW w:w="0" w:type="auto"/>
            <w:tcMar>
              <w:top w:w="150" w:type="dxa"/>
              <w:left w:w="0" w:type="dxa"/>
              <w:bottom w:w="150" w:type="dxa"/>
              <w:right w:w="240" w:type="dxa"/>
            </w:tcMar>
            <w:vAlign w:val="center"/>
            <w:hideMark/>
          </w:tcPr>
          <w:p w14:paraId="08EA2C7E"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RMPA</w:t>
            </w:r>
          </w:p>
        </w:tc>
        <w:tc>
          <w:tcPr>
            <w:tcW w:w="0" w:type="auto"/>
            <w:tcMar>
              <w:top w:w="150" w:type="dxa"/>
              <w:left w:w="240" w:type="dxa"/>
              <w:bottom w:w="150" w:type="dxa"/>
              <w:right w:w="240" w:type="dxa"/>
            </w:tcMar>
            <w:vAlign w:val="center"/>
            <w:hideMark/>
          </w:tcPr>
          <w:p w14:paraId="1AB98DBB"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Single</w:t>
            </w:r>
          </w:p>
        </w:tc>
        <w:tc>
          <w:tcPr>
            <w:tcW w:w="0" w:type="auto"/>
            <w:tcMar>
              <w:top w:w="150" w:type="dxa"/>
              <w:left w:w="240" w:type="dxa"/>
              <w:bottom w:w="150" w:type="dxa"/>
              <w:right w:w="240" w:type="dxa"/>
            </w:tcMar>
            <w:vAlign w:val="center"/>
            <w:hideMark/>
          </w:tcPr>
          <w:p w14:paraId="5B7EFC00"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1.167</w:t>
            </w:r>
          </w:p>
        </w:tc>
        <w:tc>
          <w:tcPr>
            <w:tcW w:w="0" w:type="auto"/>
            <w:tcMar>
              <w:top w:w="150" w:type="dxa"/>
              <w:left w:w="240" w:type="dxa"/>
              <w:bottom w:w="150" w:type="dxa"/>
              <w:right w:w="240" w:type="dxa"/>
            </w:tcMar>
            <w:vAlign w:val="center"/>
            <w:hideMark/>
          </w:tcPr>
          <w:p w14:paraId="31966744"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0.077</w:t>
            </w:r>
          </w:p>
        </w:tc>
        <w:tc>
          <w:tcPr>
            <w:tcW w:w="0" w:type="auto"/>
            <w:tcMar>
              <w:top w:w="150" w:type="dxa"/>
              <w:left w:w="240" w:type="dxa"/>
              <w:bottom w:w="150" w:type="dxa"/>
              <w:right w:w="0" w:type="dxa"/>
            </w:tcMar>
            <w:vAlign w:val="center"/>
            <w:hideMark/>
          </w:tcPr>
          <w:p w14:paraId="72045851"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98.1</w:t>
            </w:r>
          </w:p>
        </w:tc>
      </w:tr>
      <w:tr w:rsidR="009E72ED" w:rsidRPr="009E72ED" w14:paraId="3178B0B1" w14:textId="77777777">
        <w:tc>
          <w:tcPr>
            <w:tcW w:w="0" w:type="auto"/>
            <w:tcMar>
              <w:top w:w="150" w:type="dxa"/>
              <w:left w:w="0" w:type="dxa"/>
              <w:bottom w:w="150" w:type="dxa"/>
              <w:right w:w="240" w:type="dxa"/>
            </w:tcMar>
            <w:vAlign w:val="center"/>
            <w:hideMark/>
          </w:tcPr>
          <w:p w14:paraId="108C24A8"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RMPA</w:t>
            </w:r>
          </w:p>
        </w:tc>
        <w:tc>
          <w:tcPr>
            <w:tcW w:w="0" w:type="auto"/>
            <w:tcMar>
              <w:top w:w="150" w:type="dxa"/>
              <w:left w:w="240" w:type="dxa"/>
              <w:bottom w:w="150" w:type="dxa"/>
              <w:right w:w="240" w:type="dxa"/>
            </w:tcMar>
            <w:vAlign w:val="center"/>
            <w:hideMark/>
          </w:tcPr>
          <w:p w14:paraId="6B66F03C"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4-element Array</w:t>
            </w:r>
          </w:p>
        </w:tc>
        <w:tc>
          <w:tcPr>
            <w:tcW w:w="0" w:type="auto"/>
            <w:tcMar>
              <w:top w:w="150" w:type="dxa"/>
              <w:left w:w="240" w:type="dxa"/>
              <w:bottom w:w="150" w:type="dxa"/>
              <w:right w:w="240" w:type="dxa"/>
            </w:tcMar>
            <w:vAlign w:val="center"/>
            <w:hideMark/>
          </w:tcPr>
          <w:p w14:paraId="671B1845"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1.068</w:t>
            </w:r>
          </w:p>
        </w:tc>
        <w:tc>
          <w:tcPr>
            <w:tcW w:w="0" w:type="auto"/>
            <w:tcMar>
              <w:top w:w="150" w:type="dxa"/>
              <w:left w:w="240" w:type="dxa"/>
              <w:bottom w:w="150" w:type="dxa"/>
              <w:right w:w="240" w:type="dxa"/>
            </w:tcMar>
            <w:vAlign w:val="center"/>
            <w:hideMark/>
          </w:tcPr>
          <w:p w14:paraId="157EED41"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0.033</w:t>
            </w:r>
          </w:p>
        </w:tc>
        <w:tc>
          <w:tcPr>
            <w:tcW w:w="0" w:type="auto"/>
            <w:tcMar>
              <w:top w:w="150" w:type="dxa"/>
              <w:left w:w="240" w:type="dxa"/>
              <w:bottom w:w="150" w:type="dxa"/>
              <w:right w:w="0" w:type="dxa"/>
            </w:tcMar>
            <w:vAlign w:val="center"/>
            <w:hideMark/>
          </w:tcPr>
          <w:p w14:paraId="41609674"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99.9</w:t>
            </w:r>
          </w:p>
        </w:tc>
      </w:tr>
    </w:tbl>
    <w:p w14:paraId="7E1F33E3" w14:textId="56AAFF5A" w:rsidR="009E72ED" w:rsidRPr="009E72ED" w:rsidRDefault="009E72ED" w:rsidP="009E72ED">
      <w:pPr>
        <w:jc w:val="both"/>
        <w:rPr>
          <w:rFonts w:ascii="Times New Roman" w:hAnsi="Times New Roman" w:cs="Times New Roman"/>
        </w:rPr>
      </w:pPr>
      <w:r w:rsidRPr="009E72ED">
        <w:rPr>
          <w:rFonts w:ascii="Times New Roman" w:hAnsi="Times New Roman" w:cs="Times New Roman"/>
        </w:rPr>
        <w:t>The RMPA array achieved an exceptional VSWR of 1.0682, extremely close to the ideal value of 1.0, corresponding to 99.9% radiation efficiency. The EMPA array also demonstrated excellent performance with VSWR = 1.255 and 98.7% efficiency</w:t>
      </w:r>
      <w:r w:rsidR="00ED74C6">
        <w:rPr>
          <w:rFonts w:ascii="Times New Roman" w:hAnsi="Times New Roman" w:cs="Times New Roman"/>
        </w:rPr>
        <w:t xml:space="preserve">, </w:t>
      </w:r>
      <w:r w:rsidRPr="009E72ED">
        <w:rPr>
          <w:rFonts w:ascii="Times New Roman" w:hAnsi="Times New Roman" w:cs="Times New Roman"/>
        </w:rPr>
        <w:t>a substantial improvement from the single element's 91.4% efficiency. The low VSWR values across both array configurations confirm that the corporate feeding networks were properly optimized to minimize reflections and maximize power transfer.</w:t>
      </w:r>
    </w:p>
    <w:p w14:paraId="0E169782" w14:textId="77777777" w:rsidR="009E72ED" w:rsidRDefault="009E72ED" w:rsidP="009E72ED">
      <w:pPr>
        <w:jc w:val="both"/>
        <w:rPr>
          <w:rFonts w:ascii="Times New Roman" w:hAnsi="Times New Roman" w:cs="Times New Roman"/>
          <w:b/>
          <w:bCs/>
        </w:rPr>
      </w:pPr>
      <w:r w:rsidRPr="009E72ED">
        <w:rPr>
          <w:rFonts w:ascii="Times New Roman" w:hAnsi="Times New Roman" w:cs="Times New Roman"/>
          <w:b/>
          <w:bCs/>
        </w:rPr>
        <w:lastRenderedPageBreak/>
        <w:t>3.4 Gain and Directivity</w:t>
      </w:r>
    </w:p>
    <w:p w14:paraId="5CD17446" w14:textId="10D52C2A" w:rsidR="00322404" w:rsidRDefault="00D10ABC" w:rsidP="00322404">
      <w:pPr>
        <w:jc w:val="center"/>
        <w:rPr>
          <w:rFonts w:ascii="Times New Roman" w:hAnsi="Times New Roman" w:cs="Times New Roman"/>
          <w:b/>
          <w:bCs/>
        </w:rPr>
      </w:pPr>
      <w:r w:rsidRPr="00D10ABC">
        <w:rPr>
          <w:rFonts w:ascii="Times New Roman" w:hAnsi="Times New Roman" w:cs="Times New Roman"/>
          <w:b/>
          <w:bCs/>
        </w:rPr>
        <w:t>Simulated 3D Radiation EMPA with Color-coded Gain</w:t>
      </w:r>
    </w:p>
    <w:p w14:paraId="59CB777A" w14:textId="05544437" w:rsidR="00D10ABC" w:rsidRDefault="00D10ABC" w:rsidP="00322404">
      <w:pPr>
        <w:jc w:val="center"/>
        <w:rPr>
          <w:rFonts w:ascii="Times New Roman" w:hAnsi="Times New Roman" w:cs="Times New Roman"/>
          <w:b/>
          <w:bCs/>
        </w:rPr>
      </w:pPr>
      <w:r w:rsidRPr="00D10ABC">
        <w:rPr>
          <w:rFonts w:ascii="Times New Roman" w:hAnsi="Times New Roman" w:cs="Times New Roman"/>
          <w:b/>
          <w:bCs/>
        </w:rPr>
        <w:drawing>
          <wp:inline distT="0" distB="0" distL="0" distR="0" wp14:anchorId="0CC9A0E4" wp14:editId="7B5346B6">
            <wp:extent cx="3919855" cy="3200400"/>
            <wp:effectExtent l="0" t="0" r="4445" b="0"/>
            <wp:docPr id="1866014847" name="Content Placeholder 8">
              <a:extLst xmlns:a="http://schemas.openxmlformats.org/drawingml/2006/main">
                <a:ext uri="{FF2B5EF4-FFF2-40B4-BE49-F238E27FC236}">
                  <a16:creationId xmlns:a16="http://schemas.microsoft.com/office/drawing/2014/main" id="{679D75F5-ACE0-7662-0293-816F7BF3AED8}"/>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9" name="Content Placeholder 8">
                      <a:extLst>
                        <a:ext uri="{FF2B5EF4-FFF2-40B4-BE49-F238E27FC236}">
                          <a16:creationId xmlns:a16="http://schemas.microsoft.com/office/drawing/2014/main" id="{679D75F5-ACE0-7662-0293-816F7BF3AED8}"/>
                        </a:ext>
                      </a:extLst>
                    </pic:cNvPr>
                    <pic:cNvPicPr>
                      <a:picLocks noGrp="1" noChangeAspect="1"/>
                    </pic:cNvPicPr>
                  </pic:nvPicPr>
                  <pic:blipFill rotWithShape="1">
                    <a:blip r:embed="rId12"/>
                    <a:srcRect l="5281" b="1625"/>
                    <a:stretch/>
                  </pic:blipFill>
                  <pic:spPr bwMode="auto">
                    <a:xfrm>
                      <a:off x="0" y="0"/>
                      <a:ext cx="3962144" cy="3234927"/>
                    </a:xfrm>
                    <a:prstGeom prst="rect">
                      <a:avLst/>
                    </a:prstGeom>
                    <a:noFill/>
                    <a:ln w="9525">
                      <a:noFill/>
                      <a:miter lim="800000"/>
                      <a:headEnd/>
                      <a:tailEnd/>
                    </a:ln>
                    <a:extLst>
                      <a:ext uri="{53640926-AAD7-44D8-BBD7-CCE9431645EC}">
                        <a14:shadowObscured xmlns:a14="http://schemas.microsoft.com/office/drawing/2010/main"/>
                      </a:ext>
                    </a:extLst>
                  </pic:spPr>
                </pic:pic>
              </a:graphicData>
            </a:graphic>
          </wp:inline>
        </w:drawing>
      </w:r>
    </w:p>
    <w:p w14:paraId="2DECF2A2" w14:textId="11B1FF53" w:rsidR="00D10ABC" w:rsidRDefault="00D10ABC" w:rsidP="00D10ABC">
      <w:pPr>
        <w:jc w:val="center"/>
        <w:rPr>
          <w:b/>
          <w:bCs/>
        </w:rPr>
      </w:pPr>
      <w:r>
        <w:rPr>
          <w:rFonts w:ascii="Times New Roman" w:hAnsi="Times New Roman" w:cs="Times New Roman"/>
          <w:b/>
          <w:bCs/>
        </w:rPr>
        <w:t>Figure 4(a):</w:t>
      </w:r>
      <w:r w:rsidRPr="00D10ABC">
        <w:rPr>
          <w:rFonts w:ascii="Times New Roman" w:eastAsiaTheme="minorEastAsia" w:hAnsi="Times New Roman" w:cs="Times New Roman"/>
          <w:b/>
          <w:bCs/>
          <w:color w:val="000000" w:themeColor="text1"/>
          <w:kern w:val="24"/>
          <w:sz w:val="36"/>
          <w:szCs w:val="36"/>
          <w14:ligatures w14:val="none"/>
        </w:rPr>
        <w:t xml:space="preserve"> </w:t>
      </w:r>
      <w:r w:rsidRPr="00D10ABC">
        <w:rPr>
          <w:rFonts w:ascii="Times New Roman" w:hAnsi="Times New Roman" w:cs="Times New Roman"/>
          <w:b/>
          <w:bCs/>
        </w:rPr>
        <w:t>Simulated 3D radiation single element EMPA with color-coded gain</w:t>
      </w:r>
      <w:r w:rsidRPr="00D10ABC">
        <w:rPr>
          <w:b/>
          <w:bCs/>
        </w:rPr>
        <w:t>.</w:t>
      </w:r>
    </w:p>
    <w:p w14:paraId="6E1B4B4F" w14:textId="77777777" w:rsidR="005F391A" w:rsidRDefault="005F391A" w:rsidP="00D10ABC">
      <w:pPr>
        <w:jc w:val="center"/>
        <w:rPr>
          <w:b/>
          <w:bCs/>
        </w:rPr>
      </w:pPr>
    </w:p>
    <w:p w14:paraId="2F592C9A" w14:textId="77777777" w:rsidR="005F391A" w:rsidRPr="00D10ABC" w:rsidRDefault="005F391A" w:rsidP="00D10ABC">
      <w:pPr>
        <w:jc w:val="center"/>
        <w:rPr>
          <w:b/>
          <w:bCs/>
        </w:rPr>
      </w:pPr>
    </w:p>
    <w:p w14:paraId="1A702278" w14:textId="45076109" w:rsidR="00D10ABC" w:rsidRDefault="007D3F08" w:rsidP="00322404">
      <w:pPr>
        <w:jc w:val="center"/>
        <w:rPr>
          <w:rFonts w:ascii="Times New Roman" w:hAnsi="Times New Roman" w:cs="Times New Roman"/>
          <w:b/>
          <w:bCs/>
        </w:rPr>
      </w:pPr>
      <w:r w:rsidRPr="007D3F08">
        <w:rPr>
          <w:rFonts w:ascii="Times New Roman" w:hAnsi="Times New Roman" w:cs="Times New Roman"/>
          <w:b/>
          <w:bCs/>
        </w:rPr>
        <w:drawing>
          <wp:inline distT="0" distB="0" distL="0" distR="0" wp14:anchorId="47227534" wp14:editId="7C6128FD">
            <wp:extent cx="3531140" cy="2703830"/>
            <wp:effectExtent l="0" t="0" r="0" b="1270"/>
            <wp:docPr id="898008935" name="Content Placeholder 9">
              <a:extLst xmlns:a="http://schemas.openxmlformats.org/drawingml/2006/main">
                <a:ext uri="{FF2B5EF4-FFF2-40B4-BE49-F238E27FC236}">
                  <a16:creationId xmlns:a16="http://schemas.microsoft.com/office/drawing/2014/main" id="{64D56FCC-9088-FA18-D3DF-0FA586AFB1B6}"/>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 name="Content Placeholder 9">
                      <a:extLst>
                        <a:ext uri="{FF2B5EF4-FFF2-40B4-BE49-F238E27FC236}">
                          <a16:creationId xmlns:a16="http://schemas.microsoft.com/office/drawing/2014/main" id="{64D56FCC-9088-FA18-D3DF-0FA586AFB1B6}"/>
                        </a:ext>
                      </a:extLst>
                    </pic:cNvPr>
                    <pic:cNvPicPr>
                      <a:picLocks noGrp="1" noChangeAspect="1"/>
                    </pic:cNvPicPr>
                  </pic:nvPicPr>
                  <pic:blipFill>
                    <a:blip r:embed="rId13"/>
                    <a:stretch>
                      <a:fillRect/>
                    </a:stretch>
                  </pic:blipFill>
                  <pic:spPr bwMode="auto">
                    <a:xfrm>
                      <a:off x="0" y="0"/>
                      <a:ext cx="3602135" cy="2758191"/>
                    </a:xfrm>
                    <a:prstGeom prst="rect">
                      <a:avLst/>
                    </a:prstGeom>
                    <a:noFill/>
                    <a:ln w="9525">
                      <a:noFill/>
                      <a:miter lim="800000"/>
                      <a:headEnd/>
                      <a:tailEnd/>
                    </a:ln>
                  </pic:spPr>
                </pic:pic>
              </a:graphicData>
            </a:graphic>
          </wp:inline>
        </w:drawing>
      </w:r>
    </w:p>
    <w:p w14:paraId="1821AE36" w14:textId="5959C68F" w:rsidR="005F51B2" w:rsidRDefault="007D3F08" w:rsidP="005F391A">
      <w:pPr>
        <w:jc w:val="center"/>
        <w:rPr>
          <w:rFonts w:ascii="Times New Roman" w:hAnsi="Times New Roman" w:cs="Times New Roman"/>
          <w:b/>
          <w:bCs/>
        </w:rPr>
      </w:pPr>
      <w:r w:rsidRPr="007D3F08">
        <w:rPr>
          <w:rFonts w:ascii="Times New Roman" w:hAnsi="Times New Roman" w:cs="Times New Roman"/>
          <w:b/>
          <w:bCs/>
        </w:rPr>
        <w:t xml:space="preserve">Figure 4(b): </w:t>
      </w:r>
      <w:r w:rsidRPr="007D3F08">
        <w:rPr>
          <w:rFonts w:ascii="Times New Roman" w:hAnsi="Times New Roman" w:cs="Times New Roman"/>
          <w:b/>
          <w:bCs/>
        </w:rPr>
        <w:t>Simulated 3D radiation EMPA array with color-coded gain.</w:t>
      </w:r>
    </w:p>
    <w:p w14:paraId="48A68DC3" w14:textId="77777777" w:rsidR="005F391A" w:rsidRDefault="005F391A" w:rsidP="005F391A">
      <w:pPr>
        <w:rPr>
          <w:rFonts w:ascii="Times New Roman" w:hAnsi="Times New Roman" w:cs="Times New Roman"/>
          <w:b/>
          <w:bCs/>
        </w:rPr>
      </w:pPr>
    </w:p>
    <w:p w14:paraId="51005F77" w14:textId="7DB80841" w:rsidR="007D3F08" w:rsidRDefault="005F51B2" w:rsidP="007D3F08">
      <w:pPr>
        <w:jc w:val="center"/>
        <w:rPr>
          <w:rFonts w:ascii="Times New Roman" w:hAnsi="Times New Roman" w:cs="Times New Roman"/>
          <w:b/>
          <w:bCs/>
        </w:rPr>
      </w:pPr>
      <w:r w:rsidRPr="005F51B2">
        <w:rPr>
          <w:rFonts w:ascii="Times New Roman" w:hAnsi="Times New Roman" w:cs="Times New Roman"/>
          <w:b/>
          <w:bCs/>
        </w:rPr>
        <w:lastRenderedPageBreak/>
        <w:t>Simulated Results for 3D radiation RMPA with Color-coded Gain</w:t>
      </w:r>
    </w:p>
    <w:p w14:paraId="2A6B3E99" w14:textId="09EAE9D3" w:rsidR="005F51B2" w:rsidRDefault="00FD37C0" w:rsidP="007D3F08">
      <w:pPr>
        <w:jc w:val="center"/>
        <w:rPr>
          <w:rFonts w:ascii="Times New Roman" w:hAnsi="Times New Roman" w:cs="Times New Roman"/>
          <w:b/>
          <w:bCs/>
        </w:rPr>
      </w:pPr>
      <w:r w:rsidRPr="00FD37C0">
        <w:rPr>
          <w:rFonts w:ascii="Times New Roman" w:hAnsi="Times New Roman" w:cs="Times New Roman"/>
          <w:b/>
          <w:bCs/>
        </w:rPr>
        <w:drawing>
          <wp:inline distT="0" distB="0" distL="0" distR="0" wp14:anchorId="1419096A" wp14:editId="4B615466">
            <wp:extent cx="2927710" cy="2120630"/>
            <wp:effectExtent l="0" t="0" r="6350" b="0"/>
            <wp:docPr id="1871189324" name="Content Placeholder 8">
              <a:extLst xmlns:a="http://schemas.openxmlformats.org/drawingml/2006/main">
                <a:ext uri="{FF2B5EF4-FFF2-40B4-BE49-F238E27FC236}">
                  <a16:creationId xmlns:a16="http://schemas.microsoft.com/office/drawing/2014/main" id="{3DE4E233-0871-DCCA-8EF8-69272030666A}"/>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9" name="Content Placeholder 8">
                      <a:extLst>
                        <a:ext uri="{FF2B5EF4-FFF2-40B4-BE49-F238E27FC236}">
                          <a16:creationId xmlns:a16="http://schemas.microsoft.com/office/drawing/2014/main" id="{3DE4E233-0871-DCCA-8EF8-69272030666A}"/>
                        </a:ext>
                      </a:extLst>
                    </pic:cNvPr>
                    <pic:cNvPicPr>
                      <a:picLocks noGrp="1" noChangeAspect="1"/>
                    </pic:cNvPicPr>
                  </pic:nvPicPr>
                  <pic:blipFill rotWithShape="1">
                    <a:blip r:embed="rId14"/>
                    <a:srcRect l="5222" t="986"/>
                    <a:stretch/>
                  </pic:blipFill>
                  <pic:spPr bwMode="auto">
                    <a:xfrm>
                      <a:off x="0" y="0"/>
                      <a:ext cx="2963803" cy="2146773"/>
                    </a:xfrm>
                    <a:prstGeom prst="rect">
                      <a:avLst/>
                    </a:prstGeom>
                    <a:noFill/>
                    <a:ln w="9525">
                      <a:noFill/>
                      <a:miter lim="800000"/>
                      <a:headEnd/>
                      <a:tailEnd/>
                    </a:ln>
                    <a:extLst>
                      <a:ext uri="{53640926-AAD7-44D8-BBD7-CCE9431645EC}">
                        <a14:shadowObscured xmlns:a14="http://schemas.microsoft.com/office/drawing/2010/main"/>
                      </a:ext>
                    </a:extLst>
                  </pic:spPr>
                </pic:pic>
              </a:graphicData>
            </a:graphic>
          </wp:inline>
        </w:drawing>
      </w:r>
    </w:p>
    <w:p w14:paraId="1DE87DC9" w14:textId="58A5FA58" w:rsidR="00FD37C0" w:rsidRDefault="00FD37C0" w:rsidP="00FD37C0">
      <w:pPr>
        <w:jc w:val="center"/>
        <w:rPr>
          <w:b/>
          <w:bCs/>
        </w:rPr>
      </w:pPr>
      <w:r>
        <w:rPr>
          <w:rFonts w:ascii="Times New Roman" w:hAnsi="Times New Roman" w:cs="Times New Roman"/>
          <w:b/>
          <w:bCs/>
        </w:rPr>
        <w:t>Figure 4(c):</w:t>
      </w:r>
      <w:r w:rsidRPr="00FD37C0">
        <w:rPr>
          <w:rFonts w:ascii="Times New Roman" w:eastAsiaTheme="minorEastAsia" w:hAnsi="Times New Roman" w:cs="Times New Roman"/>
          <w:b/>
          <w:bCs/>
          <w:color w:val="000000" w:themeColor="text1"/>
          <w:kern w:val="24"/>
          <w:sz w:val="40"/>
          <w:szCs w:val="40"/>
          <w14:ligatures w14:val="none"/>
        </w:rPr>
        <w:t xml:space="preserve"> </w:t>
      </w:r>
      <w:r w:rsidRPr="00FD37C0">
        <w:rPr>
          <w:rFonts w:ascii="Times New Roman" w:hAnsi="Times New Roman" w:cs="Times New Roman"/>
          <w:b/>
          <w:bCs/>
        </w:rPr>
        <w:t>Simulated 3D radiation single element RMPA with color-coded gain</w:t>
      </w:r>
      <w:r w:rsidRPr="00FD37C0">
        <w:rPr>
          <w:b/>
          <w:bCs/>
        </w:rPr>
        <w:t xml:space="preserve"> </w:t>
      </w:r>
    </w:p>
    <w:p w14:paraId="7CC30FE2" w14:textId="2545C763" w:rsidR="00FD37C0" w:rsidRDefault="00FD37C0" w:rsidP="00FD37C0">
      <w:pPr>
        <w:jc w:val="center"/>
        <w:rPr>
          <w:b/>
          <w:bCs/>
        </w:rPr>
      </w:pPr>
      <w:r w:rsidRPr="00FD37C0">
        <w:rPr>
          <w:b/>
          <w:bCs/>
        </w:rPr>
        <w:drawing>
          <wp:inline distT="0" distB="0" distL="0" distR="0" wp14:anchorId="00FEEF6B" wp14:editId="6F7CC98B">
            <wp:extent cx="2869660" cy="2061845"/>
            <wp:effectExtent l="0" t="0" r="6985" b="0"/>
            <wp:docPr id="123422799" name="Content Placeholder 9">
              <a:extLst xmlns:a="http://schemas.openxmlformats.org/drawingml/2006/main">
                <a:ext uri="{FF2B5EF4-FFF2-40B4-BE49-F238E27FC236}">
                  <a16:creationId xmlns:a16="http://schemas.microsoft.com/office/drawing/2014/main" id="{249B09D5-2396-CEBC-A6C0-49560C2681E7}"/>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 name="Content Placeholder 9">
                      <a:extLst>
                        <a:ext uri="{FF2B5EF4-FFF2-40B4-BE49-F238E27FC236}">
                          <a16:creationId xmlns:a16="http://schemas.microsoft.com/office/drawing/2014/main" id="{249B09D5-2396-CEBC-A6C0-49560C2681E7}"/>
                        </a:ext>
                      </a:extLst>
                    </pic:cNvPr>
                    <pic:cNvPicPr>
                      <a:picLocks noGrp="1" noChangeAspect="1"/>
                    </pic:cNvPicPr>
                  </pic:nvPicPr>
                  <pic:blipFill>
                    <a:blip r:embed="rId15"/>
                    <a:stretch>
                      <a:fillRect/>
                    </a:stretch>
                  </pic:blipFill>
                  <pic:spPr bwMode="auto">
                    <a:xfrm>
                      <a:off x="0" y="0"/>
                      <a:ext cx="2883736" cy="2071959"/>
                    </a:xfrm>
                    <a:prstGeom prst="rect">
                      <a:avLst/>
                    </a:prstGeom>
                    <a:noFill/>
                    <a:ln w="9525">
                      <a:noFill/>
                      <a:miter lim="800000"/>
                      <a:headEnd/>
                      <a:tailEnd/>
                    </a:ln>
                  </pic:spPr>
                </pic:pic>
              </a:graphicData>
            </a:graphic>
          </wp:inline>
        </w:drawing>
      </w:r>
    </w:p>
    <w:p w14:paraId="5A43D572" w14:textId="77777777" w:rsidR="005F391A" w:rsidRDefault="00FD37C0" w:rsidP="00FD37C0">
      <w:pPr>
        <w:jc w:val="center"/>
        <w:rPr>
          <w:rFonts w:ascii="Times New Roman" w:hAnsi="Times New Roman" w:cs="Times New Roman"/>
          <w:b/>
          <w:bCs/>
        </w:rPr>
      </w:pPr>
      <w:r w:rsidRPr="00FD37C0">
        <w:rPr>
          <w:rFonts w:ascii="Times New Roman" w:hAnsi="Times New Roman" w:cs="Times New Roman"/>
          <w:b/>
          <w:bCs/>
        </w:rPr>
        <w:t xml:space="preserve">Figure 4(d): </w:t>
      </w:r>
      <w:r w:rsidRPr="00FD37C0">
        <w:rPr>
          <w:rFonts w:ascii="Times New Roman" w:hAnsi="Times New Roman" w:cs="Times New Roman"/>
          <w:b/>
          <w:bCs/>
        </w:rPr>
        <w:t>Simulated 3D radiation pattern of RMPA array with color-coded gain</w:t>
      </w:r>
    </w:p>
    <w:p w14:paraId="6AF3143F" w14:textId="6FEFB6C7" w:rsidR="00FD37C0" w:rsidRDefault="00FD37C0" w:rsidP="00FD37C0">
      <w:pPr>
        <w:jc w:val="center"/>
        <w:rPr>
          <w:rFonts w:ascii="Times New Roman" w:hAnsi="Times New Roman" w:cs="Times New Roman"/>
          <w:b/>
          <w:bCs/>
        </w:rPr>
      </w:pPr>
      <w:r w:rsidRPr="00FD37C0">
        <w:rPr>
          <w:rFonts w:ascii="Times New Roman" w:hAnsi="Times New Roman" w:cs="Times New Roman"/>
          <w:b/>
          <w:bCs/>
        </w:rPr>
        <w:t xml:space="preserve"> </w:t>
      </w:r>
    </w:p>
    <w:p w14:paraId="13BF1C70" w14:textId="3511122D" w:rsidR="009E72ED" w:rsidRPr="00FD37C0" w:rsidRDefault="009E72ED" w:rsidP="00FD37C0">
      <w:pPr>
        <w:rPr>
          <w:rFonts w:ascii="Times New Roman" w:hAnsi="Times New Roman" w:cs="Times New Roman"/>
          <w:b/>
          <w:bCs/>
        </w:rPr>
      </w:pPr>
      <w:r w:rsidRPr="009E72ED">
        <w:rPr>
          <w:rFonts w:ascii="Times New Roman" w:hAnsi="Times New Roman" w:cs="Times New Roman"/>
          <w:b/>
          <w:bCs/>
        </w:rPr>
        <w:t>Table 7: Gain and Directivity Comparison</w:t>
      </w:r>
    </w:p>
    <w:tbl>
      <w:tblPr>
        <w:tblW w:w="0" w:type="auto"/>
        <w:tblLook w:val="04A0" w:firstRow="1" w:lastRow="0" w:firstColumn="1" w:lastColumn="0" w:noHBand="0" w:noVBand="1"/>
      </w:tblPr>
      <w:tblGrid>
        <w:gridCol w:w="1156"/>
        <w:gridCol w:w="1941"/>
        <w:gridCol w:w="1053"/>
        <w:gridCol w:w="1604"/>
        <w:gridCol w:w="1910"/>
        <w:gridCol w:w="1696"/>
      </w:tblGrid>
      <w:tr w:rsidR="009E72ED" w:rsidRPr="009E72ED" w14:paraId="67E96405" w14:textId="77777777">
        <w:trPr>
          <w:tblHeader/>
        </w:trPr>
        <w:tc>
          <w:tcPr>
            <w:tcW w:w="0" w:type="auto"/>
            <w:tcMar>
              <w:top w:w="150" w:type="dxa"/>
              <w:left w:w="0" w:type="dxa"/>
              <w:bottom w:w="150" w:type="dxa"/>
              <w:right w:w="240" w:type="dxa"/>
            </w:tcMar>
            <w:vAlign w:val="center"/>
            <w:hideMark/>
          </w:tcPr>
          <w:p w14:paraId="25B2AFBC" w14:textId="77777777" w:rsidR="009E72ED" w:rsidRPr="00322404" w:rsidRDefault="009E72ED" w:rsidP="009E72ED">
            <w:pPr>
              <w:jc w:val="both"/>
              <w:rPr>
                <w:rFonts w:ascii="Times New Roman" w:hAnsi="Times New Roman" w:cs="Times New Roman"/>
                <w:b/>
                <w:bCs/>
              </w:rPr>
            </w:pPr>
            <w:r w:rsidRPr="00322404">
              <w:rPr>
                <w:rFonts w:ascii="Times New Roman" w:hAnsi="Times New Roman" w:cs="Times New Roman"/>
                <w:b/>
                <w:bCs/>
              </w:rPr>
              <w:t>Antenna Type</w:t>
            </w:r>
          </w:p>
        </w:tc>
        <w:tc>
          <w:tcPr>
            <w:tcW w:w="0" w:type="auto"/>
            <w:tcMar>
              <w:top w:w="150" w:type="dxa"/>
              <w:left w:w="240" w:type="dxa"/>
              <w:bottom w:w="150" w:type="dxa"/>
              <w:right w:w="240" w:type="dxa"/>
            </w:tcMar>
            <w:vAlign w:val="center"/>
            <w:hideMark/>
          </w:tcPr>
          <w:p w14:paraId="530C77DE" w14:textId="77777777" w:rsidR="009E72ED" w:rsidRPr="00322404" w:rsidRDefault="009E72ED" w:rsidP="009E72ED">
            <w:pPr>
              <w:jc w:val="both"/>
              <w:rPr>
                <w:rFonts w:ascii="Times New Roman" w:hAnsi="Times New Roman" w:cs="Times New Roman"/>
                <w:b/>
                <w:bCs/>
              </w:rPr>
            </w:pPr>
            <w:r w:rsidRPr="00322404">
              <w:rPr>
                <w:rFonts w:ascii="Times New Roman" w:hAnsi="Times New Roman" w:cs="Times New Roman"/>
                <w:b/>
                <w:bCs/>
              </w:rPr>
              <w:t>Configuration</w:t>
            </w:r>
          </w:p>
        </w:tc>
        <w:tc>
          <w:tcPr>
            <w:tcW w:w="0" w:type="auto"/>
            <w:tcMar>
              <w:top w:w="150" w:type="dxa"/>
              <w:left w:w="240" w:type="dxa"/>
              <w:bottom w:w="150" w:type="dxa"/>
              <w:right w:w="240" w:type="dxa"/>
            </w:tcMar>
            <w:vAlign w:val="center"/>
            <w:hideMark/>
          </w:tcPr>
          <w:p w14:paraId="205F5ECF" w14:textId="77777777" w:rsidR="009E72ED" w:rsidRPr="00322404" w:rsidRDefault="009E72ED" w:rsidP="009E72ED">
            <w:pPr>
              <w:jc w:val="both"/>
              <w:rPr>
                <w:rFonts w:ascii="Times New Roman" w:hAnsi="Times New Roman" w:cs="Times New Roman"/>
                <w:b/>
                <w:bCs/>
              </w:rPr>
            </w:pPr>
            <w:r w:rsidRPr="00322404">
              <w:rPr>
                <w:rFonts w:ascii="Times New Roman" w:hAnsi="Times New Roman" w:cs="Times New Roman"/>
                <w:b/>
                <w:bCs/>
              </w:rPr>
              <w:t>Gain (</w:t>
            </w:r>
            <w:proofErr w:type="spellStart"/>
            <w:r w:rsidRPr="00322404">
              <w:rPr>
                <w:rFonts w:ascii="Times New Roman" w:hAnsi="Times New Roman" w:cs="Times New Roman"/>
                <w:b/>
                <w:bCs/>
              </w:rPr>
              <w:t>dBi</w:t>
            </w:r>
            <w:proofErr w:type="spellEnd"/>
            <w:r w:rsidRPr="00322404">
              <w:rPr>
                <w:rFonts w:ascii="Times New Roman" w:hAnsi="Times New Roman" w:cs="Times New Roman"/>
                <w:b/>
                <w:bCs/>
              </w:rPr>
              <w:t>)</w:t>
            </w:r>
          </w:p>
        </w:tc>
        <w:tc>
          <w:tcPr>
            <w:tcW w:w="0" w:type="auto"/>
            <w:tcMar>
              <w:top w:w="150" w:type="dxa"/>
              <w:left w:w="240" w:type="dxa"/>
              <w:bottom w:w="150" w:type="dxa"/>
              <w:right w:w="240" w:type="dxa"/>
            </w:tcMar>
            <w:vAlign w:val="center"/>
            <w:hideMark/>
          </w:tcPr>
          <w:p w14:paraId="05C4F8E7" w14:textId="77777777" w:rsidR="009E72ED" w:rsidRPr="00322404" w:rsidRDefault="009E72ED" w:rsidP="009E72ED">
            <w:pPr>
              <w:jc w:val="both"/>
              <w:rPr>
                <w:rFonts w:ascii="Times New Roman" w:hAnsi="Times New Roman" w:cs="Times New Roman"/>
                <w:b/>
                <w:bCs/>
              </w:rPr>
            </w:pPr>
            <w:r w:rsidRPr="00322404">
              <w:rPr>
                <w:rFonts w:ascii="Times New Roman" w:hAnsi="Times New Roman" w:cs="Times New Roman"/>
                <w:b/>
                <w:bCs/>
              </w:rPr>
              <w:t>Directivity (</w:t>
            </w:r>
            <w:proofErr w:type="spellStart"/>
            <w:r w:rsidRPr="00322404">
              <w:rPr>
                <w:rFonts w:ascii="Times New Roman" w:hAnsi="Times New Roman" w:cs="Times New Roman"/>
                <w:b/>
                <w:bCs/>
              </w:rPr>
              <w:t>dBi</w:t>
            </w:r>
            <w:proofErr w:type="spellEnd"/>
            <w:r w:rsidRPr="00322404">
              <w:rPr>
                <w:rFonts w:ascii="Times New Roman" w:hAnsi="Times New Roman" w:cs="Times New Roman"/>
                <w:b/>
                <w:bCs/>
              </w:rPr>
              <w:t>)</w:t>
            </w:r>
          </w:p>
        </w:tc>
        <w:tc>
          <w:tcPr>
            <w:tcW w:w="0" w:type="auto"/>
            <w:tcMar>
              <w:top w:w="150" w:type="dxa"/>
              <w:left w:w="240" w:type="dxa"/>
              <w:bottom w:w="150" w:type="dxa"/>
              <w:right w:w="240" w:type="dxa"/>
            </w:tcMar>
            <w:vAlign w:val="center"/>
            <w:hideMark/>
          </w:tcPr>
          <w:p w14:paraId="708D7741" w14:textId="77777777" w:rsidR="009E72ED" w:rsidRPr="00322404" w:rsidRDefault="009E72ED" w:rsidP="009E72ED">
            <w:pPr>
              <w:jc w:val="both"/>
              <w:rPr>
                <w:rFonts w:ascii="Times New Roman" w:hAnsi="Times New Roman" w:cs="Times New Roman"/>
                <w:b/>
                <w:bCs/>
              </w:rPr>
            </w:pPr>
            <w:r w:rsidRPr="00322404">
              <w:rPr>
                <w:rFonts w:ascii="Times New Roman" w:hAnsi="Times New Roman" w:cs="Times New Roman"/>
                <w:b/>
                <w:bCs/>
              </w:rPr>
              <w:t>Gain Improvement</w:t>
            </w:r>
          </w:p>
        </w:tc>
        <w:tc>
          <w:tcPr>
            <w:tcW w:w="0" w:type="auto"/>
            <w:tcMar>
              <w:top w:w="150" w:type="dxa"/>
              <w:left w:w="240" w:type="dxa"/>
              <w:bottom w:w="150" w:type="dxa"/>
              <w:right w:w="240" w:type="dxa"/>
            </w:tcMar>
            <w:vAlign w:val="center"/>
            <w:hideMark/>
          </w:tcPr>
          <w:p w14:paraId="7E24E16F" w14:textId="77777777" w:rsidR="009E72ED" w:rsidRPr="00322404" w:rsidRDefault="009E72ED" w:rsidP="009E72ED">
            <w:pPr>
              <w:jc w:val="both"/>
              <w:rPr>
                <w:rFonts w:ascii="Times New Roman" w:hAnsi="Times New Roman" w:cs="Times New Roman"/>
                <w:b/>
                <w:bCs/>
              </w:rPr>
            </w:pPr>
            <w:r w:rsidRPr="00322404">
              <w:rPr>
                <w:rFonts w:ascii="Times New Roman" w:hAnsi="Times New Roman" w:cs="Times New Roman"/>
                <w:b/>
                <w:bCs/>
              </w:rPr>
              <w:t>Beamwidth (3 dB)</w:t>
            </w:r>
          </w:p>
        </w:tc>
      </w:tr>
      <w:tr w:rsidR="009E72ED" w:rsidRPr="009E72ED" w14:paraId="58A55CDA" w14:textId="77777777">
        <w:tc>
          <w:tcPr>
            <w:tcW w:w="0" w:type="auto"/>
            <w:tcMar>
              <w:top w:w="150" w:type="dxa"/>
              <w:left w:w="0" w:type="dxa"/>
              <w:bottom w:w="150" w:type="dxa"/>
              <w:right w:w="240" w:type="dxa"/>
            </w:tcMar>
            <w:vAlign w:val="center"/>
            <w:hideMark/>
          </w:tcPr>
          <w:p w14:paraId="7FAF0807"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EMPA</w:t>
            </w:r>
          </w:p>
        </w:tc>
        <w:tc>
          <w:tcPr>
            <w:tcW w:w="0" w:type="auto"/>
            <w:tcMar>
              <w:top w:w="150" w:type="dxa"/>
              <w:left w:w="240" w:type="dxa"/>
              <w:bottom w:w="150" w:type="dxa"/>
              <w:right w:w="240" w:type="dxa"/>
            </w:tcMar>
            <w:vAlign w:val="center"/>
            <w:hideMark/>
          </w:tcPr>
          <w:p w14:paraId="78D3EA2D"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Single</w:t>
            </w:r>
          </w:p>
        </w:tc>
        <w:tc>
          <w:tcPr>
            <w:tcW w:w="0" w:type="auto"/>
            <w:tcMar>
              <w:top w:w="150" w:type="dxa"/>
              <w:left w:w="240" w:type="dxa"/>
              <w:bottom w:w="150" w:type="dxa"/>
              <w:right w:w="240" w:type="dxa"/>
            </w:tcMar>
            <w:vAlign w:val="center"/>
            <w:hideMark/>
          </w:tcPr>
          <w:p w14:paraId="74CBC771"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7.59</w:t>
            </w:r>
          </w:p>
        </w:tc>
        <w:tc>
          <w:tcPr>
            <w:tcW w:w="0" w:type="auto"/>
            <w:tcMar>
              <w:top w:w="150" w:type="dxa"/>
              <w:left w:w="240" w:type="dxa"/>
              <w:bottom w:w="150" w:type="dxa"/>
              <w:right w:w="240" w:type="dxa"/>
            </w:tcMar>
            <w:vAlign w:val="center"/>
            <w:hideMark/>
          </w:tcPr>
          <w:p w14:paraId="48AF2712"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8.92</w:t>
            </w:r>
          </w:p>
        </w:tc>
        <w:tc>
          <w:tcPr>
            <w:tcW w:w="0" w:type="auto"/>
            <w:tcMar>
              <w:top w:w="150" w:type="dxa"/>
              <w:left w:w="240" w:type="dxa"/>
              <w:bottom w:w="150" w:type="dxa"/>
              <w:right w:w="240" w:type="dxa"/>
            </w:tcMar>
            <w:vAlign w:val="center"/>
            <w:hideMark/>
          </w:tcPr>
          <w:p w14:paraId="027AC279"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Reference</w:t>
            </w:r>
          </w:p>
        </w:tc>
        <w:tc>
          <w:tcPr>
            <w:tcW w:w="0" w:type="auto"/>
            <w:tcMar>
              <w:top w:w="150" w:type="dxa"/>
              <w:left w:w="240" w:type="dxa"/>
              <w:bottom w:w="150" w:type="dxa"/>
              <w:right w:w="0" w:type="dxa"/>
            </w:tcMar>
            <w:vAlign w:val="center"/>
            <w:hideMark/>
          </w:tcPr>
          <w:p w14:paraId="3A8342C5"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61.8°</w:t>
            </w:r>
          </w:p>
        </w:tc>
      </w:tr>
      <w:tr w:rsidR="009E72ED" w:rsidRPr="009E72ED" w14:paraId="18CB1CF9" w14:textId="77777777">
        <w:tc>
          <w:tcPr>
            <w:tcW w:w="0" w:type="auto"/>
            <w:tcMar>
              <w:top w:w="150" w:type="dxa"/>
              <w:left w:w="0" w:type="dxa"/>
              <w:bottom w:w="150" w:type="dxa"/>
              <w:right w:w="240" w:type="dxa"/>
            </w:tcMar>
            <w:vAlign w:val="center"/>
            <w:hideMark/>
          </w:tcPr>
          <w:p w14:paraId="5AE80D81"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EMPA</w:t>
            </w:r>
          </w:p>
        </w:tc>
        <w:tc>
          <w:tcPr>
            <w:tcW w:w="0" w:type="auto"/>
            <w:tcMar>
              <w:top w:w="150" w:type="dxa"/>
              <w:left w:w="240" w:type="dxa"/>
              <w:bottom w:w="150" w:type="dxa"/>
              <w:right w:w="240" w:type="dxa"/>
            </w:tcMar>
            <w:vAlign w:val="center"/>
            <w:hideMark/>
          </w:tcPr>
          <w:p w14:paraId="135B06CD"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3-element Array</w:t>
            </w:r>
          </w:p>
        </w:tc>
        <w:tc>
          <w:tcPr>
            <w:tcW w:w="0" w:type="auto"/>
            <w:tcMar>
              <w:top w:w="150" w:type="dxa"/>
              <w:left w:w="240" w:type="dxa"/>
              <w:bottom w:w="150" w:type="dxa"/>
              <w:right w:w="240" w:type="dxa"/>
            </w:tcMar>
            <w:vAlign w:val="center"/>
            <w:hideMark/>
          </w:tcPr>
          <w:p w14:paraId="2620A065"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15.65</w:t>
            </w:r>
          </w:p>
        </w:tc>
        <w:tc>
          <w:tcPr>
            <w:tcW w:w="0" w:type="auto"/>
            <w:tcMar>
              <w:top w:w="150" w:type="dxa"/>
              <w:left w:w="240" w:type="dxa"/>
              <w:bottom w:w="150" w:type="dxa"/>
              <w:right w:w="240" w:type="dxa"/>
            </w:tcMar>
            <w:vAlign w:val="center"/>
            <w:hideMark/>
          </w:tcPr>
          <w:p w14:paraId="4CB605D4"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7.95</w:t>
            </w:r>
          </w:p>
        </w:tc>
        <w:tc>
          <w:tcPr>
            <w:tcW w:w="0" w:type="auto"/>
            <w:tcMar>
              <w:top w:w="150" w:type="dxa"/>
              <w:left w:w="240" w:type="dxa"/>
              <w:bottom w:w="150" w:type="dxa"/>
              <w:right w:w="240" w:type="dxa"/>
            </w:tcMar>
            <w:vAlign w:val="center"/>
            <w:hideMark/>
          </w:tcPr>
          <w:p w14:paraId="7E0A6643"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+8.06 dB</w:t>
            </w:r>
          </w:p>
        </w:tc>
        <w:tc>
          <w:tcPr>
            <w:tcW w:w="0" w:type="auto"/>
            <w:tcMar>
              <w:top w:w="150" w:type="dxa"/>
              <w:left w:w="240" w:type="dxa"/>
              <w:bottom w:w="150" w:type="dxa"/>
              <w:right w:w="0" w:type="dxa"/>
            </w:tcMar>
            <w:vAlign w:val="center"/>
            <w:hideMark/>
          </w:tcPr>
          <w:p w14:paraId="700206C8"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180.8°</w:t>
            </w:r>
          </w:p>
        </w:tc>
      </w:tr>
      <w:tr w:rsidR="009E72ED" w:rsidRPr="009E72ED" w14:paraId="0497D7E9" w14:textId="77777777">
        <w:tc>
          <w:tcPr>
            <w:tcW w:w="0" w:type="auto"/>
            <w:tcMar>
              <w:top w:w="150" w:type="dxa"/>
              <w:left w:w="0" w:type="dxa"/>
              <w:bottom w:w="150" w:type="dxa"/>
              <w:right w:w="240" w:type="dxa"/>
            </w:tcMar>
            <w:vAlign w:val="center"/>
            <w:hideMark/>
          </w:tcPr>
          <w:p w14:paraId="432328BD"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lastRenderedPageBreak/>
              <w:t>RMPA</w:t>
            </w:r>
          </w:p>
        </w:tc>
        <w:tc>
          <w:tcPr>
            <w:tcW w:w="0" w:type="auto"/>
            <w:tcMar>
              <w:top w:w="150" w:type="dxa"/>
              <w:left w:w="240" w:type="dxa"/>
              <w:bottom w:w="150" w:type="dxa"/>
              <w:right w:w="240" w:type="dxa"/>
            </w:tcMar>
            <w:vAlign w:val="center"/>
            <w:hideMark/>
          </w:tcPr>
          <w:p w14:paraId="36DEC1EA"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Single</w:t>
            </w:r>
          </w:p>
        </w:tc>
        <w:tc>
          <w:tcPr>
            <w:tcW w:w="0" w:type="auto"/>
            <w:tcMar>
              <w:top w:w="150" w:type="dxa"/>
              <w:left w:w="240" w:type="dxa"/>
              <w:bottom w:w="150" w:type="dxa"/>
              <w:right w:w="240" w:type="dxa"/>
            </w:tcMar>
            <w:vAlign w:val="center"/>
            <w:hideMark/>
          </w:tcPr>
          <w:p w14:paraId="1AC1ED06"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4.58</w:t>
            </w:r>
          </w:p>
        </w:tc>
        <w:tc>
          <w:tcPr>
            <w:tcW w:w="0" w:type="auto"/>
            <w:tcMar>
              <w:top w:w="150" w:type="dxa"/>
              <w:left w:w="240" w:type="dxa"/>
              <w:bottom w:w="150" w:type="dxa"/>
              <w:right w:w="240" w:type="dxa"/>
            </w:tcMar>
            <w:vAlign w:val="center"/>
            <w:hideMark/>
          </w:tcPr>
          <w:p w14:paraId="1CAECFCE"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5.52</w:t>
            </w:r>
          </w:p>
        </w:tc>
        <w:tc>
          <w:tcPr>
            <w:tcW w:w="0" w:type="auto"/>
            <w:tcMar>
              <w:top w:w="150" w:type="dxa"/>
              <w:left w:w="240" w:type="dxa"/>
              <w:bottom w:w="150" w:type="dxa"/>
              <w:right w:w="240" w:type="dxa"/>
            </w:tcMar>
            <w:vAlign w:val="center"/>
            <w:hideMark/>
          </w:tcPr>
          <w:p w14:paraId="7966D664"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Reference</w:t>
            </w:r>
          </w:p>
        </w:tc>
        <w:tc>
          <w:tcPr>
            <w:tcW w:w="0" w:type="auto"/>
            <w:tcMar>
              <w:top w:w="150" w:type="dxa"/>
              <w:left w:w="240" w:type="dxa"/>
              <w:bottom w:w="150" w:type="dxa"/>
              <w:right w:w="0" w:type="dxa"/>
            </w:tcMar>
            <w:vAlign w:val="center"/>
            <w:hideMark/>
          </w:tcPr>
          <w:p w14:paraId="793BC23F"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31.8°</w:t>
            </w:r>
          </w:p>
        </w:tc>
      </w:tr>
      <w:tr w:rsidR="009E72ED" w:rsidRPr="009E72ED" w14:paraId="41DD4314" w14:textId="77777777">
        <w:tc>
          <w:tcPr>
            <w:tcW w:w="0" w:type="auto"/>
            <w:tcMar>
              <w:top w:w="150" w:type="dxa"/>
              <w:left w:w="0" w:type="dxa"/>
              <w:bottom w:w="150" w:type="dxa"/>
              <w:right w:w="240" w:type="dxa"/>
            </w:tcMar>
            <w:vAlign w:val="center"/>
            <w:hideMark/>
          </w:tcPr>
          <w:p w14:paraId="5042C436"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RMPA</w:t>
            </w:r>
          </w:p>
        </w:tc>
        <w:tc>
          <w:tcPr>
            <w:tcW w:w="0" w:type="auto"/>
            <w:tcMar>
              <w:top w:w="150" w:type="dxa"/>
              <w:left w:w="240" w:type="dxa"/>
              <w:bottom w:w="150" w:type="dxa"/>
              <w:right w:w="240" w:type="dxa"/>
            </w:tcMar>
            <w:vAlign w:val="center"/>
            <w:hideMark/>
          </w:tcPr>
          <w:p w14:paraId="2C6E18CB"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4-element Array</w:t>
            </w:r>
          </w:p>
        </w:tc>
        <w:tc>
          <w:tcPr>
            <w:tcW w:w="0" w:type="auto"/>
            <w:tcMar>
              <w:top w:w="150" w:type="dxa"/>
              <w:left w:w="240" w:type="dxa"/>
              <w:bottom w:w="150" w:type="dxa"/>
              <w:right w:w="240" w:type="dxa"/>
            </w:tcMar>
            <w:vAlign w:val="center"/>
            <w:hideMark/>
          </w:tcPr>
          <w:p w14:paraId="16BA0109"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8.91</w:t>
            </w:r>
          </w:p>
        </w:tc>
        <w:tc>
          <w:tcPr>
            <w:tcW w:w="0" w:type="auto"/>
            <w:tcMar>
              <w:top w:w="150" w:type="dxa"/>
              <w:left w:w="240" w:type="dxa"/>
              <w:bottom w:w="150" w:type="dxa"/>
              <w:right w:w="240" w:type="dxa"/>
            </w:tcMar>
            <w:vAlign w:val="center"/>
            <w:hideMark/>
          </w:tcPr>
          <w:p w14:paraId="78C66F36"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10.40</w:t>
            </w:r>
          </w:p>
        </w:tc>
        <w:tc>
          <w:tcPr>
            <w:tcW w:w="0" w:type="auto"/>
            <w:tcMar>
              <w:top w:w="150" w:type="dxa"/>
              <w:left w:w="240" w:type="dxa"/>
              <w:bottom w:w="150" w:type="dxa"/>
              <w:right w:w="240" w:type="dxa"/>
            </w:tcMar>
            <w:vAlign w:val="center"/>
            <w:hideMark/>
          </w:tcPr>
          <w:p w14:paraId="6FA56C9D"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+4.33 dB</w:t>
            </w:r>
          </w:p>
        </w:tc>
        <w:tc>
          <w:tcPr>
            <w:tcW w:w="0" w:type="auto"/>
            <w:tcMar>
              <w:top w:w="150" w:type="dxa"/>
              <w:left w:w="240" w:type="dxa"/>
              <w:bottom w:w="150" w:type="dxa"/>
              <w:right w:w="0" w:type="dxa"/>
            </w:tcMar>
            <w:vAlign w:val="center"/>
            <w:hideMark/>
          </w:tcPr>
          <w:p w14:paraId="3844C8EF"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6.7°</w:t>
            </w:r>
          </w:p>
        </w:tc>
      </w:tr>
    </w:tbl>
    <w:p w14:paraId="60633054" w14:textId="1BA272E0" w:rsidR="009E72ED" w:rsidRPr="009E72ED" w:rsidRDefault="009E72ED" w:rsidP="009E72ED">
      <w:pPr>
        <w:jc w:val="both"/>
        <w:rPr>
          <w:rFonts w:ascii="Times New Roman" w:hAnsi="Times New Roman" w:cs="Times New Roman"/>
        </w:rPr>
      </w:pPr>
      <w:r w:rsidRPr="009E72ED">
        <w:rPr>
          <w:rFonts w:ascii="Times New Roman" w:hAnsi="Times New Roman" w:cs="Times New Roman"/>
        </w:rPr>
        <w:t>The EMPA array demonstrated remarkable gain enhancement</w:t>
      </w:r>
      <w:r w:rsidR="00AB3321">
        <w:rPr>
          <w:rFonts w:ascii="Times New Roman" w:hAnsi="Times New Roman" w:cs="Times New Roman"/>
        </w:rPr>
        <w:t xml:space="preserve"> </w:t>
      </w:r>
      <w:r w:rsidRPr="009E72ED">
        <w:rPr>
          <w:rFonts w:ascii="Times New Roman" w:hAnsi="Times New Roman" w:cs="Times New Roman"/>
        </w:rPr>
        <w:t xml:space="preserve">from 7.59 </w:t>
      </w:r>
      <w:proofErr w:type="spellStart"/>
      <w:r w:rsidRPr="009E72ED">
        <w:rPr>
          <w:rFonts w:ascii="Times New Roman" w:hAnsi="Times New Roman" w:cs="Times New Roman"/>
        </w:rPr>
        <w:t>dBi</w:t>
      </w:r>
      <w:proofErr w:type="spellEnd"/>
      <w:r w:rsidRPr="009E72ED">
        <w:rPr>
          <w:rFonts w:ascii="Times New Roman" w:hAnsi="Times New Roman" w:cs="Times New Roman"/>
        </w:rPr>
        <w:t xml:space="preserve"> to 15.65 </w:t>
      </w:r>
      <w:proofErr w:type="spellStart"/>
      <w:r w:rsidRPr="009E72ED">
        <w:rPr>
          <w:rFonts w:ascii="Times New Roman" w:hAnsi="Times New Roman" w:cs="Times New Roman"/>
        </w:rPr>
        <w:t>dBi</w:t>
      </w:r>
      <w:proofErr w:type="spellEnd"/>
      <w:r w:rsidRPr="009E72ED">
        <w:rPr>
          <w:rFonts w:ascii="Times New Roman" w:hAnsi="Times New Roman" w:cs="Times New Roman"/>
        </w:rPr>
        <w:t xml:space="preserve"> (more than double), representing a 106% increase in effective radiated power. This substantial improvement results from constructive interference among the three array elements and optimized current distribution. Notably, the EMPA array achieved higher gain (15.65 </w:t>
      </w:r>
      <w:proofErr w:type="spellStart"/>
      <w:r w:rsidRPr="009E72ED">
        <w:rPr>
          <w:rFonts w:ascii="Times New Roman" w:hAnsi="Times New Roman" w:cs="Times New Roman"/>
        </w:rPr>
        <w:t>dBi</w:t>
      </w:r>
      <w:proofErr w:type="spellEnd"/>
      <w:r w:rsidRPr="009E72ED">
        <w:rPr>
          <w:rFonts w:ascii="Times New Roman" w:hAnsi="Times New Roman" w:cs="Times New Roman"/>
        </w:rPr>
        <w:t xml:space="preserve">) than the RMPA array (8.91 </w:t>
      </w:r>
      <w:proofErr w:type="spellStart"/>
      <w:r w:rsidRPr="009E72ED">
        <w:rPr>
          <w:rFonts w:ascii="Times New Roman" w:hAnsi="Times New Roman" w:cs="Times New Roman"/>
        </w:rPr>
        <w:t>dBi</w:t>
      </w:r>
      <w:proofErr w:type="spellEnd"/>
      <w:r w:rsidRPr="009E72ED">
        <w:rPr>
          <w:rFonts w:ascii="Times New Roman" w:hAnsi="Times New Roman" w:cs="Times New Roman"/>
        </w:rPr>
        <w:t>), making it superior for long-range point-to-point links.</w:t>
      </w:r>
    </w:p>
    <w:p w14:paraId="24563B53" w14:textId="7D079201" w:rsidR="00AB3321" w:rsidRPr="005F391A" w:rsidRDefault="009E72ED" w:rsidP="009E72ED">
      <w:pPr>
        <w:jc w:val="both"/>
        <w:rPr>
          <w:rFonts w:ascii="Times New Roman" w:hAnsi="Times New Roman" w:cs="Times New Roman"/>
        </w:rPr>
      </w:pPr>
      <w:r w:rsidRPr="009E72ED">
        <w:rPr>
          <w:rFonts w:ascii="Times New Roman" w:hAnsi="Times New Roman" w:cs="Times New Roman"/>
        </w:rPr>
        <w:t xml:space="preserve">However, the EMPA array exhibited reduced directivity (7.95 </w:t>
      </w:r>
      <w:proofErr w:type="spellStart"/>
      <w:r w:rsidRPr="009E72ED">
        <w:rPr>
          <w:rFonts w:ascii="Times New Roman" w:hAnsi="Times New Roman" w:cs="Times New Roman"/>
        </w:rPr>
        <w:t>dBi</w:t>
      </w:r>
      <w:proofErr w:type="spellEnd"/>
      <w:r w:rsidRPr="009E72ED">
        <w:rPr>
          <w:rFonts w:ascii="Times New Roman" w:hAnsi="Times New Roman" w:cs="Times New Roman"/>
        </w:rPr>
        <w:t xml:space="preserve">) compared to its single element (8.92 </w:t>
      </w:r>
      <w:proofErr w:type="spellStart"/>
      <w:r w:rsidRPr="009E72ED">
        <w:rPr>
          <w:rFonts w:ascii="Times New Roman" w:hAnsi="Times New Roman" w:cs="Times New Roman"/>
        </w:rPr>
        <w:t>dBi</w:t>
      </w:r>
      <w:proofErr w:type="spellEnd"/>
      <w:r w:rsidRPr="009E72ED">
        <w:rPr>
          <w:rFonts w:ascii="Times New Roman" w:hAnsi="Times New Roman" w:cs="Times New Roman"/>
        </w:rPr>
        <w:t>), accompanied by a significantly broadened beamwidth (180.8° vs. 61.8°). This behavior indicates that the array configuration redistributes radiated power across a wider angular region</w:t>
      </w:r>
      <w:r w:rsidR="00AB3321">
        <w:rPr>
          <w:rFonts w:ascii="Times New Roman" w:hAnsi="Times New Roman" w:cs="Times New Roman"/>
        </w:rPr>
        <w:t xml:space="preserve"> </w:t>
      </w:r>
      <w:r w:rsidRPr="009E72ED">
        <w:rPr>
          <w:rFonts w:ascii="Times New Roman" w:hAnsi="Times New Roman" w:cs="Times New Roman"/>
        </w:rPr>
        <w:t>advantageous for sectoral coverage but less optimal for focused beam applications.</w:t>
      </w:r>
      <w:r w:rsidR="005F391A">
        <w:rPr>
          <w:rFonts w:ascii="Times New Roman" w:hAnsi="Times New Roman" w:cs="Times New Roman"/>
        </w:rPr>
        <w:t xml:space="preserve"> </w:t>
      </w:r>
      <w:r w:rsidRPr="009E72ED">
        <w:rPr>
          <w:rFonts w:ascii="Times New Roman" w:hAnsi="Times New Roman" w:cs="Times New Roman"/>
        </w:rPr>
        <w:t xml:space="preserve">The RMPA array demonstrated the opposite trend: directivity increased from 5.52 </w:t>
      </w:r>
      <w:proofErr w:type="spellStart"/>
      <w:r w:rsidRPr="009E72ED">
        <w:rPr>
          <w:rFonts w:ascii="Times New Roman" w:hAnsi="Times New Roman" w:cs="Times New Roman"/>
        </w:rPr>
        <w:t>dBi</w:t>
      </w:r>
      <w:proofErr w:type="spellEnd"/>
      <w:r w:rsidRPr="009E72ED">
        <w:rPr>
          <w:rFonts w:ascii="Times New Roman" w:hAnsi="Times New Roman" w:cs="Times New Roman"/>
        </w:rPr>
        <w:t xml:space="preserve"> to 10.40 </w:t>
      </w:r>
      <w:proofErr w:type="spellStart"/>
      <w:r w:rsidRPr="009E72ED">
        <w:rPr>
          <w:rFonts w:ascii="Times New Roman" w:hAnsi="Times New Roman" w:cs="Times New Roman"/>
        </w:rPr>
        <w:t>dBi</w:t>
      </w:r>
      <w:proofErr w:type="spellEnd"/>
      <w:r w:rsidRPr="009E72ED">
        <w:rPr>
          <w:rFonts w:ascii="Times New Roman" w:hAnsi="Times New Roman" w:cs="Times New Roman"/>
        </w:rPr>
        <w:t xml:space="preserve"> with a dramatically narrowed beamwidth (6.7°), making it ideal for highly directional point-to-point communications requiring spatial filtering.</w:t>
      </w:r>
    </w:p>
    <w:p w14:paraId="38F461CC" w14:textId="77777777" w:rsidR="00440306" w:rsidRDefault="009E72ED" w:rsidP="009E72ED">
      <w:pPr>
        <w:jc w:val="both"/>
        <w:rPr>
          <w:rFonts w:ascii="Times New Roman" w:hAnsi="Times New Roman" w:cs="Times New Roman"/>
          <w:b/>
          <w:bCs/>
        </w:rPr>
      </w:pPr>
      <w:r w:rsidRPr="009E72ED">
        <w:rPr>
          <w:rFonts w:ascii="Times New Roman" w:hAnsi="Times New Roman" w:cs="Times New Roman"/>
          <w:b/>
          <w:bCs/>
        </w:rPr>
        <w:t>3.5 Radiation Pattern Analysi</w:t>
      </w:r>
      <w:r w:rsidR="00440306">
        <w:rPr>
          <w:rFonts w:ascii="Times New Roman" w:hAnsi="Times New Roman" w:cs="Times New Roman"/>
          <w:b/>
          <w:bCs/>
        </w:rPr>
        <w:t>s</w:t>
      </w:r>
    </w:p>
    <w:p w14:paraId="666BF7EC" w14:textId="4D185151" w:rsidR="009E72ED" w:rsidRPr="00440306" w:rsidRDefault="009E72ED" w:rsidP="009E72ED">
      <w:pPr>
        <w:jc w:val="both"/>
        <w:rPr>
          <w:rFonts w:ascii="Times New Roman" w:hAnsi="Times New Roman" w:cs="Times New Roman"/>
          <w:b/>
          <w:bCs/>
        </w:rPr>
      </w:pPr>
      <w:r w:rsidRPr="009E72ED">
        <w:rPr>
          <w:rFonts w:ascii="Times New Roman" w:hAnsi="Times New Roman" w:cs="Times New Roman"/>
          <w:b/>
          <w:bCs/>
        </w:rPr>
        <w:t>EMPA Characteristics:</w:t>
      </w:r>
    </w:p>
    <w:p w14:paraId="5712FA97" w14:textId="77777777" w:rsidR="009E72ED" w:rsidRPr="009E72ED" w:rsidRDefault="009E72ED" w:rsidP="005F391A">
      <w:pPr>
        <w:numPr>
          <w:ilvl w:val="0"/>
          <w:numId w:val="9"/>
        </w:numPr>
        <w:jc w:val="both"/>
        <w:rPr>
          <w:rFonts w:ascii="Times New Roman" w:hAnsi="Times New Roman" w:cs="Times New Roman"/>
        </w:rPr>
      </w:pPr>
      <w:r w:rsidRPr="009E72ED">
        <w:rPr>
          <w:rFonts w:ascii="Times New Roman" w:hAnsi="Times New Roman" w:cs="Times New Roman"/>
        </w:rPr>
        <w:t>Main lobe direction shifted from -5° (single) to 44° (array)</w:t>
      </w:r>
    </w:p>
    <w:p w14:paraId="0E24553D" w14:textId="77777777" w:rsidR="009E72ED" w:rsidRPr="009E72ED" w:rsidRDefault="009E72ED" w:rsidP="005F391A">
      <w:pPr>
        <w:numPr>
          <w:ilvl w:val="0"/>
          <w:numId w:val="9"/>
        </w:numPr>
        <w:jc w:val="both"/>
        <w:rPr>
          <w:rFonts w:ascii="Times New Roman" w:hAnsi="Times New Roman" w:cs="Times New Roman"/>
        </w:rPr>
      </w:pPr>
      <w:r w:rsidRPr="009E72ED">
        <w:rPr>
          <w:rFonts w:ascii="Times New Roman" w:hAnsi="Times New Roman" w:cs="Times New Roman"/>
        </w:rPr>
        <w:t>Side lobe level improved from -2.1 dB to -9.8 dB (79% reduction)</w:t>
      </w:r>
    </w:p>
    <w:p w14:paraId="22E6CB98" w14:textId="77777777" w:rsidR="009E72ED" w:rsidRPr="009E72ED" w:rsidRDefault="009E72ED" w:rsidP="005F391A">
      <w:pPr>
        <w:numPr>
          <w:ilvl w:val="0"/>
          <w:numId w:val="9"/>
        </w:numPr>
        <w:jc w:val="both"/>
        <w:rPr>
          <w:rFonts w:ascii="Times New Roman" w:hAnsi="Times New Roman" w:cs="Times New Roman"/>
        </w:rPr>
      </w:pPr>
      <w:r w:rsidRPr="009E72ED">
        <w:rPr>
          <w:rFonts w:ascii="Times New Roman" w:hAnsi="Times New Roman" w:cs="Times New Roman"/>
        </w:rPr>
        <w:t>Beamwidth broadened from 61.8° to 180.8° (nearly omnidirectional in the H-plane)</w:t>
      </w:r>
    </w:p>
    <w:p w14:paraId="0B1D562C"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b/>
          <w:bCs/>
        </w:rPr>
        <w:t>RMPA Characteristics:</w:t>
      </w:r>
    </w:p>
    <w:p w14:paraId="7F7F8230" w14:textId="1F2B2A5B" w:rsidR="009E72ED" w:rsidRPr="009E72ED" w:rsidRDefault="009E72ED" w:rsidP="005F391A">
      <w:pPr>
        <w:numPr>
          <w:ilvl w:val="0"/>
          <w:numId w:val="10"/>
        </w:numPr>
        <w:jc w:val="both"/>
        <w:rPr>
          <w:rFonts w:ascii="Times New Roman" w:hAnsi="Times New Roman" w:cs="Times New Roman"/>
        </w:rPr>
      </w:pPr>
      <w:r w:rsidRPr="009E72ED">
        <w:rPr>
          <w:rFonts w:ascii="Times New Roman" w:hAnsi="Times New Roman" w:cs="Times New Roman"/>
        </w:rPr>
        <w:t xml:space="preserve">Main </w:t>
      </w:r>
      <w:r w:rsidR="00531EED" w:rsidRPr="009E72ED">
        <w:rPr>
          <w:rFonts w:ascii="Times New Roman" w:hAnsi="Times New Roman" w:cs="Times New Roman"/>
        </w:rPr>
        <w:t>lobe</w:t>
      </w:r>
      <w:r w:rsidR="00531EED">
        <w:rPr>
          <w:rFonts w:ascii="Times New Roman" w:hAnsi="Times New Roman" w:cs="Times New Roman"/>
        </w:rPr>
        <w:t xml:space="preserve"> </w:t>
      </w:r>
      <w:r w:rsidR="00531EED" w:rsidRPr="009E72ED">
        <w:rPr>
          <w:rFonts w:ascii="Times New Roman" w:hAnsi="Times New Roman" w:cs="Times New Roman"/>
        </w:rPr>
        <w:t>maintained</w:t>
      </w:r>
      <w:r w:rsidRPr="009E72ED">
        <w:rPr>
          <w:rFonts w:ascii="Times New Roman" w:hAnsi="Times New Roman" w:cs="Times New Roman"/>
        </w:rPr>
        <w:t xml:space="preserve"> broadside direction (0°)</w:t>
      </w:r>
    </w:p>
    <w:p w14:paraId="59B27215" w14:textId="77777777" w:rsidR="009E72ED" w:rsidRPr="009E72ED" w:rsidRDefault="009E72ED" w:rsidP="005F391A">
      <w:pPr>
        <w:numPr>
          <w:ilvl w:val="0"/>
          <w:numId w:val="10"/>
        </w:numPr>
        <w:jc w:val="both"/>
        <w:rPr>
          <w:rFonts w:ascii="Times New Roman" w:hAnsi="Times New Roman" w:cs="Times New Roman"/>
        </w:rPr>
      </w:pPr>
      <w:r w:rsidRPr="009E72ED">
        <w:rPr>
          <w:rFonts w:ascii="Times New Roman" w:hAnsi="Times New Roman" w:cs="Times New Roman"/>
        </w:rPr>
        <w:t>Side lobe level: well-suppressed (not tabulated but visually confirmed from 3D patterns)</w:t>
      </w:r>
    </w:p>
    <w:p w14:paraId="2DCF7934" w14:textId="77777777" w:rsidR="009E72ED" w:rsidRPr="009E72ED" w:rsidRDefault="009E72ED" w:rsidP="005F391A">
      <w:pPr>
        <w:numPr>
          <w:ilvl w:val="0"/>
          <w:numId w:val="10"/>
        </w:numPr>
        <w:jc w:val="both"/>
        <w:rPr>
          <w:rFonts w:ascii="Times New Roman" w:hAnsi="Times New Roman" w:cs="Times New Roman"/>
        </w:rPr>
      </w:pPr>
      <w:r w:rsidRPr="009E72ED">
        <w:rPr>
          <w:rFonts w:ascii="Times New Roman" w:hAnsi="Times New Roman" w:cs="Times New Roman"/>
        </w:rPr>
        <w:t>Beamwidth narrowed from 31.8° to 6.7° (79% reduction)</w:t>
      </w:r>
    </w:p>
    <w:p w14:paraId="4296EDCB" w14:textId="77777777" w:rsidR="005F391A" w:rsidRDefault="009E72ED" w:rsidP="009E72ED">
      <w:pPr>
        <w:jc w:val="both"/>
        <w:rPr>
          <w:rFonts w:ascii="Times New Roman" w:hAnsi="Times New Roman" w:cs="Times New Roman"/>
        </w:rPr>
      </w:pPr>
      <w:r w:rsidRPr="009E72ED">
        <w:rPr>
          <w:rFonts w:ascii="Times New Roman" w:hAnsi="Times New Roman" w:cs="Times New Roman"/>
        </w:rPr>
        <w:t xml:space="preserve">The EMPA array's broadened beamwidth and improved side lobe suppression (-9.8 dB) </w:t>
      </w:r>
      <w:r w:rsidR="00531EED" w:rsidRPr="009E72ED">
        <w:rPr>
          <w:rFonts w:ascii="Times New Roman" w:hAnsi="Times New Roman" w:cs="Times New Roman"/>
        </w:rPr>
        <w:t>makes</w:t>
      </w:r>
      <w:r w:rsidRPr="009E72ED">
        <w:rPr>
          <w:rFonts w:ascii="Times New Roman" w:hAnsi="Times New Roman" w:cs="Times New Roman"/>
        </w:rPr>
        <w:t xml:space="preserve"> it particularly suitable for urban small-cell deployments where wide angular coverage and interference mitigation are critical. </w:t>
      </w:r>
    </w:p>
    <w:p w14:paraId="0B69971C" w14:textId="10A26F5D" w:rsidR="009E72ED" w:rsidRPr="009E72ED" w:rsidRDefault="009E72ED" w:rsidP="009E72ED">
      <w:pPr>
        <w:jc w:val="both"/>
        <w:rPr>
          <w:rFonts w:ascii="Times New Roman" w:hAnsi="Times New Roman" w:cs="Times New Roman"/>
        </w:rPr>
      </w:pPr>
      <w:r w:rsidRPr="009E72ED">
        <w:rPr>
          <w:rFonts w:ascii="Times New Roman" w:hAnsi="Times New Roman" w:cs="Times New Roman"/>
        </w:rPr>
        <w:lastRenderedPageBreak/>
        <w:t xml:space="preserve">The RMPA array's narrow beamwidth (6.7°) and increased directivity (10.40 </w:t>
      </w:r>
      <w:proofErr w:type="spellStart"/>
      <w:r w:rsidRPr="009E72ED">
        <w:rPr>
          <w:rFonts w:ascii="Times New Roman" w:hAnsi="Times New Roman" w:cs="Times New Roman"/>
        </w:rPr>
        <w:t>dBi</w:t>
      </w:r>
      <w:proofErr w:type="spellEnd"/>
      <w:r w:rsidRPr="009E72ED">
        <w:rPr>
          <w:rFonts w:ascii="Times New Roman" w:hAnsi="Times New Roman" w:cs="Times New Roman"/>
        </w:rPr>
        <w:t>) make it optimal for long-range backhaul links and point-to-point connections.</w:t>
      </w:r>
    </w:p>
    <w:p w14:paraId="6CD6D121" w14:textId="77777777" w:rsidR="009E72ED" w:rsidRDefault="009E72ED" w:rsidP="009E72ED">
      <w:pPr>
        <w:jc w:val="both"/>
        <w:rPr>
          <w:rFonts w:ascii="Times New Roman" w:hAnsi="Times New Roman" w:cs="Times New Roman"/>
          <w:b/>
          <w:bCs/>
        </w:rPr>
      </w:pPr>
      <w:r w:rsidRPr="009E72ED">
        <w:rPr>
          <w:rFonts w:ascii="Times New Roman" w:hAnsi="Times New Roman" w:cs="Times New Roman"/>
          <w:b/>
          <w:bCs/>
        </w:rPr>
        <w:t>3.6 Admittance and Susceptance Analysis</w:t>
      </w:r>
    </w:p>
    <w:p w14:paraId="6FD7729E" w14:textId="604B0324" w:rsidR="00440306" w:rsidRDefault="00440306" w:rsidP="00440306">
      <w:pPr>
        <w:jc w:val="center"/>
        <w:rPr>
          <w:rFonts w:ascii="Times New Roman" w:hAnsi="Times New Roman" w:cs="Times New Roman"/>
          <w:b/>
          <w:bCs/>
        </w:rPr>
      </w:pPr>
      <w:r w:rsidRPr="00440306">
        <w:rPr>
          <w:rFonts w:ascii="Times New Roman" w:hAnsi="Times New Roman" w:cs="Times New Roman"/>
          <w:b/>
          <w:bCs/>
        </w:rPr>
        <w:t>Simulation Results for Admittance and Impedance Behavior of EMPA</w:t>
      </w:r>
    </w:p>
    <w:p w14:paraId="04602153" w14:textId="4039EBDE" w:rsidR="00440306" w:rsidRDefault="00440306" w:rsidP="00440306">
      <w:pPr>
        <w:jc w:val="center"/>
        <w:rPr>
          <w:rFonts w:ascii="Times New Roman" w:hAnsi="Times New Roman" w:cs="Times New Roman"/>
          <w:b/>
          <w:bCs/>
        </w:rPr>
      </w:pPr>
      <w:r w:rsidRPr="00440306">
        <w:rPr>
          <w:rFonts w:ascii="Times New Roman" w:hAnsi="Times New Roman" w:cs="Times New Roman"/>
          <w:b/>
          <w:bCs/>
        </w:rPr>
        <w:drawing>
          <wp:inline distT="0" distB="0" distL="0" distR="0" wp14:anchorId="091A8848" wp14:editId="32935A2B">
            <wp:extent cx="4288935" cy="2966936"/>
            <wp:effectExtent l="0" t="0" r="0" b="5080"/>
            <wp:docPr id="2130893704" name="Content Placeholder 8">
              <a:extLst xmlns:a="http://schemas.openxmlformats.org/drawingml/2006/main">
                <a:ext uri="{FF2B5EF4-FFF2-40B4-BE49-F238E27FC236}">
                  <a16:creationId xmlns:a16="http://schemas.microsoft.com/office/drawing/2014/main" id="{9A07BA1E-9D5A-C6E7-B579-8E72E6E3B2FC}"/>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9" name="Content Placeholder 8">
                      <a:extLst>
                        <a:ext uri="{FF2B5EF4-FFF2-40B4-BE49-F238E27FC236}">
                          <a16:creationId xmlns:a16="http://schemas.microsoft.com/office/drawing/2014/main" id="{9A07BA1E-9D5A-C6E7-B579-8E72E6E3B2FC}"/>
                        </a:ext>
                      </a:extLst>
                    </pic:cNvPr>
                    <pic:cNvPicPr>
                      <a:picLocks noGrp="1" noChangeAspect="1"/>
                    </pic:cNvPicPr>
                  </pic:nvPicPr>
                  <pic:blipFill>
                    <a:blip r:embed="rId16"/>
                    <a:stretch>
                      <a:fillRect/>
                    </a:stretch>
                  </pic:blipFill>
                  <pic:spPr bwMode="auto">
                    <a:xfrm>
                      <a:off x="0" y="0"/>
                      <a:ext cx="4360768" cy="3016628"/>
                    </a:xfrm>
                    <a:prstGeom prst="rect">
                      <a:avLst/>
                    </a:prstGeom>
                    <a:noFill/>
                    <a:ln w="9525">
                      <a:noFill/>
                      <a:miter lim="800000"/>
                      <a:headEnd/>
                      <a:tailEnd/>
                    </a:ln>
                  </pic:spPr>
                </pic:pic>
              </a:graphicData>
            </a:graphic>
          </wp:inline>
        </w:drawing>
      </w:r>
    </w:p>
    <w:p w14:paraId="3B352995" w14:textId="6A26B009" w:rsidR="00440306" w:rsidRPr="00E40191" w:rsidRDefault="00440306" w:rsidP="00E40191">
      <w:pPr>
        <w:jc w:val="center"/>
        <w:rPr>
          <w:b/>
          <w:bCs/>
        </w:rPr>
      </w:pPr>
      <w:r>
        <w:rPr>
          <w:rFonts w:ascii="Times New Roman" w:hAnsi="Times New Roman" w:cs="Times New Roman"/>
          <w:b/>
          <w:bCs/>
        </w:rPr>
        <w:t xml:space="preserve">Figure 5(a): </w:t>
      </w:r>
      <w:r w:rsidRPr="00440306">
        <w:rPr>
          <w:rFonts w:ascii="Times New Roman" w:hAnsi="Times New Roman" w:cs="Times New Roman"/>
          <w:b/>
          <w:bCs/>
        </w:rPr>
        <w:t>Simulated Admittance for single element and EMPA array</w:t>
      </w:r>
    </w:p>
    <w:p w14:paraId="2CDD4CB9" w14:textId="77777777" w:rsidR="00E40191" w:rsidRDefault="00440306" w:rsidP="00E40191">
      <w:pPr>
        <w:jc w:val="center"/>
        <w:rPr>
          <w:rFonts w:ascii="Times New Roman" w:hAnsi="Times New Roman" w:cs="Times New Roman"/>
          <w:b/>
          <w:bCs/>
        </w:rPr>
      </w:pPr>
      <w:r w:rsidRPr="007074C6">
        <w:rPr>
          <w:rFonts w:ascii="Times New Roman" w:hAnsi="Times New Roman" w:cs="Times New Roman"/>
          <w:b/>
          <w:bCs/>
          <w:noProof/>
        </w:rPr>
        <w:drawing>
          <wp:inline distT="0" distB="0" distL="0" distR="0" wp14:anchorId="5748A81C" wp14:editId="57A587E6">
            <wp:extent cx="3890367" cy="3161489"/>
            <wp:effectExtent l="0" t="0" r="0" b="1270"/>
            <wp:docPr id="10" name="Content Placeholder 9">
              <a:extLst xmlns:a="http://schemas.openxmlformats.org/drawingml/2006/main">
                <a:ext uri="{FF2B5EF4-FFF2-40B4-BE49-F238E27FC236}">
                  <a16:creationId xmlns:a16="http://schemas.microsoft.com/office/drawing/2014/main" id="{08937091-587C-0C66-F6EA-3BF8745EC82A}"/>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 name="Content Placeholder 9">
                      <a:extLst>
                        <a:ext uri="{FF2B5EF4-FFF2-40B4-BE49-F238E27FC236}">
                          <a16:creationId xmlns:a16="http://schemas.microsoft.com/office/drawing/2014/main" id="{08937091-587C-0C66-F6EA-3BF8745EC82A}"/>
                        </a:ext>
                      </a:extLst>
                    </pic:cNvPr>
                    <pic:cNvPicPr>
                      <a:picLocks noGrp="1" noChangeAspect="1"/>
                    </pic:cNvPicPr>
                  </pic:nvPicPr>
                  <pic:blipFill>
                    <a:blip r:embed="rId17"/>
                    <a:stretch>
                      <a:fillRect/>
                    </a:stretch>
                  </pic:blipFill>
                  <pic:spPr bwMode="auto">
                    <a:xfrm>
                      <a:off x="0" y="0"/>
                      <a:ext cx="3903459" cy="3172129"/>
                    </a:xfrm>
                    <a:prstGeom prst="rect">
                      <a:avLst/>
                    </a:prstGeom>
                    <a:noFill/>
                    <a:ln w="9525">
                      <a:noFill/>
                      <a:miter lim="800000"/>
                      <a:headEnd/>
                      <a:tailEnd/>
                    </a:ln>
                  </pic:spPr>
                </pic:pic>
              </a:graphicData>
            </a:graphic>
          </wp:inline>
        </w:drawing>
      </w:r>
    </w:p>
    <w:p w14:paraId="12BF7DC5" w14:textId="59264977" w:rsidR="00440306" w:rsidRDefault="00E40191" w:rsidP="00E40191">
      <w:pPr>
        <w:jc w:val="center"/>
        <w:rPr>
          <w:rFonts w:ascii="Times New Roman" w:hAnsi="Times New Roman" w:cs="Times New Roman"/>
          <w:b/>
          <w:bCs/>
        </w:rPr>
      </w:pPr>
      <w:r>
        <w:rPr>
          <w:rFonts w:ascii="Times New Roman" w:hAnsi="Times New Roman" w:cs="Times New Roman"/>
          <w:b/>
          <w:bCs/>
        </w:rPr>
        <w:t xml:space="preserve">Figure 5(b): </w:t>
      </w:r>
      <w:r w:rsidR="00440306" w:rsidRPr="007074C6">
        <w:rPr>
          <w:rFonts w:ascii="Times New Roman" w:hAnsi="Times New Roman" w:cs="Times New Roman"/>
          <w:b/>
          <w:bCs/>
        </w:rPr>
        <w:t>Simulated Impedance for single element and EMPA array.</w:t>
      </w:r>
    </w:p>
    <w:p w14:paraId="0821D587"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b/>
          <w:bCs/>
        </w:rPr>
        <w:lastRenderedPageBreak/>
        <w:t>Table 8: Admittance Characteristics</w:t>
      </w:r>
    </w:p>
    <w:tbl>
      <w:tblPr>
        <w:tblW w:w="0" w:type="auto"/>
        <w:tblLook w:val="04A0" w:firstRow="1" w:lastRow="0" w:firstColumn="1" w:lastColumn="0" w:noHBand="0" w:noVBand="1"/>
      </w:tblPr>
      <w:tblGrid>
        <w:gridCol w:w="1474"/>
        <w:gridCol w:w="1934"/>
        <w:gridCol w:w="1904"/>
        <w:gridCol w:w="1875"/>
        <w:gridCol w:w="2173"/>
      </w:tblGrid>
      <w:tr w:rsidR="009E72ED" w:rsidRPr="009E72ED" w14:paraId="084655EC" w14:textId="77777777">
        <w:trPr>
          <w:tblHeader/>
        </w:trPr>
        <w:tc>
          <w:tcPr>
            <w:tcW w:w="0" w:type="auto"/>
            <w:tcMar>
              <w:top w:w="150" w:type="dxa"/>
              <w:left w:w="0" w:type="dxa"/>
              <w:bottom w:w="150" w:type="dxa"/>
              <w:right w:w="240" w:type="dxa"/>
            </w:tcMar>
            <w:vAlign w:val="center"/>
            <w:hideMark/>
          </w:tcPr>
          <w:p w14:paraId="15095D4F" w14:textId="77777777" w:rsidR="009E72ED" w:rsidRPr="00440306" w:rsidRDefault="009E72ED" w:rsidP="009E72ED">
            <w:pPr>
              <w:jc w:val="both"/>
              <w:rPr>
                <w:rFonts w:ascii="Times New Roman" w:hAnsi="Times New Roman" w:cs="Times New Roman"/>
                <w:b/>
                <w:bCs/>
              </w:rPr>
            </w:pPr>
            <w:r w:rsidRPr="00440306">
              <w:rPr>
                <w:rFonts w:ascii="Times New Roman" w:hAnsi="Times New Roman" w:cs="Times New Roman"/>
                <w:b/>
                <w:bCs/>
              </w:rPr>
              <w:t>Antenna Type</w:t>
            </w:r>
          </w:p>
        </w:tc>
        <w:tc>
          <w:tcPr>
            <w:tcW w:w="0" w:type="auto"/>
            <w:tcMar>
              <w:top w:w="150" w:type="dxa"/>
              <w:left w:w="240" w:type="dxa"/>
              <w:bottom w:w="150" w:type="dxa"/>
              <w:right w:w="240" w:type="dxa"/>
            </w:tcMar>
            <w:vAlign w:val="center"/>
            <w:hideMark/>
          </w:tcPr>
          <w:p w14:paraId="234D5B32" w14:textId="77777777" w:rsidR="009E72ED" w:rsidRPr="00440306" w:rsidRDefault="009E72ED" w:rsidP="009E72ED">
            <w:pPr>
              <w:jc w:val="both"/>
              <w:rPr>
                <w:rFonts w:ascii="Times New Roman" w:hAnsi="Times New Roman" w:cs="Times New Roman"/>
                <w:b/>
                <w:bCs/>
              </w:rPr>
            </w:pPr>
            <w:r w:rsidRPr="00440306">
              <w:rPr>
                <w:rFonts w:ascii="Times New Roman" w:hAnsi="Times New Roman" w:cs="Times New Roman"/>
                <w:b/>
                <w:bCs/>
              </w:rPr>
              <w:t>Configuration</w:t>
            </w:r>
          </w:p>
        </w:tc>
        <w:tc>
          <w:tcPr>
            <w:tcW w:w="0" w:type="auto"/>
            <w:tcMar>
              <w:top w:w="150" w:type="dxa"/>
              <w:left w:w="240" w:type="dxa"/>
              <w:bottom w:w="150" w:type="dxa"/>
              <w:right w:w="240" w:type="dxa"/>
            </w:tcMar>
            <w:vAlign w:val="center"/>
            <w:hideMark/>
          </w:tcPr>
          <w:p w14:paraId="69B0492E" w14:textId="77777777" w:rsidR="009E72ED" w:rsidRPr="00440306" w:rsidRDefault="009E72ED" w:rsidP="009E72ED">
            <w:pPr>
              <w:jc w:val="both"/>
              <w:rPr>
                <w:rFonts w:ascii="Times New Roman" w:hAnsi="Times New Roman" w:cs="Times New Roman"/>
                <w:b/>
                <w:bCs/>
              </w:rPr>
            </w:pPr>
            <w:r w:rsidRPr="00440306">
              <w:rPr>
                <w:rFonts w:ascii="Times New Roman" w:hAnsi="Times New Roman" w:cs="Times New Roman"/>
                <w:b/>
                <w:bCs/>
              </w:rPr>
              <w:t>Admittance (S)</w:t>
            </w:r>
          </w:p>
        </w:tc>
        <w:tc>
          <w:tcPr>
            <w:tcW w:w="0" w:type="auto"/>
            <w:tcMar>
              <w:top w:w="150" w:type="dxa"/>
              <w:left w:w="240" w:type="dxa"/>
              <w:bottom w:w="150" w:type="dxa"/>
              <w:right w:w="240" w:type="dxa"/>
            </w:tcMar>
            <w:vAlign w:val="center"/>
            <w:hideMark/>
          </w:tcPr>
          <w:p w14:paraId="2AF45682" w14:textId="77777777" w:rsidR="009E72ED" w:rsidRPr="00440306" w:rsidRDefault="009E72ED" w:rsidP="009E72ED">
            <w:pPr>
              <w:jc w:val="both"/>
              <w:rPr>
                <w:rFonts w:ascii="Times New Roman" w:hAnsi="Times New Roman" w:cs="Times New Roman"/>
                <w:b/>
                <w:bCs/>
              </w:rPr>
            </w:pPr>
            <w:r w:rsidRPr="00440306">
              <w:rPr>
                <w:rFonts w:ascii="Times New Roman" w:hAnsi="Times New Roman" w:cs="Times New Roman"/>
                <w:b/>
                <w:bCs/>
              </w:rPr>
              <w:t>Impedance (Ω)</w:t>
            </w:r>
          </w:p>
        </w:tc>
        <w:tc>
          <w:tcPr>
            <w:tcW w:w="0" w:type="auto"/>
            <w:tcMar>
              <w:top w:w="150" w:type="dxa"/>
              <w:left w:w="240" w:type="dxa"/>
              <w:bottom w:w="150" w:type="dxa"/>
              <w:right w:w="240" w:type="dxa"/>
            </w:tcMar>
            <w:vAlign w:val="center"/>
            <w:hideMark/>
          </w:tcPr>
          <w:p w14:paraId="7AA7892C" w14:textId="77777777" w:rsidR="009E72ED" w:rsidRPr="00440306" w:rsidRDefault="009E72ED" w:rsidP="009E72ED">
            <w:pPr>
              <w:jc w:val="both"/>
              <w:rPr>
                <w:rFonts w:ascii="Times New Roman" w:hAnsi="Times New Roman" w:cs="Times New Roman"/>
                <w:b/>
                <w:bCs/>
              </w:rPr>
            </w:pPr>
            <w:r w:rsidRPr="00440306">
              <w:rPr>
                <w:rFonts w:ascii="Times New Roman" w:hAnsi="Times New Roman" w:cs="Times New Roman"/>
                <w:b/>
                <w:bCs/>
              </w:rPr>
              <w:t>Deviation from 50 Ω</w:t>
            </w:r>
          </w:p>
        </w:tc>
      </w:tr>
      <w:tr w:rsidR="009E72ED" w:rsidRPr="009E72ED" w14:paraId="2C8F42A8" w14:textId="77777777">
        <w:tc>
          <w:tcPr>
            <w:tcW w:w="0" w:type="auto"/>
            <w:tcMar>
              <w:top w:w="150" w:type="dxa"/>
              <w:left w:w="0" w:type="dxa"/>
              <w:bottom w:w="150" w:type="dxa"/>
              <w:right w:w="240" w:type="dxa"/>
            </w:tcMar>
            <w:vAlign w:val="center"/>
            <w:hideMark/>
          </w:tcPr>
          <w:p w14:paraId="0D5AF8CF"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EMPA</w:t>
            </w:r>
          </w:p>
        </w:tc>
        <w:tc>
          <w:tcPr>
            <w:tcW w:w="0" w:type="auto"/>
            <w:tcMar>
              <w:top w:w="150" w:type="dxa"/>
              <w:left w:w="240" w:type="dxa"/>
              <w:bottom w:w="150" w:type="dxa"/>
              <w:right w:w="240" w:type="dxa"/>
            </w:tcMar>
            <w:vAlign w:val="center"/>
            <w:hideMark/>
          </w:tcPr>
          <w:p w14:paraId="7607C7E8"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Single</w:t>
            </w:r>
          </w:p>
        </w:tc>
        <w:tc>
          <w:tcPr>
            <w:tcW w:w="0" w:type="auto"/>
            <w:tcMar>
              <w:top w:w="150" w:type="dxa"/>
              <w:left w:w="240" w:type="dxa"/>
              <w:bottom w:w="150" w:type="dxa"/>
              <w:right w:w="240" w:type="dxa"/>
            </w:tcMar>
            <w:vAlign w:val="center"/>
            <w:hideMark/>
          </w:tcPr>
          <w:p w14:paraId="238CFDA7"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0.0407</w:t>
            </w:r>
          </w:p>
        </w:tc>
        <w:tc>
          <w:tcPr>
            <w:tcW w:w="0" w:type="auto"/>
            <w:tcMar>
              <w:top w:w="150" w:type="dxa"/>
              <w:left w:w="240" w:type="dxa"/>
              <w:bottom w:w="150" w:type="dxa"/>
              <w:right w:w="240" w:type="dxa"/>
            </w:tcMar>
            <w:vAlign w:val="center"/>
            <w:hideMark/>
          </w:tcPr>
          <w:p w14:paraId="72EBB892"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40.30</w:t>
            </w:r>
          </w:p>
        </w:tc>
        <w:tc>
          <w:tcPr>
            <w:tcW w:w="0" w:type="auto"/>
            <w:tcMar>
              <w:top w:w="150" w:type="dxa"/>
              <w:left w:w="240" w:type="dxa"/>
              <w:bottom w:w="150" w:type="dxa"/>
              <w:right w:w="0" w:type="dxa"/>
            </w:tcMar>
            <w:vAlign w:val="center"/>
            <w:hideMark/>
          </w:tcPr>
          <w:p w14:paraId="5814AF20"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-19.4%</w:t>
            </w:r>
          </w:p>
        </w:tc>
      </w:tr>
      <w:tr w:rsidR="009E72ED" w:rsidRPr="009E72ED" w14:paraId="708C30BE" w14:textId="77777777">
        <w:tc>
          <w:tcPr>
            <w:tcW w:w="0" w:type="auto"/>
            <w:tcMar>
              <w:top w:w="150" w:type="dxa"/>
              <w:left w:w="0" w:type="dxa"/>
              <w:bottom w:w="150" w:type="dxa"/>
              <w:right w:w="240" w:type="dxa"/>
            </w:tcMar>
            <w:vAlign w:val="center"/>
            <w:hideMark/>
          </w:tcPr>
          <w:p w14:paraId="0EFCED51"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EMPA</w:t>
            </w:r>
          </w:p>
        </w:tc>
        <w:tc>
          <w:tcPr>
            <w:tcW w:w="0" w:type="auto"/>
            <w:tcMar>
              <w:top w:w="150" w:type="dxa"/>
              <w:left w:w="240" w:type="dxa"/>
              <w:bottom w:w="150" w:type="dxa"/>
              <w:right w:w="240" w:type="dxa"/>
            </w:tcMar>
            <w:vAlign w:val="center"/>
            <w:hideMark/>
          </w:tcPr>
          <w:p w14:paraId="1828FE71"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Array</w:t>
            </w:r>
          </w:p>
        </w:tc>
        <w:tc>
          <w:tcPr>
            <w:tcW w:w="0" w:type="auto"/>
            <w:tcMar>
              <w:top w:w="150" w:type="dxa"/>
              <w:left w:w="240" w:type="dxa"/>
              <w:bottom w:w="150" w:type="dxa"/>
              <w:right w:w="240" w:type="dxa"/>
            </w:tcMar>
            <w:vAlign w:val="center"/>
            <w:hideMark/>
          </w:tcPr>
          <w:p w14:paraId="77B5E97F"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0.0589</w:t>
            </w:r>
          </w:p>
        </w:tc>
        <w:tc>
          <w:tcPr>
            <w:tcW w:w="0" w:type="auto"/>
            <w:tcMar>
              <w:top w:w="150" w:type="dxa"/>
              <w:left w:w="240" w:type="dxa"/>
              <w:bottom w:w="150" w:type="dxa"/>
              <w:right w:w="240" w:type="dxa"/>
            </w:tcMar>
            <w:vAlign w:val="center"/>
            <w:hideMark/>
          </w:tcPr>
          <w:p w14:paraId="18CBB309"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48.45</w:t>
            </w:r>
          </w:p>
        </w:tc>
        <w:tc>
          <w:tcPr>
            <w:tcW w:w="0" w:type="auto"/>
            <w:tcMar>
              <w:top w:w="150" w:type="dxa"/>
              <w:left w:w="240" w:type="dxa"/>
              <w:bottom w:w="150" w:type="dxa"/>
              <w:right w:w="0" w:type="dxa"/>
            </w:tcMar>
            <w:vAlign w:val="center"/>
            <w:hideMark/>
          </w:tcPr>
          <w:p w14:paraId="59A02A86"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-3.1%</w:t>
            </w:r>
          </w:p>
        </w:tc>
      </w:tr>
      <w:tr w:rsidR="009E72ED" w:rsidRPr="009E72ED" w14:paraId="39E7ED11" w14:textId="77777777">
        <w:tc>
          <w:tcPr>
            <w:tcW w:w="0" w:type="auto"/>
            <w:tcMar>
              <w:top w:w="150" w:type="dxa"/>
              <w:left w:w="0" w:type="dxa"/>
              <w:bottom w:w="150" w:type="dxa"/>
              <w:right w:w="240" w:type="dxa"/>
            </w:tcMar>
            <w:vAlign w:val="center"/>
            <w:hideMark/>
          </w:tcPr>
          <w:p w14:paraId="4D36CF9A"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RMPA</w:t>
            </w:r>
          </w:p>
        </w:tc>
        <w:tc>
          <w:tcPr>
            <w:tcW w:w="0" w:type="auto"/>
            <w:tcMar>
              <w:top w:w="150" w:type="dxa"/>
              <w:left w:w="240" w:type="dxa"/>
              <w:bottom w:w="150" w:type="dxa"/>
              <w:right w:w="240" w:type="dxa"/>
            </w:tcMar>
            <w:vAlign w:val="center"/>
            <w:hideMark/>
          </w:tcPr>
          <w:p w14:paraId="4AC7140C"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Single</w:t>
            </w:r>
          </w:p>
        </w:tc>
        <w:tc>
          <w:tcPr>
            <w:tcW w:w="0" w:type="auto"/>
            <w:tcMar>
              <w:top w:w="150" w:type="dxa"/>
              <w:left w:w="240" w:type="dxa"/>
              <w:bottom w:w="150" w:type="dxa"/>
              <w:right w:w="240" w:type="dxa"/>
            </w:tcMar>
            <w:vAlign w:val="center"/>
            <w:hideMark/>
          </w:tcPr>
          <w:p w14:paraId="5258E6AD"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w:t>
            </w:r>
          </w:p>
        </w:tc>
        <w:tc>
          <w:tcPr>
            <w:tcW w:w="0" w:type="auto"/>
            <w:tcMar>
              <w:top w:w="150" w:type="dxa"/>
              <w:left w:w="240" w:type="dxa"/>
              <w:bottom w:w="150" w:type="dxa"/>
              <w:right w:w="240" w:type="dxa"/>
            </w:tcMar>
            <w:vAlign w:val="center"/>
            <w:hideMark/>
          </w:tcPr>
          <w:p w14:paraId="37965E47"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48.45</w:t>
            </w:r>
          </w:p>
        </w:tc>
        <w:tc>
          <w:tcPr>
            <w:tcW w:w="0" w:type="auto"/>
            <w:tcMar>
              <w:top w:w="150" w:type="dxa"/>
              <w:left w:w="240" w:type="dxa"/>
              <w:bottom w:w="150" w:type="dxa"/>
              <w:right w:w="0" w:type="dxa"/>
            </w:tcMar>
            <w:vAlign w:val="center"/>
            <w:hideMark/>
          </w:tcPr>
          <w:p w14:paraId="1EABA50F"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-3.1%</w:t>
            </w:r>
          </w:p>
        </w:tc>
      </w:tr>
      <w:tr w:rsidR="009E72ED" w:rsidRPr="009E72ED" w14:paraId="2AAD6D3C" w14:textId="77777777">
        <w:tc>
          <w:tcPr>
            <w:tcW w:w="0" w:type="auto"/>
            <w:tcMar>
              <w:top w:w="150" w:type="dxa"/>
              <w:left w:w="0" w:type="dxa"/>
              <w:bottom w:w="150" w:type="dxa"/>
              <w:right w:w="240" w:type="dxa"/>
            </w:tcMar>
            <w:vAlign w:val="center"/>
            <w:hideMark/>
          </w:tcPr>
          <w:p w14:paraId="117E7CFF"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RMPA</w:t>
            </w:r>
          </w:p>
        </w:tc>
        <w:tc>
          <w:tcPr>
            <w:tcW w:w="0" w:type="auto"/>
            <w:tcMar>
              <w:top w:w="150" w:type="dxa"/>
              <w:left w:w="240" w:type="dxa"/>
              <w:bottom w:w="150" w:type="dxa"/>
              <w:right w:w="240" w:type="dxa"/>
            </w:tcMar>
            <w:vAlign w:val="center"/>
            <w:hideMark/>
          </w:tcPr>
          <w:p w14:paraId="3C8DF19E"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Array</w:t>
            </w:r>
          </w:p>
        </w:tc>
        <w:tc>
          <w:tcPr>
            <w:tcW w:w="0" w:type="auto"/>
            <w:tcMar>
              <w:top w:w="150" w:type="dxa"/>
              <w:left w:w="240" w:type="dxa"/>
              <w:bottom w:w="150" w:type="dxa"/>
              <w:right w:w="240" w:type="dxa"/>
            </w:tcMar>
            <w:vAlign w:val="center"/>
            <w:hideMark/>
          </w:tcPr>
          <w:p w14:paraId="2C7B0FF8"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0.0285</w:t>
            </w:r>
          </w:p>
        </w:tc>
        <w:tc>
          <w:tcPr>
            <w:tcW w:w="0" w:type="auto"/>
            <w:tcMar>
              <w:top w:w="150" w:type="dxa"/>
              <w:left w:w="240" w:type="dxa"/>
              <w:bottom w:w="150" w:type="dxa"/>
              <w:right w:w="240" w:type="dxa"/>
            </w:tcMar>
            <w:vAlign w:val="center"/>
            <w:hideMark/>
          </w:tcPr>
          <w:p w14:paraId="08206135"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40.30</w:t>
            </w:r>
          </w:p>
        </w:tc>
        <w:tc>
          <w:tcPr>
            <w:tcW w:w="0" w:type="auto"/>
            <w:tcMar>
              <w:top w:w="150" w:type="dxa"/>
              <w:left w:w="240" w:type="dxa"/>
              <w:bottom w:w="150" w:type="dxa"/>
              <w:right w:w="0" w:type="dxa"/>
            </w:tcMar>
            <w:vAlign w:val="center"/>
            <w:hideMark/>
          </w:tcPr>
          <w:p w14:paraId="5D3DE600"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-19.4%</w:t>
            </w:r>
          </w:p>
        </w:tc>
      </w:tr>
    </w:tbl>
    <w:p w14:paraId="7F26E592" w14:textId="2B7461CC" w:rsidR="001A7AED" w:rsidRPr="00F87B73" w:rsidRDefault="009E72ED" w:rsidP="009E72ED">
      <w:pPr>
        <w:jc w:val="both"/>
        <w:rPr>
          <w:rFonts w:ascii="Times New Roman" w:hAnsi="Times New Roman" w:cs="Times New Roman"/>
        </w:rPr>
      </w:pPr>
      <w:r w:rsidRPr="009E72ED">
        <w:rPr>
          <w:rFonts w:ascii="Times New Roman" w:hAnsi="Times New Roman" w:cs="Times New Roman"/>
        </w:rPr>
        <w:t>Both array configurations demonstrated significant improvement in impedance matching compared to their single-element counterparts. The EMPA array achieved near-ideal impedance (48.45 Ω, only 3.1% deviation), while the RMPA array showed higher admittance (0.0285 S) with corresponding impedance of 40.30 Ω. The lower admittance of the RMPA array indicates higher effective resistance, consistent with its narrower bandwidth characteristics.</w:t>
      </w:r>
    </w:p>
    <w:p w14:paraId="3C5BC966" w14:textId="1FBBB54C" w:rsidR="009E72ED" w:rsidRPr="00531EED" w:rsidRDefault="009E72ED" w:rsidP="009E72ED">
      <w:pPr>
        <w:jc w:val="both"/>
        <w:rPr>
          <w:rFonts w:ascii="Times New Roman" w:hAnsi="Times New Roman" w:cs="Times New Roman"/>
        </w:rPr>
      </w:pPr>
      <w:r w:rsidRPr="009E72ED">
        <w:rPr>
          <w:rFonts w:ascii="Times New Roman" w:hAnsi="Times New Roman" w:cs="Times New Roman"/>
          <w:b/>
          <w:bCs/>
        </w:rPr>
        <w:t>4. Comparative Discussion</w:t>
      </w:r>
    </w:p>
    <w:p w14:paraId="284A28CB" w14:textId="77777777" w:rsidR="009E72ED" w:rsidRPr="009E72ED" w:rsidRDefault="009E72ED" w:rsidP="009E72ED">
      <w:pPr>
        <w:jc w:val="both"/>
        <w:rPr>
          <w:rFonts w:ascii="Times New Roman" w:hAnsi="Times New Roman" w:cs="Times New Roman"/>
          <w:b/>
          <w:bCs/>
        </w:rPr>
      </w:pPr>
      <w:r w:rsidRPr="009E72ED">
        <w:rPr>
          <w:rFonts w:ascii="Times New Roman" w:hAnsi="Times New Roman" w:cs="Times New Roman"/>
          <w:b/>
          <w:bCs/>
        </w:rPr>
        <w:t>4.1 Performance Summary by Application</w:t>
      </w:r>
    </w:p>
    <w:p w14:paraId="400BCC50"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b/>
          <w:bCs/>
        </w:rPr>
        <w:t>Table 9: Application-Suitability Matrix</w:t>
      </w:r>
    </w:p>
    <w:tbl>
      <w:tblPr>
        <w:tblW w:w="0" w:type="auto"/>
        <w:tblLook w:val="04A0" w:firstRow="1" w:lastRow="0" w:firstColumn="1" w:lastColumn="0" w:noHBand="0" w:noVBand="1"/>
      </w:tblPr>
      <w:tblGrid>
        <w:gridCol w:w="2531"/>
        <w:gridCol w:w="2175"/>
        <w:gridCol w:w="2451"/>
        <w:gridCol w:w="2203"/>
      </w:tblGrid>
      <w:tr w:rsidR="009E72ED" w:rsidRPr="009E72ED" w14:paraId="566CFF76" w14:textId="77777777">
        <w:trPr>
          <w:tblHeader/>
        </w:trPr>
        <w:tc>
          <w:tcPr>
            <w:tcW w:w="0" w:type="auto"/>
            <w:tcMar>
              <w:top w:w="150" w:type="dxa"/>
              <w:left w:w="0" w:type="dxa"/>
              <w:bottom w:w="150" w:type="dxa"/>
              <w:right w:w="240" w:type="dxa"/>
            </w:tcMar>
            <w:vAlign w:val="center"/>
            <w:hideMark/>
          </w:tcPr>
          <w:p w14:paraId="1FA9E75D" w14:textId="77777777" w:rsidR="009E72ED" w:rsidRPr="00440306" w:rsidRDefault="009E72ED" w:rsidP="009E72ED">
            <w:pPr>
              <w:jc w:val="both"/>
              <w:rPr>
                <w:rFonts w:ascii="Times New Roman" w:hAnsi="Times New Roman" w:cs="Times New Roman"/>
                <w:b/>
                <w:bCs/>
              </w:rPr>
            </w:pPr>
            <w:r w:rsidRPr="00440306">
              <w:rPr>
                <w:rFonts w:ascii="Times New Roman" w:hAnsi="Times New Roman" w:cs="Times New Roman"/>
                <w:b/>
                <w:bCs/>
              </w:rPr>
              <w:t>Application Scenario</w:t>
            </w:r>
          </w:p>
        </w:tc>
        <w:tc>
          <w:tcPr>
            <w:tcW w:w="0" w:type="auto"/>
            <w:tcMar>
              <w:top w:w="150" w:type="dxa"/>
              <w:left w:w="240" w:type="dxa"/>
              <w:bottom w:w="150" w:type="dxa"/>
              <w:right w:w="240" w:type="dxa"/>
            </w:tcMar>
            <w:vAlign w:val="center"/>
            <w:hideMark/>
          </w:tcPr>
          <w:p w14:paraId="541DAD81" w14:textId="77777777" w:rsidR="009E72ED" w:rsidRPr="00440306" w:rsidRDefault="009E72ED" w:rsidP="009E72ED">
            <w:pPr>
              <w:jc w:val="both"/>
              <w:rPr>
                <w:rFonts w:ascii="Times New Roman" w:hAnsi="Times New Roman" w:cs="Times New Roman"/>
                <w:b/>
                <w:bCs/>
              </w:rPr>
            </w:pPr>
            <w:r w:rsidRPr="00440306">
              <w:rPr>
                <w:rFonts w:ascii="Times New Roman" w:hAnsi="Times New Roman" w:cs="Times New Roman"/>
                <w:b/>
                <w:bCs/>
              </w:rPr>
              <w:t>Recommended Antenna</w:t>
            </w:r>
          </w:p>
        </w:tc>
        <w:tc>
          <w:tcPr>
            <w:tcW w:w="0" w:type="auto"/>
            <w:tcMar>
              <w:top w:w="150" w:type="dxa"/>
              <w:left w:w="240" w:type="dxa"/>
              <w:bottom w:w="150" w:type="dxa"/>
              <w:right w:w="240" w:type="dxa"/>
            </w:tcMar>
            <w:vAlign w:val="center"/>
            <w:hideMark/>
          </w:tcPr>
          <w:p w14:paraId="11961C16" w14:textId="77777777" w:rsidR="009E72ED" w:rsidRPr="00440306" w:rsidRDefault="009E72ED" w:rsidP="009E72ED">
            <w:pPr>
              <w:jc w:val="both"/>
              <w:rPr>
                <w:rFonts w:ascii="Times New Roman" w:hAnsi="Times New Roman" w:cs="Times New Roman"/>
                <w:b/>
                <w:bCs/>
              </w:rPr>
            </w:pPr>
            <w:r w:rsidRPr="00440306">
              <w:rPr>
                <w:rFonts w:ascii="Times New Roman" w:hAnsi="Times New Roman" w:cs="Times New Roman"/>
                <w:b/>
                <w:bCs/>
              </w:rPr>
              <w:t>Key Advantages</w:t>
            </w:r>
          </w:p>
        </w:tc>
        <w:tc>
          <w:tcPr>
            <w:tcW w:w="0" w:type="auto"/>
            <w:tcMar>
              <w:top w:w="150" w:type="dxa"/>
              <w:left w:w="240" w:type="dxa"/>
              <w:bottom w:w="150" w:type="dxa"/>
              <w:right w:w="240" w:type="dxa"/>
            </w:tcMar>
            <w:vAlign w:val="center"/>
            <w:hideMark/>
          </w:tcPr>
          <w:p w14:paraId="46C032E3" w14:textId="77777777" w:rsidR="009E72ED" w:rsidRPr="00440306" w:rsidRDefault="009E72ED" w:rsidP="009E72ED">
            <w:pPr>
              <w:jc w:val="both"/>
              <w:rPr>
                <w:rFonts w:ascii="Times New Roman" w:hAnsi="Times New Roman" w:cs="Times New Roman"/>
                <w:b/>
                <w:bCs/>
              </w:rPr>
            </w:pPr>
            <w:r w:rsidRPr="00440306">
              <w:rPr>
                <w:rFonts w:ascii="Times New Roman" w:hAnsi="Times New Roman" w:cs="Times New Roman"/>
                <w:b/>
                <w:bCs/>
              </w:rPr>
              <w:t>Performance Metrics</w:t>
            </w:r>
          </w:p>
        </w:tc>
      </w:tr>
      <w:tr w:rsidR="009E72ED" w:rsidRPr="009E72ED" w14:paraId="06471642" w14:textId="77777777">
        <w:tc>
          <w:tcPr>
            <w:tcW w:w="0" w:type="auto"/>
            <w:tcMar>
              <w:top w:w="150" w:type="dxa"/>
              <w:left w:w="0" w:type="dxa"/>
              <w:bottom w:w="150" w:type="dxa"/>
              <w:right w:w="240" w:type="dxa"/>
            </w:tcMar>
            <w:vAlign w:val="center"/>
            <w:hideMark/>
          </w:tcPr>
          <w:p w14:paraId="2E913945"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Long-range point-to-point</w:t>
            </w:r>
          </w:p>
        </w:tc>
        <w:tc>
          <w:tcPr>
            <w:tcW w:w="0" w:type="auto"/>
            <w:tcMar>
              <w:top w:w="150" w:type="dxa"/>
              <w:left w:w="240" w:type="dxa"/>
              <w:bottom w:w="150" w:type="dxa"/>
              <w:right w:w="240" w:type="dxa"/>
            </w:tcMar>
            <w:vAlign w:val="center"/>
            <w:hideMark/>
          </w:tcPr>
          <w:p w14:paraId="144ED905"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EMPA 3-element Array</w:t>
            </w:r>
          </w:p>
        </w:tc>
        <w:tc>
          <w:tcPr>
            <w:tcW w:w="0" w:type="auto"/>
            <w:tcMar>
              <w:top w:w="150" w:type="dxa"/>
              <w:left w:w="240" w:type="dxa"/>
              <w:bottom w:w="150" w:type="dxa"/>
              <w:right w:w="240" w:type="dxa"/>
            </w:tcMar>
            <w:vAlign w:val="center"/>
            <w:hideMark/>
          </w:tcPr>
          <w:p w14:paraId="2FE85D33"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 xml:space="preserve">Highest gain (15.65 </w:t>
            </w:r>
            <w:proofErr w:type="spellStart"/>
            <w:r w:rsidRPr="009E72ED">
              <w:rPr>
                <w:rFonts w:ascii="Times New Roman" w:hAnsi="Times New Roman" w:cs="Times New Roman"/>
              </w:rPr>
              <w:t>dBi</w:t>
            </w:r>
            <w:proofErr w:type="spellEnd"/>
            <w:r w:rsidRPr="009E72ED">
              <w:rPr>
                <w:rFonts w:ascii="Times New Roman" w:hAnsi="Times New Roman" w:cs="Times New Roman"/>
              </w:rPr>
              <w:t>), excellent efficiency (98.7%)</w:t>
            </w:r>
          </w:p>
        </w:tc>
        <w:tc>
          <w:tcPr>
            <w:tcW w:w="0" w:type="auto"/>
            <w:tcMar>
              <w:top w:w="150" w:type="dxa"/>
              <w:left w:w="240" w:type="dxa"/>
              <w:bottom w:w="150" w:type="dxa"/>
              <w:right w:w="0" w:type="dxa"/>
            </w:tcMar>
            <w:vAlign w:val="center"/>
            <w:hideMark/>
          </w:tcPr>
          <w:p w14:paraId="004C32D7"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 xml:space="preserve">Gain &gt;15 </w:t>
            </w:r>
            <w:proofErr w:type="spellStart"/>
            <w:r w:rsidRPr="009E72ED">
              <w:rPr>
                <w:rFonts w:ascii="Times New Roman" w:hAnsi="Times New Roman" w:cs="Times New Roman"/>
              </w:rPr>
              <w:t>dBi</w:t>
            </w:r>
            <w:proofErr w:type="spellEnd"/>
            <w:r w:rsidRPr="009E72ED">
              <w:rPr>
                <w:rFonts w:ascii="Times New Roman" w:hAnsi="Times New Roman" w:cs="Times New Roman"/>
              </w:rPr>
              <w:t>, Efficiency &gt;98%</w:t>
            </w:r>
          </w:p>
        </w:tc>
      </w:tr>
      <w:tr w:rsidR="009E72ED" w:rsidRPr="009E72ED" w14:paraId="4C05C637" w14:textId="77777777">
        <w:tc>
          <w:tcPr>
            <w:tcW w:w="0" w:type="auto"/>
            <w:tcMar>
              <w:top w:w="150" w:type="dxa"/>
              <w:left w:w="0" w:type="dxa"/>
              <w:bottom w:w="150" w:type="dxa"/>
              <w:right w:w="240" w:type="dxa"/>
            </w:tcMar>
            <w:vAlign w:val="center"/>
            <w:hideMark/>
          </w:tcPr>
          <w:p w14:paraId="702DA5A3"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Wideband multi-channel</w:t>
            </w:r>
          </w:p>
        </w:tc>
        <w:tc>
          <w:tcPr>
            <w:tcW w:w="0" w:type="auto"/>
            <w:tcMar>
              <w:top w:w="150" w:type="dxa"/>
              <w:left w:w="240" w:type="dxa"/>
              <w:bottom w:w="150" w:type="dxa"/>
              <w:right w:w="240" w:type="dxa"/>
            </w:tcMar>
            <w:vAlign w:val="center"/>
            <w:hideMark/>
          </w:tcPr>
          <w:p w14:paraId="22384741"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RMPA 4-element Array</w:t>
            </w:r>
          </w:p>
        </w:tc>
        <w:tc>
          <w:tcPr>
            <w:tcW w:w="0" w:type="auto"/>
            <w:tcMar>
              <w:top w:w="150" w:type="dxa"/>
              <w:left w:w="240" w:type="dxa"/>
              <w:bottom w:w="150" w:type="dxa"/>
              <w:right w:w="240" w:type="dxa"/>
            </w:tcMar>
            <w:vAlign w:val="center"/>
            <w:hideMark/>
          </w:tcPr>
          <w:p w14:paraId="64123EA2"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Wide bandwidth (2.45 GHz), near-perfect matching</w:t>
            </w:r>
          </w:p>
        </w:tc>
        <w:tc>
          <w:tcPr>
            <w:tcW w:w="0" w:type="auto"/>
            <w:tcMar>
              <w:top w:w="150" w:type="dxa"/>
              <w:left w:w="240" w:type="dxa"/>
              <w:bottom w:w="150" w:type="dxa"/>
              <w:right w:w="0" w:type="dxa"/>
            </w:tcMar>
            <w:vAlign w:val="center"/>
            <w:hideMark/>
          </w:tcPr>
          <w:p w14:paraId="2AF9CBA2"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Bandwidth &gt;2.3 GHz, VSWR &lt;1.07</w:t>
            </w:r>
          </w:p>
        </w:tc>
      </w:tr>
      <w:tr w:rsidR="009E72ED" w:rsidRPr="009E72ED" w14:paraId="628F2BAD" w14:textId="77777777">
        <w:tc>
          <w:tcPr>
            <w:tcW w:w="0" w:type="auto"/>
            <w:tcMar>
              <w:top w:w="150" w:type="dxa"/>
              <w:left w:w="0" w:type="dxa"/>
              <w:bottom w:w="150" w:type="dxa"/>
              <w:right w:w="240" w:type="dxa"/>
            </w:tcMar>
            <w:vAlign w:val="center"/>
            <w:hideMark/>
          </w:tcPr>
          <w:p w14:paraId="149206F2"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lastRenderedPageBreak/>
              <w:t>Urban small cell (wide coverage)</w:t>
            </w:r>
          </w:p>
        </w:tc>
        <w:tc>
          <w:tcPr>
            <w:tcW w:w="0" w:type="auto"/>
            <w:tcMar>
              <w:top w:w="150" w:type="dxa"/>
              <w:left w:w="240" w:type="dxa"/>
              <w:bottom w:w="150" w:type="dxa"/>
              <w:right w:w="240" w:type="dxa"/>
            </w:tcMar>
            <w:vAlign w:val="center"/>
            <w:hideMark/>
          </w:tcPr>
          <w:p w14:paraId="41213905"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EMPA 3-element Array</w:t>
            </w:r>
          </w:p>
        </w:tc>
        <w:tc>
          <w:tcPr>
            <w:tcW w:w="0" w:type="auto"/>
            <w:tcMar>
              <w:top w:w="150" w:type="dxa"/>
              <w:left w:w="240" w:type="dxa"/>
              <w:bottom w:w="150" w:type="dxa"/>
              <w:right w:w="240" w:type="dxa"/>
            </w:tcMar>
            <w:vAlign w:val="center"/>
            <w:hideMark/>
          </w:tcPr>
          <w:p w14:paraId="32955D1E"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Broad beamwidth (180.8°), good side lobe suppression</w:t>
            </w:r>
          </w:p>
        </w:tc>
        <w:tc>
          <w:tcPr>
            <w:tcW w:w="0" w:type="auto"/>
            <w:tcMar>
              <w:top w:w="150" w:type="dxa"/>
              <w:left w:w="240" w:type="dxa"/>
              <w:bottom w:w="150" w:type="dxa"/>
              <w:right w:w="0" w:type="dxa"/>
            </w:tcMar>
            <w:vAlign w:val="center"/>
            <w:hideMark/>
          </w:tcPr>
          <w:p w14:paraId="27221BBF"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Coverage &gt;180°, SLL &lt;-9 dB</w:t>
            </w:r>
          </w:p>
        </w:tc>
      </w:tr>
      <w:tr w:rsidR="009E72ED" w:rsidRPr="009E72ED" w14:paraId="6646D758" w14:textId="77777777">
        <w:tc>
          <w:tcPr>
            <w:tcW w:w="0" w:type="auto"/>
            <w:tcMar>
              <w:top w:w="150" w:type="dxa"/>
              <w:left w:w="0" w:type="dxa"/>
              <w:bottom w:w="150" w:type="dxa"/>
              <w:right w:w="240" w:type="dxa"/>
            </w:tcMar>
            <w:vAlign w:val="center"/>
            <w:hideMark/>
          </w:tcPr>
          <w:p w14:paraId="298B7C04"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Rural macro cell (focused sector)</w:t>
            </w:r>
          </w:p>
        </w:tc>
        <w:tc>
          <w:tcPr>
            <w:tcW w:w="0" w:type="auto"/>
            <w:tcMar>
              <w:top w:w="150" w:type="dxa"/>
              <w:left w:w="240" w:type="dxa"/>
              <w:bottom w:w="150" w:type="dxa"/>
              <w:right w:w="240" w:type="dxa"/>
            </w:tcMar>
            <w:vAlign w:val="center"/>
            <w:hideMark/>
          </w:tcPr>
          <w:p w14:paraId="67217C11"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RMPA 4-element Array</w:t>
            </w:r>
          </w:p>
        </w:tc>
        <w:tc>
          <w:tcPr>
            <w:tcW w:w="0" w:type="auto"/>
            <w:tcMar>
              <w:top w:w="150" w:type="dxa"/>
              <w:left w:w="240" w:type="dxa"/>
              <w:bottom w:w="150" w:type="dxa"/>
              <w:right w:w="240" w:type="dxa"/>
            </w:tcMar>
            <w:vAlign w:val="center"/>
            <w:hideMark/>
          </w:tcPr>
          <w:p w14:paraId="0AA1977C"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 xml:space="preserve">Narrow beamwidth (6.7°), high directivity (10.4 </w:t>
            </w:r>
            <w:proofErr w:type="spellStart"/>
            <w:r w:rsidRPr="009E72ED">
              <w:rPr>
                <w:rFonts w:ascii="Times New Roman" w:hAnsi="Times New Roman" w:cs="Times New Roman"/>
              </w:rPr>
              <w:t>dBi</w:t>
            </w:r>
            <w:proofErr w:type="spellEnd"/>
            <w:r w:rsidRPr="009E72ED">
              <w:rPr>
                <w:rFonts w:ascii="Times New Roman" w:hAnsi="Times New Roman" w:cs="Times New Roman"/>
              </w:rPr>
              <w:t>)</w:t>
            </w:r>
          </w:p>
        </w:tc>
        <w:tc>
          <w:tcPr>
            <w:tcW w:w="0" w:type="auto"/>
            <w:tcMar>
              <w:top w:w="150" w:type="dxa"/>
              <w:left w:w="240" w:type="dxa"/>
              <w:bottom w:w="150" w:type="dxa"/>
              <w:right w:w="0" w:type="dxa"/>
            </w:tcMar>
            <w:vAlign w:val="center"/>
            <w:hideMark/>
          </w:tcPr>
          <w:p w14:paraId="743D1476"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 xml:space="preserve">Beamwidth &lt;10°, Directivity &gt;10 </w:t>
            </w:r>
            <w:proofErr w:type="spellStart"/>
            <w:r w:rsidRPr="009E72ED">
              <w:rPr>
                <w:rFonts w:ascii="Times New Roman" w:hAnsi="Times New Roman" w:cs="Times New Roman"/>
              </w:rPr>
              <w:t>dBi</w:t>
            </w:r>
            <w:proofErr w:type="spellEnd"/>
          </w:p>
        </w:tc>
      </w:tr>
      <w:tr w:rsidR="009E72ED" w:rsidRPr="009E72ED" w14:paraId="529C58A7" w14:textId="77777777">
        <w:tc>
          <w:tcPr>
            <w:tcW w:w="0" w:type="auto"/>
            <w:tcMar>
              <w:top w:w="150" w:type="dxa"/>
              <w:left w:w="0" w:type="dxa"/>
              <w:bottom w:w="150" w:type="dxa"/>
              <w:right w:w="240" w:type="dxa"/>
            </w:tcMar>
            <w:vAlign w:val="center"/>
            <w:hideMark/>
          </w:tcPr>
          <w:p w14:paraId="46C03B23"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Conformal/integrated deployment</w:t>
            </w:r>
          </w:p>
        </w:tc>
        <w:tc>
          <w:tcPr>
            <w:tcW w:w="0" w:type="auto"/>
            <w:tcMar>
              <w:top w:w="150" w:type="dxa"/>
              <w:left w:w="240" w:type="dxa"/>
              <w:bottom w:w="150" w:type="dxa"/>
              <w:right w:w="240" w:type="dxa"/>
            </w:tcMar>
            <w:vAlign w:val="center"/>
            <w:hideMark/>
          </w:tcPr>
          <w:p w14:paraId="57A98455"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EMPA (any)</w:t>
            </w:r>
          </w:p>
        </w:tc>
        <w:tc>
          <w:tcPr>
            <w:tcW w:w="0" w:type="auto"/>
            <w:tcMar>
              <w:top w:w="150" w:type="dxa"/>
              <w:left w:w="240" w:type="dxa"/>
              <w:bottom w:w="150" w:type="dxa"/>
              <w:right w:w="240" w:type="dxa"/>
            </w:tcMar>
            <w:vAlign w:val="center"/>
            <w:hideMark/>
          </w:tcPr>
          <w:p w14:paraId="1D4689D2"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Smooth geometry, lower visual impact</w:t>
            </w:r>
          </w:p>
        </w:tc>
        <w:tc>
          <w:tcPr>
            <w:tcW w:w="0" w:type="auto"/>
            <w:tcMar>
              <w:top w:w="150" w:type="dxa"/>
              <w:left w:w="240" w:type="dxa"/>
              <w:bottom w:w="150" w:type="dxa"/>
              <w:right w:w="0" w:type="dxa"/>
            </w:tcMar>
            <w:vAlign w:val="center"/>
            <w:hideMark/>
          </w:tcPr>
          <w:p w14:paraId="36220812"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Aesthetic integration</w:t>
            </w:r>
          </w:p>
        </w:tc>
      </w:tr>
    </w:tbl>
    <w:p w14:paraId="08C8E89F" w14:textId="2AD88AAE" w:rsidR="001A7AED" w:rsidRPr="001A7AED" w:rsidRDefault="001A7AED" w:rsidP="009E72ED">
      <w:pPr>
        <w:jc w:val="both"/>
        <w:rPr>
          <w:rFonts w:ascii="Times New Roman" w:hAnsi="Times New Roman" w:cs="Times New Roman"/>
        </w:rPr>
      </w:pPr>
      <w:r w:rsidRPr="001A7AED">
        <w:rPr>
          <w:rFonts w:ascii="Times New Roman" w:hAnsi="Times New Roman" w:cs="Times New Roman"/>
        </w:rPr>
        <w:t xml:space="preserve">The comparative evaluation of the proposed antenna arrays demonstrates their suitability for different 5G deployment scenarios based on their radiation characteristics. The 3-element Elliptical Microstrip Patch Antenna (EMPA) array is the most suitable candidate for long-range point-to-point communication due to its high gain of 15.65 </w:t>
      </w:r>
      <w:proofErr w:type="spellStart"/>
      <w:r w:rsidRPr="001A7AED">
        <w:rPr>
          <w:rFonts w:ascii="Times New Roman" w:hAnsi="Times New Roman" w:cs="Times New Roman"/>
        </w:rPr>
        <w:t>dBi</w:t>
      </w:r>
      <w:proofErr w:type="spellEnd"/>
      <w:r w:rsidRPr="001A7AED">
        <w:rPr>
          <w:rFonts w:ascii="Times New Roman" w:hAnsi="Times New Roman" w:cs="Times New Roman"/>
        </w:rPr>
        <w:t xml:space="preserve"> and radiation efficiency of 98.7%. It is also well suited for urban small-cell deployment because of its broad 180.8° beamwidth and effective side-lobe suppression, which provide wide-area coverage. In contrast, the 4-element Rectangular Microstrip Patch Antenna (RMPA) array offers superior performance for wideband multi-channel applications, achieving a 2.45 GHz bandwidth with excellent impedance matching (VSWR &lt; 1.07). Furthermore, its narrow 6.7° beamwidth and 10.4 </w:t>
      </w:r>
      <w:proofErr w:type="spellStart"/>
      <w:r w:rsidRPr="001A7AED">
        <w:rPr>
          <w:rFonts w:ascii="Times New Roman" w:hAnsi="Times New Roman" w:cs="Times New Roman"/>
        </w:rPr>
        <w:t>dBi</w:t>
      </w:r>
      <w:proofErr w:type="spellEnd"/>
      <w:r w:rsidRPr="001A7AED">
        <w:rPr>
          <w:rFonts w:ascii="Times New Roman" w:hAnsi="Times New Roman" w:cs="Times New Roman"/>
        </w:rPr>
        <w:t xml:space="preserve"> directivity make it highly appropriate for rural macro-cell base stations requiring focused sector coverage. Additionally, the smooth geometry of the EMPA facilitates conformal and aesthetically integrated deployments, making it an attractive option for installations where structural integration and visual appearance are important considerations</w:t>
      </w:r>
      <w:r w:rsidRPr="001A7AED">
        <w:rPr>
          <w:rFonts w:ascii="Times New Roman" w:hAnsi="Times New Roman" w:cs="Times New Roman"/>
        </w:rPr>
        <w:t>.</w:t>
      </w:r>
    </w:p>
    <w:p w14:paraId="5301EEC3" w14:textId="3F649C97" w:rsidR="009E72ED" w:rsidRPr="009E72ED" w:rsidRDefault="009E72ED" w:rsidP="009E72ED">
      <w:pPr>
        <w:jc w:val="both"/>
        <w:rPr>
          <w:rFonts w:ascii="Times New Roman" w:hAnsi="Times New Roman" w:cs="Times New Roman"/>
          <w:b/>
          <w:bCs/>
        </w:rPr>
      </w:pPr>
      <w:r w:rsidRPr="009E72ED">
        <w:rPr>
          <w:rFonts w:ascii="Times New Roman" w:hAnsi="Times New Roman" w:cs="Times New Roman"/>
          <w:b/>
          <w:bCs/>
        </w:rPr>
        <w:t>4.2 Design Trade-offs</w:t>
      </w:r>
    </w:p>
    <w:p w14:paraId="0C317E7E" w14:textId="77777777" w:rsidR="009E72ED" w:rsidRPr="001101CB" w:rsidRDefault="009E72ED" w:rsidP="009E72ED">
      <w:pPr>
        <w:jc w:val="both"/>
        <w:rPr>
          <w:rFonts w:ascii="Times New Roman" w:hAnsi="Times New Roman" w:cs="Times New Roman"/>
        </w:rPr>
      </w:pPr>
      <w:r w:rsidRPr="001101CB">
        <w:rPr>
          <w:rFonts w:ascii="Times New Roman" w:hAnsi="Times New Roman" w:cs="Times New Roman"/>
        </w:rPr>
        <w:t xml:space="preserve">Gain vs. Bandwidth: EMPA arrays offer higher peak gain (15.65 </w:t>
      </w:r>
      <w:proofErr w:type="spellStart"/>
      <w:r w:rsidRPr="001101CB">
        <w:rPr>
          <w:rFonts w:ascii="Times New Roman" w:hAnsi="Times New Roman" w:cs="Times New Roman"/>
        </w:rPr>
        <w:t>dBi</w:t>
      </w:r>
      <w:proofErr w:type="spellEnd"/>
      <w:r w:rsidRPr="001101CB">
        <w:rPr>
          <w:rFonts w:ascii="Times New Roman" w:hAnsi="Times New Roman" w:cs="Times New Roman"/>
        </w:rPr>
        <w:t xml:space="preserve">) but narrower bandwidth (0.087 GHz). RMPA arrays provide superior bandwidth (2.45 GHz) with moderate gain (8.91 </w:t>
      </w:r>
      <w:proofErr w:type="spellStart"/>
      <w:r w:rsidRPr="001101CB">
        <w:rPr>
          <w:rFonts w:ascii="Times New Roman" w:hAnsi="Times New Roman" w:cs="Times New Roman"/>
        </w:rPr>
        <w:t>dBi</w:t>
      </w:r>
      <w:proofErr w:type="spellEnd"/>
      <w:r w:rsidRPr="001101CB">
        <w:rPr>
          <w:rFonts w:ascii="Times New Roman" w:hAnsi="Times New Roman" w:cs="Times New Roman"/>
        </w:rPr>
        <w:t>). This trade-off suggests EMPA for narrowband, high-power applications and RMPA for broadband, multi-channel systems.</w:t>
      </w:r>
    </w:p>
    <w:p w14:paraId="61CE5E78" w14:textId="40B71AA2" w:rsidR="009E72ED" w:rsidRPr="001101CB" w:rsidRDefault="009E72ED" w:rsidP="009E72ED">
      <w:pPr>
        <w:jc w:val="both"/>
        <w:rPr>
          <w:rFonts w:ascii="Times New Roman" w:hAnsi="Times New Roman" w:cs="Times New Roman"/>
        </w:rPr>
      </w:pPr>
      <w:r w:rsidRPr="001101CB">
        <w:rPr>
          <w:rFonts w:ascii="Times New Roman" w:hAnsi="Times New Roman" w:cs="Times New Roman"/>
        </w:rPr>
        <w:t xml:space="preserve">Directivity vs. Coverage: RMPA arrays achieve high directivity (10.40 </w:t>
      </w:r>
      <w:proofErr w:type="spellStart"/>
      <w:r w:rsidRPr="001101CB">
        <w:rPr>
          <w:rFonts w:ascii="Times New Roman" w:hAnsi="Times New Roman" w:cs="Times New Roman"/>
        </w:rPr>
        <w:t>dBi</w:t>
      </w:r>
      <w:proofErr w:type="spellEnd"/>
      <w:r w:rsidRPr="001101CB">
        <w:rPr>
          <w:rFonts w:ascii="Times New Roman" w:hAnsi="Times New Roman" w:cs="Times New Roman"/>
        </w:rPr>
        <w:t>) with narrow beamwidth (6.7°)</w:t>
      </w:r>
      <w:r w:rsidR="001A7AED" w:rsidRPr="001101CB">
        <w:rPr>
          <w:rFonts w:ascii="Times New Roman" w:hAnsi="Times New Roman" w:cs="Times New Roman"/>
        </w:rPr>
        <w:t xml:space="preserve"> </w:t>
      </w:r>
      <w:r w:rsidRPr="001101CB">
        <w:rPr>
          <w:rFonts w:ascii="Times New Roman" w:hAnsi="Times New Roman" w:cs="Times New Roman"/>
        </w:rPr>
        <w:t>ideal for targeted coverage. EMPA arrays sacrifice directivity for broader coverage (180.8°), suitable for even illumination of large areas.</w:t>
      </w:r>
    </w:p>
    <w:p w14:paraId="450B125C" w14:textId="77777777" w:rsidR="009E72ED" w:rsidRPr="001101CB" w:rsidRDefault="009E72ED" w:rsidP="009E72ED">
      <w:pPr>
        <w:jc w:val="both"/>
        <w:rPr>
          <w:rFonts w:ascii="Times New Roman" w:hAnsi="Times New Roman" w:cs="Times New Roman"/>
        </w:rPr>
      </w:pPr>
      <w:r w:rsidRPr="001101CB">
        <w:rPr>
          <w:rFonts w:ascii="Times New Roman" w:hAnsi="Times New Roman" w:cs="Times New Roman"/>
        </w:rPr>
        <w:lastRenderedPageBreak/>
        <w:t>Impedance Matching: Both array configurations achieve excellent matching (VSWR &lt;1.26), though RMPA demonstrates near-perfect matching (VSWR = 1.068, 0.1% reflected power). This ensures minimal transmission line losses and reduced stress on power amplifiers.</w:t>
      </w:r>
    </w:p>
    <w:p w14:paraId="54CC3B6C" w14:textId="77777777" w:rsidR="009E72ED" w:rsidRPr="001101CB" w:rsidRDefault="009E72ED" w:rsidP="009E72ED">
      <w:pPr>
        <w:jc w:val="both"/>
        <w:rPr>
          <w:rFonts w:ascii="Times New Roman" w:hAnsi="Times New Roman" w:cs="Times New Roman"/>
        </w:rPr>
      </w:pPr>
      <w:r w:rsidRPr="001101CB">
        <w:rPr>
          <w:rFonts w:ascii="Times New Roman" w:hAnsi="Times New Roman" w:cs="Times New Roman"/>
        </w:rPr>
        <w:t>Efficiency: Both array configurations achieve &gt;98% radiation efficiency, confirming that mutual coupling effects and dielectric losses are well-managed. The EMPA array's improvement from 91.4% (single) to 98.7% (array) is particularly noteworthy.</w:t>
      </w:r>
    </w:p>
    <w:p w14:paraId="3A107C92" w14:textId="77777777" w:rsidR="009E72ED" w:rsidRPr="009E72ED" w:rsidRDefault="009E72ED" w:rsidP="009E72ED">
      <w:pPr>
        <w:jc w:val="both"/>
        <w:rPr>
          <w:rFonts w:ascii="Times New Roman" w:hAnsi="Times New Roman" w:cs="Times New Roman"/>
          <w:b/>
          <w:bCs/>
        </w:rPr>
      </w:pPr>
      <w:r w:rsidRPr="009E72ED">
        <w:rPr>
          <w:rFonts w:ascii="Times New Roman" w:hAnsi="Times New Roman" w:cs="Times New Roman"/>
          <w:b/>
          <w:bCs/>
        </w:rPr>
        <w:t>4.3 Theoretical Underpinnings</w:t>
      </w:r>
    </w:p>
    <w:p w14:paraId="2587BAD1"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The observed performance differences can be explained through electromagnetic theory:</w:t>
      </w:r>
    </w:p>
    <w:p w14:paraId="6316AC3B" w14:textId="77777777" w:rsidR="009E72ED" w:rsidRPr="001A7AED" w:rsidRDefault="009E72ED" w:rsidP="009E72ED">
      <w:pPr>
        <w:numPr>
          <w:ilvl w:val="0"/>
          <w:numId w:val="5"/>
        </w:numPr>
        <w:jc w:val="both"/>
        <w:rPr>
          <w:rFonts w:ascii="Times New Roman" w:hAnsi="Times New Roman" w:cs="Times New Roman"/>
        </w:rPr>
      </w:pPr>
      <w:r w:rsidRPr="001A7AED">
        <w:rPr>
          <w:rFonts w:ascii="Times New Roman" w:hAnsi="Times New Roman" w:cs="Times New Roman"/>
        </w:rPr>
        <w:t>Current Distribution: The elliptical geometry provides smoother current transitions, reducing edge discontinuities and associated radiation from higher-order modes. This contributes to the EMPA's higher efficiency but narrower bandwidth.</w:t>
      </w:r>
    </w:p>
    <w:p w14:paraId="77DA3822" w14:textId="77777777" w:rsidR="009E72ED" w:rsidRPr="001A7AED" w:rsidRDefault="009E72ED" w:rsidP="009E72ED">
      <w:pPr>
        <w:numPr>
          <w:ilvl w:val="0"/>
          <w:numId w:val="5"/>
        </w:numPr>
        <w:jc w:val="both"/>
        <w:rPr>
          <w:rFonts w:ascii="Times New Roman" w:hAnsi="Times New Roman" w:cs="Times New Roman"/>
        </w:rPr>
      </w:pPr>
      <w:r w:rsidRPr="001A7AED">
        <w:rPr>
          <w:rFonts w:ascii="Times New Roman" w:hAnsi="Times New Roman" w:cs="Times New Roman"/>
        </w:rPr>
        <w:t>Aperture Efficiency: The rectangular patch's straight edges support more uniform current distribution across the patch width, enabling wider bandwidth through multiple resonant modes.</w:t>
      </w:r>
    </w:p>
    <w:p w14:paraId="09A8755A" w14:textId="77777777" w:rsidR="009E72ED" w:rsidRPr="001A7AED" w:rsidRDefault="009E72ED" w:rsidP="009E72ED">
      <w:pPr>
        <w:numPr>
          <w:ilvl w:val="0"/>
          <w:numId w:val="5"/>
        </w:numPr>
        <w:jc w:val="both"/>
        <w:rPr>
          <w:rFonts w:ascii="Times New Roman" w:hAnsi="Times New Roman" w:cs="Times New Roman"/>
        </w:rPr>
      </w:pPr>
      <w:r w:rsidRPr="001A7AED">
        <w:rPr>
          <w:rFonts w:ascii="Times New Roman" w:hAnsi="Times New Roman" w:cs="Times New Roman"/>
        </w:rPr>
        <w:t>Array Factor Interaction: The EMPA array's broadened beamwidth results from the specific element spacing (d = λ₀/2) and the elliptical element pattern, which modifies the overall array factor beyond simple multiplication.</w:t>
      </w:r>
    </w:p>
    <w:p w14:paraId="17BD1B3E" w14:textId="436B193A" w:rsidR="009E72ED" w:rsidRPr="00F87B73" w:rsidRDefault="009E72ED" w:rsidP="009E72ED">
      <w:pPr>
        <w:numPr>
          <w:ilvl w:val="0"/>
          <w:numId w:val="5"/>
        </w:numPr>
        <w:jc w:val="both"/>
        <w:rPr>
          <w:rFonts w:ascii="Times New Roman" w:hAnsi="Times New Roman" w:cs="Times New Roman"/>
        </w:rPr>
      </w:pPr>
      <w:r w:rsidRPr="001A7AED">
        <w:rPr>
          <w:rFonts w:ascii="Times New Roman" w:hAnsi="Times New Roman" w:cs="Times New Roman"/>
        </w:rPr>
        <w:t>Mutual Coupling: The elliptical elements exhibit lower mutual coupling due to their curved boundaries, explaining the EMPA array's superior gain enhancement (8.06 dB vs. theoretical 10log₁</w:t>
      </w:r>
      <w:r w:rsidR="001A7AED" w:rsidRPr="001A7AED">
        <w:rPr>
          <w:rFonts w:ascii="Times New Roman" w:hAnsi="Times New Roman" w:cs="Times New Roman"/>
        </w:rPr>
        <w:t>₀ (</w:t>
      </w:r>
      <w:r w:rsidRPr="001A7AED">
        <w:rPr>
          <w:rFonts w:ascii="Times New Roman" w:hAnsi="Times New Roman" w:cs="Times New Roman"/>
        </w:rPr>
        <w:t>3) = 4.77 dB for three elements).</w:t>
      </w:r>
    </w:p>
    <w:p w14:paraId="5B8227D3" w14:textId="31079AB5" w:rsidR="001101CB" w:rsidRPr="001101CB" w:rsidRDefault="009E72ED" w:rsidP="001101CB">
      <w:pPr>
        <w:jc w:val="both"/>
        <w:rPr>
          <w:rFonts w:ascii="Times New Roman" w:hAnsi="Times New Roman" w:cs="Times New Roman"/>
          <w:b/>
          <w:bCs/>
        </w:rPr>
      </w:pPr>
      <w:r w:rsidRPr="009E72ED">
        <w:rPr>
          <w:rFonts w:ascii="Times New Roman" w:hAnsi="Times New Roman" w:cs="Times New Roman"/>
          <w:b/>
          <w:bCs/>
        </w:rPr>
        <w:t>5. Conclusion</w:t>
      </w:r>
    </w:p>
    <w:p w14:paraId="37F3A771" w14:textId="77777777" w:rsidR="00F87B73" w:rsidRDefault="001101CB" w:rsidP="001101CB">
      <w:pPr>
        <w:jc w:val="both"/>
        <w:rPr>
          <w:rFonts w:ascii="Times New Roman" w:hAnsi="Times New Roman" w:cs="Times New Roman"/>
        </w:rPr>
      </w:pPr>
      <w:r w:rsidRPr="001101CB">
        <w:rPr>
          <w:rFonts w:ascii="Times New Roman" w:hAnsi="Times New Roman" w:cs="Times New Roman"/>
        </w:rPr>
        <w:t xml:space="preserve">The simulation-based evaluation of elliptical and rectangular microstrip patch antennas in single-element and array configurations demonstrated their suitability for different 5G base station deployment scenarios at 3.5 GHz. The 3-element EMPA array achieved the highest gain (15.65 </w:t>
      </w:r>
      <w:proofErr w:type="spellStart"/>
      <w:r w:rsidRPr="001101CB">
        <w:rPr>
          <w:rFonts w:ascii="Times New Roman" w:hAnsi="Times New Roman" w:cs="Times New Roman"/>
        </w:rPr>
        <w:t>dBi</w:t>
      </w:r>
      <w:proofErr w:type="spellEnd"/>
      <w:r w:rsidRPr="001101CB">
        <w:rPr>
          <w:rFonts w:ascii="Times New Roman" w:hAnsi="Times New Roman" w:cs="Times New Roman"/>
        </w:rPr>
        <w:t xml:space="preserve">), excellent radiation efficiency (98.7%), and near-ideal impedance matching (48.45 Ω), making it well suited for long-range communication and urban small-cell deployments requiring wide angular coverage. Conversely, the 4-element RMPA array exhibited superior impedance characteristics, with a return loss of –29.627 dB, VSWR of 1.0682, and a wide bandwidth of 2.45 GHz. Its narrow beamwidth (6.7°) and high directivity (10.40 </w:t>
      </w:r>
      <w:proofErr w:type="spellStart"/>
      <w:r w:rsidRPr="001101CB">
        <w:rPr>
          <w:rFonts w:ascii="Times New Roman" w:hAnsi="Times New Roman" w:cs="Times New Roman"/>
        </w:rPr>
        <w:t>dBi</w:t>
      </w:r>
      <w:proofErr w:type="spellEnd"/>
      <w:r w:rsidRPr="001101CB">
        <w:rPr>
          <w:rFonts w:ascii="Times New Roman" w:hAnsi="Times New Roman" w:cs="Times New Roman"/>
        </w:rPr>
        <w:t>) make it particularly suitable for long-range point-to-point and rural macro-cell applications.</w:t>
      </w:r>
      <w:r w:rsidR="00F87B73">
        <w:rPr>
          <w:rFonts w:ascii="Times New Roman" w:hAnsi="Times New Roman" w:cs="Times New Roman"/>
        </w:rPr>
        <w:t xml:space="preserve"> </w:t>
      </w:r>
      <w:r w:rsidRPr="001101CB">
        <w:rPr>
          <w:rFonts w:ascii="Times New Roman" w:hAnsi="Times New Roman" w:cs="Times New Roman"/>
        </w:rPr>
        <w:t>Overall, the study highlights the inherent performance trade-offs between the two antenna geometries, with the EMPA providing higher gain and wider coverage, while the RMPA offers broader bandwidth and greater directivity. In both cases, array configurations significantly outperformed their corresponding single-element antennas, confirming the effectiveness of array techniques in enhancing antenna performance for 5G base stations. These findings provide practical design guidelines for selecting appropriate microstrip patch antenna configurations based on specific deployment requirements.</w:t>
      </w:r>
    </w:p>
    <w:p w14:paraId="1F2F5222" w14:textId="196B5E2A" w:rsidR="001101CB" w:rsidRPr="001101CB" w:rsidRDefault="001101CB" w:rsidP="001101CB">
      <w:pPr>
        <w:jc w:val="both"/>
        <w:rPr>
          <w:rFonts w:ascii="Times New Roman" w:hAnsi="Times New Roman" w:cs="Times New Roman"/>
        </w:rPr>
      </w:pPr>
      <w:r w:rsidRPr="001101CB">
        <w:rPr>
          <w:rFonts w:ascii="Times New Roman" w:hAnsi="Times New Roman" w:cs="Times New Roman"/>
        </w:rPr>
        <w:lastRenderedPageBreak/>
        <w:t>Future work should focus on experimental validation through prototype fabrication and measurements, as well as the development of circularly polarized and reconfigurable antenna arrays for adaptive beam-steering applications.</w:t>
      </w:r>
    </w:p>
    <w:p w14:paraId="210D5F65" w14:textId="77777777" w:rsidR="001A7AED" w:rsidRDefault="001A7AED" w:rsidP="009E72ED">
      <w:pPr>
        <w:jc w:val="both"/>
        <w:rPr>
          <w:rFonts w:ascii="Times New Roman" w:hAnsi="Times New Roman" w:cs="Times New Roman"/>
          <w:b/>
          <w:bCs/>
        </w:rPr>
      </w:pPr>
    </w:p>
    <w:p w14:paraId="496B7A3C" w14:textId="77777777" w:rsidR="001A7AED" w:rsidRDefault="001A7AED" w:rsidP="009E72ED">
      <w:pPr>
        <w:jc w:val="both"/>
        <w:rPr>
          <w:rFonts w:ascii="Times New Roman" w:hAnsi="Times New Roman" w:cs="Times New Roman"/>
          <w:b/>
          <w:bCs/>
        </w:rPr>
      </w:pPr>
    </w:p>
    <w:p w14:paraId="3225DE66" w14:textId="77777777" w:rsidR="001A7AED" w:rsidRDefault="001A7AED" w:rsidP="009E72ED">
      <w:pPr>
        <w:jc w:val="both"/>
        <w:rPr>
          <w:rFonts w:ascii="Times New Roman" w:hAnsi="Times New Roman" w:cs="Times New Roman"/>
          <w:b/>
          <w:bCs/>
        </w:rPr>
      </w:pPr>
    </w:p>
    <w:p w14:paraId="18232A38" w14:textId="77777777" w:rsidR="001A7AED" w:rsidRDefault="001A7AED" w:rsidP="009E72ED">
      <w:pPr>
        <w:jc w:val="both"/>
        <w:rPr>
          <w:rFonts w:ascii="Times New Roman" w:hAnsi="Times New Roman" w:cs="Times New Roman"/>
          <w:b/>
          <w:bCs/>
        </w:rPr>
      </w:pPr>
    </w:p>
    <w:p w14:paraId="557880F5" w14:textId="77777777" w:rsidR="001A7AED" w:rsidRDefault="001A7AED" w:rsidP="009E72ED">
      <w:pPr>
        <w:jc w:val="both"/>
        <w:rPr>
          <w:rFonts w:ascii="Times New Roman" w:hAnsi="Times New Roman" w:cs="Times New Roman"/>
          <w:b/>
          <w:bCs/>
        </w:rPr>
      </w:pPr>
    </w:p>
    <w:p w14:paraId="6A0CBBBE" w14:textId="77777777" w:rsidR="001A7AED" w:rsidRDefault="001A7AED" w:rsidP="009E72ED">
      <w:pPr>
        <w:jc w:val="both"/>
        <w:rPr>
          <w:rFonts w:ascii="Times New Roman" w:hAnsi="Times New Roman" w:cs="Times New Roman"/>
          <w:b/>
          <w:bCs/>
        </w:rPr>
      </w:pPr>
    </w:p>
    <w:p w14:paraId="4C58F6B6" w14:textId="77777777" w:rsidR="001A7AED" w:rsidRDefault="001A7AED" w:rsidP="009E72ED">
      <w:pPr>
        <w:jc w:val="both"/>
        <w:rPr>
          <w:rFonts w:ascii="Times New Roman" w:hAnsi="Times New Roman" w:cs="Times New Roman"/>
          <w:b/>
          <w:bCs/>
        </w:rPr>
      </w:pPr>
    </w:p>
    <w:p w14:paraId="19C70FCC" w14:textId="77777777" w:rsidR="001A7AED" w:rsidRDefault="001A7AED" w:rsidP="009E72ED">
      <w:pPr>
        <w:jc w:val="both"/>
        <w:rPr>
          <w:rFonts w:ascii="Times New Roman" w:hAnsi="Times New Roman" w:cs="Times New Roman"/>
          <w:b/>
          <w:bCs/>
        </w:rPr>
      </w:pPr>
    </w:p>
    <w:p w14:paraId="49912E83" w14:textId="77777777" w:rsidR="001A7AED" w:rsidRDefault="001A7AED" w:rsidP="009E72ED">
      <w:pPr>
        <w:jc w:val="both"/>
        <w:rPr>
          <w:rFonts w:ascii="Times New Roman" w:hAnsi="Times New Roman" w:cs="Times New Roman"/>
          <w:b/>
          <w:bCs/>
        </w:rPr>
      </w:pPr>
    </w:p>
    <w:p w14:paraId="09B7F650" w14:textId="77777777" w:rsidR="001A7AED" w:rsidRDefault="001A7AED" w:rsidP="009E72ED">
      <w:pPr>
        <w:jc w:val="both"/>
        <w:rPr>
          <w:rFonts w:ascii="Times New Roman" w:hAnsi="Times New Roman" w:cs="Times New Roman"/>
          <w:b/>
          <w:bCs/>
        </w:rPr>
      </w:pPr>
    </w:p>
    <w:p w14:paraId="249D0E20" w14:textId="77777777" w:rsidR="001101CB" w:rsidRDefault="001101CB" w:rsidP="009E72ED">
      <w:pPr>
        <w:jc w:val="both"/>
        <w:rPr>
          <w:rFonts w:ascii="Times New Roman" w:hAnsi="Times New Roman" w:cs="Times New Roman"/>
          <w:b/>
          <w:bCs/>
        </w:rPr>
      </w:pPr>
    </w:p>
    <w:p w14:paraId="2E7E7186" w14:textId="77777777" w:rsidR="001101CB" w:rsidRDefault="001101CB" w:rsidP="009E72ED">
      <w:pPr>
        <w:jc w:val="both"/>
        <w:rPr>
          <w:rFonts w:ascii="Times New Roman" w:hAnsi="Times New Roman" w:cs="Times New Roman"/>
          <w:b/>
          <w:bCs/>
        </w:rPr>
      </w:pPr>
    </w:p>
    <w:p w14:paraId="6993B487" w14:textId="77777777" w:rsidR="001101CB" w:rsidRDefault="001101CB" w:rsidP="009E72ED">
      <w:pPr>
        <w:jc w:val="both"/>
        <w:rPr>
          <w:rFonts w:ascii="Times New Roman" w:hAnsi="Times New Roman" w:cs="Times New Roman"/>
          <w:b/>
          <w:bCs/>
        </w:rPr>
      </w:pPr>
    </w:p>
    <w:p w14:paraId="76CA74F4" w14:textId="77777777" w:rsidR="00F87B73" w:rsidRDefault="00F87B73" w:rsidP="009E72ED">
      <w:pPr>
        <w:jc w:val="both"/>
        <w:rPr>
          <w:rFonts w:ascii="Times New Roman" w:hAnsi="Times New Roman" w:cs="Times New Roman"/>
          <w:b/>
          <w:bCs/>
        </w:rPr>
      </w:pPr>
    </w:p>
    <w:p w14:paraId="207DD057" w14:textId="77777777" w:rsidR="00F87B73" w:rsidRDefault="00F87B73" w:rsidP="009E72ED">
      <w:pPr>
        <w:jc w:val="both"/>
        <w:rPr>
          <w:rFonts w:ascii="Times New Roman" w:hAnsi="Times New Roman" w:cs="Times New Roman"/>
          <w:b/>
          <w:bCs/>
        </w:rPr>
      </w:pPr>
    </w:p>
    <w:p w14:paraId="5A8253CB" w14:textId="77777777" w:rsidR="00F87B73" w:rsidRDefault="00F87B73" w:rsidP="009E72ED">
      <w:pPr>
        <w:jc w:val="both"/>
        <w:rPr>
          <w:rFonts w:ascii="Times New Roman" w:hAnsi="Times New Roman" w:cs="Times New Roman"/>
          <w:b/>
          <w:bCs/>
        </w:rPr>
      </w:pPr>
    </w:p>
    <w:p w14:paraId="1A0FAF8A" w14:textId="77777777" w:rsidR="00F87B73" w:rsidRDefault="00F87B73" w:rsidP="009E72ED">
      <w:pPr>
        <w:jc w:val="both"/>
        <w:rPr>
          <w:rFonts w:ascii="Times New Roman" w:hAnsi="Times New Roman" w:cs="Times New Roman"/>
          <w:b/>
          <w:bCs/>
        </w:rPr>
      </w:pPr>
    </w:p>
    <w:p w14:paraId="06D1AEFA" w14:textId="77777777" w:rsidR="00F87B73" w:rsidRDefault="00F87B73" w:rsidP="009E72ED">
      <w:pPr>
        <w:jc w:val="both"/>
        <w:rPr>
          <w:rFonts w:ascii="Times New Roman" w:hAnsi="Times New Roman" w:cs="Times New Roman"/>
          <w:b/>
          <w:bCs/>
        </w:rPr>
      </w:pPr>
    </w:p>
    <w:p w14:paraId="67DEBE34" w14:textId="77777777" w:rsidR="00F87B73" w:rsidRDefault="00F87B73" w:rsidP="009E72ED">
      <w:pPr>
        <w:jc w:val="both"/>
        <w:rPr>
          <w:rFonts w:ascii="Times New Roman" w:hAnsi="Times New Roman" w:cs="Times New Roman"/>
          <w:b/>
          <w:bCs/>
        </w:rPr>
      </w:pPr>
    </w:p>
    <w:p w14:paraId="4676DF18" w14:textId="77777777" w:rsidR="00F87B73" w:rsidRDefault="00F87B73" w:rsidP="009E72ED">
      <w:pPr>
        <w:jc w:val="both"/>
        <w:rPr>
          <w:rFonts w:ascii="Times New Roman" w:hAnsi="Times New Roman" w:cs="Times New Roman"/>
          <w:b/>
          <w:bCs/>
        </w:rPr>
      </w:pPr>
    </w:p>
    <w:p w14:paraId="57CEE2D2" w14:textId="77777777" w:rsidR="00F87B73" w:rsidRDefault="00F87B73" w:rsidP="009E72ED">
      <w:pPr>
        <w:jc w:val="both"/>
        <w:rPr>
          <w:rFonts w:ascii="Times New Roman" w:hAnsi="Times New Roman" w:cs="Times New Roman"/>
          <w:b/>
          <w:bCs/>
        </w:rPr>
      </w:pPr>
    </w:p>
    <w:p w14:paraId="598FEBF2" w14:textId="77777777" w:rsidR="00F87B73" w:rsidRDefault="00F87B73" w:rsidP="009E72ED">
      <w:pPr>
        <w:jc w:val="both"/>
        <w:rPr>
          <w:rFonts w:ascii="Times New Roman" w:hAnsi="Times New Roman" w:cs="Times New Roman"/>
          <w:b/>
          <w:bCs/>
        </w:rPr>
      </w:pPr>
    </w:p>
    <w:p w14:paraId="39A2DD84" w14:textId="77777777" w:rsidR="00F87B73" w:rsidRDefault="00F87B73" w:rsidP="009E72ED">
      <w:pPr>
        <w:jc w:val="both"/>
        <w:rPr>
          <w:rFonts w:ascii="Times New Roman" w:hAnsi="Times New Roman" w:cs="Times New Roman"/>
          <w:b/>
          <w:bCs/>
        </w:rPr>
      </w:pPr>
    </w:p>
    <w:p w14:paraId="1F19EA99" w14:textId="77777777" w:rsidR="00F87B73" w:rsidRDefault="00F87B73" w:rsidP="009E72ED">
      <w:pPr>
        <w:jc w:val="both"/>
        <w:rPr>
          <w:rFonts w:ascii="Times New Roman" w:hAnsi="Times New Roman" w:cs="Times New Roman"/>
          <w:b/>
          <w:bCs/>
        </w:rPr>
      </w:pPr>
    </w:p>
    <w:p w14:paraId="68FAAED4" w14:textId="77777777" w:rsidR="00F87B73" w:rsidRDefault="00F87B73" w:rsidP="009E72ED">
      <w:pPr>
        <w:jc w:val="both"/>
        <w:rPr>
          <w:rFonts w:ascii="Times New Roman" w:hAnsi="Times New Roman" w:cs="Times New Roman"/>
          <w:b/>
          <w:bCs/>
        </w:rPr>
      </w:pPr>
    </w:p>
    <w:p w14:paraId="13786F30" w14:textId="4049C440" w:rsidR="009E72ED" w:rsidRPr="007A4CEB" w:rsidRDefault="009E72ED" w:rsidP="009E72ED">
      <w:pPr>
        <w:jc w:val="both"/>
        <w:rPr>
          <w:rFonts w:ascii="Times New Roman" w:hAnsi="Times New Roman" w:cs="Times New Roman"/>
        </w:rPr>
      </w:pPr>
      <w:r w:rsidRPr="009E72ED">
        <w:rPr>
          <w:rFonts w:ascii="Times New Roman" w:hAnsi="Times New Roman" w:cs="Times New Roman"/>
          <w:b/>
          <w:bCs/>
        </w:rPr>
        <w:lastRenderedPageBreak/>
        <w:t>References</w:t>
      </w:r>
    </w:p>
    <w:p w14:paraId="0E4E4A0D"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[1] A. Liu and G. Wang, "Smart antenna technologies for 5G wireless communications: A comprehensive survey," </w:t>
      </w:r>
      <w:r w:rsidRPr="009E72ED">
        <w:rPr>
          <w:rFonts w:ascii="Times New Roman" w:hAnsi="Times New Roman" w:cs="Times New Roman"/>
          <w:i/>
          <w:iCs/>
        </w:rPr>
        <w:t>IEEE Communications Surveys &amp; Tutorials</w:t>
      </w:r>
      <w:r w:rsidRPr="009E72ED">
        <w:rPr>
          <w:rFonts w:ascii="Times New Roman" w:hAnsi="Times New Roman" w:cs="Times New Roman"/>
        </w:rPr>
        <w:t>, vol. 21, no. 1, pp. 4-32, 2019.</w:t>
      </w:r>
    </w:p>
    <w:p w14:paraId="6C7B7E61"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[2] Z. Chen, J. Li, and X. Xia, "An overview of array antennas for 5G base stations," </w:t>
      </w:r>
      <w:r w:rsidRPr="009E72ED">
        <w:rPr>
          <w:rFonts w:ascii="Times New Roman" w:hAnsi="Times New Roman" w:cs="Times New Roman"/>
          <w:i/>
          <w:iCs/>
        </w:rPr>
        <w:t>IEEE Communications Surveys &amp; Tutorials</w:t>
      </w:r>
      <w:r w:rsidRPr="009E72ED">
        <w:rPr>
          <w:rFonts w:ascii="Times New Roman" w:hAnsi="Times New Roman" w:cs="Times New Roman"/>
        </w:rPr>
        <w:t>, vol. 22, no. 4, pp. 2711-2734, 2020.</w:t>
      </w:r>
    </w:p>
    <w:p w14:paraId="58AC4F24"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[3] C. A. Balanis, </w:t>
      </w:r>
      <w:r w:rsidRPr="009E72ED">
        <w:rPr>
          <w:rFonts w:ascii="Times New Roman" w:hAnsi="Times New Roman" w:cs="Times New Roman"/>
          <w:i/>
          <w:iCs/>
        </w:rPr>
        <w:t>Antenna Theory: Analysis and Design</w:t>
      </w:r>
      <w:r w:rsidRPr="009E72ED">
        <w:rPr>
          <w:rFonts w:ascii="Times New Roman" w:hAnsi="Times New Roman" w:cs="Times New Roman"/>
        </w:rPr>
        <w:t>, 4th ed. John Wiley &amp; Sons, 2016.</w:t>
      </w:r>
    </w:p>
    <w:p w14:paraId="6564F450"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[4] D. M. Pozar, "Microstrip antennas," </w:t>
      </w:r>
      <w:r w:rsidRPr="009E72ED">
        <w:rPr>
          <w:rFonts w:ascii="Times New Roman" w:hAnsi="Times New Roman" w:cs="Times New Roman"/>
          <w:i/>
          <w:iCs/>
        </w:rPr>
        <w:t>Proceedings of the IEEE</w:t>
      </w:r>
      <w:r w:rsidRPr="009E72ED">
        <w:rPr>
          <w:rFonts w:ascii="Times New Roman" w:hAnsi="Times New Roman" w:cs="Times New Roman"/>
        </w:rPr>
        <w:t>, vol. 80, no. 1, pp. 79-91, 1992.</w:t>
      </w:r>
    </w:p>
    <w:p w14:paraId="6CFD91E7"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[5] W. L. Stutzman and G. A. Thiele, </w:t>
      </w:r>
      <w:r w:rsidRPr="009E72ED">
        <w:rPr>
          <w:rFonts w:ascii="Times New Roman" w:hAnsi="Times New Roman" w:cs="Times New Roman"/>
          <w:i/>
          <w:iCs/>
        </w:rPr>
        <w:t>Antenna Theory and Design</w:t>
      </w:r>
      <w:r w:rsidRPr="009E72ED">
        <w:rPr>
          <w:rFonts w:ascii="Times New Roman" w:hAnsi="Times New Roman" w:cs="Times New Roman"/>
        </w:rPr>
        <w:t>, 3rd ed. John Wiley &amp; Sons, 2012.</w:t>
      </w:r>
    </w:p>
    <w:p w14:paraId="56D339E3"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[6] J. R. James and P. S. Hall, </w:t>
      </w:r>
      <w:r w:rsidRPr="009E72ED">
        <w:rPr>
          <w:rFonts w:ascii="Times New Roman" w:hAnsi="Times New Roman" w:cs="Times New Roman"/>
          <w:i/>
          <w:iCs/>
        </w:rPr>
        <w:t>Handbook of Microstrip Antennas</w:t>
      </w:r>
      <w:r w:rsidRPr="009E72ED">
        <w:rPr>
          <w:rFonts w:ascii="Times New Roman" w:hAnsi="Times New Roman" w:cs="Times New Roman"/>
        </w:rPr>
        <w:t>. Peter Peregrinus Ltd., 1989.</w:t>
      </w:r>
    </w:p>
    <w:p w14:paraId="006093C2" w14:textId="77777777" w:rsidR="009E72ED" w:rsidRPr="009E72ED" w:rsidRDefault="009E72ED" w:rsidP="009E72ED">
      <w:pPr>
        <w:jc w:val="both"/>
        <w:rPr>
          <w:rFonts w:ascii="Times New Roman" w:hAnsi="Times New Roman" w:cs="Times New Roman"/>
        </w:rPr>
      </w:pPr>
      <w:r w:rsidRPr="009E72ED">
        <w:rPr>
          <w:rFonts w:ascii="Times New Roman" w:hAnsi="Times New Roman" w:cs="Times New Roman"/>
        </w:rPr>
        <w:t>[7] K. F. Lee and W. Chen, </w:t>
      </w:r>
      <w:r w:rsidRPr="009E72ED">
        <w:rPr>
          <w:rFonts w:ascii="Times New Roman" w:hAnsi="Times New Roman" w:cs="Times New Roman"/>
          <w:i/>
          <w:iCs/>
        </w:rPr>
        <w:t>Advances in Microstrip and Printed Antennas</w:t>
      </w:r>
      <w:r w:rsidRPr="009E72ED">
        <w:rPr>
          <w:rFonts w:ascii="Times New Roman" w:hAnsi="Times New Roman" w:cs="Times New Roman"/>
        </w:rPr>
        <w:t>. John Wiley &amp; Sons, 1997.</w:t>
      </w:r>
    </w:p>
    <w:p w14:paraId="1411283C" w14:textId="194B26EB" w:rsidR="009E72ED" w:rsidRPr="009E72ED" w:rsidRDefault="009E72ED" w:rsidP="009E72ED">
      <w:pPr>
        <w:jc w:val="both"/>
        <w:rPr>
          <w:rFonts w:ascii="Times New Roman" w:hAnsi="Times New Roman" w:cs="Times New Roman"/>
        </w:rPr>
      </w:pPr>
      <w:r w:rsidRPr="009E72ED">
        <w:rPr>
          <w:rFonts w:ascii="Times New Roman" w:hAnsi="Times New Roman" w:cs="Times New Roman"/>
        </w:rPr>
        <w:t>[8] A. S. Daniyal "Design of high-gain base station antenna array for mm-wave cellular communication systems," </w:t>
      </w:r>
      <w:r w:rsidRPr="009E72ED">
        <w:rPr>
          <w:rFonts w:ascii="Times New Roman" w:hAnsi="Times New Roman" w:cs="Times New Roman"/>
          <w:i/>
          <w:iCs/>
        </w:rPr>
        <w:t>Scientific Reports</w:t>
      </w:r>
      <w:r w:rsidRPr="009E72ED">
        <w:rPr>
          <w:rFonts w:ascii="Times New Roman" w:hAnsi="Times New Roman" w:cs="Times New Roman"/>
        </w:rPr>
        <w:t>, vol. 13, p. 4907, 2023.</w:t>
      </w:r>
    </w:p>
    <w:p w14:paraId="71414675" w14:textId="77777777" w:rsidR="009E72ED" w:rsidRPr="009E72ED" w:rsidRDefault="009E72ED" w:rsidP="009E72ED">
      <w:pPr>
        <w:jc w:val="both"/>
        <w:rPr>
          <w:rFonts w:ascii="Times New Roman" w:hAnsi="Times New Roman" w:cs="Times New Roman"/>
        </w:rPr>
      </w:pPr>
    </w:p>
    <w:p w14:paraId="7AE7D404" w14:textId="77777777" w:rsidR="009E72ED" w:rsidRPr="009E72ED" w:rsidRDefault="009E72ED" w:rsidP="009E72ED">
      <w:pPr>
        <w:jc w:val="both"/>
        <w:rPr>
          <w:rFonts w:ascii="Times New Roman" w:hAnsi="Times New Roman" w:cs="Times New Roman"/>
        </w:rPr>
      </w:pPr>
    </w:p>
    <w:sectPr w:rsidR="009E72ED" w:rsidRPr="009E72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A78"/>
    <w:multiLevelType w:val="multilevel"/>
    <w:tmpl w:val="A17EE1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5AE0C4E"/>
    <w:multiLevelType w:val="multilevel"/>
    <w:tmpl w:val="637A9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037C96"/>
    <w:multiLevelType w:val="multilevel"/>
    <w:tmpl w:val="A6883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0F2465"/>
    <w:multiLevelType w:val="multilevel"/>
    <w:tmpl w:val="C876E1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34249E7"/>
    <w:multiLevelType w:val="multilevel"/>
    <w:tmpl w:val="C5B40A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7574AC"/>
    <w:multiLevelType w:val="multilevel"/>
    <w:tmpl w:val="8FC4C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2A02F9"/>
    <w:multiLevelType w:val="multilevel"/>
    <w:tmpl w:val="FD38DC3C"/>
    <w:lvl w:ilvl="0">
      <w:start w:val="1"/>
      <w:numFmt w:val="lowerRoman"/>
      <w:lvlText w:val="%1."/>
      <w:lvlJc w:val="righ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1A7551"/>
    <w:multiLevelType w:val="multilevel"/>
    <w:tmpl w:val="D9B2031A"/>
    <w:lvl w:ilvl="0">
      <w:start w:val="1"/>
      <w:numFmt w:val="lowerRoman"/>
      <w:lvlText w:val="%1."/>
      <w:lvlJc w:val="righ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6E7DFE"/>
    <w:multiLevelType w:val="hybridMultilevel"/>
    <w:tmpl w:val="5AC257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810512992">
    <w:abstractNumId w:val="4"/>
  </w:num>
  <w:num w:numId="2" w16cid:durableId="1872650146">
    <w:abstractNumId w:val="2"/>
  </w:num>
  <w:num w:numId="3" w16cid:durableId="590162257">
    <w:abstractNumId w:val="5"/>
  </w:num>
  <w:num w:numId="4" w16cid:durableId="392319497">
    <w:abstractNumId w:val="1"/>
  </w:num>
  <w:num w:numId="5" w16cid:durableId="20850596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90243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189953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2036883">
    <w:abstractNumId w:val="8"/>
  </w:num>
  <w:num w:numId="9" w16cid:durableId="1769350542">
    <w:abstractNumId w:val="7"/>
  </w:num>
  <w:num w:numId="10" w16cid:durableId="10086001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2ED"/>
    <w:rsid w:val="00036411"/>
    <w:rsid w:val="000B3BFF"/>
    <w:rsid w:val="001101CB"/>
    <w:rsid w:val="001A7AED"/>
    <w:rsid w:val="00204425"/>
    <w:rsid w:val="002151B7"/>
    <w:rsid w:val="00322404"/>
    <w:rsid w:val="00440306"/>
    <w:rsid w:val="00490883"/>
    <w:rsid w:val="00497969"/>
    <w:rsid w:val="00520B82"/>
    <w:rsid w:val="00531EED"/>
    <w:rsid w:val="005F391A"/>
    <w:rsid w:val="005F51B2"/>
    <w:rsid w:val="006526F8"/>
    <w:rsid w:val="006E19F0"/>
    <w:rsid w:val="007074C6"/>
    <w:rsid w:val="00725C22"/>
    <w:rsid w:val="007A4CEB"/>
    <w:rsid w:val="007D3F08"/>
    <w:rsid w:val="00827A9F"/>
    <w:rsid w:val="008D4A30"/>
    <w:rsid w:val="009E72ED"/>
    <w:rsid w:val="00AB3321"/>
    <w:rsid w:val="00C76FF8"/>
    <w:rsid w:val="00D10ABC"/>
    <w:rsid w:val="00D61D3E"/>
    <w:rsid w:val="00DD4FFC"/>
    <w:rsid w:val="00DD575E"/>
    <w:rsid w:val="00E40191"/>
    <w:rsid w:val="00ED74C6"/>
    <w:rsid w:val="00F3600A"/>
    <w:rsid w:val="00F87B73"/>
    <w:rsid w:val="00FA3776"/>
    <w:rsid w:val="00FD3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B3B48"/>
  <w15:chartTrackingRefBased/>
  <w15:docId w15:val="{F917770C-9CB6-4A3B-BEAA-31A04F9B8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72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72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72E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72E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72E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72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72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72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72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72E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72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72E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72E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72E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72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72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72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72ED"/>
    <w:rPr>
      <w:rFonts w:eastAsiaTheme="majorEastAsia" w:cstheme="majorBidi"/>
      <w:color w:val="272727" w:themeColor="text1" w:themeTint="D8"/>
    </w:rPr>
  </w:style>
  <w:style w:type="paragraph" w:styleId="Title">
    <w:name w:val="Title"/>
    <w:basedOn w:val="Normal"/>
    <w:next w:val="Normal"/>
    <w:link w:val="TitleChar"/>
    <w:uiPriority w:val="10"/>
    <w:qFormat/>
    <w:rsid w:val="009E72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72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72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72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72ED"/>
    <w:pPr>
      <w:spacing w:before="160"/>
      <w:jc w:val="center"/>
    </w:pPr>
    <w:rPr>
      <w:i/>
      <w:iCs/>
      <w:color w:val="404040" w:themeColor="text1" w:themeTint="BF"/>
    </w:rPr>
  </w:style>
  <w:style w:type="character" w:customStyle="1" w:styleId="QuoteChar">
    <w:name w:val="Quote Char"/>
    <w:basedOn w:val="DefaultParagraphFont"/>
    <w:link w:val="Quote"/>
    <w:uiPriority w:val="29"/>
    <w:rsid w:val="009E72ED"/>
    <w:rPr>
      <w:i/>
      <w:iCs/>
      <w:color w:val="404040" w:themeColor="text1" w:themeTint="BF"/>
    </w:rPr>
  </w:style>
  <w:style w:type="paragraph" w:styleId="ListParagraph">
    <w:name w:val="List Paragraph"/>
    <w:basedOn w:val="Normal"/>
    <w:uiPriority w:val="34"/>
    <w:qFormat/>
    <w:rsid w:val="009E72ED"/>
    <w:pPr>
      <w:ind w:left="720"/>
      <w:contextualSpacing/>
    </w:pPr>
  </w:style>
  <w:style w:type="character" w:styleId="IntenseEmphasis">
    <w:name w:val="Intense Emphasis"/>
    <w:basedOn w:val="DefaultParagraphFont"/>
    <w:uiPriority w:val="21"/>
    <w:qFormat/>
    <w:rsid w:val="009E72ED"/>
    <w:rPr>
      <w:i/>
      <w:iCs/>
      <w:color w:val="2F5496" w:themeColor="accent1" w:themeShade="BF"/>
    </w:rPr>
  </w:style>
  <w:style w:type="paragraph" w:styleId="IntenseQuote">
    <w:name w:val="Intense Quote"/>
    <w:basedOn w:val="Normal"/>
    <w:next w:val="Normal"/>
    <w:link w:val="IntenseQuoteChar"/>
    <w:uiPriority w:val="30"/>
    <w:qFormat/>
    <w:rsid w:val="009E72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72ED"/>
    <w:rPr>
      <w:i/>
      <w:iCs/>
      <w:color w:val="2F5496" w:themeColor="accent1" w:themeShade="BF"/>
    </w:rPr>
  </w:style>
  <w:style w:type="character" w:styleId="IntenseReference">
    <w:name w:val="Intense Reference"/>
    <w:basedOn w:val="DefaultParagraphFont"/>
    <w:uiPriority w:val="32"/>
    <w:qFormat/>
    <w:rsid w:val="009E72ED"/>
    <w:rPr>
      <w:b/>
      <w:bCs/>
      <w:smallCaps/>
      <w:color w:val="2F5496" w:themeColor="accent1" w:themeShade="BF"/>
      <w:spacing w:val="5"/>
    </w:rPr>
  </w:style>
  <w:style w:type="character" w:styleId="PlaceholderText">
    <w:name w:val="Placeholder Text"/>
    <w:basedOn w:val="DefaultParagraphFont"/>
    <w:uiPriority w:val="99"/>
    <w:semiHidden/>
    <w:rsid w:val="00520B82"/>
    <w:rPr>
      <w:color w:val="666666"/>
    </w:rPr>
  </w:style>
  <w:style w:type="paragraph" w:styleId="NormalWeb">
    <w:name w:val="Normal (Web)"/>
    <w:basedOn w:val="Normal"/>
    <w:uiPriority w:val="99"/>
    <w:semiHidden/>
    <w:unhideWhenUsed/>
    <w:rsid w:val="0049796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mailto:akande.ademola@polyibadan.edu.ng" TargetMode="Externa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19</Pages>
  <Words>3175</Words>
  <Characters>18100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Demola</dc:creator>
  <cp:keywords/>
  <dc:description/>
  <cp:lastModifiedBy>Demola</cp:lastModifiedBy>
  <cp:revision>22</cp:revision>
  <dcterms:created xsi:type="dcterms:W3CDTF">2026-06-26T10:23:00Z</dcterms:created>
  <dcterms:modified xsi:type="dcterms:W3CDTF">2026-06-29T03:22:00Z</dcterms:modified>
</cp:coreProperties>
</file>