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11F" w:rsidRPr="009B011F" w:rsidRDefault="00B33AD6">
      <w:pPr>
        <w:rPr>
          <w:sz w:val="28"/>
          <w:szCs w:val="28"/>
        </w:rPr>
      </w:pPr>
      <w:r w:rsidRPr="00B33AD6">
        <w:rPr>
          <w:b/>
          <w:sz w:val="40"/>
          <w:szCs w:val="40"/>
        </w:rPr>
        <w:t xml:space="preserve">  </w:t>
      </w:r>
      <w:r w:rsidR="009B011F">
        <w:rPr>
          <w:b/>
          <w:sz w:val="40"/>
          <w:szCs w:val="40"/>
        </w:rPr>
        <w:t xml:space="preserve">                                  </w:t>
      </w:r>
      <w:r w:rsidR="009B011F" w:rsidRPr="009B011F">
        <w:rPr>
          <w:sz w:val="28"/>
          <w:szCs w:val="28"/>
        </w:rPr>
        <w:t>Original article</w:t>
      </w:r>
      <w:r w:rsidRPr="009B011F">
        <w:rPr>
          <w:sz w:val="28"/>
          <w:szCs w:val="28"/>
        </w:rPr>
        <w:t xml:space="preserve">  </w:t>
      </w:r>
    </w:p>
    <w:p w:rsidR="009B011F" w:rsidRDefault="009B011F">
      <w:pPr>
        <w:rPr>
          <w:b/>
          <w:sz w:val="40"/>
          <w:szCs w:val="40"/>
        </w:rPr>
      </w:pPr>
    </w:p>
    <w:p w:rsidR="00B33AD6" w:rsidRPr="00B33AD6" w:rsidRDefault="00B33AD6">
      <w:pPr>
        <w:rPr>
          <w:b/>
          <w:sz w:val="40"/>
          <w:szCs w:val="40"/>
        </w:rPr>
      </w:pPr>
      <w:proofErr w:type="gramStart"/>
      <w:r w:rsidRPr="00B33AD6">
        <w:rPr>
          <w:b/>
          <w:sz w:val="40"/>
          <w:szCs w:val="40"/>
        </w:rPr>
        <w:t xml:space="preserve">“ </w:t>
      </w:r>
      <w:r w:rsidR="00C2751A">
        <w:rPr>
          <w:b/>
          <w:sz w:val="40"/>
          <w:szCs w:val="40"/>
        </w:rPr>
        <w:t>Modified</w:t>
      </w:r>
      <w:proofErr w:type="gramEnd"/>
      <w:r w:rsidR="00C2751A">
        <w:rPr>
          <w:b/>
          <w:sz w:val="40"/>
          <w:szCs w:val="40"/>
        </w:rPr>
        <w:t xml:space="preserve"> </w:t>
      </w:r>
      <w:proofErr w:type="spellStart"/>
      <w:r w:rsidRPr="00B33AD6">
        <w:rPr>
          <w:b/>
          <w:sz w:val="40"/>
          <w:szCs w:val="40"/>
        </w:rPr>
        <w:t>Chevrel</w:t>
      </w:r>
      <w:proofErr w:type="spellEnd"/>
      <w:r w:rsidRPr="00B33AD6">
        <w:rPr>
          <w:b/>
          <w:sz w:val="40"/>
          <w:szCs w:val="40"/>
        </w:rPr>
        <w:t xml:space="preserve"> technique : An alternative to component separation technique in large ventral hernias or difficult to close abdomen ” </w:t>
      </w:r>
    </w:p>
    <w:p w:rsidR="00B33AD6" w:rsidRDefault="00B33AD6"/>
    <w:p w:rsidR="00B33AD6" w:rsidRDefault="00B33AD6"/>
    <w:p w:rsidR="00B33AD6" w:rsidRDefault="00B33AD6"/>
    <w:p w:rsidR="00B33AD6" w:rsidRPr="00B33AD6" w:rsidRDefault="00B33AD6">
      <w:pPr>
        <w:rPr>
          <w:sz w:val="40"/>
          <w:szCs w:val="40"/>
        </w:rPr>
      </w:pPr>
      <w:r w:rsidRPr="00B33AD6">
        <w:rPr>
          <w:sz w:val="40"/>
          <w:szCs w:val="40"/>
        </w:rPr>
        <w:t xml:space="preserve"/>
      </w:r>
      <w:r>
        <w:rPr>
          <w:sz w:val="40"/>
          <w:szCs w:val="40"/>
        </w:rPr>
        <w:t xml:space="preserve"/>
      </w:r>
      <w:r w:rsidRPr="00B33AD6">
        <w:rPr>
          <w:sz w:val="40"/>
          <w:szCs w:val="40"/>
        </w:rPr>
        <w:t xml:space="preserve"/>
      </w:r>
    </w:p>
    <w:p w:rsidR="00B33AD6" w:rsidRDefault="00B33AD6"/>
    <w:p w:rsidR="00B33AD6" w:rsidRPr="00B33AD6" w:rsidRDefault="00B33AD6">
      <w:pPr>
        <w:rPr>
          <w:sz w:val="32"/>
          <w:szCs w:val="32"/>
        </w:rPr>
      </w:pPr>
      <w:r w:rsidRPr="00B33AD6">
        <w:rPr>
          <w:sz w:val="32"/>
          <w:szCs w:val="32"/>
        </w:rPr>
        <w:t xml:space="preserve"/>
      </w:r>
      <w:proofErr w:type="spellStart"/>
      <w:r w:rsidRPr="00B33AD6">
        <w:rPr>
          <w:sz w:val="32"/>
          <w:szCs w:val="32"/>
        </w:rPr>
        <w:t/>
      </w:r>
      <w:proofErr w:type="spellEnd"/>
      <w:r w:rsidRPr="00B33AD6">
        <w:rPr>
          <w:sz w:val="32"/>
          <w:szCs w:val="32"/>
        </w:rPr>
        <w:t xml:space="preserve"/>
      </w:r>
      <w:proofErr w:type="spellStart"/>
      <w:r w:rsidRPr="00B33AD6">
        <w:rPr>
          <w:sz w:val="32"/>
          <w:szCs w:val="32"/>
        </w:rPr>
        <w:t/>
      </w:r>
      <w:proofErr w:type="spellEnd"/>
    </w:p>
    <w:p w:rsidR="00B33AD6" w:rsidRPr="00B33AD6" w:rsidRDefault="00B33AD6">
      <w:pPr>
        <w:rPr>
          <w:sz w:val="32"/>
          <w:szCs w:val="32"/>
        </w:rPr>
      </w:pPr>
      <w:r w:rsidRPr="00B33AD6">
        <w:rPr>
          <w:sz w:val="32"/>
          <w:szCs w:val="32"/>
        </w:rPr>
        <w:t xml:space="preserve"/>
      </w:r>
    </w:p>
    <w:p w:rsidR="00B33AD6" w:rsidRDefault="00B33AD6">
      <w:pPr>
        <w:rPr>
          <w:sz w:val="32"/>
          <w:szCs w:val="32"/>
        </w:rPr>
      </w:pPr>
      <w:r w:rsidRPr="00B33AD6">
        <w:rPr>
          <w:sz w:val="32"/>
          <w:szCs w:val="32"/>
        </w:rPr>
        <w:t/>
      </w:r>
    </w:p>
    <w:p w:rsidR="009B011F" w:rsidRPr="00B33AD6" w:rsidRDefault="009B011F">
      <w:pPr>
        <w:rPr>
          <w:sz w:val="32"/>
          <w:szCs w:val="32"/>
        </w:rPr>
      </w:pPr>
      <w:r>
        <w:rPr>
          <w:sz w:val="32"/>
          <w:szCs w:val="32"/>
        </w:rPr>
        <w:t/>
      </w:r>
    </w:p>
    <w:p w:rsidR="00B33AD6" w:rsidRDefault="00B33AD6">
      <w:pPr>
        <w:rPr>
          <w:sz w:val="32"/>
          <w:szCs w:val="32"/>
        </w:rPr>
      </w:pPr>
      <w:proofErr w:type="spellStart"/>
      <w:r w:rsidRPr="00B33AD6">
        <w:rPr>
          <w:sz w:val="32"/>
          <w:szCs w:val="32"/>
        </w:rPr>
        <w:t/>
      </w:r>
      <w:proofErr w:type="spellEnd"/>
      <w:r w:rsidRPr="00B33AD6">
        <w:rPr>
          <w:sz w:val="32"/>
          <w:szCs w:val="32"/>
        </w:rPr>
        <w:t xml:space="preserve"/>
      </w:r>
      <w:proofErr w:type="gramStart"/>
      <w:r w:rsidRPr="00B33AD6">
        <w:rPr>
          <w:sz w:val="32"/>
          <w:szCs w:val="32"/>
        </w:rPr>
        <w:t/>
      </w:r>
      <w:proofErr w:type="gramEnd"/>
      <w:r w:rsidRPr="00B33AD6">
        <w:rPr>
          <w:sz w:val="32"/>
          <w:szCs w:val="32"/>
        </w:rPr>
        <w:t xml:space="preserve"/>
      </w:r>
      <w:r>
        <w:rPr>
          <w:sz w:val="32"/>
          <w:szCs w:val="32"/>
        </w:rPr>
        <w:t xml:space="preserve"/>
      </w:r>
    </w:p>
    <w:p w:rsidR="00B33AD6" w:rsidRDefault="00B33AD6">
      <w:pPr>
        <w:rPr>
          <w:sz w:val="32"/>
          <w:szCs w:val="32"/>
        </w:rPr>
      </w:pPr>
    </w:p>
    <w:p w:rsidR="00B33AD6" w:rsidRDefault="00B33AD6">
      <w:pPr>
        <w:rPr>
          <w:sz w:val="32"/>
          <w:szCs w:val="32"/>
        </w:rPr>
      </w:pPr>
    </w:p>
    <w:p w:rsidR="00B33AD6" w:rsidRDefault="00B33AD6">
      <w:pPr>
        <w:rPr>
          <w:sz w:val="32"/>
          <w:szCs w:val="32"/>
        </w:rPr>
      </w:pPr>
    </w:p>
    <w:p w:rsidR="00B33AD6" w:rsidRDefault="00B33AD6">
      <w:pPr>
        <w:rPr>
          <w:sz w:val="32"/>
          <w:szCs w:val="32"/>
        </w:rPr>
      </w:pPr>
    </w:p>
    <w:p w:rsidR="00944F4E" w:rsidRDefault="00944F4E">
      <w:pPr>
        <w:rPr>
          <w:b/>
          <w:sz w:val="40"/>
          <w:szCs w:val="40"/>
        </w:rPr>
      </w:pPr>
    </w:p>
    <w:p w:rsidR="00B33AD6" w:rsidRPr="00944F4E" w:rsidRDefault="00944F4E">
      <w:pPr>
        <w:rPr>
          <w:b/>
          <w:sz w:val="40"/>
          <w:szCs w:val="40"/>
        </w:rPr>
      </w:pPr>
      <w:r>
        <w:rPr>
          <w:b/>
          <w:sz w:val="40"/>
          <w:szCs w:val="40"/>
        </w:rPr>
        <w:lastRenderedPageBreak/>
        <w:t xml:space="preserve">                                      </w:t>
      </w:r>
      <w:r w:rsidRPr="00944F4E">
        <w:rPr>
          <w:b/>
          <w:sz w:val="40"/>
          <w:szCs w:val="40"/>
        </w:rPr>
        <w:t xml:space="preserve">Abstract </w:t>
      </w:r>
    </w:p>
    <w:p w:rsidR="00944F4E" w:rsidRDefault="00944F4E">
      <w:pPr>
        <w:rPr>
          <w:rFonts w:cstheme="minorHAnsi"/>
          <w:color w:val="1B1B1B"/>
          <w:sz w:val="24"/>
          <w:szCs w:val="24"/>
          <w:shd w:val="clear" w:color="auto" w:fill="FFFFFF"/>
        </w:rPr>
      </w:pPr>
      <w:r w:rsidRPr="00944F4E">
        <w:rPr>
          <w:rFonts w:cstheme="minorHAnsi"/>
          <w:color w:val="1B1B1B"/>
          <w:sz w:val="24"/>
          <w:szCs w:val="24"/>
          <w:shd w:val="clear" w:color="auto" w:fill="FFFFFF"/>
        </w:rPr>
        <w:t xml:space="preserve">Ventral hernias (VH) pose significant challenges for surgeons due to the risk of recurrence, complexities in aligning abdominal muscles, and selecting the most suitable layer for mesh augmentation. This study aims to evaluate the effectiveness of utilizing the anterior rectus fascia as a turnover flap in conjunction with </w:t>
      </w:r>
      <w:proofErr w:type="spellStart"/>
      <w:r w:rsidRPr="00944F4E">
        <w:rPr>
          <w:rFonts w:cstheme="minorHAnsi"/>
          <w:color w:val="1B1B1B"/>
          <w:sz w:val="24"/>
          <w:szCs w:val="24"/>
          <w:shd w:val="clear" w:color="auto" w:fill="FFFFFF"/>
        </w:rPr>
        <w:t>onlay</w:t>
      </w:r>
      <w:proofErr w:type="spellEnd"/>
      <w:r w:rsidRPr="00944F4E">
        <w:rPr>
          <w:rFonts w:cstheme="minorHAnsi"/>
          <w:color w:val="1B1B1B"/>
          <w:sz w:val="24"/>
          <w:szCs w:val="24"/>
          <w:shd w:val="clear" w:color="auto" w:fill="FFFFFF"/>
        </w:rPr>
        <w:t xml:space="preserve"> mesh reinforcement, a procedure known as the modified </w:t>
      </w:r>
      <w:proofErr w:type="spellStart"/>
      <w:r w:rsidRPr="00944F4E">
        <w:rPr>
          <w:rFonts w:cstheme="minorHAnsi"/>
          <w:color w:val="1B1B1B"/>
          <w:sz w:val="24"/>
          <w:szCs w:val="24"/>
          <w:shd w:val="clear" w:color="auto" w:fill="FFFFFF"/>
        </w:rPr>
        <w:t>Chevrel</w:t>
      </w:r>
      <w:proofErr w:type="spellEnd"/>
      <w:r w:rsidRPr="00944F4E">
        <w:rPr>
          <w:rFonts w:cstheme="minorHAnsi"/>
          <w:color w:val="1B1B1B"/>
          <w:sz w:val="24"/>
          <w:szCs w:val="24"/>
          <w:shd w:val="clear" w:color="auto" w:fill="FFFFFF"/>
        </w:rPr>
        <w:t xml:space="preserve"> technique (MCT)</w:t>
      </w:r>
      <w:r>
        <w:rPr>
          <w:rFonts w:cstheme="minorHAnsi"/>
          <w:color w:val="1B1B1B"/>
          <w:sz w:val="24"/>
          <w:szCs w:val="24"/>
          <w:shd w:val="clear" w:color="auto" w:fill="FFFFFF"/>
        </w:rPr>
        <w:t xml:space="preserve">. Here two cases discussed where modified </w:t>
      </w:r>
      <w:proofErr w:type="spellStart"/>
      <w:r>
        <w:rPr>
          <w:rFonts w:cstheme="minorHAnsi"/>
          <w:color w:val="1B1B1B"/>
          <w:sz w:val="24"/>
          <w:szCs w:val="24"/>
          <w:shd w:val="clear" w:color="auto" w:fill="FFFFFF"/>
        </w:rPr>
        <w:t>chevrel</w:t>
      </w:r>
      <w:proofErr w:type="spellEnd"/>
      <w:r>
        <w:rPr>
          <w:rFonts w:cstheme="minorHAnsi"/>
          <w:color w:val="1B1B1B"/>
          <w:sz w:val="24"/>
          <w:szCs w:val="24"/>
          <w:shd w:val="clear" w:color="auto" w:fill="FFFFFF"/>
        </w:rPr>
        <w:t xml:space="preserve"> </w:t>
      </w:r>
      <w:proofErr w:type="gramStart"/>
      <w:r>
        <w:rPr>
          <w:rFonts w:cstheme="minorHAnsi"/>
          <w:color w:val="1B1B1B"/>
          <w:sz w:val="24"/>
          <w:szCs w:val="24"/>
          <w:shd w:val="clear" w:color="auto" w:fill="FFFFFF"/>
        </w:rPr>
        <w:t>technique were</w:t>
      </w:r>
      <w:proofErr w:type="gramEnd"/>
      <w:r>
        <w:rPr>
          <w:rFonts w:cstheme="minorHAnsi"/>
          <w:color w:val="1B1B1B"/>
          <w:sz w:val="24"/>
          <w:szCs w:val="24"/>
          <w:shd w:val="clear" w:color="auto" w:fill="FFFFFF"/>
        </w:rPr>
        <w:t xml:space="preserve"> used. </w:t>
      </w:r>
    </w:p>
    <w:p w:rsidR="00944F4E" w:rsidRDefault="00944F4E">
      <w:pPr>
        <w:rPr>
          <w:rFonts w:cstheme="minorHAnsi"/>
          <w:color w:val="1B1B1B"/>
          <w:sz w:val="24"/>
          <w:szCs w:val="24"/>
          <w:shd w:val="clear" w:color="auto" w:fill="FFFFFF"/>
        </w:rPr>
      </w:pPr>
    </w:p>
    <w:p w:rsidR="00944F4E" w:rsidRPr="00944F4E" w:rsidRDefault="00944F4E">
      <w:pPr>
        <w:rPr>
          <w:rFonts w:cstheme="minorHAnsi"/>
          <w:b/>
          <w:color w:val="1B1B1B"/>
          <w:sz w:val="40"/>
          <w:szCs w:val="40"/>
          <w:shd w:val="clear" w:color="auto" w:fill="FFFFFF"/>
        </w:rPr>
      </w:pPr>
      <w:proofErr w:type="gramStart"/>
      <w:r w:rsidRPr="00944F4E">
        <w:rPr>
          <w:rFonts w:cstheme="minorHAnsi"/>
          <w:b/>
          <w:color w:val="1B1B1B"/>
          <w:sz w:val="40"/>
          <w:szCs w:val="40"/>
          <w:shd w:val="clear" w:color="auto" w:fill="FFFFFF"/>
        </w:rPr>
        <w:t>Keywords :</w:t>
      </w:r>
      <w:proofErr w:type="gramEnd"/>
    </w:p>
    <w:p w:rsidR="00944F4E" w:rsidRPr="00944F4E" w:rsidRDefault="00944F4E" w:rsidP="00944F4E">
      <w:pPr>
        <w:autoSpaceDE w:val="0"/>
        <w:autoSpaceDN w:val="0"/>
        <w:adjustRightInd w:val="0"/>
        <w:spacing w:after="0" w:line="240" w:lineRule="auto"/>
        <w:rPr>
          <w:rFonts w:cstheme="minorHAnsi"/>
          <w:sz w:val="24"/>
          <w:szCs w:val="24"/>
        </w:rPr>
      </w:pPr>
      <w:r w:rsidRPr="00944F4E">
        <w:rPr>
          <w:rFonts w:cstheme="minorHAnsi"/>
          <w:sz w:val="24"/>
          <w:szCs w:val="24"/>
        </w:rPr>
        <w:t xml:space="preserve">Modified </w:t>
      </w:r>
      <w:proofErr w:type="spellStart"/>
      <w:r w:rsidRPr="00944F4E">
        <w:rPr>
          <w:rFonts w:cstheme="minorHAnsi"/>
          <w:sz w:val="24"/>
          <w:szCs w:val="24"/>
        </w:rPr>
        <w:t>Chevrel</w:t>
      </w:r>
      <w:proofErr w:type="spellEnd"/>
      <w:r w:rsidRPr="00944F4E">
        <w:rPr>
          <w:rFonts w:cstheme="minorHAnsi"/>
          <w:sz w:val="24"/>
          <w:szCs w:val="24"/>
        </w:rPr>
        <w:t xml:space="preserve"> technique</w:t>
      </w:r>
      <w:proofErr w:type="gramStart"/>
      <w:r>
        <w:rPr>
          <w:rFonts w:cstheme="minorHAnsi"/>
          <w:sz w:val="24"/>
          <w:szCs w:val="24"/>
        </w:rPr>
        <w:t xml:space="preserve">, </w:t>
      </w:r>
      <w:r w:rsidRPr="00944F4E">
        <w:rPr>
          <w:rFonts w:cstheme="minorHAnsi"/>
          <w:sz w:val="24"/>
          <w:szCs w:val="24"/>
        </w:rPr>
        <w:t xml:space="preserve"> Anterior</w:t>
      </w:r>
      <w:proofErr w:type="gramEnd"/>
      <w:r w:rsidRPr="00944F4E">
        <w:rPr>
          <w:rFonts w:cstheme="minorHAnsi"/>
          <w:sz w:val="24"/>
          <w:szCs w:val="24"/>
        </w:rPr>
        <w:t xml:space="preserve"> fascia</w:t>
      </w:r>
      <w:r>
        <w:rPr>
          <w:rFonts w:cstheme="minorHAnsi"/>
          <w:sz w:val="24"/>
          <w:szCs w:val="24"/>
        </w:rPr>
        <w:t xml:space="preserve"> </w:t>
      </w:r>
      <w:r w:rsidRPr="00944F4E">
        <w:rPr>
          <w:rFonts w:cstheme="minorHAnsi"/>
          <w:sz w:val="24"/>
          <w:szCs w:val="24"/>
        </w:rPr>
        <w:t xml:space="preserve">turnover technique </w:t>
      </w:r>
      <w:r>
        <w:rPr>
          <w:rFonts w:cstheme="minorHAnsi"/>
          <w:sz w:val="24"/>
          <w:szCs w:val="24"/>
        </w:rPr>
        <w:t xml:space="preserve">, </w:t>
      </w:r>
      <w:r w:rsidRPr="00944F4E">
        <w:rPr>
          <w:rFonts w:cstheme="minorHAnsi"/>
          <w:sz w:val="24"/>
          <w:szCs w:val="24"/>
        </w:rPr>
        <w:t>Ventral hernia repair</w:t>
      </w:r>
      <w:r>
        <w:rPr>
          <w:rFonts w:cstheme="minorHAnsi"/>
          <w:sz w:val="24"/>
          <w:szCs w:val="24"/>
        </w:rPr>
        <w:t xml:space="preserve">, </w:t>
      </w:r>
      <w:proofErr w:type="spellStart"/>
      <w:r>
        <w:rPr>
          <w:rFonts w:cstheme="minorHAnsi"/>
          <w:sz w:val="24"/>
          <w:szCs w:val="24"/>
        </w:rPr>
        <w:t>Incisional</w:t>
      </w:r>
      <w:proofErr w:type="spellEnd"/>
      <w:r>
        <w:rPr>
          <w:rFonts w:cstheme="minorHAnsi"/>
          <w:sz w:val="24"/>
          <w:szCs w:val="24"/>
        </w:rPr>
        <w:t xml:space="preserve"> hernia repair, </w:t>
      </w:r>
      <w:proofErr w:type="spellStart"/>
      <w:r>
        <w:rPr>
          <w:rFonts w:cstheme="minorHAnsi"/>
          <w:sz w:val="24"/>
          <w:szCs w:val="24"/>
        </w:rPr>
        <w:t>Onlay</w:t>
      </w:r>
      <w:proofErr w:type="spellEnd"/>
      <w:r>
        <w:rPr>
          <w:rFonts w:cstheme="minorHAnsi"/>
          <w:sz w:val="24"/>
          <w:szCs w:val="24"/>
        </w:rPr>
        <w:t xml:space="preserve"> mesh </w:t>
      </w:r>
      <w:proofErr w:type="spellStart"/>
      <w:r>
        <w:rPr>
          <w:rFonts w:cstheme="minorHAnsi"/>
          <w:sz w:val="24"/>
          <w:szCs w:val="24"/>
        </w:rPr>
        <w:t>hernioplasty</w:t>
      </w:r>
      <w:proofErr w:type="spellEnd"/>
    </w:p>
    <w:p w:rsidR="00B33AD6" w:rsidRDefault="00B33AD6">
      <w:pPr>
        <w:rPr>
          <w:sz w:val="32"/>
          <w:szCs w:val="32"/>
        </w:rPr>
      </w:pPr>
    </w:p>
    <w:p w:rsidR="00B33AD6" w:rsidRDefault="00B33AD6">
      <w:pPr>
        <w:rPr>
          <w:sz w:val="32"/>
          <w:szCs w:val="32"/>
        </w:rPr>
      </w:pPr>
    </w:p>
    <w:p w:rsidR="00B33AD6" w:rsidRPr="00E167B4" w:rsidRDefault="00E167B4">
      <w:pPr>
        <w:rPr>
          <w:b/>
          <w:sz w:val="40"/>
          <w:szCs w:val="40"/>
        </w:rPr>
      </w:pPr>
      <w:r>
        <w:rPr>
          <w:sz w:val="32"/>
          <w:szCs w:val="32"/>
        </w:rPr>
        <w:t xml:space="preserve">                                           </w:t>
      </w:r>
      <w:r w:rsidR="00B33AD6" w:rsidRPr="00E167B4">
        <w:rPr>
          <w:b/>
          <w:sz w:val="40"/>
          <w:szCs w:val="40"/>
        </w:rPr>
        <w:t xml:space="preserve">Introduction </w:t>
      </w:r>
    </w:p>
    <w:p w:rsidR="00B33AD6" w:rsidRPr="00944F4E" w:rsidRDefault="00B33AD6" w:rsidP="006C03FD">
      <w:pPr>
        <w:autoSpaceDE w:val="0"/>
        <w:autoSpaceDN w:val="0"/>
        <w:adjustRightInd w:val="0"/>
        <w:spacing w:after="0" w:line="240" w:lineRule="auto"/>
        <w:rPr>
          <w:rFonts w:cstheme="minorHAnsi"/>
          <w:color w:val="000000" w:themeColor="text1"/>
          <w:sz w:val="24"/>
          <w:szCs w:val="24"/>
        </w:rPr>
      </w:pPr>
      <w:r w:rsidRPr="00944F4E">
        <w:rPr>
          <w:color w:val="000000" w:themeColor="text1"/>
          <w:sz w:val="24"/>
          <w:szCs w:val="24"/>
        </w:rPr>
        <w:t xml:space="preserve">Ventral hernia repairs are </w:t>
      </w:r>
      <w:r w:rsidR="008E4629" w:rsidRPr="00944F4E">
        <w:rPr>
          <w:color w:val="000000" w:themeColor="text1"/>
          <w:sz w:val="24"/>
          <w:szCs w:val="24"/>
        </w:rPr>
        <w:t xml:space="preserve">some of the commonest surgeries performed by general surgeons worldwide. </w:t>
      </w:r>
      <w:r w:rsidR="00D17234" w:rsidRPr="00944F4E">
        <w:rPr>
          <w:color w:val="000000" w:themeColor="text1"/>
          <w:sz w:val="24"/>
          <w:szCs w:val="24"/>
        </w:rPr>
        <w:t xml:space="preserve">These commonly comprises of </w:t>
      </w:r>
      <w:proofErr w:type="spellStart"/>
      <w:r w:rsidR="00D17234" w:rsidRPr="00944F4E">
        <w:rPr>
          <w:color w:val="000000" w:themeColor="text1"/>
          <w:sz w:val="24"/>
          <w:szCs w:val="24"/>
        </w:rPr>
        <w:t>incisional</w:t>
      </w:r>
      <w:proofErr w:type="spellEnd"/>
      <w:r w:rsidR="00D17234" w:rsidRPr="00944F4E">
        <w:rPr>
          <w:color w:val="000000" w:themeColor="text1"/>
          <w:sz w:val="24"/>
          <w:szCs w:val="24"/>
        </w:rPr>
        <w:t xml:space="preserve"> hernias, umbilical &amp; </w:t>
      </w:r>
      <w:proofErr w:type="spellStart"/>
      <w:r w:rsidR="00D17234" w:rsidRPr="00944F4E">
        <w:rPr>
          <w:color w:val="000000" w:themeColor="text1"/>
          <w:sz w:val="24"/>
          <w:szCs w:val="24"/>
        </w:rPr>
        <w:t>paraumbilical</w:t>
      </w:r>
      <w:proofErr w:type="spellEnd"/>
      <w:r w:rsidR="00D17234" w:rsidRPr="00944F4E">
        <w:rPr>
          <w:color w:val="000000" w:themeColor="text1"/>
          <w:sz w:val="24"/>
          <w:szCs w:val="24"/>
        </w:rPr>
        <w:t xml:space="preserve"> hernias &amp; </w:t>
      </w:r>
      <w:proofErr w:type="spellStart"/>
      <w:r w:rsidR="00D17234" w:rsidRPr="00944F4E">
        <w:rPr>
          <w:color w:val="000000" w:themeColor="text1"/>
          <w:sz w:val="24"/>
          <w:szCs w:val="24"/>
        </w:rPr>
        <w:t>epigastric</w:t>
      </w:r>
      <w:proofErr w:type="spellEnd"/>
      <w:r w:rsidR="00D17234" w:rsidRPr="00944F4E">
        <w:rPr>
          <w:color w:val="000000" w:themeColor="text1"/>
          <w:sz w:val="24"/>
          <w:szCs w:val="24"/>
        </w:rPr>
        <w:t xml:space="preserve"> hernias and rare hernias like </w:t>
      </w:r>
      <w:proofErr w:type="spellStart"/>
      <w:r w:rsidR="00D17234" w:rsidRPr="00944F4E">
        <w:rPr>
          <w:color w:val="000000" w:themeColor="text1"/>
          <w:sz w:val="24"/>
          <w:szCs w:val="24"/>
        </w:rPr>
        <w:t>spigelian</w:t>
      </w:r>
      <w:proofErr w:type="spellEnd"/>
      <w:r w:rsidR="00D17234" w:rsidRPr="00944F4E">
        <w:rPr>
          <w:color w:val="000000" w:themeColor="text1"/>
          <w:sz w:val="24"/>
          <w:szCs w:val="24"/>
        </w:rPr>
        <w:t xml:space="preserve"> hernias</w:t>
      </w:r>
      <w:r w:rsidR="00D17234" w:rsidRPr="00944F4E">
        <w:rPr>
          <w:rFonts w:cstheme="minorHAnsi"/>
          <w:color w:val="000000" w:themeColor="text1"/>
          <w:sz w:val="24"/>
          <w:szCs w:val="24"/>
        </w:rPr>
        <w:t>.</w:t>
      </w:r>
      <w:r w:rsidR="00054EE2" w:rsidRPr="00944F4E">
        <w:rPr>
          <w:rFonts w:cstheme="minorHAnsi"/>
          <w:color w:val="000000" w:themeColor="text1"/>
          <w:sz w:val="24"/>
          <w:szCs w:val="24"/>
        </w:rPr>
        <w:t xml:space="preserve"> </w:t>
      </w:r>
      <w:r w:rsidR="00054EE2" w:rsidRPr="00944F4E">
        <w:rPr>
          <w:rFonts w:cstheme="minorHAnsi"/>
          <w:color w:val="000000" w:themeColor="text1"/>
          <w:sz w:val="24"/>
          <w:szCs w:val="24"/>
          <w:shd w:val="clear" w:color="auto" w:fill="FFFFFF"/>
        </w:rPr>
        <w:t xml:space="preserve">Midline </w:t>
      </w:r>
      <w:proofErr w:type="spellStart"/>
      <w:r w:rsidR="00054EE2" w:rsidRPr="00944F4E">
        <w:rPr>
          <w:rFonts w:cstheme="minorHAnsi"/>
          <w:color w:val="000000" w:themeColor="text1"/>
          <w:sz w:val="24"/>
          <w:szCs w:val="24"/>
          <w:shd w:val="clear" w:color="auto" w:fill="FFFFFF"/>
        </w:rPr>
        <w:t>incisional</w:t>
      </w:r>
      <w:proofErr w:type="spellEnd"/>
      <w:r w:rsidR="00054EE2" w:rsidRPr="00944F4E">
        <w:rPr>
          <w:rFonts w:cstheme="minorHAnsi"/>
          <w:color w:val="000000" w:themeColor="text1"/>
          <w:sz w:val="24"/>
          <w:szCs w:val="24"/>
          <w:shd w:val="clear" w:color="auto" w:fill="FFFFFF"/>
        </w:rPr>
        <w:t xml:space="preserve"> hernias remain a significant challenge in general surgery, with high incidence rates following emergency </w:t>
      </w:r>
      <w:proofErr w:type="spellStart"/>
      <w:r w:rsidR="00054EE2" w:rsidRPr="00944F4E">
        <w:rPr>
          <w:rFonts w:cstheme="minorHAnsi"/>
          <w:color w:val="000000" w:themeColor="text1"/>
          <w:sz w:val="24"/>
          <w:szCs w:val="24"/>
          <w:shd w:val="clear" w:color="auto" w:fill="FFFFFF"/>
        </w:rPr>
        <w:t>laparotomies</w:t>
      </w:r>
      <w:proofErr w:type="spellEnd"/>
      <w:r w:rsidR="00054EE2" w:rsidRPr="00944F4E">
        <w:rPr>
          <w:rFonts w:cstheme="minorHAnsi"/>
          <w:color w:val="000000" w:themeColor="text1"/>
          <w:sz w:val="24"/>
          <w:szCs w:val="24"/>
          <w:shd w:val="clear" w:color="auto" w:fill="FFFFFF"/>
        </w:rPr>
        <w:t>. While laparoscopic and robotic approaches have gained popularity, open repair remains a cornerstone for complex cases.</w:t>
      </w:r>
      <w:r w:rsidR="00C2751A" w:rsidRPr="00944F4E">
        <w:rPr>
          <w:rFonts w:cstheme="minorHAnsi"/>
          <w:color w:val="000000" w:themeColor="text1"/>
          <w:sz w:val="24"/>
          <w:szCs w:val="24"/>
          <w:shd w:val="clear" w:color="auto" w:fill="FFFFFF"/>
        </w:rPr>
        <w:t xml:space="preserve"> According to the placement of mesh hernia repairs can be </w:t>
      </w:r>
      <w:proofErr w:type="spellStart"/>
      <w:r w:rsidR="00C2751A" w:rsidRPr="00944F4E">
        <w:rPr>
          <w:rFonts w:cstheme="minorHAnsi"/>
          <w:color w:val="000000" w:themeColor="text1"/>
          <w:sz w:val="24"/>
          <w:szCs w:val="24"/>
          <w:shd w:val="clear" w:color="auto" w:fill="FFFFFF"/>
        </w:rPr>
        <w:t>onlay</w:t>
      </w:r>
      <w:proofErr w:type="spellEnd"/>
      <w:r w:rsidR="00C2751A" w:rsidRPr="00944F4E">
        <w:rPr>
          <w:rFonts w:cstheme="minorHAnsi"/>
          <w:color w:val="000000" w:themeColor="text1"/>
          <w:sz w:val="24"/>
          <w:szCs w:val="24"/>
          <w:shd w:val="clear" w:color="auto" w:fill="FFFFFF"/>
        </w:rPr>
        <w:t xml:space="preserve"> or </w:t>
      </w:r>
      <w:proofErr w:type="spellStart"/>
      <w:r w:rsidR="00C2751A" w:rsidRPr="00944F4E">
        <w:rPr>
          <w:rFonts w:cstheme="minorHAnsi"/>
          <w:color w:val="000000" w:themeColor="text1"/>
          <w:sz w:val="24"/>
          <w:szCs w:val="24"/>
          <w:shd w:val="clear" w:color="auto" w:fill="FFFFFF"/>
        </w:rPr>
        <w:t>sublay</w:t>
      </w:r>
      <w:proofErr w:type="spellEnd"/>
      <w:r w:rsidR="00C2751A" w:rsidRPr="00944F4E">
        <w:rPr>
          <w:rFonts w:cstheme="minorHAnsi"/>
          <w:color w:val="000000" w:themeColor="text1"/>
          <w:sz w:val="24"/>
          <w:szCs w:val="24"/>
          <w:shd w:val="clear" w:color="auto" w:fill="FFFFFF"/>
        </w:rPr>
        <w:t xml:space="preserve"> repairs. </w:t>
      </w:r>
      <w:r w:rsidR="00C2751A" w:rsidRPr="00944F4E">
        <w:rPr>
          <w:rFonts w:cstheme="minorHAnsi"/>
          <w:color w:val="000000" w:themeColor="text1"/>
          <w:sz w:val="24"/>
          <w:szCs w:val="24"/>
        </w:rPr>
        <w:t xml:space="preserve">One of the </w:t>
      </w:r>
      <w:proofErr w:type="spellStart"/>
      <w:r w:rsidR="00C2751A" w:rsidRPr="00944F4E">
        <w:rPr>
          <w:rFonts w:cstheme="minorHAnsi"/>
          <w:color w:val="000000" w:themeColor="text1"/>
          <w:sz w:val="24"/>
          <w:szCs w:val="24"/>
        </w:rPr>
        <w:t>onlay</w:t>
      </w:r>
      <w:proofErr w:type="spellEnd"/>
      <w:r w:rsidR="00C2751A" w:rsidRPr="00944F4E">
        <w:rPr>
          <w:rFonts w:cstheme="minorHAnsi"/>
          <w:color w:val="000000" w:themeColor="text1"/>
          <w:sz w:val="24"/>
          <w:szCs w:val="24"/>
        </w:rPr>
        <w:t xml:space="preserve"> techniques included in these studies is the original </w:t>
      </w:r>
      <w:proofErr w:type="spellStart"/>
      <w:r w:rsidR="00C2751A" w:rsidRPr="00944F4E">
        <w:rPr>
          <w:rFonts w:cstheme="minorHAnsi"/>
          <w:color w:val="000000" w:themeColor="text1"/>
          <w:sz w:val="24"/>
          <w:szCs w:val="24"/>
        </w:rPr>
        <w:t>Chevrel</w:t>
      </w:r>
      <w:proofErr w:type="spellEnd"/>
      <w:r w:rsidR="00C2751A" w:rsidRPr="00944F4E">
        <w:rPr>
          <w:rFonts w:cstheme="minorHAnsi"/>
          <w:color w:val="000000" w:themeColor="text1"/>
          <w:sz w:val="24"/>
          <w:szCs w:val="24"/>
        </w:rPr>
        <w:t xml:space="preserve"> technique. First described by </w:t>
      </w:r>
      <w:proofErr w:type="spellStart"/>
      <w:r w:rsidR="00C2751A" w:rsidRPr="00944F4E">
        <w:rPr>
          <w:rFonts w:cstheme="minorHAnsi"/>
          <w:color w:val="000000" w:themeColor="text1"/>
          <w:sz w:val="24"/>
          <w:szCs w:val="24"/>
        </w:rPr>
        <w:t>french</w:t>
      </w:r>
      <w:proofErr w:type="spellEnd"/>
      <w:r w:rsidR="00C2751A" w:rsidRPr="00944F4E">
        <w:rPr>
          <w:rFonts w:cstheme="minorHAnsi"/>
          <w:color w:val="000000" w:themeColor="text1"/>
          <w:sz w:val="24"/>
          <w:szCs w:val="24"/>
        </w:rPr>
        <w:t xml:space="preserve"> surgeon J.P. </w:t>
      </w:r>
      <w:proofErr w:type="spellStart"/>
      <w:r w:rsidR="00C2751A" w:rsidRPr="00944F4E">
        <w:rPr>
          <w:rFonts w:cstheme="minorHAnsi"/>
          <w:color w:val="000000" w:themeColor="text1"/>
          <w:sz w:val="24"/>
          <w:szCs w:val="24"/>
        </w:rPr>
        <w:t>Chevrel</w:t>
      </w:r>
      <w:proofErr w:type="spellEnd"/>
      <w:r w:rsidR="00C2751A" w:rsidRPr="00944F4E">
        <w:rPr>
          <w:rFonts w:cstheme="minorHAnsi"/>
          <w:color w:val="000000" w:themeColor="text1"/>
          <w:sz w:val="24"/>
          <w:szCs w:val="24"/>
        </w:rPr>
        <w:t xml:space="preserve"> in 1979, this technique consists of an anterior fascia ‘turnover’ closed in the</w:t>
      </w:r>
      <w:r w:rsidR="006C03FD" w:rsidRPr="00944F4E">
        <w:rPr>
          <w:rFonts w:cstheme="minorHAnsi"/>
          <w:color w:val="000000" w:themeColor="text1"/>
          <w:sz w:val="24"/>
          <w:szCs w:val="24"/>
        </w:rPr>
        <w:t xml:space="preserve"> </w:t>
      </w:r>
      <w:r w:rsidR="00C2751A" w:rsidRPr="00944F4E">
        <w:rPr>
          <w:rFonts w:cstheme="minorHAnsi"/>
          <w:color w:val="000000" w:themeColor="text1"/>
          <w:sz w:val="24"/>
          <w:szCs w:val="24"/>
        </w:rPr>
        <w:t xml:space="preserve">midline with an overlapping midline </w:t>
      </w:r>
      <w:proofErr w:type="spellStart"/>
      <w:r w:rsidR="00C2751A" w:rsidRPr="00944F4E">
        <w:rPr>
          <w:rFonts w:cstheme="minorHAnsi"/>
          <w:color w:val="000000" w:themeColor="text1"/>
          <w:sz w:val="24"/>
          <w:szCs w:val="24"/>
        </w:rPr>
        <w:t>plasty</w:t>
      </w:r>
      <w:proofErr w:type="spellEnd"/>
      <w:r w:rsidR="00C2751A" w:rsidRPr="00944F4E">
        <w:rPr>
          <w:rFonts w:cstheme="minorHAnsi"/>
          <w:color w:val="000000" w:themeColor="text1"/>
          <w:sz w:val="24"/>
          <w:szCs w:val="24"/>
        </w:rPr>
        <w:t xml:space="preserve">, combined with a large </w:t>
      </w:r>
      <w:proofErr w:type="spellStart"/>
      <w:r w:rsidR="00C2751A" w:rsidRPr="00944F4E">
        <w:rPr>
          <w:rFonts w:cstheme="minorHAnsi"/>
          <w:color w:val="000000" w:themeColor="text1"/>
          <w:sz w:val="24"/>
          <w:szCs w:val="24"/>
        </w:rPr>
        <w:t>onlay</w:t>
      </w:r>
      <w:proofErr w:type="spellEnd"/>
      <w:r w:rsidR="00C2751A" w:rsidRPr="00944F4E">
        <w:rPr>
          <w:rFonts w:cstheme="minorHAnsi"/>
          <w:color w:val="000000" w:themeColor="text1"/>
          <w:sz w:val="24"/>
          <w:szCs w:val="24"/>
        </w:rPr>
        <w:t xml:space="preserve"> mesh augmentation sutured with overlap to the lateral part of the anterior rectus fascia, or even to the</w:t>
      </w:r>
      <w:r w:rsidR="006C03FD" w:rsidRPr="00944F4E">
        <w:rPr>
          <w:rFonts w:cstheme="minorHAnsi"/>
          <w:color w:val="000000" w:themeColor="text1"/>
          <w:sz w:val="24"/>
          <w:szCs w:val="24"/>
        </w:rPr>
        <w:t xml:space="preserve"> </w:t>
      </w:r>
      <w:r w:rsidR="00C2751A" w:rsidRPr="00944F4E">
        <w:rPr>
          <w:rFonts w:cstheme="minorHAnsi"/>
          <w:color w:val="000000" w:themeColor="text1"/>
          <w:sz w:val="24"/>
          <w:szCs w:val="24"/>
        </w:rPr>
        <w:t>fascia of the oblique external muscle [4, 7]. To facilitate mesh placement, subcutaneous dissection beyond the lateral border of the anterior rectus fascia is often necessary</w:t>
      </w:r>
      <w:r w:rsidR="006C03FD" w:rsidRPr="00944F4E">
        <w:rPr>
          <w:rFonts w:cstheme="minorHAnsi"/>
          <w:color w:val="000000" w:themeColor="text1"/>
          <w:sz w:val="24"/>
          <w:szCs w:val="24"/>
        </w:rPr>
        <w:t xml:space="preserve"> </w:t>
      </w:r>
      <w:r w:rsidR="00C2751A" w:rsidRPr="00944F4E">
        <w:rPr>
          <w:rFonts w:cstheme="minorHAnsi"/>
          <w:color w:val="000000" w:themeColor="text1"/>
          <w:sz w:val="24"/>
          <w:szCs w:val="24"/>
        </w:rPr>
        <w:t xml:space="preserve">with the original </w:t>
      </w:r>
      <w:proofErr w:type="spellStart"/>
      <w:r w:rsidR="00C2751A" w:rsidRPr="00944F4E">
        <w:rPr>
          <w:rFonts w:cstheme="minorHAnsi"/>
          <w:color w:val="000000" w:themeColor="text1"/>
          <w:sz w:val="24"/>
          <w:szCs w:val="24"/>
        </w:rPr>
        <w:t>Chevrel</w:t>
      </w:r>
      <w:proofErr w:type="spellEnd"/>
      <w:r w:rsidR="00C2751A" w:rsidRPr="00944F4E">
        <w:rPr>
          <w:rFonts w:cstheme="minorHAnsi"/>
          <w:color w:val="000000" w:themeColor="text1"/>
          <w:sz w:val="24"/>
          <w:szCs w:val="24"/>
        </w:rPr>
        <w:t xml:space="preserve"> technique</w:t>
      </w:r>
      <w:r w:rsidR="00C2751A" w:rsidRPr="00944F4E">
        <w:rPr>
          <w:rFonts w:ascii="AdvPTimes" w:hAnsi="AdvPTimes" w:cs="AdvPTimes"/>
          <w:color w:val="000000" w:themeColor="text1"/>
          <w:sz w:val="20"/>
          <w:szCs w:val="20"/>
        </w:rPr>
        <w:t>.</w:t>
      </w:r>
    </w:p>
    <w:p w:rsidR="007062B2" w:rsidRDefault="007062B2">
      <w:pPr>
        <w:rPr>
          <w:rFonts w:ascii="Arial" w:hAnsi="Arial" w:cs="Arial"/>
          <w:color w:val="0A0A0A"/>
          <w:sz w:val="19"/>
          <w:szCs w:val="19"/>
          <w:shd w:val="clear" w:color="auto" w:fill="FFFFFF"/>
        </w:rPr>
      </w:pPr>
      <w:r>
        <w:rPr>
          <w:rFonts w:ascii="Arial" w:hAnsi="Arial" w:cs="Arial"/>
          <w:noProof/>
          <w:color w:val="0A0A0A"/>
          <w:sz w:val="19"/>
          <w:szCs w:val="19"/>
          <w:shd w:val="clear" w:color="auto" w:fill="FFFFFF"/>
        </w:rPr>
        <w:lastRenderedPageBreak/>
        <w:drawing>
          <wp:inline distT="0" distB="0" distL="0" distR="0">
            <wp:extent cx="4179570" cy="514211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4180778" cy="5143604"/>
                    </a:xfrm>
                    <a:prstGeom prst="rect">
                      <a:avLst/>
                    </a:prstGeom>
                    <a:noFill/>
                    <a:ln w="9525">
                      <a:noFill/>
                      <a:miter lim="800000"/>
                      <a:headEnd/>
                      <a:tailEnd/>
                    </a:ln>
                  </pic:spPr>
                </pic:pic>
              </a:graphicData>
            </a:graphic>
          </wp:inline>
        </w:drawing>
      </w:r>
    </w:p>
    <w:p w:rsidR="007062B2" w:rsidRPr="00397C38" w:rsidRDefault="007062B2">
      <w:pPr>
        <w:rPr>
          <w:rFonts w:cstheme="minorHAnsi"/>
          <w:color w:val="0A0A0A"/>
          <w:sz w:val="24"/>
          <w:szCs w:val="24"/>
          <w:shd w:val="clear" w:color="auto" w:fill="FFFFFF"/>
        </w:rPr>
      </w:pPr>
      <w:r w:rsidRPr="00397C38">
        <w:rPr>
          <w:rFonts w:cstheme="minorHAnsi"/>
          <w:color w:val="0A0A0A"/>
          <w:sz w:val="24"/>
          <w:szCs w:val="24"/>
          <w:shd w:val="clear" w:color="auto" w:fill="FFFFFF"/>
        </w:rPr>
        <w:t xml:space="preserve">Fig 1- Schematic approach of </w:t>
      </w:r>
      <w:proofErr w:type="spellStart"/>
      <w:r w:rsidRPr="00397C38">
        <w:rPr>
          <w:rFonts w:cstheme="minorHAnsi"/>
          <w:color w:val="0A0A0A"/>
          <w:sz w:val="24"/>
          <w:szCs w:val="24"/>
          <w:shd w:val="clear" w:color="auto" w:fill="FFFFFF"/>
        </w:rPr>
        <w:t>Chevrel</w:t>
      </w:r>
      <w:proofErr w:type="spellEnd"/>
      <w:r w:rsidRPr="00397C38">
        <w:rPr>
          <w:rFonts w:cstheme="minorHAnsi"/>
          <w:color w:val="0A0A0A"/>
          <w:sz w:val="24"/>
          <w:szCs w:val="24"/>
          <w:shd w:val="clear" w:color="auto" w:fill="FFFFFF"/>
        </w:rPr>
        <w:t xml:space="preserve"> technique </w:t>
      </w:r>
    </w:p>
    <w:p w:rsidR="00D10C2E" w:rsidRPr="00944F4E" w:rsidRDefault="00197425" w:rsidP="00D10C2E">
      <w:pPr>
        <w:autoSpaceDE w:val="0"/>
        <w:autoSpaceDN w:val="0"/>
        <w:adjustRightInd w:val="0"/>
        <w:spacing w:after="0" w:line="240" w:lineRule="auto"/>
        <w:rPr>
          <w:rFonts w:cstheme="minorHAnsi"/>
          <w:color w:val="000000" w:themeColor="text1"/>
          <w:sz w:val="24"/>
          <w:szCs w:val="24"/>
        </w:rPr>
      </w:pPr>
      <w:r w:rsidRPr="00944F4E">
        <w:rPr>
          <w:rFonts w:cstheme="minorHAnsi"/>
          <w:color w:val="000000" w:themeColor="text1"/>
          <w:sz w:val="24"/>
          <w:szCs w:val="24"/>
        </w:rPr>
        <w:t>M</w:t>
      </w:r>
      <w:r w:rsidR="00D10C2E" w:rsidRPr="00944F4E">
        <w:rPr>
          <w:rFonts w:cstheme="minorHAnsi"/>
          <w:color w:val="000000" w:themeColor="text1"/>
          <w:sz w:val="24"/>
          <w:szCs w:val="24"/>
        </w:rPr>
        <w:t xml:space="preserve">odified </w:t>
      </w:r>
      <w:proofErr w:type="spellStart"/>
      <w:r w:rsidR="00D10C2E" w:rsidRPr="00944F4E">
        <w:rPr>
          <w:rFonts w:cstheme="minorHAnsi"/>
          <w:color w:val="000000" w:themeColor="text1"/>
          <w:sz w:val="24"/>
          <w:szCs w:val="24"/>
        </w:rPr>
        <w:t>Chevrel</w:t>
      </w:r>
      <w:proofErr w:type="spellEnd"/>
      <w:r w:rsidR="00D10C2E" w:rsidRPr="00944F4E">
        <w:rPr>
          <w:rFonts w:cstheme="minorHAnsi"/>
          <w:color w:val="000000" w:themeColor="text1"/>
          <w:sz w:val="24"/>
          <w:szCs w:val="24"/>
        </w:rPr>
        <w:t xml:space="preserve"> technique does not require such large subcutaneous dissection since the mesh is sutured to the remnant of the anterior rectus fascia with only one-and-a-half </w:t>
      </w:r>
      <w:proofErr w:type="spellStart"/>
      <w:r w:rsidR="00D10C2E" w:rsidRPr="00944F4E">
        <w:rPr>
          <w:rFonts w:cstheme="minorHAnsi"/>
          <w:color w:val="000000" w:themeColor="text1"/>
          <w:sz w:val="24"/>
          <w:szCs w:val="24"/>
        </w:rPr>
        <w:t>centimetres</w:t>
      </w:r>
      <w:proofErr w:type="spellEnd"/>
      <w:r w:rsidR="00D10C2E" w:rsidRPr="00944F4E">
        <w:rPr>
          <w:rFonts w:cstheme="minorHAnsi"/>
          <w:color w:val="000000" w:themeColor="text1"/>
          <w:sz w:val="24"/>
          <w:szCs w:val="24"/>
        </w:rPr>
        <w:t xml:space="preserve"> overlap [8]. This results in a dual-layer repair where both the sutured anterior</w:t>
      </w:r>
    </w:p>
    <w:p w:rsidR="00D10C2E" w:rsidRPr="00944F4E" w:rsidRDefault="00D10C2E" w:rsidP="00D10C2E">
      <w:pPr>
        <w:autoSpaceDE w:val="0"/>
        <w:autoSpaceDN w:val="0"/>
        <w:adjustRightInd w:val="0"/>
        <w:spacing w:after="0" w:line="240" w:lineRule="auto"/>
        <w:rPr>
          <w:rFonts w:cstheme="minorHAnsi"/>
          <w:color w:val="000000" w:themeColor="text1"/>
          <w:sz w:val="24"/>
          <w:szCs w:val="24"/>
        </w:rPr>
      </w:pPr>
      <w:proofErr w:type="gramStart"/>
      <w:r w:rsidRPr="00944F4E">
        <w:rPr>
          <w:rFonts w:cstheme="minorHAnsi"/>
          <w:color w:val="000000" w:themeColor="text1"/>
          <w:sz w:val="24"/>
          <w:szCs w:val="24"/>
        </w:rPr>
        <w:t>fascia</w:t>
      </w:r>
      <w:proofErr w:type="gramEnd"/>
      <w:r w:rsidRPr="00944F4E">
        <w:rPr>
          <w:rFonts w:cstheme="minorHAnsi"/>
          <w:color w:val="000000" w:themeColor="text1"/>
          <w:sz w:val="24"/>
          <w:szCs w:val="24"/>
        </w:rPr>
        <w:t xml:space="preserve"> turnover and the </w:t>
      </w:r>
      <w:proofErr w:type="spellStart"/>
      <w:r w:rsidRPr="00944F4E">
        <w:rPr>
          <w:rFonts w:cstheme="minorHAnsi"/>
          <w:color w:val="000000" w:themeColor="text1"/>
          <w:sz w:val="24"/>
          <w:szCs w:val="24"/>
        </w:rPr>
        <w:t>onlay</w:t>
      </w:r>
      <w:proofErr w:type="spellEnd"/>
      <w:r w:rsidRPr="00944F4E">
        <w:rPr>
          <w:rFonts w:cstheme="minorHAnsi"/>
          <w:color w:val="000000" w:themeColor="text1"/>
          <w:sz w:val="24"/>
          <w:szCs w:val="24"/>
        </w:rPr>
        <w:t xml:space="preserve"> mesh provide support to the ventral abdominal wall. Therefore, the modified </w:t>
      </w:r>
      <w:proofErr w:type="spellStart"/>
      <w:r w:rsidRPr="00944F4E">
        <w:rPr>
          <w:rFonts w:cstheme="minorHAnsi"/>
          <w:color w:val="000000" w:themeColor="text1"/>
          <w:sz w:val="24"/>
          <w:szCs w:val="24"/>
        </w:rPr>
        <w:t>Chevrel</w:t>
      </w:r>
      <w:proofErr w:type="spellEnd"/>
      <w:r w:rsidRPr="00944F4E">
        <w:rPr>
          <w:rFonts w:cstheme="minorHAnsi"/>
          <w:color w:val="000000" w:themeColor="text1"/>
          <w:sz w:val="24"/>
          <w:szCs w:val="24"/>
        </w:rPr>
        <w:t xml:space="preserve"> technique offers the advantages of </w:t>
      </w:r>
      <w:proofErr w:type="spellStart"/>
      <w:r w:rsidRPr="00944F4E">
        <w:rPr>
          <w:rFonts w:cstheme="minorHAnsi"/>
          <w:color w:val="000000" w:themeColor="text1"/>
          <w:sz w:val="24"/>
          <w:szCs w:val="24"/>
        </w:rPr>
        <w:t>onlay</w:t>
      </w:r>
      <w:proofErr w:type="spellEnd"/>
      <w:r w:rsidRPr="00944F4E">
        <w:rPr>
          <w:rFonts w:cstheme="minorHAnsi"/>
          <w:color w:val="000000" w:themeColor="text1"/>
          <w:sz w:val="24"/>
          <w:szCs w:val="24"/>
        </w:rPr>
        <w:t xml:space="preserve"> mesh placement, potentially without the alleged disadvantage of increased wound complications caused by extensive</w:t>
      </w:r>
    </w:p>
    <w:p w:rsidR="00D13504" w:rsidRPr="00944F4E" w:rsidRDefault="00D10C2E" w:rsidP="00D10C2E">
      <w:pPr>
        <w:rPr>
          <w:rFonts w:cstheme="minorHAnsi"/>
          <w:color w:val="000000" w:themeColor="text1"/>
          <w:sz w:val="24"/>
          <w:szCs w:val="24"/>
          <w:shd w:val="clear" w:color="auto" w:fill="FFFFFF"/>
        </w:rPr>
      </w:pPr>
      <w:proofErr w:type="gramStart"/>
      <w:r w:rsidRPr="00944F4E">
        <w:rPr>
          <w:rFonts w:cstheme="minorHAnsi"/>
          <w:color w:val="000000" w:themeColor="text1"/>
          <w:sz w:val="24"/>
          <w:szCs w:val="24"/>
        </w:rPr>
        <w:t>subcutaneous</w:t>
      </w:r>
      <w:proofErr w:type="gramEnd"/>
      <w:r w:rsidRPr="00944F4E">
        <w:rPr>
          <w:rFonts w:cstheme="minorHAnsi"/>
          <w:color w:val="000000" w:themeColor="text1"/>
          <w:sz w:val="24"/>
          <w:szCs w:val="24"/>
        </w:rPr>
        <w:t xml:space="preserve"> dissection</w:t>
      </w:r>
      <w:r w:rsidRPr="00944F4E">
        <w:rPr>
          <w:rFonts w:ascii="AdvPTimes" w:hAnsi="AdvPTimes" w:cs="AdvPTimes"/>
          <w:color w:val="000000" w:themeColor="text1"/>
          <w:sz w:val="20"/>
          <w:szCs w:val="20"/>
        </w:rPr>
        <w:t>.</w:t>
      </w:r>
    </w:p>
    <w:p w:rsidR="00ED72A5" w:rsidRPr="00ED72A5" w:rsidRDefault="00ED72A5">
      <w:pPr>
        <w:rPr>
          <w:rFonts w:cstheme="minorHAnsi"/>
          <w:color w:val="0A0A0A"/>
          <w:sz w:val="24"/>
          <w:szCs w:val="24"/>
          <w:shd w:val="clear" w:color="auto" w:fill="FFFFFF"/>
        </w:rPr>
      </w:pPr>
      <w:r w:rsidRPr="00ED72A5">
        <w:rPr>
          <w:rFonts w:cstheme="minorHAnsi"/>
          <w:color w:val="0A0A0A"/>
          <w:sz w:val="24"/>
          <w:szCs w:val="24"/>
          <w:shd w:val="clear" w:color="auto" w:fill="FFFFFF"/>
        </w:rPr>
        <w:t xml:space="preserve">Here, two cases are discussed where </w:t>
      </w:r>
      <w:r w:rsidR="003924BA">
        <w:rPr>
          <w:rFonts w:cstheme="minorHAnsi"/>
          <w:color w:val="0A0A0A"/>
          <w:sz w:val="24"/>
          <w:szCs w:val="24"/>
          <w:shd w:val="clear" w:color="auto" w:fill="FFFFFF"/>
        </w:rPr>
        <w:t xml:space="preserve">modified </w:t>
      </w:r>
      <w:proofErr w:type="spellStart"/>
      <w:r w:rsidR="003924BA">
        <w:rPr>
          <w:rFonts w:cstheme="minorHAnsi"/>
          <w:color w:val="0A0A0A"/>
          <w:sz w:val="24"/>
          <w:szCs w:val="24"/>
          <w:shd w:val="clear" w:color="auto" w:fill="FFFFFF"/>
        </w:rPr>
        <w:t>chevrel</w:t>
      </w:r>
      <w:proofErr w:type="spellEnd"/>
      <w:r w:rsidR="003924BA">
        <w:rPr>
          <w:rFonts w:cstheme="minorHAnsi"/>
          <w:color w:val="0A0A0A"/>
          <w:sz w:val="24"/>
          <w:szCs w:val="24"/>
          <w:shd w:val="clear" w:color="auto" w:fill="FFFFFF"/>
        </w:rPr>
        <w:t xml:space="preserve"> technique were u</w:t>
      </w:r>
      <w:r w:rsidRPr="00ED72A5">
        <w:rPr>
          <w:rFonts w:cstheme="minorHAnsi"/>
          <w:color w:val="0A0A0A"/>
          <w:sz w:val="24"/>
          <w:szCs w:val="24"/>
          <w:shd w:val="clear" w:color="auto" w:fill="FFFFFF"/>
        </w:rPr>
        <w:t>sed.</w:t>
      </w:r>
      <w:r>
        <w:rPr>
          <w:rFonts w:cstheme="minorHAnsi"/>
          <w:color w:val="0A0A0A"/>
          <w:sz w:val="24"/>
          <w:szCs w:val="24"/>
          <w:shd w:val="clear" w:color="auto" w:fill="FFFFFF"/>
        </w:rPr>
        <w:t xml:space="preserve"> </w:t>
      </w:r>
      <w:r w:rsidR="00C86AB2">
        <w:rPr>
          <w:rFonts w:cstheme="minorHAnsi"/>
          <w:color w:val="0A0A0A"/>
          <w:sz w:val="24"/>
          <w:szCs w:val="24"/>
          <w:shd w:val="clear" w:color="auto" w:fill="FFFFFF"/>
        </w:rPr>
        <w:t xml:space="preserve"> </w:t>
      </w:r>
    </w:p>
    <w:p w:rsidR="00B33AD6" w:rsidRDefault="00C86AB2">
      <w:pPr>
        <w:rPr>
          <w:sz w:val="24"/>
          <w:szCs w:val="24"/>
        </w:rPr>
      </w:pPr>
      <w:r>
        <w:rPr>
          <w:sz w:val="24"/>
          <w:szCs w:val="24"/>
        </w:rPr>
        <w:t xml:space="preserve">  </w:t>
      </w:r>
    </w:p>
    <w:p w:rsidR="00C86AB2" w:rsidRDefault="00C86AB2">
      <w:pPr>
        <w:rPr>
          <w:sz w:val="24"/>
          <w:szCs w:val="24"/>
        </w:rPr>
      </w:pPr>
    </w:p>
    <w:p w:rsidR="00C86AB2" w:rsidRPr="007062B2" w:rsidRDefault="007062B2">
      <w:pPr>
        <w:rPr>
          <w:b/>
          <w:sz w:val="40"/>
          <w:szCs w:val="40"/>
        </w:rPr>
      </w:pPr>
      <w:r>
        <w:rPr>
          <w:sz w:val="24"/>
          <w:szCs w:val="24"/>
        </w:rPr>
        <w:lastRenderedPageBreak/>
        <w:t xml:space="preserve">                                                                  </w:t>
      </w:r>
      <w:r w:rsidR="00C86AB2" w:rsidRPr="007062B2">
        <w:rPr>
          <w:b/>
          <w:sz w:val="40"/>
          <w:szCs w:val="40"/>
        </w:rPr>
        <w:t xml:space="preserve">CASE – 1 </w:t>
      </w:r>
    </w:p>
    <w:p w:rsidR="00C86AB2" w:rsidRPr="00D10C2E" w:rsidRDefault="00C86AB2" w:rsidP="00D10C2E">
      <w:pPr>
        <w:autoSpaceDE w:val="0"/>
        <w:autoSpaceDN w:val="0"/>
        <w:adjustRightInd w:val="0"/>
        <w:spacing w:after="0" w:line="240" w:lineRule="auto"/>
        <w:rPr>
          <w:rFonts w:cstheme="minorHAnsi"/>
          <w:color w:val="000000"/>
          <w:sz w:val="24"/>
          <w:szCs w:val="24"/>
        </w:rPr>
      </w:pPr>
      <w:r>
        <w:rPr>
          <w:sz w:val="24"/>
          <w:szCs w:val="24"/>
        </w:rPr>
        <w:t xml:space="preserve">50 year old male patient presented with a midline </w:t>
      </w:r>
      <w:proofErr w:type="spellStart"/>
      <w:r>
        <w:rPr>
          <w:sz w:val="24"/>
          <w:szCs w:val="24"/>
        </w:rPr>
        <w:t>incisional</w:t>
      </w:r>
      <w:proofErr w:type="spellEnd"/>
      <w:r>
        <w:rPr>
          <w:sz w:val="24"/>
          <w:szCs w:val="24"/>
        </w:rPr>
        <w:t xml:space="preserve"> hernia of approximately 8 cm in size. He underwent </w:t>
      </w:r>
      <w:proofErr w:type="spellStart"/>
      <w:r>
        <w:rPr>
          <w:sz w:val="24"/>
          <w:szCs w:val="24"/>
        </w:rPr>
        <w:t>laparotomy</w:t>
      </w:r>
      <w:proofErr w:type="spellEnd"/>
      <w:r>
        <w:rPr>
          <w:sz w:val="24"/>
          <w:szCs w:val="24"/>
        </w:rPr>
        <w:t xml:space="preserve"> for peptic perforation repair 5 years ago. We decided to go for</w:t>
      </w:r>
      <w:r w:rsidR="003924BA">
        <w:rPr>
          <w:sz w:val="24"/>
          <w:szCs w:val="24"/>
        </w:rPr>
        <w:t xml:space="preserve"> modified</w:t>
      </w:r>
      <w:r>
        <w:rPr>
          <w:sz w:val="24"/>
          <w:szCs w:val="24"/>
        </w:rPr>
        <w:t xml:space="preserve"> </w:t>
      </w:r>
      <w:proofErr w:type="spellStart"/>
      <w:r>
        <w:rPr>
          <w:sz w:val="24"/>
          <w:szCs w:val="24"/>
        </w:rPr>
        <w:t>chevrel</w:t>
      </w:r>
      <w:proofErr w:type="spellEnd"/>
      <w:r>
        <w:rPr>
          <w:sz w:val="24"/>
          <w:szCs w:val="24"/>
        </w:rPr>
        <w:t xml:space="preserve"> technique instead of component separation repairs</w:t>
      </w:r>
      <w:r w:rsidRPr="00D10C2E">
        <w:rPr>
          <w:rFonts w:cstheme="minorHAnsi"/>
          <w:sz w:val="24"/>
          <w:szCs w:val="24"/>
        </w:rPr>
        <w:t xml:space="preserve">. </w:t>
      </w:r>
      <w:r w:rsidR="00D10C2E">
        <w:rPr>
          <w:rFonts w:cstheme="minorHAnsi"/>
          <w:color w:val="000000"/>
          <w:sz w:val="24"/>
          <w:szCs w:val="24"/>
        </w:rPr>
        <w:t xml:space="preserve">An </w:t>
      </w:r>
      <w:r w:rsidR="00D10C2E" w:rsidRPr="00D10C2E">
        <w:rPr>
          <w:rFonts w:cstheme="minorHAnsi"/>
          <w:color w:val="000000"/>
          <w:sz w:val="24"/>
          <w:szCs w:val="24"/>
        </w:rPr>
        <w:t>incision is made in the anterior rectus fascia 5 cm from the medial edge of the rectus</w:t>
      </w:r>
      <w:r w:rsidR="00D10C2E">
        <w:rPr>
          <w:rFonts w:cstheme="minorHAnsi"/>
          <w:color w:val="000000"/>
          <w:sz w:val="24"/>
          <w:szCs w:val="24"/>
        </w:rPr>
        <w:t xml:space="preserve"> </w:t>
      </w:r>
      <w:r w:rsidR="00D10C2E" w:rsidRPr="00D10C2E">
        <w:rPr>
          <w:rFonts w:cstheme="minorHAnsi"/>
          <w:color w:val="000000"/>
          <w:sz w:val="24"/>
          <w:szCs w:val="24"/>
        </w:rPr>
        <w:t>muscle. The medial part of the anterior rectus fascia is</w:t>
      </w:r>
      <w:r w:rsidR="00D10C2E">
        <w:rPr>
          <w:rFonts w:cstheme="minorHAnsi"/>
          <w:color w:val="000000"/>
          <w:sz w:val="24"/>
          <w:szCs w:val="24"/>
        </w:rPr>
        <w:t xml:space="preserve"> </w:t>
      </w:r>
      <w:r w:rsidR="00D10C2E" w:rsidRPr="00D10C2E">
        <w:rPr>
          <w:rFonts w:cstheme="minorHAnsi"/>
          <w:color w:val="000000"/>
          <w:sz w:val="24"/>
          <w:szCs w:val="24"/>
        </w:rPr>
        <w:t xml:space="preserve">separated from the muscle </w:t>
      </w:r>
      <w:proofErr w:type="spellStart"/>
      <w:r w:rsidR="00D10C2E" w:rsidRPr="00D10C2E">
        <w:rPr>
          <w:rFonts w:cstheme="minorHAnsi"/>
          <w:color w:val="000000"/>
          <w:sz w:val="24"/>
          <w:szCs w:val="24"/>
        </w:rPr>
        <w:t>fibres</w:t>
      </w:r>
      <w:proofErr w:type="spellEnd"/>
      <w:r w:rsidR="00D10C2E" w:rsidRPr="00D10C2E">
        <w:rPr>
          <w:rFonts w:cstheme="minorHAnsi"/>
          <w:color w:val="000000"/>
          <w:sz w:val="24"/>
          <w:szCs w:val="24"/>
        </w:rPr>
        <w:t xml:space="preserve"> and </w:t>
      </w:r>
      <w:proofErr w:type="spellStart"/>
      <w:r w:rsidR="00D10C2E" w:rsidRPr="00D10C2E">
        <w:rPr>
          <w:rFonts w:cstheme="minorHAnsi"/>
          <w:color w:val="000000"/>
          <w:sz w:val="24"/>
          <w:szCs w:val="24"/>
        </w:rPr>
        <w:t>tendinous</w:t>
      </w:r>
      <w:proofErr w:type="spellEnd"/>
      <w:r w:rsidR="00D10C2E" w:rsidRPr="00D10C2E">
        <w:rPr>
          <w:rFonts w:cstheme="minorHAnsi"/>
          <w:color w:val="000000"/>
          <w:sz w:val="24"/>
          <w:szCs w:val="24"/>
        </w:rPr>
        <w:t xml:space="preserve"> intersections,</w:t>
      </w:r>
      <w:r w:rsidR="00D10C2E">
        <w:rPr>
          <w:rFonts w:cstheme="minorHAnsi"/>
          <w:color w:val="000000"/>
          <w:sz w:val="24"/>
          <w:szCs w:val="24"/>
        </w:rPr>
        <w:t xml:space="preserve"> </w:t>
      </w:r>
      <w:r w:rsidR="003924BA">
        <w:rPr>
          <w:rFonts w:cstheme="minorHAnsi"/>
          <w:color w:val="000000"/>
          <w:sz w:val="24"/>
          <w:szCs w:val="24"/>
        </w:rPr>
        <w:t>and turned over</w:t>
      </w:r>
      <w:r w:rsidR="00D10C2E" w:rsidRPr="00D10C2E">
        <w:rPr>
          <w:rFonts w:cstheme="minorHAnsi"/>
          <w:color w:val="000000"/>
          <w:sz w:val="24"/>
          <w:szCs w:val="24"/>
        </w:rPr>
        <w:t xml:space="preserve"> towards the midline. This procedure</w:t>
      </w:r>
      <w:r w:rsidR="00D10C2E">
        <w:rPr>
          <w:rFonts w:cstheme="minorHAnsi"/>
          <w:color w:val="000000"/>
          <w:sz w:val="24"/>
          <w:szCs w:val="24"/>
        </w:rPr>
        <w:t xml:space="preserve"> </w:t>
      </w:r>
      <w:r w:rsidR="00D10C2E" w:rsidRPr="00D10C2E">
        <w:rPr>
          <w:rFonts w:cstheme="minorHAnsi"/>
          <w:color w:val="000000"/>
          <w:sz w:val="24"/>
          <w:szCs w:val="24"/>
        </w:rPr>
        <w:t xml:space="preserve">is repeated at the </w:t>
      </w:r>
      <w:proofErr w:type="spellStart"/>
      <w:r w:rsidR="00D10C2E" w:rsidRPr="00D10C2E">
        <w:rPr>
          <w:rFonts w:cstheme="minorHAnsi"/>
          <w:color w:val="000000"/>
          <w:sz w:val="24"/>
          <w:szCs w:val="24"/>
        </w:rPr>
        <w:t>contralateral</w:t>
      </w:r>
      <w:proofErr w:type="spellEnd"/>
      <w:r w:rsidR="00D10C2E" w:rsidRPr="00D10C2E">
        <w:rPr>
          <w:rFonts w:cstheme="minorHAnsi"/>
          <w:color w:val="000000"/>
          <w:sz w:val="24"/>
          <w:szCs w:val="24"/>
        </w:rPr>
        <w:t xml:space="preserve"> side. Any residue of the</w:t>
      </w:r>
      <w:r w:rsidR="00D10C2E">
        <w:rPr>
          <w:rFonts w:cstheme="minorHAnsi"/>
          <w:color w:val="000000"/>
          <w:sz w:val="24"/>
          <w:szCs w:val="24"/>
        </w:rPr>
        <w:t xml:space="preserve"> </w:t>
      </w:r>
      <w:r w:rsidR="00D10C2E" w:rsidRPr="00D10C2E">
        <w:rPr>
          <w:rFonts w:cstheme="minorHAnsi"/>
          <w:color w:val="000000"/>
          <w:sz w:val="24"/>
          <w:szCs w:val="24"/>
        </w:rPr>
        <w:t>hernia sac is left alone or excised. Both the left and right</w:t>
      </w:r>
      <w:r w:rsidR="00D10C2E">
        <w:rPr>
          <w:rFonts w:cstheme="minorHAnsi"/>
          <w:color w:val="000000"/>
          <w:sz w:val="24"/>
          <w:szCs w:val="24"/>
        </w:rPr>
        <w:t xml:space="preserve"> </w:t>
      </w:r>
      <w:r w:rsidR="00D10C2E" w:rsidRPr="00D10C2E">
        <w:rPr>
          <w:rFonts w:cstheme="minorHAnsi"/>
          <w:color w:val="000000"/>
          <w:sz w:val="24"/>
          <w:szCs w:val="24"/>
        </w:rPr>
        <w:t>‘turned over’ anterior fascia can now be sutured in the</w:t>
      </w:r>
      <w:r w:rsidR="00D10C2E">
        <w:rPr>
          <w:rFonts w:cstheme="minorHAnsi"/>
          <w:color w:val="000000"/>
          <w:sz w:val="24"/>
          <w:szCs w:val="24"/>
        </w:rPr>
        <w:t xml:space="preserve"> </w:t>
      </w:r>
      <w:r w:rsidR="00D10C2E" w:rsidRPr="00D10C2E">
        <w:rPr>
          <w:rFonts w:cstheme="minorHAnsi"/>
          <w:color w:val="000000"/>
          <w:sz w:val="24"/>
          <w:szCs w:val="24"/>
        </w:rPr>
        <w:t>midline with a co</w:t>
      </w:r>
      <w:r w:rsidR="00D10C2E">
        <w:rPr>
          <w:rFonts w:cstheme="minorHAnsi"/>
          <w:color w:val="000000"/>
          <w:sz w:val="24"/>
          <w:szCs w:val="24"/>
        </w:rPr>
        <w:t>ntinuous 2/0 polypropylene</w:t>
      </w:r>
      <w:r w:rsidR="00D10C2E" w:rsidRPr="00D10C2E">
        <w:rPr>
          <w:rFonts w:cstheme="minorHAnsi"/>
          <w:color w:val="000000"/>
          <w:sz w:val="24"/>
          <w:szCs w:val="24"/>
        </w:rPr>
        <w:t xml:space="preserve"> suture</w:t>
      </w:r>
      <w:r w:rsidR="00D10C2E">
        <w:rPr>
          <w:rFonts w:cstheme="minorHAnsi"/>
          <w:color w:val="000000"/>
          <w:sz w:val="24"/>
          <w:szCs w:val="24"/>
        </w:rPr>
        <w:t xml:space="preserve"> </w:t>
      </w:r>
      <w:r w:rsidR="00D10C2E" w:rsidRPr="00D10C2E">
        <w:rPr>
          <w:rFonts w:cstheme="minorHAnsi"/>
          <w:color w:val="000000"/>
          <w:sz w:val="24"/>
          <w:szCs w:val="24"/>
        </w:rPr>
        <w:t>using small bites</w:t>
      </w:r>
      <w:r w:rsidR="00D10C2E">
        <w:rPr>
          <w:rFonts w:cstheme="minorHAnsi"/>
          <w:color w:val="000000"/>
          <w:sz w:val="24"/>
          <w:szCs w:val="24"/>
        </w:rPr>
        <w:t>.</w:t>
      </w:r>
      <w:r w:rsidR="00B3408F">
        <w:rPr>
          <w:sz w:val="24"/>
          <w:szCs w:val="24"/>
        </w:rPr>
        <w:t xml:space="preserve"> </w:t>
      </w:r>
      <w:r w:rsidR="009722DE">
        <w:rPr>
          <w:sz w:val="24"/>
          <w:szCs w:val="24"/>
        </w:rPr>
        <w:t xml:space="preserve"> </w:t>
      </w:r>
      <w:proofErr w:type="gramStart"/>
      <w:r w:rsidR="009722DE">
        <w:rPr>
          <w:sz w:val="24"/>
          <w:szCs w:val="24"/>
        </w:rPr>
        <w:t xml:space="preserve">Then </w:t>
      </w:r>
      <w:proofErr w:type="spellStart"/>
      <w:r w:rsidR="009722DE">
        <w:rPr>
          <w:sz w:val="24"/>
          <w:szCs w:val="24"/>
        </w:rPr>
        <w:t>onlay</w:t>
      </w:r>
      <w:proofErr w:type="spellEnd"/>
      <w:r w:rsidR="009722DE">
        <w:rPr>
          <w:sz w:val="24"/>
          <w:szCs w:val="24"/>
        </w:rPr>
        <w:t xml:space="preserve"> mesh repair done by placing a large </w:t>
      </w:r>
      <w:proofErr w:type="spellStart"/>
      <w:r w:rsidR="009722DE">
        <w:rPr>
          <w:sz w:val="24"/>
          <w:szCs w:val="24"/>
        </w:rPr>
        <w:t>polypropelene</w:t>
      </w:r>
      <w:proofErr w:type="spellEnd"/>
      <w:r w:rsidR="009722DE">
        <w:rPr>
          <w:sz w:val="24"/>
          <w:szCs w:val="24"/>
        </w:rPr>
        <w:t xml:space="preserve"> mesh</w:t>
      </w:r>
      <w:r w:rsidR="00E167B4">
        <w:rPr>
          <w:sz w:val="24"/>
          <w:szCs w:val="24"/>
        </w:rPr>
        <w:t xml:space="preserve"> with adequate overlap of the incisions laterally.</w:t>
      </w:r>
      <w:proofErr w:type="gramEnd"/>
      <w:r w:rsidR="00E167B4">
        <w:rPr>
          <w:sz w:val="24"/>
          <w:szCs w:val="24"/>
        </w:rPr>
        <w:t xml:space="preserve"> </w:t>
      </w:r>
    </w:p>
    <w:p w:rsidR="0020692F" w:rsidRDefault="0020692F">
      <w:pPr>
        <w:rPr>
          <w:sz w:val="24"/>
          <w:szCs w:val="24"/>
        </w:rPr>
      </w:pPr>
      <w:r>
        <w:rPr>
          <w:noProof/>
          <w:sz w:val="24"/>
          <w:szCs w:val="24"/>
        </w:rPr>
        <w:lastRenderedPageBreak/>
        <w:drawing>
          <wp:inline distT="0" distB="0" distL="0" distR="0">
            <wp:extent cx="5943600" cy="7549637"/>
            <wp:effectExtent l="19050" t="0" r="0" b="0"/>
            <wp:docPr id="1" name="Picture 1" descr="D:\Modified chevrel technique\IMG_20260414_14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dified chevrel technique\IMG_20260414_140129.jpg"/>
                    <pic:cNvPicPr>
                      <a:picLocks noChangeAspect="1" noChangeArrowheads="1"/>
                    </pic:cNvPicPr>
                  </pic:nvPicPr>
                  <pic:blipFill>
                    <a:blip r:embed="rId5"/>
                    <a:srcRect/>
                    <a:stretch>
                      <a:fillRect/>
                    </a:stretch>
                  </pic:blipFill>
                  <pic:spPr bwMode="auto">
                    <a:xfrm>
                      <a:off x="0" y="0"/>
                      <a:ext cx="5943600" cy="7549637"/>
                    </a:xfrm>
                    <a:prstGeom prst="rect">
                      <a:avLst/>
                    </a:prstGeom>
                    <a:noFill/>
                    <a:ln w="9525">
                      <a:noFill/>
                      <a:miter lim="800000"/>
                      <a:headEnd/>
                      <a:tailEnd/>
                    </a:ln>
                  </pic:spPr>
                </pic:pic>
              </a:graphicData>
            </a:graphic>
          </wp:inline>
        </w:drawing>
      </w:r>
    </w:p>
    <w:p w:rsidR="0020692F" w:rsidRDefault="00397C38">
      <w:pPr>
        <w:rPr>
          <w:sz w:val="24"/>
          <w:szCs w:val="24"/>
        </w:rPr>
      </w:pPr>
      <w:r>
        <w:rPr>
          <w:sz w:val="24"/>
          <w:szCs w:val="24"/>
        </w:rPr>
        <w:t xml:space="preserve">Fig </w:t>
      </w:r>
      <w:proofErr w:type="gramStart"/>
      <w:r>
        <w:rPr>
          <w:sz w:val="24"/>
          <w:szCs w:val="24"/>
        </w:rPr>
        <w:t>2</w:t>
      </w:r>
      <w:r w:rsidR="0020692F">
        <w:rPr>
          <w:sz w:val="24"/>
          <w:szCs w:val="24"/>
        </w:rPr>
        <w:t xml:space="preserve"> :</w:t>
      </w:r>
      <w:proofErr w:type="gramEnd"/>
      <w:r w:rsidR="0020692F">
        <w:rPr>
          <w:sz w:val="24"/>
          <w:szCs w:val="24"/>
        </w:rPr>
        <w:t xml:space="preserve"> Both anterior rectus sheath flaps created, turned over medially &amp; sutured with </w:t>
      </w:r>
      <w:proofErr w:type="spellStart"/>
      <w:r w:rsidR="0020692F">
        <w:rPr>
          <w:sz w:val="24"/>
          <w:szCs w:val="24"/>
        </w:rPr>
        <w:t>polypropelene</w:t>
      </w:r>
      <w:proofErr w:type="spellEnd"/>
      <w:r w:rsidR="0020692F">
        <w:rPr>
          <w:sz w:val="24"/>
          <w:szCs w:val="24"/>
        </w:rPr>
        <w:t xml:space="preserve"> suture. Bilateral bare rectus </w:t>
      </w:r>
      <w:proofErr w:type="spellStart"/>
      <w:r w:rsidR="0020692F">
        <w:rPr>
          <w:sz w:val="24"/>
          <w:szCs w:val="24"/>
        </w:rPr>
        <w:t>abdominis</w:t>
      </w:r>
      <w:proofErr w:type="spellEnd"/>
      <w:r w:rsidR="0020692F">
        <w:rPr>
          <w:sz w:val="24"/>
          <w:szCs w:val="24"/>
        </w:rPr>
        <w:t xml:space="preserve"> are seen. </w:t>
      </w:r>
    </w:p>
    <w:p w:rsidR="0020692F" w:rsidRDefault="0020692F">
      <w:pPr>
        <w:rPr>
          <w:sz w:val="24"/>
          <w:szCs w:val="24"/>
        </w:rPr>
      </w:pPr>
      <w:r>
        <w:rPr>
          <w:noProof/>
          <w:sz w:val="24"/>
          <w:szCs w:val="24"/>
        </w:rPr>
        <w:lastRenderedPageBreak/>
        <w:drawing>
          <wp:inline distT="0" distB="0" distL="0" distR="0">
            <wp:extent cx="5943600" cy="7612866"/>
            <wp:effectExtent l="19050" t="0" r="0" b="0"/>
            <wp:docPr id="2" name="Picture 2" descr="D:\Modified chevrel technique\IMG_20260414_14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dified chevrel technique\IMG_20260414_140234.jpg"/>
                    <pic:cNvPicPr>
                      <a:picLocks noChangeAspect="1" noChangeArrowheads="1"/>
                    </pic:cNvPicPr>
                  </pic:nvPicPr>
                  <pic:blipFill>
                    <a:blip r:embed="rId6"/>
                    <a:srcRect/>
                    <a:stretch>
                      <a:fillRect/>
                    </a:stretch>
                  </pic:blipFill>
                  <pic:spPr bwMode="auto">
                    <a:xfrm>
                      <a:off x="0" y="0"/>
                      <a:ext cx="5943600" cy="7612866"/>
                    </a:xfrm>
                    <a:prstGeom prst="rect">
                      <a:avLst/>
                    </a:prstGeom>
                    <a:noFill/>
                    <a:ln w="9525">
                      <a:noFill/>
                      <a:miter lim="800000"/>
                      <a:headEnd/>
                      <a:tailEnd/>
                    </a:ln>
                  </pic:spPr>
                </pic:pic>
              </a:graphicData>
            </a:graphic>
          </wp:inline>
        </w:drawing>
      </w:r>
    </w:p>
    <w:p w:rsidR="0020692F" w:rsidRDefault="00397C38">
      <w:pPr>
        <w:rPr>
          <w:sz w:val="24"/>
          <w:szCs w:val="24"/>
        </w:rPr>
      </w:pPr>
      <w:r>
        <w:rPr>
          <w:sz w:val="24"/>
          <w:szCs w:val="24"/>
        </w:rPr>
        <w:t>Fig 3</w:t>
      </w:r>
      <w:r w:rsidR="0020692F">
        <w:rPr>
          <w:sz w:val="24"/>
          <w:szCs w:val="24"/>
        </w:rPr>
        <w:t xml:space="preserve"> – </w:t>
      </w:r>
      <w:proofErr w:type="spellStart"/>
      <w:r w:rsidR="0020692F">
        <w:rPr>
          <w:sz w:val="24"/>
          <w:szCs w:val="24"/>
        </w:rPr>
        <w:t>Onlay</w:t>
      </w:r>
      <w:proofErr w:type="spellEnd"/>
      <w:r w:rsidR="0020692F">
        <w:rPr>
          <w:sz w:val="24"/>
          <w:szCs w:val="24"/>
        </w:rPr>
        <w:t xml:space="preserve"> </w:t>
      </w:r>
      <w:r>
        <w:rPr>
          <w:sz w:val="24"/>
          <w:szCs w:val="24"/>
        </w:rPr>
        <w:t>mesh placement done with wide overlapping.</w:t>
      </w:r>
    </w:p>
    <w:p w:rsidR="0020692F" w:rsidRPr="007062B2" w:rsidRDefault="007062B2">
      <w:pPr>
        <w:rPr>
          <w:b/>
          <w:sz w:val="40"/>
          <w:szCs w:val="40"/>
        </w:rPr>
      </w:pPr>
      <w:r w:rsidRPr="007062B2">
        <w:rPr>
          <w:b/>
          <w:sz w:val="40"/>
          <w:szCs w:val="40"/>
        </w:rPr>
        <w:lastRenderedPageBreak/>
        <w:t xml:space="preserve">                                      </w:t>
      </w:r>
      <w:r>
        <w:rPr>
          <w:b/>
          <w:sz w:val="40"/>
          <w:szCs w:val="40"/>
        </w:rPr>
        <w:t xml:space="preserve">       </w:t>
      </w:r>
      <w:r w:rsidR="0020692F" w:rsidRPr="007062B2">
        <w:rPr>
          <w:b/>
          <w:sz w:val="40"/>
          <w:szCs w:val="40"/>
        </w:rPr>
        <w:t xml:space="preserve">CASE 2 </w:t>
      </w:r>
    </w:p>
    <w:p w:rsidR="0020692F" w:rsidRDefault="0020692F">
      <w:pPr>
        <w:rPr>
          <w:sz w:val="24"/>
          <w:szCs w:val="24"/>
        </w:rPr>
      </w:pPr>
      <w:r>
        <w:rPr>
          <w:sz w:val="24"/>
          <w:szCs w:val="24"/>
        </w:rPr>
        <w:t xml:space="preserve">A 67 year old male patient came to the emergency with </w:t>
      </w:r>
      <w:proofErr w:type="gramStart"/>
      <w:r>
        <w:rPr>
          <w:sz w:val="24"/>
          <w:szCs w:val="24"/>
        </w:rPr>
        <w:t>pain ,</w:t>
      </w:r>
      <w:proofErr w:type="gramEnd"/>
      <w:r>
        <w:rPr>
          <w:sz w:val="24"/>
          <w:szCs w:val="24"/>
        </w:rPr>
        <w:t xml:space="preserve"> vomiting &amp; distention of abdomen. Abdominal radiograph showed grossly dilated stomach. CT scan suggested gastric </w:t>
      </w:r>
      <w:proofErr w:type="spellStart"/>
      <w:r>
        <w:rPr>
          <w:sz w:val="24"/>
          <w:szCs w:val="24"/>
        </w:rPr>
        <w:t>volvulus</w:t>
      </w:r>
      <w:proofErr w:type="spellEnd"/>
      <w:r>
        <w:rPr>
          <w:sz w:val="24"/>
          <w:szCs w:val="24"/>
        </w:rPr>
        <w:t xml:space="preserve">. </w:t>
      </w:r>
      <w:r w:rsidR="000F2E9D">
        <w:rPr>
          <w:sz w:val="24"/>
          <w:szCs w:val="24"/>
        </w:rPr>
        <w:t xml:space="preserve">After </w:t>
      </w:r>
      <w:proofErr w:type="gramStart"/>
      <w:r w:rsidR="000F2E9D">
        <w:rPr>
          <w:sz w:val="24"/>
          <w:szCs w:val="24"/>
        </w:rPr>
        <w:t>resuscitation ,</w:t>
      </w:r>
      <w:proofErr w:type="gramEnd"/>
      <w:r w:rsidR="000F2E9D">
        <w:rPr>
          <w:sz w:val="24"/>
          <w:szCs w:val="24"/>
        </w:rPr>
        <w:t xml:space="preserve"> patient posted for </w:t>
      </w:r>
      <w:proofErr w:type="spellStart"/>
      <w:r w:rsidR="000F2E9D">
        <w:rPr>
          <w:sz w:val="24"/>
          <w:szCs w:val="24"/>
        </w:rPr>
        <w:t>laparotomy</w:t>
      </w:r>
      <w:proofErr w:type="spellEnd"/>
      <w:r w:rsidR="000F2E9D">
        <w:rPr>
          <w:sz w:val="24"/>
          <w:szCs w:val="24"/>
        </w:rPr>
        <w:t xml:space="preserve">. On </w:t>
      </w:r>
      <w:proofErr w:type="spellStart"/>
      <w:r w:rsidR="000F2E9D">
        <w:rPr>
          <w:sz w:val="24"/>
          <w:szCs w:val="24"/>
        </w:rPr>
        <w:t>laparotomy</w:t>
      </w:r>
      <w:proofErr w:type="spellEnd"/>
      <w:r w:rsidR="000F2E9D">
        <w:rPr>
          <w:sz w:val="24"/>
          <w:szCs w:val="24"/>
        </w:rPr>
        <w:t xml:space="preserve">, hugely distended, </w:t>
      </w:r>
      <w:proofErr w:type="spellStart"/>
      <w:r w:rsidR="000F2E9D">
        <w:rPr>
          <w:sz w:val="24"/>
          <w:szCs w:val="24"/>
        </w:rPr>
        <w:t>atonic</w:t>
      </w:r>
      <w:proofErr w:type="spellEnd"/>
      <w:r w:rsidR="000F2E9D">
        <w:rPr>
          <w:sz w:val="24"/>
          <w:szCs w:val="24"/>
        </w:rPr>
        <w:t xml:space="preserve"> stomach seen twisted </w:t>
      </w:r>
      <w:proofErr w:type="gramStart"/>
      <w:r w:rsidR="000F2E9D">
        <w:rPr>
          <w:sz w:val="24"/>
          <w:szCs w:val="24"/>
        </w:rPr>
        <w:t>upon .</w:t>
      </w:r>
      <w:proofErr w:type="gramEnd"/>
      <w:r w:rsidR="000F2E9D">
        <w:rPr>
          <w:sz w:val="24"/>
          <w:szCs w:val="24"/>
        </w:rPr>
        <w:t xml:space="preserve"> Untwisting done &amp; then we noticed gangrenous changes along the greater curvature. The devitalized segment excised, gastric content suctioned out, &amp; repaired. </w:t>
      </w:r>
      <w:proofErr w:type="gramStart"/>
      <w:r w:rsidR="000F2E9D">
        <w:rPr>
          <w:sz w:val="24"/>
          <w:szCs w:val="24"/>
        </w:rPr>
        <w:t xml:space="preserve">Afterwards </w:t>
      </w:r>
      <w:proofErr w:type="spellStart"/>
      <w:r w:rsidR="000F2E9D">
        <w:rPr>
          <w:sz w:val="24"/>
          <w:szCs w:val="24"/>
        </w:rPr>
        <w:t>gastropexy</w:t>
      </w:r>
      <w:proofErr w:type="spellEnd"/>
      <w:r w:rsidR="000F2E9D">
        <w:rPr>
          <w:sz w:val="24"/>
          <w:szCs w:val="24"/>
        </w:rPr>
        <w:t xml:space="preserve"> done with anterior abdominal wall to prevent future </w:t>
      </w:r>
      <w:proofErr w:type="spellStart"/>
      <w:r w:rsidR="000F2E9D">
        <w:rPr>
          <w:sz w:val="24"/>
          <w:szCs w:val="24"/>
        </w:rPr>
        <w:t>volvulus</w:t>
      </w:r>
      <w:proofErr w:type="spellEnd"/>
      <w:r w:rsidR="000F2E9D">
        <w:rPr>
          <w:sz w:val="24"/>
          <w:szCs w:val="24"/>
        </w:rPr>
        <w:t xml:space="preserve"> formation.</w:t>
      </w:r>
      <w:proofErr w:type="gramEnd"/>
      <w:r w:rsidR="000F2E9D">
        <w:rPr>
          <w:sz w:val="24"/>
          <w:szCs w:val="24"/>
        </w:rPr>
        <w:t xml:space="preserve"> </w:t>
      </w:r>
    </w:p>
    <w:p w:rsidR="000F2E9D" w:rsidRDefault="000F2E9D">
      <w:pPr>
        <w:rPr>
          <w:sz w:val="24"/>
          <w:szCs w:val="24"/>
        </w:rPr>
      </w:pPr>
      <w:r>
        <w:rPr>
          <w:sz w:val="24"/>
          <w:szCs w:val="24"/>
        </w:rPr>
        <w:t>Pt was in sepsis, nutritionally deficient &amp; developed large f</w:t>
      </w:r>
      <w:r w:rsidR="00E167B4">
        <w:rPr>
          <w:sz w:val="24"/>
          <w:szCs w:val="24"/>
        </w:rPr>
        <w:t>ull thickness wound dehiscence with midline gap approximately 7 cm.</w:t>
      </w:r>
    </w:p>
    <w:p w:rsidR="000F2E9D" w:rsidRDefault="000F2E9D">
      <w:pPr>
        <w:rPr>
          <w:sz w:val="24"/>
          <w:szCs w:val="24"/>
        </w:rPr>
      </w:pPr>
      <w:r>
        <w:rPr>
          <w:sz w:val="24"/>
          <w:szCs w:val="24"/>
        </w:rPr>
        <w:t xml:space="preserve">To close the abdomen, we decided to go for </w:t>
      </w:r>
      <w:r w:rsidR="003924BA">
        <w:rPr>
          <w:sz w:val="24"/>
          <w:szCs w:val="24"/>
        </w:rPr>
        <w:t xml:space="preserve">modified </w:t>
      </w:r>
      <w:proofErr w:type="spellStart"/>
      <w:r>
        <w:rPr>
          <w:sz w:val="24"/>
          <w:szCs w:val="24"/>
        </w:rPr>
        <w:t>chevrel</w:t>
      </w:r>
      <w:proofErr w:type="spellEnd"/>
      <w:r>
        <w:rPr>
          <w:sz w:val="24"/>
          <w:szCs w:val="24"/>
        </w:rPr>
        <w:t xml:space="preserve"> </w:t>
      </w:r>
      <w:proofErr w:type="spellStart"/>
      <w:r>
        <w:rPr>
          <w:sz w:val="24"/>
          <w:szCs w:val="24"/>
        </w:rPr>
        <w:t>technique.</w:t>
      </w:r>
      <w:r w:rsidR="00E66E8D">
        <w:rPr>
          <w:sz w:val="24"/>
          <w:szCs w:val="24"/>
        </w:rPr>
        <w:t>Bilateral</w:t>
      </w:r>
      <w:proofErr w:type="spellEnd"/>
      <w:r w:rsidR="00E66E8D">
        <w:rPr>
          <w:sz w:val="24"/>
          <w:szCs w:val="24"/>
        </w:rPr>
        <w:t xml:space="preserve"> </w:t>
      </w:r>
      <w:proofErr w:type="spellStart"/>
      <w:r w:rsidR="00E66E8D">
        <w:rPr>
          <w:sz w:val="24"/>
          <w:szCs w:val="24"/>
        </w:rPr>
        <w:t>longituidinal</w:t>
      </w:r>
      <w:proofErr w:type="spellEnd"/>
      <w:r w:rsidR="00E66E8D">
        <w:rPr>
          <w:sz w:val="24"/>
          <w:szCs w:val="24"/>
        </w:rPr>
        <w:t xml:space="preserve"> incisions given 4 cm lateral to the medial edge of rectus </w:t>
      </w:r>
      <w:proofErr w:type="spellStart"/>
      <w:r w:rsidR="00E66E8D">
        <w:rPr>
          <w:sz w:val="24"/>
          <w:szCs w:val="24"/>
        </w:rPr>
        <w:t>abdominis</w:t>
      </w:r>
      <w:proofErr w:type="spellEnd"/>
      <w:r w:rsidR="00E66E8D">
        <w:rPr>
          <w:sz w:val="24"/>
          <w:szCs w:val="24"/>
        </w:rPr>
        <w:t xml:space="preserve"> muscle. Both flaps raised, turned over medially &amp; sutured with 2-0 </w:t>
      </w:r>
      <w:proofErr w:type="spellStart"/>
      <w:r w:rsidR="00E66E8D">
        <w:rPr>
          <w:sz w:val="24"/>
          <w:szCs w:val="24"/>
        </w:rPr>
        <w:t>polypropelene</w:t>
      </w:r>
      <w:proofErr w:type="spellEnd"/>
      <w:r w:rsidR="00E66E8D">
        <w:rPr>
          <w:sz w:val="24"/>
          <w:szCs w:val="24"/>
        </w:rPr>
        <w:t xml:space="preserve"> suture. </w:t>
      </w:r>
      <w:r w:rsidR="00A50BA3">
        <w:rPr>
          <w:sz w:val="24"/>
          <w:szCs w:val="24"/>
        </w:rPr>
        <w:t xml:space="preserve"> </w:t>
      </w:r>
      <w:r>
        <w:rPr>
          <w:sz w:val="24"/>
          <w:szCs w:val="24"/>
        </w:rPr>
        <w:t xml:space="preserve"> </w:t>
      </w:r>
      <w:r w:rsidR="00E167B4">
        <w:rPr>
          <w:sz w:val="24"/>
          <w:szCs w:val="24"/>
        </w:rPr>
        <w:t>After midline closure, w</w:t>
      </w:r>
      <w:r>
        <w:rPr>
          <w:sz w:val="24"/>
          <w:szCs w:val="24"/>
        </w:rPr>
        <w:t xml:space="preserve">e decided to go for darning with 2-0 </w:t>
      </w:r>
      <w:proofErr w:type="spellStart"/>
      <w:r>
        <w:rPr>
          <w:sz w:val="24"/>
          <w:szCs w:val="24"/>
        </w:rPr>
        <w:t>polypropelene</w:t>
      </w:r>
      <w:proofErr w:type="spellEnd"/>
      <w:r>
        <w:rPr>
          <w:sz w:val="24"/>
          <w:szCs w:val="24"/>
        </w:rPr>
        <w:t xml:space="preserve"> suture instead of placing mesh because it was an infected case.</w:t>
      </w:r>
    </w:p>
    <w:p w:rsidR="000F2E9D" w:rsidRDefault="000F2E9D">
      <w:pPr>
        <w:rPr>
          <w:sz w:val="24"/>
          <w:szCs w:val="24"/>
        </w:rPr>
      </w:pPr>
    </w:p>
    <w:p w:rsidR="000F2E9D" w:rsidRDefault="000F2E9D">
      <w:pPr>
        <w:rPr>
          <w:sz w:val="24"/>
          <w:szCs w:val="24"/>
        </w:rPr>
      </w:pPr>
      <w:r>
        <w:rPr>
          <w:noProof/>
          <w:sz w:val="24"/>
          <w:szCs w:val="24"/>
        </w:rPr>
        <w:lastRenderedPageBreak/>
        <w:drawing>
          <wp:inline distT="0" distB="0" distL="0" distR="0">
            <wp:extent cx="5604510" cy="7472680"/>
            <wp:effectExtent l="19050" t="0" r="0" b="0"/>
            <wp:docPr id="3" name="Picture 3" descr="D:\Modified chevrel technique\IMG_20260414_14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dified chevrel technique\IMG_20260414_140337.jpg"/>
                    <pic:cNvPicPr>
                      <a:picLocks noChangeAspect="1" noChangeArrowheads="1"/>
                    </pic:cNvPicPr>
                  </pic:nvPicPr>
                  <pic:blipFill>
                    <a:blip r:embed="rId7" cstate="print"/>
                    <a:srcRect/>
                    <a:stretch>
                      <a:fillRect/>
                    </a:stretch>
                  </pic:blipFill>
                  <pic:spPr bwMode="auto">
                    <a:xfrm>
                      <a:off x="0" y="0"/>
                      <a:ext cx="5604510" cy="7472680"/>
                    </a:xfrm>
                    <a:prstGeom prst="rect">
                      <a:avLst/>
                    </a:prstGeom>
                    <a:noFill/>
                    <a:ln w="9525">
                      <a:noFill/>
                      <a:miter lim="800000"/>
                      <a:headEnd/>
                      <a:tailEnd/>
                    </a:ln>
                  </pic:spPr>
                </pic:pic>
              </a:graphicData>
            </a:graphic>
          </wp:inline>
        </w:drawing>
      </w:r>
    </w:p>
    <w:p w:rsidR="00373182" w:rsidRDefault="00397C38">
      <w:pPr>
        <w:rPr>
          <w:sz w:val="24"/>
          <w:szCs w:val="24"/>
        </w:rPr>
      </w:pPr>
      <w:r>
        <w:rPr>
          <w:sz w:val="24"/>
          <w:szCs w:val="24"/>
        </w:rPr>
        <w:t>Fig 4</w:t>
      </w:r>
      <w:r w:rsidR="00373182">
        <w:rPr>
          <w:sz w:val="24"/>
          <w:szCs w:val="24"/>
        </w:rPr>
        <w:t xml:space="preserve">- Anterior rectus sheath flaps raised and sutured with </w:t>
      </w:r>
      <w:proofErr w:type="spellStart"/>
      <w:r w:rsidR="00373182">
        <w:rPr>
          <w:sz w:val="24"/>
          <w:szCs w:val="24"/>
        </w:rPr>
        <w:t>polypropelene</w:t>
      </w:r>
      <w:proofErr w:type="spellEnd"/>
      <w:r w:rsidR="00373182">
        <w:rPr>
          <w:sz w:val="24"/>
          <w:szCs w:val="24"/>
        </w:rPr>
        <w:t xml:space="preserve"> suture to close the defect. Bare rectus muscle seen. </w:t>
      </w:r>
    </w:p>
    <w:p w:rsidR="00373182" w:rsidRDefault="00373182">
      <w:pPr>
        <w:rPr>
          <w:sz w:val="24"/>
          <w:szCs w:val="24"/>
        </w:rPr>
      </w:pPr>
      <w:r>
        <w:rPr>
          <w:noProof/>
          <w:sz w:val="24"/>
          <w:szCs w:val="24"/>
        </w:rPr>
        <w:lastRenderedPageBreak/>
        <w:drawing>
          <wp:inline distT="0" distB="0" distL="0" distR="0">
            <wp:extent cx="5680710" cy="7574280"/>
            <wp:effectExtent l="19050" t="0" r="0" b="0"/>
            <wp:docPr id="4" name="Picture 4" descr="D:\Modified chevrel technique\IMG_20260414_1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dified chevrel technique\IMG_20260414_140416.jpg"/>
                    <pic:cNvPicPr>
                      <a:picLocks noChangeAspect="1" noChangeArrowheads="1"/>
                    </pic:cNvPicPr>
                  </pic:nvPicPr>
                  <pic:blipFill>
                    <a:blip r:embed="rId8" cstate="print"/>
                    <a:srcRect/>
                    <a:stretch>
                      <a:fillRect/>
                    </a:stretch>
                  </pic:blipFill>
                  <pic:spPr bwMode="auto">
                    <a:xfrm>
                      <a:off x="0" y="0"/>
                      <a:ext cx="5680710" cy="7574280"/>
                    </a:xfrm>
                    <a:prstGeom prst="rect">
                      <a:avLst/>
                    </a:prstGeom>
                    <a:noFill/>
                    <a:ln w="9525">
                      <a:noFill/>
                      <a:miter lim="800000"/>
                      <a:headEnd/>
                      <a:tailEnd/>
                    </a:ln>
                  </pic:spPr>
                </pic:pic>
              </a:graphicData>
            </a:graphic>
          </wp:inline>
        </w:drawing>
      </w:r>
    </w:p>
    <w:p w:rsidR="00373182" w:rsidRDefault="00397C38">
      <w:pPr>
        <w:rPr>
          <w:sz w:val="24"/>
          <w:szCs w:val="24"/>
        </w:rPr>
      </w:pPr>
      <w:r>
        <w:rPr>
          <w:sz w:val="24"/>
          <w:szCs w:val="24"/>
        </w:rPr>
        <w:t>Fig 5</w:t>
      </w:r>
      <w:r w:rsidR="00373182">
        <w:rPr>
          <w:sz w:val="24"/>
          <w:szCs w:val="24"/>
        </w:rPr>
        <w:t xml:space="preserve"> – Darning with 2-0 </w:t>
      </w:r>
      <w:proofErr w:type="spellStart"/>
      <w:r w:rsidR="00373182">
        <w:rPr>
          <w:sz w:val="24"/>
          <w:szCs w:val="24"/>
        </w:rPr>
        <w:t>polypropelene</w:t>
      </w:r>
      <w:proofErr w:type="spellEnd"/>
      <w:r w:rsidR="00373182">
        <w:rPr>
          <w:sz w:val="24"/>
          <w:szCs w:val="24"/>
        </w:rPr>
        <w:t xml:space="preserve"> suture done instead of </w:t>
      </w:r>
      <w:proofErr w:type="spellStart"/>
      <w:r w:rsidR="00373182">
        <w:rPr>
          <w:sz w:val="24"/>
          <w:szCs w:val="24"/>
        </w:rPr>
        <w:t>onlay</w:t>
      </w:r>
      <w:proofErr w:type="spellEnd"/>
      <w:r w:rsidR="00373182">
        <w:rPr>
          <w:sz w:val="24"/>
          <w:szCs w:val="24"/>
        </w:rPr>
        <w:t xml:space="preserve"> mesh placement.</w:t>
      </w:r>
    </w:p>
    <w:p w:rsidR="00373182" w:rsidRDefault="00373182">
      <w:pPr>
        <w:rPr>
          <w:sz w:val="24"/>
          <w:szCs w:val="24"/>
        </w:rPr>
      </w:pPr>
      <w:r>
        <w:rPr>
          <w:sz w:val="24"/>
          <w:szCs w:val="24"/>
        </w:rPr>
        <w:lastRenderedPageBreak/>
        <w:t xml:space="preserve">Both the patients recovered well and in one year follow-up, neither of them showed any signs of recurrence. </w:t>
      </w:r>
    </w:p>
    <w:p w:rsidR="00373182" w:rsidRDefault="00373182">
      <w:pPr>
        <w:rPr>
          <w:sz w:val="24"/>
          <w:szCs w:val="24"/>
        </w:rPr>
      </w:pPr>
    </w:p>
    <w:p w:rsidR="00373182" w:rsidRDefault="00373182">
      <w:pPr>
        <w:rPr>
          <w:sz w:val="24"/>
          <w:szCs w:val="24"/>
        </w:rPr>
      </w:pPr>
    </w:p>
    <w:p w:rsidR="00373182" w:rsidRPr="007062B2" w:rsidRDefault="007062B2">
      <w:pPr>
        <w:rPr>
          <w:b/>
          <w:sz w:val="40"/>
          <w:szCs w:val="40"/>
        </w:rPr>
      </w:pPr>
      <w:r>
        <w:rPr>
          <w:sz w:val="24"/>
          <w:szCs w:val="24"/>
        </w:rPr>
        <w:t xml:space="preserve">                                                                     </w:t>
      </w:r>
      <w:r>
        <w:rPr>
          <w:b/>
          <w:sz w:val="40"/>
          <w:szCs w:val="40"/>
        </w:rPr>
        <w:t xml:space="preserve">Discussion </w:t>
      </w:r>
    </w:p>
    <w:p w:rsidR="00377884" w:rsidRPr="009B011F" w:rsidRDefault="00373182" w:rsidP="00377884">
      <w:pPr>
        <w:autoSpaceDE w:val="0"/>
        <w:autoSpaceDN w:val="0"/>
        <w:adjustRightInd w:val="0"/>
        <w:spacing w:after="0" w:line="240" w:lineRule="auto"/>
        <w:rPr>
          <w:color w:val="000000" w:themeColor="text1"/>
          <w:sz w:val="24"/>
          <w:szCs w:val="24"/>
        </w:rPr>
      </w:pPr>
      <w:r w:rsidRPr="009B011F">
        <w:rPr>
          <w:color w:val="000000" w:themeColor="text1"/>
          <w:sz w:val="24"/>
          <w:szCs w:val="24"/>
        </w:rPr>
        <w:t xml:space="preserve">Large ventral </w:t>
      </w:r>
      <w:proofErr w:type="gramStart"/>
      <w:r w:rsidRPr="009B011F">
        <w:rPr>
          <w:color w:val="000000" w:themeColor="text1"/>
          <w:sz w:val="24"/>
          <w:szCs w:val="24"/>
        </w:rPr>
        <w:t>hernias ,</w:t>
      </w:r>
      <w:proofErr w:type="gramEnd"/>
      <w:r w:rsidRPr="009B011F">
        <w:rPr>
          <w:color w:val="000000" w:themeColor="text1"/>
          <w:sz w:val="24"/>
          <w:szCs w:val="24"/>
        </w:rPr>
        <w:t xml:space="preserve"> particularly large </w:t>
      </w:r>
      <w:proofErr w:type="spellStart"/>
      <w:r w:rsidRPr="009B011F">
        <w:rPr>
          <w:color w:val="000000" w:themeColor="text1"/>
          <w:sz w:val="24"/>
          <w:szCs w:val="24"/>
        </w:rPr>
        <w:t>incisional</w:t>
      </w:r>
      <w:proofErr w:type="spellEnd"/>
      <w:r w:rsidRPr="009B011F">
        <w:rPr>
          <w:color w:val="000000" w:themeColor="text1"/>
          <w:sz w:val="24"/>
          <w:szCs w:val="24"/>
        </w:rPr>
        <w:t xml:space="preserve"> hernias can be a surgical challenge. </w:t>
      </w:r>
      <w:proofErr w:type="spellStart"/>
      <w:r w:rsidR="00A01824" w:rsidRPr="009B011F">
        <w:rPr>
          <w:color w:val="000000" w:themeColor="text1"/>
          <w:sz w:val="24"/>
          <w:szCs w:val="24"/>
        </w:rPr>
        <w:t>Nowdays</w:t>
      </w:r>
      <w:proofErr w:type="spellEnd"/>
      <w:r w:rsidR="00A01824" w:rsidRPr="009B011F">
        <w:rPr>
          <w:color w:val="000000" w:themeColor="text1"/>
          <w:sz w:val="24"/>
          <w:szCs w:val="24"/>
        </w:rPr>
        <w:t xml:space="preserve"> the most wid</w:t>
      </w:r>
      <w:r w:rsidR="00E167B4" w:rsidRPr="009B011F">
        <w:rPr>
          <w:color w:val="000000" w:themeColor="text1"/>
          <w:sz w:val="24"/>
          <w:szCs w:val="24"/>
        </w:rPr>
        <w:t>ely employed techniques</w:t>
      </w:r>
      <w:r w:rsidR="00A01824" w:rsidRPr="009B011F">
        <w:rPr>
          <w:color w:val="000000" w:themeColor="text1"/>
          <w:sz w:val="24"/>
          <w:szCs w:val="24"/>
        </w:rPr>
        <w:t xml:space="preserve"> in these cases are anterior component separation &amp; posterior component separation. Posterior component separation by doing unilateral/ bilateral TAR </w:t>
      </w:r>
      <w:proofErr w:type="gramStart"/>
      <w:r w:rsidR="00A01824" w:rsidRPr="009B011F">
        <w:rPr>
          <w:color w:val="000000" w:themeColor="text1"/>
          <w:sz w:val="24"/>
          <w:szCs w:val="24"/>
        </w:rPr>
        <w:t>[ Transverse</w:t>
      </w:r>
      <w:proofErr w:type="gramEnd"/>
      <w:r w:rsidR="00A01824" w:rsidRPr="009B011F">
        <w:rPr>
          <w:color w:val="000000" w:themeColor="text1"/>
          <w:sz w:val="24"/>
          <w:szCs w:val="24"/>
        </w:rPr>
        <w:t xml:space="preserve"> </w:t>
      </w:r>
      <w:proofErr w:type="spellStart"/>
      <w:r w:rsidR="00A01824" w:rsidRPr="009B011F">
        <w:rPr>
          <w:color w:val="000000" w:themeColor="text1"/>
          <w:sz w:val="24"/>
          <w:szCs w:val="24"/>
        </w:rPr>
        <w:t>abdominis</w:t>
      </w:r>
      <w:proofErr w:type="spellEnd"/>
      <w:r w:rsidR="00A01824" w:rsidRPr="009B011F">
        <w:rPr>
          <w:color w:val="000000" w:themeColor="text1"/>
          <w:sz w:val="24"/>
          <w:szCs w:val="24"/>
        </w:rPr>
        <w:t xml:space="preserve"> release ] is gaining popularity because it bypasses the complications of wide dissection in subcutaneous plane for </w:t>
      </w:r>
      <w:proofErr w:type="spellStart"/>
      <w:r w:rsidR="00A01824" w:rsidRPr="009B011F">
        <w:rPr>
          <w:color w:val="000000" w:themeColor="text1"/>
          <w:sz w:val="24"/>
          <w:szCs w:val="24"/>
        </w:rPr>
        <w:t>onlay</w:t>
      </w:r>
      <w:proofErr w:type="spellEnd"/>
      <w:r w:rsidR="00A01824" w:rsidRPr="009B011F">
        <w:rPr>
          <w:color w:val="000000" w:themeColor="text1"/>
          <w:sz w:val="24"/>
          <w:szCs w:val="24"/>
        </w:rPr>
        <w:t xml:space="preserve"> mesh placement required in anterior component separation. But in the long term, both these techniques </w:t>
      </w:r>
      <w:proofErr w:type="gramStart"/>
      <w:r w:rsidR="00A01824" w:rsidRPr="009B011F">
        <w:rPr>
          <w:color w:val="000000" w:themeColor="text1"/>
          <w:sz w:val="24"/>
          <w:szCs w:val="24"/>
        </w:rPr>
        <w:t>weakens</w:t>
      </w:r>
      <w:proofErr w:type="gramEnd"/>
      <w:r w:rsidR="00A01824" w:rsidRPr="009B011F">
        <w:rPr>
          <w:color w:val="000000" w:themeColor="text1"/>
          <w:sz w:val="24"/>
          <w:szCs w:val="24"/>
        </w:rPr>
        <w:t xml:space="preserve"> the strength &amp; integrity of the anterior abdominal wall by deliberately separating the layers.  Another risk factor is injury of the neurovascular bundles during TAR which is </w:t>
      </w:r>
      <w:r w:rsidR="00DC4193" w:rsidRPr="009B011F">
        <w:rPr>
          <w:color w:val="000000" w:themeColor="text1"/>
          <w:sz w:val="24"/>
          <w:szCs w:val="24"/>
        </w:rPr>
        <w:t xml:space="preserve">technically </w:t>
      </w:r>
      <w:proofErr w:type="gramStart"/>
      <w:r w:rsidR="00DC4193" w:rsidRPr="009B011F">
        <w:rPr>
          <w:color w:val="000000" w:themeColor="text1"/>
          <w:sz w:val="24"/>
          <w:szCs w:val="24"/>
        </w:rPr>
        <w:t xml:space="preserve">more </w:t>
      </w:r>
      <w:r w:rsidR="00377884" w:rsidRPr="009B011F">
        <w:rPr>
          <w:color w:val="000000" w:themeColor="text1"/>
          <w:sz w:val="24"/>
          <w:szCs w:val="24"/>
        </w:rPr>
        <w:t xml:space="preserve"> difficult</w:t>
      </w:r>
      <w:proofErr w:type="gramEnd"/>
      <w:r w:rsidR="00377884" w:rsidRPr="009B011F">
        <w:rPr>
          <w:color w:val="000000" w:themeColor="text1"/>
          <w:sz w:val="24"/>
          <w:szCs w:val="24"/>
        </w:rPr>
        <w:t>. Patients have reported with lateral bulges after component separation repairs.</w:t>
      </w:r>
    </w:p>
    <w:p w:rsidR="00377884" w:rsidRPr="009B011F" w:rsidRDefault="00377884" w:rsidP="00377884">
      <w:pPr>
        <w:autoSpaceDE w:val="0"/>
        <w:autoSpaceDN w:val="0"/>
        <w:adjustRightInd w:val="0"/>
        <w:spacing w:after="0" w:line="240" w:lineRule="auto"/>
        <w:rPr>
          <w:color w:val="000000" w:themeColor="text1"/>
          <w:sz w:val="24"/>
          <w:szCs w:val="24"/>
        </w:rPr>
      </w:pPr>
    </w:p>
    <w:p w:rsidR="00377884" w:rsidRPr="009B011F" w:rsidRDefault="00377884" w:rsidP="00377884">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Previous studies have demonstrated that </w:t>
      </w:r>
      <w:proofErr w:type="spellStart"/>
      <w:r w:rsidRPr="009B011F">
        <w:rPr>
          <w:rFonts w:cstheme="minorHAnsi"/>
          <w:color w:val="000000" w:themeColor="text1"/>
          <w:sz w:val="24"/>
          <w:szCs w:val="24"/>
        </w:rPr>
        <w:t>onlay</w:t>
      </w:r>
      <w:proofErr w:type="spellEnd"/>
      <w:r w:rsidRPr="009B011F">
        <w:rPr>
          <w:rFonts w:cstheme="minorHAnsi"/>
          <w:color w:val="000000" w:themeColor="text1"/>
          <w:sz w:val="24"/>
          <w:szCs w:val="24"/>
        </w:rPr>
        <w:t xml:space="preserve"> mesh placement could lead to fewer recurrences when compared to </w:t>
      </w:r>
      <w:proofErr w:type="spellStart"/>
      <w:r w:rsidRPr="009B011F">
        <w:rPr>
          <w:rFonts w:cstheme="minorHAnsi"/>
          <w:color w:val="000000" w:themeColor="text1"/>
          <w:sz w:val="24"/>
          <w:szCs w:val="24"/>
        </w:rPr>
        <w:t>sublay</w:t>
      </w:r>
      <w:proofErr w:type="spellEnd"/>
      <w:r w:rsidRPr="009B011F">
        <w:rPr>
          <w:rFonts w:cstheme="minorHAnsi"/>
          <w:color w:val="000000" w:themeColor="text1"/>
          <w:sz w:val="24"/>
          <w:szCs w:val="24"/>
        </w:rPr>
        <w:t xml:space="preserve"> placement, though the evidence is not conclusive.</w:t>
      </w:r>
    </w:p>
    <w:p w:rsidR="00377884" w:rsidRPr="009B011F" w:rsidRDefault="00377884" w:rsidP="00377884">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A prospective 5-year trial of </w:t>
      </w:r>
      <w:proofErr w:type="spellStart"/>
      <w:r w:rsidRPr="009B011F">
        <w:rPr>
          <w:rFonts w:cstheme="minorHAnsi"/>
          <w:color w:val="000000" w:themeColor="text1"/>
          <w:sz w:val="24"/>
          <w:szCs w:val="24"/>
        </w:rPr>
        <w:t>We´ber</w:t>
      </w:r>
      <w:proofErr w:type="spellEnd"/>
      <w:r w:rsidRPr="009B011F">
        <w:rPr>
          <w:rFonts w:cstheme="minorHAnsi"/>
          <w:color w:val="000000" w:themeColor="text1"/>
          <w:sz w:val="24"/>
          <w:szCs w:val="24"/>
        </w:rPr>
        <w:t xml:space="preserve"> et al. showed recurrence rates after </w:t>
      </w:r>
      <w:proofErr w:type="spellStart"/>
      <w:r w:rsidRPr="009B011F">
        <w:rPr>
          <w:rFonts w:cstheme="minorHAnsi"/>
          <w:color w:val="000000" w:themeColor="text1"/>
          <w:sz w:val="24"/>
          <w:szCs w:val="24"/>
        </w:rPr>
        <w:t>onlay</w:t>
      </w:r>
      <w:proofErr w:type="spellEnd"/>
      <w:r w:rsidRPr="009B011F">
        <w:rPr>
          <w:rFonts w:cstheme="minorHAnsi"/>
          <w:color w:val="000000" w:themeColor="text1"/>
          <w:sz w:val="24"/>
          <w:szCs w:val="24"/>
        </w:rPr>
        <w:t xml:space="preserve"> mesh placement to be half of the recurrence rates after </w:t>
      </w:r>
      <w:proofErr w:type="spellStart"/>
      <w:r w:rsidRPr="009B011F">
        <w:rPr>
          <w:rFonts w:cstheme="minorHAnsi"/>
          <w:color w:val="000000" w:themeColor="text1"/>
          <w:sz w:val="24"/>
          <w:szCs w:val="24"/>
        </w:rPr>
        <w:t>sublay</w:t>
      </w:r>
      <w:proofErr w:type="spellEnd"/>
      <w:r w:rsidRPr="009B011F">
        <w:rPr>
          <w:rFonts w:cstheme="minorHAnsi"/>
          <w:color w:val="000000" w:themeColor="text1"/>
          <w:sz w:val="24"/>
          <w:szCs w:val="24"/>
        </w:rPr>
        <w:t xml:space="preserve"> mesh placement (12% </w:t>
      </w:r>
      <w:proofErr w:type="spellStart"/>
      <w:r w:rsidRPr="009B011F">
        <w:rPr>
          <w:rFonts w:cstheme="minorHAnsi"/>
          <w:color w:val="000000" w:themeColor="text1"/>
          <w:sz w:val="24"/>
          <w:szCs w:val="24"/>
        </w:rPr>
        <w:t>onlay</w:t>
      </w:r>
      <w:proofErr w:type="spellEnd"/>
      <w:r w:rsidRPr="009B011F">
        <w:rPr>
          <w:rFonts w:cstheme="minorHAnsi"/>
          <w:color w:val="000000" w:themeColor="text1"/>
          <w:sz w:val="24"/>
          <w:szCs w:val="24"/>
        </w:rPr>
        <w:t xml:space="preserve"> vs. 22% </w:t>
      </w:r>
      <w:proofErr w:type="spellStart"/>
      <w:r w:rsidRPr="009B011F">
        <w:rPr>
          <w:rFonts w:cstheme="minorHAnsi"/>
          <w:color w:val="000000" w:themeColor="text1"/>
          <w:sz w:val="24"/>
          <w:szCs w:val="24"/>
        </w:rPr>
        <w:t>sublay</w:t>
      </w:r>
      <w:proofErr w:type="spellEnd"/>
      <w:r w:rsidRPr="009B011F">
        <w:rPr>
          <w:rFonts w:cstheme="minorHAnsi"/>
          <w:color w:val="000000" w:themeColor="text1"/>
          <w:sz w:val="24"/>
          <w:szCs w:val="24"/>
        </w:rPr>
        <w:t xml:space="preserve">, p\0.05) [11]. A 2008 Cochrane </w:t>
      </w:r>
      <w:proofErr w:type="spellStart"/>
      <w:r w:rsidRPr="009B011F">
        <w:rPr>
          <w:rFonts w:cstheme="minorHAnsi"/>
          <w:color w:val="000000" w:themeColor="text1"/>
          <w:sz w:val="24"/>
          <w:szCs w:val="24"/>
        </w:rPr>
        <w:t>metaanalysis</w:t>
      </w:r>
      <w:proofErr w:type="spellEnd"/>
      <w:r w:rsidRPr="009B011F">
        <w:rPr>
          <w:rFonts w:cstheme="minorHAnsi"/>
          <w:color w:val="000000" w:themeColor="text1"/>
          <w:sz w:val="24"/>
          <w:szCs w:val="24"/>
        </w:rPr>
        <w:t xml:space="preserve"> pre-dates the above-mentioned trial, though did</w:t>
      </w:r>
    </w:p>
    <w:p w:rsidR="00373182" w:rsidRPr="009B011F" w:rsidRDefault="00377884" w:rsidP="00377884">
      <w:pPr>
        <w:autoSpaceDE w:val="0"/>
        <w:autoSpaceDN w:val="0"/>
        <w:adjustRightInd w:val="0"/>
        <w:spacing w:after="0" w:line="240" w:lineRule="auto"/>
        <w:rPr>
          <w:rFonts w:cstheme="minorHAnsi"/>
          <w:color w:val="000000" w:themeColor="text1"/>
          <w:sz w:val="24"/>
          <w:szCs w:val="24"/>
        </w:rPr>
      </w:pPr>
      <w:proofErr w:type="gramStart"/>
      <w:r w:rsidRPr="009B011F">
        <w:rPr>
          <w:rFonts w:cstheme="minorHAnsi"/>
          <w:color w:val="000000" w:themeColor="text1"/>
          <w:sz w:val="24"/>
          <w:szCs w:val="24"/>
        </w:rPr>
        <w:t>show</w:t>
      </w:r>
      <w:proofErr w:type="gramEnd"/>
      <w:r w:rsidRPr="009B011F">
        <w:rPr>
          <w:rFonts w:cstheme="minorHAnsi"/>
          <w:color w:val="000000" w:themeColor="text1"/>
          <w:sz w:val="24"/>
          <w:szCs w:val="24"/>
        </w:rPr>
        <w:t xml:space="preserve"> a clear trend towards lower recurrence rates in </w:t>
      </w:r>
      <w:proofErr w:type="spellStart"/>
      <w:r w:rsidRPr="009B011F">
        <w:rPr>
          <w:rFonts w:cstheme="minorHAnsi"/>
          <w:color w:val="000000" w:themeColor="text1"/>
          <w:sz w:val="24"/>
          <w:szCs w:val="24"/>
        </w:rPr>
        <w:t>onlay</w:t>
      </w:r>
      <w:proofErr w:type="spellEnd"/>
      <w:r w:rsidRPr="009B011F">
        <w:rPr>
          <w:rFonts w:cstheme="minorHAnsi"/>
          <w:color w:val="000000" w:themeColor="text1"/>
          <w:sz w:val="24"/>
          <w:szCs w:val="24"/>
        </w:rPr>
        <w:t xml:space="preserve"> mesh placement compared to </w:t>
      </w:r>
      <w:proofErr w:type="spellStart"/>
      <w:r w:rsidRPr="009B011F">
        <w:rPr>
          <w:rFonts w:cstheme="minorHAnsi"/>
          <w:color w:val="000000" w:themeColor="text1"/>
          <w:sz w:val="24"/>
          <w:szCs w:val="24"/>
        </w:rPr>
        <w:t>sublay</w:t>
      </w:r>
      <w:proofErr w:type="spellEnd"/>
      <w:r w:rsidRPr="009B011F">
        <w:rPr>
          <w:rFonts w:cstheme="minorHAnsi"/>
          <w:color w:val="000000" w:themeColor="text1"/>
          <w:sz w:val="24"/>
          <w:szCs w:val="24"/>
        </w:rPr>
        <w:t xml:space="preserve"> placement (RR0.66, 95% CI [0.35–1.25]) [12]. On the other hand, </w:t>
      </w:r>
      <w:proofErr w:type="spellStart"/>
      <w:r w:rsidRPr="009B011F">
        <w:rPr>
          <w:rFonts w:cstheme="minorHAnsi"/>
          <w:color w:val="000000" w:themeColor="text1"/>
          <w:sz w:val="24"/>
          <w:szCs w:val="24"/>
        </w:rPr>
        <w:t>Timmermans</w:t>
      </w:r>
      <w:proofErr w:type="spellEnd"/>
      <w:r w:rsidRPr="009B011F">
        <w:rPr>
          <w:rFonts w:cstheme="minorHAnsi"/>
          <w:color w:val="000000" w:themeColor="text1"/>
          <w:sz w:val="24"/>
          <w:szCs w:val="24"/>
        </w:rPr>
        <w:t xml:space="preserve"> et al. showed a trend towards lower recurrence rates in </w:t>
      </w:r>
      <w:proofErr w:type="spellStart"/>
      <w:r w:rsidRPr="009B011F">
        <w:rPr>
          <w:rFonts w:cstheme="minorHAnsi"/>
          <w:color w:val="000000" w:themeColor="text1"/>
          <w:sz w:val="24"/>
          <w:szCs w:val="24"/>
        </w:rPr>
        <w:t>sublay</w:t>
      </w:r>
      <w:proofErr w:type="spellEnd"/>
      <w:r w:rsidRPr="009B011F">
        <w:rPr>
          <w:rFonts w:cstheme="minorHAnsi"/>
          <w:color w:val="000000" w:themeColor="text1"/>
          <w:sz w:val="24"/>
          <w:szCs w:val="24"/>
        </w:rPr>
        <w:t xml:space="preserve"> repair (OR 2.41 95% CI [0.99–5.88]) in their 2014 meta-analysis [1].</w:t>
      </w:r>
    </w:p>
    <w:p w:rsidR="00377884" w:rsidRPr="009B011F" w:rsidRDefault="00377884" w:rsidP="00377884">
      <w:pPr>
        <w:autoSpaceDE w:val="0"/>
        <w:autoSpaceDN w:val="0"/>
        <w:adjustRightInd w:val="0"/>
        <w:spacing w:after="0" w:line="240" w:lineRule="auto"/>
        <w:rPr>
          <w:rFonts w:cstheme="minorHAnsi"/>
          <w:color w:val="000000" w:themeColor="text1"/>
          <w:sz w:val="24"/>
          <w:szCs w:val="24"/>
        </w:rPr>
      </w:pPr>
    </w:p>
    <w:p w:rsidR="00DC4193" w:rsidRPr="009B011F" w:rsidRDefault="00DC4193">
      <w:pPr>
        <w:rPr>
          <w:color w:val="000000" w:themeColor="text1"/>
          <w:sz w:val="24"/>
          <w:szCs w:val="24"/>
        </w:rPr>
      </w:pPr>
      <w:r w:rsidRPr="009B011F">
        <w:rPr>
          <w:color w:val="000000" w:themeColor="text1"/>
          <w:sz w:val="24"/>
          <w:szCs w:val="24"/>
        </w:rPr>
        <w:t xml:space="preserve">Moreover, both these component separation techniques requires mesh placement after midline closure, </w:t>
      </w:r>
      <w:proofErr w:type="spellStart"/>
      <w:r w:rsidRPr="009B011F">
        <w:rPr>
          <w:color w:val="000000" w:themeColor="text1"/>
          <w:sz w:val="24"/>
          <w:szCs w:val="24"/>
        </w:rPr>
        <w:t>onlay</w:t>
      </w:r>
      <w:proofErr w:type="spellEnd"/>
      <w:r w:rsidRPr="009B011F">
        <w:rPr>
          <w:color w:val="000000" w:themeColor="text1"/>
          <w:sz w:val="24"/>
          <w:szCs w:val="24"/>
        </w:rPr>
        <w:t xml:space="preserve"> mesh for anterior component separation &amp; </w:t>
      </w:r>
      <w:proofErr w:type="spellStart"/>
      <w:r w:rsidRPr="009B011F">
        <w:rPr>
          <w:color w:val="000000" w:themeColor="text1"/>
          <w:sz w:val="24"/>
          <w:szCs w:val="24"/>
        </w:rPr>
        <w:t>sublay</w:t>
      </w:r>
      <w:proofErr w:type="spellEnd"/>
      <w:r w:rsidRPr="009B011F">
        <w:rPr>
          <w:color w:val="000000" w:themeColor="text1"/>
          <w:sz w:val="24"/>
          <w:szCs w:val="24"/>
        </w:rPr>
        <w:t xml:space="preserve"> mesh for TAR. </w:t>
      </w:r>
      <w:proofErr w:type="gramStart"/>
      <w:r w:rsidRPr="009B011F">
        <w:rPr>
          <w:color w:val="000000" w:themeColor="text1"/>
          <w:sz w:val="24"/>
          <w:szCs w:val="24"/>
        </w:rPr>
        <w:t>Therefore ,</w:t>
      </w:r>
      <w:proofErr w:type="gramEnd"/>
      <w:r w:rsidRPr="009B011F">
        <w:rPr>
          <w:color w:val="000000" w:themeColor="text1"/>
          <w:sz w:val="24"/>
          <w:szCs w:val="24"/>
        </w:rPr>
        <w:t xml:space="preserve"> these techniques are not suitable in the infected cases like the second case scenario described above.</w:t>
      </w:r>
      <w:r w:rsidR="002E3387" w:rsidRPr="009B011F">
        <w:rPr>
          <w:color w:val="000000" w:themeColor="text1"/>
          <w:sz w:val="24"/>
          <w:szCs w:val="24"/>
        </w:rPr>
        <w:t xml:space="preserve"> </w:t>
      </w:r>
      <w:r w:rsidRPr="009B011F">
        <w:rPr>
          <w:color w:val="000000" w:themeColor="text1"/>
          <w:sz w:val="24"/>
          <w:szCs w:val="24"/>
        </w:rPr>
        <w:t xml:space="preserve"> </w:t>
      </w:r>
    </w:p>
    <w:p w:rsidR="006F341D" w:rsidRPr="006F341D" w:rsidRDefault="006F341D" w:rsidP="006F341D">
      <w:pPr>
        <w:autoSpaceDE w:val="0"/>
        <w:autoSpaceDN w:val="0"/>
        <w:adjustRightInd w:val="0"/>
        <w:spacing w:after="0" w:line="240" w:lineRule="auto"/>
        <w:rPr>
          <w:rFonts w:cstheme="minorHAnsi"/>
          <w:color w:val="000000"/>
          <w:sz w:val="24"/>
          <w:szCs w:val="24"/>
        </w:rPr>
      </w:pPr>
    </w:p>
    <w:p w:rsidR="00DC4193" w:rsidRDefault="00DC4193">
      <w:pPr>
        <w:rPr>
          <w:sz w:val="24"/>
          <w:szCs w:val="24"/>
        </w:rPr>
      </w:pPr>
      <w:r>
        <w:rPr>
          <w:sz w:val="24"/>
          <w:szCs w:val="24"/>
        </w:rPr>
        <w:t xml:space="preserve">So, </w:t>
      </w:r>
      <w:proofErr w:type="spellStart"/>
      <w:r>
        <w:rPr>
          <w:sz w:val="24"/>
          <w:szCs w:val="24"/>
        </w:rPr>
        <w:t>Chevrel</w:t>
      </w:r>
      <w:proofErr w:type="spellEnd"/>
      <w:r>
        <w:rPr>
          <w:sz w:val="24"/>
          <w:szCs w:val="24"/>
        </w:rPr>
        <w:t xml:space="preserve"> technique is a viable option in these situations. It </w:t>
      </w:r>
      <w:proofErr w:type="spellStart"/>
      <w:r>
        <w:rPr>
          <w:sz w:val="24"/>
          <w:szCs w:val="24"/>
        </w:rPr>
        <w:t>doesnot</w:t>
      </w:r>
      <w:proofErr w:type="spellEnd"/>
      <w:r>
        <w:rPr>
          <w:sz w:val="24"/>
          <w:szCs w:val="24"/>
        </w:rPr>
        <w:t xml:space="preserve"> damage the integrity of the abdominal wall and there is no question of injury to the neurovascular bundles. It can be employed in infected cases as we have done in the second case where the usual alternative is employing </w:t>
      </w:r>
      <w:r w:rsidR="007062B2">
        <w:rPr>
          <w:sz w:val="24"/>
          <w:szCs w:val="24"/>
        </w:rPr>
        <w:t xml:space="preserve">costly </w:t>
      </w:r>
      <w:proofErr w:type="gramStart"/>
      <w:r w:rsidR="007062B2">
        <w:rPr>
          <w:sz w:val="24"/>
          <w:szCs w:val="24"/>
        </w:rPr>
        <w:t xml:space="preserve">absorbable  </w:t>
      </w:r>
      <w:proofErr w:type="spellStart"/>
      <w:r w:rsidR="007062B2">
        <w:rPr>
          <w:sz w:val="24"/>
          <w:szCs w:val="24"/>
        </w:rPr>
        <w:t>vicryl</w:t>
      </w:r>
      <w:proofErr w:type="spellEnd"/>
      <w:proofErr w:type="gramEnd"/>
      <w:r w:rsidR="007062B2">
        <w:rPr>
          <w:sz w:val="24"/>
          <w:szCs w:val="24"/>
        </w:rPr>
        <w:t xml:space="preserve"> mesh which is outside the purview of many patients in our country because of high cost &amp; availability.</w:t>
      </w:r>
      <w:r>
        <w:rPr>
          <w:sz w:val="24"/>
          <w:szCs w:val="24"/>
        </w:rPr>
        <w:t xml:space="preserve"> </w:t>
      </w:r>
      <w:proofErr w:type="gramStart"/>
      <w:r>
        <w:rPr>
          <w:sz w:val="24"/>
          <w:szCs w:val="24"/>
        </w:rPr>
        <w:t>Technically less demanding than TAR.</w:t>
      </w:r>
      <w:proofErr w:type="gramEnd"/>
      <w:r>
        <w:rPr>
          <w:sz w:val="24"/>
          <w:szCs w:val="24"/>
        </w:rPr>
        <w:t xml:space="preserve"> </w:t>
      </w:r>
      <w:r w:rsidR="00E167B4">
        <w:rPr>
          <w:sz w:val="24"/>
          <w:szCs w:val="24"/>
        </w:rPr>
        <w:t xml:space="preserve">So </w:t>
      </w:r>
      <w:proofErr w:type="spellStart"/>
      <w:r w:rsidR="00E167B4">
        <w:rPr>
          <w:sz w:val="24"/>
          <w:szCs w:val="24"/>
        </w:rPr>
        <w:t>Chevrel</w:t>
      </w:r>
      <w:proofErr w:type="spellEnd"/>
      <w:r w:rsidR="00E167B4">
        <w:rPr>
          <w:sz w:val="24"/>
          <w:szCs w:val="24"/>
        </w:rPr>
        <w:t xml:space="preserve"> technique is a </w:t>
      </w:r>
      <w:r w:rsidR="002E3387">
        <w:rPr>
          <w:sz w:val="24"/>
          <w:szCs w:val="24"/>
        </w:rPr>
        <w:t xml:space="preserve">viable option both in large ventral hernia repairs and also in difficult abdominal closures. </w:t>
      </w:r>
      <w:r>
        <w:rPr>
          <w:sz w:val="24"/>
          <w:szCs w:val="24"/>
        </w:rPr>
        <w:t xml:space="preserve"> </w:t>
      </w:r>
    </w:p>
    <w:p w:rsidR="003924BA" w:rsidRDefault="003924BA" w:rsidP="003924BA">
      <w:pPr>
        <w:autoSpaceDE w:val="0"/>
        <w:autoSpaceDN w:val="0"/>
        <w:adjustRightInd w:val="0"/>
        <w:spacing w:after="0" w:line="240" w:lineRule="auto"/>
        <w:rPr>
          <w:rFonts w:cstheme="minorHAnsi"/>
          <w:color w:val="000000"/>
          <w:sz w:val="24"/>
          <w:szCs w:val="24"/>
        </w:rPr>
      </w:pPr>
      <w:r w:rsidRPr="003924BA">
        <w:rPr>
          <w:rFonts w:cstheme="minorHAnsi"/>
          <w:color w:val="000000"/>
          <w:sz w:val="24"/>
          <w:szCs w:val="24"/>
        </w:rPr>
        <w:lastRenderedPageBreak/>
        <w:t xml:space="preserve">The modified </w:t>
      </w:r>
      <w:proofErr w:type="spellStart"/>
      <w:r w:rsidRPr="003924BA">
        <w:rPr>
          <w:rFonts w:cstheme="minorHAnsi"/>
          <w:color w:val="000000"/>
          <w:sz w:val="24"/>
          <w:szCs w:val="24"/>
        </w:rPr>
        <w:t>Chevrel</w:t>
      </w:r>
      <w:proofErr w:type="spellEnd"/>
      <w:r w:rsidRPr="003924BA">
        <w:rPr>
          <w:rFonts w:cstheme="minorHAnsi"/>
          <w:color w:val="000000"/>
          <w:sz w:val="24"/>
          <w:szCs w:val="24"/>
        </w:rPr>
        <w:t xml:space="preserve"> technique offers a comprehensive</w:t>
      </w:r>
      <w:r>
        <w:rPr>
          <w:rFonts w:cstheme="minorHAnsi"/>
          <w:color w:val="000000"/>
          <w:sz w:val="24"/>
          <w:szCs w:val="24"/>
        </w:rPr>
        <w:t xml:space="preserve"> </w:t>
      </w:r>
      <w:r w:rsidRPr="003924BA">
        <w:rPr>
          <w:rFonts w:cstheme="minorHAnsi"/>
          <w:color w:val="000000"/>
          <w:sz w:val="24"/>
          <w:szCs w:val="24"/>
        </w:rPr>
        <w:t>approach to all types of midline ventral hernias, if there is</w:t>
      </w:r>
      <w:r>
        <w:rPr>
          <w:rFonts w:cstheme="minorHAnsi"/>
          <w:color w:val="000000"/>
          <w:sz w:val="24"/>
          <w:szCs w:val="24"/>
        </w:rPr>
        <w:t xml:space="preserve"> </w:t>
      </w:r>
      <w:r w:rsidRPr="003924BA">
        <w:rPr>
          <w:rFonts w:cstheme="minorHAnsi"/>
          <w:color w:val="000000"/>
          <w:sz w:val="24"/>
          <w:szCs w:val="24"/>
        </w:rPr>
        <w:t>sufficient healthy skin to cover the mesh. If this technique</w:t>
      </w:r>
      <w:r>
        <w:rPr>
          <w:rFonts w:cstheme="minorHAnsi"/>
          <w:color w:val="000000"/>
          <w:sz w:val="24"/>
          <w:szCs w:val="24"/>
        </w:rPr>
        <w:t xml:space="preserve"> </w:t>
      </w:r>
      <w:r w:rsidRPr="003924BA">
        <w:rPr>
          <w:rFonts w:cstheme="minorHAnsi"/>
          <w:color w:val="000000"/>
          <w:sz w:val="24"/>
          <w:szCs w:val="24"/>
        </w:rPr>
        <w:t>alone is not sufficient to close the defect, it can easily be</w:t>
      </w:r>
      <w:r>
        <w:rPr>
          <w:rFonts w:cstheme="minorHAnsi"/>
          <w:color w:val="000000"/>
          <w:sz w:val="24"/>
          <w:szCs w:val="24"/>
        </w:rPr>
        <w:t xml:space="preserve"> </w:t>
      </w:r>
      <w:r w:rsidRPr="003924BA">
        <w:rPr>
          <w:rFonts w:cstheme="minorHAnsi"/>
          <w:color w:val="000000"/>
          <w:sz w:val="24"/>
          <w:szCs w:val="24"/>
        </w:rPr>
        <w:t>combin</w:t>
      </w:r>
      <w:r>
        <w:rPr>
          <w:rFonts w:cstheme="minorHAnsi"/>
          <w:color w:val="000000"/>
          <w:sz w:val="24"/>
          <w:szCs w:val="24"/>
        </w:rPr>
        <w:t xml:space="preserve">ed with a minimally invasive or </w:t>
      </w:r>
      <w:proofErr w:type="spellStart"/>
      <w:r w:rsidRPr="003924BA">
        <w:rPr>
          <w:rFonts w:cstheme="minorHAnsi"/>
          <w:color w:val="000000"/>
          <w:sz w:val="24"/>
          <w:szCs w:val="24"/>
        </w:rPr>
        <w:t>endoscopically</w:t>
      </w:r>
      <w:proofErr w:type="spellEnd"/>
      <w:r>
        <w:rPr>
          <w:rFonts w:cstheme="minorHAnsi"/>
          <w:color w:val="000000"/>
          <w:sz w:val="24"/>
          <w:szCs w:val="24"/>
        </w:rPr>
        <w:t xml:space="preserve"> </w:t>
      </w:r>
      <w:r w:rsidRPr="003924BA">
        <w:rPr>
          <w:rFonts w:cstheme="minorHAnsi"/>
          <w:color w:val="000000"/>
          <w:sz w:val="24"/>
          <w:szCs w:val="24"/>
        </w:rPr>
        <w:t>assisted component separation technique [</w:t>
      </w:r>
      <w:r w:rsidRPr="009B011F">
        <w:rPr>
          <w:rFonts w:cstheme="minorHAnsi"/>
          <w:color w:val="000000" w:themeColor="text1"/>
          <w:sz w:val="24"/>
          <w:szCs w:val="24"/>
        </w:rPr>
        <w:t>5</w:t>
      </w:r>
      <w:r w:rsidRPr="003924BA">
        <w:rPr>
          <w:rFonts w:cstheme="minorHAnsi"/>
          <w:color w:val="000000"/>
          <w:sz w:val="24"/>
          <w:szCs w:val="24"/>
        </w:rPr>
        <w:t>].</w:t>
      </w:r>
      <w:r w:rsidR="00377884">
        <w:rPr>
          <w:rFonts w:cstheme="minorHAnsi"/>
          <w:color w:val="000000"/>
          <w:sz w:val="24"/>
          <w:szCs w:val="24"/>
        </w:rPr>
        <w:t xml:space="preserve"> </w:t>
      </w:r>
    </w:p>
    <w:p w:rsidR="00377884" w:rsidRDefault="00377884" w:rsidP="003924BA">
      <w:pPr>
        <w:autoSpaceDE w:val="0"/>
        <w:autoSpaceDN w:val="0"/>
        <w:adjustRightInd w:val="0"/>
        <w:spacing w:after="0" w:line="240" w:lineRule="auto"/>
        <w:rPr>
          <w:rFonts w:cstheme="minorHAnsi"/>
          <w:color w:val="000000"/>
          <w:sz w:val="24"/>
          <w:szCs w:val="24"/>
        </w:rPr>
      </w:pPr>
    </w:p>
    <w:p w:rsidR="00377884" w:rsidRDefault="00377884" w:rsidP="003924BA">
      <w:pPr>
        <w:autoSpaceDE w:val="0"/>
        <w:autoSpaceDN w:val="0"/>
        <w:adjustRightInd w:val="0"/>
        <w:spacing w:after="0" w:line="240" w:lineRule="auto"/>
        <w:rPr>
          <w:rFonts w:cstheme="minorHAnsi"/>
          <w:color w:val="000000"/>
          <w:sz w:val="24"/>
          <w:szCs w:val="24"/>
        </w:rPr>
      </w:pPr>
    </w:p>
    <w:p w:rsidR="00377884" w:rsidRDefault="00377884" w:rsidP="003924BA">
      <w:pPr>
        <w:autoSpaceDE w:val="0"/>
        <w:autoSpaceDN w:val="0"/>
        <w:adjustRightInd w:val="0"/>
        <w:spacing w:after="0" w:line="240" w:lineRule="auto"/>
        <w:rPr>
          <w:rFonts w:cstheme="minorHAnsi"/>
          <w:color w:val="000000"/>
          <w:sz w:val="24"/>
          <w:szCs w:val="24"/>
        </w:rPr>
      </w:pPr>
    </w:p>
    <w:p w:rsidR="00377884" w:rsidRPr="00377884" w:rsidRDefault="00377884" w:rsidP="003924BA">
      <w:pPr>
        <w:autoSpaceDE w:val="0"/>
        <w:autoSpaceDN w:val="0"/>
        <w:adjustRightInd w:val="0"/>
        <w:spacing w:after="0" w:line="240" w:lineRule="auto"/>
        <w:rPr>
          <w:rFonts w:cstheme="minorHAnsi"/>
          <w:b/>
          <w:color w:val="000000"/>
          <w:sz w:val="40"/>
          <w:szCs w:val="40"/>
        </w:rPr>
      </w:pPr>
      <w:r>
        <w:rPr>
          <w:rFonts w:cstheme="minorHAnsi"/>
          <w:b/>
          <w:color w:val="000000"/>
          <w:sz w:val="40"/>
          <w:szCs w:val="40"/>
        </w:rPr>
        <w:t xml:space="preserve">                                     </w:t>
      </w:r>
      <w:r w:rsidRPr="00377884">
        <w:rPr>
          <w:rFonts w:cstheme="minorHAnsi"/>
          <w:b/>
          <w:color w:val="000000"/>
          <w:sz w:val="40"/>
          <w:szCs w:val="40"/>
        </w:rPr>
        <w:t>Conclusion</w:t>
      </w:r>
    </w:p>
    <w:p w:rsidR="00377884" w:rsidRDefault="00377884" w:rsidP="003924BA">
      <w:pPr>
        <w:autoSpaceDE w:val="0"/>
        <w:autoSpaceDN w:val="0"/>
        <w:adjustRightInd w:val="0"/>
        <w:spacing w:after="0" w:line="240" w:lineRule="auto"/>
        <w:rPr>
          <w:rFonts w:cstheme="minorHAnsi"/>
          <w:color w:val="000000"/>
          <w:sz w:val="24"/>
          <w:szCs w:val="24"/>
        </w:rPr>
      </w:pPr>
    </w:p>
    <w:p w:rsidR="00377884" w:rsidRDefault="00377884" w:rsidP="003924BA">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Modified </w:t>
      </w:r>
      <w:proofErr w:type="spellStart"/>
      <w:r>
        <w:rPr>
          <w:rFonts w:cstheme="minorHAnsi"/>
          <w:color w:val="000000"/>
          <w:sz w:val="24"/>
          <w:szCs w:val="24"/>
        </w:rPr>
        <w:t>chevrel</w:t>
      </w:r>
      <w:proofErr w:type="spellEnd"/>
      <w:r>
        <w:rPr>
          <w:rFonts w:cstheme="minorHAnsi"/>
          <w:color w:val="000000"/>
          <w:sz w:val="24"/>
          <w:szCs w:val="24"/>
        </w:rPr>
        <w:t xml:space="preserve"> technique for ventral hernia is a durable repair with acceptable adverse effects. Main advantages are maintaining of the integrity of the anterior abdominal wall and usefulness in the infected setting where mesh is substituted by suture repair or darning. This technique is a nice addition in the armamentarium of a hernia surgeon. </w:t>
      </w:r>
    </w:p>
    <w:p w:rsidR="00377884" w:rsidRDefault="00377884" w:rsidP="003924BA">
      <w:pPr>
        <w:autoSpaceDE w:val="0"/>
        <w:autoSpaceDN w:val="0"/>
        <w:adjustRightInd w:val="0"/>
        <w:spacing w:after="0" w:line="240" w:lineRule="auto"/>
        <w:rPr>
          <w:rFonts w:cstheme="minorHAnsi"/>
          <w:color w:val="000000"/>
          <w:sz w:val="24"/>
          <w:szCs w:val="24"/>
        </w:rPr>
      </w:pPr>
    </w:p>
    <w:p w:rsidR="00377884" w:rsidRDefault="00377884" w:rsidP="003924BA">
      <w:pPr>
        <w:autoSpaceDE w:val="0"/>
        <w:autoSpaceDN w:val="0"/>
        <w:adjustRightInd w:val="0"/>
        <w:spacing w:after="0" w:line="240" w:lineRule="auto"/>
        <w:rPr>
          <w:rFonts w:cstheme="minorHAnsi"/>
          <w:color w:val="000000"/>
          <w:sz w:val="24"/>
          <w:szCs w:val="24"/>
        </w:rPr>
      </w:pPr>
    </w:p>
    <w:p w:rsidR="00377884" w:rsidRPr="003924BA" w:rsidRDefault="009B011F" w:rsidP="003924BA">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Conflict of interest – None </w:t>
      </w:r>
    </w:p>
    <w:p w:rsidR="004A25DC" w:rsidRDefault="004A25DC">
      <w:pPr>
        <w:rPr>
          <w:sz w:val="24"/>
          <w:szCs w:val="24"/>
        </w:rPr>
      </w:pPr>
    </w:p>
    <w:p w:rsidR="004A25DC" w:rsidRDefault="004A25DC">
      <w:pPr>
        <w:rPr>
          <w:sz w:val="24"/>
          <w:szCs w:val="24"/>
        </w:rPr>
      </w:pPr>
    </w:p>
    <w:p w:rsidR="004A25DC" w:rsidRDefault="004A25DC">
      <w:pPr>
        <w:rPr>
          <w:sz w:val="24"/>
          <w:szCs w:val="24"/>
        </w:rPr>
      </w:pPr>
    </w:p>
    <w:p w:rsidR="004A25DC" w:rsidRDefault="004A25DC">
      <w:pPr>
        <w:rPr>
          <w:sz w:val="24"/>
          <w:szCs w:val="24"/>
        </w:rPr>
      </w:pPr>
    </w:p>
    <w:p w:rsidR="004A25DC" w:rsidRDefault="004A25DC">
      <w:pPr>
        <w:rPr>
          <w:sz w:val="24"/>
          <w:szCs w:val="24"/>
        </w:rPr>
      </w:pPr>
    </w:p>
    <w:p w:rsidR="004A25DC" w:rsidRPr="004A25DC" w:rsidRDefault="004A25DC">
      <w:pPr>
        <w:rPr>
          <w:b/>
          <w:sz w:val="40"/>
          <w:szCs w:val="40"/>
        </w:rPr>
      </w:pPr>
      <w:r>
        <w:rPr>
          <w:sz w:val="24"/>
          <w:szCs w:val="24"/>
        </w:rPr>
        <w:t xml:space="preserve">                                                               </w:t>
      </w:r>
      <w:r w:rsidRPr="004A25DC">
        <w:rPr>
          <w:b/>
          <w:sz w:val="40"/>
          <w:szCs w:val="40"/>
        </w:rPr>
        <w:t xml:space="preserve">References </w:t>
      </w: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1. </w:t>
      </w:r>
      <w:proofErr w:type="spellStart"/>
      <w:r w:rsidRPr="009B011F">
        <w:rPr>
          <w:rFonts w:cstheme="minorHAnsi"/>
          <w:color w:val="000000" w:themeColor="text1"/>
          <w:sz w:val="24"/>
          <w:szCs w:val="24"/>
        </w:rPr>
        <w:t>Timmermans</w:t>
      </w:r>
      <w:proofErr w:type="spellEnd"/>
      <w:r w:rsidRPr="009B011F">
        <w:rPr>
          <w:rFonts w:cstheme="minorHAnsi"/>
          <w:color w:val="000000" w:themeColor="text1"/>
          <w:sz w:val="24"/>
          <w:szCs w:val="24"/>
        </w:rPr>
        <w:t xml:space="preserve"> L, de </w:t>
      </w:r>
      <w:proofErr w:type="spellStart"/>
      <w:r w:rsidRPr="009B011F">
        <w:rPr>
          <w:rFonts w:cstheme="minorHAnsi"/>
          <w:color w:val="000000" w:themeColor="text1"/>
          <w:sz w:val="24"/>
          <w:szCs w:val="24"/>
        </w:rPr>
        <w:t>Goede</w:t>
      </w:r>
      <w:proofErr w:type="spellEnd"/>
      <w:r w:rsidRPr="009B011F">
        <w:rPr>
          <w:rFonts w:cstheme="minorHAnsi"/>
          <w:color w:val="000000" w:themeColor="text1"/>
          <w:sz w:val="24"/>
          <w:szCs w:val="24"/>
        </w:rPr>
        <w:t xml:space="preserve"> B, van </w:t>
      </w:r>
      <w:proofErr w:type="spellStart"/>
      <w:r w:rsidRPr="009B011F">
        <w:rPr>
          <w:rFonts w:cstheme="minorHAnsi"/>
          <w:color w:val="000000" w:themeColor="text1"/>
          <w:sz w:val="24"/>
          <w:szCs w:val="24"/>
        </w:rPr>
        <w:t>Dijk</w:t>
      </w:r>
      <w:proofErr w:type="spellEnd"/>
      <w:r w:rsidRPr="009B011F">
        <w:rPr>
          <w:rFonts w:cstheme="minorHAnsi"/>
          <w:color w:val="000000" w:themeColor="text1"/>
          <w:sz w:val="24"/>
          <w:szCs w:val="24"/>
        </w:rPr>
        <w:t xml:space="preserve"> SM, </w:t>
      </w:r>
      <w:proofErr w:type="spellStart"/>
      <w:r w:rsidRPr="009B011F">
        <w:rPr>
          <w:rFonts w:cstheme="minorHAnsi"/>
          <w:color w:val="000000" w:themeColor="text1"/>
          <w:sz w:val="24"/>
          <w:szCs w:val="24"/>
        </w:rPr>
        <w:t>Kleinrensink</w:t>
      </w:r>
      <w:proofErr w:type="spellEnd"/>
      <w:r w:rsidRPr="009B011F">
        <w:rPr>
          <w:rFonts w:cstheme="minorHAnsi"/>
          <w:color w:val="000000" w:themeColor="text1"/>
          <w:sz w:val="24"/>
          <w:szCs w:val="24"/>
        </w:rPr>
        <w:t xml:space="preserve"> GJ, </w:t>
      </w:r>
      <w:proofErr w:type="spellStart"/>
      <w:r w:rsidRPr="009B011F">
        <w:rPr>
          <w:rFonts w:cstheme="minorHAnsi"/>
          <w:color w:val="000000" w:themeColor="text1"/>
          <w:sz w:val="24"/>
          <w:szCs w:val="24"/>
        </w:rPr>
        <w:t>Jeekel</w:t>
      </w:r>
      <w:proofErr w:type="spellEnd"/>
      <w:r w:rsidRPr="009B011F">
        <w:rPr>
          <w:rFonts w:cstheme="minorHAnsi"/>
          <w:color w:val="000000" w:themeColor="text1"/>
          <w:sz w:val="24"/>
          <w:szCs w:val="24"/>
        </w:rPr>
        <w:t xml:space="preserve"> J, Lange JF (2014) Meta-analysis of </w:t>
      </w:r>
      <w:proofErr w:type="spellStart"/>
      <w:r w:rsidRPr="009B011F">
        <w:rPr>
          <w:rFonts w:cstheme="minorHAnsi"/>
          <w:color w:val="000000" w:themeColor="text1"/>
          <w:sz w:val="24"/>
          <w:szCs w:val="24"/>
        </w:rPr>
        <w:t>sublay</w:t>
      </w:r>
      <w:proofErr w:type="spellEnd"/>
      <w:r w:rsidRPr="009B011F">
        <w:rPr>
          <w:rFonts w:cstheme="minorHAnsi"/>
          <w:color w:val="000000" w:themeColor="text1"/>
          <w:sz w:val="24"/>
          <w:szCs w:val="24"/>
        </w:rPr>
        <w:t xml:space="preserve"> versus </w:t>
      </w:r>
      <w:proofErr w:type="spellStart"/>
      <w:r w:rsidRPr="009B011F">
        <w:rPr>
          <w:rFonts w:cstheme="minorHAnsi"/>
          <w:color w:val="000000" w:themeColor="text1"/>
          <w:sz w:val="24"/>
          <w:szCs w:val="24"/>
        </w:rPr>
        <w:t>onlaymesh</w:t>
      </w:r>
      <w:proofErr w:type="spellEnd"/>
      <w:r w:rsidRPr="009B011F">
        <w:rPr>
          <w:rFonts w:cstheme="minorHAnsi"/>
          <w:color w:val="000000" w:themeColor="text1"/>
          <w:sz w:val="24"/>
          <w:szCs w:val="24"/>
        </w:rPr>
        <w:t xml:space="preserve"> repair in </w:t>
      </w:r>
      <w:proofErr w:type="spellStart"/>
      <w:r w:rsidRPr="009B011F">
        <w:rPr>
          <w:rFonts w:cstheme="minorHAnsi"/>
          <w:color w:val="000000" w:themeColor="text1"/>
          <w:sz w:val="24"/>
          <w:szCs w:val="24"/>
        </w:rPr>
        <w:t>incisional</w:t>
      </w:r>
      <w:proofErr w:type="spellEnd"/>
      <w:r w:rsidRPr="009B011F">
        <w:rPr>
          <w:rFonts w:cstheme="minorHAnsi"/>
          <w:color w:val="000000" w:themeColor="text1"/>
          <w:sz w:val="24"/>
          <w:szCs w:val="24"/>
        </w:rPr>
        <w:t xml:space="preserve"> hernia surgery. Am J </w:t>
      </w:r>
      <w:proofErr w:type="spellStart"/>
      <w:r w:rsidRPr="009B011F">
        <w:rPr>
          <w:rFonts w:cstheme="minorHAnsi"/>
          <w:color w:val="000000" w:themeColor="text1"/>
          <w:sz w:val="24"/>
          <w:szCs w:val="24"/>
        </w:rPr>
        <w:t>Surg</w:t>
      </w:r>
      <w:proofErr w:type="spellEnd"/>
      <w:r w:rsidRPr="009B011F">
        <w:rPr>
          <w:rFonts w:cstheme="minorHAnsi"/>
          <w:color w:val="000000" w:themeColor="text1"/>
          <w:sz w:val="24"/>
          <w:szCs w:val="24"/>
        </w:rPr>
        <w:t xml:space="preserve"> 207:980–</w:t>
      </w:r>
      <w:proofErr w:type="gramStart"/>
      <w:r w:rsidRPr="009B011F">
        <w:rPr>
          <w:rFonts w:cstheme="minorHAnsi"/>
          <w:color w:val="000000" w:themeColor="text1"/>
          <w:sz w:val="24"/>
          <w:szCs w:val="24"/>
        </w:rPr>
        <w:t>988</w:t>
      </w:r>
      <w:proofErr w:type="gramEnd"/>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2. </w:t>
      </w:r>
      <w:proofErr w:type="spellStart"/>
      <w:r w:rsidRPr="009B011F">
        <w:rPr>
          <w:rFonts w:cstheme="minorHAnsi"/>
          <w:color w:val="000000" w:themeColor="text1"/>
          <w:sz w:val="24"/>
          <w:szCs w:val="24"/>
        </w:rPr>
        <w:t>Luijendijk</w:t>
      </w:r>
      <w:proofErr w:type="spellEnd"/>
      <w:r w:rsidRPr="009B011F">
        <w:rPr>
          <w:rFonts w:cstheme="minorHAnsi"/>
          <w:color w:val="000000" w:themeColor="text1"/>
          <w:sz w:val="24"/>
          <w:szCs w:val="24"/>
        </w:rPr>
        <w:t xml:space="preserve"> RW, Hop WC, van den </w:t>
      </w:r>
      <w:proofErr w:type="spellStart"/>
      <w:r w:rsidRPr="009B011F">
        <w:rPr>
          <w:rFonts w:cstheme="minorHAnsi"/>
          <w:color w:val="000000" w:themeColor="text1"/>
          <w:sz w:val="24"/>
          <w:szCs w:val="24"/>
        </w:rPr>
        <w:t>Tol</w:t>
      </w:r>
      <w:proofErr w:type="spellEnd"/>
      <w:r w:rsidRPr="009B011F">
        <w:rPr>
          <w:rFonts w:cstheme="minorHAnsi"/>
          <w:color w:val="000000" w:themeColor="text1"/>
          <w:sz w:val="24"/>
          <w:szCs w:val="24"/>
        </w:rPr>
        <w:t xml:space="preserve"> MP et al (2000) </w:t>
      </w:r>
      <w:proofErr w:type="gramStart"/>
      <w:r w:rsidRPr="009B011F">
        <w:rPr>
          <w:rFonts w:cstheme="minorHAnsi"/>
          <w:color w:val="000000" w:themeColor="text1"/>
          <w:sz w:val="24"/>
          <w:szCs w:val="24"/>
        </w:rPr>
        <w:t>A</w:t>
      </w:r>
      <w:proofErr w:type="gramEnd"/>
      <w:r w:rsidRPr="009B011F">
        <w:rPr>
          <w:rFonts w:cstheme="minorHAnsi"/>
          <w:color w:val="000000" w:themeColor="text1"/>
          <w:sz w:val="24"/>
          <w:szCs w:val="24"/>
        </w:rPr>
        <w:t xml:space="preserve"> comparison of suture repair with mesh repair for </w:t>
      </w:r>
      <w:proofErr w:type="spellStart"/>
      <w:r w:rsidRPr="009B011F">
        <w:rPr>
          <w:rFonts w:cstheme="minorHAnsi"/>
          <w:color w:val="000000" w:themeColor="text1"/>
          <w:sz w:val="24"/>
          <w:szCs w:val="24"/>
        </w:rPr>
        <w:t>incisional</w:t>
      </w:r>
      <w:proofErr w:type="spellEnd"/>
      <w:r w:rsidRPr="009B011F">
        <w:rPr>
          <w:rFonts w:cstheme="minorHAnsi"/>
          <w:color w:val="000000" w:themeColor="text1"/>
          <w:sz w:val="24"/>
          <w:szCs w:val="24"/>
        </w:rPr>
        <w:t xml:space="preserve"> hernia. N </w:t>
      </w:r>
      <w:proofErr w:type="spellStart"/>
      <w:r w:rsidRPr="009B011F">
        <w:rPr>
          <w:rFonts w:cstheme="minorHAnsi"/>
          <w:color w:val="000000" w:themeColor="text1"/>
          <w:sz w:val="24"/>
          <w:szCs w:val="24"/>
        </w:rPr>
        <w:t>Engl</w:t>
      </w:r>
      <w:proofErr w:type="spellEnd"/>
      <w:r w:rsidRPr="009B011F">
        <w:rPr>
          <w:rFonts w:cstheme="minorHAnsi"/>
          <w:color w:val="000000" w:themeColor="text1"/>
          <w:sz w:val="24"/>
          <w:szCs w:val="24"/>
        </w:rPr>
        <w:t xml:space="preserve"> J Med 343:392–398</w:t>
      </w: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proofErr w:type="gramStart"/>
      <w:r w:rsidRPr="009B011F">
        <w:rPr>
          <w:rFonts w:cstheme="minorHAnsi"/>
          <w:color w:val="000000" w:themeColor="text1"/>
          <w:sz w:val="24"/>
          <w:szCs w:val="24"/>
        </w:rPr>
        <w:t xml:space="preserve">3. </w:t>
      </w:r>
      <w:proofErr w:type="spellStart"/>
      <w:r w:rsidRPr="009B011F">
        <w:rPr>
          <w:rFonts w:cstheme="minorHAnsi"/>
          <w:color w:val="000000" w:themeColor="text1"/>
          <w:sz w:val="24"/>
          <w:szCs w:val="24"/>
        </w:rPr>
        <w:t>Deerenberg</w:t>
      </w:r>
      <w:proofErr w:type="spellEnd"/>
      <w:r w:rsidRPr="009B011F">
        <w:rPr>
          <w:rFonts w:cstheme="minorHAnsi"/>
          <w:color w:val="000000" w:themeColor="text1"/>
          <w:sz w:val="24"/>
          <w:szCs w:val="24"/>
        </w:rPr>
        <w:t xml:space="preserve"> EB, </w:t>
      </w:r>
      <w:proofErr w:type="spellStart"/>
      <w:r w:rsidRPr="009B011F">
        <w:rPr>
          <w:rFonts w:cstheme="minorHAnsi"/>
          <w:color w:val="000000" w:themeColor="text1"/>
          <w:sz w:val="24"/>
          <w:szCs w:val="24"/>
        </w:rPr>
        <w:t>Timmermans</w:t>
      </w:r>
      <w:proofErr w:type="spellEnd"/>
      <w:r w:rsidRPr="009B011F">
        <w:rPr>
          <w:rFonts w:cstheme="minorHAnsi"/>
          <w:color w:val="000000" w:themeColor="text1"/>
          <w:sz w:val="24"/>
          <w:szCs w:val="24"/>
        </w:rPr>
        <w:t xml:space="preserve"> L, </w:t>
      </w:r>
      <w:proofErr w:type="spellStart"/>
      <w:r w:rsidRPr="009B011F">
        <w:rPr>
          <w:rFonts w:cstheme="minorHAnsi"/>
          <w:color w:val="000000" w:themeColor="text1"/>
          <w:sz w:val="24"/>
          <w:szCs w:val="24"/>
        </w:rPr>
        <w:t>Hogerzeil</w:t>
      </w:r>
      <w:proofErr w:type="spellEnd"/>
      <w:r w:rsidRPr="009B011F">
        <w:rPr>
          <w:rFonts w:cstheme="minorHAnsi"/>
          <w:color w:val="000000" w:themeColor="text1"/>
          <w:sz w:val="24"/>
          <w:szCs w:val="24"/>
        </w:rPr>
        <w:t xml:space="preserve"> DP et al (2015) A systematic review of the surgical treatment of large </w:t>
      </w:r>
      <w:proofErr w:type="spellStart"/>
      <w:r w:rsidRPr="009B011F">
        <w:rPr>
          <w:rFonts w:cstheme="minorHAnsi"/>
          <w:color w:val="000000" w:themeColor="text1"/>
          <w:sz w:val="24"/>
          <w:szCs w:val="24"/>
        </w:rPr>
        <w:t>incisional</w:t>
      </w:r>
      <w:proofErr w:type="spellEnd"/>
      <w:r w:rsidRPr="009B011F">
        <w:rPr>
          <w:rFonts w:cstheme="minorHAnsi"/>
          <w:color w:val="000000" w:themeColor="text1"/>
          <w:sz w:val="24"/>
          <w:szCs w:val="24"/>
        </w:rPr>
        <w:t xml:space="preserve"> hernia.</w:t>
      </w:r>
      <w:proofErr w:type="gramEnd"/>
      <w:r w:rsidRPr="009B011F">
        <w:rPr>
          <w:rFonts w:cstheme="minorHAnsi"/>
          <w:color w:val="000000" w:themeColor="text1"/>
          <w:sz w:val="24"/>
          <w:szCs w:val="24"/>
        </w:rPr>
        <w:t xml:space="preserve"> Hernia 19:89–101. </w:t>
      </w:r>
      <w:proofErr w:type="gramStart"/>
      <w:r w:rsidRPr="009B011F">
        <w:rPr>
          <w:rFonts w:cstheme="minorHAnsi"/>
          <w:color w:val="000000" w:themeColor="text1"/>
          <w:sz w:val="24"/>
          <w:szCs w:val="24"/>
        </w:rPr>
        <w:t>doi:</w:t>
      </w:r>
      <w:proofErr w:type="gramEnd"/>
      <w:r w:rsidRPr="009B011F">
        <w:rPr>
          <w:rFonts w:cstheme="minorHAnsi"/>
          <w:color w:val="000000" w:themeColor="text1"/>
          <w:sz w:val="24"/>
          <w:szCs w:val="24"/>
        </w:rPr>
        <w:t>10.1007/s10029-014-1321-x (</w:t>
      </w:r>
      <w:proofErr w:type="spellStart"/>
      <w:r w:rsidRPr="009B011F">
        <w:rPr>
          <w:rFonts w:cstheme="minorHAnsi"/>
          <w:color w:val="000000" w:themeColor="text1"/>
          <w:sz w:val="24"/>
          <w:szCs w:val="24"/>
        </w:rPr>
        <w:t>Epub</w:t>
      </w:r>
      <w:proofErr w:type="spellEnd"/>
      <w:r w:rsidRPr="009B011F">
        <w:rPr>
          <w:rFonts w:cstheme="minorHAnsi"/>
          <w:color w:val="000000" w:themeColor="text1"/>
          <w:sz w:val="24"/>
          <w:szCs w:val="24"/>
        </w:rPr>
        <w:t xml:space="preserve"> 2014 Nov 8)</w:t>
      </w: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4. de </w:t>
      </w:r>
      <w:proofErr w:type="spellStart"/>
      <w:r w:rsidRPr="009B011F">
        <w:rPr>
          <w:rFonts w:cstheme="minorHAnsi"/>
          <w:color w:val="000000" w:themeColor="text1"/>
          <w:sz w:val="24"/>
          <w:szCs w:val="24"/>
        </w:rPr>
        <w:t>Vries</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Reilingh</w:t>
      </w:r>
      <w:proofErr w:type="spellEnd"/>
      <w:r w:rsidRPr="009B011F">
        <w:rPr>
          <w:rFonts w:cstheme="minorHAnsi"/>
          <w:color w:val="000000" w:themeColor="text1"/>
          <w:sz w:val="24"/>
          <w:szCs w:val="24"/>
        </w:rPr>
        <w:t xml:space="preserve"> TS, van </w:t>
      </w:r>
      <w:proofErr w:type="spellStart"/>
      <w:r w:rsidRPr="009B011F">
        <w:rPr>
          <w:rFonts w:cstheme="minorHAnsi"/>
          <w:color w:val="000000" w:themeColor="text1"/>
          <w:sz w:val="24"/>
          <w:szCs w:val="24"/>
        </w:rPr>
        <w:t>Goor</w:t>
      </w:r>
      <w:proofErr w:type="spellEnd"/>
      <w:r w:rsidRPr="009B011F">
        <w:rPr>
          <w:rFonts w:cstheme="minorHAnsi"/>
          <w:color w:val="000000" w:themeColor="text1"/>
          <w:sz w:val="24"/>
          <w:szCs w:val="24"/>
        </w:rPr>
        <w:t xml:space="preserve"> H, </w:t>
      </w:r>
      <w:proofErr w:type="spellStart"/>
      <w:r w:rsidRPr="009B011F">
        <w:rPr>
          <w:rFonts w:cstheme="minorHAnsi"/>
          <w:color w:val="000000" w:themeColor="text1"/>
          <w:sz w:val="24"/>
          <w:szCs w:val="24"/>
        </w:rPr>
        <w:t>Rosman</w:t>
      </w:r>
      <w:proofErr w:type="spellEnd"/>
      <w:r w:rsidRPr="009B011F">
        <w:rPr>
          <w:rFonts w:cstheme="minorHAnsi"/>
          <w:color w:val="000000" w:themeColor="text1"/>
          <w:sz w:val="24"/>
          <w:szCs w:val="24"/>
        </w:rPr>
        <w:t xml:space="preserve"> C et al (2003) ‘‘Components separation technique’’ for the repair of large abdominal wall hernias. J Am </w:t>
      </w:r>
      <w:proofErr w:type="spellStart"/>
      <w:r w:rsidRPr="009B011F">
        <w:rPr>
          <w:rFonts w:cstheme="minorHAnsi"/>
          <w:color w:val="000000" w:themeColor="text1"/>
          <w:sz w:val="24"/>
          <w:szCs w:val="24"/>
        </w:rPr>
        <w:t>Coll</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Surg</w:t>
      </w:r>
      <w:proofErr w:type="spellEnd"/>
      <w:r w:rsidRPr="009B011F">
        <w:rPr>
          <w:rFonts w:cstheme="minorHAnsi"/>
          <w:color w:val="000000" w:themeColor="text1"/>
          <w:sz w:val="24"/>
          <w:szCs w:val="24"/>
        </w:rPr>
        <w:t xml:space="preserve"> 196:32–37</w:t>
      </w: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5. </w:t>
      </w:r>
      <w:proofErr w:type="spellStart"/>
      <w:r w:rsidRPr="009B011F">
        <w:rPr>
          <w:rFonts w:cstheme="minorHAnsi"/>
          <w:color w:val="000000" w:themeColor="text1"/>
          <w:sz w:val="24"/>
          <w:szCs w:val="24"/>
        </w:rPr>
        <w:t>Mommers</w:t>
      </w:r>
      <w:proofErr w:type="spellEnd"/>
      <w:r w:rsidRPr="009B011F">
        <w:rPr>
          <w:rFonts w:cstheme="minorHAnsi"/>
          <w:color w:val="000000" w:themeColor="text1"/>
          <w:sz w:val="24"/>
          <w:szCs w:val="24"/>
        </w:rPr>
        <w:t xml:space="preserve"> EH, </w:t>
      </w:r>
      <w:proofErr w:type="spellStart"/>
      <w:r w:rsidRPr="009B011F">
        <w:rPr>
          <w:rFonts w:cstheme="minorHAnsi"/>
          <w:color w:val="000000" w:themeColor="text1"/>
          <w:sz w:val="24"/>
          <w:szCs w:val="24"/>
        </w:rPr>
        <w:t>Wegdam</w:t>
      </w:r>
      <w:proofErr w:type="spellEnd"/>
      <w:r w:rsidRPr="009B011F">
        <w:rPr>
          <w:rFonts w:cstheme="minorHAnsi"/>
          <w:color w:val="000000" w:themeColor="text1"/>
          <w:sz w:val="24"/>
          <w:szCs w:val="24"/>
        </w:rPr>
        <w:t xml:space="preserve"> JA, </w:t>
      </w:r>
      <w:proofErr w:type="spellStart"/>
      <w:r w:rsidRPr="009B011F">
        <w:rPr>
          <w:rFonts w:cstheme="minorHAnsi"/>
          <w:color w:val="000000" w:themeColor="text1"/>
          <w:sz w:val="24"/>
          <w:szCs w:val="24"/>
        </w:rPr>
        <w:t>Nienhuijs</w:t>
      </w:r>
      <w:proofErr w:type="spellEnd"/>
      <w:r w:rsidRPr="009B011F">
        <w:rPr>
          <w:rFonts w:cstheme="minorHAnsi"/>
          <w:color w:val="000000" w:themeColor="text1"/>
          <w:sz w:val="24"/>
          <w:szCs w:val="24"/>
        </w:rPr>
        <w:t xml:space="preserve"> SW, de </w:t>
      </w:r>
      <w:proofErr w:type="spellStart"/>
      <w:r w:rsidRPr="009B011F">
        <w:rPr>
          <w:rFonts w:cstheme="minorHAnsi"/>
          <w:color w:val="000000" w:themeColor="text1"/>
          <w:sz w:val="24"/>
          <w:szCs w:val="24"/>
        </w:rPr>
        <w:t>Vries</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Reilingh</w:t>
      </w:r>
      <w:proofErr w:type="spellEnd"/>
      <w:r w:rsidRPr="009B011F">
        <w:rPr>
          <w:rFonts w:cstheme="minorHAnsi"/>
          <w:color w:val="000000" w:themeColor="text1"/>
          <w:sz w:val="24"/>
          <w:szCs w:val="24"/>
        </w:rPr>
        <w:t xml:space="preserve"> TS (2016) How to perform the </w:t>
      </w:r>
      <w:proofErr w:type="spellStart"/>
      <w:r w:rsidRPr="009B011F">
        <w:rPr>
          <w:rFonts w:cstheme="minorHAnsi"/>
          <w:color w:val="000000" w:themeColor="text1"/>
          <w:sz w:val="24"/>
          <w:szCs w:val="24"/>
        </w:rPr>
        <w:t>endoscopically</w:t>
      </w:r>
      <w:proofErr w:type="spellEnd"/>
      <w:r w:rsidRPr="009B011F">
        <w:rPr>
          <w:rFonts w:cstheme="minorHAnsi"/>
          <w:color w:val="000000" w:themeColor="text1"/>
          <w:sz w:val="24"/>
          <w:szCs w:val="24"/>
        </w:rPr>
        <w:t xml:space="preserve"> assisted components separation technique (ECST) for large ventral hernia repair.</w:t>
      </w:r>
    </w:p>
    <w:p w:rsidR="004A25DC" w:rsidRPr="004A25DC" w:rsidRDefault="004A25DC" w:rsidP="004A25DC">
      <w:pPr>
        <w:autoSpaceDE w:val="0"/>
        <w:autoSpaceDN w:val="0"/>
        <w:adjustRightInd w:val="0"/>
        <w:spacing w:after="0" w:line="240" w:lineRule="auto"/>
        <w:rPr>
          <w:rFonts w:cstheme="minorHAnsi"/>
          <w:color w:val="000000"/>
          <w:sz w:val="24"/>
          <w:szCs w:val="24"/>
        </w:rPr>
      </w:pPr>
      <w:r w:rsidRPr="004A25DC">
        <w:rPr>
          <w:rFonts w:cstheme="minorHAnsi"/>
          <w:color w:val="000000"/>
          <w:sz w:val="24"/>
          <w:szCs w:val="24"/>
        </w:rPr>
        <w:lastRenderedPageBreak/>
        <w:t>Hernia 20(3):441–447</w:t>
      </w:r>
    </w:p>
    <w:p w:rsidR="004A25DC" w:rsidRDefault="004A25DC" w:rsidP="004A25DC">
      <w:pPr>
        <w:autoSpaceDE w:val="0"/>
        <w:autoSpaceDN w:val="0"/>
        <w:adjustRightInd w:val="0"/>
        <w:spacing w:after="0" w:line="240" w:lineRule="auto"/>
        <w:rPr>
          <w:rFonts w:cstheme="minorHAnsi"/>
          <w:color w:val="000000"/>
          <w:sz w:val="24"/>
          <w:szCs w:val="24"/>
        </w:rPr>
      </w:pPr>
    </w:p>
    <w:p w:rsidR="004A25DC" w:rsidRPr="004A25DC" w:rsidRDefault="004A25DC" w:rsidP="004A25DC">
      <w:pPr>
        <w:autoSpaceDE w:val="0"/>
        <w:autoSpaceDN w:val="0"/>
        <w:adjustRightInd w:val="0"/>
        <w:spacing w:after="0" w:line="240" w:lineRule="auto"/>
        <w:rPr>
          <w:rFonts w:cstheme="minorHAnsi"/>
          <w:color w:val="000000"/>
          <w:sz w:val="24"/>
          <w:szCs w:val="24"/>
        </w:rPr>
      </w:pPr>
      <w:r w:rsidRPr="004A25DC">
        <w:rPr>
          <w:rFonts w:cstheme="minorHAnsi"/>
          <w:color w:val="000000"/>
          <w:sz w:val="24"/>
          <w:szCs w:val="24"/>
        </w:rPr>
        <w:t xml:space="preserve">6. De </w:t>
      </w:r>
      <w:proofErr w:type="spellStart"/>
      <w:r w:rsidRPr="004A25DC">
        <w:rPr>
          <w:rFonts w:cstheme="minorHAnsi"/>
          <w:color w:val="000000"/>
          <w:sz w:val="24"/>
          <w:szCs w:val="24"/>
        </w:rPr>
        <w:t>Vries</w:t>
      </w:r>
      <w:proofErr w:type="spellEnd"/>
      <w:r w:rsidRPr="004A25DC">
        <w:rPr>
          <w:rFonts w:cstheme="minorHAnsi"/>
          <w:color w:val="000000"/>
          <w:sz w:val="24"/>
          <w:szCs w:val="24"/>
        </w:rPr>
        <w:t xml:space="preserve"> </w:t>
      </w:r>
      <w:proofErr w:type="spellStart"/>
      <w:r w:rsidRPr="004A25DC">
        <w:rPr>
          <w:rFonts w:cstheme="minorHAnsi"/>
          <w:color w:val="000000"/>
          <w:sz w:val="24"/>
          <w:szCs w:val="24"/>
        </w:rPr>
        <w:t>Reilingh</w:t>
      </w:r>
      <w:proofErr w:type="spellEnd"/>
      <w:r w:rsidRPr="004A25DC">
        <w:rPr>
          <w:rFonts w:cstheme="minorHAnsi"/>
          <w:color w:val="000000"/>
          <w:sz w:val="24"/>
          <w:szCs w:val="24"/>
        </w:rPr>
        <w:t xml:space="preserve"> TS, van </w:t>
      </w:r>
      <w:proofErr w:type="spellStart"/>
      <w:r w:rsidRPr="004A25DC">
        <w:rPr>
          <w:rFonts w:cstheme="minorHAnsi"/>
          <w:color w:val="000000"/>
          <w:sz w:val="24"/>
          <w:szCs w:val="24"/>
        </w:rPr>
        <w:t>Geldere</w:t>
      </w:r>
      <w:proofErr w:type="spellEnd"/>
      <w:r w:rsidRPr="004A25DC">
        <w:rPr>
          <w:rFonts w:cstheme="minorHAnsi"/>
          <w:color w:val="000000"/>
          <w:sz w:val="24"/>
          <w:szCs w:val="24"/>
        </w:rPr>
        <w:t xml:space="preserve"> D, </w:t>
      </w:r>
      <w:proofErr w:type="spellStart"/>
      <w:r w:rsidRPr="004A25DC">
        <w:rPr>
          <w:rFonts w:cstheme="minorHAnsi"/>
          <w:color w:val="000000"/>
          <w:sz w:val="24"/>
          <w:szCs w:val="24"/>
        </w:rPr>
        <w:t>Langenhorst</w:t>
      </w:r>
      <w:proofErr w:type="spellEnd"/>
      <w:r w:rsidRPr="004A25DC">
        <w:rPr>
          <w:rFonts w:cstheme="minorHAnsi"/>
          <w:color w:val="000000"/>
          <w:sz w:val="24"/>
          <w:szCs w:val="24"/>
        </w:rPr>
        <w:t xml:space="preserve"> B et al (2004)</w:t>
      </w:r>
      <w:r>
        <w:rPr>
          <w:rFonts w:cstheme="minorHAnsi"/>
          <w:color w:val="000000"/>
          <w:sz w:val="24"/>
          <w:szCs w:val="24"/>
        </w:rPr>
        <w:t xml:space="preserve"> Repair of large midline </w:t>
      </w:r>
      <w:proofErr w:type="spellStart"/>
      <w:r w:rsidRPr="004A25DC">
        <w:rPr>
          <w:rFonts w:cstheme="minorHAnsi"/>
          <w:color w:val="000000"/>
          <w:sz w:val="24"/>
          <w:szCs w:val="24"/>
        </w:rPr>
        <w:t>incisional</w:t>
      </w:r>
      <w:proofErr w:type="spellEnd"/>
      <w:r w:rsidRPr="004A25DC">
        <w:rPr>
          <w:rFonts w:cstheme="minorHAnsi"/>
          <w:color w:val="000000"/>
          <w:sz w:val="24"/>
          <w:szCs w:val="24"/>
        </w:rPr>
        <w:t xml:space="preserve"> hernias with polypropylene</w:t>
      </w:r>
      <w:r>
        <w:rPr>
          <w:rFonts w:cstheme="minorHAnsi"/>
          <w:color w:val="000000"/>
          <w:sz w:val="24"/>
          <w:szCs w:val="24"/>
        </w:rPr>
        <w:t xml:space="preserve"> </w:t>
      </w:r>
      <w:r w:rsidRPr="004A25DC">
        <w:rPr>
          <w:rFonts w:cstheme="minorHAnsi"/>
          <w:color w:val="000000"/>
          <w:sz w:val="24"/>
          <w:szCs w:val="24"/>
        </w:rPr>
        <w:t>mesh: comparison of three operative techniques. Hernia J Hernias</w:t>
      </w:r>
      <w:r>
        <w:rPr>
          <w:rFonts w:cstheme="minorHAnsi"/>
          <w:color w:val="000000"/>
          <w:sz w:val="24"/>
          <w:szCs w:val="24"/>
        </w:rPr>
        <w:t xml:space="preserve"> </w:t>
      </w:r>
      <w:proofErr w:type="spellStart"/>
      <w:r w:rsidRPr="004A25DC">
        <w:rPr>
          <w:rFonts w:cstheme="minorHAnsi"/>
          <w:color w:val="000000"/>
          <w:sz w:val="24"/>
          <w:szCs w:val="24"/>
        </w:rPr>
        <w:t>Abdom</w:t>
      </w:r>
      <w:proofErr w:type="spellEnd"/>
      <w:r w:rsidRPr="004A25DC">
        <w:rPr>
          <w:rFonts w:cstheme="minorHAnsi"/>
          <w:color w:val="000000"/>
          <w:sz w:val="24"/>
          <w:szCs w:val="24"/>
        </w:rPr>
        <w:t xml:space="preserve"> Wall </w:t>
      </w:r>
      <w:proofErr w:type="spellStart"/>
      <w:r w:rsidRPr="004A25DC">
        <w:rPr>
          <w:rFonts w:cstheme="minorHAnsi"/>
          <w:color w:val="000000"/>
          <w:sz w:val="24"/>
          <w:szCs w:val="24"/>
        </w:rPr>
        <w:t>Surg</w:t>
      </w:r>
      <w:proofErr w:type="spellEnd"/>
      <w:r w:rsidRPr="004A25DC">
        <w:rPr>
          <w:rFonts w:cstheme="minorHAnsi"/>
          <w:color w:val="000000"/>
          <w:sz w:val="24"/>
          <w:szCs w:val="24"/>
        </w:rPr>
        <w:t xml:space="preserve"> 8:56–59</w:t>
      </w:r>
    </w:p>
    <w:p w:rsidR="004A25DC" w:rsidRDefault="004A25DC" w:rsidP="004A25DC">
      <w:pPr>
        <w:autoSpaceDE w:val="0"/>
        <w:autoSpaceDN w:val="0"/>
        <w:adjustRightInd w:val="0"/>
        <w:spacing w:after="0" w:line="240" w:lineRule="auto"/>
        <w:rPr>
          <w:rFonts w:cstheme="minorHAnsi"/>
          <w:color w:val="000000"/>
          <w:sz w:val="24"/>
          <w:szCs w:val="24"/>
        </w:rPr>
      </w:pP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7. </w:t>
      </w:r>
      <w:proofErr w:type="spellStart"/>
      <w:r w:rsidRPr="009B011F">
        <w:rPr>
          <w:rFonts w:cstheme="minorHAnsi"/>
          <w:color w:val="000000" w:themeColor="text1"/>
          <w:sz w:val="24"/>
          <w:szCs w:val="24"/>
        </w:rPr>
        <w:t>Chevrel</w:t>
      </w:r>
      <w:proofErr w:type="spellEnd"/>
      <w:r w:rsidRPr="009B011F">
        <w:rPr>
          <w:rFonts w:cstheme="minorHAnsi"/>
          <w:color w:val="000000" w:themeColor="text1"/>
          <w:sz w:val="24"/>
          <w:szCs w:val="24"/>
        </w:rPr>
        <w:t xml:space="preserve"> JP, </w:t>
      </w:r>
      <w:proofErr w:type="spellStart"/>
      <w:r w:rsidRPr="009B011F">
        <w:rPr>
          <w:rFonts w:cstheme="minorHAnsi"/>
          <w:color w:val="000000" w:themeColor="text1"/>
          <w:sz w:val="24"/>
          <w:szCs w:val="24"/>
        </w:rPr>
        <w:t>Dilin</w:t>
      </w:r>
      <w:proofErr w:type="spellEnd"/>
      <w:r w:rsidRPr="009B011F">
        <w:rPr>
          <w:rFonts w:cstheme="minorHAnsi"/>
          <w:color w:val="000000" w:themeColor="text1"/>
          <w:sz w:val="24"/>
          <w:szCs w:val="24"/>
        </w:rPr>
        <w:t xml:space="preserve"> C, </w:t>
      </w:r>
      <w:proofErr w:type="spellStart"/>
      <w:r w:rsidRPr="009B011F">
        <w:rPr>
          <w:rFonts w:cstheme="minorHAnsi"/>
          <w:color w:val="000000" w:themeColor="text1"/>
          <w:sz w:val="24"/>
          <w:szCs w:val="24"/>
        </w:rPr>
        <w:t>Morquette</w:t>
      </w:r>
      <w:proofErr w:type="spellEnd"/>
      <w:r w:rsidRPr="009B011F">
        <w:rPr>
          <w:rFonts w:cstheme="minorHAnsi"/>
          <w:color w:val="000000" w:themeColor="text1"/>
          <w:sz w:val="24"/>
          <w:szCs w:val="24"/>
        </w:rPr>
        <w:t xml:space="preserve"> H. (1986) </w:t>
      </w:r>
      <w:proofErr w:type="spellStart"/>
      <w:r w:rsidRPr="009B011F">
        <w:rPr>
          <w:rFonts w:cstheme="minorHAnsi"/>
          <w:color w:val="000000" w:themeColor="text1"/>
          <w:sz w:val="24"/>
          <w:szCs w:val="24"/>
        </w:rPr>
        <w:t>Traitement</w:t>
      </w:r>
      <w:proofErr w:type="spellEnd"/>
      <w:r w:rsidRPr="009B011F">
        <w:rPr>
          <w:rFonts w:cstheme="minorHAnsi"/>
          <w:color w:val="000000" w:themeColor="text1"/>
          <w:sz w:val="24"/>
          <w:szCs w:val="24"/>
        </w:rPr>
        <w:t xml:space="preserve"> des </w:t>
      </w:r>
      <w:proofErr w:type="spellStart"/>
      <w:r w:rsidRPr="009B011F">
        <w:rPr>
          <w:rFonts w:cstheme="minorHAnsi"/>
          <w:color w:val="000000" w:themeColor="text1"/>
          <w:sz w:val="24"/>
          <w:szCs w:val="24"/>
        </w:rPr>
        <w:t>e´ventrations</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abdominales</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me´dianes</w:t>
      </w:r>
      <w:proofErr w:type="spellEnd"/>
      <w:r w:rsidRPr="009B011F">
        <w:rPr>
          <w:rFonts w:cstheme="minorHAnsi"/>
          <w:color w:val="000000" w:themeColor="text1"/>
          <w:sz w:val="24"/>
          <w:szCs w:val="24"/>
        </w:rPr>
        <w:t xml:space="preserve"> par </w:t>
      </w:r>
      <w:proofErr w:type="spellStart"/>
      <w:r w:rsidRPr="009B011F">
        <w:rPr>
          <w:rFonts w:cstheme="minorHAnsi"/>
          <w:color w:val="000000" w:themeColor="text1"/>
          <w:sz w:val="24"/>
          <w:szCs w:val="24"/>
        </w:rPr>
        <w:t>autoplastie</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musculaire</w:t>
      </w:r>
      <w:proofErr w:type="spellEnd"/>
      <w:r w:rsidRPr="009B011F">
        <w:rPr>
          <w:rFonts w:cstheme="minorHAnsi"/>
          <w:color w:val="000000" w:themeColor="text1"/>
          <w:sz w:val="24"/>
          <w:szCs w:val="24"/>
        </w:rPr>
        <w:t xml:space="preserve"> </w:t>
      </w:r>
      <w:proofErr w:type="gramStart"/>
      <w:r w:rsidRPr="009B011F">
        <w:rPr>
          <w:rFonts w:cstheme="minorHAnsi"/>
          <w:color w:val="000000" w:themeColor="text1"/>
          <w:sz w:val="24"/>
          <w:szCs w:val="24"/>
        </w:rPr>
        <w:t>et</w:t>
      </w:r>
      <w:proofErr w:type="gram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prothe`se</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pre´-musculo-apone´vrotique</w:t>
      </w:r>
      <w:proofErr w:type="spellEnd"/>
      <w:r w:rsidRPr="009B011F">
        <w:rPr>
          <w:rFonts w:cstheme="minorHAnsi"/>
          <w:color w:val="000000" w:themeColor="text1"/>
          <w:sz w:val="24"/>
          <w:szCs w:val="24"/>
        </w:rPr>
        <w:t xml:space="preserve">. </w:t>
      </w:r>
      <w:proofErr w:type="spellStart"/>
      <w:proofErr w:type="gramStart"/>
      <w:r w:rsidRPr="009B011F">
        <w:rPr>
          <w:rFonts w:cstheme="minorHAnsi"/>
          <w:color w:val="000000" w:themeColor="text1"/>
          <w:sz w:val="24"/>
          <w:szCs w:val="24"/>
        </w:rPr>
        <w:t>Chirurgie</w:t>
      </w:r>
      <w:proofErr w:type="spellEnd"/>
      <w:r w:rsidRPr="009B011F">
        <w:rPr>
          <w:rFonts w:cstheme="minorHAnsi"/>
          <w:color w:val="000000" w:themeColor="text1"/>
          <w:sz w:val="24"/>
          <w:szCs w:val="24"/>
        </w:rPr>
        <w:t>.</w:t>
      </w:r>
      <w:proofErr w:type="gramEnd"/>
      <w:r w:rsidRPr="009B011F">
        <w:rPr>
          <w:rFonts w:cstheme="minorHAnsi"/>
          <w:color w:val="000000" w:themeColor="text1"/>
          <w:sz w:val="24"/>
          <w:szCs w:val="24"/>
        </w:rPr>
        <w:t xml:space="preserve"> 112(9):616–622</w:t>
      </w: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8. </w:t>
      </w:r>
      <w:proofErr w:type="spellStart"/>
      <w:r w:rsidRPr="009B011F">
        <w:rPr>
          <w:rFonts w:cstheme="minorHAnsi"/>
          <w:color w:val="000000" w:themeColor="text1"/>
          <w:sz w:val="24"/>
          <w:szCs w:val="24"/>
        </w:rPr>
        <w:t>Chevrel</w:t>
      </w:r>
      <w:proofErr w:type="spellEnd"/>
      <w:r w:rsidRPr="009B011F">
        <w:rPr>
          <w:rFonts w:cstheme="minorHAnsi"/>
          <w:color w:val="000000" w:themeColor="text1"/>
          <w:sz w:val="24"/>
          <w:szCs w:val="24"/>
        </w:rPr>
        <w:t xml:space="preserve"> JP (1979) </w:t>
      </w:r>
      <w:proofErr w:type="spellStart"/>
      <w:r w:rsidRPr="009B011F">
        <w:rPr>
          <w:rFonts w:cstheme="minorHAnsi"/>
          <w:color w:val="000000" w:themeColor="text1"/>
          <w:sz w:val="24"/>
          <w:szCs w:val="24"/>
        </w:rPr>
        <w:t>Traitement</w:t>
      </w:r>
      <w:proofErr w:type="spellEnd"/>
      <w:r w:rsidRPr="009B011F">
        <w:rPr>
          <w:rFonts w:cstheme="minorHAnsi"/>
          <w:color w:val="000000" w:themeColor="text1"/>
          <w:sz w:val="24"/>
          <w:szCs w:val="24"/>
        </w:rPr>
        <w:t xml:space="preserve"> des </w:t>
      </w:r>
      <w:proofErr w:type="spellStart"/>
      <w:r w:rsidRPr="009B011F">
        <w:rPr>
          <w:rFonts w:cstheme="minorHAnsi"/>
          <w:color w:val="000000" w:themeColor="text1"/>
          <w:sz w:val="24"/>
          <w:szCs w:val="24"/>
        </w:rPr>
        <w:t>grandes</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e´ventrations</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me´dianes</w:t>
      </w:r>
      <w:proofErr w:type="spellEnd"/>
      <w:r w:rsidRPr="009B011F">
        <w:rPr>
          <w:rFonts w:cstheme="minorHAnsi"/>
          <w:color w:val="000000" w:themeColor="text1"/>
          <w:sz w:val="24"/>
          <w:szCs w:val="24"/>
        </w:rPr>
        <w:t xml:space="preserve"> par </w:t>
      </w:r>
      <w:proofErr w:type="spellStart"/>
      <w:r w:rsidRPr="009B011F">
        <w:rPr>
          <w:rFonts w:cstheme="minorHAnsi"/>
          <w:color w:val="000000" w:themeColor="text1"/>
          <w:sz w:val="24"/>
          <w:szCs w:val="24"/>
        </w:rPr>
        <w:t>plastie</w:t>
      </w:r>
      <w:proofErr w:type="spellEnd"/>
      <w:r w:rsidRPr="009B011F">
        <w:rPr>
          <w:rFonts w:cstheme="minorHAnsi"/>
          <w:color w:val="000000" w:themeColor="text1"/>
          <w:sz w:val="24"/>
          <w:szCs w:val="24"/>
        </w:rPr>
        <w:t xml:space="preserve"> en </w:t>
      </w:r>
      <w:proofErr w:type="spellStart"/>
      <w:r w:rsidRPr="009B011F">
        <w:rPr>
          <w:rFonts w:cstheme="minorHAnsi"/>
          <w:color w:val="000000" w:themeColor="text1"/>
          <w:sz w:val="24"/>
          <w:szCs w:val="24"/>
        </w:rPr>
        <w:t>paletot</w:t>
      </w:r>
      <w:proofErr w:type="spellEnd"/>
      <w:r w:rsidRPr="009B011F">
        <w:rPr>
          <w:rFonts w:cstheme="minorHAnsi"/>
          <w:color w:val="000000" w:themeColor="text1"/>
          <w:sz w:val="24"/>
          <w:szCs w:val="24"/>
        </w:rPr>
        <w:t xml:space="preserve"> </w:t>
      </w:r>
      <w:proofErr w:type="gramStart"/>
      <w:r w:rsidRPr="009B011F">
        <w:rPr>
          <w:rFonts w:cstheme="minorHAnsi"/>
          <w:color w:val="000000" w:themeColor="text1"/>
          <w:sz w:val="24"/>
          <w:szCs w:val="24"/>
        </w:rPr>
        <w:t>et</w:t>
      </w:r>
      <w:proofErr w:type="gram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prothe`se</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Nouv</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Presse</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Me´d</w:t>
      </w:r>
      <w:proofErr w:type="spellEnd"/>
      <w:r w:rsidRPr="009B011F">
        <w:rPr>
          <w:rFonts w:cstheme="minorHAnsi"/>
          <w:color w:val="000000" w:themeColor="text1"/>
          <w:sz w:val="24"/>
          <w:szCs w:val="24"/>
        </w:rPr>
        <w:t xml:space="preserve"> 8:695–696</w:t>
      </w: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9. </w:t>
      </w:r>
      <w:proofErr w:type="spellStart"/>
      <w:r w:rsidRPr="009B011F">
        <w:rPr>
          <w:rFonts w:cstheme="minorHAnsi"/>
          <w:color w:val="000000" w:themeColor="text1"/>
          <w:sz w:val="24"/>
          <w:szCs w:val="24"/>
        </w:rPr>
        <w:t>Heniford</w:t>
      </w:r>
      <w:proofErr w:type="spellEnd"/>
      <w:r w:rsidRPr="009B011F">
        <w:rPr>
          <w:rFonts w:cstheme="minorHAnsi"/>
          <w:color w:val="000000" w:themeColor="text1"/>
          <w:sz w:val="24"/>
          <w:szCs w:val="24"/>
        </w:rPr>
        <w:t xml:space="preserve"> BT, Walters AL, </w:t>
      </w:r>
      <w:proofErr w:type="spellStart"/>
      <w:r w:rsidRPr="009B011F">
        <w:rPr>
          <w:rFonts w:cstheme="minorHAnsi"/>
          <w:color w:val="000000" w:themeColor="text1"/>
          <w:sz w:val="24"/>
          <w:szCs w:val="24"/>
        </w:rPr>
        <w:t>Lincourt</w:t>
      </w:r>
      <w:proofErr w:type="spellEnd"/>
      <w:r w:rsidRPr="009B011F">
        <w:rPr>
          <w:rFonts w:cstheme="minorHAnsi"/>
          <w:color w:val="000000" w:themeColor="text1"/>
          <w:sz w:val="24"/>
          <w:szCs w:val="24"/>
        </w:rPr>
        <w:t xml:space="preserve"> AE, </w:t>
      </w:r>
      <w:proofErr w:type="spellStart"/>
      <w:r w:rsidRPr="009B011F">
        <w:rPr>
          <w:rFonts w:cstheme="minorHAnsi"/>
          <w:color w:val="000000" w:themeColor="text1"/>
          <w:sz w:val="24"/>
          <w:szCs w:val="24"/>
        </w:rPr>
        <w:t>Novitsky</w:t>
      </w:r>
      <w:proofErr w:type="spellEnd"/>
      <w:r w:rsidRPr="009B011F">
        <w:rPr>
          <w:rFonts w:cstheme="minorHAnsi"/>
          <w:color w:val="000000" w:themeColor="text1"/>
          <w:sz w:val="24"/>
          <w:szCs w:val="24"/>
        </w:rPr>
        <w:t xml:space="preserve"> YW, </w:t>
      </w:r>
      <w:proofErr w:type="spellStart"/>
      <w:r w:rsidRPr="009B011F">
        <w:rPr>
          <w:rFonts w:cstheme="minorHAnsi"/>
          <w:color w:val="000000" w:themeColor="text1"/>
          <w:sz w:val="24"/>
          <w:szCs w:val="24"/>
        </w:rPr>
        <w:t>HopeWW</w:t>
      </w:r>
      <w:proofErr w:type="spellEnd"/>
      <w:r w:rsidRPr="009B011F">
        <w:rPr>
          <w:rFonts w:cstheme="minorHAnsi"/>
          <w:color w:val="000000" w:themeColor="text1"/>
          <w:sz w:val="24"/>
          <w:szCs w:val="24"/>
        </w:rPr>
        <w:t xml:space="preserve">, </w:t>
      </w:r>
      <w:proofErr w:type="spellStart"/>
      <w:proofErr w:type="gramStart"/>
      <w:r w:rsidRPr="009B011F">
        <w:rPr>
          <w:rFonts w:cstheme="minorHAnsi"/>
          <w:color w:val="000000" w:themeColor="text1"/>
          <w:sz w:val="24"/>
          <w:szCs w:val="24"/>
        </w:rPr>
        <w:t>KercherKW</w:t>
      </w:r>
      <w:proofErr w:type="spellEnd"/>
      <w:r w:rsidRPr="009B011F">
        <w:rPr>
          <w:rFonts w:cstheme="minorHAnsi"/>
          <w:color w:val="000000" w:themeColor="text1"/>
          <w:sz w:val="24"/>
          <w:szCs w:val="24"/>
        </w:rPr>
        <w:t>(</w:t>
      </w:r>
      <w:proofErr w:type="gramEnd"/>
      <w:r w:rsidRPr="009B011F">
        <w:rPr>
          <w:rFonts w:cstheme="minorHAnsi"/>
          <w:color w:val="000000" w:themeColor="text1"/>
          <w:sz w:val="24"/>
          <w:szCs w:val="24"/>
        </w:rPr>
        <w:t xml:space="preserve">2008) Comparison of generic versus specific </w:t>
      </w:r>
      <w:proofErr w:type="spellStart"/>
      <w:r w:rsidRPr="009B011F">
        <w:rPr>
          <w:rFonts w:cstheme="minorHAnsi"/>
          <w:color w:val="000000" w:themeColor="text1"/>
          <w:sz w:val="24"/>
          <w:szCs w:val="24"/>
        </w:rPr>
        <w:t>qualityof</w:t>
      </w:r>
      <w:proofErr w:type="spellEnd"/>
      <w:r w:rsidRPr="009B011F">
        <w:rPr>
          <w:rFonts w:cstheme="minorHAnsi"/>
          <w:color w:val="000000" w:themeColor="text1"/>
          <w:sz w:val="24"/>
          <w:szCs w:val="24"/>
        </w:rPr>
        <w:t xml:space="preserve">- life scales for mesh hernia repairs. </w:t>
      </w:r>
      <w:proofErr w:type="spellStart"/>
      <w:r w:rsidRPr="009B011F">
        <w:rPr>
          <w:rFonts w:cstheme="minorHAnsi"/>
          <w:color w:val="000000" w:themeColor="text1"/>
          <w:sz w:val="24"/>
          <w:szCs w:val="24"/>
        </w:rPr>
        <w:t>JAmColl</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Surg</w:t>
      </w:r>
      <w:proofErr w:type="spellEnd"/>
      <w:r w:rsidRPr="009B011F">
        <w:rPr>
          <w:rFonts w:cstheme="minorHAnsi"/>
          <w:color w:val="000000" w:themeColor="text1"/>
          <w:sz w:val="24"/>
          <w:szCs w:val="24"/>
        </w:rPr>
        <w:t xml:space="preserve"> 206:638–644. doi:10.1016/j.jamcollsurg.2007.11.025 (</w:t>
      </w:r>
      <w:proofErr w:type="spellStart"/>
      <w:r w:rsidRPr="009B011F">
        <w:rPr>
          <w:rFonts w:cstheme="minorHAnsi"/>
          <w:color w:val="000000" w:themeColor="text1"/>
          <w:sz w:val="24"/>
          <w:szCs w:val="24"/>
        </w:rPr>
        <w:t>Epub</w:t>
      </w:r>
      <w:proofErr w:type="spellEnd"/>
      <w:r w:rsidRPr="009B011F">
        <w:rPr>
          <w:rFonts w:cstheme="minorHAnsi"/>
          <w:color w:val="000000" w:themeColor="text1"/>
          <w:sz w:val="24"/>
          <w:szCs w:val="24"/>
        </w:rPr>
        <w:t xml:space="preserve"> 8 Feb 1)</w:t>
      </w: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p>
    <w:p w:rsidR="004A25DC" w:rsidRPr="009B011F" w:rsidRDefault="004A25DC" w:rsidP="004A25DC">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10. Hope WW, </w:t>
      </w:r>
      <w:proofErr w:type="spellStart"/>
      <w:r w:rsidRPr="009B011F">
        <w:rPr>
          <w:rFonts w:cstheme="minorHAnsi"/>
          <w:color w:val="000000" w:themeColor="text1"/>
          <w:sz w:val="24"/>
          <w:szCs w:val="24"/>
        </w:rPr>
        <w:t>Lincourt</w:t>
      </w:r>
      <w:proofErr w:type="spellEnd"/>
      <w:r w:rsidRPr="009B011F">
        <w:rPr>
          <w:rFonts w:cstheme="minorHAnsi"/>
          <w:color w:val="000000" w:themeColor="text1"/>
          <w:sz w:val="24"/>
          <w:szCs w:val="24"/>
        </w:rPr>
        <w:t xml:space="preserve"> AE, Newcomb WL, </w:t>
      </w:r>
      <w:proofErr w:type="spellStart"/>
      <w:r w:rsidRPr="009B011F">
        <w:rPr>
          <w:rFonts w:cstheme="minorHAnsi"/>
          <w:color w:val="000000" w:themeColor="text1"/>
          <w:sz w:val="24"/>
          <w:szCs w:val="24"/>
        </w:rPr>
        <w:t>Schmelzer</w:t>
      </w:r>
      <w:proofErr w:type="spellEnd"/>
      <w:r w:rsidRPr="009B011F">
        <w:rPr>
          <w:rFonts w:cstheme="minorHAnsi"/>
          <w:color w:val="000000" w:themeColor="text1"/>
          <w:sz w:val="24"/>
          <w:szCs w:val="24"/>
        </w:rPr>
        <w:t xml:space="preserve"> TM, </w:t>
      </w:r>
      <w:proofErr w:type="spellStart"/>
      <w:r w:rsidRPr="009B011F">
        <w:rPr>
          <w:rFonts w:cstheme="minorHAnsi"/>
          <w:color w:val="000000" w:themeColor="text1"/>
          <w:sz w:val="24"/>
          <w:szCs w:val="24"/>
        </w:rPr>
        <w:t>Kercher</w:t>
      </w:r>
      <w:proofErr w:type="spellEnd"/>
      <w:r w:rsidRPr="009B011F">
        <w:rPr>
          <w:rFonts w:cstheme="minorHAnsi"/>
          <w:color w:val="000000" w:themeColor="text1"/>
          <w:sz w:val="24"/>
          <w:szCs w:val="24"/>
        </w:rPr>
        <w:t xml:space="preserve"> KW, </w:t>
      </w:r>
      <w:proofErr w:type="spellStart"/>
      <w:r w:rsidRPr="009B011F">
        <w:rPr>
          <w:rFonts w:cstheme="minorHAnsi"/>
          <w:color w:val="000000" w:themeColor="text1"/>
          <w:sz w:val="24"/>
          <w:szCs w:val="24"/>
        </w:rPr>
        <w:t>Heniford</w:t>
      </w:r>
      <w:proofErr w:type="spellEnd"/>
      <w:r w:rsidRPr="009B011F">
        <w:rPr>
          <w:rFonts w:cstheme="minorHAnsi"/>
          <w:color w:val="000000" w:themeColor="text1"/>
          <w:sz w:val="24"/>
          <w:szCs w:val="24"/>
        </w:rPr>
        <w:t xml:space="preserve"> BT (2008) Comparing quality-of-life outcomes in symptomatic patients undergoing laparoscopic or open ventral hernia repair. J </w:t>
      </w:r>
      <w:proofErr w:type="spellStart"/>
      <w:r w:rsidRPr="009B011F">
        <w:rPr>
          <w:rFonts w:cstheme="minorHAnsi"/>
          <w:color w:val="000000" w:themeColor="text1"/>
          <w:sz w:val="24"/>
          <w:szCs w:val="24"/>
        </w:rPr>
        <w:t>Laparoendosc</w:t>
      </w:r>
      <w:proofErr w:type="spellEnd"/>
      <w:r w:rsidRPr="009B011F">
        <w:rPr>
          <w:rFonts w:cstheme="minorHAnsi"/>
          <w:color w:val="000000" w:themeColor="text1"/>
          <w:sz w:val="24"/>
          <w:szCs w:val="24"/>
        </w:rPr>
        <w:t xml:space="preserve"> Adv </w:t>
      </w:r>
      <w:proofErr w:type="spellStart"/>
      <w:r w:rsidRPr="009B011F">
        <w:rPr>
          <w:rFonts w:cstheme="minorHAnsi"/>
          <w:color w:val="000000" w:themeColor="text1"/>
          <w:sz w:val="24"/>
          <w:szCs w:val="24"/>
        </w:rPr>
        <w:t>Surg</w:t>
      </w:r>
      <w:proofErr w:type="spellEnd"/>
      <w:r w:rsidRPr="009B011F">
        <w:rPr>
          <w:rFonts w:cstheme="minorHAnsi"/>
          <w:color w:val="000000" w:themeColor="text1"/>
          <w:sz w:val="24"/>
          <w:szCs w:val="24"/>
        </w:rPr>
        <w:t xml:space="preserve"> Tech </w:t>
      </w:r>
      <w:proofErr w:type="gramStart"/>
      <w:r w:rsidRPr="009B011F">
        <w:rPr>
          <w:rFonts w:cstheme="minorHAnsi"/>
          <w:color w:val="000000" w:themeColor="text1"/>
          <w:sz w:val="24"/>
          <w:szCs w:val="24"/>
        </w:rPr>
        <w:t>A</w:t>
      </w:r>
      <w:proofErr w:type="gramEnd"/>
      <w:r w:rsidRPr="009B011F">
        <w:rPr>
          <w:rFonts w:cstheme="minorHAnsi"/>
          <w:color w:val="000000" w:themeColor="text1"/>
          <w:sz w:val="24"/>
          <w:szCs w:val="24"/>
        </w:rPr>
        <w:t xml:space="preserve"> 18:567–571</w:t>
      </w:r>
    </w:p>
    <w:p w:rsidR="006F341D" w:rsidRPr="009B011F" w:rsidRDefault="006F341D" w:rsidP="004A25DC">
      <w:pPr>
        <w:autoSpaceDE w:val="0"/>
        <w:autoSpaceDN w:val="0"/>
        <w:adjustRightInd w:val="0"/>
        <w:spacing w:after="0" w:line="240" w:lineRule="auto"/>
        <w:rPr>
          <w:rFonts w:cstheme="minorHAnsi"/>
          <w:color w:val="000000" w:themeColor="text1"/>
          <w:sz w:val="24"/>
          <w:szCs w:val="24"/>
        </w:rPr>
      </w:pPr>
    </w:p>
    <w:p w:rsidR="006F341D" w:rsidRPr="009B011F" w:rsidRDefault="006F341D" w:rsidP="006F341D">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11. Weber G, </w:t>
      </w:r>
      <w:proofErr w:type="spellStart"/>
      <w:r w:rsidRPr="009B011F">
        <w:rPr>
          <w:rFonts w:cstheme="minorHAnsi"/>
          <w:color w:val="000000" w:themeColor="text1"/>
          <w:sz w:val="24"/>
          <w:szCs w:val="24"/>
        </w:rPr>
        <w:t>Baracs</w:t>
      </w:r>
      <w:proofErr w:type="spellEnd"/>
      <w:r w:rsidRPr="009B011F">
        <w:rPr>
          <w:rFonts w:cstheme="minorHAnsi"/>
          <w:color w:val="000000" w:themeColor="text1"/>
          <w:sz w:val="24"/>
          <w:szCs w:val="24"/>
        </w:rPr>
        <w:t xml:space="preserve"> J, Horvath OP (2010) [‘‘</w:t>
      </w:r>
      <w:proofErr w:type="spellStart"/>
      <w:r w:rsidRPr="009B011F">
        <w:rPr>
          <w:rFonts w:cstheme="minorHAnsi"/>
          <w:color w:val="000000" w:themeColor="text1"/>
          <w:sz w:val="24"/>
          <w:szCs w:val="24"/>
        </w:rPr>
        <w:t>Onlay</w:t>
      </w:r>
      <w:proofErr w:type="spellEnd"/>
      <w:r w:rsidRPr="009B011F">
        <w:rPr>
          <w:rFonts w:cstheme="minorHAnsi"/>
          <w:color w:val="000000" w:themeColor="text1"/>
          <w:sz w:val="24"/>
          <w:szCs w:val="24"/>
        </w:rPr>
        <w:t>’’ mesh provides significantly better results than ‘‘</w:t>
      </w:r>
      <w:proofErr w:type="spellStart"/>
      <w:r w:rsidRPr="009B011F">
        <w:rPr>
          <w:rFonts w:cstheme="minorHAnsi"/>
          <w:color w:val="000000" w:themeColor="text1"/>
          <w:sz w:val="24"/>
          <w:szCs w:val="24"/>
        </w:rPr>
        <w:t>sublay</w:t>
      </w:r>
      <w:proofErr w:type="spellEnd"/>
      <w:r w:rsidRPr="009B011F">
        <w:rPr>
          <w:rFonts w:cstheme="minorHAnsi"/>
          <w:color w:val="000000" w:themeColor="text1"/>
          <w:sz w:val="24"/>
          <w:szCs w:val="24"/>
        </w:rPr>
        <w:t xml:space="preserve">’’ reconstruction. Prospective </w:t>
      </w:r>
      <w:proofErr w:type="spellStart"/>
      <w:r w:rsidRPr="009B011F">
        <w:rPr>
          <w:rFonts w:cstheme="minorHAnsi"/>
          <w:color w:val="000000" w:themeColor="text1"/>
          <w:sz w:val="24"/>
          <w:szCs w:val="24"/>
        </w:rPr>
        <w:t>randomizedmulticenter</w:t>
      </w:r>
      <w:proofErr w:type="spellEnd"/>
      <w:r w:rsidRPr="009B011F">
        <w:rPr>
          <w:rFonts w:cstheme="minorHAnsi"/>
          <w:color w:val="000000" w:themeColor="text1"/>
          <w:sz w:val="24"/>
          <w:szCs w:val="24"/>
        </w:rPr>
        <w:t xml:space="preserve"> study of </w:t>
      </w:r>
      <w:proofErr w:type="spellStart"/>
      <w:r w:rsidRPr="009B011F">
        <w:rPr>
          <w:rFonts w:cstheme="minorHAnsi"/>
          <w:color w:val="000000" w:themeColor="text1"/>
          <w:sz w:val="24"/>
          <w:szCs w:val="24"/>
        </w:rPr>
        <w:t>abdominalwall</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reconstructionwith</w:t>
      </w:r>
      <w:proofErr w:type="spellEnd"/>
      <w:r w:rsidRPr="009B011F">
        <w:rPr>
          <w:rFonts w:cstheme="minorHAnsi"/>
          <w:color w:val="000000" w:themeColor="text1"/>
          <w:sz w:val="24"/>
          <w:szCs w:val="24"/>
        </w:rPr>
        <w:t xml:space="preserve"> sutures only, or with surgical mesh—results of a 5-years follow-up].</w:t>
      </w:r>
    </w:p>
    <w:p w:rsidR="006F341D" w:rsidRPr="009B011F" w:rsidRDefault="006F341D" w:rsidP="006F341D">
      <w:pPr>
        <w:autoSpaceDE w:val="0"/>
        <w:autoSpaceDN w:val="0"/>
        <w:adjustRightInd w:val="0"/>
        <w:spacing w:after="0" w:line="240" w:lineRule="auto"/>
        <w:rPr>
          <w:rFonts w:cstheme="minorHAnsi"/>
          <w:color w:val="000000" w:themeColor="text1"/>
          <w:sz w:val="24"/>
          <w:szCs w:val="24"/>
        </w:rPr>
      </w:pPr>
      <w:proofErr w:type="spellStart"/>
      <w:r w:rsidRPr="009B011F">
        <w:rPr>
          <w:rFonts w:cstheme="minorHAnsi"/>
          <w:color w:val="000000" w:themeColor="text1"/>
          <w:sz w:val="24"/>
          <w:szCs w:val="24"/>
        </w:rPr>
        <w:t>Magy</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Seb</w:t>
      </w:r>
      <w:proofErr w:type="spellEnd"/>
      <w:r w:rsidRPr="009B011F">
        <w:rPr>
          <w:rFonts w:cstheme="minorHAnsi"/>
          <w:color w:val="000000" w:themeColor="text1"/>
          <w:sz w:val="24"/>
          <w:szCs w:val="24"/>
        </w:rPr>
        <w:t xml:space="preserve"> 63:302–311. doi:10.1556/MaSeb.63.2010.5.3</w:t>
      </w:r>
    </w:p>
    <w:p w:rsidR="006F341D" w:rsidRPr="009B011F" w:rsidRDefault="006F341D" w:rsidP="006F341D">
      <w:pPr>
        <w:autoSpaceDE w:val="0"/>
        <w:autoSpaceDN w:val="0"/>
        <w:adjustRightInd w:val="0"/>
        <w:spacing w:after="0" w:line="240" w:lineRule="auto"/>
        <w:rPr>
          <w:rFonts w:cstheme="minorHAnsi"/>
          <w:color w:val="000000" w:themeColor="text1"/>
          <w:sz w:val="24"/>
          <w:szCs w:val="24"/>
        </w:rPr>
      </w:pPr>
    </w:p>
    <w:p w:rsidR="006F341D" w:rsidRPr="009B011F" w:rsidRDefault="006F341D" w:rsidP="006F341D">
      <w:pPr>
        <w:autoSpaceDE w:val="0"/>
        <w:autoSpaceDN w:val="0"/>
        <w:adjustRightInd w:val="0"/>
        <w:spacing w:after="0" w:line="240" w:lineRule="auto"/>
        <w:rPr>
          <w:rFonts w:cstheme="minorHAnsi"/>
          <w:color w:val="000000" w:themeColor="text1"/>
          <w:sz w:val="24"/>
          <w:szCs w:val="24"/>
        </w:rPr>
      </w:pPr>
      <w:r w:rsidRPr="009B011F">
        <w:rPr>
          <w:rFonts w:cstheme="minorHAnsi"/>
          <w:color w:val="000000" w:themeColor="text1"/>
          <w:sz w:val="24"/>
          <w:szCs w:val="24"/>
        </w:rPr>
        <w:t xml:space="preserve">12. </w:t>
      </w:r>
      <w:proofErr w:type="spellStart"/>
      <w:r w:rsidRPr="009B011F">
        <w:rPr>
          <w:rFonts w:cstheme="minorHAnsi"/>
          <w:color w:val="000000" w:themeColor="text1"/>
          <w:sz w:val="24"/>
          <w:szCs w:val="24"/>
        </w:rPr>
        <w:t>Hartog</w:t>
      </w:r>
      <w:proofErr w:type="spellEnd"/>
      <w:r w:rsidRPr="009B011F">
        <w:rPr>
          <w:rFonts w:cstheme="minorHAnsi"/>
          <w:color w:val="000000" w:themeColor="text1"/>
          <w:sz w:val="24"/>
          <w:szCs w:val="24"/>
        </w:rPr>
        <w:t xml:space="preserve"> D, </w:t>
      </w:r>
      <w:proofErr w:type="spellStart"/>
      <w:r w:rsidRPr="009B011F">
        <w:rPr>
          <w:rFonts w:cstheme="minorHAnsi"/>
          <w:color w:val="000000" w:themeColor="text1"/>
          <w:sz w:val="24"/>
          <w:szCs w:val="24"/>
        </w:rPr>
        <w:t>Dur</w:t>
      </w:r>
      <w:proofErr w:type="spellEnd"/>
      <w:r w:rsidRPr="009B011F">
        <w:rPr>
          <w:rFonts w:cstheme="minorHAnsi"/>
          <w:color w:val="000000" w:themeColor="text1"/>
          <w:sz w:val="24"/>
          <w:szCs w:val="24"/>
        </w:rPr>
        <w:t xml:space="preserve"> AH, </w:t>
      </w:r>
      <w:proofErr w:type="spellStart"/>
      <w:r w:rsidRPr="009B011F">
        <w:rPr>
          <w:rFonts w:cstheme="minorHAnsi"/>
          <w:color w:val="000000" w:themeColor="text1"/>
          <w:sz w:val="24"/>
          <w:szCs w:val="24"/>
        </w:rPr>
        <w:t>Tuinebreijer</w:t>
      </w:r>
      <w:proofErr w:type="spellEnd"/>
      <w:r w:rsidRPr="009B011F">
        <w:rPr>
          <w:rFonts w:cstheme="minorHAnsi"/>
          <w:color w:val="000000" w:themeColor="text1"/>
          <w:sz w:val="24"/>
          <w:szCs w:val="24"/>
        </w:rPr>
        <w:t xml:space="preserve"> WE, </w:t>
      </w:r>
      <w:proofErr w:type="spellStart"/>
      <w:r w:rsidRPr="009B011F">
        <w:rPr>
          <w:rFonts w:cstheme="minorHAnsi"/>
          <w:color w:val="000000" w:themeColor="text1"/>
          <w:sz w:val="24"/>
          <w:szCs w:val="24"/>
        </w:rPr>
        <w:t>Kreis</w:t>
      </w:r>
      <w:proofErr w:type="spellEnd"/>
      <w:r w:rsidRPr="009B011F">
        <w:rPr>
          <w:rFonts w:cstheme="minorHAnsi"/>
          <w:color w:val="000000" w:themeColor="text1"/>
          <w:sz w:val="24"/>
          <w:szCs w:val="24"/>
        </w:rPr>
        <w:t xml:space="preserve"> RW (2008). Open surgical procedures for </w:t>
      </w:r>
      <w:proofErr w:type="spellStart"/>
      <w:r w:rsidRPr="009B011F">
        <w:rPr>
          <w:rFonts w:cstheme="minorHAnsi"/>
          <w:color w:val="000000" w:themeColor="text1"/>
          <w:sz w:val="24"/>
          <w:szCs w:val="24"/>
        </w:rPr>
        <w:t>incisional</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hernias.CochraneDatabase</w:t>
      </w:r>
      <w:proofErr w:type="spellEnd"/>
      <w:r w:rsidRPr="009B011F">
        <w:rPr>
          <w:rFonts w:cstheme="minorHAnsi"/>
          <w:color w:val="000000" w:themeColor="text1"/>
          <w:sz w:val="24"/>
          <w:szCs w:val="24"/>
        </w:rPr>
        <w:t xml:space="preserve"> </w:t>
      </w:r>
      <w:proofErr w:type="spellStart"/>
      <w:r w:rsidRPr="009B011F">
        <w:rPr>
          <w:rFonts w:cstheme="minorHAnsi"/>
          <w:color w:val="000000" w:themeColor="text1"/>
          <w:sz w:val="24"/>
          <w:szCs w:val="24"/>
        </w:rPr>
        <w:t>Syst</w:t>
      </w:r>
      <w:proofErr w:type="spellEnd"/>
      <w:r w:rsidRPr="009B011F">
        <w:rPr>
          <w:rFonts w:cstheme="minorHAnsi"/>
          <w:color w:val="000000" w:themeColor="text1"/>
          <w:sz w:val="24"/>
          <w:szCs w:val="24"/>
        </w:rPr>
        <w:t xml:space="preserve"> Rev. 16(3):CD006438. doi:10.1002/14651858.CD006438.pub2</w:t>
      </w:r>
      <w:r w:rsidR="009B011F" w:rsidRPr="009B011F">
        <w:rPr>
          <w:rFonts w:cstheme="minorHAnsi"/>
          <w:color w:val="000000" w:themeColor="text1"/>
          <w:sz w:val="24"/>
          <w:szCs w:val="24"/>
        </w:rPr>
        <w:t xml:space="preserve"> </w:t>
      </w:r>
    </w:p>
    <w:p w:rsidR="00373182" w:rsidRPr="009B011F" w:rsidRDefault="009B011F">
      <w:pPr>
        <w:rPr>
          <w:color w:val="000000" w:themeColor="text1"/>
          <w:sz w:val="24"/>
          <w:szCs w:val="24"/>
        </w:rPr>
      </w:pPr>
      <w:r w:rsidRPr="009B011F">
        <w:rPr>
          <w:color w:val="000000" w:themeColor="text1"/>
          <w:sz w:val="24"/>
          <w:szCs w:val="24"/>
        </w:rPr>
        <w:t xml:space="preserve"> </w:t>
      </w:r>
    </w:p>
    <w:p w:rsidR="009B011F" w:rsidRPr="009B011F" w:rsidRDefault="009B011F">
      <w:pPr>
        <w:rPr>
          <w:color w:val="000000" w:themeColor="text1"/>
          <w:sz w:val="24"/>
          <w:szCs w:val="24"/>
        </w:rPr>
      </w:pPr>
      <w:r w:rsidRPr="009B011F">
        <w:rPr>
          <w:color w:val="000000" w:themeColor="text1"/>
          <w:sz w:val="24"/>
          <w:szCs w:val="24"/>
        </w:rPr>
        <w:t xml:space="preserve">13. </w:t>
      </w:r>
      <w:proofErr w:type="spellStart"/>
      <w:r w:rsidRPr="009B011F">
        <w:rPr>
          <w:rFonts w:cstheme="minorHAnsi"/>
          <w:color w:val="000000" w:themeColor="text1"/>
          <w:sz w:val="24"/>
          <w:szCs w:val="24"/>
          <w:shd w:val="clear" w:color="auto" w:fill="FFFFFF"/>
        </w:rPr>
        <w:t>Mommers</w:t>
      </w:r>
      <w:proofErr w:type="spellEnd"/>
      <w:r w:rsidRPr="009B011F">
        <w:rPr>
          <w:rFonts w:cstheme="minorHAnsi"/>
          <w:color w:val="000000" w:themeColor="text1"/>
          <w:sz w:val="24"/>
          <w:szCs w:val="24"/>
          <w:shd w:val="clear" w:color="auto" w:fill="FFFFFF"/>
        </w:rPr>
        <w:t xml:space="preserve"> E.H.H., </w:t>
      </w:r>
      <w:proofErr w:type="spellStart"/>
      <w:r w:rsidRPr="009B011F">
        <w:rPr>
          <w:rFonts w:cstheme="minorHAnsi"/>
          <w:color w:val="000000" w:themeColor="text1"/>
          <w:sz w:val="24"/>
          <w:szCs w:val="24"/>
          <w:shd w:val="clear" w:color="auto" w:fill="FFFFFF"/>
        </w:rPr>
        <w:t>Leenders</w:t>
      </w:r>
      <w:proofErr w:type="spellEnd"/>
      <w:r w:rsidRPr="009B011F">
        <w:rPr>
          <w:rFonts w:cstheme="minorHAnsi"/>
          <w:color w:val="000000" w:themeColor="text1"/>
          <w:sz w:val="24"/>
          <w:szCs w:val="24"/>
          <w:shd w:val="clear" w:color="auto" w:fill="FFFFFF"/>
        </w:rPr>
        <w:t xml:space="preserve"> B.J.M., </w:t>
      </w:r>
      <w:proofErr w:type="spellStart"/>
      <w:r w:rsidRPr="009B011F">
        <w:rPr>
          <w:rFonts w:cstheme="minorHAnsi"/>
          <w:color w:val="000000" w:themeColor="text1"/>
          <w:sz w:val="24"/>
          <w:szCs w:val="24"/>
          <w:shd w:val="clear" w:color="auto" w:fill="FFFFFF"/>
        </w:rPr>
        <w:t>Leclercq</w:t>
      </w:r>
      <w:proofErr w:type="spellEnd"/>
      <w:r w:rsidRPr="009B011F">
        <w:rPr>
          <w:rFonts w:cstheme="minorHAnsi"/>
          <w:color w:val="000000" w:themeColor="text1"/>
          <w:sz w:val="24"/>
          <w:szCs w:val="24"/>
          <w:shd w:val="clear" w:color="auto" w:fill="FFFFFF"/>
        </w:rPr>
        <w:t xml:space="preserve"> W.K.G., </w:t>
      </w:r>
      <w:proofErr w:type="spellStart"/>
      <w:r w:rsidRPr="009B011F">
        <w:rPr>
          <w:rFonts w:cstheme="minorHAnsi"/>
          <w:color w:val="000000" w:themeColor="text1"/>
          <w:sz w:val="24"/>
          <w:szCs w:val="24"/>
          <w:shd w:val="clear" w:color="auto" w:fill="FFFFFF"/>
        </w:rPr>
        <w:t>Reilingh</w:t>
      </w:r>
      <w:proofErr w:type="spellEnd"/>
      <w:r w:rsidRPr="009B011F">
        <w:rPr>
          <w:rFonts w:cstheme="minorHAnsi"/>
          <w:color w:val="000000" w:themeColor="text1"/>
          <w:sz w:val="24"/>
          <w:szCs w:val="24"/>
          <w:shd w:val="clear" w:color="auto" w:fill="FFFFFF"/>
        </w:rPr>
        <w:t xml:space="preserve"> T.S.D.V., </w:t>
      </w:r>
      <w:proofErr w:type="spellStart"/>
      <w:r w:rsidRPr="009B011F">
        <w:rPr>
          <w:rFonts w:cstheme="minorHAnsi"/>
          <w:color w:val="000000" w:themeColor="text1"/>
          <w:sz w:val="24"/>
          <w:szCs w:val="24"/>
          <w:shd w:val="clear" w:color="auto" w:fill="FFFFFF"/>
        </w:rPr>
        <w:t>Charbon</w:t>
      </w:r>
      <w:proofErr w:type="spellEnd"/>
      <w:r w:rsidRPr="009B011F">
        <w:rPr>
          <w:rFonts w:cstheme="minorHAnsi"/>
          <w:color w:val="000000" w:themeColor="text1"/>
          <w:sz w:val="24"/>
          <w:szCs w:val="24"/>
          <w:shd w:val="clear" w:color="auto" w:fill="FFFFFF"/>
        </w:rPr>
        <w:t xml:space="preserve"> J.A. A modified </w:t>
      </w:r>
      <w:proofErr w:type="spellStart"/>
      <w:r w:rsidRPr="009B011F">
        <w:rPr>
          <w:rFonts w:cstheme="minorHAnsi"/>
          <w:color w:val="000000" w:themeColor="text1"/>
          <w:sz w:val="24"/>
          <w:szCs w:val="24"/>
          <w:shd w:val="clear" w:color="auto" w:fill="FFFFFF"/>
        </w:rPr>
        <w:t>Chevrel</w:t>
      </w:r>
      <w:proofErr w:type="spellEnd"/>
      <w:r w:rsidRPr="009B011F">
        <w:rPr>
          <w:rFonts w:cstheme="minorHAnsi"/>
          <w:color w:val="000000" w:themeColor="text1"/>
          <w:sz w:val="24"/>
          <w:szCs w:val="24"/>
          <w:shd w:val="clear" w:color="auto" w:fill="FFFFFF"/>
        </w:rPr>
        <w:t xml:space="preserve"> technique for ventral hernia repair: Long-term results of a single centre cohort. </w:t>
      </w:r>
      <w:proofErr w:type="gramStart"/>
      <w:r w:rsidRPr="009B011F">
        <w:rPr>
          <w:rFonts w:cstheme="minorHAnsi"/>
          <w:color w:val="000000" w:themeColor="text1"/>
          <w:sz w:val="24"/>
          <w:szCs w:val="24"/>
          <w:shd w:val="clear" w:color="auto" w:fill="FFFFFF"/>
        </w:rPr>
        <w:t>Hernia.</w:t>
      </w:r>
      <w:proofErr w:type="gramEnd"/>
      <w:r w:rsidRPr="009B011F">
        <w:rPr>
          <w:rFonts w:cstheme="minorHAnsi"/>
          <w:color w:val="000000" w:themeColor="text1"/>
          <w:sz w:val="24"/>
          <w:szCs w:val="24"/>
          <w:shd w:val="clear" w:color="auto" w:fill="FFFFFF"/>
        </w:rPr>
        <w:t xml:space="preserve"> 2017</w:t>
      </w:r>
      <w:proofErr w:type="gramStart"/>
      <w:r w:rsidRPr="009B011F">
        <w:rPr>
          <w:rFonts w:cstheme="minorHAnsi"/>
          <w:color w:val="000000" w:themeColor="text1"/>
          <w:sz w:val="24"/>
          <w:szCs w:val="24"/>
          <w:shd w:val="clear" w:color="auto" w:fill="FFFFFF"/>
        </w:rPr>
        <w:t>;21:591</w:t>
      </w:r>
      <w:proofErr w:type="gramEnd"/>
      <w:r w:rsidRPr="009B011F">
        <w:rPr>
          <w:rFonts w:cstheme="minorHAnsi"/>
          <w:color w:val="000000" w:themeColor="text1"/>
          <w:sz w:val="24"/>
          <w:szCs w:val="24"/>
          <w:shd w:val="clear" w:color="auto" w:fill="FFFFFF"/>
        </w:rPr>
        <w:t xml:space="preserve">–600. </w:t>
      </w:r>
      <w:proofErr w:type="spellStart"/>
      <w:proofErr w:type="gramStart"/>
      <w:r w:rsidRPr="009B011F">
        <w:rPr>
          <w:rFonts w:cstheme="minorHAnsi"/>
          <w:color w:val="000000" w:themeColor="text1"/>
          <w:sz w:val="24"/>
          <w:szCs w:val="24"/>
          <w:shd w:val="clear" w:color="auto" w:fill="FFFFFF"/>
        </w:rPr>
        <w:t>doi</w:t>
      </w:r>
      <w:proofErr w:type="spellEnd"/>
      <w:proofErr w:type="gramEnd"/>
      <w:r w:rsidRPr="009B011F">
        <w:rPr>
          <w:rFonts w:cstheme="minorHAnsi"/>
          <w:color w:val="000000" w:themeColor="text1"/>
          <w:sz w:val="24"/>
          <w:szCs w:val="24"/>
          <w:shd w:val="clear" w:color="auto" w:fill="FFFFFF"/>
        </w:rPr>
        <w:t>: 10.1007/s10029-017-1602-2.</w:t>
      </w:r>
    </w:p>
    <w:p w:rsidR="00373182" w:rsidRPr="00B33AD6" w:rsidRDefault="00373182">
      <w:pPr>
        <w:rPr>
          <w:sz w:val="24"/>
          <w:szCs w:val="24"/>
        </w:rPr>
      </w:pPr>
    </w:p>
    <w:sectPr w:rsidR="00373182" w:rsidRPr="00B33AD6" w:rsidSect="00F8604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PTime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33AD6"/>
    <w:rsid w:val="00054EE2"/>
    <w:rsid w:val="000F2E9D"/>
    <w:rsid w:val="00197425"/>
    <w:rsid w:val="0020692F"/>
    <w:rsid w:val="002E3387"/>
    <w:rsid w:val="00373182"/>
    <w:rsid w:val="00377884"/>
    <w:rsid w:val="003924BA"/>
    <w:rsid w:val="00397C38"/>
    <w:rsid w:val="004A25DC"/>
    <w:rsid w:val="00645020"/>
    <w:rsid w:val="006C03FD"/>
    <w:rsid w:val="006F341D"/>
    <w:rsid w:val="007062B2"/>
    <w:rsid w:val="007D66C4"/>
    <w:rsid w:val="008E4629"/>
    <w:rsid w:val="00944F4E"/>
    <w:rsid w:val="009722DE"/>
    <w:rsid w:val="0097789B"/>
    <w:rsid w:val="009B011F"/>
    <w:rsid w:val="00A01824"/>
    <w:rsid w:val="00A50BA3"/>
    <w:rsid w:val="00B33AD6"/>
    <w:rsid w:val="00B3408F"/>
    <w:rsid w:val="00BA600A"/>
    <w:rsid w:val="00C2751A"/>
    <w:rsid w:val="00C86AB2"/>
    <w:rsid w:val="00CD2A50"/>
    <w:rsid w:val="00D10C2E"/>
    <w:rsid w:val="00D13504"/>
    <w:rsid w:val="00D17234"/>
    <w:rsid w:val="00D34B88"/>
    <w:rsid w:val="00D34E64"/>
    <w:rsid w:val="00DC4193"/>
    <w:rsid w:val="00E167B4"/>
    <w:rsid w:val="00E23A5F"/>
    <w:rsid w:val="00E66E8D"/>
    <w:rsid w:val="00ED72A5"/>
    <w:rsid w:val="00F860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0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54EE2"/>
    <w:rPr>
      <w:b/>
      <w:bCs/>
    </w:rPr>
  </w:style>
  <w:style w:type="paragraph" w:styleId="BalloonText">
    <w:name w:val="Balloon Text"/>
    <w:basedOn w:val="Normal"/>
    <w:link w:val="BalloonTextChar"/>
    <w:uiPriority w:val="99"/>
    <w:semiHidden/>
    <w:unhideWhenUsed/>
    <w:rsid w:val="00206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92F"/>
    <w:rPr>
      <w:rFonts w:ascii="Tahoma" w:hAnsi="Tahoma" w:cs="Tahoma"/>
      <w:sz w:val="16"/>
      <w:szCs w:val="16"/>
    </w:rPr>
  </w:style>
  <w:style w:type="paragraph" w:styleId="ListParagraph">
    <w:name w:val="List Paragraph"/>
    <w:basedOn w:val="Normal"/>
    <w:uiPriority w:val="34"/>
    <w:qFormat/>
    <w:rsid w:val="004A25D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Pages>
  <Words>1746</Words>
  <Characters>9955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2026-04-11T15:47:00Z</dcterms:created>
  <dcterms:modified xsi:type="dcterms:W3CDTF">2026-04-29T16:53:00Z</dcterms:modified>
</cp:coreProperties>
</file>