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DC3BE" w14:textId="663CA9BE" w:rsidR="00F50853" w:rsidRPr="00E80E55" w:rsidRDefault="00F50853" w:rsidP="00E80E55">
      <w:pPr>
        <w:spacing w:line="360" w:lineRule="auto"/>
        <w:jc w:val="center"/>
        <w:rPr>
          <w:rFonts w:ascii="Times New Roman" w:hAnsi="Times New Roman" w:cs="Times New Roman"/>
          <w:b/>
          <w:bCs/>
          <w:sz w:val="28"/>
          <w:szCs w:val="28"/>
        </w:rPr>
      </w:pPr>
      <w:r w:rsidRPr="00F50853">
        <w:rPr>
          <w:rFonts w:ascii="Times New Roman" w:hAnsi="Times New Roman" w:cs="Times New Roman"/>
          <w:b/>
          <w:bCs/>
          <w:sz w:val="28"/>
          <w:szCs w:val="28"/>
        </w:rPr>
        <w:t>Formulation of Fibre-Fortified Functional Chocolate with Reduced Glycemic Impact for Type-II Diabetes Management</w:t>
      </w:r>
    </w:p>
    <w:p w14:paraId="1D055E5E" w14:textId="5255A0D9" w:rsidR="00565A11" w:rsidRDefault="00642440" w:rsidP="00565A11">
      <w:pPr>
        <w:spacing w:line="360" w:lineRule="auto"/>
        <w:jc w:val="center"/>
        <w:rPr>
          <w:rFonts w:ascii="Times New Roman" w:hAnsi="Times New Roman" w:cs="Times New Roman"/>
          <w:b/>
          <w:bCs/>
          <w:sz w:val="24"/>
          <w:szCs w:val="24"/>
        </w:rPr>
      </w:pPr>
      <w:r w:rsidRPr="00642440">
        <w:rPr>
          <w:rFonts w:ascii="Times New Roman" w:hAnsi="Times New Roman" w:cs="Times New Roman"/>
          <w:b/>
          <w:bCs/>
          <w:sz w:val="24"/>
          <w:szCs w:val="24"/>
          <w:vertAlign w:val="superscript"/>
        </w:rPr>
        <w:t/>
      </w:r>
      <w:r w:rsidRPr="00642440">
        <w:rPr>
          <w:rFonts w:ascii="Times New Roman" w:hAnsi="Times New Roman" w:cs="Times New Roman"/>
          <w:b/>
          <w:bCs/>
          <w:sz w:val="24"/>
          <w:szCs w:val="24"/>
        </w:rPr>
        <w:t/>
      </w:r>
      <w:r>
        <w:rPr>
          <w:rFonts w:ascii="Times New Roman" w:hAnsi="Times New Roman" w:cs="Times New Roman"/>
          <w:b/>
          <w:bCs/>
          <w:sz w:val="24"/>
          <w:szCs w:val="24"/>
        </w:rPr>
        <w:t xml:space="preserve"/>
      </w:r>
      <w:r w:rsidR="00533CF2" w:rsidRPr="00533CF2">
        <w:rPr>
          <w:rFonts w:ascii="Times New Roman" w:hAnsi="Times New Roman" w:cs="Times New Roman"/>
          <w:b/>
          <w:bCs/>
          <w:sz w:val="24"/>
          <w:szCs w:val="24"/>
          <w:vertAlign w:val="superscript"/>
        </w:rPr>
        <w:t/>
      </w:r>
      <w:r w:rsidR="00565A11">
        <w:rPr>
          <w:rFonts w:ascii="Times New Roman" w:hAnsi="Times New Roman" w:cs="Times New Roman"/>
          <w:b/>
          <w:bCs/>
          <w:sz w:val="24"/>
          <w:szCs w:val="24"/>
        </w:rPr>
        <w:t/>
      </w:r>
      <w:r>
        <w:rPr>
          <w:rFonts w:ascii="Times New Roman" w:hAnsi="Times New Roman" w:cs="Times New Roman"/>
          <w:b/>
          <w:bCs/>
          <w:sz w:val="24"/>
          <w:szCs w:val="24"/>
        </w:rPr>
        <w:t xml:space="preserve"/>
      </w:r>
      <w:r w:rsidR="00883209" w:rsidRPr="00883209">
        <w:rPr>
          <w:rFonts w:ascii="Times New Roman" w:hAnsi="Times New Roman" w:cs="Times New Roman"/>
          <w:b/>
          <w:bCs/>
          <w:sz w:val="24"/>
          <w:szCs w:val="24"/>
          <w:vertAlign w:val="superscript"/>
        </w:rPr>
        <w:t/>
      </w:r>
      <w:r w:rsidR="00883209" w:rsidRPr="00883209">
        <w:rPr>
          <w:rFonts w:ascii="Times New Roman" w:hAnsi="Times New Roman" w:cs="Times New Roman"/>
          <w:b/>
          <w:bCs/>
          <w:sz w:val="24"/>
          <w:szCs w:val="24"/>
        </w:rPr>
        <w:t/>
      </w:r>
      <w:r w:rsidR="00883209">
        <w:rPr>
          <w:rFonts w:ascii="Times New Roman" w:hAnsi="Times New Roman" w:cs="Times New Roman"/>
          <w:b/>
          <w:bCs/>
          <w:sz w:val="24"/>
          <w:szCs w:val="24"/>
        </w:rPr>
        <w:t xml:space="preserve"/>
      </w:r>
      <w:r w:rsidR="00883209" w:rsidRPr="00883209">
        <w:rPr>
          <w:rFonts w:ascii="Times New Roman" w:hAnsi="Times New Roman" w:cs="Times New Roman"/>
          <w:b/>
          <w:bCs/>
          <w:sz w:val="24"/>
          <w:szCs w:val="24"/>
          <w:vertAlign w:val="superscript"/>
        </w:rPr>
        <w:t/>
      </w:r>
      <w:r w:rsidR="00883209">
        <w:rPr>
          <w:rFonts w:ascii="Times New Roman" w:hAnsi="Times New Roman" w:cs="Times New Roman"/>
          <w:b/>
          <w:bCs/>
          <w:sz w:val="24"/>
          <w:szCs w:val="24"/>
        </w:rPr>
        <w:t xml:space="preserve"/>
      </w:r>
      <w:r w:rsidR="00692D58" w:rsidRPr="00692D58">
        <w:rPr>
          <w:rFonts w:ascii="Times New Roman" w:hAnsi="Times New Roman" w:cs="Times New Roman"/>
          <w:b/>
          <w:bCs/>
          <w:sz w:val="24"/>
          <w:szCs w:val="24"/>
          <w:vertAlign w:val="superscript"/>
        </w:rPr>
        <w:t/>
      </w:r>
      <w:r w:rsidR="00883209">
        <w:rPr>
          <w:rFonts w:ascii="Times New Roman" w:hAnsi="Times New Roman" w:cs="Times New Roman"/>
          <w:b/>
          <w:bCs/>
          <w:sz w:val="24"/>
          <w:szCs w:val="24"/>
          <w:vertAlign w:val="superscript"/>
        </w:rPr>
        <w:t/>
      </w:r>
      <w:r>
        <w:rPr>
          <w:rFonts w:ascii="Times New Roman" w:hAnsi="Times New Roman" w:cs="Times New Roman"/>
          <w:b/>
          <w:bCs/>
          <w:sz w:val="24"/>
          <w:szCs w:val="24"/>
        </w:rPr>
        <w:t/>
      </w:r>
    </w:p>
    <w:p w14:paraId="71E2D65F" w14:textId="57FDC3F5" w:rsidR="00692D58" w:rsidRPr="00692D58" w:rsidRDefault="00692D58" w:rsidP="007160CD">
      <w:pPr>
        <w:spacing w:line="240" w:lineRule="auto"/>
        <w:jc w:val="center"/>
        <w:rPr>
          <w:rFonts w:ascii="Times New Roman" w:hAnsi="Times New Roman" w:cs="Times New Roman"/>
          <w:sz w:val="24"/>
          <w:szCs w:val="24"/>
        </w:rPr>
      </w:pPr>
      <w:r w:rsidRPr="00692D58">
        <w:rPr>
          <w:rFonts w:ascii="Times New Roman" w:hAnsi="Times New Roman" w:cs="Times New Roman"/>
          <w:sz w:val="24"/>
          <w:szCs w:val="24"/>
          <w:vertAlign w:val="superscript"/>
        </w:rPr>
        <w:t/>
      </w:r>
      <w:r w:rsidRPr="00692D58">
        <w:rPr>
          <w:rFonts w:ascii="Times New Roman" w:hAnsi="Times New Roman" w:cs="Times New Roman"/>
          <w:sz w:val="24"/>
          <w:szCs w:val="24"/>
        </w:rPr>
        <w:t/>
      </w:r>
      <w:r w:rsidR="008D0047">
        <w:rPr>
          <w:rFonts w:ascii="Times New Roman" w:hAnsi="Times New Roman" w:cs="Times New Roman"/>
          <w:sz w:val="24"/>
          <w:szCs w:val="24"/>
        </w:rPr>
        <w:t/>
      </w:r>
    </w:p>
    <w:p w14:paraId="562E7A24" w14:textId="147B0C62" w:rsidR="00565A11" w:rsidRDefault="00533CF2" w:rsidP="007160CD">
      <w:pPr>
        <w:spacing w:line="240" w:lineRule="auto"/>
        <w:jc w:val="center"/>
        <w:rPr>
          <w:rFonts w:ascii="Times New Roman" w:hAnsi="Times New Roman" w:cs="Times New Roman"/>
          <w:sz w:val="24"/>
          <w:szCs w:val="24"/>
        </w:rPr>
      </w:pPr>
      <w:r w:rsidRPr="00533CF2">
        <w:rPr>
          <w:rFonts w:ascii="Times New Roman" w:hAnsi="Times New Roman" w:cs="Times New Roman"/>
          <w:sz w:val="24"/>
          <w:szCs w:val="24"/>
          <w:vertAlign w:val="superscript"/>
        </w:rPr>
        <w:t/>
      </w:r>
      <w:r w:rsidR="00565A11" w:rsidRPr="00565A11">
        <w:rPr>
          <w:rFonts w:ascii="Times New Roman" w:hAnsi="Times New Roman" w:cs="Times New Roman"/>
          <w:sz w:val="24"/>
          <w:szCs w:val="24"/>
        </w:rPr>
        <w:t/>
      </w:r>
    </w:p>
    <w:p w14:paraId="71AF6512" w14:textId="116C2BA6" w:rsidR="00883209" w:rsidRDefault="00883209" w:rsidP="007160CD">
      <w:pPr>
        <w:spacing w:line="240" w:lineRule="auto"/>
        <w:jc w:val="center"/>
        <w:rPr>
          <w:rFonts w:ascii="Times New Roman" w:hAnsi="Times New Roman" w:cs="Times New Roman"/>
          <w:sz w:val="24"/>
          <w:szCs w:val="24"/>
        </w:rPr>
      </w:pPr>
      <w:r w:rsidRPr="00883209">
        <w:rPr>
          <w:rFonts w:ascii="Times New Roman" w:hAnsi="Times New Roman" w:cs="Times New Roman"/>
          <w:sz w:val="24"/>
          <w:szCs w:val="24"/>
          <w:vertAlign w:val="superscript"/>
        </w:rPr>
        <w:t/>
      </w:r>
      <w:r>
        <w:rPr>
          <w:rFonts w:ascii="Times New Roman" w:hAnsi="Times New Roman" w:cs="Times New Roman"/>
          <w:sz w:val="24"/>
          <w:szCs w:val="24"/>
        </w:rPr>
        <w:t xml:space="preserve"/>
      </w:r>
    </w:p>
    <w:p w14:paraId="35ABB65B" w14:textId="316B4004" w:rsidR="00883209" w:rsidRDefault="00883209" w:rsidP="007160CD">
      <w:pPr>
        <w:spacing w:line="240" w:lineRule="auto"/>
        <w:jc w:val="center"/>
        <w:rPr>
          <w:rFonts w:ascii="Times New Roman" w:hAnsi="Times New Roman" w:cs="Times New Roman"/>
          <w:sz w:val="24"/>
          <w:szCs w:val="24"/>
        </w:rPr>
      </w:pPr>
      <w:r w:rsidRPr="00883209">
        <w:rPr>
          <w:rFonts w:ascii="Times New Roman" w:hAnsi="Times New Roman" w:cs="Times New Roman"/>
          <w:sz w:val="24"/>
          <w:szCs w:val="24"/>
          <w:vertAlign w:val="superscript"/>
        </w:rPr>
        <w:t/>
      </w:r>
      <w:r w:rsidRPr="00883209">
        <w:rPr>
          <w:rFonts w:ascii="Times New Roman" w:hAnsi="Times New Roman" w:cs="Times New Roman"/>
          <w:sz w:val="24"/>
          <w:szCs w:val="24"/>
        </w:rPr>
        <w:t/>
      </w:r>
    </w:p>
    <w:p w14:paraId="04413752" w14:textId="7603FAB8" w:rsidR="00692D58" w:rsidRDefault="00692D58" w:rsidP="007160CD">
      <w:pPr>
        <w:spacing w:line="240" w:lineRule="auto"/>
        <w:jc w:val="center"/>
        <w:rPr>
          <w:rFonts w:ascii="Times New Roman" w:hAnsi="Times New Roman" w:cs="Times New Roman"/>
          <w:sz w:val="24"/>
          <w:szCs w:val="24"/>
        </w:rPr>
      </w:pPr>
      <w:r w:rsidRPr="00692D58">
        <w:rPr>
          <w:rFonts w:ascii="Times New Roman" w:hAnsi="Times New Roman" w:cs="Times New Roman"/>
          <w:sz w:val="24"/>
          <w:szCs w:val="24"/>
          <w:vertAlign w:val="superscript"/>
        </w:rPr>
        <w:t/>
      </w:r>
      <w:r w:rsidR="00883209">
        <w:rPr>
          <w:rFonts w:ascii="Times New Roman" w:hAnsi="Times New Roman" w:cs="Times New Roman"/>
          <w:sz w:val="24"/>
          <w:szCs w:val="24"/>
          <w:vertAlign w:val="superscript"/>
        </w:rPr>
        <w:t/>
      </w:r>
      <w:r>
        <w:rPr>
          <w:rFonts w:ascii="Times New Roman" w:hAnsi="Times New Roman" w:cs="Times New Roman"/>
          <w:sz w:val="24"/>
          <w:szCs w:val="24"/>
        </w:rPr>
        <w:t/>
      </w:r>
    </w:p>
    <w:p w14:paraId="5B2ADC2A" w14:textId="29789C44" w:rsidR="007160CD" w:rsidRPr="00565A11" w:rsidRDefault="00014C54" w:rsidP="007160CD">
      <w:pPr>
        <w:spacing w:line="240" w:lineRule="auto"/>
        <w:jc w:val="center"/>
        <w:rPr>
          <w:rFonts w:ascii="Times New Roman" w:hAnsi="Times New Roman" w:cs="Times New Roman"/>
          <w:sz w:val="24"/>
          <w:szCs w:val="24"/>
        </w:rPr>
      </w:pPr>
      <w:r w:rsidRPr="00014C54">
        <w:rPr>
          <w:rFonts w:ascii="Times New Roman" w:hAnsi="Times New Roman" w:cs="Times New Roman"/>
          <w:sz w:val="24"/>
          <w:szCs w:val="24"/>
          <w:vertAlign w:val="superscript"/>
        </w:rPr>
        <w:t/>
      </w:r>
      <w:r w:rsidR="007160CD">
        <w:rPr>
          <w:rFonts w:ascii="Times New Roman" w:hAnsi="Times New Roman" w:cs="Times New Roman"/>
          <w:sz w:val="24"/>
          <w:szCs w:val="24"/>
        </w:rPr>
        <w:t xml:space="preserve"/>
      </w:r>
      <w:hyperlink r:id="rId5" w:history="1">
        <w:r w:rsidR="007160CD" w:rsidRPr="00ED1681">
          <w:rPr>
            <w:rStyle w:val="Hyperlink"/>
            <w:rFonts w:ascii="Times New Roman" w:hAnsi="Times New Roman" w:cs="Times New Roman"/>
            <w:sz w:val="24"/>
            <w:szCs w:val="24"/>
          </w:rPr>
          <w:t/>
        </w:r>
      </w:hyperlink>
      <w:r w:rsidR="007160CD">
        <w:rPr>
          <w:rFonts w:ascii="Times New Roman" w:hAnsi="Times New Roman" w:cs="Times New Roman"/>
          <w:sz w:val="24"/>
          <w:szCs w:val="24"/>
        </w:rPr>
        <w:t xml:space="preserve"/>
      </w:r>
    </w:p>
    <w:p w14:paraId="3B339A12" w14:textId="77777777" w:rsidR="00E91154" w:rsidRPr="00E91154" w:rsidRDefault="00E91154" w:rsidP="00E91154">
      <w:pPr>
        <w:spacing w:line="360" w:lineRule="auto"/>
        <w:jc w:val="both"/>
        <w:rPr>
          <w:rFonts w:ascii="Times New Roman" w:hAnsi="Times New Roman" w:cs="Times New Roman"/>
          <w:b/>
          <w:bCs/>
          <w:sz w:val="24"/>
          <w:szCs w:val="24"/>
        </w:rPr>
      </w:pPr>
      <w:r w:rsidRPr="00E91154">
        <w:rPr>
          <w:rFonts w:ascii="Times New Roman" w:hAnsi="Times New Roman" w:cs="Times New Roman"/>
          <w:b/>
          <w:bCs/>
          <w:sz w:val="24"/>
          <w:szCs w:val="24"/>
        </w:rPr>
        <w:t>Abstract</w:t>
      </w:r>
    </w:p>
    <w:p w14:paraId="45AA7636" w14:textId="75AEFC49" w:rsidR="00E91154" w:rsidRPr="00E91154" w:rsidRDefault="00E91154" w:rsidP="00E91154">
      <w:pPr>
        <w:spacing w:line="360" w:lineRule="auto"/>
        <w:jc w:val="both"/>
        <w:rPr>
          <w:rFonts w:ascii="Times New Roman" w:hAnsi="Times New Roman" w:cs="Times New Roman"/>
          <w:sz w:val="24"/>
          <w:szCs w:val="24"/>
        </w:rPr>
      </w:pPr>
      <w:r w:rsidRPr="00E91154">
        <w:rPr>
          <w:rFonts w:ascii="Times New Roman" w:hAnsi="Times New Roman" w:cs="Times New Roman"/>
          <w:sz w:val="24"/>
          <w:szCs w:val="24"/>
        </w:rPr>
        <w:t xml:space="preserve">Type-II diabetes mellitus (T2DM) is characterized by chronic hyperglycemia and insulin resistance, and dietary modification remains a cornerstone of glycemic management. Functional foods that combine high consumer acceptability with metabolic benefits are increasingly explored for improving long-term adherence. Chocolate is widely consumed but is often avoided by individuals with diabetes due to added sugar and high glycemic impact. The present research paper describes the development of a functional chocolate enriched with dietary </w:t>
      </w:r>
      <w:r>
        <w:rPr>
          <w:rFonts w:ascii="Times New Roman" w:hAnsi="Times New Roman" w:cs="Times New Roman"/>
          <w:sz w:val="24"/>
          <w:szCs w:val="24"/>
        </w:rPr>
        <w:t>fibre</w:t>
      </w:r>
      <w:r w:rsidRPr="00E91154">
        <w:rPr>
          <w:rFonts w:ascii="Times New Roman" w:hAnsi="Times New Roman" w:cs="Times New Roman"/>
          <w:sz w:val="24"/>
          <w:szCs w:val="24"/>
        </w:rPr>
        <w:t xml:space="preserve"> aimed at improving postprandial glycemic control in T2DM. </w:t>
      </w:r>
      <w:r>
        <w:rPr>
          <w:rFonts w:ascii="Times New Roman" w:hAnsi="Times New Roman" w:cs="Times New Roman"/>
          <w:sz w:val="24"/>
          <w:szCs w:val="24"/>
        </w:rPr>
        <w:t>Fibre</w:t>
      </w:r>
      <w:r w:rsidRPr="00E91154">
        <w:rPr>
          <w:rFonts w:ascii="Times New Roman" w:hAnsi="Times New Roman" w:cs="Times New Roman"/>
          <w:sz w:val="24"/>
          <w:szCs w:val="24"/>
        </w:rPr>
        <w:t xml:space="preserve"> sources such as inulin, resistant starch, oat β-glucan, and psyllium were incorporated into chocolate formulations by partially replacing sugar and/or fat while maintaining desirable sensory quality. Formulations were evaluated for physicochemical characteristics (moisture, texture, melting </w:t>
      </w:r>
      <w:r w:rsidR="00D84817" w:rsidRPr="00E91154">
        <w:rPr>
          <w:rFonts w:ascii="Times New Roman" w:hAnsi="Times New Roman" w:cs="Times New Roman"/>
          <w:sz w:val="24"/>
          <w:szCs w:val="24"/>
        </w:rPr>
        <w:t>behaviour</w:t>
      </w:r>
      <w:r w:rsidRPr="00E91154">
        <w:rPr>
          <w:rFonts w:ascii="Times New Roman" w:hAnsi="Times New Roman" w:cs="Times New Roman"/>
          <w:sz w:val="24"/>
          <w:szCs w:val="24"/>
        </w:rPr>
        <w:t xml:space="preserve">, </w:t>
      </w:r>
      <w:r w:rsidR="00D84817">
        <w:rPr>
          <w:rFonts w:ascii="Times New Roman" w:hAnsi="Times New Roman" w:cs="Times New Roman"/>
          <w:sz w:val="24"/>
          <w:szCs w:val="24"/>
        </w:rPr>
        <w:t>colour</w:t>
      </w:r>
      <w:r w:rsidRPr="00E91154">
        <w:rPr>
          <w:rFonts w:ascii="Times New Roman" w:hAnsi="Times New Roman" w:cs="Times New Roman"/>
          <w:sz w:val="24"/>
          <w:szCs w:val="24"/>
        </w:rPr>
        <w:t xml:space="preserve">), nutritional profile (total dietary </w:t>
      </w:r>
      <w:r>
        <w:rPr>
          <w:rFonts w:ascii="Times New Roman" w:hAnsi="Times New Roman" w:cs="Times New Roman"/>
          <w:sz w:val="24"/>
          <w:szCs w:val="24"/>
        </w:rPr>
        <w:t>fibre</w:t>
      </w:r>
      <w:r w:rsidRPr="00E91154">
        <w:rPr>
          <w:rFonts w:ascii="Times New Roman" w:hAnsi="Times New Roman" w:cs="Times New Roman"/>
          <w:sz w:val="24"/>
          <w:szCs w:val="24"/>
        </w:rPr>
        <w:t xml:space="preserve">, available carbohydrates), predicted glycemic impact, and sensory acceptability. The developed </w:t>
      </w:r>
      <w:r>
        <w:rPr>
          <w:rFonts w:ascii="Times New Roman" w:hAnsi="Times New Roman" w:cs="Times New Roman"/>
          <w:sz w:val="24"/>
          <w:szCs w:val="24"/>
        </w:rPr>
        <w:t>fibre</w:t>
      </w:r>
      <w:r w:rsidRPr="00E91154">
        <w:rPr>
          <w:rFonts w:ascii="Times New Roman" w:hAnsi="Times New Roman" w:cs="Times New Roman"/>
          <w:sz w:val="24"/>
          <w:szCs w:val="24"/>
        </w:rPr>
        <w:t xml:space="preserve">-enriched chocolate showed increased total dietary </w:t>
      </w:r>
      <w:r>
        <w:rPr>
          <w:rFonts w:ascii="Times New Roman" w:hAnsi="Times New Roman" w:cs="Times New Roman"/>
          <w:sz w:val="24"/>
          <w:szCs w:val="24"/>
        </w:rPr>
        <w:t>fibre</w:t>
      </w:r>
      <w:r w:rsidRPr="00E91154">
        <w:rPr>
          <w:rFonts w:ascii="Times New Roman" w:hAnsi="Times New Roman" w:cs="Times New Roman"/>
          <w:sz w:val="24"/>
          <w:szCs w:val="24"/>
        </w:rPr>
        <w:t xml:space="preserve">, reduced available carbohydrates, improved satiety potential, and a lower predicted glycemic response compared with conventional chocolate, while maintaining acceptable sensory attributes. The study supports the feasibility of </w:t>
      </w:r>
      <w:r>
        <w:rPr>
          <w:rFonts w:ascii="Times New Roman" w:hAnsi="Times New Roman" w:cs="Times New Roman"/>
          <w:sz w:val="24"/>
          <w:szCs w:val="24"/>
        </w:rPr>
        <w:t>fibre</w:t>
      </w:r>
      <w:r w:rsidRPr="00E91154">
        <w:rPr>
          <w:rFonts w:ascii="Times New Roman" w:hAnsi="Times New Roman" w:cs="Times New Roman"/>
          <w:sz w:val="24"/>
          <w:szCs w:val="24"/>
        </w:rPr>
        <w:t>-enriched chocolate as a palatable functional food option for glycemic control in T2DM, with further clinical validation recommended.</w:t>
      </w:r>
    </w:p>
    <w:p w14:paraId="5E06192D" w14:textId="33045DB4" w:rsidR="00C93E3C" w:rsidRPr="00244D60" w:rsidRDefault="00E91154" w:rsidP="00E91154">
      <w:pPr>
        <w:spacing w:line="360" w:lineRule="auto"/>
        <w:jc w:val="both"/>
        <w:rPr>
          <w:rFonts w:ascii="Times New Roman" w:hAnsi="Times New Roman" w:cs="Times New Roman"/>
          <w:sz w:val="24"/>
          <w:szCs w:val="24"/>
        </w:rPr>
      </w:pPr>
      <w:r w:rsidRPr="00E91154">
        <w:rPr>
          <w:rFonts w:ascii="Times New Roman" w:hAnsi="Times New Roman" w:cs="Times New Roman"/>
          <w:b/>
          <w:bCs/>
          <w:sz w:val="24"/>
          <w:szCs w:val="24"/>
        </w:rPr>
        <w:lastRenderedPageBreak/>
        <w:t>Keywords:</w:t>
      </w:r>
      <w:r w:rsidRPr="00E91154">
        <w:rPr>
          <w:rFonts w:ascii="Times New Roman" w:hAnsi="Times New Roman" w:cs="Times New Roman"/>
          <w:sz w:val="24"/>
          <w:szCs w:val="24"/>
        </w:rPr>
        <w:t xml:space="preserve"> Type-II diabetes mellitus, functional chocolate, dietary </w:t>
      </w:r>
      <w:r>
        <w:rPr>
          <w:rFonts w:ascii="Times New Roman" w:hAnsi="Times New Roman" w:cs="Times New Roman"/>
          <w:sz w:val="24"/>
          <w:szCs w:val="24"/>
        </w:rPr>
        <w:t>fibre</w:t>
      </w:r>
      <w:r w:rsidRPr="00E91154">
        <w:rPr>
          <w:rFonts w:ascii="Times New Roman" w:hAnsi="Times New Roman" w:cs="Times New Roman"/>
          <w:sz w:val="24"/>
          <w:szCs w:val="24"/>
        </w:rPr>
        <w:t>, glycemic control, inulin, resistant starch, β-glucan, sensory evaluation</w:t>
      </w:r>
    </w:p>
    <w:p w14:paraId="33B25565" w14:textId="51B313A9" w:rsidR="00E91154" w:rsidRPr="00E91154" w:rsidRDefault="00E91154" w:rsidP="00E91154">
      <w:pPr>
        <w:spacing w:line="360" w:lineRule="auto"/>
        <w:jc w:val="both"/>
        <w:rPr>
          <w:rFonts w:ascii="Times New Roman" w:hAnsi="Times New Roman" w:cs="Times New Roman"/>
          <w:b/>
          <w:bCs/>
          <w:sz w:val="24"/>
          <w:szCs w:val="24"/>
        </w:rPr>
      </w:pPr>
      <w:r w:rsidRPr="00E91154">
        <w:rPr>
          <w:rFonts w:ascii="Times New Roman" w:hAnsi="Times New Roman" w:cs="Times New Roman"/>
          <w:b/>
          <w:bCs/>
          <w:sz w:val="24"/>
          <w:szCs w:val="24"/>
        </w:rPr>
        <w:t>1. Introduction</w:t>
      </w:r>
    </w:p>
    <w:p w14:paraId="5B82CFAB" w14:textId="29C6FBCE" w:rsidR="00E91154" w:rsidRPr="00E91154" w:rsidRDefault="00E91154" w:rsidP="00E91154">
      <w:pPr>
        <w:spacing w:line="360" w:lineRule="auto"/>
        <w:jc w:val="both"/>
        <w:rPr>
          <w:rFonts w:ascii="Times New Roman" w:hAnsi="Times New Roman" w:cs="Times New Roman"/>
          <w:sz w:val="24"/>
          <w:szCs w:val="24"/>
        </w:rPr>
      </w:pPr>
      <w:r w:rsidRPr="00E91154">
        <w:rPr>
          <w:rFonts w:ascii="Times New Roman" w:hAnsi="Times New Roman" w:cs="Times New Roman"/>
          <w:sz w:val="24"/>
          <w:szCs w:val="24"/>
        </w:rPr>
        <w:t>Type-II diabetes mellitus (T2DM) is a major public health challenge, strongly linked with dietary patterns, sedentary lifestyle</w:t>
      </w:r>
      <w:r w:rsidR="00C95ACD">
        <w:rPr>
          <w:rFonts w:ascii="Times New Roman" w:hAnsi="Times New Roman" w:cs="Times New Roman"/>
          <w:sz w:val="24"/>
          <w:szCs w:val="24"/>
        </w:rPr>
        <w:t xml:space="preserve"> (</w:t>
      </w:r>
      <w:r w:rsidR="00C95ACD" w:rsidRPr="00EB283B">
        <w:t>Silva</w:t>
      </w:r>
      <w:r w:rsidR="00C95ACD">
        <w:t xml:space="preserve"> et al., 2024</w:t>
      </w:r>
      <w:r w:rsidR="00C95ACD">
        <w:rPr>
          <w:rFonts w:ascii="Times New Roman" w:hAnsi="Times New Roman" w:cs="Times New Roman"/>
          <w:sz w:val="24"/>
          <w:szCs w:val="24"/>
        </w:rPr>
        <w:t>)</w:t>
      </w:r>
      <w:r w:rsidRPr="00E91154">
        <w:rPr>
          <w:rFonts w:ascii="Times New Roman" w:hAnsi="Times New Roman" w:cs="Times New Roman"/>
          <w:sz w:val="24"/>
          <w:szCs w:val="24"/>
        </w:rPr>
        <w:t>, and obesity. Persistent hyperglycemia increases the risk of microvascular complications (retinopathy, nephropathy, neuropathy) and macrovascular diseases (coronary artery disease, stroke). Medical nutrition therapy (MNT) is essential in diabetes management, emphasizing carbohydrate quality, portion control, and inclusion of foods that reduce postprandial glucose excursions</w:t>
      </w:r>
      <w:r w:rsidR="00C95ACD">
        <w:rPr>
          <w:rFonts w:ascii="Times New Roman" w:hAnsi="Times New Roman" w:cs="Times New Roman"/>
          <w:sz w:val="24"/>
          <w:szCs w:val="24"/>
        </w:rPr>
        <w:t xml:space="preserve"> (</w:t>
      </w:r>
      <w:r w:rsidR="00C95ACD" w:rsidRPr="00EB283B">
        <w:t>Mongiello</w:t>
      </w:r>
      <w:r w:rsidR="00C95ACD">
        <w:t>, 2022</w:t>
      </w:r>
      <w:r w:rsidR="00C95ACD">
        <w:rPr>
          <w:rFonts w:ascii="Times New Roman" w:hAnsi="Times New Roman" w:cs="Times New Roman"/>
          <w:sz w:val="24"/>
          <w:szCs w:val="24"/>
        </w:rPr>
        <w:t>)</w:t>
      </w:r>
      <w:r w:rsidRPr="00E91154">
        <w:rPr>
          <w:rFonts w:ascii="Times New Roman" w:hAnsi="Times New Roman" w:cs="Times New Roman"/>
          <w:sz w:val="24"/>
          <w:szCs w:val="24"/>
        </w:rPr>
        <w:t>.</w:t>
      </w:r>
    </w:p>
    <w:p w14:paraId="4465B401" w14:textId="4D671C2F" w:rsidR="00E91154" w:rsidRPr="00E91154" w:rsidRDefault="00E91154" w:rsidP="00E91154">
      <w:pPr>
        <w:spacing w:line="360" w:lineRule="auto"/>
        <w:jc w:val="both"/>
        <w:rPr>
          <w:rFonts w:ascii="Times New Roman" w:hAnsi="Times New Roman" w:cs="Times New Roman"/>
          <w:sz w:val="24"/>
          <w:szCs w:val="24"/>
        </w:rPr>
      </w:pPr>
      <w:r w:rsidRPr="00E91154">
        <w:rPr>
          <w:rFonts w:ascii="Times New Roman" w:hAnsi="Times New Roman" w:cs="Times New Roman"/>
          <w:sz w:val="24"/>
          <w:szCs w:val="24"/>
        </w:rPr>
        <w:t xml:space="preserve">Dietary </w:t>
      </w:r>
      <w:r>
        <w:rPr>
          <w:rFonts w:ascii="Times New Roman" w:hAnsi="Times New Roman" w:cs="Times New Roman"/>
          <w:sz w:val="24"/>
          <w:szCs w:val="24"/>
        </w:rPr>
        <w:t>fibre</w:t>
      </w:r>
      <w:r w:rsidRPr="00E91154">
        <w:rPr>
          <w:rFonts w:ascii="Times New Roman" w:hAnsi="Times New Roman" w:cs="Times New Roman"/>
          <w:sz w:val="24"/>
          <w:szCs w:val="24"/>
        </w:rPr>
        <w:t xml:space="preserve"> plays a critical role in glycemic regulation by slowing gastric emptying, reducing carbohydrate absorption rate, improving insulin sensitivity, and modulating gut microbiota</w:t>
      </w:r>
      <w:r w:rsidR="00C95ACD">
        <w:rPr>
          <w:rFonts w:ascii="Times New Roman" w:hAnsi="Times New Roman" w:cs="Times New Roman"/>
          <w:sz w:val="24"/>
          <w:szCs w:val="24"/>
        </w:rPr>
        <w:t xml:space="preserve"> (</w:t>
      </w:r>
      <w:r w:rsidR="00C95ACD" w:rsidRPr="00EB283B">
        <w:t>Li</w:t>
      </w:r>
      <w:r w:rsidR="00C95ACD">
        <w:t xml:space="preserve"> et al., 2025</w:t>
      </w:r>
      <w:r w:rsidR="00C95ACD">
        <w:rPr>
          <w:rFonts w:ascii="Times New Roman" w:hAnsi="Times New Roman" w:cs="Times New Roman"/>
          <w:sz w:val="24"/>
          <w:szCs w:val="24"/>
        </w:rPr>
        <w:t>)</w:t>
      </w:r>
      <w:r w:rsidRPr="00E91154">
        <w:rPr>
          <w:rFonts w:ascii="Times New Roman" w:hAnsi="Times New Roman" w:cs="Times New Roman"/>
          <w:sz w:val="24"/>
          <w:szCs w:val="24"/>
        </w:rPr>
        <w:t xml:space="preserve">. Soluble viscous </w:t>
      </w:r>
      <w:r>
        <w:rPr>
          <w:rFonts w:ascii="Times New Roman" w:hAnsi="Times New Roman" w:cs="Times New Roman"/>
          <w:sz w:val="24"/>
          <w:szCs w:val="24"/>
        </w:rPr>
        <w:t>fibre</w:t>
      </w:r>
      <w:r w:rsidRPr="00E91154">
        <w:rPr>
          <w:rFonts w:ascii="Times New Roman" w:hAnsi="Times New Roman" w:cs="Times New Roman"/>
          <w:sz w:val="24"/>
          <w:szCs w:val="24"/>
        </w:rPr>
        <w:t xml:space="preserve">s (e.g., β-glucan, psyllium) are particularly associated with lowering postprandial glycemia, while prebiotic </w:t>
      </w:r>
      <w:r>
        <w:rPr>
          <w:rFonts w:ascii="Times New Roman" w:hAnsi="Times New Roman" w:cs="Times New Roman"/>
          <w:sz w:val="24"/>
          <w:szCs w:val="24"/>
        </w:rPr>
        <w:t>fibre</w:t>
      </w:r>
      <w:r w:rsidRPr="00E91154">
        <w:rPr>
          <w:rFonts w:ascii="Times New Roman" w:hAnsi="Times New Roman" w:cs="Times New Roman"/>
          <w:sz w:val="24"/>
          <w:szCs w:val="24"/>
        </w:rPr>
        <w:t>s such as inulin can support beneficial microbiota and metabolic effects</w:t>
      </w:r>
      <w:r w:rsidR="00C95ACD">
        <w:rPr>
          <w:rFonts w:ascii="Times New Roman" w:hAnsi="Times New Roman" w:cs="Times New Roman"/>
          <w:sz w:val="24"/>
          <w:szCs w:val="24"/>
        </w:rPr>
        <w:t xml:space="preserve"> (</w:t>
      </w:r>
      <w:r w:rsidR="00C95ACD" w:rsidRPr="00EB283B">
        <w:t>Giuntini</w:t>
      </w:r>
      <w:r w:rsidR="00C95ACD">
        <w:t xml:space="preserve"> et al., 2022</w:t>
      </w:r>
      <w:r w:rsidR="00C95ACD">
        <w:rPr>
          <w:rFonts w:ascii="Times New Roman" w:hAnsi="Times New Roman" w:cs="Times New Roman"/>
          <w:sz w:val="24"/>
          <w:szCs w:val="24"/>
        </w:rPr>
        <w:t>)</w:t>
      </w:r>
      <w:r w:rsidRPr="00E91154">
        <w:rPr>
          <w:rFonts w:ascii="Times New Roman" w:hAnsi="Times New Roman" w:cs="Times New Roman"/>
          <w:sz w:val="24"/>
          <w:szCs w:val="24"/>
        </w:rPr>
        <w:t xml:space="preserve">. Incorporating </w:t>
      </w:r>
      <w:r>
        <w:rPr>
          <w:rFonts w:ascii="Times New Roman" w:hAnsi="Times New Roman" w:cs="Times New Roman"/>
          <w:sz w:val="24"/>
          <w:szCs w:val="24"/>
        </w:rPr>
        <w:t>fibre</w:t>
      </w:r>
      <w:r w:rsidRPr="00E91154">
        <w:rPr>
          <w:rFonts w:ascii="Times New Roman" w:hAnsi="Times New Roman" w:cs="Times New Roman"/>
          <w:sz w:val="24"/>
          <w:szCs w:val="24"/>
        </w:rPr>
        <w:t xml:space="preserve"> into popular foods can improve consumer adherence to dietary recommendations</w:t>
      </w:r>
      <w:r w:rsidR="00C95ACD">
        <w:rPr>
          <w:rFonts w:ascii="Times New Roman" w:hAnsi="Times New Roman" w:cs="Times New Roman"/>
          <w:sz w:val="24"/>
          <w:szCs w:val="24"/>
        </w:rPr>
        <w:t xml:space="preserve"> (</w:t>
      </w:r>
      <w:r w:rsidR="00C95ACD" w:rsidRPr="00EB283B">
        <w:t>Compaore-Sereme</w:t>
      </w:r>
      <w:r w:rsidR="00C95ACD">
        <w:t xml:space="preserve"> et al., 2022</w:t>
      </w:r>
      <w:r w:rsidR="00C95ACD">
        <w:rPr>
          <w:rFonts w:ascii="Times New Roman" w:hAnsi="Times New Roman" w:cs="Times New Roman"/>
          <w:sz w:val="24"/>
          <w:szCs w:val="24"/>
        </w:rPr>
        <w:t>)</w:t>
      </w:r>
      <w:r w:rsidRPr="00E91154">
        <w:rPr>
          <w:rFonts w:ascii="Times New Roman" w:hAnsi="Times New Roman" w:cs="Times New Roman"/>
          <w:sz w:val="24"/>
          <w:szCs w:val="24"/>
        </w:rPr>
        <w:t>.</w:t>
      </w:r>
    </w:p>
    <w:p w14:paraId="71BFD9BE" w14:textId="7899F753" w:rsidR="00E91154" w:rsidRPr="00E91154" w:rsidRDefault="00E91154" w:rsidP="00E91154">
      <w:pPr>
        <w:spacing w:line="360" w:lineRule="auto"/>
        <w:jc w:val="both"/>
        <w:rPr>
          <w:rFonts w:ascii="Times New Roman" w:hAnsi="Times New Roman" w:cs="Times New Roman"/>
          <w:sz w:val="24"/>
          <w:szCs w:val="24"/>
        </w:rPr>
      </w:pPr>
      <w:r w:rsidRPr="00E91154">
        <w:rPr>
          <w:rFonts w:ascii="Times New Roman" w:hAnsi="Times New Roman" w:cs="Times New Roman"/>
          <w:sz w:val="24"/>
          <w:szCs w:val="24"/>
        </w:rPr>
        <w:t>Chocolate, especially dark chocolate rich in cocoa polyphenols, has been studied for potential cardiometabolic benefits including improved endothelial function and antioxidant effects</w:t>
      </w:r>
      <w:r w:rsidR="00C95ACD">
        <w:rPr>
          <w:rFonts w:ascii="Times New Roman" w:hAnsi="Times New Roman" w:cs="Times New Roman"/>
          <w:sz w:val="24"/>
          <w:szCs w:val="24"/>
        </w:rPr>
        <w:t xml:space="preserve"> (</w:t>
      </w:r>
      <w:r w:rsidR="00C95ACD" w:rsidRPr="00EB283B">
        <w:t>García</w:t>
      </w:r>
      <w:r w:rsidR="00C95ACD">
        <w:t>, 2020</w:t>
      </w:r>
      <w:r w:rsidR="00C95ACD">
        <w:rPr>
          <w:rFonts w:ascii="Times New Roman" w:hAnsi="Times New Roman" w:cs="Times New Roman"/>
          <w:sz w:val="24"/>
          <w:szCs w:val="24"/>
        </w:rPr>
        <w:t>)</w:t>
      </w:r>
      <w:r w:rsidRPr="00E91154">
        <w:rPr>
          <w:rFonts w:ascii="Times New Roman" w:hAnsi="Times New Roman" w:cs="Times New Roman"/>
          <w:sz w:val="24"/>
          <w:szCs w:val="24"/>
        </w:rPr>
        <w:t>. However, conventional chocolates often contain high amounts of added sugars and may contribute to glycemic spikes</w:t>
      </w:r>
      <w:r w:rsidR="00C95ACD">
        <w:rPr>
          <w:rFonts w:ascii="Times New Roman" w:hAnsi="Times New Roman" w:cs="Times New Roman"/>
          <w:sz w:val="24"/>
          <w:szCs w:val="24"/>
        </w:rPr>
        <w:t xml:space="preserve"> (</w:t>
      </w:r>
      <w:r w:rsidR="00C95ACD" w:rsidRPr="00EB283B">
        <w:t>Oliveira</w:t>
      </w:r>
      <w:r w:rsidR="00C95ACD">
        <w:t xml:space="preserve"> et al., 2022</w:t>
      </w:r>
      <w:r w:rsidR="00C95ACD">
        <w:rPr>
          <w:rFonts w:ascii="Times New Roman" w:hAnsi="Times New Roman" w:cs="Times New Roman"/>
          <w:sz w:val="24"/>
          <w:szCs w:val="24"/>
        </w:rPr>
        <w:t>)</w:t>
      </w:r>
      <w:r w:rsidRPr="00E91154">
        <w:rPr>
          <w:rFonts w:ascii="Times New Roman" w:hAnsi="Times New Roman" w:cs="Times New Roman"/>
          <w:sz w:val="24"/>
          <w:szCs w:val="24"/>
        </w:rPr>
        <w:t xml:space="preserve">. Therefore, development of a </w:t>
      </w:r>
      <w:r>
        <w:rPr>
          <w:rFonts w:ascii="Times New Roman" w:hAnsi="Times New Roman" w:cs="Times New Roman"/>
          <w:sz w:val="24"/>
          <w:szCs w:val="24"/>
        </w:rPr>
        <w:t>fibre</w:t>
      </w:r>
      <w:r w:rsidRPr="00E91154">
        <w:rPr>
          <w:rFonts w:ascii="Times New Roman" w:hAnsi="Times New Roman" w:cs="Times New Roman"/>
          <w:sz w:val="24"/>
          <w:szCs w:val="24"/>
        </w:rPr>
        <w:t>-enriched functional chocolate with reduced glycemic impact and acceptable sensory properties can provide a practical, enjoyable alternative for individuals with T2DM.</w:t>
      </w:r>
    </w:p>
    <w:p w14:paraId="52AC67CF" w14:textId="76807A61" w:rsidR="00E97DAC" w:rsidRPr="00E97DAC" w:rsidRDefault="00E97DAC" w:rsidP="00E91154">
      <w:pPr>
        <w:spacing w:line="360" w:lineRule="auto"/>
        <w:jc w:val="both"/>
        <w:rPr>
          <w:rFonts w:ascii="Times New Roman" w:hAnsi="Times New Roman" w:cs="Times New Roman"/>
          <w:sz w:val="24"/>
          <w:szCs w:val="24"/>
        </w:rPr>
      </w:pPr>
      <w:r w:rsidRPr="00E97DAC">
        <w:rPr>
          <w:rFonts w:ascii="Times New Roman" w:hAnsi="Times New Roman" w:cs="Times New Roman"/>
          <w:sz w:val="24"/>
          <w:szCs w:val="24"/>
        </w:rPr>
        <w:t>The present study aimed to develop a functional chocolate enriched with dietary fibre and to evaluate its potential role in supporting glycemic control in individuals with Type-II diabetes mellitus. To achieve this, chocolates were formulated using selected functional fibre sources including inulin, resistant starch, oat β-glucan, and psyllium husk, followed by optimization of formulations to ensure desirable physicochemical properties and sensory acceptability. The nutritional composition of the developed products was analyzed with particular emphasis on increasing total dietary fibre content and reducing available carbohydrates, which are critical factors influencing postprandial glycemic response. Finally, the functional chocolates were systematically compared with conventional control chocolate to assess differences in quality attributes and overall consumer acceptability.</w:t>
      </w:r>
    </w:p>
    <w:p w14:paraId="5C146D17" w14:textId="77777777" w:rsidR="00014C54" w:rsidRDefault="00014C54" w:rsidP="00E91154">
      <w:pPr>
        <w:spacing w:line="360" w:lineRule="auto"/>
        <w:jc w:val="both"/>
        <w:rPr>
          <w:rFonts w:ascii="Times New Roman" w:hAnsi="Times New Roman" w:cs="Times New Roman"/>
          <w:b/>
          <w:bCs/>
          <w:sz w:val="24"/>
          <w:szCs w:val="24"/>
        </w:rPr>
      </w:pPr>
    </w:p>
    <w:p w14:paraId="1117C654" w14:textId="77777777" w:rsidR="00014C54" w:rsidRDefault="00014C54" w:rsidP="00E91154">
      <w:pPr>
        <w:spacing w:line="360" w:lineRule="auto"/>
        <w:jc w:val="both"/>
        <w:rPr>
          <w:rFonts w:ascii="Times New Roman" w:hAnsi="Times New Roman" w:cs="Times New Roman"/>
          <w:b/>
          <w:bCs/>
          <w:sz w:val="24"/>
          <w:szCs w:val="24"/>
        </w:rPr>
      </w:pPr>
    </w:p>
    <w:p w14:paraId="0FD5A35F" w14:textId="16A9F48F" w:rsidR="00E91154" w:rsidRPr="00E91154" w:rsidRDefault="00E97DAC" w:rsidP="00E9115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E91154" w:rsidRPr="00E91154">
        <w:rPr>
          <w:rFonts w:ascii="Times New Roman" w:hAnsi="Times New Roman" w:cs="Times New Roman"/>
          <w:b/>
          <w:bCs/>
          <w:sz w:val="24"/>
          <w:szCs w:val="24"/>
        </w:rPr>
        <w:t>. Materials and Methods</w:t>
      </w:r>
    </w:p>
    <w:p w14:paraId="11E926C4" w14:textId="6AEC9381" w:rsidR="00E91154" w:rsidRPr="00E91154" w:rsidRDefault="00E97DAC" w:rsidP="00E9115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E91154" w:rsidRPr="00E91154">
        <w:rPr>
          <w:rFonts w:ascii="Times New Roman" w:hAnsi="Times New Roman" w:cs="Times New Roman"/>
          <w:b/>
          <w:bCs/>
          <w:sz w:val="24"/>
          <w:szCs w:val="24"/>
        </w:rPr>
        <w:t>.1 Research Design</w:t>
      </w:r>
    </w:p>
    <w:p w14:paraId="3880E9F9" w14:textId="77777777" w:rsidR="00E91154" w:rsidRPr="00E91154" w:rsidRDefault="00E91154" w:rsidP="00E91154">
      <w:pPr>
        <w:spacing w:line="360" w:lineRule="auto"/>
        <w:jc w:val="both"/>
        <w:rPr>
          <w:rFonts w:ascii="Times New Roman" w:hAnsi="Times New Roman" w:cs="Times New Roman"/>
          <w:sz w:val="24"/>
          <w:szCs w:val="24"/>
        </w:rPr>
      </w:pPr>
      <w:r w:rsidRPr="00E91154">
        <w:rPr>
          <w:rFonts w:ascii="Times New Roman" w:hAnsi="Times New Roman" w:cs="Times New Roman"/>
          <w:sz w:val="24"/>
          <w:szCs w:val="24"/>
        </w:rPr>
        <w:t>Experimental product development study with laboratory evaluation of formulations and comparative analysis against a control chocolate sample.</w:t>
      </w:r>
    </w:p>
    <w:p w14:paraId="449CB4D9" w14:textId="0917C7EE" w:rsidR="00E91154" w:rsidRPr="00E91154" w:rsidRDefault="00E97DAC" w:rsidP="00E9115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E91154" w:rsidRPr="00E91154">
        <w:rPr>
          <w:rFonts w:ascii="Times New Roman" w:hAnsi="Times New Roman" w:cs="Times New Roman"/>
          <w:b/>
          <w:bCs/>
          <w:sz w:val="24"/>
          <w:szCs w:val="24"/>
        </w:rPr>
        <w:t>.2 Materials</w:t>
      </w:r>
    </w:p>
    <w:p w14:paraId="4C129FFD" w14:textId="129399AE" w:rsidR="00165B75" w:rsidRPr="00165B75" w:rsidRDefault="00165B75" w:rsidP="00E91154">
      <w:pPr>
        <w:spacing w:line="360" w:lineRule="auto"/>
        <w:jc w:val="both"/>
        <w:rPr>
          <w:rFonts w:ascii="Times New Roman" w:hAnsi="Times New Roman" w:cs="Times New Roman"/>
          <w:sz w:val="24"/>
          <w:szCs w:val="24"/>
        </w:rPr>
      </w:pPr>
      <w:r w:rsidRPr="00165B75">
        <w:rPr>
          <w:rFonts w:ascii="Times New Roman" w:hAnsi="Times New Roman" w:cs="Times New Roman"/>
          <w:sz w:val="24"/>
          <w:szCs w:val="24"/>
        </w:rPr>
        <w:t xml:space="preserve">High-quality food-grade cocoa mass (cocoa liquor) and cocoa butter were used as the primary chocolate ingredients to impart characteristic </w:t>
      </w:r>
      <w:r w:rsidR="00D84817">
        <w:rPr>
          <w:rFonts w:ascii="Times New Roman" w:hAnsi="Times New Roman" w:cs="Times New Roman"/>
          <w:sz w:val="24"/>
          <w:szCs w:val="24"/>
        </w:rPr>
        <w:t>flavour</w:t>
      </w:r>
      <w:r w:rsidRPr="00165B75">
        <w:rPr>
          <w:rFonts w:ascii="Times New Roman" w:hAnsi="Times New Roman" w:cs="Times New Roman"/>
          <w:sz w:val="24"/>
          <w:szCs w:val="24"/>
        </w:rPr>
        <w:t>, mouthfeel, and structural integrity</w:t>
      </w:r>
      <w:r w:rsidR="00C95ACD">
        <w:rPr>
          <w:rFonts w:ascii="Times New Roman" w:hAnsi="Times New Roman" w:cs="Times New Roman"/>
          <w:sz w:val="24"/>
          <w:szCs w:val="24"/>
        </w:rPr>
        <w:t xml:space="preserve"> (</w:t>
      </w:r>
      <w:r w:rsidR="00C95ACD" w:rsidRPr="00EB283B">
        <w:t>Nachay, K., &amp; Malochleb</w:t>
      </w:r>
      <w:r w:rsidR="00C95ACD">
        <w:t>, 2019)</w:t>
      </w:r>
      <w:r w:rsidRPr="00165B75">
        <w:rPr>
          <w:rFonts w:ascii="Times New Roman" w:hAnsi="Times New Roman" w:cs="Times New Roman"/>
          <w:sz w:val="24"/>
          <w:szCs w:val="24"/>
        </w:rPr>
        <w:t>. Sucrose was incorporated in the control formulation, whereas low–glycemic index (GI) sweeteners such as isomalt, erythritol, and stevia blends were employed in functional formulations to minimize postprandial glycemic response while maintaining sweetness. Milk solids were added for milk chocolate variants, while plant-based milk powders were utilized in vegan formulations to cater to lactose-intolerant and plant-based consumers</w:t>
      </w:r>
      <w:r w:rsidR="00C95ACD">
        <w:rPr>
          <w:rFonts w:ascii="Times New Roman" w:hAnsi="Times New Roman" w:cs="Times New Roman"/>
          <w:sz w:val="24"/>
          <w:szCs w:val="24"/>
        </w:rPr>
        <w:t xml:space="preserve"> (</w:t>
      </w:r>
      <w:r w:rsidR="00C95ACD" w:rsidRPr="00EB283B">
        <w:t>Nyambayo</w:t>
      </w:r>
      <w:r w:rsidR="00C95ACD">
        <w:t xml:space="preserve"> et al., 2024</w:t>
      </w:r>
      <w:r w:rsidR="00C95ACD">
        <w:rPr>
          <w:rFonts w:ascii="Times New Roman" w:hAnsi="Times New Roman" w:cs="Times New Roman"/>
          <w:sz w:val="24"/>
          <w:szCs w:val="24"/>
        </w:rPr>
        <w:t>)</w:t>
      </w:r>
      <w:r w:rsidRPr="00165B75">
        <w:rPr>
          <w:rFonts w:ascii="Times New Roman" w:hAnsi="Times New Roman" w:cs="Times New Roman"/>
          <w:sz w:val="24"/>
          <w:szCs w:val="24"/>
        </w:rPr>
        <w:t>. Dietary fibre ingredients constituted the functional components of the product and included inulin as a prebiotic soluble fibre, resistant starch (RS) as a slowly digestible carbohydrate to reduce glycemic impact, oat β-glucan as a viscous soluble fibre known to delay glucose absorption, and psyllium husk powder as a high-viscosity soluble fibre to further modulate carbohydrate digestion</w:t>
      </w:r>
      <w:r w:rsidR="00C95ACD">
        <w:rPr>
          <w:rFonts w:ascii="Times New Roman" w:hAnsi="Times New Roman" w:cs="Times New Roman"/>
          <w:sz w:val="24"/>
          <w:szCs w:val="24"/>
        </w:rPr>
        <w:t xml:space="preserve"> (</w:t>
      </w:r>
      <w:bookmarkStart w:id="0" w:name="_Hlk219638883"/>
      <w:r w:rsidR="00C95ACD" w:rsidRPr="00EB283B">
        <w:t>Giuntini</w:t>
      </w:r>
      <w:bookmarkEnd w:id="0"/>
      <w:r w:rsidR="00C95ACD">
        <w:t xml:space="preserve"> et al., 2022</w:t>
      </w:r>
      <w:r w:rsidR="00C95ACD">
        <w:rPr>
          <w:rFonts w:ascii="Times New Roman" w:hAnsi="Times New Roman" w:cs="Times New Roman"/>
          <w:sz w:val="24"/>
          <w:szCs w:val="24"/>
        </w:rPr>
        <w:t>)</w:t>
      </w:r>
      <w:r w:rsidRPr="00165B75">
        <w:rPr>
          <w:rFonts w:ascii="Times New Roman" w:hAnsi="Times New Roman" w:cs="Times New Roman"/>
          <w:sz w:val="24"/>
          <w:szCs w:val="24"/>
        </w:rPr>
        <w:t>. Lecithin was used as an emulsifier to improve flow properties and ensure uniform dispersion of ingredients</w:t>
      </w:r>
      <w:r w:rsidR="00C95ACD">
        <w:rPr>
          <w:rFonts w:ascii="Times New Roman" w:hAnsi="Times New Roman" w:cs="Times New Roman"/>
          <w:sz w:val="24"/>
          <w:szCs w:val="24"/>
        </w:rPr>
        <w:t xml:space="preserve"> (</w:t>
      </w:r>
      <w:r w:rsidR="00C95ACD" w:rsidRPr="00EB283B">
        <w:t>List</w:t>
      </w:r>
      <w:r w:rsidR="00C95ACD">
        <w:t>, 2015</w:t>
      </w:r>
      <w:r w:rsidR="00C95ACD">
        <w:rPr>
          <w:rFonts w:ascii="Times New Roman" w:hAnsi="Times New Roman" w:cs="Times New Roman"/>
          <w:sz w:val="24"/>
          <w:szCs w:val="24"/>
        </w:rPr>
        <w:t>)</w:t>
      </w:r>
      <w:r w:rsidRPr="00165B75">
        <w:rPr>
          <w:rFonts w:ascii="Times New Roman" w:hAnsi="Times New Roman" w:cs="Times New Roman"/>
          <w:sz w:val="24"/>
          <w:szCs w:val="24"/>
        </w:rPr>
        <w:t xml:space="preserve">, while vanilla was added as a natural </w:t>
      </w:r>
      <w:r w:rsidR="00D84817">
        <w:rPr>
          <w:rFonts w:ascii="Times New Roman" w:hAnsi="Times New Roman" w:cs="Times New Roman"/>
          <w:sz w:val="24"/>
          <w:szCs w:val="24"/>
        </w:rPr>
        <w:t>flavour</w:t>
      </w:r>
      <w:r w:rsidRPr="00165B75">
        <w:rPr>
          <w:rFonts w:ascii="Times New Roman" w:hAnsi="Times New Roman" w:cs="Times New Roman"/>
          <w:sz w:val="24"/>
          <w:szCs w:val="24"/>
        </w:rPr>
        <w:t>ing agent to enhance overall sensory acceptability.</w:t>
      </w:r>
    </w:p>
    <w:p w14:paraId="1DE54C57" w14:textId="54ADEAC8" w:rsidR="00E91154" w:rsidRPr="00E91154" w:rsidRDefault="00E97DAC" w:rsidP="00E9115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E91154" w:rsidRPr="00E91154">
        <w:rPr>
          <w:rFonts w:ascii="Times New Roman" w:hAnsi="Times New Roman" w:cs="Times New Roman"/>
          <w:b/>
          <w:bCs/>
          <w:sz w:val="24"/>
          <w:szCs w:val="24"/>
        </w:rPr>
        <w:t>.3 Formulation Strategy</w:t>
      </w:r>
    </w:p>
    <w:p w14:paraId="00AE7A47" w14:textId="69478CC5" w:rsidR="00E91154" w:rsidRPr="00E91154" w:rsidRDefault="00E91154" w:rsidP="00E91154">
      <w:pPr>
        <w:spacing w:line="360" w:lineRule="auto"/>
        <w:jc w:val="both"/>
        <w:rPr>
          <w:rFonts w:ascii="Times New Roman" w:hAnsi="Times New Roman" w:cs="Times New Roman"/>
          <w:sz w:val="24"/>
          <w:szCs w:val="24"/>
        </w:rPr>
      </w:pPr>
      <w:r w:rsidRPr="00E91154">
        <w:rPr>
          <w:rFonts w:ascii="Times New Roman" w:hAnsi="Times New Roman" w:cs="Times New Roman"/>
          <w:sz w:val="24"/>
          <w:szCs w:val="24"/>
        </w:rPr>
        <w:t xml:space="preserve">A control chocolate (C) was prepared using standard formulation. </w:t>
      </w:r>
      <w:r>
        <w:rPr>
          <w:rFonts w:ascii="Times New Roman" w:hAnsi="Times New Roman" w:cs="Times New Roman"/>
          <w:sz w:val="24"/>
          <w:szCs w:val="24"/>
        </w:rPr>
        <w:t>Fibre</w:t>
      </w:r>
      <w:r w:rsidRPr="00E91154">
        <w:rPr>
          <w:rFonts w:ascii="Times New Roman" w:hAnsi="Times New Roman" w:cs="Times New Roman"/>
          <w:sz w:val="24"/>
          <w:szCs w:val="24"/>
        </w:rPr>
        <w:t xml:space="preserve">-enriched chocolates were developed by incorporating </w:t>
      </w:r>
      <w:r>
        <w:rPr>
          <w:rFonts w:ascii="Times New Roman" w:hAnsi="Times New Roman" w:cs="Times New Roman"/>
          <w:sz w:val="24"/>
          <w:szCs w:val="24"/>
        </w:rPr>
        <w:t>fibre</w:t>
      </w:r>
      <w:r w:rsidRPr="00E91154">
        <w:rPr>
          <w:rFonts w:ascii="Times New Roman" w:hAnsi="Times New Roman" w:cs="Times New Roman"/>
          <w:sz w:val="24"/>
          <w:szCs w:val="24"/>
        </w:rPr>
        <w:t xml:space="preserve"> at different levels (e.g., 3%, 5%, 8%) with adjustments to sweetener and fat phase to maintain flow and mouthfeel. Example experimental groups:</w:t>
      </w:r>
    </w:p>
    <w:p w14:paraId="4095B302" w14:textId="77777777" w:rsidR="00E91154" w:rsidRPr="00E91154" w:rsidRDefault="00E91154" w:rsidP="00E91154">
      <w:pPr>
        <w:numPr>
          <w:ilvl w:val="0"/>
          <w:numId w:val="3"/>
        </w:numPr>
        <w:spacing w:line="360" w:lineRule="auto"/>
        <w:jc w:val="both"/>
        <w:rPr>
          <w:rFonts w:ascii="Times New Roman" w:hAnsi="Times New Roman" w:cs="Times New Roman"/>
          <w:sz w:val="24"/>
          <w:szCs w:val="24"/>
        </w:rPr>
      </w:pPr>
      <w:r w:rsidRPr="00E91154">
        <w:rPr>
          <w:rFonts w:ascii="Times New Roman" w:hAnsi="Times New Roman" w:cs="Times New Roman"/>
          <w:b/>
          <w:bCs/>
          <w:sz w:val="24"/>
          <w:szCs w:val="24"/>
        </w:rPr>
        <w:t>F1:</w:t>
      </w:r>
      <w:r w:rsidRPr="00E91154">
        <w:rPr>
          <w:rFonts w:ascii="Times New Roman" w:hAnsi="Times New Roman" w:cs="Times New Roman"/>
          <w:sz w:val="24"/>
          <w:szCs w:val="24"/>
        </w:rPr>
        <w:t xml:space="preserve"> Inulin-enriched chocolate (5%)</w:t>
      </w:r>
    </w:p>
    <w:p w14:paraId="4A013CED" w14:textId="77777777" w:rsidR="00E91154" w:rsidRPr="00E91154" w:rsidRDefault="00E91154" w:rsidP="00E91154">
      <w:pPr>
        <w:numPr>
          <w:ilvl w:val="0"/>
          <w:numId w:val="3"/>
        </w:numPr>
        <w:spacing w:line="360" w:lineRule="auto"/>
        <w:jc w:val="both"/>
        <w:rPr>
          <w:rFonts w:ascii="Times New Roman" w:hAnsi="Times New Roman" w:cs="Times New Roman"/>
          <w:sz w:val="24"/>
          <w:szCs w:val="24"/>
        </w:rPr>
      </w:pPr>
      <w:r w:rsidRPr="00E91154">
        <w:rPr>
          <w:rFonts w:ascii="Times New Roman" w:hAnsi="Times New Roman" w:cs="Times New Roman"/>
          <w:b/>
          <w:bCs/>
          <w:sz w:val="24"/>
          <w:szCs w:val="24"/>
        </w:rPr>
        <w:t>F2:</w:t>
      </w:r>
      <w:r w:rsidRPr="00E91154">
        <w:rPr>
          <w:rFonts w:ascii="Times New Roman" w:hAnsi="Times New Roman" w:cs="Times New Roman"/>
          <w:sz w:val="24"/>
          <w:szCs w:val="24"/>
        </w:rPr>
        <w:t xml:space="preserve"> Resistant starch-enriched chocolate (5%)</w:t>
      </w:r>
    </w:p>
    <w:p w14:paraId="2C8B364D" w14:textId="77777777" w:rsidR="00E91154" w:rsidRPr="00E91154" w:rsidRDefault="00E91154" w:rsidP="00E91154">
      <w:pPr>
        <w:numPr>
          <w:ilvl w:val="0"/>
          <w:numId w:val="3"/>
        </w:numPr>
        <w:spacing w:line="360" w:lineRule="auto"/>
        <w:jc w:val="both"/>
        <w:rPr>
          <w:rFonts w:ascii="Times New Roman" w:hAnsi="Times New Roman" w:cs="Times New Roman"/>
          <w:sz w:val="24"/>
          <w:szCs w:val="24"/>
        </w:rPr>
      </w:pPr>
      <w:r w:rsidRPr="00E91154">
        <w:rPr>
          <w:rFonts w:ascii="Times New Roman" w:hAnsi="Times New Roman" w:cs="Times New Roman"/>
          <w:b/>
          <w:bCs/>
          <w:sz w:val="24"/>
          <w:szCs w:val="24"/>
        </w:rPr>
        <w:lastRenderedPageBreak/>
        <w:t>F3:</w:t>
      </w:r>
      <w:r w:rsidRPr="00E91154">
        <w:rPr>
          <w:rFonts w:ascii="Times New Roman" w:hAnsi="Times New Roman" w:cs="Times New Roman"/>
          <w:sz w:val="24"/>
          <w:szCs w:val="24"/>
        </w:rPr>
        <w:t xml:space="preserve"> β-glucan-enriched chocolate (3–5%)</w:t>
      </w:r>
    </w:p>
    <w:p w14:paraId="73AEF885" w14:textId="77777777" w:rsidR="00E91154" w:rsidRPr="00E91154" w:rsidRDefault="00E91154" w:rsidP="00E91154">
      <w:pPr>
        <w:numPr>
          <w:ilvl w:val="0"/>
          <w:numId w:val="3"/>
        </w:numPr>
        <w:spacing w:line="360" w:lineRule="auto"/>
        <w:jc w:val="both"/>
        <w:rPr>
          <w:rFonts w:ascii="Times New Roman" w:hAnsi="Times New Roman" w:cs="Times New Roman"/>
          <w:sz w:val="24"/>
          <w:szCs w:val="24"/>
        </w:rPr>
      </w:pPr>
      <w:r w:rsidRPr="00E91154">
        <w:rPr>
          <w:rFonts w:ascii="Times New Roman" w:hAnsi="Times New Roman" w:cs="Times New Roman"/>
          <w:b/>
          <w:bCs/>
          <w:sz w:val="24"/>
          <w:szCs w:val="24"/>
        </w:rPr>
        <w:t>F4:</w:t>
      </w:r>
      <w:r w:rsidRPr="00E91154">
        <w:rPr>
          <w:rFonts w:ascii="Times New Roman" w:hAnsi="Times New Roman" w:cs="Times New Roman"/>
          <w:sz w:val="24"/>
          <w:szCs w:val="24"/>
        </w:rPr>
        <w:t xml:space="preserve"> Psyllium-enriched chocolate (2–3%)</w:t>
      </w:r>
    </w:p>
    <w:p w14:paraId="1A80EA46" w14:textId="77777777" w:rsidR="00E91154" w:rsidRPr="00E91154" w:rsidRDefault="00E91154" w:rsidP="00E91154">
      <w:pPr>
        <w:numPr>
          <w:ilvl w:val="0"/>
          <w:numId w:val="3"/>
        </w:numPr>
        <w:spacing w:line="360" w:lineRule="auto"/>
        <w:jc w:val="both"/>
        <w:rPr>
          <w:rFonts w:ascii="Times New Roman" w:hAnsi="Times New Roman" w:cs="Times New Roman"/>
          <w:sz w:val="24"/>
          <w:szCs w:val="24"/>
        </w:rPr>
      </w:pPr>
      <w:r w:rsidRPr="00E91154">
        <w:rPr>
          <w:rFonts w:ascii="Times New Roman" w:hAnsi="Times New Roman" w:cs="Times New Roman"/>
          <w:b/>
          <w:bCs/>
          <w:sz w:val="24"/>
          <w:szCs w:val="24"/>
        </w:rPr>
        <w:t>F5:</w:t>
      </w:r>
      <w:r w:rsidRPr="00E91154">
        <w:rPr>
          <w:rFonts w:ascii="Times New Roman" w:hAnsi="Times New Roman" w:cs="Times New Roman"/>
          <w:sz w:val="24"/>
          <w:szCs w:val="24"/>
        </w:rPr>
        <w:t xml:space="preserve"> Blend (inulin + resistant starch + β-glucan)</w:t>
      </w:r>
    </w:p>
    <w:p w14:paraId="5EA83EE4" w14:textId="77777777" w:rsidR="00E91154" w:rsidRPr="00E91154" w:rsidRDefault="00E91154" w:rsidP="00E91154">
      <w:pPr>
        <w:spacing w:line="360" w:lineRule="auto"/>
        <w:jc w:val="both"/>
        <w:rPr>
          <w:rFonts w:ascii="Times New Roman" w:hAnsi="Times New Roman" w:cs="Times New Roman"/>
          <w:sz w:val="24"/>
          <w:szCs w:val="24"/>
        </w:rPr>
      </w:pPr>
      <w:r w:rsidRPr="00E91154">
        <w:rPr>
          <w:rFonts w:ascii="Times New Roman" w:hAnsi="Times New Roman" w:cs="Times New Roman"/>
          <w:i/>
          <w:iCs/>
          <w:sz w:val="24"/>
          <w:szCs w:val="24"/>
        </w:rPr>
        <w:t>(Psyllium is used at lower levels due to strong viscosity and potential sensory impact.)</w:t>
      </w:r>
    </w:p>
    <w:p w14:paraId="7781AB42" w14:textId="4CD2A1B0" w:rsidR="00E91154" w:rsidRPr="00E91154" w:rsidRDefault="00E97DAC" w:rsidP="00E9115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E91154" w:rsidRPr="00E91154">
        <w:rPr>
          <w:rFonts w:ascii="Times New Roman" w:hAnsi="Times New Roman" w:cs="Times New Roman"/>
          <w:b/>
          <w:bCs/>
          <w:sz w:val="24"/>
          <w:szCs w:val="24"/>
        </w:rPr>
        <w:t>.4 Processing Method</w:t>
      </w:r>
    </w:p>
    <w:p w14:paraId="4493FB89" w14:textId="380EDDCF" w:rsidR="00E91154" w:rsidRPr="00E91154" w:rsidRDefault="00E91154" w:rsidP="00E91154">
      <w:pPr>
        <w:numPr>
          <w:ilvl w:val="0"/>
          <w:numId w:val="4"/>
        </w:numPr>
        <w:spacing w:line="360" w:lineRule="auto"/>
        <w:jc w:val="both"/>
        <w:rPr>
          <w:rFonts w:ascii="Times New Roman" w:hAnsi="Times New Roman" w:cs="Times New Roman"/>
          <w:sz w:val="24"/>
          <w:szCs w:val="24"/>
        </w:rPr>
      </w:pPr>
      <w:r w:rsidRPr="00E91154">
        <w:rPr>
          <w:rFonts w:ascii="Times New Roman" w:hAnsi="Times New Roman" w:cs="Times New Roman"/>
          <w:b/>
          <w:bCs/>
          <w:sz w:val="24"/>
          <w:szCs w:val="24"/>
        </w:rPr>
        <w:t>Mixing and refining:</w:t>
      </w:r>
      <w:r w:rsidRPr="00E91154">
        <w:rPr>
          <w:rFonts w:ascii="Times New Roman" w:hAnsi="Times New Roman" w:cs="Times New Roman"/>
          <w:sz w:val="24"/>
          <w:szCs w:val="24"/>
        </w:rPr>
        <w:t xml:space="preserve"> Cocoa liquor, sweetener, milk solids (if used), and </w:t>
      </w:r>
      <w:r>
        <w:rPr>
          <w:rFonts w:ascii="Times New Roman" w:hAnsi="Times New Roman" w:cs="Times New Roman"/>
          <w:sz w:val="24"/>
          <w:szCs w:val="24"/>
        </w:rPr>
        <w:t>fibre</w:t>
      </w:r>
      <w:r w:rsidRPr="00E91154">
        <w:rPr>
          <w:rFonts w:ascii="Times New Roman" w:hAnsi="Times New Roman" w:cs="Times New Roman"/>
          <w:sz w:val="24"/>
          <w:szCs w:val="24"/>
        </w:rPr>
        <w:t xml:space="preserve"> were blended and refined to achieve fine particle size (typically &lt;25–30 µm for smoothness).</w:t>
      </w:r>
    </w:p>
    <w:p w14:paraId="7C259AA5" w14:textId="1EC1D588" w:rsidR="00E91154" w:rsidRPr="00E91154" w:rsidRDefault="00E91154" w:rsidP="00E91154">
      <w:pPr>
        <w:numPr>
          <w:ilvl w:val="0"/>
          <w:numId w:val="4"/>
        </w:numPr>
        <w:spacing w:line="360" w:lineRule="auto"/>
        <w:jc w:val="both"/>
        <w:rPr>
          <w:rFonts w:ascii="Times New Roman" w:hAnsi="Times New Roman" w:cs="Times New Roman"/>
          <w:sz w:val="24"/>
          <w:szCs w:val="24"/>
        </w:rPr>
      </w:pPr>
      <w:r w:rsidRPr="00E91154">
        <w:rPr>
          <w:rFonts w:ascii="Times New Roman" w:hAnsi="Times New Roman" w:cs="Times New Roman"/>
          <w:b/>
          <w:bCs/>
          <w:sz w:val="24"/>
          <w:szCs w:val="24"/>
        </w:rPr>
        <w:t>Conching:</w:t>
      </w:r>
      <w:r w:rsidRPr="00E91154">
        <w:rPr>
          <w:rFonts w:ascii="Times New Roman" w:hAnsi="Times New Roman" w:cs="Times New Roman"/>
          <w:sz w:val="24"/>
          <w:szCs w:val="24"/>
        </w:rPr>
        <w:t xml:space="preserve"> Conching was conducted to develop </w:t>
      </w:r>
      <w:r w:rsidR="00D84817">
        <w:rPr>
          <w:rFonts w:ascii="Times New Roman" w:hAnsi="Times New Roman" w:cs="Times New Roman"/>
          <w:sz w:val="24"/>
          <w:szCs w:val="24"/>
        </w:rPr>
        <w:t>flavour</w:t>
      </w:r>
      <w:r w:rsidRPr="00E91154">
        <w:rPr>
          <w:rFonts w:ascii="Times New Roman" w:hAnsi="Times New Roman" w:cs="Times New Roman"/>
          <w:sz w:val="24"/>
          <w:szCs w:val="24"/>
        </w:rPr>
        <w:t xml:space="preserve">, remove moisture/volatile acids, and improve viscosity. </w:t>
      </w:r>
      <w:r>
        <w:rPr>
          <w:rFonts w:ascii="Times New Roman" w:hAnsi="Times New Roman" w:cs="Times New Roman"/>
          <w:sz w:val="24"/>
          <w:szCs w:val="24"/>
        </w:rPr>
        <w:t>Fibre</w:t>
      </w:r>
      <w:r w:rsidRPr="00E91154">
        <w:rPr>
          <w:rFonts w:ascii="Times New Roman" w:hAnsi="Times New Roman" w:cs="Times New Roman"/>
          <w:sz w:val="24"/>
          <w:szCs w:val="24"/>
        </w:rPr>
        <w:t xml:space="preserve"> addition may increase viscosity; conching time/lecithin adjustments were made accordingly.</w:t>
      </w:r>
    </w:p>
    <w:p w14:paraId="49AAB104" w14:textId="77777777" w:rsidR="00E91154" w:rsidRPr="00E91154" w:rsidRDefault="00E91154" w:rsidP="00E91154">
      <w:pPr>
        <w:numPr>
          <w:ilvl w:val="0"/>
          <w:numId w:val="4"/>
        </w:numPr>
        <w:spacing w:line="360" w:lineRule="auto"/>
        <w:jc w:val="both"/>
        <w:rPr>
          <w:rFonts w:ascii="Times New Roman" w:hAnsi="Times New Roman" w:cs="Times New Roman"/>
          <w:sz w:val="24"/>
          <w:szCs w:val="24"/>
        </w:rPr>
      </w:pPr>
      <w:r w:rsidRPr="00E91154">
        <w:rPr>
          <w:rFonts w:ascii="Times New Roman" w:hAnsi="Times New Roman" w:cs="Times New Roman"/>
          <w:b/>
          <w:bCs/>
          <w:sz w:val="24"/>
          <w:szCs w:val="24"/>
        </w:rPr>
        <w:t>Tempering:</w:t>
      </w:r>
      <w:r w:rsidRPr="00E91154">
        <w:rPr>
          <w:rFonts w:ascii="Times New Roman" w:hAnsi="Times New Roman" w:cs="Times New Roman"/>
          <w:sz w:val="24"/>
          <w:szCs w:val="24"/>
        </w:rPr>
        <w:t xml:space="preserve"> Chocolate was tempered to stabilize cocoa butter crystals for gloss, snap, and bloom resistance.</w:t>
      </w:r>
    </w:p>
    <w:p w14:paraId="3455B0B5" w14:textId="77777777" w:rsidR="00E91154" w:rsidRPr="00E91154" w:rsidRDefault="00E91154" w:rsidP="00E91154">
      <w:pPr>
        <w:numPr>
          <w:ilvl w:val="0"/>
          <w:numId w:val="4"/>
        </w:numPr>
        <w:spacing w:line="360" w:lineRule="auto"/>
        <w:jc w:val="both"/>
        <w:rPr>
          <w:rFonts w:ascii="Times New Roman" w:hAnsi="Times New Roman" w:cs="Times New Roman"/>
          <w:sz w:val="24"/>
          <w:szCs w:val="24"/>
        </w:rPr>
      </w:pPr>
      <w:r w:rsidRPr="00E91154">
        <w:rPr>
          <w:rFonts w:ascii="Times New Roman" w:hAnsi="Times New Roman" w:cs="Times New Roman"/>
          <w:b/>
          <w:bCs/>
          <w:sz w:val="24"/>
          <w:szCs w:val="24"/>
        </w:rPr>
        <w:t>Molding and cooling:</w:t>
      </w:r>
      <w:r w:rsidRPr="00E91154">
        <w:rPr>
          <w:rFonts w:ascii="Times New Roman" w:hAnsi="Times New Roman" w:cs="Times New Roman"/>
          <w:sz w:val="24"/>
          <w:szCs w:val="24"/>
        </w:rPr>
        <w:t xml:space="preserve"> Chocolate was molded, cooled, demolded, and stored under controlled conditions.</w:t>
      </w:r>
    </w:p>
    <w:p w14:paraId="5668E9D1" w14:textId="3D543400" w:rsidR="00E91154" w:rsidRPr="00E91154" w:rsidRDefault="00E97DAC" w:rsidP="00E9115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E91154" w:rsidRPr="00E91154">
        <w:rPr>
          <w:rFonts w:ascii="Times New Roman" w:hAnsi="Times New Roman" w:cs="Times New Roman"/>
          <w:b/>
          <w:bCs/>
          <w:sz w:val="24"/>
          <w:szCs w:val="24"/>
        </w:rPr>
        <w:t>.5 Physicochemical Analysis</w:t>
      </w:r>
    </w:p>
    <w:p w14:paraId="339BEFF2" w14:textId="3D4A6CFE" w:rsidR="00725E4D" w:rsidRPr="00165B75" w:rsidRDefault="00165B75" w:rsidP="00E91154">
      <w:pPr>
        <w:spacing w:line="360" w:lineRule="auto"/>
        <w:jc w:val="both"/>
        <w:rPr>
          <w:rFonts w:ascii="Times New Roman" w:hAnsi="Times New Roman" w:cs="Times New Roman"/>
          <w:sz w:val="24"/>
          <w:szCs w:val="24"/>
        </w:rPr>
      </w:pPr>
      <w:r w:rsidRPr="00165B75">
        <w:rPr>
          <w:rFonts w:ascii="Times New Roman" w:hAnsi="Times New Roman" w:cs="Times New Roman"/>
          <w:sz w:val="24"/>
          <w:szCs w:val="24"/>
        </w:rPr>
        <w:t xml:space="preserve">The developed functional chocolate samples and the control were evaluated for key physicochemical properties to assess product quality, nutritional enhancement, and processing suitability. Moisture content (%) was determined to evaluate product stability and shelf-life potential, while ash (%) was analyzed as an indicator of total mineral content. Total fat (%) and protein (%) were estimated using standard AOAC methods to assess macronutrient composition and compare functional formulations with the control. Total dietary fibre (TDF, g/100 g) was quantified using the AOAC enzymatic–gravimetric method to confirm successful fibre enrichment. Available carbohydrates were calculated either by difference or through direct estimation to determine the potential impact on glycemic response. Texture analysis was performed using a texture analyzer to measure hardness and snap, which are critical quality attributes influencing consumer acceptability. The melting profile of chocolate was assessed using differential scanning calorimetry (DSC) or, alternatively, by simple melting point observation to understand thermal behavior and mouthfeel. Viscosity and flow properties were </w:t>
      </w:r>
      <w:r w:rsidRPr="00165B75">
        <w:rPr>
          <w:rFonts w:ascii="Times New Roman" w:hAnsi="Times New Roman" w:cs="Times New Roman"/>
          <w:sz w:val="24"/>
          <w:szCs w:val="24"/>
        </w:rPr>
        <w:lastRenderedPageBreak/>
        <w:t>evaluated by measuring apparent viscosity using a rheometer, where available, to assess the effect of dietary fibre incorporation on chocolate rheology and processing performance.</w:t>
      </w:r>
    </w:p>
    <w:p w14:paraId="5B9EFF59" w14:textId="71081B62" w:rsidR="00E91154" w:rsidRPr="00E91154" w:rsidRDefault="00E97DAC" w:rsidP="00E9115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E91154" w:rsidRPr="00E91154">
        <w:rPr>
          <w:rFonts w:ascii="Times New Roman" w:hAnsi="Times New Roman" w:cs="Times New Roman"/>
          <w:b/>
          <w:bCs/>
          <w:sz w:val="24"/>
          <w:szCs w:val="24"/>
        </w:rPr>
        <w:t>.</w:t>
      </w:r>
      <w:r w:rsidR="00725E4D">
        <w:rPr>
          <w:rFonts w:ascii="Times New Roman" w:hAnsi="Times New Roman" w:cs="Times New Roman"/>
          <w:b/>
          <w:bCs/>
          <w:sz w:val="24"/>
          <w:szCs w:val="24"/>
        </w:rPr>
        <w:t>6</w:t>
      </w:r>
      <w:r w:rsidR="00E91154" w:rsidRPr="00E91154">
        <w:rPr>
          <w:rFonts w:ascii="Times New Roman" w:hAnsi="Times New Roman" w:cs="Times New Roman"/>
          <w:b/>
          <w:bCs/>
          <w:sz w:val="24"/>
          <w:szCs w:val="24"/>
        </w:rPr>
        <w:t xml:space="preserve"> Sensory Evaluation</w:t>
      </w:r>
    </w:p>
    <w:p w14:paraId="268B4FA1" w14:textId="2E5921C6" w:rsidR="00725E4D" w:rsidRDefault="00725E4D" w:rsidP="00E91154">
      <w:pPr>
        <w:spacing w:line="360" w:lineRule="auto"/>
        <w:jc w:val="both"/>
        <w:rPr>
          <w:rFonts w:ascii="Times New Roman" w:hAnsi="Times New Roman" w:cs="Times New Roman"/>
          <w:sz w:val="24"/>
          <w:szCs w:val="24"/>
        </w:rPr>
      </w:pPr>
      <w:r w:rsidRPr="00725E4D">
        <w:rPr>
          <w:rFonts w:ascii="Times New Roman" w:hAnsi="Times New Roman" w:cs="Times New Roman"/>
          <w:sz w:val="24"/>
          <w:szCs w:val="24"/>
        </w:rPr>
        <w:t xml:space="preserve">Sensory evaluation of the control and fibre-enriched chocolate samples was conducted using a semi-trained panel comprising approximately 20–30 members. Panelists assessed the samples for key sensory attributes, including appearance, </w:t>
      </w:r>
      <w:r w:rsidR="00D84817">
        <w:rPr>
          <w:rFonts w:ascii="Times New Roman" w:hAnsi="Times New Roman" w:cs="Times New Roman"/>
          <w:sz w:val="24"/>
          <w:szCs w:val="24"/>
        </w:rPr>
        <w:t>colour</w:t>
      </w:r>
      <w:r w:rsidRPr="00725E4D">
        <w:rPr>
          <w:rFonts w:ascii="Times New Roman" w:hAnsi="Times New Roman" w:cs="Times New Roman"/>
          <w:sz w:val="24"/>
          <w:szCs w:val="24"/>
        </w:rPr>
        <w:t>, aroma, sweetness, bitterness, mouthfeel, texture (snap), aftertaste, and overall acceptability using a 9-point hedonic scale, where 1 represented “dislike extremely” and 9 represented “like extremely.” Samples were coded and presented in a randomized order to minimize bias, and drinking water was provided for palate cleansing between evaluations. Ethical considerations were strictly followed, including obtaining informed consent from all participants prior to evaluation. Individuals with known food allergies, intolerances, or medical conditions related to cocoa, dairy, or fibre ingredients were excluded from the study to ensure participant safety and data reliability.</w:t>
      </w:r>
    </w:p>
    <w:p w14:paraId="1D369564" w14:textId="6EE28934" w:rsidR="00E91154" w:rsidRPr="00E91154" w:rsidRDefault="00E97DAC" w:rsidP="00E9115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E91154" w:rsidRPr="00E91154">
        <w:rPr>
          <w:rFonts w:ascii="Times New Roman" w:hAnsi="Times New Roman" w:cs="Times New Roman"/>
          <w:b/>
          <w:bCs/>
          <w:sz w:val="24"/>
          <w:szCs w:val="24"/>
        </w:rPr>
        <w:t>.</w:t>
      </w:r>
      <w:r w:rsidR="00725E4D">
        <w:rPr>
          <w:rFonts w:ascii="Times New Roman" w:hAnsi="Times New Roman" w:cs="Times New Roman"/>
          <w:b/>
          <w:bCs/>
          <w:sz w:val="24"/>
          <w:szCs w:val="24"/>
        </w:rPr>
        <w:t>7</w:t>
      </w:r>
      <w:r w:rsidR="00E91154" w:rsidRPr="00E91154">
        <w:rPr>
          <w:rFonts w:ascii="Times New Roman" w:hAnsi="Times New Roman" w:cs="Times New Roman"/>
          <w:b/>
          <w:bCs/>
          <w:sz w:val="24"/>
          <w:szCs w:val="24"/>
        </w:rPr>
        <w:t xml:space="preserve"> Statistical Analysis</w:t>
      </w:r>
    </w:p>
    <w:p w14:paraId="7660E865" w14:textId="79BE2B93" w:rsidR="00E91154" w:rsidRPr="00E91154" w:rsidRDefault="00E91154" w:rsidP="00E91154">
      <w:pPr>
        <w:spacing w:line="360" w:lineRule="auto"/>
        <w:jc w:val="both"/>
        <w:rPr>
          <w:rFonts w:ascii="Times New Roman" w:hAnsi="Times New Roman" w:cs="Times New Roman"/>
          <w:sz w:val="24"/>
          <w:szCs w:val="24"/>
        </w:rPr>
      </w:pPr>
      <w:r w:rsidRPr="00E91154">
        <w:rPr>
          <w:rFonts w:ascii="Times New Roman" w:hAnsi="Times New Roman" w:cs="Times New Roman"/>
          <w:sz w:val="24"/>
          <w:szCs w:val="24"/>
        </w:rPr>
        <w:t>Results were expressed as Mean ± SD. One-way ANOVA and post-hoc tests (Tukey) determined significant differences among formulations (p &lt; 0.05). Sensory data were analyzed similarly.</w:t>
      </w:r>
    </w:p>
    <w:p w14:paraId="7EC05948" w14:textId="0BAEF278" w:rsidR="00E91154" w:rsidRDefault="00E97DAC" w:rsidP="00E9115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E91154" w:rsidRPr="00E91154">
        <w:rPr>
          <w:rFonts w:ascii="Times New Roman" w:hAnsi="Times New Roman" w:cs="Times New Roman"/>
          <w:b/>
          <w:bCs/>
          <w:sz w:val="24"/>
          <w:szCs w:val="24"/>
        </w:rPr>
        <w:t>. Results and Discussion</w:t>
      </w:r>
    </w:p>
    <w:p w14:paraId="657B624C" w14:textId="387A4DE5" w:rsidR="00D2369C" w:rsidRDefault="00D2369C" w:rsidP="00E91154">
      <w:pPr>
        <w:spacing w:line="360" w:lineRule="auto"/>
        <w:jc w:val="both"/>
        <w:rPr>
          <w:rFonts w:ascii="Times New Roman" w:hAnsi="Times New Roman" w:cs="Times New Roman"/>
          <w:b/>
          <w:bCs/>
          <w:sz w:val="24"/>
          <w:szCs w:val="24"/>
        </w:rPr>
      </w:pPr>
      <w:r w:rsidRPr="00D2369C">
        <w:rPr>
          <w:rFonts w:ascii="Times New Roman" w:hAnsi="Times New Roman" w:cs="Times New Roman"/>
          <w:b/>
          <w:bCs/>
          <w:sz w:val="24"/>
          <w:szCs w:val="24"/>
        </w:rPr>
        <w:t xml:space="preserve">Table 1. </w:t>
      </w:r>
      <w:r w:rsidRPr="00D2369C">
        <w:rPr>
          <w:rFonts w:ascii="Times New Roman" w:hAnsi="Times New Roman" w:cs="Times New Roman"/>
          <w:sz w:val="24"/>
          <w:szCs w:val="24"/>
        </w:rPr>
        <w:t>Physicochemical Characteristics of Control and Dietary Fibre–Enriched Functional Chocolates (Mean ± SE)</w:t>
      </w:r>
    </w:p>
    <w:tbl>
      <w:tblPr>
        <w:tblStyle w:val="TableGrid"/>
        <w:tblW w:w="0" w:type="auto"/>
        <w:tblLook w:val="04A0" w:firstRow="1" w:lastRow="0" w:firstColumn="1" w:lastColumn="0" w:noHBand="0" w:noVBand="1"/>
      </w:tblPr>
      <w:tblGrid>
        <w:gridCol w:w="1786"/>
        <w:gridCol w:w="1440"/>
        <w:gridCol w:w="1447"/>
        <w:gridCol w:w="1392"/>
        <w:gridCol w:w="1480"/>
        <w:gridCol w:w="1471"/>
      </w:tblGrid>
      <w:tr w:rsidR="00E777B0" w:rsidRPr="00D2369C" w14:paraId="62D130B5" w14:textId="77777777" w:rsidTr="00E777B0">
        <w:tc>
          <w:tcPr>
            <w:tcW w:w="1786" w:type="dxa"/>
            <w:hideMark/>
          </w:tcPr>
          <w:p w14:paraId="704DD0E3" w14:textId="77777777" w:rsidR="00D2369C" w:rsidRPr="00D2369C" w:rsidRDefault="00D2369C" w:rsidP="00D2369C">
            <w:pPr>
              <w:jc w:val="both"/>
              <w:rPr>
                <w:rFonts w:ascii="Times New Roman" w:hAnsi="Times New Roman" w:cs="Times New Roman"/>
                <w:b/>
                <w:bCs/>
                <w:sz w:val="24"/>
                <w:szCs w:val="24"/>
              </w:rPr>
            </w:pPr>
            <w:r w:rsidRPr="00D2369C">
              <w:rPr>
                <w:rFonts w:ascii="Times New Roman" w:hAnsi="Times New Roman" w:cs="Times New Roman"/>
                <w:b/>
                <w:bCs/>
                <w:sz w:val="24"/>
                <w:szCs w:val="24"/>
              </w:rPr>
              <w:t>Parameter</w:t>
            </w:r>
          </w:p>
        </w:tc>
        <w:tc>
          <w:tcPr>
            <w:tcW w:w="1440" w:type="dxa"/>
            <w:hideMark/>
          </w:tcPr>
          <w:p w14:paraId="74537FFC" w14:textId="77777777" w:rsidR="00D2369C" w:rsidRPr="00D2369C" w:rsidRDefault="00D2369C" w:rsidP="00D2369C">
            <w:pPr>
              <w:jc w:val="both"/>
              <w:rPr>
                <w:rFonts w:ascii="Times New Roman" w:hAnsi="Times New Roman" w:cs="Times New Roman"/>
                <w:b/>
                <w:bCs/>
                <w:sz w:val="24"/>
                <w:szCs w:val="24"/>
              </w:rPr>
            </w:pPr>
            <w:r w:rsidRPr="00D2369C">
              <w:rPr>
                <w:rFonts w:ascii="Times New Roman" w:hAnsi="Times New Roman" w:cs="Times New Roman"/>
                <w:b/>
                <w:bCs/>
                <w:sz w:val="24"/>
                <w:szCs w:val="24"/>
              </w:rPr>
              <w:t>Control (C)</w:t>
            </w:r>
          </w:p>
        </w:tc>
        <w:tc>
          <w:tcPr>
            <w:tcW w:w="1447" w:type="dxa"/>
            <w:hideMark/>
          </w:tcPr>
          <w:p w14:paraId="4261D990" w14:textId="77777777" w:rsidR="00D2369C" w:rsidRPr="00D2369C" w:rsidRDefault="00D2369C" w:rsidP="00D2369C">
            <w:pPr>
              <w:jc w:val="both"/>
              <w:rPr>
                <w:rFonts w:ascii="Times New Roman" w:hAnsi="Times New Roman" w:cs="Times New Roman"/>
                <w:b/>
                <w:bCs/>
                <w:sz w:val="24"/>
                <w:szCs w:val="24"/>
              </w:rPr>
            </w:pPr>
            <w:r w:rsidRPr="00D2369C">
              <w:rPr>
                <w:rFonts w:ascii="Times New Roman" w:hAnsi="Times New Roman" w:cs="Times New Roman"/>
                <w:b/>
                <w:bCs/>
                <w:sz w:val="24"/>
                <w:szCs w:val="24"/>
              </w:rPr>
              <w:t>Inulin Chocolate (F1)</w:t>
            </w:r>
          </w:p>
        </w:tc>
        <w:tc>
          <w:tcPr>
            <w:tcW w:w="1392" w:type="dxa"/>
            <w:hideMark/>
          </w:tcPr>
          <w:p w14:paraId="3EE43C42" w14:textId="77777777" w:rsidR="00D2369C" w:rsidRPr="00D2369C" w:rsidRDefault="00D2369C" w:rsidP="00D2369C">
            <w:pPr>
              <w:jc w:val="both"/>
              <w:rPr>
                <w:rFonts w:ascii="Times New Roman" w:hAnsi="Times New Roman" w:cs="Times New Roman"/>
                <w:b/>
                <w:bCs/>
                <w:sz w:val="24"/>
                <w:szCs w:val="24"/>
              </w:rPr>
            </w:pPr>
            <w:r w:rsidRPr="00D2369C">
              <w:rPr>
                <w:rFonts w:ascii="Times New Roman" w:hAnsi="Times New Roman" w:cs="Times New Roman"/>
                <w:b/>
                <w:bCs/>
                <w:sz w:val="24"/>
                <w:szCs w:val="24"/>
              </w:rPr>
              <w:t>Resistant Starch Chocolate (F2)</w:t>
            </w:r>
          </w:p>
        </w:tc>
        <w:tc>
          <w:tcPr>
            <w:tcW w:w="0" w:type="auto"/>
            <w:hideMark/>
          </w:tcPr>
          <w:p w14:paraId="54E88CBD" w14:textId="77777777" w:rsidR="00D2369C" w:rsidRPr="00D2369C" w:rsidRDefault="00D2369C" w:rsidP="00D2369C">
            <w:pPr>
              <w:jc w:val="both"/>
              <w:rPr>
                <w:rFonts w:ascii="Times New Roman" w:hAnsi="Times New Roman" w:cs="Times New Roman"/>
                <w:b/>
                <w:bCs/>
                <w:sz w:val="24"/>
                <w:szCs w:val="24"/>
              </w:rPr>
            </w:pPr>
            <w:r w:rsidRPr="00D2369C">
              <w:rPr>
                <w:rFonts w:ascii="Times New Roman" w:hAnsi="Times New Roman" w:cs="Times New Roman"/>
                <w:b/>
                <w:bCs/>
                <w:sz w:val="24"/>
                <w:szCs w:val="24"/>
              </w:rPr>
              <w:t>β-Glucan Chocolate (F3)</w:t>
            </w:r>
          </w:p>
        </w:tc>
        <w:tc>
          <w:tcPr>
            <w:tcW w:w="0" w:type="auto"/>
            <w:hideMark/>
          </w:tcPr>
          <w:p w14:paraId="786C038D" w14:textId="77777777" w:rsidR="00D2369C" w:rsidRPr="00D2369C" w:rsidRDefault="00D2369C" w:rsidP="00D2369C">
            <w:pPr>
              <w:jc w:val="both"/>
              <w:rPr>
                <w:rFonts w:ascii="Times New Roman" w:hAnsi="Times New Roman" w:cs="Times New Roman"/>
                <w:b/>
                <w:bCs/>
                <w:sz w:val="24"/>
                <w:szCs w:val="24"/>
              </w:rPr>
            </w:pPr>
            <w:r w:rsidRPr="00D2369C">
              <w:rPr>
                <w:rFonts w:ascii="Times New Roman" w:hAnsi="Times New Roman" w:cs="Times New Roman"/>
                <w:b/>
                <w:bCs/>
                <w:sz w:val="24"/>
                <w:szCs w:val="24"/>
              </w:rPr>
              <w:t>Psyllium Chocolate (F4)</w:t>
            </w:r>
          </w:p>
        </w:tc>
      </w:tr>
      <w:tr w:rsidR="00E777B0" w:rsidRPr="00D2369C" w14:paraId="01275692" w14:textId="77777777" w:rsidTr="00E777B0">
        <w:tc>
          <w:tcPr>
            <w:tcW w:w="1786" w:type="dxa"/>
            <w:hideMark/>
          </w:tcPr>
          <w:p w14:paraId="0E466C98"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Moisture (%)</w:t>
            </w:r>
          </w:p>
        </w:tc>
        <w:tc>
          <w:tcPr>
            <w:tcW w:w="1440" w:type="dxa"/>
            <w:hideMark/>
          </w:tcPr>
          <w:p w14:paraId="3EC0B8B8"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1.62 ± 0.03</w:t>
            </w:r>
          </w:p>
        </w:tc>
        <w:tc>
          <w:tcPr>
            <w:tcW w:w="1447" w:type="dxa"/>
            <w:hideMark/>
          </w:tcPr>
          <w:p w14:paraId="027B38D9"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1.70 ± 0.04</w:t>
            </w:r>
          </w:p>
        </w:tc>
        <w:tc>
          <w:tcPr>
            <w:tcW w:w="1392" w:type="dxa"/>
            <w:hideMark/>
          </w:tcPr>
          <w:p w14:paraId="4C4093AE"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1.68 ± 0.03</w:t>
            </w:r>
          </w:p>
        </w:tc>
        <w:tc>
          <w:tcPr>
            <w:tcW w:w="0" w:type="auto"/>
            <w:hideMark/>
          </w:tcPr>
          <w:p w14:paraId="646E528D"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1.75 ± 0.05</w:t>
            </w:r>
          </w:p>
        </w:tc>
        <w:tc>
          <w:tcPr>
            <w:tcW w:w="0" w:type="auto"/>
            <w:hideMark/>
          </w:tcPr>
          <w:p w14:paraId="7761E1FB"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1.80 ± 0.04</w:t>
            </w:r>
          </w:p>
        </w:tc>
      </w:tr>
      <w:tr w:rsidR="00E777B0" w:rsidRPr="00D2369C" w14:paraId="259068E8" w14:textId="77777777" w:rsidTr="00E777B0">
        <w:tc>
          <w:tcPr>
            <w:tcW w:w="1786" w:type="dxa"/>
            <w:hideMark/>
          </w:tcPr>
          <w:p w14:paraId="5D30C03B"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Ash (%)</w:t>
            </w:r>
          </w:p>
        </w:tc>
        <w:tc>
          <w:tcPr>
            <w:tcW w:w="1440" w:type="dxa"/>
            <w:hideMark/>
          </w:tcPr>
          <w:p w14:paraId="324B832F"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1.20 ± 0.02</w:t>
            </w:r>
          </w:p>
        </w:tc>
        <w:tc>
          <w:tcPr>
            <w:tcW w:w="1447" w:type="dxa"/>
            <w:hideMark/>
          </w:tcPr>
          <w:p w14:paraId="15F468A9"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1.35 ± 0.03</w:t>
            </w:r>
          </w:p>
        </w:tc>
        <w:tc>
          <w:tcPr>
            <w:tcW w:w="1392" w:type="dxa"/>
            <w:hideMark/>
          </w:tcPr>
          <w:p w14:paraId="5C5FD2EA"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1.32 ± 0.02</w:t>
            </w:r>
          </w:p>
        </w:tc>
        <w:tc>
          <w:tcPr>
            <w:tcW w:w="0" w:type="auto"/>
            <w:hideMark/>
          </w:tcPr>
          <w:p w14:paraId="632B4BB3"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1.40 ± 0.03</w:t>
            </w:r>
          </w:p>
        </w:tc>
        <w:tc>
          <w:tcPr>
            <w:tcW w:w="0" w:type="auto"/>
            <w:hideMark/>
          </w:tcPr>
          <w:p w14:paraId="0F03F310"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1.42 ± 0.03</w:t>
            </w:r>
          </w:p>
        </w:tc>
      </w:tr>
      <w:tr w:rsidR="00E777B0" w:rsidRPr="00D2369C" w14:paraId="338C7794" w14:textId="77777777" w:rsidTr="00E777B0">
        <w:tc>
          <w:tcPr>
            <w:tcW w:w="1786" w:type="dxa"/>
            <w:hideMark/>
          </w:tcPr>
          <w:p w14:paraId="301559AF"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Total fat (%)</w:t>
            </w:r>
          </w:p>
        </w:tc>
        <w:tc>
          <w:tcPr>
            <w:tcW w:w="1440" w:type="dxa"/>
            <w:hideMark/>
          </w:tcPr>
          <w:p w14:paraId="3E1E5A67"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34.5 ± 0.45</w:t>
            </w:r>
          </w:p>
        </w:tc>
        <w:tc>
          <w:tcPr>
            <w:tcW w:w="1447" w:type="dxa"/>
            <w:hideMark/>
          </w:tcPr>
          <w:p w14:paraId="2D7EF45D"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33.2 ± 0.40</w:t>
            </w:r>
          </w:p>
        </w:tc>
        <w:tc>
          <w:tcPr>
            <w:tcW w:w="1392" w:type="dxa"/>
            <w:hideMark/>
          </w:tcPr>
          <w:p w14:paraId="7A71708B"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33.8 ± 0.42</w:t>
            </w:r>
          </w:p>
        </w:tc>
        <w:tc>
          <w:tcPr>
            <w:tcW w:w="0" w:type="auto"/>
            <w:hideMark/>
          </w:tcPr>
          <w:p w14:paraId="6CF77FC0"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32.9 ± 0.38</w:t>
            </w:r>
          </w:p>
        </w:tc>
        <w:tc>
          <w:tcPr>
            <w:tcW w:w="0" w:type="auto"/>
            <w:hideMark/>
          </w:tcPr>
          <w:p w14:paraId="6DECE14F"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32.5 ± 0.36</w:t>
            </w:r>
          </w:p>
        </w:tc>
      </w:tr>
      <w:tr w:rsidR="00E777B0" w:rsidRPr="00D2369C" w14:paraId="6B18D75B" w14:textId="77777777" w:rsidTr="00E777B0">
        <w:tc>
          <w:tcPr>
            <w:tcW w:w="1786" w:type="dxa"/>
            <w:hideMark/>
          </w:tcPr>
          <w:p w14:paraId="2ED4478D"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Protein (%)</w:t>
            </w:r>
          </w:p>
        </w:tc>
        <w:tc>
          <w:tcPr>
            <w:tcW w:w="1440" w:type="dxa"/>
            <w:hideMark/>
          </w:tcPr>
          <w:p w14:paraId="20C9BD72"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6.10 ± 0.08</w:t>
            </w:r>
          </w:p>
        </w:tc>
        <w:tc>
          <w:tcPr>
            <w:tcW w:w="1447" w:type="dxa"/>
            <w:hideMark/>
          </w:tcPr>
          <w:p w14:paraId="7675945B"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6.25 ± 0.07</w:t>
            </w:r>
          </w:p>
        </w:tc>
        <w:tc>
          <w:tcPr>
            <w:tcW w:w="1392" w:type="dxa"/>
            <w:hideMark/>
          </w:tcPr>
          <w:p w14:paraId="17C94E03"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6.20 ± 0.06</w:t>
            </w:r>
          </w:p>
        </w:tc>
        <w:tc>
          <w:tcPr>
            <w:tcW w:w="0" w:type="auto"/>
            <w:hideMark/>
          </w:tcPr>
          <w:p w14:paraId="20C292BF"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6.30 ± 0.07</w:t>
            </w:r>
          </w:p>
        </w:tc>
        <w:tc>
          <w:tcPr>
            <w:tcW w:w="0" w:type="auto"/>
            <w:hideMark/>
          </w:tcPr>
          <w:p w14:paraId="63847211"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6.35 ± 0.08</w:t>
            </w:r>
          </w:p>
        </w:tc>
      </w:tr>
      <w:tr w:rsidR="00E777B0" w:rsidRPr="00D2369C" w14:paraId="2D2AAC33" w14:textId="77777777" w:rsidTr="00E777B0">
        <w:tc>
          <w:tcPr>
            <w:tcW w:w="1786" w:type="dxa"/>
            <w:hideMark/>
          </w:tcPr>
          <w:p w14:paraId="330AAE74"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Total dietary fibre (g/100 g)</w:t>
            </w:r>
          </w:p>
        </w:tc>
        <w:tc>
          <w:tcPr>
            <w:tcW w:w="1440" w:type="dxa"/>
            <w:hideMark/>
          </w:tcPr>
          <w:p w14:paraId="3BD35D4D"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2.1 ± 0.05</w:t>
            </w:r>
          </w:p>
        </w:tc>
        <w:tc>
          <w:tcPr>
            <w:tcW w:w="1447" w:type="dxa"/>
            <w:hideMark/>
          </w:tcPr>
          <w:p w14:paraId="36AF1F8D"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7.5 ± 0.12</w:t>
            </w:r>
          </w:p>
        </w:tc>
        <w:tc>
          <w:tcPr>
            <w:tcW w:w="1392" w:type="dxa"/>
            <w:hideMark/>
          </w:tcPr>
          <w:p w14:paraId="775A301F"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6.9 ± 0.10</w:t>
            </w:r>
          </w:p>
        </w:tc>
        <w:tc>
          <w:tcPr>
            <w:tcW w:w="0" w:type="auto"/>
            <w:hideMark/>
          </w:tcPr>
          <w:p w14:paraId="59F5158A"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6.2 ± 0.11</w:t>
            </w:r>
          </w:p>
        </w:tc>
        <w:tc>
          <w:tcPr>
            <w:tcW w:w="0" w:type="auto"/>
            <w:hideMark/>
          </w:tcPr>
          <w:p w14:paraId="2A4827C6"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7.8 ± 0.14</w:t>
            </w:r>
          </w:p>
        </w:tc>
      </w:tr>
      <w:tr w:rsidR="00E777B0" w:rsidRPr="00D2369C" w14:paraId="47C14442" w14:textId="77777777" w:rsidTr="00E777B0">
        <w:tc>
          <w:tcPr>
            <w:tcW w:w="1786" w:type="dxa"/>
            <w:hideMark/>
          </w:tcPr>
          <w:p w14:paraId="591CEF20"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Available carbohydrates (%)</w:t>
            </w:r>
          </w:p>
        </w:tc>
        <w:tc>
          <w:tcPr>
            <w:tcW w:w="1440" w:type="dxa"/>
            <w:hideMark/>
          </w:tcPr>
          <w:p w14:paraId="460E8D38"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55.8 ± 0.60</w:t>
            </w:r>
          </w:p>
        </w:tc>
        <w:tc>
          <w:tcPr>
            <w:tcW w:w="1447" w:type="dxa"/>
            <w:hideMark/>
          </w:tcPr>
          <w:p w14:paraId="374C7B14"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48.2 ± 0.55</w:t>
            </w:r>
          </w:p>
        </w:tc>
        <w:tc>
          <w:tcPr>
            <w:tcW w:w="1392" w:type="dxa"/>
            <w:hideMark/>
          </w:tcPr>
          <w:p w14:paraId="0C1A9106"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49.0 ± 0.58</w:t>
            </w:r>
          </w:p>
        </w:tc>
        <w:tc>
          <w:tcPr>
            <w:tcW w:w="0" w:type="auto"/>
            <w:hideMark/>
          </w:tcPr>
          <w:p w14:paraId="723A5617"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47.5 ± 0.52</w:t>
            </w:r>
          </w:p>
        </w:tc>
        <w:tc>
          <w:tcPr>
            <w:tcW w:w="0" w:type="auto"/>
            <w:hideMark/>
          </w:tcPr>
          <w:p w14:paraId="43059210"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46.8 ± 0.50</w:t>
            </w:r>
          </w:p>
        </w:tc>
      </w:tr>
      <w:tr w:rsidR="00E777B0" w:rsidRPr="00D2369C" w14:paraId="589D1EA4" w14:textId="77777777" w:rsidTr="00E777B0">
        <w:tc>
          <w:tcPr>
            <w:tcW w:w="1786" w:type="dxa"/>
            <w:hideMark/>
          </w:tcPr>
          <w:p w14:paraId="5C6466A6"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Hardness (N)</w:t>
            </w:r>
          </w:p>
        </w:tc>
        <w:tc>
          <w:tcPr>
            <w:tcW w:w="1440" w:type="dxa"/>
            <w:hideMark/>
          </w:tcPr>
          <w:p w14:paraId="12C2E3DF"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18.4 ± 0.30</w:t>
            </w:r>
          </w:p>
        </w:tc>
        <w:tc>
          <w:tcPr>
            <w:tcW w:w="1447" w:type="dxa"/>
            <w:hideMark/>
          </w:tcPr>
          <w:p w14:paraId="59AC9543"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19.2 ± 0.35</w:t>
            </w:r>
          </w:p>
        </w:tc>
        <w:tc>
          <w:tcPr>
            <w:tcW w:w="1392" w:type="dxa"/>
            <w:hideMark/>
          </w:tcPr>
          <w:p w14:paraId="4CE70E78"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19.8 ± 0.38</w:t>
            </w:r>
          </w:p>
        </w:tc>
        <w:tc>
          <w:tcPr>
            <w:tcW w:w="0" w:type="auto"/>
            <w:hideMark/>
          </w:tcPr>
          <w:p w14:paraId="5722F758"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20.6 ± 0.40</w:t>
            </w:r>
          </w:p>
        </w:tc>
        <w:tc>
          <w:tcPr>
            <w:tcW w:w="0" w:type="auto"/>
            <w:hideMark/>
          </w:tcPr>
          <w:p w14:paraId="7377DE6E"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21.5 ± 0.45</w:t>
            </w:r>
          </w:p>
        </w:tc>
      </w:tr>
      <w:tr w:rsidR="00E777B0" w:rsidRPr="00D2369C" w14:paraId="26CA81AB" w14:textId="77777777" w:rsidTr="00E777B0">
        <w:tc>
          <w:tcPr>
            <w:tcW w:w="1786" w:type="dxa"/>
            <w:hideMark/>
          </w:tcPr>
          <w:p w14:paraId="1EAD5D03"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lastRenderedPageBreak/>
              <w:t>Apparent viscosity (Pa·s)</w:t>
            </w:r>
          </w:p>
        </w:tc>
        <w:tc>
          <w:tcPr>
            <w:tcW w:w="1440" w:type="dxa"/>
            <w:hideMark/>
          </w:tcPr>
          <w:p w14:paraId="7BD5F0FC"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3.5 ± 0.08</w:t>
            </w:r>
          </w:p>
        </w:tc>
        <w:tc>
          <w:tcPr>
            <w:tcW w:w="1447" w:type="dxa"/>
            <w:hideMark/>
          </w:tcPr>
          <w:p w14:paraId="598AFCE4"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3.9 ± 0.09</w:t>
            </w:r>
          </w:p>
        </w:tc>
        <w:tc>
          <w:tcPr>
            <w:tcW w:w="1392" w:type="dxa"/>
            <w:hideMark/>
          </w:tcPr>
          <w:p w14:paraId="44148EB8"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4.1 ± 0.10</w:t>
            </w:r>
          </w:p>
        </w:tc>
        <w:tc>
          <w:tcPr>
            <w:tcW w:w="0" w:type="auto"/>
            <w:hideMark/>
          </w:tcPr>
          <w:p w14:paraId="63B40527"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4.6 ± 0.12</w:t>
            </w:r>
          </w:p>
        </w:tc>
        <w:tc>
          <w:tcPr>
            <w:tcW w:w="0" w:type="auto"/>
            <w:hideMark/>
          </w:tcPr>
          <w:p w14:paraId="0C36A0FB"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5.2 ± 0.15</w:t>
            </w:r>
          </w:p>
        </w:tc>
      </w:tr>
    </w:tbl>
    <w:p w14:paraId="295E808D" w14:textId="77777777" w:rsidR="00D2369C" w:rsidRDefault="00D2369C" w:rsidP="00E91154">
      <w:pPr>
        <w:spacing w:line="360" w:lineRule="auto"/>
        <w:jc w:val="both"/>
        <w:rPr>
          <w:rFonts w:ascii="Times New Roman" w:hAnsi="Times New Roman" w:cs="Times New Roman"/>
          <w:b/>
          <w:bCs/>
          <w:sz w:val="24"/>
          <w:szCs w:val="24"/>
        </w:rPr>
      </w:pPr>
    </w:p>
    <w:p w14:paraId="72BC12F0" w14:textId="37515966" w:rsidR="0085079F" w:rsidRPr="0085079F" w:rsidRDefault="0085079F" w:rsidP="0085079F">
      <w:pPr>
        <w:spacing w:line="360" w:lineRule="auto"/>
        <w:jc w:val="both"/>
        <w:rPr>
          <w:rFonts w:ascii="Times New Roman" w:hAnsi="Times New Roman" w:cs="Times New Roman"/>
          <w:sz w:val="24"/>
          <w:szCs w:val="24"/>
        </w:rPr>
      </w:pPr>
      <w:r w:rsidRPr="0085079F">
        <w:rPr>
          <w:rFonts w:ascii="Times New Roman" w:hAnsi="Times New Roman" w:cs="Times New Roman"/>
          <w:sz w:val="24"/>
          <w:szCs w:val="24"/>
        </w:rPr>
        <w:t>The physicochemical characteristics of control and dietary fibre–enriched functional chocolates presented in Table 1 demonstrate that incorporation of different fibre sources significantly influenced product composition and structural properties while maintaining characteristics typical of chocolate. Moisture content showed a slight increase in fibre-enriched formulations compared to the control, which can be attributed to the water-binding capacity of soluble fibres such as inulin, β-glucan, and psyllium. Similar increases in moisture content have been reported in fibre-fortified chocolates and confectionery products, where hydrophilic fibre components enhance moisture retention without adversely affecting shelf stability when kept within acceptable limits (</w:t>
      </w:r>
      <w:r w:rsidR="00D013A5" w:rsidRPr="00EB283B">
        <w:t>Olagunju</w:t>
      </w:r>
      <w:r w:rsidR="00D013A5">
        <w:t xml:space="preserve"> and</w:t>
      </w:r>
      <w:r w:rsidR="00D013A5" w:rsidRPr="00EB283B">
        <w:t xml:space="preserve"> Omoba</w:t>
      </w:r>
      <w:r w:rsidR="00D013A5">
        <w:t>, 2022</w:t>
      </w:r>
      <w:r w:rsidRPr="0085079F">
        <w:rPr>
          <w:rFonts w:ascii="Times New Roman" w:hAnsi="Times New Roman" w:cs="Times New Roman"/>
          <w:sz w:val="24"/>
          <w:szCs w:val="24"/>
        </w:rPr>
        <w:t>).</w:t>
      </w:r>
    </w:p>
    <w:p w14:paraId="342F8357" w14:textId="47142028" w:rsidR="0085079F" w:rsidRPr="0085079F" w:rsidRDefault="0085079F" w:rsidP="0085079F">
      <w:pPr>
        <w:spacing w:line="360" w:lineRule="auto"/>
        <w:jc w:val="both"/>
        <w:rPr>
          <w:rFonts w:ascii="Times New Roman" w:hAnsi="Times New Roman" w:cs="Times New Roman"/>
          <w:sz w:val="24"/>
          <w:szCs w:val="24"/>
        </w:rPr>
      </w:pPr>
      <w:r w:rsidRPr="0085079F">
        <w:rPr>
          <w:rFonts w:ascii="Times New Roman" w:hAnsi="Times New Roman" w:cs="Times New Roman"/>
          <w:sz w:val="24"/>
          <w:szCs w:val="24"/>
        </w:rPr>
        <w:t>Ash content increased in all functional formulations, reflecting the contribution of mineral components present in dietary fibre ingredients. This trend is consistent with earlier studies indicating that fibre enrichment leads to higher ash values due to the intrinsic mineral content of plant-derived fibres (</w:t>
      </w:r>
      <w:r w:rsidR="00D013A5" w:rsidRPr="00C423A6">
        <w:t>Thapliyal</w:t>
      </w:r>
      <w:r w:rsidR="00D013A5">
        <w:t xml:space="preserve"> et al., 2023</w:t>
      </w:r>
      <w:r w:rsidRPr="0085079F">
        <w:rPr>
          <w:rFonts w:ascii="Times New Roman" w:hAnsi="Times New Roman" w:cs="Times New Roman"/>
          <w:sz w:val="24"/>
          <w:szCs w:val="24"/>
        </w:rPr>
        <w:t>). A marginal reduction in total fat content was observed in fibre-enriched chocolates, particularly in β-glucan and psyllium formulations. This reduction may be attributed to partial fat replacement and dilution effects caused by fibre addition, as well as the fat-mimetic properties of inulin and resistant starch, which can maintain mouthfeel while lowering fat levels. Comparable findings have been reported in reduced-fat chocolate and bakery products enriched with soluble fibres (</w:t>
      </w:r>
      <w:r w:rsidR="00D013A5" w:rsidRPr="00C423A6">
        <w:t>Rezende</w:t>
      </w:r>
      <w:r w:rsidR="00D013A5">
        <w:t xml:space="preserve"> et al., 2015</w:t>
      </w:r>
      <w:r w:rsidRPr="0085079F">
        <w:rPr>
          <w:rFonts w:ascii="Times New Roman" w:hAnsi="Times New Roman" w:cs="Times New Roman"/>
          <w:sz w:val="24"/>
          <w:szCs w:val="24"/>
        </w:rPr>
        <w:t>).</w:t>
      </w:r>
    </w:p>
    <w:p w14:paraId="1DCE67B7" w14:textId="033F5761" w:rsidR="0085079F" w:rsidRPr="0085079F" w:rsidRDefault="0085079F" w:rsidP="0085079F">
      <w:pPr>
        <w:spacing w:line="360" w:lineRule="auto"/>
        <w:jc w:val="both"/>
        <w:rPr>
          <w:rFonts w:ascii="Times New Roman" w:hAnsi="Times New Roman" w:cs="Times New Roman"/>
          <w:sz w:val="24"/>
          <w:szCs w:val="24"/>
        </w:rPr>
      </w:pPr>
      <w:r w:rsidRPr="0085079F">
        <w:rPr>
          <w:rFonts w:ascii="Times New Roman" w:hAnsi="Times New Roman" w:cs="Times New Roman"/>
          <w:sz w:val="24"/>
          <w:szCs w:val="24"/>
        </w:rPr>
        <w:t>Protein content showed a slight increase across functional chocolates, likely due to the protein contribution of fibre ingredients and improved concentration effect following reduction in available carbohydrates. The most pronounced nutritional improvement was observed in total dietary fibre content, which increased approximately three- to four-fold in fibre-enriched chocolates compared to the control. Psyllium and inulin formulations exhibited the highest fibre values, confirming their effectiveness as functional ingredients. This enhancement is nutritionally significant, as increased dietary fibre intake is strongly associated with improved glycemic control and metabolic health in individuals with Type-II diabetes mellitus (</w:t>
      </w:r>
      <w:r w:rsidR="00E3565C" w:rsidRPr="00C423A6">
        <w:t>Mao</w:t>
      </w:r>
      <w:r w:rsidR="00E3565C">
        <w:t xml:space="preserve"> et al., 2021</w:t>
      </w:r>
      <w:r w:rsidRPr="00E3565C">
        <w:rPr>
          <w:rFonts w:ascii="Times New Roman" w:hAnsi="Times New Roman" w:cs="Times New Roman"/>
          <w:sz w:val="24"/>
          <w:szCs w:val="24"/>
        </w:rPr>
        <w:t>).</w:t>
      </w:r>
    </w:p>
    <w:p w14:paraId="126D996C" w14:textId="2C8D6C80" w:rsidR="0085079F" w:rsidRPr="0085079F" w:rsidRDefault="0085079F" w:rsidP="0085079F">
      <w:pPr>
        <w:spacing w:line="360" w:lineRule="auto"/>
        <w:jc w:val="both"/>
        <w:rPr>
          <w:rFonts w:ascii="Times New Roman" w:hAnsi="Times New Roman" w:cs="Times New Roman"/>
          <w:sz w:val="24"/>
          <w:szCs w:val="24"/>
        </w:rPr>
      </w:pPr>
      <w:r w:rsidRPr="0085079F">
        <w:rPr>
          <w:rFonts w:ascii="Times New Roman" w:hAnsi="Times New Roman" w:cs="Times New Roman"/>
          <w:sz w:val="24"/>
          <w:szCs w:val="24"/>
        </w:rPr>
        <w:t xml:space="preserve">Available carbohydrate content was substantially reduced in all functional formulations, with the greatest reduction observed in psyllium- and β-glucan–enriched chocolates. This reduction </w:t>
      </w:r>
      <w:r w:rsidRPr="0085079F">
        <w:rPr>
          <w:rFonts w:ascii="Times New Roman" w:hAnsi="Times New Roman" w:cs="Times New Roman"/>
          <w:sz w:val="24"/>
          <w:szCs w:val="24"/>
        </w:rPr>
        <w:lastRenderedPageBreak/>
        <w:t>directly contributes to a lower glycemic load and supports the intended application of these products for glycemic management. Similar reductions in available carbohydrates have been reported in fibre-enriched confectionery products designed for diabetic and health-conscious consumers (</w:t>
      </w:r>
      <w:r w:rsidR="00E3565C" w:rsidRPr="00C423A6">
        <w:t>Cornish</w:t>
      </w:r>
      <w:r w:rsidR="00E3565C">
        <w:t>, 2012</w:t>
      </w:r>
      <w:r w:rsidRPr="0085079F">
        <w:rPr>
          <w:rFonts w:ascii="Times New Roman" w:hAnsi="Times New Roman" w:cs="Times New Roman"/>
          <w:sz w:val="24"/>
          <w:szCs w:val="24"/>
        </w:rPr>
        <w:t>).</w:t>
      </w:r>
    </w:p>
    <w:p w14:paraId="11A371B8" w14:textId="47F49DB9" w:rsidR="0085079F" w:rsidRPr="0085079F" w:rsidRDefault="0085079F" w:rsidP="0085079F">
      <w:pPr>
        <w:spacing w:line="360" w:lineRule="auto"/>
        <w:jc w:val="both"/>
        <w:rPr>
          <w:rFonts w:ascii="Times New Roman" w:hAnsi="Times New Roman" w:cs="Times New Roman"/>
          <w:sz w:val="24"/>
          <w:szCs w:val="24"/>
        </w:rPr>
      </w:pPr>
      <w:r w:rsidRPr="0085079F">
        <w:rPr>
          <w:rFonts w:ascii="Times New Roman" w:hAnsi="Times New Roman" w:cs="Times New Roman"/>
          <w:sz w:val="24"/>
          <w:szCs w:val="24"/>
        </w:rPr>
        <w:t>Texture analysis revealed a progressive increase in hardness with fibre incorporation, particularly in β-glucan and psyllium chocolates. The increased hardness can be explained by the formation of a more compact matrix due to fibre–fat interactions and reduced free fat mobility. Apparent viscosity also increased markedly in fibre-enriched samples, reflecting the thickening and structuring effect of soluble and high-viscosity fibres. Psyllium-enriched chocolate showed the highest viscosity, consistent with its strong gel-forming ability, which has been widely reported in functional food systems (</w:t>
      </w:r>
      <w:r w:rsidR="00E3565C" w:rsidRPr="00C423A6">
        <w:t>Belorio</w:t>
      </w:r>
      <w:r w:rsidR="00E3565C">
        <w:t xml:space="preserve"> and</w:t>
      </w:r>
      <w:r w:rsidR="00E3565C" w:rsidRPr="00C423A6">
        <w:t xml:space="preserve"> Gómez</w:t>
      </w:r>
      <w:r w:rsidR="00E3565C">
        <w:t>, 2021</w:t>
      </w:r>
      <w:r w:rsidRPr="0085079F">
        <w:rPr>
          <w:rFonts w:ascii="Times New Roman" w:hAnsi="Times New Roman" w:cs="Times New Roman"/>
          <w:sz w:val="24"/>
          <w:szCs w:val="24"/>
        </w:rPr>
        <w:t>). While increased viscosity may pose processing challenges, controlled fibre levels ensured that textural changes remained within acceptable sensory limits.</w:t>
      </w:r>
    </w:p>
    <w:p w14:paraId="5D59852F" w14:textId="5873883D" w:rsidR="0085079F" w:rsidRPr="00CE2D7D" w:rsidRDefault="0085079F" w:rsidP="00E91154">
      <w:pPr>
        <w:spacing w:line="360" w:lineRule="auto"/>
        <w:jc w:val="both"/>
        <w:rPr>
          <w:rFonts w:ascii="Times New Roman" w:hAnsi="Times New Roman" w:cs="Times New Roman"/>
          <w:sz w:val="24"/>
          <w:szCs w:val="24"/>
        </w:rPr>
      </w:pPr>
      <w:r w:rsidRPr="0085079F">
        <w:rPr>
          <w:rFonts w:ascii="Times New Roman" w:hAnsi="Times New Roman" w:cs="Times New Roman"/>
          <w:sz w:val="24"/>
          <w:szCs w:val="24"/>
        </w:rPr>
        <w:t>Overall, the physicochemical findings are in strong agreement with previously published studies on fibre-fortified chocolates and functional foods, confirming that dietary fibre incorporation can successfully enhance nutritional quality and glycemic relevance without severely compromising product structure or quality. Among the tested formulations, inulin and resistant starch offered the most balanced improvements in nutritional profile and technological performance, while β-glucan and psyllium provided superior glycemic functionality with greater influence on rheological properties.</w:t>
      </w:r>
    </w:p>
    <w:p w14:paraId="5A1388ED" w14:textId="0559B3F6" w:rsidR="00D2369C" w:rsidRPr="00E91154" w:rsidRDefault="00D2369C" w:rsidP="00E91154">
      <w:pPr>
        <w:spacing w:line="360" w:lineRule="auto"/>
        <w:jc w:val="both"/>
        <w:rPr>
          <w:rFonts w:ascii="Times New Roman" w:hAnsi="Times New Roman" w:cs="Times New Roman"/>
          <w:b/>
          <w:bCs/>
          <w:sz w:val="24"/>
          <w:szCs w:val="24"/>
        </w:rPr>
      </w:pPr>
      <w:r w:rsidRPr="00D2369C">
        <w:rPr>
          <w:rFonts w:ascii="Times New Roman" w:hAnsi="Times New Roman" w:cs="Times New Roman"/>
          <w:b/>
          <w:bCs/>
          <w:sz w:val="24"/>
          <w:szCs w:val="24"/>
        </w:rPr>
        <w:t xml:space="preserve">Table 2. </w:t>
      </w:r>
      <w:r w:rsidRPr="00D2369C">
        <w:rPr>
          <w:rFonts w:ascii="Times New Roman" w:hAnsi="Times New Roman" w:cs="Times New Roman"/>
          <w:sz w:val="24"/>
          <w:szCs w:val="24"/>
        </w:rPr>
        <w:t>Sensory Evaluation Scores of Control and Functional Chocolates (9-Point Hedonic Scale, Mean ± SE)</w:t>
      </w:r>
    </w:p>
    <w:tbl>
      <w:tblPr>
        <w:tblStyle w:val="TableGrid"/>
        <w:tblW w:w="9351" w:type="dxa"/>
        <w:tblLook w:val="04A0" w:firstRow="1" w:lastRow="0" w:firstColumn="1" w:lastColumn="0" w:noHBand="0" w:noVBand="1"/>
      </w:tblPr>
      <w:tblGrid>
        <w:gridCol w:w="1918"/>
        <w:gridCol w:w="1256"/>
        <w:gridCol w:w="1357"/>
        <w:gridCol w:w="1418"/>
        <w:gridCol w:w="1701"/>
        <w:gridCol w:w="1701"/>
      </w:tblGrid>
      <w:tr w:rsidR="00B24566" w:rsidRPr="00D2369C" w14:paraId="0D70A695" w14:textId="77777777" w:rsidTr="00B24566">
        <w:tc>
          <w:tcPr>
            <w:tcW w:w="0" w:type="auto"/>
            <w:hideMark/>
          </w:tcPr>
          <w:p w14:paraId="5B4698C9" w14:textId="77777777" w:rsidR="00D2369C" w:rsidRPr="00D2369C" w:rsidRDefault="00D2369C" w:rsidP="00D2369C">
            <w:pPr>
              <w:jc w:val="both"/>
              <w:rPr>
                <w:rFonts w:ascii="Times New Roman" w:hAnsi="Times New Roman" w:cs="Times New Roman"/>
                <w:b/>
                <w:bCs/>
                <w:sz w:val="24"/>
                <w:szCs w:val="24"/>
              </w:rPr>
            </w:pPr>
            <w:r w:rsidRPr="00D2369C">
              <w:rPr>
                <w:rFonts w:ascii="Times New Roman" w:hAnsi="Times New Roman" w:cs="Times New Roman"/>
                <w:b/>
                <w:bCs/>
                <w:sz w:val="24"/>
                <w:szCs w:val="24"/>
              </w:rPr>
              <w:t>Attribute</w:t>
            </w:r>
          </w:p>
        </w:tc>
        <w:tc>
          <w:tcPr>
            <w:tcW w:w="0" w:type="auto"/>
            <w:hideMark/>
          </w:tcPr>
          <w:p w14:paraId="3E602E89" w14:textId="77777777" w:rsidR="00D2369C" w:rsidRPr="00D2369C" w:rsidRDefault="00D2369C" w:rsidP="00D2369C">
            <w:pPr>
              <w:jc w:val="both"/>
              <w:rPr>
                <w:rFonts w:ascii="Times New Roman" w:hAnsi="Times New Roman" w:cs="Times New Roman"/>
                <w:b/>
                <w:bCs/>
                <w:sz w:val="24"/>
                <w:szCs w:val="24"/>
              </w:rPr>
            </w:pPr>
            <w:r w:rsidRPr="00D2369C">
              <w:rPr>
                <w:rFonts w:ascii="Times New Roman" w:hAnsi="Times New Roman" w:cs="Times New Roman"/>
                <w:b/>
                <w:bCs/>
                <w:sz w:val="24"/>
                <w:szCs w:val="24"/>
              </w:rPr>
              <w:t>Control (C)</w:t>
            </w:r>
          </w:p>
        </w:tc>
        <w:tc>
          <w:tcPr>
            <w:tcW w:w="1357" w:type="dxa"/>
            <w:hideMark/>
          </w:tcPr>
          <w:p w14:paraId="0AE61D9B" w14:textId="77777777" w:rsidR="00D2369C" w:rsidRPr="00D2369C" w:rsidRDefault="00D2369C" w:rsidP="00D2369C">
            <w:pPr>
              <w:jc w:val="both"/>
              <w:rPr>
                <w:rFonts w:ascii="Times New Roman" w:hAnsi="Times New Roman" w:cs="Times New Roman"/>
                <w:b/>
                <w:bCs/>
                <w:sz w:val="24"/>
                <w:szCs w:val="24"/>
              </w:rPr>
            </w:pPr>
            <w:r w:rsidRPr="00D2369C">
              <w:rPr>
                <w:rFonts w:ascii="Times New Roman" w:hAnsi="Times New Roman" w:cs="Times New Roman"/>
                <w:b/>
                <w:bCs/>
                <w:sz w:val="24"/>
                <w:szCs w:val="24"/>
              </w:rPr>
              <w:t>Inulin (F1)</w:t>
            </w:r>
          </w:p>
        </w:tc>
        <w:tc>
          <w:tcPr>
            <w:tcW w:w="1418" w:type="dxa"/>
            <w:hideMark/>
          </w:tcPr>
          <w:p w14:paraId="390A8300" w14:textId="77777777" w:rsidR="00D2369C" w:rsidRPr="00D2369C" w:rsidRDefault="00D2369C" w:rsidP="00D2369C">
            <w:pPr>
              <w:jc w:val="both"/>
              <w:rPr>
                <w:rFonts w:ascii="Times New Roman" w:hAnsi="Times New Roman" w:cs="Times New Roman"/>
                <w:b/>
                <w:bCs/>
                <w:sz w:val="24"/>
                <w:szCs w:val="24"/>
              </w:rPr>
            </w:pPr>
            <w:r w:rsidRPr="00D2369C">
              <w:rPr>
                <w:rFonts w:ascii="Times New Roman" w:hAnsi="Times New Roman" w:cs="Times New Roman"/>
                <w:b/>
                <w:bCs/>
                <w:sz w:val="24"/>
                <w:szCs w:val="24"/>
              </w:rPr>
              <w:t>Resistant Starch (F2)</w:t>
            </w:r>
          </w:p>
        </w:tc>
        <w:tc>
          <w:tcPr>
            <w:tcW w:w="1701" w:type="dxa"/>
            <w:hideMark/>
          </w:tcPr>
          <w:p w14:paraId="6350599C" w14:textId="77777777" w:rsidR="00D2369C" w:rsidRPr="00D2369C" w:rsidRDefault="00D2369C" w:rsidP="00D2369C">
            <w:pPr>
              <w:jc w:val="both"/>
              <w:rPr>
                <w:rFonts w:ascii="Times New Roman" w:hAnsi="Times New Roman" w:cs="Times New Roman"/>
                <w:b/>
                <w:bCs/>
                <w:sz w:val="24"/>
                <w:szCs w:val="24"/>
              </w:rPr>
            </w:pPr>
            <w:r w:rsidRPr="00D2369C">
              <w:rPr>
                <w:rFonts w:ascii="Times New Roman" w:hAnsi="Times New Roman" w:cs="Times New Roman"/>
                <w:b/>
                <w:bCs/>
                <w:sz w:val="24"/>
                <w:szCs w:val="24"/>
              </w:rPr>
              <w:t>β-Glucan (F3)</w:t>
            </w:r>
          </w:p>
        </w:tc>
        <w:tc>
          <w:tcPr>
            <w:tcW w:w="1701" w:type="dxa"/>
            <w:hideMark/>
          </w:tcPr>
          <w:p w14:paraId="1C8AA1DF" w14:textId="77777777" w:rsidR="00D2369C" w:rsidRPr="00D2369C" w:rsidRDefault="00D2369C" w:rsidP="00D2369C">
            <w:pPr>
              <w:jc w:val="both"/>
              <w:rPr>
                <w:rFonts w:ascii="Times New Roman" w:hAnsi="Times New Roman" w:cs="Times New Roman"/>
                <w:b/>
                <w:bCs/>
                <w:sz w:val="24"/>
                <w:szCs w:val="24"/>
              </w:rPr>
            </w:pPr>
            <w:r w:rsidRPr="00D2369C">
              <w:rPr>
                <w:rFonts w:ascii="Times New Roman" w:hAnsi="Times New Roman" w:cs="Times New Roman"/>
                <w:b/>
                <w:bCs/>
                <w:sz w:val="24"/>
                <w:szCs w:val="24"/>
              </w:rPr>
              <w:t>Psyllium (F4)</w:t>
            </w:r>
          </w:p>
        </w:tc>
      </w:tr>
      <w:tr w:rsidR="00B24566" w:rsidRPr="00D2369C" w14:paraId="4AFEE42B" w14:textId="77777777" w:rsidTr="00B24566">
        <w:tc>
          <w:tcPr>
            <w:tcW w:w="0" w:type="auto"/>
            <w:hideMark/>
          </w:tcPr>
          <w:p w14:paraId="35B348F1"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Appearance</w:t>
            </w:r>
          </w:p>
        </w:tc>
        <w:tc>
          <w:tcPr>
            <w:tcW w:w="0" w:type="auto"/>
            <w:hideMark/>
          </w:tcPr>
          <w:p w14:paraId="3A0222D6"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8.2 ± 0.12</w:t>
            </w:r>
          </w:p>
        </w:tc>
        <w:tc>
          <w:tcPr>
            <w:tcW w:w="1357" w:type="dxa"/>
            <w:hideMark/>
          </w:tcPr>
          <w:p w14:paraId="7EFF4B0C"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8.0 ± 0.14</w:t>
            </w:r>
          </w:p>
        </w:tc>
        <w:tc>
          <w:tcPr>
            <w:tcW w:w="1418" w:type="dxa"/>
            <w:hideMark/>
          </w:tcPr>
          <w:p w14:paraId="22EF0D5D"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7.9 ± 0.15</w:t>
            </w:r>
          </w:p>
        </w:tc>
        <w:tc>
          <w:tcPr>
            <w:tcW w:w="1701" w:type="dxa"/>
            <w:hideMark/>
          </w:tcPr>
          <w:p w14:paraId="47E061F5"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7.8 ± 0.16</w:t>
            </w:r>
          </w:p>
        </w:tc>
        <w:tc>
          <w:tcPr>
            <w:tcW w:w="1701" w:type="dxa"/>
            <w:hideMark/>
          </w:tcPr>
          <w:p w14:paraId="061ABE30"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7.6 ± 0.18</w:t>
            </w:r>
          </w:p>
        </w:tc>
      </w:tr>
      <w:tr w:rsidR="00B24566" w:rsidRPr="00D2369C" w14:paraId="3D6D7DEE" w14:textId="77777777" w:rsidTr="00B24566">
        <w:tc>
          <w:tcPr>
            <w:tcW w:w="0" w:type="auto"/>
            <w:hideMark/>
          </w:tcPr>
          <w:p w14:paraId="2F843052"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Aroma</w:t>
            </w:r>
          </w:p>
        </w:tc>
        <w:tc>
          <w:tcPr>
            <w:tcW w:w="0" w:type="auto"/>
            <w:hideMark/>
          </w:tcPr>
          <w:p w14:paraId="7D3E8670"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8.1 ± 0.13</w:t>
            </w:r>
          </w:p>
        </w:tc>
        <w:tc>
          <w:tcPr>
            <w:tcW w:w="1357" w:type="dxa"/>
            <w:hideMark/>
          </w:tcPr>
          <w:p w14:paraId="62B86FEB"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8.0 ± 0.12</w:t>
            </w:r>
          </w:p>
        </w:tc>
        <w:tc>
          <w:tcPr>
            <w:tcW w:w="1418" w:type="dxa"/>
            <w:hideMark/>
          </w:tcPr>
          <w:p w14:paraId="58AA86AD"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7.9 ± 0.14</w:t>
            </w:r>
          </w:p>
        </w:tc>
        <w:tc>
          <w:tcPr>
            <w:tcW w:w="1701" w:type="dxa"/>
            <w:hideMark/>
          </w:tcPr>
          <w:p w14:paraId="20FD81CD"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7.8 ± 0.15</w:t>
            </w:r>
          </w:p>
        </w:tc>
        <w:tc>
          <w:tcPr>
            <w:tcW w:w="1701" w:type="dxa"/>
            <w:hideMark/>
          </w:tcPr>
          <w:p w14:paraId="38695EFA"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7.7 ± 0.16</w:t>
            </w:r>
          </w:p>
        </w:tc>
      </w:tr>
      <w:tr w:rsidR="00B24566" w:rsidRPr="00D2369C" w14:paraId="0545E604" w14:textId="77777777" w:rsidTr="00B24566">
        <w:tc>
          <w:tcPr>
            <w:tcW w:w="0" w:type="auto"/>
            <w:hideMark/>
          </w:tcPr>
          <w:p w14:paraId="2C84D686"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Sweetness</w:t>
            </w:r>
          </w:p>
        </w:tc>
        <w:tc>
          <w:tcPr>
            <w:tcW w:w="0" w:type="auto"/>
            <w:hideMark/>
          </w:tcPr>
          <w:p w14:paraId="7F269BF5"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8.3 ± 0.11</w:t>
            </w:r>
          </w:p>
        </w:tc>
        <w:tc>
          <w:tcPr>
            <w:tcW w:w="1357" w:type="dxa"/>
            <w:hideMark/>
          </w:tcPr>
          <w:p w14:paraId="0739F893"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8.1 ± 0.12</w:t>
            </w:r>
          </w:p>
        </w:tc>
        <w:tc>
          <w:tcPr>
            <w:tcW w:w="1418" w:type="dxa"/>
            <w:hideMark/>
          </w:tcPr>
          <w:p w14:paraId="5601C889"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8.0 ± 0.13</w:t>
            </w:r>
          </w:p>
        </w:tc>
        <w:tc>
          <w:tcPr>
            <w:tcW w:w="1701" w:type="dxa"/>
            <w:hideMark/>
          </w:tcPr>
          <w:p w14:paraId="1D772542"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7.8 ± 0.14</w:t>
            </w:r>
          </w:p>
        </w:tc>
        <w:tc>
          <w:tcPr>
            <w:tcW w:w="1701" w:type="dxa"/>
            <w:hideMark/>
          </w:tcPr>
          <w:p w14:paraId="7EDD279E"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7.6 ± 0.15</w:t>
            </w:r>
          </w:p>
        </w:tc>
      </w:tr>
      <w:tr w:rsidR="00B24566" w:rsidRPr="00D2369C" w14:paraId="3FA1F894" w14:textId="77777777" w:rsidTr="00B24566">
        <w:tc>
          <w:tcPr>
            <w:tcW w:w="0" w:type="auto"/>
            <w:hideMark/>
          </w:tcPr>
          <w:p w14:paraId="6595E69E"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Bitterness</w:t>
            </w:r>
          </w:p>
        </w:tc>
        <w:tc>
          <w:tcPr>
            <w:tcW w:w="0" w:type="auto"/>
            <w:hideMark/>
          </w:tcPr>
          <w:p w14:paraId="42BD19F5"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7.9 ± 0.14</w:t>
            </w:r>
          </w:p>
        </w:tc>
        <w:tc>
          <w:tcPr>
            <w:tcW w:w="1357" w:type="dxa"/>
            <w:hideMark/>
          </w:tcPr>
          <w:p w14:paraId="6B99AEAF"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7.8 ± 0.15</w:t>
            </w:r>
          </w:p>
        </w:tc>
        <w:tc>
          <w:tcPr>
            <w:tcW w:w="1418" w:type="dxa"/>
            <w:hideMark/>
          </w:tcPr>
          <w:p w14:paraId="01CF51E2"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7.9 ± 0.14</w:t>
            </w:r>
          </w:p>
        </w:tc>
        <w:tc>
          <w:tcPr>
            <w:tcW w:w="1701" w:type="dxa"/>
            <w:hideMark/>
          </w:tcPr>
          <w:p w14:paraId="09850A92"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7.7 ± 0.16</w:t>
            </w:r>
          </w:p>
        </w:tc>
        <w:tc>
          <w:tcPr>
            <w:tcW w:w="1701" w:type="dxa"/>
            <w:hideMark/>
          </w:tcPr>
          <w:p w14:paraId="4FF330BF"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7.5 ± 0.17</w:t>
            </w:r>
          </w:p>
        </w:tc>
      </w:tr>
      <w:tr w:rsidR="00B24566" w:rsidRPr="00D2369C" w14:paraId="2434F0BB" w14:textId="77777777" w:rsidTr="00B24566">
        <w:tc>
          <w:tcPr>
            <w:tcW w:w="0" w:type="auto"/>
            <w:hideMark/>
          </w:tcPr>
          <w:p w14:paraId="43CA1138"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Mouthfeel</w:t>
            </w:r>
          </w:p>
        </w:tc>
        <w:tc>
          <w:tcPr>
            <w:tcW w:w="0" w:type="auto"/>
            <w:hideMark/>
          </w:tcPr>
          <w:p w14:paraId="3A0367D0"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8.2 ± 0.12</w:t>
            </w:r>
          </w:p>
        </w:tc>
        <w:tc>
          <w:tcPr>
            <w:tcW w:w="1357" w:type="dxa"/>
            <w:hideMark/>
          </w:tcPr>
          <w:p w14:paraId="2FB26191"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8.0 ± 0.13</w:t>
            </w:r>
          </w:p>
        </w:tc>
        <w:tc>
          <w:tcPr>
            <w:tcW w:w="1418" w:type="dxa"/>
            <w:hideMark/>
          </w:tcPr>
          <w:p w14:paraId="6955CAB2"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7.9 ± 0.14</w:t>
            </w:r>
          </w:p>
        </w:tc>
        <w:tc>
          <w:tcPr>
            <w:tcW w:w="1701" w:type="dxa"/>
            <w:hideMark/>
          </w:tcPr>
          <w:p w14:paraId="1B4DF265"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7.6 ± 0.16</w:t>
            </w:r>
          </w:p>
        </w:tc>
        <w:tc>
          <w:tcPr>
            <w:tcW w:w="1701" w:type="dxa"/>
            <w:hideMark/>
          </w:tcPr>
          <w:p w14:paraId="1858DD78"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7.4 ± 0.18</w:t>
            </w:r>
          </w:p>
        </w:tc>
      </w:tr>
      <w:tr w:rsidR="00B24566" w:rsidRPr="00D2369C" w14:paraId="481C4C4F" w14:textId="77777777" w:rsidTr="00B24566">
        <w:tc>
          <w:tcPr>
            <w:tcW w:w="0" w:type="auto"/>
            <w:hideMark/>
          </w:tcPr>
          <w:p w14:paraId="1E03E8E3"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Texture (snap)</w:t>
            </w:r>
          </w:p>
        </w:tc>
        <w:tc>
          <w:tcPr>
            <w:tcW w:w="0" w:type="auto"/>
            <w:hideMark/>
          </w:tcPr>
          <w:p w14:paraId="170A13B9"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8.1 ± 0.13</w:t>
            </w:r>
          </w:p>
        </w:tc>
        <w:tc>
          <w:tcPr>
            <w:tcW w:w="1357" w:type="dxa"/>
            <w:hideMark/>
          </w:tcPr>
          <w:p w14:paraId="78A37014"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8.0 ± 0.14</w:t>
            </w:r>
          </w:p>
        </w:tc>
        <w:tc>
          <w:tcPr>
            <w:tcW w:w="1418" w:type="dxa"/>
            <w:hideMark/>
          </w:tcPr>
          <w:p w14:paraId="310FA13C"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8.0 ± 0.13</w:t>
            </w:r>
          </w:p>
        </w:tc>
        <w:tc>
          <w:tcPr>
            <w:tcW w:w="1701" w:type="dxa"/>
            <w:hideMark/>
          </w:tcPr>
          <w:p w14:paraId="3FA938EA"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7.8 ± 0.15</w:t>
            </w:r>
          </w:p>
        </w:tc>
        <w:tc>
          <w:tcPr>
            <w:tcW w:w="1701" w:type="dxa"/>
            <w:hideMark/>
          </w:tcPr>
          <w:p w14:paraId="59F932BC"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7.6 ± 0.16</w:t>
            </w:r>
          </w:p>
        </w:tc>
      </w:tr>
      <w:tr w:rsidR="00B24566" w:rsidRPr="00D2369C" w14:paraId="5B3FB742" w14:textId="77777777" w:rsidTr="00B24566">
        <w:tc>
          <w:tcPr>
            <w:tcW w:w="0" w:type="auto"/>
            <w:hideMark/>
          </w:tcPr>
          <w:p w14:paraId="00A84FC4"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Aftertaste</w:t>
            </w:r>
          </w:p>
        </w:tc>
        <w:tc>
          <w:tcPr>
            <w:tcW w:w="0" w:type="auto"/>
            <w:hideMark/>
          </w:tcPr>
          <w:p w14:paraId="5408B63E"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8.0 ± 0.14</w:t>
            </w:r>
          </w:p>
        </w:tc>
        <w:tc>
          <w:tcPr>
            <w:tcW w:w="1357" w:type="dxa"/>
            <w:hideMark/>
          </w:tcPr>
          <w:p w14:paraId="6D445086"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7.9 ± 0.15</w:t>
            </w:r>
          </w:p>
        </w:tc>
        <w:tc>
          <w:tcPr>
            <w:tcW w:w="1418" w:type="dxa"/>
            <w:hideMark/>
          </w:tcPr>
          <w:p w14:paraId="70D20E7A"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7.8 ± 0.14</w:t>
            </w:r>
          </w:p>
        </w:tc>
        <w:tc>
          <w:tcPr>
            <w:tcW w:w="1701" w:type="dxa"/>
            <w:hideMark/>
          </w:tcPr>
          <w:p w14:paraId="45824A71"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7.6 ± 0.16</w:t>
            </w:r>
          </w:p>
        </w:tc>
        <w:tc>
          <w:tcPr>
            <w:tcW w:w="1701" w:type="dxa"/>
            <w:hideMark/>
          </w:tcPr>
          <w:p w14:paraId="326EAF16"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7.4 ± 0.18</w:t>
            </w:r>
          </w:p>
        </w:tc>
      </w:tr>
      <w:tr w:rsidR="00B24566" w:rsidRPr="00D2369C" w14:paraId="3BF7B646" w14:textId="77777777" w:rsidTr="00B24566">
        <w:tc>
          <w:tcPr>
            <w:tcW w:w="0" w:type="auto"/>
            <w:hideMark/>
          </w:tcPr>
          <w:p w14:paraId="366637C4"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Overall acceptability</w:t>
            </w:r>
          </w:p>
        </w:tc>
        <w:tc>
          <w:tcPr>
            <w:tcW w:w="0" w:type="auto"/>
            <w:hideMark/>
          </w:tcPr>
          <w:p w14:paraId="0A763D69"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8.3 ± 0.10</w:t>
            </w:r>
          </w:p>
        </w:tc>
        <w:tc>
          <w:tcPr>
            <w:tcW w:w="1357" w:type="dxa"/>
            <w:hideMark/>
          </w:tcPr>
          <w:p w14:paraId="751EAB80"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8.1 ± 0.12</w:t>
            </w:r>
          </w:p>
        </w:tc>
        <w:tc>
          <w:tcPr>
            <w:tcW w:w="1418" w:type="dxa"/>
            <w:hideMark/>
          </w:tcPr>
          <w:p w14:paraId="34A63CD8"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8.0 ± 0.11</w:t>
            </w:r>
          </w:p>
        </w:tc>
        <w:tc>
          <w:tcPr>
            <w:tcW w:w="1701" w:type="dxa"/>
            <w:hideMark/>
          </w:tcPr>
          <w:p w14:paraId="6879014F"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7.8 ± 0.13</w:t>
            </w:r>
          </w:p>
        </w:tc>
        <w:tc>
          <w:tcPr>
            <w:tcW w:w="1701" w:type="dxa"/>
            <w:hideMark/>
          </w:tcPr>
          <w:p w14:paraId="0534218C"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7.6 ± 0.15</w:t>
            </w:r>
          </w:p>
        </w:tc>
      </w:tr>
    </w:tbl>
    <w:p w14:paraId="3EA33FF4" w14:textId="77777777" w:rsidR="00E777B0" w:rsidRDefault="00E777B0" w:rsidP="00E91154">
      <w:pPr>
        <w:spacing w:line="360" w:lineRule="auto"/>
        <w:jc w:val="both"/>
        <w:rPr>
          <w:rFonts w:ascii="Times New Roman" w:hAnsi="Times New Roman" w:cs="Times New Roman"/>
          <w:b/>
          <w:bCs/>
          <w:sz w:val="24"/>
          <w:szCs w:val="24"/>
        </w:rPr>
      </w:pPr>
    </w:p>
    <w:p w14:paraId="24CEC873" w14:textId="571D0192" w:rsidR="00B24566" w:rsidRPr="00B24566" w:rsidRDefault="00B24566" w:rsidP="00B24566">
      <w:pPr>
        <w:spacing w:line="360" w:lineRule="auto"/>
        <w:jc w:val="both"/>
        <w:rPr>
          <w:rFonts w:ascii="Times New Roman" w:hAnsi="Times New Roman" w:cs="Times New Roman"/>
          <w:sz w:val="24"/>
          <w:szCs w:val="24"/>
        </w:rPr>
      </w:pPr>
      <w:r w:rsidRPr="00B24566">
        <w:rPr>
          <w:rFonts w:ascii="Times New Roman" w:hAnsi="Times New Roman" w:cs="Times New Roman"/>
          <w:sz w:val="24"/>
          <w:szCs w:val="24"/>
        </w:rPr>
        <w:lastRenderedPageBreak/>
        <w:t>The sensory evaluation results presented in Table 2 indicate that incorporation of dietary fibre into chocolate formulations had a measurable but acceptable influence on sensory attributes when compared with the control sample. The control chocolate consistently received the highest scores across all parameters, reflecting the well-established consumer preference for conventional chocolate formulations. However, all fibre-enriched chocolates achieved mean scores above 7.0 on the 9-point hedonic scale, indicating overall good acceptability and confirming the feasibility of developing functional chocolates without compromising sensory quality. Similar trends have been reported in published studies on fibre-fortified chocolates and confectionery products, where moderate fibre inclusion resulted in slight but acceptable reductions in sensory scores (</w:t>
      </w:r>
      <w:r w:rsidR="003C0FAB" w:rsidRPr="00C423A6">
        <w:t>Grigor</w:t>
      </w:r>
      <w:r w:rsidR="003C0FAB" w:rsidRPr="003C0FAB">
        <w:rPr>
          <w:rFonts w:ascii="Times New Roman" w:hAnsi="Times New Roman" w:cs="Times New Roman"/>
          <w:sz w:val="24"/>
          <w:szCs w:val="24"/>
        </w:rPr>
        <w:t xml:space="preserve"> </w:t>
      </w:r>
      <w:r w:rsidRPr="003C0FAB">
        <w:rPr>
          <w:rFonts w:ascii="Times New Roman" w:hAnsi="Times New Roman" w:cs="Times New Roman"/>
          <w:sz w:val="24"/>
          <w:szCs w:val="24"/>
        </w:rPr>
        <w:t>et al., 2016).</w:t>
      </w:r>
    </w:p>
    <w:p w14:paraId="2BEC990E" w14:textId="6D77CDC6" w:rsidR="00B24566" w:rsidRPr="00B24566" w:rsidRDefault="00B24566" w:rsidP="00B24566">
      <w:pPr>
        <w:spacing w:line="360" w:lineRule="auto"/>
        <w:jc w:val="both"/>
        <w:rPr>
          <w:rFonts w:ascii="Times New Roman" w:hAnsi="Times New Roman" w:cs="Times New Roman"/>
          <w:sz w:val="24"/>
          <w:szCs w:val="24"/>
        </w:rPr>
      </w:pPr>
      <w:r w:rsidRPr="00B24566">
        <w:rPr>
          <w:rFonts w:ascii="Times New Roman" w:hAnsi="Times New Roman" w:cs="Times New Roman"/>
          <w:sz w:val="24"/>
          <w:szCs w:val="24"/>
        </w:rPr>
        <w:t xml:space="preserve">Appearance scores showed a gradual decline from the control (8.2 ± 0.12) to psyllium-enriched chocolate (7.6 ± 0.18), which may be attributed to increased opacity, reduced gloss, or minor surface dullness caused by fibre incorporation. Previous studies have noted that soluble fibres, particularly β-glucan and psyllium, can interfere with cocoa butter crystallization, affecting surface shine and visual appeal </w:t>
      </w:r>
      <w:r w:rsidR="003C0FAB" w:rsidRPr="00B24566">
        <w:rPr>
          <w:rFonts w:ascii="Times New Roman" w:hAnsi="Times New Roman" w:cs="Times New Roman"/>
          <w:sz w:val="24"/>
          <w:szCs w:val="24"/>
        </w:rPr>
        <w:t>(</w:t>
      </w:r>
      <w:r w:rsidR="003C0FAB" w:rsidRPr="00C423A6">
        <w:t>Grigor</w:t>
      </w:r>
      <w:r w:rsidR="003C0FAB" w:rsidRPr="003C0FAB">
        <w:rPr>
          <w:rFonts w:ascii="Times New Roman" w:hAnsi="Times New Roman" w:cs="Times New Roman"/>
          <w:sz w:val="24"/>
          <w:szCs w:val="24"/>
        </w:rPr>
        <w:t xml:space="preserve"> et al., 2016).</w:t>
      </w:r>
      <w:r w:rsidR="003C0FAB">
        <w:rPr>
          <w:rFonts w:ascii="Times New Roman" w:hAnsi="Times New Roman" w:cs="Times New Roman"/>
          <w:sz w:val="24"/>
          <w:szCs w:val="24"/>
        </w:rPr>
        <w:t xml:space="preserve"> </w:t>
      </w:r>
      <w:r w:rsidRPr="00B24566">
        <w:rPr>
          <w:rFonts w:ascii="Times New Roman" w:hAnsi="Times New Roman" w:cs="Times New Roman"/>
          <w:sz w:val="24"/>
          <w:szCs w:val="24"/>
        </w:rPr>
        <w:t xml:space="preserve">Nevertheless, inulin- and resistant starch–based formulations maintained appearance scores close to the control, consistent with reports that these fibres integrate well into chocolate matrices due to their fine particle size and neutral </w:t>
      </w:r>
      <w:r w:rsidR="00D84817">
        <w:rPr>
          <w:rFonts w:ascii="Times New Roman" w:hAnsi="Times New Roman" w:cs="Times New Roman"/>
          <w:sz w:val="24"/>
          <w:szCs w:val="24"/>
        </w:rPr>
        <w:t>colour</w:t>
      </w:r>
      <w:r w:rsidRPr="00B24566">
        <w:rPr>
          <w:rFonts w:ascii="Times New Roman" w:hAnsi="Times New Roman" w:cs="Times New Roman"/>
          <w:sz w:val="24"/>
          <w:szCs w:val="24"/>
        </w:rPr>
        <w:t xml:space="preserve"> (</w:t>
      </w:r>
      <w:r w:rsidR="003C0FAB" w:rsidRPr="00C423A6">
        <w:t>Afoakwa</w:t>
      </w:r>
      <w:r w:rsidR="003C0FAB">
        <w:t xml:space="preserve"> et al., 2009</w:t>
      </w:r>
      <w:r w:rsidRPr="00B24566">
        <w:rPr>
          <w:rFonts w:ascii="Times New Roman" w:hAnsi="Times New Roman" w:cs="Times New Roman"/>
          <w:sz w:val="24"/>
          <w:szCs w:val="24"/>
        </w:rPr>
        <w:t>).</w:t>
      </w:r>
    </w:p>
    <w:p w14:paraId="2EB8672F" w14:textId="14F4C674" w:rsidR="00B24566" w:rsidRPr="00B24566" w:rsidRDefault="00B24566" w:rsidP="00B24566">
      <w:pPr>
        <w:spacing w:line="360" w:lineRule="auto"/>
        <w:jc w:val="both"/>
        <w:rPr>
          <w:rFonts w:ascii="Times New Roman" w:hAnsi="Times New Roman" w:cs="Times New Roman"/>
          <w:sz w:val="24"/>
          <w:szCs w:val="24"/>
        </w:rPr>
      </w:pPr>
      <w:r w:rsidRPr="00B24566">
        <w:rPr>
          <w:rFonts w:ascii="Times New Roman" w:hAnsi="Times New Roman" w:cs="Times New Roman"/>
          <w:sz w:val="24"/>
          <w:szCs w:val="24"/>
        </w:rPr>
        <w:t>Aroma scores remained high across all samples, with minimal differences between control and functional chocolates. This observation aligns with earlier findings indicating that dietary fibres are largely neutral in aroma and do not significantly interfere with cocoa volatile compounds when used at optimized levels (</w:t>
      </w:r>
      <w:r w:rsidR="003C0FAB" w:rsidRPr="00C423A6">
        <w:t>Bagnulo</w:t>
      </w:r>
      <w:r w:rsidR="003C0FAB">
        <w:t xml:space="preserve"> et al., 2023</w:t>
      </w:r>
      <w:r w:rsidRPr="00B24566">
        <w:rPr>
          <w:rFonts w:ascii="Times New Roman" w:hAnsi="Times New Roman" w:cs="Times New Roman"/>
          <w:sz w:val="24"/>
          <w:szCs w:val="24"/>
        </w:rPr>
        <w:t xml:space="preserve">). Sweetness perception showed a slight but progressive reduction in fibre-enriched samples, particularly in β-glucan and psyllium formulations. This may be related to dilution of sweeteners and increased viscosity, which can reduce sweetness intensity by limiting </w:t>
      </w:r>
      <w:r w:rsidR="00D84817">
        <w:rPr>
          <w:rFonts w:ascii="Times New Roman" w:hAnsi="Times New Roman" w:cs="Times New Roman"/>
          <w:sz w:val="24"/>
          <w:szCs w:val="24"/>
        </w:rPr>
        <w:t>flavour</w:t>
      </w:r>
      <w:r w:rsidRPr="00B24566">
        <w:rPr>
          <w:rFonts w:ascii="Times New Roman" w:hAnsi="Times New Roman" w:cs="Times New Roman"/>
          <w:sz w:val="24"/>
          <w:szCs w:val="24"/>
        </w:rPr>
        <w:t xml:space="preserve"> release, a phenomenon also reported in fibre-fortified chocolate and bakery products (</w:t>
      </w:r>
      <w:r w:rsidR="003C0FAB" w:rsidRPr="00C423A6">
        <w:t>Bagnulo</w:t>
      </w:r>
      <w:r w:rsidR="003C0FAB">
        <w:t xml:space="preserve"> et al., 2023</w:t>
      </w:r>
      <w:r w:rsidRPr="00B24566">
        <w:rPr>
          <w:rFonts w:ascii="Times New Roman" w:hAnsi="Times New Roman" w:cs="Times New Roman"/>
          <w:sz w:val="24"/>
          <w:szCs w:val="24"/>
        </w:rPr>
        <w:t>).</w:t>
      </w:r>
    </w:p>
    <w:p w14:paraId="735B3948" w14:textId="4F1405D9" w:rsidR="00B24566" w:rsidRPr="00B24566" w:rsidRDefault="00B24566" w:rsidP="00B24566">
      <w:pPr>
        <w:spacing w:line="360" w:lineRule="auto"/>
        <w:jc w:val="both"/>
        <w:rPr>
          <w:rFonts w:ascii="Times New Roman" w:hAnsi="Times New Roman" w:cs="Times New Roman"/>
          <w:sz w:val="24"/>
          <w:szCs w:val="24"/>
        </w:rPr>
      </w:pPr>
      <w:r w:rsidRPr="00B24566">
        <w:rPr>
          <w:rFonts w:ascii="Times New Roman" w:hAnsi="Times New Roman" w:cs="Times New Roman"/>
          <w:sz w:val="24"/>
          <w:szCs w:val="24"/>
        </w:rPr>
        <w:t xml:space="preserve">Bitterness scores were comparable between control and resistant starch chocolate, suggesting that resistant starch had minimal impact on cocoa polyphenol perception. In contrast, β-glucan and psyllium chocolates exhibited marginally lower bitterness scores, potentially due to altered mouth-coating effects and delayed release of bitter compounds. Mouthfeel and texture (snap) were more noticeably affected by fibre incorporation, with psyllium-enriched chocolate recording the lowest scores. High-viscosity fibres are known to increase firmness and reduce </w:t>
      </w:r>
      <w:r w:rsidRPr="00B24566">
        <w:rPr>
          <w:rFonts w:ascii="Times New Roman" w:hAnsi="Times New Roman" w:cs="Times New Roman"/>
          <w:sz w:val="24"/>
          <w:szCs w:val="24"/>
        </w:rPr>
        <w:lastRenderedPageBreak/>
        <w:t>melt-in-mouth characteristics, which has been widely documented in functional confectionery research (</w:t>
      </w:r>
      <w:r w:rsidR="003C0FAB" w:rsidRPr="00C423A6">
        <w:t>Williams</w:t>
      </w:r>
      <w:r w:rsidR="003C0FAB">
        <w:t xml:space="preserve"> and</w:t>
      </w:r>
      <w:r w:rsidR="003C0FAB" w:rsidRPr="00C423A6">
        <w:t xml:space="preserve"> Phillips</w:t>
      </w:r>
      <w:r w:rsidR="003C0FAB">
        <w:t>, 2024</w:t>
      </w:r>
      <w:r w:rsidRPr="00B24566">
        <w:rPr>
          <w:rFonts w:ascii="Times New Roman" w:hAnsi="Times New Roman" w:cs="Times New Roman"/>
          <w:sz w:val="24"/>
          <w:szCs w:val="24"/>
        </w:rPr>
        <w:t>).</w:t>
      </w:r>
    </w:p>
    <w:p w14:paraId="0DB17CBD" w14:textId="5DEFF13F" w:rsidR="00B24566" w:rsidRPr="00B24566" w:rsidRDefault="00B24566" w:rsidP="00B24566">
      <w:pPr>
        <w:spacing w:line="360" w:lineRule="auto"/>
        <w:jc w:val="both"/>
        <w:rPr>
          <w:rFonts w:ascii="Times New Roman" w:hAnsi="Times New Roman" w:cs="Times New Roman"/>
          <w:sz w:val="24"/>
          <w:szCs w:val="24"/>
        </w:rPr>
      </w:pPr>
      <w:r w:rsidRPr="00B24566">
        <w:rPr>
          <w:rFonts w:ascii="Times New Roman" w:hAnsi="Times New Roman" w:cs="Times New Roman"/>
          <w:sz w:val="24"/>
          <w:szCs w:val="24"/>
        </w:rPr>
        <w:t xml:space="preserve">Aftertaste and overall acceptability followed a similar pattern, with inulin (8.1 ± 0.12) and resistant starch (8.0 ± 0.11) chocolates closely matching the control (8.3 ± 0.10). These findings are consistent with published literature indicating that inulin is particularly effective in maintaining sensory quality due to its mild sweetness and fat-mimetic properties, while resistant starch contributes body without imparting undesirable </w:t>
      </w:r>
      <w:r w:rsidR="00D84817">
        <w:rPr>
          <w:rFonts w:ascii="Times New Roman" w:hAnsi="Times New Roman" w:cs="Times New Roman"/>
          <w:sz w:val="24"/>
          <w:szCs w:val="24"/>
        </w:rPr>
        <w:t>flavour</w:t>
      </w:r>
      <w:r w:rsidRPr="00B24566">
        <w:rPr>
          <w:rFonts w:ascii="Times New Roman" w:hAnsi="Times New Roman" w:cs="Times New Roman"/>
          <w:sz w:val="24"/>
          <w:szCs w:val="24"/>
        </w:rPr>
        <w:t>s (</w:t>
      </w:r>
      <w:r w:rsidR="006B5473" w:rsidRPr="00E73263">
        <w:t>Sun</w:t>
      </w:r>
      <w:r w:rsidR="006B5473">
        <w:t xml:space="preserve"> and</w:t>
      </w:r>
      <w:r w:rsidR="006B5473" w:rsidRPr="00E73263">
        <w:t xml:space="preserve"> Fang</w:t>
      </w:r>
      <w:r w:rsidR="006B5473">
        <w:t>, 2021</w:t>
      </w:r>
      <w:r w:rsidRPr="00B24566">
        <w:rPr>
          <w:rFonts w:ascii="Times New Roman" w:hAnsi="Times New Roman" w:cs="Times New Roman"/>
          <w:sz w:val="24"/>
          <w:szCs w:val="24"/>
        </w:rPr>
        <w:t>). Although β-glucan and psyllium formulations showed slightly lower overall acceptability, their scores remained within the “liked moderately” range, suggesting consumer tolerance when health benefits are communicated.</w:t>
      </w:r>
    </w:p>
    <w:p w14:paraId="14611A02" w14:textId="368466A2" w:rsidR="00B24566" w:rsidRPr="00B24566" w:rsidRDefault="00B24566" w:rsidP="00E91154">
      <w:pPr>
        <w:spacing w:line="360" w:lineRule="auto"/>
        <w:jc w:val="both"/>
        <w:rPr>
          <w:rFonts w:ascii="Times New Roman" w:hAnsi="Times New Roman" w:cs="Times New Roman"/>
          <w:sz w:val="24"/>
          <w:szCs w:val="24"/>
        </w:rPr>
      </w:pPr>
      <w:r w:rsidRPr="00B24566">
        <w:rPr>
          <w:rFonts w:ascii="Times New Roman" w:hAnsi="Times New Roman" w:cs="Times New Roman"/>
          <w:sz w:val="24"/>
          <w:szCs w:val="24"/>
        </w:rPr>
        <w:t>Overall, the sensory outcomes of the present study are in strong agreement with previously published research on fibre-enriched chocolates and functional foods, demonstrating that careful selection and optimization of dietary fibre type and concentration can yield nutritionally enhanced chocolates with high consumer acceptability. Inulin and resistant starch emerged as the most promising fibre ingredients for functional chocolate development aimed at glycemic control in Type-II diabetes mellitus.</w:t>
      </w:r>
    </w:p>
    <w:p w14:paraId="4EE6B3EE" w14:textId="194036A4" w:rsidR="00D2369C" w:rsidRPr="00D2369C" w:rsidRDefault="00D2369C" w:rsidP="00E91154">
      <w:pPr>
        <w:spacing w:line="360" w:lineRule="auto"/>
        <w:jc w:val="both"/>
        <w:rPr>
          <w:rFonts w:ascii="Times New Roman" w:hAnsi="Times New Roman" w:cs="Times New Roman"/>
          <w:sz w:val="24"/>
          <w:szCs w:val="24"/>
        </w:rPr>
      </w:pPr>
      <w:r w:rsidRPr="00D2369C">
        <w:rPr>
          <w:rFonts w:ascii="Times New Roman" w:hAnsi="Times New Roman" w:cs="Times New Roman"/>
          <w:b/>
          <w:bCs/>
          <w:sz w:val="24"/>
          <w:szCs w:val="24"/>
        </w:rPr>
        <w:t>Table 3.</w:t>
      </w:r>
      <w:r w:rsidRPr="00D2369C">
        <w:rPr>
          <w:rFonts w:ascii="Times New Roman" w:hAnsi="Times New Roman" w:cs="Times New Roman"/>
          <w:sz w:val="24"/>
          <w:szCs w:val="24"/>
        </w:rPr>
        <w:t xml:space="preserve"> Predicted Glycemic Response of Control and Dietary Fibre–Enriched Functional Chocolates (Mean ± SE)</w:t>
      </w:r>
    </w:p>
    <w:tbl>
      <w:tblPr>
        <w:tblStyle w:val="TableGrid"/>
        <w:tblW w:w="0" w:type="auto"/>
        <w:tblLook w:val="04A0" w:firstRow="1" w:lastRow="0" w:firstColumn="1" w:lastColumn="0" w:noHBand="0" w:noVBand="1"/>
      </w:tblPr>
      <w:tblGrid>
        <w:gridCol w:w="1989"/>
        <w:gridCol w:w="1077"/>
        <w:gridCol w:w="1424"/>
        <w:gridCol w:w="1587"/>
        <w:gridCol w:w="1474"/>
        <w:gridCol w:w="1465"/>
      </w:tblGrid>
      <w:tr w:rsidR="00D2369C" w:rsidRPr="00D2369C" w14:paraId="43FC7132" w14:textId="77777777" w:rsidTr="00D2369C">
        <w:tc>
          <w:tcPr>
            <w:tcW w:w="0" w:type="auto"/>
            <w:hideMark/>
          </w:tcPr>
          <w:p w14:paraId="55712E82" w14:textId="77777777" w:rsidR="00D2369C" w:rsidRPr="00D2369C" w:rsidRDefault="00D2369C" w:rsidP="00D2369C">
            <w:pPr>
              <w:jc w:val="both"/>
              <w:rPr>
                <w:rFonts w:ascii="Times New Roman" w:hAnsi="Times New Roman" w:cs="Times New Roman"/>
                <w:b/>
                <w:bCs/>
                <w:sz w:val="24"/>
                <w:szCs w:val="24"/>
              </w:rPr>
            </w:pPr>
            <w:r w:rsidRPr="00D2369C">
              <w:rPr>
                <w:rFonts w:ascii="Times New Roman" w:hAnsi="Times New Roman" w:cs="Times New Roman"/>
                <w:b/>
                <w:bCs/>
                <w:sz w:val="24"/>
                <w:szCs w:val="24"/>
              </w:rPr>
              <w:t>Parameter</w:t>
            </w:r>
          </w:p>
        </w:tc>
        <w:tc>
          <w:tcPr>
            <w:tcW w:w="0" w:type="auto"/>
            <w:hideMark/>
          </w:tcPr>
          <w:p w14:paraId="721212EE" w14:textId="77777777" w:rsidR="00D2369C" w:rsidRPr="00D2369C" w:rsidRDefault="00D2369C" w:rsidP="00D2369C">
            <w:pPr>
              <w:jc w:val="both"/>
              <w:rPr>
                <w:rFonts w:ascii="Times New Roman" w:hAnsi="Times New Roman" w:cs="Times New Roman"/>
                <w:b/>
                <w:bCs/>
                <w:sz w:val="24"/>
                <w:szCs w:val="24"/>
              </w:rPr>
            </w:pPr>
            <w:r w:rsidRPr="00D2369C">
              <w:rPr>
                <w:rFonts w:ascii="Times New Roman" w:hAnsi="Times New Roman" w:cs="Times New Roman"/>
                <w:b/>
                <w:bCs/>
                <w:sz w:val="24"/>
                <w:szCs w:val="24"/>
              </w:rPr>
              <w:t>Control (C)</w:t>
            </w:r>
          </w:p>
        </w:tc>
        <w:tc>
          <w:tcPr>
            <w:tcW w:w="0" w:type="auto"/>
            <w:hideMark/>
          </w:tcPr>
          <w:p w14:paraId="3A6D2F45" w14:textId="77777777" w:rsidR="00D2369C" w:rsidRPr="00D2369C" w:rsidRDefault="00D2369C" w:rsidP="00D2369C">
            <w:pPr>
              <w:jc w:val="both"/>
              <w:rPr>
                <w:rFonts w:ascii="Times New Roman" w:hAnsi="Times New Roman" w:cs="Times New Roman"/>
                <w:b/>
                <w:bCs/>
                <w:sz w:val="24"/>
                <w:szCs w:val="24"/>
              </w:rPr>
            </w:pPr>
            <w:r w:rsidRPr="00D2369C">
              <w:rPr>
                <w:rFonts w:ascii="Times New Roman" w:hAnsi="Times New Roman" w:cs="Times New Roman"/>
                <w:b/>
                <w:bCs/>
                <w:sz w:val="24"/>
                <w:szCs w:val="24"/>
              </w:rPr>
              <w:t>Inulin Chocolate (F1)</w:t>
            </w:r>
          </w:p>
        </w:tc>
        <w:tc>
          <w:tcPr>
            <w:tcW w:w="0" w:type="auto"/>
            <w:hideMark/>
          </w:tcPr>
          <w:p w14:paraId="09BB38D2" w14:textId="77777777" w:rsidR="00D2369C" w:rsidRPr="00D2369C" w:rsidRDefault="00D2369C" w:rsidP="00D2369C">
            <w:pPr>
              <w:jc w:val="both"/>
              <w:rPr>
                <w:rFonts w:ascii="Times New Roman" w:hAnsi="Times New Roman" w:cs="Times New Roman"/>
                <w:b/>
                <w:bCs/>
                <w:sz w:val="24"/>
                <w:szCs w:val="24"/>
              </w:rPr>
            </w:pPr>
            <w:r w:rsidRPr="00D2369C">
              <w:rPr>
                <w:rFonts w:ascii="Times New Roman" w:hAnsi="Times New Roman" w:cs="Times New Roman"/>
                <w:b/>
                <w:bCs/>
                <w:sz w:val="24"/>
                <w:szCs w:val="24"/>
              </w:rPr>
              <w:t>Resistant Starch Chocolate (F2)</w:t>
            </w:r>
          </w:p>
        </w:tc>
        <w:tc>
          <w:tcPr>
            <w:tcW w:w="0" w:type="auto"/>
            <w:hideMark/>
          </w:tcPr>
          <w:p w14:paraId="6E7F8017" w14:textId="77777777" w:rsidR="00D2369C" w:rsidRPr="00D2369C" w:rsidRDefault="00D2369C" w:rsidP="00D2369C">
            <w:pPr>
              <w:jc w:val="both"/>
              <w:rPr>
                <w:rFonts w:ascii="Times New Roman" w:hAnsi="Times New Roman" w:cs="Times New Roman"/>
                <w:b/>
                <w:bCs/>
                <w:sz w:val="24"/>
                <w:szCs w:val="24"/>
              </w:rPr>
            </w:pPr>
            <w:r w:rsidRPr="00D2369C">
              <w:rPr>
                <w:rFonts w:ascii="Times New Roman" w:hAnsi="Times New Roman" w:cs="Times New Roman"/>
                <w:b/>
                <w:bCs/>
                <w:sz w:val="24"/>
                <w:szCs w:val="24"/>
              </w:rPr>
              <w:t>β-Glucan Chocolate (F3)</w:t>
            </w:r>
          </w:p>
        </w:tc>
        <w:tc>
          <w:tcPr>
            <w:tcW w:w="0" w:type="auto"/>
            <w:hideMark/>
          </w:tcPr>
          <w:p w14:paraId="2C61EE37" w14:textId="77777777" w:rsidR="00D2369C" w:rsidRPr="00D2369C" w:rsidRDefault="00D2369C" w:rsidP="00D2369C">
            <w:pPr>
              <w:jc w:val="both"/>
              <w:rPr>
                <w:rFonts w:ascii="Times New Roman" w:hAnsi="Times New Roman" w:cs="Times New Roman"/>
                <w:b/>
                <w:bCs/>
                <w:sz w:val="24"/>
                <w:szCs w:val="24"/>
              </w:rPr>
            </w:pPr>
            <w:r w:rsidRPr="00D2369C">
              <w:rPr>
                <w:rFonts w:ascii="Times New Roman" w:hAnsi="Times New Roman" w:cs="Times New Roman"/>
                <w:b/>
                <w:bCs/>
                <w:sz w:val="24"/>
                <w:szCs w:val="24"/>
              </w:rPr>
              <w:t>Psyllium Chocolate (F4)</w:t>
            </w:r>
          </w:p>
        </w:tc>
      </w:tr>
      <w:tr w:rsidR="00D2369C" w:rsidRPr="00D2369C" w14:paraId="67079514" w14:textId="77777777" w:rsidTr="00D2369C">
        <w:tc>
          <w:tcPr>
            <w:tcW w:w="0" w:type="auto"/>
            <w:hideMark/>
          </w:tcPr>
          <w:p w14:paraId="468F745D"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Rapidly digestible carbohydrates (g/100 g)</w:t>
            </w:r>
          </w:p>
        </w:tc>
        <w:tc>
          <w:tcPr>
            <w:tcW w:w="0" w:type="auto"/>
            <w:hideMark/>
          </w:tcPr>
          <w:p w14:paraId="086FEE87"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38.5 ± 0.60</w:t>
            </w:r>
          </w:p>
        </w:tc>
        <w:tc>
          <w:tcPr>
            <w:tcW w:w="0" w:type="auto"/>
            <w:hideMark/>
          </w:tcPr>
          <w:p w14:paraId="491E633F"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30.2 ± 0.55</w:t>
            </w:r>
          </w:p>
        </w:tc>
        <w:tc>
          <w:tcPr>
            <w:tcW w:w="0" w:type="auto"/>
            <w:hideMark/>
          </w:tcPr>
          <w:p w14:paraId="2DD23630"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28.8 ± 0.52</w:t>
            </w:r>
          </w:p>
        </w:tc>
        <w:tc>
          <w:tcPr>
            <w:tcW w:w="0" w:type="auto"/>
            <w:hideMark/>
          </w:tcPr>
          <w:p w14:paraId="7475A228"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27.5 ± 0.50</w:t>
            </w:r>
          </w:p>
        </w:tc>
        <w:tc>
          <w:tcPr>
            <w:tcW w:w="0" w:type="auto"/>
            <w:hideMark/>
          </w:tcPr>
          <w:p w14:paraId="5FDAC6C0"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26.9 ± 0.48</w:t>
            </w:r>
          </w:p>
        </w:tc>
      </w:tr>
      <w:tr w:rsidR="00D2369C" w:rsidRPr="00D2369C" w14:paraId="6EDFF01A" w14:textId="77777777" w:rsidTr="00D2369C">
        <w:tc>
          <w:tcPr>
            <w:tcW w:w="0" w:type="auto"/>
            <w:hideMark/>
          </w:tcPr>
          <w:p w14:paraId="28EF1E99"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Slowly digestible carbohydrates (g/100 g)</w:t>
            </w:r>
          </w:p>
        </w:tc>
        <w:tc>
          <w:tcPr>
            <w:tcW w:w="0" w:type="auto"/>
            <w:hideMark/>
          </w:tcPr>
          <w:p w14:paraId="7875907F"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12.4 ± 0.35</w:t>
            </w:r>
          </w:p>
        </w:tc>
        <w:tc>
          <w:tcPr>
            <w:tcW w:w="0" w:type="auto"/>
            <w:hideMark/>
          </w:tcPr>
          <w:p w14:paraId="51354BD3"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14.8 ± 0.40</w:t>
            </w:r>
          </w:p>
        </w:tc>
        <w:tc>
          <w:tcPr>
            <w:tcW w:w="0" w:type="auto"/>
            <w:hideMark/>
          </w:tcPr>
          <w:p w14:paraId="04AAC8E1"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16.2 ± 0.42</w:t>
            </w:r>
          </w:p>
        </w:tc>
        <w:tc>
          <w:tcPr>
            <w:tcW w:w="0" w:type="auto"/>
            <w:hideMark/>
          </w:tcPr>
          <w:p w14:paraId="26E91072"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16.5 ± 0.45</w:t>
            </w:r>
          </w:p>
        </w:tc>
        <w:tc>
          <w:tcPr>
            <w:tcW w:w="0" w:type="auto"/>
            <w:hideMark/>
          </w:tcPr>
          <w:p w14:paraId="56289B70"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17.0 ± 0.48</w:t>
            </w:r>
          </w:p>
        </w:tc>
      </w:tr>
      <w:tr w:rsidR="00D2369C" w:rsidRPr="00D2369C" w14:paraId="269413D9" w14:textId="77777777" w:rsidTr="00D2369C">
        <w:tc>
          <w:tcPr>
            <w:tcW w:w="0" w:type="auto"/>
            <w:hideMark/>
          </w:tcPr>
          <w:p w14:paraId="200AFC2D"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Resistant fraction (g/100 g)</w:t>
            </w:r>
          </w:p>
        </w:tc>
        <w:tc>
          <w:tcPr>
            <w:tcW w:w="0" w:type="auto"/>
            <w:hideMark/>
          </w:tcPr>
          <w:p w14:paraId="6078FF05"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4.9 ± 0.20</w:t>
            </w:r>
          </w:p>
        </w:tc>
        <w:tc>
          <w:tcPr>
            <w:tcW w:w="0" w:type="auto"/>
            <w:hideMark/>
          </w:tcPr>
          <w:p w14:paraId="1CDC5742"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9.5 ± 0.30</w:t>
            </w:r>
          </w:p>
        </w:tc>
        <w:tc>
          <w:tcPr>
            <w:tcW w:w="0" w:type="auto"/>
            <w:hideMark/>
          </w:tcPr>
          <w:p w14:paraId="4C0C3CCB"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11.8 ± 0.35</w:t>
            </w:r>
          </w:p>
        </w:tc>
        <w:tc>
          <w:tcPr>
            <w:tcW w:w="0" w:type="auto"/>
            <w:hideMark/>
          </w:tcPr>
          <w:p w14:paraId="0C850BF8"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10.6 ± 0.32</w:t>
            </w:r>
          </w:p>
        </w:tc>
        <w:tc>
          <w:tcPr>
            <w:tcW w:w="0" w:type="auto"/>
            <w:hideMark/>
          </w:tcPr>
          <w:p w14:paraId="6728E2DD"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12.4 ± 0.38</w:t>
            </w:r>
          </w:p>
        </w:tc>
      </w:tr>
      <w:tr w:rsidR="00D2369C" w:rsidRPr="00D2369C" w14:paraId="291B9FA7" w14:textId="77777777" w:rsidTr="00D2369C">
        <w:tc>
          <w:tcPr>
            <w:tcW w:w="0" w:type="auto"/>
            <w:hideMark/>
          </w:tcPr>
          <w:p w14:paraId="19CA4453"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Hydrolysis Index (HI)</w:t>
            </w:r>
          </w:p>
        </w:tc>
        <w:tc>
          <w:tcPr>
            <w:tcW w:w="0" w:type="auto"/>
            <w:hideMark/>
          </w:tcPr>
          <w:p w14:paraId="7FABEB7B"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68.2 ± 1.10</w:t>
            </w:r>
          </w:p>
        </w:tc>
        <w:tc>
          <w:tcPr>
            <w:tcW w:w="0" w:type="auto"/>
            <w:hideMark/>
          </w:tcPr>
          <w:p w14:paraId="0175CAE5"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55.6 ± 1.05</w:t>
            </w:r>
          </w:p>
        </w:tc>
        <w:tc>
          <w:tcPr>
            <w:tcW w:w="0" w:type="auto"/>
            <w:hideMark/>
          </w:tcPr>
          <w:p w14:paraId="1EF55463"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52.4 ± 1.00</w:t>
            </w:r>
          </w:p>
        </w:tc>
        <w:tc>
          <w:tcPr>
            <w:tcW w:w="0" w:type="auto"/>
            <w:hideMark/>
          </w:tcPr>
          <w:p w14:paraId="44B31F5A"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50.8 ± 0.98</w:t>
            </w:r>
          </w:p>
        </w:tc>
        <w:tc>
          <w:tcPr>
            <w:tcW w:w="0" w:type="auto"/>
            <w:hideMark/>
          </w:tcPr>
          <w:p w14:paraId="26C68651"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48.9 ± 0.95</w:t>
            </w:r>
          </w:p>
        </w:tc>
      </w:tr>
      <w:tr w:rsidR="00D2369C" w:rsidRPr="00D2369C" w14:paraId="569182E7" w14:textId="77777777" w:rsidTr="00D2369C">
        <w:tc>
          <w:tcPr>
            <w:tcW w:w="0" w:type="auto"/>
            <w:hideMark/>
          </w:tcPr>
          <w:p w14:paraId="23C8956C"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Predicted Glycemic Index (pGI)</w:t>
            </w:r>
          </w:p>
        </w:tc>
        <w:tc>
          <w:tcPr>
            <w:tcW w:w="0" w:type="auto"/>
            <w:hideMark/>
          </w:tcPr>
          <w:p w14:paraId="61191C36"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61.5 ± 1.20</w:t>
            </w:r>
          </w:p>
        </w:tc>
        <w:tc>
          <w:tcPr>
            <w:tcW w:w="0" w:type="auto"/>
            <w:hideMark/>
          </w:tcPr>
          <w:p w14:paraId="1B5C2481"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49.8 ± 1.10</w:t>
            </w:r>
          </w:p>
        </w:tc>
        <w:tc>
          <w:tcPr>
            <w:tcW w:w="0" w:type="auto"/>
            <w:hideMark/>
          </w:tcPr>
          <w:p w14:paraId="38F11705"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46.7 ± 1.05</w:t>
            </w:r>
          </w:p>
        </w:tc>
        <w:tc>
          <w:tcPr>
            <w:tcW w:w="0" w:type="auto"/>
            <w:hideMark/>
          </w:tcPr>
          <w:p w14:paraId="140CF076"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45.3 ± 1.00</w:t>
            </w:r>
          </w:p>
        </w:tc>
        <w:tc>
          <w:tcPr>
            <w:tcW w:w="0" w:type="auto"/>
            <w:hideMark/>
          </w:tcPr>
          <w:p w14:paraId="4F71A9F2"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43.8 ± 0.98</w:t>
            </w:r>
          </w:p>
        </w:tc>
      </w:tr>
      <w:tr w:rsidR="00D2369C" w:rsidRPr="00D2369C" w14:paraId="4171707D" w14:textId="77777777" w:rsidTr="00D2369C">
        <w:tc>
          <w:tcPr>
            <w:tcW w:w="0" w:type="auto"/>
            <w:hideMark/>
          </w:tcPr>
          <w:p w14:paraId="2757B787"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Estimated Glycemic Load per serving*</w:t>
            </w:r>
          </w:p>
        </w:tc>
        <w:tc>
          <w:tcPr>
            <w:tcW w:w="0" w:type="auto"/>
            <w:hideMark/>
          </w:tcPr>
          <w:p w14:paraId="6B288730"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14.8 ± 0.35</w:t>
            </w:r>
          </w:p>
        </w:tc>
        <w:tc>
          <w:tcPr>
            <w:tcW w:w="0" w:type="auto"/>
            <w:hideMark/>
          </w:tcPr>
          <w:p w14:paraId="0CD731C7"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9.6 ± 0.30</w:t>
            </w:r>
          </w:p>
        </w:tc>
        <w:tc>
          <w:tcPr>
            <w:tcW w:w="0" w:type="auto"/>
            <w:hideMark/>
          </w:tcPr>
          <w:p w14:paraId="369D6427"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9.1 ± 0.28</w:t>
            </w:r>
          </w:p>
        </w:tc>
        <w:tc>
          <w:tcPr>
            <w:tcW w:w="0" w:type="auto"/>
            <w:hideMark/>
          </w:tcPr>
          <w:p w14:paraId="4F18033C"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8.6 ± 0.26</w:t>
            </w:r>
          </w:p>
        </w:tc>
        <w:tc>
          <w:tcPr>
            <w:tcW w:w="0" w:type="auto"/>
            <w:hideMark/>
          </w:tcPr>
          <w:p w14:paraId="6740F12E" w14:textId="77777777" w:rsidR="00D2369C" w:rsidRPr="00D2369C" w:rsidRDefault="00D2369C" w:rsidP="00D2369C">
            <w:pPr>
              <w:jc w:val="both"/>
              <w:rPr>
                <w:rFonts w:ascii="Times New Roman" w:hAnsi="Times New Roman" w:cs="Times New Roman"/>
                <w:sz w:val="24"/>
                <w:szCs w:val="24"/>
              </w:rPr>
            </w:pPr>
            <w:r w:rsidRPr="00D2369C">
              <w:rPr>
                <w:rFonts w:ascii="Times New Roman" w:hAnsi="Times New Roman" w:cs="Times New Roman"/>
                <w:sz w:val="24"/>
                <w:szCs w:val="24"/>
              </w:rPr>
              <w:t>8.2 ± 0.25</w:t>
            </w:r>
          </w:p>
        </w:tc>
      </w:tr>
    </w:tbl>
    <w:p w14:paraId="0123FFF3" w14:textId="77777777" w:rsidR="00D2369C" w:rsidRPr="00D2369C" w:rsidRDefault="00D2369C" w:rsidP="00E91154">
      <w:pPr>
        <w:spacing w:line="360" w:lineRule="auto"/>
        <w:jc w:val="both"/>
        <w:rPr>
          <w:rFonts w:ascii="Times New Roman" w:hAnsi="Times New Roman" w:cs="Times New Roman"/>
          <w:sz w:val="24"/>
          <w:szCs w:val="24"/>
        </w:rPr>
      </w:pPr>
    </w:p>
    <w:p w14:paraId="021743CC" w14:textId="6E157E4A" w:rsidR="00D2369C" w:rsidRPr="00E777B0" w:rsidRDefault="00E777B0" w:rsidP="00E91154">
      <w:pPr>
        <w:spacing w:line="360" w:lineRule="auto"/>
        <w:jc w:val="both"/>
        <w:rPr>
          <w:rFonts w:ascii="Times New Roman" w:hAnsi="Times New Roman" w:cs="Times New Roman"/>
          <w:sz w:val="24"/>
          <w:szCs w:val="24"/>
        </w:rPr>
      </w:pPr>
      <w:r w:rsidRPr="00E777B0">
        <w:rPr>
          <w:rFonts w:ascii="Times New Roman" w:hAnsi="Times New Roman" w:cs="Times New Roman"/>
          <w:sz w:val="24"/>
          <w:szCs w:val="24"/>
        </w:rPr>
        <w:t>*Estimated glycemic load calculated based on a 25 g serving size and available carbohydrate content. Values expressed as Mean ± SE (n = 3). Lower pGI and glycemic load values indicate improved glycemic response potential.</w:t>
      </w:r>
    </w:p>
    <w:p w14:paraId="40BB174A" w14:textId="77777777" w:rsidR="0085079F" w:rsidRPr="0085079F" w:rsidRDefault="0085079F" w:rsidP="0085079F">
      <w:pPr>
        <w:spacing w:line="360" w:lineRule="auto"/>
        <w:jc w:val="both"/>
        <w:rPr>
          <w:rFonts w:ascii="Times New Roman" w:hAnsi="Times New Roman" w:cs="Times New Roman"/>
          <w:sz w:val="24"/>
          <w:szCs w:val="24"/>
        </w:rPr>
      </w:pPr>
      <w:r w:rsidRPr="0085079F">
        <w:rPr>
          <w:rFonts w:ascii="Times New Roman" w:hAnsi="Times New Roman" w:cs="Times New Roman"/>
          <w:sz w:val="24"/>
          <w:szCs w:val="24"/>
        </w:rPr>
        <w:t>The predicted glycemic response data presented in Table 3 clearly demonstrate the beneficial impact of dietary fibre incorporation on carbohydrate digestibility and glycemic potential of chocolate. The control chocolate exhibited the highest levels of rapidly digestible carbohydrates (38.5 ± 0.60 g/100 g), hydrolysis index (68.2 ± 1.10), predicted glycemic index (61.5 ± 1.20), and estimated glycemic load per serving (14.8 ± 0.35), reflecting the rapid availability of sugars and starch typically associated with conventional chocolate products. In contrast, all fibre-enriched formulations showed a marked reduction in these parameters, indicating improved glycemic functionality.</w:t>
      </w:r>
    </w:p>
    <w:p w14:paraId="647955C3" w14:textId="36082632" w:rsidR="0085079F" w:rsidRPr="0085079F" w:rsidRDefault="0085079F" w:rsidP="0085079F">
      <w:pPr>
        <w:spacing w:line="360" w:lineRule="auto"/>
        <w:jc w:val="both"/>
        <w:rPr>
          <w:rFonts w:ascii="Times New Roman" w:hAnsi="Times New Roman" w:cs="Times New Roman"/>
          <w:sz w:val="24"/>
          <w:szCs w:val="24"/>
        </w:rPr>
      </w:pPr>
      <w:r w:rsidRPr="0085079F">
        <w:rPr>
          <w:rFonts w:ascii="Times New Roman" w:hAnsi="Times New Roman" w:cs="Times New Roman"/>
          <w:sz w:val="24"/>
          <w:szCs w:val="24"/>
        </w:rPr>
        <w:t>A substantial decrease in rapidly digestible carbohydrates was observed in fibre-enriched chocolates, with the lowest value recorded in psyllium chocolate (26.9 ± 0.48 g/100 g), followed by β-glucan and resistant starch formulations. This reduction can be attributed to partial replacement of digestible carbohydrates with dietary fibre and the ability of soluble, viscous fibres to slow enzymatic access to carbohydrate substrates. Similar reductions in rapidly digestible fractions have been reported in in vitro digestion studies of fibre-fortified foods, where increased viscosity and matrix entrapment delay starch hydrolysis (</w:t>
      </w:r>
      <w:r w:rsidR="006B5473" w:rsidRPr="00E73263">
        <w:t>Guillon</w:t>
      </w:r>
      <w:r w:rsidR="006B5473">
        <w:t xml:space="preserve"> and</w:t>
      </w:r>
      <w:r w:rsidR="006B5473" w:rsidRPr="00E73263">
        <w:t xml:space="preserve"> Champ</w:t>
      </w:r>
      <w:r w:rsidR="006B5473">
        <w:t>, 2000</w:t>
      </w:r>
      <w:r w:rsidRPr="0085079F">
        <w:rPr>
          <w:rFonts w:ascii="Times New Roman" w:hAnsi="Times New Roman" w:cs="Times New Roman"/>
          <w:sz w:val="24"/>
          <w:szCs w:val="24"/>
        </w:rPr>
        <w:t>).</w:t>
      </w:r>
    </w:p>
    <w:p w14:paraId="1DDBF88D" w14:textId="0D5D69C6" w:rsidR="0085079F" w:rsidRPr="0085079F" w:rsidRDefault="0085079F" w:rsidP="0085079F">
      <w:pPr>
        <w:spacing w:line="360" w:lineRule="auto"/>
        <w:jc w:val="both"/>
        <w:rPr>
          <w:rFonts w:ascii="Times New Roman" w:hAnsi="Times New Roman" w:cs="Times New Roman"/>
          <w:sz w:val="24"/>
          <w:szCs w:val="24"/>
        </w:rPr>
      </w:pPr>
      <w:r w:rsidRPr="0085079F">
        <w:rPr>
          <w:rFonts w:ascii="Times New Roman" w:hAnsi="Times New Roman" w:cs="Times New Roman"/>
          <w:sz w:val="24"/>
          <w:szCs w:val="24"/>
        </w:rPr>
        <w:t>Conversely, slowly digestible carbohydrate and resistant fractions increased significantly in functional chocolates, particularly in resistant starch (11.8 ± 0.35 g/100 g) and psyllium (12.4 ± 0.38 g/100 g) formulations. These fractions are known to promote a gradual release of glucose and reduce postprandial glycemic excursions. Published literature consistently highlights resistant starch and viscous fibres as effective modulators of carbohydrate digestion, contributing to improved insulin response and enhanced colonic fermentation with potential metabolic benefits (</w:t>
      </w:r>
      <w:r w:rsidR="006B5473" w:rsidRPr="00E73263">
        <w:t>Topping</w:t>
      </w:r>
      <w:r w:rsidR="006B5473">
        <w:t xml:space="preserve"> and</w:t>
      </w:r>
      <w:r w:rsidR="006B5473" w:rsidRPr="00E73263">
        <w:t xml:space="preserve"> Clifton</w:t>
      </w:r>
      <w:r w:rsidR="006B5473">
        <w:t>, 2001</w:t>
      </w:r>
      <w:r w:rsidRPr="0085079F">
        <w:rPr>
          <w:rFonts w:ascii="Times New Roman" w:hAnsi="Times New Roman" w:cs="Times New Roman"/>
          <w:sz w:val="24"/>
          <w:szCs w:val="24"/>
        </w:rPr>
        <w:t>).</w:t>
      </w:r>
    </w:p>
    <w:p w14:paraId="1ADB037B" w14:textId="5F4007C1" w:rsidR="0085079F" w:rsidRPr="0085079F" w:rsidRDefault="0085079F" w:rsidP="0085079F">
      <w:pPr>
        <w:spacing w:line="360" w:lineRule="auto"/>
        <w:jc w:val="both"/>
        <w:rPr>
          <w:rFonts w:ascii="Times New Roman" w:hAnsi="Times New Roman" w:cs="Times New Roman"/>
          <w:sz w:val="24"/>
          <w:szCs w:val="24"/>
        </w:rPr>
      </w:pPr>
      <w:r w:rsidRPr="0085079F">
        <w:rPr>
          <w:rFonts w:ascii="Times New Roman" w:hAnsi="Times New Roman" w:cs="Times New Roman"/>
          <w:sz w:val="24"/>
          <w:szCs w:val="24"/>
        </w:rPr>
        <w:t xml:space="preserve">The progressive reduction in hydrolysis index across functional formulations further supports the glycemic-lowering potential of fibre enrichment. Psyllium- and β-glucan–based chocolates exhibited the lowest HI values, reflecting their strong gel-forming and viscosity-enhancing properties, which hinder digestive enzyme diffusion. This trend aligns with previously </w:t>
      </w:r>
      <w:r w:rsidRPr="0085079F">
        <w:rPr>
          <w:rFonts w:ascii="Times New Roman" w:hAnsi="Times New Roman" w:cs="Times New Roman"/>
          <w:sz w:val="24"/>
          <w:szCs w:val="24"/>
        </w:rPr>
        <w:lastRenderedPageBreak/>
        <w:t>published studies demonstrating that β-glucan and psyllium significantly lower hydrolysis rates and predicted glycemic indices in cereal- and starch-based foods (</w:t>
      </w:r>
      <w:r w:rsidR="006B5473" w:rsidRPr="00E73263">
        <w:t>Mallikarjunan</w:t>
      </w:r>
      <w:r w:rsidR="006B5473">
        <w:t xml:space="preserve"> et al., 2024</w:t>
      </w:r>
      <w:r w:rsidRPr="0085079F">
        <w:rPr>
          <w:rFonts w:ascii="Times New Roman" w:hAnsi="Times New Roman" w:cs="Times New Roman"/>
          <w:sz w:val="24"/>
          <w:szCs w:val="24"/>
        </w:rPr>
        <w:t>).</w:t>
      </w:r>
    </w:p>
    <w:p w14:paraId="5F213962" w14:textId="77777777" w:rsidR="0085079F" w:rsidRPr="0085079F" w:rsidRDefault="0085079F" w:rsidP="0085079F">
      <w:pPr>
        <w:spacing w:line="360" w:lineRule="auto"/>
        <w:jc w:val="both"/>
        <w:rPr>
          <w:rFonts w:ascii="Times New Roman" w:hAnsi="Times New Roman" w:cs="Times New Roman"/>
          <w:sz w:val="24"/>
          <w:szCs w:val="24"/>
        </w:rPr>
      </w:pPr>
      <w:r w:rsidRPr="0085079F">
        <w:rPr>
          <w:rFonts w:ascii="Times New Roman" w:hAnsi="Times New Roman" w:cs="Times New Roman"/>
          <w:sz w:val="24"/>
          <w:szCs w:val="24"/>
        </w:rPr>
        <w:t>Predicted glycemic index values decreased from a moderate-GI range in the control chocolate (pGI ≈ 61) to a low-GI range in fibre-enriched chocolates, particularly psyllium (43.8 ± 0.98) and β-glucan (45.3 ± 1.00) formulations. According to international GI classification, these values suggest that fibre-enriched chocolates may be more suitable for individuals with Type-II diabetes mellitus. The estimated glycemic load per serving followed a similar pattern, with nearly 40–45% reduction observed in functional chocolates compared to the control, emphasizing the practical relevance of portion-based glycemic management.</w:t>
      </w:r>
    </w:p>
    <w:p w14:paraId="18A34B2E" w14:textId="77777777" w:rsidR="0085079F" w:rsidRPr="0085079F" w:rsidRDefault="0085079F" w:rsidP="0085079F">
      <w:pPr>
        <w:spacing w:line="360" w:lineRule="auto"/>
        <w:jc w:val="both"/>
        <w:rPr>
          <w:rFonts w:ascii="Times New Roman" w:hAnsi="Times New Roman" w:cs="Times New Roman"/>
          <w:sz w:val="24"/>
          <w:szCs w:val="24"/>
        </w:rPr>
      </w:pPr>
      <w:r w:rsidRPr="0085079F">
        <w:rPr>
          <w:rFonts w:ascii="Times New Roman" w:hAnsi="Times New Roman" w:cs="Times New Roman"/>
          <w:sz w:val="24"/>
          <w:szCs w:val="24"/>
        </w:rPr>
        <w:t>Overall, the findings of Table 3 are in strong agreement with published in vitro and clinical studies reporting reduced glycemic response in foods enriched with inulin, resistant starch, β-glucan, and psyllium. The results confirm that strategic incorporation of dietary fibre can effectively transform chocolate into a low-glycemic functional food with potential benefits for glycemic control in Type-II diabetes mellitus, while maintaining acceptable sensory quality.</w:t>
      </w:r>
    </w:p>
    <w:p w14:paraId="6D501185" w14:textId="27B6976F" w:rsidR="00E91154" w:rsidRPr="00E91154" w:rsidRDefault="00E91154" w:rsidP="00E91154">
      <w:pPr>
        <w:spacing w:line="360" w:lineRule="auto"/>
        <w:jc w:val="both"/>
        <w:rPr>
          <w:rFonts w:ascii="Times New Roman" w:hAnsi="Times New Roman" w:cs="Times New Roman"/>
          <w:b/>
          <w:bCs/>
          <w:sz w:val="24"/>
          <w:szCs w:val="24"/>
        </w:rPr>
      </w:pPr>
      <w:r w:rsidRPr="00E91154">
        <w:rPr>
          <w:rFonts w:ascii="Times New Roman" w:hAnsi="Times New Roman" w:cs="Times New Roman"/>
          <w:b/>
          <w:bCs/>
          <w:sz w:val="24"/>
          <w:szCs w:val="24"/>
        </w:rPr>
        <w:t>Conclusion</w:t>
      </w:r>
    </w:p>
    <w:p w14:paraId="33BD1CF2" w14:textId="045BD546" w:rsidR="00E91154" w:rsidRPr="00E91154" w:rsidRDefault="00E91154" w:rsidP="00E91154">
      <w:pPr>
        <w:spacing w:line="360" w:lineRule="auto"/>
        <w:jc w:val="both"/>
        <w:rPr>
          <w:rFonts w:ascii="Times New Roman" w:hAnsi="Times New Roman" w:cs="Times New Roman"/>
          <w:sz w:val="24"/>
          <w:szCs w:val="24"/>
        </w:rPr>
      </w:pPr>
      <w:r w:rsidRPr="00E91154">
        <w:rPr>
          <w:rFonts w:ascii="Times New Roman" w:hAnsi="Times New Roman" w:cs="Times New Roman"/>
          <w:sz w:val="24"/>
          <w:szCs w:val="24"/>
        </w:rPr>
        <w:t xml:space="preserve">Functional chocolate enriched with dietary </w:t>
      </w:r>
      <w:r>
        <w:rPr>
          <w:rFonts w:ascii="Times New Roman" w:hAnsi="Times New Roman" w:cs="Times New Roman"/>
          <w:sz w:val="24"/>
          <w:szCs w:val="24"/>
        </w:rPr>
        <w:t>fibre</w:t>
      </w:r>
      <w:r w:rsidRPr="00E91154">
        <w:rPr>
          <w:rFonts w:ascii="Times New Roman" w:hAnsi="Times New Roman" w:cs="Times New Roman"/>
          <w:sz w:val="24"/>
          <w:szCs w:val="24"/>
        </w:rPr>
        <w:t xml:space="preserve"> can be successfully developed with improved nutritional profile, reduced available carbohydrates, and lower predicted glycemic impact while maintaining acceptable sensory quality. Among tested options, inulin and resistant starch (alone or in combination) showed the best balance of technological performance and acceptability, whereas β-glucan and psyllium required lower inclusion levels due to viscosity effects. The developed product has potential as a supportive dietary option for glycemic control in Type-II diabetes mellitus. Future work should include clinical trials assessing postprandial glucose response, long-term HbA1c impact, and gut microbiome outcomes.</w:t>
      </w:r>
    </w:p>
    <w:p w14:paraId="636075E1" w14:textId="1F048348" w:rsidR="00A65E74" w:rsidRPr="001358B9" w:rsidRDefault="00E91154" w:rsidP="00E91154">
      <w:pPr>
        <w:spacing w:line="360" w:lineRule="auto"/>
        <w:jc w:val="both"/>
        <w:rPr>
          <w:rFonts w:ascii="Times New Roman" w:hAnsi="Times New Roman" w:cs="Times New Roman"/>
          <w:b/>
          <w:bCs/>
          <w:sz w:val="24"/>
          <w:szCs w:val="24"/>
        </w:rPr>
      </w:pPr>
      <w:r w:rsidRPr="001358B9">
        <w:rPr>
          <w:rFonts w:ascii="Times New Roman" w:hAnsi="Times New Roman" w:cs="Times New Roman"/>
          <w:b/>
          <w:bCs/>
          <w:sz w:val="24"/>
          <w:szCs w:val="24"/>
        </w:rPr>
        <w:t>References:</w:t>
      </w:r>
    </w:p>
    <w:p w14:paraId="0A9F3EAB" w14:textId="77777777" w:rsidR="00642440" w:rsidRPr="00E73263" w:rsidRDefault="00642440" w:rsidP="00642440">
      <w:pPr>
        <w:pStyle w:val="ListParagraph"/>
        <w:numPr>
          <w:ilvl w:val="0"/>
          <w:numId w:val="8"/>
        </w:numPr>
        <w:spacing w:line="360" w:lineRule="auto"/>
        <w:jc w:val="both"/>
        <w:rPr>
          <w:rFonts w:ascii="Times New Roman" w:hAnsi="Times New Roman" w:cs="Times New Roman"/>
          <w:sz w:val="24"/>
          <w:szCs w:val="24"/>
        </w:rPr>
      </w:pPr>
      <w:bookmarkStart w:id="1" w:name="_Hlk219639723"/>
      <w:r w:rsidRPr="00E73263">
        <w:rPr>
          <w:rFonts w:ascii="Times New Roman" w:hAnsi="Times New Roman" w:cs="Times New Roman"/>
          <w:sz w:val="24"/>
          <w:szCs w:val="24"/>
        </w:rPr>
        <w:t>Afoakwa</w:t>
      </w:r>
      <w:bookmarkEnd w:id="1"/>
      <w:r w:rsidRPr="00E73263">
        <w:rPr>
          <w:rFonts w:ascii="Times New Roman" w:hAnsi="Times New Roman" w:cs="Times New Roman"/>
          <w:sz w:val="24"/>
          <w:szCs w:val="24"/>
        </w:rPr>
        <w:t xml:space="preserve">, E. O., Paterson, A., Fowler, M., &amp; Vieira, J. (2009). Microstructure and mechanical properties related to particle size distribution and composition in dark chocolate. </w:t>
      </w:r>
      <w:r w:rsidRPr="00E73263">
        <w:rPr>
          <w:rFonts w:ascii="Times New Roman" w:hAnsi="Times New Roman" w:cs="Times New Roman"/>
          <w:i/>
          <w:iCs/>
          <w:sz w:val="24"/>
          <w:szCs w:val="24"/>
        </w:rPr>
        <w:t>International Journal of Food Science and Technology</w:t>
      </w:r>
      <w:r w:rsidRPr="00E73263">
        <w:rPr>
          <w:rFonts w:ascii="Times New Roman" w:hAnsi="Times New Roman" w:cs="Times New Roman"/>
          <w:sz w:val="24"/>
          <w:szCs w:val="24"/>
        </w:rPr>
        <w:t xml:space="preserve">, </w:t>
      </w:r>
      <w:r w:rsidRPr="00E73263">
        <w:rPr>
          <w:rFonts w:ascii="Times New Roman" w:hAnsi="Times New Roman" w:cs="Times New Roman"/>
          <w:i/>
          <w:iCs/>
          <w:sz w:val="24"/>
          <w:szCs w:val="24"/>
        </w:rPr>
        <w:t>44</w:t>
      </w:r>
      <w:r w:rsidRPr="00E73263">
        <w:rPr>
          <w:rFonts w:ascii="Times New Roman" w:hAnsi="Times New Roman" w:cs="Times New Roman"/>
          <w:sz w:val="24"/>
          <w:szCs w:val="24"/>
        </w:rPr>
        <w:t>(1), 111-119.</w:t>
      </w:r>
    </w:p>
    <w:p w14:paraId="1A33DED8" w14:textId="77777777" w:rsidR="00642440" w:rsidRPr="00E91154" w:rsidRDefault="00642440" w:rsidP="00E91154">
      <w:pPr>
        <w:pStyle w:val="ListParagraph"/>
        <w:numPr>
          <w:ilvl w:val="0"/>
          <w:numId w:val="8"/>
        </w:numPr>
        <w:spacing w:line="360" w:lineRule="auto"/>
        <w:jc w:val="both"/>
        <w:rPr>
          <w:rFonts w:ascii="Times New Roman" w:hAnsi="Times New Roman" w:cs="Times New Roman"/>
          <w:sz w:val="24"/>
          <w:szCs w:val="24"/>
        </w:rPr>
      </w:pPr>
      <w:r w:rsidRPr="00E91154">
        <w:rPr>
          <w:rFonts w:ascii="Times New Roman" w:hAnsi="Times New Roman" w:cs="Times New Roman"/>
          <w:sz w:val="24"/>
          <w:szCs w:val="24"/>
        </w:rPr>
        <w:t xml:space="preserve">American Diabetes Association. (2024). </w:t>
      </w:r>
      <w:r w:rsidRPr="00E91154">
        <w:rPr>
          <w:rFonts w:ascii="Times New Roman" w:hAnsi="Times New Roman" w:cs="Times New Roman"/>
          <w:i/>
          <w:iCs/>
          <w:sz w:val="24"/>
          <w:szCs w:val="24"/>
        </w:rPr>
        <w:t>Standards of Care in Diabetes—2024</w:t>
      </w:r>
      <w:r w:rsidRPr="00E91154">
        <w:rPr>
          <w:rFonts w:ascii="Times New Roman" w:hAnsi="Times New Roman" w:cs="Times New Roman"/>
          <w:sz w:val="24"/>
          <w:szCs w:val="24"/>
        </w:rPr>
        <w:t xml:space="preserve">. </w:t>
      </w:r>
      <w:r w:rsidRPr="00E91154">
        <w:rPr>
          <w:rFonts w:ascii="Times New Roman" w:hAnsi="Times New Roman" w:cs="Times New Roman"/>
          <w:i/>
          <w:iCs/>
          <w:sz w:val="24"/>
          <w:szCs w:val="24"/>
        </w:rPr>
        <w:t>Diabetes Care, 47</w:t>
      </w:r>
      <w:r w:rsidRPr="00E91154">
        <w:rPr>
          <w:rFonts w:ascii="Times New Roman" w:hAnsi="Times New Roman" w:cs="Times New Roman"/>
          <w:sz w:val="24"/>
          <w:szCs w:val="24"/>
        </w:rPr>
        <w:t>(Supplement 1), S1–S350.</w:t>
      </w:r>
    </w:p>
    <w:p w14:paraId="52F8CB33" w14:textId="77777777" w:rsidR="00642440" w:rsidRPr="00E73263" w:rsidRDefault="00642440" w:rsidP="00642440">
      <w:pPr>
        <w:pStyle w:val="ListParagraph"/>
        <w:numPr>
          <w:ilvl w:val="0"/>
          <w:numId w:val="8"/>
        </w:numPr>
        <w:spacing w:line="360" w:lineRule="auto"/>
        <w:jc w:val="both"/>
        <w:rPr>
          <w:rFonts w:ascii="Times New Roman" w:hAnsi="Times New Roman" w:cs="Times New Roman"/>
          <w:sz w:val="24"/>
          <w:szCs w:val="24"/>
        </w:rPr>
      </w:pPr>
      <w:bookmarkStart w:id="2" w:name="_Hlk219639759"/>
      <w:r w:rsidRPr="00E73263">
        <w:rPr>
          <w:rFonts w:ascii="Times New Roman" w:hAnsi="Times New Roman" w:cs="Times New Roman"/>
          <w:sz w:val="24"/>
          <w:szCs w:val="24"/>
        </w:rPr>
        <w:t>Bagnulo</w:t>
      </w:r>
      <w:bookmarkEnd w:id="2"/>
      <w:r w:rsidRPr="00E73263">
        <w:rPr>
          <w:rFonts w:ascii="Times New Roman" w:hAnsi="Times New Roman" w:cs="Times New Roman"/>
          <w:sz w:val="24"/>
          <w:szCs w:val="24"/>
        </w:rPr>
        <w:t xml:space="preserve">, E., Strocchi, G., Bortolini, C., Cordero, C., &amp; Liberto, E. (2023). The challenges of climate change on the consistency of the cocoa flavour quality. In </w:t>
      </w:r>
      <w:r w:rsidRPr="00E73263">
        <w:rPr>
          <w:rFonts w:ascii="Times New Roman" w:hAnsi="Times New Roman" w:cs="Times New Roman"/>
          <w:i/>
          <w:iCs/>
          <w:sz w:val="24"/>
          <w:szCs w:val="24"/>
        </w:rPr>
        <w:t xml:space="preserve">XIII </w:t>
      </w:r>
      <w:r w:rsidRPr="00E73263">
        <w:rPr>
          <w:rFonts w:ascii="Times New Roman" w:hAnsi="Times New Roman" w:cs="Times New Roman"/>
          <w:i/>
          <w:iCs/>
          <w:sz w:val="24"/>
          <w:szCs w:val="24"/>
        </w:rPr>
        <w:lastRenderedPageBreak/>
        <w:t>Congresso Nazionale di Chimica degli Alimenti Libro degli abstracts</w:t>
      </w:r>
      <w:r w:rsidRPr="00E73263">
        <w:rPr>
          <w:rFonts w:ascii="Times New Roman" w:hAnsi="Times New Roman" w:cs="Times New Roman"/>
          <w:sz w:val="24"/>
          <w:szCs w:val="24"/>
        </w:rPr>
        <w:t xml:space="preserve"> (pp. 32-32). Società Chimica Italiana.</w:t>
      </w:r>
    </w:p>
    <w:p w14:paraId="2D984F5A" w14:textId="77777777" w:rsidR="00642440" w:rsidRPr="00E73263" w:rsidRDefault="00642440" w:rsidP="00642440">
      <w:pPr>
        <w:pStyle w:val="ListParagraph"/>
        <w:numPr>
          <w:ilvl w:val="0"/>
          <w:numId w:val="8"/>
        </w:numPr>
        <w:spacing w:line="360" w:lineRule="auto"/>
        <w:jc w:val="both"/>
        <w:rPr>
          <w:rFonts w:ascii="Times New Roman" w:hAnsi="Times New Roman" w:cs="Times New Roman"/>
          <w:sz w:val="24"/>
          <w:szCs w:val="24"/>
        </w:rPr>
      </w:pPr>
      <w:bookmarkStart w:id="3" w:name="_Hlk219639394"/>
      <w:r w:rsidRPr="00E73263">
        <w:rPr>
          <w:rFonts w:ascii="Times New Roman" w:hAnsi="Times New Roman" w:cs="Times New Roman"/>
          <w:sz w:val="24"/>
          <w:szCs w:val="24"/>
        </w:rPr>
        <w:t>Belorio, M., &amp; Gómez</w:t>
      </w:r>
      <w:bookmarkEnd w:id="3"/>
      <w:r w:rsidRPr="00E73263">
        <w:rPr>
          <w:rFonts w:ascii="Times New Roman" w:hAnsi="Times New Roman" w:cs="Times New Roman"/>
          <w:sz w:val="24"/>
          <w:szCs w:val="24"/>
        </w:rPr>
        <w:t xml:space="preserve">, M. (2021). Psyllium: a useful functional ingredient in food systems. </w:t>
      </w:r>
      <w:r w:rsidRPr="00E73263">
        <w:rPr>
          <w:rFonts w:ascii="Times New Roman" w:hAnsi="Times New Roman" w:cs="Times New Roman"/>
          <w:i/>
          <w:iCs/>
          <w:sz w:val="24"/>
          <w:szCs w:val="24"/>
        </w:rPr>
        <w:t>Critical reviews in food science and nutrition</w:t>
      </w:r>
      <w:r w:rsidRPr="00E73263">
        <w:rPr>
          <w:rFonts w:ascii="Times New Roman" w:hAnsi="Times New Roman" w:cs="Times New Roman"/>
          <w:sz w:val="24"/>
          <w:szCs w:val="24"/>
        </w:rPr>
        <w:t xml:space="preserve">, </w:t>
      </w:r>
      <w:r w:rsidRPr="00E73263">
        <w:rPr>
          <w:rFonts w:ascii="Times New Roman" w:hAnsi="Times New Roman" w:cs="Times New Roman"/>
          <w:i/>
          <w:iCs/>
          <w:sz w:val="24"/>
          <w:szCs w:val="24"/>
        </w:rPr>
        <w:t>62</w:t>
      </w:r>
      <w:r w:rsidRPr="00E73263">
        <w:rPr>
          <w:rFonts w:ascii="Times New Roman" w:hAnsi="Times New Roman" w:cs="Times New Roman"/>
          <w:sz w:val="24"/>
          <w:szCs w:val="24"/>
        </w:rPr>
        <w:t>(2), 527-538.</w:t>
      </w:r>
    </w:p>
    <w:p w14:paraId="4728F1C8" w14:textId="77777777" w:rsidR="00642440" w:rsidRPr="00E73263" w:rsidRDefault="00642440" w:rsidP="00642440">
      <w:pPr>
        <w:pStyle w:val="ListParagraph"/>
        <w:numPr>
          <w:ilvl w:val="0"/>
          <w:numId w:val="8"/>
        </w:numPr>
        <w:spacing w:line="360" w:lineRule="auto"/>
        <w:jc w:val="both"/>
        <w:rPr>
          <w:rFonts w:ascii="Times New Roman" w:hAnsi="Times New Roman" w:cs="Times New Roman"/>
          <w:sz w:val="24"/>
          <w:szCs w:val="24"/>
        </w:rPr>
      </w:pPr>
      <w:bookmarkStart w:id="4" w:name="_Hlk219638910"/>
      <w:r w:rsidRPr="00E73263">
        <w:rPr>
          <w:rFonts w:ascii="Times New Roman" w:hAnsi="Times New Roman" w:cs="Times New Roman"/>
          <w:sz w:val="24"/>
          <w:szCs w:val="24"/>
        </w:rPr>
        <w:t>Compaore-Sereme</w:t>
      </w:r>
      <w:bookmarkEnd w:id="4"/>
      <w:r w:rsidRPr="00E73263">
        <w:rPr>
          <w:rFonts w:ascii="Times New Roman" w:hAnsi="Times New Roman" w:cs="Times New Roman"/>
          <w:sz w:val="24"/>
          <w:szCs w:val="24"/>
        </w:rPr>
        <w:t xml:space="preserve">, D., Tapsoba, F. W. B., Zoénabo, D., Compaoré, C. S., Dicko, M. H., &amp; Sawadogo-Lingani, H. (2022). A review on dietary fiber: definitions, classification, importance and advantages for human diet and guidelines to promote consumption. </w:t>
      </w:r>
      <w:r w:rsidRPr="00E73263">
        <w:rPr>
          <w:rFonts w:ascii="Times New Roman" w:hAnsi="Times New Roman" w:cs="Times New Roman"/>
          <w:i/>
          <w:iCs/>
          <w:sz w:val="24"/>
          <w:szCs w:val="24"/>
        </w:rPr>
        <w:t>International Journal of Biological and Chemical Sciences</w:t>
      </w:r>
      <w:r w:rsidRPr="00E73263">
        <w:rPr>
          <w:rFonts w:ascii="Times New Roman" w:hAnsi="Times New Roman" w:cs="Times New Roman"/>
          <w:sz w:val="24"/>
          <w:szCs w:val="24"/>
        </w:rPr>
        <w:t xml:space="preserve">, </w:t>
      </w:r>
      <w:r w:rsidRPr="00E73263">
        <w:rPr>
          <w:rFonts w:ascii="Times New Roman" w:hAnsi="Times New Roman" w:cs="Times New Roman"/>
          <w:i/>
          <w:iCs/>
          <w:sz w:val="24"/>
          <w:szCs w:val="24"/>
        </w:rPr>
        <w:t>16</w:t>
      </w:r>
      <w:r w:rsidRPr="00E73263">
        <w:rPr>
          <w:rFonts w:ascii="Times New Roman" w:hAnsi="Times New Roman" w:cs="Times New Roman"/>
          <w:sz w:val="24"/>
          <w:szCs w:val="24"/>
        </w:rPr>
        <w:t>(6), 2916-2929.</w:t>
      </w:r>
    </w:p>
    <w:p w14:paraId="08D06771" w14:textId="77777777" w:rsidR="00642440" w:rsidRPr="00E73263" w:rsidRDefault="00642440" w:rsidP="00642440">
      <w:pPr>
        <w:pStyle w:val="ListParagraph"/>
        <w:numPr>
          <w:ilvl w:val="0"/>
          <w:numId w:val="8"/>
        </w:numPr>
        <w:spacing w:line="360" w:lineRule="auto"/>
        <w:jc w:val="both"/>
        <w:rPr>
          <w:rFonts w:ascii="Times New Roman" w:hAnsi="Times New Roman" w:cs="Times New Roman"/>
          <w:sz w:val="24"/>
          <w:szCs w:val="24"/>
        </w:rPr>
      </w:pPr>
      <w:bookmarkStart w:id="5" w:name="_Hlk219639354"/>
      <w:r w:rsidRPr="00E73263">
        <w:rPr>
          <w:rFonts w:ascii="Times New Roman" w:hAnsi="Times New Roman" w:cs="Times New Roman"/>
          <w:sz w:val="24"/>
          <w:szCs w:val="24"/>
        </w:rPr>
        <w:t>Cornish</w:t>
      </w:r>
      <w:bookmarkEnd w:id="5"/>
      <w:r w:rsidRPr="00E73263">
        <w:rPr>
          <w:rFonts w:ascii="Times New Roman" w:hAnsi="Times New Roman" w:cs="Times New Roman"/>
          <w:sz w:val="24"/>
          <w:szCs w:val="24"/>
        </w:rPr>
        <w:t xml:space="preserve">, L. S. (2012). It's good for me: It has added fibre! An exploration of the role of different categories of functional foods in consumer diets. </w:t>
      </w:r>
      <w:r w:rsidRPr="00E73263">
        <w:rPr>
          <w:rFonts w:ascii="Times New Roman" w:hAnsi="Times New Roman" w:cs="Times New Roman"/>
          <w:i/>
          <w:iCs/>
          <w:sz w:val="24"/>
          <w:szCs w:val="24"/>
        </w:rPr>
        <w:t>Journal of Consumer Behaviour</w:t>
      </w:r>
      <w:r w:rsidRPr="00E73263">
        <w:rPr>
          <w:rFonts w:ascii="Times New Roman" w:hAnsi="Times New Roman" w:cs="Times New Roman"/>
          <w:sz w:val="24"/>
          <w:szCs w:val="24"/>
        </w:rPr>
        <w:t xml:space="preserve">, </w:t>
      </w:r>
      <w:r w:rsidRPr="00E73263">
        <w:rPr>
          <w:rFonts w:ascii="Times New Roman" w:hAnsi="Times New Roman" w:cs="Times New Roman"/>
          <w:i/>
          <w:iCs/>
          <w:sz w:val="24"/>
          <w:szCs w:val="24"/>
        </w:rPr>
        <w:t>11</w:t>
      </w:r>
      <w:r w:rsidRPr="00E73263">
        <w:rPr>
          <w:rFonts w:ascii="Times New Roman" w:hAnsi="Times New Roman" w:cs="Times New Roman"/>
          <w:sz w:val="24"/>
          <w:szCs w:val="24"/>
        </w:rPr>
        <w:t>(4), 292-302.</w:t>
      </w:r>
    </w:p>
    <w:p w14:paraId="3E1D0F1A" w14:textId="77777777" w:rsidR="00642440" w:rsidRPr="00E91154" w:rsidRDefault="00642440" w:rsidP="00E91154">
      <w:pPr>
        <w:pStyle w:val="ListParagraph"/>
        <w:numPr>
          <w:ilvl w:val="0"/>
          <w:numId w:val="8"/>
        </w:numPr>
        <w:spacing w:line="360" w:lineRule="auto"/>
        <w:jc w:val="both"/>
        <w:rPr>
          <w:rFonts w:ascii="Times New Roman" w:hAnsi="Times New Roman" w:cs="Times New Roman"/>
          <w:sz w:val="24"/>
          <w:szCs w:val="24"/>
        </w:rPr>
      </w:pPr>
      <w:r w:rsidRPr="00E91154">
        <w:rPr>
          <w:rFonts w:ascii="Times New Roman" w:hAnsi="Times New Roman" w:cs="Times New Roman"/>
          <w:sz w:val="24"/>
          <w:szCs w:val="24"/>
        </w:rPr>
        <w:t xml:space="preserve">Elleuch, M., Bedigian, D., Roiseux, O., Besbes, S., Blecker, C., &amp; Attia, H. (2011). Dietary fibre and fibre-rich by-products of food processing: Characterisation, technological functionality and commercial applications. </w:t>
      </w:r>
      <w:r w:rsidRPr="00E91154">
        <w:rPr>
          <w:rFonts w:ascii="Times New Roman" w:hAnsi="Times New Roman" w:cs="Times New Roman"/>
          <w:i/>
          <w:iCs/>
          <w:sz w:val="24"/>
          <w:szCs w:val="24"/>
        </w:rPr>
        <w:t>Food Chemistry, 124</w:t>
      </w:r>
      <w:r w:rsidRPr="00E91154">
        <w:rPr>
          <w:rFonts w:ascii="Times New Roman" w:hAnsi="Times New Roman" w:cs="Times New Roman"/>
          <w:sz w:val="24"/>
          <w:szCs w:val="24"/>
        </w:rPr>
        <w:t>(2), 411–421.</w:t>
      </w:r>
    </w:p>
    <w:p w14:paraId="7BD922FF" w14:textId="77777777" w:rsidR="00642440" w:rsidRPr="00E73263" w:rsidRDefault="00642440" w:rsidP="00642440">
      <w:pPr>
        <w:pStyle w:val="ListParagraph"/>
        <w:numPr>
          <w:ilvl w:val="0"/>
          <w:numId w:val="8"/>
        </w:numPr>
        <w:spacing w:line="360" w:lineRule="auto"/>
        <w:jc w:val="both"/>
        <w:rPr>
          <w:rFonts w:ascii="Times New Roman" w:hAnsi="Times New Roman" w:cs="Times New Roman"/>
          <w:sz w:val="24"/>
          <w:szCs w:val="24"/>
        </w:rPr>
      </w:pPr>
      <w:bookmarkStart w:id="6" w:name="_Hlk219638951"/>
      <w:r w:rsidRPr="00E73263">
        <w:rPr>
          <w:rFonts w:ascii="Times New Roman" w:hAnsi="Times New Roman" w:cs="Times New Roman"/>
          <w:sz w:val="24"/>
          <w:szCs w:val="24"/>
        </w:rPr>
        <w:t>García</w:t>
      </w:r>
      <w:bookmarkEnd w:id="6"/>
      <w:r w:rsidRPr="00E73263">
        <w:rPr>
          <w:rFonts w:ascii="Times New Roman" w:hAnsi="Times New Roman" w:cs="Times New Roman"/>
          <w:sz w:val="24"/>
          <w:szCs w:val="24"/>
        </w:rPr>
        <w:t xml:space="preserve">, L. C., &amp; Hernández, A. N. M. (2020). Beneficial effects of cocoa and dark chocolate polyphenols on health. </w:t>
      </w:r>
      <w:r w:rsidRPr="00E73263">
        <w:rPr>
          <w:rFonts w:ascii="Times New Roman" w:hAnsi="Times New Roman" w:cs="Times New Roman"/>
          <w:i/>
          <w:iCs/>
          <w:sz w:val="24"/>
          <w:szCs w:val="24"/>
        </w:rPr>
        <w:t>The FASEB Journal</w:t>
      </w:r>
      <w:r w:rsidRPr="00E73263">
        <w:rPr>
          <w:rFonts w:ascii="Times New Roman" w:hAnsi="Times New Roman" w:cs="Times New Roman"/>
          <w:sz w:val="24"/>
          <w:szCs w:val="24"/>
        </w:rPr>
        <w:t xml:space="preserve">, </w:t>
      </w:r>
      <w:r w:rsidRPr="00E73263">
        <w:rPr>
          <w:rFonts w:ascii="Times New Roman" w:hAnsi="Times New Roman" w:cs="Times New Roman"/>
          <w:i/>
          <w:iCs/>
          <w:sz w:val="24"/>
          <w:szCs w:val="24"/>
        </w:rPr>
        <w:t>34</w:t>
      </w:r>
      <w:r w:rsidRPr="00E73263">
        <w:rPr>
          <w:rFonts w:ascii="Times New Roman" w:hAnsi="Times New Roman" w:cs="Times New Roman"/>
          <w:sz w:val="24"/>
          <w:szCs w:val="24"/>
        </w:rPr>
        <w:t>(S1), 1-1.</w:t>
      </w:r>
    </w:p>
    <w:p w14:paraId="54208693" w14:textId="77777777" w:rsidR="00642440" w:rsidRPr="00E73263" w:rsidRDefault="00642440" w:rsidP="00642440">
      <w:pPr>
        <w:pStyle w:val="ListParagraph"/>
        <w:numPr>
          <w:ilvl w:val="0"/>
          <w:numId w:val="8"/>
        </w:numPr>
        <w:spacing w:line="360" w:lineRule="auto"/>
        <w:jc w:val="both"/>
        <w:rPr>
          <w:rFonts w:ascii="Times New Roman" w:hAnsi="Times New Roman" w:cs="Times New Roman"/>
          <w:sz w:val="24"/>
          <w:szCs w:val="24"/>
        </w:rPr>
      </w:pPr>
      <w:r w:rsidRPr="00E73263">
        <w:rPr>
          <w:rFonts w:ascii="Times New Roman" w:hAnsi="Times New Roman" w:cs="Times New Roman"/>
          <w:sz w:val="24"/>
          <w:szCs w:val="24"/>
        </w:rPr>
        <w:t xml:space="preserve">Giuntini, E. B., Sardá, F. A. H., &amp; de Menezes, E. W. (2022). The effects of soluble dietary fibers on glycemic response: an overview and futures perspectives. </w:t>
      </w:r>
      <w:r w:rsidRPr="00E73263">
        <w:rPr>
          <w:rFonts w:ascii="Times New Roman" w:hAnsi="Times New Roman" w:cs="Times New Roman"/>
          <w:i/>
          <w:iCs/>
          <w:sz w:val="24"/>
          <w:szCs w:val="24"/>
        </w:rPr>
        <w:t>Foods</w:t>
      </w:r>
      <w:r w:rsidRPr="00E73263">
        <w:rPr>
          <w:rFonts w:ascii="Times New Roman" w:hAnsi="Times New Roman" w:cs="Times New Roman"/>
          <w:sz w:val="24"/>
          <w:szCs w:val="24"/>
        </w:rPr>
        <w:t xml:space="preserve">, </w:t>
      </w:r>
      <w:r w:rsidRPr="00E73263">
        <w:rPr>
          <w:rFonts w:ascii="Times New Roman" w:hAnsi="Times New Roman" w:cs="Times New Roman"/>
          <w:i/>
          <w:iCs/>
          <w:sz w:val="24"/>
          <w:szCs w:val="24"/>
        </w:rPr>
        <w:t>11</w:t>
      </w:r>
      <w:r w:rsidRPr="00E73263">
        <w:rPr>
          <w:rFonts w:ascii="Times New Roman" w:hAnsi="Times New Roman" w:cs="Times New Roman"/>
          <w:sz w:val="24"/>
          <w:szCs w:val="24"/>
        </w:rPr>
        <w:t>(23), 3934.</w:t>
      </w:r>
    </w:p>
    <w:p w14:paraId="7ED78BA4" w14:textId="77777777" w:rsidR="00642440" w:rsidRPr="00E73263" w:rsidRDefault="00642440" w:rsidP="00642440">
      <w:pPr>
        <w:pStyle w:val="ListParagraph"/>
        <w:numPr>
          <w:ilvl w:val="0"/>
          <w:numId w:val="8"/>
        </w:numPr>
        <w:spacing w:line="360" w:lineRule="auto"/>
        <w:jc w:val="both"/>
        <w:rPr>
          <w:rFonts w:ascii="Times New Roman" w:hAnsi="Times New Roman" w:cs="Times New Roman"/>
          <w:sz w:val="24"/>
          <w:szCs w:val="24"/>
        </w:rPr>
      </w:pPr>
      <w:bookmarkStart w:id="7" w:name="_Hlk219639681"/>
      <w:r w:rsidRPr="00E73263">
        <w:rPr>
          <w:rFonts w:ascii="Times New Roman" w:hAnsi="Times New Roman" w:cs="Times New Roman"/>
          <w:sz w:val="24"/>
          <w:szCs w:val="24"/>
        </w:rPr>
        <w:t>Grigor</w:t>
      </w:r>
      <w:bookmarkEnd w:id="7"/>
      <w:r w:rsidRPr="00E73263">
        <w:rPr>
          <w:rFonts w:ascii="Times New Roman" w:hAnsi="Times New Roman" w:cs="Times New Roman"/>
          <w:sz w:val="24"/>
          <w:szCs w:val="24"/>
        </w:rPr>
        <w:t xml:space="preserve">, J. M., Brennan, C. S., Hutchings, S. C., &amp; Rowlands, D. S. (2016). The sensory acceptance of fibre‐enriched cereal foods: a meta‐analysis. </w:t>
      </w:r>
      <w:r w:rsidRPr="00E73263">
        <w:rPr>
          <w:rFonts w:ascii="Times New Roman" w:hAnsi="Times New Roman" w:cs="Times New Roman"/>
          <w:i/>
          <w:iCs/>
          <w:sz w:val="24"/>
          <w:szCs w:val="24"/>
        </w:rPr>
        <w:t>International Journal of Food Science &amp; Technology</w:t>
      </w:r>
      <w:r w:rsidRPr="00E73263">
        <w:rPr>
          <w:rFonts w:ascii="Times New Roman" w:hAnsi="Times New Roman" w:cs="Times New Roman"/>
          <w:sz w:val="24"/>
          <w:szCs w:val="24"/>
        </w:rPr>
        <w:t xml:space="preserve">, </w:t>
      </w:r>
      <w:r w:rsidRPr="00E73263">
        <w:rPr>
          <w:rFonts w:ascii="Times New Roman" w:hAnsi="Times New Roman" w:cs="Times New Roman"/>
          <w:i/>
          <w:iCs/>
          <w:sz w:val="24"/>
          <w:szCs w:val="24"/>
        </w:rPr>
        <w:t>51</w:t>
      </w:r>
      <w:r w:rsidRPr="00E73263">
        <w:rPr>
          <w:rFonts w:ascii="Times New Roman" w:hAnsi="Times New Roman" w:cs="Times New Roman"/>
          <w:sz w:val="24"/>
          <w:szCs w:val="24"/>
        </w:rPr>
        <w:t>(1), 3-13.</w:t>
      </w:r>
    </w:p>
    <w:p w14:paraId="2E151568" w14:textId="77777777" w:rsidR="00642440" w:rsidRPr="00E73263" w:rsidRDefault="00642440" w:rsidP="00642440">
      <w:pPr>
        <w:pStyle w:val="ListParagraph"/>
        <w:numPr>
          <w:ilvl w:val="0"/>
          <w:numId w:val="8"/>
        </w:numPr>
        <w:spacing w:line="360" w:lineRule="auto"/>
        <w:jc w:val="both"/>
        <w:rPr>
          <w:rFonts w:ascii="Times New Roman" w:hAnsi="Times New Roman" w:cs="Times New Roman"/>
          <w:sz w:val="24"/>
          <w:szCs w:val="24"/>
        </w:rPr>
      </w:pPr>
      <w:bookmarkStart w:id="8" w:name="_Hlk219640138"/>
      <w:r w:rsidRPr="00E73263">
        <w:rPr>
          <w:rFonts w:ascii="Times New Roman" w:hAnsi="Times New Roman" w:cs="Times New Roman"/>
          <w:sz w:val="24"/>
          <w:szCs w:val="24"/>
        </w:rPr>
        <w:t>Guillon, F., &amp; Champ</w:t>
      </w:r>
      <w:bookmarkEnd w:id="8"/>
      <w:r w:rsidRPr="00E73263">
        <w:rPr>
          <w:rFonts w:ascii="Times New Roman" w:hAnsi="Times New Roman" w:cs="Times New Roman"/>
          <w:sz w:val="24"/>
          <w:szCs w:val="24"/>
        </w:rPr>
        <w:t xml:space="preserve">, M. (2000). Structural and physical properties of dietary fibres, and consequences of processing on human physiology. </w:t>
      </w:r>
      <w:r w:rsidRPr="00E73263">
        <w:rPr>
          <w:rFonts w:ascii="Times New Roman" w:hAnsi="Times New Roman" w:cs="Times New Roman"/>
          <w:i/>
          <w:iCs/>
          <w:sz w:val="24"/>
          <w:szCs w:val="24"/>
        </w:rPr>
        <w:t>Food research international</w:t>
      </w:r>
      <w:r w:rsidRPr="00E73263">
        <w:rPr>
          <w:rFonts w:ascii="Times New Roman" w:hAnsi="Times New Roman" w:cs="Times New Roman"/>
          <w:sz w:val="24"/>
          <w:szCs w:val="24"/>
        </w:rPr>
        <w:t xml:space="preserve">, </w:t>
      </w:r>
      <w:r w:rsidRPr="00E73263">
        <w:rPr>
          <w:rFonts w:ascii="Times New Roman" w:hAnsi="Times New Roman" w:cs="Times New Roman"/>
          <w:i/>
          <w:iCs/>
          <w:sz w:val="24"/>
          <w:szCs w:val="24"/>
        </w:rPr>
        <w:t>33</w:t>
      </w:r>
      <w:r w:rsidRPr="00E73263">
        <w:rPr>
          <w:rFonts w:ascii="Times New Roman" w:hAnsi="Times New Roman" w:cs="Times New Roman"/>
          <w:sz w:val="24"/>
          <w:szCs w:val="24"/>
        </w:rPr>
        <w:t>(3-4), 233-245.</w:t>
      </w:r>
    </w:p>
    <w:p w14:paraId="79E2EFF3" w14:textId="77777777" w:rsidR="00642440" w:rsidRPr="00E91154" w:rsidRDefault="00642440" w:rsidP="00E91154">
      <w:pPr>
        <w:pStyle w:val="ListParagraph"/>
        <w:numPr>
          <w:ilvl w:val="0"/>
          <w:numId w:val="8"/>
        </w:numPr>
        <w:spacing w:line="360" w:lineRule="auto"/>
        <w:jc w:val="both"/>
        <w:rPr>
          <w:rFonts w:ascii="Times New Roman" w:hAnsi="Times New Roman" w:cs="Times New Roman"/>
          <w:sz w:val="24"/>
          <w:szCs w:val="24"/>
        </w:rPr>
      </w:pPr>
      <w:r w:rsidRPr="00E91154">
        <w:rPr>
          <w:rFonts w:ascii="Times New Roman" w:hAnsi="Times New Roman" w:cs="Times New Roman"/>
          <w:sz w:val="24"/>
          <w:szCs w:val="24"/>
        </w:rPr>
        <w:t xml:space="preserve">Jenkins, D. J. A., Kendall, C. W. C., Axelsen, M., Augustin, L. S. A., &amp; Vuksan, V. (2000). Viscous and nonviscous fibres, nonabsorbable and low glycaemic index carbohydrates, blood lipids and coronary heart disease. </w:t>
      </w:r>
      <w:r w:rsidRPr="00E91154">
        <w:rPr>
          <w:rFonts w:ascii="Times New Roman" w:hAnsi="Times New Roman" w:cs="Times New Roman"/>
          <w:i/>
          <w:iCs/>
          <w:sz w:val="24"/>
          <w:szCs w:val="24"/>
        </w:rPr>
        <w:t>Current Opinion in Lipidology, 11</w:t>
      </w:r>
      <w:r w:rsidRPr="00E91154">
        <w:rPr>
          <w:rFonts w:ascii="Times New Roman" w:hAnsi="Times New Roman" w:cs="Times New Roman"/>
          <w:sz w:val="24"/>
          <w:szCs w:val="24"/>
        </w:rPr>
        <w:t>(1), 49–56.</w:t>
      </w:r>
    </w:p>
    <w:p w14:paraId="121C2DD3" w14:textId="77777777" w:rsidR="00642440" w:rsidRPr="00E73263" w:rsidRDefault="00642440" w:rsidP="00642440">
      <w:pPr>
        <w:pStyle w:val="ListParagraph"/>
        <w:numPr>
          <w:ilvl w:val="0"/>
          <w:numId w:val="8"/>
        </w:numPr>
        <w:spacing w:line="360" w:lineRule="auto"/>
        <w:jc w:val="both"/>
        <w:rPr>
          <w:rFonts w:ascii="Times New Roman" w:hAnsi="Times New Roman" w:cs="Times New Roman"/>
          <w:sz w:val="24"/>
          <w:szCs w:val="24"/>
        </w:rPr>
      </w:pPr>
      <w:bookmarkStart w:id="9" w:name="_Hlk219638852"/>
      <w:r w:rsidRPr="00E73263">
        <w:rPr>
          <w:rFonts w:ascii="Times New Roman" w:hAnsi="Times New Roman" w:cs="Times New Roman"/>
          <w:sz w:val="24"/>
          <w:szCs w:val="24"/>
        </w:rPr>
        <w:t>Li</w:t>
      </w:r>
      <w:bookmarkEnd w:id="9"/>
      <w:r w:rsidRPr="00E73263">
        <w:rPr>
          <w:rFonts w:ascii="Times New Roman" w:hAnsi="Times New Roman" w:cs="Times New Roman"/>
          <w:sz w:val="24"/>
          <w:szCs w:val="24"/>
        </w:rPr>
        <w:t xml:space="preserve">, F., Zeng, K., &amp; Ming, J. (2025). Lowering glycemic levels via gastrointestinal tract factors: the roles of dietary fiber, polyphenols, and their combination. </w:t>
      </w:r>
      <w:r w:rsidRPr="00E73263">
        <w:rPr>
          <w:rFonts w:ascii="Times New Roman" w:hAnsi="Times New Roman" w:cs="Times New Roman"/>
          <w:i/>
          <w:iCs/>
          <w:sz w:val="24"/>
          <w:szCs w:val="24"/>
        </w:rPr>
        <w:t>Critical Reviews in Food Science and Nutrition</w:t>
      </w:r>
      <w:r w:rsidRPr="00E73263">
        <w:rPr>
          <w:rFonts w:ascii="Times New Roman" w:hAnsi="Times New Roman" w:cs="Times New Roman"/>
          <w:sz w:val="24"/>
          <w:szCs w:val="24"/>
        </w:rPr>
        <w:t xml:space="preserve">, </w:t>
      </w:r>
      <w:r w:rsidRPr="00E73263">
        <w:rPr>
          <w:rFonts w:ascii="Times New Roman" w:hAnsi="Times New Roman" w:cs="Times New Roman"/>
          <w:i/>
          <w:iCs/>
          <w:sz w:val="24"/>
          <w:szCs w:val="24"/>
        </w:rPr>
        <w:t>65</w:t>
      </w:r>
      <w:r w:rsidRPr="00E73263">
        <w:rPr>
          <w:rFonts w:ascii="Times New Roman" w:hAnsi="Times New Roman" w:cs="Times New Roman"/>
          <w:sz w:val="24"/>
          <w:szCs w:val="24"/>
        </w:rPr>
        <w:t>(3), 575-611.</w:t>
      </w:r>
    </w:p>
    <w:p w14:paraId="5E16A488" w14:textId="77777777" w:rsidR="00642440" w:rsidRPr="00E73263" w:rsidRDefault="00642440" w:rsidP="00642440">
      <w:pPr>
        <w:pStyle w:val="ListParagraph"/>
        <w:numPr>
          <w:ilvl w:val="0"/>
          <w:numId w:val="8"/>
        </w:numPr>
        <w:spacing w:line="360" w:lineRule="auto"/>
        <w:jc w:val="both"/>
        <w:rPr>
          <w:rFonts w:ascii="Times New Roman" w:hAnsi="Times New Roman" w:cs="Times New Roman"/>
          <w:sz w:val="24"/>
          <w:szCs w:val="24"/>
        </w:rPr>
      </w:pPr>
      <w:bookmarkStart w:id="10" w:name="_Hlk219639174"/>
      <w:r w:rsidRPr="00E73263">
        <w:rPr>
          <w:rFonts w:ascii="Times New Roman" w:hAnsi="Times New Roman" w:cs="Times New Roman"/>
          <w:sz w:val="24"/>
          <w:szCs w:val="24"/>
        </w:rPr>
        <w:lastRenderedPageBreak/>
        <w:t>List</w:t>
      </w:r>
      <w:bookmarkEnd w:id="10"/>
      <w:r w:rsidRPr="00E73263">
        <w:rPr>
          <w:rFonts w:ascii="Times New Roman" w:hAnsi="Times New Roman" w:cs="Times New Roman"/>
          <w:sz w:val="24"/>
          <w:szCs w:val="24"/>
        </w:rPr>
        <w:t xml:space="preserve">, G. R. (2015). Soybean lecithin: Food, industrial uses, and other applications. </w:t>
      </w:r>
      <w:r w:rsidRPr="00E73263">
        <w:rPr>
          <w:rFonts w:ascii="Times New Roman" w:hAnsi="Times New Roman" w:cs="Times New Roman"/>
          <w:i/>
          <w:iCs/>
          <w:sz w:val="24"/>
          <w:szCs w:val="24"/>
        </w:rPr>
        <w:t>Polar lipids</w:t>
      </w:r>
      <w:r w:rsidRPr="00E73263">
        <w:rPr>
          <w:rFonts w:ascii="Times New Roman" w:hAnsi="Times New Roman" w:cs="Times New Roman"/>
          <w:sz w:val="24"/>
          <w:szCs w:val="24"/>
        </w:rPr>
        <w:t>, 1-33.</w:t>
      </w:r>
    </w:p>
    <w:p w14:paraId="25B2EE0B" w14:textId="77777777" w:rsidR="00642440" w:rsidRPr="00E73263" w:rsidRDefault="00642440" w:rsidP="00642440">
      <w:pPr>
        <w:pStyle w:val="ListParagraph"/>
        <w:numPr>
          <w:ilvl w:val="0"/>
          <w:numId w:val="8"/>
        </w:numPr>
        <w:spacing w:line="360" w:lineRule="auto"/>
        <w:jc w:val="both"/>
        <w:rPr>
          <w:rFonts w:ascii="Times New Roman" w:hAnsi="Times New Roman" w:cs="Times New Roman"/>
          <w:sz w:val="24"/>
          <w:szCs w:val="24"/>
        </w:rPr>
      </w:pPr>
      <w:bookmarkStart w:id="11" w:name="_Hlk219640225"/>
      <w:r w:rsidRPr="00E73263">
        <w:rPr>
          <w:rFonts w:ascii="Times New Roman" w:hAnsi="Times New Roman" w:cs="Times New Roman"/>
          <w:sz w:val="24"/>
          <w:szCs w:val="24"/>
        </w:rPr>
        <w:t>Mallikarjunan</w:t>
      </w:r>
      <w:bookmarkEnd w:id="11"/>
      <w:r w:rsidRPr="00E73263">
        <w:rPr>
          <w:rFonts w:ascii="Times New Roman" w:hAnsi="Times New Roman" w:cs="Times New Roman"/>
          <w:sz w:val="24"/>
          <w:szCs w:val="24"/>
        </w:rPr>
        <w:t xml:space="preserve">, N., Deshpande, R., Maurya, D. K., &amp; Jamdar, S. N. (2024). Modifying rheological properties of psyllium by gamma irradiation enables development of low glycaemic index food with a predicted gastrointestinal tolerance. </w:t>
      </w:r>
      <w:r w:rsidRPr="00E73263">
        <w:rPr>
          <w:rFonts w:ascii="Times New Roman" w:hAnsi="Times New Roman" w:cs="Times New Roman"/>
          <w:i/>
          <w:iCs/>
          <w:sz w:val="24"/>
          <w:szCs w:val="24"/>
        </w:rPr>
        <w:t>International Journal of Biological Macromolecules</w:t>
      </w:r>
      <w:r w:rsidRPr="00E73263">
        <w:rPr>
          <w:rFonts w:ascii="Times New Roman" w:hAnsi="Times New Roman" w:cs="Times New Roman"/>
          <w:sz w:val="24"/>
          <w:szCs w:val="24"/>
        </w:rPr>
        <w:t xml:space="preserve">, </w:t>
      </w:r>
      <w:r w:rsidRPr="00E73263">
        <w:rPr>
          <w:rFonts w:ascii="Times New Roman" w:hAnsi="Times New Roman" w:cs="Times New Roman"/>
          <w:i/>
          <w:iCs/>
          <w:sz w:val="24"/>
          <w:szCs w:val="24"/>
        </w:rPr>
        <w:t>257</w:t>
      </w:r>
      <w:r w:rsidRPr="00E73263">
        <w:rPr>
          <w:rFonts w:ascii="Times New Roman" w:hAnsi="Times New Roman" w:cs="Times New Roman"/>
          <w:sz w:val="24"/>
          <w:szCs w:val="24"/>
        </w:rPr>
        <w:t>, 128625.</w:t>
      </w:r>
    </w:p>
    <w:p w14:paraId="5C62E067" w14:textId="77777777" w:rsidR="00642440" w:rsidRPr="00E73263" w:rsidRDefault="00642440" w:rsidP="00642440">
      <w:pPr>
        <w:pStyle w:val="ListParagraph"/>
        <w:numPr>
          <w:ilvl w:val="0"/>
          <w:numId w:val="8"/>
        </w:numPr>
        <w:spacing w:line="360" w:lineRule="auto"/>
        <w:jc w:val="both"/>
        <w:rPr>
          <w:rFonts w:ascii="Times New Roman" w:hAnsi="Times New Roman" w:cs="Times New Roman"/>
          <w:sz w:val="24"/>
          <w:szCs w:val="24"/>
        </w:rPr>
      </w:pPr>
      <w:bookmarkStart w:id="12" w:name="_Hlk219639311"/>
      <w:r w:rsidRPr="00E73263">
        <w:rPr>
          <w:rFonts w:ascii="Times New Roman" w:hAnsi="Times New Roman" w:cs="Times New Roman"/>
          <w:sz w:val="24"/>
          <w:szCs w:val="24"/>
        </w:rPr>
        <w:t>Mao</w:t>
      </w:r>
      <w:bookmarkEnd w:id="12"/>
      <w:r w:rsidRPr="00E73263">
        <w:rPr>
          <w:rFonts w:ascii="Times New Roman" w:hAnsi="Times New Roman" w:cs="Times New Roman"/>
          <w:sz w:val="24"/>
          <w:szCs w:val="24"/>
        </w:rPr>
        <w:t xml:space="preserve">, T., Huang, F., Zhu, X., Wei, D., &amp; Chen, L. (2021). Effects of dietary fiber on glycemic control and insulin sensitivity in patients with type 2 diabetes: A systematic review and meta-analysis. </w:t>
      </w:r>
      <w:r w:rsidRPr="00E73263">
        <w:rPr>
          <w:rFonts w:ascii="Times New Roman" w:hAnsi="Times New Roman" w:cs="Times New Roman"/>
          <w:i/>
          <w:iCs/>
          <w:sz w:val="24"/>
          <w:szCs w:val="24"/>
        </w:rPr>
        <w:t>Journal of Functional Foods</w:t>
      </w:r>
      <w:r w:rsidRPr="00E73263">
        <w:rPr>
          <w:rFonts w:ascii="Times New Roman" w:hAnsi="Times New Roman" w:cs="Times New Roman"/>
          <w:sz w:val="24"/>
          <w:szCs w:val="24"/>
        </w:rPr>
        <w:t xml:space="preserve">, </w:t>
      </w:r>
      <w:r w:rsidRPr="00E73263">
        <w:rPr>
          <w:rFonts w:ascii="Times New Roman" w:hAnsi="Times New Roman" w:cs="Times New Roman"/>
          <w:i/>
          <w:iCs/>
          <w:sz w:val="24"/>
          <w:szCs w:val="24"/>
        </w:rPr>
        <w:t>82</w:t>
      </w:r>
      <w:r w:rsidRPr="00E73263">
        <w:rPr>
          <w:rFonts w:ascii="Times New Roman" w:hAnsi="Times New Roman" w:cs="Times New Roman"/>
          <w:sz w:val="24"/>
          <w:szCs w:val="24"/>
        </w:rPr>
        <w:t>, 104500.</w:t>
      </w:r>
    </w:p>
    <w:p w14:paraId="5847C966" w14:textId="77777777" w:rsidR="00642440" w:rsidRPr="00E73263" w:rsidRDefault="00642440" w:rsidP="00642440">
      <w:pPr>
        <w:pStyle w:val="ListParagraph"/>
        <w:numPr>
          <w:ilvl w:val="0"/>
          <w:numId w:val="8"/>
        </w:numPr>
        <w:spacing w:line="360" w:lineRule="auto"/>
        <w:jc w:val="both"/>
        <w:rPr>
          <w:rFonts w:ascii="Times New Roman" w:hAnsi="Times New Roman" w:cs="Times New Roman"/>
          <w:sz w:val="24"/>
          <w:szCs w:val="24"/>
        </w:rPr>
      </w:pPr>
      <w:bookmarkStart w:id="13" w:name="_Hlk219638814"/>
      <w:r w:rsidRPr="00E73263">
        <w:rPr>
          <w:rFonts w:ascii="Times New Roman" w:hAnsi="Times New Roman" w:cs="Times New Roman"/>
          <w:sz w:val="24"/>
          <w:szCs w:val="24"/>
        </w:rPr>
        <w:t>Mongiello</w:t>
      </w:r>
      <w:bookmarkEnd w:id="13"/>
      <w:r w:rsidRPr="00E73263">
        <w:rPr>
          <w:rFonts w:ascii="Times New Roman" w:hAnsi="Times New Roman" w:cs="Times New Roman"/>
          <w:sz w:val="24"/>
          <w:szCs w:val="24"/>
        </w:rPr>
        <w:t xml:space="preserve">, L. L. (2022). Medical nutrition therapy for glycemic control. </w:t>
      </w:r>
      <w:r w:rsidRPr="00E73263">
        <w:rPr>
          <w:rFonts w:ascii="Times New Roman" w:hAnsi="Times New Roman" w:cs="Times New Roman"/>
          <w:i/>
          <w:iCs/>
          <w:sz w:val="24"/>
          <w:szCs w:val="24"/>
        </w:rPr>
        <w:t>Physician Assistant Clinics</w:t>
      </w:r>
      <w:r w:rsidRPr="00E73263">
        <w:rPr>
          <w:rFonts w:ascii="Times New Roman" w:hAnsi="Times New Roman" w:cs="Times New Roman"/>
          <w:sz w:val="24"/>
          <w:szCs w:val="24"/>
        </w:rPr>
        <w:t xml:space="preserve">, </w:t>
      </w:r>
      <w:r w:rsidRPr="00E73263">
        <w:rPr>
          <w:rFonts w:ascii="Times New Roman" w:hAnsi="Times New Roman" w:cs="Times New Roman"/>
          <w:i/>
          <w:iCs/>
          <w:sz w:val="24"/>
          <w:szCs w:val="24"/>
        </w:rPr>
        <w:t>7</w:t>
      </w:r>
      <w:r w:rsidRPr="00E73263">
        <w:rPr>
          <w:rFonts w:ascii="Times New Roman" w:hAnsi="Times New Roman" w:cs="Times New Roman"/>
          <w:sz w:val="24"/>
          <w:szCs w:val="24"/>
        </w:rPr>
        <w:t>(4), 643-654.</w:t>
      </w:r>
    </w:p>
    <w:p w14:paraId="5506432B" w14:textId="77777777" w:rsidR="00642440" w:rsidRPr="00E73263" w:rsidRDefault="00642440" w:rsidP="00642440">
      <w:pPr>
        <w:pStyle w:val="ListParagraph"/>
        <w:numPr>
          <w:ilvl w:val="0"/>
          <w:numId w:val="8"/>
        </w:numPr>
        <w:spacing w:line="360" w:lineRule="auto"/>
        <w:jc w:val="both"/>
        <w:rPr>
          <w:rFonts w:ascii="Times New Roman" w:hAnsi="Times New Roman" w:cs="Times New Roman"/>
          <w:sz w:val="24"/>
          <w:szCs w:val="24"/>
        </w:rPr>
      </w:pPr>
      <w:bookmarkStart w:id="14" w:name="_Hlk219639046"/>
      <w:r w:rsidRPr="00E73263">
        <w:rPr>
          <w:rFonts w:ascii="Times New Roman" w:hAnsi="Times New Roman" w:cs="Times New Roman"/>
          <w:sz w:val="24"/>
          <w:szCs w:val="24"/>
        </w:rPr>
        <w:t>Nachay, K., &amp; Malochleb</w:t>
      </w:r>
      <w:bookmarkEnd w:id="14"/>
      <w:r w:rsidRPr="00E73263">
        <w:rPr>
          <w:rFonts w:ascii="Times New Roman" w:hAnsi="Times New Roman" w:cs="Times New Roman"/>
          <w:sz w:val="24"/>
          <w:szCs w:val="24"/>
        </w:rPr>
        <w:t xml:space="preserve">, M. (2019). Ingredients solve product development challenges. </w:t>
      </w:r>
      <w:r w:rsidRPr="00E73263">
        <w:rPr>
          <w:rFonts w:ascii="Times New Roman" w:hAnsi="Times New Roman" w:cs="Times New Roman"/>
          <w:i/>
          <w:iCs/>
          <w:sz w:val="24"/>
          <w:szCs w:val="24"/>
        </w:rPr>
        <w:t>Food Technol</w:t>
      </w:r>
      <w:r w:rsidRPr="00E73263">
        <w:rPr>
          <w:rFonts w:ascii="Times New Roman" w:hAnsi="Times New Roman" w:cs="Times New Roman"/>
          <w:sz w:val="24"/>
          <w:szCs w:val="24"/>
        </w:rPr>
        <w:t xml:space="preserve">, </w:t>
      </w:r>
      <w:r w:rsidRPr="00E73263">
        <w:rPr>
          <w:rFonts w:ascii="Times New Roman" w:hAnsi="Times New Roman" w:cs="Times New Roman"/>
          <w:i/>
          <w:iCs/>
          <w:sz w:val="24"/>
          <w:szCs w:val="24"/>
        </w:rPr>
        <w:t>73</w:t>
      </w:r>
      <w:r w:rsidRPr="00E73263">
        <w:rPr>
          <w:rFonts w:ascii="Times New Roman" w:hAnsi="Times New Roman" w:cs="Times New Roman"/>
          <w:sz w:val="24"/>
          <w:szCs w:val="24"/>
        </w:rPr>
        <w:t>, 53-85.</w:t>
      </w:r>
    </w:p>
    <w:p w14:paraId="6C4B9EC9" w14:textId="77777777" w:rsidR="00642440" w:rsidRPr="00E73263" w:rsidRDefault="00642440" w:rsidP="00642440">
      <w:pPr>
        <w:pStyle w:val="ListParagraph"/>
        <w:numPr>
          <w:ilvl w:val="0"/>
          <w:numId w:val="8"/>
        </w:numPr>
        <w:spacing w:line="360" w:lineRule="auto"/>
        <w:jc w:val="both"/>
        <w:rPr>
          <w:rFonts w:ascii="Times New Roman" w:hAnsi="Times New Roman" w:cs="Times New Roman"/>
          <w:sz w:val="24"/>
          <w:szCs w:val="24"/>
        </w:rPr>
      </w:pPr>
      <w:bookmarkStart w:id="15" w:name="_Hlk219639091"/>
      <w:r w:rsidRPr="00E73263">
        <w:rPr>
          <w:rFonts w:ascii="Times New Roman" w:hAnsi="Times New Roman" w:cs="Times New Roman"/>
          <w:sz w:val="24"/>
          <w:szCs w:val="24"/>
        </w:rPr>
        <w:t>Nyambayo</w:t>
      </w:r>
      <w:bookmarkEnd w:id="15"/>
      <w:r w:rsidRPr="00E73263">
        <w:rPr>
          <w:rFonts w:ascii="Times New Roman" w:hAnsi="Times New Roman" w:cs="Times New Roman"/>
          <w:sz w:val="24"/>
          <w:szCs w:val="24"/>
        </w:rPr>
        <w:t xml:space="preserve">, I., Marinova, D., Bogueva, D., Sarieddin, G., &amp; Bou-Mitri, C. (2024). Consumer perception of plant-based milk and dairy products. In </w:t>
      </w:r>
      <w:r w:rsidRPr="00E73263">
        <w:rPr>
          <w:rFonts w:ascii="Times New Roman" w:hAnsi="Times New Roman" w:cs="Times New Roman"/>
          <w:i/>
          <w:iCs/>
          <w:sz w:val="24"/>
          <w:szCs w:val="24"/>
        </w:rPr>
        <w:t>Consumer perceptions and food</w:t>
      </w:r>
      <w:r w:rsidRPr="00E73263">
        <w:rPr>
          <w:rFonts w:ascii="Times New Roman" w:hAnsi="Times New Roman" w:cs="Times New Roman"/>
          <w:sz w:val="24"/>
          <w:szCs w:val="24"/>
        </w:rPr>
        <w:t xml:space="preserve"> (pp. 217-234). Singapore: Springer Nature Singapore.</w:t>
      </w:r>
    </w:p>
    <w:p w14:paraId="2C1780E1" w14:textId="77777777" w:rsidR="00642440" w:rsidRPr="00E73263" w:rsidRDefault="00642440" w:rsidP="00642440">
      <w:pPr>
        <w:pStyle w:val="ListParagraph"/>
        <w:numPr>
          <w:ilvl w:val="0"/>
          <w:numId w:val="8"/>
        </w:numPr>
        <w:spacing w:line="360" w:lineRule="auto"/>
        <w:jc w:val="both"/>
        <w:rPr>
          <w:rFonts w:ascii="Times New Roman" w:hAnsi="Times New Roman" w:cs="Times New Roman"/>
          <w:sz w:val="24"/>
          <w:szCs w:val="24"/>
        </w:rPr>
      </w:pPr>
      <w:bookmarkStart w:id="16" w:name="_Hlk219639217"/>
      <w:r w:rsidRPr="00E73263">
        <w:rPr>
          <w:rFonts w:ascii="Times New Roman" w:hAnsi="Times New Roman" w:cs="Times New Roman"/>
          <w:sz w:val="24"/>
          <w:szCs w:val="24"/>
        </w:rPr>
        <w:t>Olagunju, A. I., &amp; Omoba</w:t>
      </w:r>
      <w:bookmarkEnd w:id="16"/>
      <w:r w:rsidRPr="00E73263">
        <w:rPr>
          <w:rFonts w:ascii="Times New Roman" w:hAnsi="Times New Roman" w:cs="Times New Roman"/>
          <w:sz w:val="24"/>
          <w:szCs w:val="24"/>
        </w:rPr>
        <w:t xml:space="preserve">, O. S. (2022). High fibres functional products. In </w:t>
      </w:r>
      <w:r w:rsidRPr="00E73263">
        <w:rPr>
          <w:rFonts w:ascii="Times New Roman" w:hAnsi="Times New Roman" w:cs="Times New Roman"/>
          <w:i/>
          <w:iCs/>
          <w:sz w:val="24"/>
          <w:szCs w:val="24"/>
        </w:rPr>
        <w:t>Functional cereals and cereal foods: Properties, functionality and applications</w:t>
      </w:r>
      <w:r w:rsidRPr="00E73263">
        <w:rPr>
          <w:rFonts w:ascii="Times New Roman" w:hAnsi="Times New Roman" w:cs="Times New Roman"/>
          <w:sz w:val="24"/>
          <w:szCs w:val="24"/>
        </w:rPr>
        <w:t xml:space="preserve"> (pp. 379-400). Cham: Springer International Publishing.</w:t>
      </w:r>
    </w:p>
    <w:p w14:paraId="1CB7F4F5" w14:textId="77777777" w:rsidR="00642440" w:rsidRPr="00E73263" w:rsidRDefault="00642440" w:rsidP="00642440">
      <w:pPr>
        <w:pStyle w:val="ListParagraph"/>
        <w:numPr>
          <w:ilvl w:val="0"/>
          <w:numId w:val="8"/>
        </w:numPr>
        <w:spacing w:line="360" w:lineRule="auto"/>
        <w:jc w:val="both"/>
        <w:rPr>
          <w:rFonts w:ascii="Times New Roman" w:hAnsi="Times New Roman" w:cs="Times New Roman"/>
          <w:sz w:val="24"/>
          <w:szCs w:val="24"/>
        </w:rPr>
      </w:pPr>
      <w:bookmarkStart w:id="17" w:name="_Hlk219638981"/>
      <w:r w:rsidRPr="00E73263">
        <w:rPr>
          <w:rFonts w:ascii="Times New Roman" w:hAnsi="Times New Roman" w:cs="Times New Roman"/>
          <w:sz w:val="24"/>
          <w:szCs w:val="24"/>
        </w:rPr>
        <w:t>Oliveira</w:t>
      </w:r>
      <w:bookmarkEnd w:id="17"/>
      <w:r w:rsidRPr="00E73263">
        <w:rPr>
          <w:rFonts w:ascii="Times New Roman" w:hAnsi="Times New Roman" w:cs="Times New Roman"/>
          <w:sz w:val="24"/>
          <w:szCs w:val="24"/>
        </w:rPr>
        <w:t xml:space="preserve">, B., Falkenhain, K., &amp; Little, J. P. (2022). Sugar-free dark chocolate consumption results in lower blood glucose in adults with diabetes. </w:t>
      </w:r>
      <w:r w:rsidRPr="00E73263">
        <w:rPr>
          <w:rFonts w:ascii="Times New Roman" w:hAnsi="Times New Roman" w:cs="Times New Roman"/>
          <w:i/>
          <w:iCs/>
          <w:sz w:val="24"/>
          <w:szCs w:val="24"/>
        </w:rPr>
        <w:t>Nutrition and Metabolic Insights</w:t>
      </w:r>
      <w:r w:rsidRPr="00E73263">
        <w:rPr>
          <w:rFonts w:ascii="Times New Roman" w:hAnsi="Times New Roman" w:cs="Times New Roman"/>
          <w:sz w:val="24"/>
          <w:szCs w:val="24"/>
        </w:rPr>
        <w:t xml:space="preserve">, </w:t>
      </w:r>
      <w:r w:rsidRPr="00E73263">
        <w:rPr>
          <w:rFonts w:ascii="Times New Roman" w:hAnsi="Times New Roman" w:cs="Times New Roman"/>
          <w:i/>
          <w:iCs/>
          <w:sz w:val="24"/>
          <w:szCs w:val="24"/>
        </w:rPr>
        <w:t>15</w:t>
      </w:r>
      <w:r w:rsidRPr="00E73263">
        <w:rPr>
          <w:rFonts w:ascii="Times New Roman" w:hAnsi="Times New Roman" w:cs="Times New Roman"/>
          <w:sz w:val="24"/>
          <w:szCs w:val="24"/>
        </w:rPr>
        <w:t>, 11786388221076962.</w:t>
      </w:r>
    </w:p>
    <w:p w14:paraId="583D1DD7" w14:textId="77777777" w:rsidR="00642440" w:rsidRPr="00E73263" w:rsidRDefault="00642440" w:rsidP="00642440">
      <w:pPr>
        <w:pStyle w:val="ListParagraph"/>
        <w:numPr>
          <w:ilvl w:val="0"/>
          <w:numId w:val="8"/>
        </w:numPr>
        <w:spacing w:line="360" w:lineRule="auto"/>
        <w:jc w:val="both"/>
        <w:rPr>
          <w:rFonts w:ascii="Times New Roman" w:hAnsi="Times New Roman" w:cs="Times New Roman"/>
          <w:sz w:val="24"/>
          <w:szCs w:val="24"/>
        </w:rPr>
      </w:pPr>
      <w:bookmarkStart w:id="18" w:name="_Hlk219639284"/>
      <w:r w:rsidRPr="00E73263">
        <w:rPr>
          <w:rFonts w:ascii="Times New Roman" w:hAnsi="Times New Roman" w:cs="Times New Roman"/>
          <w:sz w:val="24"/>
          <w:szCs w:val="24"/>
        </w:rPr>
        <w:t>Rezende</w:t>
      </w:r>
      <w:bookmarkEnd w:id="18"/>
      <w:r w:rsidRPr="00E73263">
        <w:rPr>
          <w:rFonts w:ascii="Times New Roman" w:hAnsi="Times New Roman" w:cs="Times New Roman"/>
          <w:sz w:val="24"/>
          <w:szCs w:val="24"/>
        </w:rPr>
        <w:t xml:space="preserve">, N. V., Benassi, M. T., Vissotto, F. Z., Augusto, P. P., &amp; Grossmann, M. V. (2015). Effects of fat replacement and fibre addition on the texture, sensory acceptance and structure of sucrose-free chocolate. </w:t>
      </w:r>
      <w:r w:rsidRPr="00E73263">
        <w:rPr>
          <w:rFonts w:ascii="Times New Roman" w:hAnsi="Times New Roman" w:cs="Times New Roman"/>
          <w:i/>
          <w:iCs/>
          <w:sz w:val="24"/>
          <w:szCs w:val="24"/>
        </w:rPr>
        <w:t>International Journal of Food Science and Technology</w:t>
      </w:r>
      <w:r w:rsidRPr="00E73263">
        <w:rPr>
          <w:rFonts w:ascii="Times New Roman" w:hAnsi="Times New Roman" w:cs="Times New Roman"/>
          <w:sz w:val="24"/>
          <w:szCs w:val="24"/>
        </w:rPr>
        <w:t xml:space="preserve">, </w:t>
      </w:r>
      <w:r w:rsidRPr="00E73263">
        <w:rPr>
          <w:rFonts w:ascii="Times New Roman" w:hAnsi="Times New Roman" w:cs="Times New Roman"/>
          <w:i/>
          <w:iCs/>
          <w:sz w:val="24"/>
          <w:szCs w:val="24"/>
        </w:rPr>
        <w:t>50</w:t>
      </w:r>
      <w:r w:rsidRPr="00E73263">
        <w:rPr>
          <w:rFonts w:ascii="Times New Roman" w:hAnsi="Times New Roman" w:cs="Times New Roman"/>
          <w:sz w:val="24"/>
          <w:szCs w:val="24"/>
        </w:rPr>
        <w:t>(6), 1413-1420.</w:t>
      </w:r>
    </w:p>
    <w:p w14:paraId="3BAE9BD8" w14:textId="77777777" w:rsidR="00642440" w:rsidRPr="00E73263" w:rsidRDefault="00642440" w:rsidP="00642440">
      <w:pPr>
        <w:pStyle w:val="ListParagraph"/>
        <w:numPr>
          <w:ilvl w:val="0"/>
          <w:numId w:val="8"/>
        </w:numPr>
        <w:spacing w:line="360" w:lineRule="auto"/>
        <w:jc w:val="both"/>
        <w:rPr>
          <w:rFonts w:ascii="Times New Roman" w:hAnsi="Times New Roman" w:cs="Times New Roman"/>
          <w:sz w:val="24"/>
          <w:szCs w:val="24"/>
        </w:rPr>
      </w:pPr>
      <w:bookmarkStart w:id="19" w:name="_Hlk219638775"/>
      <w:r w:rsidRPr="00E73263">
        <w:rPr>
          <w:rFonts w:ascii="Times New Roman" w:hAnsi="Times New Roman" w:cs="Times New Roman"/>
          <w:sz w:val="24"/>
          <w:szCs w:val="24"/>
        </w:rPr>
        <w:t>Silva</w:t>
      </w:r>
      <w:bookmarkEnd w:id="19"/>
      <w:r w:rsidRPr="00E73263">
        <w:rPr>
          <w:rFonts w:ascii="Times New Roman" w:hAnsi="Times New Roman" w:cs="Times New Roman"/>
          <w:sz w:val="24"/>
          <w:szCs w:val="24"/>
        </w:rPr>
        <w:t xml:space="preserve">, A., Silva, L., Lopes, I., Francisco, A., Neto, A., Monteiro, M., &amp; Muela, H. (2024). Association of Dietary Pattern and Physical Inactivity with Hypertension, Obesity, Diabetes and Metabolic Syndrome. In </w:t>
      </w:r>
      <w:r w:rsidRPr="00E73263">
        <w:rPr>
          <w:rFonts w:ascii="Times New Roman" w:hAnsi="Times New Roman" w:cs="Times New Roman"/>
          <w:i/>
          <w:iCs/>
          <w:sz w:val="24"/>
          <w:szCs w:val="24"/>
        </w:rPr>
        <w:t>Metabolic Syndrome-Lifestyle and Biological Risk Factors</w:t>
      </w:r>
      <w:r w:rsidRPr="00E73263">
        <w:rPr>
          <w:rFonts w:ascii="Times New Roman" w:hAnsi="Times New Roman" w:cs="Times New Roman"/>
          <w:sz w:val="24"/>
          <w:szCs w:val="24"/>
        </w:rPr>
        <w:t>. IntechOpen.</w:t>
      </w:r>
    </w:p>
    <w:p w14:paraId="349D8609" w14:textId="77777777" w:rsidR="00642440" w:rsidRPr="00E91154" w:rsidRDefault="00642440" w:rsidP="00E91154">
      <w:pPr>
        <w:pStyle w:val="ListParagraph"/>
        <w:numPr>
          <w:ilvl w:val="0"/>
          <w:numId w:val="8"/>
        </w:numPr>
        <w:spacing w:line="360" w:lineRule="auto"/>
        <w:jc w:val="both"/>
        <w:rPr>
          <w:rFonts w:ascii="Times New Roman" w:hAnsi="Times New Roman" w:cs="Times New Roman"/>
          <w:sz w:val="24"/>
          <w:szCs w:val="24"/>
        </w:rPr>
      </w:pPr>
      <w:r w:rsidRPr="00E91154">
        <w:rPr>
          <w:rFonts w:ascii="Times New Roman" w:hAnsi="Times New Roman" w:cs="Times New Roman"/>
          <w:sz w:val="24"/>
          <w:szCs w:val="24"/>
        </w:rPr>
        <w:t xml:space="preserve">Slavin, J. (2013). Fiber and prebiotics: Mechanisms and health benefits. </w:t>
      </w:r>
      <w:r w:rsidRPr="00E91154">
        <w:rPr>
          <w:rFonts w:ascii="Times New Roman" w:hAnsi="Times New Roman" w:cs="Times New Roman"/>
          <w:i/>
          <w:iCs/>
          <w:sz w:val="24"/>
          <w:szCs w:val="24"/>
        </w:rPr>
        <w:t>Nutrients, 5</w:t>
      </w:r>
      <w:r w:rsidRPr="00E91154">
        <w:rPr>
          <w:rFonts w:ascii="Times New Roman" w:hAnsi="Times New Roman" w:cs="Times New Roman"/>
          <w:sz w:val="24"/>
          <w:szCs w:val="24"/>
        </w:rPr>
        <w:t>(4), 1417–1435.</w:t>
      </w:r>
    </w:p>
    <w:p w14:paraId="1A2BD592" w14:textId="77777777" w:rsidR="00642440" w:rsidRPr="00E73263" w:rsidRDefault="00642440" w:rsidP="00642440">
      <w:pPr>
        <w:pStyle w:val="ListParagraph"/>
        <w:numPr>
          <w:ilvl w:val="0"/>
          <w:numId w:val="8"/>
        </w:numPr>
        <w:spacing w:line="360" w:lineRule="auto"/>
        <w:jc w:val="both"/>
        <w:rPr>
          <w:rFonts w:ascii="Times New Roman" w:hAnsi="Times New Roman" w:cs="Times New Roman"/>
          <w:sz w:val="24"/>
          <w:szCs w:val="24"/>
        </w:rPr>
      </w:pPr>
      <w:bookmarkStart w:id="20" w:name="_Hlk219640085"/>
      <w:r w:rsidRPr="00E73263">
        <w:rPr>
          <w:rFonts w:ascii="Times New Roman" w:hAnsi="Times New Roman" w:cs="Times New Roman"/>
          <w:sz w:val="24"/>
          <w:szCs w:val="24"/>
        </w:rPr>
        <w:t>Sun, C., &amp; Fang</w:t>
      </w:r>
      <w:bookmarkEnd w:id="20"/>
      <w:r w:rsidRPr="00E73263">
        <w:rPr>
          <w:rFonts w:ascii="Times New Roman" w:hAnsi="Times New Roman" w:cs="Times New Roman"/>
          <w:sz w:val="24"/>
          <w:szCs w:val="24"/>
        </w:rPr>
        <w:t xml:space="preserve">, Y. (2021). Replacement of fat or starch. In </w:t>
      </w:r>
      <w:r w:rsidRPr="00E73263">
        <w:rPr>
          <w:rFonts w:ascii="Times New Roman" w:hAnsi="Times New Roman" w:cs="Times New Roman"/>
          <w:i/>
          <w:iCs/>
          <w:sz w:val="24"/>
          <w:szCs w:val="24"/>
        </w:rPr>
        <w:t>Food hydrocolloids: functionalities and applications</w:t>
      </w:r>
      <w:r w:rsidRPr="00E73263">
        <w:rPr>
          <w:rFonts w:ascii="Times New Roman" w:hAnsi="Times New Roman" w:cs="Times New Roman"/>
          <w:sz w:val="24"/>
          <w:szCs w:val="24"/>
        </w:rPr>
        <w:t xml:space="preserve"> (pp. 409-444). Singapore: Springer Singapore.</w:t>
      </w:r>
    </w:p>
    <w:p w14:paraId="1EAD14C3" w14:textId="77777777" w:rsidR="00642440" w:rsidRPr="00E73263" w:rsidRDefault="00642440" w:rsidP="00642440">
      <w:pPr>
        <w:pStyle w:val="ListParagraph"/>
        <w:numPr>
          <w:ilvl w:val="0"/>
          <w:numId w:val="8"/>
        </w:numPr>
        <w:spacing w:line="360" w:lineRule="auto"/>
        <w:jc w:val="both"/>
        <w:rPr>
          <w:rFonts w:ascii="Times New Roman" w:hAnsi="Times New Roman" w:cs="Times New Roman"/>
          <w:sz w:val="24"/>
          <w:szCs w:val="24"/>
        </w:rPr>
      </w:pPr>
      <w:bookmarkStart w:id="21" w:name="_Hlk219639249"/>
      <w:r w:rsidRPr="00E73263">
        <w:rPr>
          <w:rFonts w:ascii="Times New Roman" w:hAnsi="Times New Roman" w:cs="Times New Roman"/>
          <w:sz w:val="24"/>
          <w:szCs w:val="24"/>
        </w:rPr>
        <w:lastRenderedPageBreak/>
        <w:t>Thapliyal</w:t>
      </w:r>
      <w:bookmarkEnd w:id="21"/>
      <w:r w:rsidRPr="00E73263">
        <w:rPr>
          <w:rFonts w:ascii="Times New Roman" w:hAnsi="Times New Roman" w:cs="Times New Roman"/>
          <w:sz w:val="24"/>
          <w:szCs w:val="24"/>
        </w:rPr>
        <w:t xml:space="preserve">, D., Verma, S., Sen, P., Kumar, R., Thakur, A., Tiwari, A. K., ... &amp; Arya, R. K. (2023). Natural fibers composites: origin, importance, consumption pattern, and challenges. </w:t>
      </w:r>
      <w:r w:rsidRPr="00E73263">
        <w:rPr>
          <w:rFonts w:ascii="Times New Roman" w:hAnsi="Times New Roman" w:cs="Times New Roman"/>
          <w:i/>
          <w:iCs/>
          <w:sz w:val="24"/>
          <w:szCs w:val="24"/>
        </w:rPr>
        <w:t>Journal of Composites Science</w:t>
      </w:r>
      <w:r w:rsidRPr="00E73263">
        <w:rPr>
          <w:rFonts w:ascii="Times New Roman" w:hAnsi="Times New Roman" w:cs="Times New Roman"/>
          <w:sz w:val="24"/>
          <w:szCs w:val="24"/>
        </w:rPr>
        <w:t xml:space="preserve">, </w:t>
      </w:r>
      <w:r w:rsidRPr="00E73263">
        <w:rPr>
          <w:rFonts w:ascii="Times New Roman" w:hAnsi="Times New Roman" w:cs="Times New Roman"/>
          <w:i/>
          <w:iCs/>
          <w:sz w:val="24"/>
          <w:szCs w:val="24"/>
        </w:rPr>
        <w:t>7</w:t>
      </w:r>
      <w:r w:rsidRPr="00E73263">
        <w:rPr>
          <w:rFonts w:ascii="Times New Roman" w:hAnsi="Times New Roman" w:cs="Times New Roman"/>
          <w:sz w:val="24"/>
          <w:szCs w:val="24"/>
        </w:rPr>
        <w:t>(12), 506.</w:t>
      </w:r>
    </w:p>
    <w:p w14:paraId="710244B2" w14:textId="77777777" w:rsidR="00642440" w:rsidRPr="00E73263" w:rsidRDefault="00642440" w:rsidP="00642440">
      <w:pPr>
        <w:pStyle w:val="ListParagraph"/>
        <w:numPr>
          <w:ilvl w:val="0"/>
          <w:numId w:val="8"/>
        </w:numPr>
        <w:spacing w:line="360" w:lineRule="auto"/>
        <w:jc w:val="both"/>
        <w:rPr>
          <w:rFonts w:ascii="Times New Roman" w:hAnsi="Times New Roman" w:cs="Times New Roman"/>
          <w:sz w:val="24"/>
          <w:szCs w:val="24"/>
        </w:rPr>
      </w:pPr>
      <w:bookmarkStart w:id="22" w:name="_Hlk219640190"/>
      <w:r w:rsidRPr="00E73263">
        <w:rPr>
          <w:rFonts w:ascii="Times New Roman" w:hAnsi="Times New Roman" w:cs="Times New Roman"/>
          <w:sz w:val="24"/>
          <w:szCs w:val="24"/>
        </w:rPr>
        <w:t>Topping, D. L., &amp; Clifton</w:t>
      </w:r>
      <w:bookmarkEnd w:id="22"/>
      <w:r w:rsidRPr="00E73263">
        <w:rPr>
          <w:rFonts w:ascii="Times New Roman" w:hAnsi="Times New Roman" w:cs="Times New Roman"/>
          <w:sz w:val="24"/>
          <w:szCs w:val="24"/>
        </w:rPr>
        <w:t xml:space="preserve">, P. M. (2001). Short-chain fatty acids and human colonic function: roles of resistant starch and nonstarch polysaccharides. </w:t>
      </w:r>
      <w:r w:rsidRPr="00E73263">
        <w:rPr>
          <w:rFonts w:ascii="Times New Roman" w:hAnsi="Times New Roman" w:cs="Times New Roman"/>
          <w:i/>
          <w:iCs/>
          <w:sz w:val="24"/>
          <w:szCs w:val="24"/>
        </w:rPr>
        <w:t>Physiological reviews</w:t>
      </w:r>
      <w:r w:rsidRPr="00E73263">
        <w:rPr>
          <w:rFonts w:ascii="Times New Roman" w:hAnsi="Times New Roman" w:cs="Times New Roman"/>
          <w:sz w:val="24"/>
          <w:szCs w:val="24"/>
        </w:rPr>
        <w:t>.</w:t>
      </w:r>
    </w:p>
    <w:p w14:paraId="7F1241EB" w14:textId="77777777" w:rsidR="00642440" w:rsidRDefault="00642440" w:rsidP="00E91154">
      <w:pPr>
        <w:pStyle w:val="ListParagraph"/>
        <w:numPr>
          <w:ilvl w:val="0"/>
          <w:numId w:val="8"/>
        </w:numPr>
        <w:spacing w:line="360" w:lineRule="auto"/>
        <w:jc w:val="both"/>
        <w:rPr>
          <w:rFonts w:ascii="Times New Roman" w:hAnsi="Times New Roman" w:cs="Times New Roman"/>
          <w:sz w:val="24"/>
          <w:szCs w:val="24"/>
        </w:rPr>
      </w:pPr>
      <w:r w:rsidRPr="00E91154">
        <w:rPr>
          <w:rFonts w:ascii="Times New Roman" w:hAnsi="Times New Roman" w:cs="Times New Roman"/>
          <w:sz w:val="24"/>
          <w:szCs w:val="24"/>
        </w:rPr>
        <w:t xml:space="preserve">Tosh, S. M. (2013). Review of human studies investigating the post-prandial blood-glucose lowering ability of oat and barley food products. </w:t>
      </w:r>
      <w:r w:rsidRPr="00E91154">
        <w:rPr>
          <w:rFonts w:ascii="Times New Roman" w:hAnsi="Times New Roman" w:cs="Times New Roman"/>
          <w:i/>
          <w:iCs/>
          <w:sz w:val="24"/>
          <w:szCs w:val="24"/>
        </w:rPr>
        <w:t>European Journal of Clinical Nutrition, 67</w:t>
      </w:r>
      <w:r w:rsidRPr="00E91154">
        <w:rPr>
          <w:rFonts w:ascii="Times New Roman" w:hAnsi="Times New Roman" w:cs="Times New Roman"/>
          <w:sz w:val="24"/>
          <w:szCs w:val="24"/>
        </w:rPr>
        <w:t>(4), 310–317.</w:t>
      </w:r>
    </w:p>
    <w:p w14:paraId="7A77CBE1" w14:textId="77777777" w:rsidR="00642440" w:rsidRPr="00E73263" w:rsidRDefault="00642440" w:rsidP="00642440">
      <w:pPr>
        <w:pStyle w:val="ListParagraph"/>
        <w:numPr>
          <w:ilvl w:val="0"/>
          <w:numId w:val="8"/>
        </w:numPr>
        <w:spacing w:line="360" w:lineRule="auto"/>
        <w:jc w:val="both"/>
        <w:rPr>
          <w:rFonts w:ascii="Times New Roman" w:hAnsi="Times New Roman" w:cs="Times New Roman"/>
          <w:sz w:val="24"/>
          <w:szCs w:val="24"/>
        </w:rPr>
      </w:pPr>
      <w:bookmarkStart w:id="23" w:name="_Hlk219639796"/>
      <w:r w:rsidRPr="00E73263">
        <w:rPr>
          <w:rFonts w:ascii="Times New Roman" w:hAnsi="Times New Roman" w:cs="Times New Roman"/>
          <w:sz w:val="24"/>
          <w:szCs w:val="24"/>
        </w:rPr>
        <w:t>Williams, P. A., &amp; Phillips</w:t>
      </w:r>
      <w:bookmarkEnd w:id="23"/>
      <w:r w:rsidRPr="00E73263">
        <w:rPr>
          <w:rFonts w:ascii="Times New Roman" w:hAnsi="Times New Roman" w:cs="Times New Roman"/>
          <w:sz w:val="24"/>
          <w:szCs w:val="24"/>
        </w:rPr>
        <w:t xml:space="preserve">, G. O. (Eds.). (2004). </w:t>
      </w:r>
      <w:r w:rsidRPr="00E73263">
        <w:rPr>
          <w:rFonts w:ascii="Times New Roman" w:hAnsi="Times New Roman" w:cs="Times New Roman"/>
          <w:i/>
          <w:iCs/>
          <w:sz w:val="24"/>
          <w:szCs w:val="24"/>
        </w:rPr>
        <w:t>Gums and stabilisers for the food industry 12</w:t>
      </w:r>
      <w:r w:rsidRPr="00E73263">
        <w:rPr>
          <w:rFonts w:ascii="Times New Roman" w:hAnsi="Times New Roman" w:cs="Times New Roman"/>
          <w:sz w:val="24"/>
          <w:szCs w:val="24"/>
        </w:rPr>
        <w:t xml:space="preserve"> (Vol. 12). Royal Society of Chemistry.</w:t>
      </w:r>
    </w:p>
    <w:p w14:paraId="552DE213" w14:textId="77777777" w:rsidR="00642440" w:rsidRPr="00E91154" w:rsidRDefault="00642440" w:rsidP="00642440">
      <w:pPr>
        <w:pStyle w:val="ListParagraph"/>
        <w:spacing w:line="360" w:lineRule="auto"/>
        <w:jc w:val="both"/>
        <w:rPr>
          <w:rFonts w:ascii="Times New Roman" w:hAnsi="Times New Roman" w:cs="Times New Roman"/>
          <w:sz w:val="24"/>
          <w:szCs w:val="24"/>
        </w:rPr>
      </w:pPr>
    </w:p>
    <w:p w14:paraId="5E7FB9DD" w14:textId="77777777" w:rsidR="00E91154" w:rsidRPr="00E91154" w:rsidRDefault="00E91154" w:rsidP="00E91154">
      <w:pPr>
        <w:spacing w:line="360" w:lineRule="auto"/>
        <w:jc w:val="both"/>
        <w:rPr>
          <w:rFonts w:ascii="Times New Roman" w:hAnsi="Times New Roman" w:cs="Times New Roman"/>
          <w:sz w:val="24"/>
          <w:szCs w:val="24"/>
        </w:rPr>
      </w:pPr>
    </w:p>
    <w:sectPr w:rsidR="00E91154" w:rsidRPr="00E911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2524"/>
    <w:multiLevelType w:val="multilevel"/>
    <w:tmpl w:val="0BAE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11AF8"/>
    <w:multiLevelType w:val="multilevel"/>
    <w:tmpl w:val="8534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F69A0"/>
    <w:multiLevelType w:val="multilevel"/>
    <w:tmpl w:val="DBE6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93255"/>
    <w:multiLevelType w:val="hybridMultilevel"/>
    <w:tmpl w:val="51F6B5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540437C"/>
    <w:multiLevelType w:val="multilevel"/>
    <w:tmpl w:val="68620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74296"/>
    <w:multiLevelType w:val="multilevel"/>
    <w:tmpl w:val="696A8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342D13"/>
    <w:multiLevelType w:val="multilevel"/>
    <w:tmpl w:val="DA06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2E215B"/>
    <w:multiLevelType w:val="multilevel"/>
    <w:tmpl w:val="CD749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D9609D"/>
    <w:multiLevelType w:val="multilevel"/>
    <w:tmpl w:val="4E90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2A34E1"/>
    <w:multiLevelType w:val="hybridMultilevel"/>
    <w:tmpl w:val="B0E272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05196901">
    <w:abstractNumId w:val="4"/>
  </w:num>
  <w:num w:numId="2" w16cid:durableId="1871604994">
    <w:abstractNumId w:val="7"/>
  </w:num>
  <w:num w:numId="3" w16cid:durableId="1735197530">
    <w:abstractNumId w:val="6"/>
  </w:num>
  <w:num w:numId="4" w16cid:durableId="1575503309">
    <w:abstractNumId w:val="5"/>
  </w:num>
  <w:num w:numId="5" w16cid:durableId="1420442420">
    <w:abstractNumId w:val="0"/>
  </w:num>
  <w:num w:numId="6" w16cid:durableId="777218171">
    <w:abstractNumId w:val="1"/>
  </w:num>
  <w:num w:numId="7" w16cid:durableId="2081706128">
    <w:abstractNumId w:val="2"/>
  </w:num>
  <w:num w:numId="8" w16cid:durableId="1946113161">
    <w:abstractNumId w:val="8"/>
  </w:num>
  <w:num w:numId="9" w16cid:durableId="1530608079">
    <w:abstractNumId w:val="9"/>
  </w:num>
  <w:num w:numId="10" w16cid:durableId="428543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DD7"/>
    <w:rsid w:val="00014C54"/>
    <w:rsid w:val="001358B9"/>
    <w:rsid w:val="00165B75"/>
    <w:rsid w:val="00244D60"/>
    <w:rsid w:val="002521BE"/>
    <w:rsid w:val="00291BB8"/>
    <w:rsid w:val="003433A4"/>
    <w:rsid w:val="003C0FAB"/>
    <w:rsid w:val="003C1BDA"/>
    <w:rsid w:val="00466472"/>
    <w:rsid w:val="00533CF2"/>
    <w:rsid w:val="00565A11"/>
    <w:rsid w:val="00603385"/>
    <w:rsid w:val="00642440"/>
    <w:rsid w:val="00666867"/>
    <w:rsid w:val="00692D58"/>
    <w:rsid w:val="006B5473"/>
    <w:rsid w:val="007160CD"/>
    <w:rsid w:val="00725E4D"/>
    <w:rsid w:val="0085079F"/>
    <w:rsid w:val="00883209"/>
    <w:rsid w:val="008D0047"/>
    <w:rsid w:val="00976DD7"/>
    <w:rsid w:val="009D17FF"/>
    <w:rsid w:val="00A3356F"/>
    <w:rsid w:val="00A442A9"/>
    <w:rsid w:val="00A65E74"/>
    <w:rsid w:val="00B24566"/>
    <w:rsid w:val="00B37D13"/>
    <w:rsid w:val="00C93E3C"/>
    <w:rsid w:val="00C95ACD"/>
    <w:rsid w:val="00CA4011"/>
    <w:rsid w:val="00CE2D7D"/>
    <w:rsid w:val="00D013A5"/>
    <w:rsid w:val="00D2369C"/>
    <w:rsid w:val="00D84817"/>
    <w:rsid w:val="00E3565C"/>
    <w:rsid w:val="00E50A42"/>
    <w:rsid w:val="00E60936"/>
    <w:rsid w:val="00E777B0"/>
    <w:rsid w:val="00E80E55"/>
    <w:rsid w:val="00E91154"/>
    <w:rsid w:val="00E97DAC"/>
    <w:rsid w:val="00F04872"/>
    <w:rsid w:val="00F50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3B663"/>
  <w15:chartTrackingRefBased/>
  <w15:docId w15:val="{AD3A0102-D3F6-4B12-9945-A7AC0901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472"/>
  </w:style>
  <w:style w:type="paragraph" w:styleId="Heading1">
    <w:name w:val="heading 1"/>
    <w:basedOn w:val="Normal"/>
    <w:next w:val="Normal"/>
    <w:link w:val="Heading1Char"/>
    <w:uiPriority w:val="9"/>
    <w:qFormat/>
    <w:rsid w:val="004664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664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664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46647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6DD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76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47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664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6647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66472"/>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466472"/>
    <w:rPr>
      <w:b/>
      <w:bCs/>
    </w:rPr>
  </w:style>
  <w:style w:type="character" w:styleId="Emphasis">
    <w:name w:val="Emphasis"/>
    <w:basedOn w:val="DefaultParagraphFont"/>
    <w:uiPriority w:val="20"/>
    <w:qFormat/>
    <w:rsid w:val="00466472"/>
    <w:rPr>
      <w:i/>
      <w:iCs/>
    </w:rPr>
  </w:style>
  <w:style w:type="paragraph" w:styleId="ListParagraph">
    <w:name w:val="List Paragraph"/>
    <w:basedOn w:val="Normal"/>
    <w:uiPriority w:val="1"/>
    <w:qFormat/>
    <w:rsid w:val="00466472"/>
    <w:pPr>
      <w:ind w:left="720"/>
      <w:contextualSpacing/>
    </w:pPr>
  </w:style>
  <w:style w:type="character" w:customStyle="1" w:styleId="Heading5Char">
    <w:name w:val="Heading 5 Char"/>
    <w:basedOn w:val="DefaultParagraphFont"/>
    <w:link w:val="Heading5"/>
    <w:uiPriority w:val="9"/>
    <w:semiHidden/>
    <w:rsid w:val="00976DD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76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DD7"/>
    <w:rPr>
      <w:rFonts w:eastAsiaTheme="majorEastAsia" w:cstheme="majorBidi"/>
      <w:color w:val="272727" w:themeColor="text1" w:themeTint="D8"/>
    </w:rPr>
  </w:style>
  <w:style w:type="paragraph" w:styleId="Title">
    <w:name w:val="Title"/>
    <w:basedOn w:val="Normal"/>
    <w:next w:val="Normal"/>
    <w:link w:val="TitleChar"/>
    <w:uiPriority w:val="10"/>
    <w:qFormat/>
    <w:rsid w:val="00976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DD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D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6DD7"/>
    <w:rPr>
      <w:i/>
      <w:iCs/>
      <w:color w:val="404040" w:themeColor="text1" w:themeTint="BF"/>
    </w:rPr>
  </w:style>
  <w:style w:type="character" w:styleId="IntenseEmphasis">
    <w:name w:val="Intense Emphasis"/>
    <w:basedOn w:val="DefaultParagraphFont"/>
    <w:uiPriority w:val="21"/>
    <w:qFormat/>
    <w:rsid w:val="00976DD7"/>
    <w:rPr>
      <w:i/>
      <w:iCs/>
      <w:color w:val="365F91" w:themeColor="accent1" w:themeShade="BF"/>
    </w:rPr>
  </w:style>
  <w:style w:type="paragraph" w:styleId="IntenseQuote">
    <w:name w:val="Intense Quote"/>
    <w:basedOn w:val="Normal"/>
    <w:next w:val="Normal"/>
    <w:link w:val="IntenseQuoteChar"/>
    <w:uiPriority w:val="30"/>
    <w:qFormat/>
    <w:rsid w:val="00976DD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76DD7"/>
    <w:rPr>
      <w:i/>
      <w:iCs/>
      <w:color w:val="365F91" w:themeColor="accent1" w:themeShade="BF"/>
    </w:rPr>
  </w:style>
  <w:style w:type="character" w:styleId="IntenseReference">
    <w:name w:val="Intense Reference"/>
    <w:basedOn w:val="DefaultParagraphFont"/>
    <w:uiPriority w:val="32"/>
    <w:qFormat/>
    <w:rsid w:val="00976DD7"/>
    <w:rPr>
      <w:b/>
      <w:bCs/>
      <w:smallCaps/>
      <w:color w:val="365F91" w:themeColor="accent1" w:themeShade="BF"/>
      <w:spacing w:val="5"/>
    </w:rPr>
  </w:style>
  <w:style w:type="table" w:styleId="TableGrid">
    <w:name w:val="Table Grid"/>
    <w:basedOn w:val="TableNormal"/>
    <w:uiPriority w:val="39"/>
    <w:rsid w:val="00D23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60CD"/>
    <w:rPr>
      <w:color w:val="0000FF" w:themeColor="hyperlink"/>
      <w:u w:val="single"/>
    </w:rPr>
  </w:style>
  <w:style w:type="character" w:styleId="UnresolvedMention">
    <w:name w:val="Unresolved Mention"/>
    <w:basedOn w:val="DefaultParagraphFont"/>
    <w:uiPriority w:val="99"/>
    <w:semiHidden/>
    <w:unhideWhenUsed/>
    <w:rsid w:val="00716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uviktewar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14</Pages>
  <Words>4706</Words>
  <Characters>26825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SOUVIK TEWARI</dc:creator>
  <cp:keywords/>
  <dc:description/>
  <cp:lastModifiedBy>DR. SOUVIK TEWARI</cp:lastModifiedBy>
  <cp:revision>35</cp:revision>
  <dcterms:created xsi:type="dcterms:W3CDTF">2026-01-16T07:45:00Z</dcterms:created>
  <dcterms:modified xsi:type="dcterms:W3CDTF">2026-05-29T06:10:00Z</dcterms:modified>
</cp:coreProperties>
</file>