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CDF0E" w14:textId="63DE4392" w:rsidR="00475783" w:rsidRDefault="00E3648E" w:rsidP="00475783">
      <w:pPr>
        <w:spacing w:after="0" w:line="240" w:lineRule="auto"/>
        <w:jc w:val="center"/>
        <w:rPr>
          <w:rFonts w:ascii="Times New Roman" w:hAnsi="Times New Roman" w:cs="Times New Roman"/>
          <w:b/>
          <w:bCs/>
        </w:rPr>
      </w:pPr>
      <w:bookmarkStart w:id="0" w:name="_GoBack"/>
      <w:r>
        <w:rPr>
          <w:rFonts w:ascii="Times New Roman" w:hAnsi="Times New Roman" w:cs="Times New Roman"/>
          <w:b/>
          <w:bCs/>
        </w:rPr>
        <w:t xml:space="preserve">The role of women in agricultural labour in </w:t>
      </w:r>
      <w:proofErr w:type="spellStart"/>
      <w:r>
        <w:rPr>
          <w:rFonts w:ascii="Times New Roman" w:hAnsi="Times New Roman" w:cs="Times New Roman"/>
          <w:b/>
          <w:bCs/>
        </w:rPr>
        <w:t>Ramanagara</w:t>
      </w:r>
      <w:proofErr w:type="spellEnd"/>
      <w:r>
        <w:rPr>
          <w:rFonts w:ascii="Times New Roman" w:hAnsi="Times New Roman" w:cs="Times New Roman"/>
          <w:b/>
          <w:bCs/>
        </w:rPr>
        <w:t xml:space="preserve"> District: Socio-Economic and Cultural perspectives</w:t>
      </w:r>
    </w:p>
    <w:bookmarkEnd w:id="0"/>
    <w:p w14:paraId="3CF7F8FF" w14:textId="7E4E486C" w:rsidR="009B07F9" w:rsidRPr="00902E56" w:rsidRDefault="009B07F9" w:rsidP="009B07F9">
      <w:pPr>
        <w:spacing w:after="0" w:line="240" w:lineRule="auto"/>
        <w:jc w:val="right"/>
        <w:rPr>
          <w:rFonts w:ascii="Times New Roman" w:eastAsia="Times New Roman" w:hAnsi="Times New Roman" w:cs="Times New Roman"/>
          <w:b/>
        </w:rPr>
      </w:pPr>
      <w:proofErr w:type="spellStart"/>
      <w:r>
        <w:rPr>
          <w:rFonts w:ascii="Times New Roman" w:eastAsia="Times New Roman" w:hAnsi="Times New Roman" w:cs="Times New Roman"/>
          <w:b/>
        </w:rPr>
        <w:t>Nandini</w:t>
      </w:r>
      <w:proofErr w:type="spellEnd"/>
      <w:r>
        <w:rPr>
          <w:rFonts w:ascii="Times New Roman" w:eastAsia="Times New Roman" w:hAnsi="Times New Roman" w:cs="Times New Roman"/>
          <w:b/>
        </w:rPr>
        <w:t xml:space="preserve"> M </w:t>
      </w:r>
      <w:proofErr w:type="spellStart"/>
      <w:r>
        <w:rPr>
          <w:rFonts w:ascii="Times New Roman" w:eastAsia="Times New Roman" w:hAnsi="Times New Roman" w:cs="Times New Roman"/>
          <w:b/>
        </w:rPr>
        <w:t>Hegde</w:t>
      </w:r>
      <w:proofErr w:type="spellEnd"/>
      <w:r w:rsidRPr="00902E56">
        <w:rPr>
          <w:rFonts w:ascii="Times New Roman" w:eastAsia="Times New Roman" w:hAnsi="Times New Roman" w:cs="Times New Roman"/>
          <w:b/>
        </w:rPr>
        <w:t>.</w:t>
      </w:r>
      <w:r w:rsidRPr="00902E56">
        <w:rPr>
          <w:rStyle w:val="FootnoteReference"/>
          <w:rFonts w:ascii="Times New Roman" w:eastAsia="Times New Roman" w:hAnsi="Times New Roman" w:cs="Times New Roman"/>
          <w:b/>
        </w:rPr>
        <w:t xml:space="preserve"> </w:t>
      </w:r>
      <w:r w:rsidRPr="00902E56">
        <w:rPr>
          <w:rStyle w:val="FootnoteReference"/>
          <w:rFonts w:ascii="Times New Roman" w:eastAsia="Times New Roman" w:hAnsi="Times New Roman" w:cs="Times New Roman"/>
          <w:b/>
        </w:rPr>
        <w:footnoteReference w:customMarkFollows="1" w:id="1"/>
        <w:t>1</w:t>
      </w:r>
    </w:p>
    <w:p w14:paraId="101826D5" w14:textId="7F4DFD88" w:rsidR="009B07F9" w:rsidRPr="00902E56" w:rsidRDefault="00947457" w:rsidP="009B07F9">
      <w:pPr>
        <w:spacing w:after="0" w:line="240" w:lineRule="auto"/>
        <w:jc w:val="right"/>
        <w:rPr>
          <w:rFonts w:ascii="Times New Roman" w:eastAsia="Times New Roman" w:hAnsi="Times New Roman" w:cs="Times New Roman"/>
          <w:b/>
        </w:rPr>
      </w:pPr>
      <w:proofErr w:type="spellStart"/>
      <w:r>
        <w:rPr>
          <w:rFonts w:ascii="Times New Roman" w:eastAsia="Times New Roman" w:hAnsi="Times New Roman" w:cs="Times New Roman"/>
          <w:b/>
        </w:rPr>
        <w:t>Prof</w:t>
      </w:r>
      <w:r w:rsidR="009B07F9" w:rsidRPr="00902E56">
        <w:rPr>
          <w:rFonts w:ascii="Times New Roman" w:eastAsia="Times New Roman" w:hAnsi="Times New Roman" w:cs="Times New Roman"/>
          <w:b/>
        </w:rPr>
        <w:t>.</w:t>
      </w:r>
      <w:proofErr w:type="spellEnd"/>
      <w:r w:rsidR="009B07F9" w:rsidRPr="00902E56">
        <w:rPr>
          <w:rFonts w:ascii="Times New Roman" w:eastAsia="Times New Roman" w:hAnsi="Times New Roman" w:cs="Times New Roman"/>
          <w:b/>
        </w:rPr>
        <w:t xml:space="preserve"> C</w:t>
      </w:r>
      <w:r>
        <w:rPr>
          <w:rFonts w:ascii="Times New Roman" w:eastAsia="Times New Roman" w:hAnsi="Times New Roman" w:cs="Times New Roman"/>
          <w:b/>
        </w:rPr>
        <w:t>handrashekar.E</w:t>
      </w:r>
      <w:r w:rsidR="009B07F9" w:rsidRPr="00902E56">
        <w:rPr>
          <w:rStyle w:val="FootnoteReference"/>
          <w:rFonts w:ascii="Times New Roman" w:eastAsia="Times New Roman" w:hAnsi="Times New Roman" w:cs="Times New Roman"/>
          <w:b/>
        </w:rPr>
        <w:footnoteReference w:customMarkFollows="1" w:id="2"/>
        <w:t>2</w:t>
      </w:r>
    </w:p>
    <w:p w14:paraId="4C397C89" w14:textId="77777777" w:rsidR="009B07F9" w:rsidRDefault="009B07F9" w:rsidP="00475783">
      <w:pPr>
        <w:spacing w:after="0" w:line="240" w:lineRule="auto"/>
        <w:jc w:val="center"/>
        <w:rPr>
          <w:rFonts w:ascii="Times New Roman" w:hAnsi="Times New Roman" w:cs="Times New Roman"/>
          <w:b/>
          <w:bCs/>
        </w:rPr>
      </w:pPr>
    </w:p>
    <w:p w14:paraId="001B98A0" w14:textId="66C6D674" w:rsidR="00ED0C6D" w:rsidRDefault="00CA5986" w:rsidP="00225B97">
      <w:pPr>
        <w:spacing w:line="240" w:lineRule="auto"/>
        <w:jc w:val="both"/>
        <w:rPr>
          <w:rFonts w:ascii="Times New Roman" w:hAnsi="Times New Roman" w:cs="Times New Roman"/>
          <w:b/>
          <w:bCs/>
        </w:rPr>
      </w:pPr>
      <w:r>
        <w:rPr>
          <w:rFonts w:ascii="Times New Roman" w:hAnsi="Times New Roman" w:cs="Times New Roman"/>
          <w:b/>
          <w:bCs/>
        </w:rPr>
        <w:t>Abstract</w:t>
      </w:r>
    </w:p>
    <w:p w14:paraId="540DA376" w14:textId="1C7E67BA" w:rsidR="00E95762" w:rsidRPr="00384CC8" w:rsidRDefault="00E3648E" w:rsidP="00384CC8">
      <w:pPr>
        <w:spacing w:line="276" w:lineRule="auto"/>
        <w:jc w:val="both"/>
        <w:rPr>
          <w:rFonts w:ascii="Times New Roman" w:hAnsi="Times New Roman" w:cs="Times New Roman"/>
          <w:bCs/>
        </w:rPr>
      </w:pPr>
      <w:r w:rsidRPr="00384CC8">
        <w:rPr>
          <w:rFonts w:ascii="Times New Roman" w:hAnsi="Times New Roman" w:cs="Times New Roman"/>
          <w:bCs/>
        </w:rPr>
        <w:t xml:space="preserve">This study is intended to </w:t>
      </w:r>
      <w:proofErr w:type="spellStart"/>
      <w:r w:rsidRPr="00384CC8">
        <w:rPr>
          <w:rFonts w:ascii="Times New Roman" w:hAnsi="Times New Roman" w:cs="Times New Roman"/>
          <w:bCs/>
        </w:rPr>
        <w:t>analyze</w:t>
      </w:r>
      <w:proofErr w:type="spellEnd"/>
      <w:r w:rsidRPr="00384CC8">
        <w:rPr>
          <w:rFonts w:ascii="Times New Roman" w:hAnsi="Times New Roman" w:cs="Times New Roman"/>
          <w:bCs/>
        </w:rPr>
        <w:t xml:space="preserve"> how women are involved in agricultural </w:t>
      </w:r>
      <w:r w:rsidR="00122C02" w:rsidRPr="00384CC8">
        <w:rPr>
          <w:rFonts w:ascii="Times New Roman" w:hAnsi="Times New Roman" w:cs="Times New Roman"/>
          <w:bCs/>
        </w:rPr>
        <w:t>labour</w:t>
      </w:r>
      <w:r w:rsidRPr="00384CC8">
        <w:rPr>
          <w:rFonts w:ascii="Times New Roman" w:hAnsi="Times New Roman" w:cs="Times New Roman"/>
          <w:bCs/>
        </w:rPr>
        <w:t xml:space="preserve"> in </w:t>
      </w:r>
      <w:proofErr w:type="spellStart"/>
      <w:r w:rsidRPr="00384CC8">
        <w:rPr>
          <w:rFonts w:ascii="Times New Roman" w:hAnsi="Times New Roman" w:cs="Times New Roman"/>
          <w:bCs/>
        </w:rPr>
        <w:t>Ramanagar</w:t>
      </w:r>
      <w:proofErr w:type="spellEnd"/>
      <w:r w:rsidRPr="00384CC8">
        <w:rPr>
          <w:rFonts w:ascii="Times New Roman" w:hAnsi="Times New Roman" w:cs="Times New Roman"/>
          <w:bCs/>
        </w:rPr>
        <w:t xml:space="preserve"> District, focusing on the socio-economic and cultural factors that affect them.</w:t>
      </w:r>
      <w:r w:rsidR="00E95762" w:rsidRPr="00384CC8">
        <w:rPr>
          <w:rFonts w:ascii="Times New Roman" w:hAnsi="Times New Roman" w:cs="Times New Roman"/>
          <w:bCs/>
        </w:rPr>
        <w:t xml:space="preserve"> </w:t>
      </w:r>
      <w:r w:rsidRPr="00384CC8">
        <w:rPr>
          <w:rFonts w:ascii="Times New Roman" w:hAnsi="Times New Roman" w:cs="Times New Roman"/>
          <w:bCs/>
        </w:rPr>
        <w:t>The agricultural workforce includes a significant but often under-recognized number of women.</w:t>
      </w:r>
      <w:r w:rsidR="00E95762" w:rsidRPr="00384CC8">
        <w:rPr>
          <w:rFonts w:ascii="Times New Roman" w:hAnsi="Times New Roman" w:cs="Times New Roman"/>
          <w:bCs/>
        </w:rPr>
        <w:t xml:space="preserve">  </w:t>
      </w:r>
      <w:r w:rsidRPr="00384CC8">
        <w:rPr>
          <w:rFonts w:ascii="Times New Roman" w:hAnsi="Times New Roman" w:cs="Times New Roman"/>
          <w:bCs/>
        </w:rPr>
        <w:t>They are responsible for performing a variety of tasks, such as sowing, weeding, harvesting, and post-harvest processing.</w:t>
      </w:r>
      <w:r w:rsidR="00E95762" w:rsidRPr="00384CC8">
        <w:rPr>
          <w:rFonts w:ascii="Times New Roman" w:hAnsi="Times New Roman" w:cs="Times New Roman"/>
          <w:bCs/>
        </w:rPr>
        <w:t xml:space="preserve"> </w:t>
      </w:r>
      <w:r w:rsidRPr="00384CC8">
        <w:rPr>
          <w:rFonts w:ascii="Times New Roman" w:hAnsi="Times New Roman" w:cs="Times New Roman"/>
          <w:bCs/>
        </w:rPr>
        <w:t>In-depth interviews with women labourers from diverse villages using a mixed-methods approach were conducted as part of the research, collecting both primary and secondary data.</w:t>
      </w:r>
      <w:r w:rsidR="00E95762" w:rsidRPr="00384CC8">
        <w:rPr>
          <w:rFonts w:ascii="Times New Roman" w:hAnsi="Times New Roman" w:cs="Times New Roman"/>
          <w:bCs/>
        </w:rPr>
        <w:t xml:space="preserve"> </w:t>
      </w:r>
      <w:r w:rsidRPr="00384CC8">
        <w:rPr>
          <w:rFonts w:ascii="Times New Roman" w:hAnsi="Times New Roman" w:cs="Times New Roman"/>
          <w:bCs/>
        </w:rPr>
        <w:t>The findings indicate that a complex mix of socio-economic and cultural factors influence the participation of women in agriculture.</w:t>
      </w:r>
      <w:r w:rsidR="00E95762" w:rsidRPr="00384CC8">
        <w:rPr>
          <w:rFonts w:ascii="Times New Roman" w:hAnsi="Times New Roman" w:cs="Times New Roman"/>
          <w:bCs/>
        </w:rPr>
        <w:t xml:space="preserve"> </w:t>
      </w:r>
      <w:r w:rsidRPr="00384CC8">
        <w:rPr>
          <w:rFonts w:ascii="Times New Roman" w:hAnsi="Times New Roman" w:cs="Times New Roman"/>
          <w:bCs/>
        </w:rPr>
        <w:t>Land ownership patterns, household income levels, educational achievement, and access to agricultural inputs and technologies were all taken into account in the research study.</w:t>
      </w:r>
      <w:r w:rsidR="00E95762" w:rsidRPr="00384CC8">
        <w:rPr>
          <w:rFonts w:ascii="Times New Roman" w:hAnsi="Times New Roman" w:cs="Times New Roman"/>
          <w:bCs/>
        </w:rPr>
        <w:t xml:space="preserve"> </w:t>
      </w:r>
      <w:r w:rsidRPr="00384CC8">
        <w:rPr>
          <w:rFonts w:ascii="Times New Roman" w:hAnsi="Times New Roman" w:cs="Times New Roman"/>
          <w:bCs/>
        </w:rPr>
        <w:t>Women's significant contributions can be hampered by their lack of access to productive income resources, low wages compared to their male counterparts, and limited decision-making authority in both household and community settings.</w:t>
      </w:r>
      <w:r w:rsidR="00E95762" w:rsidRPr="00384CC8">
        <w:rPr>
          <w:rFonts w:ascii="Times New Roman" w:hAnsi="Times New Roman" w:cs="Times New Roman"/>
          <w:bCs/>
        </w:rPr>
        <w:t xml:space="preserve"> </w:t>
      </w:r>
      <w:r w:rsidRPr="00384CC8">
        <w:rPr>
          <w:rFonts w:ascii="Times New Roman" w:hAnsi="Times New Roman" w:cs="Times New Roman"/>
          <w:bCs/>
        </w:rPr>
        <w:t>Cultural norms and gendered expectations of women's roles are a further source of reinforcement for these inequalities.</w:t>
      </w:r>
      <w:r w:rsidR="00E95762" w:rsidRPr="00384CC8">
        <w:rPr>
          <w:rFonts w:ascii="Times New Roman" w:hAnsi="Times New Roman" w:cs="Times New Roman"/>
          <w:bCs/>
        </w:rPr>
        <w:t xml:space="preserve"> </w:t>
      </w:r>
    </w:p>
    <w:p w14:paraId="2A3377A9" w14:textId="6514EBB6" w:rsidR="00E95762" w:rsidRDefault="00E3648E" w:rsidP="00384CC8">
      <w:pPr>
        <w:spacing w:line="276" w:lineRule="auto"/>
        <w:jc w:val="both"/>
        <w:rPr>
          <w:rFonts w:ascii="Times New Roman" w:hAnsi="Times New Roman" w:cs="Times New Roman"/>
          <w:bCs/>
        </w:rPr>
      </w:pPr>
      <w:r w:rsidRPr="00384CC8">
        <w:rPr>
          <w:rFonts w:ascii="Times New Roman" w:hAnsi="Times New Roman" w:cs="Times New Roman"/>
          <w:bCs/>
        </w:rPr>
        <w:t>Significant regional differences within the district were identified in the study analysis, and women's participation in employment is largely influenced by their proximity to urban markets and the availability of non-farm employment options.</w:t>
      </w:r>
      <w:r w:rsidR="00E95762" w:rsidRPr="00384CC8">
        <w:rPr>
          <w:rFonts w:ascii="Times New Roman" w:hAnsi="Times New Roman" w:cs="Times New Roman"/>
          <w:bCs/>
        </w:rPr>
        <w:t xml:space="preserve"> </w:t>
      </w:r>
      <w:r w:rsidRPr="00384CC8">
        <w:rPr>
          <w:rFonts w:ascii="Times New Roman" w:hAnsi="Times New Roman" w:cs="Times New Roman"/>
          <w:bCs/>
        </w:rPr>
        <w:t>The aim of the study was to increase the participation of agricultural women in labour within broader socio-economic and cultural contexts.</w:t>
      </w:r>
      <w:r w:rsidR="00E95762" w:rsidRPr="00384CC8">
        <w:rPr>
          <w:rFonts w:ascii="Times New Roman" w:hAnsi="Times New Roman" w:cs="Times New Roman"/>
          <w:bCs/>
        </w:rPr>
        <w:t xml:space="preserve"> </w:t>
      </w:r>
      <w:r w:rsidRPr="00384CC8">
        <w:rPr>
          <w:rFonts w:ascii="Times New Roman" w:hAnsi="Times New Roman" w:cs="Times New Roman"/>
          <w:bCs/>
        </w:rPr>
        <w:t xml:space="preserve">Through this research, we gain a more in-depth understanding of the dynamics of agricultural women's labour and provide guidelines for promoting inclusive rural development in </w:t>
      </w:r>
      <w:proofErr w:type="spellStart"/>
      <w:r w:rsidRPr="00384CC8">
        <w:rPr>
          <w:rFonts w:ascii="Times New Roman" w:hAnsi="Times New Roman" w:cs="Times New Roman"/>
          <w:bCs/>
        </w:rPr>
        <w:t>Ramanagar</w:t>
      </w:r>
      <w:proofErr w:type="spellEnd"/>
      <w:r w:rsidRPr="00384CC8">
        <w:rPr>
          <w:rFonts w:ascii="Times New Roman" w:hAnsi="Times New Roman" w:cs="Times New Roman"/>
          <w:bCs/>
        </w:rPr>
        <w:t xml:space="preserve"> District of Karnataka.</w:t>
      </w:r>
    </w:p>
    <w:p w14:paraId="73EF61DB" w14:textId="4D242A8D" w:rsidR="00D629C7" w:rsidRPr="00384CC8" w:rsidRDefault="00D629C7" w:rsidP="00384CC8">
      <w:pPr>
        <w:spacing w:line="276" w:lineRule="auto"/>
        <w:jc w:val="both"/>
        <w:rPr>
          <w:rFonts w:ascii="Times New Roman" w:hAnsi="Times New Roman" w:cs="Times New Roman"/>
          <w:bCs/>
        </w:rPr>
      </w:pPr>
      <w:r>
        <w:rPr>
          <w:rFonts w:ascii="Times New Roman" w:hAnsi="Times New Roman" w:cs="Times New Roman"/>
          <w:bCs/>
        </w:rPr>
        <w:t>Key Words:</w:t>
      </w:r>
      <w:r w:rsidRPr="00D629C7">
        <w:t xml:space="preserve"> </w:t>
      </w:r>
      <w:r w:rsidRPr="00D629C7">
        <w:rPr>
          <w:rFonts w:ascii="Times New Roman" w:hAnsi="Times New Roman" w:cs="Times New Roman"/>
          <w:bCs/>
        </w:rPr>
        <w:t>Feminization of agriculture,</w:t>
      </w:r>
      <w:r>
        <w:rPr>
          <w:rFonts w:ascii="Times New Roman" w:hAnsi="Times New Roman" w:cs="Times New Roman"/>
          <w:bCs/>
        </w:rPr>
        <w:t xml:space="preserve"> Cultural norms</w:t>
      </w:r>
      <w:r w:rsidRPr="00D629C7">
        <w:rPr>
          <w:rFonts w:ascii="Times New Roman" w:hAnsi="Times New Roman" w:cs="Times New Roman"/>
          <w:bCs/>
        </w:rPr>
        <w:t>,</w:t>
      </w:r>
      <w:r>
        <w:rPr>
          <w:rFonts w:ascii="Times New Roman" w:hAnsi="Times New Roman" w:cs="Times New Roman"/>
          <w:bCs/>
        </w:rPr>
        <w:t xml:space="preserve"> </w:t>
      </w:r>
      <w:r w:rsidRPr="00D629C7">
        <w:rPr>
          <w:rFonts w:ascii="Times New Roman" w:hAnsi="Times New Roman" w:cs="Times New Roman"/>
          <w:bCs/>
        </w:rPr>
        <w:t>Agricultural labour</w:t>
      </w:r>
    </w:p>
    <w:p w14:paraId="60C60825" w14:textId="13825BB9" w:rsidR="00D20B81" w:rsidRPr="00384CC8" w:rsidRDefault="00B34122" w:rsidP="00384CC8">
      <w:pPr>
        <w:spacing w:line="276" w:lineRule="auto"/>
        <w:jc w:val="both"/>
        <w:rPr>
          <w:rFonts w:ascii="Times New Roman" w:hAnsi="Times New Roman" w:cs="Times New Roman"/>
          <w:b/>
          <w:bCs/>
        </w:rPr>
      </w:pPr>
      <w:r w:rsidRPr="00384CC8">
        <w:rPr>
          <w:rFonts w:ascii="Times New Roman" w:hAnsi="Times New Roman" w:cs="Times New Roman"/>
          <w:b/>
          <w:bCs/>
        </w:rPr>
        <w:t>Introduction:</w:t>
      </w:r>
      <w:r w:rsidR="00225B97" w:rsidRPr="00384CC8">
        <w:rPr>
          <w:rFonts w:ascii="Times New Roman" w:hAnsi="Times New Roman" w:cs="Times New Roman"/>
          <w:b/>
          <w:bCs/>
        </w:rPr>
        <w:t xml:space="preserve"> </w:t>
      </w:r>
    </w:p>
    <w:p w14:paraId="6AAA7973" w14:textId="31AC859B" w:rsidR="007B2CBF" w:rsidRPr="00384CC8" w:rsidRDefault="00A022AC" w:rsidP="00384CC8">
      <w:pPr>
        <w:spacing w:line="276" w:lineRule="auto"/>
        <w:jc w:val="both"/>
        <w:rPr>
          <w:rFonts w:ascii="Times New Roman" w:hAnsi="Times New Roman" w:cs="Times New Roman"/>
        </w:rPr>
      </w:pPr>
      <w:r w:rsidRPr="00384CC8">
        <w:rPr>
          <w:rFonts w:ascii="Times New Roman" w:hAnsi="Times New Roman" w:cs="Times New Roman"/>
        </w:rPr>
        <w:t>Agriculture is the primary source of livelihood for a substantial portion of the population in India's rural economy.</w:t>
      </w:r>
      <w:r w:rsidR="007B2CBF" w:rsidRPr="00384CC8">
        <w:rPr>
          <w:rFonts w:ascii="Times New Roman" w:hAnsi="Times New Roman" w:cs="Times New Roman"/>
        </w:rPr>
        <w:t xml:space="preserve"> </w:t>
      </w:r>
      <w:r w:rsidRPr="00384CC8">
        <w:rPr>
          <w:rFonts w:ascii="Times New Roman" w:hAnsi="Times New Roman" w:cs="Times New Roman"/>
        </w:rPr>
        <w:t>The production process in this sector relies heavily on women's labour participation, but it is often neglected.</w:t>
      </w:r>
      <w:r w:rsidR="007B2CBF" w:rsidRPr="00384CC8">
        <w:rPr>
          <w:rFonts w:ascii="Times New Roman" w:hAnsi="Times New Roman" w:cs="Times New Roman"/>
        </w:rPr>
        <w:t xml:space="preserve"> </w:t>
      </w:r>
      <w:r w:rsidRPr="00384CC8">
        <w:rPr>
          <w:rFonts w:ascii="Times New Roman" w:hAnsi="Times New Roman" w:cs="Times New Roman"/>
        </w:rPr>
        <w:t xml:space="preserve">The role of women in farm operations in rural districts like </w:t>
      </w:r>
      <w:proofErr w:type="spellStart"/>
      <w:r w:rsidRPr="00384CC8">
        <w:rPr>
          <w:rFonts w:ascii="Times New Roman" w:hAnsi="Times New Roman" w:cs="Times New Roman"/>
        </w:rPr>
        <w:t>Ramanagar</w:t>
      </w:r>
      <w:proofErr w:type="spellEnd"/>
      <w:r w:rsidRPr="00384CC8">
        <w:rPr>
          <w:rFonts w:ascii="Times New Roman" w:hAnsi="Times New Roman" w:cs="Times New Roman"/>
        </w:rPr>
        <w:t xml:space="preserve"> in Southern Karnataka is significant, and they are instrumental in every aspect of the process, from land preparation and sowing to harvesting and post-harvest processing.</w:t>
      </w:r>
      <w:r w:rsidR="007B2CBF" w:rsidRPr="00384CC8">
        <w:rPr>
          <w:rFonts w:ascii="Times New Roman" w:hAnsi="Times New Roman" w:cs="Times New Roman"/>
        </w:rPr>
        <w:t xml:space="preserve"> </w:t>
      </w:r>
      <w:r w:rsidRPr="00384CC8">
        <w:rPr>
          <w:rFonts w:ascii="Times New Roman" w:hAnsi="Times New Roman" w:cs="Times New Roman"/>
        </w:rPr>
        <w:t>Women are always involved in agricultural activities, but their work is often marked by informal employment, unpaid labour, and limited access to productive resources.</w:t>
      </w:r>
      <w:r w:rsidR="007B2CBF" w:rsidRPr="00384CC8">
        <w:rPr>
          <w:rFonts w:ascii="Times New Roman" w:hAnsi="Times New Roman" w:cs="Times New Roman"/>
        </w:rPr>
        <w:t xml:space="preserve"> </w:t>
      </w:r>
      <w:r w:rsidRPr="00384CC8">
        <w:rPr>
          <w:rFonts w:ascii="Times New Roman" w:hAnsi="Times New Roman" w:cs="Times New Roman"/>
        </w:rPr>
        <w:t xml:space="preserve">A pressing developmental concern is highlighted by the paradoxical situation where women are central to </w:t>
      </w:r>
      <w:r w:rsidRPr="00384CC8">
        <w:rPr>
          <w:rFonts w:ascii="Times New Roman" w:hAnsi="Times New Roman" w:cs="Times New Roman"/>
        </w:rPr>
        <w:lastRenderedPageBreak/>
        <w:t>agricultural production but still marginalized in terms of recognition, remuneration, and decision-making.</w:t>
      </w:r>
    </w:p>
    <w:p w14:paraId="52BC4EC3" w14:textId="1617E04F" w:rsidR="007B2CBF" w:rsidRDefault="00A022AC" w:rsidP="00384CC8">
      <w:pPr>
        <w:spacing w:line="276" w:lineRule="auto"/>
        <w:jc w:val="both"/>
        <w:rPr>
          <w:rFonts w:ascii="Times New Roman" w:hAnsi="Times New Roman" w:cs="Times New Roman"/>
        </w:rPr>
      </w:pPr>
      <w:r w:rsidRPr="00384CC8">
        <w:rPr>
          <w:rFonts w:ascii="Times New Roman" w:hAnsi="Times New Roman" w:cs="Times New Roman"/>
        </w:rPr>
        <w:t>The participation of women in agricultural labour is being recognized by scholars and policymakers as more than just economic metrics; it must be examined through integrated socio-economic and cultural lenses.</w:t>
      </w:r>
      <w:r w:rsidR="007B2CBF" w:rsidRPr="00384CC8">
        <w:rPr>
          <w:rFonts w:ascii="Times New Roman" w:hAnsi="Times New Roman" w:cs="Times New Roman"/>
        </w:rPr>
        <w:t xml:space="preserve"> </w:t>
      </w:r>
      <w:r w:rsidRPr="00384CC8">
        <w:rPr>
          <w:rFonts w:ascii="Times New Roman" w:hAnsi="Times New Roman" w:cs="Times New Roman"/>
        </w:rPr>
        <w:t>Land ownership patterns, education levels, household income dynamics, and access to agricultural extension services all contribute to how much and how nature women's engagement in farm work is affected by socio-economic factors.</w:t>
      </w:r>
      <w:r w:rsidR="007B2CBF" w:rsidRPr="00384CC8">
        <w:rPr>
          <w:rFonts w:ascii="Times New Roman" w:hAnsi="Times New Roman" w:cs="Times New Roman"/>
        </w:rPr>
        <w:t xml:space="preserve"> </w:t>
      </w:r>
      <w:r w:rsidRPr="00384CC8">
        <w:rPr>
          <w:rFonts w:ascii="Times New Roman" w:hAnsi="Times New Roman" w:cs="Times New Roman"/>
        </w:rPr>
        <w:t>Cultural norms and gendered expectations shape the labour roles of women, and these norms often restrict women's mobility, bargaining power, and autonomy within agricultural households and communities.</w:t>
      </w:r>
    </w:p>
    <w:p w14:paraId="03297EEE" w14:textId="7E3CD275" w:rsidR="007D3AE7" w:rsidRDefault="007D3AE7" w:rsidP="00384CC8">
      <w:pPr>
        <w:spacing w:line="276" w:lineRule="auto"/>
        <w:jc w:val="both"/>
        <w:rPr>
          <w:rFonts w:ascii="Times New Roman" w:hAnsi="Times New Roman" w:cs="Times New Roman"/>
        </w:rPr>
      </w:pPr>
      <w:r w:rsidRPr="007D3AE7">
        <w:rPr>
          <w:rFonts w:ascii="Times New Roman" w:hAnsi="Times New Roman" w:cs="Times New Roman"/>
        </w:rPr>
        <w:t>The role of women in agriculture has been widely discussed in sociological, economic, and gender studies literature. Researchers highlight that women form a significant part of the agricultural workforce in India, contributing to farm production, livestock management, and household food security. However, despite their substantial participation, women agricultural labourers often remain economically marginalized and socially undervalued.</w:t>
      </w:r>
    </w:p>
    <w:p w14:paraId="66B2BF8F" w14:textId="4ABE2D57" w:rsidR="007B2CBF" w:rsidRPr="00384CC8" w:rsidRDefault="009F66E1" w:rsidP="00384CC8">
      <w:pPr>
        <w:spacing w:line="276" w:lineRule="auto"/>
        <w:jc w:val="both"/>
        <w:rPr>
          <w:rFonts w:ascii="Times New Roman" w:hAnsi="Times New Roman" w:cs="Times New Roman"/>
        </w:rPr>
      </w:pPr>
      <w:proofErr w:type="spellStart"/>
      <w:r w:rsidRPr="00384CC8">
        <w:rPr>
          <w:rFonts w:ascii="Times New Roman" w:hAnsi="Times New Roman" w:cs="Times New Roman"/>
        </w:rPr>
        <w:t>Ramanagar</w:t>
      </w:r>
      <w:proofErr w:type="spellEnd"/>
      <w:r w:rsidRPr="00384CC8">
        <w:rPr>
          <w:rFonts w:ascii="Times New Roman" w:hAnsi="Times New Roman" w:cs="Times New Roman"/>
        </w:rPr>
        <w:t xml:space="preserve"> district is an example of these intersecting forces.</w:t>
      </w:r>
      <w:r w:rsidR="007B2CBF" w:rsidRPr="00384CC8">
        <w:rPr>
          <w:rFonts w:ascii="Times New Roman" w:hAnsi="Times New Roman" w:cs="Times New Roman"/>
        </w:rPr>
        <w:t xml:space="preserve"> </w:t>
      </w:r>
      <w:r w:rsidRPr="00384CC8">
        <w:rPr>
          <w:rFonts w:ascii="Times New Roman" w:hAnsi="Times New Roman" w:cs="Times New Roman"/>
        </w:rPr>
        <w:t>The district, which is situated on the fringes of Karnataka's rapidly changing agricultural landscape, is confronted with persistent challenges such as small and fragmented landholdings, shifting crop patterns, and seasonal labour demands.</w:t>
      </w:r>
      <w:r w:rsidR="007B2CBF" w:rsidRPr="00384CC8">
        <w:rPr>
          <w:rFonts w:ascii="Times New Roman" w:hAnsi="Times New Roman" w:cs="Times New Roman"/>
        </w:rPr>
        <w:t xml:space="preserve"> </w:t>
      </w:r>
      <w:r w:rsidRPr="00384CC8">
        <w:rPr>
          <w:rFonts w:ascii="Times New Roman" w:hAnsi="Times New Roman" w:cs="Times New Roman"/>
        </w:rPr>
        <w:t>Within this context, women's agricultural participation is a reflection of the gendered divisions of labour and rural stratification.</w:t>
      </w:r>
      <w:r w:rsidR="007B2CBF" w:rsidRPr="00384CC8">
        <w:rPr>
          <w:rFonts w:ascii="Times New Roman" w:hAnsi="Times New Roman" w:cs="Times New Roman"/>
        </w:rPr>
        <w:t xml:space="preserve"> </w:t>
      </w:r>
      <w:r w:rsidRPr="00384CC8">
        <w:rPr>
          <w:rFonts w:ascii="Times New Roman" w:hAnsi="Times New Roman" w:cs="Times New Roman"/>
        </w:rPr>
        <w:t>Some women may work as a means of supplementing their household incomes, but others balance agricultural work with domestic duties, resulting in complicated labour arrangements that are beyond simple categorization.</w:t>
      </w:r>
    </w:p>
    <w:p w14:paraId="37A65B0A" w14:textId="3C333F93" w:rsidR="007B2CBF" w:rsidRPr="00384CC8" w:rsidRDefault="009F66E1" w:rsidP="00384CC8">
      <w:pPr>
        <w:spacing w:line="276" w:lineRule="auto"/>
        <w:jc w:val="both"/>
        <w:rPr>
          <w:rFonts w:ascii="Times New Roman" w:hAnsi="Times New Roman" w:cs="Times New Roman"/>
        </w:rPr>
      </w:pPr>
      <w:r w:rsidRPr="00384CC8">
        <w:rPr>
          <w:rFonts w:ascii="Times New Roman" w:hAnsi="Times New Roman" w:cs="Times New Roman"/>
        </w:rPr>
        <w:t xml:space="preserve">The aim of this study is to investigate the various aspects of women's participation in agricultural labour in </w:t>
      </w:r>
      <w:proofErr w:type="spellStart"/>
      <w:r w:rsidRPr="00384CC8">
        <w:rPr>
          <w:rFonts w:ascii="Times New Roman" w:hAnsi="Times New Roman" w:cs="Times New Roman"/>
        </w:rPr>
        <w:t>Ramanagar</w:t>
      </w:r>
      <w:proofErr w:type="spellEnd"/>
      <w:r w:rsidRPr="00384CC8">
        <w:rPr>
          <w:rFonts w:ascii="Times New Roman" w:hAnsi="Times New Roman" w:cs="Times New Roman"/>
        </w:rPr>
        <w:t xml:space="preserve"> district, highlighting the interplay between socio-economic constraints and cultural norms.</w:t>
      </w:r>
      <w:r w:rsidR="007B2CBF" w:rsidRPr="00384CC8">
        <w:rPr>
          <w:rFonts w:ascii="Times New Roman" w:hAnsi="Times New Roman" w:cs="Times New Roman"/>
        </w:rPr>
        <w:t xml:space="preserve"> </w:t>
      </w:r>
      <w:r w:rsidRPr="00384CC8">
        <w:rPr>
          <w:rFonts w:ascii="Times New Roman" w:hAnsi="Times New Roman" w:cs="Times New Roman"/>
        </w:rPr>
        <w:t>The purpose of this study is to shed light on the lived realities of women workers in agriculture in agriculture, which can be used to inform broader discussions on gender, labour, and rural development in contemporary India.</w:t>
      </w:r>
    </w:p>
    <w:p w14:paraId="4B45078B" w14:textId="77777777" w:rsidR="00ED0C6D" w:rsidRPr="00384CC8" w:rsidRDefault="00ED0C6D" w:rsidP="00384CC8">
      <w:pPr>
        <w:spacing w:line="276" w:lineRule="auto"/>
        <w:jc w:val="both"/>
        <w:rPr>
          <w:rFonts w:ascii="Times New Roman" w:hAnsi="Times New Roman" w:cs="Times New Roman"/>
          <w:b/>
        </w:rPr>
      </w:pPr>
      <w:r w:rsidRPr="00384CC8">
        <w:rPr>
          <w:rFonts w:ascii="Times New Roman" w:hAnsi="Times New Roman" w:cs="Times New Roman"/>
          <w:b/>
        </w:rPr>
        <w:t>Synthesis and Gaps</w:t>
      </w:r>
    </w:p>
    <w:p w14:paraId="3F8FDE04" w14:textId="17E36410" w:rsidR="00ED0C6D" w:rsidRPr="00384CC8" w:rsidRDefault="009F66E1" w:rsidP="00384CC8">
      <w:pPr>
        <w:spacing w:line="276" w:lineRule="auto"/>
        <w:jc w:val="both"/>
        <w:rPr>
          <w:rFonts w:ascii="Times New Roman" w:hAnsi="Times New Roman" w:cs="Times New Roman"/>
        </w:rPr>
      </w:pPr>
      <w:r w:rsidRPr="00384CC8">
        <w:rPr>
          <w:rFonts w:ascii="Times New Roman" w:hAnsi="Times New Roman" w:cs="Times New Roman"/>
        </w:rPr>
        <w:t>In the literature, it is asserted that the participation of female workers in agricultural labour is influenced by a complex interaction of socioeconomic conditions and cultural norms.</w:t>
      </w:r>
      <w:r w:rsidR="00ED0C6D" w:rsidRPr="00384CC8">
        <w:rPr>
          <w:rFonts w:ascii="Times New Roman" w:hAnsi="Times New Roman" w:cs="Times New Roman"/>
        </w:rPr>
        <w:t xml:space="preserve"> </w:t>
      </w:r>
      <w:r w:rsidRPr="00384CC8">
        <w:rPr>
          <w:rFonts w:ascii="Times New Roman" w:hAnsi="Times New Roman" w:cs="Times New Roman"/>
        </w:rPr>
        <w:t>Official labour statistics, policy discourse, or resource allocation do not widely recognize the significant contributions made by women.</w:t>
      </w:r>
      <w:r w:rsidR="00ED0C6D" w:rsidRPr="00384CC8">
        <w:rPr>
          <w:rFonts w:ascii="Times New Roman" w:hAnsi="Times New Roman" w:cs="Times New Roman"/>
        </w:rPr>
        <w:t xml:space="preserve"> </w:t>
      </w:r>
      <w:r w:rsidRPr="00384CC8">
        <w:rPr>
          <w:rFonts w:ascii="Times New Roman" w:hAnsi="Times New Roman" w:cs="Times New Roman"/>
        </w:rPr>
        <w:t>The persistence of inequalities is a result of the interactions between entrenched cultural norms and socio-economic determinants like education, wages, land access, and household dynamics.</w:t>
      </w:r>
    </w:p>
    <w:p w14:paraId="17D2C665" w14:textId="76619022" w:rsidR="00ED0C6D" w:rsidRPr="00384CC8" w:rsidRDefault="00CA5986" w:rsidP="00384CC8">
      <w:pPr>
        <w:spacing w:line="276" w:lineRule="auto"/>
        <w:jc w:val="both"/>
        <w:rPr>
          <w:rFonts w:ascii="Times New Roman" w:hAnsi="Times New Roman" w:cs="Times New Roman"/>
        </w:rPr>
      </w:pPr>
      <w:r w:rsidRPr="00384CC8">
        <w:rPr>
          <w:rFonts w:ascii="Times New Roman" w:hAnsi="Times New Roman" w:cs="Times New Roman"/>
        </w:rPr>
        <w:t>The research gap exists in localized empirical studies that examine how regional socio-cultural contexts influence agricultural labo</w:t>
      </w:r>
      <w:r w:rsidR="00965221" w:rsidRPr="00384CC8">
        <w:rPr>
          <w:rFonts w:ascii="Times New Roman" w:hAnsi="Times New Roman" w:cs="Times New Roman"/>
        </w:rPr>
        <w:t>u</w:t>
      </w:r>
      <w:r w:rsidRPr="00384CC8">
        <w:rPr>
          <w:rFonts w:ascii="Times New Roman" w:hAnsi="Times New Roman" w:cs="Times New Roman"/>
        </w:rPr>
        <w:t xml:space="preserve">r patterns in districts like </w:t>
      </w:r>
      <w:proofErr w:type="spellStart"/>
      <w:r w:rsidRPr="00384CC8">
        <w:rPr>
          <w:rFonts w:ascii="Times New Roman" w:hAnsi="Times New Roman" w:cs="Times New Roman"/>
        </w:rPr>
        <w:t>Ramanagar</w:t>
      </w:r>
      <w:proofErr w:type="spellEnd"/>
      <w:r w:rsidRPr="00384CC8">
        <w:rPr>
          <w:rFonts w:ascii="Times New Roman" w:hAnsi="Times New Roman" w:cs="Times New Roman"/>
        </w:rPr>
        <w:t>.</w:t>
      </w:r>
      <w:r w:rsidR="00ED0C6D" w:rsidRPr="00384CC8">
        <w:rPr>
          <w:rFonts w:ascii="Times New Roman" w:hAnsi="Times New Roman" w:cs="Times New Roman"/>
        </w:rPr>
        <w:t xml:space="preserve"> </w:t>
      </w:r>
      <w:r w:rsidR="009F66E1" w:rsidRPr="00384CC8">
        <w:rPr>
          <w:rFonts w:ascii="Times New Roman" w:hAnsi="Times New Roman" w:cs="Times New Roman"/>
        </w:rPr>
        <w:t xml:space="preserve">To understand the real-world experiences of women in </w:t>
      </w:r>
      <w:proofErr w:type="spellStart"/>
      <w:r w:rsidR="009F66E1" w:rsidRPr="00384CC8">
        <w:rPr>
          <w:rFonts w:ascii="Times New Roman" w:hAnsi="Times New Roman" w:cs="Times New Roman"/>
        </w:rPr>
        <w:t>Ramanagar's</w:t>
      </w:r>
      <w:proofErr w:type="spellEnd"/>
      <w:r w:rsidR="009F66E1" w:rsidRPr="00384CC8">
        <w:rPr>
          <w:rFonts w:ascii="Times New Roman" w:hAnsi="Times New Roman" w:cs="Times New Roman"/>
        </w:rPr>
        <w:t xml:space="preserve"> agricultural industry, context-specific research is necessary, but broader Indian and South Asian studies can be useful as well.</w:t>
      </w:r>
    </w:p>
    <w:p w14:paraId="7C09CBDD" w14:textId="77777777" w:rsidR="00965221" w:rsidRPr="00384CC8" w:rsidRDefault="00965221" w:rsidP="00384CC8">
      <w:pPr>
        <w:spacing w:line="276" w:lineRule="auto"/>
        <w:jc w:val="both"/>
        <w:rPr>
          <w:rFonts w:ascii="Times New Roman" w:hAnsi="Times New Roman" w:cs="Times New Roman"/>
          <w:b/>
          <w:bCs/>
        </w:rPr>
      </w:pPr>
    </w:p>
    <w:p w14:paraId="1EDED639" w14:textId="77777777" w:rsidR="00965221" w:rsidRPr="00384CC8" w:rsidRDefault="00965221" w:rsidP="00384CC8">
      <w:pPr>
        <w:spacing w:line="276" w:lineRule="auto"/>
        <w:jc w:val="both"/>
        <w:rPr>
          <w:rFonts w:ascii="Times New Roman" w:hAnsi="Times New Roman" w:cs="Times New Roman"/>
          <w:b/>
          <w:bCs/>
        </w:rPr>
      </w:pPr>
    </w:p>
    <w:p w14:paraId="115EBA8C" w14:textId="03FF58F7" w:rsidR="00B34122" w:rsidRPr="00384CC8" w:rsidRDefault="00B34122" w:rsidP="00384CC8">
      <w:pPr>
        <w:spacing w:line="276" w:lineRule="auto"/>
        <w:jc w:val="both"/>
        <w:rPr>
          <w:rFonts w:ascii="Times New Roman" w:hAnsi="Times New Roman" w:cs="Times New Roman"/>
          <w:b/>
          <w:bCs/>
        </w:rPr>
      </w:pPr>
      <w:r w:rsidRPr="00384CC8">
        <w:rPr>
          <w:rFonts w:ascii="Times New Roman" w:hAnsi="Times New Roman" w:cs="Times New Roman"/>
          <w:b/>
          <w:bCs/>
        </w:rPr>
        <w:t xml:space="preserve">Objectives of the study: </w:t>
      </w:r>
    </w:p>
    <w:p w14:paraId="47AE39B8" w14:textId="230ED146" w:rsidR="005C1CF5" w:rsidRPr="00384CC8" w:rsidRDefault="00014202" w:rsidP="00384CC8">
      <w:pPr>
        <w:pStyle w:val="ListParagraph"/>
        <w:numPr>
          <w:ilvl w:val="0"/>
          <w:numId w:val="3"/>
        </w:numPr>
        <w:spacing w:line="276" w:lineRule="auto"/>
        <w:jc w:val="both"/>
        <w:rPr>
          <w:rFonts w:ascii="Times New Roman" w:hAnsi="Times New Roman" w:cs="Times New Roman"/>
        </w:rPr>
      </w:pPr>
      <w:r w:rsidRPr="00384CC8">
        <w:rPr>
          <w:rFonts w:ascii="Times New Roman" w:hAnsi="Times New Roman" w:cs="Times New Roman"/>
        </w:rPr>
        <w:t xml:space="preserve">To examine how women participate in agricultural work in </w:t>
      </w:r>
      <w:proofErr w:type="spellStart"/>
      <w:r w:rsidRPr="00384CC8">
        <w:rPr>
          <w:rFonts w:ascii="Times New Roman" w:hAnsi="Times New Roman" w:cs="Times New Roman"/>
        </w:rPr>
        <w:t>Ramanagar</w:t>
      </w:r>
      <w:proofErr w:type="spellEnd"/>
      <w:r w:rsidRPr="00384CC8">
        <w:rPr>
          <w:rFonts w:ascii="Times New Roman" w:hAnsi="Times New Roman" w:cs="Times New Roman"/>
        </w:rPr>
        <w:t xml:space="preserve"> district, in terms of their level and pattern.</w:t>
      </w:r>
      <w:r w:rsidR="005C1CF5" w:rsidRPr="00384CC8">
        <w:rPr>
          <w:rFonts w:ascii="Times New Roman" w:hAnsi="Times New Roman" w:cs="Times New Roman"/>
        </w:rPr>
        <w:t xml:space="preserve"> </w:t>
      </w:r>
    </w:p>
    <w:p w14:paraId="67876AB3" w14:textId="125DE927" w:rsidR="005C1CF5" w:rsidRPr="00384CC8" w:rsidRDefault="00014202" w:rsidP="00384CC8">
      <w:pPr>
        <w:pStyle w:val="ListParagraph"/>
        <w:numPr>
          <w:ilvl w:val="0"/>
          <w:numId w:val="3"/>
        </w:numPr>
        <w:spacing w:line="276" w:lineRule="auto"/>
        <w:jc w:val="both"/>
        <w:rPr>
          <w:rFonts w:ascii="Times New Roman" w:hAnsi="Times New Roman" w:cs="Times New Roman"/>
          <w:b/>
        </w:rPr>
      </w:pPr>
      <w:r w:rsidRPr="00384CC8">
        <w:rPr>
          <w:rFonts w:ascii="Times New Roman" w:hAnsi="Times New Roman" w:cs="Times New Roman"/>
        </w:rPr>
        <w:t>To analyse the socio-economic factors that influence women's participation in agricultural labour.</w:t>
      </w:r>
      <w:r w:rsidR="005C1CF5" w:rsidRPr="00384CC8">
        <w:rPr>
          <w:rFonts w:ascii="Times New Roman" w:hAnsi="Times New Roman" w:cs="Times New Roman"/>
        </w:rPr>
        <w:t xml:space="preserve"> </w:t>
      </w:r>
    </w:p>
    <w:p w14:paraId="01476B57" w14:textId="0E3F3B4F" w:rsidR="005C1CF5" w:rsidRPr="00384CC8" w:rsidRDefault="00014202" w:rsidP="00384CC8">
      <w:pPr>
        <w:pStyle w:val="ListParagraph"/>
        <w:numPr>
          <w:ilvl w:val="0"/>
          <w:numId w:val="3"/>
        </w:numPr>
        <w:spacing w:line="276" w:lineRule="auto"/>
        <w:jc w:val="both"/>
        <w:rPr>
          <w:rFonts w:ascii="Times New Roman" w:hAnsi="Times New Roman" w:cs="Times New Roman"/>
          <w:b/>
        </w:rPr>
      </w:pPr>
      <w:r w:rsidRPr="00384CC8">
        <w:rPr>
          <w:rFonts w:ascii="Times New Roman" w:hAnsi="Times New Roman" w:cs="Times New Roman"/>
        </w:rPr>
        <w:t>To explore how cultural norms and gendered expectations influence women's roles in agriculture.</w:t>
      </w:r>
      <w:r w:rsidR="005C1CF5" w:rsidRPr="00384CC8">
        <w:rPr>
          <w:rFonts w:ascii="Times New Roman" w:hAnsi="Times New Roman" w:cs="Times New Roman"/>
        </w:rPr>
        <w:t xml:space="preserve"> </w:t>
      </w:r>
    </w:p>
    <w:p w14:paraId="179611E3" w14:textId="37C63BBC" w:rsidR="005C1CF5" w:rsidRPr="00384CC8" w:rsidRDefault="00014202" w:rsidP="00384CC8">
      <w:pPr>
        <w:pStyle w:val="ListParagraph"/>
        <w:numPr>
          <w:ilvl w:val="0"/>
          <w:numId w:val="3"/>
        </w:numPr>
        <w:spacing w:line="276" w:lineRule="auto"/>
        <w:jc w:val="both"/>
        <w:rPr>
          <w:rFonts w:ascii="Times New Roman" w:hAnsi="Times New Roman" w:cs="Times New Roman"/>
          <w:b/>
        </w:rPr>
      </w:pPr>
      <w:r w:rsidRPr="00384CC8">
        <w:rPr>
          <w:rFonts w:ascii="Times New Roman" w:hAnsi="Times New Roman" w:cs="Times New Roman"/>
        </w:rPr>
        <w:t>To investigate how women's participation in agricultural labour affects the wellbeing of their households.</w:t>
      </w:r>
      <w:r w:rsidR="005C1CF5" w:rsidRPr="00384CC8">
        <w:rPr>
          <w:rFonts w:ascii="Times New Roman" w:hAnsi="Times New Roman" w:cs="Times New Roman"/>
        </w:rPr>
        <w:t xml:space="preserve"> </w:t>
      </w:r>
    </w:p>
    <w:p w14:paraId="3CD86B4D" w14:textId="7BF2C7C4" w:rsidR="00217C14" w:rsidRPr="00384CC8" w:rsidRDefault="008D0BB3"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Research Methodology</w:t>
      </w:r>
    </w:p>
    <w:p w14:paraId="16581FBC" w14:textId="3F57EDF6" w:rsidR="00167F0E" w:rsidRPr="00384CC8" w:rsidRDefault="00507159"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The study </w:t>
      </w:r>
      <w:proofErr w:type="spellStart"/>
      <w:r w:rsidRPr="00384CC8">
        <w:rPr>
          <w:rFonts w:ascii="Times New Roman" w:hAnsi="Times New Roman" w:cs="Times New Roman"/>
          <w:bCs/>
          <w:lang w:val="en-US"/>
        </w:rPr>
        <w:t>labourers</w:t>
      </w:r>
      <w:proofErr w:type="spellEnd"/>
      <w:r w:rsidRPr="00384CC8">
        <w:rPr>
          <w:rFonts w:ascii="Times New Roman" w:hAnsi="Times New Roman" w:cs="Times New Roman"/>
          <w:bCs/>
          <w:lang w:val="en-US"/>
        </w:rPr>
        <w:t xml:space="preserve"> a descriptive and analytical research design to examine how women participate in agricultural </w:t>
      </w:r>
      <w:proofErr w:type="spellStart"/>
      <w:r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in </w:t>
      </w:r>
      <w:proofErr w:type="spellStart"/>
      <w:r w:rsidRPr="00384CC8">
        <w:rPr>
          <w:rFonts w:ascii="Times New Roman" w:hAnsi="Times New Roman" w:cs="Times New Roman"/>
          <w:bCs/>
          <w:lang w:val="en-US"/>
        </w:rPr>
        <w:t>Ramanagar</w:t>
      </w:r>
      <w:proofErr w:type="spellEnd"/>
      <w:r w:rsidRPr="00384CC8">
        <w:rPr>
          <w:rFonts w:ascii="Times New Roman" w:hAnsi="Times New Roman" w:cs="Times New Roman"/>
          <w:bCs/>
          <w:lang w:val="en-US"/>
        </w:rPr>
        <w:t xml:space="preserve"> district.</w:t>
      </w:r>
      <w:r w:rsidR="00167F0E" w:rsidRPr="00384CC8">
        <w:rPr>
          <w:rFonts w:ascii="Times New Roman" w:hAnsi="Times New Roman" w:cs="Times New Roman"/>
          <w:bCs/>
          <w:lang w:val="en-US"/>
        </w:rPr>
        <w:t xml:space="preserve"> </w:t>
      </w:r>
      <w:r w:rsidRPr="00384CC8">
        <w:rPr>
          <w:rFonts w:ascii="Times New Roman" w:hAnsi="Times New Roman" w:cs="Times New Roman"/>
          <w:bCs/>
          <w:lang w:val="en-US"/>
        </w:rPr>
        <w:t>The use of a mixed-method approach that incorporates quantitative and qualitative techniques is utilized to gain a comprehensive understanding of the issue.</w:t>
      </w:r>
    </w:p>
    <w:p w14:paraId="507C9E25" w14:textId="71090C4B" w:rsidR="00167F0E" w:rsidRPr="00384CC8" w:rsidRDefault="00507159"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A multi-stage sampling technique is used to select </w:t>
      </w:r>
      <w:r w:rsidR="007D3AE7">
        <w:rPr>
          <w:rFonts w:ascii="Times New Roman" w:hAnsi="Times New Roman" w:cs="Times New Roman"/>
          <w:bCs/>
          <w:lang w:val="en-US"/>
        </w:rPr>
        <w:t>Blocks (</w:t>
      </w:r>
      <w:proofErr w:type="spellStart"/>
      <w:r w:rsidRPr="00384CC8">
        <w:rPr>
          <w:rFonts w:ascii="Times New Roman" w:hAnsi="Times New Roman" w:cs="Times New Roman"/>
          <w:bCs/>
          <w:lang w:val="en-US"/>
        </w:rPr>
        <w:t>taluks</w:t>
      </w:r>
      <w:proofErr w:type="spellEnd"/>
      <w:r w:rsidR="007D3AE7">
        <w:rPr>
          <w:rFonts w:ascii="Times New Roman" w:hAnsi="Times New Roman" w:cs="Times New Roman"/>
          <w:bCs/>
          <w:lang w:val="en-US"/>
        </w:rPr>
        <w:t>)</w:t>
      </w:r>
      <w:r w:rsidRPr="00384CC8">
        <w:rPr>
          <w:rFonts w:ascii="Times New Roman" w:hAnsi="Times New Roman" w:cs="Times New Roman"/>
          <w:bCs/>
          <w:lang w:val="en-US"/>
        </w:rPr>
        <w:t xml:space="preserve"> within </w:t>
      </w:r>
      <w:proofErr w:type="spellStart"/>
      <w:r w:rsidRPr="00384CC8">
        <w:rPr>
          <w:rFonts w:ascii="Times New Roman" w:hAnsi="Times New Roman" w:cs="Times New Roman"/>
          <w:bCs/>
          <w:lang w:val="en-US"/>
        </w:rPr>
        <w:t>Ramanagara</w:t>
      </w:r>
      <w:proofErr w:type="spellEnd"/>
      <w:r w:rsidRPr="00384CC8">
        <w:rPr>
          <w:rFonts w:ascii="Times New Roman" w:hAnsi="Times New Roman" w:cs="Times New Roman"/>
          <w:bCs/>
          <w:lang w:val="en-US"/>
        </w:rPr>
        <w:t xml:space="preserve"> District based on their agricultural intensity and diversity of cropping patterns.</w:t>
      </w:r>
      <w:r w:rsidR="00167F0E" w:rsidRPr="00384CC8">
        <w:rPr>
          <w:rFonts w:ascii="Times New Roman" w:hAnsi="Times New Roman" w:cs="Times New Roman"/>
          <w:bCs/>
          <w:lang w:val="en-US"/>
        </w:rPr>
        <w:t xml:space="preserve">  </w:t>
      </w:r>
      <w:r w:rsidRPr="00384CC8">
        <w:rPr>
          <w:rFonts w:ascii="Times New Roman" w:hAnsi="Times New Roman" w:cs="Times New Roman"/>
          <w:bCs/>
          <w:lang w:val="en-US"/>
        </w:rPr>
        <w:t>Stratified random sampling is used to select villages, and it takes into consideration irrigation status, proximity to urban centers, and socio-economic composition.</w:t>
      </w:r>
      <w:r w:rsidR="00167F0E" w:rsidRPr="00384CC8">
        <w:rPr>
          <w:rFonts w:ascii="Times New Roman" w:hAnsi="Times New Roman" w:cs="Times New Roman"/>
        </w:rPr>
        <w:t xml:space="preserve"> </w:t>
      </w:r>
      <w:r w:rsidRPr="00384CC8">
        <w:rPr>
          <w:rFonts w:ascii="Times New Roman" w:hAnsi="Times New Roman" w:cs="Times New Roman"/>
          <w:bCs/>
          <w:lang w:val="en-US"/>
        </w:rPr>
        <w:t xml:space="preserve">Women agricultural </w:t>
      </w:r>
      <w:proofErr w:type="spellStart"/>
      <w:r w:rsidRPr="00384CC8">
        <w:rPr>
          <w:rFonts w:ascii="Times New Roman" w:hAnsi="Times New Roman" w:cs="Times New Roman"/>
          <w:bCs/>
          <w:lang w:val="en-US"/>
        </w:rPr>
        <w:t>labourers</w:t>
      </w:r>
      <w:proofErr w:type="spellEnd"/>
      <w:r w:rsidRPr="00384CC8">
        <w:rPr>
          <w:rFonts w:ascii="Times New Roman" w:hAnsi="Times New Roman" w:cs="Times New Roman"/>
          <w:bCs/>
          <w:lang w:val="en-US"/>
        </w:rPr>
        <w:t xml:space="preserve"> were selected as respondents by using purposeful and systematic random sampling.</w:t>
      </w:r>
      <w:r w:rsidR="00167F0E" w:rsidRPr="00384CC8">
        <w:rPr>
          <w:rFonts w:ascii="Times New Roman" w:hAnsi="Times New Roman" w:cs="Times New Roman"/>
        </w:rPr>
        <w:t xml:space="preserve"> </w:t>
      </w:r>
      <w:r w:rsidRPr="00384CC8">
        <w:rPr>
          <w:rFonts w:ascii="Times New Roman" w:hAnsi="Times New Roman" w:cs="Times New Roman"/>
          <w:bCs/>
          <w:lang w:val="en-US"/>
        </w:rPr>
        <w:t xml:space="preserve">150 women agricultural </w:t>
      </w:r>
      <w:proofErr w:type="spellStart"/>
      <w:r w:rsidRPr="00384CC8">
        <w:rPr>
          <w:rFonts w:ascii="Times New Roman" w:hAnsi="Times New Roman" w:cs="Times New Roman"/>
          <w:bCs/>
          <w:lang w:val="en-US"/>
        </w:rPr>
        <w:t>labourers</w:t>
      </w:r>
      <w:proofErr w:type="spellEnd"/>
      <w:r w:rsidRPr="00384CC8">
        <w:rPr>
          <w:rFonts w:ascii="Times New Roman" w:hAnsi="Times New Roman" w:cs="Times New Roman"/>
          <w:bCs/>
          <w:lang w:val="en-US"/>
        </w:rPr>
        <w:t xml:space="preserve"> are selected (based on the research scale) to ensure equality across caste, class, and landholding categories.</w:t>
      </w:r>
    </w:p>
    <w:p w14:paraId="6637AB11" w14:textId="29A6DD13" w:rsidR="003F1D0D" w:rsidRPr="00384CC8" w:rsidRDefault="00FD75E0"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Major</w:t>
      </w:r>
      <w:r w:rsidR="003F1D0D" w:rsidRPr="00384CC8">
        <w:rPr>
          <w:rFonts w:ascii="Times New Roman" w:hAnsi="Times New Roman" w:cs="Times New Roman"/>
          <w:b/>
          <w:bCs/>
          <w:lang w:val="en-US"/>
        </w:rPr>
        <w:t xml:space="preserve"> findings</w:t>
      </w:r>
      <w:r w:rsidRPr="00384CC8">
        <w:rPr>
          <w:rFonts w:ascii="Times New Roman" w:hAnsi="Times New Roman" w:cs="Times New Roman"/>
          <w:b/>
          <w:bCs/>
          <w:lang w:val="en-US"/>
        </w:rPr>
        <w:t xml:space="preserve"> of the study</w:t>
      </w:r>
    </w:p>
    <w:p w14:paraId="516503E3" w14:textId="645BF58A" w:rsidR="00B40A54" w:rsidRPr="00384CC8" w:rsidRDefault="00D514FA"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The study that took place in </w:t>
      </w:r>
      <w:proofErr w:type="spellStart"/>
      <w:r w:rsidRPr="00384CC8">
        <w:rPr>
          <w:rFonts w:ascii="Times New Roman" w:hAnsi="Times New Roman" w:cs="Times New Roman"/>
          <w:bCs/>
          <w:lang w:val="en-US"/>
        </w:rPr>
        <w:t>Ramanagara</w:t>
      </w:r>
      <w:proofErr w:type="spellEnd"/>
      <w:r w:rsidRPr="00384CC8">
        <w:rPr>
          <w:rFonts w:ascii="Times New Roman" w:hAnsi="Times New Roman" w:cs="Times New Roman"/>
          <w:bCs/>
          <w:lang w:val="en-US"/>
        </w:rPr>
        <w:t xml:space="preserve"> District, Karnataka provided significant insight into the patterns, determinants, and challenges of women's involvement in agricultural work.</w:t>
      </w:r>
      <w:r w:rsidR="00B40A54" w:rsidRPr="00384CC8">
        <w:rPr>
          <w:rFonts w:ascii="Times New Roman" w:hAnsi="Times New Roman" w:cs="Times New Roman"/>
          <w:bCs/>
          <w:lang w:val="en-US"/>
        </w:rPr>
        <w:t xml:space="preserve"> </w:t>
      </w:r>
      <w:r w:rsidRPr="00384CC8">
        <w:rPr>
          <w:rFonts w:ascii="Times New Roman" w:hAnsi="Times New Roman" w:cs="Times New Roman"/>
          <w:bCs/>
          <w:lang w:val="en-US"/>
        </w:rPr>
        <w:t>Socio-economic and cultural dimensions are used to categorize the findings.</w:t>
      </w:r>
    </w:p>
    <w:p w14:paraId="5D70B190" w14:textId="18A43E38" w:rsidR="00B40A54" w:rsidRPr="00384CC8" w:rsidRDefault="00B40A54"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Extent and Nature of Participation</w:t>
      </w:r>
    </w:p>
    <w:p w14:paraId="5D5E9A74" w14:textId="35A2386B" w:rsidR="00B40A54" w:rsidRPr="00384CC8" w:rsidRDefault="00253CCF"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Women are a significant part of the agricultural </w:t>
      </w:r>
      <w:proofErr w:type="spellStart"/>
      <w:r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force in small and marginal farming households.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The most </w:t>
      </w:r>
      <w:proofErr w:type="spellStart"/>
      <w:r w:rsidRPr="00384CC8">
        <w:rPr>
          <w:rFonts w:ascii="Times New Roman" w:hAnsi="Times New Roman" w:cs="Times New Roman"/>
          <w:bCs/>
          <w:lang w:val="en-US"/>
        </w:rPr>
        <w:t>labour-intensive</w:t>
      </w:r>
      <w:proofErr w:type="spellEnd"/>
      <w:r w:rsidRPr="00384CC8">
        <w:rPr>
          <w:rFonts w:ascii="Times New Roman" w:hAnsi="Times New Roman" w:cs="Times New Roman"/>
          <w:bCs/>
          <w:lang w:val="en-US"/>
        </w:rPr>
        <w:t xml:space="preserve"> tasks they are involved in include transplanting, weeding, harvesting, threshing, and post-harvest processing.</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Mechanized operations (</w:t>
      </w:r>
      <w:proofErr w:type="spellStart"/>
      <w:r w:rsidRPr="00384CC8">
        <w:rPr>
          <w:rFonts w:ascii="Times New Roman" w:hAnsi="Times New Roman" w:cs="Times New Roman"/>
          <w:bCs/>
          <w:lang w:val="en-US"/>
        </w:rPr>
        <w:t>Ploughing</w:t>
      </w:r>
      <w:proofErr w:type="spellEnd"/>
      <w:r w:rsidRPr="00384CC8">
        <w:rPr>
          <w:rFonts w:ascii="Times New Roman" w:hAnsi="Times New Roman" w:cs="Times New Roman"/>
          <w:bCs/>
          <w:lang w:val="en-US"/>
        </w:rPr>
        <w:t xml:space="preserve">, irrigation management, and marketing) are limited due to the gendered division of </w:t>
      </w:r>
      <w:proofErr w:type="spellStart"/>
      <w:r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Seasonal fluctuations have a significant impact on the availability of employment, resulting in irregular income patterns.</w:t>
      </w:r>
    </w:p>
    <w:p w14:paraId="45A0AB85" w14:textId="0CC89DCE" w:rsidR="00B40A54" w:rsidRPr="00384CC8" w:rsidRDefault="00B40A54"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Socio-Economic Determinants</w:t>
      </w:r>
    </w:p>
    <w:p w14:paraId="42A40234" w14:textId="443323F6" w:rsidR="00B40A54" w:rsidRPr="00384CC8" w:rsidRDefault="0007723B"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The majority of women agricultural </w:t>
      </w:r>
      <w:proofErr w:type="spellStart"/>
      <w:r w:rsidR="00122C02" w:rsidRPr="00384CC8">
        <w:rPr>
          <w:rFonts w:ascii="Times New Roman" w:hAnsi="Times New Roman" w:cs="Times New Roman"/>
          <w:bCs/>
          <w:lang w:val="en-US"/>
        </w:rPr>
        <w:t>labour</w:t>
      </w:r>
      <w:r w:rsidRPr="00384CC8">
        <w:rPr>
          <w:rFonts w:ascii="Times New Roman" w:hAnsi="Times New Roman" w:cs="Times New Roman"/>
          <w:bCs/>
          <w:lang w:val="en-US"/>
        </w:rPr>
        <w:t>ers</w:t>
      </w:r>
      <w:proofErr w:type="spellEnd"/>
      <w:r w:rsidRPr="00384CC8">
        <w:rPr>
          <w:rFonts w:ascii="Times New Roman" w:hAnsi="Times New Roman" w:cs="Times New Roman"/>
          <w:bCs/>
          <w:lang w:val="en-US"/>
        </w:rPr>
        <w:t xml:space="preserve"> are from families with limited or no land ownership.</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Their limited ownership of land and productive assets decreases their bargaining power in wage negotiations.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Households that have multiple sources of income, such as agriculture, dairy, or non-farm employment, are less dependent on wage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The lack of </w:t>
      </w:r>
      <w:r w:rsidRPr="00384CC8">
        <w:rPr>
          <w:rFonts w:ascii="Times New Roman" w:hAnsi="Times New Roman" w:cs="Times New Roman"/>
          <w:bCs/>
          <w:lang w:val="en-US"/>
        </w:rPr>
        <w:lastRenderedPageBreak/>
        <w:t>formal education prevents women from accessing skilled agricultural roles and alternative employment opportunities.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Younger women with higher education are becoming less inclined to work in agricultural wage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Gender wage gaps persist despite working hours being equal.</w:t>
      </w:r>
    </w:p>
    <w:p w14:paraId="0768128C" w14:textId="3BD67CE4" w:rsidR="00B40A54" w:rsidRPr="00384CC8" w:rsidRDefault="0007723B"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For similar tasks, women often receive lower daily wages than their male counterparts.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A decrease in women's financial autonomy can be caused by the involvement of male family members in wage payments.</w:t>
      </w:r>
    </w:p>
    <w:p w14:paraId="39EB45D4" w14:textId="49F21A68" w:rsidR="00B40A54" w:rsidRPr="00384CC8" w:rsidRDefault="0007723B"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When long working hours and unpaid domestic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are combined, a double burden is created.</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The lack of formal contracts and social security benefits leads to an increase in vulnerability.</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Common occupational health issues include back pain, pesticide exposure, and nutritional deficiency.</w:t>
      </w:r>
    </w:p>
    <w:p w14:paraId="25FC7C6B" w14:textId="3B30E450" w:rsidR="00B40A54" w:rsidRPr="00384CC8" w:rsidRDefault="003246C6"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Cultural and gender conventions</w:t>
      </w:r>
    </w:p>
    <w:p w14:paraId="72E92A16" w14:textId="3A4046FD" w:rsidR="00B40A54" w:rsidRPr="00384CC8" w:rsidRDefault="003246C6"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According to traditional patriarchal norms, men are given tasks that are physically demanding and driven by technology, while women are limited to manual and repetitive tasks.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Women tend to think of their agricultural work as supplemental income instead of their primary source of income.</w:t>
      </w:r>
    </w:p>
    <w:p w14:paraId="34A4AFB1" w14:textId="5D2A7A3A" w:rsidR="00B40A54" w:rsidRPr="00384CC8" w:rsidRDefault="003246C6"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Despite their economic value, women are not permitted to fully participate in decision-making on cropping patterns, selling produce, or major financial investments.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Women in self-help groups (SHGs) and households headed by women have a higher level of decision-making authority. Cultural expectations in remote villages limit the mobility of women.</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Participation in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markets outside the village can be influenced by family approval.</w:t>
      </w:r>
    </w:p>
    <w:p w14:paraId="1191E90D" w14:textId="39AE0355" w:rsidR="00B40A54" w:rsidRPr="00384CC8" w:rsidRDefault="003246C6"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The effect of proximity to urban areas</w:t>
      </w:r>
    </w:p>
    <w:p w14:paraId="570893BE" w14:textId="31403666" w:rsidR="00B40A54" w:rsidRPr="00384CC8" w:rsidRDefault="00D514FA"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Villages’</w:t>
      </w:r>
      <w:r w:rsidR="00B40A54" w:rsidRPr="00384CC8">
        <w:rPr>
          <w:rFonts w:ascii="Times New Roman" w:hAnsi="Times New Roman" w:cs="Times New Roman"/>
          <w:bCs/>
          <w:lang w:val="en-US"/>
        </w:rPr>
        <w:t xml:space="preserve"> closer to urban </w:t>
      </w:r>
      <w:proofErr w:type="spellStart"/>
      <w:r w:rsidR="00B40A54" w:rsidRPr="00384CC8">
        <w:rPr>
          <w:rFonts w:ascii="Times New Roman" w:hAnsi="Times New Roman" w:cs="Times New Roman"/>
          <w:bCs/>
          <w:lang w:val="en-US"/>
        </w:rPr>
        <w:t>centres</w:t>
      </w:r>
      <w:proofErr w:type="spellEnd"/>
      <w:r w:rsidR="00B40A54" w:rsidRPr="00384CC8">
        <w:rPr>
          <w:rFonts w:ascii="Times New Roman" w:hAnsi="Times New Roman" w:cs="Times New Roman"/>
          <w:bCs/>
          <w:lang w:val="en-US"/>
        </w:rPr>
        <w:t xml:space="preserve"> (e.g., Bengaluru region influence) show changing </w:t>
      </w:r>
      <w:proofErr w:type="spellStart"/>
      <w:r w:rsidR="00B40A54" w:rsidRPr="00384CC8">
        <w:rPr>
          <w:rFonts w:ascii="Times New Roman" w:hAnsi="Times New Roman" w:cs="Times New Roman"/>
          <w:bCs/>
          <w:lang w:val="en-US"/>
        </w:rPr>
        <w:t>labour</w:t>
      </w:r>
      <w:proofErr w:type="spellEnd"/>
      <w:r w:rsidR="00B40A54" w:rsidRPr="00384CC8">
        <w:rPr>
          <w:rFonts w:ascii="Times New Roman" w:hAnsi="Times New Roman" w:cs="Times New Roman"/>
          <w:bCs/>
          <w:lang w:val="en-US"/>
        </w:rPr>
        <w:t xml:space="preserve"> patterns due to access to non-farm employment.</w:t>
      </w:r>
      <w:r w:rsidRPr="00384CC8">
        <w:rPr>
          <w:rFonts w:ascii="Times New Roman" w:hAnsi="Times New Roman" w:cs="Times New Roman"/>
          <w:bCs/>
          <w:lang w:val="en-US"/>
        </w:rPr>
        <w:t xml:space="preserve"> </w:t>
      </w:r>
      <w:r w:rsidR="00F20723" w:rsidRPr="00384CC8">
        <w:rPr>
          <w:rFonts w:ascii="Times New Roman" w:hAnsi="Times New Roman" w:cs="Times New Roman"/>
          <w:bCs/>
          <w:lang w:val="en-US"/>
        </w:rPr>
        <w:t xml:space="preserve">The service sector and factory work are becoming more popular with younger women, which is resulting in less participation in agricultural </w:t>
      </w:r>
      <w:proofErr w:type="spellStart"/>
      <w:r w:rsidR="00122C02" w:rsidRPr="00384CC8">
        <w:rPr>
          <w:rFonts w:ascii="Times New Roman" w:hAnsi="Times New Roman" w:cs="Times New Roman"/>
          <w:bCs/>
          <w:lang w:val="en-US"/>
        </w:rPr>
        <w:t>labour</w:t>
      </w:r>
      <w:proofErr w:type="spellEnd"/>
      <w:r w:rsidR="00F20723" w:rsidRPr="00384CC8">
        <w:rPr>
          <w:rFonts w:ascii="Times New Roman" w:hAnsi="Times New Roman" w:cs="Times New Roman"/>
          <w:bCs/>
          <w:lang w:val="en-US"/>
        </w:rPr>
        <w:t>.</w:t>
      </w:r>
    </w:p>
    <w:p w14:paraId="7A7221FC" w14:textId="589C3D58" w:rsidR="00B40A54" w:rsidRPr="00384CC8" w:rsidRDefault="0050543F"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The relationship between caste and social stratification</w:t>
      </w:r>
    </w:p>
    <w:p w14:paraId="7EDB17F0" w14:textId="7BFE826A" w:rsidR="00B40A54" w:rsidRPr="00384CC8" w:rsidRDefault="0050543F"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Women from Scheduled Castes and Other Backward Classes have a disproportionally high level of representation in wage-based agricultural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Social hierarchy plays a role in influencing the type of work, wage negotiation, and access to resources.</w:t>
      </w:r>
    </w:p>
    <w:p w14:paraId="7C9FE1B3" w14:textId="206B6116" w:rsidR="00B40A54" w:rsidRPr="00384CC8" w:rsidRDefault="00B40A54"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Emerging Trends</w:t>
      </w:r>
    </w:p>
    <w:p w14:paraId="61F678B9" w14:textId="7E2576AB" w:rsidR="00B40A54" w:rsidRPr="00384CC8" w:rsidRDefault="0050543F"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The increase in mechanization is causing a decrease in the demand for manual female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in certain operations.</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Participating in Self-Help Groups can enhance financial inclusion and collective bargaining capacity.</w:t>
      </w:r>
      <w:r w:rsidR="00D514FA" w:rsidRPr="00384CC8">
        <w:rPr>
          <w:rFonts w:ascii="Times New Roman" w:hAnsi="Times New Roman" w:cs="Times New Roman"/>
          <w:bCs/>
          <w:lang w:val="en-US"/>
        </w:rPr>
        <w:t xml:space="preserve"> </w:t>
      </w:r>
      <w:r w:rsidRPr="00384CC8">
        <w:rPr>
          <w:rFonts w:ascii="Times New Roman" w:hAnsi="Times New Roman" w:cs="Times New Roman"/>
          <w:bCs/>
          <w:lang w:val="en-US"/>
        </w:rPr>
        <w:t>Gender relations have been limited despite the improvement in awareness of government welfare schemes.</w:t>
      </w:r>
    </w:p>
    <w:p w14:paraId="27BAD9E3" w14:textId="72A539AC" w:rsidR="00B40A54" w:rsidRPr="00384CC8" w:rsidRDefault="0050543F"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The findings indicate that women's participation in agricultural </w:t>
      </w:r>
      <w:proofErr w:type="spellStart"/>
      <w:r w:rsidR="00122C02"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in </w:t>
      </w:r>
      <w:proofErr w:type="spellStart"/>
      <w:r w:rsidRPr="00384CC8">
        <w:rPr>
          <w:rFonts w:ascii="Times New Roman" w:hAnsi="Times New Roman" w:cs="Times New Roman"/>
          <w:bCs/>
          <w:lang w:val="en-US"/>
        </w:rPr>
        <w:t>Ramanagar</w:t>
      </w:r>
      <w:proofErr w:type="spellEnd"/>
      <w:r w:rsidRPr="00384CC8">
        <w:rPr>
          <w:rFonts w:ascii="Times New Roman" w:hAnsi="Times New Roman" w:cs="Times New Roman"/>
          <w:bCs/>
          <w:lang w:val="en-US"/>
        </w:rPr>
        <w:t xml:space="preserve"> District is influenced by poverty, limited asset ownership, gender norms, caste hierarchy, and evolving </w:t>
      </w:r>
      <w:r w:rsidRPr="00384CC8">
        <w:rPr>
          <w:rFonts w:ascii="Times New Roman" w:hAnsi="Times New Roman" w:cs="Times New Roman"/>
          <w:bCs/>
          <w:lang w:val="en-US"/>
        </w:rPr>
        <w:lastRenderedPageBreak/>
        <w:t>rural-urban linkages.</w:t>
      </w:r>
      <w:r w:rsidR="00B40A54" w:rsidRPr="00384CC8">
        <w:rPr>
          <w:rFonts w:ascii="Times New Roman" w:hAnsi="Times New Roman" w:cs="Times New Roman"/>
          <w:bCs/>
          <w:lang w:val="en-US"/>
        </w:rPr>
        <w:t xml:space="preserve"> </w:t>
      </w:r>
      <w:r w:rsidRPr="00384CC8">
        <w:rPr>
          <w:rFonts w:ascii="Times New Roman" w:hAnsi="Times New Roman" w:cs="Times New Roman"/>
          <w:bCs/>
          <w:lang w:val="en-US"/>
        </w:rPr>
        <w:t>Structural inequalities make it difficult for women, who are still essential to agricultural production, to be recognized, remunerated, and empowered.</w:t>
      </w:r>
    </w:p>
    <w:p w14:paraId="58BE6B9E" w14:textId="796BA4FB" w:rsidR="00CB424B" w:rsidRPr="00384CC8" w:rsidRDefault="0050543F"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To sustain sustainable rural development, it is necessary to have gender-sensitive agricultural policies, enforce equal wages, skill development programs, land rights reforms, and transform entrenched cultural norms according to the study.</w:t>
      </w:r>
      <w:r w:rsidR="000C3C42">
        <w:rPr>
          <w:rFonts w:ascii="Times New Roman" w:hAnsi="Times New Roman" w:cs="Times New Roman"/>
          <w:bCs/>
          <w:lang w:val="en-US"/>
        </w:rPr>
        <w:t xml:space="preserve"> </w:t>
      </w:r>
      <w:r w:rsidR="00CB424B" w:rsidRPr="00384CC8">
        <w:rPr>
          <w:rFonts w:ascii="Times New Roman" w:hAnsi="Times New Roman" w:cs="Times New Roman"/>
          <w:bCs/>
          <w:lang w:val="en-US"/>
        </w:rPr>
        <w:t>Based on the findings, the 'feminization of agriculture' is partly caused by the migration of men to non-farm jobs.</w:t>
      </w:r>
      <w:r w:rsidR="00CB424B" w:rsidRPr="00384CC8">
        <w:rPr>
          <w:rFonts w:ascii="Times New Roman" w:hAnsi="Times New Roman" w:cs="Times New Roman"/>
          <w:bCs/>
          <w:lang w:val="en-US"/>
        </w:rPr>
        <w:t xml:space="preserve"> </w:t>
      </w:r>
      <w:r w:rsidR="00CB424B" w:rsidRPr="00384CC8">
        <w:rPr>
          <w:rFonts w:ascii="Times New Roman" w:hAnsi="Times New Roman" w:cs="Times New Roman"/>
          <w:bCs/>
          <w:lang w:val="en-US"/>
        </w:rPr>
        <w:t>Although this trend increases women's involvement in agricultural activities, it doesn't always lead to greater empowerment because men are often in charge of controlling land, resources, and agricultural decisions.</w:t>
      </w:r>
    </w:p>
    <w:p w14:paraId="7447852B" w14:textId="68F3EA69" w:rsidR="00CB424B" w:rsidRPr="00384CC8" w:rsidRDefault="00CB424B"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Conclusion</w:t>
      </w:r>
    </w:p>
    <w:p w14:paraId="32B1EA72" w14:textId="1B46FA04" w:rsidR="00CB424B" w:rsidRPr="00384CC8" w:rsidRDefault="00CB424B" w:rsidP="00384CC8">
      <w:p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Women agricultural </w:t>
      </w:r>
      <w:proofErr w:type="spellStart"/>
      <w:r w:rsidR="00122C02" w:rsidRPr="00384CC8">
        <w:rPr>
          <w:rFonts w:ascii="Times New Roman" w:hAnsi="Times New Roman" w:cs="Times New Roman"/>
          <w:bCs/>
          <w:lang w:val="en-US"/>
        </w:rPr>
        <w:t>labour</w:t>
      </w:r>
      <w:r w:rsidRPr="00384CC8">
        <w:rPr>
          <w:rFonts w:ascii="Times New Roman" w:hAnsi="Times New Roman" w:cs="Times New Roman"/>
          <w:bCs/>
          <w:lang w:val="en-US"/>
        </w:rPr>
        <w:t>ers</w:t>
      </w:r>
      <w:proofErr w:type="spellEnd"/>
      <w:r w:rsidRPr="00384CC8">
        <w:rPr>
          <w:rFonts w:ascii="Times New Roman" w:hAnsi="Times New Roman" w:cs="Times New Roman"/>
          <w:bCs/>
          <w:lang w:val="en-US"/>
        </w:rPr>
        <w:t xml:space="preserve"> face multiple socio-economic and cultural challenges, despite their important role, as revealed by the study. Economically weaker sections are where many women are and have limited access to land ownership, education, credit, and modern agricultural technologies. Their economic security is further impacted by gender wage disparities, irregular employment, and seasonal income. Socio-cultural norms often prevent women from participating in decision-making in households and agricultural institutions. Agricultural training, and vocational skill development should be provided to women agricultural </w:t>
      </w:r>
      <w:proofErr w:type="spellStart"/>
      <w:r w:rsidRPr="00384CC8">
        <w:rPr>
          <w:rFonts w:ascii="Times New Roman" w:hAnsi="Times New Roman" w:cs="Times New Roman"/>
          <w:bCs/>
          <w:lang w:val="en-US"/>
        </w:rPr>
        <w:t>labourers</w:t>
      </w:r>
      <w:proofErr w:type="spellEnd"/>
      <w:r w:rsidRPr="00384CC8">
        <w:rPr>
          <w:rFonts w:ascii="Times New Roman" w:hAnsi="Times New Roman" w:cs="Times New Roman"/>
          <w:bCs/>
          <w:lang w:val="en-US"/>
        </w:rPr>
        <w:t xml:space="preserve"> to enhance their knowledge of modern farming practices and alternative livelihood opportunities.</w:t>
      </w:r>
      <w:r w:rsidR="00122C02" w:rsidRPr="00384CC8">
        <w:rPr>
          <w:rFonts w:ascii="Times New Roman" w:hAnsi="Times New Roman" w:cs="Times New Roman"/>
          <w:bCs/>
          <w:lang w:val="en-US"/>
        </w:rPr>
        <w:t xml:space="preserve"> </w:t>
      </w:r>
      <w:r w:rsidRPr="00384CC8">
        <w:rPr>
          <w:rFonts w:ascii="Times New Roman" w:hAnsi="Times New Roman" w:cs="Times New Roman"/>
          <w:bCs/>
          <w:lang w:val="en-US"/>
        </w:rPr>
        <w:t xml:space="preserve">Government and local authorities should ensure equal wages for women agricultural </w:t>
      </w:r>
      <w:proofErr w:type="spellStart"/>
      <w:r w:rsidRPr="00384CC8">
        <w:rPr>
          <w:rFonts w:ascii="Times New Roman" w:hAnsi="Times New Roman" w:cs="Times New Roman"/>
          <w:bCs/>
          <w:lang w:val="en-US"/>
        </w:rPr>
        <w:t>labourers</w:t>
      </w:r>
      <w:proofErr w:type="spellEnd"/>
      <w:r w:rsidRPr="00384CC8">
        <w:rPr>
          <w:rFonts w:ascii="Times New Roman" w:hAnsi="Times New Roman" w:cs="Times New Roman"/>
          <w:bCs/>
          <w:lang w:val="en-US"/>
        </w:rPr>
        <w:t xml:space="preserve"> and provide employment opportunities through schemes such as rural employment programs and agricultural cooperatives.</w:t>
      </w:r>
      <w:r w:rsidRPr="00384CC8">
        <w:rPr>
          <w:rFonts w:ascii="Times New Roman" w:hAnsi="Times New Roman" w:cs="Times New Roman"/>
        </w:rPr>
        <w:t xml:space="preserve"> </w:t>
      </w:r>
      <w:r w:rsidRPr="00384CC8">
        <w:rPr>
          <w:rFonts w:ascii="Times New Roman" w:hAnsi="Times New Roman" w:cs="Times New Roman"/>
          <w:bCs/>
          <w:lang w:val="en-US"/>
        </w:rPr>
        <w:t>It is important that women have easy access to institutional credit, microfinance, and self-help group (SHG) initiatives to encourage income-generating activities like dairy farming, poultry farming, and small rural enterprises.</w:t>
      </w:r>
    </w:p>
    <w:p w14:paraId="66BD367D" w14:textId="77777777" w:rsidR="00CB424B" w:rsidRPr="00384CC8" w:rsidRDefault="00CB424B" w:rsidP="00384CC8">
      <w:pPr>
        <w:spacing w:line="276" w:lineRule="auto"/>
        <w:jc w:val="both"/>
        <w:rPr>
          <w:rFonts w:ascii="Times New Roman" w:hAnsi="Times New Roman" w:cs="Times New Roman"/>
          <w:bCs/>
          <w:lang w:val="en-US"/>
        </w:rPr>
      </w:pPr>
    </w:p>
    <w:p w14:paraId="3B5C05F8" w14:textId="77777777" w:rsidR="006726E1" w:rsidRPr="00384CC8" w:rsidRDefault="006726E1" w:rsidP="00384CC8">
      <w:pPr>
        <w:spacing w:line="276" w:lineRule="auto"/>
        <w:jc w:val="both"/>
        <w:rPr>
          <w:rFonts w:ascii="Times New Roman" w:hAnsi="Times New Roman" w:cs="Times New Roman"/>
          <w:b/>
          <w:bCs/>
          <w:lang w:val="en-US"/>
        </w:rPr>
      </w:pPr>
      <w:r w:rsidRPr="00384CC8">
        <w:rPr>
          <w:rFonts w:ascii="Times New Roman" w:hAnsi="Times New Roman" w:cs="Times New Roman"/>
          <w:b/>
          <w:bCs/>
          <w:lang w:val="en-US"/>
        </w:rPr>
        <w:t>References</w:t>
      </w:r>
    </w:p>
    <w:p w14:paraId="7A8CE431" w14:textId="56645984"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proofErr w:type="spellStart"/>
      <w:r w:rsidRPr="00384CC8">
        <w:rPr>
          <w:rFonts w:ascii="Times New Roman" w:hAnsi="Times New Roman" w:cs="Times New Roman"/>
          <w:bCs/>
          <w:lang w:val="en-US"/>
        </w:rPr>
        <w:t>Anitha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Kumari</w:t>
      </w:r>
      <w:proofErr w:type="spellEnd"/>
      <w:r w:rsidRPr="00384CC8">
        <w:rPr>
          <w:rFonts w:ascii="Times New Roman" w:hAnsi="Times New Roman" w:cs="Times New Roman"/>
          <w:bCs/>
          <w:lang w:val="en-US"/>
        </w:rPr>
        <w:t xml:space="preserve"> P., Letha Devi G., </w:t>
      </w:r>
      <w:proofErr w:type="spellStart"/>
      <w:r w:rsidRPr="00384CC8">
        <w:rPr>
          <w:rFonts w:ascii="Times New Roman" w:hAnsi="Times New Roman" w:cs="Times New Roman"/>
          <w:bCs/>
          <w:lang w:val="en-US"/>
        </w:rPr>
        <w:t>Ashaletha</w:t>
      </w:r>
      <w:proofErr w:type="spellEnd"/>
      <w:r w:rsidRPr="00384CC8">
        <w:rPr>
          <w:rFonts w:ascii="Times New Roman" w:hAnsi="Times New Roman" w:cs="Times New Roman"/>
          <w:bCs/>
          <w:lang w:val="en-US"/>
        </w:rPr>
        <w:t xml:space="preserve"> S. &amp; </w:t>
      </w:r>
      <w:proofErr w:type="spellStart"/>
      <w:r w:rsidRPr="00384CC8">
        <w:rPr>
          <w:rFonts w:ascii="Times New Roman" w:hAnsi="Times New Roman" w:cs="Times New Roman"/>
          <w:bCs/>
          <w:lang w:val="en-US"/>
        </w:rPr>
        <w:t>Adhiguru</w:t>
      </w:r>
      <w:proofErr w:type="spellEnd"/>
      <w:r w:rsidRPr="00384CC8">
        <w:rPr>
          <w:rFonts w:ascii="Times New Roman" w:hAnsi="Times New Roman" w:cs="Times New Roman"/>
          <w:bCs/>
          <w:lang w:val="en-US"/>
        </w:rPr>
        <w:t xml:space="preserve"> P. (2022) – Gender and Agriculture: An Indian Perspective. </w:t>
      </w:r>
      <w:proofErr w:type="spellStart"/>
      <w:r w:rsidRPr="00384CC8">
        <w:rPr>
          <w:rFonts w:ascii="Times New Roman" w:hAnsi="Times New Roman" w:cs="Times New Roman"/>
          <w:bCs/>
          <w:lang w:val="en-US"/>
        </w:rPr>
        <w:t>Satish</w:t>
      </w:r>
      <w:proofErr w:type="spellEnd"/>
      <w:r w:rsidRPr="00384CC8">
        <w:rPr>
          <w:rFonts w:ascii="Times New Roman" w:hAnsi="Times New Roman" w:cs="Times New Roman"/>
          <w:bCs/>
          <w:lang w:val="en-US"/>
        </w:rPr>
        <w:t xml:space="preserve"> Serial Publishing House.</w:t>
      </w:r>
    </w:p>
    <w:p w14:paraId="2550C2A8" w14:textId="119456EF"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Ashok </w:t>
      </w:r>
      <w:proofErr w:type="spellStart"/>
      <w:r w:rsidRPr="00384CC8">
        <w:rPr>
          <w:rFonts w:ascii="Times New Roman" w:hAnsi="Times New Roman" w:cs="Times New Roman"/>
          <w:bCs/>
          <w:lang w:val="en-US"/>
        </w:rPr>
        <w:t>Khandelwal</w:t>
      </w:r>
      <w:proofErr w:type="spellEnd"/>
      <w:r w:rsidRPr="00384CC8">
        <w:rPr>
          <w:rFonts w:ascii="Times New Roman" w:hAnsi="Times New Roman" w:cs="Times New Roman"/>
          <w:bCs/>
          <w:lang w:val="en-US"/>
        </w:rPr>
        <w:t xml:space="preserve"> &amp; </w:t>
      </w:r>
      <w:proofErr w:type="spellStart"/>
      <w:r w:rsidRPr="00384CC8">
        <w:rPr>
          <w:rFonts w:ascii="Times New Roman" w:hAnsi="Times New Roman" w:cs="Times New Roman"/>
          <w:bCs/>
          <w:lang w:val="en-US"/>
        </w:rPr>
        <w:t>Shipra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Deo</w:t>
      </w:r>
      <w:proofErr w:type="spellEnd"/>
      <w:r w:rsidRPr="00384CC8">
        <w:rPr>
          <w:rFonts w:ascii="Times New Roman" w:hAnsi="Times New Roman" w:cs="Times New Roman"/>
          <w:bCs/>
          <w:lang w:val="en-US"/>
        </w:rPr>
        <w:t xml:space="preserve"> (2024) – Women in Agriculture: Breaking the Grass Ceiling. </w:t>
      </w:r>
      <w:proofErr w:type="spellStart"/>
      <w:r w:rsidRPr="00384CC8">
        <w:rPr>
          <w:rFonts w:ascii="Times New Roman" w:hAnsi="Times New Roman" w:cs="Times New Roman"/>
          <w:bCs/>
          <w:lang w:val="en-US"/>
        </w:rPr>
        <w:t>Routledge</w:t>
      </w:r>
      <w:proofErr w:type="spellEnd"/>
      <w:r w:rsidRPr="00384CC8">
        <w:rPr>
          <w:rFonts w:ascii="Times New Roman" w:hAnsi="Times New Roman" w:cs="Times New Roman"/>
          <w:bCs/>
          <w:lang w:val="en-US"/>
        </w:rPr>
        <w:t xml:space="preserve"> Publications.</w:t>
      </w:r>
    </w:p>
    <w:p w14:paraId="02D7CB4C" w14:textId="416CDE70"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proofErr w:type="spellStart"/>
      <w:r w:rsidRPr="00384CC8">
        <w:rPr>
          <w:rFonts w:ascii="Times New Roman" w:hAnsi="Times New Roman" w:cs="Times New Roman"/>
          <w:bCs/>
          <w:lang w:val="en-US"/>
        </w:rPr>
        <w:t>Bina</w:t>
      </w:r>
      <w:proofErr w:type="spellEnd"/>
      <w:r w:rsidRPr="00384CC8">
        <w:rPr>
          <w:rFonts w:ascii="Times New Roman" w:hAnsi="Times New Roman" w:cs="Times New Roman"/>
          <w:bCs/>
          <w:lang w:val="en-US"/>
        </w:rPr>
        <w:t xml:space="preserve"> Fernandez, </w:t>
      </w:r>
      <w:proofErr w:type="spellStart"/>
      <w:r w:rsidRPr="00384CC8">
        <w:rPr>
          <w:rFonts w:ascii="Times New Roman" w:hAnsi="Times New Roman" w:cs="Times New Roman"/>
          <w:bCs/>
          <w:lang w:val="en-US"/>
        </w:rPr>
        <w:t>Meena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Gopal</w:t>
      </w:r>
      <w:proofErr w:type="spellEnd"/>
      <w:r w:rsidRPr="00384CC8">
        <w:rPr>
          <w:rFonts w:ascii="Times New Roman" w:hAnsi="Times New Roman" w:cs="Times New Roman"/>
          <w:bCs/>
          <w:lang w:val="en-US"/>
        </w:rPr>
        <w:t xml:space="preserve"> &amp; </w:t>
      </w:r>
      <w:proofErr w:type="spellStart"/>
      <w:r w:rsidRPr="00384CC8">
        <w:rPr>
          <w:rFonts w:ascii="Times New Roman" w:hAnsi="Times New Roman" w:cs="Times New Roman"/>
          <w:bCs/>
          <w:lang w:val="en-US"/>
        </w:rPr>
        <w:t>Orlanda</w:t>
      </w:r>
      <w:proofErr w:type="spellEnd"/>
      <w:r w:rsidRPr="00384CC8">
        <w:rPr>
          <w:rFonts w:ascii="Times New Roman" w:hAnsi="Times New Roman" w:cs="Times New Roman"/>
          <w:bCs/>
          <w:lang w:val="en-US"/>
        </w:rPr>
        <w:t xml:space="preserve"> Ruthven (2016) – Land, </w:t>
      </w:r>
      <w:proofErr w:type="spellStart"/>
      <w:r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and Livelihoods: Indian Women’s Perspectives. Palgrave Macmillan.</w:t>
      </w:r>
    </w:p>
    <w:p w14:paraId="617BB1FE" w14:textId="08A7B829"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V. K. Ramachandran, </w:t>
      </w:r>
      <w:proofErr w:type="spellStart"/>
      <w:r w:rsidRPr="00384CC8">
        <w:rPr>
          <w:rFonts w:ascii="Times New Roman" w:hAnsi="Times New Roman" w:cs="Times New Roman"/>
          <w:bCs/>
          <w:lang w:val="en-US"/>
        </w:rPr>
        <w:t>Madhura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Swaminathan</w:t>
      </w:r>
      <w:proofErr w:type="spellEnd"/>
      <w:r w:rsidRPr="00384CC8">
        <w:rPr>
          <w:rFonts w:ascii="Times New Roman" w:hAnsi="Times New Roman" w:cs="Times New Roman"/>
          <w:bCs/>
          <w:lang w:val="en-US"/>
        </w:rPr>
        <w:t xml:space="preserve"> &amp; </w:t>
      </w:r>
      <w:proofErr w:type="spellStart"/>
      <w:r w:rsidRPr="00384CC8">
        <w:rPr>
          <w:rFonts w:ascii="Times New Roman" w:hAnsi="Times New Roman" w:cs="Times New Roman"/>
          <w:bCs/>
          <w:lang w:val="en-US"/>
        </w:rPr>
        <w:t>Shruti</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Nagbhushan</w:t>
      </w:r>
      <w:proofErr w:type="spellEnd"/>
      <w:r w:rsidRPr="00384CC8">
        <w:rPr>
          <w:rFonts w:ascii="Times New Roman" w:hAnsi="Times New Roman" w:cs="Times New Roman"/>
          <w:bCs/>
          <w:lang w:val="en-US"/>
        </w:rPr>
        <w:t xml:space="preserve"> (2020) – Women and Work in Rural India. </w:t>
      </w:r>
      <w:proofErr w:type="spellStart"/>
      <w:r w:rsidRPr="00384CC8">
        <w:rPr>
          <w:rFonts w:ascii="Times New Roman" w:hAnsi="Times New Roman" w:cs="Times New Roman"/>
          <w:bCs/>
          <w:lang w:val="en-US"/>
        </w:rPr>
        <w:t>Tulika</w:t>
      </w:r>
      <w:proofErr w:type="spellEnd"/>
      <w:r w:rsidRPr="00384CC8">
        <w:rPr>
          <w:rFonts w:ascii="Times New Roman" w:hAnsi="Times New Roman" w:cs="Times New Roman"/>
          <w:bCs/>
          <w:lang w:val="en-US"/>
        </w:rPr>
        <w:t xml:space="preserve"> Books, New Delhi.</w:t>
      </w:r>
    </w:p>
    <w:p w14:paraId="089E5724" w14:textId="485435C7"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Mary E. John &amp; </w:t>
      </w:r>
      <w:proofErr w:type="spellStart"/>
      <w:r w:rsidRPr="00384CC8">
        <w:rPr>
          <w:rFonts w:ascii="Times New Roman" w:hAnsi="Times New Roman" w:cs="Times New Roman"/>
          <w:bCs/>
          <w:lang w:val="en-US"/>
        </w:rPr>
        <w:t>Meena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Gopal</w:t>
      </w:r>
      <w:proofErr w:type="spellEnd"/>
      <w:r w:rsidRPr="00384CC8">
        <w:rPr>
          <w:rFonts w:ascii="Times New Roman" w:hAnsi="Times New Roman" w:cs="Times New Roman"/>
          <w:bCs/>
          <w:lang w:val="en-US"/>
        </w:rPr>
        <w:t xml:space="preserve"> (Editors) (2021) – Women in the Worlds of </w:t>
      </w:r>
      <w:proofErr w:type="spellStart"/>
      <w:r w:rsidRPr="00384CC8">
        <w:rPr>
          <w:rFonts w:ascii="Times New Roman" w:hAnsi="Times New Roman" w:cs="Times New Roman"/>
          <w:bCs/>
          <w:lang w:val="en-US"/>
        </w:rPr>
        <w:t>Labour</w:t>
      </w:r>
      <w:proofErr w:type="spellEnd"/>
      <w:r w:rsidRPr="00384CC8">
        <w:rPr>
          <w:rFonts w:ascii="Times New Roman" w:hAnsi="Times New Roman" w:cs="Times New Roman"/>
          <w:bCs/>
          <w:lang w:val="en-US"/>
        </w:rPr>
        <w:t xml:space="preserve">: Interdisciplinary and Intersectional Perspectives. </w:t>
      </w:r>
      <w:proofErr w:type="spellStart"/>
      <w:r w:rsidRPr="00384CC8">
        <w:rPr>
          <w:rFonts w:ascii="Times New Roman" w:hAnsi="Times New Roman" w:cs="Times New Roman"/>
          <w:bCs/>
          <w:lang w:val="en-US"/>
        </w:rPr>
        <w:t>Tulika</w:t>
      </w:r>
      <w:proofErr w:type="spellEnd"/>
      <w:r w:rsidRPr="00384CC8">
        <w:rPr>
          <w:rFonts w:ascii="Times New Roman" w:hAnsi="Times New Roman" w:cs="Times New Roman"/>
          <w:bCs/>
          <w:lang w:val="en-US"/>
        </w:rPr>
        <w:t xml:space="preserve"> Books.</w:t>
      </w:r>
    </w:p>
    <w:p w14:paraId="2466925E" w14:textId="7F7D703C"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proofErr w:type="spellStart"/>
      <w:r w:rsidRPr="00384CC8">
        <w:rPr>
          <w:rFonts w:ascii="Times New Roman" w:hAnsi="Times New Roman" w:cs="Times New Roman"/>
          <w:bCs/>
          <w:lang w:val="en-US"/>
        </w:rPr>
        <w:t>Piya</w:t>
      </w:r>
      <w:proofErr w:type="spellEnd"/>
      <w:r w:rsidRPr="00384CC8">
        <w:rPr>
          <w:rFonts w:ascii="Times New Roman" w:hAnsi="Times New Roman" w:cs="Times New Roman"/>
          <w:bCs/>
          <w:lang w:val="en-US"/>
        </w:rPr>
        <w:t xml:space="preserve"> Chatterjee (2011) – A Time for Tea: Women, Labor and Post-colonial Politics on an Indian Plantation. Duke University Press.</w:t>
      </w:r>
    </w:p>
    <w:p w14:paraId="14779B36" w14:textId="25AACC26"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proofErr w:type="spellStart"/>
      <w:r w:rsidRPr="00384CC8">
        <w:rPr>
          <w:rFonts w:ascii="Times New Roman" w:hAnsi="Times New Roman" w:cs="Times New Roman"/>
          <w:bCs/>
          <w:lang w:val="en-US"/>
        </w:rPr>
        <w:t>Raktima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Mukhopadhyay</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Itishree</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Pattnaik</w:t>
      </w:r>
      <w:proofErr w:type="spellEnd"/>
      <w:r w:rsidRPr="00384CC8">
        <w:rPr>
          <w:rFonts w:ascii="Times New Roman" w:hAnsi="Times New Roman" w:cs="Times New Roman"/>
          <w:bCs/>
          <w:lang w:val="en-US"/>
        </w:rPr>
        <w:t xml:space="preserve"> &amp; </w:t>
      </w:r>
      <w:proofErr w:type="spellStart"/>
      <w:r w:rsidRPr="00384CC8">
        <w:rPr>
          <w:rFonts w:ascii="Times New Roman" w:hAnsi="Times New Roman" w:cs="Times New Roman"/>
          <w:bCs/>
          <w:lang w:val="en-US"/>
        </w:rPr>
        <w:t>Kuntala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Lahiri-Dutt</w:t>
      </w:r>
      <w:proofErr w:type="spellEnd"/>
      <w:r w:rsidRPr="00384CC8">
        <w:rPr>
          <w:rFonts w:ascii="Times New Roman" w:hAnsi="Times New Roman" w:cs="Times New Roman"/>
          <w:bCs/>
          <w:lang w:val="en-US"/>
        </w:rPr>
        <w:t xml:space="preserve"> (2023) – Becoming a Farmer: Women in Rural West Bengal, India. Orient </w:t>
      </w:r>
      <w:proofErr w:type="spellStart"/>
      <w:r w:rsidRPr="00384CC8">
        <w:rPr>
          <w:rFonts w:ascii="Times New Roman" w:hAnsi="Times New Roman" w:cs="Times New Roman"/>
          <w:bCs/>
          <w:lang w:val="en-US"/>
        </w:rPr>
        <w:t>BlackSwan</w:t>
      </w:r>
      <w:proofErr w:type="spellEnd"/>
      <w:r w:rsidRPr="00384CC8">
        <w:rPr>
          <w:rFonts w:ascii="Times New Roman" w:hAnsi="Times New Roman" w:cs="Times New Roman"/>
          <w:bCs/>
          <w:lang w:val="en-US"/>
        </w:rPr>
        <w:t>.</w:t>
      </w:r>
    </w:p>
    <w:p w14:paraId="0A47A29D" w14:textId="6C7A6CD1"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proofErr w:type="spellStart"/>
      <w:r w:rsidRPr="00384CC8">
        <w:rPr>
          <w:rFonts w:ascii="Times New Roman" w:hAnsi="Times New Roman" w:cs="Times New Roman"/>
          <w:bCs/>
          <w:lang w:val="en-US"/>
        </w:rPr>
        <w:lastRenderedPageBreak/>
        <w:t>Radha</w:t>
      </w:r>
      <w:proofErr w:type="spellEnd"/>
      <w:r w:rsidRPr="00384CC8">
        <w:rPr>
          <w:rFonts w:ascii="Times New Roman" w:hAnsi="Times New Roman" w:cs="Times New Roman"/>
          <w:bCs/>
          <w:lang w:val="en-US"/>
        </w:rPr>
        <w:t xml:space="preserve"> Kumar (1993) – The History of Doing: An Illustrated Account of Movements for Women’s Rights and Feminism in India. Kali for Women.</w:t>
      </w:r>
    </w:p>
    <w:p w14:paraId="62CB08A0" w14:textId="533635D3"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G. Valentina (2015) – </w:t>
      </w:r>
      <w:proofErr w:type="spellStart"/>
      <w:r w:rsidRPr="00384CC8">
        <w:rPr>
          <w:rFonts w:ascii="Times New Roman" w:hAnsi="Times New Roman" w:cs="Times New Roman"/>
          <w:bCs/>
          <w:lang w:val="en-US"/>
        </w:rPr>
        <w:t>Agripreneurship</w:t>
      </w:r>
      <w:proofErr w:type="spellEnd"/>
      <w:r w:rsidRPr="00384CC8">
        <w:rPr>
          <w:rFonts w:ascii="Times New Roman" w:hAnsi="Times New Roman" w:cs="Times New Roman"/>
          <w:bCs/>
          <w:lang w:val="en-US"/>
        </w:rPr>
        <w:t xml:space="preserve"> for Employment and Empowerment of Women in Rural Areas. </w:t>
      </w:r>
      <w:proofErr w:type="spellStart"/>
      <w:r w:rsidRPr="00384CC8">
        <w:rPr>
          <w:rFonts w:ascii="Times New Roman" w:hAnsi="Times New Roman" w:cs="Times New Roman"/>
          <w:bCs/>
          <w:lang w:val="en-US"/>
        </w:rPr>
        <w:t>GenNext</w:t>
      </w:r>
      <w:proofErr w:type="spellEnd"/>
      <w:r w:rsidRPr="00384CC8">
        <w:rPr>
          <w:rFonts w:ascii="Times New Roman" w:hAnsi="Times New Roman" w:cs="Times New Roman"/>
          <w:bCs/>
          <w:lang w:val="en-US"/>
        </w:rPr>
        <w:t xml:space="preserve"> Publications.</w:t>
      </w:r>
    </w:p>
    <w:p w14:paraId="61BBB13F" w14:textId="47D1D4D5" w:rsidR="00717E4F" w:rsidRPr="00384CC8" w:rsidRDefault="00717E4F" w:rsidP="00384CC8">
      <w:pPr>
        <w:pStyle w:val="ListParagraph"/>
        <w:numPr>
          <w:ilvl w:val="0"/>
          <w:numId w:val="4"/>
        </w:numPr>
        <w:spacing w:line="276" w:lineRule="auto"/>
        <w:jc w:val="both"/>
        <w:rPr>
          <w:rFonts w:ascii="Times New Roman" w:hAnsi="Times New Roman" w:cs="Times New Roman"/>
          <w:bCs/>
          <w:lang w:val="en-US"/>
        </w:rPr>
      </w:pPr>
      <w:r w:rsidRPr="00384CC8">
        <w:rPr>
          <w:rFonts w:ascii="Times New Roman" w:hAnsi="Times New Roman" w:cs="Times New Roman"/>
          <w:bCs/>
          <w:lang w:val="en-US"/>
        </w:rPr>
        <w:t xml:space="preserve">S. B. </w:t>
      </w:r>
      <w:proofErr w:type="spellStart"/>
      <w:r w:rsidRPr="00384CC8">
        <w:rPr>
          <w:rFonts w:ascii="Times New Roman" w:hAnsi="Times New Roman" w:cs="Times New Roman"/>
          <w:bCs/>
          <w:lang w:val="en-US"/>
        </w:rPr>
        <w:t>Verma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Shiw</w:t>
      </w:r>
      <w:proofErr w:type="spellEnd"/>
      <w:r w:rsidRPr="00384CC8">
        <w:rPr>
          <w:rFonts w:ascii="Times New Roman" w:hAnsi="Times New Roman" w:cs="Times New Roman"/>
          <w:bCs/>
          <w:lang w:val="en-US"/>
        </w:rPr>
        <w:t xml:space="preserve"> Kumar </w:t>
      </w:r>
      <w:proofErr w:type="spellStart"/>
      <w:r w:rsidRPr="00384CC8">
        <w:rPr>
          <w:rFonts w:ascii="Times New Roman" w:hAnsi="Times New Roman" w:cs="Times New Roman"/>
          <w:bCs/>
          <w:lang w:val="en-US"/>
        </w:rPr>
        <w:t>Jiloka</w:t>
      </w:r>
      <w:proofErr w:type="spellEnd"/>
      <w:r w:rsidRPr="00384CC8">
        <w:rPr>
          <w:rFonts w:ascii="Times New Roman" w:hAnsi="Times New Roman" w:cs="Times New Roman"/>
          <w:bCs/>
          <w:lang w:val="en-US"/>
        </w:rPr>
        <w:t xml:space="preserve"> &amp; </w:t>
      </w:r>
      <w:proofErr w:type="spellStart"/>
      <w:r w:rsidRPr="00384CC8">
        <w:rPr>
          <w:rFonts w:ascii="Times New Roman" w:hAnsi="Times New Roman" w:cs="Times New Roman"/>
          <w:bCs/>
          <w:lang w:val="en-US"/>
        </w:rPr>
        <w:t>Jyoti</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Kushwah</w:t>
      </w:r>
      <w:proofErr w:type="spellEnd"/>
      <w:r w:rsidRPr="00384CC8">
        <w:rPr>
          <w:rFonts w:ascii="Times New Roman" w:hAnsi="Times New Roman" w:cs="Times New Roman"/>
          <w:bCs/>
          <w:lang w:val="en-US"/>
        </w:rPr>
        <w:t xml:space="preserve"> (Editors) (2018) – Rural Women Empowerment. Deep &amp; Deep Publications</w:t>
      </w:r>
    </w:p>
    <w:p w14:paraId="28DE56A3" w14:textId="1558183B" w:rsidR="00B34122" w:rsidRPr="00657F98" w:rsidRDefault="00717E4F" w:rsidP="00384CC8">
      <w:pPr>
        <w:pStyle w:val="ListParagraph"/>
        <w:numPr>
          <w:ilvl w:val="0"/>
          <w:numId w:val="4"/>
        </w:numPr>
        <w:spacing w:line="276" w:lineRule="auto"/>
        <w:jc w:val="both"/>
        <w:rPr>
          <w:rFonts w:ascii="Times New Roman" w:hAnsi="Times New Roman" w:cs="Times New Roman"/>
        </w:rPr>
      </w:pPr>
      <w:proofErr w:type="spellStart"/>
      <w:r w:rsidRPr="00384CC8">
        <w:rPr>
          <w:rFonts w:ascii="Times New Roman" w:hAnsi="Times New Roman" w:cs="Times New Roman"/>
          <w:bCs/>
          <w:lang w:val="en-US"/>
        </w:rPr>
        <w:t>Vibhuti</w:t>
      </w:r>
      <w:proofErr w:type="spellEnd"/>
      <w:r w:rsidRPr="00384CC8">
        <w:rPr>
          <w:rFonts w:ascii="Times New Roman" w:hAnsi="Times New Roman" w:cs="Times New Roman"/>
          <w:bCs/>
          <w:lang w:val="en-US"/>
        </w:rPr>
        <w:t xml:space="preserve"> Patel &amp; </w:t>
      </w:r>
      <w:proofErr w:type="spellStart"/>
      <w:r w:rsidRPr="00384CC8">
        <w:rPr>
          <w:rFonts w:ascii="Times New Roman" w:hAnsi="Times New Roman" w:cs="Times New Roman"/>
          <w:bCs/>
          <w:lang w:val="en-US"/>
        </w:rPr>
        <w:t>Nandita</w:t>
      </w:r>
      <w:proofErr w:type="spellEnd"/>
      <w:r w:rsidRPr="00384CC8">
        <w:rPr>
          <w:rFonts w:ascii="Times New Roman" w:hAnsi="Times New Roman" w:cs="Times New Roman"/>
          <w:bCs/>
          <w:lang w:val="en-US"/>
        </w:rPr>
        <w:t xml:space="preserve"> </w:t>
      </w:r>
      <w:proofErr w:type="spellStart"/>
      <w:r w:rsidRPr="00384CC8">
        <w:rPr>
          <w:rFonts w:ascii="Times New Roman" w:hAnsi="Times New Roman" w:cs="Times New Roman"/>
          <w:bCs/>
          <w:lang w:val="en-US"/>
        </w:rPr>
        <w:t>Mondal</w:t>
      </w:r>
      <w:proofErr w:type="spellEnd"/>
      <w:r w:rsidRPr="00384CC8">
        <w:rPr>
          <w:rFonts w:ascii="Times New Roman" w:hAnsi="Times New Roman" w:cs="Times New Roman"/>
          <w:bCs/>
          <w:lang w:val="en-US"/>
        </w:rPr>
        <w:t xml:space="preserve"> (Editors) (2024) – Gendered Inequalities in Paid and Unpaid Work of Women in India. </w:t>
      </w:r>
      <w:proofErr w:type="spellStart"/>
      <w:r w:rsidRPr="00384CC8">
        <w:rPr>
          <w:rFonts w:ascii="Times New Roman" w:hAnsi="Times New Roman" w:cs="Times New Roman"/>
          <w:bCs/>
          <w:lang w:val="en-US"/>
        </w:rPr>
        <w:t>Rawat</w:t>
      </w:r>
      <w:proofErr w:type="spellEnd"/>
      <w:r w:rsidRPr="00384CC8">
        <w:rPr>
          <w:rFonts w:ascii="Times New Roman" w:hAnsi="Times New Roman" w:cs="Times New Roman"/>
          <w:bCs/>
          <w:lang w:val="en-US"/>
        </w:rPr>
        <w:t xml:space="preserve"> Publications.</w:t>
      </w:r>
      <w:r w:rsidR="00384CC8" w:rsidRPr="00384CC8">
        <w:rPr>
          <w:rFonts w:ascii="Times New Roman" w:hAnsi="Times New Roman" w:cs="Times New Roman"/>
          <w:b/>
          <w:bCs/>
          <w:lang w:val="en-US"/>
        </w:rPr>
        <w:t xml:space="preserve"> </w:t>
      </w:r>
    </w:p>
    <w:sectPr w:rsidR="00B34122" w:rsidRPr="00657F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934B8" w14:textId="77777777" w:rsidR="00DD289F" w:rsidRDefault="00DD289F" w:rsidP="009B07F9">
      <w:pPr>
        <w:spacing w:after="0" w:line="240" w:lineRule="auto"/>
      </w:pPr>
      <w:r>
        <w:separator/>
      </w:r>
    </w:p>
  </w:endnote>
  <w:endnote w:type="continuationSeparator" w:id="0">
    <w:p w14:paraId="568CA207" w14:textId="77777777" w:rsidR="00DD289F" w:rsidRDefault="00DD289F" w:rsidP="009B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1238" w14:textId="77777777" w:rsidR="00DD289F" w:rsidRDefault="00DD289F" w:rsidP="009B07F9">
      <w:pPr>
        <w:spacing w:after="0" w:line="240" w:lineRule="auto"/>
      </w:pPr>
      <w:r>
        <w:separator/>
      </w:r>
    </w:p>
  </w:footnote>
  <w:footnote w:type="continuationSeparator" w:id="0">
    <w:p w14:paraId="5089DCBE" w14:textId="77777777" w:rsidR="00DD289F" w:rsidRDefault="00DD289F" w:rsidP="009B07F9">
      <w:pPr>
        <w:spacing w:after="0" w:line="240" w:lineRule="auto"/>
      </w:pPr>
      <w:r>
        <w:continuationSeparator/>
      </w:r>
    </w:p>
  </w:footnote>
  <w:footnote w:id="1">
    <w:p w14:paraId="099664D7" w14:textId="77777777" w:rsidR="009B07F9" w:rsidRPr="008A4533" w:rsidRDefault="009B07F9" w:rsidP="009B07F9">
      <w:pPr>
        <w:pStyle w:val="FootnoteText"/>
        <w:jc w:val="both"/>
        <w:rPr>
          <w:rFonts w:ascii="Times New Roman" w:hAnsi="Times New Roman"/>
          <w:sz w:val="18"/>
        </w:rPr>
      </w:pPr>
      <w:r w:rsidRPr="008A4533">
        <w:rPr>
          <w:rStyle w:val="FootnoteReference"/>
          <w:rFonts w:ascii="Times New Roman" w:hAnsi="Times New Roman"/>
          <w:sz w:val="18"/>
        </w:rPr>
        <w:t>1</w:t>
      </w:r>
      <w:r w:rsidRPr="008A4533">
        <w:rPr>
          <w:rFonts w:ascii="Times New Roman" w:hAnsi="Times New Roman"/>
          <w:sz w:val="18"/>
        </w:rPr>
        <w:t xml:space="preserve"> Research Scholar, Department of Sociology, </w:t>
      </w:r>
      <w:proofErr w:type="spellStart"/>
      <w:r w:rsidRPr="008A4533">
        <w:rPr>
          <w:rFonts w:ascii="Times New Roman" w:hAnsi="Times New Roman"/>
          <w:sz w:val="18"/>
        </w:rPr>
        <w:t>Kuvempu</w:t>
      </w:r>
      <w:proofErr w:type="spellEnd"/>
      <w:r w:rsidRPr="008A4533">
        <w:rPr>
          <w:rFonts w:ascii="Times New Roman" w:hAnsi="Times New Roman"/>
          <w:sz w:val="18"/>
        </w:rPr>
        <w:t xml:space="preserve"> University, </w:t>
      </w:r>
      <w:proofErr w:type="spellStart"/>
      <w:r w:rsidRPr="008A4533">
        <w:rPr>
          <w:rFonts w:ascii="Times New Roman" w:hAnsi="Times New Roman"/>
          <w:sz w:val="18"/>
        </w:rPr>
        <w:t>Jnana</w:t>
      </w:r>
      <w:proofErr w:type="spellEnd"/>
      <w:r w:rsidRPr="008A4533">
        <w:rPr>
          <w:rFonts w:ascii="Times New Roman" w:hAnsi="Times New Roman"/>
          <w:sz w:val="18"/>
        </w:rPr>
        <w:t xml:space="preserve"> </w:t>
      </w:r>
      <w:proofErr w:type="spellStart"/>
      <w:r w:rsidRPr="008A4533">
        <w:rPr>
          <w:rFonts w:ascii="Times New Roman" w:hAnsi="Times New Roman"/>
          <w:sz w:val="18"/>
        </w:rPr>
        <w:t>Sahyadri</w:t>
      </w:r>
      <w:proofErr w:type="spellEnd"/>
      <w:r w:rsidRPr="008A4533">
        <w:rPr>
          <w:rFonts w:ascii="Times New Roman" w:hAnsi="Times New Roman"/>
          <w:sz w:val="18"/>
        </w:rPr>
        <w:t xml:space="preserve">, SHANKARAGHATTA-577451, </w:t>
      </w:r>
      <w:proofErr w:type="spellStart"/>
      <w:r w:rsidRPr="008A4533">
        <w:rPr>
          <w:rFonts w:ascii="Times New Roman" w:hAnsi="Times New Roman"/>
          <w:sz w:val="18"/>
        </w:rPr>
        <w:t>Shimoga</w:t>
      </w:r>
      <w:proofErr w:type="spellEnd"/>
      <w:r w:rsidRPr="008A4533">
        <w:rPr>
          <w:rFonts w:ascii="Times New Roman" w:hAnsi="Times New Roman"/>
          <w:sz w:val="18"/>
        </w:rPr>
        <w:t xml:space="preserve"> Dist., Karnataka.</w:t>
      </w:r>
    </w:p>
  </w:footnote>
  <w:footnote w:id="2">
    <w:p w14:paraId="69A74D11" w14:textId="474CE008" w:rsidR="009B07F9" w:rsidRPr="008A4533" w:rsidRDefault="009B07F9" w:rsidP="009B07F9">
      <w:pPr>
        <w:pStyle w:val="FootnoteText"/>
        <w:jc w:val="both"/>
        <w:rPr>
          <w:rFonts w:ascii="Times New Roman" w:hAnsi="Times New Roman"/>
          <w:sz w:val="18"/>
        </w:rPr>
      </w:pPr>
      <w:r w:rsidRPr="008A4533">
        <w:rPr>
          <w:rStyle w:val="FootnoteReference"/>
          <w:rFonts w:ascii="Times New Roman" w:hAnsi="Times New Roman"/>
          <w:sz w:val="18"/>
        </w:rPr>
        <w:t>2</w:t>
      </w:r>
      <w:r w:rsidRPr="008A4533">
        <w:rPr>
          <w:rFonts w:ascii="Times New Roman" w:hAnsi="Times New Roman"/>
          <w:sz w:val="18"/>
        </w:rPr>
        <w:t xml:space="preserve">  Professor, Department of Sociology, </w:t>
      </w:r>
      <w:proofErr w:type="spellStart"/>
      <w:r w:rsidRPr="008A4533">
        <w:rPr>
          <w:rFonts w:ascii="Times New Roman" w:hAnsi="Times New Roman"/>
          <w:sz w:val="18"/>
        </w:rPr>
        <w:t>Kuvempu</w:t>
      </w:r>
      <w:proofErr w:type="spellEnd"/>
      <w:r w:rsidRPr="008A4533">
        <w:rPr>
          <w:rFonts w:ascii="Times New Roman" w:hAnsi="Times New Roman"/>
          <w:sz w:val="18"/>
        </w:rPr>
        <w:t xml:space="preserve"> University, </w:t>
      </w:r>
      <w:proofErr w:type="spellStart"/>
      <w:r w:rsidRPr="008A4533">
        <w:rPr>
          <w:rFonts w:ascii="Times New Roman" w:hAnsi="Times New Roman"/>
          <w:sz w:val="18"/>
        </w:rPr>
        <w:t>Jnana</w:t>
      </w:r>
      <w:proofErr w:type="spellEnd"/>
      <w:r w:rsidRPr="008A4533">
        <w:rPr>
          <w:rFonts w:ascii="Times New Roman" w:hAnsi="Times New Roman"/>
          <w:sz w:val="18"/>
        </w:rPr>
        <w:t xml:space="preserve"> </w:t>
      </w:r>
      <w:proofErr w:type="spellStart"/>
      <w:r w:rsidRPr="008A4533">
        <w:rPr>
          <w:rFonts w:ascii="Times New Roman" w:hAnsi="Times New Roman"/>
          <w:sz w:val="18"/>
        </w:rPr>
        <w:t>Sahyadri</w:t>
      </w:r>
      <w:proofErr w:type="spellEnd"/>
      <w:r w:rsidRPr="008A4533">
        <w:rPr>
          <w:rFonts w:ascii="Times New Roman" w:hAnsi="Times New Roman"/>
          <w:sz w:val="18"/>
        </w:rPr>
        <w:t xml:space="preserve">, SHANKARAGHATTA-577451, </w:t>
      </w:r>
      <w:proofErr w:type="spellStart"/>
      <w:r w:rsidRPr="008A4533">
        <w:rPr>
          <w:rFonts w:ascii="Times New Roman" w:hAnsi="Times New Roman"/>
          <w:sz w:val="18"/>
        </w:rPr>
        <w:t>Shimoga</w:t>
      </w:r>
      <w:proofErr w:type="spellEnd"/>
      <w:r w:rsidRPr="008A4533">
        <w:rPr>
          <w:rFonts w:ascii="Times New Roman" w:hAnsi="Times New Roman"/>
          <w:sz w:val="18"/>
        </w:rPr>
        <w:t xml:space="preserve"> Dist., Karnataka.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455E3"/>
    <w:multiLevelType w:val="hybridMultilevel"/>
    <w:tmpl w:val="6DA83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1A356FA"/>
    <w:multiLevelType w:val="hybridMultilevel"/>
    <w:tmpl w:val="1032A2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6641924"/>
    <w:multiLevelType w:val="hybridMultilevel"/>
    <w:tmpl w:val="16FC43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EB82209"/>
    <w:multiLevelType w:val="hybridMultilevel"/>
    <w:tmpl w:val="E680521A"/>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34"/>
    <w:rsid w:val="00014081"/>
    <w:rsid w:val="00014202"/>
    <w:rsid w:val="000270F9"/>
    <w:rsid w:val="0007723B"/>
    <w:rsid w:val="000C3C42"/>
    <w:rsid w:val="000D46C0"/>
    <w:rsid w:val="001075F3"/>
    <w:rsid w:val="00113DA6"/>
    <w:rsid w:val="00122C02"/>
    <w:rsid w:val="00160821"/>
    <w:rsid w:val="00167F0E"/>
    <w:rsid w:val="00192753"/>
    <w:rsid w:val="001A1B8E"/>
    <w:rsid w:val="001B2034"/>
    <w:rsid w:val="001C7A29"/>
    <w:rsid w:val="00217C14"/>
    <w:rsid w:val="00225B97"/>
    <w:rsid w:val="00253CCF"/>
    <w:rsid w:val="00284300"/>
    <w:rsid w:val="002A73A4"/>
    <w:rsid w:val="002B0C25"/>
    <w:rsid w:val="002B3DB7"/>
    <w:rsid w:val="002C63A4"/>
    <w:rsid w:val="003246C6"/>
    <w:rsid w:val="00340B71"/>
    <w:rsid w:val="00384CC8"/>
    <w:rsid w:val="003A5FBA"/>
    <w:rsid w:val="003E296D"/>
    <w:rsid w:val="003F1D0D"/>
    <w:rsid w:val="004101E2"/>
    <w:rsid w:val="00440261"/>
    <w:rsid w:val="00467040"/>
    <w:rsid w:val="00475783"/>
    <w:rsid w:val="004D38AE"/>
    <w:rsid w:val="0050543F"/>
    <w:rsid w:val="00507159"/>
    <w:rsid w:val="00545A82"/>
    <w:rsid w:val="00547FA4"/>
    <w:rsid w:val="005B276B"/>
    <w:rsid w:val="005C1CF5"/>
    <w:rsid w:val="005D4C08"/>
    <w:rsid w:val="00623EA6"/>
    <w:rsid w:val="006264CD"/>
    <w:rsid w:val="006531E1"/>
    <w:rsid w:val="00657F98"/>
    <w:rsid w:val="006726E1"/>
    <w:rsid w:val="007138EC"/>
    <w:rsid w:val="00717E4F"/>
    <w:rsid w:val="00733370"/>
    <w:rsid w:val="00754E77"/>
    <w:rsid w:val="007B2CBF"/>
    <w:rsid w:val="007D0B53"/>
    <w:rsid w:val="007D3AE7"/>
    <w:rsid w:val="008710FF"/>
    <w:rsid w:val="0087501E"/>
    <w:rsid w:val="00881001"/>
    <w:rsid w:val="008D0BB3"/>
    <w:rsid w:val="00947457"/>
    <w:rsid w:val="00965221"/>
    <w:rsid w:val="00970252"/>
    <w:rsid w:val="009B07F9"/>
    <w:rsid w:val="009D7949"/>
    <w:rsid w:val="009F0170"/>
    <w:rsid w:val="009F5D2B"/>
    <w:rsid w:val="009F66E1"/>
    <w:rsid w:val="00A022AC"/>
    <w:rsid w:val="00A86D8B"/>
    <w:rsid w:val="00AF0620"/>
    <w:rsid w:val="00B25A42"/>
    <w:rsid w:val="00B34122"/>
    <w:rsid w:val="00B40A54"/>
    <w:rsid w:val="00B759D7"/>
    <w:rsid w:val="00BE324E"/>
    <w:rsid w:val="00C42815"/>
    <w:rsid w:val="00CA5986"/>
    <w:rsid w:val="00CB424B"/>
    <w:rsid w:val="00CB5284"/>
    <w:rsid w:val="00CE2FEA"/>
    <w:rsid w:val="00CE6E78"/>
    <w:rsid w:val="00D20B81"/>
    <w:rsid w:val="00D514FA"/>
    <w:rsid w:val="00D629C7"/>
    <w:rsid w:val="00D65241"/>
    <w:rsid w:val="00DD289F"/>
    <w:rsid w:val="00E3648E"/>
    <w:rsid w:val="00E714A0"/>
    <w:rsid w:val="00E95762"/>
    <w:rsid w:val="00EB673F"/>
    <w:rsid w:val="00ED0C6D"/>
    <w:rsid w:val="00EE0885"/>
    <w:rsid w:val="00EF6AF2"/>
    <w:rsid w:val="00F20723"/>
    <w:rsid w:val="00F247E2"/>
    <w:rsid w:val="00F36DA1"/>
    <w:rsid w:val="00F42ADC"/>
    <w:rsid w:val="00F66F06"/>
    <w:rsid w:val="00FD75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B92C"/>
  <w15:chartTrackingRefBased/>
  <w15:docId w15:val="{D4BA1933-86E8-472D-AD46-14B6C73E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2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034"/>
    <w:rPr>
      <w:rFonts w:eastAsiaTheme="majorEastAsia" w:cstheme="majorBidi"/>
      <w:color w:val="272727" w:themeColor="text1" w:themeTint="D8"/>
    </w:rPr>
  </w:style>
  <w:style w:type="paragraph" w:styleId="Title">
    <w:name w:val="Title"/>
    <w:basedOn w:val="Normal"/>
    <w:next w:val="Normal"/>
    <w:link w:val="TitleChar"/>
    <w:uiPriority w:val="10"/>
    <w:qFormat/>
    <w:rsid w:val="001B2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034"/>
    <w:pPr>
      <w:spacing w:before="160"/>
      <w:jc w:val="center"/>
    </w:pPr>
    <w:rPr>
      <w:i/>
      <w:iCs/>
      <w:color w:val="404040" w:themeColor="text1" w:themeTint="BF"/>
    </w:rPr>
  </w:style>
  <w:style w:type="character" w:customStyle="1" w:styleId="QuoteChar">
    <w:name w:val="Quote Char"/>
    <w:basedOn w:val="DefaultParagraphFont"/>
    <w:link w:val="Quote"/>
    <w:uiPriority w:val="29"/>
    <w:rsid w:val="001B2034"/>
    <w:rPr>
      <w:i/>
      <w:iCs/>
      <w:color w:val="404040" w:themeColor="text1" w:themeTint="BF"/>
    </w:rPr>
  </w:style>
  <w:style w:type="paragraph" w:styleId="ListParagraph">
    <w:name w:val="List Paragraph"/>
    <w:basedOn w:val="Normal"/>
    <w:uiPriority w:val="34"/>
    <w:qFormat/>
    <w:rsid w:val="001B2034"/>
    <w:pPr>
      <w:ind w:left="720"/>
      <w:contextualSpacing/>
    </w:pPr>
  </w:style>
  <w:style w:type="character" w:styleId="IntenseEmphasis">
    <w:name w:val="Intense Emphasis"/>
    <w:basedOn w:val="DefaultParagraphFont"/>
    <w:uiPriority w:val="21"/>
    <w:qFormat/>
    <w:rsid w:val="001B2034"/>
    <w:rPr>
      <w:i/>
      <w:iCs/>
      <w:color w:val="0F4761" w:themeColor="accent1" w:themeShade="BF"/>
    </w:rPr>
  </w:style>
  <w:style w:type="paragraph" w:styleId="IntenseQuote">
    <w:name w:val="Intense Quote"/>
    <w:basedOn w:val="Normal"/>
    <w:next w:val="Normal"/>
    <w:link w:val="IntenseQuoteChar"/>
    <w:uiPriority w:val="30"/>
    <w:qFormat/>
    <w:rsid w:val="001B2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034"/>
    <w:rPr>
      <w:i/>
      <w:iCs/>
      <w:color w:val="0F4761" w:themeColor="accent1" w:themeShade="BF"/>
    </w:rPr>
  </w:style>
  <w:style w:type="character" w:styleId="IntenseReference">
    <w:name w:val="Intense Reference"/>
    <w:basedOn w:val="DefaultParagraphFont"/>
    <w:uiPriority w:val="32"/>
    <w:qFormat/>
    <w:rsid w:val="001B2034"/>
    <w:rPr>
      <w:b/>
      <w:bCs/>
      <w:smallCaps/>
      <w:color w:val="0F4761" w:themeColor="accent1" w:themeShade="BF"/>
      <w:spacing w:val="5"/>
    </w:rPr>
  </w:style>
  <w:style w:type="paragraph" w:styleId="FootnoteText">
    <w:name w:val="footnote text"/>
    <w:basedOn w:val="Normal"/>
    <w:link w:val="FootnoteTextChar"/>
    <w:uiPriority w:val="99"/>
    <w:semiHidden/>
    <w:unhideWhenUsed/>
    <w:rsid w:val="009B07F9"/>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9B07F9"/>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9B0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Hegde</dc:creator>
  <cp:keywords/>
  <dc:description/>
  <cp:lastModifiedBy>DR.ECH</cp:lastModifiedBy>
  <cp:revision>2</cp:revision>
  <dcterms:created xsi:type="dcterms:W3CDTF">2026-03-11T10:14:00Z</dcterms:created>
  <dcterms:modified xsi:type="dcterms:W3CDTF">2026-03-11T10:14:00Z</dcterms:modified>
</cp:coreProperties>
</file>