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1"/>
        <w:spacing w:before="81"/>
        <w:ind w:right="158" w:firstLine="465"/>
      </w:pPr>
      <w:r>
        <w:rPr/>
        <w:t>Food</w:t>
      </w:r>
      <w:r>
        <w:rPr>
          <w:spacing w:val="-9"/>
        </w:rPr>
        <w:t> </w:t>
      </w:r>
      <w:r>
        <w:rPr/>
        <w:t>Composition</w:t>
      </w:r>
      <w:r>
        <w:rPr>
          <w:spacing w:val="-9"/>
        </w:rPr>
        <w:t> </w:t>
      </w:r>
      <w:r>
        <w:rPr/>
        <w:t>and</w:t>
      </w:r>
      <w:r>
        <w:rPr>
          <w:spacing w:val="-9"/>
        </w:rPr>
        <w:t> </w:t>
      </w:r>
      <w:r>
        <w:rPr/>
        <w:t>Feeding Intensity of </w:t>
      </w:r>
      <w:r>
        <w:rPr>
          <w:i/>
        </w:rPr>
        <w:t>Channa Striata </w:t>
      </w:r>
      <w:r>
        <w:rPr/>
        <w:t>from Selected</w:t>
      </w:r>
      <w:r>
        <w:rPr>
          <w:spacing w:val="-9"/>
        </w:rPr>
        <w:t> </w:t>
      </w:r>
      <w:r>
        <w:rPr/>
        <w:t>Stations</w:t>
      </w:r>
      <w:r>
        <w:rPr>
          <w:spacing w:val="-6"/>
        </w:rPr>
        <w:t> </w:t>
      </w:r>
      <w:r>
        <w:rPr/>
        <w:t>of</w:t>
      </w:r>
      <w:r>
        <w:rPr>
          <w:spacing w:val="-2"/>
        </w:rPr>
        <w:t> </w:t>
      </w:r>
      <w:r>
        <w:rPr/>
        <w:t>Lake</w:t>
      </w:r>
      <w:r>
        <w:rPr>
          <w:spacing w:val="-2"/>
        </w:rPr>
        <w:t> Kolleru,</w:t>
      </w:r>
    </w:p>
    <w:p>
      <w:pPr>
        <w:spacing w:before="0"/>
        <w:ind w:left="5607" w:right="0" w:firstLine="0"/>
        <w:jc w:val="both"/>
        <w:rPr>
          <w:b/>
          <w:sz w:val="48"/>
        </w:rPr>
      </w:pPr>
      <w:r>
        <w:rPr>
          <w:b/>
          <w:sz w:val="48"/>
        </w:rPr>
        <w:t>Andhra</w:t>
      </w:r>
      <w:r>
        <w:rPr>
          <w:b/>
          <w:spacing w:val="-5"/>
          <w:sz w:val="48"/>
        </w:rPr>
        <w:t> </w:t>
      </w:r>
      <w:r>
        <w:rPr>
          <w:b/>
          <w:spacing w:val="-2"/>
          <w:sz w:val="48"/>
        </w:rPr>
        <w:t>Pradesh</w:t>
      </w:r>
    </w:p>
    <w:p>
      <w:pPr>
        <w:pStyle w:val="Heading2"/>
      </w:pPr>
      <w:r>
        <w:rPr/>
        <w:t>Dr</w:t>
      </w:r>
      <w:r>
        <w:rPr>
          <w:spacing w:val="-7"/>
        </w:rPr>
        <w:t> </w:t>
      </w:r>
      <w:r>
        <w:rPr/>
        <w:t>M.</w:t>
      </w:r>
      <w:r>
        <w:rPr>
          <w:spacing w:val="-8"/>
        </w:rPr>
        <w:t> </w:t>
      </w:r>
      <w:r>
        <w:rPr/>
        <w:t>Naveen</w:t>
      </w:r>
      <w:r>
        <w:rPr>
          <w:spacing w:val="-3"/>
        </w:rPr>
        <w:t> </w:t>
      </w:r>
      <w:r>
        <w:rPr>
          <w:spacing w:val="-2"/>
        </w:rPr>
        <w:t>Kumar</w:t>
      </w:r>
    </w:p>
    <w:p>
      <w:pPr>
        <w:spacing w:before="1"/>
        <w:ind w:left="1975" w:right="0" w:firstLine="0"/>
        <w:jc w:val="left"/>
        <w:rPr>
          <w:i/>
          <w:sz w:val="20"/>
        </w:rPr>
      </w:pPr>
      <w:r>
        <w:rPr>
          <w:i/>
          <w:sz w:val="20"/>
        </w:rPr>
        <w:t>MIG</w:t>
      </w:r>
      <w:r>
        <w:rPr>
          <w:i/>
          <w:spacing w:val="-7"/>
          <w:sz w:val="20"/>
        </w:rPr>
        <w:t> </w:t>
      </w:r>
      <w:r>
        <w:rPr>
          <w:i/>
          <w:sz w:val="20"/>
        </w:rPr>
        <w:t>14,</w:t>
      </w:r>
      <w:r>
        <w:rPr>
          <w:i/>
          <w:spacing w:val="-6"/>
          <w:sz w:val="20"/>
        </w:rPr>
        <w:t> </w:t>
      </w:r>
      <w:r>
        <w:rPr>
          <w:i/>
          <w:sz w:val="20"/>
        </w:rPr>
        <w:t>APHB</w:t>
      </w:r>
      <w:r>
        <w:rPr>
          <w:i/>
          <w:spacing w:val="-5"/>
          <w:sz w:val="20"/>
        </w:rPr>
        <w:t> </w:t>
      </w:r>
      <w:r>
        <w:rPr>
          <w:i/>
          <w:sz w:val="20"/>
        </w:rPr>
        <w:t>Colony,</w:t>
      </w:r>
      <w:r>
        <w:rPr>
          <w:i/>
          <w:spacing w:val="-6"/>
          <w:sz w:val="20"/>
        </w:rPr>
        <w:t> </w:t>
      </w:r>
      <w:r>
        <w:rPr>
          <w:i/>
          <w:sz w:val="20"/>
        </w:rPr>
        <w:t>YSR</w:t>
      </w:r>
      <w:r>
        <w:rPr>
          <w:i/>
          <w:spacing w:val="-5"/>
          <w:sz w:val="20"/>
        </w:rPr>
        <w:t> </w:t>
      </w:r>
      <w:r>
        <w:rPr>
          <w:i/>
          <w:sz w:val="20"/>
        </w:rPr>
        <w:t>Statue,</w:t>
      </w:r>
      <w:r>
        <w:rPr>
          <w:i/>
          <w:spacing w:val="-7"/>
          <w:sz w:val="20"/>
        </w:rPr>
        <w:t> </w:t>
      </w:r>
      <w:r>
        <w:rPr>
          <w:i/>
          <w:sz w:val="20"/>
        </w:rPr>
        <w:t>Above</w:t>
      </w:r>
      <w:r>
        <w:rPr>
          <w:i/>
          <w:spacing w:val="-7"/>
          <w:sz w:val="20"/>
        </w:rPr>
        <w:t> </w:t>
      </w:r>
      <w:r>
        <w:rPr>
          <w:i/>
          <w:sz w:val="20"/>
        </w:rPr>
        <w:t>Pujitha</w:t>
      </w:r>
      <w:r>
        <w:rPr>
          <w:i/>
          <w:spacing w:val="-6"/>
          <w:sz w:val="20"/>
        </w:rPr>
        <w:t> </w:t>
      </w:r>
      <w:r>
        <w:rPr>
          <w:i/>
          <w:sz w:val="20"/>
        </w:rPr>
        <w:t>Super</w:t>
      </w:r>
      <w:r>
        <w:rPr>
          <w:i/>
          <w:spacing w:val="-3"/>
          <w:sz w:val="20"/>
        </w:rPr>
        <w:t> </w:t>
      </w:r>
      <w:r>
        <w:rPr>
          <w:i/>
          <w:sz w:val="20"/>
        </w:rPr>
        <w:t>Bajar,</w:t>
      </w:r>
      <w:r>
        <w:rPr>
          <w:i/>
          <w:spacing w:val="-7"/>
          <w:sz w:val="20"/>
        </w:rPr>
        <w:t> </w:t>
      </w:r>
      <w:r>
        <w:rPr>
          <w:i/>
          <w:sz w:val="20"/>
        </w:rPr>
        <w:t>Satrampadu,</w:t>
      </w:r>
      <w:r>
        <w:rPr>
          <w:i/>
          <w:spacing w:val="-6"/>
          <w:sz w:val="20"/>
        </w:rPr>
        <w:t> </w:t>
      </w:r>
      <w:r>
        <w:rPr>
          <w:i/>
          <w:sz w:val="20"/>
        </w:rPr>
        <w:t>Eluru,</w:t>
      </w:r>
      <w:r>
        <w:rPr>
          <w:i/>
          <w:spacing w:val="-6"/>
          <w:sz w:val="20"/>
        </w:rPr>
        <w:t> </w:t>
      </w:r>
      <w:r>
        <w:rPr>
          <w:i/>
          <w:spacing w:val="-4"/>
          <w:sz w:val="20"/>
        </w:rPr>
        <w:t>A.P.</w:t>
      </w:r>
    </w:p>
    <w:p>
      <w:pPr>
        <w:pStyle w:val="BodyText"/>
        <w:spacing w:before="3"/>
        <w:rPr>
          <w:i/>
        </w:rPr>
      </w:pPr>
    </w:p>
    <w:p>
      <w:pPr>
        <w:pStyle w:val="Heading6"/>
      </w:pPr>
      <w:r>
        <w:rPr>
          <w:spacing w:val="-2"/>
        </w:rPr>
        <w:t>Authors’</w:t>
      </w:r>
      <w:r>
        <w:rPr>
          <w:spacing w:val="-5"/>
        </w:rPr>
        <w:t> </w:t>
      </w:r>
      <w:r>
        <w:rPr>
          <w:spacing w:val="-2"/>
        </w:rPr>
        <w:t>contributions</w:t>
      </w:r>
    </w:p>
    <w:p>
      <w:pPr>
        <w:pStyle w:val="BodyText"/>
        <w:spacing w:before="3"/>
        <w:rPr>
          <w:b/>
          <w:i/>
          <w:sz w:val="16"/>
        </w:rPr>
      </w:pPr>
      <w:r>
        <w:rPr>
          <w:b/>
          <w:i/>
          <w:sz w:val="16"/>
        </w:rPr>
        <mc:AlternateContent>
          <mc:Choice Requires="wps">
            <w:drawing>
              <wp:anchor distT="0" distB="0" distL="0" distR="0" allowOverlap="1" layoutInCell="1" locked="0" behindDoc="1" simplePos="0" relativeHeight="487587840">
                <wp:simplePos x="0" y="0"/>
                <wp:positionH relativeFrom="page">
                  <wp:posOffset>946150</wp:posOffset>
                </wp:positionH>
                <wp:positionV relativeFrom="paragraph">
                  <wp:posOffset>157847</wp:posOffset>
                </wp:positionV>
                <wp:extent cx="1747520" cy="236854"/>
                <wp:effectExtent l="0" t="0" r="0" b="0"/>
                <wp:wrapTopAndBottom/>
                <wp:docPr id="1" name="Textbox 1"/>
                <wp:cNvGraphicFramePr>
                  <a:graphicFrameLocks/>
                </wp:cNvGraphicFramePr>
                <a:graphic>
                  <a:graphicData uri="http://schemas.microsoft.com/office/word/2010/wordprocessingShape">
                    <wps:wsp>
                      <wps:cNvPr id="1" name="Textbox 1"/>
                      <wps:cNvSpPr txBox="1"/>
                      <wps:spPr>
                        <a:xfrm>
                          <a:off x="0" y="0"/>
                          <a:ext cx="1747520" cy="236854"/>
                        </a:xfrm>
                        <a:prstGeom prst="rect">
                          <a:avLst/>
                        </a:prstGeom>
                        <a:ln w="9525">
                          <a:solidFill>
                            <a:srgbClr val="000000"/>
                          </a:solidFill>
                          <a:prstDash val="solid"/>
                        </a:ln>
                      </wps:spPr>
                      <wps:txbx>
                        <w:txbxContent>
                          <w:p>
                            <w:pPr>
                              <w:spacing w:before="47"/>
                              <w:ind w:left="173" w:right="0" w:firstLine="0"/>
                              <w:jc w:val="left"/>
                              <w:rPr>
                                <w:b/>
                                <w:sz w:val="20"/>
                              </w:rPr>
                            </w:pPr>
                            <w:r>
                              <w:rPr>
                                <w:b/>
                                <w:spacing w:val="-2"/>
                                <w:sz w:val="20"/>
                              </w:rPr>
                              <w:t>Original</w:t>
                            </w:r>
                            <w:r>
                              <w:rPr>
                                <w:b/>
                                <w:sz w:val="20"/>
                              </w:rPr>
                              <w:t> </w:t>
                            </w:r>
                            <w:r>
                              <w:rPr>
                                <w:b/>
                                <w:spacing w:val="-2"/>
                                <w:sz w:val="20"/>
                              </w:rPr>
                              <w:t>Research</w:t>
                            </w:r>
                            <w:r>
                              <w:rPr>
                                <w:b/>
                                <w:spacing w:val="4"/>
                                <w:sz w:val="20"/>
                              </w:rPr>
                              <w:t> </w:t>
                            </w:r>
                            <w:r>
                              <w:rPr>
                                <w:b/>
                                <w:spacing w:val="-2"/>
                                <w:sz w:val="20"/>
                              </w:rPr>
                              <w:t>Article</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74.5pt;margin-top:12.428906pt;width:137.6pt;height:18.650pt;mso-position-horizontal-relative:page;mso-position-vertical-relative:paragraph;z-index:-15728640;mso-wrap-distance-left:0;mso-wrap-distance-right:0" type="#_x0000_t202" id="docshape1" filled="false" stroked="true" strokeweight=".75pt" strokecolor="#000000">
                <v:textbox inset="0,0,0,0">
                  <w:txbxContent>
                    <w:p>
                      <w:pPr>
                        <w:spacing w:before="47"/>
                        <w:ind w:left="173" w:right="0" w:firstLine="0"/>
                        <w:jc w:val="left"/>
                        <w:rPr>
                          <w:b/>
                          <w:sz w:val="20"/>
                        </w:rPr>
                      </w:pPr>
                      <w:r>
                        <w:rPr>
                          <w:b/>
                          <w:spacing w:val="-2"/>
                          <w:sz w:val="20"/>
                        </w:rPr>
                        <w:t>Original</w:t>
                      </w:r>
                      <w:r>
                        <w:rPr>
                          <w:b/>
                          <w:sz w:val="20"/>
                        </w:rPr>
                        <w:t> </w:t>
                      </w:r>
                      <w:r>
                        <w:rPr>
                          <w:b/>
                          <w:spacing w:val="-2"/>
                          <w:sz w:val="20"/>
                        </w:rPr>
                        <w:t>Research</w:t>
                      </w:r>
                      <w:r>
                        <w:rPr>
                          <w:b/>
                          <w:spacing w:val="4"/>
                          <w:sz w:val="20"/>
                        </w:rPr>
                        <w:t> </w:t>
                      </w:r>
                      <w:r>
                        <w:rPr>
                          <w:b/>
                          <w:spacing w:val="-2"/>
                          <w:sz w:val="20"/>
                        </w:rPr>
                        <w:t>Article</w:t>
                      </w:r>
                    </w:p>
                  </w:txbxContent>
                </v:textbox>
                <v:stroke dashstyle="solid"/>
                <w10:wrap type="topAndBottom"/>
              </v:shape>
            </w:pict>
          </mc:Fallback>
        </mc:AlternateContent>
      </w:r>
      <w:r>
        <w:rPr>
          <w:b/>
          <w:i/>
          <w:sz w:val="16"/>
        </w:rPr>
        <mc:AlternateContent>
          <mc:Choice Requires="wps">
            <w:drawing>
              <wp:anchor distT="0" distB="0" distL="0" distR="0" allowOverlap="1" layoutInCell="1" locked="0" behindDoc="1" simplePos="0" relativeHeight="487588352">
                <wp:simplePos x="0" y="0"/>
                <wp:positionH relativeFrom="page">
                  <wp:posOffset>923925</wp:posOffset>
                </wp:positionH>
                <wp:positionV relativeFrom="paragraph">
                  <wp:posOffset>472807</wp:posOffset>
                </wp:positionV>
                <wp:extent cx="5723890" cy="1270"/>
                <wp:effectExtent l="0" t="0" r="0" b="0"/>
                <wp:wrapTopAndBottom/>
                <wp:docPr id="2" name="Graphic 2"/>
                <wp:cNvGraphicFramePr>
                  <a:graphicFrameLocks/>
                </wp:cNvGraphicFramePr>
                <a:graphic>
                  <a:graphicData uri="http://schemas.microsoft.com/office/word/2010/wordprocessingShape">
                    <wps:wsp>
                      <wps:cNvPr id="2" name="Graphic 2"/>
                      <wps:cNvSpPr/>
                      <wps:spPr>
                        <a:xfrm>
                          <a:off x="0" y="0"/>
                          <a:ext cx="5723890" cy="1270"/>
                        </a:xfrm>
                        <a:custGeom>
                          <a:avLst/>
                          <a:gdLst/>
                          <a:ahLst/>
                          <a:cxnLst/>
                          <a:rect l="l" t="t" r="r" b="b"/>
                          <a:pathLst>
                            <a:path w="5723890" h="0">
                              <a:moveTo>
                                <a:pt x="0" y="0"/>
                              </a:moveTo>
                              <a:lnTo>
                                <a:pt x="5723890" y="0"/>
                              </a:lnTo>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75pt;margin-top:37.228905pt;width:450.7pt;height:.1pt;mso-position-horizontal-relative:page;mso-position-vertical-relative:paragraph;z-index:-15728128;mso-wrap-distance-left:0;mso-wrap-distance-right:0" id="docshape2" coordorigin="1455,745" coordsize="9014,0" path="m1455,745l10469,745e" filled="false" stroked="true" strokeweight="1.5pt" strokecolor="#000000">
                <v:path arrowok="t"/>
                <v:stroke dashstyle="solid"/>
                <w10:wrap type="topAndBottom"/>
              </v:shape>
            </w:pict>
          </mc:Fallback>
        </mc:AlternateContent>
      </w:r>
    </w:p>
    <w:p>
      <w:pPr>
        <w:pStyle w:val="BodyText"/>
        <w:spacing w:before="5"/>
        <w:rPr>
          <w:b/>
          <w:i/>
          <w:sz w:val="7"/>
        </w:rPr>
      </w:pPr>
    </w:p>
    <w:p>
      <w:pPr>
        <w:pStyle w:val="Heading3"/>
        <w:spacing w:before="81"/>
        <w:ind w:firstLine="0"/>
      </w:pPr>
      <w:r>
        <w:rPr>
          <w:spacing w:val="-2"/>
        </w:rPr>
        <w:t>ABSTRACT</w:t>
      </w:r>
    </w:p>
    <w:p>
      <w:pPr>
        <w:pStyle w:val="BodyText"/>
        <w:spacing w:before="6"/>
        <w:rPr>
          <w:b/>
          <w:sz w:val="10"/>
        </w:rPr>
      </w:pPr>
      <w:r>
        <w:rPr>
          <w:b/>
          <w:sz w:val="10"/>
        </w:rPr>
        <mc:AlternateContent>
          <mc:Choice Requires="wps">
            <w:drawing>
              <wp:anchor distT="0" distB="0" distL="0" distR="0" allowOverlap="1" layoutInCell="1" locked="0" behindDoc="1" simplePos="0" relativeHeight="487588864">
                <wp:simplePos x="0" y="0"/>
                <wp:positionH relativeFrom="page">
                  <wp:posOffset>927100</wp:posOffset>
                </wp:positionH>
                <wp:positionV relativeFrom="paragraph">
                  <wp:posOffset>107304</wp:posOffset>
                </wp:positionV>
                <wp:extent cx="5594350" cy="1772920"/>
                <wp:effectExtent l="0" t="0" r="0" b="0"/>
                <wp:wrapTopAndBottom/>
                <wp:docPr id="3" name="Textbox 3"/>
                <wp:cNvGraphicFramePr>
                  <a:graphicFrameLocks/>
                </wp:cNvGraphicFramePr>
                <a:graphic>
                  <a:graphicData uri="http://schemas.microsoft.com/office/word/2010/wordprocessingShape">
                    <wps:wsp>
                      <wps:cNvPr id="3" name="Textbox 3"/>
                      <wps:cNvSpPr txBox="1"/>
                      <wps:spPr>
                        <a:xfrm>
                          <a:off x="0" y="0"/>
                          <a:ext cx="5594350" cy="1772920"/>
                        </a:xfrm>
                        <a:prstGeom prst="rect">
                          <a:avLst/>
                        </a:prstGeom>
                        <a:ln w="6097">
                          <a:solidFill>
                            <a:srgbClr val="000000"/>
                          </a:solidFill>
                          <a:prstDash val="solid"/>
                        </a:ln>
                      </wps:spPr>
                      <wps:txbx>
                        <w:txbxContent>
                          <w:p>
                            <w:pPr>
                              <w:pStyle w:val="BodyText"/>
                              <w:ind w:left="102" w:right="102" w:firstLine="616"/>
                              <w:jc w:val="both"/>
                            </w:pPr>
                            <w:r>
                              <w:rPr/>
                              <w:t>Aim</w:t>
                            </w:r>
                            <w:r>
                              <w:rPr>
                                <w:spacing w:val="-3"/>
                              </w:rPr>
                              <w:t> </w:t>
                            </w:r>
                            <w:r>
                              <w:rPr/>
                              <w:t>of</w:t>
                            </w:r>
                            <w:r>
                              <w:rPr>
                                <w:spacing w:val="-3"/>
                              </w:rPr>
                              <w:t> </w:t>
                            </w:r>
                            <w:r>
                              <w:rPr/>
                              <w:t>the</w:t>
                            </w:r>
                            <w:r>
                              <w:rPr>
                                <w:spacing w:val="-4"/>
                              </w:rPr>
                              <w:t> </w:t>
                            </w:r>
                            <w:r>
                              <w:rPr/>
                              <w:t>current</w:t>
                            </w:r>
                            <w:r>
                              <w:rPr>
                                <w:spacing w:val="40"/>
                              </w:rPr>
                              <w:t> </w:t>
                            </w:r>
                            <w:r>
                              <w:rPr/>
                              <w:t>piece</w:t>
                            </w:r>
                            <w:r>
                              <w:rPr>
                                <w:spacing w:val="-4"/>
                              </w:rPr>
                              <w:t> </w:t>
                            </w:r>
                            <w:r>
                              <w:rPr/>
                              <w:t>of</w:t>
                            </w:r>
                            <w:r>
                              <w:rPr>
                                <w:spacing w:val="-2"/>
                              </w:rPr>
                              <w:t> </w:t>
                            </w:r>
                            <w:r>
                              <w:rPr/>
                              <w:t>work</w:t>
                            </w:r>
                            <w:r>
                              <w:rPr>
                                <w:spacing w:val="40"/>
                              </w:rPr>
                              <w:t> </w:t>
                            </w:r>
                            <w:r>
                              <w:rPr/>
                              <w:t>was</w:t>
                            </w:r>
                            <w:r>
                              <w:rPr>
                                <w:spacing w:val="-4"/>
                              </w:rPr>
                              <w:t> </w:t>
                            </w:r>
                            <w:r>
                              <w:rPr/>
                              <w:t>to</w:t>
                            </w:r>
                            <w:r>
                              <w:rPr>
                                <w:spacing w:val="-3"/>
                              </w:rPr>
                              <w:t> </w:t>
                            </w:r>
                            <w:r>
                              <w:rPr/>
                              <w:t>study</w:t>
                            </w:r>
                            <w:r>
                              <w:rPr>
                                <w:spacing w:val="-4"/>
                              </w:rPr>
                              <w:t> </w:t>
                            </w:r>
                            <w:r>
                              <w:rPr/>
                              <w:t>the</w:t>
                            </w:r>
                            <w:r>
                              <w:rPr>
                                <w:spacing w:val="-4"/>
                              </w:rPr>
                              <w:t> </w:t>
                            </w:r>
                            <w:r>
                              <w:rPr/>
                              <w:t>food</w:t>
                            </w:r>
                            <w:r>
                              <w:rPr>
                                <w:spacing w:val="-3"/>
                              </w:rPr>
                              <w:t> </w:t>
                            </w:r>
                            <w:r>
                              <w:rPr/>
                              <w:t>composition</w:t>
                            </w:r>
                            <w:r>
                              <w:rPr>
                                <w:spacing w:val="-3"/>
                              </w:rPr>
                              <w:t> </w:t>
                            </w:r>
                            <w:r>
                              <w:rPr/>
                              <w:t>and</w:t>
                            </w:r>
                            <w:r>
                              <w:rPr>
                                <w:spacing w:val="-4"/>
                              </w:rPr>
                              <w:t> </w:t>
                            </w:r>
                            <w:r>
                              <w:rPr/>
                              <w:t>feeding</w:t>
                            </w:r>
                            <w:r>
                              <w:rPr>
                                <w:spacing w:val="-1"/>
                              </w:rPr>
                              <w:t> </w:t>
                            </w:r>
                            <w:r>
                              <w:rPr/>
                              <w:t>intensity of</w:t>
                            </w:r>
                            <w:r>
                              <w:rPr>
                                <w:spacing w:val="-14"/>
                              </w:rPr>
                              <w:t> </w:t>
                            </w:r>
                            <w:r>
                              <w:rPr>
                                <w:i/>
                              </w:rPr>
                              <w:t>Channa</w:t>
                            </w:r>
                            <w:r>
                              <w:rPr>
                                <w:i/>
                                <w:spacing w:val="-14"/>
                              </w:rPr>
                              <w:t> </w:t>
                            </w:r>
                            <w:r>
                              <w:rPr>
                                <w:i/>
                              </w:rPr>
                              <w:t>striata</w:t>
                            </w:r>
                            <w:r>
                              <w:rPr>
                                <w:i/>
                                <w:spacing w:val="-14"/>
                              </w:rPr>
                              <w:t> </w:t>
                            </w:r>
                            <w:r>
                              <w:rPr/>
                              <w:t>from</w:t>
                            </w:r>
                            <w:r>
                              <w:rPr>
                                <w:spacing w:val="-13"/>
                              </w:rPr>
                              <w:t> </w:t>
                            </w:r>
                            <w:r>
                              <w:rPr/>
                              <w:t>Lake</w:t>
                            </w:r>
                            <w:r>
                              <w:rPr>
                                <w:spacing w:val="-14"/>
                              </w:rPr>
                              <w:t> </w:t>
                            </w:r>
                            <w:r>
                              <w:rPr/>
                              <w:t>Kolleru,</w:t>
                            </w:r>
                            <w:r>
                              <w:rPr>
                                <w:spacing w:val="-14"/>
                              </w:rPr>
                              <w:t> </w:t>
                            </w:r>
                            <w:r>
                              <w:rPr/>
                              <w:t>Andhra</w:t>
                            </w:r>
                            <w:r>
                              <w:rPr>
                                <w:spacing w:val="-13"/>
                              </w:rPr>
                              <w:t> </w:t>
                            </w:r>
                            <w:r>
                              <w:rPr/>
                              <w:t>Pradesh</w:t>
                            </w:r>
                            <w:r>
                              <w:rPr>
                                <w:spacing w:val="-14"/>
                              </w:rPr>
                              <w:t> </w:t>
                            </w:r>
                            <w:r>
                              <w:rPr/>
                              <w:t>from</w:t>
                            </w:r>
                            <w:r>
                              <w:rPr>
                                <w:spacing w:val="-14"/>
                              </w:rPr>
                              <w:t> </w:t>
                            </w:r>
                            <w:r>
                              <w:rPr/>
                              <w:t>June,</w:t>
                            </w:r>
                            <w:r>
                              <w:rPr>
                                <w:spacing w:val="-14"/>
                              </w:rPr>
                              <w:t> </w:t>
                            </w:r>
                            <w:r>
                              <w:rPr/>
                              <w:t>2024</w:t>
                            </w:r>
                            <w:r>
                              <w:rPr>
                                <w:spacing w:val="-13"/>
                              </w:rPr>
                              <w:t> </w:t>
                            </w:r>
                            <w:r>
                              <w:rPr/>
                              <w:t>to</w:t>
                            </w:r>
                            <w:r>
                              <w:rPr>
                                <w:spacing w:val="-14"/>
                              </w:rPr>
                              <w:t> </w:t>
                            </w:r>
                            <w:r>
                              <w:rPr/>
                              <w:t>July</w:t>
                            </w:r>
                            <w:r>
                              <w:rPr>
                                <w:spacing w:val="-14"/>
                              </w:rPr>
                              <w:t> </w:t>
                            </w:r>
                            <w:r>
                              <w:rPr/>
                              <w:t>2025.</w:t>
                            </w:r>
                            <w:r>
                              <w:rPr>
                                <w:spacing w:val="-13"/>
                              </w:rPr>
                              <w:t> </w:t>
                            </w:r>
                            <w:r>
                              <w:rPr/>
                              <w:t>The</w:t>
                            </w:r>
                            <w:r>
                              <w:rPr>
                                <w:spacing w:val="-14"/>
                              </w:rPr>
                              <w:t> </w:t>
                            </w:r>
                            <w:r>
                              <w:rPr/>
                              <w:t>gut</w:t>
                            </w:r>
                            <w:r>
                              <w:rPr>
                                <w:spacing w:val="-14"/>
                              </w:rPr>
                              <w:t> </w:t>
                            </w:r>
                            <w:r>
                              <w:rPr/>
                              <w:t>contents were analysed from the three stations to undertaken the food composition of the fish. The major components</w:t>
                            </w:r>
                            <w:r>
                              <w:rPr>
                                <w:spacing w:val="-4"/>
                              </w:rPr>
                              <w:t> </w:t>
                            </w:r>
                            <w:r>
                              <w:rPr/>
                              <w:t>of</w:t>
                            </w:r>
                            <w:r>
                              <w:rPr>
                                <w:spacing w:val="-2"/>
                              </w:rPr>
                              <w:t> </w:t>
                            </w:r>
                            <w:r>
                              <w:rPr/>
                              <w:t>food</w:t>
                            </w:r>
                            <w:r>
                              <w:rPr>
                                <w:spacing w:val="-3"/>
                              </w:rPr>
                              <w:t> </w:t>
                            </w:r>
                            <w:r>
                              <w:rPr/>
                              <w:t>items</w:t>
                            </w:r>
                            <w:r>
                              <w:rPr>
                                <w:spacing w:val="-4"/>
                              </w:rPr>
                              <w:t> </w:t>
                            </w:r>
                            <w:r>
                              <w:rPr/>
                              <w:t>in</w:t>
                            </w:r>
                            <w:r>
                              <w:rPr>
                                <w:spacing w:val="-3"/>
                              </w:rPr>
                              <w:t> </w:t>
                            </w:r>
                            <w:r>
                              <w:rPr/>
                              <w:t>the</w:t>
                            </w:r>
                            <w:r>
                              <w:rPr>
                                <w:spacing w:val="-4"/>
                              </w:rPr>
                              <w:t> </w:t>
                            </w:r>
                            <w:r>
                              <w:rPr/>
                              <w:t>gut</w:t>
                            </w:r>
                            <w:r>
                              <w:rPr>
                                <w:spacing w:val="-3"/>
                              </w:rPr>
                              <w:t> </w:t>
                            </w:r>
                            <w:r>
                              <w:rPr/>
                              <w:t>of</w:t>
                            </w:r>
                            <w:r>
                              <w:rPr>
                                <w:spacing w:val="-3"/>
                              </w:rPr>
                              <w:t> </w:t>
                            </w:r>
                            <w:r>
                              <w:rPr/>
                              <w:t>fish</w:t>
                            </w:r>
                            <w:r>
                              <w:rPr>
                                <w:spacing w:val="-3"/>
                              </w:rPr>
                              <w:t> </w:t>
                            </w:r>
                            <w:r>
                              <w:rPr/>
                              <w:t>was:</w:t>
                            </w:r>
                            <w:r>
                              <w:rPr>
                                <w:spacing w:val="-4"/>
                              </w:rPr>
                              <w:t> </w:t>
                            </w:r>
                            <w:r>
                              <w:rPr/>
                              <w:t>fishes</w:t>
                            </w:r>
                            <w:r>
                              <w:rPr>
                                <w:spacing w:val="-1"/>
                              </w:rPr>
                              <w:t> </w:t>
                            </w:r>
                            <w:r>
                              <w:rPr/>
                              <w:t>and</w:t>
                            </w:r>
                            <w:r>
                              <w:rPr>
                                <w:spacing w:val="-4"/>
                              </w:rPr>
                              <w:t> </w:t>
                            </w:r>
                            <w:r>
                              <w:rPr/>
                              <w:t>their</w:t>
                            </w:r>
                            <w:r>
                              <w:rPr>
                                <w:spacing w:val="-3"/>
                              </w:rPr>
                              <w:t> </w:t>
                            </w:r>
                            <w:r>
                              <w:rPr/>
                              <w:t>larvae,</w:t>
                            </w:r>
                            <w:r>
                              <w:rPr>
                                <w:spacing w:val="-4"/>
                              </w:rPr>
                              <w:t> </w:t>
                            </w:r>
                            <w:r>
                              <w:rPr/>
                              <w:t>crustaceans,</w:t>
                            </w:r>
                            <w:r>
                              <w:rPr>
                                <w:spacing w:val="-4"/>
                              </w:rPr>
                              <w:t> </w:t>
                            </w:r>
                            <w:r>
                              <w:rPr/>
                              <w:t>insect</w:t>
                            </w:r>
                            <w:r>
                              <w:rPr>
                                <w:spacing w:val="-4"/>
                              </w:rPr>
                              <w:t> </w:t>
                            </w:r>
                            <w:r>
                              <w:rPr/>
                              <w:t>larvae, annelids with semi digested material and unidentified items. Fishes are identified as of teleost, particularly</w:t>
                            </w:r>
                            <w:r>
                              <w:rPr>
                                <w:spacing w:val="-6"/>
                              </w:rPr>
                              <w:t> </w:t>
                            </w:r>
                            <w:r>
                              <w:rPr/>
                              <w:t>carps</w:t>
                            </w:r>
                            <w:r>
                              <w:rPr>
                                <w:spacing w:val="-5"/>
                              </w:rPr>
                              <w:t> </w:t>
                            </w:r>
                            <w:r>
                              <w:rPr/>
                              <w:t>and</w:t>
                            </w:r>
                            <w:r>
                              <w:rPr>
                                <w:spacing w:val="-4"/>
                              </w:rPr>
                              <w:t> </w:t>
                            </w:r>
                            <w:r>
                              <w:rPr/>
                              <w:t>cat</w:t>
                            </w:r>
                            <w:r>
                              <w:rPr>
                                <w:spacing w:val="-6"/>
                              </w:rPr>
                              <w:t> </w:t>
                            </w:r>
                            <w:r>
                              <w:rPr/>
                              <w:t>fish</w:t>
                            </w:r>
                            <w:r>
                              <w:rPr>
                                <w:spacing w:val="-5"/>
                              </w:rPr>
                              <w:t> </w:t>
                            </w:r>
                            <w:r>
                              <w:rPr/>
                              <w:t>larvae</w:t>
                            </w:r>
                            <w:r>
                              <w:rPr>
                                <w:spacing w:val="-7"/>
                              </w:rPr>
                              <w:t> </w:t>
                            </w:r>
                            <w:r>
                              <w:rPr/>
                              <w:t>but</w:t>
                            </w:r>
                            <w:r>
                              <w:rPr>
                                <w:spacing w:val="-6"/>
                              </w:rPr>
                              <w:t> </w:t>
                            </w:r>
                            <w:r>
                              <w:rPr/>
                              <w:t>most</w:t>
                            </w:r>
                            <w:r>
                              <w:rPr>
                                <w:spacing w:val="-6"/>
                              </w:rPr>
                              <w:t> </w:t>
                            </w:r>
                            <w:r>
                              <w:rPr/>
                              <w:t>of</w:t>
                            </w:r>
                            <w:r>
                              <w:rPr>
                                <w:spacing w:val="-5"/>
                              </w:rPr>
                              <w:t> </w:t>
                            </w:r>
                            <w:r>
                              <w:rPr/>
                              <w:t>the</w:t>
                            </w:r>
                            <w:r>
                              <w:rPr>
                                <w:spacing w:val="-7"/>
                              </w:rPr>
                              <w:t> </w:t>
                            </w:r>
                            <w:r>
                              <w:rPr/>
                              <w:t>fishes</w:t>
                            </w:r>
                            <w:r>
                              <w:rPr>
                                <w:spacing w:val="-6"/>
                              </w:rPr>
                              <w:t> </w:t>
                            </w:r>
                            <w:r>
                              <w:rPr/>
                              <w:t>leftovers</w:t>
                            </w:r>
                            <w:r>
                              <w:rPr>
                                <w:spacing w:val="-6"/>
                              </w:rPr>
                              <w:t> </w:t>
                            </w:r>
                            <w:r>
                              <w:rPr/>
                              <w:t>could</w:t>
                            </w:r>
                            <w:r>
                              <w:rPr>
                                <w:spacing w:val="-5"/>
                              </w:rPr>
                              <w:t> </w:t>
                            </w:r>
                            <w:r>
                              <w:rPr/>
                              <w:t>not</w:t>
                            </w:r>
                            <w:r>
                              <w:rPr>
                                <w:spacing w:val="-6"/>
                              </w:rPr>
                              <w:t> </w:t>
                            </w:r>
                            <w:r>
                              <w:rPr/>
                              <w:t>be</w:t>
                            </w:r>
                            <w:r>
                              <w:rPr>
                                <w:spacing w:val="-6"/>
                              </w:rPr>
                              <w:t> </w:t>
                            </w:r>
                            <w:r>
                              <w:rPr/>
                              <w:t>recognized</w:t>
                            </w:r>
                            <w:r>
                              <w:rPr>
                                <w:spacing w:val="-5"/>
                              </w:rPr>
                              <w:t> </w:t>
                            </w:r>
                            <w:r>
                              <w:rPr/>
                              <w:t>since they are found in advanced phases of digestion with only scales &amp; skeleton remains. Gastropods are identified as polycheate larvae, and Crustaceans are prawn and crab larvae. The percentage occurrence</w:t>
                            </w:r>
                            <w:r>
                              <w:rPr>
                                <w:spacing w:val="-8"/>
                              </w:rPr>
                              <w:t> </w:t>
                            </w:r>
                            <w:r>
                              <w:rPr/>
                              <w:t>of</w:t>
                            </w:r>
                            <w:r>
                              <w:rPr>
                                <w:spacing w:val="-7"/>
                              </w:rPr>
                              <w:t> </w:t>
                            </w:r>
                            <w:r>
                              <w:rPr/>
                              <w:t>fishes</w:t>
                            </w:r>
                            <w:r>
                              <w:rPr>
                                <w:spacing w:val="-8"/>
                              </w:rPr>
                              <w:t> </w:t>
                            </w:r>
                            <w:r>
                              <w:rPr/>
                              <w:t>and</w:t>
                            </w:r>
                            <w:r>
                              <w:rPr>
                                <w:spacing w:val="-7"/>
                              </w:rPr>
                              <w:t> </w:t>
                            </w:r>
                            <w:r>
                              <w:rPr/>
                              <w:t>their</w:t>
                            </w:r>
                            <w:r>
                              <w:rPr>
                                <w:spacing w:val="-6"/>
                              </w:rPr>
                              <w:t> </w:t>
                            </w:r>
                            <w:r>
                              <w:rPr/>
                              <w:t>larvae</w:t>
                            </w:r>
                            <w:r>
                              <w:rPr>
                                <w:spacing w:val="-8"/>
                              </w:rPr>
                              <w:t> </w:t>
                            </w:r>
                            <w:r>
                              <w:rPr/>
                              <w:t>in</w:t>
                            </w:r>
                            <w:r>
                              <w:rPr>
                                <w:spacing w:val="-8"/>
                              </w:rPr>
                              <w:t> </w:t>
                            </w:r>
                            <w:r>
                              <w:rPr/>
                              <w:t>gut</w:t>
                            </w:r>
                            <w:r>
                              <w:rPr>
                                <w:spacing w:val="-7"/>
                              </w:rPr>
                              <w:t> </w:t>
                            </w:r>
                            <w:r>
                              <w:rPr/>
                              <w:t>contents</w:t>
                            </w:r>
                            <w:r>
                              <w:rPr>
                                <w:spacing w:val="-7"/>
                              </w:rPr>
                              <w:t> </w:t>
                            </w:r>
                            <w:r>
                              <w:rPr/>
                              <w:t>and</w:t>
                            </w:r>
                            <w:r>
                              <w:rPr>
                                <w:spacing w:val="-7"/>
                              </w:rPr>
                              <w:t> </w:t>
                            </w:r>
                            <w:r>
                              <w:rPr/>
                              <w:t>also</w:t>
                            </w:r>
                            <w:r>
                              <w:rPr>
                                <w:spacing w:val="-7"/>
                              </w:rPr>
                              <w:t> </w:t>
                            </w:r>
                            <w:r>
                              <w:rPr/>
                              <w:t>feeding</w:t>
                            </w:r>
                            <w:r>
                              <w:rPr>
                                <w:spacing w:val="-7"/>
                              </w:rPr>
                              <w:t> </w:t>
                            </w:r>
                            <w:r>
                              <w:rPr/>
                              <w:t>intensity</w:t>
                            </w:r>
                            <w:r>
                              <w:rPr>
                                <w:spacing w:val="-8"/>
                              </w:rPr>
                              <w:t> </w:t>
                            </w:r>
                            <w:r>
                              <w:rPr/>
                              <w:t>were</w:t>
                            </w:r>
                            <w:r>
                              <w:rPr>
                                <w:spacing w:val="-7"/>
                              </w:rPr>
                              <w:t> </w:t>
                            </w:r>
                            <w:r>
                              <w:rPr/>
                              <w:t>indicated</w:t>
                            </w:r>
                            <w:r>
                              <w:rPr>
                                <w:spacing w:val="-7"/>
                              </w:rPr>
                              <w:t> </w:t>
                            </w:r>
                            <w:r>
                              <w:rPr>
                                <w:spacing w:val="-4"/>
                              </w:rPr>
                              <w:t>that</w:t>
                            </w:r>
                          </w:p>
                          <w:p>
                            <w:pPr>
                              <w:pStyle w:val="BodyText"/>
                              <w:spacing w:before="1"/>
                              <w:ind w:left="102"/>
                              <w:jc w:val="both"/>
                            </w:pPr>
                            <w:r>
                              <w:rPr>
                                <w:i/>
                              </w:rPr>
                              <w:t>C.</w:t>
                            </w:r>
                            <w:r>
                              <w:rPr>
                                <w:i/>
                                <w:spacing w:val="-7"/>
                              </w:rPr>
                              <w:t> </w:t>
                            </w:r>
                            <w:r>
                              <w:rPr>
                                <w:i/>
                              </w:rPr>
                              <w:t>striata</w:t>
                            </w:r>
                            <w:r>
                              <w:rPr>
                                <w:i/>
                                <w:spacing w:val="-4"/>
                              </w:rPr>
                              <w:t> </w:t>
                            </w:r>
                            <w:r>
                              <w:rPr/>
                              <w:t>preferential</w:t>
                            </w:r>
                            <w:r>
                              <w:rPr>
                                <w:spacing w:val="-8"/>
                              </w:rPr>
                              <w:t> </w:t>
                            </w:r>
                            <w:r>
                              <w:rPr/>
                              <w:t>food</w:t>
                            </w:r>
                            <w:r>
                              <w:rPr>
                                <w:spacing w:val="-1"/>
                              </w:rPr>
                              <w:t> </w:t>
                            </w:r>
                            <w:r>
                              <w:rPr/>
                              <w:t>was</w:t>
                            </w:r>
                            <w:r>
                              <w:rPr>
                                <w:spacing w:val="-7"/>
                              </w:rPr>
                              <w:t> </w:t>
                            </w:r>
                            <w:r>
                              <w:rPr/>
                              <w:t>fishes</w:t>
                            </w:r>
                            <w:r>
                              <w:rPr>
                                <w:spacing w:val="-6"/>
                              </w:rPr>
                              <w:t> </w:t>
                            </w:r>
                            <w:r>
                              <w:rPr/>
                              <w:t>followed</w:t>
                            </w:r>
                            <w:r>
                              <w:rPr>
                                <w:spacing w:val="-5"/>
                              </w:rPr>
                              <w:t> </w:t>
                            </w:r>
                            <w:r>
                              <w:rPr/>
                              <w:t>by</w:t>
                            </w:r>
                            <w:r>
                              <w:rPr>
                                <w:spacing w:val="-5"/>
                              </w:rPr>
                              <w:t> </w:t>
                            </w:r>
                            <w:r>
                              <w:rPr>
                                <w:spacing w:val="-2"/>
                              </w:rPr>
                              <w:t>crustaceans.</w:t>
                            </w:r>
                          </w:p>
                        </w:txbxContent>
                      </wps:txbx>
                      <wps:bodyPr wrap="square" lIns="0" tIns="0" rIns="0" bIns="0" rtlCol="0">
                        <a:noAutofit/>
                      </wps:bodyPr>
                    </wps:wsp>
                  </a:graphicData>
                </a:graphic>
              </wp:anchor>
            </w:drawing>
          </mc:Choice>
          <mc:Fallback>
            <w:pict>
              <v:shape style="position:absolute;margin-left:73pt;margin-top:8.449141pt;width:440.5pt;height:139.6pt;mso-position-horizontal-relative:page;mso-position-vertical-relative:paragraph;z-index:-15727616;mso-wrap-distance-left:0;mso-wrap-distance-right:0" type="#_x0000_t202" id="docshape3" filled="false" stroked="true" strokeweight=".48008pt" strokecolor="#000000">
                <v:textbox inset="0,0,0,0">
                  <w:txbxContent>
                    <w:p>
                      <w:pPr>
                        <w:pStyle w:val="BodyText"/>
                        <w:ind w:left="102" w:right="102" w:firstLine="616"/>
                        <w:jc w:val="both"/>
                      </w:pPr>
                      <w:r>
                        <w:rPr/>
                        <w:t>Aim</w:t>
                      </w:r>
                      <w:r>
                        <w:rPr>
                          <w:spacing w:val="-3"/>
                        </w:rPr>
                        <w:t> </w:t>
                      </w:r>
                      <w:r>
                        <w:rPr/>
                        <w:t>of</w:t>
                      </w:r>
                      <w:r>
                        <w:rPr>
                          <w:spacing w:val="-3"/>
                        </w:rPr>
                        <w:t> </w:t>
                      </w:r>
                      <w:r>
                        <w:rPr/>
                        <w:t>the</w:t>
                      </w:r>
                      <w:r>
                        <w:rPr>
                          <w:spacing w:val="-4"/>
                        </w:rPr>
                        <w:t> </w:t>
                      </w:r>
                      <w:r>
                        <w:rPr/>
                        <w:t>current</w:t>
                      </w:r>
                      <w:r>
                        <w:rPr>
                          <w:spacing w:val="40"/>
                        </w:rPr>
                        <w:t> </w:t>
                      </w:r>
                      <w:r>
                        <w:rPr/>
                        <w:t>piece</w:t>
                      </w:r>
                      <w:r>
                        <w:rPr>
                          <w:spacing w:val="-4"/>
                        </w:rPr>
                        <w:t> </w:t>
                      </w:r>
                      <w:r>
                        <w:rPr/>
                        <w:t>of</w:t>
                      </w:r>
                      <w:r>
                        <w:rPr>
                          <w:spacing w:val="-2"/>
                        </w:rPr>
                        <w:t> </w:t>
                      </w:r>
                      <w:r>
                        <w:rPr/>
                        <w:t>work</w:t>
                      </w:r>
                      <w:r>
                        <w:rPr>
                          <w:spacing w:val="40"/>
                        </w:rPr>
                        <w:t> </w:t>
                      </w:r>
                      <w:r>
                        <w:rPr/>
                        <w:t>was</w:t>
                      </w:r>
                      <w:r>
                        <w:rPr>
                          <w:spacing w:val="-4"/>
                        </w:rPr>
                        <w:t> </w:t>
                      </w:r>
                      <w:r>
                        <w:rPr/>
                        <w:t>to</w:t>
                      </w:r>
                      <w:r>
                        <w:rPr>
                          <w:spacing w:val="-3"/>
                        </w:rPr>
                        <w:t> </w:t>
                      </w:r>
                      <w:r>
                        <w:rPr/>
                        <w:t>study</w:t>
                      </w:r>
                      <w:r>
                        <w:rPr>
                          <w:spacing w:val="-4"/>
                        </w:rPr>
                        <w:t> </w:t>
                      </w:r>
                      <w:r>
                        <w:rPr/>
                        <w:t>the</w:t>
                      </w:r>
                      <w:r>
                        <w:rPr>
                          <w:spacing w:val="-4"/>
                        </w:rPr>
                        <w:t> </w:t>
                      </w:r>
                      <w:r>
                        <w:rPr/>
                        <w:t>food</w:t>
                      </w:r>
                      <w:r>
                        <w:rPr>
                          <w:spacing w:val="-3"/>
                        </w:rPr>
                        <w:t> </w:t>
                      </w:r>
                      <w:r>
                        <w:rPr/>
                        <w:t>composition</w:t>
                      </w:r>
                      <w:r>
                        <w:rPr>
                          <w:spacing w:val="-3"/>
                        </w:rPr>
                        <w:t> </w:t>
                      </w:r>
                      <w:r>
                        <w:rPr/>
                        <w:t>and</w:t>
                      </w:r>
                      <w:r>
                        <w:rPr>
                          <w:spacing w:val="-4"/>
                        </w:rPr>
                        <w:t> </w:t>
                      </w:r>
                      <w:r>
                        <w:rPr/>
                        <w:t>feeding</w:t>
                      </w:r>
                      <w:r>
                        <w:rPr>
                          <w:spacing w:val="-1"/>
                        </w:rPr>
                        <w:t> </w:t>
                      </w:r>
                      <w:r>
                        <w:rPr/>
                        <w:t>intensity of</w:t>
                      </w:r>
                      <w:r>
                        <w:rPr>
                          <w:spacing w:val="-14"/>
                        </w:rPr>
                        <w:t> </w:t>
                      </w:r>
                      <w:r>
                        <w:rPr>
                          <w:i/>
                        </w:rPr>
                        <w:t>Channa</w:t>
                      </w:r>
                      <w:r>
                        <w:rPr>
                          <w:i/>
                          <w:spacing w:val="-14"/>
                        </w:rPr>
                        <w:t> </w:t>
                      </w:r>
                      <w:r>
                        <w:rPr>
                          <w:i/>
                        </w:rPr>
                        <w:t>striata</w:t>
                      </w:r>
                      <w:r>
                        <w:rPr>
                          <w:i/>
                          <w:spacing w:val="-14"/>
                        </w:rPr>
                        <w:t> </w:t>
                      </w:r>
                      <w:r>
                        <w:rPr/>
                        <w:t>from</w:t>
                      </w:r>
                      <w:r>
                        <w:rPr>
                          <w:spacing w:val="-13"/>
                        </w:rPr>
                        <w:t> </w:t>
                      </w:r>
                      <w:r>
                        <w:rPr/>
                        <w:t>Lake</w:t>
                      </w:r>
                      <w:r>
                        <w:rPr>
                          <w:spacing w:val="-14"/>
                        </w:rPr>
                        <w:t> </w:t>
                      </w:r>
                      <w:r>
                        <w:rPr/>
                        <w:t>Kolleru,</w:t>
                      </w:r>
                      <w:r>
                        <w:rPr>
                          <w:spacing w:val="-14"/>
                        </w:rPr>
                        <w:t> </w:t>
                      </w:r>
                      <w:r>
                        <w:rPr/>
                        <w:t>Andhra</w:t>
                      </w:r>
                      <w:r>
                        <w:rPr>
                          <w:spacing w:val="-13"/>
                        </w:rPr>
                        <w:t> </w:t>
                      </w:r>
                      <w:r>
                        <w:rPr/>
                        <w:t>Pradesh</w:t>
                      </w:r>
                      <w:r>
                        <w:rPr>
                          <w:spacing w:val="-14"/>
                        </w:rPr>
                        <w:t> </w:t>
                      </w:r>
                      <w:r>
                        <w:rPr/>
                        <w:t>from</w:t>
                      </w:r>
                      <w:r>
                        <w:rPr>
                          <w:spacing w:val="-14"/>
                        </w:rPr>
                        <w:t> </w:t>
                      </w:r>
                      <w:r>
                        <w:rPr/>
                        <w:t>June,</w:t>
                      </w:r>
                      <w:r>
                        <w:rPr>
                          <w:spacing w:val="-14"/>
                        </w:rPr>
                        <w:t> </w:t>
                      </w:r>
                      <w:r>
                        <w:rPr/>
                        <w:t>2024</w:t>
                      </w:r>
                      <w:r>
                        <w:rPr>
                          <w:spacing w:val="-13"/>
                        </w:rPr>
                        <w:t> </w:t>
                      </w:r>
                      <w:r>
                        <w:rPr/>
                        <w:t>to</w:t>
                      </w:r>
                      <w:r>
                        <w:rPr>
                          <w:spacing w:val="-14"/>
                        </w:rPr>
                        <w:t> </w:t>
                      </w:r>
                      <w:r>
                        <w:rPr/>
                        <w:t>July</w:t>
                      </w:r>
                      <w:r>
                        <w:rPr>
                          <w:spacing w:val="-14"/>
                        </w:rPr>
                        <w:t> </w:t>
                      </w:r>
                      <w:r>
                        <w:rPr/>
                        <w:t>2025.</w:t>
                      </w:r>
                      <w:r>
                        <w:rPr>
                          <w:spacing w:val="-13"/>
                        </w:rPr>
                        <w:t> </w:t>
                      </w:r>
                      <w:r>
                        <w:rPr/>
                        <w:t>The</w:t>
                      </w:r>
                      <w:r>
                        <w:rPr>
                          <w:spacing w:val="-14"/>
                        </w:rPr>
                        <w:t> </w:t>
                      </w:r>
                      <w:r>
                        <w:rPr/>
                        <w:t>gut</w:t>
                      </w:r>
                      <w:r>
                        <w:rPr>
                          <w:spacing w:val="-14"/>
                        </w:rPr>
                        <w:t> </w:t>
                      </w:r>
                      <w:r>
                        <w:rPr/>
                        <w:t>contents were analysed from the three stations to undertaken the food composition of the fish. The major components</w:t>
                      </w:r>
                      <w:r>
                        <w:rPr>
                          <w:spacing w:val="-4"/>
                        </w:rPr>
                        <w:t> </w:t>
                      </w:r>
                      <w:r>
                        <w:rPr/>
                        <w:t>of</w:t>
                      </w:r>
                      <w:r>
                        <w:rPr>
                          <w:spacing w:val="-2"/>
                        </w:rPr>
                        <w:t> </w:t>
                      </w:r>
                      <w:r>
                        <w:rPr/>
                        <w:t>food</w:t>
                      </w:r>
                      <w:r>
                        <w:rPr>
                          <w:spacing w:val="-3"/>
                        </w:rPr>
                        <w:t> </w:t>
                      </w:r>
                      <w:r>
                        <w:rPr/>
                        <w:t>items</w:t>
                      </w:r>
                      <w:r>
                        <w:rPr>
                          <w:spacing w:val="-4"/>
                        </w:rPr>
                        <w:t> </w:t>
                      </w:r>
                      <w:r>
                        <w:rPr/>
                        <w:t>in</w:t>
                      </w:r>
                      <w:r>
                        <w:rPr>
                          <w:spacing w:val="-3"/>
                        </w:rPr>
                        <w:t> </w:t>
                      </w:r>
                      <w:r>
                        <w:rPr/>
                        <w:t>the</w:t>
                      </w:r>
                      <w:r>
                        <w:rPr>
                          <w:spacing w:val="-4"/>
                        </w:rPr>
                        <w:t> </w:t>
                      </w:r>
                      <w:r>
                        <w:rPr/>
                        <w:t>gut</w:t>
                      </w:r>
                      <w:r>
                        <w:rPr>
                          <w:spacing w:val="-3"/>
                        </w:rPr>
                        <w:t> </w:t>
                      </w:r>
                      <w:r>
                        <w:rPr/>
                        <w:t>of</w:t>
                      </w:r>
                      <w:r>
                        <w:rPr>
                          <w:spacing w:val="-3"/>
                        </w:rPr>
                        <w:t> </w:t>
                      </w:r>
                      <w:r>
                        <w:rPr/>
                        <w:t>fish</w:t>
                      </w:r>
                      <w:r>
                        <w:rPr>
                          <w:spacing w:val="-3"/>
                        </w:rPr>
                        <w:t> </w:t>
                      </w:r>
                      <w:r>
                        <w:rPr/>
                        <w:t>was:</w:t>
                      </w:r>
                      <w:r>
                        <w:rPr>
                          <w:spacing w:val="-4"/>
                        </w:rPr>
                        <w:t> </w:t>
                      </w:r>
                      <w:r>
                        <w:rPr/>
                        <w:t>fishes</w:t>
                      </w:r>
                      <w:r>
                        <w:rPr>
                          <w:spacing w:val="-1"/>
                        </w:rPr>
                        <w:t> </w:t>
                      </w:r>
                      <w:r>
                        <w:rPr/>
                        <w:t>and</w:t>
                      </w:r>
                      <w:r>
                        <w:rPr>
                          <w:spacing w:val="-4"/>
                        </w:rPr>
                        <w:t> </w:t>
                      </w:r>
                      <w:r>
                        <w:rPr/>
                        <w:t>their</w:t>
                      </w:r>
                      <w:r>
                        <w:rPr>
                          <w:spacing w:val="-3"/>
                        </w:rPr>
                        <w:t> </w:t>
                      </w:r>
                      <w:r>
                        <w:rPr/>
                        <w:t>larvae,</w:t>
                      </w:r>
                      <w:r>
                        <w:rPr>
                          <w:spacing w:val="-4"/>
                        </w:rPr>
                        <w:t> </w:t>
                      </w:r>
                      <w:r>
                        <w:rPr/>
                        <w:t>crustaceans,</w:t>
                      </w:r>
                      <w:r>
                        <w:rPr>
                          <w:spacing w:val="-4"/>
                        </w:rPr>
                        <w:t> </w:t>
                      </w:r>
                      <w:r>
                        <w:rPr/>
                        <w:t>insect</w:t>
                      </w:r>
                      <w:r>
                        <w:rPr>
                          <w:spacing w:val="-4"/>
                        </w:rPr>
                        <w:t> </w:t>
                      </w:r>
                      <w:r>
                        <w:rPr/>
                        <w:t>larvae, annelids with semi digested material and unidentified items. Fishes are identified as of teleost, particularly</w:t>
                      </w:r>
                      <w:r>
                        <w:rPr>
                          <w:spacing w:val="-6"/>
                        </w:rPr>
                        <w:t> </w:t>
                      </w:r>
                      <w:r>
                        <w:rPr/>
                        <w:t>carps</w:t>
                      </w:r>
                      <w:r>
                        <w:rPr>
                          <w:spacing w:val="-5"/>
                        </w:rPr>
                        <w:t> </w:t>
                      </w:r>
                      <w:r>
                        <w:rPr/>
                        <w:t>and</w:t>
                      </w:r>
                      <w:r>
                        <w:rPr>
                          <w:spacing w:val="-4"/>
                        </w:rPr>
                        <w:t> </w:t>
                      </w:r>
                      <w:r>
                        <w:rPr/>
                        <w:t>cat</w:t>
                      </w:r>
                      <w:r>
                        <w:rPr>
                          <w:spacing w:val="-6"/>
                        </w:rPr>
                        <w:t> </w:t>
                      </w:r>
                      <w:r>
                        <w:rPr/>
                        <w:t>fish</w:t>
                      </w:r>
                      <w:r>
                        <w:rPr>
                          <w:spacing w:val="-5"/>
                        </w:rPr>
                        <w:t> </w:t>
                      </w:r>
                      <w:r>
                        <w:rPr/>
                        <w:t>larvae</w:t>
                      </w:r>
                      <w:r>
                        <w:rPr>
                          <w:spacing w:val="-7"/>
                        </w:rPr>
                        <w:t> </w:t>
                      </w:r>
                      <w:r>
                        <w:rPr/>
                        <w:t>but</w:t>
                      </w:r>
                      <w:r>
                        <w:rPr>
                          <w:spacing w:val="-6"/>
                        </w:rPr>
                        <w:t> </w:t>
                      </w:r>
                      <w:r>
                        <w:rPr/>
                        <w:t>most</w:t>
                      </w:r>
                      <w:r>
                        <w:rPr>
                          <w:spacing w:val="-6"/>
                        </w:rPr>
                        <w:t> </w:t>
                      </w:r>
                      <w:r>
                        <w:rPr/>
                        <w:t>of</w:t>
                      </w:r>
                      <w:r>
                        <w:rPr>
                          <w:spacing w:val="-5"/>
                        </w:rPr>
                        <w:t> </w:t>
                      </w:r>
                      <w:r>
                        <w:rPr/>
                        <w:t>the</w:t>
                      </w:r>
                      <w:r>
                        <w:rPr>
                          <w:spacing w:val="-7"/>
                        </w:rPr>
                        <w:t> </w:t>
                      </w:r>
                      <w:r>
                        <w:rPr/>
                        <w:t>fishes</w:t>
                      </w:r>
                      <w:r>
                        <w:rPr>
                          <w:spacing w:val="-6"/>
                        </w:rPr>
                        <w:t> </w:t>
                      </w:r>
                      <w:r>
                        <w:rPr/>
                        <w:t>leftovers</w:t>
                      </w:r>
                      <w:r>
                        <w:rPr>
                          <w:spacing w:val="-6"/>
                        </w:rPr>
                        <w:t> </w:t>
                      </w:r>
                      <w:r>
                        <w:rPr/>
                        <w:t>could</w:t>
                      </w:r>
                      <w:r>
                        <w:rPr>
                          <w:spacing w:val="-5"/>
                        </w:rPr>
                        <w:t> </w:t>
                      </w:r>
                      <w:r>
                        <w:rPr/>
                        <w:t>not</w:t>
                      </w:r>
                      <w:r>
                        <w:rPr>
                          <w:spacing w:val="-6"/>
                        </w:rPr>
                        <w:t> </w:t>
                      </w:r>
                      <w:r>
                        <w:rPr/>
                        <w:t>be</w:t>
                      </w:r>
                      <w:r>
                        <w:rPr>
                          <w:spacing w:val="-6"/>
                        </w:rPr>
                        <w:t> </w:t>
                      </w:r>
                      <w:r>
                        <w:rPr/>
                        <w:t>recognized</w:t>
                      </w:r>
                      <w:r>
                        <w:rPr>
                          <w:spacing w:val="-5"/>
                        </w:rPr>
                        <w:t> </w:t>
                      </w:r>
                      <w:r>
                        <w:rPr/>
                        <w:t>since they are found in advanced phases of digestion with only scales &amp; skeleton remains. Gastropods are identified as polycheate larvae, and Crustaceans are prawn and crab larvae. The percentage occurrence</w:t>
                      </w:r>
                      <w:r>
                        <w:rPr>
                          <w:spacing w:val="-8"/>
                        </w:rPr>
                        <w:t> </w:t>
                      </w:r>
                      <w:r>
                        <w:rPr/>
                        <w:t>of</w:t>
                      </w:r>
                      <w:r>
                        <w:rPr>
                          <w:spacing w:val="-7"/>
                        </w:rPr>
                        <w:t> </w:t>
                      </w:r>
                      <w:r>
                        <w:rPr/>
                        <w:t>fishes</w:t>
                      </w:r>
                      <w:r>
                        <w:rPr>
                          <w:spacing w:val="-8"/>
                        </w:rPr>
                        <w:t> </w:t>
                      </w:r>
                      <w:r>
                        <w:rPr/>
                        <w:t>and</w:t>
                      </w:r>
                      <w:r>
                        <w:rPr>
                          <w:spacing w:val="-7"/>
                        </w:rPr>
                        <w:t> </w:t>
                      </w:r>
                      <w:r>
                        <w:rPr/>
                        <w:t>their</w:t>
                      </w:r>
                      <w:r>
                        <w:rPr>
                          <w:spacing w:val="-6"/>
                        </w:rPr>
                        <w:t> </w:t>
                      </w:r>
                      <w:r>
                        <w:rPr/>
                        <w:t>larvae</w:t>
                      </w:r>
                      <w:r>
                        <w:rPr>
                          <w:spacing w:val="-8"/>
                        </w:rPr>
                        <w:t> </w:t>
                      </w:r>
                      <w:r>
                        <w:rPr/>
                        <w:t>in</w:t>
                      </w:r>
                      <w:r>
                        <w:rPr>
                          <w:spacing w:val="-8"/>
                        </w:rPr>
                        <w:t> </w:t>
                      </w:r>
                      <w:r>
                        <w:rPr/>
                        <w:t>gut</w:t>
                      </w:r>
                      <w:r>
                        <w:rPr>
                          <w:spacing w:val="-7"/>
                        </w:rPr>
                        <w:t> </w:t>
                      </w:r>
                      <w:r>
                        <w:rPr/>
                        <w:t>contents</w:t>
                      </w:r>
                      <w:r>
                        <w:rPr>
                          <w:spacing w:val="-7"/>
                        </w:rPr>
                        <w:t> </w:t>
                      </w:r>
                      <w:r>
                        <w:rPr/>
                        <w:t>and</w:t>
                      </w:r>
                      <w:r>
                        <w:rPr>
                          <w:spacing w:val="-7"/>
                        </w:rPr>
                        <w:t> </w:t>
                      </w:r>
                      <w:r>
                        <w:rPr/>
                        <w:t>also</w:t>
                      </w:r>
                      <w:r>
                        <w:rPr>
                          <w:spacing w:val="-7"/>
                        </w:rPr>
                        <w:t> </w:t>
                      </w:r>
                      <w:r>
                        <w:rPr/>
                        <w:t>feeding</w:t>
                      </w:r>
                      <w:r>
                        <w:rPr>
                          <w:spacing w:val="-7"/>
                        </w:rPr>
                        <w:t> </w:t>
                      </w:r>
                      <w:r>
                        <w:rPr/>
                        <w:t>intensity</w:t>
                      </w:r>
                      <w:r>
                        <w:rPr>
                          <w:spacing w:val="-8"/>
                        </w:rPr>
                        <w:t> </w:t>
                      </w:r>
                      <w:r>
                        <w:rPr/>
                        <w:t>were</w:t>
                      </w:r>
                      <w:r>
                        <w:rPr>
                          <w:spacing w:val="-7"/>
                        </w:rPr>
                        <w:t> </w:t>
                      </w:r>
                      <w:r>
                        <w:rPr/>
                        <w:t>indicated</w:t>
                      </w:r>
                      <w:r>
                        <w:rPr>
                          <w:spacing w:val="-7"/>
                        </w:rPr>
                        <w:t> </w:t>
                      </w:r>
                      <w:r>
                        <w:rPr>
                          <w:spacing w:val="-4"/>
                        </w:rPr>
                        <w:t>that</w:t>
                      </w:r>
                    </w:p>
                    <w:p>
                      <w:pPr>
                        <w:pStyle w:val="BodyText"/>
                        <w:spacing w:before="1"/>
                        <w:ind w:left="102"/>
                        <w:jc w:val="both"/>
                      </w:pPr>
                      <w:r>
                        <w:rPr>
                          <w:i/>
                        </w:rPr>
                        <w:t>C.</w:t>
                      </w:r>
                      <w:r>
                        <w:rPr>
                          <w:i/>
                          <w:spacing w:val="-7"/>
                        </w:rPr>
                        <w:t> </w:t>
                      </w:r>
                      <w:r>
                        <w:rPr>
                          <w:i/>
                        </w:rPr>
                        <w:t>striata</w:t>
                      </w:r>
                      <w:r>
                        <w:rPr>
                          <w:i/>
                          <w:spacing w:val="-4"/>
                        </w:rPr>
                        <w:t> </w:t>
                      </w:r>
                      <w:r>
                        <w:rPr/>
                        <w:t>preferential</w:t>
                      </w:r>
                      <w:r>
                        <w:rPr>
                          <w:spacing w:val="-8"/>
                        </w:rPr>
                        <w:t> </w:t>
                      </w:r>
                      <w:r>
                        <w:rPr/>
                        <w:t>food</w:t>
                      </w:r>
                      <w:r>
                        <w:rPr>
                          <w:spacing w:val="-1"/>
                        </w:rPr>
                        <w:t> </w:t>
                      </w:r>
                      <w:r>
                        <w:rPr/>
                        <w:t>was</w:t>
                      </w:r>
                      <w:r>
                        <w:rPr>
                          <w:spacing w:val="-7"/>
                        </w:rPr>
                        <w:t> </w:t>
                      </w:r>
                      <w:r>
                        <w:rPr/>
                        <w:t>fishes</w:t>
                      </w:r>
                      <w:r>
                        <w:rPr>
                          <w:spacing w:val="-6"/>
                        </w:rPr>
                        <w:t> </w:t>
                      </w:r>
                      <w:r>
                        <w:rPr/>
                        <w:t>followed</w:t>
                      </w:r>
                      <w:r>
                        <w:rPr>
                          <w:spacing w:val="-5"/>
                        </w:rPr>
                        <w:t> </w:t>
                      </w:r>
                      <w:r>
                        <w:rPr/>
                        <w:t>by</w:t>
                      </w:r>
                      <w:r>
                        <w:rPr>
                          <w:spacing w:val="-5"/>
                        </w:rPr>
                        <w:t> </w:t>
                      </w:r>
                      <w:r>
                        <w:rPr>
                          <w:spacing w:val="-2"/>
                        </w:rPr>
                        <w:t>crustaceans.</w:t>
                      </w:r>
                    </w:p>
                  </w:txbxContent>
                </v:textbox>
                <v:stroke dashstyle="solid"/>
                <w10:wrap type="topAndBottom"/>
              </v:shape>
            </w:pict>
          </mc:Fallback>
        </mc:AlternateContent>
      </w:r>
    </w:p>
    <w:p>
      <w:pPr>
        <w:pStyle w:val="BodyText"/>
        <w:spacing w:before="223"/>
        <w:rPr>
          <w:b/>
          <w:sz w:val="22"/>
        </w:rPr>
      </w:pPr>
    </w:p>
    <w:p>
      <w:pPr>
        <w:spacing w:before="0"/>
        <w:ind w:left="165" w:right="0" w:firstLine="0"/>
        <w:jc w:val="left"/>
        <w:rPr>
          <w:i/>
          <w:sz w:val="20"/>
        </w:rPr>
      </w:pPr>
      <w:r>
        <w:rPr>
          <w:i/>
          <w:sz w:val="20"/>
        </w:rPr>
        <w:t>Keywords:</w:t>
      </w:r>
      <w:r>
        <w:rPr>
          <w:i/>
          <w:spacing w:val="-9"/>
          <w:sz w:val="20"/>
        </w:rPr>
        <w:t> </w:t>
      </w:r>
      <w:r>
        <w:rPr>
          <w:i/>
          <w:sz w:val="20"/>
        </w:rPr>
        <w:t>Channa</w:t>
      </w:r>
      <w:r>
        <w:rPr>
          <w:i/>
          <w:spacing w:val="-9"/>
          <w:sz w:val="20"/>
        </w:rPr>
        <w:t> </w:t>
      </w:r>
      <w:r>
        <w:rPr>
          <w:i/>
          <w:sz w:val="20"/>
        </w:rPr>
        <w:t>striata;</w:t>
      </w:r>
      <w:r>
        <w:rPr>
          <w:i/>
          <w:spacing w:val="-8"/>
          <w:sz w:val="20"/>
        </w:rPr>
        <w:t> </w:t>
      </w:r>
      <w:r>
        <w:rPr>
          <w:i/>
          <w:sz w:val="20"/>
        </w:rPr>
        <w:t>food</w:t>
      </w:r>
      <w:r>
        <w:rPr>
          <w:i/>
          <w:spacing w:val="-8"/>
          <w:sz w:val="20"/>
        </w:rPr>
        <w:t> </w:t>
      </w:r>
      <w:r>
        <w:rPr>
          <w:i/>
          <w:sz w:val="20"/>
        </w:rPr>
        <w:t>composition</w:t>
      </w:r>
      <w:r>
        <w:rPr>
          <w:i/>
          <w:spacing w:val="-8"/>
          <w:sz w:val="20"/>
        </w:rPr>
        <w:t> </w:t>
      </w:r>
      <w:r>
        <w:rPr>
          <w:i/>
          <w:sz w:val="20"/>
        </w:rPr>
        <w:t>and</w:t>
      </w:r>
      <w:r>
        <w:rPr>
          <w:i/>
          <w:spacing w:val="-7"/>
          <w:sz w:val="20"/>
        </w:rPr>
        <w:t> </w:t>
      </w:r>
      <w:r>
        <w:rPr>
          <w:i/>
          <w:sz w:val="20"/>
        </w:rPr>
        <w:t>feeding</w:t>
      </w:r>
      <w:r>
        <w:rPr>
          <w:i/>
          <w:spacing w:val="-11"/>
          <w:sz w:val="20"/>
        </w:rPr>
        <w:t> </w:t>
      </w:r>
      <w:r>
        <w:rPr>
          <w:i/>
          <w:spacing w:val="-2"/>
          <w:sz w:val="20"/>
        </w:rPr>
        <w:t>intensity.</w:t>
      </w:r>
    </w:p>
    <w:p>
      <w:pPr>
        <w:pStyle w:val="Heading3"/>
        <w:numPr>
          <w:ilvl w:val="0"/>
          <w:numId w:val="1"/>
        </w:numPr>
        <w:tabs>
          <w:tab w:pos="408" w:val="left" w:leader="none"/>
        </w:tabs>
        <w:spacing w:line="240" w:lineRule="auto" w:before="228" w:after="0"/>
        <w:ind w:left="408" w:right="0" w:hanging="243"/>
        <w:jc w:val="left"/>
      </w:pPr>
      <w:r>
        <w:rPr>
          <w:spacing w:val="-2"/>
        </w:rPr>
        <w:t>INTRODUCTION</w:t>
      </w:r>
    </w:p>
    <w:p>
      <w:pPr>
        <w:pStyle w:val="BodyText"/>
        <w:spacing w:before="267"/>
        <w:ind w:left="746" w:right="37"/>
        <w:jc w:val="both"/>
      </w:pPr>
      <w:r>
        <w:rPr/>
        <w:t>Kolleru is a largest fresh water lake in Indian sub-continent and as well as Asian continent which located in between Krishna and Godavari rivers near Eluru (16.6500° N, 81.2167° E). The present study is on Murrels feeding intensity. Murrels belonging to family channidae are predatory air-breathing fishes well distributed in Asian continent and African countries [1]. This family was the most economic food fish among the local market with traditionally identified pharmacological benefits with</w:t>
      </w:r>
      <w:r>
        <w:rPr>
          <w:spacing w:val="40"/>
        </w:rPr>
        <w:t> </w:t>
      </w:r>
      <w:r>
        <w:rPr/>
        <w:t>wound</w:t>
      </w:r>
      <w:r>
        <w:rPr>
          <w:spacing w:val="40"/>
        </w:rPr>
        <w:t> </w:t>
      </w:r>
      <w:r>
        <w:rPr/>
        <w:t>healing and in boosting energy of the disease persons particularly </w:t>
      </w:r>
      <w:r>
        <w:rPr>
          <w:i/>
        </w:rPr>
        <w:t>Channa striata</w:t>
      </w:r>
      <w:r>
        <w:rPr/>
        <w:t>. The Channa has highest</w:t>
      </w:r>
      <w:r>
        <w:rPr>
          <w:spacing w:val="40"/>
        </w:rPr>
        <w:t> </w:t>
      </w:r>
      <w:r>
        <w:rPr/>
        <w:t>species</w:t>
      </w:r>
      <w:r>
        <w:rPr>
          <w:spacing w:val="40"/>
        </w:rPr>
        <w:t> </w:t>
      </w:r>
      <w:r>
        <w:rPr/>
        <w:t>diversity</w:t>
      </w:r>
      <w:r>
        <w:rPr>
          <w:spacing w:val="40"/>
        </w:rPr>
        <w:t> </w:t>
      </w:r>
      <w:r>
        <w:rPr/>
        <w:t>with</w:t>
      </w:r>
      <w:r>
        <w:rPr>
          <w:spacing w:val="40"/>
        </w:rPr>
        <w:t> </w:t>
      </w:r>
      <w:r>
        <w:rPr/>
        <w:t>46</w:t>
      </w:r>
      <w:r>
        <w:rPr>
          <w:spacing w:val="40"/>
        </w:rPr>
        <w:t> </w:t>
      </w:r>
      <w:r>
        <w:rPr/>
        <w:t>valid</w:t>
      </w:r>
      <w:r>
        <w:rPr>
          <w:spacing w:val="40"/>
        </w:rPr>
        <w:t> </w:t>
      </w:r>
      <w:r>
        <w:rPr/>
        <w:t>species[2]. Nearly 22 species of </w:t>
      </w:r>
      <w:r>
        <w:rPr>
          <w:i/>
        </w:rPr>
        <w:t>Channa </w:t>
      </w:r>
      <w:r>
        <w:rPr/>
        <w:t>have been described from India, out of which 19 sps are found in the Eastern Himalayan region [2]. Foodand feeding habits of fishes from various environments has</w:t>
      </w:r>
      <w:r>
        <w:rPr>
          <w:spacing w:val="40"/>
        </w:rPr>
        <w:t> </w:t>
      </w:r>
      <w:r>
        <w:rPr/>
        <w:t>shown that the requirements</w:t>
      </w:r>
      <w:r>
        <w:rPr>
          <w:spacing w:val="-5"/>
        </w:rPr>
        <w:t> </w:t>
      </w:r>
      <w:r>
        <w:rPr/>
        <w:t>at</w:t>
      </w:r>
      <w:r>
        <w:rPr>
          <w:spacing w:val="-6"/>
        </w:rPr>
        <w:t> </w:t>
      </w:r>
      <w:r>
        <w:rPr/>
        <w:t>different</w:t>
      </w:r>
      <w:r>
        <w:rPr>
          <w:spacing w:val="-6"/>
        </w:rPr>
        <w:t> </w:t>
      </w:r>
      <w:r>
        <w:rPr/>
        <w:t>stages</w:t>
      </w:r>
      <w:r>
        <w:rPr>
          <w:spacing w:val="-6"/>
        </w:rPr>
        <w:t> </w:t>
      </w:r>
      <w:r>
        <w:rPr/>
        <w:t>in</w:t>
      </w:r>
      <w:r>
        <w:rPr>
          <w:spacing w:val="-6"/>
        </w:rPr>
        <w:t> </w:t>
      </w:r>
      <w:r>
        <w:rPr/>
        <w:t>lifecycle</w:t>
      </w:r>
      <w:r>
        <w:rPr>
          <w:spacing w:val="-6"/>
        </w:rPr>
        <w:t> </w:t>
      </w:r>
      <w:r>
        <w:rPr/>
        <w:t>required</w:t>
      </w:r>
      <w:r>
        <w:rPr>
          <w:spacing w:val="-5"/>
        </w:rPr>
        <w:t> </w:t>
      </w:r>
      <w:r>
        <w:rPr/>
        <w:t>different</w:t>
      </w:r>
      <w:r>
        <w:rPr>
          <w:spacing w:val="-3"/>
        </w:rPr>
        <w:t> </w:t>
      </w:r>
      <w:r>
        <w:rPr/>
        <w:t>type</w:t>
      </w:r>
      <w:r>
        <w:rPr>
          <w:spacing w:val="-6"/>
        </w:rPr>
        <w:t> </w:t>
      </w:r>
      <w:r>
        <w:rPr/>
        <w:t>of</w:t>
      </w:r>
      <w:r>
        <w:rPr>
          <w:spacing w:val="-5"/>
        </w:rPr>
        <w:t> </w:t>
      </w:r>
      <w:r>
        <w:rPr/>
        <w:t>food</w:t>
      </w:r>
      <w:r>
        <w:rPr>
          <w:spacing w:val="-5"/>
        </w:rPr>
        <w:t> </w:t>
      </w:r>
      <w:r>
        <w:rPr/>
        <w:t>organisms</w:t>
      </w:r>
      <w:r>
        <w:rPr>
          <w:spacing w:val="-6"/>
        </w:rPr>
        <w:t> </w:t>
      </w:r>
      <w:r>
        <w:rPr/>
        <w:t>[3].</w:t>
      </w:r>
      <w:r>
        <w:rPr>
          <w:spacing w:val="-5"/>
        </w:rPr>
        <w:t> </w:t>
      </w:r>
      <w:r>
        <w:rPr/>
        <w:t>It</w:t>
      </w:r>
      <w:r>
        <w:rPr>
          <w:spacing w:val="-6"/>
        </w:rPr>
        <w:t> </w:t>
      </w:r>
      <w:r>
        <w:rPr/>
        <w:t>is</w:t>
      </w:r>
      <w:r>
        <w:rPr>
          <w:spacing w:val="-6"/>
        </w:rPr>
        <w:t> </w:t>
      </w:r>
      <w:r>
        <w:rPr/>
        <w:t>very important</w:t>
      </w:r>
      <w:r>
        <w:rPr>
          <w:spacing w:val="-3"/>
        </w:rPr>
        <w:t> </w:t>
      </w:r>
      <w:r>
        <w:rPr/>
        <w:t>in</w:t>
      </w:r>
      <w:r>
        <w:rPr>
          <w:spacing w:val="-2"/>
        </w:rPr>
        <w:t> </w:t>
      </w:r>
      <w:r>
        <w:rPr/>
        <w:t>fishery</w:t>
      </w:r>
      <w:r>
        <w:rPr>
          <w:spacing w:val="-3"/>
        </w:rPr>
        <w:t> </w:t>
      </w:r>
      <w:r>
        <w:rPr/>
        <w:t>biology as</w:t>
      </w:r>
      <w:r>
        <w:rPr>
          <w:spacing w:val="-3"/>
        </w:rPr>
        <w:t> </w:t>
      </w:r>
      <w:r>
        <w:rPr/>
        <w:t>it</w:t>
      </w:r>
      <w:r>
        <w:rPr>
          <w:spacing w:val="-3"/>
        </w:rPr>
        <w:t> </w:t>
      </w:r>
      <w:r>
        <w:rPr/>
        <w:t>relates</w:t>
      </w:r>
      <w:r>
        <w:rPr>
          <w:spacing w:val="-3"/>
        </w:rPr>
        <w:t> </w:t>
      </w:r>
      <w:r>
        <w:rPr/>
        <w:t>to</w:t>
      </w:r>
      <w:r>
        <w:rPr>
          <w:spacing w:val="-2"/>
        </w:rPr>
        <w:t> </w:t>
      </w:r>
      <w:r>
        <w:rPr/>
        <w:t>various</w:t>
      </w:r>
      <w:r>
        <w:rPr>
          <w:spacing w:val="-3"/>
        </w:rPr>
        <w:t> </w:t>
      </w:r>
      <w:r>
        <w:rPr/>
        <w:t>activities</w:t>
      </w:r>
      <w:r>
        <w:rPr>
          <w:spacing w:val="-3"/>
        </w:rPr>
        <w:t> </w:t>
      </w:r>
      <w:r>
        <w:rPr/>
        <w:t>ofthe</w:t>
      </w:r>
      <w:r>
        <w:rPr>
          <w:spacing w:val="-3"/>
        </w:rPr>
        <w:t> </w:t>
      </w:r>
      <w:r>
        <w:rPr/>
        <w:t>fish</w:t>
      </w:r>
      <w:r>
        <w:rPr>
          <w:spacing w:val="-3"/>
        </w:rPr>
        <w:t> </w:t>
      </w:r>
      <w:r>
        <w:rPr/>
        <w:t>like</w:t>
      </w:r>
      <w:r>
        <w:rPr>
          <w:spacing w:val="-3"/>
        </w:rPr>
        <w:t> </w:t>
      </w:r>
      <w:r>
        <w:rPr/>
        <w:t>shoaling behaviors and even entire fishery [4]. Feeding biology is a</w:t>
      </w:r>
      <w:r>
        <w:rPr>
          <w:spacing w:val="40"/>
        </w:rPr>
        <w:t> </w:t>
      </w:r>
      <w:r>
        <w:rPr/>
        <w:t>significant feature of the life history phases of fish species [5]. Food quality and occurrence is the majorfactor controlling fish production [6]. The foodand</w:t>
      </w:r>
      <w:r>
        <w:rPr>
          <w:spacing w:val="-8"/>
        </w:rPr>
        <w:t> </w:t>
      </w:r>
      <w:r>
        <w:rPr/>
        <w:t>their</w:t>
      </w:r>
      <w:r>
        <w:rPr>
          <w:spacing w:val="-8"/>
        </w:rPr>
        <w:t> </w:t>
      </w:r>
      <w:r>
        <w:rPr/>
        <w:t>quality</w:t>
      </w:r>
      <w:r>
        <w:rPr>
          <w:spacing w:val="-8"/>
        </w:rPr>
        <w:t> </w:t>
      </w:r>
      <w:r>
        <w:rPr/>
        <w:t>of</w:t>
      </w:r>
      <w:r>
        <w:rPr>
          <w:spacing w:val="-8"/>
        </w:rPr>
        <w:t> </w:t>
      </w:r>
      <w:r>
        <w:rPr/>
        <w:t>fishes</w:t>
      </w:r>
      <w:r>
        <w:rPr>
          <w:spacing w:val="-8"/>
        </w:rPr>
        <w:t> </w:t>
      </w:r>
      <w:r>
        <w:rPr/>
        <w:t>may</w:t>
      </w:r>
      <w:r>
        <w:rPr>
          <w:spacing w:val="-9"/>
        </w:rPr>
        <w:t> </w:t>
      </w:r>
      <w:r>
        <w:rPr/>
        <w:t>influence</w:t>
      </w:r>
      <w:r>
        <w:rPr>
          <w:spacing w:val="-9"/>
        </w:rPr>
        <w:t> </w:t>
      </w:r>
      <w:r>
        <w:rPr/>
        <w:t>number</w:t>
      </w:r>
      <w:r>
        <w:rPr>
          <w:spacing w:val="-6"/>
        </w:rPr>
        <w:t> </w:t>
      </w:r>
      <w:r>
        <w:rPr/>
        <w:t>of</w:t>
      </w:r>
      <w:r>
        <w:rPr>
          <w:spacing w:val="-6"/>
        </w:rPr>
        <w:t> </w:t>
      </w:r>
      <w:r>
        <w:rPr/>
        <w:t>factors</w:t>
      </w:r>
      <w:r>
        <w:rPr>
          <w:spacing w:val="-8"/>
        </w:rPr>
        <w:t> </w:t>
      </w:r>
      <w:r>
        <w:rPr/>
        <w:t>such</w:t>
      </w:r>
      <w:r>
        <w:rPr>
          <w:spacing w:val="-8"/>
        </w:rPr>
        <w:t> </w:t>
      </w:r>
      <w:r>
        <w:rPr/>
        <w:t>as</w:t>
      </w:r>
      <w:r>
        <w:rPr>
          <w:spacing w:val="38"/>
        </w:rPr>
        <w:t> </w:t>
      </w:r>
      <w:r>
        <w:rPr/>
        <w:t>region,</w:t>
      </w:r>
      <w:r>
        <w:rPr>
          <w:spacing w:val="-8"/>
        </w:rPr>
        <w:t> </w:t>
      </w:r>
      <w:r>
        <w:rPr/>
        <w:t>zones</w:t>
      </w:r>
      <w:r>
        <w:rPr>
          <w:spacing w:val="-8"/>
        </w:rPr>
        <w:t> </w:t>
      </w:r>
      <w:r>
        <w:rPr/>
        <w:t>species,</w:t>
      </w:r>
      <w:r>
        <w:rPr>
          <w:spacing w:val="-8"/>
        </w:rPr>
        <w:t> </w:t>
      </w:r>
      <w:r>
        <w:rPr/>
        <w:t>size and behavior) and thus information on food of fishes is an important to understand the basic functioning</w:t>
      </w:r>
      <w:r>
        <w:rPr>
          <w:spacing w:val="-7"/>
        </w:rPr>
        <w:t> </w:t>
      </w:r>
      <w:r>
        <w:rPr/>
        <w:t>of</w:t>
      </w:r>
      <w:r>
        <w:rPr>
          <w:spacing w:val="-7"/>
        </w:rPr>
        <w:t> </w:t>
      </w:r>
      <w:r>
        <w:rPr/>
        <w:t>fish</w:t>
      </w:r>
      <w:r>
        <w:rPr>
          <w:spacing w:val="-7"/>
        </w:rPr>
        <w:t> </w:t>
      </w:r>
      <w:r>
        <w:rPr/>
        <w:t>assemblages</w:t>
      </w:r>
      <w:r>
        <w:rPr>
          <w:spacing w:val="-4"/>
        </w:rPr>
        <w:t> </w:t>
      </w:r>
      <w:r>
        <w:rPr/>
        <w:t>[7,8].</w:t>
      </w:r>
      <w:r>
        <w:rPr>
          <w:spacing w:val="-7"/>
        </w:rPr>
        <w:t> </w:t>
      </w:r>
      <w:r>
        <w:rPr/>
        <w:t>The</w:t>
      </w:r>
      <w:r>
        <w:rPr>
          <w:spacing w:val="-6"/>
        </w:rPr>
        <w:t> </w:t>
      </w:r>
      <w:r>
        <w:rPr/>
        <w:t>concept</w:t>
      </w:r>
      <w:r>
        <w:rPr>
          <w:spacing w:val="-7"/>
        </w:rPr>
        <w:t> </w:t>
      </w:r>
      <w:r>
        <w:rPr/>
        <w:t>of</w:t>
      </w:r>
      <w:r>
        <w:rPr>
          <w:spacing w:val="-5"/>
        </w:rPr>
        <w:t> </w:t>
      </w:r>
      <w:r>
        <w:rPr/>
        <w:t>critical</w:t>
      </w:r>
      <w:r>
        <w:rPr>
          <w:spacing w:val="-7"/>
        </w:rPr>
        <w:t> </w:t>
      </w:r>
      <w:r>
        <w:rPr/>
        <w:t>feeding</w:t>
      </w:r>
      <w:r>
        <w:rPr>
          <w:spacing w:val="-5"/>
        </w:rPr>
        <w:t> </w:t>
      </w:r>
      <w:r>
        <w:rPr/>
        <w:t>season</w:t>
      </w:r>
      <w:r>
        <w:rPr>
          <w:spacing w:val="-7"/>
        </w:rPr>
        <w:t> </w:t>
      </w:r>
      <w:r>
        <w:rPr/>
        <w:t>has</w:t>
      </w:r>
      <w:r>
        <w:rPr>
          <w:spacing w:val="40"/>
        </w:rPr>
        <w:t> </w:t>
      </w:r>
      <w:r>
        <w:rPr/>
        <w:t>been</w:t>
      </w:r>
      <w:r>
        <w:rPr>
          <w:spacing w:val="-7"/>
        </w:rPr>
        <w:t> </w:t>
      </w:r>
      <w:r>
        <w:rPr/>
        <w:t>found</w:t>
      </w:r>
      <w:r>
        <w:rPr>
          <w:spacing w:val="-7"/>
        </w:rPr>
        <w:t> </w:t>
      </w:r>
      <w:r>
        <w:rPr/>
        <w:t>to</w:t>
      </w:r>
      <w:r>
        <w:rPr>
          <w:spacing w:val="-7"/>
        </w:rPr>
        <w:t> </w:t>
      </w:r>
      <w:r>
        <w:rPr/>
        <w:t>be valuable in</w:t>
      </w:r>
      <w:r>
        <w:rPr>
          <w:spacing w:val="40"/>
        </w:rPr>
        <w:t> </w:t>
      </w:r>
      <w:r>
        <w:rPr/>
        <w:t>information</w:t>
      </w:r>
      <w:r>
        <w:rPr>
          <w:spacing w:val="40"/>
        </w:rPr>
        <w:t> </w:t>
      </w:r>
      <w:r>
        <w:rPr/>
        <w:t>of recruitment of wild fish population [9] and also anunderstanding of how the various fish species utilize available food resources [10,11].</w:t>
      </w:r>
    </w:p>
    <w:p>
      <w:pPr>
        <w:pStyle w:val="BodyText"/>
        <w:spacing w:after="0"/>
        <w:jc w:val="both"/>
        <w:sectPr>
          <w:type w:val="continuous"/>
          <w:pgSz w:w="11920" w:h="16850"/>
          <w:pgMar w:top="1400" w:bottom="280" w:left="1275" w:right="1275"/>
        </w:sectPr>
      </w:pPr>
    </w:p>
    <w:p>
      <w:pPr>
        <w:pStyle w:val="BodyText"/>
        <w:spacing w:before="71"/>
        <w:ind w:left="746" w:right="40"/>
      </w:pPr>
      <w:r>
        <w:rPr/>
        <w:t>Fishes are directly depend upon their surrounding aquatic environment for food and also proper utilization</w:t>
      </w:r>
      <w:r>
        <w:rPr>
          <w:spacing w:val="-2"/>
        </w:rPr>
        <w:t> </w:t>
      </w:r>
      <w:r>
        <w:rPr/>
        <w:t>of</w:t>
      </w:r>
      <w:r>
        <w:rPr>
          <w:spacing w:val="-2"/>
        </w:rPr>
        <w:t> </w:t>
      </w:r>
      <w:r>
        <w:rPr/>
        <w:t>the</w:t>
      </w:r>
      <w:r>
        <w:rPr>
          <w:spacing w:val="-3"/>
        </w:rPr>
        <w:t> </w:t>
      </w:r>
      <w:r>
        <w:rPr/>
        <w:t>readily</w:t>
      </w:r>
      <w:r>
        <w:rPr>
          <w:spacing w:val="-3"/>
        </w:rPr>
        <w:t> </w:t>
      </w:r>
      <w:r>
        <w:rPr/>
        <w:t>available</w:t>
      </w:r>
      <w:r>
        <w:rPr>
          <w:spacing w:val="-3"/>
        </w:rPr>
        <w:t> </w:t>
      </w:r>
      <w:r>
        <w:rPr/>
        <w:t>food</w:t>
      </w:r>
      <w:r>
        <w:rPr>
          <w:spacing w:val="-2"/>
        </w:rPr>
        <w:t> </w:t>
      </w:r>
      <w:r>
        <w:rPr/>
        <w:t>organisms</w:t>
      </w:r>
      <w:r>
        <w:rPr>
          <w:spacing w:val="-3"/>
        </w:rPr>
        <w:t> </w:t>
      </w:r>
      <w:r>
        <w:rPr/>
        <w:t>[12].</w:t>
      </w:r>
      <w:r>
        <w:rPr>
          <w:spacing w:val="-1"/>
        </w:rPr>
        <w:t> </w:t>
      </w:r>
      <w:r>
        <w:rPr/>
        <w:t>Kolleru et</w:t>
      </w:r>
      <w:r>
        <w:rPr>
          <w:spacing w:val="-3"/>
        </w:rPr>
        <w:t> </w:t>
      </w:r>
      <w:r>
        <w:rPr/>
        <w:t>al.,</w:t>
      </w:r>
      <w:r>
        <w:rPr>
          <w:spacing w:val="-3"/>
        </w:rPr>
        <w:t> </w:t>
      </w:r>
      <w:r>
        <w:rPr/>
        <w:t>[13],</w:t>
      </w:r>
      <w:r>
        <w:rPr>
          <w:spacing w:val="-3"/>
        </w:rPr>
        <w:t> </w:t>
      </w:r>
      <w:r>
        <w:rPr/>
        <w:t>reported food</w:t>
      </w:r>
      <w:r>
        <w:rPr>
          <w:spacing w:val="-2"/>
        </w:rPr>
        <w:t> </w:t>
      </w:r>
      <w:r>
        <w:rPr/>
        <w:t>spectrum and analysis of Indian shad Rastrelliger kanagurta from Kakinada coast and the fish</w:t>
      </w:r>
      <w:r>
        <w:rPr>
          <w:spacing w:val="26"/>
        </w:rPr>
        <w:t> </w:t>
      </w:r>
      <w:r>
        <w:rPr/>
        <w:t>omnivores</w:t>
      </w:r>
      <w:r>
        <w:rPr>
          <w:spacing w:val="40"/>
        </w:rPr>
        <w:t> </w:t>
      </w:r>
      <w:r>
        <w:rPr/>
        <w:t>feeder.</w:t>
      </w:r>
      <w:r>
        <w:rPr>
          <w:spacing w:val="-14"/>
        </w:rPr>
        <w:t> </w:t>
      </w:r>
      <w:r>
        <w:rPr/>
        <w:t>The</w:t>
      </w:r>
      <w:r>
        <w:rPr>
          <w:spacing w:val="-14"/>
        </w:rPr>
        <w:t> </w:t>
      </w:r>
      <w:r>
        <w:rPr/>
        <w:t>omnivore</w:t>
      </w:r>
      <w:r>
        <w:rPr>
          <w:spacing w:val="-14"/>
        </w:rPr>
        <w:t> </w:t>
      </w:r>
      <w:r>
        <w:rPr/>
        <w:t>fishes</w:t>
      </w:r>
      <w:r>
        <w:rPr>
          <w:spacing w:val="-13"/>
        </w:rPr>
        <w:t> </w:t>
      </w:r>
      <w:r>
        <w:rPr/>
        <w:t>which</w:t>
      </w:r>
      <w:r>
        <w:rPr>
          <w:spacing w:val="-14"/>
        </w:rPr>
        <w:t> </w:t>
      </w:r>
      <w:r>
        <w:rPr/>
        <w:t>fed</w:t>
      </w:r>
      <w:r>
        <w:rPr>
          <w:spacing w:val="-14"/>
        </w:rPr>
        <w:t> </w:t>
      </w:r>
      <w:r>
        <w:rPr/>
        <w:t>on</w:t>
      </w:r>
      <w:r>
        <w:rPr>
          <w:spacing w:val="-13"/>
        </w:rPr>
        <w:t> </w:t>
      </w:r>
      <w:r>
        <w:rPr/>
        <w:t>one</w:t>
      </w:r>
      <w:r>
        <w:rPr>
          <w:spacing w:val="-14"/>
        </w:rPr>
        <w:t> </w:t>
      </w:r>
      <w:r>
        <w:rPr/>
        <w:t>or</w:t>
      </w:r>
      <w:r>
        <w:rPr>
          <w:spacing w:val="-14"/>
        </w:rPr>
        <w:t> </w:t>
      </w:r>
      <w:r>
        <w:rPr/>
        <w:t>more</w:t>
      </w:r>
      <w:r>
        <w:rPr>
          <w:spacing w:val="-13"/>
        </w:rPr>
        <w:t> </w:t>
      </w:r>
      <w:r>
        <w:rPr/>
        <w:t>assemblies</w:t>
      </w:r>
      <w:r>
        <w:rPr>
          <w:spacing w:val="-14"/>
        </w:rPr>
        <w:t> </w:t>
      </w:r>
      <w:r>
        <w:rPr/>
        <w:t>of</w:t>
      </w:r>
      <w:r>
        <w:rPr>
          <w:spacing w:val="-14"/>
        </w:rPr>
        <w:t> </w:t>
      </w:r>
      <w:r>
        <w:rPr/>
        <w:t>animals,</w:t>
      </w:r>
      <w:r>
        <w:rPr>
          <w:spacing w:val="-14"/>
        </w:rPr>
        <w:t> </w:t>
      </w:r>
      <w:r>
        <w:rPr/>
        <w:t>i.e.,</w:t>
      </w:r>
      <w:r>
        <w:rPr>
          <w:spacing w:val="-13"/>
        </w:rPr>
        <w:t> </w:t>
      </w:r>
      <w:r>
        <w:rPr/>
        <w:t>plankton,</w:t>
      </w:r>
      <w:r>
        <w:rPr>
          <w:spacing w:val="-14"/>
        </w:rPr>
        <w:t> </w:t>
      </w:r>
      <w:r>
        <w:rPr/>
        <w:t>benthos [11].</w:t>
      </w:r>
      <w:r>
        <w:rPr>
          <w:spacing w:val="26"/>
        </w:rPr>
        <w:t> </w:t>
      </w:r>
      <w:r>
        <w:rPr/>
        <w:t>The</w:t>
      </w:r>
      <w:r>
        <w:rPr>
          <w:spacing w:val="25"/>
        </w:rPr>
        <w:t> </w:t>
      </w:r>
      <w:r>
        <w:rPr/>
        <w:t>knowledge</w:t>
      </w:r>
      <w:r>
        <w:rPr>
          <w:spacing w:val="25"/>
        </w:rPr>
        <w:t> </w:t>
      </w:r>
      <w:r>
        <w:rPr/>
        <w:t>of</w:t>
      </w:r>
      <w:r>
        <w:rPr>
          <w:spacing w:val="26"/>
        </w:rPr>
        <w:t> </w:t>
      </w:r>
      <w:r>
        <w:rPr/>
        <w:t>the</w:t>
      </w:r>
      <w:r>
        <w:rPr>
          <w:spacing w:val="25"/>
        </w:rPr>
        <w:t> </w:t>
      </w:r>
      <w:r>
        <w:rPr/>
        <w:t>food</w:t>
      </w:r>
      <w:r>
        <w:rPr>
          <w:spacing w:val="26"/>
        </w:rPr>
        <w:t> </w:t>
      </w:r>
      <w:r>
        <w:rPr/>
        <w:t>quality</w:t>
      </w:r>
      <w:r>
        <w:rPr>
          <w:spacing w:val="25"/>
        </w:rPr>
        <w:t> </w:t>
      </w:r>
      <w:r>
        <w:rPr/>
        <w:t>and</w:t>
      </w:r>
      <w:r>
        <w:rPr>
          <w:spacing w:val="25"/>
        </w:rPr>
        <w:t> </w:t>
      </w:r>
      <w:r>
        <w:rPr/>
        <w:t>feeding</w:t>
      </w:r>
      <w:r>
        <w:rPr>
          <w:spacing w:val="28"/>
        </w:rPr>
        <w:t> </w:t>
      </w:r>
      <w:r>
        <w:rPr/>
        <w:t>intensity</w:t>
      </w:r>
      <w:r>
        <w:rPr>
          <w:spacing w:val="25"/>
        </w:rPr>
        <w:t> </w:t>
      </w:r>
      <w:r>
        <w:rPr/>
        <w:t>of</w:t>
      </w:r>
      <w:r>
        <w:rPr>
          <w:spacing w:val="26"/>
        </w:rPr>
        <w:t> </w:t>
      </w:r>
      <w:r>
        <w:rPr/>
        <w:t>fish</w:t>
      </w:r>
      <w:r>
        <w:rPr>
          <w:spacing w:val="26"/>
        </w:rPr>
        <w:t> </w:t>
      </w:r>
      <w:r>
        <w:rPr/>
        <w:t>helps</w:t>
      </w:r>
      <w:r>
        <w:rPr>
          <w:spacing w:val="26"/>
        </w:rPr>
        <w:t> </w:t>
      </w:r>
      <w:r>
        <w:rPr/>
        <w:t>in</w:t>
      </w:r>
      <w:r>
        <w:rPr>
          <w:spacing w:val="26"/>
        </w:rPr>
        <w:t> </w:t>
      </w:r>
      <w:r>
        <w:rPr/>
        <w:t>distribution</w:t>
      </w:r>
      <w:r>
        <w:rPr>
          <w:spacing w:val="26"/>
        </w:rPr>
        <w:t> </w:t>
      </w:r>
      <w:r>
        <w:rPr/>
        <w:t>fish through</w:t>
      </w:r>
      <w:r>
        <w:rPr>
          <w:spacing w:val="40"/>
        </w:rPr>
        <w:t> </w:t>
      </w:r>
      <w:r>
        <w:rPr/>
        <w:t>survey</w:t>
      </w:r>
      <w:r>
        <w:rPr>
          <w:spacing w:val="40"/>
        </w:rPr>
        <w:t> </w:t>
      </w:r>
      <w:r>
        <w:rPr/>
        <w:t>for</w:t>
      </w:r>
      <w:r>
        <w:rPr>
          <w:spacing w:val="40"/>
        </w:rPr>
        <w:t> </w:t>
      </w:r>
      <w:r>
        <w:rPr/>
        <w:t>successful</w:t>
      </w:r>
      <w:r>
        <w:rPr>
          <w:spacing w:val="40"/>
        </w:rPr>
        <w:t> </w:t>
      </w:r>
      <w:r>
        <w:rPr/>
        <w:t>management</w:t>
      </w:r>
      <w:r>
        <w:rPr>
          <w:spacing w:val="40"/>
        </w:rPr>
        <w:t> </w:t>
      </w:r>
      <w:r>
        <w:rPr/>
        <w:t>of</w:t>
      </w:r>
      <w:r>
        <w:rPr>
          <w:spacing w:val="40"/>
        </w:rPr>
        <w:t> </w:t>
      </w:r>
      <w:r>
        <w:rPr/>
        <w:t>a</w:t>
      </w:r>
      <w:r>
        <w:rPr>
          <w:spacing w:val="40"/>
        </w:rPr>
        <w:t> </w:t>
      </w:r>
      <w:r>
        <w:rPr/>
        <w:t>fishery</w:t>
      </w:r>
      <w:r>
        <w:rPr>
          <w:spacing w:val="40"/>
        </w:rPr>
        <w:t> </w:t>
      </w:r>
      <w:r>
        <w:rPr/>
        <w:t>and</w:t>
      </w:r>
      <w:r>
        <w:rPr>
          <w:spacing w:val="40"/>
        </w:rPr>
        <w:t> </w:t>
      </w:r>
      <w:r>
        <w:rPr/>
        <w:t>such</w:t>
      </w:r>
      <w:r>
        <w:rPr>
          <w:spacing w:val="40"/>
        </w:rPr>
        <w:t> </w:t>
      </w:r>
      <w:r>
        <w:rPr/>
        <w:t>studies</w:t>
      </w:r>
      <w:r>
        <w:rPr>
          <w:spacing w:val="40"/>
        </w:rPr>
        <w:t> </w:t>
      </w:r>
      <w:r>
        <w:rPr/>
        <w:t>are</w:t>
      </w:r>
      <w:r>
        <w:rPr>
          <w:spacing w:val="40"/>
        </w:rPr>
        <w:t> </w:t>
      </w:r>
      <w:r>
        <w:rPr/>
        <w:t>undoubtedly important in any fisher’s research program [13]. The food composition and feeding intensity of Channa</w:t>
      </w:r>
      <w:r>
        <w:rPr>
          <w:spacing w:val="26"/>
        </w:rPr>
        <w:t> </w:t>
      </w:r>
      <w:r>
        <w:rPr/>
        <w:t>striata</w:t>
      </w:r>
      <w:r>
        <w:rPr>
          <w:spacing w:val="26"/>
        </w:rPr>
        <w:t> </w:t>
      </w:r>
      <w:r>
        <w:rPr/>
        <w:t>in</w:t>
      </w:r>
      <w:r>
        <w:rPr>
          <w:spacing w:val="29"/>
        </w:rPr>
        <w:t> </w:t>
      </w:r>
      <w:r>
        <w:rPr/>
        <w:t>Lake</w:t>
      </w:r>
      <w:r>
        <w:rPr>
          <w:spacing w:val="28"/>
        </w:rPr>
        <w:t> </w:t>
      </w:r>
      <w:r>
        <w:rPr/>
        <w:t>Kolleru</w:t>
      </w:r>
      <w:r>
        <w:rPr>
          <w:spacing w:val="27"/>
        </w:rPr>
        <w:t> </w:t>
      </w:r>
      <w:r>
        <w:rPr/>
        <w:t>is</w:t>
      </w:r>
      <w:r>
        <w:rPr>
          <w:spacing w:val="28"/>
        </w:rPr>
        <w:t> </w:t>
      </w:r>
      <w:r>
        <w:rPr/>
        <w:t>really</w:t>
      </w:r>
      <w:r>
        <w:rPr>
          <w:spacing w:val="28"/>
        </w:rPr>
        <w:t> </w:t>
      </w:r>
      <w:r>
        <w:rPr/>
        <w:t>scanty.</w:t>
      </w:r>
      <w:r>
        <w:rPr>
          <w:spacing w:val="26"/>
        </w:rPr>
        <w:t> </w:t>
      </w:r>
      <w:r>
        <w:rPr/>
        <w:t>Therefore,</w:t>
      </w:r>
      <w:r>
        <w:rPr>
          <w:spacing w:val="27"/>
        </w:rPr>
        <w:t> </w:t>
      </w:r>
      <w:r>
        <w:rPr/>
        <w:t>the</w:t>
      </w:r>
      <w:r>
        <w:rPr>
          <w:spacing w:val="26"/>
        </w:rPr>
        <w:t> </w:t>
      </w:r>
      <w:r>
        <w:rPr/>
        <w:t>results</w:t>
      </w:r>
      <w:r>
        <w:rPr>
          <w:spacing w:val="26"/>
        </w:rPr>
        <w:t> </w:t>
      </w:r>
      <w:r>
        <w:rPr/>
        <w:t>of</w:t>
      </w:r>
      <w:r>
        <w:rPr>
          <w:spacing w:val="29"/>
        </w:rPr>
        <w:t> </w:t>
      </w:r>
      <w:r>
        <w:rPr/>
        <w:t>current</w:t>
      </w:r>
      <w:r>
        <w:rPr>
          <w:spacing w:val="29"/>
        </w:rPr>
        <w:t> </w:t>
      </w:r>
      <w:r>
        <w:rPr/>
        <w:t>study</w:t>
      </w:r>
      <w:r>
        <w:rPr>
          <w:spacing w:val="27"/>
        </w:rPr>
        <w:t> </w:t>
      </w:r>
      <w:r>
        <w:rPr/>
        <w:t>provides valuable information for the forthcoming studies in the Lake Kolleru region fishery management. In the present study murrel Channa striata was selected for the observation of diet composition and feeding habits in the selected area of lake Kolleru, Andhra Pradesh.</w:t>
      </w:r>
    </w:p>
    <w:p>
      <w:pPr>
        <w:pStyle w:val="BodyText"/>
        <w:spacing w:before="162"/>
      </w:pPr>
    </w:p>
    <w:p>
      <w:pPr>
        <w:pStyle w:val="Heading3"/>
        <w:numPr>
          <w:ilvl w:val="0"/>
          <w:numId w:val="1"/>
        </w:numPr>
        <w:tabs>
          <w:tab w:pos="269" w:val="left" w:leader="none"/>
        </w:tabs>
        <w:spacing w:line="240" w:lineRule="auto" w:before="0" w:after="0"/>
        <w:ind w:left="269" w:right="0" w:hanging="243"/>
        <w:jc w:val="left"/>
      </w:pPr>
      <w:r>
        <w:rPr/>
        <w:t>MATERIALS</w:t>
      </w:r>
      <w:r>
        <w:rPr>
          <w:spacing w:val="-7"/>
        </w:rPr>
        <w:t> </w:t>
      </w:r>
      <w:r>
        <w:rPr/>
        <w:t>AND</w:t>
      </w:r>
      <w:r>
        <w:rPr>
          <w:spacing w:val="-7"/>
        </w:rPr>
        <w:t> </w:t>
      </w:r>
      <w:r>
        <w:rPr>
          <w:spacing w:val="-2"/>
        </w:rPr>
        <w:t>METHODS</w:t>
      </w:r>
    </w:p>
    <w:p>
      <w:pPr>
        <w:pStyle w:val="BodyText"/>
        <w:spacing w:before="266"/>
        <w:ind w:left="746" w:right="41"/>
        <w:jc w:val="both"/>
      </w:pPr>
      <w:r>
        <w:rPr/>
        <w:t>Fish sampling are collected from 3 stations of the Lake Kolleru, Eluru district of Andhra Pradesh and they are Station-ST1: Kolletikota - Its located 16.6471° N Latitude and 81.3069° E Longitude. Station-ST2: Atapaka - Its located 16.5605°N Latitude and 81.2285°E Longitude. Station-ST3: Gudivakalanka,</w:t>
      </w:r>
      <w:r>
        <w:rPr>
          <w:spacing w:val="-14"/>
        </w:rPr>
        <w:t> </w:t>
      </w:r>
      <w:r>
        <w:rPr/>
        <w:t>Its</w:t>
      </w:r>
      <w:r>
        <w:rPr>
          <w:spacing w:val="-14"/>
        </w:rPr>
        <w:t> </w:t>
      </w:r>
      <w:r>
        <w:rPr/>
        <w:t>located</w:t>
      </w:r>
      <w:r>
        <w:rPr>
          <w:spacing w:val="-14"/>
        </w:rPr>
        <w:t> </w:t>
      </w:r>
      <w:r>
        <w:rPr/>
        <w:t>16.6365°</w:t>
      </w:r>
      <w:r>
        <w:rPr>
          <w:spacing w:val="-13"/>
        </w:rPr>
        <w:t> </w:t>
      </w:r>
      <w:r>
        <w:rPr/>
        <w:t>N</w:t>
      </w:r>
      <w:r>
        <w:rPr>
          <w:spacing w:val="-14"/>
        </w:rPr>
        <w:t> </w:t>
      </w:r>
      <w:r>
        <w:rPr/>
        <w:t>Latitude</w:t>
      </w:r>
      <w:r>
        <w:rPr>
          <w:spacing w:val="-14"/>
        </w:rPr>
        <w:t> </w:t>
      </w:r>
      <w:r>
        <w:rPr/>
        <w:t>and</w:t>
      </w:r>
      <w:r>
        <w:rPr>
          <w:spacing w:val="-13"/>
        </w:rPr>
        <w:t> </w:t>
      </w:r>
      <w:r>
        <w:rPr/>
        <w:t>81.2126°</w:t>
      </w:r>
      <w:r>
        <w:rPr>
          <w:spacing w:val="-14"/>
        </w:rPr>
        <w:t> </w:t>
      </w:r>
      <w:r>
        <w:rPr/>
        <w:t>E</w:t>
      </w:r>
      <w:r>
        <w:rPr>
          <w:spacing w:val="-14"/>
        </w:rPr>
        <w:t> </w:t>
      </w:r>
      <w:r>
        <w:rPr/>
        <w:t>Longitude</w:t>
      </w:r>
      <w:r>
        <w:rPr>
          <w:spacing w:val="-13"/>
        </w:rPr>
        <w:t> </w:t>
      </w:r>
      <w:r>
        <w:rPr/>
        <w:t>with</w:t>
      </w:r>
      <w:r>
        <w:rPr>
          <w:spacing w:val="-14"/>
        </w:rPr>
        <w:t> </w:t>
      </w:r>
      <w:r>
        <w:rPr/>
        <w:t>the</w:t>
      </w:r>
      <w:r>
        <w:rPr>
          <w:spacing w:val="-14"/>
        </w:rPr>
        <w:t> </w:t>
      </w:r>
      <w:r>
        <w:rPr/>
        <w:t>help</w:t>
      </w:r>
      <w:r>
        <w:rPr>
          <w:spacing w:val="-14"/>
        </w:rPr>
        <w:t> </w:t>
      </w:r>
      <w:r>
        <w:rPr/>
        <w:t>of</w:t>
      </w:r>
      <w:r>
        <w:rPr>
          <w:spacing w:val="-13"/>
        </w:rPr>
        <w:t> </w:t>
      </w:r>
      <w:r>
        <w:rPr/>
        <w:t>fisherman during June, 2024 to May, 2025. The collected fishes were brought to the laboratory and total length,</w:t>
      </w:r>
      <w:r>
        <w:rPr>
          <w:spacing w:val="-13"/>
        </w:rPr>
        <w:t> </w:t>
      </w:r>
      <w:r>
        <w:rPr/>
        <w:t>and</w:t>
      </w:r>
      <w:r>
        <w:rPr>
          <w:spacing w:val="-12"/>
        </w:rPr>
        <w:t> </w:t>
      </w:r>
      <w:r>
        <w:rPr/>
        <w:t>weight</w:t>
      </w:r>
      <w:r>
        <w:rPr>
          <w:spacing w:val="-13"/>
        </w:rPr>
        <w:t> </w:t>
      </w:r>
      <w:r>
        <w:rPr/>
        <w:t>were</w:t>
      </w:r>
      <w:r>
        <w:rPr>
          <w:spacing w:val="-14"/>
        </w:rPr>
        <w:t> </w:t>
      </w:r>
      <w:r>
        <w:rPr/>
        <w:t>measured</w:t>
      </w:r>
      <w:r>
        <w:rPr>
          <w:spacing w:val="-12"/>
        </w:rPr>
        <w:t> </w:t>
      </w:r>
      <w:r>
        <w:rPr/>
        <w:t>of</w:t>
      </w:r>
      <w:r>
        <w:rPr>
          <w:spacing w:val="-13"/>
        </w:rPr>
        <w:t> </w:t>
      </w:r>
      <w:r>
        <w:rPr/>
        <w:t>fishes</w:t>
      </w:r>
      <w:r>
        <w:rPr>
          <w:spacing w:val="-13"/>
        </w:rPr>
        <w:t> </w:t>
      </w:r>
      <w:r>
        <w:rPr/>
        <w:t>and</w:t>
      </w:r>
      <w:r>
        <w:rPr>
          <w:spacing w:val="-12"/>
        </w:rPr>
        <w:t> </w:t>
      </w:r>
      <w:r>
        <w:rPr/>
        <w:t>also</w:t>
      </w:r>
      <w:r>
        <w:rPr>
          <w:spacing w:val="-12"/>
        </w:rPr>
        <w:t> </w:t>
      </w:r>
      <w:r>
        <w:rPr/>
        <w:t>the</w:t>
      </w:r>
      <w:r>
        <w:rPr>
          <w:spacing w:val="-14"/>
        </w:rPr>
        <w:t> </w:t>
      </w:r>
      <w:r>
        <w:rPr/>
        <w:t>dissected</w:t>
      </w:r>
      <w:r>
        <w:rPr>
          <w:spacing w:val="-12"/>
        </w:rPr>
        <w:t> </w:t>
      </w:r>
      <w:r>
        <w:rPr/>
        <w:t>and</w:t>
      </w:r>
      <w:r>
        <w:rPr>
          <w:spacing w:val="-13"/>
        </w:rPr>
        <w:t> </w:t>
      </w:r>
      <w:r>
        <w:rPr/>
        <w:t>also</w:t>
      </w:r>
      <w:r>
        <w:rPr>
          <w:spacing w:val="-12"/>
        </w:rPr>
        <w:t> </w:t>
      </w:r>
      <w:r>
        <w:rPr/>
        <w:t>preserved</w:t>
      </w:r>
      <w:r>
        <w:rPr>
          <w:spacing w:val="-12"/>
        </w:rPr>
        <w:t> </w:t>
      </w:r>
      <w:r>
        <w:rPr/>
        <w:t>5%</w:t>
      </w:r>
      <w:r>
        <w:rPr>
          <w:spacing w:val="-13"/>
        </w:rPr>
        <w:t> </w:t>
      </w:r>
      <w:r>
        <w:rPr/>
        <w:t>formalin. The</w:t>
      </w:r>
      <w:r>
        <w:rPr>
          <w:spacing w:val="-2"/>
        </w:rPr>
        <w:t> </w:t>
      </w:r>
      <w:r>
        <w:rPr/>
        <w:t>content</w:t>
      </w:r>
      <w:r>
        <w:rPr>
          <w:spacing w:val="-1"/>
        </w:rPr>
        <w:t> </w:t>
      </w:r>
      <w:r>
        <w:rPr/>
        <w:t>each</w:t>
      </w:r>
      <w:r>
        <w:rPr>
          <w:spacing w:val="-1"/>
        </w:rPr>
        <w:t> </w:t>
      </w:r>
      <w:r>
        <w:rPr/>
        <w:t>stomach</w:t>
      </w:r>
      <w:r>
        <w:rPr>
          <w:spacing w:val="-1"/>
        </w:rPr>
        <w:t> </w:t>
      </w:r>
      <w:r>
        <w:rPr/>
        <w:t>was</w:t>
      </w:r>
      <w:r>
        <w:rPr>
          <w:spacing w:val="-1"/>
        </w:rPr>
        <w:t> </w:t>
      </w:r>
      <w:r>
        <w:rPr/>
        <w:t>examined using binocular microscope.</w:t>
      </w:r>
      <w:r>
        <w:rPr>
          <w:spacing w:val="-1"/>
        </w:rPr>
        <w:t> </w:t>
      </w:r>
      <w:r>
        <w:rPr/>
        <w:t>The</w:t>
      </w:r>
      <w:r>
        <w:rPr>
          <w:spacing w:val="-2"/>
        </w:rPr>
        <w:t> </w:t>
      </w:r>
      <w:r>
        <w:rPr/>
        <w:t>weight</w:t>
      </w:r>
      <w:r>
        <w:rPr>
          <w:spacing w:val="-1"/>
        </w:rPr>
        <w:t> </w:t>
      </w:r>
      <w:r>
        <w:rPr/>
        <w:t>of</w:t>
      </w:r>
      <w:r>
        <w:rPr>
          <w:spacing w:val="-1"/>
        </w:rPr>
        <w:t> </w:t>
      </w:r>
      <w:r>
        <w:rPr/>
        <w:t>the</w:t>
      </w:r>
      <w:r>
        <w:rPr>
          <w:spacing w:val="-2"/>
        </w:rPr>
        <w:t> </w:t>
      </w:r>
      <w:r>
        <w:rPr/>
        <w:t>stomach of the individual fish was recorded, based on the weight of the stomach and body weight of the fish C.sriata. Gastro somatic index of each and every fish was calculated using the following </w:t>
      </w:r>
      <w:r>
        <w:rPr>
          <w:spacing w:val="-2"/>
        </w:rPr>
        <w:t>formula.</w:t>
      </w:r>
    </w:p>
    <w:p>
      <w:pPr>
        <w:pStyle w:val="BodyText"/>
      </w:pPr>
    </w:p>
    <w:p>
      <w:pPr>
        <w:pStyle w:val="BodyText"/>
        <w:ind w:left="746"/>
      </w:pPr>
      <w:r>
        <w:rPr/>
        <w:t>Gastro</w:t>
      </w:r>
      <w:r>
        <w:rPr>
          <w:spacing w:val="-4"/>
        </w:rPr>
        <w:t> </w:t>
      </w:r>
      <w:r>
        <w:rPr/>
        <w:t>Somatic</w:t>
      </w:r>
      <w:r>
        <w:rPr>
          <w:spacing w:val="-5"/>
        </w:rPr>
        <w:t> </w:t>
      </w:r>
      <w:r>
        <w:rPr/>
        <w:t>Index</w:t>
      </w:r>
      <w:r>
        <w:rPr>
          <w:spacing w:val="-5"/>
        </w:rPr>
        <w:t> </w:t>
      </w:r>
      <w:r>
        <w:rPr/>
        <w:t>(GSI)</w:t>
      </w:r>
      <w:r>
        <w:rPr>
          <w:spacing w:val="-2"/>
        </w:rPr>
        <w:t> </w:t>
      </w:r>
      <w:r>
        <w:rPr/>
        <w:t>=</w:t>
      </w:r>
      <w:r>
        <w:rPr>
          <w:spacing w:val="-4"/>
        </w:rPr>
        <w:t> </w:t>
      </w:r>
      <w:r>
        <w:rPr/>
        <w:t>(Weight</w:t>
      </w:r>
      <w:r>
        <w:rPr>
          <w:spacing w:val="-5"/>
        </w:rPr>
        <w:t> </w:t>
      </w:r>
      <w:r>
        <w:rPr/>
        <w:t>of</w:t>
      </w:r>
      <w:r>
        <w:rPr>
          <w:spacing w:val="-4"/>
        </w:rPr>
        <w:t> </w:t>
      </w:r>
      <w:r>
        <w:rPr/>
        <w:t>the</w:t>
      </w:r>
      <w:r>
        <w:rPr>
          <w:spacing w:val="-5"/>
        </w:rPr>
        <w:t> </w:t>
      </w:r>
      <w:r>
        <w:rPr/>
        <w:t>stomach</w:t>
      </w:r>
      <w:r>
        <w:rPr>
          <w:spacing w:val="-3"/>
        </w:rPr>
        <w:t> </w:t>
      </w:r>
      <w:r>
        <w:rPr/>
        <w:t>)/(Weight</w:t>
      </w:r>
      <w:r>
        <w:rPr>
          <w:spacing w:val="-5"/>
        </w:rPr>
        <w:t> </w:t>
      </w:r>
      <w:r>
        <w:rPr/>
        <w:t>of</w:t>
      </w:r>
      <w:r>
        <w:rPr>
          <w:spacing w:val="-4"/>
        </w:rPr>
        <w:t> </w:t>
      </w:r>
      <w:r>
        <w:rPr/>
        <w:t>the</w:t>
      </w:r>
      <w:r>
        <w:rPr>
          <w:spacing w:val="-5"/>
        </w:rPr>
        <w:t> </w:t>
      </w:r>
      <w:r>
        <w:rPr/>
        <w:t>fish</w:t>
      </w:r>
      <w:r>
        <w:rPr>
          <w:spacing w:val="-5"/>
        </w:rPr>
        <w:t> </w:t>
      </w:r>
      <w:r>
        <w:rPr/>
        <w:t>)</w:t>
      </w:r>
      <w:r>
        <w:rPr>
          <w:spacing w:val="-4"/>
        </w:rPr>
        <w:t> </w:t>
      </w:r>
      <w:r>
        <w:rPr/>
        <w:t>X</w:t>
      </w:r>
      <w:r>
        <w:rPr>
          <w:spacing w:val="-4"/>
        </w:rPr>
        <w:t> </w:t>
      </w:r>
      <w:r>
        <w:rPr>
          <w:spacing w:val="-5"/>
        </w:rPr>
        <w:t>100</w:t>
      </w:r>
    </w:p>
    <w:p>
      <w:pPr>
        <w:pStyle w:val="BodyText"/>
        <w:spacing w:before="1"/>
      </w:pPr>
    </w:p>
    <w:p>
      <w:pPr>
        <w:pStyle w:val="BodyText"/>
        <w:ind w:left="746" w:right="44"/>
        <w:jc w:val="both"/>
      </w:pPr>
      <w:r>
        <w:rPr/>
        <w:t>18</w:t>
      </w:r>
      <w:r>
        <w:rPr>
          <w:spacing w:val="-14"/>
        </w:rPr>
        <w:t> </w:t>
      </w:r>
      <w:r>
        <w:rPr/>
        <w:t>fishes</w:t>
      </w:r>
      <w:r>
        <w:rPr>
          <w:spacing w:val="-14"/>
        </w:rPr>
        <w:t> </w:t>
      </w:r>
      <w:r>
        <w:rPr/>
        <w:t>are</w:t>
      </w:r>
      <w:r>
        <w:rPr>
          <w:spacing w:val="-14"/>
        </w:rPr>
        <w:t> </w:t>
      </w:r>
      <w:r>
        <w:rPr/>
        <w:t>sacrificed</w:t>
      </w:r>
      <w:r>
        <w:rPr>
          <w:spacing w:val="-13"/>
        </w:rPr>
        <w:t> </w:t>
      </w:r>
      <w:r>
        <w:rPr/>
        <w:t>in</w:t>
      </w:r>
      <w:r>
        <w:rPr>
          <w:spacing w:val="-14"/>
        </w:rPr>
        <w:t> </w:t>
      </w:r>
      <w:r>
        <w:rPr/>
        <w:t>each</w:t>
      </w:r>
      <w:r>
        <w:rPr>
          <w:spacing w:val="-14"/>
        </w:rPr>
        <w:t> </w:t>
      </w:r>
      <w:r>
        <w:rPr/>
        <w:t>month</w:t>
      </w:r>
      <w:r>
        <w:rPr>
          <w:spacing w:val="-13"/>
        </w:rPr>
        <w:t> </w:t>
      </w:r>
      <w:r>
        <w:rPr/>
        <w:t>for</w:t>
      </w:r>
      <w:r>
        <w:rPr>
          <w:spacing w:val="-14"/>
        </w:rPr>
        <w:t> </w:t>
      </w:r>
      <w:r>
        <w:rPr/>
        <w:t>quantitative</w:t>
      </w:r>
      <w:r>
        <w:rPr>
          <w:spacing w:val="-14"/>
        </w:rPr>
        <w:t> </w:t>
      </w:r>
      <w:r>
        <w:rPr/>
        <w:t>analysis</w:t>
      </w:r>
      <w:r>
        <w:rPr>
          <w:spacing w:val="-13"/>
        </w:rPr>
        <w:t> </w:t>
      </w:r>
      <w:r>
        <w:rPr/>
        <w:t>by</w:t>
      </w:r>
      <w:r>
        <w:rPr>
          <w:spacing w:val="-14"/>
        </w:rPr>
        <w:t> </w:t>
      </w:r>
      <w:r>
        <w:rPr/>
        <w:t>using</w:t>
      </w:r>
      <w:r>
        <w:rPr>
          <w:spacing w:val="-14"/>
        </w:rPr>
        <w:t> </w:t>
      </w:r>
      <w:r>
        <w:rPr/>
        <w:t>both</w:t>
      </w:r>
      <w:r>
        <w:rPr>
          <w:spacing w:val="-14"/>
        </w:rPr>
        <w:t> </w:t>
      </w:r>
      <w:r>
        <w:rPr/>
        <w:t>occurrence</w:t>
      </w:r>
      <w:r>
        <w:rPr>
          <w:spacing w:val="-13"/>
        </w:rPr>
        <w:t> </w:t>
      </w:r>
      <w:r>
        <w:rPr/>
        <w:t>and</w:t>
      </w:r>
      <w:r>
        <w:rPr>
          <w:spacing w:val="-14"/>
        </w:rPr>
        <w:t> </w:t>
      </w:r>
      <w:r>
        <w:rPr/>
        <w:t>point’s volumetric method [14]. The matters of food were smallest size and their volume could be estimated only by allotment of points. The volume index was evaluated from the total points of the entire item recorded over the period of study. In order to get a clear picture of frequency of occurrence as well as volume of various food items in the stomach was recorded [15].</w:t>
      </w:r>
    </w:p>
    <w:p>
      <w:pPr>
        <w:pStyle w:val="BodyText"/>
      </w:pPr>
    </w:p>
    <w:p>
      <w:pPr>
        <w:pStyle w:val="BodyText"/>
        <w:ind w:left="746" w:right="43"/>
        <w:jc w:val="both"/>
      </w:pPr>
      <w:r>
        <w:rPr/>
        <w:t>Feeding intensity during various months was observed from the data on the grade of fullness of the</w:t>
      </w:r>
      <w:r>
        <w:rPr>
          <w:spacing w:val="-14"/>
        </w:rPr>
        <w:t> </w:t>
      </w:r>
      <w:r>
        <w:rPr/>
        <w:t>stomach.</w:t>
      </w:r>
      <w:r>
        <w:rPr>
          <w:spacing w:val="-14"/>
        </w:rPr>
        <w:t> </w:t>
      </w:r>
      <w:r>
        <w:rPr/>
        <w:t>The</w:t>
      </w:r>
      <w:r>
        <w:rPr>
          <w:spacing w:val="-14"/>
        </w:rPr>
        <w:t> </w:t>
      </w:r>
      <w:r>
        <w:rPr/>
        <w:t>condition</w:t>
      </w:r>
      <w:r>
        <w:rPr>
          <w:spacing w:val="-13"/>
        </w:rPr>
        <w:t> </w:t>
      </w:r>
      <w:r>
        <w:rPr/>
        <w:t>of</w:t>
      </w:r>
      <w:r>
        <w:rPr>
          <w:spacing w:val="-14"/>
        </w:rPr>
        <w:t> </w:t>
      </w:r>
      <w:r>
        <w:rPr/>
        <w:t>feed</w:t>
      </w:r>
      <w:r>
        <w:rPr>
          <w:spacing w:val="-14"/>
        </w:rPr>
        <w:t> </w:t>
      </w:r>
      <w:r>
        <w:rPr/>
        <w:t>was</w:t>
      </w:r>
      <w:r>
        <w:rPr>
          <w:spacing w:val="-13"/>
        </w:rPr>
        <w:t> </w:t>
      </w:r>
      <w:r>
        <w:rPr/>
        <w:t>determined</w:t>
      </w:r>
      <w:r>
        <w:rPr>
          <w:spacing w:val="-14"/>
        </w:rPr>
        <w:t> </w:t>
      </w:r>
      <w:r>
        <w:rPr/>
        <w:t>by</w:t>
      </w:r>
      <w:r>
        <w:rPr>
          <w:spacing w:val="-14"/>
        </w:rPr>
        <w:t> </w:t>
      </w:r>
      <w:r>
        <w:rPr/>
        <w:t>the</w:t>
      </w:r>
      <w:r>
        <w:rPr>
          <w:spacing w:val="-13"/>
        </w:rPr>
        <w:t> </w:t>
      </w:r>
      <w:r>
        <w:rPr/>
        <w:t>observations</w:t>
      </w:r>
      <w:r>
        <w:rPr>
          <w:spacing w:val="-14"/>
        </w:rPr>
        <w:t> </w:t>
      </w:r>
      <w:r>
        <w:rPr/>
        <w:t>of</w:t>
      </w:r>
      <w:r>
        <w:rPr>
          <w:spacing w:val="-14"/>
        </w:rPr>
        <w:t> </w:t>
      </w:r>
      <w:r>
        <w:rPr/>
        <w:t>the</w:t>
      </w:r>
      <w:r>
        <w:rPr>
          <w:spacing w:val="-14"/>
        </w:rPr>
        <w:t> </w:t>
      </w:r>
      <w:r>
        <w:rPr/>
        <w:t>degree</w:t>
      </w:r>
      <w:r>
        <w:rPr>
          <w:spacing w:val="-13"/>
        </w:rPr>
        <w:t> </w:t>
      </w:r>
      <w:r>
        <w:rPr/>
        <w:t>of</w:t>
      </w:r>
      <w:r>
        <w:rPr>
          <w:spacing w:val="-14"/>
        </w:rPr>
        <w:t> </w:t>
      </w:r>
      <w:r>
        <w:rPr/>
        <w:t>distension of the stomach as described by [16]. Fishes with stomach with gorged, full, ¾ full, ½ full were considered to be</w:t>
      </w:r>
      <w:r>
        <w:rPr>
          <w:spacing w:val="-1"/>
        </w:rPr>
        <w:t> </w:t>
      </w:r>
      <w:r>
        <w:rPr/>
        <w:t>feeding actively,</w:t>
      </w:r>
      <w:r>
        <w:rPr>
          <w:spacing w:val="-1"/>
        </w:rPr>
        <w:t> </w:t>
      </w:r>
      <w:r>
        <w:rPr/>
        <w:t>while,</w:t>
      </w:r>
      <w:r>
        <w:rPr>
          <w:spacing w:val="-1"/>
        </w:rPr>
        <w:t> </w:t>
      </w:r>
      <w:r>
        <w:rPr/>
        <w:t>stomach</w:t>
      </w:r>
      <w:r>
        <w:rPr>
          <w:spacing w:val="-1"/>
        </w:rPr>
        <w:t> </w:t>
      </w:r>
      <w:r>
        <w:rPr/>
        <w:t>with</w:t>
      </w:r>
      <w:r>
        <w:rPr>
          <w:spacing w:val="-1"/>
        </w:rPr>
        <w:t> </w:t>
      </w:r>
      <w:r>
        <w:rPr/>
        <w:t>¼</w:t>
      </w:r>
      <w:r>
        <w:rPr>
          <w:spacing w:val="-1"/>
        </w:rPr>
        <w:t> </w:t>
      </w:r>
      <w:r>
        <w:rPr/>
        <w:t>full</w:t>
      </w:r>
      <w:r>
        <w:rPr>
          <w:spacing w:val="-1"/>
        </w:rPr>
        <w:t> </w:t>
      </w:r>
      <w:r>
        <w:rPr/>
        <w:t>and empty</w:t>
      </w:r>
      <w:r>
        <w:rPr>
          <w:spacing w:val="-1"/>
        </w:rPr>
        <w:t> </w:t>
      </w:r>
      <w:r>
        <w:rPr/>
        <w:t>were</w:t>
      </w:r>
      <w:r>
        <w:rPr>
          <w:spacing w:val="-2"/>
        </w:rPr>
        <w:t> </w:t>
      </w:r>
      <w:r>
        <w:rPr/>
        <w:t>considered to poor feeding activity The percentage occurrence of stomach under different circumstances of feeding was also calculated for the whole period of study.</w:t>
      </w:r>
    </w:p>
    <w:p>
      <w:pPr>
        <w:pStyle w:val="BodyText"/>
        <w:spacing w:before="92"/>
      </w:pPr>
    </w:p>
    <w:p>
      <w:pPr>
        <w:pStyle w:val="Heading3"/>
        <w:numPr>
          <w:ilvl w:val="1"/>
          <w:numId w:val="1"/>
        </w:numPr>
        <w:tabs>
          <w:tab w:pos="1466" w:val="left" w:leader="none"/>
        </w:tabs>
        <w:spacing w:line="240" w:lineRule="auto" w:before="0" w:after="0"/>
        <w:ind w:left="1466" w:right="0" w:hanging="732"/>
        <w:jc w:val="left"/>
      </w:pPr>
      <w:r>
        <w:rPr/>
        <w:t>Point’s</w:t>
      </w:r>
      <w:r>
        <w:rPr>
          <w:spacing w:val="-13"/>
        </w:rPr>
        <w:t> </w:t>
      </w:r>
      <w:r>
        <w:rPr>
          <w:spacing w:val="-2"/>
        </w:rPr>
        <w:t>Method</w:t>
      </w:r>
    </w:p>
    <w:p>
      <w:pPr>
        <w:pStyle w:val="BodyText"/>
        <w:spacing w:before="269"/>
        <w:ind w:left="746"/>
      </w:pPr>
      <w:r>
        <w:rPr/>
        <w:t>The</w:t>
      </w:r>
      <w:r>
        <w:rPr>
          <w:spacing w:val="-4"/>
        </w:rPr>
        <w:t> </w:t>
      </w:r>
      <w:r>
        <w:rPr/>
        <w:t>degree</w:t>
      </w:r>
      <w:r>
        <w:rPr>
          <w:spacing w:val="-3"/>
        </w:rPr>
        <w:t> </w:t>
      </w:r>
      <w:r>
        <w:rPr/>
        <w:t>of</w:t>
      </w:r>
      <w:r>
        <w:rPr>
          <w:spacing w:val="-3"/>
        </w:rPr>
        <w:t> </w:t>
      </w:r>
      <w:r>
        <w:rPr/>
        <w:t>apparent,</w:t>
      </w:r>
      <w:r>
        <w:rPr>
          <w:spacing w:val="-2"/>
        </w:rPr>
        <w:t> </w:t>
      </w:r>
      <w:r>
        <w:rPr/>
        <w:t>the</w:t>
      </w:r>
      <w:r>
        <w:rPr>
          <w:spacing w:val="-4"/>
        </w:rPr>
        <w:t> </w:t>
      </w:r>
      <w:r>
        <w:rPr/>
        <w:t>fullness</w:t>
      </w:r>
      <w:r>
        <w:rPr>
          <w:spacing w:val="-3"/>
        </w:rPr>
        <w:t> </w:t>
      </w:r>
      <w:r>
        <w:rPr/>
        <w:t>of</w:t>
      </w:r>
      <w:r>
        <w:rPr>
          <w:spacing w:val="-3"/>
        </w:rPr>
        <w:t> </w:t>
      </w:r>
      <w:r>
        <w:rPr/>
        <w:t>the</w:t>
      </w:r>
      <w:r>
        <w:rPr>
          <w:spacing w:val="-3"/>
        </w:rPr>
        <w:t> </w:t>
      </w:r>
      <w:r>
        <w:rPr/>
        <w:t>fish</w:t>
      </w:r>
      <w:r>
        <w:rPr>
          <w:spacing w:val="-3"/>
        </w:rPr>
        <w:t> </w:t>
      </w:r>
      <w:r>
        <w:rPr/>
        <w:t>stomach</w:t>
      </w:r>
      <w:r>
        <w:rPr>
          <w:spacing w:val="-2"/>
        </w:rPr>
        <w:t> </w:t>
      </w:r>
      <w:r>
        <w:rPr/>
        <w:t>the</w:t>
      </w:r>
      <w:r>
        <w:rPr>
          <w:spacing w:val="-4"/>
        </w:rPr>
        <w:t> </w:t>
      </w:r>
      <w:r>
        <w:rPr/>
        <w:t>points</w:t>
      </w:r>
      <w:r>
        <w:rPr>
          <w:spacing w:val="-2"/>
        </w:rPr>
        <w:t> </w:t>
      </w:r>
      <w:r>
        <w:rPr/>
        <w:t>were</w:t>
      </w:r>
      <w:r>
        <w:rPr>
          <w:spacing w:val="-3"/>
        </w:rPr>
        <w:t> </w:t>
      </w:r>
      <w:r>
        <w:rPr/>
        <w:t>allocated.</w:t>
      </w:r>
      <w:r>
        <w:rPr>
          <w:spacing w:val="-3"/>
        </w:rPr>
        <w:t> </w:t>
      </w:r>
      <w:r>
        <w:rPr/>
        <w:t>Gorged</w:t>
      </w:r>
      <w:r>
        <w:rPr>
          <w:spacing w:val="-2"/>
        </w:rPr>
        <w:t> (1.25);</w:t>
      </w:r>
    </w:p>
    <w:p>
      <w:pPr>
        <w:pStyle w:val="BodyText"/>
        <w:spacing w:line="265" w:lineRule="exact" w:before="1"/>
        <w:ind w:left="746"/>
      </w:pPr>
      <w:r>
        <w:rPr/>
        <w:t>Full</w:t>
      </w:r>
      <w:r>
        <w:rPr>
          <w:spacing w:val="-6"/>
        </w:rPr>
        <w:t> </w:t>
      </w:r>
      <w:r>
        <w:rPr/>
        <w:t>(1.00),</w:t>
      </w:r>
      <w:r>
        <w:rPr>
          <w:spacing w:val="-6"/>
        </w:rPr>
        <w:t> </w:t>
      </w:r>
      <w:r>
        <w:rPr/>
        <w:t>¾</w:t>
      </w:r>
      <w:r>
        <w:rPr>
          <w:spacing w:val="-5"/>
        </w:rPr>
        <w:t> </w:t>
      </w:r>
      <w:r>
        <w:rPr/>
        <w:t>Full</w:t>
      </w:r>
      <w:r>
        <w:rPr>
          <w:spacing w:val="-6"/>
        </w:rPr>
        <w:t> </w:t>
      </w:r>
      <w:r>
        <w:rPr/>
        <w:t>(0.75),</w:t>
      </w:r>
      <w:r>
        <w:rPr>
          <w:spacing w:val="-6"/>
        </w:rPr>
        <w:t> </w:t>
      </w:r>
      <w:r>
        <w:rPr/>
        <w:t>½</w:t>
      </w:r>
      <w:r>
        <w:rPr>
          <w:spacing w:val="-5"/>
        </w:rPr>
        <w:t> </w:t>
      </w:r>
      <w:r>
        <w:rPr/>
        <w:t>full</w:t>
      </w:r>
      <w:r>
        <w:rPr>
          <w:spacing w:val="-6"/>
        </w:rPr>
        <w:t> </w:t>
      </w:r>
      <w:r>
        <w:rPr/>
        <w:t>(0.50),</w:t>
      </w:r>
      <w:r>
        <w:rPr>
          <w:spacing w:val="-6"/>
        </w:rPr>
        <w:t> </w:t>
      </w:r>
      <w:r>
        <w:rPr>
          <w:spacing w:val="-10"/>
        </w:rPr>
        <w:t>¼</w:t>
      </w:r>
    </w:p>
    <w:p>
      <w:pPr>
        <w:pStyle w:val="BodyText"/>
        <w:spacing w:line="265" w:lineRule="exact"/>
        <w:ind w:left="746"/>
      </w:pPr>
      <w:r>
        <w:rPr/>
        <w:t>full</w:t>
      </w:r>
      <w:r>
        <w:rPr>
          <w:spacing w:val="-6"/>
        </w:rPr>
        <w:t> </w:t>
      </w:r>
      <w:r>
        <w:rPr/>
        <w:t>(0.25)</w:t>
      </w:r>
      <w:r>
        <w:rPr>
          <w:spacing w:val="-6"/>
        </w:rPr>
        <w:t> </w:t>
      </w:r>
      <w:r>
        <w:rPr/>
        <w:t>and</w:t>
      </w:r>
      <w:r>
        <w:rPr>
          <w:spacing w:val="-4"/>
        </w:rPr>
        <w:t> </w:t>
      </w:r>
      <w:r>
        <w:rPr/>
        <w:t>empty</w:t>
      </w:r>
      <w:r>
        <w:rPr>
          <w:spacing w:val="-6"/>
        </w:rPr>
        <w:t> </w:t>
      </w:r>
      <w:r>
        <w:rPr/>
        <w:t>was</w:t>
      </w:r>
      <w:r>
        <w:rPr>
          <w:spacing w:val="-5"/>
        </w:rPr>
        <w:t> </w:t>
      </w:r>
      <w:r>
        <w:rPr>
          <w:spacing w:val="-2"/>
        </w:rPr>
        <w:t>(0.00).</w:t>
      </w:r>
    </w:p>
    <w:p>
      <w:pPr>
        <w:pStyle w:val="BodyText"/>
        <w:spacing w:before="161"/>
      </w:pPr>
    </w:p>
    <w:p>
      <w:pPr>
        <w:pStyle w:val="Heading3"/>
        <w:numPr>
          <w:ilvl w:val="0"/>
          <w:numId w:val="1"/>
        </w:numPr>
        <w:tabs>
          <w:tab w:pos="411" w:val="left" w:leader="none"/>
        </w:tabs>
        <w:spacing w:line="240" w:lineRule="auto" w:before="0" w:after="0"/>
        <w:ind w:left="411" w:right="0" w:hanging="246"/>
        <w:jc w:val="left"/>
      </w:pPr>
      <w:r>
        <w:rPr/>
        <w:t>RESULTS</w:t>
      </w:r>
      <w:r>
        <w:rPr>
          <w:spacing w:val="-7"/>
        </w:rPr>
        <w:t> </w:t>
      </w:r>
      <w:r>
        <w:rPr/>
        <w:t>AND</w:t>
      </w:r>
      <w:r>
        <w:rPr>
          <w:spacing w:val="-8"/>
        </w:rPr>
        <w:t> </w:t>
      </w:r>
      <w:r>
        <w:rPr>
          <w:spacing w:val="-2"/>
        </w:rPr>
        <w:t>DISCUSSION</w:t>
      </w:r>
    </w:p>
    <w:p>
      <w:pPr>
        <w:pStyle w:val="BodyText"/>
        <w:spacing w:before="267"/>
        <w:ind w:left="746" w:right="41"/>
        <w:jc w:val="both"/>
      </w:pPr>
      <w:r>
        <w:rPr/>
        <w:t>During</w:t>
      </w:r>
      <w:r>
        <w:rPr>
          <w:spacing w:val="-5"/>
        </w:rPr>
        <w:t> </w:t>
      </w:r>
      <w:r>
        <w:rPr/>
        <w:t>study</w:t>
      </w:r>
      <w:r>
        <w:rPr>
          <w:spacing w:val="-6"/>
        </w:rPr>
        <w:t> </w:t>
      </w:r>
      <w:r>
        <w:rPr/>
        <w:t>period</w:t>
      </w:r>
      <w:r>
        <w:rPr>
          <w:spacing w:val="-5"/>
        </w:rPr>
        <w:t> </w:t>
      </w:r>
      <w:r>
        <w:rPr/>
        <w:t>a</w:t>
      </w:r>
      <w:r>
        <w:rPr>
          <w:spacing w:val="-6"/>
        </w:rPr>
        <w:t> </w:t>
      </w:r>
      <w:r>
        <w:rPr/>
        <w:t>total</w:t>
      </w:r>
      <w:r>
        <w:rPr>
          <w:spacing w:val="-4"/>
        </w:rPr>
        <w:t> </w:t>
      </w:r>
      <w:r>
        <w:rPr/>
        <w:t>260</w:t>
      </w:r>
      <w:r>
        <w:rPr>
          <w:spacing w:val="-5"/>
        </w:rPr>
        <w:t> </w:t>
      </w:r>
      <w:r>
        <w:rPr/>
        <w:t>(130</w:t>
      </w:r>
      <w:r>
        <w:rPr>
          <w:spacing w:val="-5"/>
        </w:rPr>
        <w:t> </w:t>
      </w:r>
      <w:r>
        <w:rPr/>
        <w:t>males</w:t>
      </w:r>
      <w:r>
        <w:rPr>
          <w:spacing w:val="-6"/>
        </w:rPr>
        <w:t> </w:t>
      </w:r>
      <w:r>
        <w:rPr/>
        <w:t>and</w:t>
      </w:r>
      <w:r>
        <w:rPr>
          <w:spacing w:val="-6"/>
        </w:rPr>
        <w:t> </w:t>
      </w:r>
      <w:r>
        <w:rPr/>
        <w:t>130</w:t>
      </w:r>
      <w:r>
        <w:rPr>
          <w:spacing w:val="-5"/>
        </w:rPr>
        <w:t> </w:t>
      </w:r>
      <w:r>
        <w:rPr/>
        <w:t>females)</w:t>
      </w:r>
      <w:r>
        <w:rPr>
          <w:spacing w:val="-6"/>
        </w:rPr>
        <w:t> </w:t>
      </w:r>
      <w:r>
        <w:rPr/>
        <w:t>guts</w:t>
      </w:r>
      <w:r>
        <w:rPr>
          <w:spacing w:val="-6"/>
        </w:rPr>
        <w:t> </w:t>
      </w:r>
      <w:r>
        <w:rPr/>
        <w:t>of</w:t>
      </w:r>
      <w:r>
        <w:rPr>
          <w:spacing w:val="-5"/>
        </w:rPr>
        <w:t> </w:t>
      </w:r>
      <w:r>
        <w:rPr/>
        <w:t>C.</w:t>
      </w:r>
      <w:r>
        <w:rPr>
          <w:spacing w:val="-5"/>
        </w:rPr>
        <w:t> </w:t>
      </w:r>
      <w:r>
        <w:rPr/>
        <w:t>striata</w:t>
      </w:r>
      <w:r>
        <w:rPr>
          <w:spacing w:val="-6"/>
        </w:rPr>
        <w:t> </w:t>
      </w:r>
      <w:r>
        <w:rPr/>
        <w:t>were</w:t>
      </w:r>
      <w:r>
        <w:rPr>
          <w:spacing w:val="-6"/>
        </w:rPr>
        <w:t> </w:t>
      </w:r>
      <w:r>
        <w:rPr/>
        <w:t>examined.</w:t>
      </w:r>
      <w:r>
        <w:rPr>
          <w:spacing w:val="-5"/>
        </w:rPr>
        <w:t> </w:t>
      </w:r>
      <w:r>
        <w:rPr/>
        <w:t>The food composition of male fishes were represented in Figs. (1-4) and the female fishes were represented in Figs. (5-8). The feeding intensity of C. striata males were presented in Table 1 and the</w:t>
      </w:r>
      <w:r>
        <w:rPr>
          <w:spacing w:val="-14"/>
        </w:rPr>
        <w:t> </w:t>
      </w:r>
      <w:r>
        <w:rPr/>
        <w:t>females</w:t>
      </w:r>
      <w:r>
        <w:rPr>
          <w:spacing w:val="-13"/>
        </w:rPr>
        <w:t> </w:t>
      </w:r>
      <w:r>
        <w:rPr/>
        <w:t>were</w:t>
      </w:r>
      <w:r>
        <w:rPr>
          <w:spacing w:val="-13"/>
        </w:rPr>
        <w:t> </w:t>
      </w:r>
      <w:r>
        <w:rPr/>
        <w:t>presented</w:t>
      </w:r>
      <w:r>
        <w:rPr>
          <w:spacing w:val="-10"/>
        </w:rPr>
        <w:t> </w:t>
      </w:r>
      <w:r>
        <w:rPr/>
        <w:t>in</w:t>
      </w:r>
      <w:r>
        <w:rPr>
          <w:spacing w:val="-13"/>
        </w:rPr>
        <w:t> </w:t>
      </w:r>
      <w:r>
        <w:rPr/>
        <w:t>Table</w:t>
      </w:r>
      <w:r>
        <w:rPr>
          <w:spacing w:val="-14"/>
        </w:rPr>
        <w:t> </w:t>
      </w:r>
      <w:r>
        <w:rPr/>
        <w:t>2.</w:t>
      </w:r>
      <w:r>
        <w:rPr>
          <w:spacing w:val="-13"/>
        </w:rPr>
        <w:t> </w:t>
      </w:r>
      <w:r>
        <w:rPr/>
        <w:t>The</w:t>
      </w:r>
      <w:r>
        <w:rPr>
          <w:spacing w:val="-14"/>
        </w:rPr>
        <w:t> </w:t>
      </w:r>
      <w:r>
        <w:rPr/>
        <w:t>stomach</w:t>
      </w:r>
      <w:r>
        <w:rPr>
          <w:spacing w:val="-13"/>
        </w:rPr>
        <w:t> </w:t>
      </w:r>
      <w:r>
        <w:rPr/>
        <w:t>content</w:t>
      </w:r>
      <w:r>
        <w:rPr>
          <w:spacing w:val="73"/>
        </w:rPr>
        <w:t> </w:t>
      </w:r>
      <w:r>
        <w:rPr/>
        <w:t>composed</w:t>
      </w:r>
      <w:r>
        <w:rPr>
          <w:spacing w:val="-12"/>
        </w:rPr>
        <w:t> </w:t>
      </w:r>
      <w:r>
        <w:rPr/>
        <w:t>the</w:t>
      </w:r>
      <w:r>
        <w:rPr>
          <w:spacing w:val="-14"/>
        </w:rPr>
        <w:t> </w:t>
      </w:r>
      <w:r>
        <w:rPr/>
        <w:t>fishes</w:t>
      </w:r>
      <w:r>
        <w:rPr>
          <w:spacing w:val="-13"/>
        </w:rPr>
        <w:t> </w:t>
      </w:r>
      <w:r>
        <w:rPr/>
        <w:t>and</w:t>
      </w:r>
      <w:r>
        <w:rPr>
          <w:spacing w:val="-12"/>
        </w:rPr>
        <w:t> </w:t>
      </w:r>
      <w:r>
        <w:rPr/>
        <w:t>their</w:t>
      </w:r>
      <w:r>
        <w:rPr>
          <w:spacing w:val="-13"/>
        </w:rPr>
        <w:t> </w:t>
      </w:r>
      <w:r>
        <w:rPr/>
        <w:t>larvae, crustaceans,</w:t>
      </w:r>
      <w:r>
        <w:rPr>
          <w:spacing w:val="-6"/>
        </w:rPr>
        <w:t> </w:t>
      </w:r>
      <w:r>
        <w:rPr/>
        <w:t>insect</w:t>
      </w:r>
      <w:r>
        <w:rPr>
          <w:spacing w:val="-6"/>
        </w:rPr>
        <w:t> </w:t>
      </w:r>
      <w:r>
        <w:rPr/>
        <w:t>larvae,</w:t>
      </w:r>
      <w:r>
        <w:rPr>
          <w:spacing w:val="-5"/>
        </w:rPr>
        <w:t> </w:t>
      </w:r>
      <w:r>
        <w:rPr/>
        <w:t>annelids</w:t>
      </w:r>
      <w:r>
        <w:rPr>
          <w:spacing w:val="-6"/>
        </w:rPr>
        <w:t> </w:t>
      </w:r>
      <w:r>
        <w:rPr/>
        <w:t>with</w:t>
      </w:r>
      <w:r>
        <w:rPr>
          <w:spacing w:val="-6"/>
        </w:rPr>
        <w:t> </w:t>
      </w:r>
      <w:r>
        <w:rPr/>
        <w:t>semi</w:t>
      </w:r>
      <w:r>
        <w:rPr>
          <w:spacing w:val="-6"/>
        </w:rPr>
        <w:t> </w:t>
      </w:r>
      <w:r>
        <w:rPr/>
        <w:t>digested</w:t>
      </w:r>
      <w:r>
        <w:rPr>
          <w:spacing w:val="-5"/>
        </w:rPr>
        <w:t> </w:t>
      </w:r>
      <w:r>
        <w:rPr/>
        <w:t>items</w:t>
      </w:r>
      <w:r>
        <w:rPr>
          <w:spacing w:val="-6"/>
        </w:rPr>
        <w:t> </w:t>
      </w:r>
      <w:r>
        <w:rPr/>
        <w:t>and</w:t>
      </w:r>
      <w:r>
        <w:rPr>
          <w:spacing w:val="-6"/>
        </w:rPr>
        <w:t> </w:t>
      </w:r>
      <w:r>
        <w:rPr/>
        <w:t>unidentified</w:t>
      </w:r>
      <w:r>
        <w:rPr>
          <w:spacing w:val="-5"/>
        </w:rPr>
        <w:t> </w:t>
      </w:r>
      <w:r>
        <w:rPr/>
        <w:t>materials.</w:t>
      </w:r>
      <w:r>
        <w:rPr>
          <w:spacing w:val="-6"/>
        </w:rPr>
        <w:t> </w:t>
      </w:r>
      <w:r>
        <w:rPr/>
        <w:t>Fishes</w:t>
      </w:r>
      <w:r>
        <w:rPr>
          <w:spacing w:val="-6"/>
        </w:rPr>
        <w:t> </w:t>
      </w:r>
      <w:r>
        <w:rPr/>
        <w:t>are identified</w:t>
      </w:r>
      <w:r>
        <w:rPr>
          <w:spacing w:val="-14"/>
        </w:rPr>
        <w:t> </w:t>
      </w:r>
      <w:r>
        <w:rPr/>
        <w:t>as</w:t>
      </w:r>
      <w:r>
        <w:rPr>
          <w:spacing w:val="-14"/>
        </w:rPr>
        <w:t> </w:t>
      </w:r>
      <w:r>
        <w:rPr/>
        <w:t>of</w:t>
      </w:r>
      <w:r>
        <w:rPr>
          <w:spacing w:val="-14"/>
        </w:rPr>
        <w:t> </w:t>
      </w:r>
      <w:r>
        <w:rPr/>
        <w:t>teleost</w:t>
      </w:r>
      <w:r>
        <w:rPr>
          <w:spacing w:val="-13"/>
        </w:rPr>
        <w:t> </w:t>
      </w:r>
      <w:r>
        <w:rPr/>
        <w:t>particularly</w:t>
      </w:r>
      <w:r>
        <w:rPr>
          <w:spacing w:val="-14"/>
        </w:rPr>
        <w:t> </w:t>
      </w:r>
      <w:r>
        <w:rPr/>
        <w:t>major</w:t>
      </w:r>
      <w:r>
        <w:rPr>
          <w:spacing w:val="-14"/>
        </w:rPr>
        <w:t> </w:t>
      </w:r>
      <w:r>
        <w:rPr/>
        <w:t>carps</w:t>
      </w:r>
      <w:r>
        <w:rPr>
          <w:spacing w:val="-13"/>
        </w:rPr>
        <w:t> </w:t>
      </w:r>
      <w:r>
        <w:rPr/>
        <w:t>and</w:t>
      </w:r>
      <w:r>
        <w:rPr>
          <w:spacing w:val="-14"/>
        </w:rPr>
        <w:t> </w:t>
      </w:r>
      <w:r>
        <w:rPr/>
        <w:t>minor</w:t>
      </w:r>
      <w:r>
        <w:rPr>
          <w:spacing w:val="-14"/>
        </w:rPr>
        <w:t> </w:t>
      </w:r>
      <w:r>
        <w:rPr/>
        <w:t>carp’s</w:t>
      </w:r>
      <w:r>
        <w:rPr>
          <w:spacing w:val="-13"/>
        </w:rPr>
        <w:t> </w:t>
      </w:r>
      <w:r>
        <w:rPr/>
        <w:t>larvae,</w:t>
      </w:r>
      <w:r>
        <w:rPr>
          <w:spacing w:val="-14"/>
        </w:rPr>
        <w:t> </w:t>
      </w:r>
      <w:r>
        <w:rPr/>
        <w:t>but</w:t>
      </w:r>
      <w:r>
        <w:rPr>
          <w:spacing w:val="-14"/>
        </w:rPr>
        <w:t> </w:t>
      </w:r>
      <w:r>
        <w:rPr/>
        <w:t>most</w:t>
      </w:r>
      <w:r>
        <w:rPr>
          <w:spacing w:val="-14"/>
        </w:rPr>
        <w:t> </w:t>
      </w:r>
      <w:r>
        <w:rPr/>
        <w:t>of</w:t>
      </w:r>
      <w:r>
        <w:rPr>
          <w:spacing w:val="-13"/>
        </w:rPr>
        <w:t> </w:t>
      </w:r>
      <w:r>
        <w:rPr/>
        <w:t>the</w:t>
      </w:r>
      <w:r>
        <w:rPr>
          <w:spacing w:val="-14"/>
        </w:rPr>
        <w:t> </w:t>
      </w:r>
      <w:r>
        <w:rPr/>
        <w:t>fish</w:t>
      </w:r>
      <w:r>
        <w:rPr>
          <w:spacing w:val="-14"/>
        </w:rPr>
        <w:t> </w:t>
      </w:r>
      <w:r>
        <w:rPr/>
        <w:t>remains</w:t>
      </w:r>
    </w:p>
    <w:p>
      <w:pPr>
        <w:pStyle w:val="BodyText"/>
        <w:spacing w:after="0"/>
        <w:jc w:val="both"/>
        <w:sectPr>
          <w:pgSz w:w="11920" w:h="16850"/>
          <w:pgMar w:top="1500" w:bottom="280" w:left="1275" w:right="1275"/>
        </w:sectPr>
      </w:pPr>
    </w:p>
    <w:p>
      <w:pPr>
        <w:pStyle w:val="BodyText"/>
        <w:spacing w:before="78"/>
        <w:ind w:left="746" w:right="48"/>
        <w:jc w:val="both"/>
      </w:pPr>
      <w:r>
        <w:rPr/>
        <w:t>could not be identified since they are found in advanced stages of digestion with only scales and bones are remains. Gastropods identified as polycheate larvae, and crustaceans goes to prawn, shrimp and crab larvae.</w:t>
      </w:r>
    </w:p>
    <w:p>
      <w:pPr>
        <w:pStyle w:val="BodyText"/>
        <w:spacing w:before="2"/>
      </w:pPr>
    </w:p>
    <w:p>
      <w:pPr>
        <w:pStyle w:val="BodyText"/>
        <w:ind w:left="746" w:right="40"/>
        <w:jc w:val="both"/>
      </w:pPr>
      <w:r>
        <w:rPr/>
        <w:t>Murrels are air breathing fishes and they have unique capacity to utilize atmospheric oxygen for respiration by certain morphological adaptations.They are capable for surviving even minute quantity</w:t>
      </w:r>
      <w:r>
        <w:rPr>
          <w:spacing w:val="-12"/>
        </w:rPr>
        <w:t> </w:t>
      </w:r>
      <w:r>
        <w:rPr/>
        <w:t>of</w:t>
      </w:r>
      <w:r>
        <w:rPr>
          <w:spacing w:val="-12"/>
        </w:rPr>
        <w:t> </w:t>
      </w:r>
      <w:r>
        <w:rPr/>
        <w:t>water</w:t>
      </w:r>
      <w:r>
        <w:rPr>
          <w:spacing w:val="-11"/>
        </w:rPr>
        <w:t> </w:t>
      </w:r>
      <w:r>
        <w:rPr/>
        <w:t>[4].</w:t>
      </w:r>
      <w:r>
        <w:rPr>
          <w:spacing w:val="-7"/>
        </w:rPr>
        <w:t> </w:t>
      </w:r>
      <w:r>
        <w:rPr/>
        <w:t>This</w:t>
      </w:r>
      <w:r>
        <w:rPr>
          <w:spacing w:val="-12"/>
        </w:rPr>
        <w:t> </w:t>
      </w:r>
      <w:r>
        <w:rPr/>
        <w:t>fish</w:t>
      </w:r>
      <w:r>
        <w:rPr>
          <w:spacing w:val="-12"/>
        </w:rPr>
        <w:t> </w:t>
      </w:r>
      <w:r>
        <w:rPr/>
        <w:t>an</w:t>
      </w:r>
      <w:r>
        <w:rPr>
          <w:spacing w:val="-12"/>
        </w:rPr>
        <w:t> </w:t>
      </w:r>
      <w:r>
        <w:rPr/>
        <w:t>important</w:t>
      </w:r>
      <w:r>
        <w:rPr>
          <w:spacing w:val="-12"/>
        </w:rPr>
        <w:t> </w:t>
      </w:r>
      <w:r>
        <w:rPr/>
        <w:t>freshwater</w:t>
      </w:r>
      <w:r>
        <w:rPr>
          <w:spacing w:val="-11"/>
        </w:rPr>
        <w:t> </w:t>
      </w:r>
      <w:r>
        <w:rPr/>
        <w:t>fishery</w:t>
      </w:r>
      <w:r>
        <w:rPr>
          <w:spacing w:val="-9"/>
        </w:rPr>
        <w:t> </w:t>
      </w:r>
      <w:r>
        <w:rPr/>
        <w:t>in</w:t>
      </w:r>
      <w:r>
        <w:rPr>
          <w:spacing w:val="-12"/>
        </w:rPr>
        <w:t> </w:t>
      </w:r>
      <w:r>
        <w:rPr/>
        <w:t>various</w:t>
      </w:r>
      <w:r>
        <w:rPr>
          <w:spacing w:val="-10"/>
        </w:rPr>
        <w:t> </w:t>
      </w:r>
      <w:r>
        <w:rPr/>
        <w:t>states</w:t>
      </w:r>
      <w:r>
        <w:rPr>
          <w:spacing w:val="-12"/>
        </w:rPr>
        <w:t> </w:t>
      </w:r>
      <w:r>
        <w:rPr/>
        <w:t>of</w:t>
      </w:r>
      <w:r>
        <w:rPr>
          <w:spacing w:val="-9"/>
        </w:rPr>
        <w:t> </w:t>
      </w:r>
      <w:r>
        <w:rPr/>
        <w:t>India</w:t>
      </w:r>
      <w:r>
        <w:rPr>
          <w:spacing w:val="-12"/>
        </w:rPr>
        <w:t> </w:t>
      </w:r>
      <w:r>
        <w:rPr/>
        <w:t>and</w:t>
      </w:r>
      <w:r>
        <w:rPr>
          <w:spacing w:val="-11"/>
        </w:rPr>
        <w:t> </w:t>
      </w:r>
      <w:r>
        <w:rPr/>
        <w:t>in</w:t>
      </w:r>
      <w:r>
        <w:rPr>
          <w:spacing w:val="-12"/>
        </w:rPr>
        <w:t> </w:t>
      </w:r>
      <w:r>
        <w:rPr/>
        <w:t>great market</w:t>
      </w:r>
      <w:r>
        <w:rPr>
          <w:spacing w:val="-14"/>
        </w:rPr>
        <w:t> </w:t>
      </w:r>
      <w:r>
        <w:rPr/>
        <w:t>demand</w:t>
      </w:r>
      <w:r>
        <w:rPr>
          <w:spacing w:val="-14"/>
        </w:rPr>
        <w:t> </w:t>
      </w:r>
      <w:r>
        <w:rPr/>
        <w:t>because</w:t>
      </w:r>
      <w:r>
        <w:rPr>
          <w:spacing w:val="-14"/>
        </w:rPr>
        <w:t> </w:t>
      </w:r>
      <w:r>
        <w:rPr/>
        <w:t>of</w:t>
      </w:r>
      <w:r>
        <w:rPr>
          <w:spacing w:val="-13"/>
        </w:rPr>
        <w:t> </w:t>
      </w:r>
      <w:r>
        <w:rPr/>
        <w:t>their</w:t>
      </w:r>
      <w:r>
        <w:rPr>
          <w:spacing w:val="-14"/>
        </w:rPr>
        <w:t> </w:t>
      </w:r>
      <w:r>
        <w:rPr/>
        <w:t>pleasant</w:t>
      </w:r>
      <w:r>
        <w:rPr>
          <w:spacing w:val="-14"/>
        </w:rPr>
        <w:t> </w:t>
      </w:r>
      <w:r>
        <w:rPr/>
        <w:t>tasty</w:t>
      </w:r>
      <w:r>
        <w:rPr>
          <w:spacing w:val="-13"/>
        </w:rPr>
        <w:t> </w:t>
      </w:r>
      <w:r>
        <w:rPr/>
        <w:t>flesh</w:t>
      </w:r>
      <w:r>
        <w:rPr>
          <w:spacing w:val="-14"/>
        </w:rPr>
        <w:t> </w:t>
      </w:r>
      <w:r>
        <w:rPr/>
        <w:t>and</w:t>
      </w:r>
      <w:r>
        <w:rPr>
          <w:spacing w:val="-14"/>
        </w:rPr>
        <w:t> </w:t>
      </w:r>
      <w:r>
        <w:rPr/>
        <w:t>presence</w:t>
      </w:r>
      <w:r>
        <w:rPr>
          <w:spacing w:val="-13"/>
        </w:rPr>
        <w:t> </w:t>
      </w:r>
      <w:r>
        <w:rPr/>
        <w:t>of</w:t>
      </w:r>
      <w:r>
        <w:rPr>
          <w:spacing w:val="-14"/>
        </w:rPr>
        <w:t> </w:t>
      </w:r>
      <w:r>
        <w:rPr/>
        <w:t>less</w:t>
      </w:r>
      <w:r>
        <w:rPr>
          <w:spacing w:val="-12"/>
        </w:rPr>
        <w:t> </w:t>
      </w:r>
      <w:r>
        <w:rPr/>
        <w:t>number</w:t>
      </w:r>
      <w:r>
        <w:rPr>
          <w:spacing w:val="28"/>
        </w:rPr>
        <w:t> </w:t>
      </w:r>
      <w:r>
        <w:rPr/>
        <w:t>of</w:t>
      </w:r>
      <w:r>
        <w:rPr>
          <w:spacing w:val="-14"/>
        </w:rPr>
        <w:t> </w:t>
      </w:r>
      <w:r>
        <w:rPr/>
        <w:t>bones/</w:t>
      </w:r>
      <w:r>
        <w:rPr>
          <w:spacing w:val="-13"/>
        </w:rPr>
        <w:t> </w:t>
      </w:r>
      <w:r>
        <w:rPr/>
        <w:t>spines and also they have medicinal value. Although they popular in fishery, butproved a curse in other species</w:t>
      </w:r>
      <w:r>
        <w:rPr>
          <w:spacing w:val="-4"/>
        </w:rPr>
        <w:t> </w:t>
      </w:r>
      <w:r>
        <w:rPr/>
        <w:t>for</w:t>
      </w:r>
      <w:r>
        <w:rPr>
          <w:spacing w:val="-3"/>
        </w:rPr>
        <w:t> </w:t>
      </w:r>
      <w:r>
        <w:rPr/>
        <w:t>having</w:t>
      </w:r>
      <w:r>
        <w:rPr>
          <w:spacing w:val="-3"/>
        </w:rPr>
        <w:t> </w:t>
      </w:r>
      <w:r>
        <w:rPr/>
        <w:t>an aggressive</w:t>
      </w:r>
      <w:r>
        <w:rPr>
          <w:spacing w:val="-1"/>
        </w:rPr>
        <w:t> </w:t>
      </w:r>
      <w:r>
        <w:rPr/>
        <w:t>carnivorous</w:t>
      </w:r>
      <w:r>
        <w:rPr>
          <w:spacing w:val="-3"/>
        </w:rPr>
        <w:t> </w:t>
      </w:r>
      <w:r>
        <w:rPr/>
        <w:t>nature.</w:t>
      </w:r>
      <w:r>
        <w:rPr>
          <w:spacing w:val="-2"/>
        </w:rPr>
        <w:t> </w:t>
      </w:r>
      <w:r>
        <w:rPr/>
        <w:t>Murrels</w:t>
      </w:r>
      <w:r>
        <w:rPr>
          <w:spacing w:val="-1"/>
        </w:rPr>
        <w:t> </w:t>
      </w:r>
      <w:r>
        <w:rPr/>
        <w:t>are</w:t>
      </w:r>
      <w:r>
        <w:rPr>
          <w:spacing w:val="-2"/>
        </w:rPr>
        <w:t> </w:t>
      </w:r>
      <w:r>
        <w:rPr/>
        <w:t>commended</w:t>
      </w:r>
      <w:r>
        <w:rPr>
          <w:spacing w:val="-3"/>
        </w:rPr>
        <w:t> </w:t>
      </w:r>
      <w:r>
        <w:rPr/>
        <w:t>all</w:t>
      </w:r>
      <w:r>
        <w:rPr>
          <w:spacing w:val="-4"/>
        </w:rPr>
        <w:t> </w:t>
      </w:r>
      <w:r>
        <w:rPr/>
        <w:t>over</w:t>
      </w:r>
      <w:r>
        <w:rPr>
          <w:spacing w:val="-4"/>
        </w:rPr>
        <w:t> </w:t>
      </w:r>
      <w:r>
        <w:rPr/>
        <w:t>the</w:t>
      </w:r>
      <w:r>
        <w:rPr>
          <w:spacing w:val="-4"/>
        </w:rPr>
        <w:t> </w:t>
      </w:r>
      <w:r>
        <w:rPr/>
        <w:t>country for their flavor, medicinal and recuperative attributes high qualitymineral and low fat contents. They are also considered as pest fish since they destroy other species in water body [4].</w:t>
      </w:r>
    </w:p>
    <w:p>
      <w:pPr>
        <w:pStyle w:val="BodyText"/>
        <w:spacing w:before="261"/>
        <w:ind w:left="746" w:right="37"/>
        <w:jc w:val="both"/>
      </w:pPr>
      <w:r>
        <w:rPr/>
        <mc:AlternateContent>
          <mc:Choice Requires="wps">
            <w:drawing>
              <wp:anchor distT="0" distB="0" distL="0" distR="0" allowOverlap="1" layoutInCell="1" locked="0" behindDoc="1" simplePos="0" relativeHeight="487103488">
                <wp:simplePos x="0" y="0"/>
                <wp:positionH relativeFrom="page">
                  <wp:posOffset>1481137</wp:posOffset>
                </wp:positionH>
                <wp:positionV relativeFrom="paragraph">
                  <wp:posOffset>1577030</wp:posOffset>
                </wp:positionV>
                <wp:extent cx="4206240" cy="2359660"/>
                <wp:effectExtent l="0" t="0" r="0" b="0"/>
                <wp:wrapNone/>
                <wp:docPr id="4" name="Group 4"/>
                <wp:cNvGraphicFramePr>
                  <a:graphicFrameLocks/>
                </wp:cNvGraphicFramePr>
                <a:graphic>
                  <a:graphicData uri="http://schemas.microsoft.com/office/word/2010/wordprocessingGroup">
                    <wpg:wgp>
                      <wpg:cNvPr id="4" name="Group 4"/>
                      <wpg:cNvGrpSpPr/>
                      <wpg:grpSpPr>
                        <a:xfrm>
                          <a:off x="0" y="0"/>
                          <a:ext cx="4206240" cy="2359660"/>
                          <a:chExt cx="4206240" cy="2359660"/>
                        </a:xfrm>
                      </wpg:grpSpPr>
                      <pic:pic>
                        <pic:nvPicPr>
                          <pic:cNvPr id="5" name="Image 5"/>
                          <pic:cNvPicPr/>
                        </pic:nvPicPr>
                        <pic:blipFill>
                          <a:blip r:embed="rId5" cstate="print"/>
                          <a:stretch>
                            <a:fillRect/>
                          </a:stretch>
                        </pic:blipFill>
                        <pic:spPr>
                          <a:xfrm>
                            <a:off x="404431" y="200596"/>
                            <a:ext cx="2152014" cy="2009520"/>
                          </a:xfrm>
                          <a:prstGeom prst="rect">
                            <a:avLst/>
                          </a:prstGeom>
                        </pic:spPr>
                      </pic:pic>
                      <wps:wsp>
                        <wps:cNvPr id="6" name="Graphic 6"/>
                        <wps:cNvSpPr/>
                        <wps:spPr>
                          <a:xfrm>
                            <a:off x="4762" y="4762"/>
                            <a:ext cx="4196715" cy="2350135"/>
                          </a:xfrm>
                          <a:custGeom>
                            <a:avLst/>
                            <a:gdLst/>
                            <a:ahLst/>
                            <a:cxnLst/>
                            <a:rect l="l" t="t" r="r" b="b"/>
                            <a:pathLst>
                              <a:path w="4196715" h="2350135">
                                <a:moveTo>
                                  <a:pt x="0" y="2350135"/>
                                </a:moveTo>
                                <a:lnTo>
                                  <a:pt x="4196715" y="2350135"/>
                                </a:lnTo>
                                <a:lnTo>
                                  <a:pt x="4196715" y="0"/>
                                </a:lnTo>
                                <a:lnTo>
                                  <a:pt x="0" y="0"/>
                                </a:lnTo>
                                <a:lnTo>
                                  <a:pt x="0" y="2350135"/>
                                </a:lnTo>
                                <a:close/>
                              </a:path>
                            </a:pathLst>
                          </a:custGeom>
                          <a:ln w="9524">
                            <a:solidFill>
                              <a:srgbClr val="858585"/>
                            </a:solidFill>
                            <a:prstDash val="solid"/>
                          </a:ln>
                        </wps:spPr>
                        <wps:bodyPr wrap="square" lIns="0" tIns="0" rIns="0" bIns="0" rtlCol="0">
                          <a:prstTxWarp prst="textNoShape">
                            <a:avLst/>
                          </a:prstTxWarp>
                          <a:noAutofit/>
                        </wps:bodyPr>
                      </wps:wsp>
                      <wps:wsp>
                        <wps:cNvPr id="7" name="Textbox 7"/>
                        <wps:cNvSpPr txBox="1"/>
                        <wps:spPr>
                          <a:xfrm>
                            <a:off x="910272" y="417258"/>
                            <a:ext cx="2317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19%</w:t>
                              </w:r>
                            </w:p>
                          </w:txbxContent>
                        </wps:txbx>
                        <wps:bodyPr wrap="square" lIns="0" tIns="0" rIns="0" bIns="0" rtlCol="0">
                          <a:noAutofit/>
                        </wps:bodyPr>
                      </wps:wsp>
                      <wps:wsp>
                        <wps:cNvPr id="8" name="Textbox 8"/>
                        <wps:cNvSpPr txBox="1"/>
                        <wps:spPr>
                          <a:xfrm>
                            <a:off x="556704" y="1133538"/>
                            <a:ext cx="231140"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14%</w:t>
                              </w:r>
                            </w:p>
                          </w:txbxContent>
                        </wps:txbx>
                        <wps:bodyPr wrap="square" lIns="0" tIns="0" rIns="0" bIns="0" rtlCol="0">
                          <a:noAutofit/>
                        </wps:bodyPr>
                      </wps:wsp>
                      <wps:wsp>
                        <wps:cNvPr id="9" name="Textbox 9"/>
                        <wps:cNvSpPr txBox="1"/>
                        <wps:spPr>
                          <a:xfrm>
                            <a:off x="818832" y="1595310"/>
                            <a:ext cx="167640"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9%</w:t>
                              </w:r>
                            </w:p>
                          </w:txbxContent>
                        </wps:txbx>
                        <wps:bodyPr wrap="square" lIns="0" tIns="0" rIns="0" bIns="0" rtlCol="0">
                          <a:noAutofit/>
                        </wps:bodyPr>
                      </wps:wsp>
                    </wpg:wgp>
                  </a:graphicData>
                </a:graphic>
              </wp:anchor>
            </w:drawing>
          </mc:Choice>
          <mc:Fallback>
            <w:pict>
              <v:group style="position:absolute;margin-left:116.625pt;margin-top:124.175629pt;width:331.2pt;height:185.8pt;mso-position-horizontal-relative:page;mso-position-vertical-relative:paragraph;z-index:-16212992" id="docshapegroup4" coordorigin="2333,2484" coordsize="6624,3716">
                <v:shape style="position:absolute;left:2969;top:2799;width:3389;height:3165" type="#_x0000_t75" id="docshape5" stroked="false">
                  <v:imagedata r:id="rId5" o:title=""/>
                </v:shape>
                <v:rect style="position:absolute;left:2340;top:2491;width:6609;height:3701" id="docshape6" filled="false" stroked="true" strokeweight=".75pt" strokecolor="#858585">
                  <v:stroke dashstyle="solid"/>
                </v:rect>
                <v:shape style="position:absolute;left:3766;top:3140;width:365;height:200" type="#_x0000_t202" id="docshape7" filled="false" stroked="false">
                  <v:textbox inset="0,0,0,0">
                    <w:txbxContent>
                      <w:p>
                        <w:pPr>
                          <w:spacing w:line="199" w:lineRule="exact" w:before="0"/>
                          <w:ind w:left="0" w:right="0" w:firstLine="0"/>
                          <w:jc w:val="left"/>
                          <w:rPr>
                            <w:rFonts w:ascii="Calibri"/>
                            <w:sz w:val="20"/>
                          </w:rPr>
                        </w:pPr>
                        <w:r>
                          <w:rPr>
                            <w:rFonts w:ascii="Calibri"/>
                            <w:spacing w:val="-5"/>
                            <w:sz w:val="20"/>
                          </w:rPr>
                          <w:t>19%</w:t>
                        </w:r>
                      </w:p>
                    </w:txbxContent>
                  </v:textbox>
                  <w10:wrap type="none"/>
                </v:shape>
                <v:shape style="position:absolute;left:3209;top:4268;width:364;height:200" type="#_x0000_t202" id="docshape8" filled="false" stroked="false">
                  <v:textbox inset="0,0,0,0">
                    <w:txbxContent>
                      <w:p>
                        <w:pPr>
                          <w:spacing w:line="199" w:lineRule="exact" w:before="0"/>
                          <w:ind w:left="0" w:right="0" w:firstLine="0"/>
                          <w:jc w:val="left"/>
                          <w:rPr>
                            <w:rFonts w:ascii="Calibri"/>
                            <w:sz w:val="20"/>
                          </w:rPr>
                        </w:pPr>
                        <w:r>
                          <w:rPr>
                            <w:rFonts w:ascii="Calibri"/>
                            <w:spacing w:val="-5"/>
                            <w:sz w:val="20"/>
                          </w:rPr>
                          <w:t>14%</w:t>
                        </w:r>
                      </w:p>
                    </w:txbxContent>
                  </v:textbox>
                  <w10:wrap type="none"/>
                </v:shape>
                <v:shape style="position:absolute;left:3622;top:4995;width:264;height:200" type="#_x0000_t202" id="docshape9" filled="false" stroked="false">
                  <v:textbox inset="0,0,0,0">
                    <w:txbxContent>
                      <w:p>
                        <w:pPr>
                          <w:spacing w:line="199" w:lineRule="exact" w:before="0"/>
                          <w:ind w:left="0" w:right="0" w:firstLine="0"/>
                          <w:jc w:val="left"/>
                          <w:rPr>
                            <w:rFonts w:ascii="Calibri"/>
                            <w:sz w:val="20"/>
                          </w:rPr>
                        </w:pPr>
                        <w:r>
                          <w:rPr>
                            <w:rFonts w:ascii="Calibri"/>
                            <w:spacing w:val="-5"/>
                            <w:sz w:val="20"/>
                          </w:rPr>
                          <w:t>9%</w:t>
                        </w:r>
                      </w:p>
                    </w:txbxContent>
                  </v:textbox>
                  <w10:wrap type="none"/>
                </v:shape>
                <w10:wrap type="none"/>
              </v:group>
            </w:pict>
          </mc:Fallback>
        </mc:AlternateContent>
      </w:r>
      <w:r>
        <w:rPr/>
        <w:t>The investigation revealed that </w:t>
      </w:r>
      <w:r>
        <w:rPr>
          <w:i/>
        </w:rPr>
        <w:t>C. striata was</w:t>
      </w:r>
      <w:r>
        <w:rPr/>
        <w:t>omnivore species feeding mainly on fishes followed by crustaceans, insects and annelidsand gastropods. Murrels pray on fishes, crustaceans, worms, molluscs</w:t>
      </w:r>
      <w:r>
        <w:rPr>
          <w:spacing w:val="-9"/>
        </w:rPr>
        <w:t> </w:t>
      </w:r>
      <w:r>
        <w:rPr/>
        <w:t>and</w:t>
      </w:r>
      <w:r>
        <w:rPr>
          <w:spacing w:val="-8"/>
        </w:rPr>
        <w:t> </w:t>
      </w:r>
      <w:r>
        <w:rPr/>
        <w:t>insect</w:t>
      </w:r>
      <w:r>
        <w:rPr>
          <w:spacing w:val="-8"/>
        </w:rPr>
        <w:t> </w:t>
      </w:r>
      <w:r>
        <w:rPr/>
        <w:t>larvae</w:t>
      </w:r>
      <w:r>
        <w:rPr>
          <w:spacing w:val="-7"/>
        </w:rPr>
        <w:t> </w:t>
      </w:r>
      <w:r>
        <w:rPr/>
        <w:t>[17,18].</w:t>
      </w:r>
      <w:r>
        <w:rPr>
          <w:spacing w:val="-9"/>
        </w:rPr>
        <w:t> </w:t>
      </w:r>
      <w:r>
        <w:rPr/>
        <w:t>Braga</w:t>
      </w:r>
      <w:r>
        <w:rPr>
          <w:spacing w:val="-8"/>
        </w:rPr>
        <w:t> </w:t>
      </w:r>
      <w:r>
        <w:rPr/>
        <w:t>et</w:t>
      </w:r>
      <w:r>
        <w:rPr>
          <w:spacing w:val="-8"/>
        </w:rPr>
        <w:t> </w:t>
      </w:r>
      <w:r>
        <w:rPr/>
        <w:t>al.,</w:t>
      </w:r>
      <w:r>
        <w:rPr>
          <w:spacing w:val="-10"/>
        </w:rPr>
        <w:t> </w:t>
      </w:r>
      <w:r>
        <w:rPr/>
        <w:t>[19]</w:t>
      </w:r>
      <w:r>
        <w:rPr>
          <w:spacing w:val="-5"/>
        </w:rPr>
        <w:t> </w:t>
      </w:r>
      <w:r>
        <w:rPr/>
        <w:t>explained</w:t>
      </w:r>
      <w:r>
        <w:rPr>
          <w:spacing w:val="-7"/>
        </w:rPr>
        <w:t> </w:t>
      </w:r>
      <w:r>
        <w:rPr/>
        <w:t>that</w:t>
      </w:r>
      <w:r>
        <w:rPr>
          <w:spacing w:val="-9"/>
        </w:rPr>
        <w:t> </w:t>
      </w:r>
      <w:r>
        <w:rPr/>
        <w:t>thefeeding</w:t>
      </w:r>
      <w:r>
        <w:rPr>
          <w:spacing w:val="-7"/>
        </w:rPr>
        <w:t> </w:t>
      </w:r>
      <w:r>
        <w:rPr/>
        <w:t>intensity</w:t>
      </w:r>
      <w:r>
        <w:rPr>
          <w:spacing w:val="-8"/>
        </w:rPr>
        <w:t> </w:t>
      </w:r>
      <w:r>
        <w:rPr/>
        <w:t>of</w:t>
      </w:r>
      <w:r>
        <w:rPr>
          <w:spacing w:val="-10"/>
        </w:rPr>
        <w:t> </w:t>
      </w:r>
      <w:r>
        <w:rPr/>
        <w:t>a</w:t>
      </w:r>
      <w:r>
        <w:rPr>
          <w:spacing w:val="-8"/>
        </w:rPr>
        <w:t> </w:t>
      </w:r>
      <w:r>
        <w:rPr/>
        <w:t>species linked</w:t>
      </w:r>
      <w:r>
        <w:rPr>
          <w:spacing w:val="40"/>
        </w:rPr>
        <w:t> </w:t>
      </w:r>
      <w:r>
        <w:rPr/>
        <w:t>its</w:t>
      </w:r>
      <w:r>
        <w:rPr>
          <w:spacing w:val="-8"/>
        </w:rPr>
        <w:t> </w:t>
      </w:r>
      <w:r>
        <w:rPr/>
        <w:t>population</w:t>
      </w:r>
      <w:r>
        <w:rPr>
          <w:spacing w:val="-8"/>
        </w:rPr>
        <w:t> </w:t>
      </w:r>
      <w:r>
        <w:rPr/>
        <w:t>dynamics.</w:t>
      </w:r>
      <w:r>
        <w:rPr>
          <w:spacing w:val="-8"/>
        </w:rPr>
        <w:t> </w:t>
      </w:r>
      <w:r>
        <w:rPr/>
        <w:t>Shamsan</w:t>
      </w:r>
      <w:r>
        <w:rPr>
          <w:spacing w:val="-8"/>
        </w:rPr>
        <w:t> </w:t>
      </w:r>
      <w:r>
        <w:rPr/>
        <w:t>and</w:t>
      </w:r>
      <w:r>
        <w:rPr>
          <w:spacing w:val="-8"/>
        </w:rPr>
        <w:t> </w:t>
      </w:r>
      <w:r>
        <w:rPr/>
        <w:t>Ansari</w:t>
      </w:r>
      <w:r>
        <w:rPr>
          <w:spacing w:val="-9"/>
        </w:rPr>
        <w:t> </w:t>
      </w:r>
      <w:r>
        <w:rPr/>
        <w:t>[20],</w:t>
      </w:r>
      <w:r>
        <w:rPr>
          <w:spacing w:val="-5"/>
        </w:rPr>
        <w:t> </w:t>
      </w:r>
      <w:r>
        <w:rPr/>
        <w:t>reported</w:t>
      </w:r>
      <w:r>
        <w:rPr>
          <w:spacing w:val="-5"/>
        </w:rPr>
        <w:t> </w:t>
      </w:r>
      <w:r>
        <w:rPr/>
        <w:t>that</w:t>
      </w:r>
      <w:r>
        <w:rPr>
          <w:spacing w:val="-6"/>
        </w:rPr>
        <w:t> </w:t>
      </w:r>
      <w:r>
        <w:rPr/>
        <w:t>fishes</w:t>
      </w:r>
      <w:r>
        <w:rPr>
          <w:spacing w:val="-6"/>
        </w:rPr>
        <w:t> </w:t>
      </w:r>
      <w:r>
        <w:rPr/>
        <w:t>and</w:t>
      </w:r>
      <w:r>
        <w:rPr>
          <w:spacing w:val="-7"/>
        </w:rPr>
        <w:t> </w:t>
      </w:r>
      <w:r>
        <w:rPr/>
        <w:t>crustaceans</w:t>
      </w:r>
      <w:r>
        <w:rPr>
          <w:spacing w:val="-8"/>
        </w:rPr>
        <w:t> </w:t>
      </w:r>
      <w:r>
        <w:rPr/>
        <w:t>are the</w:t>
      </w:r>
      <w:r>
        <w:rPr>
          <w:spacing w:val="-1"/>
        </w:rPr>
        <w:t> </w:t>
      </w:r>
      <w:r>
        <w:rPr/>
        <w:t>most</w:t>
      </w:r>
      <w:r>
        <w:rPr>
          <w:spacing w:val="-1"/>
        </w:rPr>
        <w:t> </w:t>
      </w:r>
      <w:r>
        <w:rPr/>
        <w:t>favorable</w:t>
      </w:r>
      <w:r>
        <w:rPr>
          <w:spacing w:val="-1"/>
        </w:rPr>
        <w:t> </w:t>
      </w:r>
      <w:r>
        <w:rPr/>
        <w:t>food items of carnivore</w:t>
      </w:r>
      <w:r>
        <w:rPr>
          <w:spacing w:val="-1"/>
        </w:rPr>
        <w:t> </w:t>
      </w:r>
      <w:r>
        <w:rPr/>
        <w:t>fishes. In the</w:t>
      </w:r>
      <w:r>
        <w:rPr>
          <w:spacing w:val="-1"/>
        </w:rPr>
        <w:t> </w:t>
      </w:r>
      <w:r>
        <w:rPr/>
        <w:t>present study preferential food C. </w:t>
      </w:r>
      <w:r>
        <w:rPr>
          <w:i/>
        </w:rPr>
        <w:t>striata </w:t>
      </w:r>
      <w:r>
        <w:rPr/>
        <w:t>arefishes</w:t>
      </w:r>
      <w:r>
        <w:rPr>
          <w:spacing w:val="-3"/>
        </w:rPr>
        <w:t> </w:t>
      </w:r>
      <w:r>
        <w:rPr/>
        <w:t>&amp;</w:t>
      </w:r>
      <w:r>
        <w:rPr>
          <w:spacing w:val="-4"/>
        </w:rPr>
        <w:t> </w:t>
      </w:r>
      <w:r>
        <w:rPr/>
        <w:t>crustaceans.</w:t>
      </w:r>
      <w:r>
        <w:rPr>
          <w:spacing w:val="-5"/>
        </w:rPr>
        <w:t> </w:t>
      </w:r>
      <w:r>
        <w:rPr/>
        <w:t>Gastro</w:t>
      </w:r>
      <w:r>
        <w:rPr>
          <w:spacing w:val="-4"/>
        </w:rPr>
        <w:t> </w:t>
      </w:r>
      <w:r>
        <w:rPr/>
        <w:t>somatic</w:t>
      </w:r>
      <w:r>
        <w:rPr>
          <w:spacing w:val="-5"/>
        </w:rPr>
        <w:t> </w:t>
      </w:r>
      <w:r>
        <w:rPr/>
        <w:t>index</w:t>
      </w:r>
      <w:r>
        <w:rPr>
          <w:spacing w:val="-5"/>
        </w:rPr>
        <w:t> </w:t>
      </w:r>
      <w:r>
        <w:rPr/>
        <w:t>recorded</w:t>
      </w:r>
      <w:r>
        <w:rPr>
          <w:spacing w:val="-2"/>
        </w:rPr>
        <w:t> </w:t>
      </w:r>
      <w:r>
        <w:rPr/>
        <w:t>highest</w:t>
      </w:r>
      <w:r>
        <w:rPr>
          <w:spacing w:val="-5"/>
        </w:rPr>
        <w:t> </w:t>
      </w:r>
      <w:r>
        <w:rPr/>
        <w:t>in</w:t>
      </w:r>
      <w:r>
        <w:rPr>
          <w:spacing w:val="-3"/>
        </w:rPr>
        <w:t> </w:t>
      </w:r>
      <w:r>
        <w:rPr/>
        <w:t>the</w:t>
      </w:r>
      <w:r>
        <w:rPr>
          <w:spacing w:val="-6"/>
        </w:rPr>
        <w:t> </w:t>
      </w:r>
      <w:r>
        <w:rPr/>
        <w:t>months</w:t>
      </w:r>
      <w:r>
        <w:rPr>
          <w:spacing w:val="-5"/>
        </w:rPr>
        <w:t> </w:t>
      </w:r>
      <w:r>
        <w:rPr/>
        <w:t>of</w:t>
      </w:r>
      <w:r>
        <w:rPr>
          <w:spacing w:val="-5"/>
        </w:rPr>
        <w:t> </w:t>
      </w:r>
      <w:r>
        <w:rPr/>
        <w:t>September(5.53) and October (6.4) in case of males and females goes to September (5.69) and October (6.8).</w:t>
      </w:r>
    </w:p>
    <w:p>
      <w:pPr>
        <w:pStyle w:val="BodyText"/>
      </w:pPr>
    </w:p>
    <w:p>
      <w:pPr>
        <w:pStyle w:val="BodyText"/>
      </w:pPr>
    </w:p>
    <w:p>
      <w:pPr>
        <w:pStyle w:val="BodyText"/>
      </w:pPr>
    </w:p>
    <w:p>
      <w:pPr>
        <w:pStyle w:val="BodyText"/>
        <w:spacing w:before="95"/>
      </w:pPr>
    </w:p>
    <w:tbl>
      <w:tblPr>
        <w:tblW w:w="0" w:type="auto"/>
        <w:jc w:val="left"/>
        <w:tblInd w:w="32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62"/>
        <w:gridCol w:w="1262"/>
        <w:gridCol w:w="2008"/>
      </w:tblGrid>
      <w:tr>
        <w:trPr>
          <w:trHeight w:val="190" w:hRule="atLeast"/>
        </w:trPr>
        <w:tc>
          <w:tcPr>
            <w:tcW w:w="662" w:type="dxa"/>
            <w:vMerge w:val="restart"/>
          </w:tcPr>
          <w:p>
            <w:pPr>
              <w:pStyle w:val="TableParagraph"/>
              <w:ind w:left="0"/>
              <w:rPr>
                <w:rFonts w:ascii="Times New Roman"/>
                <w:sz w:val="18"/>
              </w:rPr>
            </w:pPr>
          </w:p>
        </w:tc>
        <w:tc>
          <w:tcPr>
            <w:tcW w:w="1262" w:type="dxa"/>
          </w:tcPr>
          <w:p>
            <w:pPr>
              <w:pStyle w:val="TableParagraph"/>
              <w:spacing w:line="171" w:lineRule="exact"/>
              <w:ind w:left="268"/>
              <w:rPr>
                <w:rFonts w:ascii="Calibri"/>
                <w:sz w:val="20"/>
              </w:rPr>
            </w:pPr>
            <w:r>
              <w:rPr>
                <w:rFonts w:ascii="Calibri"/>
                <w:spacing w:val="-5"/>
                <w:sz w:val="20"/>
              </w:rPr>
              <w:t>25%</w:t>
            </w:r>
          </w:p>
        </w:tc>
        <w:tc>
          <w:tcPr>
            <w:tcW w:w="2008" w:type="dxa"/>
          </w:tcPr>
          <w:p>
            <w:pPr>
              <w:pStyle w:val="TableParagraph"/>
              <w:ind w:left="0"/>
              <w:rPr>
                <w:rFonts w:ascii="Times New Roman"/>
                <w:sz w:val="12"/>
              </w:rPr>
            </w:pPr>
          </w:p>
        </w:tc>
      </w:tr>
      <w:tr>
        <w:trPr>
          <w:trHeight w:val="296" w:hRule="atLeast"/>
        </w:trPr>
        <w:tc>
          <w:tcPr>
            <w:tcW w:w="662" w:type="dxa"/>
            <w:vMerge/>
            <w:tcBorders>
              <w:top w:val="nil"/>
            </w:tcBorders>
          </w:tcPr>
          <w:p>
            <w:pPr>
              <w:rPr>
                <w:sz w:val="2"/>
                <w:szCs w:val="2"/>
              </w:rPr>
            </w:pPr>
          </w:p>
        </w:tc>
        <w:tc>
          <w:tcPr>
            <w:tcW w:w="1262" w:type="dxa"/>
          </w:tcPr>
          <w:p>
            <w:pPr>
              <w:pStyle w:val="TableParagraph"/>
              <w:ind w:left="0"/>
              <w:rPr>
                <w:rFonts w:ascii="Times New Roman"/>
                <w:sz w:val="18"/>
              </w:rPr>
            </w:pPr>
          </w:p>
        </w:tc>
        <w:tc>
          <w:tcPr>
            <w:tcW w:w="2008" w:type="dxa"/>
          </w:tcPr>
          <w:p>
            <w:pPr>
              <w:pStyle w:val="TableParagraph"/>
              <w:spacing w:line="205" w:lineRule="exact"/>
              <w:ind w:left="0" w:right="91"/>
              <w:jc w:val="right"/>
              <w:rPr>
                <w:sz w:val="16"/>
              </w:rPr>
            </w:pPr>
            <w:r>
              <w:rPr>
                <w:position w:val="-1"/>
              </w:rPr>
              <w:drawing>
                <wp:inline distT="0" distB="0" distL="0" distR="0">
                  <wp:extent cx="61911" cy="63105"/>
                  <wp:effectExtent l="0" t="0" r="0" b="0"/>
                  <wp:docPr id="10" name="Image 10"/>
                  <wp:cNvGraphicFramePr>
                    <a:graphicFrameLocks/>
                  </wp:cNvGraphicFramePr>
                  <a:graphic>
                    <a:graphicData uri="http://schemas.openxmlformats.org/drawingml/2006/picture">
                      <pic:pic>
                        <pic:nvPicPr>
                          <pic:cNvPr id="10" name="Image 10"/>
                          <pic:cNvPicPr/>
                        </pic:nvPicPr>
                        <pic:blipFill>
                          <a:blip r:embed="rId6" cstate="print"/>
                          <a:stretch>
                            <a:fillRect/>
                          </a:stretch>
                        </pic:blipFill>
                        <pic:spPr>
                          <a:xfrm>
                            <a:off x="0" y="0"/>
                            <a:ext cx="61911" cy="63105"/>
                          </a:xfrm>
                          <a:prstGeom prst="rect">
                            <a:avLst/>
                          </a:prstGeom>
                        </pic:spPr>
                      </pic:pic>
                    </a:graphicData>
                  </a:graphic>
                </wp:inline>
              </w:drawing>
            </w:r>
            <w:r>
              <w:rPr>
                <w:position w:val="-1"/>
              </w:rPr>
            </w:r>
            <w:r>
              <w:rPr>
                <w:rFonts w:ascii="Times New Roman"/>
                <w:spacing w:val="-9"/>
                <w:sz w:val="20"/>
              </w:rPr>
              <w:t> </w:t>
            </w:r>
            <w:r>
              <w:rPr>
                <w:sz w:val="16"/>
              </w:rPr>
              <w:t>Fish</w:t>
            </w:r>
            <w:r>
              <w:rPr>
                <w:spacing w:val="-7"/>
                <w:sz w:val="16"/>
              </w:rPr>
              <w:t> </w:t>
            </w:r>
            <w:r>
              <w:rPr>
                <w:sz w:val="16"/>
              </w:rPr>
              <w:t>and</w:t>
            </w:r>
            <w:r>
              <w:rPr>
                <w:spacing w:val="-8"/>
                <w:sz w:val="16"/>
              </w:rPr>
              <w:t> </w:t>
            </w:r>
            <w:r>
              <w:rPr>
                <w:sz w:val="16"/>
              </w:rPr>
              <w:t>their</w:t>
            </w:r>
            <w:r>
              <w:rPr>
                <w:spacing w:val="-6"/>
                <w:sz w:val="16"/>
              </w:rPr>
              <w:t> </w:t>
            </w:r>
            <w:r>
              <w:rPr>
                <w:sz w:val="16"/>
              </w:rPr>
              <w:t>Larvae</w:t>
            </w:r>
          </w:p>
        </w:tc>
      </w:tr>
      <w:tr>
        <w:trPr>
          <w:trHeight w:val="684" w:hRule="atLeast"/>
        </w:trPr>
        <w:tc>
          <w:tcPr>
            <w:tcW w:w="662" w:type="dxa"/>
            <w:vMerge/>
            <w:tcBorders>
              <w:top w:val="nil"/>
            </w:tcBorders>
          </w:tcPr>
          <w:p>
            <w:pPr>
              <w:rPr>
                <w:sz w:val="2"/>
                <w:szCs w:val="2"/>
              </w:rPr>
            </w:pPr>
          </w:p>
        </w:tc>
        <w:tc>
          <w:tcPr>
            <w:tcW w:w="1262" w:type="dxa"/>
          </w:tcPr>
          <w:p>
            <w:pPr>
              <w:pStyle w:val="TableParagraph"/>
              <w:ind w:left="0"/>
              <w:rPr>
                <w:rFonts w:ascii="Times New Roman"/>
                <w:sz w:val="18"/>
              </w:rPr>
            </w:pPr>
          </w:p>
        </w:tc>
        <w:tc>
          <w:tcPr>
            <w:tcW w:w="2008" w:type="dxa"/>
          </w:tcPr>
          <w:p>
            <w:pPr>
              <w:pStyle w:val="TableParagraph"/>
              <w:spacing w:before="92"/>
              <w:ind w:left="333"/>
              <w:rPr>
                <w:sz w:val="16"/>
              </w:rPr>
            </w:pPr>
            <w:r>
              <w:rPr>
                <w:position w:val="2"/>
              </w:rPr>
              <w:drawing>
                <wp:inline distT="0" distB="0" distL="0" distR="0">
                  <wp:extent cx="61911" cy="66912"/>
                  <wp:effectExtent l="0" t="0" r="0" b="0"/>
                  <wp:docPr id="11" name="Image 11"/>
                  <wp:cNvGraphicFramePr>
                    <a:graphicFrameLocks/>
                  </wp:cNvGraphicFramePr>
                  <a:graphic>
                    <a:graphicData uri="http://schemas.openxmlformats.org/drawingml/2006/picture">
                      <pic:pic>
                        <pic:nvPicPr>
                          <pic:cNvPr id="11" name="Image 11"/>
                          <pic:cNvPicPr/>
                        </pic:nvPicPr>
                        <pic:blipFill>
                          <a:blip r:embed="rId7" cstate="print"/>
                          <a:stretch>
                            <a:fillRect/>
                          </a:stretch>
                        </pic:blipFill>
                        <pic:spPr>
                          <a:xfrm>
                            <a:off x="0" y="0"/>
                            <a:ext cx="61911" cy="66912"/>
                          </a:xfrm>
                          <a:prstGeom prst="rect">
                            <a:avLst/>
                          </a:prstGeom>
                        </pic:spPr>
                      </pic:pic>
                    </a:graphicData>
                  </a:graphic>
                </wp:inline>
              </w:drawing>
            </w:r>
            <w:r>
              <w:rPr>
                <w:position w:val="2"/>
              </w:rPr>
            </w:r>
            <w:r>
              <w:rPr>
                <w:rFonts w:ascii="Times New Roman"/>
                <w:spacing w:val="-7"/>
                <w:sz w:val="20"/>
              </w:rPr>
              <w:t> </w:t>
            </w:r>
            <w:r>
              <w:rPr>
                <w:sz w:val="16"/>
              </w:rPr>
              <w:t>Crustaceans</w:t>
            </w:r>
          </w:p>
          <w:p>
            <w:pPr>
              <w:pStyle w:val="TableParagraph"/>
              <w:spacing w:before="101"/>
              <w:ind w:left="333"/>
              <w:rPr>
                <w:position w:val="1"/>
                <w:sz w:val="16"/>
              </w:rPr>
            </w:pPr>
            <w:r>
              <w:rPr/>
              <w:drawing>
                <wp:inline distT="0" distB="0" distL="0" distR="0">
                  <wp:extent cx="61911" cy="63105"/>
                  <wp:effectExtent l="0" t="0" r="0" b="0"/>
                  <wp:docPr id="12" name="Image 12"/>
                  <wp:cNvGraphicFramePr>
                    <a:graphicFrameLocks/>
                  </wp:cNvGraphicFramePr>
                  <a:graphic>
                    <a:graphicData uri="http://schemas.openxmlformats.org/drawingml/2006/picture">
                      <pic:pic>
                        <pic:nvPicPr>
                          <pic:cNvPr id="12" name="Image 12"/>
                          <pic:cNvPicPr/>
                        </pic:nvPicPr>
                        <pic:blipFill>
                          <a:blip r:embed="rId8" cstate="print"/>
                          <a:stretch>
                            <a:fillRect/>
                          </a:stretch>
                        </pic:blipFill>
                        <pic:spPr>
                          <a:xfrm>
                            <a:off x="0" y="0"/>
                            <a:ext cx="61911" cy="63105"/>
                          </a:xfrm>
                          <a:prstGeom prst="rect">
                            <a:avLst/>
                          </a:prstGeom>
                        </pic:spPr>
                      </pic:pic>
                    </a:graphicData>
                  </a:graphic>
                </wp:inline>
              </w:drawing>
            </w:r>
            <w:r>
              <w:rPr/>
            </w:r>
            <w:r>
              <w:rPr>
                <w:rFonts w:ascii="Times New Roman"/>
                <w:spacing w:val="40"/>
                <w:position w:val="1"/>
                <w:sz w:val="20"/>
              </w:rPr>
              <w:t> </w:t>
            </w:r>
            <w:r>
              <w:rPr>
                <w:spacing w:val="-2"/>
                <w:position w:val="1"/>
                <w:sz w:val="16"/>
              </w:rPr>
              <w:t>Insects </w:t>
            </w:r>
            <w:r>
              <w:rPr>
                <w:position w:val="1"/>
                <w:sz w:val="16"/>
              </w:rPr>
              <w:t>Larvae</w:t>
            </w:r>
          </w:p>
        </w:tc>
      </w:tr>
      <w:tr>
        <w:trPr>
          <w:trHeight w:val="376" w:hRule="atLeast"/>
        </w:trPr>
        <w:tc>
          <w:tcPr>
            <w:tcW w:w="662" w:type="dxa"/>
            <w:vMerge/>
            <w:tcBorders>
              <w:top w:val="nil"/>
            </w:tcBorders>
          </w:tcPr>
          <w:p>
            <w:pPr>
              <w:rPr>
                <w:sz w:val="2"/>
                <w:szCs w:val="2"/>
              </w:rPr>
            </w:pPr>
          </w:p>
        </w:tc>
        <w:tc>
          <w:tcPr>
            <w:tcW w:w="1262" w:type="dxa"/>
          </w:tcPr>
          <w:p>
            <w:pPr>
              <w:pStyle w:val="TableParagraph"/>
              <w:spacing w:before="21"/>
              <w:ind w:left="0" w:right="23"/>
              <w:jc w:val="center"/>
              <w:rPr>
                <w:rFonts w:ascii="Calibri"/>
                <w:sz w:val="20"/>
              </w:rPr>
            </w:pPr>
            <w:r>
              <w:rPr>
                <w:rFonts w:ascii="Calibri"/>
                <w:spacing w:val="-5"/>
                <w:sz w:val="20"/>
              </w:rPr>
              <w:t>16%</w:t>
            </w:r>
          </w:p>
        </w:tc>
        <w:tc>
          <w:tcPr>
            <w:tcW w:w="2008" w:type="dxa"/>
          </w:tcPr>
          <w:p>
            <w:pPr>
              <w:pStyle w:val="TableParagraph"/>
              <w:spacing w:before="83"/>
              <w:ind w:left="333"/>
              <w:rPr>
                <w:sz w:val="16"/>
              </w:rPr>
            </w:pPr>
            <w:r>
              <w:rPr/>
              <w:drawing>
                <wp:inline distT="0" distB="0" distL="0" distR="0">
                  <wp:extent cx="61911" cy="63105"/>
                  <wp:effectExtent l="0" t="0" r="0" b="0"/>
                  <wp:docPr id="13" name="Image 13"/>
                  <wp:cNvGraphicFramePr>
                    <a:graphicFrameLocks/>
                  </wp:cNvGraphicFramePr>
                  <a:graphic>
                    <a:graphicData uri="http://schemas.openxmlformats.org/drawingml/2006/picture">
                      <pic:pic>
                        <pic:nvPicPr>
                          <pic:cNvPr id="13" name="Image 13"/>
                          <pic:cNvPicPr/>
                        </pic:nvPicPr>
                        <pic:blipFill>
                          <a:blip r:embed="rId9" cstate="print"/>
                          <a:stretch>
                            <a:fillRect/>
                          </a:stretch>
                        </pic:blipFill>
                        <pic:spPr>
                          <a:xfrm>
                            <a:off x="0" y="0"/>
                            <a:ext cx="61911" cy="63105"/>
                          </a:xfrm>
                          <a:prstGeom prst="rect">
                            <a:avLst/>
                          </a:prstGeom>
                        </pic:spPr>
                      </pic:pic>
                    </a:graphicData>
                  </a:graphic>
                </wp:inline>
              </w:drawing>
            </w:r>
            <w:r>
              <w:rPr/>
            </w:r>
            <w:r>
              <w:rPr>
                <w:rFonts w:ascii="Times New Roman"/>
                <w:spacing w:val="40"/>
                <w:sz w:val="20"/>
              </w:rPr>
              <w:t> </w:t>
            </w:r>
            <w:r>
              <w:rPr>
                <w:sz w:val="16"/>
              </w:rPr>
              <w:t>Annelids</w:t>
            </w:r>
          </w:p>
        </w:tc>
      </w:tr>
      <w:tr>
        <w:trPr>
          <w:trHeight w:val="367" w:hRule="atLeast"/>
        </w:trPr>
        <w:tc>
          <w:tcPr>
            <w:tcW w:w="662" w:type="dxa"/>
          </w:tcPr>
          <w:p>
            <w:pPr>
              <w:pStyle w:val="TableParagraph"/>
              <w:ind w:left="0"/>
              <w:rPr>
                <w:rFonts w:ascii="Times New Roman"/>
                <w:sz w:val="18"/>
              </w:rPr>
            </w:pPr>
          </w:p>
        </w:tc>
        <w:tc>
          <w:tcPr>
            <w:tcW w:w="1262" w:type="dxa"/>
          </w:tcPr>
          <w:p>
            <w:pPr>
              <w:pStyle w:val="TableParagraph"/>
              <w:ind w:left="0"/>
              <w:rPr>
                <w:rFonts w:ascii="Times New Roman"/>
                <w:sz w:val="18"/>
              </w:rPr>
            </w:pPr>
          </w:p>
        </w:tc>
        <w:tc>
          <w:tcPr>
            <w:tcW w:w="2008" w:type="dxa"/>
          </w:tcPr>
          <w:p>
            <w:pPr>
              <w:pStyle w:val="TableParagraph"/>
              <w:spacing w:before="82"/>
              <w:ind w:left="0" w:right="46"/>
              <w:jc w:val="right"/>
              <w:rPr>
                <w:sz w:val="16"/>
              </w:rPr>
            </w:pPr>
            <w:r>
              <w:rPr>
                <w:position w:val="2"/>
              </w:rPr>
              <w:drawing>
                <wp:inline distT="0" distB="0" distL="0" distR="0">
                  <wp:extent cx="61911" cy="66912"/>
                  <wp:effectExtent l="0" t="0" r="0" b="0"/>
                  <wp:docPr id="14" name="Image 14"/>
                  <wp:cNvGraphicFramePr>
                    <a:graphicFrameLocks/>
                  </wp:cNvGraphicFramePr>
                  <a:graphic>
                    <a:graphicData uri="http://schemas.openxmlformats.org/drawingml/2006/picture">
                      <pic:pic>
                        <pic:nvPicPr>
                          <pic:cNvPr id="14" name="Image 14"/>
                          <pic:cNvPicPr/>
                        </pic:nvPicPr>
                        <pic:blipFill>
                          <a:blip r:embed="rId10" cstate="print"/>
                          <a:stretch>
                            <a:fillRect/>
                          </a:stretch>
                        </pic:blipFill>
                        <pic:spPr>
                          <a:xfrm>
                            <a:off x="0" y="0"/>
                            <a:ext cx="61911" cy="66912"/>
                          </a:xfrm>
                          <a:prstGeom prst="rect">
                            <a:avLst/>
                          </a:prstGeom>
                        </pic:spPr>
                      </pic:pic>
                    </a:graphicData>
                  </a:graphic>
                </wp:inline>
              </w:drawing>
            </w:r>
            <w:r>
              <w:rPr>
                <w:position w:val="2"/>
              </w:rPr>
            </w:r>
            <w:r>
              <w:rPr>
                <w:rFonts w:ascii="Times New Roman"/>
                <w:spacing w:val="80"/>
                <w:sz w:val="20"/>
              </w:rPr>
              <w:t> </w:t>
            </w:r>
            <w:r>
              <w:rPr>
                <w:spacing w:val="-2"/>
                <w:sz w:val="16"/>
              </w:rPr>
              <w:t>Miscellaneous </w:t>
            </w:r>
            <w:r>
              <w:rPr>
                <w:sz w:val="16"/>
              </w:rPr>
              <w:t>Items</w:t>
            </w:r>
          </w:p>
        </w:tc>
      </w:tr>
      <w:tr>
        <w:trPr>
          <w:trHeight w:val="285" w:hRule="atLeast"/>
        </w:trPr>
        <w:tc>
          <w:tcPr>
            <w:tcW w:w="662" w:type="dxa"/>
          </w:tcPr>
          <w:p>
            <w:pPr>
              <w:pStyle w:val="TableParagraph"/>
              <w:spacing w:line="232" w:lineRule="exact" w:before="33"/>
              <w:ind w:left="50"/>
              <w:rPr>
                <w:rFonts w:ascii="Calibri"/>
                <w:sz w:val="20"/>
              </w:rPr>
            </w:pPr>
            <w:r>
              <w:rPr>
                <w:rFonts w:ascii="Calibri"/>
                <w:spacing w:val="-5"/>
                <w:sz w:val="20"/>
              </w:rPr>
              <w:t>17%</w:t>
            </w:r>
          </w:p>
        </w:tc>
        <w:tc>
          <w:tcPr>
            <w:tcW w:w="1262" w:type="dxa"/>
          </w:tcPr>
          <w:p>
            <w:pPr>
              <w:pStyle w:val="TableParagraph"/>
              <w:ind w:left="0"/>
              <w:rPr>
                <w:rFonts w:ascii="Times New Roman"/>
                <w:sz w:val="18"/>
              </w:rPr>
            </w:pPr>
          </w:p>
        </w:tc>
        <w:tc>
          <w:tcPr>
            <w:tcW w:w="2008" w:type="dxa"/>
          </w:tcPr>
          <w:p>
            <w:pPr>
              <w:pStyle w:val="TableParagraph"/>
              <w:spacing w:line="193" w:lineRule="exact" w:before="72"/>
              <w:ind w:left="333"/>
              <w:rPr>
                <w:sz w:val="16"/>
              </w:rPr>
            </w:pPr>
            <w:r>
              <w:rPr>
                <w:position w:val="4"/>
              </w:rPr>
              <w:drawing>
                <wp:inline distT="0" distB="0" distL="0" distR="0">
                  <wp:extent cx="61911" cy="63105"/>
                  <wp:effectExtent l="0" t="0" r="0" b="0"/>
                  <wp:docPr id="15" name="Image 15"/>
                  <wp:cNvGraphicFramePr>
                    <a:graphicFrameLocks/>
                  </wp:cNvGraphicFramePr>
                  <a:graphic>
                    <a:graphicData uri="http://schemas.openxmlformats.org/drawingml/2006/picture">
                      <pic:pic>
                        <pic:nvPicPr>
                          <pic:cNvPr id="15" name="Image 15"/>
                          <pic:cNvPicPr/>
                        </pic:nvPicPr>
                        <pic:blipFill>
                          <a:blip r:embed="rId11" cstate="print"/>
                          <a:stretch>
                            <a:fillRect/>
                          </a:stretch>
                        </pic:blipFill>
                        <pic:spPr>
                          <a:xfrm>
                            <a:off x="0" y="0"/>
                            <a:ext cx="61911" cy="63105"/>
                          </a:xfrm>
                          <a:prstGeom prst="rect">
                            <a:avLst/>
                          </a:prstGeom>
                        </pic:spPr>
                      </pic:pic>
                    </a:graphicData>
                  </a:graphic>
                </wp:inline>
              </w:drawing>
            </w:r>
            <w:r>
              <w:rPr>
                <w:position w:val="4"/>
              </w:rPr>
            </w:r>
            <w:r>
              <w:rPr>
                <w:rFonts w:ascii="Times New Roman"/>
                <w:spacing w:val="-7"/>
                <w:sz w:val="20"/>
              </w:rPr>
              <w:t> </w:t>
            </w:r>
            <w:r>
              <w:rPr>
                <w:sz w:val="16"/>
              </w:rPr>
              <w:t>Unidentified</w:t>
            </w:r>
          </w:p>
        </w:tc>
      </w:tr>
    </w:tbl>
    <w:p>
      <w:pPr>
        <w:pStyle w:val="BodyText"/>
      </w:pPr>
    </w:p>
    <w:p>
      <w:pPr>
        <w:pStyle w:val="BodyText"/>
      </w:pPr>
    </w:p>
    <w:p>
      <w:pPr>
        <w:pStyle w:val="BodyText"/>
      </w:pPr>
    </w:p>
    <w:p>
      <w:pPr>
        <w:pStyle w:val="BodyText"/>
        <w:spacing w:before="27"/>
      </w:pPr>
    </w:p>
    <w:p>
      <w:pPr>
        <w:spacing w:before="0"/>
        <w:ind w:left="4061" w:right="531" w:hanging="3769"/>
        <w:jc w:val="left"/>
        <w:rPr>
          <w:b/>
          <w:sz w:val="20"/>
        </w:rPr>
      </w:pPr>
      <w:r>
        <w:rPr>
          <w:b/>
          <w:sz w:val="20"/>
        </w:rPr>
        <w:t>Fig.</w:t>
      </w:r>
      <w:r>
        <w:rPr>
          <w:b/>
          <w:spacing w:val="-3"/>
          <w:sz w:val="20"/>
        </w:rPr>
        <w:t> </w:t>
      </w:r>
      <w:r>
        <w:rPr>
          <w:b/>
          <w:sz w:val="20"/>
        </w:rPr>
        <w:t>1.</w:t>
      </w:r>
      <w:r>
        <w:rPr>
          <w:b/>
          <w:spacing w:val="-3"/>
          <w:sz w:val="20"/>
        </w:rPr>
        <w:t> </w:t>
      </w:r>
      <w:r>
        <w:rPr>
          <w:b/>
          <w:sz w:val="20"/>
        </w:rPr>
        <w:t>Percentage</w:t>
      </w:r>
      <w:r>
        <w:rPr>
          <w:b/>
          <w:spacing w:val="-4"/>
          <w:sz w:val="20"/>
        </w:rPr>
        <w:t> </w:t>
      </w:r>
      <w:r>
        <w:rPr>
          <w:b/>
          <w:sz w:val="20"/>
        </w:rPr>
        <w:t>of</w:t>
      </w:r>
      <w:r>
        <w:rPr>
          <w:b/>
          <w:spacing w:val="-3"/>
          <w:sz w:val="20"/>
        </w:rPr>
        <w:t> </w:t>
      </w:r>
      <w:r>
        <w:rPr>
          <w:b/>
          <w:sz w:val="20"/>
        </w:rPr>
        <w:t>food</w:t>
      </w:r>
      <w:r>
        <w:rPr>
          <w:b/>
          <w:spacing w:val="-2"/>
          <w:sz w:val="20"/>
        </w:rPr>
        <w:t> </w:t>
      </w:r>
      <w:r>
        <w:rPr>
          <w:b/>
          <w:sz w:val="20"/>
        </w:rPr>
        <w:t>composition</w:t>
      </w:r>
      <w:r>
        <w:rPr>
          <w:b/>
          <w:spacing w:val="-4"/>
          <w:sz w:val="20"/>
        </w:rPr>
        <w:t> </w:t>
      </w:r>
      <w:r>
        <w:rPr>
          <w:b/>
          <w:sz w:val="20"/>
        </w:rPr>
        <w:t>of </w:t>
      </w:r>
      <w:r>
        <w:rPr>
          <w:b/>
          <w:i/>
          <w:sz w:val="20"/>
        </w:rPr>
        <w:t>male</w:t>
      </w:r>
      <w:r>
        <w:rPr>
          <w:b/>
          <w:i/>
          <w:spacing w:val="-4"/>
          <w:sz w:val="20"/>
        </w:rPr>
        <w:t> </w:t>
      </w:r>
      <w:r>
        <w:rPr>
          <w:b/>
          <w:i/>
          <w:sz w:val="20"/>
        </w:rPr>
        <w:t>Channa</w:t>
      </w:r>
      <w:r>
        <w:rPr>
          <w:b/>
          <w:i/>
          <w:spacing w:val="-4"/>
          <w:sz w:val="20"/>
        </w:rPr>
        <w:t> </w:t>
      </w:r>
      <w:r>
        <w:rPr>
          <w:b/>
          <w:i/>
          <w:sz w:val="20"/>
        </w:rPr>
        <w:t>striata</w:t>
      </w:r>
      <w:r>
        <w:rPr>
          <w:b/>
          <w:i/>
          <w:spacing w:val="-1"/>
          <w:sz w:val="20"/>
        </w:rPr>
        <w:t> </w:t>
      </w:r>
      <w:r>
        <w:rPr>
          <w:b/>
          <w:sz w:val="20"/>
        </w:rPr>
        <w:t>in</w:t>
      </w:r>
      <w:r>
        <w:rPr>
          <w:b/>
          <w:spacing w:val="-4"/>
          <w:sz w:val="20"/>
        </w:rPr>
        <w:t> </w:t>
      </w:r>
      <w:r>
        <w:rPr>
          <w:b/>
          <w:sz w:val="20"/>
        </w:rPr>
        <w:t>the</w:t>
      </w:r>
      <w:r>
        <w:rPr>
          <w:b/>
          <w:spacing w:val="-4"/>
          <w:sz w:val="20"/>
        </w:rPr>
        <w:t> </w:t>
      </w:r>
      <w:r>
        <w:rPr>
          <w:b/>
          <w:sz w:val="20"/>
        </w:rPr>
        <w:t>south</w:t>
      </w:r>
      <w:r>
        <w:rPr>
          <w:b/>
          <w:spacing w:val="-4"/>
          <w:sz w:val="20"/>
        </w:rPr>
        <w:t> </w:t>
      </w:r>
      <w:r>
        <w:rPr>
          <w:b/>
          <w:sz w:val="20"/>
        </w:rPr>
        <w:t>west</w:t>
      </w:r>
      <w:r>
        <w:rPr>
          <w:b/>
          <w:spacing w:val="-4"/>
          <w:sz w:val="20"/>
        </w:rPr>
        <w:t> </w:t>
      </w:r>
      <w:r>
        <w:rPr>
          <w:b/>
          <w:sz w:val="20"/>
        </w:rPr>
        <w:t>monsoon, </w:t>
      </w:r>
      <w:r>
        <w:rPr>
          <w:b/>
          <w:spacing w:val="-2"/>
          <w:sz w:val="20"/>
        </w:rPr>
        <w:t>2024-2025</w:t>
      </w:r>
    </w:p>
    <w:p>
      <w:pPr>
        <w:pStyle w:val="BodyText"/>
        <w:spacing w:before="126"/>
        <w:rPr>
          <w:b/>
        </w:rPr>
      </w:pPr>
      <w:r>
        <w:rPr>
          <w:b/>
        </w:rPr>
        <mc:AlternateContent>
          <mc:Choice Requires="wps">
            <w:drawing>
              <wp:anchor distT="0" distB="0" distL="0" distR="0" allowOverlap="1" layoutInCell="1" locked="0" behindDoc="1" simplePos="0" relativeHeight="487589376">
                <wp:simplePos x="0" y="0"/>
                <wp:positionH relativeFrom="page">
                  <wp:posOffset>1450022</wp:posOffset>
                </wp:positionH>
                <wp:positionV relativeFrom="paragraph">
                  <wp:posOffset>264570</wp:posOffset>
                </wp:positionV>
                <wp:extent cx="4133215" cy="2653030"/>
                <wp:effectExtent l="0" t="0" r="0" b="0"/>
                <wp:wrapTopAndBottom/>
                <wp:docPr id="16" name="Group 16"/>
                <wp:cNvGraphicFramePr>
                  <a:graphicFrameLocks/>
                </wp:cNvGraphicFramePr>
                <a:graphic>
                  <a:graphicData uri="http://schemas.microsoft.com/office/word/2010/wordprocessingGroup">
                    <wpg:wgp>
                      <wpg:cNvPr id="16" name="Group 16"/>
                      <wpg:cNvGrpSpPr/>
                      <wpg:grpSpPr>
                        <a:xfrm>
                          <a:off x="0" y="0"/>
                          <a:ext cx="4133215" cy="2653030"/>
                          <a:chExt cx="4133215" cy="2653030"/>
                        </a:xfrm>
                      </wpg:grpSpPr>
                      <pic:pic>
                        <pic:nvPicPr>
                          <pic:cNvPr id="17" name="Image 17"/>
                          <pic:cNvPicPr/>
                        </pic:nvPicPr>
                        <pic:blipFill>
                          <a:blip r:embed="rId12" cstate="print"/>
                          <a:stretch>
                            <a:fillRect/>
                          </a:stretch>
                        </pic:blipFill>
                        <pic:spPr>
                          <a:xfrm>
                            <a:off x="334454" y="225704"/>
                            <a:ext cx="2401316" cy="2199131"/>
                          </a:xfrm>
                          <a:prstGeom prst="rect">
                            <a:avLst/>
                          </a:prstGeom>
                        </pic:spPr>
                      </pic:pic>
                      <pic:pic>
                        <pic:nvPicPr>
                          <pic:cNvPr id="18" name="Image 18"/>
                          <pic:cNvPicPr/>
                        </pic:nvPicPr>
                        <pic:blipFill>
                          <a:blip r:embed="rId13" cstate="print"/>
                          <a:stretch>
                            <a:fillRect/>
                          </a:stretch>
                        </pic:blipFill>
                        <pic:spPr>
                          <a:xfrm>
                            <a:off x="2980118" y="812125"/>
                            <a:ext cx="72708" cy="72594"/>
                          </a:xfrm>
                          <a:prstGeom prst="rect">
                            <a:avLst/>
                          </a:prstGeom>
                        </pic:spPr>
                      </pic:pic>
                      <pic:pic>
                        <pic:nvPicPr>
                          <pic:cNvPr id="19" name="Image 19"/>
                          <pic:cNvPicPr/>
                        </pic:nvPicPr>
                        <pic:blipFill>
                          <a:blip r:embed="rId14" cstate="print"/>
                          <a:stretch>
                            <a:fillRect/>
                          </a:stretch>
                        </pic:blipFill>
                        <pic:spPr>
                          <a:xfrm>
                            <a:off x="2980118" y="1077427"/>
                            <a:ext cx="72708" cy="72595"/>
                          </a:xfrm>
                          <a:prstGeom prst="rect">
                            <a:avLst/>
                          </a:prstGeom>
                        </pic:spPr>
                      </pic:pic>
                      <pic:pic>
                        <pic:nvPicPr>
                          <pic:cNvPr id="20" name="Image 20"/>
                          <pic:cNvPicPr/>
                        </pic:nvPicPr>
                        <pic:blipFill>
                          <a:blip r:embed="rId15" cstate="print"/>
                          <a:stretch>
                            <a:fillRect/>
                          </a:stretch>
                        </pic:blipFill>
                        <pic:spPr>
                          <a:xfrm>
                            <a:off x="2980118" y="1343365"/>
                            <a:ext cx="72708" cy="72595"/>
                          </a:xfrm>
                          <a:prstGeom prst="rect">
                            <a:avLst/>
                          </a:prstGeom>
                        </pic:spPr>
                      </pic:pic>
                      <pic:pic>
                        <pic:nvPicPr>
                          <pic:cNvPr id="21" name="Image 21"/>
                          <pic:cNvPicPr/>
                        </pic:nvPicPr>
                        <pic:blipFill>
                          <a:blip r:embed="rId16" cstate="print"/>
                          <a:stretch>
                            <a:fillRect/>
                          </a:stretch>
                        </pic:blipFill>
                        <pic:spPr>
                          <a:xfrm>
                            <a:off x="2980118" y="1609431"/>
                            <a:ext cx="72708" cy="72594"/>
                          </a:xfrm>
                          <a:prstGeom prst="rect">
                            <a:avLst/>
                          </a:prstGeom>
                        </pic:spPr>
                      </pic:pic>
                      <pic:pic>
                        <pic:nvPicPr>
                          <pic:cNvPr id="22" name="Image 22"/>
                          <pic:cNvPicPr/>
                        </pic:nvPicPr>
                        <pic:blipFill>
                          <a:blip r:embed="rId17" cstate="print"/>
                          <a:stretch>
                            <a:fillRect/>
                          </a:stretch>
                        </pic:blipFill>
                        <pic:spPr>
                          <a:xfrm>
                            <a:off x="2980118" y="1875368"/>
                            <a:ext cx="72708" cy="72595"/>
                          </a:xfrm>
                          <a:prstGeom prst="rect">
                            <a:avLst/>
                          </a:prstGeom>
                        </pic:spPr>
                      </pic:pic>
                      <wps:wsp>
                        <wps:cNvPr id="23" name="Graphic 23"/>
                        <wps:cNvSpPr/>
                        <wps:spPr>
                          <a:xfrm>
                            <a:off x="4762" y="4762"/>
                            <a:ext cx="4123690" cy="2643505"/>
                          </a:xfrm>
                          <a:custGeom>
                            <a:avLst/>
                            <a:gdLst/>
                            <a:ahLst/>
                            <a:cxnLst/>
                            <a:rect l="l" t="t" r="r" b="b"/>
                            <a:pathLst>
                              <a:path w="4123690" h="2643505">
                                <a:moveTo>
                                  <a:pt x="0" y="2643505"/>
                                </a:moveTo>
                                <a:lnTo>
                                  <a:pt x="4123690" y="2643505"/>
                                </a:lnTo>
                                <a:lnTo>
                                  <a:pt x="4123690" y="0"/>
                                </a:lnTo>
                                <a:lnTo>
                                  <a:pt x="0" y="0"/>
                                </a:lnTo>
                                <a:lnTo>
                                  <a:pt x="0" y="2643505"/>
                                </a:lnTo>
                                <a:close/>
                              </a:path>
                            </a:pathLst>
                          </a:custGeom>
                          <a:ln w="9524">
                            <a:solidFill>
                              <a:srgbClr val="858585"/>
                            </a:solidFill>
                            <a:prstDash val="solid"/>
                          </a:ln>
                        </wps:spPr>
                        <wps:bodyPr wrap="square" lIns="0" tIns="0" rIns="0" bIns="0" rtlCol="0">
                          <a:prstTxWarp prst="textNoShape">
                            <a:avLst/>
                          </a:prstTxWarp>
                          <a:noAutofit/>
                        </wps:bodyPr>
                      </wps:wsp>
                      <pic:pic>
                        <pic:nvPicPr>
                          <pic:cNvPr id="24" name="Image 24"/>
                          <pic:cNvPicPr/>
                        </pic:nvPicPr>
                        <pic:blipFill>
                          <a:blip r:embed="rId11" cstate="print"/>
                          <a:stretch>
                            <a:fillRect/>
                          </a:stretch>
                        </pic:blipFill>
                        <pic:spPr>
                          <a:xfrm>
                            <a:off x="2968307" y="2211382"/>
                            <a:ext cx="61593" cy="62781"/>
                          </a:xfrm>
                          <a:prstGeom prst="rect">
                            <a:avLst/>
                          </a:prstGeom>
                        </pic:spPr>
                      </pic:pic>
                      <wps:wsp>
                        <wps:cNvPr id="25" name="Textbox 25"/>
                        <wps:cNvSpPr txBox="1"/>
                        <wps:spPr>
                          <a:xfrm>
                            <a:off x="3066478" y="1851114"/>
                            <a:ext cx="691515" cy="455930"/>
                          </a:xfrm>
                          <a:prstGeom prst="rect">
                            <a:avLst/>
                          </a:prstGeom>
                        </wps:spPr>
                        <wps:txbx>
                          <w:txbxContent>
                            <w:p>
                              <w:pPr>
                                <w:spacing w:line="261" w:lineRule="auto" w:before="1"/>
                                <w:ind w:left="31" w:right="0" w:firstLine="43"/>
                                <w:jc w:val="left"/>
                                <w:rPr>
                                  <w:sz w:val="16"/>
                                </w:rPr>
                              </w:pPr>
                              <w:r>
                                <w:rPr>
                                  <w:spacing w:val="-2"/>
                                  <w:sz w:val="16"/>
                                </w:rPr>
                                <w:t>Miscellaneous Items</w:t>
                              </w:r>
                            </w:p>
                            <w:p>
                              <w:pPr>
                                <w:spacing w:before="40"/>
                                <w:ind w:left="0" w:right="0" w:firstLine="0"/>
                                <w:jc w:val="left"/>
                                <w:rPr>
                                  <w:sz w:val="16"/>
                                </w:rPr>
                              </w:pPr>
                              <w:r>
                                <w:rPr>
                                  <w:spacing w:val="-2"/>
                                  <w:sz w:val="16"/>
                                </w:rPr>
                                <w:t>Unidentified</w:t>
                              </w:r>
                            </w:p>
                          </w:txbxContent>
                        </wps:txbx>
                        <wps:bodyPr wrap="square" lIns="0" tIns="0" rIns="0" bIns="0" rtlCol="0">
                          <a:noAutofit/>
                        </wps:bodyPr>
                      </wps:wsp>
                      <wps:wsp>
                        <wps:cNvPr id="26" name="Textbox 26"/>
                        <wps:cNvSpPr txBox="1"/>
                        <wps:spPr>
                          <a:xfrm>
                            <a:off x="1144460" y="2055406"/>
                            <a:ext cx="231140"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12%</w:t>
                              </w:r>
                            </w:p>
                          </w:txbxContent>
                        </wps:txbx>
                        <wps:bodyPr wrap="square" lIns="0" tIns="0" rIns="0" bIns="0" rtlCol="0">
                          <a:noAutofit/>
                        </wps:bodyPr>
                      </wps:wsp>
                      <wps:wsp>
                        <wps:cNvPr id="27" name="Textbox 27"/>
                        <wps:cNvSpPr txBox="1"/>
                        <wps:spPr>
                          <a:xfrm>
                            <a:off x="2121344" y="1829854"/>
                            <a:ext cx="231140"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19%</w:t>
                              </w:r>
                            </w:p>
                          </w:txbxContent>
                        </wps:txbx>
                        <wps:bodyPr wrap="square" lIns="0" tIns="0" rIns="0" bIns="0" rtlCol="0">
                          <a:noAutofit/>
                        </wps:bodyPr>
                      </wps:wsp>
                      <wps:wsp>
                        <wps:cNvPr id="28" name="Textbox 28"/>
                        <wps:cNvSpPr txBox="1"/>
                        <wps:spPr>
                          <a:xfrm>
                            <a:off x="635063" y="1746034"/>
                            <a:ext cx="167640"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9%</w:t>
                              </w:r>
                            </w:p>
                          </w:txbxContent>
                        </wps:txbx>
                        <wps:bodyPr wrap="square" lIns="0" tIns="0" rIns="0" bIns="0" rtlCol="0">
                          <a:noAutofit/>
                        </wps:bodyPr>
                      </wps:wsp>
                      <wps:wsp>
                        <wps:cNvPr id="29" name="Textbox 29"/>
                        <wps:cNvSpPr txBox="1"/>
                        <wps:spPr>
                          <a:xfrm>
                            <a:off x="3107626" y="1026630"/>
                            <a:ext cx="630555" cy="681990"/>
                          </a:xfrm>
                          <a:prstGeom prst="rect">
                            <a:avLst/>
                          </a:prstGeom>
                        </wps:spPr>
                        <wps:txbx>
                          <w:txbxContent>
                            <w:p>
                              <w:pPr>
                                <w:spacing w:before="1"/>
                                <w:ind w:left="0" w:right="0" w:firstLine="0"/>
                                <w:jc w:val="left"/>
                                <w:rPr>
                                  <w:sz w:val="16"/>
                                </w:rPr>
                              </w:pPr>
                              <w:r>
                                <w:rPr>
                                  <w:spacing w:val="-2"/>
                                  <w:sz w:val="16"/>
                                </w:rPr>
                                <w:t>Crustaceans</w:t>
                              </w:r>
                            </w:p>
                            <w:p>
                              <w:pPr>
                                <w:spacing w:line="420" w:lineRule="atLeast" w:before="19"/>
                                <w:ind w:left="0" w:right="0" w:firstLine="0"/>
                                <w:jc w:val="left"/>
                                <w:rPr>
                                  <w:sz w:val="16"/>
                                </w:rPr>
                              </w:pPr>
                              <w:r>
                                <w:rPr>
                                  <w:spacing w:val="-2"/>
                                  <w:sz w:val="16"/>
                                </w:rPr>
                                <w:t>Insects</w:t>
                              </w:r>
                              <w:r>
                                <w:rPr>
                                  <w:spacing w:val="-9"/>
                                  <w:sz w:val="16"/>
                                </w:rPr>
                                <w:t> </w:t>
                              </w:r>
                              <w:r>
                                <w:rPr>
                                  <w:spacing w:val="-2"/>
                                  <w:sz w:val="16"/>
                                </w:rPr>
                                <w:t>Larvae Annelids</w:t>
                              </w:r>
                            </w:p>
                          </w:txbxContent>
                        </wps:txbx>
                        <wps:bodyPr wrap="square" lIns="0" tIns="0" rIns="0" bIns="0" rtlCol="0">
                          <a:noAutofit/>
                        </wps:bodyPr>
                      </wps:wsp>
                      <wps:wsp>
                        <wps:cNvPr id="30" name="Textbox 30"/>
                        <wps:cNvSpPr txBox="1"/>
                        <wps:spPr>
                          <a:xfrm>
                            <a:off x="400367" y="1107478"/>
                            <a:ext cx="231140"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15%</w:t>
                              </w:r>
                            </w:p>
                          </w:txbxContent>
                        </wps:txbx>
                        <wps:bodyPr wrap="square" lIns="0" tIns="0" rIns="0" bIns="0" rtlCol="0">
                          <a:noAutofit/>
                        </wps:bodyPr>
                      </wps:wsp>
                      <wps:wsp>
                        <wps:cNvPr id="31" name="Textbox 31"/>
                        <wps:cNvSpPr txBox="1"/>
                        <wps:spPr>
                          <a:xfrm>
                            <a:off x="3107626" y="768820"/>
                            <a:ext cx="930910" cy="135890"/>
                          </a:xfrm>
                          <a:prstGeom prst="rect">
                            <a:avLst/>
                          </a:prstGeom>
                        </wps:spPr>
                        <wps:txbx>
                          <w:txbxContent>
                            <w:p>
                              <w:pPr>
                                <w:spacing w:before="1"/>
                                <w:ind w:left="0" w:right="0" w:firstLine="0"/>
                                <w:jc w:val="left"/>
                                <w:rPr>
                                  <w:sz w:val="16"/>
                                </w:rPr>
                              </w:pPr>
                              <w:r>
                                <w:rPr>
                                  <w:sz w:val="16"/>
                                </w:rPr>
                                <w:t>Fish</w:t>
                              </w:r>
                              <w:r>
                                <w:rPr>
                                  <w:spacing w:val="-7"/>
                                  <w:sz w:val="16"/>
                                </w:rPr>
                                <w:t> </w:t>
                              </w:r>
                              <w:r>
                                <w:rPr>
                                  <w:sz w:val="16"/>
                                </w:rPr>
                                <w:t>and</w:t>
                              </w:r>
                              <w:r>
                                <w:rPr>
                                  <w:spacing w:val="-7"/>
                                  <w:sz w:val="16"/>
                                </w:rPr>
                                <w:t> </w:t>
                              </w:r>
                              <w:r>
                                <w:rPr>
                                  <w:sz w:val="16"/>
                                </w:rPr>
                                <w:t>their</w:t>
                              </w:r>
                              <w:r>
                                <w:rPr>
                                  <w:spacing w:val="-3"/>
                                  <w:sz w:val="16"/>
                                </w:rPr>
                                <w:t> </w:t>
                              </w:r>
                              <w:r>
                                <w:rPr>
                                  <w:spacing w:val="-2"/>
                                  <w:sz w:val="16"/>
                                </w:rPr>
                                <w:t>Larvae</w:t>
                              </w:r>
                            </w:p>
                          </w:txbxContent>
                        </wps:txbx>
                        <wps:bodyPr wrap="square" lIns="0" tIns="0" rIns="0" bIns="0" rtlCol="0">
                          <a:noAutofit/>
                        </wps:bodyPr>
                      </wps:wsp>
                      <wps:wsp>
                        <wps:cNvPr id="32" name="Textbox 32"/>
                        <wps:cNvSpPr txBox="1"/>
                        <wps:spPr>
                          <a:xfrm>
                            <a:off x="2168588" y="628688"/>
                            <a:ext cx="231140"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29%</w:t>
                              </w:r>
                            </w:p>
                          </w:txbxContent>
                        </wps:txbx>
                        <wps:bodyPr wrap="square" lIns="0" tIns="0" rIns="0" bIns="0" rtlCol="0">
                          <a:noAutofit/>
                        </wps:bodyPr>
                      </wps:wsp>
                      <wps:wsp>
                        <wps:cNvPr id="33" name="Textbox 33"/>
                        <wps:cNvSpPr txBox="1"/>
                        <wps:spPr>
                          <a:xfrm>
                            <a:off x="965771" y="430568"/>
                            <a:ext cx="2317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16%</w:t>
                              </w:r>
                            </w:p>
                          </w:txbxContent>
                        </wps:txbx>
                        <wps:bodyPr wrap="square" lIns="0" tIns="0" rIns="0" bIns="0" rtlCol="0">
                          <a:noAutofit/>
                        </wps:bodyPr>
                      </wps:wsp>
                    </wpg:wgp>
                  </a:graphicData>
                </a:graphic>
              </wp:anchor>
            </w:drawing>
          </mc:Choice>
          <mc:Fallback>
            <w:pict>
              <v:group style="position:absolute;margin-left:114.175003pt;margin-top:20.832312pt;width:325.45pt;height:208.9pt;mso-position-horizontal-relative:page;mso-position-vertical-relative:paragraph;z-index:-15727104;mso-wrap-distance-left:0;mso-wrap-distance-right:0" id="docshapegroup10" coordorigin="2284,417" coordsize="6509,4178">
                <v:shape style="position:absolute;left:2810;top:772;width:3782;height:3464" type="#_x0000_t75" id="docshape11" stroked="false">
                  <v:imagedata r:id="rId12" o:title=""/>
                </v:shape>
                <v:shape style="position:absolute;left:6976;top:1695;width:115;height:115" type="#_x0000_t75" id="docshape12" stroked="false">
                  <v:imagedata r:id="rId13" o:title=""/>
                </v:shape>
                <v:shape style="position:absolute;left:6976;top:2113;width:115;height:115" type="#_x0000_t75" id="docshape13" stroked="false">
                  <v:imagedata r:id="rId14" o:title=""/>
                </v:shape>
                <v:shape style="position:absolute;left:6976;top:2532;width:115;height:115" type="#_x0000_t75" id="docshape14" stroked="false">
                  <v:imagedata r:id="rId15" o:title=""/>
                </v:shape>
                <v:shape style="position:absolute;left:6976;top:2951;width:115;height:115" type="#_x0000_t75" id="docshape15" stroked="false">
                  <v:imagedata r:id="rId16" o:title=""/>
                </v:shape>
                <v:shape style="position:absolute;left:6976;top:3369;width:115;height:115" type="#_x0000_t75" id="docshape16" stroked="false">
                  <v:imagedata r:id="rId17" o:title=""/>
                </v:shape>
                <v:rect style="position:absolute;left:2291;top:424;width:6494;height:4163" id="docshape17" filled="false" stroked="true" strokeweight=".75pt" strokecolor="#858585">
                  <v:stroke dashstyle="solid"/>
                </v:rect>
                <v:shape style="position:absolute;left:6958;top:3899;width:97;height:99" type="#_x0000_t75" id="docshape18" stroked="false">
                  <v:imagedata r:id="rId11" o:title=""/>
                </v:shape>
                <v:shape style="position:absolute;left:7112;top:3331;width:1089;height:718" type="#_x0000_t202" id="docshape19" filled="false" stroked="false">
                  <v:textbox inset="0,0,0,0">
                    <w:txbxContent>
                      <w:p>
                        <w:pPr>
                          <w:spacing w:line="261" w:lineRule="auto" w:before="1"/>
                          <w:ind w:left="31" w:right="0" w:firstLine="43"/>
                          <w:jc w:val="left"/>
                          <w:rPr>
                            <w:sz w:val="16"/>
                          </w:rPr>
                        </w:pPr>
                        <w:r>
                          <w:rPr>
                            <w:spacing w:val="-2"/>
                            <w:sz w:val="16"/>
                          </w:rPr>
                          <w:t>Miscellaneous Items</w:t>
                        </w:r>
                      </w:p>
                      <w:p>
                        <w:pPr>
                          <w:spacing w:before="40"/>
                          <w:ind w:left="0" w:right="0" w:firstLine="0"/>
                          <w:jc w:val="left"/>
                          <w:rPr>
                            <w:sz w:val="16"/>
                          </w:rPr>
                        </w:pPr>
                        <w:r>
                          <w:rPr>
                            <w:spacing w:val="-2"/>
                            <w:sz w:val="16"/>
                          </w:rPr>
                          <w:t>Unidentified</w:t>
                        </w:r>
                      </w:p>
                    </w:txbxContent>
                  </v:textbox>
                  <w10:wrap type="none"/>
                </v:shape>
                <v:shape style="position:absolute;left:4085;top:3653;width:364;height:200" type="#_x0000_t202" id="docshape20" filled="false" stroked="false">
                  <v:textbox inset="0,0,0,0">
                    <w:txbxContent>
                      <w:p>
                        <w:pPr>
                          <w:spacing w:line="199" w:lineRule="exact" w:before="0"/>
                          <w:ind w:left="0" w:right="0" w:firstLine="0"/>
                          <w:jc w:val="left"/>
                          <w:rPr>
                            <w:rFonts w:ascii="Calibri"/>
                            <w:sz w:val="20"/>
                          </w:rPr>
                        </w:pPr>
                        <w:r>
                          <w:rPr>
                            <w:rFonts w:ascii="Calibri"/>
                            <w:spacing w:val="-5"/>
                            <w:sz w:val="20"/>
                          </w:rPr>
                          <w:t>12%</w:t>
                        </w:r>
                      </w:p>
                    </w:txbxContent>
                  </v:textbox>
                  <w10:wrap type="none"/>
                </v:shape>
                <v:shape style="position:absolute;left:5624;top:3298;width:364;height:200" type="#_x0000_t202" id="docshape21" filled="false" stroked="false">
                  <v:textbox inset="0,0,0,0">
                    <w:txbxContent>
                      <w:p>
                        <w:pPr>
                          <w:spacing w:line="199" w:lineRule="exact" w:before="0"/>
                          <w:ind w:left="0" w:right="0" w:firstLine="0"/>
                          <w:jc w:val="left"/>
                          <w:rPr>
                            <w:rFonts w:ascii="Calibri"/>
                            <w:sz w:val="20"/>
                          </w:rPr>
                        </w:pPr>
                        <w:r>
                          <w:rPr>
                            <w:rFonts w:ascii="Calibri"/>
                            <w:spacing w:val="-5"/>
                            <w:sz w:val="20"/>
                          </w:rPr>
                          <w:t>19%</w:t>
                        </w:r>
                      </w:p>
                    </w:txbxContent>
                  </v:textbox>
                  <w10:wrap type="none"/>
                </v:shape>
                <v:shape style="position:absolute;left:3283;top:3166;width:264;height:200" type="#_x0000_t202" id="docshape22" filled="false" stroked="false">
                  <v:textbox inset="0,0,0,0">
                    <w:txbxContent>
                      <w:p>
                        <w:pPr>
                          <w:spacing w:line="199" w:lineRule="exact" w:before="0"/>
                          <w:ind w:left="0" w:right="0" w:firstLine="0"/>
                          <w:jc w:val="left"/>
                          <w:rPr>
                            <w:rFonts w:ascii="Calibri"/>
                            <w:sz w:val="20"/>
                          </w:rPr>
                        </w:pPr>
                        <w:r>
                          <w:rPr>
                            <w:rFonts w:ascii="Calibri"/>
                            <w:spacing w:val="-5"/>
                            <w:sz w:val="20"/>
                          </w:rPr>
                          <w:t>9%</w:t>
                        </w:r>
                      </w:p>
                    </w:txbxContent>
                  </v:textbox>
                  <w10:wrap type="none"/>
                </v:shape>
                <v:shape style="position:absolute;left:7177;top:2033;width:993;height:1074" type="#_x0000_t202" id="docshape23" filled="false" stroked="false">
                  <v:textbox inset="0,0,0,0">
                    <w:txbxContent>
                      <w:p>
                        <w:pPr>
                          <w:spacing w:before="1"/>
                          <w:ind w:left="0" w:right="0" w:firstLine="0"/>
                          <w:jc w:val="left"/>
                          <w:rPr>
                            <w:sz w:val="16"/>
                          </w:rPr>
                        </w:pPr>
                        <w:r>
                          <w:rPr>
                            <w:spacing w:val="-2"/>
                            <w:sz w:val="16"/>
                          </w:rPr>
                          <w:t>Crustaceans</w:t>
                        </w:r>
                      </w:p>
                      <w:p>
                        <w:pPr>
                          <w:spacing w:line="420" w:lineRule="atLeast" w:before="19"/>
                          <w:ind w:left="0" w:right="0" w:firstLine="0"/>
                          <w:jc w:val="left"/>
                          <w:rPr>
                            <w:sz w:val="16"/>
                          </w:rPr>
                        </w:pPr>
                        <w:r>
                          <w:rPr>
                            <w:spacing w:val="-2"/>
                            <w:sz w:val="16"/>
                          </w:rPr>
                          <w:t>Insects</w:t>
                        </w:r>
                        <w:r>
                          <w:rPr>
                            <w:spacing w:val="-9"/>
                            <w:sz w:val="16"/>
                          </w:rPr>
                          <w:t> </w:t>
                        </w:r>
                        <w:r>
                          <w:rPr>
                            <w:spacing w:val="-2"/>
                            <w:sz w:val="16"/>
                          </w:rPr>
                          <w:t>Larvae Annelids</w:t>
                        </w:r>
                      </w:p>
                    </w:txbxContent>
                  </v:textbox>
                  <w10:wrap type="none"/>
                </v:shape>
                <v:shape style="position:absolute;left:2914;top:2160;width:364;height:200" type="#_x0000_t202" id="docshape24" filled="false" stroked="false">
                  <v:textbox inset="0,0,0,0">
                    <w:txbxContent>
                      <w:p>
                        <w:pPr>
                          <w:spacing w:line="199" w:lineRule="exact" w:before="0"/>
                          <w:ind w:left="0" w:right="0" w:firstLine="0"/>
                          <w:jc w:val="left"/>
                          <w:rPr>
                            <w:rFonts w:ascii="Calibri"/>
                            <w:sz w:val="20"/>
                          </w:rPr>
                        </w:pPr>
                        <w:r>
                          <w:rPr>
                            <w:rFonts w:ascii="Calibri"/>
                            <w:spacing w:val="-5"/>
                            <w:sz w:val="20"/>
                          </w:rPr>
                          <w:t>15%</w:t>
                        </w:r>
                      </w:p>
                    </w:txbxContent>
                  </v:textbox>
                  <w10:wrap type="none"/>
                </v:shape>
                <v:shape style="position:absolute;left:7177;top:1627;width:1466;height:214" type="#_x0000_t202" id="docshape25" filled="false" stroked="false">
                  <v:textbox inset="0,0,0,0">
                    <w:txbxContent>
                      <w:p>
                        <w:pPr>
                          <w:spacing w:before="1"/>
                          <w:ind w:left="0" w:right="0" w:firstLine="0"/>
                          <w:jc w:val="left"/>
                          <w:rPr>
                            <w:sz w:val="16"/>
                          </w:rPr>
                        </w:pPr>
                        <w:r>
                          <w:rPr>
                            <w:sz w:val="16"/>
                          </w:rPr>
                          <w:t>Fish</w:t>
                        </w:r>
                        <w:r>
                          <w:rPr>
                            <w:spacing w:val="-7"/>
                            <w:sz w:val="16"/>
                          </w:rPr>
                          <w:t> </w:t>
                        </w:r>
                        <w:r>
                          <w:rPr>
                            <w:sz w:val="16"/>
                          </w:rPr>
                          <w:t>and</w:t>
                        </w:r>
                        <w:r>
                          <w:rPr>
                            <w:spacing w:val="-7"/>
                            <w:sz w:val="16"/>
                          </w:rPr>
                          <w:t> </w:t>
                        </w:r>
                        <w:r>
                          <w:rPr>
                            <w:sz w:val="16"/>
                          </w:rPr>
                          <w:t>their</w:t>
                        </w:r>
                        <w:r>
                          <w:rPr>
                            <w:spacing w:val="-3"/>
                            <w:sz w:val="16"/>
                          </w:rPr>
                          <w:t> </w:t>
                        </w:r>
                        <w:r>
                          <w:rPr>
                            <w:spacing w:val="-2"/>
                            <w:sz w:val="16"/>
                          </w:rPr>
                          <w:t>Larvae</w:t>
                        </w:r>
                      </w:p>
                    </w:txbxContent>
                  </v:textbox>
                  <w10:wrap type="none"/>
                </v:shape>
                <v:shape style="position:absolute;left:5698;top:1406;width:364;height:200" type="#_x0000_t202" id="docshape26" filled="false" stroked="false">
                  <v:textbox inset="0,0,0,0">
                    <w:txbxContent>
                      <w:p>
                        <w:pPr>
                          <w:spacing w:line="199" w:lineRule="exact" w:before="0"/>
                          <w:ind w:left="0" w:right="0" w:firstLine="0"/>
                          <w:jc w:val="left"/>
                          <w:rPr>
                            <w:rFonts w:ascii="Calibri"/>
                            <w:sz w:val="20"/>
                          </w:rPr>
                        </w:pPr>
                        <w:r>
                          <w:rPr>
                            <w:rFonts w:ascii="Calibri"/>
                            <w:spacing w:val="-5"/>
                            <w:sz w:val="20"/>
                          </w:rPr>
                          <w:t>29%</w:t>
                        </w:r>
                      </w:p>
                    </w:txbxContent>
                  </v:textbox>
                  <w10:wrap type="none"/>
                </v:shape>
                <v:shape style="position:absolute;left:3804;top:1094;width:365;height:200" type="#_x0000_t202" id="docshape27" filled="false" stroked="false">
                  <v:textbox inset="0,0,0,0">
                    <w:txbxContent>
                      <w:p>
                        <w:pPr>
                          <w:spacing w:line="199" w:lineRule="exact" w:before="0"/>
                          <w:ind w:left="0" w:right="0" w:firstLine="0"/>
                          <w:jc w:val="left"/>
                          <w:rPr>
                            <w:rFonts w:ascii="Calibri"/>
                            <w:sz w:val="20"/>
                          </w:rPr>
                        </w:pPr>
                        <w:r>
                          <w:rPr>
                            <w:rFonts w:ascii="Calibri"/>
                            <w:spacing w:val="-5"/>
                            <w:sz w:val="20"/>
                          </w:rPr>
                          <w:t>16%</w:t>
                        </w:r>
                      </w:p>
                    </w:txbxContent>
                  </v:textbox>
                  <w10:wrap type="none"/>
                </v:shape>
                <w10:wrap type="topAndBottom"/>
              </v:group>
            </w:pict>
          </mc:Fallback>
        </mc:AlternateContent>
      </w:r>
    </w:p>
    <w:p>
      <w:pPr>
        <w:pStyle w:val="Heading5"/>
        <w:spacing w:before="125"/>
      </w:pPr>
      <w:r>
        <w:rPr/>
        <w:t>Fig.</w:t>
      </w:r>
      <w:r>
        <w:rPr>
          <w:spacing w:val="-8"/>
        </w:rPr>
        <w:t> </w:t>
      </w:r>
      <w:r>
        <w:rPr/>
        <w:t>2.</w:t>
      </w:r>
      <w:r>
        <w:rPr>
          <w:spacing w:val="-6"/>
        </w:rPr>
        <w:t> </w:t>
      </w:r>
      <w:r>
        <w:rPr/>
        <w:t>Percentage</w:t>
      </w:r>
      <w:r>
        <w:rPr>
          <w:spacing w:val="-8"/>
        </w:rPr>
        <w:t> </w:t>
      </w:r>
      <w:r>
        <w:rPr/>
        <w:t>of</w:t>
      </w:r>
      <w:r>
        <w:rPr>
          <w:spacing w:val="-6"/>
        </w:rPr>
        <w:t> </w:t>
      </w:r>
      <w:r>
        <w:rPr/>
        <w:t>food</w:t>
      </w:r>
      <w:r>
        <w:rPr>
          <w:spacing w:val="-6"/>
        </w:rPr>
        <w:t> </w:t>
      </w:r>
      <w:r>
        <w:rPr/>
        <w:t>composition</w:t>
      </w:r>
      <w:r>
        <w:rPr>
          <w:spacing w:val="-6"/>
        </w:rPr>
        <w:t> </w:t>
      </w:r>
      <w:r>
        <w:rPr/>
        <w:t>of</w:t>
      </w:r>
      <w:r>
        <w:rPr>
          <w:spacing w:val="-7"/>
        </w:rPr>
        <w:t> </w:t>
      </w:r>
      <w:r>
        <w:rPr/>
        <w:t>male</w:t>
      </w:r>
      <w:r>
        <w:rPr>
          <w:spacing w:val="-2"/>
        </w:rPr>
        <w:t> </w:t>
      </w:r>
      <w:r>
        <w:rPr>
          <w:i/>
        </w:rPr>
        <w:t>Channa</w:t>
      </w:r>
      <w:r>
        <w:rPr>
          <w:i/>
          <w:spacing w:val="-8"/>
        </w:rPr>
        <w:t> </w:t>
      </w:r>
      <w:r>
        <w:rPr>
          <w:i/>
        </w:rPr>
        <w:t>striata</w:t>
      </w:r>
      <w:r>
        <w:rPr>
          <w:i/>
          <w:spacing w:val="-5"/>
        </w:rPr>
        <w:t> </w:t>
      </w:r>
      <w:r>
        <w:rPr/>
        <w:t>in</w:t>
      </w:r>
      <w:r>
        <w:rPr>
          <w:spacing w:val="-9"/>
        </w:rPr>
        <w:t> </w:t>
      </w:r>
      <w:r>
        <w:rPr/>
        <w:t>the</w:t>
      </w:r>
      <w:r>
        <w:rPr>
          <w:spacing w:val="-9"/>
        </w:rPr>
        <w:t> </w:t>
      </w:r>
      <w:r>
        <w:rPr/>
        <w:t>post</w:t>
      </w:r>
      <w:r>
        <w:rPr>
          <w:spacing w:val="-9"/>
        </w:rPr>
        <w:t> </w:t>
      </w:r>
      <w:r>
        <w:rPr/>
        <w:t>monsoon,</w:t>
      </w:r>
      <w:r>
        <w:rPr>
          <w:spacing w:val="-7"/>
        </w:rPr>
        <w:t> </w:t>
      </w:r>
      <w:r>
        <w:rPr/>
        <w:t>2024-</w:t>
      </w:r>
      <w:r>
        <w:rPr>
          <w:spacing w:val="-4"/>
        </w:rPr>
        <w:t>2025</w:t>
      </w:r>
    </w:p>
    <w:p>
      <w:pPr>
        <w:pStyle w:val="Heading5"/>
        <w:spacing w:after="0"/>
        <w:sectPr>
          <w:pgSz w:w="11920" w:h="16850"/>
          <w:pgMar w:top="960" w:bottom="280" w:left="1275" w:right="1275"/>
        </w:sectPr>
      </w:pPr>
    </w:p>
    <w:p>
      <w:pPr>
        <w:pStyle w:val="BodyText"/>
        <w:rPr>
          <w:b/>
        </w:rPr>
      </w:pPr>
    </w:p>
    <w:p>
      <w:pPr>
        <w:pStyle w:val="BodyText"/>
        <w:rPr>
          <w:b/>
        </w:rPr>
      </w:pPr>
    </w:p>
    <w:p>
      <w:pPr>
        <w:pStyle w:val="BodyText"/>
        <w:spacing w:before="2"/>
        <w:rPr>
          <w:b/>
        </w:rPr>
      </w:pPr>
    </w:p>
    <w:p>
      <w:pPr>
        <w:pStyle w:val="BodyText"/>
        <w:ind w:left="4845"/>
        <w:rPr>
          <w:rFonts w:ascii="Calibri"/>
        </w:rPr>
      </w:pPr>
      <w:r>
        <w:rPr>
          <w:rFonts w:ascii="Calibri"/>
        </w:rPr>
        <mc:AlternateContent>
          <mc:Choice Requires="wps">
            <w:drawing>
              <wp:anchor distT="0" distB="0" distL="0" distR="0" allowOverlap="1" layoutInCell="1" locked="0" behindDoc="0" simplePos="0" relativeHeight="15731712">
                <wp:simplePos x="0" y="0"/>
                <wp:positionH relativeFrom="page">
                  <wp:posOffset>1447800</wp:posOffset>
                </wp:positionH>
                <wp:positionV relativeFrom="paragraph">
                  <wp:posOffset>-509807</wp:posOffset>
                </wp:positionV>
                <wp:extent cx="2173605" cy="2113915"/>
                <wp:effectExtent l="0" t="0" r="0" b="0"/>
                <wp:wrapNone/>
                <wp:docPr id="34" name="Group 34"/>
                <wp:cNvGraphicFramePr>
                  <a:graphicFrameLocks/>
                </wp:cNvGraphicFramePr>
                <a:graphic>
                  <a:graphicData uri="http://schemas.microsoft.com/office/word/2010/wordprocessingGroup">
                    <wpg:wgp>
                      <wpg:cNvPr id="34" name="Group 34"/>
                      <wpg:cNvGrpSpPr/>
                      <wpg:grpSpPr>
                        <a:xfrm>
                          <a:off x="0" y="0"/>
                          <a:ext cx="2173605" cy="2113915"/>
                          <a:chExt cx="2173605" cy="2113915"/>
                        </a:xfrm>
                      </wpg:grpSpPr>
                      <pic:pic>
                        <pic:nvPicPr>
                          <pic:cNvPr id="35" name="Image 35"/>
                          <pic:cNvPicPr/>
                        </pic:nvPicPr>
                        <pic:blipFill>
                          <a:blip r:embed="rId18" cstate="print"/>
                          <a:stretch>
                            <a:fillRect/>
                          </a:stretch>
                        </pic:blipFill>
                        <pic:spPr>
                          <a:xfrm>
                            <a:off x="0" y="0"/>
                            <a:ext cx="2173351" cy="2113915"/>
                          </a:xfrm>
                          <a:prstGeom prst="rect">
                            <a:avLst/>
                          </a:prstGeom>
                        </pic:spPr>
                      </pic:pic>
                      <wps:wsp>
                        <wps:cNvPr id="36" name="Textbox 36"/>
                        <wps:cNvSpPr txBox="1"/>
                        <wps:spPr>
                          <a:xfrm>
                            <a:off x="679958" y="275463"/>
                            <a:ext cx="231140"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16%</w:t>
                              </w:r>
                            </w:p>
                          </w:txbxContent>
                        </wps:txbx>
                        <wps:bodyPr wrap="square" lIns="0" tIns="0" rIns="0" bIns="0" rtlCol="0">
                          <a:noAutofit/>
                        </wps:bodyPr>
                      </wps:wsp>
                      <wps:wsp>
                        <wps:cNvPr id="37" name="Textbox 37"/>
                        <wps:cNvSpPr txBox="1"/>
                        <wps:spPr>
                          <a:xfrm>
                            <a:off x="1649602" y="476630"/>
                            <a:ext cx="231140"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28%</w:t>
                              </w:r>
                            </w:p>
                          </w:txbxContent>
                        </wps:txbx>
                        <wps:bodyPr wrap="square" lIns="0" tIns="0" rIns="0" bIns="0" rtlCol="0">
                          <a:noAutofit/>
                        </wps:bodyPr>
                      </wps:wsp>
                      <wps:wsp>
                        <wps:cNvPr id="38" name="Textbox 38"/>
                        <wps:cNvSpPr txBox="1"/>
                        <wps:spPr>
                          <a:xfrm>
                            <a:off x="167894" y="926211"/>
                            <a:ext cx="231140"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16%</w:t>
                              </w:r>
                            </w:p>
                          </w:txbxContent>
                        </wps:txbx>
                        <wps:bodyPr wrap="square" lIns="0" tIns="0" rIns="0" bIns="0" rtlCol="0">
                          <a:noAutofit/>
                        </wps:bodyPr>
                      </wps:wsp>
                      <wps:wsp>
                        <wps:cNvPr id="39" name="Textbox 39"/>
                        <wps:cNvSpPr txBox="1"/>
                        <wps:spPr>
                          <a:xfrm>
                            <a:off x="401065" y="1482471"/>
                            <a:ext cx="231140"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10%</w:t>
                              </w:r>
                            </w:p>
                          </w:txbxContent>
                        </wps:txbx>
                        <wps:bodyPr wrap="square" lIns="0" tIns="0" rIns="0" bIns="0" rtlCol="0">
                          <a:noAutofit/>
                        </wps:bodyPr>
                      </wps:wsp>
                      <wps:wsp>
                        <wps:cNvPr id="40" name="Textbox 40"/>
                        <wps:cNvSpPr txBox="1"/>
                        <wps:spPr>
                          <a:xfrm>
                            <a:off x="1692275" y="1394078"/>
                            <a:ext cx="231140"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19%</w:t>
                              </w:r>
                            </w:p>
                          </w:txbxContent>
                        </wps:txbx>
                        <wps:bodyPr wrap="square" lIns="0" tIns="0" rIns="0" bIns="0" rtlCol="0">
                          <a:noAutofit/>
                        </wps:bodyPr>
                      </wps:wsp>
                      <wps:wsp>
                        <wps:cNvPr id="41" name="Textbox 41"/>
                        <wps:cNvSpPr txBox="1"/>
                        <wps:spPr>
                          <a:xfrm>
                            <a:off x="925322" y="1723263"/>
                            <a:ext cx="232410"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11%</w:t>
                              </w:r>
                            </w:p>
                          </w:txbxContent>
                        </wps:txbx>
                        <wps:bodyPr wrap="square" lIns="0" tIns="0" rIns="0" bIns="0" rtlCol="0">
                          <a:noAutofit/>
                        </wps:bodyPr>
                      </wps:wsp>
                    </wpg:wgp>
                  </a:graphicData>
                </a:graphic>
              </wp:anchor>
            </w:drawing>
          </mc:Choice>
          <mc:Fallback>
            <w:pict>
              <v:group style="position:absolute;margin-left:114pt;margin-top:-40.142345pt;width:171.15pt;height:166.45pt;mso-position-horizontal-relative:page;mso-position-vertical-relative:paragraph;z-index:15731712" id="docshapegroup28" coordorigin="2280,-803" coordsize="3423,3329">
                <v:shape style="position:absolute;left:2280;top:-803;width:3423;height:3329" type="#_x0000_t75" id="docshape29" stroked="false">
                  <v:imagedata r:id="rId18" o:title=""/>
                </v:shape>
                <v:shape style="position:absolute;left:3350;top:-370;width:364;height:200" type="#_x0000_t202" id="docshape30" filled="false" stroked="false">
                  <v:textbox inset="0,0,0,0">
                    <w:txbxContent>
                      <w:p>
                        <w:pPr>
                          <w:spacing w:line="199" w:lineRule="exact" w:before="0"/>
                          <w:ind w:left="0" w:right="0" w:firstLine="0"/>
                          <w:jc w:val="left"/>
                          <w:rPr>
                            <w:rFonts w:ascii="Calibri"/>
                            <w:sz w:val="20"/>
                          </w:rPr>
                        </w:pPr>
                        <w:r>
                          <w:rPr>
                            <w:rFonts w:ascii="Calibri"/>
                            <w:spacing w:val="-5"/>
                            <w:sz w:val="20"/>
                          </w:rPr>
                          <w:t>16%</w:t>
                        </w:r>
                      </w:p>
                    </w:txbxContent>
                  </v:textbox>
                  <w10:wrap type="none"/>
                </v:shape>
                <v:shape style="position:absolute;left:4877;top:-53;width:364;height:200" type="#_x0000_t202" id="docshape31" filled="false" stroked="false">
                  <v:textbox inset="0,0,0,0">
                    <w:txbxContent>
                      <w:p>
                        <w:pPr>
                          <w:spacing w:line="199" w:lineRule="exact" w:before="0"/>
                          <w:ind w:left="0" w:right="0" w:firstLine="0"/>
                          <w:jc w:val="left"/>
                          <w:rPr>
                            <w:rFonts w:ascii="Calibri"/>
                            <w:sz w:val="20"/>
                          </w:rPr>
                        </w:pPr>
                        <w:r>
                          <w:rPr>
                            <w:rFonts w:ascii="Calibri"/>
                            <w:spacing w:val="-5"/>
                            <w:sz w:val="20"/>
                          </w:rPr>
                          <w:t>28%</w:t>
                        </w:r>
                      </w:p>
                    </w:txbxContent>
                  </v:textbox>
                  <w10:wrap type="none"/>
                </v:shape>
                <v:shape style="position:absolute;left:2544;top:655;width:364;height:200" type="#_x0000_t202" id="docshape32" filled="false" stroked="false">
                  <v:textbox inset="0,0,0,0">
                    <w:txbxContent>
                      <w:p>
                        <w:pPr>
                          <w:spacing w:line="199" w:lineRule="exact" w:before="0"/>
                          <w:ind w:left="0" w:right="0" w:firstLine="0"/>
                          <w:jc w:val="left"/>
                          <w:rPr>
                            <w:rFonts w:ascii="Calibri"/>
                            <w:sz w:val="20"/>
                          </w:rPr>
                        </w:pPr>
                        <w:r>
                          <w:rPr>
                            <w:rFonts w:ascii="Calibri"/>
                            <w:spacing w:val="-5"/>
                            <w:sz w:val="20"/>
                          </w:rPr>
                          <w:t>16%</w:t>
                        </w:r>
                      </w:p>
                    </w:txbxContent>
                  </v:textbox>
                  <w10:wrap type="none"/>
                </v:shape>
                <v:shape style="position:absolute;left:2911;top:1531;width:364;height:200" type="#_x0000_t202" id="docshape33" filled="false" stroked="false">
                  <v:textbox inset="0,0,0,0">
                    <w:txbxContent>
                      <w:p>
                        <w:pPr>
                          <w:spacing w:line="199" w:lineRule="exact" w:before="0"/>
                          <w:ind w:left="0" w:right="0" w:firstLine="0"/>
                          <w:jc w:val="left"/>
                          <w:rPr>
                            <w:rFonts w:ascii="Calibri"/>
                            <w:sz w:val="20"/>
                          </w:rPr>
                        </w:pPr>
                        <w:r>
                          <w:rPr>
                            <w:rFonts w:ascii="Calibri"/>
                            <w:spacing w:val="-5"/>
                            <w:sz w:val="20"/>
                          </w:rPr>
                          <w:t>10%</w:t>
                        </w:r>
                      </w:p>
                    </w:txbxContent>
                  </v:textbox>
                  <w10:wrap type="none"/>
                </v:shape>
                <v:shape style="position:absolute;left:4945;top:1392;width:364;height:200" type="#_x0000_t202" id="docshape34" filled="false" stroked="false">
                  <v:textbox inset="0,0,0,0">
                    <w:txbxContent>
                      <w:p>
                        <w:pPr>
                          <w:spacing w:line="199" w:lineRule="exact" w:before="0"/>
                          <w:ind w:left="0" w:right="0" w:firstLine="0"/>
                          <w:jc w:val="left"/>
                          <w:rPr>
                            <w:rFonts w:ascii="Calibri"/>
                            <w:sz w:val="20"/>
                          </w:rPr>
                        </w:pPr>
                        <w:r>
                          <w:rPr>
                            <w:rFonts w:ascii="Calibri"/>
                            <w:spacing w:val="-5"/>
                            <w:sz w:val="20"/>
                          </w:rPr>
                          <w:t>19%</w:t>
                        </w:r>
                      </w:p>
                    </w:txbxContent>
                  </v:textbox>
                  <w10:wrap type="none"/>
                </v:shape>
                <v:shape style="position:absolute;left:3737;top:1910;width:366;height:200" type="#_x0000_t202" id="docshape35" filled="false" stroked="false">
                  <v:textbox inset="0,0,0,0">
                    <w:txbxContent>
                      <w:p>
                        <w:pPr>
                          <w:spacing w:line="199" w:lineRule="exact" w:before="0"/>
                          <w:ind w:left="0" w:right="0" w:firstLine="0"/>
                          <w:jc w:val="left"/>
                          <w:rPr>
                            <w:rFonts w:ascii="Calibri"/>
                            <w:sz w:val="20"/>
                          </w:rPr>
                        </w:pPr>
                        <w:r>
                          <w:rPr>
                            <w:rFonts w:ascii="Calibri"/>
                            <w:spacing w:val="-5"/>
                            <w:sz w:val="20"/>
                          </w:rPr>
                          <w:t>11%</w:t>
                        </w:r>
                      </w:p>
                    </w:txbxContent>
                  </v:textbox>
                  <w10:wrap type="none"/>
                </v:shape>
                <w10:wrap type="none"/>
              </v:group>
            </w:pict>
          </mc:Fallback>
        </mc:AlternateContent>
      </w:r>
      <w:r>
        <w:rPr>
          <w:position w:val="2"/>
        </w:rPr>
        <w:drawing>
          <wp:inline distT="0" distB="0" distL="0" distR="0">
            <wp:extent cx="69372" cy="73659"/>
            <wp:effectExtent l="0" t="0" r="0" b="0"/>
            <wp:docPr id="42" name="Image 42"/>
            <wp:cNvGraphicFramePr>
              <a:graphicFrameLocks/>
            </wp:cNvGraphicFramePr>
            <a:graphic>
              <a:graphicData uri="http://schemas.openxmlformats.org/drawingml/2006/picture">
                <pic:pic>
                  <pic:nvPicPr>
                    <pic:cNvPr id="42" name="Image 42"/>
                    <pic:cNvPicPr/>
                  </pic:nvPicPr>
                  <pic:blipFill>
                    <a:blip r:embed="rId19" cstate="print"/>
                    <a:stretch>
                      <a:fillRect/>
                    </a:stretch>
                  </pic:blipFill>
                  <pic:spPr>
                    <a:xfrm>
                      <a:off x="0" y="0"/>
                      <a:ext cx="69372" cy="73659"/>
                    </a:xfrm>
                    <a:prstGeom prst="rect">
                      <a:avLst/>
                    </a:prstGeom>
                  </pic:spPr>
                </pic:pic>
              </a:graphicData>
            </a:graphic>
          </wp:inline>
        </w:drawing>
      </w:r>
      <w:r>
        <w:rPr>
          <w:position w:val="2"/>
        </w:rPr>
      </w:r>
      <w:r>
        <w:rPr>
          <w:rFonts w:ascii="Times New Roman"/>
          <w:spacing w:val="80"/>
          <w:w w:val="150"/>
        </w:rPr>
        <w:t> </w:t>
      </w:r>
      <w:r>
        <w:rPr>
          <w:rFonts w:ascii="Calibri"/>
        </w:rPr>
        <w:t>Fish and its Larvae</w:t>
      </w:r>
    </w:p>
    <w:p>
      <w:pPr>
        <w:pStyle w:val="BodyText"/>
        <w:spacing w:before="166"/>
        <w:ind w:left="4857"/>
        <w:rPr>
          <w:rFonts w:ascii="Calibri"/>
          <w:position w:val="1"/>
        </w:rPr>
      </w:pPr>
      <w:r>
        <w:rPr/>
        <w:drawing>
          <wp:inline distT="0" distB="0" distL="0" distR="0">
            <wp:extent cx="69372" cy="73659"/>
            <wp:effectExtent l="0" t="0" r="0" b="0"/>
            <wp:docPr id="43" name="Image 43"/>
            <wp:cNvGraphicFramePr>
              <a:graphicFrameLocks/>
            </wp:cNvGraphicFramePr>
            <a:graphic>
              <a:graphicData uri="http://schemas.openxmlformats.org/drawingml/2006/picture">
                <pic:pic>
                  <pic:nvPicPr>
                    <pic:cNvPr id="43" name="Image 43"/>
                    <pic:cNvPicPr/>
                  </pic:nvPicPr>
                  <pic:blipFill>
                    <a:blip r:embed="rId20" cstate="print"/>
                    <a:stretch>
                      <a:fillRect/>
                    </a:stretch>
                  </pic:blipFill>
                  <pic:spPr>
                    <a:xfrm>
                      <a:off x="0" y="0"/>
                      <a:ext cx="69372" cy="73659"/>
                    </a:xfrm>
                    <a:prstGeom prst="rect">
                      <a:avLst/>
                    </a:prstGeom>
                  </pic:spPr>
                </pic:pic>
              </a:graphicData>
            </a:graphic>
          </wp:inline>
        </w:drawing>
      </w:r>
      <w:r>
        <w:rPr/>
      </w:r>
      <w:r>
        <w:rPr>
          <w:rFonts w:ascii="Times New Roman"/>
          <w:spacing w:val="80"/>
          <w:position w:val="1"/>
        </w:rPr>
        <w:t> </w:t>
      </w:r>
      <w:r>
        <w:rPr>
          <w:rFonts w:ascii="Calibri"/>
          <w:position w:val="1"/>
        </w:rPr>
        <w:t>Crustaceans</w:t>
      </w:r>
    </w:p>
    <w:p>
      <w:pPr>
        <w:pStyle w:val="BodyText"/>
        <w:spacing w:before="190"/>
        <w:ind w:left="4857"/>
        <w:rPr>
          <w:rFonts w:ascii="Calibri"/>
          <w:position w:val="1"/>
        </w:rPr>
      </w:pPr>
      <w:r>
        <w:rPr/>
        <w:drawing>
          <wp:inline distT="0" distB="0" distL="0" distR="0">
            <wp:extent cx="69372" cy="73658"/>
            <wp:effectExtent l="0" t="0" r="0" b="0"/>
            <wp:docPr id="44" name="Image 44"/>
            <wp:cNvGraphicFramePr>
              <a:graphicFrameLocks/>
            </wp:cNvGraphicFramePr>
            <a:graphic>
              <a:graphicData uri="http://schemas.openxmlformats.org/drawingml/2006/picture">
                <pic:pic>
                  <pic:nvPicPr>
                    <pic:cNvPr id="44" name="Image 44"/>
                    <pic:cNvPicPr/>
                  </pic:nvPicPr>
                  <pic:blipFill>
                    <a:blip r:embed="rId21" cstate="print"/>
                    <a:stretch>
                      <a:fillRect/>
                    </a:stretch>
                  </pic:blipFill>
                  <pic:spPr>
                    <a:xfrm>
                      <a:off x="0" y="0"/>
                      <a:ext cx="69372" cy="73658"/>
                    </a:xfrm>
                    <a:prstGeom prst="rect">
                      <a:avLst/>
                    </a:prstGeom>
                  </pic:spPr>
                </pic:pic>
              </a:graphicData>
            </a:graphic>
          </wp:inline>
        </w:drawing>
      </w:r>
      <w:r>
        <w:rPr/>
      </w:r>
      <w:r>
        <w:rPr>
          <w:rFonts w:ascii="Times New Roman"/>
          <w:spacing w:val="80"/>
          <w:w w:val="150"/>
          <w:position w:val="1"/>
        </w:rPr>
        <w:t> </w:t>
      </w:r>
      <w:r>
        <w:rPr>
          <w:rFonts w:ascii="Calibri"/>
          <w:spacing w:val="-2"/>
          <w:position w:val="1"/>
        </w:rPr>
        <w:t>Insects </w:t>
      </w:r>
      <w:r>
        <w:rPr>
          <w:rFonts w:ascii="Calibri"/>
          <w:position w:val="1"/>
        </w:rPr>
        <w:t>Larvae</w:t>
      </w:r>
    </w:p>
    <w:p>
      <w:pPr>
        <w:pStyle w:val="BodyText"/>
        <w:spacing w:before="198"/>
        <w:ind w:left="4857"/>
        <w:rPr>
          <w:rFonts w:ascii="Calibri"/>
        </w:rPr>
      </w:pPr>
      <w:r>
        <w:rPr>
          <w:position w:val="-1"/>
        </w:rPr>
        <w:drawing>
          <wp:inline distT="0" distB="0" distL="0" distR="0">
            <wp:extent cx="69372" cy="73659"/>
            <wp:effectExtent l="0" t="0" r="0" b="0"/>
            <wp:docPr id="45" name="Image 45"/>
            <wp:cNvGraphicFramePr>
              <a:graphicFrameLocks/>
            </wp:cNvGraphicFramePr>
            <a:graphic>
              <a:graphicData uri="http://schemas.openxmlformats.org/drawingml/2006/picture">
                <pic:pic>
                  <pic:nvPicPr>
                    <pic:cNvPr id="45" name="Image 45"/>
                    <pic:cNvPicPr/>
                  </pic:nvPicPr>
                  <pic:blipFill>
                    <a:blip r:embed="rId22" cstate="print"/>
                    <a:stretch>
                      <a:fillRect/>
                    </a:stretch>
                  </pic:blipFill>
                  <pic:spPr>
                    <a:xfrm>
                      <a:off x="0" y="0"/>
                      <a:ext cx="69372" cy="73659"/>
                    </a:xfrm>
                    <a:prstGeom prst="rect">
                      <a:avLst/>
                    </a:prstGeom>
                  </pic:spPr>
                </pic:pic>
              </a:graphicData>
            </a:graphic>
          </wp:inline>
        </w:drawing>
      </w:r>
      <w:r>
        <w:rPr>
          <w:position w:val="-1"/>
        </w:rPr>
      </w:r>
      <w:r>
        <w:rPr>
          <w:rFonts w:ascii="Times New Roman"/>
          <w:spacing w:val="80"/>
        </w:rPr>
        <w:t> </w:t>
      </w:r>
      <w:r>
        <w:rPr>
          <w:rFonts w:ascii="Calibri"/>
        </w:rPr>
        <w:t>Annelids</w:t>
      </w:r>
    </w:p>
    <w:p>
      <w:pPr>
        <w:pStyle w:val="BodyText"/>
        <w:spacing w:before="201"/>
        <w:ind w:left="4845"/>
        <w:rPr>
          <w:rFonts w:ascii="Calibri"/>
          <w:position w:val="1"/>
        </w:rPr>
      </w:pPr>
      <w:r>
        <w:rPr/>
        <w:drawing>
          <wp:inline distT="0" distB="0" distL="0" distR="0">
            <wp:extent cx="69372" cy="73659"/>
            <wp:effectExtent l="0" t="0" r="0" b="0"/>
            <wp:docPr id="46" name="Image 46"/>
            <wp:cNvGraphicFramePr>
              <a:graphicFrameLocks/>
            </wp:cNvGraphicFramePr>
            <a:graphic>
              <a:graphicData uri="http://schemas.openxmlformats.org/drawingml/2006/picture">
                <pic:pic>
                  <pic:nvPicPr>
                    <pic:cNvPr id="46" name="Image 46"/>
                    <pic:cNvPicPr/>
                  </pic:nvPicPr>
                  <pic:blipFill>
                    <a:blip r:embed="rId23" cstate="print"/>
                    <a:stretch>
                      <a:fillRect/>
                    </a:stretch>
                  </pic:blipFill>
                  <pic:spPr>
                    <a:xfrm>
                      <a:off x="0" y="0"/>
                      <a:ext cx="69372" cy="73659"/>
                    </a:xfrm>
                    <a:prstGeom prst="rect">
                      <a:avLst/>
                    </a:prstGeom>
                  </pic:spPr>
                </pic:pic>
              </a:graphicData>
            </a:graphic>
          </wp:inline>
        </w:drawing>
      </w:r>
      <w:r>
        <w:rPr/>
      </w:r>
      <w:r>
        <w:rPr>
          <w:rFonts w:ascii="Times New Roman"/>
          <w:spacing w:val="80"/>
          <w:w w:val="150"/>
          <w:position w:val="1"/>
        </w:rPr>
        <w:t> </w:t>
      </w:r>
      <w:r>
        <w:rPr>
          <w:rFonts w:ascii="Calibri"/>
          <w:spacing w:val="-2"/>
          <w:position w:val="1"/>
        </w:rPr>
        <w:t>Miscellaneous </w:t>
      </w:r>
      <w:r>
        <w:rPr>
          <w:rFonts w:ascii="Calibri"/>
          <w:position w:val="1"/>
        </w:rPr>
        <w:t>Items</w:t>
      </w:r>
    </w:p>
    <w:p>
      <w:pPr>
        <w:spacing w:before="236"/>
        <w:ind w:left="4872" w:right="0" w:firstLine="0"/>
        <w:jc w:val="left"/>
        <w:rPr>
          <w:sz w:val="16"/>
        </w:rPr>
      </w:pPr>
      <w:r>
        <w:rPr>
          <w:position w:val="-5"/>
        </w:rPr>
        <w:drawing>
          <wp:inline distT="0" distB="0" distL="0" distR="0">
            <wp:extent cx="61595" cy="62781"/>
            <wp:effectExtent l="0" t="0" r="0" b="0"/>
            <wp:docPr id="47" name="Image 47"/>
            <wp:cNvGraphicFramePr>
              <a:graphicFrameLocks/>
            </wp:cNvGraphicFramePr>
            <a:graphic>
              <a:graphicData uri="http://schemas.openxmlformats.org/drawingml/2006/picture">
                <pic:pic>
                  <pic:nvPicPr>
                    <pic:cNvPr id="47" name="Image 47"/>
                    <pic:cNvPicPr/>
                  </pic:nvPicPr>
                  <pic:blipFill>
                    <a:blip r:embed="rId11" cstate="print"/>
                    <a:stretch>
                      <a:fillRect/>
                    </a:stretch>
                  </pic:blipFill>
                  <pic:spPr>
                    <a:xfrm>
                      <a:off x="0" y="0"/>
                      <a:ext cx="61595" cy="62781"/>
                    </a:xfrm>
                    <a:prstGeom prst="rect">
                      <a:avLst/>
                    </a:prstGeom>
                  </pic:spPr>
                </pic:pic>
              </a:graphicData>
            </a:graphic>
          </wp:inline>
        </w:drawing>
      </w:r>
      <w:r>
        <w:rPr>
          <w:position w:val="-5"/>
        </w:rPr>
      </w:r>
      <w:r>
        <w:rPr>
          <w:rFonts w:ascii="Times New Roman"/>
          <w:spacing w:val="80"/>
          <w:sz w:val="20"/>
        </w:rPr>
        <w:t> </w:t>
      </w:r>
      <w:r>
        <w:rPr>
          <w:sz w:val="16"/>
        </w:rPr>
        <w:t>Unidentified</w:t>
      </w:r>
    </w:p>
    <w:p>
      <w:pPr>
        <w:pStyle w:val="BodyText"/>
      </w:pPr>
    </w:p>
    <w:p>
      <w:pPr>
        <w:pStyle w:val="BodyText"/>
      </w:pPr>
    </w:p>
    <w:p>
      <w:pPr>
        <w:pStyle w:val="BodyText"/>
        <w:spacing w:before="225"/>
      </w:pPr>
    </w:p>
    <w:p>
      <w:pPr>
        <w:pStyle w:val="Heading5"/>
        <w:spacing w:before="1"/>
        <w:ind w:left="4190" w:right="464" w:hanging="3752"/>
        <w:rPr>
          <w:rFonts w:ascii="Arial"/>
        </w:rPr>
      </w:pPr>
      <w:r>
        <w:rPr>
          <w:rFonts w:ascii="Arial"/>
        </w:rPr>
        <w:t>Fig</w:t>
      </w:r>
      <w:r>
        <w:rPr>
          <w:rFonts w:ascii="Arial"/>
          <w:spacing w:val="-4"/>
        </w:rPr>
        <w:t> </w:t>
      </w:r>
      <w:r>
        <w:rPr>
          <w:rFonts w:ascii="Arial"/>
        </w:rPr>
        <w:t>3.</w:t>
      </w:r>
      <w:r>
        <w:rPr>
          <w:rFonts w:ascii="Arial"/>
          <w:spacing w:val="-4"/>
        </w:rPr>
        <w:t> </w:t>
      </w:r>
      <w:r>
        <w:rPr>
          <w:rFonts w:ascii="Arial"/>
        </w:rPr>
        <w:t>Percentage</w:t>
      </w:r>
      <w:r>
        <w:rPr>
          <w:rFonts w:ascii="Arial"/>
          <w:spacing w:val="-4"/>
        </w:rPr>
        <w:t> </w:t>
      </w:r>
      <w:r>
        <w:rPr>
          <w:rFonts w:ascii="Arial"/>
        </w:rPr>
        <w:t>of</w:t>
      </w:r>
      <w:r>
        <w:rPr>
          <w:rFonts w:ascii="Arial"/>
          <w:spacing w:val="-2"/>
        </w:rPr>
        <w:t> </w:t>
      </w:r>
      <w:r>
        <w:rPr>
          <w:rFonts w:ascii="Arial"/>
        </w:rPr>
        <w:t>food</w:t>
      </w:r>
      <w:r>
        <w:rPr>
          <w:rFonts w:ascii="Arial"/>
          <w:spacing w:val="-1"/>
        </w:rPr>
        <w:t> </w:t>
      </w:r>
      <w:r>
        <w:rPr>
          <w:rFonts w:ascii="Arial"/>
        </w:rPr>
        <w:t>composition</w:t>
      </w:r>
      <w:r>
        <w:rPr>
          <w:rFonts w:ascii="Arial"/>
          <w:spacing w:val="-3"/>
        </w:rPr>
        <w:t> </w:t>
      </w:r>
      <w:r>
        <w:rPr>
          <w:rFonts w:ascii="Arial"/>
        </w:rPr>
        <w:t>of</w:t>
      </w:r>
      <w:r>
        <w:rPr>
          <w:rFonts w:ascii="Arial"/>
          <w:spacing w:val="-2"/>
        </w:rPr>
        <w:t> </w:t>
      </w:r>
      <w:r>
        <w:rPr>
          <w:rFonts w:ascii="Arial"/>
        </w:rPr>
        <w:t>male </w:t>
      </w:r>
      <w:r>
        <w:rPr>
          <w:rFonts w:ascii="Arial"/>
          <w:i/>
        </w:rPr>
        <w:t>Channa</w:t>
      </w:r>
      <w:r>
        <w:rPr>
          <w:rFonts w:ascii="Arial"/>
          <w:i/>
          <w:spacing w:val="-4"/>
        </w:rPr>
        <w:t> </w:t>
      </w:r>
      <w:r>
        <w:rPr>
          <w:rFonts w:ascii="Arial"/>
          <w:i/>
        </w:rPr>
        <w:t>striata </w:t>
      </w:r>
      <w:r>
        <w:rPr>
          <w:rFonts w:ascii="Arial"/>
        </w:rPr>
        <w:t>in</w:t>
      </w:r>
      <w:r>
        <w:rPr>
          <w:rFonts w:ascii="Arial"/>
          <w:spacing w:val="-4"/>
        </w:rPr>
        <w:t> </w:t>
      </w:r>
      <w:r>
        <w:rPr>
          <w:rFonts w:ascii="Arial"/>
        </w:rPr>
        <w:t>the</w:t>
      </w:r>
      <w:r>
        <w:rPr>
          <w:rFonts w:ascii="Arial"/>
          <w:spacing w:val="-4"/>
        </w:rPr>
        <w:t> </w:t>
      </w:r>
      <w:r>
        <w:rPr>
          <w:rFonts w:ascii="Arial"/>
        </w:rPr>
        <w:t>north</w:t>
      </w:r>
      <w:r>
        <w:rPr>
          <w:rFonts w:ascii="Arial"/>
          <w:spacing w:val="-3"/>
        </w:rPr>
        <w:t> </w:t>
      </w:r>
      <w:r>
        <w:rPr>
          <w:rFonts w:ascii="Arial"/>
        </w:rPr>
        <w:t>east</w:t>
      </w:r>
      <w:r>
        <w:rPr>
          <w:rFonts w:ascii="Arial"/>
          <w:spacing w:val="-4"/>
        </w:rPr>
        <w:t> </w:t>
      </w:r>
      <w:r>
        <w:rPr>
          <w:rFonts w:ascii="Arial"/>
        </w:rPr>
        <w:t>monsoon, </w:t>
      </w:r>
      <w:r>
        <w:rPr>
          <w:rFonts w:ascii="Arial"/>
          <w:spacing w:val="-2"/>
        </w:rPr>
        <w:t>2024-2025</w:t>
      </w:r>
    </w:p>
    <w:p>
      <w:pPr>
        <w:pStyle w:val="BodyText"/>
        <w:spacing w:before="138"/>
        <w:rPr>
          <w:rFonts w:ascii="Arial"/>
          <w:b/>
        </w:rPr>
      </w:pPr>
    </w:p>
    <w:p>
      <w:pPr>
        <w:pStyle w:val="BodyText"/>
        <w:ind w:left="746" w:right="40"/>
        <w:jc w:val="both"/>
      </w:pPr>
      <w:r>
        <w:rPr/>
        <w:t>Abundance and diversity of food organisms was play an important role in survival, growth and maturity in fishes and they can be achieved through selection of quality food or better nutrition. The seasonal effect on the structure of the food web and consequence on fish food [21]. Gastro somatic index values as an indication of fullness of stomach and find out the feeding rhythm. During the course of the investigation, maximum numbers of fishes were found with empty stomach. The frequent occurrence of empty stomach or stomach with little content might be dependent on the ratio between the size of the fish and size of the prey as cited on the caloric values of the diet as explained by [22].</w:t>
      </w:r>
    </w:p>
    <w:p>
      <w:pPr>
        <w:pStyle w:val="BodyText"/>
        <w:spacing w:before="2"/>
      </w:pPr>
    </w:p>
    <w:p>
      <w:pPr>
        <w:pStyle w:val="BodyText"/>
        <w:ind w:left="746" w:right="42"/>
        <w:jc w:val="both"/>
      </w:pPr>
      <w:r>
        <w:rPr/>
        <w:t>The occurrence of empty stomachs of fishes does not show any relationship either to seasonal month or to the size of the fish. Feeding intensity of the fish and feeding behavior and also food intake by fish can encounters their energy requirements time to time [23]. Food has low energy, fish will compensate by fed more food and stomach capacity [24].</w:t>
      </w:r>
    </w:p>
    <w:p>
      <w:pPr>
        <w:pStyle w:val="BodyText"/>
        <w:spacing w:before="5"/>
        <w:rPr>
          <w:sz w:val="18"/>
        </w:rPr>
      </w:pPr>
      <w:r>
        <w:rPr>
          <w:sz w:val="18"/>
        </w:rPr>
        <mc:AlternateContent>
          <mc:Choice Requires="wps">
            <w:drawing>
              <wp:anchor distT="0" distB="0" distL="0" distR="0" allowOverlap="1" layoutInCell="1" locked="0" behindDoc="1" simplePos="0" relativeHeight="487590400">
                <wp:simplePos x="0" y="0"/>
                <wp:positionH relativeFrom="page">
                  <wp:posOffset>1624647</wp:posOffset>
                </wp:positionH>
                <wp:positionV relativeFrom="paragraph">
                  <wp:posOffset>170879</wp:posOffset>
                </wp:positionV>
                <wp:extent cx="4282440" cy="2607310"/>
                <wp:effectExtent l="0" t="0" r="0" b="0"/>
                <wp:wrapTopAndBottom/>
                <wp:docPr id="48" name="Group 48"/>
                <wp:cNvGraphicFramePr>
                  <a:graphicFrameLocks/>
                </wp:cNvGraphicFramePr>
                <a:graphic>
                  <a:graphicData uri="http://schemas.microsoft.com/office/word/2010/wordprocessingGroup">
                    <wpg:wgp>
                      <wpg:cNvPr id="48" name="Group 48"/>
                      <wpg:cNvGrpSpPr/>
                      <wpg:grpSpPr>
                        <a:xfrm>
                          <a:off x="0" y="0"/>
                          <a:ext cx="4282440" cy="2607310"/>
                          <a:chExt cx="4282440" cy="2607310"/>
                        </a:xfrm>
                      </wpg:grpSpPr>
                      <pic:pic>
                        <pic:nvPicPr>
                          <pic:cNvPr id="49" name="Image 49"/>
                          <pic:cNvPicPr/>
                        </pic:nvPicPr>
                        <pic:blipFill>
                          <a:blip r:embed="rId24" cstate="print"/>
                          <a:stretch>
                            <a:fillRect/>
                          </a:stretch>
                        </pic:blipFill>
                        <pic:spPr>
                          <a:xfrm>
                            <a:off x="438086" y="177736"/>
                            <a:ext cx="2382900" cy="2147061"/>
                          </a:xfrm>
                          <a:prstGeom prst="rect">
                            <a:avLst/>
                          </a:prstGeom>
                        </pic:spPr>
                      </pic:pic>
                      <pic:pic>
                        <pic:nvPicPr>
                          <pic:cNvPr id="50" name="Image 50"/>
                          <pic:cNvPicPr/>
                        </pic:nvPicPr>
                        <pic:blipFill>
                          <a:blip r:embed="rId25" cstate="print"/>
                          <a:stretch>
                            <a:fillRect/>
                          </a:stretch>
                        </pic:blipFill>
                        <pic:spPr>
                          <a:xfrm>
                            <a:off x="3095942" y="912418"/>
                            <a:ext cx="67732" cy="66433"/>
                          </a:xfrm>
                          <a:prstGeom prst="rect">
                            <a:avLst/>
                          </a:prstGeom>
                        </pic:spPr>
                      </pic:pic>
                      <pic:pic>
                        <pic:nvPicPr>
                          <pic:cNvPr id="51" name="Image 51"/>
                          <pic:cNvPicPr/>
                        </pic:nvPicPr>
                        <pic:blipFill>
                          <a:blip r:embed="rId7" cstate="print"/>
                          <a:stretch>
                            <a:fillRect/>
                          </a:stretch>
                        </pic:blipFill>
                        <pic:spPr>
                          <a:xfrm>
                            <a:off x="3095942" y="1144376"/>
                            <a:ext cx="67732" cy="70441"/>
                          </a:xfrm>
                          <a:prstGeom prst="rect">
                            <a:avLst/>
                          </a:prstGeom>
                        </pic:spPr>
                      </pic:pic>
                      <pic:pic>
                        <pic:nvPicPr>
                          <pic:cNvPr id="52" name="Image 52"/>
                          <pic:cNvPicPr/>
                        </pic:nvPicPr>
                        <pic:blipFill>
                          <a:blip r:embed="rId26" cstate="print"/>
                          <a:stretch>
                            <a:fillRect/>
                          </a:stretch>
                        </pic:blipFill>
                        <pic:spPr>
                          <a:xfrm>
                            <a:off x="3095942" y="1376984"/>
                            <a:ext cx="67732" cy="66433"/>
                          </a:xfrm>
                          <a:prstGeom prst="rect">
                            <a:avLst/>
                          </a:prstGeom>
                        </pic:spPr>
                      </pic:pic>
                      <pic:pic>
                        <pic:nvPicPr>
                          <pic:cNvPr id="53" name="Image 53"/>
                          <pic:cNvPicPr/>
                        </pic:nvPicPr>
                        <pic:blipFill>
                          <a:blip r:embed="rId27" cstate="print"/>
                          <a:stretch>
                            <a:fillRect/>
                          </a:stretch>
                        </pic:blipFill>
                        <pic:spPr>
                          <a:xfrm>
                            <a:off x="3090735" y="1584248"/>
                            <a:ext cx="67732" cy="66433"/>
                          </a:xfrm>
                          <a:prstGeom prst="rect">
                            <a:avLst/>
                          </a:prstGeom>
                        </pic:spPr>
                      </pic:pic>
                      <pic:pic>
                        <pic:nvPicPr>
                          <pic:cNvPr id="54" name="Image 54"/>
                          <pic:cNvPicPr/>
                        </pic:nvPicPr>
                        <pic:blipFill>
                          <a:blip r:embed="rId28" cstate="print"/>
                          <a:stretch>
                            <a:fillRect/>
                          </a:stretch>
                        </pic:blipFill>
                        <pic:spPr>
                          <a:xfrm>
                            <a:off x="3095942" y="1782368"/>
                            <a:ext cx="67732" cy="66433"/>
                          </a:xfrm>
                          <a:prstGeom prst="rect">
                            <a:avLst/>
                          </a:prstGeom>
                        </pic:spPr>
                      </pic:pic>
                      <pic:pic>
                        <pic:nvPicPr>
                          <pic:cNvPr id="55" name="Image 55"/>
                          <pic:cNvPicPr/>
                        </pic:nvPicPr>
                        <pic:blipFill>
                          <a:blip r:embed="rId29" cstate="print"/>
                          <a:stretch>
                            <a:fillRect/>
                          </a:stretch>
                        </pic:blipFill>
                        <pic:spPr>
                          <a:xfrm>
                            <a:off x="3095942" y="1996545"/>
                            <a:ext cx="67732" cy="70443"/>
                          </a:xfrm>
                          <a:prstGeom prst="rect">
                            <a:avLst/>
                          </a:prstGeom>
                        </pic:spPr>
                      </pic:pic>
                      <wps:wsp>
                        <wps:cNvPr id="56" name="Graphic 56"/>
                        <wps:cNvSpPr/>
                        <wps:spPr>
                          <a:xfrm>
                            <a:off x="4762" y="4762"/>
                            <a:ext cx="4272915" cy="2597785"/>
                          </a:xfrm>
                          <a:custGeom>
                            <a:avLst/>
                            <a:gdLst/>
                            <a:ahLst/>
                            <a:cxnLst/>
                            <a:rect l="l" t="t" r="r" b="b"/>
                            <a:pathLst>
                              <a:path w="4272915" h="2597785">
                                <a:moveTo>
                                  <a:pt x="0" y="2597785"/>
                                </a:moveTo>
                                <a:lnTo>
                                  <a:pt x="4272407" y="2597785"/>
                                </a:lnTo>
                                <a:lnTo>
                                  <a:pt x="4272407" y="0"/>
                                </a:lnTo>
                                <a:lnTo>
                                  <a:pt x="0" y="0"/>
                                </a:lnTo>
                                <a:lnTo>
                                  <a:pt x="0" y="2597785"/>
                                </a:lnTo>
                                <a:close/>
                              </a:path>
                            </a:pathLst>
                          </a:custGeom>
                          <a:ln w="9525">
                            <a:solidFill>
                              <a:srgbClr val="858585"/>
                            </a:solidFill>
                            <a:prstDash val="solid"/>
                          </a:ln>
                        </wps:spPr>
                        <wps:bodyPr wrap="square" lIns="0" tIns="0" rIns="0" bIns="0" rtlCol="0">
                          <a:prstTxWarp prst="textNoShape">
                            <a:avLst/>
                          </a:prstTxWarp>
                          <a:noAutofit/>
                        </wps:bodyPr>
                      </wps:wsp>
                      <wps:wsp>
                        <wps:cNvPr id="57" name="Textbox 57"/>
                        <wps:cNvSpPr txBox="1"/>
                        <wps:spPr>
                          <a:xfrm>
                            <a:off x="3208845" y="1986241"/>
                            <a:ext cx="969644" cy="127000"/>
                          </a:xfrm>
                          <a:prstGeom prst="rect">
                            <a:avLst/>
                          </a:prstGeom>
                        </wps:spPr>
                        <wps:txbx>
                          <w:txbxContent>
                            <w:p>
                              <w:pPr>
                                <w:spacing w:line="200" w:lineRule="exact" w:before="0"/>
                                <w:ind w:left="0" w:right="0" w:firstLine="0"/>
                                <w:jc w:val="left"/>
                                <w:rPr>
                                  <w:rFonts w:ascii="Calibri"/>
                                  <w:sz w:val="20"/>
                                </w:rPr>
                              </w:pPr>
                              <w:r>
                                <w:rPr>
                                  <w:rFonts w:ascii="Calibri"/>
                                  <w:spacing w:val="-2"/>
                                  <w:sz w:val="20"/>
                                </w:rPr>
                                <w:t>Unidentified</w:t>
                              </w:r>
                              <w:r>
                                <w:rPr>
                                  <w:rFonts w:ascii="Calibri"/>
                                  <w:spacing w:val="1"/>
                                  <w:sz w:val="20"/>
                                </w:rPr>
                                <w:t> </w:t>
                              </w:r>
                              <w:r>
                                <w:rPr>
                                  <w:rFonts w:ascii="Calibri"/>
                                  <w:spacing w:val="-4"/>
                                  <w:sz w:val="20"/>
                                </w:rPr>
                                <w:t>Items</w:t>
                              </w:r>
                            </w:p>
                          </w:txbxContent>
                        </wps:txbx>
                        <wps:bodyPr wrap="square" lIns="0" tIns="0" rIns="0" bIns="0" rtlCol="0">
                          <a:noAutofit/>
                        </wps:bodyPr>
                      </wps:wsp>
                      <wps:wsp>
                        <wps:cNvPr id="58" name="Textbox 58"/>
                        <wps:cNvSpPr txBox="1"/>
                        <wps:spPr>
                          <a:xfrm>
                            <a:off x="1591627" y="1899602"/>
                            <a:ext cx="231140"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13%</w:t>
                              </w:r>
                            </w:p>
                          </w:txbxContent>
                        </wps:txbx>
                        <wps:bodyPr wrap="square" lIns="0" tIns="0" rIns="0" bIns="0" rtlCol="0">
                          <a:noAutofit/>
                        </wps:bodyPr>
                      </wps:wsp>
                      <wps:wsp>
                        <wps:cNvPr id="59" name="Textbox 59"/>
                        <wps:cNvSpPr txBox="1"/>
                        <wps:spPr>
                          <a:xfrm>
                            <a:off x="3193605" y="1312381"/>
                            <a:ext cx="1075690" cy="566420"/>
                          </a:xfrm>
                          <a:prstGeom prst="rect">
                            <a:avLst/>
                          </a:prstGeom>
                        </wps:spPr>
                        <wps:txbx>
                          <w:txbxContent>
                            <w:p>
                              <w:pPr>
                                <w:spacing w:line="265" w:lineRule="exact" w:before="0"/>
                                <w:ind w:left="0" w:right="0" w:firstLine="0"/>
                                <w:jc w:val="left"/>
                                <w:rPr>
                                  <w:sz w:val="20"/>
                                </w:rPr>
                              </w:pPr>
                              <w:r>
                                <w:rPr>
                                  <w:spacing w:val="-2"/>
                                  <w:sz w:val="20"/>
                                </w:rPr>
                                <w:t>Insects</w:t>
                              </w:r>
                            </w:p>
                            <w:p>
                              <w:pPr>
                                <w:spacing w:line="310" w:lineRule="atLeast" w:before="6"/>
                                <w:ind w:left="23" w:right="0" w:hanging="24"/>
                                <w:jc w:val="left"/>
                                <w:rPr>
                                  <w:rFonts w:ascii="Calibri"/>
                                  <w:sz w:val="20"/>
                                </w:rPr>
                              </w:pPr>
                              <w:r>
                                <w:rPr>
                                  <w:rFonts w:ascii="Calibri"/>
                                  <w:spacing w:val="-2"/>
                                  <w:sz w:val="20"/>
                                </w:rPr>
                                <w:t>Annelid Miscellaneous</w:t>
                              </w:r>
                              <w:r>
                                <w:rPr>
                                  <w:rFonts w:ascii="Calibri"/>
                                  <w:spacing w:val="-10"/>
                                  <w:sz w:val="20"/>
                                </w:rPr>
                                <w:t> </w:t>
                              </w:r>
                              <w:r>
                                <w:rPr>
                                  <w:rFonts w:ascii="Calibri"/>
                                  <w:spacing w:val="-2"/>
                                  <w:sz w:val="20"/>
                                </w:rPr>
                                <w:t>Items</w:t>
                              </w:r>
                            </w:p>
                          </w:txbxContent>
                        </wps:txbx>
                        <wps:bodyPr wrap="square" lIns="0" tIns="0" rIns="0" bIns="0" rtlCol="0">
                          <a:noAutofit/>
                        </wps:bodyPr>
                      </wps:wsp>
                      <wps:wsp>
                        <wps:cNvPr id="60" name="Textbox 60"/>
                        <wps:cNvSpPr txBox="1"/>
                        <wps:spPr>
                          <a:xfrm>
                            <a:off x="803719" y="1770062"/>
                            <a:ext cx="231140"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13%</w:t>
                              </w:r>
                            </w:p>
                          </w:txbxContent>
                        </wps:txbx>
                        <wps:bodyPr wrap="square" lIns="0" tIns="0" rIns="0" bIns="0" rtlCol="0">
                          <a:noAutofit/>
                        </wps:bodyPr>
                      </wps:wsp>
                      <wps:wsp>
                        <wps:cNvPr id="61" name="Textbox 61"/>
                        <wps:cNvSpPr txBox="1"/>
                        <wps:spPr>
                          <a:xfrm>
                            <a:off x="2339911" y="1407350"/>
                            <a:ext cx="231140"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20%</w:t>
                              </w:r>
                            </w:p>
                          </w:txbxContent>
                        </wps:txbx>
                        <wps:bodyPr wrap="square" lIns="0" tIns="0" rIns="0" bIns="0" rtlCol="0">
                          <a:noAutofit/>
                        </wps:bodyPr>
                      </wps:wsp>
                      <wps:wsp>
                        <wps:cNvPr id="62" name="Textbox 62"/>
                        <wps:cNvSpPr txBox="1"/>
                        <wps:spPr>
                          <a:xfrm>
                            <a:off x="3193605" y="859753"/>
                            <a:ext cx="761365" cy="387985"/>
                          </a:xfrm>
                          <a:prstGeom prst="rect">
                            <a:avLst/>
                          </a:prstGeom>
                        </wps:spPr>
                        <wps:txbx>
                          <w:txbxContent>
                            <w:p>
                              <w:pPr>
                                <w:spacing w:line="265" w:lineRule="exact" w:before="0"/>
                                <w:ind w:left="0" w:right="0" w:firstLine="0"/>
                                <w:jc w:val="left"/>
                                <w:rPr>
                                  <w:sz w:val="20"/>
                                </w:rPr>
                              </w:pPr>
                              <w:r>
                                <w:rPr>
                                  <w:sz w:val="20"/>
                                </w:rPr>
                                <w:t>Fish</w:t>
                              </w:r>
                              <w:r>
                                <w:rPr>
                                  <w:spacing w:val="-10"/>
                                  <w:sz w:val="20"/>
                                </w:rPr>
                                <w:t> </w:t>
                              </w:r>
                              <w:r>
                                <w:rPr>
                                  <w:sz w:val="20"/>
                                </w:rPr>
                                <w:t>and</w:t>
                              </w:r>
                              <w:r>
                                <w:rPr>
                                  <w:spacing w:val="-9"/>
                                  <w:sz w:val="20"/>
                                </w:rPr>
                                <w:t> </w:t>
                              </w:r>
                              <w:r>
                                <w:rPr>
                                  <w:spacing w:val="-2"/>
                                  <w:sz w:val="20"/>
                                </w:rPr>
                                <w:t>their</w:t>
                              </w:r>
                            </w:p>
                            <w:p>
                              <w:pPr>
                                <w:spacing w:line="266" w:lineRule="exact" w:before="79"/>
                                <w:ind w:left="0" w:right="0" w:firstLine="0"/>
                                <w:jc w:val="left"/>
                                <w:rPr>
                                  <w:sz w:val="20"/>
                                </w:rPr>
                              </w:pPr>
                              <w:r>
                                <w:rPr>
                                  <w:spacing w:val="-2"/>
                                  <w:sz w:val="20"/>
                                </w:rPr>
                                <w:t>Crustaceans</w:t>
                              </w:r>
                            </w:p>
                          </w:txbxContent>
                        </wps:txbx>
                        <wps:bodyPr wrap="square" lIns="0" tIns="0" rIns="0" bIns="0" rtlCol="0">
                          <a:noAutofit/>
                        </wps:bodyPr>
                      </wps:wsp>
                      <wps:wsp>
                        <wps:cNvPr id="63" name="Textbox 63"/>
                        <wps:cNvSpPr txBox="1"/>
                        <wps:spPr>
                          <a:xfrm>
                            <a:off x="504634" y="1058354"/>
                            <a:ext cx="231140"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15%</w:t>
                              </w:r>
                            </w:p>
                          </w:txbxContent>
                        </wps:txbx>
                        <wps:bodyPr wrap="square" lIns="0" tIns="0" rIns="0" bIns="0" rtlCol="0">
                          <a:noAutofit/>
                        </wps:bodyPr>
                      </wps:wsp>
                      <wps:wsp>
                        <wps:cNvPr id="64" name="Textbox 64"/>
                        <wps:cNvSpPr txBox="1"/>
                        <wps:spPr>
                          <a:xfrm>
                            <a:off x="2204275" y="463994"/>
                            <a:ext cx="231140"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23%</w:t>
                              </w:r>
                            </w:p>
                          </w:txbxContent>
                        </wps:txbx>
                        <wps:bodyPr wrap="square" lIns="0" tIns="0" rIns="0" bIns="0" rtlCol="0">
                          <a:noAutofit/>
                        </wps:bodyPr>
                      </wps:wsp>
                      <wps:wsp>
                        <wps:cNvPr id="65" name="Textbox 65"/>
                        <wps:cNvSpPr txBox="1"/>
                        <wps:spPr>
                          <a:xfrm>
                            <a:off x="1074991" y="378650"/>
                            <a:ext cx="231140"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16%</w:t>
                              </w:r>
                            </w:p>
                          </w:txbxContent>
                        </wps:txbx>
                        <wps:bodyPr wrap="square" lIns="0" tIns="0" rIns="0" bIns="0" rtlCol="0">
                          <a:noAutofit/>
                        </wps:bodyPr>
                      </wps:wsp>
                    </wpg:wgp>
                  </a:graphicData>
                </a:graphic>
              </wp:anchor>
            </w:drawing>
          </mc:Choice>
          <mc:Fallback>
            <w:pict>
              <v:group style="position:absolute;margin-left:127.925003pt;margin-top:13.455088pt;width:337.2pt;height:205.3pt;mso-position-horizontal-relative:page;mso-position-vertical-relative:paragraph;z-index:-15726080;mso-wrap-distance-left:0;mso-wrap-distance-right:0" id="docshapegroup36" coordorigin="2559,269" coordsize="6744,4106">
                <v:shape style="position:absolute;left:3248;top:549;width:3753;height:3382" type="#_x0000_t75" id="docshape37" stroked="false">
                  <v:imagedata r:id="rId24" o:title=""/>
                </v:shape>
                <v:shape style="position:absolute;left:7434;top:1705;width:107;height:105" type="#_x0000_t75" id="docshape38" stroked="false">
                  <v:imagedata r:id="rId25" o:title=""/>
                </v:shape>
                <v:shape style="position:absolute;left:7434;top:2071;width:107;height:111" type="#_x0000_t75" id="docshape39" stroked="false">
                  <v:imagedata r:id="rId7" o:title=""/>
                </v:shape>
                <v:shape style="position:absolute;left:7434;top:2437;width:107;height:105" type="#_x0000_t75" id="docshape40" stroked="false">
                  <v:imagedata r:id="rId26" o:title=""/>
                </v:shape>
                <v:shape style="position:absolute;left:7425;top:2763;width:107;height:105" type="#_x0000_t75" id="docshape41" stroked="false">
                  <v:imagedata r:id="rId27" o:title=""/>
                </v:shape>
                <v:shape style="position:absolute;left:7434;top:3075;width:107;height:105" type="#_x0000_t75" id="docshape42" stroked="false">
                  <v:imagedata r:id="rId28" o:title=""/>
                </v:shape>
                <v:shape style="position:absolute;left:7434;top:3413;width:107;height:111" type="#_x0000_t75" id="docshape43" stroked="false">
                  <v:imagedata r:id="rId29" o:title=""/>
                </v:shape>
                <v:rect style="position:absolute;left:2566;top:276;width:6729;height:4091" id="docshape44" filled="false" stroked="true" strokeweight=".75pt" strokecolor="#858585">
                  <v:stroke dashstyle="solid"/>
                </v:rect>
                <v:shape style="position:absolute;left:7611;top:3397;width:1527;height:200" type="#_x0000_t202" id="docshape45" filled="false" stroked="false">
                  <v:textbox inset="0,0,0,0">
                    <w:txbxContent>
                      <w:p>
                        <w:pPr>
                          <w:spacing w:line="200" w:lineRule="exact" w:before="0"/>
                          <w:ind w:left="0" w:right="0" w:firstLine="0"/>
                          <w:jc w:val="left"/>
                          <w:rPr>
                            <w:rFonts w:ascii="Calibri"/>
                            <w:sz w:val="20"/>
                          </w:rPr>
                        </w:pPr>
                        <w:r>
                          <w:rPr>
                            <w:rFonts w:ascii="Calibri"/>
                            <w:spacing w:val="-2"/>
                            <w:sz w:val="20"/>
                          </w:rPr>
                          <w:t>Unidentified</w:t>
                        </w:r>
                        <w:r>
                          <w:rPr>
                            <w:rFonts w:ascii="Calibri"/>
                            <w:spacing w:val="1"/>
                            <w:sz w:val="20"/>
                          </w:rPr>
                          <w:t> </w:t>
                        </w:r>
                        <w:r>
                          <w:rPr>
                            <w:rFonts w:ascii="Calibri"/>
                            <w:spacing w:val="-4"/>
                            <w:sz w:val="20"/>
                          </w:rPr>
                          <w:t>Items</w:t>
                        </w:r>
                      </w:p>
                    </w:txbxContent>
                  </v:textbox>
                  <w10:wrap type="none"/>
                </v:shape>
                <v:shape style="position:absolute;left:5065;top:3260;width:364;height:200" type="#_x0000_t202" id="docshape46" filled="false" stroked="false">
                  <v:textbox inset="0,0,0,0">
                    <w:txbxContent>
                      <w:p>
                        <w:pPr>
                          <w:spacing w:line="199" w:lineRule="exact" w:before="0"/>
                          <w:ind w:left="0" w:right="0" w:firstLine="0"/>
                          <w:jc w:val="left"/>
                          <w:rPr>
                            <w:rFonts w:ascii="Calibri"/>
                            <w:sz w:val="20"/>
                          </w:rPr>
                        </w:pPr>
                        <w:r>
                          <w:rPr>
                            <w:rFonts w:ascii="Calibri"/>
                            <w:spacing w:val="-5"/>
                            <w:sz w:val="20"/>
                          </w:rPr>
                          <w:t>13%</w:t>
                        </w:r>
                      </w:p>
                    </w:txbxContent>
                  </v:textbox>
                  <w10:wrap type="none"/>
                </v:shape>
                <v:shape style="position:absolute;left:7587;top:2335;width:1694;height:892" type="#_x0000_t202" id="docshape47" filled="false" stroked="false">
                  <v:textbox inset="0,0,0,0">
                    <w:txbxContent>
                      <w:p>
                        <w:pPr>
                          <w:spacing w:line="265" w:lineRule="exact" w:before="0"/>
                          <w:ind w:left="0" w:right="0" w:firstLine="0"/>
                          <w:jc w:val="left"/>
                          <w:rPr>
                            <w:sz w:val="20"/>
                          </w:rPr>
                        </w:pPr>
                        <w:r>
                          <w:rPr>
                            <w:spacing w:val="-2"/>
                            <w:sz w:val="20"/>
                          </w:rPr>
                          <w:t>Insects</w:t>
                        </w:r>
                      </w:p>
                      <w:p>
                        <w:pPr>
                          <w:spacing w:line="310" w:lineRule="atLeast" w:before="6"/>
                          <w:ind w:left="23" w:right="0" w:hanging="24"/>
                          <w:jc w:val="left"/>
                          <w:rPr>
                            <w:rFonts w:ascii="Calibri"/>
                            <w:sz w:val="20"/>
                          </w:rPr>
                        </w:pPr>
                        <w:r>
                          <w:rPr>
                            <w:rFonts w:ascii="Calibri"/>
                            <w:spacing w:val="-2"/>
                            <w:sz w:val="20"/>
                          </w:rPr>
                          <w:t>Annelid Miscellaneous</w:t>
                        </w:r>
                        <w:r>
                          <w:rPr>
                            <w:rFonts w:ascii="Calibri"/>
                            <w:spacing w:val="-10"/>
                            <w:sz w:val="20"/>
                          </w:rPr>
                          <w:t> </w:t>
                        </w:r>
                        <w:r>
                          <w:rPr>
                            <w:rFonts w:ascii="Calibri"/>
                            <w:spacing w:val="-2"/>
                            <w:sz w:val="20"/>
                          </w:rPr>
                          <w:t>Items</w:t>
                        </w:r>
                      </w:p>
                    </w:txbxContent>
                  </v:textbox>
                  <w10:wrap type="none"/>
                </v:shape>
                <v:shape style="position:absolute;left:3824;top:3056;width:364;height:200" type="#_x0000_t202" id="docshape48" filled="false" stroked="false">
                  <v:textbox inset="0,0,0,0">
                    <w:txbxContent>
                      <w:p>
                        <w:pPr>
                          <w:spacing w:line="199" w:lineRule="exact" w:before="0"/>
                          <w:ind w:left="0" w:right="0" w:firstLine="0"/>
                          <w:jc w:val="left"/>
                          <w:rPr>
                            <w:rFonts w:ascii="Calibri"/>
                            <w:sz w:val="20"/>
                          </w:rPr>
                        </w:pPr>
                        <w:r>
                          <w:rPr>
                            <w:rFonts w:ascii="Calibri"/>
                            <w:spacing w:val="-5"/>
                            <w:sz w:val="20"/>
                          </w:rPr>
                          <w:t>13%</w:t>
                        </w:r>
                      </w:p>
                    </w:txbxContent>
                  </v:textbox>
                  <w10:wrap type="none"/>
                </v:shape>
                <v:shape style="position:absolute;left:6243;top:2485;width:364;height:200" type="#_x0000_t202" id="docshape49" filled="false" stroked="false">
                  <v:textbox inset="0,0,0,0">
                    <w:txbxContent>
                      <w:p>
                        <w:pPr>
                          <w:spacing w:line="199" w:lineRule="exact" w:before="0"/>
                          <w:ind w:left="0" w:right="0" w:firstLine="0"/>
                          <w:jc w:val="left"/>
                          <w:rPr>
                            <w:rFonts w:ascii="Calibri"/>
                            <w:sz w:val="20"/>
                          </w:rPr>
                        </w:pPr>
                        <w:r>
                          <w:rPr>
                            <w:rFonts w:ascii="Calibri"/>
                            <w:spacing w:val="-5"/>
                            <w:sz w:val="20"/>
                          </w:rPr>
                          <w:t>20%</w:t>
                        </w:r>
                      </w:p>
                    </w:txbxContent>
                  </v:textbox>
                  <w10:wrap type="none"/>
                </v:shape>
                <v:shape style="position:absolute;left:7587;top:1623;width:1199;height:611" type="#_x0000_t202" id="docshape50" filled="false" stroked="false">
                  <v:textbox inset="0,0,0,0">
                    <w:txbxContent>
                      <w:p>
                        <w:pPr>
                          <w:spacing w:line="265" w:lineRule="exact" w:before="0"/>
                          <w:ind w:left="0" w:right="0" w:firstLine="0"/>
                          <w:jc w:val="left"/>
                          <w:rPr>
                            <w:sz w:val="20"/>
                          </w:rPr>
                        </w:pPr>
                        <w:r>
                          <w:rPr>
                            <w:sz w:val="20"/>
                          </w:rPr>
                          <w:t>Fish</w:t>
                        </w:r>
                        <w:r>
                          <w:rPr>
                            <w:spacing w:val="-10"/>
                            <w:sz w:val="20"/>
                          </w:rPr>
                          <w:t> </w:t>
                        </w:r>
                        <w:r>
                          <w:rPr>
                            <w:sz w:val="20"/>
                          </w:rPr>
                          <w:t>and</w:t>
                        </w:r>
                        <w:r>
                          <w:rPr>
                            <w:spacing w:val="-9"/>
                            <w:sz w:val="20"/>
                          </w:rPr>
                          <w:t> </w:t>
                        </w:r>
                        <w:r>
                          <w:rPr>
                            <w:spacing w:val="-2"/>
                            <w:sz w:val="20"/>
                          </w:rPr>
                          <w:t>their</w:t>
                        </w:r>
                      </w:p>
                      <w:p>
                        <w:pPr>
                          <w:spacing w:line="266" w:lineRule="exact" w:before="79"/>
                          <w:ind w:left="0" w:right="0" w:firstLine="0"/>
                          <w:jc w:val="left"/>
                          <w:rPr>
                            <w:sz w:val="20"/>
                          </w:rPr>
                        </w:pPr>
                        <w:r>
                          <w:rPr>
                            <w:spacing w:val="-2"/>
                            <w:sz w:val="20"/>
                          </w:rPr>
                          <w:t>Crustaceans</w:t>
                        </w:r>
                      </w:p>
                    </w:txbxContent>
                  </v:textbox>
                  <w10:wrap type="none"/>
                </v:shape>
                <v:shape style="position:absolute;left:3353;top:1935;width:364;height:200" type="#_x0000_t202" id="docshape51" filled="false" stroked="false">
                  <v:textbox inset="0,0,0,0">
                    <w:txbxContent>
                      <w:p>
                        <w:pPr>
                          <w:spacing w:line="199" w:lineRule="exact" w:before="0"/>
                          <w:ind w:left="0" w:right="0" w:firstLine="0"/>
                          <w:jc w:val="left"/>
                          <w:rPr>
                            <w:rFonts w:ascii="Calibri"/>
                            <w:sz w:val="20"/>
                          </w:rPr>
                        </w:pPr>
                        <w:r>
                          <w:rPr>
                            <w:rFonts w:ascii="Calibri"/>
                            <w:spacing w:val="-5"/>
                            <w:sz w:val="20"/>
                          </w:rPr>
                          <w:t>15%</w:t>
                        </w:r>
                      </w:p>
                    </w:txbxContent>
                  </v:textbox>
                  <w10:wrap type="none"/>
                </v:shape>
                <v:shape style="position:absolute;left:6029;top:999;width:364;height:200" type="#_x0000_t202" id="docshape52" filled="false" stroked="false">
                  <v:textbox inset="0,0,0,0">
                    <w:txbxContent>
                      <w:p>
                        <w:pPr>
                          <w:spacing w:line="199" w:lineRule="exact" w:before="0"/>
                          <w:ind w:left="0" w:right="0" w:firstLine="0"/>
                          <w:jc w:val="left"/>
                          <w:rPr>
                            <w:rFonts w:ascii="Calibri"/>
                            <w:sz w:val="20"/>
                          </w:rPr>
                        </w:pPr>
                        <w:r>
                          <w:rPr>
                            <w:rFonts w:ascii="Calibri"/>
                            <w:spacing w:val="-5"/>
                            <w:sz w:val="20"/>
                          </w:rPr>
                          <w:t>23%</w:t>
                        </w:r>
                      </w:p>
                    </w:txbxContent>
                  </v:textbox>
                  <w10:wrap type="none"/>
                </v:shape>
                <v:shape style="position:absolute;left:4251;top:865;width:364;height:200" type="#_x0000_t202" id="docshape53" filled="false" stroked="false">
                  <v:textbox inset="0,0,0,0">
                    <w:txbxContent>
                      <w:p>
                        <w:pPr>
                          <w:spacing w:line="199" w:lineRule="exact" w:before="0"/>
                          <w:ind w:left="0" w:right="0" w:firstLine="0"/>
                          <w:jc w:val="left"/>
                          <w:rPr>
                            <w:rFonts w:ascii="Calibri"/>
                            <w:sz w:val="20"/>
                          </w:rPr>
                        </w:pPr>
                        <w:r>
                          <w:rPr>
                            <w:rFonts w:ascii="Calibri"/>
                            <w:spacing w:val="-5"/>
                            <w:sz w:val="20"/>
                          </w:rPr>
                          <w:t>16%</w:t>
                        </w:r>
                      </w:p>
                    </w:txbxContent>
                  </v:textbox>
                  <w10:wrap type="none"/>
                </v:shape>
                <w10:wrap type="topAndBottom"/>
              </v:group>
            </w:pict>
          </mc:Fallback>
        </mc:AlternateContent>
      </w:r>
    </w:p>
    <w:p>
      <w:pPr>
        <w:pStyle w:val="BodyText"/>
      </w:pPr>
    </w:p>
    <w:p>
      <w:pPr>
        <w:pStyle w:val="BodyText"/>
        <w:spacing w:before="34"/>
      </w:pPr>
    </w:p>
    <w:p>
      <w:pPr>
        <w:pStyle w:val="Heading5"/>
        <w:rPr>
          <w:rFonts w:ascii="Arial"/>
        </w:rPr>
      </w:pPr>
      <w:r>
        <w:rPr>
          <w:rFonts w:ascii="Arial"/>
        </w:rPr>
        <w:t>Fig.</w:t>
      </w:r>
      <w:r>
        <w:rPr>
          <w:rFonts w:ascii="Arial"/>
          <w:spacing w:val="-10"/>
        </w:rPr>
        <w:t> </w:t>
      </w:r>
      <w:r>
        <w:rPr>
          <w:rFonts w:ascii="Arial"/>
        </w:rPr>
        <w:t>4.</w:t>
      </w:r>
      <w:r>
        <w:rPr>
          <w:rFonts w:ascii="Arial"/>
          <w:spacing w:val="-7"/>
        </w:rPr>
        <w:t> </w:t>
      </w:r>
      <w:r>
        <w:rPr>
          <w:rFonts w:ascii="Arial"/>
        </w:rPr>
        <w:t>Percentage</w:t>
      </w:r>
      <w:r>
        <w:rPr>
          <w:rFonts w:ascii="Arial"/>
          <w:spacing w:val="-9"/>
        </w:rPr>
        <w:t> </w:t>
      </w:r>
      <w:r>
        <w:rPr>
          <w:rFonts w:ascii="Arial"/>
        </w:rPr>
        <w:t>of</w:t>
      </w:r>
      <w:r>
        <w:rPr>
          <w:rFonts w:ascii="Arial"/>
          <w:spacing w:val="-7"/>
        </w:rPr>
        <w:t> </w:t>
      </w:r>
      <w:r>
        <w:rPr>
          <w:rFonts w:ascii="Arial"/>
        </w:rPr>
        <w:t>food</w:t>
      </w:r>
      <w:r>
        <w:rPr>
          <w:rFonts w:ascii="Arial"/>
          <w:spacing w:val="-8"/>
        </w:rPr>
        <w:t> </w:t>
      </w:r>
      <w:r>
        <w:rPr>
          <w:rFonts w:ascii="Arial"/>
        </w:rPr>
        <w:t>composition</w:t>
      </w:r>
      <w:r>
        <w:rPr>
          <w:rFonts w:ascii="Arial"/>
          <w:spacing w:val="-7"/>
        </w:rPr>
        <w:t> </w:t>
      </w:r>
      <w:r>
        <w:rPr>
          <w:rFonts w:ascii="Arial"/>
        </w:rPr>
        <w:t>of</w:t>
      </w:r>
      <w:r>
        <w:rPr>
          <w:rFonts w:ascii="Arial"/>
          <w:spacing w:val="-7"/>
        </w:rPr>
        <w:t> </w:t>
      </w:r>
      <w:r>
        <w:rPr>
          <w:rFonts w:ascii="Arial"/>
        </w:rPr>
        <w:t>male</w:t>
      </w:r>
      <w:r>
        <w:rPr>
          <w:rFonts w:ascii="Arial"/>
          <w:spacing w:val="-3"/>
        </w:rPr>
        <w:t> </w:t>
      </w:r>
      <w:r>
        <w:rPr>
          <w:rFonts w:ascii="Arial"/>
          <w:i/>
        </w:rPr>
        <w:t>Channa</w:t>
      </w:r>
      <w:r>
        <w:rPr>
          <w:rFonts w:ascii="Arial"/>
          <w:i/>
          <w:spacing w:val="-8"/>
        </w:rPr>
        <w:t> </w:t>
      </w:r>
      <w:r>
        <w:rPr>
          <w:rFonts w:ascii="Arial"/>
          <w:i/>
        </w:rPr>
        <w:t>striata</w:t>
      </w:r>
      <w:r>
        <w:rPr>
          <w:rFonts w:ascii="Arial"/>
          <w:i/>
          <w:spacing w:val="-5"/>
        </w:rPr>
        <w:t> </w:t>
      </w:r>
      <w:r>
        <w:rPr>
          <w:rFonts w:ascii="Arial"/>
        </w:rPr>
        <w:t>in</w:t>
      </w:r>
      <w:r>
        <w:rPr>
          <w:rFonts w:ascii="Arial"/>
          <w:spacing w:val="-9"/>
        </w:rPr>
        <w:t> </w:t>
      </w:r>
      <w:r>
        <w:rPr>
          <w:rFonts w:ascii="Arial"/>
        </w:rPr>
        <w:t>the</w:t>
      </w:r>
      <w:r>
        <w:rPr>
          <w:rFonts w:ascii="Arial"/>
          <w:spacing w:val="-10"/>
        </w:rPr>
        <w:t> </w:t>
      </w:r>
      <w:r>
        <w:rPr>
          <w:rFonts w:ascii="Arial"/>
        </w:rPr>
        <w:t>summer,</w:t>
      </w:r>
      <w:r>
        <w:rPr>
          <w:rFonts w:ascii="Arial"/>
          <w:spacing w:val="-10"/>
        </w:rPr>
        <w:t> </w:t>
      </w:r>
      <w:r>
        <w:rPr>
          <w:rFonts w:ascii="Arial"/>
        </w:rPr>
        <w:t>2024-</w:t>
      </w:r>
      <w:r>
        <w:rPr>
          <w:rFonts w:ascii="Arial"/>
          <w:spacing w:val="-4"/>
        </w:rPr>
        <w:t>2025</w:t>
      </w:r>
    </w:p>
    <w:p>
      <w:pPr>
        <w:pStyle w:val="Heading5"/>
        <w:spacing w:after="0"/>
        <w:rPr>
          <w:rFonts w:ascii="Arial"/>
        </w:rPr>
        <w:sectPr>
          <w:pgSz w:w="11920" w:h="16850"/>
          <w:pgMar w:top="1200" w:bottom="280" w:left="1275" w:right="1275"/>
        </w:sectPr>
      </w:pPr>
    </w:p>
    <w:p>
      <w:pPr>
        <w:spacing w:line="240" w:lineRule="auto"/>
        <w:ind w:left="979" w:right="0" w:firstLine="0"/>
        <w:rPr>
          <w:rFonts w:ascii="Arial"/>
          <w:sz w:val="20"/>
        </w:rPr>
      </w:pPr>
      <w:r>
        <w:rPr>
          <w:rFonts w:ascii="Arial"/>
          <w:sz w:val="20"/>
        </w:rPr>
        <mc:AlternateContent>
          <mc:Choice Requires="wps">
            <w:drawing>
              <wp:inline distT="0" distB="0" distL="0" distR="0">
                <wp:extent cx="4453890" cy="2840355"/>
                <wp:effectExtent l="0" t="0" r="0" b="7619"/>
                <wp:docPr id="67" name="Group 67"/>
                <wp:cNvGraphicFramePr>
                  <a:graphicFrameLocks/>
                </wp:cNvGraphicFramePr>
                <a:graphic>
                  <a:graphicData uri="http://schemas.microsoft.com/office/word/2010/wordprocessingGroup">
                    <wpg:wgp>
                      <wpg:cNvPr id="67" name="Group 67"/>
                      <wpg:cNvGrpSpPr/>
                      <wpg:grpSpPr>
                        <a:xfrm>
                          <a:off x="0" y="0"/>
                          <a:ext cx="4453890" cy="2840355"/>
                          <a:chExt cx="4453890" cy="2840355"/>
                        </a:xfrm>
                      </wpg:grpSpPr>
                      <pic:pic>
                        <pic:nvPicPr>
                          <pic:cNvPr id="68" name="Image 68"/>
                          <pic:cNvPicPr/>
                        </pic:nvPicPr>
                        <pic:blipFill>
                          <a:blip r:embed="rId31" cstate="print"/>
                          <a:stretch>
                            <a:fillRect/>
                          </a:stretch>
                        </pic:blipFill>
                        <pic:spPr>
                          <a:xfrm>
                            <a:off x="393382" y="210502"/>
                            <a:ext cx="2670175" cy="2459989"/>
                          </a:xfrm>
                          <a:prstGeom prst="rect">
                            <a:avLst/>
                          </a:prstGeom>
                        </pic:spPr>
                      </pic:pic>
                      <pic:pic>
                        <pic:nvPicPr>
                          <pic:cNvPr id="69" name="Image 69"/>
                          <pic:cNvPicPr/>
                        </pic:nvPicPr>
                        <pic:blipFill>
                          <a:blip r:embed="rId32" cstate="print"/>
                          <a:stretch>
                            <a:fillRect/>
                          </a:stretch>
                        </pic:blipFill>
                        <pic:spPr>
                          <a:xfrm>
                            <a:off x="3147377" y="806767"/>
                            <a:ext cx="73660" cy="73659"/>
                          </a:xfrm>
                          <a:prstGeom prst="rect">
                            <a:avLst/>
                          </a:prstGeom>
                        </pic:spPr>
                      </pic:pic>
                      <pic:pic>
                        <pic:nvPicPr>
                          <pic:cNvPr id="70" name="Image 70"/>
                          <pic:cNvPicPr/>
                        </pic:nvPicPr>
                        <pic:blipFill>
                          <a:blip r:embed="rId33" cstate="print"/>
                          <a:stretch>
                            <a:fillRect/>
                          </a:stretch>
                        </pic:blipFill>
                        <pic:spPr>
                          <a:xfrm>
                            <a:off x="3147377" y="1035367"/>
                            <a:ext cx="73660" cy="73659"/>
                          </a:xfrm>
                          <a:prstGeom prst="rect">
                            <a:avLst/>
                          </a:prstGeom>
                        </pic:spPr>
                      </pic:pic>
                      <pic:pic>
                        <pic:nvPicPr>
                          <pic:cNvPr id="71" name="Image 71"/>
                          <pic:cNvPicPr/>
                        </pic:nvPicPr>
                        <pic:blipFill>
                          <a:blip r:embed="rId34" cstate="print"/>
                          <a:stretch>
                            <a:fillRect/>
                          </a:stretch>
                        </pic:blipFill>
                        <pic:spPr>
                          <a:xfrm>
                            <a:off x="3147377" y="1263967"/>
                            <a:ext cx="73660" cy="78104"/>
                          </a:xfrm>
                          <a:prstGeom prst="rect">
                            <a:avLst/>
                          </a:prstGeom>
                        </pic:spPr>
                      </pic:pic>
                      <pic:pic>
                        <pic:nvPicPr>
                          <pic:cNvPr id="72" name="Image 72"/>
                          <pic:cNvPicPr/>
                        </pic:nvPicPr>
                        <pic:blipFill>
                          <a:blip r:embed="rId27" cstate="print"/>
                          <a:stretch>
                            <a:fillRect/>
                          </a:stretch>
                        </pic:blipFill>
                        <pic:spPr>
                          <a:xfrm>
                            <a:off x="3147377" y="1497012"/>
                            <a:ext cx="73660" cy="73659"/>
                          </a:xfrm>
                          <a:prstGeom prst="rect">
                            <a:avLst/>
                          </a:prstGeom>
                        </pic:spPr>
                      </pic:pic>
                      <pic:pic>
                        <pic:nvPicPr>
                          <pic:cNvPr id="73" name="Image 73"/>
                          <pic:cNvPicPr/>
                        </pic:nvPicPr>
                        <pic:blipFill>
                          <a:blip r:embed="rId35" cstate="print"/>
                          <a:stretch>
                            <a:fillRect/>
                          </a:stretch>
                        </pic:blipFill>
                        <pic:spPr>
                          <a:xfrm>
                            <a:off x="3147377" y="1725612"/>
                            <a:ext cx="73660" cy="73659"/>
                          </a:xfrm>
                          <a:prstGeom prst="rect">
                            <a:avLst/>
                          </a:prstGeom>
                        </pic:spPr>
                      </pic:pic>
                      <pic:pic>
                        <pic:nvPicPr>
                          <pic:cNvPr id="74" name="Image 74"/>
                          <pic:cNvPicPr/>
                        </pic:nvPicPr>
                        <pic:blipFill>
                          <a:blip r:embed="rId36" cstate="print"/>
                          <a:stretch>
                            <a:fillRect/>
                          </a:stretch>
                        </pic:blipFill>
                        <pic:spPr>
                          <a:xfrm>
                            <a:off x="3147377" y="1954212"/>
                            <a:ext cx="73660" cy="73659"/>
                          </a:xfrm>
                          <a:prstGeom prst="rect">
                            <a:avLst/>
                          </a:prstGeom>
                        </pic:spPr>
                      </pic:pic>
                      <wps:wsp>
                        <wps:cNvPr id="75" name="Graphic 75"/>
                        <wps:cNvSpPr/>
                        <wps:spPr>
                          <a:xfrm>
                            <a:off x="4762" y="4762"/>
                            <a:ext cx="4444365" cy="2830830"/>
                          </a:xfrm>
                          <a:custGeom>
                            <a:avLst/>
                            <a:gdLst/>
                            <a:ahLst/>
                            <a:cxnLst/>
                            <a:rect l="l" t="t" r="r" b="b"/>
                            <a:pathLst>
                              <a:path w="4444365" h="2830830">
                                <a:moveTo>
                                  <a:pt x="0" y="2830829"/>
                                </a:moveTo>
                                <a:lnTo>
                                  <a:pt x="4444364" y="2830829"/>
                                </a:lnTo>
                                <a:lnTo>
                                  <a:pt x="4444364" y="0"/>
                                </a:lnTo>
                                <a:lnTo>
                                  <a:pt x="0" y="0"/>
                                </a:lnTo>
                                <a:lnTo>
                                  <a:pt x="0" y="2830829"/>
                                </a:lnTo>
                                <a:close/>
                              </a:path>
                            </a:pathLst>
                          </a:custGeom>
                          <a:ln w="9525">
                            <a:solidFill>
                              <a:srgbClr val="858585"/>
                            </a:solidFill>
                            <a:prstDash val="solid"/>
                          </a:ln>
                        </wps:spPr>
                        <wps:bodyPr wrap="square" lIns="0" tIns="0" rIns="0" bIns="0" rtlCol="0">
                          <a:prstTxWarp prst="textNoShape">
                            <a:avLst/>
                          </a:prstTxWarp>
                          <a:noAutofit/>
                        </wps:bodyPr>
                      </wps:wsp>
                      <wps:wsp>
                        <wps:cNvPr id="76" name="Textbox 76"/>
                        <wps:cNvSpPr txBox="1"/>
                        <wps:spPr>
                          <a:xfrm>
                            <a:off x="987234" y="484695"/>
                            <a:ext cx="23177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19%</w:t>
                              </w:r>
                            </w:p>
                          </w:txbxContent>
                        </wps:txbx>
                        <wps:bodyPr wrap="square" lIns="0" tIns="0" rIns="0" bIns="0" rtlCol="0">
                          <a:noAutofit/>
                        </wps:bodyPr>
                      </wps:wsp>
                      <wps:wsp>
                        <wps:cNvPr id="77" name="Textbox 77"/>
                        <wps:cNvSpPr txBox="1"/>
                        <wps:spPr>
                          <a:xfrm>
                            <a:off x="2403411" y="598995"/>
                            <a:ext cx="231140"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26%</w:t>
                              </w:r>
                            </w:p>
                          </w:txbxContent>
                        </wps:txbx>
                        <wps:bodyPr wrap="square" lIns="0" tIns="0" rIns="0" bIns="0" rtlCol="0">
                          <a:noAutofit/>
                        </wps:bodyPr>
                      </wps:wsp>
                      <wps:wsp>
                        <wps:cNvPr id="78" name="Textbox 78"/>
                        <wps:cNvSpPr txBox="1"/>
                        <wps:spPr>
                          <a:xfrm>
                            <a:off x="444690" y="1342707"/>
                            <a:ext cx="231140"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14%</w:t>
                              </w:r>
                            </w:p>
                          </w:txbxContent>
                        </wps:txbx>
                        <wps:bodyPr wrap="square" lIns="0" tIns="0" rIns="0" bIns="0" rtlCol="0">
                          <a:noAutofit/>
                        </wps:bodyPr>
                      </wps:wsp>
                      <wps:wsp>
                        <wps:cNvPr id="79" name="Textbox 79"/>
                        <wps:cNvSpPr txBox="1"/>
                        <wps:spPr>
                          <a:xfrm>
                            <a:off x="2703893" y="1656422"/>
                            <a:ext cx="231775" cy="127000"/>
                          </a:xfrm>
                          <a:prstGeom prst="rect">
                            <a:avLst/>
                          </a:prstGeom>
                        </wps:spPr>
                        <wps:txbx>
                          <w:txbxContent>
                            <w:p>
                              <w:pPr>
                                <w:spacing w:line="200" w:lineRule="exact" w:before="0"/>
                                <w:ind w:left="0" w:right="0" w:firstLine="0"/>
                                <w:jc w:val="left"/>
                                <w:rPr>
                                  <w:rFonts w:ascii="Calibri"/>
                                  <w:sz w:val="20"/>
                                </w:rPr>
                              </w:pPr>
                              <w:r>
                                <w:rPr>
                                  <w:rFonts w:ascii="Calibri"/>
                                  <w:spacing w:val="-5"/>
                                  <w:sz w:val="20"/>
                                </w:rPr>
                                <w:t>14%</w:t>
                              </w:r>
                            </w:p>
                          </w:txbxContent>
                        </wps:txbx>
                        <wps:bodyPr wrap="square" lIns="0" tIns="0" rIns="0" bIns="0" rtlCol="0">
                          <a:noAutofit/>
                        </wps:bodyPr>
                      </wps:wsp>
                      <wps:wsp>
                        <wps:cNvPr id="80" name="Textbox 80"/>
                        <wps:cNvSpPr txBox="1"/>
                        <wps:spPr>
                          <a:xfrm>
                            <a:off x="825690" y="2028888"/>
                            <a:ext cx="231140"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11%</w:t>
                              </w:r>
                            </w:p>
                          </w:txbxContent>
                        </wps:txbx>
                        <wps:bodyPr wrap="square" lIns="0" tIns="0" rIns="0" bIns="0" rtlCol="0">
                          <a:noAutofit/>
                        </wps:bodyPr>
                      </wps:wsp>
                      <wps:wsp>
                        <wps:cNvPr id="81" name="Textbox 81"/>
                        <wps:cNvSpPr txBox="1"/>
                        <wps:spPr>
                          <a:xfrm>
                            <a:off x="3251009" y="795591"/>
                            <a:ext cx="1076960" cy="1268730"/>
                          </a:xfrm>
                          <a:prstGeom prst="rect">
                            <a:avLst/>
                          </a:prstGeom>
                        </wps:spPr>
                        <wps:txbx>
                          <w:txbxContent>
                            <w:p>
                              <w:pPr>
                                <w:spacing w:line="203" w:lineRule="exact" w:before="0"/>
                                <w:ind w:left="0" w:right="0" w:firstLine="0"/>
                                <w:jc w:val="left"/>
                                <w:rPr>
                                  <w:rFonts w:ascii="Calibri"/>
                                  <w:sz w:val="20"/>
                                </w:rPr>
                              </w:pPr>
                              <w:r>
                                <w:rPr>
                                  <w:rFonts w:ascii="Calibri"/>
                                  <w:sz w:val="20"/>
                                </w:rPr>
                                <w:t>Fish</w:t>
                              </w:r>
                              <w:r>
                                <w:rPr>
                                  <w:rFonts w:ascii="Calibri"/>
                                  <w:spacing w:val="-9"/>
                                  <w:sz w:val="20"/>
                                </w:rPr>
                                <w:t> </w:t>
                              </w:r>
                              <w:r>
                                <w:rPr>
                                  <w:rFonts w:ascii="Calibri"/>
                                  <w:sz w:val="20"/>
                                </w:rPr>
                                <w:t>and</w:t>
                              </w:r>
                              <w:r>
                                <w:rPr>
                                  <w:rFonts w:ascii="Calibri"/>
                                  <w:spacing w:val="-8"/>
                                  <w:sz w:val="20"/>
                                </w:rPr>
                                <w:t> </w:t>
                              </w:r>
                              <w:r>
                                <w:rPr>
                                  <w:rFonts w:ascii="Calibri"/>
                                  <w:sz w:val="20"/>
                                </w:rPr>
                                <w:t>their</w:t>
                              </w:r>
                              <w:r>
                                <w:rPr>
                                  <w:rFonts w:ascii="Calibri"/>
                                  <w:spacing w:val="-7"/>
                                  <w:sz w:val="20"/>
                                </w:rPr>
                                <w:t> </w:t>
                              </w:r>
                              <w:r>
                                <w:rPr>
                                  <w:rFonts w:ascii="Calibri"/>
                                  <w:spacing w:val="-2"/>
                                  <w:sz w:val="20"/>
                                </w:rPr>
                                <w:t>Larvae</w:t>
                              </w:r>
                            </w:p>
                            <w:p>
                              <w:pPr>
                                <w:spacing w:line="355" w:lineRule="auto" w:before="104"/>
                                <w:ind w:left="0" w:right="203" w:firstLine="0"/>
                                <w:jc w:val="left"/>
                                <w:rPr>
                                  <w:rFonts w:ascii="Calibri"/>
                                  <w:sz w:val="20"/>
                                </w:rPr>
                              </w:pPr>
                              <w:r>
                                <w:rPr>
                                  <w:rFonts w:ascii="Calibri"/>
                                  <w:spacing w:val="-2"/>
                                  <w:sz w:val="20"/>
                                </w:rPr>
                                <w:t>Crustaceans Insects</w:t>
                              </w:r>
                              <w:r>
                                <w:rPr>
                                  <w:rFonts w:ascii="Calibri"/>
                                  <w:spacing w:val="-10"/>
                                  <w:sz w:val="20"/>
                                </w:rPr>
                                <w:t> </w:t>
                              </w:r>
                              <w:r>
                                <w:rPr>
                                  <w:rFonts w:ascii="Calibri"/>
                                  <w:spacing w:val="-2"/>
                                  <w:sz w:val="20"/>
                                </w:rPr>
                                <w:t>Larvae Annelids</w:t>
                              </w:r>
                            </w:p>
                            <w:p>
                              <w:pPr>
                                <w:spacing w:before="1"/>
                                <w:ind w:left="0" w:right="0" w:firstLine="0"/>
                                <w:jc w:val="left"/>
                                <w:rPr>
                                  <w:rFonts w:ascii="Calibri"/>
                                  <w:sz w:val="20"/>
                                </w:rPr>
                              </w:pPr>
                              <w:r>
                                <w:rPr>
                                  <w:rFonts w:ascii="Calibri"/>
                                  <w:spacing w:val="-2"/>
                                  <w:sz w:val="20"/>
                                </w:rPr>
                                <w:t>Miscellaneous</w:t>
                              </w:r>
                              <w:r>
                                <w:rPr>
                                  <w:rFonts w:ascii="Calibri"/>
                                  <w:spacing w:val="5"/>
                                  <w:sz w:val="20"/>
                                </w:rPr>
                                <w:t> </w:t>
                              </w:r>
                              <w:r>
                                <w:rPr>
                                  <w:rFonts w:ascii="Calibri"/>
                                  <w:spacing w:val="-2"/>
                                  <w:sz w:val="20"/>
                                </w:rPr>
                                <w:t>Items</w:t>
                              </w:r>
                            </w:p>
                            <w:p>
                              <w:pPr>
                                <w:spacing w:line="240" w:lineRule="exact" w:before="121"/>
                                <w:ind w:left="0" w:right="0" w:firstLine="0"/>
                                <w:jc w:val="left"/>
                                <w:rPr>
                                  <w:rFonts w:ascii="Calibri"/>
                                  <w:sz w:val="20"/>
                                </w:rPr>
                              </w:pPr>
                              <w:r>
                                <w:rPr>
                                  <w:rFonts w:ascii="Calibri"/>
                                  <w:spacing w:val="-2"/>
                                  <w:sz w:val="20"/>
                                </w:rPr>
                                <w:t>Unidentified</w:t>
                              </w:r>
                              <w:r>
                                <w:rPr>
                                  <w:rFonts w:ascii="Calibri"/>
                                  <w:spacing w:val="5"/>
                                  <w:sz w:val="20"/>
                                </w:rPr>
                                <w:t> </w:t>
                              </w:r>
                              <w:r>
                                <w:rPr>
                                  <w:rFonts w:ascii="Calibri"/>
                                  <w:spacing w:val="-2"/>
                                  <w:sz w:val="20"/>
                                </w:rPr>
                                <w:t>Items</w:t>
                              </w:r>
                            </w:p>
                          </w:txbxContent>
                        </wps:txbx>
                        <wps:bodyPr wrap="square" lIns="0" tIns="0" rIns="0" bIns="0" rtlCol="0">
                          <a:noAutofit/>
                        </wps:bodyPr>
                      </wps:wsp>
                      <wps:wsp>
                        <wps:cNvPr id="82" name="Textbox 82"/>
                        <wps:cNvSpPr txBox="1"/>
                        <wps:spPr>
                          <a:xfrm>
                            <a:off x="1816671" y="2304732"/>
                            <a:ext cx="231140"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16%</w:t>
                              </w:r>
                            </w:p>
                          </w:txbxContent>
                        </wps:txbx>
                        <wps:bodyPr wrap="square" lIns="0" tIns="0" rIns="0" bIns="0" rtlCol="0">
                          <a:noAutofit/>
                        </wps:bodyPr>
                      </wps:wsp>
                    </wpg:wgp>
                  </a:graphicData>
                </a:graphic>
              </wp:inline>
            </w:drawing>
          </mc:Choice>
          <mc:Fallback>
            <w:pict>
              <v:group style="width:350.7pt;height:223.65pt;mso-position-horizontal-relative:char;mso-position-vertical-relative:line" id="docshapegroup55" coordorigin="0,0" coordsize="7014,4473">
                <v:shape style="position:absolute;left:619;top:331;width:4205;height:3874" type="#_x0000_t75" id="docshape56" stroked="false">
                  <v:imagedata r:id="rId31" o:title=""/>
                </v:shape>
                <v:shape style="position:absolute;left:4956;top:1270;width:116;height:116" type="#_x0000_t75" id="docshape57" stroked="false">
                  <v:imagedata r:id="rId32" o:title=""/>
                </v:shape>
                <v:shape style="position:absolute;left:4956;top:1630;width:116;height:116" type="#_x0000_t75" id="docshape58" stroked="false">
                  <v:imagedata r:id="rId33" o:title=""/>
                </v:shape>
                <v:shape style="position:absolute;left:4956;top:1990;width:116;height:123" type="#_x0000_t75" id="docshape59" stroked="false">
                  <v:imagedata r:id="rId34" o:title=""/>
                </v:shape>
                <v:shape style="position:absolute;left:4956;top:2357;width:116;height:116" type="#_x0000_t75" id="docshape60" stroked="false">
                  <v:imagedata r:id="rId27" o:title=""/>
                </v:shape>
                <v:shape style="position:absolute;left:4956;top:2717;width:116;height:116" type="#_x0000_t75" id="docshape61" stroked="false">
                  <v:imagedata r:id="rId35" o:title=""/>
                </v:shape>
                <v:shape style="position:absolute;left:4956;top:3077;width:116;height:116" type="#_x0000_t75" id="docshape62" stroked="false">
                  <v:imagedata r:id="rId36" o:title=""/>
                </v:shape>
                <v:rect style="position:absolute;left:7;top:7;width:6999;height:4458" id="docshape63" filled="false" stroked="true" strokeweight=".75pt" strokecolor="#858585">
                  <v:stroke dashstyle="solid"/>
                </v:rect>
                <v:shape style="position:absolute;left:1554;top:763;width:365;height:200" type="#_x0000_t202" id="docshape64" filled="false" stroked="false">
                  <v:textbox inset="0,0,0,0">
                    <w:txbxContent>
                      <w:p>
                        <w:pPr>
                          <w:spacing w:line="199" w:lineRule="exact" w:before="0"/>
                          <w:ind w:left="0" w:right="0" w:firstLine="0"/>
                          <w:jc w:val="left"/>
                          <w:rPr>
                            <w:rFonts w:ascii="Calibri"/>
                            <w:sz w:val="20"/>
                          </w:rPr>
                        </w:pPr>
                        <w:r>
                          <w:rPr>
                            <w:rFonts w:ascii="Calibri"/>
                            <w:spacing w:val="-5"/>
                            <w:sz w:val="20"/>
                          </w:rPr>
                          <w:t>19%</w:t>
                        </w:r>
                      </w:p>
                    </w:txbxContent>
                  </v:textbox>
                  <w10:wrap type="none"/>
                </v:shape>
                <v:shape style="position:absolute;left:3784;top:943;width:364;height:200" type="#_x0000_t202" id="docshape65" filled="false" stroked="false">
                  <v:textbox inset="0,0,0,0">
                    <w:txbxContent>
                      <w:p>
                        <w:pPr>
                          <w:spacing w:line="199" w:lineRule="exact" w:before="0"/>
                          <w:ind w:left="0" w:right="0" w:firstLine="0"/>
                          <w:jc w:val="left"/>
                          <w:rPr>
                            <w:rFonts w:ascii="Calibri"/>
                            <w:sz w:val="20"/>
                          </w:rPr>
                        </w:pPr>
                        <w:r>
                          <w:rPr>
                            <w:rFonts w:ascii="Calibri"/>
                            <w:spacing w:val="-5"/>
                            <w:sz w:val="20"/>
                          </w:rPr>
                          <w:t>26%</w:t>
                        </w:r>
                      </w:p>
                    </w:txbxContent>
                  </v:textbox>
                  <w10:wrap type="none"/>
                </v:shape>
                <v:shape style="position:absolute;left:700;top:2114;width:364;height:200" type="#_x0000_t202" id="docshape66" filled="false" stroked="false">
                  <v:textbox inset="0,0,0,0">
                    <w:txbxContent>
                      <w:p>
                        <w:pPr>
                          <w:spacing w:line="199" w:lineRule="exact" w:before="0"/>
                          <w:ind w:left="0" w:right="0" w:firstLine="0"/>
                          <w:jc w:val="left"/>
                          <w:rPr>
                            <w:rFonts w:ascii="Calibri"/>
                            <w:sz w:val="20"/>
                          </w:rPr>
                        </w:pPr>
                        <w:r>
                          <w:rPr>
                            <w:rFonts w:ascii="Calibri"/>
                            <w:spacing w:val="-5"/>
                            <w:sz w:val="20"/>
                          </w:rPr>
                          <w:t>14%</w:t>
                        </w:r>
                      </w:p>
                    </w:txbxContent>
                  </v:textbox>
                  <w10:wrap type="none"/>
                </v:shape>
                <v:shape style="position:absolute;left:4258;top:2608;width:365;height:200" type="#_x0000_t202" id="docshape67" filled="false" stroked="false">
                  <v:textbox inset="0,0,0,0">
                    <w:txbxContent>
                      <w:p>
                        <w:pPr>
                          <w:spacing w:line="200" w:lineRule="exact" w:before="0"/>
                          <w:ind w:left="0" w:right="0" w:firstLine="0"/>
                          <w:jc w:val="left"/>
                          <w:rPr>
                            <w:rFonts w:ascii="Calibri"/>
                            <w:sz w:val="20"/>
                          </w:rPr>
                        </w:pPr>
                        <w:r>
                          <w:rPr>
                            <w:rFonts w:ascii="Calibri"/>
                            <w:spacing w:val="-5"/>
                            <w:sz w:val="20"/>
                          </w:rPr>
                          <w:t>14%</w:t>
                        </w:r>
                      </w:p>
                    </w:txbxContent>
                  </v:textbox>
                  <w10:wrap type="none"/>
                </v:shape>
                <v:shape style="position:absolute;left:1300;top:3195;width:364;height:200" type="#_x0000_t202" id="docshape68" filled="false" stroked="false">
                  <v:textbox inset="0,0,0,0">
                    <w:txbxContent>
                      <w:p>
                        <w:pPr>
                          <w:spacing w:line="199" w:lineRule="exact" w:before="0"/>
                          <w:ind w:left="0" w:right="0" w:firstLine="0"/>
                          <w:jc w:val="left"/>
                          <w:rPr>
                            <w:rFonts w:ascii="Calibri"/>
                            <w:sz w:val="20"/>
                          </w:rPr>
                        </w:pPr>
                        <w:r>
                          <w:rPr>
                            <w:rFonts w:ascii="Calibri"/>
                            <w:spacing w:val="-5"/>
                            <w:sz w:val="20"/>
                          </w:rPr>
                          <w:t>11%</w:t>
                        </w:r>
                      </w:p>
                    </w:txbxContent>
                  </v:textbox>
                  <w10:wrap type="none"/>
                </v:shape>
                <v:shape style="position:absolute;left:5119;top:1252;width:1696;height:1998" type="#_x0000_t202" id="docshape69" filled="false" stroked="false">
                  <v:textbox inset="0,0,0,0">
                    <w:txbxContent>
                      <w:p>
                        <w:pPr>
                          <w:spacing w:line="203" w:lineRule="exact" w:before="0"/>
                          <w:ind w:left="0" w:right="0" w:firstLine="0"/>
                          <w:jc w:val="left"/>
                          <w:rPr>
                            <w:rFonts w:ascii="Calibri"/>
                            <w:sz w:val="20"/>
                          </w:rPr>
                        </w:pPr>
                        <w:r>
                          <w:rPr>
                            <w:rFonts w:ascii="Calibri"/>
                            <w:sz w:val="20"/>
                          </w:rPr>
                          <w:t>Fish</w:t>
                        </w:r>
                        <w:r>
                          <w:rPr>
                            <w:rFonts w:ascii="Calibri"/>
                            <w:spacing w:val="-9"/>
                            <w:sz w:val="20"/>
                          </w:rPr>
                          <w:t> </w:t>
                        </w:r>
                        <w:r>
                          <w:rPr>
                            <w:rFonts w:ascii="Calibri"/>
                            <w:sz w:val="20"/>
                          </w:rPr>
                          <w:t>and</w:t>
                        </w:r>
                        <w:r>
                          <w:rPr>
                            <w:rFonts w:ascii="Calibri"/>
                            <w:spacing w:val="-8"/>
                            <w:sz w:val="20"/>
                          </w:rPr>
                          <w:t> </w:t>
                        </w:r>
                        <w:r>
                          <w:rPr>
                            <w:rFonts w:ascii="Calibri"/>
                            <w:sz w:val="20"/>
                          </w:rPr>
                          <w:t>their</w:t>
                        </w:r>
                        <w:r>
                          <w:rPr>
                            <w:rFonts w:ascii="Calibri"/>
                            <w:spacing w:val="-7"/>
                            <w:sz w:val="20"/>
                          </w:rPr>
                          <w:t> </w:t>
                        </w:r>
                        <w:r>
                          <w:rPr>
                            <w:rFonts w:ascii="Calibri"/>
                            <w:spacing w:val="-2"/>
                            <w:sz w:val="20"/>
                          </w:rPr>
                          <w:t>Larvae</w:t>
                        </w:r>
                      </w:p>
                      <w:p>
                        <w:pPr>
                          <w:spacing w:line="355" w:lineRule="auto" w:before="104"/>
                          <w:ind w:left="0" w:right="203" w:firstLine="0"/>
                          <w:jc w:val="left"/>
                          <w:rPr>
                            <w:rFonts w:ascii="Calibri"/>
                            <w:sz w:val="20"/>
                          </w:rPr>
                        </w:pPr>
                        <w:r>
                          <w:rPr>
                            <w:rFonts w:ascii="Calibri"/>
                            <w:spacing w:val="-2"/>
                            <w:sz w:val="20"/>
                          </w:rPr>
                          <w:t>Crustaceans Insects</w:t>
                        </w:r>
                        <w:r>
                          <w:rPr>
                            <w:rFonts w:ascii="Calibri"/>
                            <w:spacing w:val="-10"/>
                            <w:sz w:val="20"/>
                          </w:rPr>
                          <w:t> </w:t>
                        </w:r>
                        <w:r>
                          <w:rPr>
                            <w:rFonts w:ascii="Calibri"/>
                            <w:spacing w:val="-2"/>
                            <w:sz w:val="20"/>
                          </w:rPr>
                          <w:t>Larvae Annelids</w:t>
                        </w:r>
                      </w:p>
                      <w:p>
                        <w:pPr>
                          <w:spacing w:before="1"/>
                          <w:ind w:left="0" w:right="0" w:firstLine="0"/>
                          <w:jc w:val="left"/>
                          <w:rPr>
                            <w:rFonts w:ascii="Calibri"/>
                            <w:sz w:val="20"/>
                          </w:rPr>
                        </w:pPr>
                        <w:r>
                          <w:rPr>
                            <w:rFonts w:ascii="Calibri"/>
                            <w:spacing w:val="-2"/>
                            <w:sz w:val="20"/>
                          </w:rPr>
                          <w:t>Miscellaneous</w:t>
                        </w:r>
                        <w:r>
                          <w:rPr>
                            <w:rFonts w:ascii="Calibri"/>
                            <w:spacing w:val="5"/>
                            <w:sz w:val="20"/>
                          </w:rPr>
                          <w:t> </w:t>
                        </w:r>
                        <w:r>
                          <w:rPr>
                            <w:rFonts w:ascii="Calibri"/>
                            <w:spacing w:val="-2"/>
                            <w:sz w:val="20"/>
                          </w:rPr>
                          <w:t>Items</w:t>
                        </w:r>
                      </w:p>
                      <w:p>
                        <w:pPr>
                          <w:spacing w:line="240" w:lineRule="exact" w:before="121"/>
                          <w:ind w:left="0" w:right="0" w:firstLine="0"/>
                          <w:jc w:val="left"/>
                          <w:rPr>
                            <w:rFonts w:ascii="Calibri"/>
                            <w:sz w:val="20"/>
                          </w:rPr>
                        </w:pPr>
                        <w:r>
                          <w:rPr>
                            <w:rFonts w:ascii="Calibri"/>
                            <w:spacing w:val="-2"/>
                            <w:sz w:val="20"/>
                          </w:rPr>
                          <w:t>Unidentified</w:t>
                        </w:r>
                        <w:r>
                          <w:rPr>
                            <w:rFonts w:ascii="Calibri"/>
                            <w:spacing w:val="5"/>
                            <w:sz w:val="20"/>
                          </w:rPr>
                          <w:t> </w:t>
                        </w:r>
                        <w:r>
                          <w:rPr>
                            <w:rFonts w:ascii="Calibri"/>
                            <w:spacing w:val="-2"/>
                            <w:sz w:val="20"/>
                          </w:rPr>
                          <w:t>Items</w:t>
                        </w:r>
                      </w:p>
                    </w:txbxContent>
                  </v:textbox>
                  <w10:wrap type="none"/>
                </v:shape>
                <v:shape style="position:absolute;left:2860;top:3629;width:364;height:200" type="#_x0000_t202" id="docshape70" filled="false" stroked="false">
                  <v:textbox inset="0,0,0,0">
                    <w:txbxContent>
                      <w:p>
                        <w:pPr>
                          <w:spacing w:line="199" w:lineRule="exact" w:before="0"/>
                          <w:ind w:left="0" w:right="0" w:firstLine="0"/>
                          <w:jc w:val="left"/>
                          <w:rPr>
                            <w:rFonts w:ascii="Calibri"/>
                            <w:sz w:val="20"/>
                          </w:rPr>
                        </w:pPr>
                        <w:r>
                          <w:rPr>
                            <w:rFonts w:ascii="Calibri"/>
                            <w:spacing w:val="-5"/>
                            <w:sz w:val="20"/>
                          </w:rPr>
                          <w:t>16%</w:t>
                        </w:r>
                      </w:p>
                    </w:txbxContent>
                  </v:textbox>
                  <w10:wrap type="none"/>
                </v:shape>
              </v:group>
            </w:pict>
          </mc:Fallback>
        </mc:AlternateContent>
      </w:r>
      <w:r>
        <w:rPr>
          <w:rFonts w:ascii="Arial"/>
          <w:sz w:val="20"/>
        </w:rPr>
      </w:r>
    </w:p>
    <w:p>
      <w:pPr>
        <w:pStyle w:val="BodyText"/>
        <w:spacing w:before="127"/>
        <w:rPr>
          <w:rFonts w:ascii="Arial"/>
          <w:b/>
        </w:rPr>
      </w:pPr>
    </w:p>
    <w:p>
      <w:pPr>
        <w:pStyle w:val="Heading5"/>
        <w:ind w:left="4205" w:right="294" w:hanging="3906"/>
        <w:rPr>
          <w:rFonts w:ascii="Arial"/>
        </w:rPr>
      </w:pPr>
      <w:r>
        <w:rPr>
          <w:rFonts w:ascii="Arial"/>
        </w:rPr>
        <w:t>Fig.</w:t>
      </w:r>
      <w:r>
        <w:rPr>
          <w:rFonts w:ascii="Arial"/>
          <w:spacing w:val="-4"/>
        </w:rPr>
        <w:t> </w:t>
      </w:r>
      <w:r>
        <w:rPr>
          <w:rFonts w:ascii="Arial"/>
        </w:rPr>
        <w:t>5.</w:t>
      </w:r>
      <w:r>
        <w:rPr>
          <w:rFonts w:ascii="Arial"/>
          <w:spacing w:val="-2"/>
        </w:rPr>
        <w:t> </w:t>
      </w:r>
      <w:r>
        <w:rPr>
          <w:rFonts w:ascii="Arial"/>
        </w:rPr>
        <w:t>Percentage</w:t>
      </w:r>
      <w:r>
        <w:rPr>
          <w:rFonts w:ascii="Arial"/>
          <w:spacing w:val="-4"/>
        </w:rPr>
        <w:t> </w:t>
      </w:r>
      <w:r>
        <w:rPr>
          <w:rFonts w:ascii="Arial"/>
        </w:rPr>
        <w:t>of</w:t>
      </w:r>
      <w:r>
        <w:rPr>
          <w:rFonts w:ascii="Arial"/>
          <w:spacing w:val="-2"/>
        </w:rPr>
        <w:t> </w:t>
      </w:r>
      <w:r>
        <w:rPr>
          <w:rFonts w:ascii="Arial"/>
        </w:rPr>
        <w:t>food</w:t>
      </w:r>
      <w:r>
        <w:rPr>
          <w:rFonts w:ascii="Arial"/>
          <w:spacing w:val="-1"/>
        </w:rPr>
        <w:t> </w:t>
      </w:r>
      <w:r>
        <w:rPr>
          <w:rFonts w:ascii="Arial"/>
        </w:rPr>
        <w:t>composition</w:t>
      </w:r>
      <w:r>
        <w:rPr>
          <w:rFonts w:ascii="Arial"/>
          <w:spacing w:val="-3"/>
        </w:rPr>
        <w:t> </w:t>
      </w:r>
      <w:r>
        <w:rPr>
          <w:rFonts w:ascii="Arial"/>
        </w:rPr>
        <w:t>of</w:t>
      </w:r>
      <w:r>
        <w:rPr>
          <w:rFonts w:ascii="Arial"/>
          <w:spacing w:val="-2"/>
        </w:rPr>
        <w:t> </w:t>
      </w:r>
      <w:r>
        <w:rPr>
          <w:rFonts w:ascii="Arial"/>
        </w:rPr>
        <w:t>female </w:t>
      </w:r>
      <w:r>
        <w:rPr>
          <w:rFonts w:ascii="Arial"/>
          <w:i/>
        </w:rPr>
        <w:t>Channa</w:t>
      </w:r>
      <w:r>
        <w:rPr>
          <w:rFonts w:ascii="Arial"/>
          <w:i/>
          <w:spacing w:val="-4"/>
        </w:rPr>
        <w:t> </w:t>
      </w:r>
      <w:r>
        <w:rPr>
          <w:rFonts w:ascii="Arial"/>
          <w:i/>
        </w:rPr>
        <w:t>striata</w:t>
      </w:r>
      <w:r>
        <w:rPr>
          <w:rFonts w:ascii="Arial"/>
          <w:i/>
          <w:spacing w:val="-2"/>
        </w:rPr>
        <w:t> </w:t>
      </w:r>
      <w:r>
        <w:rPr>
          <w:rFonts w:ascii="Arial"/>
        </w:rPr>
        <w:t>in</w:t>
      </w:r>
      <w:r>
        <w:rPr>
          <w:rFonts w:ascii="Arial"/>
          <w:spacing w:val="-4"/>
        </w:rPr>
        <w:t> </w:t>
      </w:r>
      <w:r>
        <w:rPr>
          <w:rFonts w:ascii="Arial"/>
        </w:rPr>
        <w:t>the</w:t>
      </w:r>
      <w:r>
        <w:rPr>
          <w:rFonts w:ascii="Arial"/>
          <w:spacing w:val="-2"/>
        </w:rPr>
        <w:t> </w:t>
      </w:r>
      <w:r>
        <w:rPr>
          <w:rFonts w:ascii="Arial"/>
        </w:rPr>
        <w:t>south</w:t>
      </w:r>
      <w:r>
        <w:rPr>
          <w:rFonts w:ascii="Arial"/>
          <w:spacing w:val="-3"/>
        </w:rPr>
        <w:t> </w:t>
      </w:r>
      <w:r>
        <w:rPr>
          <w:rFonts w:ascii="Arial"/>
        </w:rPr>
        <w:t>west</w:t>
      </w:r>
      <w:r>
        <w:rPr>
          <w:rFonts w:ascii="Arial"/>
          <w:spacing w:val="-3"/>
        </w:rPr>
        <w:t> </w:t>
      </w:r>
      <w:r>
        <w:rPr>
          <w:rFonts w:ascii="Arial"/>
        </w:rPr>
        <w:t>monsoon, </w:t>
      </w:r>
      <w:r>
        <w:rPr>
          <w:rFonts w:ascii="Arial"/>
          <w:spacing w:val="-2"/>
        </w:rPr>
        <w:t>2024-2025</w:t>
      </w:r>
    </w:p>
    <w:p>
      <w:pPr>
        <w:pStyle w:val="BodyText"/>
        <w:rPr>
          <w:rFonts w:ascii="Arial"/>
          <w:b/>
        </w:rPr>
      </w:pPr>
    </w:p>
    <w:p>
      <w:pPr>
        <w:pStyle w:val="BodyText"/>
        <w:spacing w:before="53"/>
        <w:rPr>
          <w:rFonts w:ascii="Arial"/>
          <w:b/>
        </w:rPr>
      </w:pPr>
    </w:p>
    <w:p>
      <w:pPr>
        <w:pStyle w:val="BodyText"/>
        <w:ind w:left="746" w:right="43"/>
        <w:jc w:val="both"/>
      </w:pPr>
      <w:r>
        <w:rPr/>
        <w:t>The ranking of various food composition with ranked first by fishes dominated during the entire study period followed by crustaceans, insect larva, annelids, worms and Gastropods. This observations similar thewith diet composition of carnivorous fishes from coral reef lagoons [25]. Kulbicki et al., [26] reported that the fishes are opportunistic feeders and changes in number of prey types reflect on the particular ecosystem where the fish is feeding. The length of the alimentary canal is indicate the food preferences of the fishes [27,28]. Wilson [29] stated that an increase in protein levels of food during summer period. Madhupratap et al., [30], reported that adverse environmental conditions resulting in less than optimum plankton food production.</w:t>
      </w:r>
    </w:p>
    <w:p>
      <w:pPr>
        <w:pStyle w:val="BodyText"/>
        <w:spacing w:before="94"/>
      </w:pPr>
    </w:p>
    <w:p>
      <w:pPr>
        <w:pStyle w:val="BodyText"/>
        <w:spacing w:before="1"/>
        <w:ind w:left="746" w:right="40"/>
        <w:jc w:val="both"/>
      </w:pPr>
      <w:r>
        <w:rPr/>
        <w:t>The</w:t>
      </w:r>
      <w:r>
        <w:rPr>
          <w:spacing w:val="-8"/>
        </w:rPr>
        <w:t> </w:t>
      </w:r>
      <w:r>
        <w:rPr/>
        <w:t>present</w:t>
      </w:r>
      <w:r>
        <w:rPr>
          <w:spacing w:val="-5"/>
        </w:rPr>
        <w:t> </w:t>
      </w:r>
      <w:r>
        <w:rPr/>
        <w:t>study</w:t>
      </w:r>
      <w:r>
        <w:rPr>
          <w:spacing w:val="-7"/>
        </w:rPr>
        <w:t> </w:t>
      </w:r>
      <w:r>
        <w:rPr/>
        <w:t>was</w:t>
      </w:r>
      <w:r>
        <w:rPr>
          <w:spacing w:val="-7"/>
        </w:rPr>
        <w:t> </w:t>
      </w:r>
      <w:r>
        <w:rPr/>
        <w:t>confined</w:t>
      </w:r>
      <w:r>
        <w:rPr>
          <w:spacing w:val="-7"/>
        </w:rPr>
        <w:t> </w:t>
      </w:r>
      <w:r>
        <w:rPr/>
        <w:t>that</w:t>
      </w:r>
      <w:r>
        <w:rPr>
          <w:spacing w:val="-8"/>
        </w:rPr>
        <w:t> </w:t>
      </w:r>
      <w:r>
        <w:rPr/>
        <w:t>the</w:t>
      </w:r>
      <w:r>
        <w:rPr>
          <w:spacing w:val="-8"/>
        </w:rPr>
        <w:t> </w:t>
      </w:r>
      <w:r>
        <w:rPr/>
        <w:t>food</w:t>
      </w:r>
      <w:r>
        <w:rPr>
          <w:spacing w:val="-7"/>
        </w:rPr>
        <w:t> </w:t>
      </w:r>
      <w:r>
        <w:rPr/>
        <w:t>items</w:t>
      </w:r>
      <w:r>
        <w:rPr>
          <w:spacing w:val="-5"/>
        </w:rPr>
        <w:t> </w:t>
      </w:r>
      <w:r>
        <w:rPr/>
        <w:t>available</w:t>
      </w:r>
      <w:r>
        <w:rPr>
          <w:spacing w:val="-8"/>
        </w:rPr>
        <w:t> </w:t>
      </w:r>
      <w:r>
        <w:rPr/>
        <w:t>in</w:t>
      </w:r>
      <w:r>
        <w:rPr>
          <w:spacing w:val="-7"/>
        </w:rPr>
        <w:t> </w:t>
      </w:r>
      <w:r>
        <w:rPr/>
        <w:t>the</w:t>
      </w:r>
      <w:r>
        <w:rPr>
          <w:spacing w:val="-8"/>
        </w:rPr>
        <w:t> </w:t>
      </w:r>
      <w:r>
        <w:rPr/>
        <w:t>guts</w:t>
      </w:r>
      <w:r>
        <w:rPr>
          <w:spacing w:val="-8"/>
        </w:rPr>
        <w:t> </w:t>
      </w:r>
      <w:r>
        <w:rPr/>
        <w:t>which</w:t>
      </w:r>
      <w:r>
        <w:rPr>
          <w:spacing w:val="-7"/>
        </w:rPr>
        <w:t> </w:t>
      </w:r>
      <w:r>
        <w:rPr/>
        <w:t>revealed</w:t>
      </w:r>
      <w:r>
        <w:rPr>
          <w:spacing w:val="-4"/>
        </w:rPr>
        <w:t> </w:t>
      </w:r>
      <w:r>
        <w:rPr/>
        <w:t>that</w:t>
      </w:r>
      <w:r>
        <w:rPr>
          <w:spacing w:val="-5"/>
        </w:rPr>
        <w:t> </w:t>
      </w:r>
      <w:r>
        <w:rPr/>
        <w:t>there are</w:t>
      </w:r>
      <w:r>
        <w:rPr>
          <w:spacing w:val="-6"/>
        </w:rPr>
        <w:t> </w:t>
      </w:r>
      <w:r>
        <w:rPr/>
        <w:t>seasonal</w:t>
      </w:r>
      <w:r>
        <w:rPr>
          <w:spacing w:val="-5"/>
        </w:rPr>
        <w:t> </w:t>
      </w:r>
      <w:r>
        <w:rPr/>
        <w:t>variations</w:t>
      </w:r>
      <w:r>
        <w:rPr>
          <w:spacing w:val="-5"/>
        </w:rPr>
        <w:t> </w:t>
      </w:r>
      <w:r>
        <w:rPr/>
        <w:t>in</w:t>
      </w:r>
      <w:r>
        <w:rPr>
          <w:spacing w:val="-2"/>
        </w:rPr>
        <w:t> </w:t>
      </w:r>
      <w:r>
        <w:rPr/>
        <w:t>diet</w:t>
      </w:r>
      <w:r>
        <w:rPr>
          <w:spacing w:val="-5"/>
        </w:rPr>
        <w:t> </w:t>
      </w:r>
      <w:r>
        <w:rPr/>
        <w:t>and</w:t>
      </w:r>
      <w:r>
        <w:rPr>
          <w:spacing w:val="-4"/>
        </w:rPr>
        <w:t> </w:t>
      </w:r>
      <w:r>
        <w:rPr/>
        <w:t>may</w:t>
      </w:r>
      <w:r>
        <w:rPr>
          <w:spacing w:val="-5"/>
        </w:rPr>
        <w:t> </w:t>
      </w:r>
      <w:r>
        <w:rPr/>
        <w:t>influencing</w:t>
      </w:r>
      <w:r>
        <w:rPr>
          <w:spacing w:val="-4"/>
        </w:rPr>
        <w:t> </w:t>
      </w:r>
      <w:r>
        <w:rPr/>
        <w:t>feeding</w:t>
      </w:r>
      <w:r>
        <w:rPr>
          <w:spacing w:val="-4"/>
        </w:rPr>
        <w:t> </w:t>
      </w:r>
      <w:r>
        <w:rPr/>
        <w:t>patterns</w:t>
      </w:r>
      <w:r>
        <w:rPr>
          <w:spacing w:val="-3"/>
        </w:rPr>
        <w:t> </w:t>
      </w:r>
      <w:r>
        <w:rPr/>
        <w:t>in</w:t>
      </w:r>
      <w:r>
        <w:rPr>
          <w:spacing w:val="-5"/>
        </w:rPr>
        <w:t> </w:t>
      </w:r>
      <w:r>
        <w:rPr/>
        <w:t>all</w:t>
      </w:r>
      <w:r>
        <w:rPr>
          <w:spacing w:val="-5"/>
        </w:rPr>
        <w:t> </w:t>
      </w:r>
      <w:r>
        <w:rPr/>
        <w:t>seasons.</w:t>
      </w:r>
      <w:r>
        <w:rPr>
          <w:spacing w:val="-3"/>
        </w:rPr>
        <w:t> </w:t>
      </w:r>
      <w:r>
        <w:rPr/>
        <w:t>Manojkumar.et al.,</w:t>
      </w:r>
      <w:r>
        <w:rPr>
          <w:spacing w:val="-12"/>
        </w:rPr>
        <w:t> </w:t>
      </w:r>
      <w:r>
        <w:rPr/>
        <w:t>[31]</w:t>
      </w:r>
      <w:r>
        <w:rPr>
          <w:spacing w:val="-12"/>
        </w:rPr>
        <w:t> </w:t>
      </w:r>
      <w:r>
        <w:rPr/>
        <w:t>says</w:t>
      </w:r>
      <w:r>
        <w:rPr>
          <w:spacing w:val="-10"/>
        </w:rPr>
        <w:t> </w:t>
      </w:r>
      <w:r>
        <w:rPr/>
        <w:t>that</w:t>
      </w:r>
      <w:r>
        <w:rPr>
          <w:spacing w:val="-10"/>
        </w:rPr>
        <w:t> </w:t>
      </w:r>
      <w:r>
        <w:rPr/>
        <w:t>Nemipterus</w:t>
      </w:r>
      <w:r>
        <w:rPr>
          <w:spacing w:val="-12"/>
        </w:rPr>
        <w:t> </w:t>
      </w:r>
      <w:r>
        <w:rPr/>
        <w:t>japonicus</w:t>
      </w:r>
      <w:r>
        <w:rPr>
          <w:spacing w:val="-12"/>
        </w:rPr>
        <w:t> </w:t>
      </w:r>
      <w:r>
        <w:rPr/>
        <w:t>is</w:t>
      </w:r>
      <w:r>
        <w:rPr>
          <w:spacing w:val="-12"/>
        </w:rPr>
        <w:t> </w:t>
      </w:r>
      <w:r>
        <w:rPr/>
        <w:t>a</w:t>
      </w:r>
      <w:r>
        <w:rPr>
          <w:spacing w:val="-12"/>
        </w:rPr>
        <w:t> </w:t>
      </w:r>
      <w:r>
        <w:rPr/>
        <w:t>demorsal</w:t>
      </w:r>
      <w:r>
        <w:rPr>
          <w:spacing w:val="-10"/>
        </w:rPr>
        <w:t> </w:t>
      </w:r>
      <w:r>
        <w:rPr/>
        <w:t>carnivorous</w:t>
      </w:r>
      <w:r>
        <w:rPr>
          <w:spacing w:val="-12"/>
        </w:rPr>
        <w:t> </w:t>
      </w:r>
      <w:r>
        <w:rPr/>
        <w:t>fish</w:t>
      </w:r>
      <w:r>
        <w:rPr>
          <w:spacing w:val="-9"/>
        </w:rPr>
        <w:t> </w:t>
      </w:r>
      <w:r>
        <w:rPr/>
        <w:t>and</w:t>
      </w:r>
      <w:r>
        <w:rPr>
          <w:spacing w:val="-12"/>
        </w:rPr>
        <w:t> </w:t>
      </w:r>
      <w:r>
        <w:rPr/>
        <w:t>the</w:t>
      </w:r>
      <w:r>
        <w:rPr>
          <w:spacing w:val="-13"/>
        </w:rPr>
        <w:t> </w:t>
      </w:r>
      <w:r>
        <w:rPr/>
        <w:t>food</w:t>
      </w:r>
      <w:r>
        <w:rPr>
          <w:spacing w:val="-11"/>
        </w:rPr>
        <w:t> </w:t>
      </w:r>
      <w:r>
        <w:rPr/>
        <w:t>items</w:t>
      </w:r>
      <w:r>
        <w:rPr>
          <w:spacing w:val="-12"/>
        </w:rPr>
        <w:t> </w:t>
      </w:r>
      <w:r>
        <w:rPr/>
        <w:t>consisted of</w:t>
      </w:r>
      <w:r>
        <w:rPr>
          <w:spacing w:val="-3"/>
        </w:rPr>
        <w:t> </w:t>
      </w:r>
      <w:r>
        <w:rPr/>
        <w:t>fish</w:t>
      </w:r>
      <w:r>
        <w:rPr>
          <w:spacing w:val="-4"/>
        </w:rPr>
        <w:t> </w:t>
      </w:r>
      <w:r>
        <w:rPr/>
        <w:t>larvae,</w:t>
      </w:r>
      <w:r>
        <w:rPr>
          <w:spacing w:val="-4"/>
        </w:rPr>
        <w:t> </w:t>
      </w:r>
      <w:r>
        <w:rPr/>
        <w:t>crustaceans,</w:t>
      </w:r>
      <w:r>
        <w:rPr>
          <w:spacing w:val="-2"/>
        </w:rPr>
        <w:t> </w:t>
      </w:r>
      <w:r>
        <w:rPr/>
        <w:t>molluscs,</w:t>
      </w:r>
      <w:r>
        <w:rPr>
          <w:spacing w:val="-4"/>
        </w:rPr>
        <w:t> </w:t>
      </w:r>
      <w:r>
        <w:rPr/>
        <w:t>polychaetes</w:t>
      </w:r>
      <w:r>
        <w:rPr>
          <w:spacing w:val="-4"/>
        </w:rPr>
        <w:t> </w:t>
      </w:r>
      <w:r>
        <w:rPr/>
        <w:t>and</w:t>
      </w:r>
      <w:r>
        <w:rPr>
          <w:spacing w:val="-2"/>
        </w:rPr>
        <w:t> </w:t>
      </w:r>
      <w:r>
        <w:rPr/>
        <w:t>miscellaneous</w:t>
      </w:r>
      <w:r>
        <w:rPr>
          <w:spacing w:val="-4"/>
        </w:rPr>
        <w:t> </w:t>
      </w:r>
      <w:r>
        <w:rPr/>
        <w:t>food</w:t>
      </w:r>
      <w:r>
        <w:rPr>
          <w:spacing w:val="-3"/>
        </w:rPr>
        <w:t> </w:t>
      </w:r>
      <w:r>
        <w:rPr/>
        <w:t>items.</w:t>
      </w:r>
      <w:r>
        <w:rPr>
          <w:spacing w:val="-4"/>
        </w:rPr>
        <w:t> </w:t>
      </w:r>
      <w:r>
        <w:rPr/>
        <w:t>In</w:t>
      </w:r>
      <w:r>
        <w:rPr>
          <w:spacing w:val="-3"/>
        </w:rPr>
        <w:t> </w:t>
      </w:r>
      <w:r>
        <w:rPr/>
        <w:t>our</w:t>
      </w:r>
      <w:r>
        <w:rPr>
          <w:spacing w:val="-4"/>
        </w:rPr>
        <w:t> </w:t>
      </w:r>
      <w:r>
        <w:rPr/>
        <w:t>results</w:t>
      </w:r>
      <w:r>
        <w:rPr>
          <w:spacing w:val="-4"/>
        </w:rPr>
        <w:t> </w:t>
      </w:r>
      <w:r>
        <w:rPr/>
        <w:t>also shows that the</w:t>
      </w:r>
      <w:r>
        <w:rPr>
          <w:spacing w:val="80"/>
        </w:rPr>
        <w:t> </w:t>
      </w:r>
      <w:r>
        <w:rPr/>
        <w:t>C. striata is an carnivorous and diet containing fish and their larvae, crustaceans, insects and annelids are the major food items. Jambo and Maduako, [32], reported that the food and feeding habit of Mugil cephalus from Niger delta and it was fish larvae, crustaceans, insect parts</w:t>
      </w:r>
      <w:r>
        <w:rPr>
          <w:spacing w:val="-1"/>
        </w:rPr>
        <w:t> </w:t>
      </w:r>
      <w:r>
        <w:rPr/>
        <w:t>annelids</w:t>
      </w:r>
      <w:r>
        <w:rPr>
          <w:spacing w:val="-1"/>
        </w:rPr>
        <w:t> </w:t>
      </w:r>
      <w:r>
        <w:rPr/>
        <w:t>and</w:t>
      </w:r>
      <w:r>
        <w:rPr>
          <w:spacing w:val="-3"/>
        </w:rPr>
        <w:t> </w:t>
      </w:r>
      <w:r>
        <w:rPr/>
        <w:t>other</w:t>
      </w:r>
      <w:r>
        <w:rPr>
          <w:spacing w:val="-2"/>
        </w:rPr>
        <w:t> </w:t>
      </w:r>
      <w:r>
        <w:rPr/>
        <w:t>plant</w:t>
      </w:r>
      <w:r>
        <w:rPr>
          <w:spacing w:val="-3"/>
        </w:rPr>
        <w:t> </w:t>
      </w:r>
      <w:r>
        <w:rPr/>
        <w:t>material</w:t>
      </w:r>
      <w:r>
        <w:rPr>
          <w:spacing w:val="-3"/>
        </w:rPr>
        <w:t> </w:t>
      </w:r>
      <w:r>
        <w:rPr/>
        <w:t>along</w:t>
      </w:r>
      <w:r>
        <w:rPr>
          <w:spacing w:val="-2"/>
        </w:rPr>
        <w:t> </w:t>
      </w:r>
      <w:r>
        <w:rPr/>
        <w:t>with</w:t>
      </w:r>
      <w:r>
        <w:rPr>
          <w:spacing w:val="-3"/>
        </w:rPr>
        <w:t> </w:t>
      </w:r>
      <w:r>
        <w:rPr/>
        <w:t>sand</w:t>
      </w:r>
      <w:r>
        <w:rPr>
          <w:spacing w:val="-2"/>
        </w:rPr>
        <w:t> </w:t>
      </w:r>
      <w:r>
        <w:rPr/>
        <w:t>particles.</w:t>
      </w:r>
      <w:r>
        <w:rPr>
          <w:spacing w:val="-3"/>
        </w:rPr>
        <w:t> </w:t>
      </w:r>
      <w:r>
        <w:rPr/>
        <w:t>Kolleru et al., [33],</w:t>
      </w:r>
      <w:r>
        <w:rPr>
          <w:spacing w:val="-3"/>
        </w:rPr>
        <w:t> </w:t>
      </w:r>
      <w:r>
        <w:rPr/>
        <w:t>reported</w:t>
      </w:r>
      <w:r>
        <w:rPr>
          <w:spacing w:val="-2"/>
        </w:rPr>
        <w:t> </w:t>
      </w:r>
      <w:r>
        <w:rPr/>
        <w:t>that the</w:t>
      </w:r>
      <w:r>
        <w:rPr>
          <w:spacing w:val="-4"/>
        </w:rPr>
        <w:t> </w:t>
      </w:r>
      <w:r>
        <w:rPr/>
        <w:t>Lates</w:t>
      </w:r>
      <w:r>
        <w:rPr>
          <w:spacing w:val="-4"/>
        </w:rPr>
        <w:t> </w:t>
      </w:r>
      <w:r>
        <w:rPr/>
        <w:t>calcarifer</w:t>
      </w:r>
      <w:r>
        <w:rPr>
          <w:spacing w:val="-3"/>
        </w:rPr>
        <w:t> </w:t>
      </w:r>
      <w:r>
        <w:rPr/>
        <w:t>is</w:t>
      </w:r>
      <w:r>
        <w:rPr>
          <w:spacing w:val="-4"/>
        </w:rPr>
        <w:t> </w:t>
      </w:r>
      <w:r>
        <w:rPr/>
        <w:t>an</w:t>
      </w:r>
      <w:r>
        <w:rPr>
          <w:spacing w:val="-4"/>
        </w:rPr>
        <w:t> </w:t>
      </w:r>
      <w:r>
        <w:rPr/>
        <w:t>top</w:t>
      </w:r>
      <w:r>
        <w:rPr>
          <w:spacing w:val="-1"/>
        </w:rPr>
        <w:t> </w:t>
      </w:r>
      <w:r>
        <w:rPr/>
        <w:t>predator</w:t>
      </w:r>
      <w:r>
        <w:rPr>
          <w:spacing w:val="-3"/>
        </w:rPr>
        <w:t> </w:t>
      </w:r>
      <w:r>
        <w:rPr/>
        <w:t>and</w:t>
      </w:r>
      <w:r>
        <w:rPr>
          <w:spacing w:val="-4"/>
        </w:rPr>
        <w:t> </w:t>
      </w:r>
      <w:r>
        <w:rPr/>
        <w:t>gut</w:t>
      </w:r>
      <w:r>
        <w:rPr>
          <w:spacing w:val="-4"/>
        </w:rPr>
        <w:t> </w:t>
      </w:r>
      <w:r>
        <w:rPr/>
        <w:t>contains</w:t>
      </w:r>
      <w:r>
        <w:rPr>
          <w:spacing w:val="-1"/>
        </w:rPr>
        <w:t> </w:t>
      </w:r>
      <w:r>
        <w:rPr/>
        <w:t>crustaceans,</w:t>
      </w:r>
      <w:r>
        <w:rPr>
          <w:spacing w:val="-4"/>
        </w:rPr>
        <w:t> </w:t>
      </w:r>
      <w:r>
        <w:rPr/>
        <w:t>fishes,</w:t>
      </w:r>
      <w:r>
        <w:rPr>
          <w:spacing w:val="-4"/>
        </w:rPr>
        <w:t> </w:t>
      </w:r>
      <w:r>
        <w:rPr/>
        <w:t>and</w:t>
      </w:r>
      <w:r>
        <w:rPr>
          <w:spacing w:val="-4"/>
        </w:rPr>
        <w:t> </w:t>
      </w:r>
      <w:r>
        <w:rPr/>
        <w:t>polychaete</w:t>
      </w:r>
      <w:r>
        <w:rPr>
          <w:spacing w:val="-4"/>
        </w:rPr>
        <w:t> </w:t>
      </w:r>
      <w:r>
        <w:rPr/>
        <w:t>worms some extent.</w:t>
      </w:r>
    </w:p>
    <w:p>
      <w:pPr>
        <w:pStyle w:val="BodyText"/>
        <w:spacing w:after="0"/>
        <w:jc w:val="both"/>
        <w:sectPr>
          <w:footerReference w:type="default" r:id="rId30"/>
          <w:pgSz w:w="11920" w:h="16850"/>
          <w:pgMar w:header="0" w:footer="1029" w:top="1620" w:bottom="1220" w:left="1275" w:right="1275"/>
          <w:pgNumType w:start="5"/>
        </w:sectPr>
      </w:pPr>
    </w:p>
    <w:p>
      <w:pPr>
        <w:spacing w:line="240" w:lineRule="auto"/>
        <w:ind w:left="878" w:right="0" w:firstLine="0"/>
        <w:rPr>
          <w:sz w:val="20"/>
        </w:rPr>
      </w:pPr>
      <w:r>
        <w:rPr>
          <w:sz w:val="20"/>
        </w:rPr>
        <mc:AlternateContent>
          <mc:Choice Requires="wps">
            <w:drawing>
              <wp:inline distT="0" distB="0" distL="0" distR="0">
                <wp:extent cx="4836160" cy="3056890"/>
                <wp:effectExtent l="0" t="0" r="0" b="635"/>
                <wp:docPr id="83" name="Group 83"/>
                <wp:cNvGraphicFramePr>
                  <a:graphicFrameLocks/>
                </wp:cNvGraphicFramePr>
                <a:graphic>
                  <a:graphicData uri="http://schemas.microsoft.com/office/word/2010/wordprocessingGroup">
                    <wpg:wgp>
                      <wpg:cNvPr id="83" name="Group 83"/>
                      <wpg:cNvGrpSpPr/>
                      <wpg:grpSpPr>
                        <a:xfrm>
                          <a:off x="0" y="0"/>
                          <a:ext cx="4836160" cy="3056890"/>
                          <a:chExt cx="4836160" cy="3056890"/>
                        </a:xfrm>
                      </wpg:grpSpPr>
                      <pic:pic>
                        <pic:nvPicPr>
                          <pic:cNvPr id="84" name="Image 84"/>
                          <pic:cNvPicPr/>
                        </pic:nvPicPr>
                        <pic:blipFill>
                          <a:blip r:embed="rId37" cstate="print"/>
                          <a:stretch>
                            <a:fillRect/>
                          </a:stretch>
                        </pic:blipFill>
                        <pic:spPr>
                          <a:xfrm>
                            <a:off x="420687" y="256222"/>
                            <a:ext cx="2811780" cy="2583179"/>
                          </a:xfrm>
                          <a:prstGeom prst="rect">
                            <a:avLst/>
                          </a:prstGeom>
                        </pic:spPr>
                      </pic:pic>
                      <pic:pic>
                        <pic:nvPicPr>
                          <pic:cNvPr id="85" name="Image 85"/>
                          <pic:cNvPicPr/>
                        </pic:nvPicPr>
                        <pic:blipFill>
                          <a:blip r:embed="rId38" cstate="print"/>
                          <a:stretch>
                            <a:fillRect/>
                          </a:stretch>
                        </pic:blipFill>
                        <pic:spPr>
                          <a:xfrm>
                            <a:off x="3520757" y="912812"/>
                            <a:ext cx="73660" cy="78104"/>
                          </a:xfrm>
                          <a:prstGeom prst="rect">
                            <a:avLst/>
                          </a:prstGeom>
                        </pic:spPr>
                      </pic:pic>
                      <pic:pic>
                        <pic:nvPicPr>
                          <pic:cNvPr id="86" name="Image 86"/>
                          <pic:cNvPicPr/>
                        </pic:nvPicPr>
                        <pic:blipFill>
                          <a:blip r:embed="rId39" cstate="print"/>
                          <a:stretch>
                            <a:fillRect/>
                          </a:stretch>
                        </pic:blipFill>
                        <pic:spPr>
                          <a:xfrm>
                            <a:off x="3520757" y="1196022"/>
                            <a:ext cx="73660" cy="78104"/>
                          </a:xfrm>
                          <a:prstGeom prst="rect">
                            <a:avLst/>
                          </a:prstGeom>
                        </pic:spPr>
                      </pic:pic>
                      <pic:pic>
                        <pic:nvPicPr>
                          <pic:cNvPr id="87" name="Image 87"/>
                          <pic:cNvPicPr/>
                        </pic:nvPicPr>
                        <pic:blipFill>
                          <a:blip r:embed="rId40" cstate="print"/>
                          <a:stretch>
                            <a:fillRect/>
                          </a:stretch>
                        </pic:blipFill>
                        <pic:spPr>
                          <a:xfrm>
                            <a:off x="3520757" y="1479867"/>
                            <a:ext cx="73660" cy="78104"/>
                          </a:xfrm>
                          <a:prstGeom prst="rect">
                            <a:avLst/>
                          </a:prstGeom>
                        </pic:spPr>
                      </pic:pic>
                      <pic:pic>
                        <pic:nvPicPr>
                          <pic:cNvPr id="88" name="Image 88"/>
                          <pic:cNvPicPr/>
                        </pic:nvPicPr>
                        <pic:blipFill>
                          <a:blip r:embed="rId41" cstate="print"/>
                          <a:stretch>
                            <a:fillRect/>
                          </a:stretch>
                        </pic:blipFill>
                        <pic:spPr>
                          <a:xfrm>
                            <a:off x="3520757" y="1763077"/>
                            <a:ext cx="73660" cy="78104"/>
                          </a:xfrm>
                          <a:prstGeom prst="rect">
                            <a:avLst/>
                          </a:prstGeom>
                        </pic:spPr>
                      </pic:pic>
                      <pic:pic>
                        <pic:nvPicPr>
                          <pic:cNvPr id="89" name="Image 89"/>
                          <pic:cNvPicPr/>
                        </pic:nvPicPr>
                        <pic:blipFill>
                          <a:blip r:embed="rId42" cstate="print"/>
                          <a:stretch>
                            <a:fillRect/>
                          </a:stretch>
                        </pic:blipFill>
                        <pic:spPr>
                          <a:xfrm>
                            <a:off x="3520757" y="2046287"/>
                            <a:ext cx="73660" cy="78104"/>
                          </a:xfrm>
                          <a:prstGeom prst="rect">
                            <a:avLst/>
                          </a:prstGeom>
                        </pic:spPr>
                      </pic:pic>
                      <pic:pic>
                        <pic:nvPicPr>
                          <pic:cNvPr id="90" name="Image 90"/>
                          <pic:cNvPicPr/>
                        </pic:nvPicPr>
                        <pic:blipFill>
                          <a:blip r:embed="rId43" cstate="print"/>
                          <a:stretch>
                            <a:fillRect/>
                          </a:stretch>
                        </pic:blipFill>
                        <pic:spPr>
                          <a:xfrm>
                            <a:off x="3520757" y="2330132"/>
                            <a:ext cx="73660" cy="73659"/>
                          </a:xfrm>
                          <a:prstGeom prst="rect">
                            <a:avLst/>
                          </a:prstGeom>
                        </pic:spPr>
                      </pic:pic>
                      <wps:wsp>
                        <wps:cNvPr id="91" name="Graphic 91"/>
                        <wps:cNvSpPr/>
                        <wps:spPr>
                          <a:xfrm>
                            <a:off x="4762" y="4762"/>
                            <a:ext cx="4826635" cy="3047365"/>
                          </a:xfrm>
                          <a:custGeom>
                            <a:avLst/>
                            <a:gdLst/>
                            <a:ahLst/>
                            <a:cxnLst/>
                            <a:rect l="l" t="t" r="r" b="b"/>
                            <a:pathLst>
                              <a:path w="4826635" h="3047365">
                                <a:moveTo>
                                  <a:pt x="0" y="3047364"/>
                                </a:moveTo>
                                <a:lnTo>
                                  <a:pt x="4826635" y="3047364"/>
                                </a:lnTo>
                                <a:lnTo>
                                  <a:pt x="4826635" y="0"/>
                                </a:lnTo>
                                <a:lnTo>
                                  <a:pt x="0" y="0"/>
                                </a:lnTo>
                                <a:lnTo>
                                  <a:pt x="0" y="3047364"/>
                                </a:lnTo>
                                <a:close/>
                              </a:path>
                            </a:pathLst>
                          </a:custGeom>
                          <a:ln w="9525">
                            <a:solidFill>
                              <a:srgbClr val="858585"/>
                            </a:solidFill>
                            <a:prstDash val="solid"/>
                          </a:ln>
                        </wps:spPr>
                        <wps:bodyPr wrap="square" lIns="0" tIns="0" rIns="0" bIns="0" rtlCol="0">
                          <a:prstTxWarp prst="textNoShape">
                            <a:avLst/>
                          </a:prstTxWarp>
                          <a:noAutofit/>
                        </wps:bodyPr>
                      </wps:wsp>
                      <wps:wsp>
                        <wps:cNvPr id="92" name="Textbox 92"/>
                        <wps:cNvSpPr txBox="1"/>
                        <wps:spPr>
                          <a:xfrm>
                            <a:off x="1292542" y="427926"/>
                            <a:ext cx="231140"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13%</w:t>
                              </w:r>
                            </w:p>
                          </w:txbxContent>
                        </wps:txbx>
                        <wps:bodyPr wrap="square" lIns="0" tIns="0" rIns="0" bIns="0" rtlCol="0">
                          <a:noAutofit/>
                        </wps:bodyPr>
                      </wps:wsp>
                      <wps:wsp>
                        <wps:cNvPr id="93" name="Textbox 93"/>
                        <wps:cNvSpPr txBox="1"/>
                        <wps:spPr>
                          <a:xfrm>
                            <a:off x="2606230" y="712914"/>
                            <a:ext cx="231140"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28%</w:t>
                              </w:r>
                            </w:p>
                          </w:txbxContent>
                        </wps:txbx>
                        <wps:bodyPr wrap="square" lIns="0" tIns="0" rIns="0" bIns="0" rtlCol="0">
                          <a:noAutofit/>
                        </wps:bodyPr>
                      </wps:wsp>
                      <wps:wsp>
                        <wps:cNvPr id="94" name="Textbox 94"/>
                        <wps:cNvSpPr txBox="1"/>
                        <wps:spPr>
                          <a:xfrm>
                            <a:off x="577405" y="1026858"/>
                            <a:ext cx="231140"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15%</w:t>
                              </w:r>
                            </w:p>
                          </w:txbxContent>
                        </wps:txbx>
                        <wps:bodyPr wrap="square" lIns="0" tIns="0" rIns="0" bIns="0" rtlCol="0">
                          <a:noAutofit/>
                        </wps:bodyPr>
                      </wps:wsp>
                      <wps:wsp>
                        <wps:cNvPr id="95" name="Textbox 95"/>
                        <wps:cNvSpPr txBox="1"/>
                        <wps:spPr>
                          <a:xfrm>
                            <a:off x="3626040" y="858737"/>
                            <a:ext cx="1091565" cy="732155"/>
                          </a:xfrm>
                          <a:prstGeom prst="rect">
                            <a:avLst/>
                          </a:prstGeom>
                        </wps:spPr>
                        <wps:txbx>
                          <w:txbxContent>
                            <w:p>
                              <w:pPr>
                                <w:spacing w:line="269" w:lineRule="exact" w:before="0"/>
                                <w:ind w:left="0" w:right="0" w:firstLine="0"/>
                                <w:jc w:val="left"/>
                                <w:rPr>
                                  <w:rFonts w:ascii="Calibri"/>
                                  <w:sz w:val="20"/>
                                </w:rPr>
                              </w:pPr>
                              <w:r>
                                <w:rPr>
                                  <w:sz w:val="20"/>
                                </w:rPr>
                                <w:t>Fish</w:t>
                              </w:r>
                              <w:r>
                                <w:rPr>
                                  <w:spacing w:val="-14"/>
                                  <w:sz w:val="20"/>
                                </w:rPr>
                                <w:t> </w:t>
                              </w:r>
                              <w:r>
                                <w:rPr>
                                  <w:rFonts w:ascii="Calibri"/>
                                  <w:sz w:val="20"/>
                                </w:rPr>
                                <w:t>and</w:t>
                              </w:r>
                              <w:r>
                                <w:rPr>
                                  <w:rFonts w:ascii="Calibri"/>
                                  <w:spacing w:val="-12"/>
                                  <w:sz w:val="20"/>
                                </w:rPr>
                                <w:t> </w:t>
                              </w:r>
                              <w:r>
                                <w:rPr>
                                  <w:rFonts w:ascii="Calibri"/>
                                  <w:sz w:val="20"/>
                                </w:rPr>
                                <w:t>their</w:t>
                              </w:r>
                              <w:r>
                                <w:rPr>
                                  <w:rFonts w:ascii="Calibri"/>
                                  <w:spacing w:val="-8"/>
                                  <w:sz w:val="20"/>
                                </w:rPr>
                                <w:t> </w:t>
                              </w:r>
                              <w:r>
                                <w:rPr>
                                  <w:rFonts w:ascii="Calibri"/>
                                  <w:spacing w:val="-2"/>
                                  <w:sz w:val="20"/>
                                </w:rPr>
                                <w:t>Larvae</w:t>
                              </w:r>
                            </w:p>
                            <w:p>
                              <w:pPr>
                                <w:spacing w:before="181"/>
                                <w:ind w:left="0" w:right="0" w:firstLine="0"/>
                                <w:jc w:val="left"/>
                                <w:rPr>
                                  <w:sz w:val="20"/>
                                </w:rPr>
                              </w:pPr>
                              <w:r>
                                <w:rPr>
                                  <w:spacing w:val="-2"/>
                                  <w:sz w:val="20"/>
                                </w:rPr>
                                <w:t>Crustaceans</w:t>
                              </w:r>
                            </w:p>
                            <w:p>
                              <w:pPr>
                                <w:spacing w:line="240" w:lineRule="exact" w:before="197"/>
                                <w:ind w:left="0" w:right="0" w:firstLine="0"/>
                                <w:jc w:val="left"/>
                                <w:rPr>
                                  <w:rFonts w:ascii="Calibri"/>
                                  <w:sz w:val="20"/>
                                </w:rPr>
                              </w:pPr>
                              <w:r>
                                <w:rPr>
                                  <w:rFonts w:ascii="Calibri"/>
                                  <w:spacing w:val="-2"/>
                                  <w:sz w:val="20"/>
                                </w:rPr>
                                <w:t>Insects</w:t>
                              </w:r>
                              <w:r>
                                <w:rPr>
                                  <w:rFonts w:ascii="Calibri"/>
                                  <w:sz w:val="20"/>
                                </w:rPr>
                                <w:t> </w:t>
                              </w:r>
                              <w:r>
                                <w:rPr>
                                  <w:rFonts w:ascii="Calibri"/>
                                  <w:spacing w:val="-2"/>
                                  <w:sz w:val="20"/>
                                </w:rPr>
                                <w:t>Larvae</w:t>
                              </w:r>
                            </w:p>
                          </w:txbxContent>
                        </wps:txbx>
                        <wps:bodyPr wrap="square" lIns="0" tIns="0" rIns="0" bIns="0" rtlCol="0">
                          <a:noAutofit/>
                        </wps:bodyPr>
                      </wps:wsp>
                      <wps:wsp>
                        <wps:cNvPr id="96" name="Textbox 96"/>
                        <wps:cNvSpPr txBox="1"/>
                        <wps:spPr>
                          <a:xfrm>
                            <a:off x="606361" y="1837626"/>
                            <a:ext cx="231140"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11%</w:t>
                              </w:r>
                            </w:p>
                          </w:txbxContent>
                        </wps:txbx>
                        <wps:bodyPr wrap="square" lIns="0" tIns="0" rIns="0" bIns="0" rtlCol="0">
                          <a:noAutofit/>
                        </wps:bodyPr>
                      </wps:wsp>
                      <wps:wsp>
                        <wps:cNvPr id="97" name="Textbox 97"/>
                        <wps:cNvSpPr txBox="1"/>
                        <wps:spPr>
                          <a:xfrm>
                            <a:off x="2491930" y="2208339"/>
                            <a:ext cx="231140"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23%</w:t>
                              </w:r>
                            </w:p>
                          </w:txbxContent>
                        </wps:txbx>
                        <wps:bodyPr wrap="square" lIns="0" tIns="0" rIns="0" bIns="0" rtlCol="0">
                          <a:noAutofit/>
                        </wps:bodyPr>
                      </wps:wsp>
                      <wps:wsp>
                        <wps:cNvPr id="98" name="Textbox 98"/>
                        <wps:cNvSpPr txBox="1"/>
                        <wps:spPr>
                          <a:xfrm>
                            <a:off x="1245298" y="2380551"/>
                            <a:ext cx="231140"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10%</w:t>
                              </w:r>
                            </w:p>
                          </w:txbxContent>
                        </wps:txbx>
                        <wps:bodyPr wrap="square" lIns="0" tIns="0" rIns="0" bIns="0" rtlCol="0">
                          <a:noAutofit/>
                        </wps:bodyPr>
                      </wps:wsp>
                      <wps:wsp>
                        <wps:cNvPr id="99" name="Textbox 99"/>
                        <wps:cNvSpPr txBox="1"/>
                        <wps:spPr>
                          <a:xfrm>
                            <a:off x="3626040" y="1712177"/>
                            <a:ext cx="799465" cy="732790"/>
                          </a:xfrm>
                          <a:prstGeom prst="rect">
                            <a:avLst/>
                          </a:prstGeom>
                        </wps:spPr>
                        <wps:txbx>
                          <w:txbxContent>
                            <w:p>
                              <w:pPr>
                                <w:spacing w:line="265" w:lineRule="exact" w:before="0"/>
                                <w:ind w:left="0" w:right="0" w:firstLine="0"/>
                                <w:jc w:val="left"/>
                                <w:rPr>
                                  <w:sz w:val="20"/>
                                </w:rPr>
                              </w:pPr>
                              <w:r>
                                <w:rPr>
                                  <w:spacing w:val="-2"/>
                                  <w:sz w:val="20"/>
                                </w:rPr>
                                <w:t>Annelids</w:t>
                              </w:r>
                            </w:p>
                            <w:p>
                              <w:pPr>
                                <w:spacing w:line="430" w:lineRule="atLeast" w:before="21"/>
                                <w:ind w:left="0" w:right="0" w:firstLine="0"/>
                                <w:jc w:val="left"/>
                                <w:rPr>
                                  <w:sz w:val="20"/>
                                </w:rPr>
                              </w:pPr>
                              <w:r>
                                <w:rPr>
                                  <w:spacing w:val="-2"/>
                                  <w:sz w:val="20"/>
                                </w:rPr>
                                <w:t>Miscellaneous Unidentified</w:t>
                              </w:r>
                            </w:p>
                          </w:txbxContent>
                        </wps:txbx>
                        <wps:bodyPr wrap="square" lIns="0" tIns="0" rIns="0" bIns="0" rtlCol="0">
                          <a:noAutofit/>
                        </wps:bodyPr>
                      </wps:wsp>
                    </wpg:wgp>
                  </a:graphicData>
                </a:graphic>
              </wp:inline>
            </w:drawing>
          </mc:Choice>
          <mc:Fallback>
            <w:pict>
              <v:group style="width:380.8pt;height:240.7pt;mso-position-horizontal-relative:char;mso-position-vertical-relative:line" id="docshapegroup71" coordorigin="0,0" coordsize="7616,4814">
                <v:shape style="position:absolute;left:662;top:403;width:4428;height:4068" type="#_x0000_t75" id="docshape72" stroked="false">
                  <v:imagedata r:id="rId37" o:title=""/>
                </v:shape>
                <v:shape style="position:absolute;left:5544;top:1437;width:116;height:123" type="#_x0000_t75" id="docshape73" stroked="false">
                  <v:imagedata r:id="rId38" o:title=""/>
                </v:shape>
                <v:shape style="position:absolute;left:5544;top:1883;width:116;height:123" type="#_x0000_t75" id="docshape74" stroked="false">
                  <v:imagedata r:id="rId39" o:title=""/>
                </v:shape>
                <v:shape style="position:absolute;left:5544;top:2330;width:116;height:123" type="#_x0000_t75" id="docshape75" stroked="false">
                  <v:imagedata r:id="rId40" o:title=""/>
                </v:shape>
                <v:shape style="position:absolute;left:5544;top:2776;width:116;height:123" type="#_x0000_t75" id="docshape76" stroked="false">
                  <v:imagedata r:id="rId41" o:title=""/>
                </v:shape>
                <v:shape style="position:absolute;left:5544;top:3222;width:116;height:123" type="#_x0000_t75" id="docshape77" stroked="false">
                  <v:imagedata r:id="rId42" o:title=""/>
                </v:shape>
                <v:shape style="position:absolute;left:5544;top:3669;width:116;height:116" type="#_x0000_t75" id="docshape78" stroked="false">
                  <v:imagedata r:id="rId43" o:title=""/>
                </v:shape>
                <v:rect style="position:absolute;left:7;top:7;width:7601;height:4799" id="docshape79" filled="false" stroked="true" strokeweight=".75pt" strokecolor="#858585">
                  <v:stroke dashstyle="solid"/>
                </v:rect>
                <v:shape style="position:absolute;left:2035;top:673;width:364;height:200" type="#_x0000_t202" id="docshape80" filled="false" stroked="false">
                  <v:textbox inset="0,0,0,0">
                    <w:txbxContent>
                      <w:p>
                        <w:pPr>
                          <w:spacing w:line="199" w:lineRule="exact" w:before="0"/>
                          <w:ind w:left="0" w:right="0" w:firstLine="0"/>
                          <w:jc w:val="left"/>
                          <w:rPr>
                            <w:rFonts w:ascii="Calibri"/>
                            <w:sz w:val="20"/>
                          </w:rPr>
                        </w:pPr>
                        <w:r>
                          <w:rPr>
                            <w:rFonts w:ascii="Calibri"/>
                            <w:spacing w:val="-5"/>
                            <w:sz w:val="20"/>
                          </w:rPr>
                          <w:t>13%</w:t>
                        </w:r>
                      </w:p>
                    </w:txbxContent>
                  </v:textbox>
                  <w10:wrap type="none"/>
                </v:shape>
                <v:shape style="position:absolute;left:4104;top:1122;width:364;height:200" type="#_x0000_t202" id="docshape81" filled="false" stroked="false">
                  <v:textbox inset="0,0,0,0">
                    <w:txbxContent>
                      <w:p>
                        <w:pPr>
                          <w:spacing w:line="199" w:lineRule="exact" w:before="0"/>
                          <w:ind w:left="0" w:right="0" w:firstLine="0"/>
                          <w:jc w:val="left"/>
                          <w:rPr>
                            <w:rFonts w:ascii="Calibri"/>
                            <w:sz w:val="20"/>
                          </w:rPr>
                        </w:pPr>
                        <w:r>
                          <w:rPr>
                            <w:rFonts w:ascii="Calibri"/>
                            <w:spacing w:val="-5"/>
                            <w:sz w:val="20"/>
                          </w:rPr>
                          <w:t>28%</w:t>
                        </w:r>
                      </w:p>
                    </w:txbxContent>
                  </v:textbox>
                  <w10:wrap type="none"/>
                </v:shape>
                <v:shape style="position:absolute;left:909;top:1617;width:364;height:200" type="#_x0000_t202" id="docshape82" filled="false" stroked="false">
                  <v:textbox inset="0,0,0,0">
                    <w:txbxContent>
                      <w:p>
                        <w:pPr>
                          <w:spacing w:line="199" w:lineRule="exact" w:before="0"/>
                          <w:ind w:left="0" w:right="0" w:firstLine="0"/>
                          <w:jc w:val="left"/>
                          <w:rPr>
                            <w:rFonts w:ascii="Calibri"/>
                            <w:sz w:val="20"/>
                          </w:rPr>
                        </w:pPr>
                        <w:r>
                          <w:rPr>
                            <w:rFonts w:ascii="Calibri"/>
                            <w:spacing w:val="-5"/>
                            <w:sz w:val="20"/>
                          </w:rPr>
                          <w:t>15%</w:t>
                        </w:r>
                      </w:p>
                    </w:txbxContent>
                  </v:textbox>
                  <w10:wrap type="none"/>
                </v:shape>
                <v:shape style="position:absolute;left:5710;top:1352;width:1719;height:1153" type="#_x0000_t202" id="docshape83" filled="false" stroked="false">
                  <v:textbox inset="0,0,0,0">
                    <w:txbxContent>
                      <w:p>
                        <w:pPr>
                          <w:spacing w:line="269" w:lineRule="exact" w:before="0"/>
                          <w:ind w:left="0" w:right="0" w:firstLine="0"/>
                          <w:jc w:val="left"/>
                          <w:rPr>
                            <w:rFonts w:ascii="Calibri"/>
                            <w:sz w:val="20"/>
                          </w:rPr>
                        </w:pPr>
                        <w:r>
                          <w:rPr>
                            <w:sz w:val="20"/>
                          </w:rPr>
                          <w:t>Fish</w:t>
                        </w:r>
                        <w:r>
                          <w:rPr>
                            <w:spacing w:val="-14"/>
                            <w:sz w:val="20"/>
                          </w:rPr>
                          <w:t> </w:t>
                        </w:r>
                        <w:r>
                          <w:rPr>
                            <w:rFonts w:ascii="Calibri"/>
                            <w:sz w:val="20"/>
                          </w:rPr>
                          <w:t>and</w:t>
                        </w:r>
                        <w:r>
                          <w:rPr>
                            <w:rFonts w:ascii="Calibri"/>
                            <w:spacing w:val="-12"/>
                            <w:sz w:val="20"/>
                          </w:rPr>
                          <w:t> </w:t>
                        </w:r>
                        <w:r>
                          <w:rPr>
                            <w:rFonts w:ascii="Calibri"/>
                            <w:sz w:val="20"/>
                          </w:rPr>
                          <w:t>their</w:t>
                        </w:r>
                        <w:r>
                          <w:rPr>
                            <w:rFonts w:ascii="Calibri"/>
                            <w:spacing w:val="-8"/>
                            <w:sz w:val="20"/>
                          </w:rPr>
                          <w:t> </w:t>
                        </w:r>
                        <w:r>
                          <w:rPr>
                            <w:rFonts w:ascii="Calibri"/>
                            <w:spacing w:val="-2"/>
                            <w:sz w:val="20"/>
                          </w:rPr>
                          <w:t>Larvae</w:t>
                        </w:r>
                      </w:p>
                      <w:p>
                        <w:pPr>
                          <w:spacing w:before="181"/>
                          <w:ind w:left="0" w:right="0" w:firstLine="0"/>
                          <w:jc w:val="left"/>
                          <w:rPr>
                            <w:sz w:val="20"/>
                          </w:rPr>
                        </w:pPr>
                        <w:r>
                          <w:rPr>
                            <w:spacing w:val="-2"/>
                            <w:sz w:val="20"/>
                          </w:rPr>
                          <w:t>Crustaceans</w:t>
                        </w:r>
                      </w:p>
                      <w:p>
                        <w:pPr>
                          <w:spacing w:line="240" w:lineRule="exact" w:before="197"/>
                          <w:ind w:left="0" w:right="0" w:firstLine="0"/>
                          <w:jc w:val="left"/>
                          <w:rPr>
                            <w:rFonts w:ascii="Calibri"/>
                            <w:sz w:val="20"/>
                          </w:rPr>
                        </w:pPr>
                        <w:r>
                          <w:rPr>
                            <w:rFonts w:ascii="Calibri"/>
                            <w:spacing w:val="-2"/>
                            <w:sz w:val="20"/>
                          </w:rPr>
                          <w:t>Insects</w:t>
                        </w:r>
                        <w:r>
                          <w:rPr>
                            <w:rFonts w:ascii="Calibri"/>
                            <w:sz w:val="20"/>
                          </w:rPr>
                          <w:t> </w:t>
                        </w:r>
                        <w:r>
                          <w:rPr>
                            <w:rFonts w:ascii="Calibri"/>
                            <w:spacing w:val="-2"/>
                            <w:sz w:val="20"/>
                          </w:rPr>
                          <w:t>Larvae</w:t>
                        </w:r>
                      </w:p>
                    </w:txbxContent>
                  </v:textbox>
                  <w10:wrap type="none"/>
                </v:shape>
                <v:shape style="position:absolute;left:954;top:2893;width:364;height:200" type="#_x0000_t202" id="docshape84" filled="false" stroked="false">
                  <v:textbox inset="0,0,0,0">
                    <w:txbxContent>
                      <w:p>
                        <w:pPr>
                          <w:spacing w:line="199" w:lineRule="exact" w:before="0"/>
                          <w:ind w:left="0" w:right="0" w:firstLine="0"/>
                          <w:jc w:val="left"/>
                          <w:rPr>
                            <w:rFonts w:ascii="Calibri"/>
                            <w:sz w:val="20"/>
                          </w:rPr>
                        </w:pPr>
                        <w:r>
                          <w:rPr>
                            <w:rFonts w:ascii="Calibri"/>
                            <w:spacing w:val="-5"/>
                            <w:sz w:val="20"/>
                          </w:rPr>
                          <w:t>11%</w:t>
                        </w:r>
                      </w:p>
                    </w:txbxContent>
                  </v:textbox>
                  <w10:wrap type="none"/>
                </v:shape>
                <v:shape style="position:absolute;left:3924;top:3477;width:364;height:200" type="#_x0000_t202" id="docshape85" filled="false" stroked="false">
                  <v:textbox inset="0,0,0,0">
                    <w:txbxContent>
                      <w:p>
                        <w:pPr>
                          <w:spacing w:line="199" w:lineRule="exact" w:before="0"/>
                          <w:ind w:left="0" w:right="0" w:firstLine="0"/>
                          <w:jc w:val="left"/>
                          <w:rPr>
                            <w:rFonts w:ascii="Calibri"/>
                            <w:sz w:val="20"/>
                          </w:rPr>
                        </w:pPr>
                        <w:r>
                          <w:rPr>
                            <w:rFonts w:ascii="Calibri"/>
                            <w:spacing w:val="-5"/>
                            <w:sz w:val="20"/>
                          </w:rPr>
                          <w:t>23%</w:t>
                        </w:r>
                      </w:p>
                    </w:txbxContent>
                  </v:textbox>
                  <w10:wrap type="none"/>
                </v:shape>
                <v:shape style="position:absolute;left:1961;top:3748;width:364;height:200" type="#_x0000_t202" id="docshape86" filled="false" stroked="false">
                  <v:textbox inset="0,0,0,0">
                    <w:txbxContent>
                      <w:p>
                        <w:pPr>
                          <w:spacing w:line="199" w:lineRule="exact" w:before="0"/>
                          <w:ind w:left="0" w:right="0" w:firstLine="0"/>
                          <w:jc w:val="left"/>
                          <w:rPr>
                            <w:rFonts w:ascii="Calibri"/>
                            <w:sz w:val="20"/>
                          </w:rPr>
                        </w:pPr>
                        <w:r>
                          <w:rPr>
                            <w:rFonts w:ascii="Calibri"/>
                            <w:spacing w:val="-5"/>
                            <w:sz w:val="20"/>
                          </w:rPr>
                          <w:t>10%</w:t>
                        </w:r>
                      </w:p>
                    </w:txbxContent>
                  </v:textbox>
                  <w10:wrap type="none"/>
                </v:shape>
                <v:shape style="position:absolute;left:5710;top:2696;width:1259;height:1154" type="#_x0000_t202" id="docshape87" filled="false" stroked="false">
                  <v:textbox inset="0,0,0,0">
                    <w:txbxContent>
                      <w:p>
                        <w:pPr>
                          <w:spacing w:line="265" w:lineRule="exact" w:before="0"/>
                          <w:ind w:left="0" w:right="0" w:firstLine="0"/>
                          <w:jc w:val="left"/>
                          <w:rPr>
                            <w:sz w:val="20"/>
                          </w:rPr>
                        </w:pPr>
                        <w:r>
                          <w:rPr>
                            <w:spacing w:val="-2"/>
                            <w:sz w:val="20"/>
                          </w:rPr>
                          <w:t>Annelids</w:t>
                        </w:r>
                      </w:p>
                      <w:p>
                        <w:pPr>
                          <w:spacing w:line="430" w:lineRule="atLeast" w:before="21"/>
                          <w:ind w:left="0" w:right="0" w:firstLine="0"/>
                          <w:jc w:val="left"/>
                          <w:rPr>
                            <w:sz w:val="20"/>
                          </w:rPr>
                        </w:pPr>
                        <w:r>
                          <w:rPr>
                            <w:spacing w:val="-2"/>
                            <w:sz w:val="20"/>
                          </w:rPr>
                          <w:t>Miscellaneous Unidentified</w:t>
                        </w:r>
                      </w:p>
                    </w:txbxContent>
                  </v:textbox>
                  <w10:wrap type="none"/>
                </v:shape>
              </v:group>
            </w:pict>
          </mc:Fallback>
        </mc:AlternateContent>
      </w:r>
      <w:r>
        <w:rPr>
          <w:sz w:val="20"/>
        </w:rPr>
      </w:r>
    </w:p>
    <w:p>
      <w:pPr>
        <w:pStyle w:val="BodyText"/>
        <w:spacing w:before="109"/>
      </w:pPr>
    </w:p>
    <w:p>
      <w:pPr>
        <w:pStyle w:val="Heading5"/>
        <w:ind w:left="4531" w:right="303" w:hanging="3524"/>
      </w:pPr>
      <w:r>
        <w:rPr/>
        <w:t>Fig.</w:t>
      </w:r>
      <w:r>
        <w:rPr>
          <w:spacing w:val="-3"/>
        </w:rPr>
        <w:t> </w:t>
      </w:r>
      <w:r>
        <w:rPr/>
        <w:t>6.</w:t>
      </w:r>
      <w:r>
        <w:rPr>
          <w:spacing w:val="-1"/>
        </w:rPr>
        <w:t> </w:t>
      </w:r>
      <w:r>
        <w:rPr/>
        <w:t>Percentage</w:t>
      </w:r>
      <w:r>
        <w:rPr>
          <w:spacing w:val="-4"/>
        </w:rPr>
        <w:t> </w:t>
      </w:r>
      <w:r>
        <w:rPr/>
        <w:t>of</w:t>
      </w:r>
      <w:r>
        <w:rPr>
          <w:spacing w:val="-3"/>
        </w:rPr>
        <w:t> </w:t>
      </w:r>
      <w:r>
        <w:rPr/>
        <w:t>food</w:t>
      </w:r>
      <w:r>
        <w:rPr>
          <w:spacing w:val="-2"/>
        </w:rPr>
        <w:t> </w:t>
      </w:r>
      <w:r>
        <w:rPr/>
        <w:t>composition </w:t>
      </w:r>
      <w:r>
        <w:rPr>
          <w:b w:val="0"/>
        </w:rPr>
        <w:t>of</w:t>
      </w:r>
      <w:r>
        <w:rPr>
          <w:b w:val="0"/>
          <w:spacing w:val="-3"/>
        </w:rPr>
        <w:t> </w:t>
      </w:r>
      <w:r>
        <w:rPr/>
        <w:t>female</w:t>
      </w:r>
      <w:r>
        <w:rPr>
          <w:spacing w:val="-4"/>
        </w:rPr>
        <w:t> </w:t>
      </w:r>
      <w:r>
        <w:rPr/>
        <w:t>Channa</w:t>
      </w:r>
      <w:r>
        <w:rPr>
          <w:spacing w:val="-3"/>
        </w:rPr>
        <w:t> </w:t>
      </w:r>
      <w:r>
        <w:rPr/>
        <w:t>striata</w:t>
      </w:r>
      <w:r>
        <w:rPr>
          <w:spacing w:val="-1"/>
        </w:rPr>
        <w:t> </w:t>
      </w:r>
      <w:r>
        <w:rPr/>
        <w:t>in</w:t>
      </w:r>
      <w:r>
        <w:rPr>
          <w:spacing w:val="-2"/>
        </w:rPr>
        <w:t> </w:t>
      </w:r>
      <w:r>
        <w:rPr/>
        <w:t>the</w:t>
      </w:r>
      <w:r>
        <w:rPr>
          <w:spacing w:val="-4"/>
        </w:rPr>
        <w:t> </w:t>
      </w:r>
      <w:r>
        <w:rPr/>
        <w:t>Post</w:t>
      </w:r>
      <w:r>
        <w:rPr>
          <w:spacing w:val="-2"/>
        </w:rPr>
        <w:t> </w:t>
      </w:r>
      <w:r>
        <w:rPr/>
        <w:t>Monsoon, </w:t>
      </w:r>
      <w:r>
        <w:rPr>
          <w:spacing w:val="-2"/>
        </w:rPr>
        <w:t>2024-2025</w:t>
      </w:r>
    </w:p>
    <w:p>
      <w:pPr>
        <w:pStyle w:val="BodyText"/>
        <w:spacing w:before="3"/>
        <w:rPr>
          <w:b/>
          <w:sz w:val="16"/>
        </w:rPr>
      </w:pPr>
      <w:r>
        <w:rPr>
          <w:b/>
          <w:sz w:val="16"/>
        </w:rPr>
        <mc:AlternateContent>
          <mc:Choice Requires="wps">
            <w:drawing>
              <wp:anchor distT="0" distB="0" distL="0" distR="0" allowOverlap="1" layoutInCell="1" locked="0" behindDoc="1" simplePos="0" relativeHeight="487592448">
                <wp:simplePos x="0" y="0"/>
                <wp:positionH relativeFrom="page">
                  <wp:posOffset>1250632</wp:posOffset>
                </wp:positionH>
                <wp:positionV relativeFrom="paragraph">
                  <wp:posOffset>153068</wp:posOffset>
                </wp:positionV>
                <wp:extent cx="5060950" cy="3142615"/>
                <wp:effectExtent l="0" t="0" r="0" b="0"/>
                <wp:wrapTopAndBottom/>
                <wp:docPr id="100" name="Group 100"/>
                <wp:cNvGraphicFramePr>
                  <a:graphicFrameLocks/>
                </wp:cNvGraphicFramePr>
                <a:graphic>
                  <a:graphicData uri="http://schemas.microsoft.com/office/word/2010/wordprocessingGroup">
                    <wpg:wgp>
                      <wpg:cNvPr id="100" name="Group 100"/>
                      <wpg:cNvGrpSpPr/>
                      <wpg:grpSpPr>
                        <a:xfrm>
                          <a:off x="0" y="0"/>
                          <a:ext cx="5060950" cy="3142615"/>
                          <a:chExt cx="5060950" cy="3142615"/>
                        </a:xfrm>
                      </wpg:grpSpPr>
                      <pic:pic>
                        <pic:nvPicPr>
                          <pic:cNvPr id="101" name="Image 101"/>
                          <pic:cNvPicPr/>
                        </pic:nvPicPr>
                        <pic:blipFill>
                          <a:blip r:embed="rId44" cstate="print"/>
                          <a:stretch>
                            <a:fillRect/>
                          </a:stretch>
                        </pic:blipFill>
                        <pic:spPr>
                          <a:xfrm>
                            <a:off x="498157" y="215582"/>
                            <a:ext cx="2921635" cy="2688590"/>
                          </a:xfrm>
                          <a:prstGeom prst="rect">
                            <a:avLst/>
                          </a:prstGeom>
                        </pic:spPr>
                      </pic:pic>
                      <pic:pic>
                        <pic:nvPicPr>
                          <pic:cNvPr id="102" name="Image 102"/>
                          <pic:cNvPicPr/>
                        </pic:nvPicPr>
                        <pic:blipFill>
                          <a:blip r:embed="rId45" cstate="print"/>
                          <a:stretch>
                            <a:fillRect/>
                          </a:stretch>
                        </pic:blipFill>
                        <pic:spPr>
                          <a:xfrm>
                            <a:off x="3722052" y="888047"/>
                            <a:ext cx="78104" cy="73660"/>
                          </a:xfrm>
                          <a:prstGeom prst="rect">
                            <a:avLst/>
                          </a:prstGeom>
                        </pic:spPr>
                      </pic:pic>
                      <pic:pic>
                        <pic:nvPicPr>
                          <pic:cNvPr id="103" name="Image 103"/>
                          <pic:cNvPicPr/>
                        </pic:nvPicPr>
                        <pic:blipFill>
                          <a:blip r:embed="rId46" cstate="print"/>
                          <a:stretch>
                            <a:fillRect/>
                          </a:stretch>
                        </pic:blipFill>
                        <pic:spPr>
                          <a:xfrm>
                            <a:off x="3722052" y="1189672"/>
                            <a:ext cx="78104" cy="73660"/>
                          </a:xfrm>
                          <a:prstGeom prst="rect">
                            <a:avLst/>
                          </a:prstGeom>
                        </pic:spPr>
                      </pic:pic>
                      <pic:pic>
                        <pic:nvPicPr>
                          <pic:cNvPr id="104" name="Image 104"/>
                          <pic:cNvPicPr/>
                        </pic:nvPicPr>
                        <pic:blipFill>
                          <a:blip r:embed="rId47" cstate="print"/>
                          <a:stretch>
                            <a:fillRect/>
                          </a:stretch>
                        </pic:blipFill>
                        <pic:spPr>
                          <a:xfrm>
                            <a:off x="3722052" y="1491933"/>
                            <a:ext cx="78104" cy="73658"/>
                          </a:xfrm>
                          <a:prstGeom prst="rect">
                            <a:avLst/>
                          </a:prstGeom>
                        </pic:spPr>
                      </pic:pic>
                      <pic:pic>
                        <pic:nvPicPr>
                          <pic:cNvPr id="105" name="Image 105"/>
                          <pic:cNvPicPr/>
                        </pic:nvPicPr>
                        <pic:blipFill>
                          <a:blip r:embed="rId48" cstate="print"/>
                          <a:stretch>
                            <a:fillRect/>
                          </a:stretch>
                        </pic:blipFill>
                        <pic:spPr>
                          <a:xfrm>
                            <a:off x="3722052" y="1789112"/>
                            <a:ext cx="78103" cy="78104"/>
                          </a:xfrm>
                          <a:prstGeom prst="rect">
                            <a:avLst/>
                          </a:prstGeom>
                        </pic:spPr>
                      </pic:pic>
                      <pic:pic>
                        <pic:nvPicPr>
                          <pic:cNvPr id="106" name="Image 106"/>
                          <pic:cNvPicPr/>
                        </pic:nvPicPr>
                        <pic:blipFill>
                          <a:blip r:embed="rId49" cstate="print"/>
                          <a:stretch>
                            <a:fillRect/>
                          </a:stretch>
                        </pic:blipFill>
                        <pic:spPr>
                          <a:xfrm>
                            <a:off x="3722052" y="2090737"/>
                            <a:ext cx="78103" cy="78104"/>
                          </a:xfrm>
                          <a:prstGeom prst="rect">
                            <a:avLst/>
                          </a:prstGeom>
                        </pic:spPr>
                      </pic:pic>
                      <pic:pic>
                        <pic:nvPicPr>
                          <pic:cNvPr id="107" name="Image 107"/>
                          <pic:cNvPicPr/>
                        </pic:nvPicPr>
                        <pic:blipFill>
                          <a:blip r:embed="rId50" cstate="print"/>
                          <a:stretch>
                            <a:fillRect/>
                          </a:stretch>
                        </pic:blipFill>
                        <pic:spPr>
                          <a:xfrm>
                            <a:off x="3722052" y="2392363"/>
                            <a:ext cx="78104" cy="73658"/>
                          </a:xfrm>
                          <a:prstGeom prst="rect">
                            <a:avLst/>
                          </a:prstGeom>
                        </pic:spPr>
                      </pic:pic>
                      <wps:wsp>
                        <wps:cNvPr id="108" name="Graphic 108"/>
                        <wps:cNvSpPr/>
                        <wps:spPr>
                          <a:xfrm>
                            <a:off x="4762" y="4762"/>
                            <a:ext cx="5051425" cy="3133090"/>
                          </a:xfrm>
                          <a:custGeom>
                            <a:avLst/>
                            <a:gdLst/>
                            <a:ahLst/>
                            <a:cxnLst/>
                            <a:rect l="l" t="t" r="r" b="b"/>
                            <a:pathLst>
                              <a:path w="5051425" h="3133090">
                                <a:moveTo>
                                  <a:pt x="0" y="3133090"/>
                                </a:moveTo>
                                <a:lnTo>
                                  <a:pt x="5051425" y="3133090"/>
                                </a:lnTo>
                                <a:lnTo>
                                  <a:pt x="5051425" y="0"/>
                                </a:lnTo>
                                <a:lnTo>
                                  <a:pt x="0" y="0"/>
                                </a:lnTo>
                                <a:lnTo>
                                  <a:pt x="0" y="3133090"/>
                                </a:lnTo>
                                <a:close/>
                              </a:path>
                            </a:pathLst>
                          </a:custGeom>
                          <a:ln w="9525">
                            <a:solidFill>
                              <a:srgbClr val="858585"/>
                            </a:solidFill>
                            <a:prstDash val="solid"/>
                          </a:ln>
                        </wps:spPr>
                        <wps:bodyPr wrap="square" lIns="0" tIns="0" rIns="0" bIns="0" rtlCol="0">
                          <a:prstTxWarp prst="textNoShape">
                            <a:avLst/>
                          </a:prstTxWarp>
                          <a:noAutofit/>
                        </wps:bodyPr>
                      </wps:wsp>
                      <wps:wsp>
                        <wps:cNvPr id="109" name="Textbox 109"/>
                        <wps:cNvSpPr txBox="1"/>
                        <wps:spPr>
                          <a:xfrm>
                            <a:off x="1645602" y="2515044"/>
                            <a:ext cx="231140"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13%</w:t>
                              </w:r>
                            </w:p>
                          </w:txbxContent>
                        </wps:txbx>
                        <wps:bodyPr wrap="square" lIns="0" tIns="0" rIns="0" bIns="0" rtlCol="0">
                          <a:noAutofit/>
                        </wps:bodyPr>
                      </wps:wsp>
                      <wps:wsp>
                        <wps:cNvPr id="110" name="Textbox 110"/>
                        <wps:cNvSpPr txBox="1"/>
                        <wps:spPr>
                          <a:xfrm>
                            <a:off x="3829748" y="2082228"/>
                            <a:ext cx="1061085" cy="421005"/>
                          </a:xfrm>
                          <a:prstGeom prst="rect">
                            <a:avLst/>
                          </a:prstGeom>
                        </wps:spPr>
                        <wps:txbx>
                          <w:txbxContent>
                            <w:p>
                              <w:pPr>
                                <w:spacing w:line="203" w:lineRule="exact" w:before="0"/>
                                <w:ind w:left="0" w:right="0" w:firstLine="0"/>
                                <w:jc w:val="left"/>
                                <w:rPr>
                                  <w:rFonts w:ascii="Calibri"/>
                                  <w:sz w:val="20"/>
                                </w:rPr>
                              </w:pPr>
                              <w:r>
                                <w:rPr>
                                  <w:rFonts w:ascii="Calibri"/>
                                  <w:spacing w:val="-2"/>
                                  <w:sz w:val="20"/>
                                </w:rPr>
                                <w:t>Miscellaneous</w:t>
                              </w:r>
                              <w:r>
                                <w:rPr>
                                  <w:rFonts w:ascii="Calibri"/>
                                  <w:spacing w:val="3"/>
                                  <w:sz w:val="20"/>
                                </w:rPr>
                                <w:t> </w:t>
                              </w:r>
                              <w:r>
                                <w:rPr>
                                  <w:rFonts w:ascii="Calibri"/>
                                  <w:spacing w:val="-2"/>
                                  <w:sz w:val="20"/>
                                </w:rPr>
                                <w:t>Items</w:t>
                              </w:r>
                            </w:p>
                            <w:p>
                              <w:pPr>
                                <w:spacing w:line="240" w:lineRule="exact" w:before="219"/>
                                <w:ind w:left="0" w:right="0" w:firstLine="0"/>
                                <w:jc w:val="left"/>
                                <w:rPr>
                                  <w:rFonts w:ascii="Calibri"/>
                                  <w:sz w:val="20"/>
                                </w:rPr>
                              </w:pPr>
                              <w:r>
                                <w:rPr>
                                  <w:rFonts w:ascii="Calibri"/>
                                  <w:spacing w:val="-2"/>
                                  <w:sz w:val="20"/>
                                </w:rPr>
                                <w:t>Unidentified</w:t>
                              </w:r>
                              <w:r>
                                <w:rPr>
                                  <w:rFonts w:ascii="Calibri"/>
                                  <w:spacing w:val="5"/>
                                  <w:sz w:val="20"/>
                                </w:rPr>
                                <w:t> </w:t>
                              </w:r>
                              <w:r>
                                <w:rPr>
                                  <w:rFonts w:ascii="Calibri"/>
                                  <w:spacing w:val="-2"/>
                                  <w:sz w:val="20"/>
                                </w:rPr>
                                <w:t>Items</w:t>
                              </w:r>
                            </w:p>
                          </w:txbxContent>
                        </wps:txbx>
                        <wps:bodyPr wrap="square" lIns="0" tIns="0" rIns="0" bIns="0" rtlCol="0">
                          <a:noAutofit/>
                        </wps:bodyPr>
                      </wps:wsp>
                      <wps:wsp>
                        <wps:cNvPr id="111" name="Textbox 111"/>
                        <wps:cNvSpPr txBox="1"/>
                        <wps:spPr>
                          <a:xfrm>
                            <a:off x="2884868" y="2047176"/>
                            <a:ext cx="231140"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20%</w:t>
                              </w:r>
                            </w:p>
                          </w:txbxContent>
                        </wps:txbx>
                        <wps:bodyPr wrap="square" lIns="0" tIns="0" rIns="0" bIns="0" rtlCol="0">
                          <a:noAutofit/>
                        </wps:bodyPr>
                      </wps:wsp>
                      <wps:wsp>
                        <wps:cNvPr id="112" name="Textbox 112"/>
                        <wps:cNvSpPr txBox="1"/>
                        <wps:spPr>
                          <a:xfrm>
                            <a:off x="883221" y="2123376"/>
                            <a:ext cx="167640"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9%</w:t>
                              </w:r>
                            </w:p>
                          </w:txbxContent>
                        </wps:txbx>
                        <wps:bodyPr wrap="square" lIns="0" tIns="0" rIns="0" bIns="0" rtlCol="0">
                          <a:noAutofit/>
                        </wps:bodyPr>
                      </wps:wsp>
                      <wps:wsp>
                        <wps:cNvPr id="113" name="Textbox 113"/>
                        <wps:cNvSpPr txBox="1"/>
                        <wps:spPr>
                          <a:xfrm>
                            <a:off x="3829748" y="1479867"/>
                            <a:ext cx="735330" cy="421005"/>
                          </a:xfrm>
                          <a:prstGeom prst="rect">
                            <a:avLst/>
                          </a:prstGeom>
                        </wps:spPr>
                        <wps:txbx>
                          <w:txbxContent>
                            <w:p>
                              <w:pPr>
                                <w:spacing w:line="203" w:lineRule="exact" w:before="0"/>
                                <w:ind w:left="0" w:right="0" w:firstLine="0"/>
                                <w:jc w:val="left"/>
                                <w:rPr>
                                  <w:rFonts w:ascii="Calibri"/>
                                  <w:sz w:val="20"/>
                                </w:rPr>
                              </w:pPr>
                              <w:r>
                                <w:rPr>
                                  <w:rFonts w:ascii="Calibri"/>
                                  <w:spacing w:val="-2"/>
                                  <w:sz w:val="20"/>
                                </w:rPr>
                                <w:t>Insects</w:t>
                              </w:r>
                              <w:r>
                                <w:rPr>
                                  <w:rFonts w:ascii="Calibri"/>
                                  <w:sz w:val="20"/>
                                </w:rPr>
                                <w:t> </w:t>
                              </w:r>
                              <w:r>
                                <w:rPr>
                                  <w:rFonts w:ascii="Calibri"/>
                                  <w:spacing w:val="-2"/>
                                  <w:sz w:val="20"/>
                                </w:rPr>
                                <w:t>Larvae</w:t>
                              </w:r>
                            </w:p>
                            <w:p>
                              <w:pPr>
                                <w:spacing w:line="240" w:lineRule="exact" w:before="219"/>
                                <w:ind w:left="0" w:right="0" w:firstLine="0"/>
                                <w:jc w:val="left"/>
                                <w:rPr>
                                  <w:rFonts w:ascii="Calibri"/>
                                  <w:sz w:val="20"/>
                                </w:rPr>
                              </w:pPr>
                              <w:r>
                                <w:rPr>
                                  <w:rFonts w:ascii="Calibri"/>
                                  <w:spacing w:val="-2"/>
                                  <w:sz w:val="20"/>
                                </w:rPr>
                                <w:t>Annelids</w:t>
                              </w:r>
                            </w:p>
                          </w:txbxContent>
                        </wps:txbx>
                        <wps:bodyPr wrap="square" lIns="0" tIns="0" rIns="0" bIns="0" rtlCol="0">
                          <a:noAutofit/>
                        </wps:bodyPr>
                      </wps:wsp>
                      <wps:wsp>
                        <wps:cNvPr id="114" name="Textbox 114"/>
                        <wps:cNvSpPr txBox="1"/>
                        <wps:spPr>
                          <a:xfrm>
                            <a:off x="549465" y="1457007"/>
                            <a:ext cx="231140"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11%</w:t>
                              </w:r>
                            </w:p>
                          </w:txbxContent>
                        </wps:txbx>
                        <wps:bodyPr wrap="square" lIns="0" tIns="0" rIns="0" bIns="0" rtlCol="0">
                          <a:noAutofit/>
                        </wps:bodyPr>
                      </wps:wsp>
                      <wps:wsp>
                        <wps:cNvPr id="115" name="Textbox 115"/>
                        <wps:cNvSpPr txBox="1"/>
                        <wps:spPr>
                          <a:xfrm>
                            <a:off x="3829748" y="877887"/>
                            <a:ext cx="1076960" cy="421005"/>
                          </a:xfrm>
                          <a:prstGeom prst="rect">
                            <a:avLst/>
                          </a:prstGeom>
                        </wps:spPr>
                        <wps:txbx>
                          <w:txbxContent>
                            <w:p>
                              <w:pPr>
                                <w:spacing w:line="203" w:lineRule="exact" w:before="0"/>
                                <w:ind w:left="0" w:right="0" w:firstLine="0"/>
                                <w:jc w:val="left"/>
                                <w:rPr>
                                  <w:rFonts w:ascii="Calibri"/>
                                  <w:sz w:val="20"/>
                                </w:rPr>
                              </w:pPr>
                              <w:r>
                                <w:rPr>
                                  <w:rFonts w:ascii="Calibri"/>
                                  <w:sz w:val="20"/>
                                </w:rPr>
                                <w:t>Fish</w:t>
                              </w:r>
                              <w:r>
                                <w:rPr>
                                  <w:rFonts w:ascii="Calibri"/>
                                  <w:spacing w:val="-9"/>
                                  <w:sz w:val="20"/>
                                </w:rPr>
                                <w:t> </w:t>
                              </w:r>
                              <w:r>
                                <w:rPr>
                                  <w:rFonts w:ascii="Calibri"/>
                                  <w:sz w:val="20"/>
                                </w:rPr>
                                <w:t>and</w:t>
                              </w:r>
                              <w:r>
                                <w:rPr>
                                  <w:rFonts w:ascii="Calibri"/>
                                  <w:spacing w:val="-8"/>
                                  <w:sz w:val="20"/>
                                </w:rPr>
                                <w:t> </w:t>
                              </w:r>
                              <w:r>
                                <w:rPr>
                                  <w:rFonts w:ascii="Calibri"/>
                                  <w:sz w:val="20"/>
                                </w:rPr>
                                <w:t>their</w:t>
                              </w:r>
                              <w:r>
                                <w:rPr>
                                  <w:rFonts w:ascii="Calibri"/>
                                  <w:spacing w:val="-7"/>
                                  <w:sz w:val="20"/>
                                </w:rPr>
                                <w:t> </w:t>
                              </w:r>
                              <w:r>
                                <w:rPr>
                                  <w:rFonts w:ascii="Calibri"/>
                                  <w:spacing w:val="-2"/>
                                  <w:sz w:val="20"/>
                                </w:rPr>
                                <w:t>Larvae</w:t>
                              </w:r>
                            </w:p>
                            <w:p>
                              <w:pPr>
                                <w:spacing w:line="240" w:lineRule="exact" w:before="219"/>
                                <w:ind w:left="0" w:right="0" w:firstLine="0"/>
                                <w:jc w:val="left"/>
                                <w:rPr>
                                  <w:rFonts w:ascii="Calibri"/>
                                  <w:sz w:val="20"/>
                                </w:rPr>
                              </w:pPr>
                              <w:r>
                                <w:rPr>
                                  <w:rFonts w:ascii="Calibri"/>
                                  <w:spacing w:val="-2"/>
                                  <w:sz w:val="20"/>
                                </w:rPr>
                                <w:t>Crustaceans</w:t>
                              </w:r>
                            </w:p>
                          </w:txbxContent>
                        </wps:txbx>
                        <wps:bodyPr wrap="square" lIns="0" tIns="0" rIns="0" bIns="0" rtlCol="0">
                          <a:noAutofit/>
                        </wps:bodyPr>
                      </wps:wsp>
                      <wps:wsp>
                        <wps:cNvPr id="116" name="Textbox 116"/>
                        <wps:cNvSpPr txBox="1"/>
                        <wps:spPr>
                          <a:xfrm>
                            <a:off x="2721546" y="627951"/>
                            <a:ext cx="231140"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26%</w:t>
                              </w:r>
                            </w:p>
                          </w:txbxContent>
                        </wps:txbx>
                        <wps:bodyPr wrap="square" lIns="0" tIns="0" rIns="0" bIns="0" rtlCol="0">
                          <a:noAutofit/>
                        </wps:bodyPr>
                      </wps:wsp>
                      <wps:wsp>
                        <wps:cNvPr id="117" name="Textbox 117"/>
                        <wps:cNvSpPr txBox="1"/>
                        <wps:spPr>
                          <a:xfrm>
                            <a:off x="1111821" y="533463"/>
                            <a:ext cx="232410"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21%</w:t>
                              </w:r>
                            </w:p>
                          </w:txbxContent>
                        </wps:txbx>
                        <wps:bodyPr wrap="square" lIns="0" tIns="0" rIns="0" bIns="0" rtlCol="0">
                          <a:noAutofit/>
                        </wps:bodyPr>
                      </wps:wsp>
                    </wpg:wgp>
                  </a:graphicData>
                </a:graphic>
              </wp:anchor>
            </w:drawing>
          </mc:Choice>
          <mc:Fallback>
            <w:pict>
              <v:group style="position:absolute;margin-left:98.474998pt;margin-top:12.052656pt;width:398.5pt;height:247.45pt;mso-position-horizontal-relative:page;mso-position-vertical-relative:paragraph;z-index:-15724032;mso-wrap-distance-left:0;mso-wrap-distance-right:0" id="docshapegroup88" coordorigin="1969,241" coordsize="7970,4949">
                <v:shape style="position:absolute;left:2754;top:580;width:4601;height:4234" type="#_x0000_t75" id="docshape89" stroked="false">
                  <v:imagedata r:id="rId44" o:title=""/>
                </v:shape>
                <v:shape style="position:absolute;left:7831;top:1639;width:123;height:116" type="#_x0000_t75" id="docshape90" stroked="false">
                  <v:imagedata r:id="rId45" o:title=""/>
                </v:shape>
                <v:shape style="position:absolute;left:7831;top:2114;width:123;height:116" type="#_x0000_t75" id="docshape91" stroked="false">
                  <v:imagedata r:id="rId46" o:title=""/>
                </v:shape>
                <v:shape style="position:absolute;left:7831;top:2590;width:123;height:116" type="#_x0000_t75" id="docshape92" stroked="false">
                  <v:imagedata r:id="rId47" o:title=""/>
                </v:shape>
                <v:shape style="position:absolute;left:7831;top:3058;width:123;height:123" type="#_x0000_t75" id="docshape93" stroked="false">
                  <v:imagedata r:id="rId48" o:title=""/>
                </v:shape>
                <v:shape style="position:absolute;left:7831;top:3533;width:123;height:123" type="#_x0000_t75" id="docshape94" stroked="false">
                  <v:imagedata r:id="rId49" o:title=""/>
                </v:shape>
                <v:shape style="position:absolute;left:7831;top:4008;width:123;height:116" type="#_x0000_t75" id="docshape95" stroked="false">
                  <v:imagedata r:id="rId50" o:title=""/>
                </v:shape>
                <v:rect style="position:absolute;left:1977;top:248;width:7955;height:4934" id="docshape96" filled="false" stroked="true" strokeweight=".75pt" strokecolor="#858585">
                  <v:stroke dashstyle="solid"/>
                </v:rect>
                <v:shape style="position:absolute;left:4561;top:4201;width:364;height:200" type="#_x0000_t202" id="docshape97" filled="false" stroked="false">
                  <v:textbox inset="0,0,0,0">
                    <w:txbxContent>
                      <w:p>
                        <w:pPr>
                          <w:spacing w:line="199" w:lineRule="exact" w:before="0"/>
                          <w:ind w:left="0" w:right="0" w:firstLine="0"/>
                          <w:jc w:val="left"/>
                          <w:rPr>
                            <w:rFonts w:ascii="Calibri"/>
                            <w:sz w:val="20"/>
                          </w:rPr>
                        </w:pPr>
                        <w:r>
                          <w:rPr>
                            <w:rFonts w:ascii="Calibri"/>
                            <w:spacing w:val="-5"/>
                            <w:sz w:val="20"/>
                          </w:rPr>
                          <w:t>13%</w:t>
                        </w:r>
                      </w:p>
                    </w:txbxContent>
                  </v:textbox>
                  <w10:wrap type="none"/>
                </v:shape>
                <v:shape style="position:absolute;left:8000;top:3520;width:1671;height:663" type="#_x0000_t202" id="docshape98" filled="false" stroked="false">
                  <v:textbox inset="0,0,0,0">
                    <w:txbxContent>
                      <w:p>
                        <w:pPr>
                          <w:spacing w:line="203" w:lineRule="exact" w:before="0"/>
                          <w:ind w:left="0" w:right="0" w:firstLine="0"/>
                          <w:jc w:val="left"/>
                          <w:rPr>
                            <w:rFonts w:ascii="Calibri"/>
                            <w:sz w:val="20"/>
                          </w:rPr>
                        </w:pPr>
                        <w:r>
                          <w:rPr>
                            <w:rFonts w:ascii="Calibri"/>
                            <w:spacing w:val="-2"/>
                            <w:sz w:val="20"/>
                          </w:rPr>
                          <w:t>Miscellaneous</w:t>
                        </w:r>
                        <w:r>
                          <w:rPr>
                            <w:rFonts w:ascii="Calibri"/>
                            <w:spacing w:val="3"/>
                            <w:sz w:val="20"/>
                          </w:rPr>
                          <w:t> </w:t>
                        </w:r>
                        <w:r>
                          <w:rPr>
                            <w:rFonts w:ascii="Calibri"/>
                            <w:spacing w:val="-2"/>
                            <w:sz w:val="20"/>
                          </w:rPr>
                          <w:t>Items</w:t>
                        </w:r>
                      </w:p>
                      <w:p>
                        <w:pPr>
                          <w:spacing w:line="240" w:lineRule="exact" w:before="219"/>
                          <w:ind w:left="0" w:right="0" w:firstLine="0"/>
                          <w:jc w:val="left"/>
                          <w:rPr>
                            <w:rFonts w:ascii="Calibri"/>
                            <w:sz w:val="20"/>
                          </w:rPr>
                        </w:pPr>
                        <w:r>
                          <w:rPr>
                            <w:rFonts w:ascii="Calibri"/>
                            <w:spacing w:val="-2"/>
                            <w:sz w:val="20"/>
                          </w:rPr>
                          <w:t>Unidentified</w:t>
                        </w:r>
                        <w:r>
                          <w:rPr>
                            <w:rFonts w:ascii="Calibri"/>
                            <w:spacing w:val="5"/>
                            <w:sz w:val="20"/>
                          </w:rPr>
                          <w:t> </w:t>
                        </w:r>
                        <w:r>
                          <w:rPr>
                            <w:rFonts w:ascii="Calibri"/>
                            <w:spacing w:val="-2"/>
                            <w:sz w:val="20"/>
                          </w:rPr>
                          <w:t>Items</w:t>
                        </w:r>
                      </w:p>
                    </w:txbxContent>
                  </v:textbox>
                  <w10:wrap type="none"/>
                </v:shape>
                <v:shape style="position:absolute;left:6512;top:3464;width:364;height:200" type="#_x0000_t202" id="docshape99" filled="false" stroked="false">
                  <v:textbox inset="0,0,0,0">
                    <w:txbxContent>
                      <w:p>
                        <w:pPr>
                          <w:spacing w:line="199" w:lineRule="exact" w:before="0"/>
                          <w:ind w:left="0" w:right="0" w:firstLine="0"/>
                          <w:jc w:val="left"/>
                          <w:rPr>
                            <w:rFonts w:ascii="Calibri"/>
                            <w:sz w:val="20"/>
                          </w:rPr>
                        </w:pPr>
                        <w:r>
                          <w:rPr>
                            <w:rFonts w:ascii="Calibri"/>
                            <w:spacing w:val="-5"/>
                            <w:sz w:val="20"/>
                          </w:rPr>
                          <w:t>20%</w:t>
                        </w:r>
                      </w:p>
                    </w:txbxContent>
                  </v:textbox>
                  <w10:wrap type="none"/>
                </v:shape>
                <v:shape style="position:absolute;left:3360;top:3584;width:264;height:200" type="#_x0000_t202" id="docshape100" filled="false" stroked="false">
                  <v:textbox inset="0,0,0,0">
                    <w:txbxContent>
                      <w:p>
                        <w:pPr>
                          <w:spacing w:line="199" w:lineRule="exact" w:before="0"/>
                          <w:ind w:left="0" w:right="0" w:firstLine="0"/>
                          <w:jc w:val="left"/>
                          <w:rPr>
                            <w:rFonts w:ascii="Calibri"/>
                            <w:sz w:val="20"/>
                          </w:rPr>
                        </w:pPr>
                        <w:r>
                          <w:rPr>
                            <w:rFonts w:ascii="Calibri"/>
                            <w:spacing w:val="-5"/>
                            <w:sz w:val="20"/>
                          </w:rPr>
                          <w:t>9%</w:t>
                        </w:r>
                      </w:p>
                    </w:txbxContent>
                  </v:textbox>
                  <w10:wrap type="none"/>
                </v:shape>
                <v:shape style="position:absolute;left:8000;top:2571;width:1158;height:663" type="#_x0000_t202" id="docshape101" filled="false" stroked="false">
                  <v:textbox inset="0,0,0,0">
                    <w:txbxContent>
                      <w:p>
                        <w:pPr>
                          <w:spacing w:line="203" w:lineRule="exact" w:before="0"/>
                          <w:ind w:left="0" w:right="0" w:firstLine="0"/>
                          <w:jc w:val="left"/>
                          <w:rPr>
                            <w:rFonts w:ascii="Calibri"/>
                            <w:sz w:val="20"/>
                          </w:rPr>
                        </w:pPr>
                        <w:r>
                          <w:rPr>
                            <w:rFonts w:ascii="Calibri"/>
                            <w:spacing w:val="-2"/>
                            <w:sz w:val="20"/>
                          </w:rPr>
                          <w:t>Insects</w:t>
                        </w:r>
                        <w:r>
                          <w:rPr>
                            <w:rFonts w:ascii="Calibri"/>
                            <w:sz w:val="20"/>
                          </w:rPr>
                          <w:t> </w:t>
                        </w:r>
                        <w:r>
                          <w:rPr>
                            <w:rFonts w:ascii="Calibri"/>
                            <w:spacing w:val="-2"/>
                            <w:sz w:val="20"/>
                          </w:rPr>
                          <w:t>Larvae</w:t>
                        </w:r>
                      </w:p>
                      <w:p>
                        <w:pPr>
                          <w:spacing w:line="240" w:lineRule="exact" w:before="219"/>
                          <w:ind w:left="0" w:right="0" w:firstLine="0"/>
                          <w:jc w:val="left"/>
                          <w:rPr>
                            <w:rFonts w:ascii="Calibri"/>
                            <w:sz w:val="20"/>
                          </w:rPr>
                        </w:pPr>
                        <w:r>
                          <w:rPr>
                            <w:rFonts w:ascii="Calibri"/>
                            <w:spacing w:val="-2"/>
                            <w:sz w:val="20"/>
                          </w:rPr>
                          <w:t>Annelids</w:t>
                        </w:r>
                      </w:p>
                    </w:txbxContent>
                  </v:textbox>
                  <w10:wrap type="none"/>
                </v:shape>
                <v:shape style="position:absolute;left:2834;top:2535;width:364;height:200" type="#_x0000_t202" id="docshape102" filled="false" stroked="false">
                  <v:textbox inset="0,0,0,0">
                    <w:txbxContent>
                      <w:p>
                        <w:pPr>
                          <w:spacing w:line="199" w:lineRule="exact" w:before="0"/>
                          <w:ind w:left="0" w:right="0" w:firstLine="0"/>
                          <w:jc w:val="left"/>
                          <w:rPr>
                            <w:rFonts w:ascii="Calibri"/>
                            <w:sz w:val="20"/>
                          </w:rPr>
                        </w:pPr>
                        <w:r>
                          <w:rPr>
                            <w:rFonts w:ascii="Calibri"/>
                            <w:spacing w:val="-5"/>
                            <w:sz w:val="20"/>
                          </w:rPr>
                          <w:t>11%</w:t>
                        </w:r>
                      </w:p>
                    </w:txbxContent>
                  </v:textbox>
                  <w10:wrap type="none"/>
                </v:shape>
                <v:shape style="position:absolute;left:8000;top:1623;width:1696;height:663" type="#_x0000_t202" id="docshape103" filled="false" stroked="false">
                  <v:textbox inset="0,0,0,0">
                    <w:txbxContent>
                      <w:p>
                        <w:pPr>
                          <w:spacing w:line="203" w:lineRule="exact" w:before="0"/>
                          <w:ind w:left="0" w:right="0" w:firstLine="0"/>
                          <w:jc w:val="left"/>
                          <w:rPr>
                            <w:rFonts w:ascii="Calibri"/>
                            <w:sz w:val="20"/>
                          </w:rPr>
                        </w:pPr>
                        <w:r>
                          <w:rPr>
                            <w:rFonts w:ascii="Calibri"/>
                            <w:sz w:val="20"/>
                          </w:rPr>
                          <w:t>Fish</w:t>
                        </w:r>
                        <w:r>
                          <w:rPr>
                            <w:rFonts w:ascii="Calibri"/>
                            <w:spacing w:val="-9"/>
                            <w:sz w:val="20"/>
                          </w:rPr>
                          <w:t> </w:t>
                        </w:r>
                        <w:r>
                          <w:rPr>
                            <w:rFonts w:ascii="Calibri"/>
                            <w:sz w:val="20"/>
                          </w:rPr>
                          <w:t>and</w:t>
                        </w:r>
                        <w:r>
                          <w:rPr>
                            <w:rFonts w:ascii="Calibri"/>
                            <w:spacing w:val="-8"/>
                            <w:sz w:val="20"/>
                          </w:rPr>
                          <w:t> </w:t>
                        </w:r>
                        <w:r>
                          <w:rPr>
                            <w:rFonts w:ascii="Calibri"/>
                            <w:sz w:val="20"/>
                          </w:rPr>
                          <w:t>their</w:t>
                        </w:r>
                        <w:r>
                          <w:rPr>
                            <w:rFonts w:ascii="Calibri"/>
                            <w:spacing w:val="-7"/>
                            <w:sz w:val="20"/>
                          </w:rPr>
                          <w:t> </w:t>
                        </w:r>
                        <w:r>
                          <w:rPr>
                            <w:rFonts w:ascii="Calibri"/>
                            <w:spacing w:val="-2"/>
                            <w:sz w:val="20"/>
                          </w:rPr>
                          <w:t>Larvae</w:t>
                        </w:r>
                      </w:p>
                      <w:p>
                        <w:pPr>
                          <w:spacing w:line="240" w:lineRule="exact" w:before="219"/>
                          <w:ind w:left="0" w:right="0" w:firstLine="0"/>
                          <w:jc w:val="left"/>
                          <w:rPr>
                            <w:rFonts w:ascii="Calibri"/>
                            <w:sz w:val="20"/>
                          </w:rPr>
                        </w:pPr>
                        <w:r>
                          <w:rPr>
                            <w:rFonts w:ascii="Calibri"/>
                            <w:spacing w:val="-2"/>
                            <w:sz w:val="20"/>
                          </w:rPr>
                          <w:t>Crustaceans</w:t>
                        </w:r>
                      </w:p>
                    </w:txbxContent>
                  </v:textbox>
                  <w10:wrap type="none"/>
                </v:shape>
                <v:shape style="position:absolute;left:6255;top:1229;width:364;height:200" type="#_x0000_t202" id="docshape104" filled="false" stroked="false">
                  <v:textbox inset="0,0,0,0">
                    <w:txbxContent>
                      <w:p>
                        <w:pPr>
                          <w:spacing w:line="199" w:lineRule="exact" w:before="0"/>
                          <w:ind w:left="0" w:right="0" w:firstLine="0"/>
                          <w:jc w:val="left"/>
                          <w:rPr>
                            <w:rFonts w:ascii="Calibri"/>
                            <w:sz w:val="20"/>
                          </w:rPr>
                        </w:pPr>
                        <w:r>
                          <w:rPr>
                            <w:rFonts w:ascii="Calibri"/>
                            <w:spacing w:val="-5"/>
                            <w:sz w:val="20"/>
                          </w:rPr>
                          <w:t>26%</w:t>
                        </w:r>
                      </w:p>
                    </w:txbxContent>
                  </v:textbox>
                  <w10:wrap type="none"/>
                </v:shape>
                <v:shape style="position:absolute;left:3720;top:1081;width:366;height:200" type="#_x0000_t202" id="docshape105" filled="false" stroked="false">
                  <v:textbox inset="0,0,0,0">
                    <w:txbxContent>
                      <w:p>
                        <w:pPr>
                          <w:spacing w:line="199" w:lineRule="exact" w:before="0"/>
                          <w:ind w:left="0" w:right="0" w:firstLine="0"/>
                          <w:jc w:val="left"/>
                          <w:rPr>
                            <w:rFonts w:ascii="Calibri"/>
                            <w:sz w:val="20"/>
                          </w:rPr>
                        </w:pPr>
                        <w:r>
                          <w:rPr>
                            <w:rFonts w:ascii="Calibri"/>
                            <w:spacing w:val="-5"/>
                            <w:sz w:val="20"/>
                          </w:rPr>
                          <w:t>21%</w:t>
                        </w:r>
                      </w:p>
                    </w:txbxContent>
                  </v:textbox>
                  <w10:wrap type="none"/>
                </v:shape>
                <w10:wrap type="topAndBottom"/>
              </v:group>
            </w:pict>
          </mc:Fallback>
        </mc:AlternateContent>
      </w:r>
    </w:p>
    <w:p>
      <w:pPr>
        <w:pStyle w:val="BodyText"/>
        <w:spacing w:before="150"/>
        <w:rPr>
          <w:b/>
        </w:rPr>
      </w:pPr>
    </w:p>
    <w:p>
      <w:pPr>
        <w:pStyle w:val="Heading5"/>
        <w:ind w:left="4462" w:right="18" w:hanging="4419"/>
      </w:pPr>
      <w:r>
        <w:rPr/>
        <w:t>Fig.</w:t>
      </w:r>
      <w:r>
        <w:rPr>
          <w:spacing w:val="-3"/>
        </w:rPr>
        <w:t> </w:t>
      </w:r>
      <w:r>
        <w:rPr/>
        <w:t>7.</w:t>
      </w:r>
      <w:r>
        <w:rPr>
          <w:spacing w:val="40"/>
        </w:rPr>
        <w:t> </w:t>
      </w:r>
      <w:r>
        <w:rPr/>
        <w:t>Percentage</w:t>
      </w:r>
      <w:r>
        <w:rPr>
          <w:spacing w:val="-3"/>
        </w:rPr>
        <w:t> </w:t>
      </w:r>
      <w:r>
        <w:rPr/>
        <w:t>of</w:t>
      </w:r>
      <w:r>
        <w:rPr>
          <w:spacing w:val="-2"/>
        </w:rPr>
        <w:t> </w:t>
      </w:r>
      <w:r>
        <w:rPr/>
        <w:t>food</w:t>
      </w:r>
      <w:r>
        <w:rPr>
          <w:spacing w:val="-4"/>
        </w:rPr>
        <w:t> </w:t>
      </w:r>
      <w:r>
        <w:rPr/>
        <w:t>composition</w:t>
      </w:r>
      <w:r>
        <w:rPr>
          <w:spacing w:val="-3"/>
        </w:rPr>
        <w:t> </w:t>
      </w:r>
      <w:r>
        <w:rPr/>
        <w:t>of</w:t>
      </w:r>
      <w:r>
        <w:rPr>
          <w:spacing w:val="-2"/>
        </w:rPr>
        <w:t> </w:t>
      </w:r>
      <w:r>
        <w:rPr/>
        <w:t>female</w:t>
      </w:r>
      <w:r>
        <w:rPr>
          <w:spacing w:val="-3"/>
        </w:rPr>
        <w:t> </w:t>
      </w:r>
      <w:r>
        <w:rPr/>
        <w:t>Channa</w:t>
      </w:r>
      <w:r>
        <w:rPr>
          <w:spacing w:val="-2"/>
        </w:rPr>
        <w:t> </w:t>
      </w:r>
      <w:r>
        <w:rPr/>
        <w:t>striata</w:t>
      </w:r>
      <w:r>
        <w:rPr>
          <w:spacing w:val="-2"/>
        </w:rPr>
        <w:t> </w:t>
      </w:r>
      <w:r>
        <w:rPr/>
        <w:t>in</w:t>
      </w:r>
      <w:r>
        <w:rPr>
          <w:spacing w:val="-3"/>
        </w:rPr>
        <w:t> </w:t>
      </w:r>
      <w:r>
        <w:rPr/>
        <w:t>the</w:t>
      </w:r>
      <w:r>
        <w:rPr>
          <w:spacing w:val="-3"/>
        </w:rPr>
        <w:t> </w:t>
      </w:r>
      <w:r>
        <w:rPr/>
        <w:t>North</w:t>
      </w:r>
      <w:r>
        <w:rPr>
          <w:spacing w:val="-3"/>
        </w:rPr>
        <w:t> </w:t>
      </w:r>
      <w:r>
        <w:rPr/>
        <w:t>East</w:t>
      </w:r>
      <w:r>
        <w:rPr>
          <w:spacing w:val="-3"/>
        </w:rPr>
        <w:t> </w:t>
      </w:r>
      <w:r>
        <w:rPr/>
        <w:t>Monsoon,</w:t>
      </w:r>
      <w:r>
        <w:rPr>
          <w:spacing w:val="-2"/>
        </w:rPr>
        <w:t> </w:t>
      </w:r>
      <w:r>
        <w:rPr/>
        <w:t>2024-</w:t>
      </w:r>
      <w:r>
        <w:rPr>
          <w:spacing w:val="-4"/>
        </w:rPr>
        <w:t>2025</w:t>
      </w:r>
    </w:p>
    <w:p>
      <w:pPr>
        <w:pStyle w:val="Heading5"/>
        <w:spacing w:after="0"/>
        <w:sectPr>
          <w:pgSz w:w="11920" w:h="16850"/>
          <w:pgMar w:header="0" w:footer="1029" w:top="1140" w:bottom="1280" w:left="1275" w:right="1275"/>
        </w:sectPr>
      </w:pPr>
    </w:p>
    <w:p>
      <w:pPr>
        <w:spacing w:line="240" w:lineRule="auto"/>
        <w:ind w:left="650" w:right="0" w:firstLine="0"/>
        <w:rPr>
          <w:sz w:val="20"/>
        </w:rPr>
      </w:pPr>
      <w:r>
        <w:rPr>
          <w:sz w:val="20"/>
        </w:rPr>
        <mc:AlternateContent>
          <mc:Choice Requires="wps">
            <w:drawing>
              <wp:inline distT="0" distB="0" distL="0" distR="0">
                <wp:extent cx="4091940" cy="2919730"/>
                <wp:effectExtent l="0" t="0" r="0" b="4444"/>
                <wp:docPr id="118" name="Group 118"/>
                <wp:cNvGraphicFramePr>
                  <a:graphicFrameLocks/>
                </wp:cNvGraphicFramePr>
                <a:graphic>
                  <a:graphicData uri="http://schemas.microsoft.com/office/word/2010/wordprocessingGroup">
                    <wpg:wgp>
                      <wpg:cNvPr id="118" name="Group 118"/>
                      <wpg:cNvGrpSpPr/>
                      <wpg:grpSpPr>
                        <a:xfrm>
                          <a:off x="0" y="0"/>
                          <a:ext cx="4091940" cy="2919730"/>
                          <a:chExt cx="4091940" cy="2919730"/>
                        </a:xfrm>
                      </wpg:grpSpPr>
                      <pic:pic>
                        <pic:nvPicPr>
                          <pic:cNvPr id="119" name="Image 119"/>
                          <pic:cNvPicPr/>
                        </pic:nvPicPr>
                        <pic:blipFill>
                          <a:blip r:embed="rId51" cstate="print"/>
                          <a:stretch>
                            <a:fillRect/>
                          </a:stretch>
                        </pic:blipFill>
                        <pic:spPr>
                          <a:xfrm>
                            <a:off x="182181" y="224472"/>
                            <a:ext cx="2699004" cy="2437129"/>
                          </a:xfrm>
                          <a:prstGeom prst="rect">
                            <a:avLst/>
                          </a:prstGeom>
                        </pic:spPr>
                      </pic:pic>
                      <pic:pic>
                        <pic:nvPicPr>
                          <pic:cNvPr id="120" name="Image 120"/>
                          <pic:cNvPicPr/>
                        </pic:nvPicPr>
                        <pic:blipFill>
                          <a:blip r:embed="rId52" cstate="print"/>
                          <a:stretch>
                            <a:fillRect/>
                          </a:stretch>
                        </pic:blipFill>
                        <pic:spPr>
                          <a:xfrm>
                            <a:off x="3000819" y="782637"/>
                            <a:ext cx="69916" cy="68579"/>
                          </a:xfrm>
                          <a:prstGeom prst="rect">
                            <a:avLst/>
                          </a:prstGeom>
                        </pic:spPr>
                      </pic:pic>
                      <pic:pic>
                        <pic:nvPicPr>
                          <pic:cNvPr id="121" name="Image 121"/>
                          <pic:cNvPicPr/>
                        </pic:nvPicPr>
                        <pic:blipFill>
                          <a:blip r:embed="rId53" cstate="print"/>
                          <a:stretch>
                            <a:fillRect/>
                          </a:stretch>
                        </pic:blipFill>
                        <pic:spPr>
                          <a:xfrm>
                            <a:off x="3000819" y="1048067"/>
                            <a:ext cx="69916" cy="64134"/>
                          </a:xfrm>
                          <a:prstGeom prst="rect">
                            <a:avLst/>
                          </a:prstGeom>
                        </pic:spPr>
                      </pic:pic>
                      <pic:pic>
                        <pic:nvPicPr>
                          <pic:cNvPr id="122" name="Image 122"/>
                          <pic:cNvPicPr/>
                        </pic:nvPicPr>
                        <pic:blipFill>
                          <a:blip r:embed="rId54" cstate="print"/>
                          <a:stretch>
                            <a:fillRect/>
                          </a:stretch>
                        </pic:blipFill>
                        <pic:spPr>
                          <a:xfrm>
                            <a:off x="3000819" y="1312862"/>
                            <a:ext cx="69916" cy="64134"/>
                          </a:xfrm>
                          <a:prstGeom prst="rect">
                            <a:avLst/>
                          </a:prstGeom>
                        </pic:spPr>
                      </pic:pic>
                      <pic:pic>
                        <pic:nvPicPr>
                          <pic:cNvPr id="123" name="Image 123"/>
                          <pic:cNvPicPr/>
                        </pic:nvPicPr>
                        <pic:blipFill>
                          <a:blip r:embed="rId55" cstate="print"/>
                          <a:stretch>
                            <a:fillRect/>
                          </a:stretch>
                        </pic:blipFill>
                        <pic:spPr>
                          <a:xfrm>
                            <a:off x="3000819" y="1573847"/>
                            <a:ext cx="69916" cy="68579"/>
                          </a:xfrm>
                          <a:prstGeom prst="rect">
                            <a:avLst/>
                          </a:prstGeom>
                        </pic:spPr>
                      </pic:pic>
                      <pic:pic>
                        <pic:nvPicPr>
                          <pic:cNvPr id="124" name="Image 124"/>
                          <pic:cNvPicPr/>
                        </pic:nvPicPr>
                        <pic:blipFill>
                          <a:blip r:embed="rId56" cstate="print"/>
                          <a:stretch>
                            <a:fillRect/>
                          </a:stretch>
                        </pic:blipFill>
                        <pic:spPr>
                          <a:xfrm>
                            <a:off x="3000819" y="1838642"/>
                            <a:ext cx="69916" cy="68579"/>
                          </a:xfrm>
                          <a:prstGeom prst="rect">
                            <a:avLst/>
                          </a:prstGeom>
                        </pic:spPr>
                      </pic:pic>
                      <pic:pic>
                        <pic:nvPicPr>
                          <pic:cNvPr id="125" name="Image 125"/>
                          <pic:cNvPicPr/>
                        </pic:nvPicPr>
                        <pic:blipFill>
                          <a:blip r:embed="rId57" cstate="print"/>
                          <a:stretch>
                            <a:fillRect/>
                          </a:stretch>
                        </pic:blipFill>
                        <pic:spPr>
                          <a:xfrm>
                            <a:off x="3000819" y="2104072"/>
                            <a:ext cx="69916" cy="68579"/>
                          </a:xfrm>
                          <a:prstGeom prst="rect">
                            <a:avLst/>
                          </a:prstGeom>
                        </pic:spPr>
                      </pic:pic>
                      <wps:wsp>
                        <wps:cNvPr id="126" name="Graphic 126"/>
                        <wps:cNvSpPr/>
                        <wps:spPr>
                          <a:xfrm>
                            <a:off x="4762" y="4762"/>
                            <a:ext cx="4082415" cy="2910205"/>
                          </a:xfrm>
                          <a:custGeom>
                            <a:avLst/>
                            <a:gdLst/>
                            <a:ahLst/>
                            <a:cxnLst/>
                            <a:rect l="l" t="t" r="r" b="b"/>
                            <a:pathLst>
                              <a:path w="4082415" h="2910205">
                                <a:moveTo>
                                  <a:pt x="0" y="2910204"/>
                                </a:moveTo>
                                <a:lnTo>
                                  <a:pt x="4082415" y="2910204"/>
                                </a:lnTo>
                                <a:lnTo>
                                  <a:pt x="4082415" y="0"/>
                                </a:lnTo>
                                <a:lnTo>
                                  <a:pt x="0" y="0"/>
                                </a:lnTo>
                                <a:lnTo>
                                  <a:pt x="0" y="2910204"/>
                                </a:lnTo>
                                <a:close/>
                              </a:path>
                            </a:pathLst>
                          </a:custGeom>
                          <a:ln w="9525">
                            <a:solidFill>
                              <a:srgbClr val="858585"/>
                            </a:solidFill>
                            <a:prstDash val="solid"/>
                          </a:ln>
                        </wps:spPr>
                        <wps:bodyPr wrap="square" lIns="0" tIns="0" rIns="0" bIns="0" rtlCol="0">
                          <a:prstTxWarp prst="textNoShape">
                            <a:avLst/>
                          </a:prstTxWarp>
                          <a:noAutofit/>
                        </wps:bodyPr>
                      </wps:wsp>
                      <wps:wsp>
                        <wps:cNvPr id="127" name="Textbox 127"/>
                        <wps:cNvSpPr txBox="1"/>
                        <wps:spPr>
                          <a:xfrm>
                            <a:off x="1358074" y="2313876"/>
                            <a:ext cx="231140"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16%</w:t>
                              </w:r>
                            </w:p>
                          </w:txbxContent>
                        </wps:txbx>
                        <wps:bodyPr wrap="square" lIns="0" tIns="0" rIns="0" bIns="0" rtlCol="0">
                          <a:noAutofit/>
                        </wps:bodyPr>
                      </wps:wsp>
                      <wps:wsp>
                        <wps:cNvPr id="128" name="Textbox 128"/>
                        <wps:cNvSpPr txBox="1"/>
                        <wps:spPr>
                          <a:xfrm>
                            <a:off x="3098736" y="1830768"/>
                            <a:ext cx="874394" cy="373380"/>
                          </a:xfrm>
                          <a:prstGeom prst="rect">
                            <a:avLst/>
                          </a:prstGeom>
                        </wps:spPr>
                        <wps:txbx>
                          <w:txbxContent>
                            <w:p>
                              <w:pPr>
                                <w:spacing w:line="175" w:lineRule="exact" w:before="0"/>
                                <w:ind w:left="0" w:right="0" w:firstLine="0"/>
                                <w:jc w:val="left"/>
                                <w:rPr>
                                  <w:rFonts w:ascii="Calibri"/>
                                  <w:sz w:val="18"/>
                                </w:rPr>
                              </w:pPr>
                              <w:r>
                                <w:rPr>
                                  <w:rFonts w:ascii="Calibri"/>
                                  <w:spacing w:val="-2"/>
                                  <w:sz w:val="18"/>
                                </w:rPr>
                                <w:t>Miscellaneous</w:t>
                              </w:r>
                            </w:p>
                            <w:p>
                              <w:pPr>
                                <w:spacing w:line="223" w:lineRule="auto" w:before="4"/>
                                <w:ind w:left="0" w:right="18" w:firstLine="0"/>
                                <w:jc w:val="left"/>
                                <w:rPr>
                                  <w:rFonts w:ascii="Calibri"/>
                                  <w:sz w:val="18"/>
                                </w:rPr>
                              </w:pPr>
                              <w:r>
                                <w:rPr>
                                  <w:rFonts w:ascii="Calibri"/>
                                  <w:spacing w:val="-2"/>
                                  <w:sz w:val="18"/>
                                </w:rPr>
                                <w:t>Items</w:t>
                              </w:r>
                              <w:r>
                                <w:rPr>
                                  <w:rFonts w:ascii="Calibri"/>
                                  <w:spacing w:val="80"/>
                                  <w:sz w:val="18"/>
                                </w:rPr>
                                <w:t> </w:t>
                              </w:r>
                              <w:r>
                                <w:rPr>
                                  <w:rFonts w:ascii="Calibri"/>
                                  <w:spacing w:val="-2"/>
                                  <w:sz w:val="18"/>
                                </w:rPr>
                                <w:t>Unidentified</w:t>
                              </w:r>
                              <w:r>
                                <w:rPr>
                                  <w:rFonts w:ascii="Calibri"/>
                                  <w:spacing w:val="-9"/>
                                  <w:sz w:val="18"/>
                                </w:rPr>
                                <w:t> </w:t>
                              </w:r>
                              <w:r>
                                <w:rPr>
                                  <w:rFonts w:ascii="Calibri"/>
                                  <w:spacing w:val="-2"/>
                                  <w:sz w:val="18"/>
                                </w:rPr>
                                <w:t>Items</w:t>
                              </w:r>
                            </w:p>
                          </w:txbxContent>
                        </wps:txbx>
                        <wps:bodyPr wrap="square" lIns="0" tIns="0" rIns="0" bIns="0" rtlCol="0">
                          <a:noAutofit/>
                        </wps:bodyPr>
                      </wps:wsp>
                      <wps:wsp>
                        <wps:cNvPr id="129" name="Textbox 129"/>
                        <wps:cNvSpPr txBox="1"/>
                        <wps:spPr>
                          <a:xfrm>
                            <a:off x="472249" y="1865820"/>
                            <a:ext cx="231140"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11%</w:t>
                              </w:r>
                            </w:p>
                          </w:txbxContent>
                        </wps:txbx>
                        <wps:bodyPr wrap="square" lIns="0" tIns="0" rIns="0" bIns="0" rtlCol="0">
                          <a:noAutofit/>
                        </wps:bodyPr>
                      </wps:wsp>
                      <wps:wsp>
                        <wps:cNvPr id="130" name="Textbox 130"/>
                        <wps:cNvSpPr txBox="1"/>
                        <wps:spPr>
                          <a:xfrm>
                            <a:off x="2473642" y="1713420"/>
                            <a:ext cx="231140"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20%</w:t>
                              </w:r>
                            </w:p>
                          </w:txbxContent>
                        </wps:txbx>
                        <wps:bodyPr wrap="square" lIns="0" tIns="0" rIns="0" bIns="0" rtlCol="0">
                          <a:noAutofit/>
                        </wps:bodyPr>
                      </wps:wsp>
                      <wps:wsp>
                        <wps:cNvPr id="131" name="Textbox 131"/>
                        <wps:cNvSpPr txBox="1"/>
                        <wps:spPr>
                          <a:xfrm>
                            <a:off x="3098736" y="1301559"/>
                            <a:ext cx="662940" cy="372110"/>
                          </a:xfrm>
                          <a:prstGeom prst="rect">
                            <a:avLst/>
                          </a:prstGeom>
                        </wps:spPr>
                        <wps:txbx>
                          <w:txbxContent>
                            <w:p>
                              <w:pPr>
                                <w:spacing w:line="183" w:lineRule="exact" w:before="0"/>
                                <w:ind w:left="0" w:right="0" w:firstLine="0"/>
                                <w:jc w:val="left"/>
                                <w:rPr>
                                  <w:rFonts w:ascii="Calibri"/>
                                  <w:sz w:val="18"/>
                                </w:rPr>
                              </w:pPr>
                              <w:r>
                                <w:rPr>
                                  <w:rFonts w:ascii="Calibri"/>
                                  <w:spacing w:val="-2"/>
                                  <w:sz w:val="18"/>
                                </w:rPr>
                                <w:t>Insects</w:t>
                              </w:r>
                              <w:r>
                                <w:rPr>
                                  <w:rFonts w:ascii="Calibri"/>
                                  <w:spacing w:val="3"/>
                                  <w:sz w:val="18"/>
                                </w:rPr>
                                <w:t> </w:t>
                              </w:r>
                              <w:r>
                                <w:rPr>
                                  <w:rFonts w:ascii="Calibri"/>
                                  <w:spacing w:val="-2"/>
                                  <w:sz w:val="18"/>
                                </w:rPr>
                                <w:t>Larvae</w:t>
                              </w:r>
                            </w:p>
                            <w:p>
                              <w:pPr>
                                <w:spacing w:line="216" w:lineRule="exact" w:before="186"/>
                                <w:ind w:left="0" w:right="0" w:firstLine="0"/>
                                <w:jc w:val="left"/>
                                <w:rPr>
                                  <w:rFonts w:ascii="Calibri"/>
                                  <w:sz w:val="18"/>
                                </w:rPr>
                              </w:pPr>
                              <w:r>
                                <w:rPr>
                                  <w:rFonts w:ascii="Calibri"/>
                                  <w:spacing w:val="-2"/>
                                  <w:sz w:val="18"/>
                                </w:rPr>
                                <w:t>Annelids</w:t>
                              </w:r>
                            </w:p>
                          </w:txbxContent>
                        </wps:txbx>
                        <wps:bodyPr wrap="square" lIns="0" tIns="0" rIns="0" bIns="0" rtlCol="0">
                          <a:noAutofit/>
                        </wps:bodyPr>
                      </wps:wsp>
                      <wps:wsp>
                        <wps:cNvPr id="132" name="Textbox 132"/>
                        <wps:cNvSpPr txBox="1"/>
                        <wps:spPr>
                          <a:xfrm>
                            <a:off x="239077" y="1237551"/>
                            <a:ext cx="231140"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10%</w:t>
                              </w:r>
                            </w:p>
                          </w:txbxContent>
                        </wps:txbx>
                        <wps:bodyPr wrap="square" lIns="0" tIns="0" rIns="0" bIns="0" rtlCol="0">
                          <a:noAutofit/>
                        </wps:bodyPr>
                      </wps:wsp>
                      <wps:wsp>
                        <wps:cNvPr id="133" name="Textbox 133"/>
                        <wps:cNvSpPr txBox="1"/>
                        <wps:spPr>
                          <a:xfrm>
                            <a:off x="3097212" y="772731"/>
                            <a:ext cx="570865" cy="370840"/>
                          </a:xfrm>
                          <a:prstGeom prst="rect">
                            <a:avLst/>
                          </a:prstGeom>
                        </wps:spPr>
                        <wps:txbx>
                          <w:txbxContent>
                            <w:p>
                              <w:pPr>
                                <w:spacing w:line="178" w:lineRule="exact" w:before="0"/>
                                <w:ind w:left="0" w:right="0" w:firstLine="0"/>
                                <w:jc w:val="left"/>
                                <w:rPr>
                                  <w:rFonts w:ascii="Calibri"/>
                                  <w:sz w:val="18"/>
                                </w:rPr>
                              </w:pPr>
                              <w:r>
                                <w:rPr>
                                  <w:rFonts w:ascii="Calibri"/>
                                  <w:sz w:val="18"/>
                                </w:rPr>
                                <w:t>Fish</w:t>
                              </w:r>
                              <w:r>
                                <w:rPr>
                                  <w:rFonts w:ascii="Calibri"/>
                                  <w:spacing w:val="-8"/>
                                  <w:sz w:val="18"/>
                                </w:rPr>
                                <w:t> </w:t>
                              </w:r>
                              <w:r>
                                <w:rPr>
                                  <w:rFonts w:ascii="Calibri"/>
                                  <w:sz w:val="18"/>
                                </w:rPr>
                                <w:t>and</w:t>
                              </w:r>
                              <w:r>
                                <w:rPr>
                                  <w:rFonts w:ascii="Calibri"/>
                                  <w:spacing w:val="-5"/>
                                  <w:sz w:val="18"/>
                                </w:rPr>
                                <w:t> its</w:t>
                              </w:r>
                            </w:p>
                            <w:p>
                              <w:pPr>
                                <w:spacing w:line="211" w:lineRule="auto" w:before="15"/>
                                <w:ind w:left="0" w:right="13" w:firstLine="0"/>
                                <w:jc w:val="left"/>
                                <w:rPr>
                                  <w:rFonts w:ascii="Calibri"/>
                                  <w:sz w:val="18"/>
                                </w:rPr>
                              </w:pPr>
                              <w:r>
                                <w:rPr>
                                  <w:rFonts w:ascii="Calibri"/>
                                  <w:spacing w:val="-2"/>
                                  <w:sz w:val="18"/>
                                </w:rPr>
                                <w:t>Larvae</w:t>
                              </w:r>
                              <w:r>
                                <w:rPr>
                                  <w:rFonts w:ascii="Calibri"/>
                                  <w:sz w:val="18"/>
                                </w:rPr>
                                <w:t> </w:t>
                              </w:r>
                              <w:r>
                                <w:rPr>
                                  <w:rFonts w:ascii="Calibri"/>
                                  <w:spacing w:val="-2"/>
                                  <w:sz w:val="18"/>
                                </w:rPr>
                                <w:t>Crustaceans</w:t>
                              </w:r>
                            </w:p>
                          </w:txbxContent>
                        </wps:txbx>
                        <wps:bodyPr wrap="square" lIns="0" tIns="0" rIns="0" bIns="0" rtlCol="0">
                          <a:noAutofit/>
                        </wps:bodyPr>
                      </wps:wsp>
                      <wps:wsp>
                        <wps:cNvPr id="134" name="Textbox 134"/>
                        <wps:cNvSpPr txBox="1"/>
                        <wps:spPr>
                          <a:xfrm>
                            <a:off x="2153602" y="560895"/>
                            <a:ext cx="231140"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23%</w:t>
                              </w:r>
                            </w:p>
                          </w:txbxContent>
                        </wps:txbx>
                        <wps:bodyPr wrap="square" lIns="0" tIns="0" rIns="0" bIns="0" rtlCol="0">
                          <a:noAutofit/>
                        </wps:bodyPr>
                      </wps:wsp>
                      <wps:wsp>
                        <wps:cNvPr id="135" name="Textbox 135"/>
                        <wps:cNvSpPr txBox="1"/>
                        <wps:spPr>
                          <a:xfrm>
                            <a:off x="783145" y="493839"/>
                            <a:ext cx="231140"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20%</w:t>
                              </w:r>
                            </w:p>
                          </w:txbxContent>
                        </wps:txbx>
                        <wps:bodyPr wrap="square" lIns="0" tIns="0" rIns="0" bIns="0" rtlCol="0">
                          <a:noAutofit/>
                        </wps:bodyPr>
                      </wps:wsp>
                    </wpg:wgp>
                  </a:graphicData>
                </a:graphic>
              </wp:inline>
            </w:drawing>
          </mc:Choice>
          <mc:Fallback>
            <w:pict>
              <v:group style="width:322.2pt;height:229.9pt;mso-position-horizontal-relative:char;mso-position-vertical-relative:line" id="docshapegroup106" coordorigin="0,0" coordsize="6444,4598">
                <v:shape style="position:absolute;left:286;top:353;width:4251;height:3838" type="#_x0000_t75" id="docshape107" stroked="false">
                  <v:imagedata r:id="rId51" o:title=""/>
                </v:shape>
                <v:shape style="position:absolute;left:4725;top:1232;width:111;height:108" type="#_x0000_t75" id="docshape108" stroked="false">
                  <v:imagedata r:id="rId52" o:title=""/>
                </v:shape>
                <v:shape style="position:absolute;left:4725;top:1650;width:111;height:101" type="#_x0000_t75" id="docshape109" stroked="false">
                  <v:imagedata r:id="rId53" o:title=""/>
                </v:shape>
                <v:shape style="position:absolute;left:4725;top:2067;width:111;height:101" type="#_x0000_t75" id="docshape110" stroked="false">
                  <v:imagedata r:id="rId54" o:title=""/>
                </v:shape>
                <v:shape style="position:absolute;left:4725;top:2478;width:111;height:108" type="#_x0000_t75" id="docshape111" stroked="false">
                  <v:imagedata r:id="rId55" o:title=""/>
                </v:shape>
                <v:shape style="position:absolute;left:4725;top:2895;width:111;height:108" type="#_x0000_t75" id="docshape112" stroked="false">
                  <v:imagedata r:id="rId56" o:title=""/>
                </v:shape>
                <v:shape style="position:absolute;left:4725;top:3313;width:111;height:108" type="#_x0000_t75" id="docshape113" stroked="false">
                  <v:imagedata r:id="rId57" o:title=""/>
                </v:shape>
                <v:rect style="position:absolute;left:7;top:7;width:6429;height:4583" id="docshape114" filled="false" stroked="true" strokeweight=".75pt" strokecolor="#858585">
                  <v:stroke dashstyle="solid"/>
                </v:rect>
                <v:shape style="position:absolute;left:2138;top:3643;width:364;height:200" type="#_x0000_t202" id="docshape115" filled="false" stroked="false">
                  <v:textbox inset="0,0,0,0">
                    <w:txbxContent>
                      <w:p>
                        <w:pPr>
                          <w:spacing w:line="199" w:lineRule="exact" w:before="0"/>
                          <w:ind w:left="0" w:right="0" w:firstLine="0"/>
                          <w:jc w:val="left"/>
                          <w:rPr>
                            <w:rFonts w:ascii="Calibri"/>
                            <w:sz w:val="20"/>
                          </w:rPr>
                        </w:pPr>
                        <w:r>
                          <w:rPr>
                            <w:rFonts w:ascii="Calibri"/>
                            <w:spacing w:val="-5"/>
                            <w:sz w:val="20"/>
                          </w:rPr>
                          <w:t>16%</w:t>
                        </w:r>
                      </w:p>
                    </w:txbxContent>
                  </v:textbox>
                  <w10:wrap type="none"/>
                </v:shape>
                <v:shape style="position:absolute;left:4879;top:2883;width:1377;height:588" type="#_x0000_t202" id="docshape116" filled="false" stroked="false">
                  <v:textbox inset="0,0,0,0">
                    <w:txbxContent>
                      <w:p>
                        <w:pPr>
                          <w:spacing w:line="175" w:lineRule="exact" w:before="0"/>
                          <w:ind w:left="0" w:right="0" w:firstLine="0"/>
                          <w:jc w:val="left"/>
                          <w:rPr>
                            <w:rFonts w:ascii="Calibri"/>
                            <w:sz w:val="18"/>
                          </w:rPr>
                        </w:pPr>
                        <w:r>
                          <w:rPr>
                            <w:rFonts w:ascii="Calibri"/>
                            <w:spacing w:val="-2"/>
                            <w:sz w:val="18"/>
                          </w:rPr>
                          <w:t>Miscellaneous</w:t>
                        </w:r>
                      </w:p>
                      <w:p>
                        <w:pPr>
                          <w:spacing w:line="223" w:lineRule="auto" w:before="4"/>
                          <w:ind w:left="0" w:right="18" w:firstLine="0"/>
                          <w:jc w:val="left"/>
                          <w:rPr>
                            <w:rFonts w:ascii="Calibri"/>
                            <w:sz w:val="18"/>
                          </w:rPr>
                        </w:pPr>
                        <w:r>
                          <w:rPr>
                            <w:rFonts w:ascii="Calibri"/>
                            <w:spacing w:val="-2"/>
                            <w:sz w:val="18"/>
                          </w:rPr>
                          <w:t>Items</w:t>
                        </w:r>
                        <w:r>
                          <w:rPr>
                            <w:rFonts w:ascii="Calibri"/>
                            <w:spacing w:val="80"/>
                            <w:sz w:val="18"/>
                          </w:rPr>
                          <w:t> </w:t>
                        </w:r>
                        <w:r>
                          <w:rPr>
                            <w:rFonts w:ascii="Calibri"/>
                            <w:spacing w:val="-2"/>
                            <w:sz w:val="18"/>
                          </w:rPr>
                          <w:t>Unidentified</w:t>
                        </w:r>
                        <w:r>
                          <w:rPr>
                            <w:rFonts w:ascii="Calibri"/>
                            <w:spacing w:val="-9"/>
                            <w:sz w:val="18"/>
                          </w:rPr>
                          <w:t> </w:t>
                        </w:r>
                        <w:r>
                          <w:rPr>
                            <w:rFonts w:ascii="Calibri"/>
                            <w:spacing w:val="-2"/>
                            <w:sz w:val="18"/>
                          </w:rPr>
                          <w:t>Items</w:t>
                        </w:r>
                      </w:p>
                    </w:txbxContent>
                  </v:textbox>
                  <w10:wrap type="none"/>
                </v:shape>
                <v:shape style="position:absolute;left:743;top:2938;width:364;height:200" type="#_x0000_t202" id="docshape117" filled="false" stroked="false">
                  <v:textbox inset="0,0,0,0">
                    <w:txbxContent>
                      <w:p>
                        <w:pPr>
                          <w:spacing w:line="199" w:lineRule="exact" w:before="0"/>
                          <w:ind w:left="0" w:right="0" w:firstLine="0"/>
                          <w:jc w:val="left"/>
                          <w:rPr>
                            <w:rFonts w:ascii="Calibri"/>
                            <w:sz w:val="20"/>
                          </w:rPr>
                        </w:pPr>
                        <w:r>
                          <w:rPr>
                            <w:rFonts w:ascii="Calibri"/>
                            <w:spacing w:val="-5"/>
                            <w:sz w:val="20"/>
                          </w:rPr>
                          <w:t>11%</w:t>
                        </w:r>
                      </w:p>
                    </w:txbxContent>
                  </v:textbox>
                  <w10:wrap type="none"/>
                </v:shape>
                <v:shape style="position:absolute;left:3895;top:2698;width:364;height:200" type="#_x0000_t202" id="docshape118" filled="false" stroked="false">
                  <v:textbox inset="0,0,0,0">
                    <w:txbxContent>
                      <w:p>
                        <w:pPr>
                          <w:spacing w:line="199" w:lineRule="exact" w:before="0"/>
                          <w:ind w:left="0" w:right="0" w:firstLine="0"/>
                          <w:jc w:val="left"/>
                          <w:rPr>
                            <w:rFonts w:ascii="Calibri"/>
                            <w:sz w:val="20"/>
                          </w:rPr>
                        </w:pPr>
                        <w:r>
                          <w:rPr>
                            <w:rFonts w:ascii="Calibri"/>
                            <w:spacing w:val="-5"/>
                            <w:sz w:val="20"/>
                          </w:rPr>
                          <w:t>20%</w:t>
                        </w:r>
                      </w:p>
                    </w:txbxContent>
                  </v:textbox>
                  <w10:wrap type="none"/>
                </v:shape>
                <v:shape style="position:absolute;left:4879;top:2049;width:1044;height:586" type="#_x0000_t202" id="docshape119" filled="false" stroked="false">
                  <v:textbox inset="0,0,0,0">
                    <w:txbxContent>
                      <w:p>
                        <w:pPr>
                          <w:spacing w:line="183" w:lineRule="exact" w:before="0"/>
                          <w:ind w:left="0" w:right="0" w:firstLine="0"/>
                          <w:jc w:val="left"/>
                          <w:rPr>
                            <w:rFonts w:ascii="Calibri"/>
                            <w:sz w:val="18"/>
                          </w:rPr>
                        </w:pPr>
                        <w:r>
                          <w:rPr>
                            <w:rFonts w:ascii="Calibri"/>
                            <w:spacing w:val="-2"/>
                            <w:sz w:val="18"/>
                          </w:rPr>
                          <w:t>Insects</w:t>
                        </w:r>
                        <w:r>
                          <w:rPr>
                            <w:rFonts w:ascii="Calibri"/>
                            <w:spacing w:val="3"/>
                            <w:sz w:val="18"/>
                          </w:rPr>
                          <w:t> </w:t>
                        </w:r>
                        <w:r>
                          <w:rPr>
                            <w:rFonts w:ascii="Calibri"/>
                            <w:spacing w:val="-2"/>
                            <w:sz w:val="18"/>
                          </w:rPr>
                          <w:t>Larvae</w:t>
                        </w:r>
                      </w:p>
                      <w:p>
                        <w:pPr>
                          <w:spacing w:line="216" w:lineRule="exact" w:before="186"/>
                          <w:ind w:left="0" w:right="0" w:firstLine="0"/>
                          <w:jc w:val="left"/>
                          <w:rPr>
                            <w:rFonts w:ascii="Calibri"/>
                            <w:sz w:val="18"/>
                          </w:rPr>
                        </w:pPr>
                        <w:r>
                          <w:rPr>
                            <w:rFonts w:ascii="Calibri"/>
                            <w:spacing w:val="-2"/>
                            <w:sz w:val="18"/>
                          </w:rPr>
                          <w:t>Annelids</w:t>
                        </w:r>
                      </w:p>
                    </w:txbxContent>
                  </v:textbox>
                  <w10:wrap type="none"/>
                </v:shape>
                <v:shape style="position:absolute;left:376;top:1948;width:364;height:200" type="#_x0000_t202" id="docshape120" filled="false" stroked="false">
                  <v:textbox inset="0,0,0,0">
                    <w:txbxContent>
                      <w:p>
                        <w:pPr>
                          <w:spacing w:line="199" w:lineRule="exact" w:before="0"/>
                          <w:ind w:left="0" w:right="0" w:firstLine="0"/>
                          <w:jc w:val="left"/>
                          <w:rPr>
                            <w:rFonts w:ascii="Calibri"/>
                            <w:sz w:val="20"/>
                          </w:rPr>
                        </w:pPr>
                        <w:r>
                          <w:rPr>
                            <w:rFonts w:ascii="Calibri"/>
                            <w:spacing w:val="-5"/>
                            <w:sz w:val="20"/>
                          </w:rPr>
                          <w:t>10%</w:t>
                        </w:r>
                      </w:p>
                    </w:txbxContent>
                  </v:textbox>
                  <w10:wrap type="none"/>
                </v:shape>
                <v:shape style="position:absolute;left:4877;top:1216;width:899;height:584" type="#_x0000_t202" id="docshape121" filled="false" stroked="false">
                  <v:textbox inset="0,0,0,0">
                    <w:txbxContent>
                      <w:p>
                        <w:pPr>
                          <w:spacing w:line="178" w:lineRule="exact" w:before="0"/>
                          <w:ind w:left="0" w:right="0" w:firstLine="0"/>
                          <w:jc w:val="left"/>
                          <w:rPr>
                            <w:rFonts w:ascii="Calibri"/>
                            <w:sz w:val="18"/>
                          </w:rPr>
                        </w:pPr>
                        <w:r>
                          <w:rPr>
                            <w:rFonts w:ascii="Calibri"/>
                            <w:sz w:val="18"/>
                          </w:rPr>
                          <w:t>Fish</w:t>
                        </w:r>
                        <w:r>
                          <w:rPr>
                            <w:rFonts w:ascii="Calibri"/>
                            <w:spacing w:val="-8"/>
                            <w:sz w:val="18"/>
                          </w:rPr>
                          <w:t> </w:t>
                        </w:r>
                        <w:r>
                          <w:rPr>
                            <w:rFonts w:ascii="Calibri"/>
                            <w:sz w:val="18"/>
                          </w:rPr>
                          <w:t>and</w:t>
                        </w:r>
                        <w:r>
                          <w:rPr>
                            <w:rFonts w:ascii="Calibri"/>
                            <w:spacing w:val="-5"/>
                            <w:sz w:val="18"/>
                          </w:rPr>
                          <w:t> its</w:t>
                        </w:r>
                      </w:p>
                      <w:p>
                        <w:pPr>
                          <w:spacing w:line="211" w:lineRule="auto" w:before="15"/>
                          <w:ind w:left="0" w:right="13" w:firstLine="0"/>
                          <w:jc w:val="left"/>
                          <w:rPr>
                            <w:rFonts w:ascii="Calibri"/>
                            <w:sz w:val="18"/>
                          </w:rPr>
                        </w:pPr>
                        <w:r>
                          <w:rPr>
                            <w:rFonts w:ascii="Calibri"/>
                            <w:spacing w:val="-2"/>
                            <w:sz w:val="18"/>
                          </w:rPr>
                          <w:t>Larvae</w:t>
                        </w:r>
                        <w:r>
                          <w:rPr>
                            <w:rFonts w:ascii="Calibri"/>
                            <w:sz w:val="18"/>
                          </w:rPr>
                          <w:t> </w:t>
                        </w:r>
                        <w:r>
                          <w:rPr>
                            <w:rFonts w:ascii="Calibri"/>
                            <w:spacing w:val="-2"/>
                            <w:sz w:val="18"/>
                          </w:rPr>
                          <w:t>Crustaceans</w:t>
                        </w:r>
                      </w:p>
                    </w:txbxContent>
                  </v:textbox>
                  <w10:wrap type="none"/>
                </v:shape>
                <v:shape style="position:absolute;left:3391;top:883;width:364;height:200" type="#_x0000_t202" id="docshape122" filled="false" stroked="false">
                  <v:textbox inset="0,0,0,0">
                    <w:txbxContent>
                      <w:p>
                        <w:pPr>
                          <w:spacing w:line="199" w:lineRule="exact" w:before="0"/>
                          <w:ind w:left="0" w:right="0" w:firstLine="0"/>
                          <w:jc w:val="left"/>
                          <w:rPr>
                            <w:rFonts w:ascii="Calibri"/>
                            <w:sz w:val="20"/>
                          </w:rPr>
                        </w:pPr>
                        <w:r>
                          <w:rPr>
                            <w:rFonts w:ascii="Calibri"/>
                            <w:spacing w:val="-5"/>
                            <w:sz w:val="20"/>
                          </w:rPr>
                          <w:t>23%</w:t>
                        </w:r>
                      </w:p>
                    </w:txbxContent>
                  </v:textbox>
                  <w10:wrap type="none"/>
                </v:shape>
                <v:shape style="position:absolute;left:1233;top:777;width:364;height:200" type="#_x0000_t202" id="docshape123" filled="false" stroked="false">
                  <v:textbox inset="0,0,0,0">
                    <w:txbxContent>
                      <w:p>
                        <w:pPr>
                          <w:spacing w:line="199" w:lineRule="exact" w:before="0"/>
                          <w:ind w:left="0" w:right="0" w:firstLine="0"/>
                          <w:jc w:val="left"/>
                          <w:rPr>
                            <w:rFonts w:ascii="Calibri"/>
                            <w:sz w:val="20"/>
                          </w:rPr>
                        </w:pPr>
                        <w:r>
                          <w:rPr>
                            <w:rFonts w:ascii="Calibri"/>
                            <w:spacing w:val="-5"/>
                            <w:sz w:val="20"/>
                          </w:rPr>
                          <w:t>20%</w:t>
                        </w:r>
                      </w:p>
                    </w:txbxContent>
                  </v:textbox>
                  <w10:wrap type="none"/>
                </v:shape>
              </v:group>
            </w:pict>
          </mc:Fallback>
        </mc:AlternateContent>
      </w:r>
      <w:r>
        <w:rPr>
          <w:sz w:val="20"/>
        </w:rPr>
      </w:r>
    </w:p>
    <w:p>
      <w:pPr>
        <w:pStyle w:val="Heading5"/>
        <w:spacing w:before="237"/>
        <w:ind w:left="1533" w:hanging="1109"/>
      </w:pPr>
      <w:r>
        <w:rPr/>
        <w:t>Fig.</w:t>
      </w:r>
      <w:r>
        <w:rPr>
          <w:spacing w:val="-2"/>
        </w:rPr>
        <w:t> </w:t>
      </w:r>
      <w:r>
        <w:rPr/>
        <w:t>8.</w:t>
      </w:r>
      <w:r>
        <w:rPr>
          <w:spacing w:val="-2"/>
        </w:rPr>
        <w:t> </w:t>
      </w:r>
      <w:r>
        <w:rPr/>
        <w:t>Percentage</w:t>
      </w:r>
      <w:r>
        <w:rPr>
          <w:spacing w:val="-3"/>
        </w:rPr>
        <w:t> </w:t>
      </w:r>
      <w:r>
        <w:rPr/>
        <w:t>of</w:t>
      </w:r>
      <w:r>
        <w:rPr>
          <w:spacing w:val="-2"/>
        </w:rPr>
        <w:t> </w:t>
      </w:r>
      <w:r>
        <w:rPr/>
        <w:t>food</w:t>
      </w:r>
      <w:r>
        <w:rPr>
          <w:spacing w:val="-1"/>
        </w:rPr>
        <w:t> </w:t>
      </w:r>
      <w:r>
        <w:rPr/>
        <w:t>composition</w:t>
      </w:r>
      <w:r>
        <w:rPr>
          <w:spacing w:val="-3"/>
        </w:rPr>
        <w:t> </w:t>
      </w:r>
      <w:r>
        <w:rPr/>
        <w:t>of</w:t>
      </w:r>
      <w:r>
        <w:rPr>
          <w:spacing w:val="-2"/>
        </w:rPr>
        <w:t> </w:t>
      </w:r>
      <w:r>
        <w:rPr/>
        <w:t>female</w:t>
      </w:r>
      <w:r>
        <w:rPr>
          <w:spacing w:val="-3"/>
        </w:rPr>
        <w:t> </w:t>
      </w:r>
      <w:r>
        <w:rPr/>
        <w:t>Channa</w:t>
      </w:r>
      <w:r>
        <w:rPr>
          <w:spacing w:val="-2"/>
        </w:rPr>
        <w:t> </w:t>
      </w:r>
      <w:r>
        <w:rPr/>
        <w:t>striata</w:t>
      </w:r>
      <w:r>
        <w:rPr>
          <w:spacing w:val="-2"/>
        </w:rPr>
        <w:t> </w:t>
      </w:r>
      <w:r>
        <w:rPr/>
        <w:t>in</w:t>
      </w:r>
      <w:r>
        <w:rPr>
          <w:spacing w:val="-3"/>
        </w:rPr>
        <w:t> </w:t>
      </w:r>
      <w:r>
        <w:rPr/>
        <w:t>the</w:t>
      </w:r>
      <w:r>
        <w:rPr>
          <w:spacing w:val="-3"/>
        </w:rPr>
        <w:t> </w:t>
      </w:r>
      <w:r>
        <w:rPr/>
        <w:t>summer,</w:t>
      </w:r>
      <w:r>
        <w:rPr>
          <w:spacing w:val="-1"/>
        </w:rPr>
        <w:t> </w:t>
      </w:r>
      <w:r>
        <w:rPr/>
        <w:t>2024-2025 Table 1. Seasonal variations and feeding intensity in C.striata males</w:t>
      </w:r>
    </w:p>
    <w:p>
      <w:pPr>
        <w:pStyle w:val="BodyText"/>
        <w:spacing w:before="4"/>
        <w:rPr>
          <w:b/>
          <w:sz w:val="18"/>
        </w:rPr>
      </w:pPr>
      <w:r>
        <w:rPr>
          <w:b/>
          <w:sz w:val="18"/>
        </w:rPr>
        <mc:AlternateContent>
          <mc:Choice Requires="wps">
            <w:drawing>
              <wp:anchor distT="0" distB="0" distL="0" distR="0" allowOverlap="1" layoutInCell="1" locked="0" behindDoc="1" simplePos="0" relativeHeight="487593472">
                <wp:simplePos x="0" y="0"/>
                <wp:positionH relativeFrom="page">
                  <wp:posOffset>902512</wp:posOffset>
                </wp:positionH>
                <wp:positionV relativeFrom="paragraph">
                  <wp:posOffset>169807</wp:posOffset>
                </wp:positionV>
                <wp:extent cx="5769610" cy="6350"/>
                <wp:effectExtent l="0" t="0" r="0" b="0"/>
                <wp:wrapTopAndBottom/>
                <wp:docPr id="136" name="Graphic 136"/>
                <wp:cNvGraphicFramePr>
                  <a:graphicFrameLocks/>
                </wp:cNvGraphicFramePr>
                <a:graphic>
                  <a:graphicData uri="http://schemas.microsoft.com/office/word/2010/wordprocessingShape">
                    <wps:wsp>
                      <wps:cNvPr id="136" name="Graphic 136"/>
                      <wps:cNvSpPr/>
                      <wps:spPr>
                        <a:xfrm>
                          <a:off x="0" y="0"/>
                          <a:ext cx="5769610" cy="6350"/>
                        </a:xfrm>
                        <a:custGeom>
                          <a:avLst/>
                          <a:gdLst/>
                          <a:ahLst/>
                          <a:cxnLst/>
                          <a:rect l="l" t="t" r="r" b="b"/>
                          <a:pathLst>
                            <a:path w="5769610" h="6350">
                              <a:moveTo>
                                <a:pt x="1740662" y="0"/>
                              </a:moveTo>
                              <a:lnTo>
                                <a:pt x="691845" y="0"/>
                              </a:lnTo>
                              <a:lnTo>
                                <a:pt x="685800" y="0"/>
                              </a:lnTo>
                              <a:lnTo>
                                <a:pt x="0" y="0"/>
                              </a:lnTo>
                              <a:lnTo>
                                <a:pt x="0" y="6096"/>
                              </a:lnTo>
                              <a:lnTo>
                                <a:pt x="685749" y="6096"/>
                              </a:lnTo>
                              <a:lnTo>
                                <a:pt x="691845" y="6096"/>
                              </a:lnTo>
                              <a:lnTo>
                                <a:pt x="1740662" y="6096"/>
                              </a:lnTo>
                              <a:lnTo>
                                <a:pt x="1740662" y="0"/>
                              </a:lnTo>
                              <a:close/>
                            </a:path>
                            <a:path w="5769610" h="6350">
                              <a:moveTo>
                                <a:pt x="1746821" y="0"/>
                              </a:moveTo>
                              <a:lnTo>
                                <a:pt x="1740738" y="0"/>
                              </a:lnTo>
                              <a:lnTo>
                                <a:pt x="1740738" y="6096"/>
                              </a:lnTo>
                              <a:lnTo>
                                <a:pt x="1746821" y="6096"/>
                              </a:lnTo>
                              <a:lnTo>
                                <a:pt x="1746821" y="0"/>
                              </a:lnTo>
                              <a:close/>
                            </a:path>
                            <a:path w="5769610" h="6350">
                              <a:moveTo>
                                <a:pt x="5769305" y="0"/>
                              </a:moveTo>
                              <a:lnTo>
                                <a:pt x="1746834" y="0"/>
                              </a:lnTo>
                              <a:lnTo>
                                <a:pt x="1746834" y="6096"/>
                              </a:lnTo>
                              <a:lnTo>
                                <a:pt x="5769305" y="6096"/>
                              </a:lnTo>
                              <a:lnTo>
                                <a:pt x="576930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1.064003pt;margin-top:13.37069pt;width:454.3pt;height:.5pt;mso-position-horizontal-relative:page;mso-position-vertical-relative:paragraph;z-index:-15723008;mso-wrap-distance-left:0;mso-wrap-distance-right:0" id="docshape124" coordorigin="1421,267" coordsize="9086,10" path="m4162,267l2511,267,2501,267,2501,267,1421,267,1421,277,2501,277,2501,277,2511,277,4162,277,4162,267xm4172,267l4163,267,4163,277,4172,277,4172,267xm10507,267l4172,267,4172,277,10507,277,10507,267xe" filled="true" fillcolor="#000000" stroked="false">
                <v:path arrowok="t"/>
                <v:fill type="solid"/>
                <w10:wrap type="topAndBottom"/>
              </v:shape>
            </w:pict>
          </mc:Fallback>
        </mc:AlternateContent>
      </w:r>
    </w:p>
    <w:p>
      <w:pPr>
        <w:pStyle w:val="Heading5"/>
        <w:tabs>
          <w:tab w:pos="1334" w:val="left" w:leader="none"/>
          <w:tab w:pos="2885" w:val="left" w:leader="none"/>
          <w:tab w:pos="5729" w:val="left" w:leader="none"/>
          <w:tab w:pos="9188" w:val="left" w:leader="none"/>
        </w:tabs>
        <w:spacing w:line="206" w:lineRule="exact"/>
        <w:ind w:left="331"/>
      </w:pPr>
      <w:r>
        <w:rPr>
          <w:spacing w:val="-2"/>
        </w:rPr>
        <w:t>Seasons</w:t>
      </w:r>
      <w:r>
        <w:rPr/>
        <w:tab/>
      </w:r>
      <w:r>
        <w:rPr>
          <w:spacing w:val="-2"/>
        </w:rPr>
        <w:t>Months</w:t>
      </w:r>
      <w:r>
        <w:rPr/>
        <w:tab/>
      </w:r>
      <w:r>
        <w:rPr>
          <w:u w:val="single"/>
        </w:rPr>
        <w:tab/>
      </w:r>
      <w:r>
        <w:rPr>
          <w:spacing w:val="-2"/>
          <w:u w:val="single"/>
        </w:rPr>
        <w:t>Status</w:t>
      </w:r>
      <w:r>
        <w:rPr>
          <w:u w:val="single"/>
        </w:rPr>
        <w:tab/>
      </w:r>
    </w:p>
    <w:p>
      <w:pPr>
        <w:tabs>
          <w:tab w:pos="4207" w:val="left" w:leader="none"/>
          <w:tab w:pos="5189" w:val="left" w:leader="none"/>
          <w:tab w:pos="6171" w:val="left" w:leader="none"/>
          <w:tab w:pos="7215" w:val="left" w:leader="none"/>
          <w:tab w:pos="8206" w:val="left" w:leader="none"/>
        </w:tabs>
        <w:spacing w:line="251" w:lineRule="exact" w:before="0"/>
        <w:ind w:left="2993" w:right="0" w:firstLine="0"/>
        <w:jc w:val="left"/>
        <w:rPr>
          <w:b/>
          <w:sz w:val="20"/>
        </w:rPr>
      </w:pPr>
      <w:r>
        <w:rPr>
          <w:b/>
          <w:spacing w:val="-2"/>
          <w:sz w:val="20"/>
        </w:rPr>
        <w:t>Gorged</w:t>
      </w:r>
      <w:r>
        <w:rPr>
          <w:b/>
          <w:sz w:val="20"/>
        </w:rPr>
        <w:tab/>
      </w:r>
      <w:r>
        <w:rPr>
          <w:b/>
          <w:spacing w:val="-4"/>
          <w:sz w:val="20"/>
        </w:rPr>
        <w:t>Full</w:t>
      </w:r>
      <w:r>
        <w:rPr>
          <w:b/>
          <w:sz w:val="20"/>
        </w:rPr>
        <w:tab/>
        <w:t>¾</w:t>
      </w:r>
      <w:r>
        <w:rPr>
          <w:b/>
          <w:spacing w:val="-5"/>
          <w:sz w:val="20"/>
        </w:rPr>
        <w:t> </w:t>
      </w:r>
      <w:r>
        <w:rPr>
          <w:b/>
          <w:spacing w:val="-4"/>
          <w:sz w:val="20"/>
        </w:rPr>
        <w:t>Full</w:t>
      </w:r>
      <w:r>
        <w:rPr>
          <w:b/>
          <w:sz w:val="20"/>
        </w:rPr>
        <w:tab/>
        <w:t>½</w:t>
      </w:r>
      <w:r>
        <w:rPr>
          <w:b/>
          <w:spacing w:val="-5"/>
          <w:sz w:val="20"/>
        </w:rPr>
        <w:t> </w:t>
      </w:r>
      <w:r>
        <w:rPr>
          <w:b/>
          <w:spacing w:val="-4"/>
          <w:sz w:val="20"/>
        </w:rPr>
        <w:t>Full</w:t>
      </w:r>
      <w:r>
        <w:rPr>
          <w:b/>
          <w:sz w:val="20"/>
        </w:rPr>
        <w:tab/>
        <w:t>¼</w:t>
      </w:r>
      <w:r>
        <w:rPr>
          <w:b/>
          <w:spacing w:val="-5"/>
          <w:sz w:val="20"/>
        </w:rPr>
        <w:t> </w:t>
      </w:r>
      <w:r>
        <w:rPr>
          <w:b/>
          <w:spacing w:val="-4"/>
          <w:sz w:val="20"/>
        </w:rPr>
        <w:t>Full</w:t>
      </w:r>
      <w:r>
        <w:rPr>
          <w:b/>
          <w:sz w:val="20"/>
        </w:rPr>
        <w:tab/>
      </w:r>
      <w:r>
        <w:rPr>
          <w:b/>
          <w:spacing w:val="-2"/>
          <w:sz w:val="20"/>
        </w:rPr>
        <w:t>Empty</w:t>
      </w:r>
    </w:p>
    <w:p>
      <w:pPr>
        <w:spacing w:after="0" w:line="251" w:lineRule="exact"/>
        <w:jc w:val="left"/>
        <w:rPr>
          <w:b/>
          <w:sz w:val="20"/>
        </w:rPr>
        <w:sectPr>
          <w:pgSz w:w="11920" w:h="16850"/>
          <w:pgMar w:header="0" w:footer="1029" w:top="1620" w:bottom="1280" w:left="1275" w:right="1275"/>
        </w:sectPr>
      </w:pPr>
    </w:p>
    <w:p>
      <w:pPr>
        <w:pStyle w:val="BodyText"/>
        <w:spacing w:before="53"/>
        <w:ind w:left="295" w:right="-7"/>
      </w:pPr>
      <w:r>
        <w:rPr>
          <w:spacing w:val="-2"/>
        </w:rPr>
        <w:t>South </w:t>
      </w:r>
      <w:r>
        <w:rPr>
          <w:spacing w:val="-4"/>
        </w:rPr>
        <w:t>west </w:t>
      </w:r>
      <w:r>
        <w:rPr>
          <w:spacing w:val="-2"/>
        </w:rPr>
        <w:t>monsoon</w:t>
      </w:r>
    </w:p>
    <w:p>
      <w:pPr>
        <w:pStyle w:val="BodyText"/>
        <w:spacing w:line="230" w:lineRule="auto" w:before="254"/>
        <w:ind w:left="295" w:right="-7"/>
      </w:pPr>
      <w:r>
        <w:rPr>
          <w:spacing w:val="-4"/>
        </w:rPr>
        <w:t>Post </w:t>
      </w:r>
      <w:r>
        <w:rPr>
          <w:spacing w:val="-2"/>
        </w:rPr>
        <w:t>monsoon North</w:t>
      </w:r>
    </w:p>
    <w:p>
      <w:pPr>
        <w:pStyle w:val="BodyText"/>
        <w:ind w:left="295" w:right="-7"/>
      </w:pPr>
      <w:r>
        <w:rPr>
          <w:spacing w:val="-4"/>
        </w:rPr>
        <w:t>east </w:t>
      </w:r>
      <w:r>
        <w:rPr>
          <w:spacing w:val="-2"/>
        </w:rPr>
        <w:t>monsoon</w:t>
      </w:r>
    </w:p>
    <w:p>
      <w:pPr>
        <w:pStyle w:val="BodyText"/>
        <w:tabs>
          <w:tab w:pos="1823" w:val="left" w:leader="none"/>
          <w:tab w:pos="3037" w:val="left" w:leader="none"/>
          <w:tab w:pos="4019" w:val="left" w:leader="none"/>
          <w:tab w:pos="5001" w:val="left" w:leader="none"/>
          <w:tab w:pos="6045" w:val="left" w:leader="none"/>
          <w:tab w:pos="7253" w:val="right" w:leader="none"/>
        </w:tabs>
        <w:spacing w:line="253" w:lineRule="exact" w:before="10"/>
        <w:ind w:left="164"/>
      </w:pPr>
      <w:r>
        <w:rPr/>
        <w:br w:type="column"/>
      </w:r>
      <w:r>
        <w:rPr>
          <w:spacing w:val="-4"/>
        </w:rPr>
        <w:t>June</w:t>
      </w:r>
      <w:r>
        <w:rPr/>
        <w:tab/>
      </w:r>
      <w:r>
        <w:rPr>
          <w:spacing w:val="-10"/>
        </w:rPr>
        <w:t>0</w:t>
      </w:r>
      <w:r>
        <w:rPr/>
        <w:tab/>
      </w:r>
      <w:r>
        <w:rPr>
          <w:spacing w:val="-10"/>
        </w:rPr>
        <w:t>0</w:t>
      </w:r>
      <w:r>
        <w:rPr/>
        <w:tab/>
      </w:r>
      <w:r>
        <w:rPr>
          <w:spacing w:val="-10"/>
        </w:rPr>
        <w:t>5</w:t>
      </w:r>
      <w:r>
        <w:rPr/>
        <w:tab/>
      </w:r>
      <w:r>
        <w:rPr>
          <w:spacing w:val="-4"/>
        </w:rPr>
        <w:t>10.5</w:t>
      </w:r>
      <w:r>
        <w:rPr/>
        <w:tab/>
      </w:r>
      <w:r>
        <w:rPr>
          <w:spacing w:val="-4"/>
        </w:rPr>
        <w:t>25.5</w:t>
      </w:r>
      <w:r>
        <w:rPr/>
        <w:tab/>
      </w:r>
      <w:r>
        <w:rPr>
          <w:spacing w:val="-5"/>
        </w:rPr>
        <w:t>59</w:t>
      </w:r>
    </w:p>
    <w:p>
      <w:pPr>
        <w:pStyle w:val="BodyText"/>
        <w:tabs>
          <w:tab w:pos="1823" w:val="left" w:leader="none"/>
          <w:tab w:pos="3037" w:val="left" w:leader="none"/>
          <w:tab w:pos="4019" w:val="left" w:leader="none"/>
          <w:tab w:pos="5001" w:val="left" w:leader="none"/>
          <w:tab w:pos="6045" w:val="left" w:leader="none"/>
          <w:tab w:pos="7253" w:val="right" w:leader="none"/>
        </w:tabs>
        <w:spacing w:line="240" w:lineRule="exact"/>
        <w:ind w:left="164"/>
      </w:pPr>
      <w:r>
        <w:rPr/>
        <mc:AlternateContent>
          <mc:Choice Requires="wps">
            <w:drawing>
              <wp:anchor distT="0" distB="0" distL="0" distR="0" allowOverlap="1" layoutInCell="1" locked="0" behindDoc="1" simplePos="0" relativeHeight="487107584">
                <wp:simplePos x="0" y="0"/>
                <wp:positionH relativeFrom="page">
                  <wp:posOffset>2643251</wp:posOffset>
                </wp:positionH>
                <wp:positionV relativeFrom="paragraph">
                  <wp:posOffset>-139435</wp:posOffset>
                </wp:positionV>
                <wp:extent cx="4029075" cy="6350"/>
                <wp:effectExtent l="0" t="0" r="0" b="0"/>
                <wp:wrapNone/>
                <wp:docPr id="137" name="Graphic 137"/>
                <wp:cNvGraphicFramePr>
                  <a:graphicFrameLocks/>
                </wp:cNvGraphicFramePr>
                <a:graphic>
                  <a:graphicData uri="http://schemas.microsoft.com/office/word/2010/wordprocessingShape">
                    <wps:wsp>
                      <wps:cNvPr id="137" name="Graphic 137"/>
                      <wps:cNvSpPr/>
                      <wps:spPr>
                        <a:xfrm>
                          <a:off x="0" y="0"/>
                          <a:ext cx="4029075" cy="6350"/>
                        </a:xfrm>
                        <a:custGeom>
                          <a:avLst/>
                          <a:gdLst/>
                          <a:ahLst/>
                          <a:cxnLst/>
                          <a:rect l="l" t="t" r="r" b="b"/>
                          <a:pathLst>
                            <a:path w="4029075" h="6350">
                              <a:moveTo>
                                <a:pt x="685787" y="0"/>
                              </a:moveTo>
                              <a:lnTo>
                                <a:pt x="679691" y="0"/>
                              </a:lnTo>
                              <a:lnTo>
                                <a:pt x="0" y="0"/>
                              </a:lnTo>
                              <a:lnTo>
                                <a:pt x="0" y="6083"/>
                              </a:lnTo>
                              <a:lnTo>
                                <a:pt x="679691" y="6083"/>
                              </a:lnTo>
                              <a:lnTo>
                                <a:pt x="685787" y="6083"/>
                              </a:lnTo>
                              <a:lnTo>
                                <a:pt x="685787" y="0"/>
                              </a:lnTo>
                              <a:close/>
                            </a:path>
                            <a:path w="4029075" h="6350">
                              <a:moveTo>
                                <a:pt x="2606281" y="0"/>
                              </a:moveTo>
                              <a:lnTo>
                                <a:pt x="2606281" y="0"/>
                              </a:lnTo>
                              <a:lnTo>
                                <a:pt x="685800" y="0"/>
                              </a:lnTo>
                              <a:lnTo>
                                <a:pt x="685800" y="6083"/>
                              </a:lnTo>
                              <a:lnTo>
                                <a:pt x="2606281" y="6083"/>
                              </a:lnTo>
                              <a:lnTo>
                                <a:pt x="2606281" y="0"/>
                              </a:lnTo>
                              <a:close/>
                            </a:path>
                            <a:path w="4029075" h="6350">
                              <a:moveTo>
                                <a:pt x="3246678" y="0"/>
                              </a:moveTo>
                              <a:lnTo>
                                <a:pt x="2606294" y="0"/>
                              </a:lnTo>
                              <a:lnTo>
                                <a:pt x="2606294" y="6083"/>
                              </a:lnTo>
                              <a:lnTo>
                                <a:pt x="3246678" y="6083"/>
                              </a:lnTo>
                              <a:lnTo>
                                <a:pt x="3246678" y="0"/>
                              </a:lnTo>
                              <a:close/>
                            </a:path>
                            <a:path w="4029075" h="6350">
                              <a:moveTo>
                                <a:pt x="4028567" y="0"/>
                              </a:moveTo>
                              <a:lnTo>
                                <a:pt x="3252851" y="0"/>
                              </a:lnTo>
                              <a:lnTo>
                                <a:pt x="3246755" y="0"/>
                              </a:lnTo>
                              <a:lnTo>
                                <a:pt x="3246755" y="6083"/>
                              </a:lnTo>
                              <a:lnTo>
                                <a:pt x="3252851" y="6083"/>
                              </a:lnTo>
                              <a:lnTo>
                                <a:pt x="4028567" y="6083"/>
                              </a:lnTo>
                              <a:lnTo>
                                <a:pt x="40285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08.130005pt;margin-top:-10.979173pt;width:317.25pt;height:.5pt;mso-position-horizontal-relative:page;mso-position-vertical-relative:paragraph;z-index:-16208896" id="docshape125" coordorigin="4163,-220" coordsize="6345,10" path="m5243,-220l5233,-220,4163,-220,4163,-210,5233,-210,5243,-210,5243,-220xm8267,-220l8257,-220,7254,-220,7245,-220,7245,-220,6162,-220,6152,-220,5243,-220,5243,-210,6152,-210,6162,-210,7245,-210,7245,-210,7254,-210,8257,-210,8267,-210,8267,-220xm9275,-220l8267,-220,8267,-210,9275,-210,9275,-220xm10507,-220l9285,-220,9276,-220,9276,-210,9285,-210,10507,-210,10507,-220xe" filled="true" fillcolor="#000000" stroked="false">
                <v:path arrowok="t"/>
                <v:fill type="solid"/>
                <w10:wrap type="none"/>
              </v:shape>
            </w:pict>
          </mc:Fallback>
        </mc:AlternateContent>
      </w:r>
      <w:r>
        <w:rPr>
          <w:spacing w:val="-4"/>
        </w:rPr>
        <w:t>July</w:t>
      </w:r>
      <w:r>
        <w:rPr/>
        <w:tab/>
      </w:r>
      <w:r>
        <w:rPr>
          <w:spacing w:val="-10"/>
        </w:rPr>
        <w:t>0</w:t>
      </w:r>
      <w:r>
        <w:rPr/>
        <w:tab/>
      </w:r>
      <w:r>
        <w:rPr>
          <w:spacing w:val="-10"/>
        </w:rPr>
        <w:t>0</w:t>
      </w:r>
      <w:r>
        <w:rPr/>
        <w:tab/>
      </w:r>
      <w:r>
        <w:rPr>
          <w:spacing w:val="-10"/>
        </w:rPr>
        <w:t>6</w:t>
      </w:r>
      <w:r>
        <w:rPr/>
        <w:tab/>
      </w:r>
      <w:r>
        <w:rPr>
          <w:spacing w:val="-4"/>
        </w:rPr>
        <w:t>12.5</w:t>
      </w:r>
      <w:r>
        <w:rPr/>
        <w:tab/>
      </w:r>
      <w:r>
        <w:rPr>
          <w:spacing w:val="-4"/>
        </w:rPr>
        <w:t>29.5</w:t>
      </w:r>
      <w:r>
        <w:rPr/>
        <w:tab/>
      </w:r>
      <w:r>
        <w:rPr>
          <w:spacing w:val="-5"/>
        </w:rPr>
        <w:t>52</w:t>
      </w:r>
    </w:p>
    <w:p>
      <w:pPr>
        <w:pStyle w:val="BodyText"/>
        <w:tabs>
          <w:tab w:pos="1823" w:val="left" w:leader="none"/>
          <w:tab w:pos="3037" w:val="left" w:leader="none"/>
          <w:tab w:pos="4019" w:val="left" w:leader="none"/>
          <w:tab w:pos="5001" w:val="left" w:leader="none"/>
          <w:tab w:pos="6045" w:val="left" w:leader="none"/>
          <w:tab w:pos="7403" w:val="right" w:leader="none"/>
        </w:tabs>
        <w:spacing w:line="253" w:lineRule="exact"/>
        <w:ind w:left="164"/>
      </w:pPr>
      <w:r>
        <w:rPr>
          <w:spacing w:val="-2"/>
        </w:rPr>
        <w:t>August</w:t>
      </w:r>
      <w:r>
        <w:rPr/>
        <w:tab/>
      </w:r>
      <w:r>
        <w:rPr>
          <w:spacing w:val="-10"/>
        </w:rPr>
        <w:t>0</w:t>
      </w:r>
      <w:r>
        <w:rPr/>
        <w:tab/>
      </w:r>
      <w:r>
        <w:rPr>
          <w:spacing w:val="-10"/>
        </w:rPr>
        <w:t>5</w:t>
      </w:r>
      <w:r>
        <w:rPr/>
        <w:tab/>
      </w:r>
      <w:r>
        <w:rPr>
          <w:spacing w:val="-10"/>
        </w:rPr>
        <w:t>9</w:t>
      </w:r>
      <w:r>
        <w:rPr/>
        <w:tab/>
      </w:r>
      <w:r>
        <w:rPr>
          <w:spacing w:val="-4"/>
        </w:rPr>
        <w:t>14.2</w:t>
      </w:r>
      <w:r>
        <w:rPr/>
        <w:tab/>
      </w:r>
      <w:r>
        <w:rPr>
          <w:spacing w:val="-4"/>
        </w:rPr>
        <w:t>30.5</w:t>
      </w:r>
      <w:r>
        <w:rPr/>
        <w:tab/>
      </w:r>
      <w:r>
        <w:rPr>
          <w:spacing w:val="-4"/>
        </w:rPr>
        <w:t>41.3</w:t>
      </w:r>
    </w:p>
    <w:p>
      <w:pPr>
        <w:pStyle w:val="BodyText"/>
        <w:tabs>
          <w:tab w:pos="1823" w:val="left" w:leader="none"/>
          <w:tab w:pos="3037" w:val="left" w:leader="none"/>
          <w:tab w:pos="4019" w:val="left" w:leader="none"/>
          <w:tab w:pos="5001" w:val="left" w:leader="none"/>
          <w:tab w:pos="6045" w:val="left" w:leader="none"/>
          <w:tab w:pos="7403" w:val="right" w:leader="none"/>
        </w:tabs>
        <w:spacing w:before="50"/>
        <w:ind w:left="164"/>
      </w:pPr>
      <w:r>
        <w:rPr>
          <w:spacing w:val="-2"/>
        </w:rPr>
        <w:t>September</w:t>
      </w:r>
      <w:r>
        <w:rPr/>
        <w:tab/>
      </w:r>
      <w:r>
        <w:rPr>
          <w:spacing w:val="-10"/>
        </w:rPr>
        <w:t>3</w:t>
      </w:r>
      <w:r>
        <w:rPr/>
        <w:tab/>
      </w:r>
      <w:r>
        <w:rPr>
          <w:spacing w:val="-10"/>
        </w:rPr>
        <w:t>6</w:t>
      </w:r>
      <w:r>
        <w:rPr/>
        <w:tab/>
      </w:r>
      <w:r>
        <w:rPr>
          <w:spacing w:val="-5"/>
        </w:rPr>
        <w:t>12</w:t>
      </w:r>
      <w:r>
        <w:rPr/>
        <w:tab/>
      </w:r>
      <w:r>
        <w:rPr>
          <w:spacing w:val="-4"/>
        </w:rPr>
        <w:t>16.5</w:t>
      </w:r>
      <w:r>
        <w:rPr/>
        <w:tab/>
      </w:r>
      <w:r>
        <w:rPr>
          <w:spacing w:val="-4"/>
        </w:rPr>
        <w:t>26.8</w:t>
      </w:r>
      <w:r>
        <w:rPr/>
        <w:tab/>
      </w:r>
      <w:r>
        <w:rPr>
          <w:spacing w:val="-4"/>
        </w:rPr>
        <w:t>35.7</w:t>
      </w:r>
    </w:p>
    <w:p>
      <w:pPr>
        <w:pStyle w:val="BodyText"/>
        <w:tabs>
          <w:tab w:pos="1823" w:val="left" w:leader="none"/>
          <w:tab w:pos="3037" w:val="left" w:leader="none"/>
          <w:tab w:pos="4019" w:val="left" w:leader="none"/>
          <w:tab w:pos="5001" w:val="left" w:leader="none"/>
          <w:tab w:pos="6045" w:val="left" w:leader="none"/>
          <w:tab w:pos="7403" w:val="right" w:leader="none"/>
        </w:tabs>
        <w:spacing w:line="253" w:lineRule="exact" w:before="8"/>
        <w:ind w:left="164"/>
      </w:pPr>
      <w:r>
        <w:rPr/>
        <mc:AlternateContent>
          <mc:Choice Requires="wps">
            <w:drawing>
              <wp:anchor distT="0" distB="0" distL="0" distR="0" allowOverlap="1" layoutInCell="1" locked="0" behindDoc="1" simplePos="0" relativeHeight="487108096">
                <wp:simplePos x="0" y="0"/>
                <wp:positionH relativeFrom="page">
                  <wp:posOffset>902512</wp:posOffset>
                </wp:positionH>
                <wp:positionV relativeFrom="paragraph">
                  <wp:posOffset>29573</wp:posOffset>
                </wp:positionV>
                <wp:extent cx="5769610" cy="6350"/>
                <wp:effectExtent l="0" t="0" r="0" b="0"/>
                <wp:wrapNone/>
                <wp:docPr id="138" name="Graphic 138"/>
                <wp:cNvGraphicFramePr>
                  <a:graphicFrameLocks/>
                </wp:cNvGraphicFramePr>
                <a:graphic>
                  <a:graphicData uri="http://schemas.microsoft.com/office/word/2010/wordprocessingShape">
                    <wps:wsp>
                      <wps:cNvPr id="138" name="Graphic 138"/>
                      <wps:cNvSpPr/>
                      <wps:spPr>
                        <a:xfrm>
                          <a:off x="0" y="0"/>
                          <a:ext cx="5769610" cy="6350"/>
                        </a:xfrm>
                        <a:custGeom>
                          <a:avLst/>
                          <a:gdLst/>
                          <a:ahLst/>
                          <a:cxnLst/>
                          <a:rect l="l" t="t" r="r" b="b"/>
                          <a:pathLst>
                            <a:path w="5769610" h="6350">
                              <a:moveTo>
                                <a:pt x="1740662" y="0"/>
                              </a:moveTo>
                              <a:lnTo>
                                <a:pt x="691845" y="0"/>
                              </a:lnTo>
                              <a:lnTo>
                                <a:pt x="685800" y="0"/>
                              </a:lnTo>
                              <a:lnTo>
                                <a:pt x="0" y="0"/>
                              </a:lnTo>
                              <a:lnTo>
                                <a:pt x="0" y="6096"/>
                              </a:lnTo>
                              <a:lnTo>
                                <a:pt x="685749" y="6096"/>
                              </a:lnTo>
                              <a:lnTo>
                                <a:pt x="691845" y="6096"/>
                              </a:lnTo>
                              <a:lnTo>
                                <a:pt x="1740662" y="6096"/>
                              </a:lnTo>
                              <a:lnTo>
                                <a:pt x="1740662" y="0"/>
                              </a:lnTo>
                              <a:close/>
                            </a:path>
                            <a:path w="5769610" h="6350">
                              <a:moveTo>
                                <a:pt x="1746821" y="0"/>
                              </a:moveTo>
                              <a:lnTo>
                                <a:pt x="1740738" y="0"/>
                              </a:lnTo>
                              <a:lnTo>
                                <a:pt x="1740738" y="6096"/>
                              </a:lnTo>
                              <a:lnTo>
                                <a:pt x="1746821" y="6096"/>
                              </a:lnTo>
                              <a:lnTo>
                                <a:pt x="1746821" y="0"/>
                              </a:lnTo>
                              <a:close/>
                            </a:path>
                            <a:path w="5769610" h="6350">
                              <a:moveTo>
                                <a:pt x="2426525" y="0"/>
                              </a:moveTo>
                              <a:lnTo>
                                <a:pt x="2420442" y="0"/>
                              </a:lnTo>
                              <a:lnTo>
                                <a:pt x="1746834" y="0"/>
                              </a:lnTo>
                              <a:lnTo>
                                <a:pt x="1746834" y="6096"/>
                              </a:lnTo>
                              <a:lnTo>
                                <a:pt x="2420429" y="6096"/>
                              </a:lnTo>
                              <a:lnTo>
                                <a:pt x="2426525" y="6096"/>
                              </a:lnTo>
                              <a:lnTo>
                                <a:pt x="2426525" y="0"/>
                              </a:lnTo>
                              <a:close/>
                            </a:path>
                            <a:path w="5769610" h="6350">
                              <a:moveTo>
                                <a:pt x="4347019" y="0"/>
                              </a:moveTo>
                              <a:lnTo>
                                <a:pt x="4347019" y="0"/>
                              </a:lnTo>
                              <a:lnTo>
                                <a:pt x="2426538" y="0"/>
                              </a:lnTo>
                              <a:lnTo>
                                <a:pt x="2426538" y="6096"/>
                              </a:lnTo>
                              <a:lnTo>
                                <a:pt x="4347019" y="6096"/>
                              </a:lnTo>
                              <a:lnTo>
                                <a:pt x="4347019" y="0"/>
                              </a:lnTo>
                              <a:close/>
                            </a:path>
                            <a:path w="5769610" h="6350">
                              <a:moveTo>
                                <a:pt x="4987417" y="0"/>
                              </a:moveTo>
                              <a:lnTo>
                                <a:pt x="4347032" y="0"/>
                              </a:lnTo>
                              <a:lnTo>
                                <a:pt x="4347032" y="6096"/>
                              </a:lnTo>
                              <a:lnTo>
                                <a:pt x="4987417" y="6096"/>
                              </a:lnTo>
                              <a:lnTo>
                                <a:pt x="4987417" y="0"/>
                              </a:lnTo>
                              <a:close/>
                            </a:path>
                            <a:path w="5769610" h="6350">
                              <a:moveTo>
                                <a:pt x="5769305" y="0"/>
                              </a:moveTo>
                              <a:lnTo>
                                <a:pt x="4993589" y="0"/>
                              </a:lnTo>
                              <a:lnTo>
                                <a:pt x="4987493" y="0"/>
                              </a:lnTo>
                              <a:lnTo>
                                <a:pt x="4987493" y="6096"/>
                              </a:lnTo>
                              <a:lnTo>
                                <a:pt x="4993589" y="6096"/>
                              </a:lnTo>
                              <a:lnTo>
                                <a:pt x="5769305" y="6096"/>
                              </a:lnTo>
                              <a:lnTo>
                                <a:pt x="576930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1.064003pt;margin-top:2.328658pt;width:454.3pt;height:.5pt;mso-position-horizontal-relative:page;mso-position-vertical-relative:paragraph;z-index:-16208384" id="docshape126" coordorigin="1421,47" coordsize="9086,10" path="m4162,47l2511,47,2501,47,2501,47,1421,47,1421,56,2501,56,2501,56,2511,56,4162,56,4162,47xm4172,47l4163,47,4163,56,4172,56,4172,47xm5243,47l5233,47,5233,47,4172,47,4172,56,5233,56,5233,56,5243,56,5243,47xm8267,47l8257,47,7254,47,7245,47,7245,47,6162,47,6152,47,5243,47,5243,56,6152,56,6162,56,7245,56,7245,56,7254,56,8257,56,8267,56,8267,47xm9275,47l8267,47,8267,56,9275,56,9275,47xm10507,47l9285,47,9276,47,9276,56,9285,56,10507,56,10507,47xe" filled="true" fillcolor="#000000" stroked="false">
                <v:path arrowok="t"/>
                <v:fill type="solid"/>
                <w10:wrap type="none"/>
              </v:shape>
            </w:pict>
          </mc:Fallback>
        </mc:AlternateContent>
      </w:r>
      <w:r>
        <w:rPr>
          <w:spacing w:val="-2"/>
        </w:rPr>
        <w:t>October</w:t>
      </w:r>
      <w:r>
        <w:rPr/>
        <w:tab/>
      </w:r>
      <w:r>
        <w:rPr>
          <w:spacing w:val="-10"/>
        </w:rPr>
        <w:t>4</w:t>
      </w:r>
      <w:r>
        <w:rPr/>
        <w:tab/>
      </w:r>
      <w:r>
        <w:rPr>
          <w:spacing w:val="-10"/>
        </w:rPr>
        <w:t>8</w:t>
      </w:r>
      <w:r>
        <w:rPr/>
        <w:tab/>
      </w:r>
      <w:r>
        <w:rPr>
          <w:spacing w:val="-5"/>
        </w:rPr>
        <w:t>13</w:t>
      </w:r>
      <w:r>
        <w:rPr/>
        <w:tab/>
      </w:r>
      <w:r>
        <w:rPr>
          <w:spacing w:val="-5"/>
        </w:rPr>
        <w:t>15</w:t>
      </w:r>
      <w:r>
        <w:rPr/>
        <w:tab/>
      </w:r>
      <w:r>
        <w:rPr>
          <w:spacing w:val="-4"/>
        </w:rPr>
        <w:t>22.5</w:t>
      </w:r>
      <w:r>
        <w:rPr/>
        <w:tab/>
      </w:r>
      <w:r>
        <w:rPr>
          <w:spacing w:val="-4"/>
        </w:rPr>
        <w:t>37.5</w:t>
      </w:r>
    </w:p>
    <w:p>
      <w:pPr>
        <w:pStyle w:val="BodyText"/>
        <w:tabs>
          <w:tab w:pos="1823" w:val="left" w:leader="none"/>
          <w:tab w:pos="3037" w:val="left" w:leader="none"/>
          <w:tab w:pos="4019" w:val="left" w:leader="none"/>
          <w:tab w:pos="5001" w:val="left" w:leader="none"/>
          <w:tab w:pos="6045" w:val="left" w:leader="none"/>
          <w:tab w:pos="7403" w:val="right" w:leader="none"/>
        </w:tabs>
        <w:spacing w:line="239" w:lineRule="exact"/>
        <w:ind w:left="164"/>
      </w:pPr>
      <w:r>
        <w:rPr>
          <w:spacing w:val="-2"/>
        </w:rPr>
        <w:t>November</w:t>
      </w:r>
      <w:r>
        <w:rPr/>
        <w:tab/>
      </w:r>
      <w:r>
        <w:rPr>
          <w:spacing w:val="-10"/>
        </w:rPr>
        <w:t>6</w:t>
      </w:r>
      <w:r>
        <w:rPr/>
        <w:tab/>
      </w:r>
      <w:r>
        <w:rPr>
          <w:spacing w:val="-5"/>
        </w:rPr>
        <w:t>10</w:t>
      </w:r>
      <w:r>
        <w:rPr/>
        <w:tab/>
      </w:r>
      <w:r>
        <w:rPr>
          <w:spacing w:val="-4"/>
        </w:rPr>
        <w:t>15.4</w:t>
      </w:r>
      <w:r>
        <w:rPr/>
        <w:tab/>
      </w:r>
      <w:r>
        <w:rPr>
          <w:spacing w:val="-5"/>
        </w:rPr>
        <w:t>18</w:t>
      </w:r>
      <w:r>
        <w:rPr/>
        <w:tab/>
      </w:r>
      <w:r>
        <w:rPr>
          <w:spacing w:val="-4"/>
        </w:rPr>
        <w:t>12.5</w:t>
      </w:r>
      <w:r>
        <w:rPr/>
        <w:tab/>
      </w:r>
      <w:r>
        <w:rPr>
          <w:spacing w:val="-4"/>
        </w:rPr>
        <w:t>38.1</w:t>
      </w:r>
    </w:p>
    <w:p>
      <w:pPr>
        <w:pStyle w:val="BodyText"/>
        <w:tabs>
          <w:tab w:pos="1823" w:val="left" w:leader="none"/>
          <w:tab w:pos="3037" w:val="left" w:leader="none"/>
          <w:tab w:pos="4019" w:val="left" w:leader="none"/>
          <w:tab w:pos="5001" w:val="left" w:leader="none"/>
          <w:tab w:pos="6045" w:val="left" w:leader="none"/>
          <w:tab w:pos="7253" w:val="right" w:leader="none"/>
        </w:tabs>
        <w:spacing w:line="240" w:lineRule="exact"/>
        <w:ind w:left="164"/>
      </w:pPr>
      <w:r>
        <w:rPr/>
        <mc:AlternateContent>
          <mc:Choice Requires="wps">
            <w:drawing>
              <wp:anchor distT="0" distB="0" distL="0" distR="0" allowOverlap="1" layoutInCell="1" locked="0" behindDoc="0" simplePos="0" relativeHeight="15735808">
                <wp:simplePos x="0" y="0"/>
                <wp:positionH relativeFrom="page">
                  <wp:posOffset>902512</wp:posOffset>
                </wp:positionH>
                <wp:positionV relativeFrom="paragraph">
                  <wp:posOffset>15471</wp:posOffset>
                </wp:positionV>
                <wp:extent cx="5769610" cy="6350"/>
                <wp:effectExtent l="0" t="0" r="0" b="0"/>
                <wp:wrapNone/>
                <wp:docPr id="139" name="Graphic 139"/>
                <wp:cNvGraphicFramePr>
                  <a:graphicFrameLocks/>
                </wp:cNvGraphicFramePr>
                <a:graphic>
                  <a:graphicData uri="http://schemas.microsoft.com/office/word/2010/wordprocessingShape">
                    <wps:wsp>
                      <wps:cNvPr id="139" name="Graphic 139"/>
                      <wps:cNvSpPr/>
                      <wps:spPr>
                        <a:xfrm>
                          <a:off x="0" y="0"/>
                          <a:ext cx="5769610" cy="6350"/>
                        </a:xfrm>
                        <a:custGeom>
                          <a:avLst/>
                          <a:gdLst/>
                          <a:ahLst/>
                          <a:cxnLst/>
                          <a:rect l="l" t="t" r="r" b="b"/>
                          <a:pathLst>
                            <a:path w="5769610" h="6350">
                              <a:moveTo>
                                <a:pt x="1740662" y="0"/>
                              </a:moveTo>
                              <a:lnTo>
                                <a:pt x="691845" y="0"/>
                              </a:lnTo>
                              <a:lnTo>
                                <a:pt x="685800" y="0"/>
                              </a:lnTo>
                              <a:lnTo>
                                <a:pt x="0" y="0"/>
                              </a:lnTo>
                              <a:lnTo>
                                <a:pt x="0" y="6096"/>
                              </a:lnTo>
                              <a:lnTo>
                                <a:pt x="685749" y="6096"/>
                              </a:lnTo>
                              <a:lnTo>
                                <a:pt x="691845" y="6096"/>
                              </a:lnTo>
                              <a:lnTo>
                                <a:pt x="1740662" y="6096"/>
                              </a:lnTo>
                              <a:lnTo>
                                <a:pt x="1740662" y="0"/>
                              </a:lnTo>
                              <a:close/>
                            </a:path>
                            <a:path w="5769610" h="6350">
                              <a:moveTo>
                                <a:pt x="1746821" y="0"/>
                              </a:moveTo>
                              <a:lnTo>
                                <a:pt x="1740738" y="0"/>
                              </a:lnTo>
                              <a:lnTo>
                                <a:pt x="1740738" y="6096"/>
                              </a:lnTo>
                              <a:lnTo>
                                <a:pt x="1746821" y="6096"/>
                              </a:lnTo>
                              <a:lnTo>
                                <a:pt x="1746821" y="0"/>
                              </a:lnTo>
                              <a:close/>
                            </a:path>
                            <a:path w="5769610" h="6350">
                              <a:moveTo>
                                <a:pt x="2426525" y="0"/>
                              </a:moveTo>
                              <a:lnTo>
                                <a:pt x="2420442" y="0"/>
                              </a:lnTo>
                              <a:lnTo>
                                <a:pt x="1746834" y="0"/>
                              </a:lnTo>
                              <a:lnTo>
                                <a:pt x="1746834" y="6096"/>
                              </a:lnTo>
                              <a:lnTo>
                                <a:pt x="2420429" y="6096"/>
                              </a:lnTo>
                              <a:lnTo>
                                <a:pt x="2426525" y="6096"/>
                              </a:lnTo>
                              <a:lnTo>
                                <a:pt x="2426525" y="0"/>
                              </a:lnTo>
                              <a:close/>
                            </a:path>
                            <a:path w="5769610" h="6350">
                              <a:moveTo>
                                <a:pt x="4347019" y="0"/>
                              </a:moveTo>
                              <a:lnTo>
                                <a:pt x="4347019" y="0"/>
                              </a:lnTo>
                              <a:lnTo>
                                <a:pt x="2426538" y="0"/>
                              </a:lnTo>
                              <a:lnTo>
                                <a:pt x="2426538" y="6096"/>
                              </a:lnTo>
                              <a:lnTo>
                                <a:pt x="4347019" y="6096"/>
                              </a:lnTo>
                              <a:lnTo>
                                <a:pt x="4347019" y="0"/>
                              </a:lnTo>
                              <a:close/>
                            </a:path>
                            <a:path w="5769610" h="6350">
                              <a:moveTo>
                                <a:pt x="4987417" y="0"/>
                              </a:moveTo>
                              <a:lnTo>
                                <a:pt x="4347032" y="0"/>
                              </a:lnTo>
                              <a:lnTo>
                                <a:pt x="4347032" y="6096"/>
                              </a:lnTo>
                              <a:lnTo>
                                <a:pt x="4987417" y="6096"/>
                              </a:lnTo>
                              <a:lnTo>
                                <a:pt x="4987417" y="0"/>
                              </a:lnTo>
                              <a:close/>
                            </a:path>
                            <a:path w="5769610" h="6350">
                              <a:moveTo>
                                <a:pt x="5769305" y="0"/>
                              </a:moveTo>
                              <a:lnTo>
                                <a:pt x="4993589" y="0"/>
                              </a:lnTo>
                              <a:lnTo>
                                <a:pt x="4987493" y="0"/>
                              </a:lnTo>
                              <a:lnTo>
                                <a:pt x="4987493" y="6096"/>
                              </a:lnTo>
                              <a:lnTo>
                                <a:pt x="4993589" y="6096"/>
                              </a:lnTo>
                              <a:lnTo>
                                <a:pt x="5769305" y="6096"/>
                              </a:lnTo>
                              <a:lnTo>
                                <a:pt x="576930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1.064003pt;margin-top:1.218266pt;width:454.3pt;height:.5pt;mso-position-horizontal-relative:page;mso-position-vertical-relative:paragraph;z-index:15735808" id="docshape127" coordorigin="1421,24" coordsize="9086,10" path="m4162,24l2511,24,2501,24,2501,24,1421,24,1421,34,2501,34,2501,34,2511,34,4162,34,4162,24xm4172,24l4163,24,4163,34,4172,34,4172,24xm5243,24l5233,24,5233,24,4172,24,4172,34,5233,34,5233,34,5243,34,5243,24xm8267,24l8257,24,7254,24,7245,24,7245,24,6162,24,6152,24,5243,24,5243,34,6152,34,6162,34,7245,34,7245,34,7254,34,8257,34,8267,34,8267,24xm9275,24l8267,24,8267,34,9275,34,9275,24xm10507,24l9285,24,9276,24,9276,34,9285,34,10507,34,10507,24xe" filled="true" fillcolor="#000000" stroked="false">
                <v:path arrowok="t"/>
                <v:fill type="solid"/>
                <w10:wrap type="none"/>
              </v:shape>
            </w:pict>
          </mc:Fallback>
        </mc:AlternateContent>
      </w:r>
      <w:r>
        <w:rPr>
          <w:spacing w:val="-2"/>
        </w:rPr>
        <w:t>December</w:t>
      </w:r>
      <w:r>
        <w:rPr/>
        <w:tab/>
      </w:r>
      <w:r>
        <w:rPr>
          <w:spacing w:val="-10"/>
        </w:rPr>
        <w:t>5</w:t>
      </w:r>
      <w:r>
        <w:rPr/>
        <w:tab/>
      </w:r>
      <w:r>
        <w:rPr>
          <w:spacing w:val="-5"/>
        </w:rPr>
        <w:t>12</w:t>
      </w:r>
      <w:r>
        <w:rPr/>
        <w:tab/>
      </w:r>
      <w:r>
        <w:rPr>
          <w:spacing w:val="-4"/>
        </w:rPr>
        <w:t>16.5</w:t>
      </w:r>
      <w:r>
        <w:rPr/>
        <w:tab/>
      </w:r>
      <w:r>
        <w:rPr>
          <w:spacing w:val="-5"/>
        </w:rPr>
        <w:t>10</w:t>
      </w:r>
      <w:r>
        <w:rPr/>
        <w:tab/>
      </w:r>
      <w:r>
        <w:rPr>
          <w:spacing w:val="-4"/>
        </w:rPr>
        <w:t>15.5</w:t>
      </w:r>
      <w:r>
        <w:rPr/>
        <w:tab/>
      </w:r>
      <w:r>
        <w:rPr>
          <w:spacing w:val="-5"/>
        </w:rPr>
        <w:t>41</w:t>
      </w:r>
    </w:p>
    <w:p>
      <w:pPr>
        <w:pStyle w:val="BodyText"/>
        <w:tabs>
          <w:tab w:pos="1823" w:val="left" w:leader="none"/>
          <w:tab w:pos="3037" w:val="left" w:leader="none"/>
          <w:tab w:pos="4019" w:val="left" w:leader="none"/>
          <w:tab w:pos="5001" w:val="left" w:leader="none"/>
          <w:tab w:pos="6045" w:val="left" w:leader="none"/>
          <w:tab w:pos="7403" w:val="right" w:leader="none"/>
        </w:tabs>
        <w:spacing w:line="240" w:lineRule="exact"/>
        <w:ind w:left="164"/>
      </w:pPr>
      <w:r>
        <w:rPr>
          <w:spacing w:val="-2"/>
        </w:rPr>
        <w:t>January</w:t>
      </w:r>
      <w:r>
        <w:rPr/>
        <w:tab/>
      </w:r>
      <w:r>
        <w:rPr>
          <w:spacing w:val="-10"/>
        </w:rPr>
        <w:t>7</w:t>
      </w:r>
      <w:r>
        <w:rPr/>
        <w:tab/>
      </w:r>
      <w:r>
        <w:rPr>
          <w:spacing w:val="-5"/>
        </w:rPr>
        <w:t>13</w:t>
      </w:r>
      <w:r>
        <w:rPr/>
        <w:tab/>
      </w:r>
      <w:r>
        <w:rPr>
          <w:spacing w:val="-10"/>
        </w:rPr>
        <w:t>8</w:t>
      </w:r>
      <w:r>
        <w:rPr/>
        <w:tab/>
      </w:r>
      <w:r>
        <w:rPr>
          <w:spacing w:val="-5"/>
        </w:rPr>
        <w:t>16</w:t>
      </w:r>
      <w:r>
        <w:rPr/>
        <w:tab/>
      </w:r>
      <w:r>
        <w:rPr>
          <w:spacing w:val="-4"/>
        </w:rPr>
        <w:t>18.8</w:t>
      </w:r>
      <w:r>
        <w:rPr/>
        <w:tab/>
      </w:r>
      <w:r>
        <w:rPr>
          <w:spacing w:val="-4"/>
        </w:rPr>
        <w:t>37.2</w:t>
      </w:r>
    </w:p>
    <w:p>
      <w:pPr>
        <w:pStyle w:val="BodyText"/>
        <w:tabs>
          <w:tab w:pos="1823" w:val="left" w:leader="none"/>
          <w:tab w:pos="3037" w:val="left" w:leader="none"/>
          <w:tab w:pos="4019" w:val="left" w:leader="none"/>
          <w:tab w:pos="5001" w:val="left" w:leader="none"/>
          <w:tab w:pos="6045" w:val="left" w:leader="none"/>
          <w:tab w:pos="7403" w:val="right" w:leader="none"/>
        </w:tabs>
        <w:spacing w:line="252" w:lineRule="exact"/>
        <w:ind w:left="164"/>
      </w:pPr>
      <w:r>
        <w:rPr>
          <w:spacing w:val="-2"/>
        </w:rPr>
        <w:t>February</w:t>
      </w:r>
      <w:r>
        <w:rPr/>
        <w:tab/>
      </w:r>
      <w:r>
        <w:rPr>
          <w:spacing w:val="-10"/>
        </w:rPr>
        <w:t>9</w:t>
      </w:r>
      <w:r>
        <w:rPr/>
        <w:tab/>
      </w:r>
      <w:r>
        <w:rPr>
          <w:spacing w:val="-5"/>
        </w:rPr>
        <w:t>14</w:t>
      </w:r>
      <w:r>
        <w:rPr/>
        <w:tab/>
      </w:r>
      <w:r>
        <w:rPr>
          <w:spacing w:val="-4"/>
        </w:rPr>
        <w:t>10.5</w:t>
      </w:r>
      <w:r>
        <w:rPr/>
        <w:tab/>
      </w:r>
      <w:r>
        <w:rPr>
          <w:spacing w:val="-4"/>
        </w:rPr>
        <w:t>19.5</w:t>
      </w:r>
      <w:r>
        <w:rPr/>
        <w:tab/>
      </w:r>
      <w:r>
        <w:rPr>
          <w:spacing w:val="-4"/>
        </w:rPr>
        <w:t>14.9</w:t>
      </w:r>
      <w:r>
        <w:rPr/>
        <w:tab/>
      </w:r>
      <w:r>
        <w:rPr>
          <w:spacing w:val="-4"/>
        </w:rPr>
        <w:t>32.1</w:t>
      </w:r>
    </w:p>
    <w:p>
      <w:pPr>
        <w:pStyle w:val="BodyText"/>
        <w:spacing w:after="0" w:line="252" w:lineRule="exact"/>
        <w:sectPr>
          <w:type w:val="continuous"/>
          <w:pgSz w:w="11920" w:h="16850"/>
          <w:pgMar w:header="0" w:footer="1029" w:top="1400" w:bottom="280" w:left="1275" w:right="1275"/>
          <w:cols w:num="2" w:equalWidth="0">
            <w:col w:w="1130" w:space="40"/>
            <w:col w:w="8200"/>
          </w:cols>
        </w:sectPr>
      </w:pPr>
    </w:p>
    <w:p>
      <w:pPr>
        <w:pStyle w:val="BodyText"/>
        <w:tabs>
          <w:tab w:pos="1334" w:val="left" w:leader="none"/>
          <w:tab w:pos="2993" w:val="left" w:leader="none"/>
          <w:tab w:pos="4207" w:val="left" w:leader="none"/>
          <w:tab w:pos="5189" w:val="left" w:leader="none"/>
          <w:tab w:pos="6171" w:val="left" w:leader="none"/>
          <w:tab w:pos="7215" w:val="left" w:leader="none"/>
          <w:tab w:pos="8572" w:val="right" w:leader="none"/>
        </w:tabs>
        <w:spacing w:line="212" w:lineRule="exact"/>
        <w:ind w:left="304"/>
      </w:pPr>
      <w:r>
        <w:rPr/>
        <mc:AlternateContent>
          <mc:Choice Requires="wps">
            <w:drawing>
              <wp:anchor distT="0" distB="0" distL="0" distR="0" allowOverlap="1" layoutInCell="1" locked="0" behindDoc="0" simplePos="0" relativeHeight="15736320">
                <wp:simplePos x="0" y="0"/>
                <wp:positionH relativeFrom="page">
                  <wp:posOffset>902512</wp:posOffset>
                </wp:positionH>
                <wp:positionV relativeFrom="paragraph">
                  <wp:posOffset>1143</wp:posOffset>
                </wp:positionV>
                <wp:extent cx="5769610" cy="6350"/>
                <wp:effectExtent l="0" t="0" r="0" b="0"/>
                <wp:wrapNone/>
                <wp:docPr id="140" name="Graphic 140"/>
                <wp:cNvGraphicFramePr>
                  <a:graphicFrameLocks/>
                </wp:cNvGraphicFramePr>
                <a:graphic>
                  <a:graphicData uri="http://schemas.microsoft.com/office/word/2010/wordprocessingShape">
                    <wps:wsp>
                      <wps:cNvPr id="140" name="Graphic 140"/>
                      <wps:cNvSpPr/>
                      <wps:spPr>
                        <a:xfrm>
                          <a:off x="0" y="0"/>
                          <a:ext cx="5769610" cy="6350"/>
                        </a:xfrm>
                        <a:custGeom>
                          <a:avLst/>
                          <a:gdLst/>
                          <a:ahLst/>
                          <a:cxnLst/>
                          <a:rect l="l" t="t" r="r" b="b"/>
                          <a:pathLst>
                            <a:path w="5769610" h="6350">
                              <a:moveTo>
                                <a:pt x="1740662" y="0"/>
                              </a:moveTo>
                              <a:lnTo>
                                <a:pt x="691845" y="0"/>
                              </a:lnTo>
                              <a:lnTo>
                                <a:pt x="685800" y="0"/>
                              </a:lnTo>
                              <a:lnTo>
                                <a:pt x="0" y="0"/>
                              </a:lnTo>
                              <a:lnTo>
                                <a:pt x="0" y="6096"/>
                              </a:lnTo>
                              <a:lnTo>
                                <a:pt x="685749" y="6096"/>
                              </a:lnTo>
                              <a:lnTo>
                                <a:pt x="691845" y="6096"/>
                              </a:lnTo>
                              <a:lnTo>
                                <a:pt x="1740662" y="6096"/>
                              </a:lnTo>
                              <a:lnTo>
                                <a:pt x="1740662" y="0"/>
                              </a:lnTo>
                              <a:close/>
                            </a:path>
                            <a:path w="5769610" h="6350">
                              <a:moveTo>
                                <a:pt x="1746821" y="0"/>
                              </a:moveTo>
                              <a:lnTo>
                                <a:pt x="1740738" y="0"/>
                              </a:lnTo>
                              <a:lnTo>
                                <a:pt x="1740738" y="6096"/>
                              </a:lnTo>
                              <a:lnTo>
                                <a:pt x="1746821" y="6096"/>
                              </a:lnTo>
                              <a:lnTo>
                                <a:pt x="1746821" y="0"/>
                              </a:lnTo>
                              <a:close/>
                            </a:path>
                            <a:path w="5769610" h="6350">
                              <a:moveTo>
                                <a:pt x="2426525" y="0"/>
                              </a:moveTo>
                              <a:lnTo>
                                <a:pt x="2420442" y="0"/>
                              </a:lnTo>
                              <a:lnTo>
                                <a:pt x="1746834" y="0"/>
                              </a:lnTo>
                              <a:lnTo>
                                <a:pt x="1746834" y="6096"/>
                              </a:lnTo>
                              <a:lnTo>
                                <a:pt x="2420429" y="6096"/>
                              </a:lnTo>
                              <a:lnTo>
                                <a:pt x="2426525" y="6096"/>
                              </a:lnTo>
                              <a:lnTo>
                                <a:pt x="2426525" y="0"/>
                              </a:lnTo>
                              <a:close/>
                            </a:path>
                            <a:path w="5769610" h="6350">
                              <a:moveTo>
                                <a:pt x="4347019" y="0"/>
                              </a:moveTo>
                              <a:lnTo>
                                <a:pt x="4347019" y="0"/>
                              </a:lnTo>
                              <a:lnTo>
                                <a:pt x="2426538" y="0"/>
                              </a:lnTo>
                              <a:lnTo>
                                <a:pt x="2426538" y="6096"/>
                              </a:lnTo>
                              <a:lnTo>
                                <a:pt x="4347019" y="6096"/>
                              </a:lnTo>
                              <a:lnTo>
                                <a:pt x="4347019" y="0"/>
                              </a:lnTo>
                              <a:close/>
                            </a:path>
                            <a:path w="5769610" h="6350">
                              <a:moveTo>
                                <a:pt x="4987417" y="0"/>
                              </a:moveTo>
                              <a:lnTo>
                                <a:pt x="4347032" y="0"/>
                              </a:lnTo>
                              <a:lnTo>
                                <a:pt x="4347032" y="6096"/>
                              </a:lnTo>
                              <a:lnTo>
                                <a:pt x="4987417" y="6096"/>
                              </a:lnTo>
                              <a:lnTo>
                                <a:pt x="4987417" y="0"/>
                              </a:lnTo>
                              <a:close/>
                            </a:path>
                            <a:path w="5769610" h="6350">
                              <a:moveTo>
                                <a:pt x="5769305" y="0"/>
                              </a:moveTo>
                              <a:lnTo>
                                <a:pt x="4993589" y="0"/>
                              </a:lnTo>
                              <a:lnTo>
                                <a:pt x="4987493" y="0"/>
                              </a:lnTo>
                              <a:lnTo>
                                <a:pt x="4987493" y="6096"/>
                              </a:lnTo>
                              <a:lnTo>
                                <a:pt x="4993589" y="6096"/>
                              </a:lnTo>
                              <a:lnTo>
                                <a:pt x="5769305" y="6096"/>
                              </a:lnTo>
                              <a:lnTo>
                                <a:pt x="576930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1.064003pt;margin-top:.090067pt;width:454.3pt;height:.5pt;mso-position-horizontal-relative:page;mso-position-vertical-relative:paragraph;z-index:15736320" id="docshape128" coordorigin="1421,2" coordsize="9086,10" path="m4162,2l2511,2,2501,2,2501,2,1421,2,1421,11,2501,11,2501,11,2511,11,4162,11,4162,2xm4172,2l4163,2,4163,11,4172,11,4172,2xm5243,2l5233,2,5233,2,4172,2,4172,11,5233,11,5233,11,5243,11,5243,2xm8267,2l8257,2,7254,2,7245,2,7245,2,6162,2,6152,2,5243,2,5243,11,6152,11,6162,11,7245,11,7245,11,7254,11,8257,11,8267,11,8267,2xm9275,2l8267,2,8267,11,9275,11,9275,2xm10507,2l9285,2,9276,2,9276,11,9285,11,10507,11,10507,2xe" filled="true" fillcolor="#000000" stroked="false">
                <v:path arrowok="t"/>
                <v:fill type="solid"/>
                <w10:wrap type="none"/>
              </v:shape>
            </w:pict>
          </mc:Fallback>
        </mc:AlternateContent>
      </w:r>
      <w:r>
        <w:rPr>
          <w:spacing w:val="-2"/>
        </w:rPr>
        <w:t>Summer</w:t>
      </w:r>
      <w:r>
        <w:rPr/>
        <w:tab/>
      </w:r>
      <w:r>
        <w:rPr>
          <w:spacing w:val="-4"/>
        </w:rPr>
        <w:t>March</w:t>
      </w:r>
      <w:r>
        <w:rPr/>
        <w:tab/>
      </w:r>
      <w:r>
        <w:rPr>
          <w:spacing w:val="-10"/>
        </w:rPr>
        <w:t>8</w:t>
      </w:r>
      <w:r>
        <w:rPr/>
        <w:tab/>
      </w:r>
      <w:r>
        <w:rPr>
          <w:spacing w:val="-5"/>
        </w:rPr>
        <w:t>12</w:t>
      </w:r>
      <w:r>
        <w:rPr/>
        <w:tab/>
      </w:r>
      <w:r>
        <w:rPr>
          <w:spacing w:val="-5"/>
        </w:rPr>
        <w:t>6.5</w:t>
      </w:r>
      <w:r>
        <w:rPr/>
        <w:tab/>
      </w:r>
      <w:r>
        <w:rPr>
          <w:spacing w:val="-4"/>
        </w:rPr>
        <w:t>15.5</w:t>
      </w:r>
      <w:r>
        <w:rPr/>
        <w:tab/>
      </w:r>
      <w:r>
        <w:rPr>
          <w:spacing w:val="-4"/>
        </w:rPr>
        <w:t>19.3</w:t>
      </w:r>
      <w:r>
        <w:rPr/>
        <w:tab/>
      </w:r>
      <w:r>
        <w:rPr>
          <w:spacing w:val="-4"/>
        </w:rPr>
        <w:t>38.7</w:t>
      </w:r>
    </w:p>
    <w:p>
      <w:pPr>
        <w:pStyle w:val="BodyText"/>
        <w:tabs>
          <w:tab w:pos="2993" w:val="left" w:leader="none"/>
          <w:tab w:pos="4207" w:val="left" w:leader="none"/>
          <w:tab w:pos="5189" w:val="left" w:leader="none"/>
          <w:tab w:pos="6171" w:val="left" w:leader="none"/>
          <w:tab w:pos="7215" w:val="left" w:leader="none"/>
          <w:tab w:pos="8206" w:val="left" w:leader="none"/>
        </w:tabs>
        <w:spacing w:line="249" w:lineRule="exact"/>
        <w:ind w:left="1334"/>
      </w:pPr>
      <w:r>
        <w:rPr>
          <w:spacing w:val="-2"/>
        </w:rPr>
        <w:t>April</w:t>
      </w:r>
      <w:r>
        <w:rPr/>
        <w:tab/>
      </w:r>
      <w:r>
        <w:rPr>
          <w:spacing w:val="-10"/>
        </w:rPr>
        <w:t>4</w:t>
      </w:r>
      <w:r>
        <w:rPr/>
        <w:tab/>
      </w:r>
      <w:r>
        <w:rPr>
          <w:spacing w:val="-5"/>
        </w:rPr>
        <w:t>15</w:t>
      </w:r>
      <w:r>
        <w:rPr/>
        <w:tab/>
      </w:r>
      <w:r>
        <w:rPr>
          <w:spacing w:val="-5"/>
        </w:rPr>
        <w:t>19</w:t>
      </w:r>
      <w:r>
        <w:rPr/>
        <w:tab/>
      </w:r>
      <w:r>
        <w:rPr>
          <w:spacing w:val="-4"/>
        </w:rPr>
        <w:t>14.8</w:t>
      </w:r>
      <w:r>
        <w:rPr/>
        <w:tab/>
      </w:r>
      <w:r>
        <w:rPr>
          <w:spacing w:val="-4"/>
        </w:rPr>
        <w:t>10.6</w:t>
      </w:r>
      <w:r>
        <w:rPr/>
        <w:tab/>
      </w:r>
      <w:r>
        <w:rPr>
          <w:spacing w:val="-4"/>
        </w:rPr>
        <w:t>36.6</w:t>
      </w:r>
    </w:p>
    <w:p>
      <w:pPr>
        <w:pStyle w:val="BodyText"/>
        <w:tabs>
          <w:tab w:pos="2993" w:val="left" w:leader="none"/>
          <w:tab w:pos="4207" w:val="left" w:leader="none"/>
          <w:tab w:pos="5189" w:val="left" w:leader="none"/>
          <w:tab w:pos="6171" w:val="left" w:leader="none"/>
          <w:tab w:pos="7215" w:val="left" w:leader="none"/>
          <w:tab w:pos="8206" w:val="left" w:leader="none"/>
        </w:tabs>
        <w:ind w:left="1334"/>
      </w:pPr>
      <w:r>
        <w:rPr/>
        <mc:AlternateContent>
          <mc:Choice Requires="wps">
            <w:drawing>
              <wp:anchor distT="0" distB="0" distL="0" distR="0" allowOverlap="1" layoutInCell="1" locked="0" behindDoc="0" simplePos="0" relativeHeight="15736832">
                <wp:simplePos x="0" y="0"/>
                <wp:positionH relativeFrom="page">
                  <wp:posOffset>893368</wp:posOffset>
                </wp:positionH>
                <wp:positionV relativeFrom="paragraph">
                  <wp:posOffset>199786</wp:posOffset>
                </wp:positionV>
                <wp:extent cx="5778500" cy="6350"/>
                <wp:effectExtent l="0" t="0" r="0" b="0"/>
                <wp:wrapNone/>
                <wp:docPr id="141" name="Graphic 141"/>
                <wp:cNvGraphicFramePr>
                  <a:graphicFrameLocks/>
                </wp:cNvGraphicFramePr>
                <a:graphic>
                  <a:graphicData uri="http://schemas.microsoft.com/office/word/2010/wordprocessingShape">
                    <wps:wsp>
                      <wps:cNvPr id="141" name="Graphic 141"/>
                      <wps:cNvSpPr/>
                      <wps:spPr>
                        <a:xfrm>
                          <a:off x="0" y="0"/>
                          <a:ext cx="5778500" cy="6350"/>
                        </a:xfrm>
                        <a:custGeom>
                          <a:avLst/>
                          <a:gdLst/>
                          <a:ahLst/>
                          <a:cxnLst/>
                          <a:rect l="l" t="t" r="r" b="b"/>
                          <a:pathLst>
                            <a:path w="5778500" h="6350">
                              <a:moveTo>
                                <a:pt x="5778449" y="0"/>
                              </a:moveTo>
                              <a:lnTo>
                                <a:pt x="5778449" y="0"/>
                              </a:lnTo>
                              <a:lnTo>
                                <a:pt x="0" y="0"/>
                              </a:lnTo>
                              <a:lnTo>
                                <a:pt x="0" y="6083"/>
                              </a:lnTo>
                              <a:lnTo>
                                <a:pt x="5778449" y="6083"/>
                              </a:lnTo>
                              <a:lnTo>
                                <a:pt x="577844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344002pt;margin-top:15.731223pt;width:454.996022pt;height:.479pt;mso-position-horizontal-relative:page;mso-position-vertical-relative:paragraph;z-index:15736832" id="docshape129" filled="true" fillcolor="#000000" stroked="false">
                <v:fill type="solid"/>
                <w10:wrap type="none"/>
              </v:rect>
            </w:pict>
          </mc:Fallback>
        </mc:AlternateContent>
      </w:r>
      <w:r>
        <w:rPr>
          <w:spacing w:val="-5"/>
        </w:rPr>
        <w:t>May</w:t>
      </w:r>
      <w:r>
        <w:rPr/>
        <w:tab/>
      </w:r>
      <w:r>
        <w:rPr>
          <w:spacing w:val="-10"/>
        </w:rPr>
        <w:t>0</w:t>
      </w:r>
      <w:r>
        <w:rPr/>
        <w:tab/>
      </w:r>
      <w:r>
        <w:rPr>
          <w:spacing w:val="-5"/>
        </w:rPr>
        <w:t>12</w:t>
      </w:r>
      <w:r>
        <w:rPr/>
        <w:tab/>
      </w:r>
      <w:r>
        <w:rPr>
          <w:spacing w:val="-5"/>
        </w:rPr>
        <w:t>16</w:t>
      </w:r>
      <w:r>
        <w:rPr/>
        <w:tab/>
      </w:r>
      <w:r>
        <w:rPr>
          <w:spacing w:val="-4"/>
        </w:rPr>
        <w:t>15.5</w:t>
      </w:r>
      <w:r>
        <w:rPr/>
        <w:tab/>
      </w:r>
      <w:r>
        <w:rPr>
          <w:spacing w:val="-4"/>
        </w:rPr>
        <w:t>16.8</w:t>
      </w:r>
      <w:r>
        <w:rPr/>
        <w:tab/>
      </w:r>
      <w:r>
        <w:rPr>
          <w:spacing w:val="-4"/>
        </w:rPr>
        <w:t>39.7</w:t>
      </w:r>
    </w:p>
    <w:p>
      <w:pPr>
        <w:pStyle w:val="Heading5"/>
        <w:spacing w:before="281"/>
        <w:ind w:left="11"/>
        <w:jc w:val="center"/>
      </w:pPr>
      <w:r>
        <w:rPr/>
        <w:t>Table</w:t>
      </w:r>
      <w:r>
        <w:rPr>
          <w:spacing w:val="-8"/>
        </w:rPr>
        <w:t> </w:t>
      </w:r>
      <w:r>
        <w:rPr/>
        <w:t>2.</w:t>
      </w:r>
      <w:r>
        <w:rPr>
          <w:spacing w:val="-7"/>
        </w:rPr>
        <w:t> </w:t>
      </w:r>
      <w:r>
        <w:rPr/>
        <w:t>Seasonal</w:t>
      </w:r>
      <w:r>
        <w:rPr>
          <w:spacing w:val="-7"/>
        </w:rPr>
        <w:t> </w:t>
      </w:r>
      <w:r>
        <w:rPr/>
        <w:t>variations</w:t>
      </w:r>
      <w:r>
        <w:rPr>
          <w:spacing w:val="-6"/>
        </w:rPr>
        <w:t> </w:t>
      </w:r>
      <w:r>
        <w:rPr/>
        <w:t>and</w:t>
      </w:r>
      <w:r>
        <w:rPr>
          <w:spacing w:val="-8"/>
        </w:rPr>
        <w:t> </w:t>
      </w:r>
      <w:r>
        <w:rPr/>
        <w:t>feeding</w:t>
      </w:r>
      <w:r>
        <w:rPr>
          <w:spacing w:val="-8"/>
        </w:rPr>
        <w:t> </w:t>
      </w:r>
      <w:r>
        <w:rPr/>
        <w:t>intensity</w:t>
      </w:r>
      <w:r>
        <w:rPr>
          <w:spacing w:val="-6"/>
        </w:rPr>
        <w:t> </w:t>
      </w:r>
      <w:r>
        <w:rPr/>
        <w:t>in</w:t>
      </w:r>
      <w:r>
        <w:rPr>
          <w:spacing w:val="-7"/>
        </w:rPr>
        <w:t> </w:t>
      </w:r>
      <w:r>
        <w:rPr/>
        <w:t>C.</w:t>
      </w:r>
      <w:r>
        <w:rPr>
          <w:spacing w:val="-5"/>
        </w:rPr>
        <w:t> </w:t>
      </w:r>
      <w:r>
        <w:rPr/>
        <w:t>striata</w:t>
      </w:r>
      <w:r>
        <w:rPr>
          <w:spacing w:val="-6"/>
        </w:rPr>
        <w:t> </w:t>
      </w:r>
      <w:r>
        <w:rPr>
          <w:spacing w:val="-2"/>
        </w:rPr>
        <w:t>females</w:t>
      </w:r>
    </w:p>
    <w:p>
      <w:pPr>
        <w:pStyle w:val="BodyText"/>
        <w:spacing w:before="1"/>
        <w:rPr>
          <w:b/>
          <w:sz w:val="18"/>
        </w:rPr>
      </w:pPr>
    </w:p>
    <w:tbl>
      <w:tblPr>
        <w:tblW w:w="0" w:type="auto"/>
        <w:jc w:val="left"/>
        <w:tblInd w:w="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52"/>
        <w:gridCol w:w="1065"/>
        <w:gridCol w:w="981"/>
        <w:gridCol w:w="1231"/>
        <w:gridCol w:w="1119"/>
        <w:gridCol w:w="1120"/>
        <w:gridCol w:w="1332"/>
      </w:tblGrid>
      <w:tr>
        <w:trPr>
          <w:trHeight w:val="463" w:hRule="atLeast"/>
        </w:trPr>
        <w:tc>
          <w:tcPr>
            <w:tcW w:w="2252" w:type="dxa"/>
            <w:tcBorders>
              <w:top w:val="single" w:sz="4" w:space="0" w:color="000000"/>
              <w:bottom w:val="single" w:sz="4" w:space="0" w:color="000000"/>
            </w:tcBorders>
          </w:tcPr>
          <w:p>
            <w:pPr>
              <w:pStyle w:val="TableParagraph"/>
              <w:tabs>
                <w:tab w:pos="1161" w:val="left" w:leader="none"/>
              </w:tabs>
              <w:spacing w:line="223" w:lineRule="exact"/>
              <w:ind w:left="122"/>
              <w:rPr>
                <w:b/>
                <w:sz w:val="20"/>
              </w:rPr>
            </w:pPr>
            <w:r>
              <w:rPr>
                <w:b/>
                <w:spacing w:val="-2"/>
                <w:sz w:val="20"/>
              </w:rPr>
              <w:t>Seasons</w:t>
            </w:r>
            <w:r>
              <w:rPr>
                <w:b/>
                <w:sz w:val="20"/>
              </w:rPr>
              <w:tab/>
            </w:r>
            <w:r>
              <w:rPr>
                <w:b/>
                <w:spacing w:val="-2"/>
                <w:sz w:val="20"/>
              </w:rPr>
              <w:t>Months</w:t>
            </w:r>
          </w:p>
        </w:tc>
        <w:tc>
          <w:tcPr>
            <w:tcW w:w="1065" w:type="dxa"/>
            <w:tcBorders>
              <w:top w:val="single" w:sz="4" w:space="0" w:color="000000"/>
              <w:bottom w:val="single" w:sz="4" w:space="0" w:color="000000"/>
            </w:tcBorders>
          </w:tcPr>
          <w:p>
            <w:pPr>
              <w:pStyle w:val="TableParagraph"/>
              <w:spacing w:before="189"/>
              <w:rPr>
                <w:b/>
                <w:sz w:val="20"/>
              </w:rPr>
            </w:pPr>
            <w:r>
              <w:rPr>
                <w:b/>
                <w:spacing w:val="-2"/>
                <w:sz w:val="20"/>
              </w:rPr>
              <w:t>Gorged</w:t>
            </w:r>
          </w:p>
        </w:tc>
        <w:tc>
          <w:tcPr>
            <w:tcW w:w="981" w:type="dxa"/>
            <w:tcBorders>
              <w:top w:val="single" w:sz="4" w:space="0" w:color="000000"/>
              <w:bottom w:val="single" w:sz="4" w:space="0" w:color="000000"/>
            </w:tcBorders>
          </w:tcPr>
          <w:p>
            <w:pPr>
              <w:pStyle w:val="TableParagraph"/>
              <w:spacing w:before="189"/>
              <w:ind w:left="237"/>
              <w:rPr>
                <w:b/>
                <w:sz w:val="20"/>
              </w:rPr>
            </w:pPr>
            <w:r>
              <w:rPr>
                <w:b/>
                <w:spacing w:val="-4"/>
                <w:sz w:val="20"/>
              </w:rPr>
              <w:t>Full</w:t>
            </w:r>
          </w:p>
        </w:tc>
        <w:tc>
          <w:tcPr>
            <w:tcW w:w="1231" w:type="dxa"/>
            <w:tcBorders>
              <w:top w:val="single" w:sz="4" w:space="0" w:color="000000"/>
              <w:bottom w:val="single" w:sz="4" w:space="0" w:color="000000"/>
            </w:tcBorders>
          </w:tcPr>
          <w:p>
            <w:pPr>
              <w:pStyle w:val="TableParagraph"/>
              <w:spacing w:line="206" w:lineRule="exact"/>
              <w:ind w:left="-2026" w:right="-44"/>
              <w:rPr>
                <w:b/>
                <w:sz w:val="20"/>
              </w:rPr>
            </w:pPr>
            <w:r>
              <w:rPr>
                <w:b/>
                <w:spacing w:val="72"/>
                <w:w w:val="150"/>
                <w:sz w:val="20"/>
                <w:u w:val="single"/>
              </w:rPr>
              <w:t>                    </w:t>
            </w:r>
            <w:r>
              <w:rPr>
                <w:b/>
                <w:spacing w:val="-5"/>
                <w:sz w:val="20"/>
                <w:u w:val="single"/>
              </w:rPr>
              <w:t>St</w:t>
            </w:r>
          </w:p>
          <w:p>
            <w:pPr>
              <w:pStyle w:val="TableParagraph"/>
              <w:spacing w:line="249" w:lineRule="exact"/>
              <w:ind w:left="377"/>
              <w:rPr>
                <w:b/>
                <w:sz w:val="20"/>
              </w:rPr>
            </w:pPr>
            <w:r>
              <w:rPr>
                <w:b/>
                <w:sz w:val="20"/>
              </w:rPr>
              <w:t>¾</w:t>
            </w:r>
            <w:r>
              <w:rPr>
                <w:b/>
                <w:spacing w:val="-5"/>
                <w:sz w:val="20"/>
              </w:rPr>
              <w:t> </w:t>
            </w:r>
            <w:r>
              <w:rPr>
                <w:b/>
                <w:spacing w:val="-4"/>
                <w:sz w:val="20"/>
              </w:rPr>
              <w:t>Full</w:t>
            </w:r>
          </w:p>
        </w:tc>
        <w:tc>
          <w:tcPr>
            <w:tcW w:w="1119" w:type="dxa"/>
            <w:tcBorders>
              <w:top w:val="single" w:sz="4" w:space="0" w:color="000000"/>
              <w:bottom w:val="single" w:sz="4" w:space="0" w:color="000000"/>
            </w:tcBorders>
          </w:tcPr>
          <w:p>
            <w:pPr>
              <w:pStyle w:val="TableParagraph"/>
              <w:tabs>
                <w:tab w:pos="3565" w:val="left" w:leader="none"/>
              </w:tabs>
              <w:spacing w:line="206" w:lineRule="exact"/>
              <w:ind w:left="39" w:right="-2448"/>
              <w:rPr>
                <w:b/>
                <w:sz w:val="20"/>
              </w:rPr>
            </w:pPr>
            <w:r>
              <w:rPr>
                <w:b/>
                <w:spacing w:val="-4"/>
                <w:sz w:val="20"/>
                <w:u w:val="single"/>
              </w:rPr>
              <w:t>atus</w:t>
            </w:r>
            <w:r>
              <w:rPr>
                <w:b/>
                <w:sz w:val="20"/>
                <w:u w:val="single"/>
              </w:rPr>
              <w:tab/>
            </w:r>
          </w:p>
          <w:p>
            <w:pPr>
              <w:pStyle w:val="TableParagraph"/>
              <w:spacing w:line="249" w:lineRule="exact"/>
              <w:ind w:left="267"/>
              <w:rPr>
                <w:b/>
                <w:sz w:val="20"/>
              </w:rPr>
            </w:pPr>
            <w:r>
              <w:rPr>
                <w:b/>
                <w:sz w:val="20"/>
              </w:rPr>
              <w:t>½</w:t>
            </w:r>
            <w:r>
              <w:rPr>
                <w:b/>
                <w:spacing w:val="-5"/>
                <w:sz w:val="20"/>
              </w:rPr>
              <w:t> </w:t>
            </w:r>
            <w:r>
              <w:rPr>
                <w:b/>
                <w:spacing w:val="-4"/>
                <w:sz w:val="20"/>
              </w:rPr>
              <w:t>Full</w:t>
            </w:r>
          </w:p>
        </w:tc>
        <w:tc>
          <w:tcPr>
            <w:tcW w:w="1120" w:type="dxa"/>
            <w:tcBorders>
              <w:top w:val="single" w:sz="4" w:space="0" w:color="000000"/>
              <w:bottom w:val="single" w:sz="4" w:space="0" w:color="000000"/>
            </w:tcBorders>
          </w:tcPr>
          <w:p>
            <w:pPr>
              <w:pStyle w:val="TableParagraph"/>
              <w:spacing w:before="189"/>
              <w:ind w:left="269"/>
              <w:rPr>
                <w:b/>
                <w:sz w:val="20"/>
              </w:rPr>
            </w:pPr>
            <w:r>
              <w:rPr>
                <w:b/>
                <w:sz w:val="20"/>
              </w:rPr>
              <w:t>¼</w:t>
            </w:r>
            <w:r>
              <w:rPr>
                <w:b/>
                <w:spacing w:val="-5"/>
                <w:sz w:val="20"/>
              </w:rPr>
              <w:t> </w:t>
            </w:r>
            <w:r>
              <w:rPr>
                <w:b/>
                <w:spacing w:val="-4"/>
                <w:sz w:val="20"/>
              </w:rPr>
              <w:t>Full</w:t>
            </w:r>
          </w:p>
        </w:tc>
        <w:tc>
          <w:tcPr>
            <w:tcW w:w="1332" w:type="dxa"/>
            <w:tcBorders>
              <w:top w:val="single" w:sz="4" w:space="0" w:color="000000"/>
              <w:bottom w:val="single" w:sz="4" w:space="0" w:color="000000"/>
            </w:tcBorders>
          </w:tcPr>
          <w:p>
            <w:pPr>
              <w:pStyle w:val="TableParagraph"/>
              <w:spacing w:before="189"/>
              <w:ind w:left="271"/>
              <w:rPr>
                <w:b/>
                <w:sz w:val="20"/>
              </w:rPr>
            </w:pPr>
            <w:r>
              <w:rPr>
                <w:b/>
                <w:spacing w:val="-2"/>
                <w:sz w:val="20"/>
              </w:rPr>
              <w:t>Empty</w:t>
            </w:r>
          </w:p>
        </w:tc>
      </w:tr>
      <w:tr>
        <w:trPr>
          <w:trHeight w:val="247" w:hRule="atLeast"/>
        </w:trPr>
        <w:tc>
          <w:tcPr>
            <w:tcW w:w="2252" w:type="dxa"/>
            <w:tcBorders>
              <w:top w:val="single" w:sz="4" w:space="0" w:color="000000"/>
            </w:tcBorders>
          </w:tcPr>
          <w:p>
            <w:pPr>
              <w:pStyle w:val="TableParagraph"/>
              <w:tabs>
                <w:tab w:pos="1161" w:val="left" w:leader="none"/>
              </w:tabs>
              <w:spacing w:line="193" w:lineRule="exact"/>
              <w:ind w:left="122"/>
              <w:rPr>
                <w:position w:val="4"/>
                <w:sz w:val="20"/>
              </w:rPr>
            </w:pPr>
            <w:r>
              <w:rPr>
                <w:spacing w:val="-2"/>
                <w:sz w:val="20"/>
              </w:rPr>
              <w:t>South</w:t>
            </w:r>
            <w:r>
              <w:rPr>
                <w:sz w:val="20"/>
              </w:rPr>
              <w:tab/>
            </w:r>
            <w:r>
              <w:rPr>
                <w:spacing w:val="-4"/>
                <w:position w:val="4"/>
                <w:sz w:val="20"/>
              </w:rPr>
              <w:t>June</w:t>
            </w:r>
          </w:p>
        </w:tc>
        <w:tc>
          <w:tcPr>
            <w:tcW w:w="1065" w:type="dxa"/>
            <w:tcBorders>
              <w:top w:val="single" w:sz="4" w:space="0" w:color="000000"/>
            </w:tcBorders>
          </w:tcPr>
          <w:p>
            <w:pPr>
              <w:pStyle w:val="TableParagraph"/>
              <w:spacing w:line="193" w:lineRule="exact"/>
              <w:rPr>
                <w:sz w:val="20"/>
              </w:rPr>
            </w:pPr>
            <w:r>
              <w:rPr>
                <w:spacing w:val="-10"/>
                <w:sz w:val="20"/>
              </w:rPr>
              <w:t>0</w:t>
            </w:r>
          </w:p>
        </w:tc>
        <w:tc>
          <w:tcPr>
            <w:tcW w:w="981" w:type="dxa"/>
            <w:tcBorders>
              <w:top w:val="single" w:sz="4" w:space="0" w:color="000000"/>
            </w:tcBorders>
          </w:tcPr>
          <w:p>
            <w:pPr>
              <w:pStyle w:val="TableParagraph"/>
              <w:spacing w:line="193" w:lineRule="exact"/>
              <w:ind w:left="237"/>
              <w:rPr>
                <w:sz w:val="20"/>
              </w:rPr>
            </w:pPr>
            <w:r>
              <w:rPr>
                <w:spacing w:val="-10"/>
                <w:sz w:val="20"/>
              </w:rPr>
              <w:t>0</w:t>
            </w:r>
          </w:p>
        </w:tc>
        <w:tc>
          <w:tcPr>
            <w:tcW w:w="1231" w:type="dxa"/>
            <w:tcBorders>
              <w:top w:val="single" w:sz="4" w:space="0" w:color="000000"/>
            </w:tcBorders>
          </w:tcPr>
          <w:p>
            <w:pPr>
              <w:pStyle w:val="TableParagraph"/>
              <w:spacing w:line="193" w:lineRule="exact"/>
              <w:ind w:left="377"/>
              <w:rPr>
                <w:sz w:val="20"/>
              </w:rPr>
            </w:pPr>
            <w:r>
              <w:rPr>
                <w:spacing w:val="-10"/>
                <w:sz w:val="20"/>
              </w:rPr>
              <w:t>6</w:t>
            </w:r>
          </w:p>
        </w:tc>
        <w:tc>
          <w:tcPr>
            <w:tcW w:w="1119" w:type="dxa"/>
            <w:tcBorders>
              <w:top w:val="single" w:sz="4" w:space="0" w:color="000000"/>
            </w:tcBorders>
          </w:tcPr>
          <w:p>
            <w:pPr>
              <w:pStyle w:val="TableParagraph"/>
              <w:spacing w:line="193" w:lineRule="exact"/>
              <w:ind w:left="267"/>
              <w:rPr>
                <w:sz w:val="20"/>
              </w:rPr>
            </w:pPr>
            <w:r>
              <w:rPr>
                <w:spacing w:val="-4"/>
                <w:sz w:val="20"/>
              </w:rPr>
              <w:t>11.5</w:t>
            </w:r>
          </w:p>
        </w:tc>
        <w:tc>
          <w:tcPr>
            <w:tcW w:w="1120" w:type="dxa"/>
            <w:tcBorders>
              <w:top w:val="single" w:sz="4" w:space="0" w:color="000000"/>
            </w:tcBorders>
          </w:tcPr>
          <w:p>
            <w:pPr>
              <w:pStyle w:val="TableParagraph"/>
              <w:spacing w:line="193" w:lineRule="exact"/>
              <w:ind w:left="269"/>
              <w:rPr>
                <w:sz w:val="20"/>
              </w:rPr>
            </w:pPr>
            <w:r>
              <w:rPr>
                <w:spacing w:val="-4"/>
                <w:sz w:val="20"/>
              </w:rPr>
              <w:t>20.5</w:t>
            </w:r>
          </w:p>
        </w:tc>
        <w:tc>
          <w:tcPr>
            <w:tcW w:w="1332" w:type="dxa"/>
            <w:tcBorders>
              <w:top w:val="single" w:sz="4" w:space="0" w:color="000000"/>
            </w:tcBorders>
          </w:tcPr>
          <w:p>
            <w:pPr>
              <w:pStyle w:val="TableParagraph"/>
              <w:spacing w:line="193" w:lineRule="exact"/>
              <w:ind w:left="271"/>
              <w:rPr>
                <w:sz w:val="20"/>
              </w:rPr>
            </w:pPr>
            <w:r>
              <w:rPr>
                <w:spacing w:val="-5"/>
                <w:sz w:val="20"/>
              </w:rPr>
              <w:t>62</w:t>
            </w:r>
          </w:p>
        </w:tc>
      </w:tr>
      <w:tr>
        <w:trPr>
          <w:trHeight w:val="240" w:hRule="atLeast"/>
        </w:trPr>
        <w:tc>
          <w:tcPr>
            <w:tcW w:w="2252" w:type="dxa"/>
          </w:tcPr>
          <w:p>
            <w:pPr>
              <w:pStyle w:val="TableParagraph"/>
              <w:tabs>
                <w:tab w:pos="1161" w:val="left" w:leader="none"/>
              </w:tabs>
              <w:spacing w:line="220" w:lineRule="exact"/>
              <w:ind w:left="122"/>
              <w:rPr>
                <w:sz w:val="20"/>
              </w:rPr>
            </w:pPr>
            <w:r>
              <w:rPr>
                <w:spacing w:val="-4"/>
                <w:position w:val="-6"/>
                <w:sz w:val="20"/>
              </w:rPr>
              <w:t>west</w:t>
            </w:r>
            <w:r>
              <w:rPr>
                <w:position w:val="-6"/>
                <w:sz w:val="20"/>
              </w:rPr>
              <w:tab/>
            </w:r>
            <w:r>
              <w:rPr>
                <w:spacing w:val="-4"/>
                <w:sz w:val="20"/>
              </w:rPr>
              <w:t>July</w:t>
            </w:r>
          </w:p>
        </w:tc>
        <w:tc>
          <w:tcPr>
            <w:tcW w:w="1065" w:type="dxa"/>
          </w:tcPr>
          <w:p>
            <w:pPr>
              <w:pStyle w:val="TableParagraph"/>
              <w:spacing w:line="220" w:lineRule="exact"/>
              <w:rPr>
                <w:sz w:val="20"/>
              </w:rPr>
            </w:pPr>
            <w:r>
              <w:rPr>
                <w:spacing w:val="-10"/>
                <w:sz w:val="20"/>
              </w:rPr>
              <w:t>0</w:t>
            </w:r>
          </w:p>
        </w:tc>
        <w:tc>
          <w:tcPr>
            <w:tcW w:w="981" w:type="dxa"/>
          </w:tcPr>
          <w:p>
            <w:pPr>
              <w:pStyle w:val="TableParagraph"/>
              <w:spacing w:line="220" w:lineRule="exact"/>
              <w:ind w:left="237"/>
              <w:rPr>
                <w:sz w:val="20"/>
              </w:rPr>
            </w:pPr>
            <w:r>
              <w:rPr>
                <w:spacing w:val="-10"/>
                <w:sz w:val="20"/>
              </w:rPr>
              <w:t>0</w:t>
            </w:r>
          </w:p>
        </w:tc>
        <w:tc>
          <w:tcPr>
            <w:tcW w:w="1231" w:type="dxa"/>
          </w:tcPr>
          <w:p>
            <w:pPr>
              <w:pStyle w:val="TableParagraph"/>
              <w:spacing w:line="220" w:lineRule="exact"/>
              <w:ind w:left="377"/>
              <w:rPr>
                <w:sz w:val="20"/>
              </w:rPr>
            </w:pPr>
            <w:r>
              <w:rPr>
                <w:spacing w:val="-10"/>
                <w:sz w:val="20"/>
              </w:rPr>
              <w:t>8</w:t>
            </w:r>
          </w:p>
        </w:tc>
        <w:tc>
          <w:tcPr>
            <w:tcW w:w="1119" w:type="dxa"/>
          </w:tcPr>
          <w:p>
            <w:pPr>
              <w:pStyle w:val="TableParagraph"/>
              <w:spacing w:line="220" w:lineRule="exact"/>
              <w:ind w:left="267"/>
              <w:rPr>
                <w:sz w:val="20"/>
              </w:rPr>
            </w:pPr>
            <w:r>
              <w:rPr>
                <w:spacing w:val="-4"/>
                <w:sz w:val="20"/>
              </w:rPr>
              <w:t>15.4</w:t>
            </w:r>
          </w:p>
        </w:tc>
        <w:tc>
          <w:tcPr>
            <w:tcW w:w="1120" w:type="dxa"/>
          </w:tcPr>
          <w:p>
            <w:pPr>
              <w:pStyle w:val="TableParagraph"/>
              <w:spacing w:line="220" w:lineRule="exact"/>
              <w:ind w:left="269"/>
              <w:rPr>
                <w:sz w:val="20"/>
              </w:rPr>
            </w:pPr>
            <w:r>
              <w:rPr>
                <w:spacing w:val="-4"/>
                <w:sz w:val="20"/>
              </w:rPr>
              <w:t>20.8</w:t>
            </w:r>
          </w:p>
        </w:tc>
        <w:tc>
          <w:tcPr>
            <w:tcW w:w="1332" w:type="dxa"/>
          </w:tcPr>
          <w:p>
            <w:pPr>
              <w:pStyle w:val="TableParagraph"/>
              <w:spacing w:line="220" w:lineRule="exact"/>
              <w:ind w:left="271"/>
              <w:rPr>
                <w:sz w:val="20"/>
              </w:rPr>
            </w:pPr>
            <w:r>
              <w:rPr>
                <w:spacing w:val="-4"/>
                <w:sz w:val="20"/>
              </w:rPr>
              <w:t>55.8</w:t>
            </w:r>
          </w:p>
        </w:tc>
      </w:tr>
      <w:tr>
        <w:trPr>
          <w:trHeight w:val="276" w:hRule="atLeast"/>
        </w:trPr>
        <w:tc>
          <w:tcPr>
            <w:tcW w:w="2252" w:type="dxa"/>
          </w:tcPr>
          <w:p>
            <w:pPr>
              <w:pStyle w:val="TableParagraph"/>
              <w:tabs>
                <w:tab w:pos="1161" w:val="left" w:leader="none"/>
              </w:tabs>
              <w:spacing w:line="256" w:lineRule="exact"/>
              <w:ind w:left="122"/>
              <w:rPr>
                <w:position w:val="9"/>
                <w:sz w:val="20"/>
              </w:rPr>
            </w:pPr>
            <w:r>
              <w:rPr>
                <w:spacing w:val="-2"/>
                <w:sz w:val="20"/>
              </w:rPr>
              <w:t>monsoon</w:t>
            </w:r>
            <w:r>
              <w:rPr>
                <w:sz w:val="20"/>
              </w:rPr>
              <w:tab/>
            </w:r>
            <w:r>
              <w:rPr>
                <w:spacing w:val="-2"/>
                <w:position w:val="9"/>
                <w:sz w:val="20"/>
              </w:rPr>
              <w:t>August</w:t>
            </w:r>
          </w:p>
        </w:tc>
        <w:tc>
          <w:tcPr>
            <w:tcW w:w="1065" w:type="dxa"/>
          </w:tcPr>
          <w:p>
            <w:pPr>
              <w:pStyle w:val="TableParagraph"/>
              <w:spacing w:line="253" w:lineRule="exact"/>
              <w:rPr>
                <w:sz w:val="20"/>
              </w:rPr>
            </w:pPr>
            <w:r>
              <w:rPr>
                <w:spacing w:val="-10"/>
                <w:sz w:val="20"/>
              </w:rPr>
              <w:t>0</w:t>
            </w:r>
          </w:p>
        </w:tc>
        <w:tc>
          <w:tcPr>
            <w:tcW w:w="981" w:type="dxa"/>
          </w:tcPr>
          <w:p>
            <w:pPr>
              <w:pStyle w:val="TableParagraph"/>
              <w:spacing w:line="253" w:lineRule="exact"/>
              <w:ind w:left="237"/>
              <w:rPr>
                <w:sz w:val="20"/>
              </w:rPr>
            </w:pPr>
            <w:r>
              <w:rPr>
                <w:spacing w:val="-10"/>
                <w:sz w:val="20"/>
              </w:rPr>
              <w:t>7</w:t>
            </w:r>
          </w:p>
        </w:tc>
        <w:tc>
          <w:tcPr>
            <w:tcW w:w="1231" w:type="dxa"/>
          </w:tcPr>
          <w:p>
            <w:pPr>
              <w:pStyle w:val="TableParagraph"/>
              <w:spacing w:line="253" w:lineRule="exact"/>
              <w:ind w:left="377"/>
              <w:rPr>
                <w:sz w:val="20"/>
              </w:rPr>
            </w:pPr>
            <w:r>
              <w:rPr>
                <w:spacing w:val="-5"/>
                <w:sz w:val="20"/>
              </w:rPr>
              <w:t>12</w:t>
            </w:r>
          </w:p>
        </w:tc>
        <w:tc>
          <w:tcPr>
            <w:tcW w:w="1119" w:type="dxa"/>
          </w:tcPr>
          <w:p>
            <w:pPr>
              <w:pStyle w:val="TableParagraph"/>
              <w:spacing w:line="253" w:lineRule="exact"/>
              <w:ind w:left="267"/>
              <w:rPr>
                <w:sz w:val="20"/>
              </w:rPr>
            </w:pPr>
            <w:r>
              <w:rPr>
                <w:spacing w:val="-4"/>
                <w:sz w:val="20"/>
              </w:rPr>
              <w:t>15.6</w:t>
            </w:r>
          </w:p>
        </w:tc>
        <w:tc>
          <w:tcPr>
            <w:tcW w:w="1120" w:type="dxa"/>
          </w:tcPr>
          <w:p>
            <w:pPr>
              <w:pStyle w:val="TableParagraph"/>
              <w:spacing w:line="253" w:lineRule="exact"/>
              <w:ind w:left="269"/>
              <w:rPr>
                <w:sz w:val="20"/>
              </w:rPr>
            </w:pPr>
            <w:r>
              <w:rPr>
                <w:spacing w:val="-4"/>
                <w:sz w:val="20"/>
              </w:rPr>
              <w:t>22.5</w:t>
            </w:r>
          </w:p>
        </w:tc>
        <w:tc>
          <w:tcPr>
            <w:tcW w:w="1332" w:type="dxa"/>
          </w:tcPr>
          <w:p>
            <w:pPr>
              <w:pStyle w:val="TableParagraph"/>
              <w:spacing w:line="253" w:lineRule="exact"/>
              <w:ind w:left="271"/>
              <w:rPr>
                <w:sz w:val="20"/>
              </w:rPr>
            </w:pPr>
            <w:r>
              <w:rPr>
                <w:spacing w:val="-4"/>
                <w:sz w:val="20"/>
              </w:rPr>
              <w:t>42.9</w:t>
            </w:r>
          </w:p>
        </w:tc>
      </w:tr>
      <w:tr>
        <w:trPr>
          <w:trHeight w:val="296" w:hRule="atLeast"/>
        </w:trPr>
        <w:tc>
          <w:tcPr>
            <w:tcW w:w="2252" w:type="dxa"/>
            <w:tcBorders>
              <w:bottom w:val="single" w:sz="4" w:space="0" w:color="000000"/>
            </w:tcBorders>
          </w:tcPr>
          <w:p>
            <w:pPr>
              <w:pStyle w:val="TableParagraph"/>
              <w:spacing w:before="22"/>
              <w:ind w:left="1161"/>
              <w:rPr>
                <w:sz w:val="20"/>
              </w:rPr>
            </w:pPr>
            <w:r>
              <w:rPr>
                <w:spacing w:val="-2"/>
                <w:sz w:val="20"/>
              </w:rPr>
              <w:t>September</w:t>
            </w:r>
          </w:p>
        </w:tc>
        <w:tc>
          <w:tcPr>
            <w:tcW w:w="1065" w:type="dxa"/>
            <w:tcBorders>
              <w:bottom w:val="single" w:sz="4" w:space="0" w:color="000000"/>
            </w:tcBorders>
          </w:tcPr>
          <w:p>
            <w:pPr>
              <w:pStyle w:val="TableParagraph"/>
              <w:spacing w:before="22"/>
              <w:rPr>
                <w:sz w:val="20"/>
              </w:rPr>
            </w:pPr>
            <w:r>
              <w:rPr>
                <w:spacing w:val="-10"/>
                <w:sz w:val="20"/>
              </w:rPr>
              <w:t>5</w:t>
            </w:r>
          </w:p>
        </w:tc>
        <w:tc>
          <w:tcPr>
            <w:tcW w:w="981" w:type="dxa"/>
            <w:tcBorders>
              <w:bottom w:val="single" w:sz="4" w:space="0" w:color="000000"/>
            </w:tcBorders>
          </w:tcPr>
          <w:p>
            <w:pPr>
              <w:pStyle w:val="TableParagraph"/>
              <w:spacing w:before="22"/>
              <w:ind w:left="237"/>
              <w:rPr>
                <w:sz w:val="20"/>
              </w:rPr>
            </w:pPr>
            <w:r>
              <w:rPr>
                <w:spacing w:val="-4"/>
                <w:sz w:val="20"/>
              </w:rPr>
              <w:t>12.5</w:t>
            </w:r>
          </w:p>
        </w:tc>
        <w:tc>
          <w:tcPr>
            <w:tcW w:w="1231" w:type="dxa"/>
            <w:tcBorders>
              <w:bottom w:val="single" w:sz="4" w:space="0" w:color="000000"/>
            </w:tcBorders>
          </w:tcPr>
          <w:p>
            <w:pPr>
              <w:pStyle w:val="TableParagraph"/>
              <w:spacing w:before="22"/>
              <w:ind w:left="377"/>
              <w:rPr>
                <w:sz w:val="20"/>
              </w:rPr>
            </w:pPr>
            <w:r>
              <w:rPr>
                <w:spacing w:val="-4"/>
                <w:sz w:val="20"/>
              </w:rPr>
              <w:t>16.8</w:t>
            </w:r>
          </w:p>
        </w:tc>
        <w:tc>
          <w:tcPr>
            <w:tcW w:w="1119" w:type="dxa"/>
            <w:tcBorders>
              <w:bottom w:val="single" w:sz="4" w:space="0" w:color="000000"/>
            </w:tcBorders>
          </w:tcPr>
          <w:p>
            <w:pPr>
              <w:pStyle w:val="TableParagraph"/>
              <w:spacing w:before="22"/>
              <w:ind w:left="267"/>
              <w:rPr>
                <w:sz w:val="20"/>
              </w:rPr>
            </w:pPr>
            <w:r>
              <w:rPr>
                <w:spacing w:val="-4"/>
                <w:sz w:val="20"/>
              </w:rPr>
              <w:t>22.3</w:t>
            </w:r>
          </w:p>
        </w:tc>
        <w:tc>
          <w:tcPr>
            <w:tcW w:w="1120" w:type="dxa"/>
            <w:tcBorders>
              <w:bottom w:val="single" w:sz="4" w:space="0" w:color="000000"/>
            </w:tcBorders>
          </w:tcPr>
          <w:p>
            <w:pPr>
              <w:pStyle w:val="TableParagraph"/>
              <w:spacing w:before="22"/>
              <w:ind w:left="269"/>
              <w:rPr>
                <w:sz w:val="20"/>
              </w:rPr>
            </w:pPr>
            <w:r>
              <w:rPr>
                <w:spacing w:val="-4"/>
                <w:sz w:val="20"/>
              </w:rPr>
              <w:t>13.4</w:t>
            </w:r>
          </w:p>
        </w:tc>
        <w:tc>
          <w:tcPr>
            <w:tcW w:w="1332" w:type="dxa"/>
            <w:tcBorders>
              <w:bottom w:val="single" w:sz="4" w:space="0" w:color="000000"/>
            </w:tcBorders>
          </w:tcPr>
          <w:p>
            <w:pPr>
              <w:pStyle w:val="TableParagraph"/>
              <w:spacing w:before="22"/>
              <w:ind w:left="271"/>
              <w:rPr>
                <w:sz w:val="20"/>
              </w:rPr>
            </w:pPr>
            <w:r>
              <w:rPr>
                <w:spacing w:val="-5"/>
                <w:sz w:val="20"/>
              </w:rPr>
              <w:t>30</w:t>
            </w:r>
          </w:p>
        </w:tc>
      </w:tr>
      <w:tr>
        <w:trPr>
          <w:trHeight w:val="246" w:hRule="atLeast"/>
        </w:trPr>
        <w:tc>
          <w:tcPr>
            <w:tcW w:w="2252" w:type="dxa"/>
            <w:tcBorders>
              <w:top w:val="single" w:sz="4" w:space="0" w:color="000000"/>
            </w:tcBorders>
          </w:tcPr>
          <w:p>
            <w:pPr>
              <w:pStyle w:val="TableParagraph"/>
              <w:tabs>
                <w:tab w:pos="1161" w:val="left" w:leader="none"/>
              </w:tabs>
              <w:spacing w:line="187" w:lineRule="exact"/>
              <w:ind w:left="122"/>
              <w:rPr>
                <w:position w:val="1"/>
                <w:sz w:val="20"/>
              </w:rPr>
            </w:pPr>
            <w:r>
              <w:rPr>
                <w:spacing w:val="-4"/>
                <w:sz w:val="20"/>
              </w:rPr>
              <w:t>Post</w:t>
            </w:r>
            <w:r>
              <w:rPr>
                <w:sz w:val="20"/>
              </w:rPr>
              <w:tab/>
            </w:r>
            <w:r>
              <w:rPr>
                <w:spacing w:val="-2"/>
                <w:position w:val="1"/>
                <w:sz w:val="20"/>
              </w:rPr>
              <w:t>October</w:t>
            </w:r>
          </w:p>
        </w:tc>
        <w:tc>
          <w:tcPr>
            <w:tcW w:w="1065" w:type="dxa"/>
            <w:tcBorders>
              <w:top w:val="single" w:sz="4" w:space="0" w:color="000000"/>
            </w:tcBorders>
          </w:tcPr>
          <w:p>
            <w:pPr>
              <w:pStyle w:val="TableParagraph"/>
              <w:spacing w:line="187" w:lineRule="exact"/>
              <w:rPr>
                <w:sz w:val="20"/>
              </w:rPr>
            </w:pPr>
            <w:r>
              <w:rPr>
                <w:spacing w:val="-10"/>
                <w:sz w:val="20"/>
              </w:rPr>
              <w:t>8</w:t>
            </w:r>
          </w:p>
        </w:tc>
        <w:tc>
          <w:tcPr>
            <w:tcW w:w="981" w:type="dxa"/>
            <w:tcBorders>
              <w:top w:val="single" w:sz="4" w:space="0" w:color="000000"/>
            </w:tcBorders>
          </w:tcPr>
          <w:p>
            <w:pPr>
              <w:pStyle w:val="TableParagraph"/>
              <w:spacing w:line="187" w:lineRule="exact"/>
              <w:ind w:left="237"/>
              <w:rPr>
                <w:sz w:val="20"/>
              </w:rPr>
            </w:pPr>
            <w:r>
              <w:rPr>
                <w:spacing w:val="-4"/>
                <w:sz w:val="20"/>
              </w:rPr>
              <w:t>14.4</w:t>
            </w:r>
          </w:p>
        </w:tc>
        <w:tc>
          <w:tcPr>
            <w:tcW w:w="1231" w:type="dxa"/>
            <w:tcBorders>
              <w:top w:val="single" w:sz="4" w:space="0" w:color="000000"/>
            </w:tcBorders>
          </w:tcPr>
          <w:p>
            <w:pPr>
              <w:pStyle w:val="TableParagraph"/>
              <w:spacing w:line="187" w:lineRule="exact"/>
              <w:ind w:left="377"/>
              <w:rPr>
                <w:sz w:val="20"/>
              </w:rPr>
            </w:pPr>
            <w:r>
              <w:rPr>
                <w:spacing w:val="-4"/>
                <w:sz w:val="20"/>
              </w:rPr>
              <w:t>18.5</w:t>
            </w:r>
          </w:p>
        </w:tc>
        <w:tc>
          <w:tcPr>
            <w:tcW w:w="1119" w:type="dxa"/>
            <w:tcBorders>
              <w:top w:val="single" w:sz="4" w:space="0" w:color="000000"/>
            </w:tcBorders>
          </w:tcPr>
          <w:p>
            <w:pPr>
              <w:pStyle w:val="TableParagraph"/>
              <w:spacing w:line="187" w:lineRule="exact"/>
              <w:ind w:left="267"/>
              <w:rPr>
                <w:sz w:val="20"/>
              </w:rPr>
            </w:pPr>
            <w:r>
              <w:rPr>
                <w:spacing w:val="-4"/>
                <w:sz w:val="20"/>
              </w:rPr>
              <w:t>10.5</w:t>
            </w:r>
          </w:p>
        </w:tc>
        <w:tc>
          <w:tcPr>
            <w:tcW w:w="1120" w:type="dxa"/>
            <w:tcBorders>
              <w:top w:val="single" w:sz="4" w:space="0" w:color="000000"/>
            </w:tcBorders>
          </w:tcPr>
          <w:p>
            <w:pPr>
              <w:pStyle w:val="TableParagraph"/>
              <w:spacing w:line="187" w:lineRule="exact"/>
              <w:ind w:left="269"/>
              <w:rPr>
                <w:sz w:val="20"/>
              </w:rPr>
            </w:pPr>
            <w:r>
              <w:rPr>
                <w:spacing w:val="-4"/>
                <w:sz w:val="20"/>
              </w:rPr>
              <w:t>15.8</w:t>
            </w:r>
          </w:p>
        </w:tc>
        <w:tc>
          <w:tcPr>
            <w:tcW w:w="1332" w:type="dxa"/>
            <w:tcBorders>
              <w:top w:val="single" w:sz="4" w:space="0" w:color="000000"/>
            </w:tcBorders>
          </w:tcPr>
          <w:p>
            <w:pPr>
              <w:pStyle w:val="TableParagraph"/>
              <w:spacing w:line="187" w:lineRule="exact"/>
              <w:ind w:left="271"/>
              <w:rPr>
                <w:sz w:val="20"/>
              </w:rPr>
            </w:pPr>
            <w:r>
              <w:rPr>
                <w:spacing w:val="-4"/>
                <w:sz w:val="20"/>
              </w:rPr>
              <w:t>32.8</w:t>
            </w:r>
          </w:p>
        </w:tc>
      </w:tr>
      <w:tr>
        <w:trPr>
          <w:trHeight w:val="246" w:hRule="atLeast"/>
        </w:trPr>
        <w:tc>
          <w:tcPr>
            <w:tcW w:w="2252" w:type="dxa"/>
            <w:tcBorders>
              <w:bottom w:val="single" w:sz="4" w:space="0" w:color="000000"/>
            </w:tcBorders>
          </w:tcPr>
          <w:p>
            <w:pPr>
              <w:pStyle w:val="TableParagraph"/>
              <w:tabs>
                <w:tab w:pos="1161" w:val="left" w:leader="none"/>
              </w:tabs>
              <w:spacing w:line="244" w:lineRule="exact"/>
              <w:ind w:left="122"/>
              <w:rPr>
                <w:sz w:val="20"/>
              </w:rPr>
            </w:pPr>
            <w:r>
              <w:rPr>
                <w:spacing w:val="-2"/>
                <w:sz w:val="20"/>
              </w:rPr>
              <w:t>monsoon</w:t>
            </w:r>
            <w:r>
              <w:rPr>
                <w:sz w:val="20"/>
              </w:rPr>
              <w:tab/>
            </w:r>
            <w:r>
              <w:rPr>
                <w:spacing w:val="-2"/>
                <w:sz w:val="20"/>
              </w:rPr>
              <w:t>November</w:t>
            </w:r>
          </w:p>
        </w:tc>
        <w:tc>
          <w:tcPr>
            <w:tcW w:w="1065" w:type="dxa"/>
            <w:tcBorders>
              <w:bottom w:val="single" w:sz="4" w:space="0" w:color="000000"/>
            </w:tcBorders>
          </w:tcPr>
          <w:p>
            <w:pPr>
              <w:pStyle w:val="TableParagraph"/>
              <w:spacing w:line="244" w:lineRule="exact"/>
              <w:rPr>
                <w:sz w:val="20"/>
              </w:rPr>
            </w:pPr>
            <w:r>
              <w:rPr>
                <w:spacing w:val="-10"/>
                <w:sz w:val="20"/>
              </w:rPr>
              <w:t>5</w:t>
            </w:r>
          </w:p>
        </w:tc>
        <w:tc>
          <w:tcPr>
            <w:tcW w:w="981" w:type="dxa"/>
            <w:tcBorders>
              <w:bottom w:val="single" w:sz="4" w:space="0" w:color="000000"/>
            </w:tcBorders>
          </w:tcPr>
          <w:p>
            <w:pPr>
              <w:pStyle w:val="TableParagraph"/>
              <w:spacing w:line="244" w:lineRule="exact"/>
              <w:ind w:left="237"/>
              <w:rPr>
                <w:sz w:val="20"/>
              </w:rPr>
            </w:pPr>
            <w:r>
              <w:rPr>
                <w:spacing w:val="-5"/>
                <w:sz w:val="20"/>
              </w:rPr>
              <w:t>13</w:t>
            </w:r>
          </w:p>
        </w:tc>
        <w:tc>
          <w:tcPr>
            <w:tcW w:w="1231" w:type="dxa"/>
            <w:tcBorders>
              <w:bottom w:val="single" w:sz="4" w:space="0" w:color="000000"/>
            </w:tcBorders>
          </w:tcPr>
          <w:p>
            <w:pPr>
              <w:pStyle w:val="TableParagraph"/>
              <w:spacing w:line="244" w:lineRule="exact"/>
              <w:ind w:left="377"/>
              <w:rPr>
                <w:sz w:val="20"/>
              </w:rPr>
            </w:pPr>
            <w:r>
              <w:rPr>
                <w:spacing w:val="-4"/>
                <w:sz w:val="20"/>
              </w:rPr>
              <w:t>18.4</w:t>
            </w:r>
          </w:p>
        </w:tc>
        <w:tc>
          <w:tcPr>
            <w:tcW w:w="1119" w:type="dxa"/>
            <w:tcBorders>
              <w:bottom w:val="single" w:sz="4" w:space="0" w:color="000000"/>
            </w:tcBorders>
          </w:tcPr>
          <w:p>
            <w:pPr>
              <w:pStyle w:val="TableParagraph"/>
              <w:spacing w:line="244" w:lineRule="exact"/>
              <w:ind w:left="267"/>
              <w:rPr>
                <w:sz w:val="20"/>
              </w:rPr>
            </w:pPr>
            <w:r>
              <w:rPr>
                <w:spacing w:val="-4"/>
                <w:sz w:val="20"/>
              </w:rPr>
              <w:t>18.5</w:t>
            </w:r>
          </w:p>
        </w:tc>
        <w:tc>
          <w:tcPr>
            <w:tcW w:w="1120" w:type="dxa"/>
            <w:tcBorders>
              <w:bottom w:val="single" w:sz="4" w:space="0" w:color="000000"/>
            </w:tcBorders>
          </w:tcPr>
          <w:p>
            <w:pPr>
              <w:pStyle w:val="TableParagraph"/>
              <w:spacing w:line="244" w:lineRule="exact"/>
              <w:ind w:left="269"/>
              <w:rPr>
                <w:sz w:val="20"/>
              </w:rPr>
            </w:pPr>
            <w:r>
              <w:rPr>
                <w:spacing w:val="-4"/>
                <w:sz w:val="20"/>
              </w:rPr>
              <w:t>15.4</w:t>
            </w:r>
          </w:p>
        </w:tc>
        <w:tc>
          <w:tcPr>
            <w:tcW w:w="1332" w:type="dxa"/>
            <w:tcBorders>
              <w:bottom w:val="single" w:sz="4" w:space="0" w:color="000000"/>
            </w:tcBorders>
          </w:tcPr>
          <w:p>
            <w:pPr>
              <w:pStyle w:val="TableParagraph"/>
              <w:spacing w:line="244" w:lineRule="exact"/>
              <w:ind w:left="271"/>
              <w:rPr>
                <w:sz w:val="20"/>
              </w:rPr>
            </w:pPr>
            <w:r>
              <w:rPr>
                <w:spacing w:val="-4"/>
                <w:sz w:val="20"/>
              </w:rPr>
              <w:t>30.7</w:t>
            </w:r>
          </w:p>
        </w:tc>
      </w:tr>
      <w:tr>
        <w:trPr>
          <w:trHeight w:val="224" w:hRule="atLeast"/>
        </w:trPr>
        <w:tc>
          <w:tcPr>
            <w:tcW w:w="2252" w:type="dxa"/>
            <w:tcBorders>
              <w:top w:val="single" w:sz="4" w:space="0" w:color="000000"/>
            </w:tcBorders>
          </w:tcPr>
          <w:p>
            <w:pPr>
              <w:pStyle w:val="TableParagraph"/>
              <w:tabs>
                <w:tab w:pos="1161" w:val="left" w:leader="none"/>
              </w:tabs>
              <w:spacing w:line="188" w:lineRule="exact"/>
              <w:ind w:left="122"/>
              <w:rPr>
                <w:sz w:val="20"/>
              </w:rPr>
            </w:pPr>
            <w:r>
              <w:rPr>
                <w:spacing w:val="-2"/>
                <w:position w:val="-4"/>
                <w:sz w:val="20"/>
              </w:rPr>
              <w:t>North</w:t>
            </w:r>
            <w:r>
              <w:rPr>
                <w:position w:val="-4"/>
                <w:sz w:val="20"/>
              </w:rPr>
              <w:tab/>
            </w:r>
            <w:r>
              <w:rPr>
                <w:spacing w:val="-2"/>
                <w:sz w:val="20"/>
              </w:rPr>
              <w:t>December</w:t>
            </w:r>
          </w:p>
        </w:tc>
        <w:tc>
          <w:tcPr>
            <w:tcW w:w="1065" w:type="dxa"/>
            <w:tcBorders>
              <w:top w:val="single" w:sz="4" w:space="0" w:color="000000"/>
            </w:tcBorders>
          </w:tcPr>
          <w:p>
            <w:pPr>
              <w:pStyle w:val="TableParagraph"/>
              <w:spacing w:line="188" w:lineRule="exact"/>
              <w:rPr>
                <w:sz w:val="20"/>
              </w:rPr>
            </w:pPr>
            <w:r>
              <w:rPr>
                <w:spacing w:val="-10"/>
                <w:sz w:val="20"/>
              </w:rPr>
              <w:t>4</w:t>
            </w:r>
          </w:p>
        </w:tc>
        <w:tc>
          <w:tcPr>
            <w:tcW w:w="981" w:type="dxa"/>
            <w:tcBorders>
              <w:top w:val="single" w:sz="4" w:space="0" w:color="000000"/>
            </w:tcBorders>
          </w:tcPr>
          <w:p>
            <w:pPr>
              <w:pStyle w:val="TableParagraph"/>
              <w:spacing w:line="188" w:lineRule="exact"/>
              <w:ind w:left="237"/>
              <w:rPr>
                <w:sz w:val="20"/>
              </w:rPr>
            </w:pPr>
            <w:r>
              <w:rPr>
                <w:spacing w:val="-4"/>
                <w:sz w:val="20"/>
              </w:rPr>
              <w:t>14.5</w:t>
            </w:r>
          </w:p>
        </w:tc>
        <w:tc>
          <w:tcPr>
            <w:tcW w:w="1231" w:type="dxa"/>
            <w:tcBorders>
              <w:top w:val="single" w:sz="4" w:space="0" w:color="000000"/>
            </w:tcBorders>
          </w:tcPr>
          <w:p>
            <w:pPr>
              <w:pStyle w:val="TableParagraph"/>
              <w:spacing w:line="188" w:lineRule="exact"/>
              <w:ind w:left="377"/>
              <w:rPr>
                <w:sz w:val="20"/>
              </w:rPr>
            </w:pPr>
            <w:r>
              <w:rPr>
                <w:spacing w:val="-4"/>
                <w:sz w:val="20"/>
              </w:rPr>
              <w:t>10.4</w:t>
            </w:r>
          </w:p>
        </w:tc>
        <w:tc>
          <w:tcPr>
            <w:tcW w:w="1119" w:type="dxa"/>
            <w:tcBorders>
              <w:top w:val="single" w:sz="4" w:space="0" w:color="000000"/>
            </w:tcBorders>
          </w:tcPr>
          <w:p>
            <w:pPr>
              <w:pStyle w:val="TableParagraph"/>
              <w:spacing w:line="188" w:lineRule="exact"/>
              <w:ind w:left="267"/>
              <w:rPr>
                <w:sz w:val="20"/>
              </w:rPr>
            </w:pPr>
            <w:r>
              <w:rPr>
                <w:spacing w:val="-4"/>
                <w:sz w:val="20"/>
              </w:rPr>
              <w:t>10.6</w:t>
            </w:r>
          </w:p>
        </w:tc>
        <w:tc>
          <w:tcPr>
            <w:tcW w:w="1120" w:type="dxa"/>
            <w:tcBorders>
              <w:top w:val="single" w:sz="4" w:space="0" w:color="000000"/>
            </w:tcBorders>
          </w:tcPr>
          <w:p>
            <w:pPr>
              <w:pStyle w:val="TableParagraph"/>
              <w:spacing w:line="188" w:lineRule="exact"/>
              <w:ind w:left="269"/>
              <w:rPr>
                <w:sz w:val="20"/>
              </w:rPr>
            </w:pPr>
            <w:r>
              <w:rPr>
                <w:spacing w:val="-4"/>
                <w:sz w:val="20"/>
              </w:rPr>
              <w:t>19.6</w:t>
            </w:r>
          </w:p>
        </w:tc>
        <w:tc>
          <w:tcPr>
            <w:tcW w:w="1332" w:type="dxa"/>
            <w:tcBorders>
              <w:top w:val="single" w:sz="4" w:space="0" w:color="000000"/>
            </w:tcBorders>
          </w:tcPr>
          <w:p>
            <w:pPr>
              <w:pStyle w:val="TableParagraph"/>
              <w:spacing w:line="188" w:lineRule="exact"/>
              <w:ind w:left="271"/>
              <w:rPr>
                <w:sz w:val="20"/>
              </w:rPr>
            </w:pPr>
            <w:r>
              <w:rPr>
                <w:spacing w:val="-4"/>
                <w:sz w:val="20"/>
              </w:rPr>
              <w:t>40.9</w:t>
            </w:r>
          </w:p>
        </w:tc>
      </w:tr>
      <w:tr>
        <w:trPr>
          <w:trHeight w:val="238" w:hRule="atLeast"/>
        </w:trPr>
        <w:tc>
          <w:tcPr>
            <w:tcW w:w="2252" w:type="dxa"/>
          </w:tcPr>
          <w:p>
            <w:pPr>
              <w:pStyle w:val="TableParagraph"/>
              <w:tabs>
                <w:tab w:pos="1161" w:val="left" w:leader="none"/>
              </w:tabs>
              <w:spacing w:line="219" w:lineRule="exact"/>
              <w:ind w:left="122"/>
              <w:rPr>
                <w:sz w:val="20"/>
              </w:rPr>
            </w:pPr>
            <w:r>
              <w:rPr>
                <w:spacing w:val="-4"/>
                <w:position w:val="-6"/>
                <w:sz w:val="20"/>
              </w:rPr>
              <w:t>east</w:t>
            </w:r>
            <w:r>
              <w:rPr>
                <w:position w:val="-6"/>
                <w:sz w:val="20"/>
              </w:rPr>
              <w:tab/>
            </w:r>
            <w:r>
              <w:rPr>
                <w:spacing w:val="-2"/>
                <w:sz w:val="20"/>
              </w:rPr>
              <w:t>January</w:t>
            </w:r>
          </w:p>
        </w:tc>
        <w:tc>
          <w:tcPr>
            <w:tcW w:w="1065" w:type="dxa"/>
          </w:tcPr>
          <w:p>
            <w:pPr>
              <w:pStyle w:val="TableParagraph"/>
              <w:spacing w:line="219" w:lineRule="exact"/>
              <w:rPr>
                <w:sz w:val="20"/>
              </w:rPr>
            </w:pPr>
            <w:r>
              <w:rPr>
                <w:spacing w:val="-10"/>
                <w:sz w:val="20"/>
              </w:rPr>
              <w:t>5</w:t>
            </w:r>
          </w:p>
        </w:tc>
        <w:tc>
          <w:tcPr>
            <w:tcW w:w="981" w:type="dxa"/>
          </w:tcPr>
          <w:p>
            <w:pPr>
              <w:pStyle w:val="TableParagraph"/>
              <w:spacing w:line="219" w:lineRule="exact"/>
              <w:ind w:left="237"/>
              <w:rPr>
                <w:sz w:val="20"/>
              </w:rPr>
            </w:pPr>
            <w:r>
              <w:rPr>
                <w:spacing w:val="-4"/>
                <w:sz w:val="20"/>
              </w:rPr>
              <w:t>11.5</w:t>
            </w:r>
          </w:p>
        </w:tc>
        <w:tc>
          <w:tcPr>
            <w:tcW w:w="1231" w:type="dxa"/>
          </w:tcPr>
          <w:p>
            <w:pPr>
              <w:pStyle w:val="TableParagraph"/>
              <w:spacing w:line="219" w:lineRule="exact"/>
              <w:ind w:left="377"/>
              <w:rPr>
                <w:sz w:val="20"/>
              </w:rPr>
            </w:pPr>
            <w:r>
              <w:rPr>
                <w:spacing w:val="-4"/>
                <w:sz w:val="20"/>
              </w:rPr>
              <w:t>16.4</w:t>
            </w:r>
          </w:p>
        </w:tc>
        <w:tc>
          <w:tcPr>
            <w:tcW w:w="1119" w:type="dxa"/>
          </w:tcPr>
          <w:p>
            <w:pPr>
              <w:pStyle w:val="TableParagraph"/>
              <w:spacing w:line="219" w:lineRule="exact"/>
              <w:ind w:left="267"/>
              <w:rPr>
                <w:sz w:val="20"/>
              </w:rPr>
            </w:pPr>
            <w:r>
              <w:rPr>
                <w:spacing w:val="-4"/>
                <w:sz w:val="20"/>
              </w:rPr>
              <w:t>18.5</w:t>
            </w:r>
          </w:p>
        </w:tc>
        <w:tc>
          <w:tcPr>
            <w:tcW w:w="1120" w:type="dxa"/>
          </w:tcPr>
          <w:p>
            <w:pPr>
              <w:pStyle w:val="TableParagraph"/>
              <w:spacing w:line="219" w:lineRule="exact"/>
              <w:ind w:left="269"/>
              <w:rPr>
                <w:sz w:val="20"/>
              </w:rPr>
            </w:pPr>
            <w:r>
              <w:rPr>
                <w:spacing w:val="-4"/>
                <w:sz w:val="20"/>
              </w:rPr>
              <w:t>11.4</w:t>
            </w:r>
          </w:p>
        </w:tc>
        <w:tc>
          <w:tcPr>
            <w:tcW w:w="1332" w:type="dxa"/>
          </w:tcPr>
          <w:p>
            <w:pPr>
              <w:pStyle w:val="TableParagraph"/>
              <w:spacing w:line="219" w:lineRule="exact"/>
              <w:ind w:left="271"/>
              <w:rPr>
                <w:sz w:val="20"/>
              </w:rPr>
            </w:pPr>
            <w:r>
              <w:rPr>
                <w:spacing w:val="-4"/>
                <w:sz w:val="20"/>
              </w:rPr>
              <w:t>37.2</w:t>
            </w:r>
          </w:p>
        </w:tc>
      </w:tr>
      <w:tr>
        <w:trPr>
          <w:trHeight w:val="310" w:hRule="atLeast"/>
        </w:trPr>
        <w:tc>
          <w:tcPr>
            <w:tcW w:w="2252" w:type="dxa"/>
            <w:tcBorders>
              <w:bottom w:val="single" w:sz="4" w:space="0" w:color="000000"/>
            </w:tcBorders>
          </w:tcPr>
          <w:p>
            <w:pPr>
              <w:pStyle w:val="TableParagraph"/>
              <w:tabs>
                <w:tab w:pos="1161" w:val="left" w:leader="none"/>
              </w:tabs>
              <w:spacing w:line="204" w:lineRule="auto" w:before="1"/>
              <w:ind w:left="122"/>
              <w:rPr>
                <w:sz w:val="20"/>
              </w:rPr>
            </w:pPr>
            <w:r>
              <w:rPr>
                <w:spacing w:val="-2"/>
                <w:position w:val="-9"/>
                <w:sz w:val="20"/>
              </w:rPr>
              <w:t>monsoon</w:t>
            </w:r>
            <w:r>
              <w:rPr>
                <w:position w:val="-9"/>
                <w:sz w:val="20"/>
              </w:rPr>
              <w:tab/>
            </w:r>
            <w:r>
              <w:rPr>
                <w:spacing w:val="-2"/>
                <w:sz w:val="20"/>
              </w:rPr>
              <w:t>February</w:t>
            </w:r>
          </w:p>
        </w:tc>
        <w:tc>
          <w:tcPr>
            <w:tcW w:w="1065" w:type="dxa"/>
            <w:tcBorders>
              <w:bottom w:val="single" w:sz="4" w:space="0" w:color="000000"/>
            </w:tcBorders>
          </w:tcPr>
          <w:p>
            <w:pPr>
              <w:pStyle w:val="TableParagraph"/>
              <w:spacing w:line="251" w:lineRule="exact"/>
              <w:rPr>
                <w:sz w:val="20"/>
              </w:rPr>
            </w:pPr>
            <w:r>
              <w:rPr>
                <w:spacing w:val="-10"/>
                <w:sz w:val="20"/>
              </w:rPr>
              <w:t>6</w:t>
            </w:r>
          </w:p>
        </w:tc>
        <w:tc>
          <w:tcPr>
            <w:tcW w:w="981" w:type="dxa"/>
            <w:tcBorders>
              <w:bottom w:val="single" w:sz="4" w:space="0" w:color="000000"/>
            </w:tcBorders>
          </w:tcPr>
          <w:p>
            <w:pPr>
              <w:pStyle w:val="TableParagraph"/>
              <w:spacing w:line="251" w:lineRule="exact"/>
              <w:ind w:left="237"/>
              <w:rPr>
                <w:sz w:val="20"/>
              </w:rPr>
            </w:pPr>
            <w:r>
              <w:rPr>
                <w:spacing w:val="-4"/>
                <w:sz w:val="20"/>
              </w:rPr>
              <w:t>13.5</w:t>
            </w:r>
          </w:p>
        </w:tc>
        <w:tc>
          <w:tcPr>
            <w:tcW w:w="1231" w:type="dxa"/>
            <w:tcBorders>
              <w:bottom w:val="single" w:sz="4" w:space="0" w:color="000000"/>
            </w:tcBorders>
          </w:tcPr>
          <w:p>
            <w:pPr>
              <w:pStyle w:val="TableParagraph"/>
              <w:spacing w:line="251" w:lineRule="exact"/>
              <w:ind w:left="377"/>
              <w:rPr>
                <w:sz w:val="20"/>
              </w:rPr>
            </w:pPr>
            <w:r>
              <w:rPr>
                <w:spacing w:val="-4"/>
                <w:sz w:val="20"/>
              </w:rPr>
              <w:t>14.2</w:t>
            </w:r>
          </w:p>
        </w:tc>
        <w:tc>
          <w:tcPr>
            <w:tcW w:w="1119" w:type="dxa"/>
            <w:tcBorders>
              <w:bottom w:val="single" w:sz="4" w:space="0" w:color="000000"/>
            </w:tcBorders>
          </w:tcPr>
          <w:p>
            <w:pPr>
              <w:pStyle w:val="TableParagraph"/>
              <w:spacing w:line="251" w:lineRule="exact"/>
              <w:ind w:left="267"/>
              <w:rPr>
                <w:sz w:val="20"/>
              </w:rPr>
            </w:pPr>
            <w:r>
              <w:rPr>
                <w:spacing w:val="-4"/>
                <w:sz w:val="20"/>
              </w:rPr>
              <w:t>15.5</w:t>
            </w:r>
          </w:p>
        </w:tc>
        <w:tc>
          <w:tcPr>
            <w:tcW w:w="1120" w:type="dxa"/>
            <w:tcBorders>
              <w:bottom w:val="single" w:sz="4" w:space="0" w:color="000000"/>
            </w:tcBorders>
          </w:tcPr>
          <w:p>
            <w:pPr>
              <w:pStyle w:val="TableParagraph"/>
              <w:spacing w:line="251" w:lineRule="exact"/>
              <w:ind w:left="269"/>
              <w:rPr>
                <w:sz w:val="20"/>
              </w:rPr>
            </w:pPr>
            <w:r>
              <w:rPr>
                <w:spacing w:val="-4"/>
                <w:sz w:val="20"/>
              </w:rPr>
              <w:t>15.6</w:t>
            </w:r>
          </w:p>
        </w:tc>
        <w:tc>
          <w:tcPr>
            <w:tcW w:w="1332" w:type="dxa"/>
            <w:tcBorders>
              <w:bottom w:val="single" w:sz="4" w:space="0" w:color="000000"/>
            </w:tcBorders>
          </w:tcPr>
          <w:p>
            <w:pPr>
              <w:pStyle w:val="TableParagraph"/>
              <w:spacing w:line="251" w:lineRule="exact"/>
              <w:ind w:left="271"/>
              <w:rPr>
                <w:sz w:val="20"/>
              </w:rPr>
            </w:pPr>
            <w:r>
              <w:rPr>
                <w:spacing w:val="-4"/>
                <w:sz w:val="20"/>
              </w:rPr>
              <w:t>35.2</w:t>
            </w:r>
          </w:p>
        </w:tc>
      </w:tr>
      <w:tr>
        <w:trPr>
          <w:trHeight w:val="242" w:hRule="atLeast"/>
        </w:trPr>
        <w:tc>
          <w:tcPr>
            <w:tcW w:w="2252" w:type="dxa"/>
            <w:tcBorders>
              <w:top w:val="single" w:sz="4" w:space="0" w:color="000000"/>
            </w:tcBorders>
          </w:tcPr>
          <w:p>
            <w:pPr>
              <w:pStyle w:val="TableParagraph"/>
              <w:tabs>
                <w:tab w:pos="1161" w:val="left" w:leader="none"/>
              </w:tabs>
              <w:spacing w:line="183" w:lineRule="exact"/>
              <w:ind w:left="122"/>
              <w:rPr>
                <w:sz w:val="20"/>
              </w:rPr>
            </w:pPr>
            <w:r>
              <w:rPr>
                <w:spacing w:val="-2"/>
                <w:sz w:val="20"/>
              </w:rPr>
              <w:t>Summer</w:t>
            </w:r>
            <w:r>
              <w:rPr>
                <w:sz w:val="20"/>
              </w:rPr>
              <w:tab/>
            </w:r>
            <w:r>
              <w:rPr>
                <w:spacing w:val="-4"/>
                <w:sz w:val="20"/>
              </w:rPr>
              <w:t>March</w:t>
            </w:r>
          </w:p>
        </w:tc>
        <w:tc>
          <w:tcPr>
            <w:tcW w:w="1065" w:type="dxa"/>
            <w:tcBorders>
              <w:top w:val="single" w:sz="4" w:space="0" w:color="000000"/>
            </w:tcBorders>
          </w:tcPr>
          <w:p>
            <w:pPr>
              <w:pStyle w:val="TableParagraph"/>
              <w:spacing w:line="183" w:lineRule="exact"/>
              <w:rPr>
                <w:sz w:val="20"/>
              </w:rPr>
            </w:pPr>
            <w:r>
              <w:rPr>
                <w:spacing w:val="-10"/>
                <w:sz w:val="20"/>
              </w:rPr>
              <w:t>6</w:t>
            </w:r>
          </w:p>
        </w:tc>
        <w:tc>
          <w:tcPr>
            <w:tcW w:w="981" w:type="dxa"/>
            <w:tcBorders>
              <w:top w:val="single" w:sz="4" w:space="0" w:color="000000"/>
            </w:tcBorders>
          </w:tcPr>
          <w:p>
            <w:pPr>
              <w:pStyle w:val="TableParagraph"/>
              <w:spacing w:line="183" w:lineRule="exact"/>
              <w:ind w:left="237"/>
              <w:rPr>
                <w:sz w:val="20"/>
              </w:rPr>
            </w:pPr>
            <w:r>
              <w:rPr>
                <w:spacing w:val="-5"/>
                <w:sz w:val="20"/>
              </w:rPr>
              <w:t>9.5</w:t>
            </w:r>
          </w:p>
        </w:tc>
        <w:tc>
          <w:tcPr>
            <w:tcW w:w="1231" w:type="dxa"/>
            <w:tcBorders>
              <w:top w:val="single" w:sz="4" w:space="0" w:color="000000"/>
            </w:tcBorders>
          </w:tcPr>
          <w:p>
            <w:pPr>
              <w:pStyle w:val="TableParagraph"/>
              <w:spacing w:line="183" w:lineRule="exact"/>
              <w:ind w:left="377"/>
              <w:rPr>
                <w:sz w:val="20"/>
              </w:rPr>
            </w:pPr>
            <w:r>
              <w:rPr>
                <w:spacing w:val="-4"/>
                <w:sz w:val="20"/>
              </w:rPr>
              <w:t>17.2</w:t>
            </w:r>
          </w:p>
        </w:tc>
        <w:tc>
          <w:tcPr>
            <w:tcW w:w="1119" w:type="dxa"/>
            <w:tcBorders>
              <w:top w:val="single" w:sz="4" w:space="0" w:color="000000"/>
            </w:tcBorders>
          </w:tcPr>
          <w:p>
            <w:pPr>
              <w:pStyle w:val="TableParagraph"/>
              <w:spacing w:line="183" w:lineRule="exact"/>
              <w:ind w:left="267"/>
              <w:rPr>
                <w:sz w:val="20"/>
              </w:rPr>
            </w:pPr>
            <w:r>
              <w:rPr>
                <w:spacing w:val="-4"/>
                <w:sz w:val="20"/>
              </w:rPr>
              <w:t>14.3</w:t>
            </w:r>
          </w:p>
        </w:tc>
        <w:tc>
          <w:tcPr>
            <w:tcW w:w="1120" w:type="dxa"/>
            <w:tcBorders>
              <w:top w:val="single" w:sz="4" w:space="0" w:color="000000"/>
            </w:tcBorders>
          </w:tcPr>
          <w:p>
            <w:pPr>
              <w:pStyle w:val="TableParagraph"/>
              <w:spacing w:line="183" w:lineRule="exact"/>
              <w:ind w:left="269"/>
              <w:rPr>
                <w:sz w:val="20"/>
              </w:rPr>
            </w:pPr>
            <w:r>
              <w:rPr>
                <w:spacing w:val="-4"/>
                <w:sz w:val="20"/>
              </w:rPr>
              <w:t>22.2</w:t>
            </w:r>
          </w:p>
        </w:tc>
        <w:tc>
          <w:tcPr>
            <w:tcW w:w="1332" w:type="dxa"/>
            <w:tcBorders>
              <w:top w:val="single" w:sz="4" w:space="0" w:color="000000"/>
            </w:tcBorders>
          </w:tcPr>
          <w:p>
            <w:pPr>
              <w:pStyle w:val="TableParagraph"/>
              <w:spacing w:line="183" w:lineRule="exact"/>
              <w:ind w:left="271"/>
              <w:rPr>
                <w:sz w:val="20"/>
              </w:rPr>
            </w:pPr>
            <w:r>
              <w:rPr>
                <w:spacing w:val="-4"/>
                <w:sz w:val="20"/>
              </w:rPr>
              <w:t>30.8</w:t>
            </w:r>
          </w:p>
        </w:tc>
      </w:tr>
      <w:tr>
        <w:trPr>
          <w:trHeight w:val="248" w:hRule="atLeast"/>
        </w:trPr>
        <w:tc>
          <w:tcPr>
            <w:tcW w:w="2252" w:type="dxa"/>
          </w:tcPr>
          <w:p>
            <w:pPr>
              <w:pStyle w:val="TableParagraph"/>
              <w:spacing w:line="228" w:lineRule="exact"/>
              <w:ind w:left="1161"/>
              <w:rPr>
                <w:sz w:val="20"/>
              </w:rPr>
            </w:pPr>
            <w:r>
              <w:rPr>
                <w:spacing w:val="-2"/>
                <w:sz w:val="20"/>
              </w:rPr>
              <w:t>April</w:t>
            </w:r>
          </w:p>
        </w:tc>
        <w:tc>
          <w:tcPr>
            <w:tcW w:w="1065" w:type="dxa"/>
          </w:tcPr>
          <w:p>
            <w:pPr>
              <w:pStyle w:val="TableParagraph"/>
              <w:spacing w:line="228" w:lineRule="exact"/>
              <w:rPr>
                <w:sz w:val="20"/>
              </w:rPr>
            </w:pPr>
            <w:r>
              <w:rPr>
                <w:spacing w:val="-10"/>
                <w:sz w:val="20"/>
              </w:rPr>
              <w:t>3</w:t>
            </w:r>
          </w:p>
        </w:tc>
        <w:tc>
          <w:tcPr>
            <w:tcW w:w="981" w:type="dxa"/>
          </w:tcPr>
          <w:p>
            <w:pPr>
              <w:pStyle w:val="TableParagraph"/>
              <w:spacing w:line="228" w:lineRule="exact"/>
              <w:ind w:left="237"/>
              <w:rPr>
                <w:sz w:val="20"/>
              </w:rPr>
            </w:pPr>
            <w:r>
              <w:rPr>
                <w:spacing w:val="-4"/>
                <w:sz w:val="20"/>
              </w:rPr>
              <w:t>12.5</w:t>
            </w:r>
          </w:p>
        </w:tc>
        <w:tc>
          <w:tcPr>
            <w:tcW w:w="1231" w:type="dxa"/>
          </w:tcPr>
          <w:p>
            <w:pPr>
              <w:pStyle w:val="TableParagraph"/>
              <w:spacing w:line="228" w:lineRule="exact"/>
              <w:ind w:left="377"/>
              <w:rPr>
                <w:sz w:val="20"/>
              </w:rPr>
            </w:pPr>
            <w:r>
              <w:rPr>
                <w:spacing w:val="-4"/>
                <w:sz w:val="20"/>
              </w:rPr>
              <w:t>13.5</w:t>
            </w:r>
          </w:p>
        </w:tc>
        <w:tc>
          <w:tcPr>
            <w:tcW w:w="1119" w:type="dxa"/>
          </w:tcPr>
          <w:p>
            <w:pPr>
              <w:pStyle w:val="TableParagraph"/>
              <w:spacing w:line="228" w:lineRule="exact"/>
              <w:ind w:left="267"/>
              <w:rPr>
                <w:sz w:val="20"/>
              </w:rPr>
            </w:pPr>
            <w:r>
              <w:rPr>
                <w:spacing w:val="-4"/>
                <w:sz w:val="20"/>
              </w:rPr>
              <w:t>13.4</w:t>
            </w:r>
          </w:p>
        </w:tc>
        <w:tc>
          <w:tcPr>
            <w:tcW w:w="1120" w:type="dxa"/>
          </w:tcPr>
          <w:p>
            <w:pPr>
              <w:pStyle w:val="TableParagraph"/>
              <w:spacing w:line="228" w:lineRule="exact"/>
              <w:ind w:left="269"/>
              <w:rPr>
                <w:sz w:val="20"/>
              </w:rPr>
            </w:pPr>
            <w:r>
              <w:rPr>
                <w:spacing w:val="-4"/>
                <w:sz w:val="20"/>
              </w:rPr>
              <w:t>19.5</w:t>
            </w:r>
          </w:p>
        </w:tc>
        <w:tc>
          <w:tcPr>
            <w:tcW w:w="1332" w:type="dxa"/>
          </w:tcPr>
          <w:p>
            <w:pPr>
              <w:pStyle w:val="TableParagraph"/>
              <w:spacing w:line="228" w:lineRule="exact"/>
              <w:ind w:left="271"/>
              <w:rPr>
                <w:sz w:val="20"/>
              </w:rPr>
            </w:pPr>
            <w:r>
              <w:rPr>
                <w:spacing w:val="-4"/>
                <w:sz w:val="20"/>
              </w:rPr>
              <w:t>38.1</w:t>
            </w:r>
          </w:p>
        </w:tc>
      </w:tr>
      <w:tr>
        <w:trPr>
          <w:trHeight w:val="313" w:hRule="atLeast"/>
        </w:trPr>
        <w:tc>
          <w:tcPr>
            <w:tcW w:w="2252" w:type="dxa"/>
            <w:tcBorders>
              <w:bottom w:val="single" w:sz="4" w:space="0" w:color="000000"/>
            </w:tcBorders>
          </w:tcPr>
          <w:p>
            <w:pPr>
              <w:pStyle w:val="TableParagraph"/>
              <w:ind w:left="1161"/>
              <w:rPr>
                <w:sz w:val="20"/>
              </w:rPr>
            </w:pPr>
            <w:r>
              <w:rPr>
                <w:spacing w:val="-5"/>
                <w:sz w:val="20"/>
              </w:rPr>
              <w:t>May</w:t>
            </w:r>
          </w:p>
        </w:tc>
        <w:tc>
          <w:tcPr>
            <w:tcW w:w="1065" w:type="dxa"/>
            <w:tcBorders>
              <w:bottom w:val="single" w:sz="4" w:space="0" w:color="000000"/>
            </w:tcBorders>
          </w:tcPr>
          <w:p>
            <w:pPr>
              <w:pStyle w:val="TableParagraph"/>
              <w:rPr>
                <w:sz w:val="20"/>
              </w:rPr>
            </w:pPr>
            <w:r>
              <w:rPr>
                <w:spacing w:val="-10"/>
                <w:sz w:val="20"/>
              </w:rPr>
              <w:t>0</w:t>
            </w:r>
          </w:p>
        </w:tc>
        <w:tc>
          <w:tcPr>
            <w:tcW w:w="981" w:type="dxa"/>
            <w:tcBorders>
              <w:bottom w:val="single" w:sz="4" w:space="0" w:color="000000"/>
            </w:tcBorders>
          </w:tcPr>
          <w:p>
            <w:pPr>
              <w:pStyle w:val="TableParagraph"/>
              <w:ind w:left="237"/>
              <w:rPr>
                <w:sz w:val="20"/>
              </w:rPr>
            </w:pPr>
            <w:r>
              <w:rPr>
                <w:spacing w:val="-10"/>
                <w:sz w:val="20"/>
              </w:rPr>
              <w:t>6</w:t>
            </w:r>
          </w:p>
        </w:tc>
        <w:tc>
          <w:tcPr>
            <w:tcW w:w="1231" w:type="dxa"/>
            <w:tcBorders>
              <w:bottom w:val="single" w:sz="4" w:space="0" w:color="000000"/>
            </w:tcBorders>
          </w:tcPr>
          <w:p>
            <w:pPr>
              <w:pStyle w:val="TableParagraph"/>
              <w:ind w:left="377"/>
              <w:rPr>
                <w:sz w:val="20"/>
              </w:rPr>
            </w:pPr>
            <w:r>
              <w:rPr>
                <w:spacing w:val="-5"/>
                <w:sz w:val="20"/>
              </w:rPr>
              <w:t>12</w:t>
            </w:r>
          </w:p>
        </w:tc>
        <w:tc>
          <w:tcPr>
            <w:tcW w:w="1119" w:type="dxa"/>
            <w:tcBorders>
              <w:bottom w:val="single" w:sz="4" w:space="0" w:color="000000"/>
            </w:tcBorders>
          </w:tcPr>
          <w:p>
            <w:pPr>
              <w:pStyle w:val="TableParagraph"/>
              <w:ind w:left="267"/>
              <w:rPr>
                <w:sz w:val="20"/>
              </w:rPr>
            </w:pPr>
            <w:r>
              <w:rPr>
                <w:spacing w:val="-4"/>
                <w:sz w:val="20"/>
              </w:rPr>
              <w:t>11.5</w:t>
            </w:r>
          </w:p>
        </w:tc>
        <w:tc>
          <w:tcPr>
            <w:tcW w:w="1120" w:type="dxa"/>
            <w:tcBorders>
              <w:bottom w:val="single" w:sz="4" w:space="0" w:color="000000"/>
            </w:tcBorders>
          </w:tcPr>
          <w:p>
            <w:pPr>
              <w:pStyle w:val="TableParagraph"/>
              <w:ind w:left="269"/>
              <w:rPr>
                <w:sz w:val="20"/>
              </w:rPr>
            </w:pPr>
            <w:r>
              <w:rPr>
                <w:spacing w:val="-4"/>
                <w:sz w:val="20"/>
              </w:rPr>
              <w:t>24.5</w:t>
            </w:r>
          </w:p>
        </w:tc>
        <w:tc>
          <w:tcPr>
            <w:tcW w:w="1332" w:type="dxa"/>
            <w:tcBorders>
              <w:bottom w:val="single" w:sz="4" w:space="0" w:color="000000"/>
            </w:tcBorders>
          </w:tcPr>
          <w:p>
            <w:pPr>
              <w:pStyle w:val="TableParagraph"/>
              <w:ind w:left="271"/>
              <w:rPr>
                <w:sz w:val="20"/>
              </w:rPr>
            </w:pPr>
            <w:r>
              <w:rPr>
                <w:spacing w:val="-5"/>
                <w:sz w:val="20"/>
              </w:rPr>
              <w:t>46</w:t>
            </w:r>
          </w:p>
        </w:tc>
      </w:tr>
    </w:tbl>
    <w:p>
      <w:pPr>
        <w:pStyle w:val="TableParagraph"/>
        <w:spacing w:after="0"/>
        <w:rPr>
          <w:sz w:val="20"/>
        </w:rPr>
        <w:sectPr>
          <w:type w:val="continuous"/>
          <w:pgSz w:w="11920" w:h="16850"/>
          <w:pgMar w:header="0" w:footer="1029" w:top="1400" w:bottom="280" w:left="1275" w:right="1275"/>
        </w:sectPr>
      </w:pPr>
    </w:p>
    <w:p>
      <w:pPr>
        <w:pStyle w:val="Heading3"/>
        <w:numPr>
          <w:ilvl w:val="0"/>
          <w:numId w:val="1"/>
        </w:numPr>
        <w:tabs>
          <w:tab w:pos="269" w:val="left" w:leader="none"/>
        </w:tabs>
        <w:spacing w:line="240" w:lineRule="auto" w:before="73" w:after="0"/>
        <w:ind w:left="269" w:right="0" w:hanging="243"/>
        <w:jc w:val="left"/>
        <w:rPr>
          <w:rFonts w:ascii="Arial"/>
        </w:rPr>
      </w:pPr>
      <w:r>
        <w:rPr>
          <w:rFonts w:ascii="Arial"/>
          <w:spacing w:val="-2"/>
        </w:rPr>
        <w:t>CONCLUSION</w:t>
      </w:r>
    </w:p>
    <w:p>
      <w:pPr>
        <w:pStyle w:val="BodyText"/>
        <w:spacing w:before="232"/>
        <w:ind w:left="746" w:right="42"/>
        <w:jc w:val="both"/>
      </w:pPr>
      <w:r>
        <w:rPr/>
        <w:t>Based on the research result, it was concluded that the diet composition and feeding intensity of Channa striata from Lake Kolleru were Fishes and their larvae (22- 28%), followed by crustaceans (19- 23%), insect larvae, annelids with semi digested items and unidentified materials. The percentage</w:t>
      </w:r>
      <w:r>
        <w:rPr>
          <w:spacing w:val="-14"/>
        </w:rPr>
        <w:t> </w:t>
      </w:r>
      <w:r>
        <w:rPr/>
        <w:t>occurrence</w:t>
      </w:r>
      <w:r>
        <w:rPr>
          <w:spacing w:val="-14"/>
        </w:rPr>
        <w:t> </w:t>
      </w:r>
      <w:r>
        <w:rPr/>
        <w:t>of</w:t>
      </w:r>
      <w:r>
        <w:rPr>
          <w:spacing w:val="-13"/>
        </w:rPr>
        <w:t> </w:t>
      </w:r>
      <w:r>
        <w:rPr/>
        <w:t>feeding</w:t>
      </w:r>
      <w:r>
        <w:rPr>
          <w:spacing w:val="-11"/>
        </w:rPr>
        <w:t> </w:t>
      </w:r>
      <w:r>
        <w:rPr/>
        <w:t>intensity</w:t>
      </w:r>
      <w:r>
        <w:rPr>
          <w:spacing w:val="-14"/>
        </w:rPr>
        <w:t> </w:t>
      </w:r>
      <w:r>
        <w:rPr/>
        <w:t>indicated</w:t>
      </w:r>
      <w:r>
        <w:rPr>
          <w:spacing w:val="-11"/>
        </w:rPr>
        <w:t> </w:t>
      </w:r>
      <w:r>
        <w:rPr/>
        <w:t>their</w:t>
      </w:r>
      <w:r>
        <w:rPr>
          <w:spacing w:val="-14"/>
        </w:rPr>
        <w:t> </w:t>
      </w:r>
      <w:r>
        <w:rPr/>
        <w:t>preference</w:t>
      </w:r>
      <w:r>
        <w:rPr>
          <w:spacing w:val="-14"/>
        </w:rPr>
        <w:t> </w:t>
      </w:r>
      <w:r>
        <w:rPr/>
        <w:t>for</w:t>
      </w:r>
      <w:r>
        <w:rPr>
          <w:spacing w:val="-10"/>
        </w:rPr>
        <w:t> </w:t>
      </w:r>
      <w:r>
        <w:rPr/>
        <w:t>fish’s</w:t>
      </w:r>
      <w:r>
        <w:rPr>
          <w:spacing w:val="40"/>
        </w:rPr>
        <w:t> </w:t>
      </w:r>
      <w:r>
        <w:rPr/>
        <w:t>food.</w:t>
      </w:r>
      <w:r>
        <w:rPr>
          <w:spacing w:val="40"/>
        </w:rPr>
        <w:t> </w:t>
      </w:r>
      <w:r>
        <w:rPr/>
        <w:t>There</w:t>
      </w:r>
      <w:r>
        <w:rPr>
          <w:spacing w:val="40"/>
        </w:rPr>
        <w:t> </w:t>
      </w:r>
      <w:r>
        <w:rPr/>
        <w:t>were empty</w:t>
      </w:r>
      <w:r>
        <w:rPr>
          <w:spacing w:val="80"/>
        </w:rPr>
        <w:t> </w:t>
      </w:r>
      <w:r>
        <w:rPr/>
        <w:t>stomach</w:t>
      </w:r>
      <w:r>
        <w:rPr>
          <w:spacing w:val="-7"/>
        </w:rPr>
        <w:t> </w:t>
      </w:r>
      <w:r>
        <w:rPr/>
        <w:t>63%</w:t>
      </w:r>
      <w:r>
        <w:rPr>
          <w:spacing w:val="-7"/>
        </w:rPr>
        <w:t> </w:t>
      </w:r>
      <w:r>
        <w:rPr/>
        <w:t>in</w:t>
      </w:r>
      <w:r>
        <w:rPr>
          <w:spacing w:val="-7"/>
        </w:rPr>
        <w:t> </w:t>
      </w:r>
      <w:r>
        <w:rPr/>
        <w:t>the</w:t>
      </w:r>
      <w:r>
        <w:rPr>
          <w:spacing w:val="-8"/>
        </w:rPr>
        <w:t> </w:t>
      </w:r>
      <w:r>
        <w:rPr/>
        <w:t>month</w:t>
      </w:r>
      <w:r>
        <w:rPr>
          <w:spacing w:val="-7"/>
        </w:rPr>
        <w:t> </w:t>
      </w:r>
      <w:r>
        <w:rPr/>
        <w:t>of</w:t>
      </w:r>
      <w:r>
        <w:rPr>
          <w:spacing w:val="-9"/>
        </w:rPr>
        <w:t> </w:t>
      </w:r>
      <w:r>
        <w:rPr/>
        <w:t>May</w:t>
      </w:r>
      <w:r>
        <w:rPr>
          <w:spacing w:val="-8"/>
        </w:rPr>
        <w:t> </w:t>
      </w:r>
      <w:r>
        <w:rPr/>
        <w:t>was</w:t>
      </w:r>
      <w:r>
        <w:rPr>
          <w:spacing w:val="-7"/>
        </w:rPr>
        <w:t> </w:t>
      </w:r>
      <w:r>
        <w:rPr/>
        <w:t>observed</w:t>
      </w:r>
      <w:r>
        <w:rPr>
          <w:spacing w:val="-7"/>
        </w:rPr>
        <w:t> </w:t>
      </w:r>
      <w:r>
        <w:rPr/>
        <w:t>in</w:t>
      </w:r>
      <w:r>
        <w:rPr>
          <w:spacing w:val="-7"/>
        </w:rPr>
        <w:t> </w:t>
      </w:r>
      <w:r>
        <w:rPr/>
        <w:t>and</w:t>
      </w:r>
      <w:r>
        <w:rPr>
          <w:spacing w:val="-7"/>
        </w:rPr>
        <w:t> </w:t>
      </w:r>
      <w:r>
        <w:rPr/>
        <w:t>the</w:t>
      </w:r>
      <w:r>
        <w:rPr>
          <w:spacing w:val="-8"/>
        </w:rPr>
        <w:t> </w:t>
      </w:r>
      <w:r>
        <w:rPr/>
        <w:t>remaining</w:t>
      </w:r>
      <w:r>
        <w:rPr>
          <w:spacing w:val="-7"/>
        </w:rPr>
        <w:t> </w:t>
      </w:r>
      <w:r>
        <w:rPr/>
        <w:t>was</w:t>
      </w:r>
      <w:r>
        <w:rPr>
          <w:spacing w:val="-8"/>
        </w:rPr>
        <w:t> </w:t>
      </w:r>
      <w:r>
        <w:rPr/>
        <w:t>filled</w:t>
      </w:r>
      <w:r>
        <w:rPr>
          <w:spacing w:val="-7"/>
        </w:rPr>
        <w:t> </w:t>
      </w:r>
      <w:r>
        <w:rPr/>
        <w:t>with</w:t>
      </w:r>
      <w:r>
        <w:rPr>
          <w:spacing w:val="-7"/>
        </w:rPr>
        <w:t> </w:t>
      </w:r>
      <w:r>
        <w:rPr/>
        <w:t>food in different levels.</w:t>
      </w:r>
    </w:p>
    <w:p>
      <w:pPr>
        <w:pStyle w:val="BodyText"/>
        <w:spacing w:before="192"/>
      </w:pPr>
    </w:p>
    <w:p>
      <w:pPr>
        <w:pStyle w:val="Heading3"/>
        <w:spacing w:before="1"/>
        <w:ind w:firstLine="0"/>
        <w:rPr>
          <w:rFonts w:ascii="Arial"/>
        </w:rPr>
      </w:pPr>
      <w:r>
        <w:rPr>
          <w:rFonts w:ascii="Arial"/>
          <w:spacing w:val="-2"/>
        </w:rPr>
        <w:t>REFERENCES</w:t>
      </w:r>
    </w:p>
    <w:p>
      <w:pPr>
        <w:pStyle w:val="ListParagraph"/>
        <w:numPr>
          <w:ilvl w:val="0"/>
          <w:numId w:val="2"/>
        </w:numPr>
        <w:tabs>
          <w:tab w:pos="705" w:val="left" w:leader="none"/>
        </w:tabs>
        <w:spacing w:line="240" w:lineRule="auto" w:before="253" w:after="0"/>
        <w:ind w:left="705" w:right="43" w:hanging="540"/>
        <w:jc w:val="both"/>
        <w:rPr>
          <w:sz w:val="20"/>
        </w:rPr>
      </w:pPr>
      <w:r>
        <w:rPr>
          <w:sz w:val="20"/>
        </w:rPr>
        <w:t>Ruber L, Tan HH, Britz R. Snakehead (Teleost: Channidae) diversity and theEastern Himalaya biodiversity hotspot. Journal of Zoological Systematics and Evolutionary Research. </w:t>
      </w:r>
      <w:r>
        <w:rPr>
          <w:spacing w:val="-2"/>
          <w:sz w:val="20"/>
        </w:rPr>
        <w:t>2020;58(1):356–386.</w:t>
      </w:r>
    </w:p>
    <w:p>
      <w:pPr>
        <w:pStyle w:val="ListParagraph"/>
        <w:numPr>
          <w:ilvl w:val="0"/>
          <w:numId w:val="2"/>
        </w:numPr>
        <w:tabs>
          <w:tab w:pos="705" w:val="left" w:leader="none"/>
        </w:tabs>
        <w:spacing w:line="240" w:lineRule="auto" w:before="1" w:after="0"/>
        <w:ind w:left="705" w:right="41" w:hanging="540"/>
        <w:jc w:val="both"/>
        <w:rPr>
          <w:sz w:val="20"/>
        </w:rPr>
      </w:pPr>
      <w:r>
        <w:rPr>
          <w:sz w:val="20"/>
        </w:rPr>
        <w:t>Praveenraj J, Uma A, Moulitharan N,Kannan R. </w:t>
      </w:r>
      <w:r>
        <w:rPr>
          <w:rFonts w:ascii="Arial" w:hAnsi="Arial"/>
          <w:i/>
          <w:sz w:val="20"/>
        </w:rPr>
        <w:t>Channa brunnea</w:t>
      </w:r>
      <w:r>
        <w:rPr>
          <w:sz w:val="20"/>
        </w:rPr>
        <w:t>, a</w:t>
      </w:r>
      <w:r>
        <w:rPr>
          <w:spacing w:val="40"/>
          <w:sz w:val="20"/>
        </w:rPr>
        <w:t> </w:t>
      </w:r>
      <w:r>
        <w:rPr>
          <w:sz w:val="20"/>
        </w:rPr>
        <w:t>new species of snakehead (Tele-ostei:Channidae) from West Bengal, India. Zootaxa. 2019;4624(1):59–70.</w:t>
      </w:r>
    </w:p>
    <w:p>
      <w:pPr>
        <w:pStyle w:val="ListParagraph"/>
        <w:numPr>
          <w:ilvl w:val="0"/>
          <w:numId w:val="2"/>
        </w:numPr>
        <w:tabs>
          <w:tab w:pos="705" w:val="left" w:leader="none"/>
        </w:tabs>
        <w:spacing w:line="240" w:lineRule="auto" w:before="1" w:after="0"/>
        <w:ind w:left="705" w:right="43" w:hanging="540"/>
        <w:jc w:val="both"/>
        <w:rPr>
          <w:sz w:val="20"/>
        </w:rPr>
      </w:pPr>
      <w:r>
        <w:rPr>
          <w:sz w:val="20"/>
        </w:rPr>
        <w:t>Krishna</w:t>
      </w:r>
      <w:r>
        <w:rPr>
          <w:spacing w:val="-14"/>
          <w:sz w:val="20"/>
        </w:rPr>
        <w:t> </w:t>
      </w:r>
      <w:r>
        <w:rPr>
          <w:sz w:val="20"/>
        </w:rPr>
        <w:t>PV,</w:t>
      </w:r>
      <w:r>
        <w:rPr>
          <w:spacing w:val="-14"/>
          <w:sz w:val="20"/>
        </w:rPr>
        <w:t> </w:t>
      </w:r>
      <w:r>
        <w:rPr>
          <w:sz w:val="20"/>
        </w:rPr>
        <w:t>Aradhya</w:t>
      </w:r>
      <w:r>
        <w:rPr>
          <w:spacing w:val="-14"/>
          <w:sz w:val="20"/>
        </w:rPr>
        <w:t> </w:t>
      </w:r>
      <w:r>
        <w:rPr>
          <w:sz w:val="20"/>
        </w:rPr>
        <w:t>Sarma</w:t>
      </w:r>
      <w:r>
        <w:rPr>
          <w:spacing w:val="-14"/>
          <w:sz w:val="20"/>
        </w:rPr>
        <w:t> </w:t>
      </w:r>
      <w:r>
        <w:rPr>
          <w:sz w:val="20"/>
        </w:rPr>
        <w:t>BVL,</w:t>
      </w:r>
      <w:r>
        <w:rPr>
          <w:spacing w:val="-14"/>
          <w:sz w:val="20"/>
        </w:rPr>
        <w:t> </w:t>
      </w:r>
      <w:r>
        <w:rPr>
          <w:sz w:val="20"/>
        </w:rPr>
        <w:t>Gurramma</w:t>
      </w:r>
      <w:r>
        <w:rPr>
          <w:spacing w:val="-14"/>
          <w:sz w:val="20"/>
        </w:rPr>
        <w:t> </w:t>
      </w:r>
      <w:r>
        <w:rPr>
          <w:sz w:val="20"/>
        </w:rPr>
        <w:t>M.</w:t>
      </w:r>
      <w:r>
        <w:rPr>
          <w:spacing w:val="-14"/>
          <w:sz w:val="20"/>
        </w:rPr>
        <w:t> </w:t>
      </w:r>
      <w:r>
        <w:rPr>
          <w:sz w:val="20"/>
        </w:rPr>
        <w:t>Food</w:t>
      </w:r>
      <w:r>
        <w:rPr>
          <w:spacing w:val="-14"/>
          <w:sz w:val="20"/>
        </w:rPr>
        <w:t> </w:t>
      </w:r>
      <w:r>
        <w:rPr>
          <w:sz w:val="20"/>
        </w:rPr>
        <w:t>and</w:t>
      </w:r>
      <w:r>
        <w:rPr>
          <w:spacing w:val="-14"/>
          <w:sz w:val="20"/>
        </w:rPr>
        <w:t> </w:t>
      </w:r>
      <w:r>
        <w:rPr>
          <w:sz w:val="20"/>
        </w:rPr>
        <w:t>feeding</w:t>
      </w:r>
      <w:r>
        <w:rPr>
          <w:spacing w:val="-13"/>
          <w:sz w:val="20"/>
        </w:rPr>
        <w:t> </w:t>
      </w:r>
      <w:r>
        <w:rPr>
          <w:sz w:val="20"/>
        </w:rPr>
        <w:t>habits</w:t>
      </w:r>
      <w:r>
        <w:rPr>
          <w:spacing w:val="-14"/>
          <w:sz w:val="20"/>
        </w:rPr>
        <w:t> </w:t>
      </w:r>
      <w:r>
        <w:rPr>
          <w:sz w:val="20"/>
        </w:rPr>
        <w:t>of</w:t>
      </w:r>
      <w:r>
        <w:rPr>
          <w:spacing w:val="-14"/>
          <w:sz w:val="20"/>
        </w:rPr>
        <w:t> </w:t>
      </w:r>
      <w:r>
        <w:rPr>
          <w:sz w:val="20"/>
        </w:rPr>
        <w:t>Indian</w:t>
      </w:r>
      <w:r>
        <w:rPr>
          <w:spacing w:val="-14"/>
          <w:sz w:val="20"/>
        </w:rPr>
        <w:t> </w:t>
      </w:r>
      <w:r>
        <w:rPr>
          <w:sz w:val="20"/>
        </w:rPr>
        <w:t>shad</w:t>
      </w:r>
      <w:r>
        <w:rPr>
          <w:spacing w:val="-14"/>
          <w:sz w:val="20"/>
        </w:rPr>
        <w:t> </w:t>
      </w:r>
      <w:r>
        <w:rPr>
          <w:rFonts w:ascii="Arial"/>
          <w:i/>
          <w:sz w:val="20"/>
        </w:rPr>
        <w:t>Tenualosa ilisha</w:t>
      </w:r>
      <w:r>
        <w:rPr>
          <w:rFonts w:ascii="Arial"/>
          <w:i/>
          <w:spacing w:val="39"/>
          <w:sz w:val="20"/>
        </w:rPr>
        <w:t> </w:t>
      </w:r>
      <w:r>
        <w:rPr>
          <w:sz w:val="20"/>
        </w:rPr>
        <w:t>from</w:t>
      </w:r>
      <w:r>
        <w:rPr>
          <w:spacing w:val="-8"/>
          <w:sz w:val="20"/>
        </w:rPr>
        <w:t> </w:t>
      </w:r>
      <w:r>
        <w:rPr>
          <w:sz w:val="20"/>
        </w:rPr>
        <w:t>Godavari</w:t>
      </w:r>
      <w:r>
        <w:rPr>
          <w:spacing w:val="-6"/>
          <w:sz w:val="20"/>
        </w:rPr>
        <w:t> </w:t>
      </w:r>
      <w:r>
        <w:rPr>
          <w:sz w:val="20"/>
        </w:rPr>
        <w:t>estuary,</w:t>
      </w:r>
      <w:r>
        <w:rPr>
          <w:spacing w:val="-8"/>
          <w:sz w:val="20"/>
        </w:rPr>
        <w:t> </w:t>
      </w:r>
      <w:r>
        <w:rPr>
          <w:sz w:val="20"/>
        </w:rPr>
        <w:t>Andhra</w:t>
      </w:r>
      <w:r>
        <w:rPr>
          <w:spacing w:val="-6"/>
          <w:sz w:val="20"/>
        </w:rPr>
        <w:t> </w:t>
      </w:r>
      <w:r>
        <w:rPr>
          <w:sz w:val="20"/>
        </w:rPr>
        <w:t>Pradesh.International</w:t>
      </w:r>
      <w:r>
        <w:rPr>
          <w:spacing w:val="-8"/>
          <w:sz w:val="20"/>
        </w:rPr>
        <w:t> </w:t>
      </w:r>
      <w:r>
        <w:rPr>
          <w:sz w:val="20"/>
        </w:rPr>
        <w:t>Journal</w:t>
      </w:r>
      <w:r>
        <w:rPr>
          <w:spacing w:val="-7"/>
          <w:sz w:val="20"/>
        </w:rPr>
        <w:t> </w:t>
      </w:r>
      <w:r>
        <w:rPr>
          <w:sz w:val="20"/>
        </w:rPr>
        <w:t>of</w:t>
      </w:r>
      <w:r>
        <w:rPr>
          <w:spacing w:val="-6"/>
          <w:sz w:val="20"/>
        </w:rPr>
        <w:t> </w:t>
      </w:r>
      <w:r>
        <w:rPr>
          <w:sz w:val="20"/>
        </w:rPr>
        <w:t>Recent</w:t>
      </w:r>
      <w:r>
        <w:rPr>
          <w:spacing w:val="-6"/>
          <w:sz w:val="20"/>
        </w:rPr>
        <w:t> </w:t>
      </w:r>
      <w:r>
        <w:rPr>
          <w:sz w:val="20"/>
        </w:rPr>
        <w:t>ScientificResearch. </w:t>
      </w:r>
      <w:r>
        <w:rPr>
          <w:spacing w:val="-2"/>
          <w:sz w:val="20"/>
        </w:rPr>
        <w:t>2022;13(03):680-684.</w:t>
      </w:r>
    </w:p>
    <w:p>
      <w:pPr>
        <w:pStyle w:val="ListParagraph"/>
        <w:numPr>
          <w:ilvl w:val="0"/>
          <w:numId w:val="2"/>
        </w:numPr>
        <w:tabs>
          <w:tab w:pos="705" w:val="left" w:leader="none"/>
        </w:tabs>
        <w:spacing w:line="240" w:lineRule="auto" w:before="0" w:after="0"/>
        <w:ind w:left="705" w:right="44" w:hanging="540"/>
        <w:jc w:val="both"/>
        <w:rPr>
          <w:sz w:val="20"/>
        </w:rPr>
      </w:pPr>
      <w:r>
        <w:rPr>
          <w:sz w:val="20"/>
        </w:rPr>
        <w:t>Krishna</w:t>
      </w:r>
      <w:r>
        <w:rPr>
          <w:spacing w:val="-6"/>
          <w:sz w:val="20"/>
        </w:rPr>
        <w:t> </w:t>
      </w:r>
      <w:r>
        <w:rPr>
          <w:sz w:val="20"/>
        </w:rPr>
        <w:t>PV.</w:t>
      </w:r>
      <w:r>
        <w:rPr>
          <w:spacing w:val="-6"/>
          <w:sz w:val="20"/>
        </w:rPr>
        <w:t> </w:t>
      </w:r>
      <w:r>
        <w:rPr>
          <w:sz w:val="20"/>
        </w:rPr>
        <w:t>Food</w:t>
      </w:r>
      <w:r>
        <w:rPr>
          <w:spacing w:val="-6"/>
          <w:sz w:val="20"/>
        </w:rPr>
        <w:t> </w:t>
      </w:r>
      <w:r>
        <w:rPr>
          <w:sz w:val="20"/>
        </w:rPr>
        <w:t>spectrum</w:t>
      </w:r>
      <w:r>
        <w:rPr>
          <w:spacing w:val="-6"/>
          <w:sz w:val="20"/>
        </w:rPr>
        <w:t> </w:t>
      </w:r>
      <w:r>
        <w:rPr>
          <w:sz w:val="20"/>
        </w:rPr>
        <w:t>of</w:t>
      </w:r>
      <w:r>
        <w:rPr>
          <w:spacing w:val="-6"/>
          <w:sz w:val="20"/>
        </w:rPr>
        <w:t> </w:t>
      </w:r>
      <w:r>
        <w:rPr>
          <w:sz w:val="20"/>
        </w:rPr>
        <w:t>spotted</w:t>
      </w:r>
      <w:r>
        <w:rPr>
          <w:spacing w:val="-6"/>
          <w:sz w:val="20"/>
        </w:rPr>
        <w:t> </w:t>
      </w:r>
      <w:r>
        <w:rPr>
          <w:sz w:val="20"/>
        </w:rPr>
        <w:t>murrel</w:t>
      </w:r>
      <w:r>
        <w:rPr>
          <w:spacing w:val="-9"/>
          <w:sz w:val="20"/>
        </w:rPr>
        <w:t> </w:t>
      </w:r>
      <w:r>
        <w:rPr>
          <w:rFonts w:ascii="Arial"/>
          <w:i/>
          <w:sz w:val="20"/>
        </w:rPr>
        <w:t>Channa</w:t>
      </w:r>
      <w:r>
        <w:rPr>
          <w:rFonts w:ascii="Arial"/>
          <w:i/>
          <w:spacing w:val="-3"/>
          <w:sz w:val="20"/>
        </w:rPr>
        <w:t> </w:t>
      </w:r>
      <w:r>
        <w:rPr>
          <w:rFonts w:ascii="Arial"/>
          <w:i/>
          <w:sz w:val="20"/>
        </w:rPr>
        <w:t>punctatus</w:t>
      </w:r>
      <w:r>
        <w:rPr>
          <w:rFonts w:ascii="Arial"/>
          <w:i/>
          <w:spacing w:val="-7"/>
          <w:sz w:val="20"/>
        </w:rPr>
        <w:t> </w:t>
      </w:r>
      <w:r>
        <w:rPr>
          <w:sz w:val="20"/>
        </w:rPr>
        <w:t>from</w:t>
      </w:r>
      <w:r>
        <w:rPr>
          <w:spacing w:val="-8"/>
          <w:sz w:val="20"/>
        </w:rPr>
        <w:t> </w:t>
      </w:r>
      <w:r>
        <w:rPr>
          <w:sz w:val="20"/>
        </w:rPr>
        <w:t>Repalle</w:t>
      </w:r>
      <w:r>
        <w:rPr>
          <w:spacing w:val="-6"/>
          <w:sz w:val="20"/>
        </w:rPr>
        <w:t> </w:t>
      </w:r>
      <w:r>
        <w:rPr>
          <w:sz w:val="20"/>
        </w:rPr>
        <w:t>area</w:t>
      </w:r>
      <w:r>
        <w:rPr>
          <w:spacing w:val="-8"/>
          <w:sz w:val="20"/>
        </w:rPr>
        <w:t> </w:t>
      </w:r>
      <w:r>
        <w:rPr>
          <w:sz w:val="20"/>
        </w:rPr>
        <w:t>Guntur</w:t>
      </w:r>
      <w:r>
        <w:rPr>
          <w:spacing w:val="-8"/>
          <w:sz w:val="20"/>
        </w:rPr>
        <w:t> </w:t>
      </w:r>
      <w:r>
        <w:rPr>
          <w:sz w:val="20"/>
        </w:rPr>
        <w:t>District Andhra Pradesh. J.Aquacult. 2008;19(1):83-88.</w:t>
      </w:r>
    </w:p>
    <w:p>
      <w:pPr>
        <w:pStyle w:val="ListParagraph"/>
        <w:numPr>
          <w:ilvl w:val="0"/>
          <w:numId w:val="2"/>
        </w:numPr>
        <w:tabs>
          <w:tab w:pos="704" w:val="left" w:leader="none"/>
        </w:tabs>
        <w:spacing w:line="240" w:lineRule="auto" w:before="0" w:after="0"/>
        <w:ind w:left="704" w:right="0" w:hanging="539"/>
        <w:jc w:val="both"/>
        <w:rPr>
          <w:sz w:val="20"/>
        </w:rPr>
      </w:pPr>
      <w:r>
        <w:rPr>
          <w:sz w:val="20"/>
        </w:rPr>
        <w:t>Blaber</w:t>
      </w:r>
      <w:r>
        <w:rPr>
          <w:spacing w:val="-5"/>
          <w:sz w:val="20"/>
        </w:rPr>
        <w:t> </w:t>
      </w:r>
      <w:r>
        <w:rPr>
          <w:sz w:val="20"/>
        </w:rPr>
        <w:t>SJM.</w:t>
      </w:r>
      <w:r>
        <w:rPr>
          <w:spacing w:val="-7"/>
          <w:sz w:val="20"/>
        </w:rPr>
        <w:t> </w:t>
      </w:r>
      <w:r>
        <w:rPr>
          <w:sz w:val="20"/>
        </w:rPr>
        <w:t>Fish</w:t>
      </w:r>
      <w:r>
        <w:rPr>
          <w:spacing w:val="-6"/>
          <w:sz w:val="20"/>
        </w:rPr>
        <w:t> </w:t>
      </w:r>
      <w:r>
        <w:rPr>
          <w:sz w:val="20"/>
        </w:rPr>
        <w:t>and</w:t>
      </w:r>
      <w:r>
        <w:rPr>
          <w:spacing w:val="-7"/>
          <w:sz w:val="20"/>
        </w:rPr>
        <w:t> </w:t>
      </w:r>
      <w:r>
        <w:rPr>
          <w:sz w:val="20"/>
        </w:rPr>
        <w:t>fisheries</w:t>
      </w:r>
      <w:r>
        <w:rPr>
          <w:spacing w:val="-7"/>
          <w:sz w:val="20"/>
        </w:rPr>
        <w:t> </w:t>
      </w:r>
      <w:r>
        <w:rPr>
          <w:sz w:val="20"/>
        </w:rPr>
        <w:t>of</w:t>
      </w:r>
      <w:r>
        <w:rPr>
          <w:spacing w:val="-7"/>
          <w:sz w:val="20"/>
        </w:rPr>
        <w:t> </w:t>
      </w:r>
      <w:r>
        <w:rPr>
          <w:sz w:val="20"/>
        </w:rPr>
        <w:t>tropical</w:t>
      </w:r>
      <w:r>
        <w:rPr>
          <w:spacing w:val="-2"/>
          <w:sz w:val="20"/>
        </w:rPr>
        <w:t> </w:t>
      </w:r>
      <w:r>
        <w:rPr>
          <w:sz w:val="20"/>
        </w:rPr>
        <w:t>estuaries</w:t>
      </w:r>
      <w:r>
        <w:rPr>
          <w:spacing w:val="-5"/>
          <w:sz w:val="20"/>
        </w:rPr>
        <w:t> </w:t>
      </w:r>
      <w:r>
        <w:rPr>
          <w:sz w:val="20"/>
        </w:rPr>
        <w:t>London:</w:t>
      </w:r>
      <w:r>
        <w:rPr>
          <w:spacing w:val="-7"/>
          <w:sz w:val="20"/>
        </w:rPr>
        <w:t> </w:t>
      </w:r>
      <w:r>
        <w:rPr>
          <w:sz w:val="20"/>
        </w:rPr>
        <w:t>Chapman</w:t>
      </w:r>
      <w:r>
        <w:rPr>
          <w:spacing w:val="-4"/>
          <w:sz w:val="20"/>
        </w:rPr>
        <w:t> </w:t>
      </w:r>
      <w:r>
        <w:rPr>
          <w:sz w:val="20"/>
        </w:rPr>
        <w:t>and</w:t>
      </w:r>
      <w:r>
        <w:rPr>
          <w:spacing w:val="-6"/>
          <w:sz w:val="20"/>
        </w:rPr>
        <w:t> </w:t>
      </w:r>
      <w:r>
        <w:rPr>
          <w:spacing w:val="-2"/>
          <w:sz w:val="20"/>
        </w:rPr>
        <w:t>Hall.1997;367.</w:t>
      </w:r>
    </w:p>
    <w:p>
      <w:pPr>
        <w:pStyle w:val="ListParagraph"/>
        <w:numPr>
          <w:ilvl w:val="0"/>
          <w:numId w:val="2"/>
        </w:numPr>
        <w:tabs>
          <w:tab w:pos="705" w:val="left" w:leader="none"/>
        </w:tabs>
        <w:spacing w:line="240" w:lineRule="auto" w:before="94" w:after="0"/>
        <w:ind w:left="705" w:right="42" w:hanging="540"/>
        <w:jc w:val="both"/>
        <w:rPr>
          <w:sz w:val="20"/>
        </w:rPr>
      </w:pPr>
      <w:r>
        <w:rPr>
          <w:sz w:val="20"/>
        </w:rPr>
        <w:t>Walters C, Christensen V, Pauly D. Structuring dynamic models of exploited ecosystems from trophic mass-balance</w:t>
      </w:r>
      <w:r>
        <w:rPr>
          <w:spacing w:val="-14"/>
          <w:sz w:val="20"/>
        </w:rPr>
        <w:t> </w:t>
      </w:r>
      <w:r>
        <w:rPr>
          <w:sz w:val="20"/>
        </w:rPr>
        <w:t>assessments. Rev. Fish. Biol. Fish. 1997; 7(2):139–172. Hanson JM, Chouinard GA. Diet of atlantic cod in the southern gulf of st. lawrence as an index of ecosystem change, 1959 – 2000. J. Fish Biol. 2002;60:902–922.</w:t>
      </w:r>
    </w:p>
    <w:p>
      <w:pPr>
        <w:pStyle w:val="ListParagraph"/>
        <w:numPr>
          <w:ilvl w:val="0"/>
          <w:numId w:val="2"/>
        </w:numPr>
        <w:tabs>
          <w:tab w:pos="705" w:val="left" w:leader="none"/>
        </w:tabs>
        <w:spacing w:line="240" w:lineRule="auto" w:before="2" w:after="0"/>
        <w:ind w:left="705" w:right="161" w:hanging="540"/>
        <w:jc w:val="both"/>
        <w:rPr>
          <w:sz w:val="20"/>
        </w:rPr>
      </w:pPr>
      <w:r>
        <w:rPr>
          <w:sz w:val="20"/>
        </w:rPr>
        <w:t>Kulbicki M, Bozec YM, Labrosse P, Letourneur Y, Moutham G, Wantiez L. Dietcomposition of carnivorous fishes from coral reef lagoons of New</w:t>
      </w:r>
      <w:r>
        <w:rPr>
          <w:spacing w:val="40"/>
          <w:sz w:val="20"/>
        </w:rPr>
        <w:t> </w:t>
      </w:r>
      <w:r>
        <w:rPr>
          <w:sz w:val="20"/>
        </w:rPr>
        <w:t>Caledonia. Aqua. Living Resour., </w:t>
      </w:r>
      <w:r>
        <w:rPr>
          <w:spacing w:val="-2"/>
          <w:sz w:val="20"/>
        </w:rPr>
        <w:t>2005;18:231–250.</w:t>
      </w:r>
    </w:p>
    <w:p>
      <w:pPr>
        <w:pStyle w:val="ListParagraph"/>
        <w:numPr>
          <w:ilvl w:val="0"/>
          <w:numId w:val="2"/>
        </w:numPr>
        <w:tabs>
          <w:tab w:pos="705" w:val="left" w:leader="none"/>
        </w:tabs>
        <w:spacing w:line="240" w:lineRule="auto" w:before="0" w:after="0"/>
        <w:ind w:left="705" w:right="160" w:hanging="540"/>
        <w:jc w:val="both"/>
        <w:rPr>
          <w:sz w:val="20"/>
        </w:rPr>
      </w:pPr>
      <w:r>
        <w:rPr>
          <w:sz w:val="20"/>
        </w:rPr>
        <w:t>Keast A, Eadie JMA. Growth depensation in the year 0 largemouth Bass- Theinfluence of diet. Trans. Am. Fish Soc. 1985;114:204–213.</w:t>
      </w:r>
    </w:p>
    <w:p>
      <w:pPr>
        <w:pStyle w:val="ListParagraph"/>
        <w:numPr>
          <w:ilvl w:val="0"/>
          <w:numId w:val="2"/>
        </w:numPr>
        <w:tabs>
          <w:tab w:pos="705" w:val="left" w:leader="none"/>
        </w:tabs>
        <w:spacing w:line="240" w:lineRule="auto" w:before="0" w:after="0"/>
        <w:ind w:left="705" w:right="160" w:hanging="540"/>
        <w:jc w:val="both"/>
        <w:rPr>
          <w:sz w:val="20"/>
        </w:rPr>
      </w:pPr>
      <w:r>
        <w:rPr>
          <w:sz w:val="20"/>
        </w:rPr>
        <w:t>Ellis JK, Musick JA. Ontogenetic changes in the diet of the sandbar shark,</w:t>
      </w:r>
      <w:r>
        <w:rPr>
          <w:spacing w:val="-14"/>
          <w:sz w:val="20"/>
        </w:rPr>
        <w:t> </w:t>
      </w:r>
      <w:r>
        <w:rPr>
          <w:rFonts w:ascii="Arial" w:hAnsi="Arial"/>
          <w:i/>
          <w:sz w:val="20"/>
        </w:rPr>
        <w:t>Carcharhinus plumbeus</w:t>
      </w:r>
      <w:r>
        <w:rPr>
          <w:sz w:val="20"/>
        </w:rPr>
        <w:t>, in lower Chesapeake Bay and Virginia (USA) coastal waters. Environ. Biol. Fish. </w:t>
      </w:r>
      <w:r>
        <w:rPr>
          <w:spacing w:val="-2"/>
          <w:sz w:val="20"/>
        </w:rPr>
        <w:t>2007;80:51–67.</w:t>
      </w:r>
    </w:p>
    <w:p>
      <w:pPr>
        <w:pStyle w:val="ListParagraph"/>
        <w:numPr>
          <w:ilvl w:val="0"/>
          <w:numId w:val="2"/>
        </w:numPr>
        <w:tabs>
          <w:tab w:pos="704" w:val="left" w:leader="none"/>
        </w:tabs>
        <w:spacing w:line="229" w:lineRule="exact" w:before="0" w:after="0"/>
        <w:ind w:left="704" w:right="0" w:hanging="539"/>
        <w:jc w:val="both"/>
        <w:rPr>
          <w:sz w:val="20"/>
        </w:rPr>
      </w:pPr>
      <w:r>
        <w:rPr>
          <w:sz w:val="20"/>
        </w:rPr>
        <w:t>Krishna</w:t>
      </w:r>
      <w:r>
        <w:rPr>
          <w:spacing w:val="22"/>
          <w:sz w:val="20"/>
        </w:rPr>
        <w:t> </w:t>
      </w:r>
      <w:r>
        <w:rPr>
          <w:sz w:val="20"/>
        </w:rPr>
        <w:t>PV,</w:t>
      </w:r>
      <w:r>
        <w:rPr>
          <w:spacing w:val="25"/>
          <w:sz w:val="20"/>
        </w:rPr>
        <w:t> </w:t>
      </w:r>
      <w:r>
        <w:rPr>
          <w:sz w:val="20"/>
        </w:rPr>
        <w:t>Panchakshari</w:t>
      </w:r>
      <w:r>
        <w:rPr>
          <w:spacing w:val="24"/>
          <w:sz w:val="20"/>
        </w:rPr>
        <w:t> </w:t>
      </w:r>
      <w:r>
        <w:rPr>
          <w:sz w:val="20"/>
        </w:rPr>
        <w:t>V,</w:t>
      </w:r>
      <w:r>
        <w:rPr>
          <w:spacing w:val="26"/>
          <w:sz w:val="20"/>
        </w:rPr>
        <w:t> </w:t>
      </w:r>
      <w:r>
        <w:rPr>
          <w:spacing w:val="-2"/>
          <w:sz w:val="20"/>
        </w:rPr>
        <w:t>Prabhavathi</w:t>
      </w:r>
    </w:p>
    <w:p>
      <w:pPr>
        <w:pStyle w:val="BodyText"/>
        <w:ind w:left="705" w:right="163"/>
        <w:jc w:val="both"/>
        <w:rPr>
          <w:rFonts w:ascii="Arial MT" w:hAnsi="Arial MT"/>
        </w:rPr>
      </w:pPr>
      <w:r>
        <w:rPr>
          <w:rFonts w:ascii="Arial MT" w:hAnsi="Arial MT"/>
        </w:rPr>
        <w:t>K.</w:t>
      </w:r>
      <w:r>
        <w:rPr>
          <w:rFonts w:ascii="Arial MT" w:hAnsi="Arial MT"/>
          <w:spacing w:val="-2"/>
        </w:rPr>
        <w:t> </w:t>
      </w:r>
      <w:r>
        <w:rPr>
          <w:rFonts w:ascii="Arial MT" w:hAnsi="Arial MT"/>
        </w:rPr>
        <w:t>“Food and</w:t>
      </w:r>
      <w:r>
        <w:rPr>
          <w:rFonts w:ascii="Arial MT" w:hAnsi="Arial MT"/>
          <w:spacing w:val="-2"/>
        </w:rPr>
        <w:t> </w:t>
      </w:r>
      <w:r>
        <w:rPr>
          <w:rFonts w:ascii="Arial MT" w:hAnsi="Arial MT"/>
        </w:rPr>
        <w:t>feeding</w:t>
      </w:r>
      <w:r>
        <w:rPr>
          <w:rFonts w:ascii="Arial MT" w:hAnsi="Arial MT"/>
          <w:spacing w:val="-2"/>
        </w:rPr>
        <w:t> </w:t>
      </w:r>
      <w:r>
        <w:rPr>
          <w:rFonts w:ascii="Arial MT" w:hAnsi="Arial MT"/>
        </w:rPr>
        <w:t>habits</w:t>
      </w:r>
      <w:r>
        <w:rPr>
          <w:rFonts w:ascii="Arial MT" w:hAnsi="Arial MT"/>
          <w:spacing w:val="-1"/>
        </w:rPr>
        <w:t> </w:t>
      </w:r>
      <w:r>
        <w:rPr>
          <w:rFonts w:ascii="Arial MT" w:hAnsi="Arial MT"/>
        </w:rPr>
        <w:t>of</w:t>
      </w:r>
      <w:r>
        <w:rPr>
          <w:rFonts w:ascii="Arial MT" w:hAnsi="Arial MT"/>
          <w:spacing w:val="-2"/>
        </w:rPr>
        <w:t> </w:t>
      </w:r>
      <w:r>
        <w:rPr>
          <w:rFonts w:ascii="Arial MT" w:hAnsi="Arial MT"/>
        </w:rPr>
        <w:t>goat</w:t>
      </w:r>
      <w:r>
        <w:rPr>
          <w:rFonts w:ascii="Arial MT" w:hAnsi="Arial MT"/>
          <w:spacing w:val="-2"/>
        </w:rPr>
        <w:t> </w:t>
      </w:r>
      <w:r>
        <w:rPr>
          <w:rFonts w:ascii="Arial MT" w:hAnsi="Arial MT"/>
        </w:rPr>
        <w:t>fish </w:t>
      </w:r>
      <w:r>
        <w:rPr>
          <w:rFonts w:ascii="Arial" w:hAnsi="Arial"/>
          <w:i/>
        </w:rPr>
        <w:t>Upeneus sulphureus </w:t>
      </w:r>
      <w:r>
        <w:rPr>
          <w:rFonts w:ascii="Arial MT" w:hAnsi="Arial MT"/>
        </w:rPr>
        <w:t>from</w:t>
      </w:r>
      <w:r>
        <w:rPr>
          <w:rFonts w:ascii="Arial MT" w:hAnsi="Arial MT"/>
          <w:spacing w:val="-1"/>
        </w:rPr>
        <w:t> </w:t>
      </w:r>
      <w:r>
        <w:rPr>
          <w:rFonts w:ascii="Arial MT" w:hAnsi="Arial MT"/>
        </w:rPr>
        <w:t>Nizampatnam Coast, Andhra Pradesh, India”. International Journal of AdvancedResearch, 2015;3(11):1066–1070.</w:t>
      </w:r>
    </w:p>
    <w:p>
      <w:pPr>
        <w:pStyle w:val="ListParagraph"/>
        <w:numPr>
          <w:ilvl w:val="0"/>
          <w:numId w:val="2"/>
        </w:numPr>
        <w:tabs>
          <w:tab w:pos="705" w:val="left" w:leader="none"/>
        </w:tabs>
        <w:spacing w:line="240" w:lineRule="auto" w:before="1" w:after="0"/>
        <w:ind w:left="705" w:right="158" w:hanging="540"/>
        <w:jc w:val="both"/>
        <w:rPr>
          <w:sz w:val="20"/>
        </w:rPr>
      </w:pPr>
      <w:r>
        <w:rPr>
          <w:sz w:val="20"/>
        </w:rPr>
        <w:t>Krishna PV, Aradhya Sarma BVL, Gurramma M. Food and feeding habits of Indian shad </w:t>
      </w:r>
      <w:r>
        <w:rPr>
          <w:rFonts w:ascii="Arial"/>
          <w:i/>
          <w:sz w:val="20"/>
        </w:rPr>
        <w:t>Tenualosa ilisha</w:t>
      </w:r>
      <w:r>
        <w:rPr>
          <w:rFonts w:ascii="Arial"/>
          <w:i/>
          <w:spacing w:val="40"/>
          <w:sz w:val="20"/>
        </w:rPr>
        <w:t> </w:t>
      </w:r>
      <w:r>
        <w:rPr>
          <w:sz w:val="20"/>
        </w:rPr>
        <w:t>from Godavari estuary, Andhra Pradesh</w:t>
      </w:r>
      <w:r>
        <w:rPr>
          <w:rFonts w:ascii="Arial"/>
          <w:i/>
          <w:sz w:val="20"/>
        </w:rPr>
        <w:t>.</w:t>
      </w:r>
      <w:r>
        <w:rPr>
          <w:rFonts w:ascii="Arial"/>
          <w:i/>
          <w:spacing w:val="-14"/>
          <w:sz w:val="20"/>
        </w:rPr>
        <w:t> </w:t>
      </w:r>
      <w:r>
        <w:rPr>
          <w:sz w:val="20"/>
        </w:rPr>
        <w:t>International Journal of Recent ScientificResearch.</w:t>
      </w:r>
      <w:r>
        <w:rPr>
          <w:spacing w:val="40"/>
          <w:sz w:val="20"/>
        </w:rPr>
        <w:t> </w:t>
      </w:r>
      <w:r>
        <w:rPr>
          <w:sz w:val="20"/>
        </w:rPr>
        <w:t>2022;13(03):680-684.</w:t>
      </w:r>
    </w:p>
    <w:p>
      <w:pPr>
        <w:pStyle w:val="ListParagraph"/>
        <w:numPr>
          <w:ilvl w:val="0"/>
          <w:numId w:val="2"/>
        </w:numPr>
        <w:tabs>
          <w:tab w:pos="705" w:val="left" w:leader="none"/>
        </w:tabs>
        <w:spacing w:line="240" w:lineRule="auto" w:before="0" w:after="0"/>
        <w:ind w:left="705" w:right="158" w:hanging="540"/>
        <w:jc w:val="both"/>
        <w:rPr>
          <w:sz w:val="20"/>
        </w:rPr>
      </w:pPr>
      <w:r>
        <w:rPr>
          <w:sz w:val="20"/>
        </w:rPr>
        <w:t>Krishna</w:t>
      </w:r>
      <w:r>
        <w:rPr>
          <w:spacing w:val="-6"/>
          <w:sz w:val="20"/>
        </w:rPr>
        <w:t> </w:t>
      </w:r>
      <w:r>
        <w:rPr>
          <w:sz w:val="20"/>
        </w:rPr>
        <w:t>PV,</w:t>
      </w:r>
      <w:r>
        <w:rPr>
          <w:spacing w:val="-6"/>
          <w:sz w:val="20"/>
        </w:rPr>
        <w:t> </w:t>
      </w:r>
      <w:r>
        <w:rPr>
          <w:sz w:val="20"/>
        </w:rPr>
        <w:t>Saroja</w:t>
      </w:r>
      <w:r>
        <w:rPr>
          <w:spacing w:val="-8"/>
          <w:sz w:val="20"/>
        </w:rPr>
        <w:t> </w:t>
      </w:r>
      <w:r>
        <w:rPr>
          <w:sz w:val="20"/>
        </w:rPr>
        <w:t>J,</w:t>
      </w:r>
      <w:r>
        <w:rPr>
          <w:spacing w:val="-6"/>
          <w:sz w:val="20"/>
        </w:rPr>
        <w:t> </w:t>
      </w:r>
      <w:r>
        <w:rPr>
          <w:sz w:val="20"/>
        </w:rPr>
        <w:t>Aradhya</w:t>
      </w:r>
      <w:r>
        <w:rPr>
          <w:spacing w:val="40"/>
          <w:sz w:val="20"/>
        </w:rPr>
        <w:t> </w:t>
      </w:r>
      <w:r>
        <w:rPr>
          <w:sz w:val="20"/>
        </w:rPr>
        <w:t>Sarma</w:t>
      </w:r>
      <w:r>
        <w:rPr>
          <w:spacing w:val="-7"/>
          <w:sz w:val="20"/>
        </w:rPr>
        <w:t> </w:t>
      </w:r>
      <w:r>
        <w:rPr>
          <w:sz w:val="20"/>
        </w:rPr>
        <w:t>BVL,</w:t>
      </w:r>
      <w:r>
        <w:rPr>
          <w:spacing w:val="-8"/>
          <w:sz w:val="20"/>
        </w:rPr>
        <w:t> </w:t>
      </w:r>
      <w:r>
        <w:rPr>
          <w:sz w:val="20"/>
        </w:rPr>
        <w:t>Gurramma</w:t>
      </w:r>
      <w:r>
        <w:rPr>
          <w:spacing w:val="-8"/>
          <w:sz w:val="20"/>
        </w:rPr>
        <w:t> </w:t>
      </w:r>
      <w:r>
        <w:rPr>
          <w:sz w:val="20"/>
        </w:rPr>
        <w:t>M.</w:t>
      </w:r>
      <w:r>
        <w:rPr>
          <w:spacing w:val="-6"/>
          <w:sz w:val="20"/>
        </w:rPr>
        <w:t> </w:t>
      </w:r>
      <w:r>
        <w:rPr>
          <w:sz w:val="20"/>
        </w:rPr>
        <w:t>Food</w:t>
      </w:r>
      <w:r>
        <w:rPr>
          <w:spacing w:val="-8"/>
          <w:sz w:val="20"/>
        </w:rPr>
        <w:t> </w:t>
      </w:r>
      <w:r>
        <w:rPr>
          <w:sz w:val="20"/>
        </w:rPr>
        <w:t>spectrum</w:t>
      </w:r>
      <w:r>
        <w:rPr>
          <w:spacing w:val="-6"/>
          <w:sz w:val="20"/>
        </w:rPr>
        <w:t> </w:t>
      </w:r>
      <w:r>
        <w:rPr>
          <w:sz w:val="20"/>
        </w:rPr>
        <w:t>and</w:t>
      </w:r>
      <w:r>
        <w:rPr>
          <w:spacing w:val="-7"/>
          <w:sz w:val="20"/>
        </w:rPr>
        <w:t> </w:t>
      </w:r>
      <w:r>
        <w:rPr>
          <w:sz w:val="20"/>
        </w:rPr>
        <w:t>analysis</w:t>
      </w:r>
      <w:r>
        <w:rPr>
          <w:spacing w:val="-6"/>
          <w:sz w:val="20"/>
        </w:rPr>
        <w:t> </w:t>
      </w:r>
      <w:r>
        <w:rPr>
          <w:sz w:val="20"/>
        </w:rPr>
        <w:t>of</w:t>
      </w:r>
      <w:r>
        <w:rPr>
          <w:spacing w:val="-6"/>
          <w:sz w:val="20"/>
        </w:rPr>
        <w:t> </w:t>
      </w:r>
      <w:r>
        <w:rPr>
          <w:sz w:val="20"/>
        </w:rPr>
        <w:t>Indian shad</w:t>
      </w:r>
      <w:r>
        <w:rPr>
          <w:spacing w:val="-3"/>
          <w:sz w:val="20"/>
        </w:rPr>
        <w:t> </w:t>
      </w:r>
      <w:r>
        <w:rPr>
          <w:rFonts w:ascii="Arial"/>
          <w:i/>
          <w:sz w:val="20"/>
        </w:rPr>
        <w:t>Rastrelliger</w:t>
      </w:r>
      <w:r>
        <w:rPr>
          <w:rFonts w:ascii="Arial"/>
          <w:i/>
          <w:spacing w:val="-2"/>
          <w:sz w:val="20"/>
        </w:rPr>
        <w:t> </w:t>
      </w:r>
      <w:r>
        <w:rPr>
          <w:rFonts w:ascii="Arial"/>
          <w:i/>
          <w:sz w:val="20"/>
        </w:rPr>
        <w:t>kanagurta</w:t>
      </w:r>
      <w:r>
        <w:rPr>
          <w:rFonts w:ascii="Arial"/>
          <w:i/>
          <w:spacing w:val="-3"/>
          <w:sz w:val="20"/>
        </w:rPr>
        <w:t> </w:t>
      </w:r>
      <w:r>
        <w:rPr>
          <w:sz w:val="20"/>
        </w:rPr>
        <w:t>from</w:t>
      </w:r>
      <w:r>
        <w:rPr>
          <w:spacing w:val="-2"/>
          <w:sz w:val="20"/>
        </w:rPr>
        <w:t> </w:t>
      </w:r>
      <w:r>
        <w:rPr>
          <w:sz w:val="20"/>
        </w:rPr>
        <w:t>Visakhapatnam</w:t>
      </w:r>
      <w:r>
        <w:rPr>
          <w:spacing w:val="-4"/>
          <w:sz w:val="20"/>
        </w:rPr>
        <w:t> </w:t>
      </w:r>
      <w:r>
        <w:rPr>
          <w:sz w:val="20"/>
        </w:rPr>
        <w:t>coast,</w:t>
      </w:r>
      <w:r>
        <w:rPr>
          <w:spacing w:val="-5"/>
          <w:sz w:val="20"/>
        </w:rPr>
        <w:t> </w:t>
      </w:r>
      <w:r>
        <w:rPr>
          <w:sz w:val="20"/>
        </w:rPr>
        <w:t>Andhra</w:t>
      </w:r>
      <w:r>
        <w:rPr>
          <w:spacing w:val="-6"/>
          <w:sz w:val="20"/>
        </w:rPr>
        <w:t> </w:t>
      </w:r>
      <w:r>
        <w:rPr>
          <w:sz w:val="20"/>
        </w:rPr>
        <w:t>Pradesh.</w:t>
      </w:r>
      <w:r>
        <w:rPr>
          <w:spacing w:val="40"/>
          <w:sz w:val="20"/>
        </w:rPr>
        <w:t> </w:t>
      </w:r>
      <w:r>
        <w:rPr>
          <w:sz w:val="20"/>
        </w:rPr>
        <w:t>Int.</w:t>
      </w:r>
      <w:r>
        <w:rPr>
          <w:spacing w:val="40"/>
          <w:sz w:val="20"/>
        </w:rPr>
        <w:t> </w:t>
      </w:r>
      <w:r>
        <w:rPr>
          <w:sz w:val="20"/>
        </w:rPr>
        <w:t>Jour.</w:t>
      </w:r>
      <w:r>
        <w:rPr>
          <w:spacing w:val="-5"/>
          <w:sz w:val="20"/>
        </w:rPr>
        <w:t> </w:t>
      </w:r>
      <w:r>
        <w:rPr>
          <w:sz w:val="20"/>
        </w:rPr>
        <w:t>of</w:t>
      </w:r>
      <w:r>
        <w:rPr>
          <w:spacing w:val="-6"/>
          <w:sz w:val="20"/>
        </w:rPr>
        <w:t> </w:t>
      </w:r>
      <w:r>
        <w:rPr>
          <w:sz w:val="20"/>
        </w:rPr>
        <w:t>Fisheries and Aquatic Studies 2022;10(5):107-110.</w:t>
      </w:r>
    </w:p>
    <w:p>
      <w:pPr>
        <w:pStyle w:val="ListParagraph"/>
        <w:numPr>
          <w:ilvl w:val="0"/>
          <w:numId w:val="2"/>
        </w:numPr>
        <w:tabs>
          <w:tab w:pos="705" w:val="left" w:leader="none"/>
        </w:tabs>
        <w:spacing w:line="240" w:lineRule="auto" w:before="0" w:after="0"/>
        <w:ind w:left="705" w:right="161" w:hanging="540"/>
        <w:jc w:val="both"/>
        <w:rPr>
          <w:sz w:val="20"/>
        </w:rPr>
      </w:pPr>
      <w:r>
        <w:rPr>
          <w:sz w:val="20"/>
        </w:rPr>
        <w:t>Hynes HBN. The food of fresh-water</w:t>
      </w:r>
      <w:r>
        <w:rPr>
          <w:spacing w:val="-14"/>
          <w:sz w:val="20"/>
        </w:rPr>
        <w:t> </w:t>
      </w:r>
      <w:r>
        <w:rPr>
          <w:sz w:val="20"/>
        </w:rPr>
        <w:t>sticklebacks </w:t>
      </w:r>
      <w:r>
        <w:rPr>
          <w:rFonts w:ascii="Arial" w:hAnsi="Arial"/>
          <w:i/>
          <w:sz w:val="20"/>
        </w:rPr>
        <w:t>(Gasterosteus aculeatus </w:t>
      </w:r>
      <w:r>
        <w:rPr>
          <w:sz w:val="20"/>
        </w:rPr>
        <w:t>and </w:t>
      </w:r>
      <w:r>
        <w:rPr>
          <w:rFonts w:ascii="Arial" w:hAnsi="Arial"/>
          <w:i/>
          <w:sz w:val="20"/>
        </w:rPr>
        <w:t>Pygosteus pungitius</w:t>
      </w:r>
      <w:r>
        <w:rPr>
          <w:sz w:val="20"/>
        </w:rPr>
        <w:t>), with a review of methods used in the studies of the food of fishes. J. Anim. Ecol. </w:t>
      </w:r>
      <w:r>
        <w:rPr>
          <w:spacing w:val="-2"/>
          <w:sz w:val="20"/>
        </w:rPr>
        <w:t>1950;19:36–58.</w:t>
      </w:r>
    </w:p>
    <w:p>
      <w:pPr>
        <w:pStyle w:val="ListParagraph"/>
        <w:numPr>
          <w:ilvl w:val="0"/>
          <w:numId w:val="2"/>
        </w:numPr>
        <w:tabs>
          <w:tab w:pos="705" w:val="left" w:leader="none"/>
        </w:tabs>
        <w:spacing w:line="240" w:lineRule="auto" w:before="0" w:after="0"/>
        <w:ind w:left="705" w:right="162" w:hanging="540"/>
        <w:jc w:val="both"/>
        <w:rPr>
          <w:sz w:val="20"/>
        </w:rPr>
      </w:pPr>
      <w:r>
        <w:rPr>
          <w:sz w:val="20"/>
        </w:rPr>
        <w:t>Natarajan AV, Jhingran VG. Index ofpreponderance: A method of grading the food elements in the stomach analyses of fishes. Indian Journal of Fisheries. 1961;8:54–59.</w:t>
      </w:r>
    </w:p>
    <w:p>
      <w:pPr>
        <w:pStyle w:val="ListParagraph"/>
        <w:numPr>
          <w:ilvl w:val="0"/>
          <w:numId w:val="2"/>
        </w:numPr>
        <w:tabs>
          <w:tab w:pos="705" w:val="left" w:leader="none"/>
        </w:tabs>
        <w:spacing w:line="240" w:lineRule="auto" w:before="0" w:after="0"/>
        <w:ind w:left="705" w:right="166" w:hanging="540"/>
        <w:jc w:val="both"/>
        <w:rPr>
          <w:sz w:val="20"/>
        </w:rPr>
      </w:pPr>
      <w:r>
        <w:rPr>
          <w:sz w:val="20"/>
        </w:rPr>
        <w:t>Pillay TVR. A critique of the method of study of food fishes. J. Zool. Soc. India, 1952;19(6):777-</w:t>
      </w:r>
      <w:r>
        <w:rPr>
          <w:spacing w:val="-4"/>
          <w:sz w:val="20"/>
        </w:rPr>
        <w:t>827.</w:t>
      </w:r>
    </w:p>
    <w:p>
      <w:pPr>
        <w:pStyle w:val="ListParagraph"/>
        <w:numPr>
          <w:ilvl w:val="0"/>
          <w:numId w:val="2"/>
        </w:numPr>
        <w:tabs>
          <w:tab w:pos="705" w:val="left" w:leader="none"/>
        </w:tabs>
        <w:spacing w:line="240" w:lineRule="auto" w:before="1" w:after="0"/>
        <w:ind w:left="705" w:right="159" w:hanging="540"/>
        <w:jc w:val="both"/>
        <w:rPr>
          <w:sz w:val="20"/>
        </w:rPr>
      </w:pPr>
      <w:r>
        <w:rPr>
          <w:sz w:val="20"/>
        </w:rPr>
        <w:t>Vassilopoulou V, Papaconstantinou C. Aspects of the biology of the red mullet(</w:t>
      </w:r>
      <w:r>
        <w:rPr>
          <w:rFonts w:ascii="Arial"/>
          <w:i/>
          <w:sz w:val="20"/>
        </w:rPr>
        <w:t>Mullus</w:t>
      </w:r>
      <w:r>
        <w:rPr>
          <w:rFonts w:ascii="Arial"/>
          <w:i/>
          <w:spacing w:val="-1"/>
          <w:sz w:val="20"/>
        </w:rPr>
        <w:t> </w:t>
      </w:r>
      <w:r>
        <w:rPr>
          <w:rFonts w:ascii="Arial"/>
          <w:i/>
          <w:sz w:val="20"/>
        </w:rPr>
        <w:t>barbatus</w:t>
      </w:r>
      <w:r>
        <w:rPr>
          <w:sz w:val="20"/>
        </w:rPr>
        <w:t>) in the Aegean Sea. FAO Fisheries Report. 1992;477:115-126.</w:t>
      </w:r>
    </w:p>
    <w:p>
      <w:pPr>
        <w:pStyle w:val="BodyText"/>
        <w:spacing w:before="92"/>
        <w:ind w:left="705" w:right="48"/>
        <w:jc w:val="both"/>
        <w:rPr>
          <w:rFonts w:ascii="Arial MT" w:hAnsi="Arial MT"/>
        </w:rPr>
      </w:pPr>
      <w:r>
        <w:rPr>
          <w:rFonts w:ascii="Arial MT" w:hAnsi="Arial MT"/>
        </w:rPr>
        <w:t>Labropoluo M, Machias A, Tsimendes N, Eleftheriou A. Feeding habits</w:t>
      </w:r>
      <w:r>
        <w:rPr>
          <w:rFonts w:ascii="Arial MT" w:hAnsi="Arial MT"/>
          <w:spacing w:val="40"/>
        </w:rPr>
        <w:t> </w:t>
      </w:r>
      <w:r>
        <w:rPr>
          <w:rFonts w:ascii="Arial MT" w:hAnsi="Arial MT"/>
        </w:rPr>
        <w:t>and ontogenic</w:t>
      </w:r>
      <w:r>
        <w:rPr>
          <w:rFonts w:ascii="Arial MT" w:hAnsi="Arial MT"/>
          <w:spacing w:val="40"/>
        </w:rPr>
        <w:t> </w:t>
      </w:r>
      <w:r>
        <w:rPr>
          <w:rFonts w:ascii="Arial MT" w:hAnsi="Arial MT"/>
        </w:rPr>
        <w:t>diet</w:t>
      </w:r>
      <w:r>
        <w:rPr>
          <w:rFonts w:ascii="Arial MT" w:hAnsi="Arial MT"/>
          <w:spacing w:val="40"/>
        </w:rPr>
        <w:t> </w:t>
      </w:r>
      <w:r>
        <w:rPr>
          <w:rFonts w:ascii="Arial MT" w:hAnsi="Arial MT"/>
        </w:rPr>
        <w:t>shift of</w:t>
      </w:r>
      <w:r>
        <w:rPr>
          <w:rFonts w:ascii="Arial MT" w:hAnsi="Arial MT"/>
          <w:spacing w:val="40"/>
        </w:rPr>
        <w:t> </w:t>
      </w:r>
      <w:r>
        <w:rPr>
          <w:rFonts w:ascii="Arial MT" w:hAnsi="Arial MT"/>
        </w:rPr>
        <w:t>the</w:t>
      </w:r>
      <w:r>
        <w:rPr>
          <w:rFonts w:ascii="Arial MT" w:hAnsi="Arial MT"/>
          <w:spacing w:val="40"/>
        </w:rPr>
        <w:t> </w:t>
      </w:r>
      <w:r>
        <w:rPr>
          <w:rFonts w:ascii="Arial MT" w:hAnsi="Arial MT"/>
        </w:rPr>
        <w:t>striped</w:t>
      </w:r>
      <w:r>
        <w:rPr>
          <w:rFonts w:ascii="Arial MT" w:hAnsi="Arial MT"/>
          <w:spacing w:val="40"/>
        </w:rPr>
        <w:t> </w:t>
      </w:r>
      <w:r>
        <w:rPr>
          <w:rFonts w:ascii="Arial MT" w:hAnsi="Arial MT"/>
        </w:rPr>
        <w:t>red mullet, Mulls surmuletus Linnaeus, 1758. Fish. Res. 1997;31:257–267.</w:t>
      </w:r>
    </w:p>
    <w:p>
      <w:pPr>
        <w:pStyle w:val="ListParagraph"/>
        <w:numPr>
          <w:ilvl w:val="0"/>
          <w:numId w:val="2"/>
        </w:numPr>
        <w:tabs>
          <w:tab w:pos="705" w:val="left" w:leader="none"/>
        </w:tabs>
        <w:spacing w:line="240" w:lineRule="auto" w:before="1" w:after="0"/>
        <w:ind w:left="705" w:right="45" w:hanging="540"/>
        <w:jc w:val="both"/>
        <w:rPr>
          <w:sz w:val="20"/>
        </w:rPr>
      </w:pPr>
      <w:r>
        <w:rPr>
          <w:sz w:val="20"/>
        </w:rPr>
        <w:t>Braga RR, Bornatowski H, Vitule JRS. Feeding ecology of fishes: An overview of word wide publications. Reviews in FishBiology and Fisheries. 2012;22:915-929.</w:t>
      </w:r>
    </w:p>
    <w:p>
      <w:pPr>
        <w:pStyle w:val="ListParagraph"/>
        <w:numPr>
          <w:ilvl w:val="0"/>
          <w:numId w:val="2"/>
        </w:numPr>
        <w:tabs>
          <w:tab w:pos="704" w:val="left" w:leader="none"/>
        </w:tabs>
        <w:spacing w:line="240" w:lineRule="auto" w:before="1" w:after="0"/>
        <w:ind w:left="704" w:right="0" w:hanging="539"/>
        <w:jc w:val="both"/>
        <w:rPr>
          <w:sz w:val="20"/>
        </w:rPr>
      </w:pPr>
      <w:r>
        <w:rPr>
          <w:spacing w:val="-2"/>
          <w:sz w:val="20"/>
        </w:rPr>
        <w:t>Shamsan</w:t>
      </w:r>
      <w:r>
        <w:rPr>
          <w:spacing w:val="-8"/>
          <w:sz w:val="20"/>
        </w:rPr>
        <w:t> </w:t>
      </w:r>
      <w:r>
        <w:rPr>
          <w:spacing w:val="-2"/>
          <w:sz w:val="20"/>
        </w:rPr>
        <w:t>EF,</w:t>
      </w:r>
      <w:r>
        <w:rPr>
          <w:spacing w:val="-7"/>
          <w:sz w:val="20"/>
        </w:rPr>
        <w:t> </w:t>
      </w:r>
      <w:r>
        <w:rPr>
          <w:spacing w:val="-2"/>
          <w:sz w:val="20"/>
        </w:rPr>
        <w:t>Ansari</w:t>
      </w:r>
      <w:r>
        <w:rPr>
          <w:spacing w:val="-9"/>
          <w:sz w:val="20"/>
        </w:rPr>
        <w:t> </w:t>
      </w:r>
      <w:r>
        <w:rPr>
          <w:spacing w:val="-2"/>
          <w:sz w:val="20"/>
        </w:rPr>
        <w:t>ZA.</w:t>
      </w:r>
      <w:r>
        <w:rPr>
          <w:spacing w:val="-7"/>
          <w:sz w:val="20"/>
        </w:rPr>
        <w:t> </w:t>
      </w:r>
      <w:r>
        <w:rPr>
          <w:spacing w:val="-2"/>
          <w:sz w:val="20"/>
        </w:rPr>
        <w:t>Study</w:t>
      </w:r>
      <w:r>
        <w:rPr>
          <w:spacing w:val="-9"/>
          <w:sz w:val="20"/>
        </w:rPr>
        <w:t> </w:t>
      </w:r>
      <w:r>
        <w:rPr>
          <w:spacing w:val="-2"/>
          <w:sz w:val="20"/>
        </w:rPr>
        <w:t>of</w:t>
      </w:r>
      <w:r>
        <w:rPr>
          <w:spacing w:val="-7"/>
          <w:sz w:val="20"/>
        </w:rPr>
        <w:t> </w:t>
      </w:r>
      <w:r>
        <w:rPr>
          <w:spacing w:val="-2"/>
          <w:sz w:val="20"/>
        </w:rPr>
        <w:t>age</w:t>
      </w:r>
      <w:r>
        <w:rPr>
          <w:spacing w:val="-7"/>
          <w:sz w:val="20"/>
        </w:rPr>
        <w:t> </w:t>
      </w:r>
      <w:r>
        <w:rPr>
          <w:spacing w:val="-2"/>
          <w:sz w:val="20"/>
        </w:rPr>
        <w:t>and</w:t>
      </w:r>
      <w:r>
        <w:rPr>
          <w:spacing w:val="-1"/>
          <w:sz w:val="20"/>
        </w:rPr>
        <w:t> </w:t>
      </w:r>
      <w:r>
        <w:rPr>
          <w:spacing w:val="-2"/>
          <w:sz w:val="20"/>
        </w:rPr>
        <w:t>growth</w:t>
      </w:r>
      <w:r>
        <w:rPr>
          <w:spacing w:val="-4"/>
          <w:sz w:val="20"/>
        </w:rPr>
        <w:t> </w:t>
      </w:r>
      <w:r>
        <w:rPr>
          <w:spacing w:val="-2"/>
          <w:sz w:val="20"/>
        </w:rPr>
        <w:t>of</w:t>
      </w:r>
      <w:r>
        <w:rPr>
          <w:spacing w:val="-6"/>
          <w:sz w:val="20"/>
        </w:rPr>
        <w:t> </w:t>
      </w:r>
      <w:r>
        <w:rPr>
          <w:spacing w:val="-2"/>
          <w:sz w:val="20"/>
        </w:rPr>
        <w:t>Indian</w:t>
      </w:r>
      <w:r>
        <w:rPr>
          <w:spacing w:val="-9"/>
          <w:sz w:val="20"/>
        </w:rPr>
        <w:t> </w:t>
      </w:r>
      <w:r>
        <w:rPr>
          <w:spacing w:val="-2"/>
          <w:sz w:val="20"/>
        </w:rPr>
        <w:t>sand</w:t>
      </w:r>
      <w:r>
        <w:rPr>
          <w:spacing w:val="-7"/>
          <w:sz w:val="20"/>
        </w:rPr>
        <w:t> </w:t>
      </w:r>
      <w:r>
        <w:rPr>
          <w:spacing w:val="-2"/>
          <w:sz w:val="20"/>
        </w:rPr>
        <w:t>whiting,</w:t>
      </w:r>
      <w:r>
        <w:rPr>
          <w:spacing w:val="-7"/>
          <w:sz w:val="20"/>
        </w:rPr>
        <w:t> </w:t>
      </w:r>
      <w:r>
        <w:rPr>
          <w:rFonts w:ascii="Arial"/>
          <w:i/>
          <w:spacing w:val="-2"/>
          <w:sz w:val="20"/>
        </w:rPr>
        <w:t>Sillago</w:t>
      </w:r>
      <w:r>
        <w:rPr>
          <w:rFonts w:ascii="Arial"/>
          <w:i/>
          <w:spacing w:val="-9"/>
          <w:sz w:val="20"/>
        </w:rPr>
        <w:t> </w:t>
      </w:r>
      <w:r>
        <w:rPr>
          <w:rFonts w:ascii="Arial"/>
          <w:i/>
          <w:spacing w:val="-2"/>
          <w:sz w:val="20"/>
        </w:rPr>
        <w:t>sihama</w:t>
      </w:r>
      <w:r>
        <w:rPr>
          <w:rFonts w:ascii="Arial"/>
          <w:i/>
          <w:spacing w:val="-6"/>
          <w:sz w:val="20"/>
        </w:rPr>
        <w:t> </w:t>
      </w:r>
      <w:r>
        <w:rPr>
          <w:spacing w:val="-2"/>
          <w:sz w:val="20"/>
        </w:rPr>
        <w:t>(Forsskal)</w:t>
      </w:r>
    </w:p>
    <w:p>
      <w:pPr>
        <w:pStyle w:val="ListParagraph"/>
        <w:spacing w:after="0" w:line="240" w:lineRule="auto"/>
        <w:jc w:val="both"/>
        <w:rPr>
          <w:sz w:val="20"/>
        </w:rPr>
        <w:sectPr>
          <w:pgSz w:w="11920" w:h="16850"/>
          <w:pgMar w:header="0" w:footer="1029" w:top="1640" w:bottom="1220" w:left="1275" w:right="1275"/>
        </w:sectPr>
      </w:pPr>
    </w:p>
    <w:p>
      <w:pPr>
        <w:pStyle w:val="BodyText"/>
        <w:spacing w:before="79"/>
        <w:ind w:left="705"/>
        <w:jc w:val="both"/>
        <w:rPr>
          <w:rFonts w:ascii="Arial MT"/>
        </w:rPr>
      </w:pPr>
      <w:r>
        <w:rPr>
          <w:rFonts w:ascii="Arial MT"/>
        </w:rPr>
        <w:t>from</w:t>
      </w:r>
      <w:r>
        <w:rPr>
          <w:rFonts w:ascii="Arial MT"/>
          <w:spacing w:val="-9"/>
        </w:rPr>
        <w:t> </w:t>
      </w:r>
      <w:r>
        <w:rPr>
          <w:rFonts w:ascii="Arial MT"/>
        </w:rPr>
        <w:t>Zuari</w:t>
      </w:r>
      <w:r>
        <w:rPr>
          <w:rFonts w:ascii="Arial MT"/>
          <w:spacing w:val="-9"/>
        </w:rPr>
        <w:t> </w:t>
      </w:r>
      <w:r>
        <w:rPr>
          <w:rFonts w:ascii="Arial MT"/>
        </w:rPr>
        <w:t>estuary,</w:t>
      </w:r>
      <w:r>
        <w:rPr>
          <w:rFonts w:ascii="Arial MT"/>
          <w:spacing w:val="-8"/>
        </w:rPr>
        <w:t> </w:t>
      </w:r>
      <w:r>
        <w:rPr>
          <w:rFonts w:ascii="Arial MT"/>
        </w:rPr>
        <w:t>Goa.Indian</w:t>
      </w:r>
      <w:r>
        <w:rPr>
          <w:rFonts w:ascii="Arial MT"/>
          <w:spacing w:val="-7"/>
        </w:rPr>
        <w:t> </w:t>
      </w:r>
      <w:r>
        <w:rPr>
          <w:rFonts w:ascii="Arial MT"/>
        </w:rPr>
        <w:t>Journal</w:t>
      </w:r>
      <w:r>
        <w:rPr>
          <w:rFonts w:ascii="Arial MT"/>
          <w:spacing w:val="-7"/>
        </w:rPr>
        <w:t> </w:t>
      </w:r>
      <w:r>
        <w:rPr>
          <w:rFonts w:ascii="Arial MT"/>
        </w:rPr>
        <w:t>of</w:t>
      </w:r>
      <w:r>
        <w:rPr>
          <w:rFonts w:ascii="Arial MT"/>
          <w:spacing w:val="-6"/>
        </w:rPr>
        <w:t> </w:t>
      </w:r>
      <w:r>
        <w:rPr>
          <w:rFonts w:ascii="Arial MT"/>
        </w:rPr>
        <w:t>Marine</w:t>
      </w:r>
      <w:r>
        <w:rPr>
          <w:rFonts w:ascii="Arial MT"/>
          <w:spacing w:val="-6"/>
        </w:rPr>
        <w:t> </w:t>
      </w:r>
      <w:r>
        <w:rPr>
          <w:rFonts w:ascii="Arial MT"/>
        </w:rPr>
        <w:t>Sciences.</w:t>
      </w:r>
      <w:r>
        <w:rPr>
          <w:rFonts w:ascii="Arial MT"/>
          <w:spacing w:val="-8"/>
        </w:rPr>
        <w:t> </w:t>
      </w:r>
      <w:r>
        <w:rPr>
          <w:rFonts w:ascii="Arial MT"/>
        </w:rPr>
        <w:t>2010;39:68-</w:t>
      </w:r>
      <w:r>
        <w:rPr>
          <w:rFonts w:ascii="Arial MT"/>
          <w:spacing w:val="-5"/>
        </w:rPr>
        <w:t>73.</w:t>
      </w:r>
    </w:p>
    <w:p>
      <w:pPr>
        <w:pStyle w:val="ListParagraph"/>
        <w:numPr>
          <w:ilvl w:val="0"/>
          <w:numId w:val="2"/>
        </w:numPr>
        <w:tabs>
          <w:tab w:pos="705" w:val="left" w:leader="none"/>
        </w:tabs>
        <w:spacing w:line="240" w:lineRule="auto" w:before="0" w:after="0"/>
        <w:ind w:left="705" w:right="45" w:hanging="540"/>
        <w:jc w:val="both"/>
        <w:rPr>
          <w:sz w:val="20"/>
        </w:rPr>
      </w:pPr>
      <w:r>
        <w:rPr>
          <w:sz w:val="20"/>
        </w:rPr>
        <w:t>Kariman A Sh Shalloof, Nehad Khalifa. 2009. Stomach Contents and Feeding Habits of </w:t>
      </w:r>
      <w:r>
        <w:rPr>
          <w:rFonts w:ascii="Arial"/>
          <w:i/>
          <w:sz w:val="20"/>
        </w:rPr>
        <w:t>Oreochromis</w:t>
      </w:r>
      <w:r>
        <w:rPr>
          <w:rFonts w:ascii="Arial"/>
          <w:i/>
          <w:spacing w:val="-1"/>
          <w:sz w:val="20"/>
        </w:rPr>
        <w:t> </w:t>
      </w:r>
      <w:r>
        <w:rPr>
          <w:rFonts w:ascii="Arial"/>
          <w:i/>
          <w:sz w:val="20"/>
        </w:rPr>
        <w:t>niloticus</w:t>
      </w:r>
      <w:r>
        <w:rPr>
          <w:rFonts w:ascii="Arial"/>
          <w:i/>
          <w:spacing w:val="-1"/>
          <w:sz w:val="20"/>
        </w:rPr>
        <w:t> </w:t>
      </w:r>
      <w:r>
        <w:rPr>
          <w:sz w:val="20"/>
        </w:rPr>
        <w:t>(L.)</w:t>
      </w:r>
      <w:r>
        <w:rPr>
          <w:spacing w:val="-1"/>
          <w:sz w:val="20"/>
        </w:rPr>
        <w:t> </w:t>
      </w:r>
      <w:r>
        <w:rPr>
          <w:sz w:val="20"/>
        </w:rPr>
        <w:t>From</w:t>
      </w:r>
      <w:r>
        <w:rPr>
          <w:spacing w:val="-1"/>
          <w:sz w:val="20"/>
        </w:rPr>
        <w:t> </w:t>
      </w:r>
      <w:r>
        <w:rPr>
          <w:sz w:val="20"/>
        </w:rPr>
        <w:t>Abu</w:t>
      </w:r>
      <w:r>
        <w:rPr>
          <w:spacing w:val="-2"/>
          <w:sz w:val="20"/>
        </w:rPr>
        <w:t> </w:t>
      </w:r>
      <w:r>
        <w:rPr>
          <w:sz w:val="20"/>
        </w:rPr>
        <w:t>Zabal</w:t>
      </w:r>
      <w:r>
        <w:rPr>
          <w:spacing w:val="-2"/>
          <w:sz w:val="20"/>
        </w:rPr>
        <w:t> </w:t>
      </w:r>
      <w:r>
        <w:rPr>
          <w:sz w:val="20"/>
        </w:rPr>
        <w:t>Lakes,</w:t>
      </w:r>
      <w:r>
        <w:rPr>
          <w:spacing w:val="-1"/>
          <w:sz w:val="20"/>
        </w:rPr>
        <w:t> </w:t>
      </w:r>
      <w:r>
        <w:rPr>
          <w:sz w:val="20"/>
        </w:rPr>
        <w:t>Egypt;</w:t>
      </w:r>
      <w:r>
        <w:rPr>
          <w:spacing w:val="-2"/>
          <w:sz w:val="20"/>
        </w:rPr>
        <w:t> </w:t>
      </w:r>
      <w:r>
        <w:rPr>
          <w:sz w:val="20"/>
        </w:rPr>
        <w:t>World</w:t>
      </w:r>
      <w:r>
        <w:rPr>
          <w:spacing w:val="-2"/>
          <w:sz w:val="20"/>
        </w:rPr>
        <w:t> </w:t>
      </w:r>
      <w:r>
        <w:rPr>
          <w:sz w:val="20"/>
        </w:rPr>
        <w:t>Applied Sciences</w:t>
      </w:r>
      <w:r>
        <w:rPr>
          <w:spacing w:val="-1"/>
          <w:sz w:val="20"/>
        </w:rPr>
        <w:t> </w:t>
      </w:r>
      <w:r>
        <w:rPr>
          <w:sz w:val="20"/>
        </w:rPr>
        <w:t>Journal;</w:t>
      </w:r>
      <w:r>
        <w:rPr>
          <w:spacing w:val="-3"/>
          <w:sz w:val="20"/>
        </w:rPr>
        <w:t> </w:t>
      </w:r>
      <w:r>
        <w:rPr>
          <w:sz w:val="20"/>
        </w:rPr>
        <w:t>6</w:t>
      </w:r>
      <w:r>
        <w:rPr>
          <w:spacing w:val="40"/>
          <w:sz w:val="20"/>
        </w:rPr>
        <w:t> </w:t>
      </w:r>
      <w:r>
        <w:rPr>
          <w:sz w:val="20"/>
        </w:rPr>
        <w:t>(1)</w:t>
      </w:r>
      <w:r>
        <w:rPr>
          <w:spacing w:val="-3"/>
          <w:sz w:val="20"/>
        </w:rPr>
        <w:t> </w:t>
      </w:r>
      <w:r>
        <w:rPr>
          <w:sz w:val="20"/>
        </w:rPr>
        <w:t>: 01- 05.</w:t>
      </w:r>
    </w:p>
    <w:p>
      <w:pPr>
        <w:pStyle w:val="ListParagraph"/>
        <w:numPr>
          <w:ilvl w:val="0"/>
          <w:numId w:val="2"/>
        </w:numPr>
        <w:tabs>
          <w:tab w:pos="705" w:val="left" w:leader="none"/>
        </w:tabs>
        <w:spacing w:line="240" w:lineRule="auto" w:before="0" w:after="0"/>
        <w:ind w:left="705" w:right="44" w:hanging="540"/>
        <w:jc w:val="both"/>
        <w:rPr>
          <w:sz w:val="20"/>
        </w:rPr>
      </w:pPr>
      <w:r>
        <w:rPr>
          <w:sz w:val="20"/>
        </w:rPr>
        <w:t>Longhurst</w:t>
      </w:r>
      <w:r>
        <w:rPr>
          <w:spacing w:val="-14"/>
          <w:sz w:val="20"/>
        </w:rPr>
        <w:t> </w:t>
      </w:r>
      <w:r>
        <w:rPr>
          <w:sz w:val="20"/>
        </w:rPr>
        <w:t>AR.</w:t>
      </w:r>
      <w:r>
        <w:rPr>
          <w:spacing w:val="-14"/>
          <w:sz w:val="20"/>
        </w:rPr>
        <w:t> </w:t>
      </w:r>
      <w:r>
        <w:rPr>
          <w:sz w:val="20"/>
        </w:rPr>
        <w:t>The</w:t>
      </w:r>
      <w:r>
        <w:rPr>
          <w:spacing w:val="-14"/>
          <w:sz w:val="20"/>
        </w:rPr>
        <w:t> </w:t>
      </w:r>
      <w:r>
        <w:rPr>
          <w:sz w:val="20"/>
        </w:rPr>
        <w:t>food</w:t>
      </w:r>
      <w:r>
        <w:rPr>
          <w:spacing w:val="-13"/>
          <w:sz w:val="20"/>
        </w:rPr>
        <w:t> </w:t>
      </w:r>
      <w:r>
        <w:rPr>
          <w:sz w:val="20"/>
        </w:rPr>
        <w:t>of</w:t>
      </w:r>
      <w:r>
        <w:rPr>
          <w:spacing w:val="-14"/>
          <w:sz w:val="20"/>
        </w:rPr>
        <w:t> </w:t>
      </w:r>
      <w:r>
        <w:rPr>
          <w:sz w:val="20"/>
        </w:rPr>
        <w:t>the</w:t>
      </w:r>
      <w:r>
        <w:rPr>
          <w:spacing w:val="-14"/>
          <w:sz w:val="20"/>
        </w:rPr>
        <w:t> </w:t>
      </w:r>
      <w:r>
        <w:rPr>
          <w:sz w:val="20"/>
        </w:rPr>
        <w:t>domersal</w:t>
      </w:r>
      <w:r>
        <w:rPr>
          <w:spacing w:val="-11"/>
          <w:sz w:val="20"/>
        </w:rPr>
        <w:t> </w:t>
      </w:r>
      <w:r>
        <w:rPr>
          <w:sz w:val="20"/>
        </w:rPr>
        <w:t>fish</w:t>
      </w:r>
      <w:r>
        <w:rPr>
          <w:spacing w:val="-13"/>
          <w:sz w:val="20"/>
        </w:rPr>
        <w:t> </w:t>
      </w:r>
      <w:r>
        <w:rPr>
          <w:sz w:val="20"/>
        </w:rPr>
        <w:t>of</w:t>
      </w:r>
      <w:r>
        <w:rPr>
          <w:spacing w:val="-14"/>
          <w:sz w:val="20"/>
        </w:rPr>
        <w:t> </w:t>
      </w:r>
      <w:r>
        <w:rPr>
          <w:sz w:val="20"/>
        </w:rPr>
        <w:t>a</w:t>
      </w:r>
      <w:r>
        <w:rPr>
          <w:spacing w:val="-14"/>
          <w:sz w:val="20"/>
        </w:rPr>
        <w:t> </w:t>
      </w:r>
      <w:r>
        <w:rPr>
          <w:sz w:val="20"/>
        </w:rPr>
        <w:t>West</w:t>
      </w:r>
      <w:r>
        <w:rPr>
          <w:spacing w:val="-13"/>
          <w:sz w:val="20"/>
        </w:rPr>
        <w:t> </w:t>
      </w:r>
      <w:r>
        <w:rPr>
          <w:sz w:val="20"/>
        </w:rPr>
        <w:t>African</w:t>
      </w:r>
      <w:r>
        <w:rPr>
          <w:spacing w:val="-11"/>
          <w:sz w:val="20"/>
        </w:rPr>
        <w:t> </w:t>
      </w:r>
      <w:r>
        <w:rPr>
          <w:sz w:val="20"/>
        </w:rPr>
        <w:t>estuary.</w:t>
      </w:r>
      <w:r>
        <w:rPr>
          <w:spacing w:val="-13"/>
          <w:sz w:val="20"/>
        </w:rPr>
        <w:t> </w:t>
      </w:r>
      <w:r>
        <w:rPr>
          <w:sz w:val="20"/>
        </w:rPr>
        <w:t>J.</w:t>
      </w:r>
      <w:r>
        <w:rPr>
          <w:spacing w:val="-14"/>
          <w:sz w:val="20"/>
        </w:rPr>
        <w:t> </w:t>
      </w:r>
      <w:r>
        <w:rPr>
          <w:sz w:val="20"/>
        </w:rPr>
        <w:t>Anim.</w:t>
      </w:r>
      <w:r>
        <w:rPr>
          <w:spacing w:val="-11"/>
          <w:sz w:val="20"/>
        </w:rPr>
        <w:t> </w:t>
      </w:r>
      <w:r>
        <w:rPr>
          <w:sz w:val="20"/>
        </w:rPr>
        <w:t>Ecol.</w:t>
      </w:r>
      <w:r>
        <w:rPr>
          <w:spacing w:val="-14"/>
          <w:sz w:val="20"/>
        </w:rPr>
        <w:t> </w:t>
      </w:r>
      <w:r>
        <w:rPr>
          <w:sz w:val="20"/>
        </w:rPr>
        <w:t>1957;26:369-</w:t>
      </w:r>
      <w:r>
        <w:rPr>
          <w:spacing w:val="-4"/>
          <w:sz w:val="20"/>
        </w:rPr>
        <w:t>387.</w:t>
      </w:r>
    </w:p>
    <w:p>
      <w:pPr>
        <w:pStyle w:val="ListParagraph"/>
        <w:numPr>
          <w:ilvl w:val="0"/>
          <w:numId w:val="2"/>
        </w:numPr>
        <w:tabs>
          <w:tab w:pos="705" w:val="left" w:leader="none"/>
        </w:tabs>
        <w:spacing w:line="240" w:lineRule="auto" w:before="0" w:after="0"/>
        <w:ind w:left="705" w:right="44" w:hanging="540"/>
        <w:jc w:val="both"/>
        <w:rPr>
          <w:sz w:val="20"/>
        </w:rPr>
      </w:pPr>
      <w:r>
        <w:rPr>
          <w:sz w:val="20"/>
        </w:rPr>
        <w:t>Bowen SH, Lutz EV, Ahlgren MO. Dietary protein and energy as determinants of foodquality: Trophic strategies compared. Ecology. 1995;76(3):899–907.</w:t>
      </w:r>
    </w:p>
    <w:p>
      <w:pPr>
        <w:pStyle w:val="ListParagraph"/>
        <w:numPr>
          <w:ilvl w:val="0"/>
          <w:numId w:val="2"/>
        </w:numPr>
        <w:tabs>
          <w:tab w:pos="705" w:val="left" w:leader="none"/>
        </w:tabs>
        <w:spacing w:line="240" w:lineRule="auto" w:before="0" w:after="0"/>
        <w:ind w:left="705" w:right="44" w:hanging="540"/>
        <w:jc w:val="both"/>
        <w:rPr>
          <w:sz w:val="20"/>
        </w:rPr>
      </w:pPr>
      <w:r>
        <w:rPr>
          <w:sz w:val="20"/>
        </w:rPr>
        <w:t>Mittelbach GJ. Fish foraging and habitatchoice: A theoretical perspective. In: Hart PJB, Reynolds JD. (Eds.) Handbook onFish Biology and Fisheries. Blackwell Publishing. 2002;249–266.</w:t>
      </w:r>
    </w:p>
    <w:p>
      <w:pPr>
        <w:pStyle w:val="ListParagraph"/>
        <w:numPr>
          <w:ilvl w:val="0"/>
          <w:numId w:val="2"/>
        </w:numPr>
        <w:tabs>
          <w:tab w:pos="705" w:val="left" w:leader="none"/>
        </w:tabs>
        <w:spacing w:line="240" w:lineRule="auto" w:before="0" w:after="0"/>
        <w:ind w:left="705" w:right="37" w:hanging="540"/>
        <w:jc w:val="both"/>
        <w:rPr>
          <w:sz w:val="20"/>
        </w:rPr>
      </w:pPr>
      <w:r>
        <w:rPr>
          <w:sz w:val="20"/>
        </w:rPr>
        <w:t>Schaefer</w:t>
      </w:r>
      <w:r>
        <w:rPr>
          <w:spacing w:val="-12"/>
          <w:sz w:val="20"/>
        </w:rPr>
        <w:t> </w:t>
      </w:r>
      <w:r>
        <w:rPr>
          <w:sz w:val="20"/>
        </w:rPr>
        <w:t>LN,</w:t>
      </w:r>
      <w:r>
        <w:rPr>
          <w:spacing w:val="-10"/>
          <w:sz w:val="20"/>
        </w:rPr>
        <w:t> </w:t>
      </w:r>
      <w:r>
        <w:rPr>
          <w:sz w:val="20"/>
        </w:rPr>
        <w:t>Platell</w:t>
      </w:r>
      <w:r>
        <w:rPr>
          <w:spacing w:val="-11"/>
          <w:sz w:val="20"/>
        </w:rPr>
        <w:t> </w:t>
      </w:r>
      <w:r>
        <w:rPr>
          <w:sz w:val="20"/>
        </w:rPr>
        <w:t>ME,</w:t>
      </w:r>
      <w:r>
        <w:rPr>
          <w:spacing w:val="-9"/>
          <w:sz w:val="20"/>
        </w:rPr>
        <w:t> </w:t>
      </w:r>
      <w:r>
        <w:rPr>
          <w:sz w:val="20"/>
        </w:rPr>
        <w:t>Valesinni</w:t>
      </w:r>
      <w:r>
        <w:rPr>
          <w:spacing w:val="-11"/>
          <w:sz w:val="20"/>
        </w:rPr>
        <w:t> </w:t>
      </w:r>
      <w:r>
        <w:rPr>
          <w:sz w:val="20"/>
        </w:rPr>
        <w:t>FJ,</w:t>
      </w:r>
      <w:r>
        <w:rPr>
          <w:spacing w:val="-10"/>
          <w:sz w:val="20"/>
        </w:rPr>
        <w:t> </w:t>
      </w:r>
      <w:r>
        <w:rPr>
          <w:sz w:val="20"/>
        </w:rPr>
        <w:t>Potter</w:t>
      </w:r>
      <w:r>
        <w:rPr>
          <w:spacing w:val="-12"/>
          <w:sz w:val="20"/>
        </w:rPr>
        <w:t> </w:t>
      </w:r>
      <w:r>
        <w:rPr>
          <w:sz w:val="20"/>
        </w:rPr>
        <w:t>IC.</w:t>
      </w:r>
      <w:r>
        <w:rPr>
          <w:spacing w:val="-10"/>
          <w:sz w:val="20"/>
        </w:rPr>
        <w:t> </w:t>
      </w:r>
      <w:r>
        <w:rPr>
          <w:sz w:val="20"/>
        </w:rPr>
        <w:t>Comparison</w:t>
      </w:r>
      <w:r>
        <w:rPr>
          <w:spacing w:val="-10"/>
          <w:sz w:val="20"/>
        </w:rPr>
        <w:t> </w:t>
      </w:r>
      <w:r>
        <w:rPr>
          <w:sz w:val="20"/>
        </w:rPr>
        <w:t>between</w:t>
      </w:r>
      <w:r>
        <w:rPr>
          <w:spacing w:val="-12"/>
          <w:sz w:val="20"/>
        </w:rPr>
        <w:t> </w:t>
      </w:r>
      <w:r>
        <w:rPr>
          <w:sz w:val="20"/>
        </w:rPr>
        <w:t>theinfluence</w:t>
      </w:r>
      <w:r>
        <w:rPr>
          <w:spacing w:val="-13"/>
          <w:sz w:val="20"/>
        </w:rPr>
        <w:t> </w:t>
      </w:r>
      <w:r>
        <w:rPr>
          <w:sz w:val="20"/>
        </w:rPr>
        <w:t>of</w:t>
      </w:r>
      <w:r>
        <w:rPr>
          <w:spacing w:val="-13"/>
          <w:sz w:val="20"/>
        </w:rPr>
        <w:t> </w:t>
      </w:r>
      <w:r>
        <w:rPr>
          <w:sz w:val="20"/>
        </w:rPr>
        <w:t>habitat</w:t>
      </w:r>
      <w:r>
        <w:rPr>
          <w:spacing w:val="-11"/>
          <w:sz w:val="20"/>
        </w:rPr>
        <w:t> </w:t>
      </w:r>
      <w:r>
        <w:rPr>
          <w:sz w:val="20"/>
        </w:rPr>
        <w:t>type, season and body sizeon the dietary compositions of fish species in near-shore marine waters. J. Exp. Mar. Biol. Ecol. 2002;278:67–92.</w:t>
      </w:r>
    </w:p>
    <w:p>
      <w:pPr>
        <w:pStyle w:val="ListParagraph"/>
        <w:numPr>
          <w:ilvl w:val="0"/>
          <w:numId w:val="2"/>
        </w:numPr>
        <w:tabs>
          <w:tab w:pos="705" w:val="left" w:leader="none"/>
        </w:tabs>
        <w:spacing w:line="240" w:lineRule="auto" w:before="95" w:after="0"/>
        <w:ind w:left="705" w:right="155" w:hanging="540"/>
        <w:jc w:val="both"/>
        <w:rPr>
          <w:sz w:val="22"/>
        </w:rPr>
      </w:pPr>
      <w:r>
        <w:rPr>
          <w:sz w:val="20"/>
        </w:rPr>
        <w:t>Kulbicki</w:t>
      </w:r>
      <w:r>
        <w:rPr>
          <w:spacing w:val="-1"/>
          <w:sz w:val="20"/>
        </w:rPr>
        <w:t> </w:t>
      </w:r>
      <w:r>
        <w:rPr>
          <w:sz w:val="20"/>
        </w:rPr>
        <w:t>M,</w:t>
      </w:r>
      <w:r>
        <w:rPr>
          <w:spacing w:val="-1"/>
          <w:sz w:val="20"/>
        </w:rPr>
        <w:t> </w:t>
      </w:r>
      <w:r>
        <w:rPr>
          <w:sz w:val="20"/>
        </w:rPr>
        <w:t>Bozec</w:t>
      </w:r>
      <w:r>
        <w:rPr>
          <w:spacing w:val="-2"/>
          <w:sz w:val="20"/>
        </w:rPr>
        <w:t> </w:t>
      </w:r>
      <w:r>
        <w:rPr>
          <w:sz w:val="20"/>
        </w:rPr>
        <w:t>YM,</w:t>
      </w:r>
      <w:r>
        <w:rPr>
          <w:spacing w:val="-3"/>
          <w:sz w:val="20"/>
        </w:rPr>
        <w:t> </w:t>
      </w:r>
      <w:r>
        <w:rPr>
          <w:sz w:val="20"/>
        </w:rPr>
        <w:t>Labrosse</w:t>
      </w:r>
      <w:r>
        <w:rPr>
          <w:spacing w:val="-2"/>
          <w:sz w:val="20"/>
        </w:rPr>
        <w:t> </w:t>
      </w:r>
      <w:r>
        <w:rPr>
          <w:sz w:val="20"/>
        </w:rPr>
        <w:t>P,</w:t>
      </w:r>
      <w:r>
        <w:rPr>
          <w:spacing w:val="-3"/>
          <w:sz w:val="20"/>
        </w:rPr>
        <w:t> </w:t>
      </w:r>
      <w:r>
        <w:rPr>
          <w:sz w:val="20"/>
        </w:rPr>
        <w:t>Letourneur Y,</w:t>
      </w:r>
      <w:r>
        <w:rPr>
          <w:spacing w:val="40"/>
          <w:sz w:val="20"/>
        </w:rPr>
        <w:t> </w:t>
      </w:r>
      <w:r>
        <w:rPr>
          <w:sz w:val="20"/>
        </w:rPr>
        <w:t>Mou</w:t>
      </w:r>
      <w:r>
        <w:rPr>
          <w:spacing w:val="40"/>
          <w:sz w:val="20"/>
        </w:rPr>
        <w:t> </w:t>
      </w:r>
      <w:r>
        <w:rPr>
          <w:sz w:val="20"/>
        </w:rPr>
        <w:t>Tham G,</w:t>
      </w:r>
      <w:r>
        <w:rPr>
          <w:spacing w:val="40"/>
          <w:sz w:val="20"/>
        </w:rPr>
        <w:t> </w:t>
      </w:r>
      <w:r>
        <w:rPr>
          <w:sz w:val="20"/>
        </w:rPr>
        <w:t>Wantiez</w:t>
      </w:r>
      <w:r>
        <w:rPr>
          <w:spacing w:val="40"/>
          <w:sz w:val="20"/>
        </w:rPr>
        <w:t> </w:t>
      </w:r>
      <w:r>
        <w:rPr>
          <w:sz w:val="20"/>
        </w:rPr>
        <w:t>L.</w:t>
      </w:r>
      <w:r>
        <w:rPr>
          <w:sz w:val="22"/>
        </w:rPr>
        <w:t>Diet</w:t>
      </w:r>
      <w:r>
        <w:rPr>
          <w:spacing w:val="-1"/>
          <w:sz w:val="22"/>
        </w:rPr>
        <w:t> </w:t>
      </w:r>
      <w:r>
        <w:rPr>
          <w:sz w:val="22"/>
        </w:rPr>
        <w:t>composition of carnivorous fishes fromcoral reef lagoons of New Caledonia. Aquat. Living Resour. </w:t>
      </w:r>
      <w:r>
        <w:rPr>
          <w:spacing w:val="-2"/>
          <w:sz w:val="22"/>
        </w:rPr>
        <w:t>2005;18:231–250.</w:t>
      </w:r>
    </w:p>
    <w:p>
      <w:pPr>
        <w:pStyle w:val="ListParagraph"/>
        <w:numPr>
          <w:ilvl w:val="0"/>
          <w:numId w:val="2"/>
        </w:numPr>
        <w:tabs>
          <w:tab w:pos="705" w:val="left" w:leader="none"/>
        </w:tabs>
        <w:spacing w:line="240" w:lineRule="auto" w:before="0" w:after="0"/>
        <w:ind w:left="705" w:right="159" w:hanging="540"/>
        <w:jc w:val="both"/>
        <w:rPr>
          <w:sz w:val="20"/>
        </w:rPr>
      </w:pPr>
      <w:r>
        <w:rPr>
          <w:sz w:val="20"/>
        </w:rPr>
        <w:t>Kapoor BG, Smith H, Verighina IA. Thealimentary canal and digestion in teleosts. Advances in Marine Biology. 1975;13:109–239.</w:t>
      </w:r>
    </w:p>
    <w:p>
      <w:pPr>
        <w:pStyle w:val="ListParagraph"/>
        <w:numPr>
          <w:ilvl w:val="0"/>
          <w:numId w:val="2"/>
        </w:numPr>
        <w:tabs>
          <w:tab w:pos="705" w:val="left" w:leader="none"/>
        </w:tabs>
        <w:spacing w:line="240" w:lineRule="auto" w:before="0" w:after="0"/>
        <w:ind w:left="705" w:right="161" w:hanging="540"/>
        <w:jc w:val="both"/>
        <w:rPr>
          <w:sz w:val="20"/>
        </w:rPr>
      </w:pPr>
      <w:r>
        <w:rPr>
          <w:sz w:val="20"/>
        </w:rPr>
        <w:t>Rao, Narayana KV, Rao KP. Differences inthe food of the young and the adult Indian mackerel, Rastrelliger kanagurta (Cuv.). Nature. 1957;180:711–712.</w:t>
      </w:r>
    </w:p>
    <w:p>
      <w:pPr>
        <w:pStyle w:val="ListParagraph"/>
        <w:numPr>
          <w:ilvl w:val="0"/>
          <w:numId w:val="2"/>
        </w:numPr>
        <w:tabs>
          <w:tab w:pos="705" w:val="left" w:leader="none"/>
        </w:tabs>
        <w:spacing w:line="240" w:lineRule="auto" w:before="0" w:after="0"/>
        <w:ind w:left="705" w:right="157" w:hanging="540"/>
        <w:jc w:val="both"/>
        <w:rPr>
          <w:sz w:val="20"/>
        </w:rPr>
      </w:pPr>
      <w:r>
        <w:rPr>
          <w:sz w:val="20"/>
        </w:rPr>
        <w:t>Wilson</w:t>
      </w:r>
      <w:r>
        <w:rPr>
          <w:spacing w:val="-5"/>
          <w:sz w:val="20"/>
        </w:rPr>
        <w:t> </w:t>
      </w:r>
      <w:r>
        <w:rPr>
          <w:sz w:val="20"/>
        </w:rPr>
        <w:t>S.</w:t>
      </w:r>
      <w:r>
        <w:rPr>
          <w:spacing w:val="-4"/>
          <w:sz w:val="20"/>
        </w:rPr>
        <w:t> </w:t>
      </w:r>
      <w:r>
        <w:rPr>
          <w:sz w:val="20"/>
        </w:rPr>
        <w:t>Nutritional</w:t>
      </w:r>
      <w:r>
        <w:rPr>
          <w:spacing w:val="-7"/>
          <w:sz w:val="20"/>
        </w:rPr>
        <w:t> </w:t>
      </w:r>
      <w:r>
        <w:rPr>
          <w:sz w:val="20"/>
        </w:rPr>
        <w:t>value</w:t>
      </w:r>
      <w:r>
        <w:rPr>
          <w:spacing w:val="-2"/>
          <w:sz w:val="20"/>
        </w:rPr>
        <w:t> </w:t>
      </w:r>
      <w:r>
        <w:rPr>
          <w:sz w:val="20"/>
        </w:rPr>
        <w:t>of</w:t>
      </w:r>
      <w:r>
        <w:rPr>
          <w:spacing w:val="-7"/>
          <w:sz w:val="20"/>
        </w:rPr>
        <w:t> </w:t>
      </w:r>
      <w:r>
        <w:rPr>
          <w:sz w:val="20"/>
        </w:rPr>
        <w:t>detritus</w:t>
      </w:r>
      <w:r>
        <w:rPr>
          <w:spacing w:val="-3"/>
          <w:sz w:val="20"/>
        </w:rPr>
        <w:t> </w:t>
      </w:r>
      <w:r>
        <w:rPr>
          <w:sz w:val="20"/>
        </w:rPr>
        <w:t>and algae</w:t>
      </w:r>
      <w:r>
        <w:rPr>
          <w:spacing w:val="-4"/>
          <w:sz w:val="20"/>
        </w:rPr>
        <w:t> </w:t>
      </w:r>
      <w:r>
        <w:rPr>
          <w:sz w:val="20"/>
        </w:rPr>
        <w:t>in</w:t>
      </w:r>
      <w:r>
        <w:rPr>
          <w:spacing w:val="-4"/>
          <w:sz w:val="20"/>
        </w:rPr>
        <w:t> </w:t>
      </w:r>
      <w:r>
        <w:rPr>
          <w:sz w:val="20"/>
        </w:rPr>
        <w:t>blenny</w:t>
      </w:r>
      <w:r>
        <w:rPr>
          <w:spacing w:val="-5"/>
          <w:sz w:val="20"/>
        </w:rPr>
        <w:t> </w:t>
      </w:r>
      <w:r>
        <w:rPr>
          <w:sz w:val="20"/>
        </w:rPr>
        <w:t>territories</w:t>
      </w:r>
      <w:r>
        <w:rPr>
          <w:spacing w:val="-2"/>
          <w:sz w:val="20"/>
        </w:rPr>
        <w:t> </w:t>
      </w:r>
      <w:r>
        <w:rPr>
          <w:sz w:val="20"/>
        </w:rPr>
        <w:t>on</w:t>
      </w:r>
      <w:r>
        <w:rPr>
          <w:spacing w:val="-4"/>
          <w:sz w:val="20"/>
        </w:rPr>
        <w:t> </w:t>
      </w:r>
      <w:r>
        <w:rPr>
          <w:sz w:val="20"/>
        </w:rPr>
        <w:t>the</w:t>
      </w:r>
      <w:r>
        <w:rPr>
          <w:spacing w:val="-4"/>
          <w:sz w:val="20"/>
        </w:rPr>
        <w:t> </w:t>
      </w:r>
      <w:r>
        <w:rPr>
          <w:sz w:val="20"/>
        </w:rPr>
        <w:t>Great Barrier</w:t>
      </w:r>
      <w:r>
        <w:rPr>
          <w:spacing w:val="-6"/>
          <w:sz w:val="20"/>
        </w:rPr>
        <w:t> </w:t>
      </w:r>
      <w:r>
        <w:rPr>
          <w:sz w:val="20"/>
        </w:rPr>
        <w:t>Reef.</w:t>
      </w:r>
      <w:r>
        <w:rPr>
          <w:spacing w:val="-4"/>
          <w:sz w:val="20"/>
        </w:rPr>
        <w:t> </w:t>
      </w:r>
      <w:r>
        <w:rPr>
          <w:sz w:val="20"/>
        </w:rPr>
        <w:t>J. Exp. Mar. Biol. Ecol. 2002;271:155–169.</w:t>
      </w:r>
    </w:p>
    <w:p>
      <w:pPr>
        <w:pStyle w:val="ListParagraph"/>
        <w:numPr>
          <w:ilvl w:val="0"/>
          <w:numId w:val="2"/>
        </w:numPr>
        <w:tabs>
          <w:tab w:pos="705" w:val="left" w:leader="none"/>
        </w:tabs>
        <w:spacing w:line="240" w:lineRule="auto" w:before="0" w:after="0"/>
        <w:ind w:left="705" w:right="162" w:hanging="540"/>
        <w:jc w:val="both"/>
        <w:rPr>
          <w:sz w:val="20"/>
        </w:rPr>
      </w:pPr>
      <w:r>
        <w:rPr>
          <w:sz w:val="20"/>
        </w:rPr>
        <w:t>Madhupratap M, Shetye SR, Nair KN, Nair RS. Oil sardine and Indian mackerel: Their fishery problems and coastal oceanography. Curr. Sci. 1994;66(5):340- 348.</w:t>
      </w:r>
    </w:p>
    <w:p>
      <w:pPr>
        <w:pStyle w:val="ListParagraph"/>
        <w:numPr>
          <w:ilvl w:val="0"/>
          <w:numId w:val="2"/>
        </w:numPr>
        <w:tabs>
          <w:tab w:pos="704" w:val="left" w:leader="none"/>
          <w:tab w:pos="4209" w:val="left" w:leader="none"/>
        </w:tabs>
        <w:spacing w:line="240" w:lineRule="auto" w:before="0" w:after="0"/>
        <w:ind w:left="704" w:right="0" w:hanging="539"/>
        <w:jc w:val="both"/>
        <w:rPr>
          <w:sz w:val="20"/>
        </w:rPr>
      </w:pPr>
      <w:r>
        <w:rPr>
          <w:sz w:val="20"/>
        </w:rPr>
        <w:t>Manojkumar</w:t>
      </w:r>
      <w:r>
        <w:rPr>
          <w:spacing w:val="65"/>
          <w:w w:val="150"/>
          <w:sz w:val="20"/>
        </w:rPr>
        <w:t>  </w:t>
      </w:r>
      <w:r>
        <w:rPr>
          <w:sz w:val="20"/>
        </w:rPr>
        <w:t>PP,</w:t>
      </w:r>
      <w:r>
        <w:rPr>
          <w:spacing w:val="67"/>
          <w:w w:val="150"/>
          <w:sz w:val="20"/>
        </w:rPr>
        <w:t>  </w:t>
      </w:r>
      <w:r>
        <w:rPr>
          <w:spacing w:val="-2"/>
          <w:sz w:val="20"/>
        </w:rPr>
        <w:t>Pavithran</w:t>
      </w:r>
      <w:r>
        <w:rPr>
          <w:sz w:val="20"/>
        </w:rPr>
        <w:tab/>
        <w:t>PP, Ramachandran</w:t>
      </w:r>
      <w:r>
        <w:rPr>
          <w:spacing w:val="75"/>
          <w:sz w:val="20"/>
        </w:rPr>
        <w:t> </w:t>
      </w:r>
      <w:r>
        <w:rPr>
          <w:sz w:val="20"/>
        </w:rPr>
        <w:t>NP.</w:t>
      </w:r>
      <w:r>
        <w:rPr>
          <w:spacing w:val="79"/>
          <w:sz w:val="20"/>
        </w:rPr>
        <w:t> </w:t>
      </w:r>
      <w:r>
        <w:rPr>
          <w:sz w:val="20"/>
        </w:rPr>
        <w:t>Food</w:t>
      </w:r>
      <w:r>
        <w:rPr>
          <w:spacing w:val="75"/>
          <w:sz w:val="20"/>
        </w:rPr>
        <w:t> </w:t>
      </w:r>
      <w:r>
        <w:rPr>
          <w:sz w:val="20"/>
        </w:rPr>
        <w:t>and</w:t>
      </w:r>
      <w:r>
        <w:rPr>
          <w:spacing w:val="76"/>
          <w:sz w:val="20"/>
        </w:rPr>
        <w:t> </w:t>
      </w:r>
      <w:r>
        <w:rPr>
          <w:sz w:val="20"/>
        </w:rPr>
        <w:t>feeding</w:t>
      </w:r>
      <w:r>
        <w:rPr>
          <w:spacing w:val="1"/>
          <w:sz w:val="20"/>
        </w:rPr>
        <w:t> </w:t>
      </w:r>
      <w:r>
        <w:rPr>
          <w:sz w:val="20"/>
        </w:rPr>
        <w:t>habits</w:t>
      </w:r>
      <w:r>
        <w:rPr>
          <w:spacing w:val="77"/>
          <w:sz w:val="20"/>
        </w:rPr>
        <w:t> </w:t>
      </w:r>
      <w:r>
        <w:rPr>
          <w:spacing w:val="-5"/>
          <w:sz w:val="20"/>
        </w:rPr>
        <w:t>of</w:t>
      </w:r>
    </w:p>
    <w:p>
      <w:pPr>
        <w:spacing w:before="0"/>
        <w:ind w:left="705" w:right="0" w:firstLine="0"/>
        <w:jc w:val="both"/>
        <w:rPr>
          <w:rFonts w:ascii="Arial MT"/>
          <w:sz w:val="20"/>
        </w:rPr>
      </w:pPr>
      <w:r>
        <w:rPr>
          <w:rFonts w:ascii="Arial"/>
          <w:i/>
          <w:sz w:val="20"/>
        </w:rPr>
        <w:t>Nemipterus</w:t>
      </w:r>
      <w:r>
        <w:rPr>
          <w:rFonts w:ascii="Arial"/>
          <w:i/>
          <w:spacing w:val="-6"/>
          <w:sz w:val="20"/>
        </w:rPr>
        <w:t> </w:t>
      </w:r>
      <w:r>
        <w:rPr>
          <w:rFonts w:ascii="Arial"/>
          <w:i/>
          <w:sz w:val="20"/>
        </w:rPr>
        <w:t>japonicus</w:t>
      </w:r>
      <w:r>
        <w:rPr>
          <w:rFonts w:ascii="Arial"/>
          <w:i/>
          <w:spacing w:val="39"/>
          <w:sz w:val="20"/>
        </w:rPr>
        <w:t> </w:t>
      </w:r>
      <w:r>
        <w:rPr>
          <w:rFonts w:ascii="Arial MT"/>
          <w:sz w:val="20"/>
        </w:rPr>
        <w:t>(Bloch)</w:t>
      </w:r>
      <w:r>
        <w:rPr>
          <w:rFonts w:ascii="Arial MT"/>
          <w:spacing w:val="-9"/>
          <w:sz w:val="20"/>
        </w:rPr>
        <w:t> </w:t>
      </w:r>
      <w:r>
        <w:rPr>
          <w:rFonts w:ascii="Arial MT"/>
          <w:sz w:val="20"/>
        </w:rPr>
        <w:t>from</w:t>
      </w:r>
      <w:r>
        <w:rPr>
          <w:rFonts w:ascii="Arial MT"/>
          <w:spacing w:val="-7"/>
          <w:sz w:val="20"/>
        </w:rPr>
        <w:t> </w:t>
      </w:r>
      <w:r>
        <w:rPr>
          <w:rFonts w:ascii="Arial MT"/>
          <w:sz w:val="20"/>
        </w:rPr>
        <w:t>Malabar</w:t>
      </w:r>
      <w:r>
        <w:rPr>
          <w:rFonts w:ascii="Arial MT"/>
          <w:spacing w:val="-9"/>
          <w:sz w:val="20"/>
        </w:rPr>
        <w:t> </w:t>
      </w:r>
      <w:r>
        <w:rPr>
          <w:rFonts w:ascii="Arial MT"/>
          <w:sz w:val="20"/>
        </w:rPr>
        <w:t>Coast,</w:t>
      </w:r>
      <w:r>
        <w:rPr>
          <w:rFonts w:ascii="Arial MT"/>
          <w:spacing w:val="-8"/>
          <w:sz w:val="20"/>
        </w:rPr>
        <w:t> </w:t>
      </w:r>
      <w:r>
        <w:rPr>
          <w:rFonts w:ascii="Arial MT"/>
          <w:sz w:val="20"/>
        </w:rPr>
        <w:t>Kerala</w:t>
      </w:r>
      <w:r>
        <w:rPr>
          <w:rFonts w:ascii="Arial MT"/>
          <w:spacing w:val="-9"/>
          <w:sz w:val="20"/>
        </w:rPr>
        <w:t> </w:t>
      </w:r>
      <w:r>
        <w:rPr>
          <w:rFonts w:ascii="Arial MT"/>
          <w:sz w:val="20"/>
        </w:rPr>
        <w:t>Indian</w:t>
      </w:r>
      <w:r>
        <w:rPr>
          <w:rFonts w:ascii="Arial MT"/>
          <w:spacing w:val="-10"/>
          <w:sz w:val="20"/>
        </w:rPr>
        <w:t> </w:t>
      </w:r>
      <w:r>
        <w:rPr>
          <w:rFonts w:ascii="Arial MT"/>
          <w:sz w:val="20"/>
        </w:rPr>
        <w:t>J.</w:t>
      </w:r>
      <w:r>
        <w:rPr>
          <w:rFonts w:ascii="Arial MT"/>
          <w:spacing w:val="-9"/>
          <w:sz w:val="20"/>
        </w:rPr>
        <w:t> </w:t>
      </w:r>
      <w:r>
        <w:rPr>
          <w:rFonts w:ascii="Arial MT"/>
          <w:sz w:val="20"/>
        </w:rPr>
        <w:t>Fish.,2015;62(1):64-</w:t>
      </w:r>
      <w:r>
        <w:rPr>
          <w:rFonts w:ascii="Arial MT"/>
          <w:spacing w:val="-5"/>
          <w:sz w:val="20"/>
        </w:rPr>
        <w:t>69.</w:t>
      </w:r>
    </w:p>
    <w:p>
      <w:pPr>
        <w:pStyle w:val="ListParagraph"/>
        <w:numPr>
          <w:ilvl w:val="0"/>
          <w:numId w:val="2"/>
        </w:numPr>
        <w:tabs>
          <w:tab w:pos="705" w:val="left" w:leader="none"/>
        </w:tabs>
        <w:spacing w:line="240" w:lineRule="auto" w:before="0" w:after="0"/>
        <w:ind w:left="705" w:right="160" w:hanging="540"/>
        <w:jc w:val="both"/>
        <w:rPr>
          <w:sz w:val="20"/>
        </w:rPr>
      </w:pPr>
      <w:r>
        <w:rPr>
          <w:sz w:val="20"/>
        </w:rPr>
        <w:t>Jambo NA, Maduako NC. Food</w:t>
      </w:r>
      <w:r>
        <w:rPr>
          <w:spacing w:val="40"/>
          <w:sz w:val="20"/>
        </w:rPr>
        <w:t> </w:t>
      </w:r>
      <w:r>
        <w:rPr>
          <w:sz w:val="20"/>
        </w:rPr>
        <w:t>and feeding habits of </w:t>
      </w:r>
      <w:r>
        <w:rPr>
          <w:rFonts w:ascii="Arial"/>
          <w:i/>
          <w:sz w:val="20"/>
        </w:rPr>
        <w:t>Mugil cephalus </w:t>
      </w:r>
      <w:r>
        <w:rPr>
          <w:sz w:val="20"/>
        </w:rPr>
        <w:t>[Linnaeus,1758] in Elechi Creek, Niger Delta. Nigeria. Inter. Jour. of Fish and Aqua., 2015;7(3):25-29.</w:t>
      </w:r>
    </w:p>
    <w:p>
      <w:pPr>
        <w:pStyle w:val="ListParagraph"/>
        <w:numPr>
          <w:ilvl w:val="0"/>
          <w:numId w:val="2"/>
        </w:numPr>
        <w:tabs>
          <w:tab w:pos="704" w:val="left" w:leader="none"/>
        </w:tabs>
        <w:spacing w:line="228" w:lineRule="exact" w:before="0" w:after="0"/>
        <w:ind w:left="704" w:right="0" w:hanging="539"/>
        <w:jc w:val="both"/>
        <w:rPr>
          <w:sz w:val="20"/>
        </w:rPr>
      </w:pPr>
      <w:r>
        <w:rPr>
          <w:sz w:val="20"/>
        </w:rPr>
        <w:t>Krishna</w:t>
      </w:r>
      <w:r>
        <w:rPr>
          <w:spacing w:val="22"/>
          <w:sz w:val="20"/>
        </w:rPr>
        <w:t> </w:t>
      </w:r>
      <w:r>
        <w:rPr>
          <w:sz w:val="20"/>
        </w:rPr>
        <w:t>PV,</w:t>
      </w:r>
      <w:r>
        <w:rPr>
          <w:spacing w:val="25"/>
          <w:sz w:val="20"/>
        </w:rPr>
        <w:t> </w:t>
      </w:r>
      <w:r>
        <w:rPr>
          <w:sz w:val="20"/>
        </w:rPr>
        <w:t>Panchakshari</w:t>
      </w:r>
      <w:r>
        <w:rPr>
          <w:spacing w:val="24"/>
          <w:sz w:val="20"/>
        </w:rPr>
        <w:t> </w:t>
      </w:r>
      <w:r>
        <w:rPr>
          <w:sz w:val="20"/>
        </w:rPr>
        <w:t>V,</w:t>
      </w:r>
      <w:r>
        <w:rPr>
          <w:spacing w:val="26"/>
          <w:sz w:val="20"/>
        </w:rPr>
        <w:t> </w:t>
      </w:r>
      <w:r>
        <w:rPr>
          <w:spacing w:val="-2"/>
          <w:sz w:val="20"/>
        </w:rPr>
        <w:t>Prabhavathi</w:t>
      </w:r>
    </w:p>
    <w:p>
      <w:pPr>
        <w:pStyle w:val="Heading4"/>
        <w:numPr>
          <w:ilvl w:val="0"/>
          <w:numId w:val="2"/>
        </w:numPr>
        <w:tabs>
          <w:tab w:pos="705" w:val="left" w:leader="none"/>
        </w:tabs>
        <w:spacing w:line="240" w:lineRule="auto" w:before="0" w:after="0"/>
        <w:ind w:left="705" w:right="157" w:hanging="540"/>
        <w:jc w:val="both"/>
      </w:pPr>
      <w:r>
        <w:rPr/>
        <w:t>K. Feeding habits and stomach contents of asian seabass </w:t>
      </w:r>
      <w:r>
        <w:rPr>
          <w:rFonts w:ascii="Arial"/>
          <w:i/>
        </w:rPr>
        <w:t>lates calcarifer </w:t>
      </w:r>
      <w:r>
        <w:rPr/>
        <w:t>from Nizampatnam Coast, Andhra Pradesh, India. International Journal of Advanced Research. 2016;4(4):168-172</w:t>
      </w:r>
    </w:p>
    <w:p>
      <w:pPr>
        <w:pStyle w:val="BodyText"/>
        <w:rPr>
          <w:rFonts w:ascii="Arial MT"/>
        </w:rPr>
      </w:pPr>
    </w:p>
    <w:p>
      <w:pPr>
        <w:pStyle w:val="BodyText"/>
        <w:rPr>
          <w:rFonts w:ascii="Arial MT"/>
        </w:rPr>
      </w:pPr>
    </w:p>
    <w:p>
      <w:pPr>
        <w:pStyle w:val="BodyText"/>
        <w:rPr>
          <w:rFonts w:ascii="Arial MT"/>
        </w:rPr>
      </w:pPr>
    </w:p>
    <w:p>
      <w:pPr>
        <w:pStyle w:val="BodyText"/>
        <w:rPr>
          <w:rFonts w:ascii="Arial MT"/>
        </w:rPr>
      </w:pPr>
    </w:p>
    <w:p>
      <w:pPr>
        <w:pStyle w:val="BodyText"/>
        <w:rPr>
          <w:rFonts w:ascii="Arial MT"/>
        </w:rPr>
      </w:pPr>
    </w:p>
    <w:p>
      <w:pPr>
        <w:pStyle w:val="BodyText"/>
        <w:rPr>
          <w:rFonts w:ascii="Arial MT"/>
        </w:rPr>
      </w:pPr>
    </w:p>
    <w:p>
      <w:pPr>
        <w:pStyle w:val="BodyText"/>
        <w:rPr>
          <w:rFonts w:ascii="Arial MT"/>
        </w:rPr>
      </w:pPr>
    </w:p>
    <w:p>
      <w:pPr>
        <w:pStyle w:val="BodyText"/>
        <w:rPr>
          <w:rFonts w:ascii="Arial MT"/>
        </w:rPr>
      </w:pPr>
    </w:p>
    <w:p>
      <w:pPr>
        <w:pStyle w:val="BodyText"/>
        <w:rPr>
          <w:rFonts w:ascii="Arial MT"/>
        </w:rPr>
      </w:pPr>
    </w:p>
    <w:p>
      <w:pPr>
        <w:pStyle w:val="BodyText"/>
        <w:rPr>
          <w:rFonts w:ascii="Arial MT"/>
        </w:rPr>
      </w:pPr>
    </w:p>
    <w:p>
      <w:pPr>
        <w:pStyle w:val="BodyText"/>
        <w:rPr>
          <w:rFonts w:ascii="Arial MT"/>
        </w:rPr>
      </w:pPr>
    </w:p>
    <w:p>
      <w:pPr>
        <w:pStyle w:val="BodyText"/>
        <w:rPr>
          <w:rFonts w:ascii="Arial MT"/>
        </w:rPr>
      </w:pPr>
    </w:p>
    <w:p>
      <w:pPr>
        <w:pStyle w:val="BodyText"/>
        <w:rPr>
          <w:rFonts w:ascii="Arial MT"/>
        </w:rPr>
      </w:pPr>
    </w:p>
    <w:p>
      <w:pPr>
        <w:pStyle w:val="BodyText"/>
        <w:rPr>
          <w:rFonts w:ascii="Arial MT"/>
        </w:rPr>
      </w:pPr>
    </w:p>
    <w:p>
      <w:pPr>
        <w:pStyle w:val="BodyText"/>
        <w:rPr>
          <w:rFonts w:ascii="Arial MT"/>
        </w:rPr>
      </w:pPr>
    </w:p>
    <w:p>
      <w:pPr>
        <w:pStyle w:val="BodyText"/>
        <w:spacing w:before="110"/>
        <w:rPr>
          <w:rFonts w:ascii="Arial MT"/>
        </w:rPr>
      </w:pPr>
      <w:r>
        <w:rPr>
          <w:rFonts w:ascii="Arial MT"/>
        </w:rPr>
        <mc:AlternateContent>
          <mc:Choice Requires="wps">
            <w:drawing>
              <wp:anchor distT="0" distB="0" distL="0" distR="0" allowOverlap="1" layoutInCell="1" locked="0" behindDoc="1" simplePos="0" relativeHeight="487596544">
                <wp:simplePos x="0" y="0"/>
                <wp:positionH relativeFrom="page">
                  <wp:posOffset>825500</wp:posOffset>
                </wp:positionH>
                <wp:positionV relativeFrom="paragraph">
                  <wp:posOffset>231127</wp:posOffset>
                </wp:positionV>
                <wp:extent cx="2733675" cy="2540"/>
                <wp:effectExtent l="0" t="0" r="0" b="0"/>
                <wp:wrapTopAndBottom/>
                <wp:docPr id="142" name="Graphic 142"/>
                <wp:cNvGraphicFramePr>
                  <a:graphicFrameLocks/>
                </wp:cNvGraphicFramePr>
                <a:graphic>
                  <a:graphicData uri="http://schemas.microsoft.com/office/word/2010/wordprocessingShape">
                    <wps:wsp>
                      <wps:cNvPr id="142" name="Graphic 142"/>
                      <wps:cNvSpPr/>
                      <wps:spPr>
                        <a:xfrm>
                          <a:off x="0" y="0"/>
                          <a:ext cx="2733675" cy="2540"/>
                        </a:xfrm>
                        <a:custGeom>
                          <a:avLst/>
                          <a:gdLst/>
                          <a:ahLst/>
                          <a:cxnLst/>
                          <a:rect l="l" t="t" r="r" b="b"/>
                          <a:pathLst>
                            <a:path w="2733675" h="2540">
                              <a:moveTo>
                                <a:pt x="2733675" y="0"/>
                              </a:moveTo>
                              <a:lnTo>
                                <a:pt x="0" y="0"/>
                              </a:lnTo>
                              <a:lnTo>
                                <a:pt x="0" y="2540"/>
                              </a:lnTo>
                              <a:lnTo>
                                <a:pt x="2733675" y="2540"/>
                              </a:lnTo>
                              <a:lnTo>
                                <a:pt x="27336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65pt;margin-top:18.199024pt;width:215.25pt;height:.20001pt;mso-position-horizontal-relative:page;mso-position-vertical-relative:paragraph;z-index:-15719936;mso-wrap-distance-left:0;mso-wrap-distance-right:0" id="docshape130" filled="true" fillcolor="#000000" stroked="false">
                <v:fill type="solid"/>
                <w10:wrap type="topAndBottom"/>
              </v:rect>
            </w:pict>
          </mc:Fallback>
        </mc:AlternateContent>
      </w:r>
    </w:p>
    <w:sectPr>
      <w:pgSz w:w="11920" w:h="16850"/>
      <w:pgMar w:header="0" w:footer="1029" w:top="1540" w:bottom="1280" w:left="1275" w:right="1275"/>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Arial MT">
    <w:altName w:val="Arial MT"/>
    <w:charset w:val="1"/>
    <w:family w:val="swiss"/>
    <w:pitch w:val="variable"/>
  </w:font>
  <w:font w:name="Calibri">
    <w:altName w:val="Calibri"/>
    <w:charset w:val="1"/>
    <w:family w:val="roman"/>
    <w:pitch w:val="variable"/>
  </w:font>
  <w:font w:name="Segoe UI">
    <w:altName w:val="Segoe UI"/>
    <w:charset w:val="1"/>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8"/>
      </w:rPr>
    </w:pPr>
    <w:r>
      <w:rPr>
        <w:sz w:val="18"/>
      </w:rPr>
      <mc:AlternateContent>
        <mc:Choice Requires="wps">
          <w:drawing>
            <wp:anchor distT="0" distB="0" distL="0" distR="0" allowOverlap="1" layoutInCell="1" locked="0" behindDoc="1" simplePos="0" relativeHeight="487101440">
              <wp:simplePos x="0" y="0"/>
              <wp:positionH relativeFrom="page">
                <wp:posOffset>3665854</wp:posOffset>
              </wp:positionH>
              <wp:positionV relativeFrom="page">
                <wp:posOffset>9856289</wp:posOffset>
              </wp:positionV>
              <wp:extent cx="167005" cy="182245"/>
              <wp:effectExtent l="0" t="0" r="0" b="0"/>
              <wp:wrapNone/>
              <wp:docPr id="66" name="Textbox 66"/>
              <wp:cNvGraphicFramePr>
                <a:graphicFrameLocks/>
              </wp:cNvGraphicFramePr>
              <a:graphic>
                <a:graphicData uri="http://schemas.microsoft.com/office/word/2010/wordprocessingShape">
                  <wps:wsp>
                    <wps:cNvPr id="66" name="Textbox 66"/>
                    <wps:cNvSpPr txBox="1"/>
                    <wps:spPr>
                      <a:xfrm>
                        <a:off x="0" y="0"/>
                        <a:ext cx="167005" cy="182245"/>
                      </a:xfrm>
                      <a:prstGeom prst="rect">
                        <a:avLst/>
                      </a:prstGeom>
                    </wps:spPr>
                    <wps:txbx>
                      <w:txbxContent>
                        <w:p>
                          <w:pPr>
                            <w:spacing w:before="13"/>
                            <w:ind w:left="60" w:right="0" w:firstLine="0"/>
                            <w:jc w:val="left"/>
                            <w:rPr>
                              <w:rFonts w:ascii="Arial MT"/>
                              <w:sz w:val="22"/>
                            </w:rPr>
                          </w:pPr>
                          <w:r>
                            <w:rPr>
                              <w:rFonts w:ascii="Arial MT"/>
                              <w:spacing w:val="-10"/>
                              <w:sz w:val="22"/>
                            </w:rPr>
                            <w:fldChar w:fldCharType="begin"/>
                          </w:r>
                          <w:r>
                            <w:rPr>
                              <w:rFonts w:ascii="Arial MT"/>
                              <w:spacing w:val="-10"/>
                              <w:sz w:val="22"/>
                            </w:rPr>
                            <w:instrText> PAGE </w:instrText>
                          </w:r>
                          <w:r>
                            <w:rPr>
                              <w:rFonts w:ascii="Arial MT"/>
                              <w:spacing w:val="-10"/>
                              <w:sz w:val="22"/>
                            </w:rPr>
                            <w:fldChar w:fldCharType="separate"/>
                          </w:r>
                          <w:r>
                            <w:rPr>
                              <w:rFonts w:ascii="Arial MT"/>
                              <w:spacing w:val="-10"/>
                              <w:sz w:val="22"/>
                            </w:rPr>
                            <w:t>8</w:t>
                          </w:r>
                          <w:r>
                            <w:rPr>
                              <w:rFonts w:ascii="Arial MT"/>
                              <w:spacing w:val="-10"/>
                              <w:sz w:val="22"/>
                            </w:rPr>
                            <w:fldChar w:fldCharType="end"/>
                          </w:r>
                        </w:p>
                      </w:txbxContent>
                    </wps:txbx>
                    <wps:bodyPr wrap="square" lIns="0" tIns="0" rIns="0" bIns="0" rtlCol="0">
                      <a:noAutofit/>
                    </wps:bodyPr>
                  </wps:wsp>
                </a:graphicData>
              </a:graphic>
            </wp:anchor>
          </w:drawing>
        </mc:Choice>
        <mc:Fallback>
          <w:pict>
            <v:shape style="position:absolute;margin-left:288.649994pt;margin-top:776.085754pt;width:13.15pt;height:14.35pt;mso-position-horizontal-relative:page;mso-position-vertical-relative:page;z-index:-16215040" type="#_x0000_t202" id="docshape54" filled="false" stroked="false">
              <v:textbox inset="0,0,0,0">
                <w:txbxContent>
                  <w:p>
                    <w:pPr>
                      <w:spacing w:before="13"/>
                      <w:ind w:left="60" w:right="0" w:firstLine="0"/>
                      <w:jc w:val="left"/>
                      <w:rPr>
                        <w:rFonts w:ascii="Arial MT"/>
                        <w:sz w:val="22"/>
                      </w:rPr>
                    </w:pPr>
                    <w:r>
                      <w:rPr>
                        <w:rFonts w:ascii="Arial MT"/>
                        <w:spacing w:val="-10"/>
                        <w:sz w:val="22"/>
                      </w:rPr>
                      <w:fldChar w:fldCharType="begin"/>
                    </w:r>
                    <w:r>
                      <w:rPr>
                        <w:rFonts w:ascii="Arial MT"/>
                        <w:spacing w:val="-10"/>
                        <w:sz w:val="22"/>
                      </w:rPr>
                      <w:instrText> PAGE </w:instrText>
                    </w:r>
                    <w:r>
                      <w:rPr>
                        <w:rFonts w:ascii="Arial MT"/>
                        <w:spacing w:val="-10"/>
                        <w:sz w:val="22"/>
                      </w:rPr>
                      <w:fldChar w:fldCharType="separate"/>
                    </w:r>
                    <w:r>
                      <w:rPr>
                        <w:rFonts w:ascii="Arial MT"/>
                        <w:spacing w:val="-10"/>
                        <w:sz w:val="22"/>
                      </w:rPr>
                      <w:t>8</w:t>
                    </w:r>
                    <w:r>
                      <w:rPr>
                        <w:rFonts w:ascii="Arial MT"/>
                        <w:spacing w:val="-10"/>
                        <w:sz w:val="22"/>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decimal"/>
      <w:lvlText w:val="%1."/>
      <w:lvlJc w:val="left"/>
      <w:pPr>
        <w:ind w:left="705" w:hanging="540"/>
        <w:jc w:val="left"/>
      </w:pPr>
      <w:rPr>
        <w:rFonts w:hint="default" w:ascii="Arial MT" w:hAnsi="Arial MT" w:eastAsia="Arial MT" w:cs="Arial MT"/>
        <w:b w:val="0"/>
        <w:bCs w:val="0"/>
        <w:i w:val="0"/>
        <w:iCs w:val="0"/>
        <w:spacing w:val="0"/>
        <w:w w:val="96"/>
        <w:sz w:val="20"/>
        <w:szCs w:val="20"/>
        <w:lang w:val="en-US" w:eastAsia="en-US" w:bidi="ar-SA"/>
      </w:rPr>
    </w:lvl>
    <w:lvl w:ilvl="1">
      <w:start w:val="0"/>
      <w:numFmt w:val="bullet"/>
      <w:lvlText w:val="•"/>
      <w:lvlJc w:val="left"/>
      <w:pPr>
        <w:ind w:left="1566" w:hanging="540"/>
      </w:pPr>
      <w:rPr>
        <w:rFonts w:hint="default"/>
        <w:lang w:val="en-US" w:eastAsia="en-US" w:bidi="ar-SA"/>
      </w:rPr>
    </w:lvl>
    <w:lvl w:ilvl="2">
      <w:start w:val="0"/>
      <w:numFmt w:val="bullet"/>
      <w:lvlText w:val="•"/>
      <w:lvlJc w:val="left"/>
      <w:pPr>
        <w:ind w:left="2432" w:hanging="540"/>
      </w:pPr>
      <w:rPr>
        <w:rFonts w:hint="default"/>
        <w:lang w:val="en-US" w:eastAsia="en-US" w:bidi="ar-SA"/>
      </w:rPr>
    </w:lvl>
    <w:lvl w:ilvl="3">
      <w:start w:val="0"/>
      <w:numFmt w:val="bullet"/>
      <w:lvlText w:val="•"/>
      <w:lvlJc w:val="left"/>
      <w:pPr>
        <w:ind w:left="3298" w:hanging="540"/>
      </w:pPr>
      <w:rPr>
        <w:rFonts w:hint="default"/>
        <w:lang w:val="en-US" w:eastAsia="en-US" w:bidi="ar-SA"/>
      </w:rPr>
    </w:lvl>
    <w:lvl w:ilvl="4">
      <w:start w:val="0"/>
      <w:numFmt w:val="bullet"/>
      <w:lvlText w:val="•"/>
      <w:lvlJc w:val="left"/>
      <w:pPr>
        <w:ind w:left="4164" w:hanging="540"/>
      </w:pPr>
      <w:rPr>
        <w:rFonts w:hint="default"/>
        <w:lang w:val="en-US" w:eastAsia="en-US" w:bidi="ar-SA"/>
      </w:rPr>
    </w:lvl>
    <w:lvl w:ilvl="5">
      <w:start w:val="0"/>
      <w:numFmt w:val="bullet"/>
      <w:lvlText w:val="•"/>
      <w:lvlJc w:val="left"/>
      <w:pPr>
        <w:ind w:left="5030" w:hanging="540"/>
      </w:pPr>
      <w:rPr>
        <w:rFonts w:hint="default"/>
        <w:lang w:val="en-US" w:eastAsia="en-US" w:bidi="ar-SA"/>
      </w:rPr>
    </w:lvl>
    <w:lvl w:ilvl="6">
      <w:start w:val="0"/>
      <w:numFmt w:val="bullet"/>
      <w:lvlText w:val="•"/>
      <w:lvlJc w:val="left"/>
      <w:pPr>
        <w:ind w:left="5896" w:hanging="540"/>
      </w:pPr>
      <w:rPr>
        <w:rFonts w:hint="default"/>
        <w:lang w:val="en-US" w:eastAsia="en-US" w:bidi="ar-SA"/>
      </w:rPr>
    </w:lvl>
    <w:lvl w:ilvl="7">
      <w:start w:val="0"/>
      <w:numFmt w:val="bullet"/>
      <w:lvlText w:val="•"/>
      <w:lvlJc w:val="left"/>
      <w:pPr>
        <w:ind w:left="6762" w:hanging="540"/>
      </w:pPr>
      <w:rPr>
        <w:rFonts w:hint="default"/>
        <w:lang w:val="en-US" w:eastAsia="en-US" w:bidi="ar-SA"/>
      </w:rPr>
    </w:lvl>
    <w:lvl w:ilvl="8">
      <w:start w:val="0"/>
      <w:numFmt w:val="bullet"/>
      <w:lvlText w:val="•"/>
      <w:lvlJc w:val="left"/>
      <w:pPr>
        <w:ind w:left="7628" w:hanging="540"/>
      </w:pPr>
      <w:rPr>
        <w:rFonts w:hint="default"/>
        <w:lang w:val="en-US" w:eastAsia="en-US" w:bidi="ar-SA"/>
      </w:rPr>
    </w:lvl>
  </w:abstractNum>
  <w:abstractNum w:abstractNumId="0">
    <w:multiLevelType w:val="hybridMultilevel"/>
    <w:lvl w:ilvl="0">
      <w:start w:val="1"/>
      <w:numFmt w:val="decimal"/>
      <w:lvlText w:val="%1."/>
      <w:lvlJc w:val="left"/>
      <w:pPr>
        <w:ind w:left="410" w:hanging="245"/>
        <w:jc w:val="right"/>
      </w:pPr>
      <w:rPr>
        <w:rFonts w:hint="default" w:ascii="Arial" w:hAnsi="Arial" w:eastAsia="Arial" w:cs="Arial"/>
        <w:b/>
        <w:bCs/>
        <w:i w:val="0"/>
        <w:iCs w:val="0"/>
        <w:spacing w:val="-1"/>
        <w:w w:val="100"/>
        <w:sz w:val="22"/>
        <w:szCs w:val="22"/>
        <w:lang w:val="en-US" w:eastAsia="en-US" w:bidi="ar-SA"/>
      </w:rPr>
    </w:lvl>
    <w:lvl w:ilvl="1">
      <w:start w:val="1"/>
      <w:numFmt w:val="decimal"/>
      <w:lvlText w:val="%1.%2"/>
      <w:lvlJc w:val="left"/>
      <w:pPr>
        <w:ind w:left="1466" w:hanging="732"/>
        <w:jc w:val="left"/>
      </w:pPr>
      <w:rPr>
        <w:rFonts w:hint="default" w:ascii="Arial" w:hAnsi="Arial" w:eastAsia="Arial" w:cs="Arial"/>
        <w:b/>
        <w:bCs/>
        <w:i w:val="0"/>
        <w:iCs w:val="0"/>
        <w:spacing w:val="-2"/>
        <w:w w:val="100"/>
        <w:sz w:val="22"/>
        <w:szCs w:val="22"/>
        <w:lang w:val="en-US" w:eastAsia="en-US" w:bidi="ar-SA"/>
      </w:rPr>
    </w:lvl>
    <w:lvl w:ilvl="2">
      <w:start w:val="0"/>
      <w:numFmt w:val="bullet"/>
      <w:lvlText w:val="•"/>
      <w:lvlJc w:val="left"/>
      <w:pPr>
        <w:ind w:left="2337" w:hanging="732"/>
      </w:pPr>
      <w:rPr>
        <w:rFonts w:hint="default"/>
        <w:lang w:val="en-US" w:eastAsia="en-US" w:bidi="ar-SA"/>
      </w:rPr>
    </w:lvl>
    <w:lvl w:ilvl="3">
      <w:start w:val="0"/>
      <w:numFmt w:val="bullet"/>
      <w:lvlText w:val="•"/>
      <w:lvlJc w:val="left"/>
      <w:pPr>
        <w:ind w:left="3215" w:hanging="732"/>
      </w:pPr>
      <w:rPr>
        <w:rFonts w:hint="default"/>
        <w:lang w:val="en-US" w:eastAsia="en-US" w:bidi="ar-SA"/>
      </w:rPr>
    </w:lvl>
    <w:lvl w:ilvl="4">
      <w:start w:val="0"/>
      <w:numFmt w:val="bullet"/>
      <w:lvlText w:val="•"/>
      <w:lvlJc w:val="left"/>
      <w:pPr>
        <w:ind w:left="4093" w:hanging="732"/>
      </w:pPr>
      <w:rPr>
        <w:rFonts w:hint="default"/>
        <w:lang w:val="en-US" w:eastAsia="en-US" w:bidi="ar-SA"/>
      </w:rPr>
    </w:lvl>
    <w:lvl w:ilvl="5">
      <w:start w:val="0"/>
      <w:numFmt w:val="bullet"/>
      <w:lvlText w:val="•"/>
      <w:lvlJc w:val="left"/>
      <w:pPr>
        <w:ind w:left="4971" w:hanging="732"/>
      </w:pPr>
      <w:rPr>
        <w:rFonts w:hint="default"/>
        <w:lang w:val="en-US" w:eastAsia="en-US" w:bidi="ar-SA"/>
      </w:rPr>
    </w:lvl>
    <w:lvl w:ilvl="6">
      <w:start w:val="0"/>
      <w:numFmt w:val="bullet"/>
      <w:lvlText w:val="•"/>
      <w:lvlJc w:val="left"/>
      <w:pPr>
        <w:ind w:left="5849" w:hanging="732"/>
      </w:pPr>
      <w:rPr>
        <w:rFonts w:hint="default"/>
        <w:lang w:val="en-US" w:eastAsia="en-US" w:bidi="ar-SA"/>
      </w:rPr>
    </w:lvl>
    <w:lvl w:ilvl="7">
      <w:start w:val="0"/>
      <w:numFmt w:val="bullet"/>
      <w:lvlText w:val="•"/>
      <w:lvlJc w:val="left"/>
      <w:pPr>
        <w:ind w:left="6727" w:hanging="732"/>
      </w:pPr>
      <w:rPr>
        <w:rFonts w:hint="default"/>
        <w:lang w:val="en-US" w:eastAsia="en-US" w:bidi="ar-SA"/>
      </w:rPr>
    </w:lvl>
    <w:lvl w:ilvl="8">
      <w:start w:val="0"/>
      <w:numFmt w:val="bullet"/>
      <w:lvlText w:val="•"/>
      <w:lvlJc w:val="left"/>
      <w:pPr>
        <w:ind w:left="7605" w:hanging="732"/>
      </w:pPr>
      <w:rPr>
        <w:rFonts w:hint="default"/>
        <w:lang w:val="en-US"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Segoe UI" w:hAnsi="Segoe UI" w:eastAsia="Segoe UI" w:cs="Segoe UI"/>
      <w:lang w:val="en-US" w:eastAsia="en-US" w:bidi="ar-SA"/>
    </w:rPr>
  </w:style>
  <w:style w:styleId="BodyText" w:type="paragraph">
    <w:name w:val="Body Text"/>
    <w:basedOn w:val="Normal"/>
    <w:uiPriority w:val="1"/>
    <w:qFormat/>
    <w:pPr/>
    <w:rPr>
      <w:rFonts w:ascii="Segoe UI" w:hAnsi="Segoe UI" w:eastAsia="Segoe UI" w:cs="Segoe UI"/>
      <w:sz w:val="20"/>
      <w:szCs w:val="20"/>
      <w:lang w:val="en-US" w:eastAsia="en-US" w:bidi="ar-SA"/>
    </w:rPr>
  </w:style>
  <w:style w:styleId="Heading1" w:type="paragraph">
    <w:name w:val="Heading 1"/>
    <w:basedOn w:val="Normal"/>
    <w:uiPriority w:val="1"/>
    <w:qFormat/>
    <w:pPr>
      <w:ind w:left="1687"/>
      <w:jc w:val="both"/>
      <w:outlineLvl w:val="1"/>
    </w:pPr>
    <w:rPr>
      <w:rFonts w:ascii="Segoe UI" w:hAnsi="Segoe UI" w:eastAsia="Segoe UI" w:cs="Segoe UI"/>
      <w:b/>
      <w:bCs/>
      <w:sz w:val="48"/>
      <w:szCs w:val="48"/>
      <w:lang w:val="en-US" w:eastAsia="en-US" w:bidi="ar-SA"/>
    </w:rPr>
  </w:style>
  <w:style w:styleId="Heading2" w:type="paragraph">
    <w:name w:val="Heading 2"/>
    <w:basedOn w:val="Normal"/>
    <w:uiPriority w:val="1"/>
    <w:qFormat/>
    <w:pPr>
      <w:spacing w:before="425"/>
      <w:ind w:left="6051"/>
      <w:outlineLvl w:val="2"/>
    </w:pPr>
    <w:rPr>
      <w:rFonts w:ascii="Segoe UI" w:hAnsi="Segoe UI" w:eastAsia="Segoe UI" w:cs="Segoe UI"/>
      <w:b/>
      <w:bCs/>
      <w:sz w:val="32"/>
      <w:szCs w:val="32"/>
      <w:lang w:val="en-US" w:eastAsia="en-US" w:bidi="ar-SA"/>
    </w:rPr>
  </w:style>
  <w:style w:styleId="Heading3" w:type="paragraph">
    <w:name w:val="Heading 3"/>
    <w:basedOn w:val="Normal"/>
    <w:uiPriority w:val="1"/>
    <w:qFormat/>
    <w:pPr>
      <w:ind w:left="165" w:hanging="243"/>
      <w:outlineLvl w:val="3"/>
    </w:pPr>
    <w:rPr>
      <w:rFonts w:ascii="Segoe UI" w:hAnsi="Segoe UI" w:eastAsia="Segoe UI" w:cs="Segoe UI"/>
      <w:b/>
      <w:bCs/>
      <w:sz w:val="22"/>
      <w:szCs w:val="22"/>
      <w:lang w:val="en-US" w:eastAsia="en-US" w:bidi="ar-SA"/>
    </w:rPr>
  </w:style>
  <w:style w:styleId="Heading4" w:type="paragraph">
    <w:name w:val="Heading 4"/>
    <w:basedOn w:val="Normal"/>
    <w:uiPriority w:val="1"/>
    <w:qFormat/>
    <w:pPr>
      <w:ind w:left="60" w:hanging="540"/>
      <w:outlineLvl w:val="4"/>
    </w:pPr>
    <w:rPr>
      <w:rFonts w:ascii="Arial MT" w:hAnsi="Arial MT" w:eastAsia="Arial MT" w:cs="Arial MT"/>
      <w:sz w:val="22"/>
      <w:szCs w:val="22"/>
      <w:lang w:val="en-US" w:eastAsia="en-US" w:bidi="ar-SA"/>
    </w:rPr>
  </w:style>
  <w:style w:styleId="Heading5" w:type="paragraph">
    <w:name w:val="Heading 5"/>
    <w:basedOn w:val="Normal"/>
    <w:uiPriority w:val="1"/>
    <w:qFormat/>
    <w:pPr>
      <w:ind w:left="26"/>
      <w:outlineLvl w:val="5"/>
    </w:pPr>
    <w:rPr>
      <w:rFonts w:ascii="Segoe UI" w:hAnsi="Segoe UI" w:eastAsia="Segoe UI" w:cs="Segoe UI"/>
      <w:b/>
      <w:bCs/>
      <w:sz w:val="20"/>
      <w:szCs w:val="20"/>
      <w:lang w:val="en-US" w:eastAsia="en-US" w:bidi="ar-SA"/>
    </w:rPr>
  </w:style>
  <w:style w:styleId="Heading6" w:type="paragraph">
    <w:name w:val="Heading 6"/>
    <w:basedOn w:val="Normal"/>
    <w:uiPriority w:val="1"/>
    <w:qFormat/>
    <w:pPr>
      <w:ind w:left="26"/>
      <w:outlineLvl w:val="6"/>
    </w:pPr>
    <w:rPr>
      <w:rFonts w:ascii="Segoe UI" w:hAnsi="Segoe UI" w:eastAsia="Segoe UI" w:cs="Segoe UI"/>
      <w:b/>
      <w:bCs/>
      <w:i/>
      <w:iCs/>
      <w:sz w:val="20"/>
      <w:szCs w:val="20"/>
      <w:lang w:val="en-US" w:eastAsia="en-US" w:bidi="ar-SA"/>
    </w:rPr>
  </w:style>
  <w:style w:styleId="ListParagraph" w:type="paragraph">
    <w:name w:val="List Paragraph"/>
    <w:basedOn w:val="Normal"/>
    <w:uiPriority w:val="1"/>
    <w:qFormat/>
    <w:pPr>
      <w:ind w:left="705" w:hanging="540"/>
      <w:jc w:val="both"/>
    </w:pPr>
    <w:rPr>
      <w:rFonts w:ascii="Arial MT" w:hAnsi="Arial MT" w:eastAsia="Arial MT" w:cs="Arial MT"/>
      <w:lang w:val="en-US" w:eastAsia="en-US" w:bidi="ar-SA"/>
    </w:rPr>
  </w:style>
  <w:style w:styleId="TableParagraph" w:type="paragraph">
    <w:name w:val="Table Paragraph"/>
    <w:basedOn w:val="Normal"/>
    <w:uiPriority w:val="1"/>
    <w:qFormat/>
    <w:pPr>
      <w:ind w:left="128"/>
    </w:pPr>
    <w:rPr>
      <w:rFonts w:ascii="Segoe UI" w:hAnsi="Segoe UI" w:eastAsia="Segoe UI" w:cs="Segoe UI"/>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footer" Target="footer1.xml"/><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image" Target="media/image40.png"/><Relationship Id="rId46" Type="http://schemas.openxmlformats.org/officeDocument/2006/relationships/image" Target="media/image41.png"/><Relationship Id="rId47" Type="http://schemas.openxmlformats.org/officeDocument/2006/relationships/image" Target="media/image42.png"/><Relationship Id="rId48" Type="http://schemas.openxmlformats.org/officeDocument/2006/relationships/image" Target="media/image43.png"/><Relationship Id="rId49" Type="http://schemas.openxmlformats.org/officeDocument/2006/relationships/image" Target="media/image44.png"/><Relationship Id="rId50" Type="http://schemas.openxmlformats.org/officeDocument/2006/relationships/image" Target="media/image45.png"/><Relationship Id="rId51" Type="http://schemas.openxmlformats.org/officeDocument/2006/relationships/image" Target="media/image46.png"/><Relationship Id="rId52" Type="http://schemas.openxmlformats.org/officeDocument/2006/relationships/image" Target="media/image47.png"/><Relationship Id="rId53" Type="http://schemas.openxmlformats.org/officeDocument/2006/relationships/image" Target="media/image48.png"/><Relationship Id="rId54" Type="http://schemas.openxmlformats.org/officeDocument/2006/relationships/image" Target="media/image49.png"/><Relationship Id="rId55" Type="http://schemas.openxmlformats.org/officeDocument/2006/relationships/image" Target="media/image50.png"/><Relationship Id="rId56" Type="http://schemas.openxmlformats.org/officeDocument/2006/relationships/image" Target="media/image51.png"/><Relationship Id="rId57" Type="http://schemas.openxmlformats.org/officeDocument/2006/relationships/image" Target="media/image52.png"/><Relationship Id="rId5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c:creator>
  <dcterms:created xsi:type="dcterms:W3CDTF">2026-06-09T15:41:37Z</dcterms:created>
  <dcterms:modified xsi:type="dcterms:W3CDTF">2026-06-09T15:41:37Z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2026-06-09T00:00:00Z</vt:filetime>
  </property>
  <property fmtid="{D5CDD505-2E9C-101B-9397-08002B2CF9AE}" pid="4" name="Creator">
    <vt:lpwstr>Microsoft® Word 2021</vt:lpwstr>
  </property>
  <property fmtid="{D5CDD505-2E9C-101B-9397-08002B2CF9AE}" pid="5" name="LastSaved">
    <vt:filetime>2026-06-09T00:00:00Z</vt:filetime>
  </property>
  <property fmtid="{D5CDD505-2E9C-101B-9397-08002B2CF9AE}" pid="6" name="Producer">
    <vt:lpwstr>Microsoft® Word 2021</vt:lpwstr>
  </property>
</Properties>
</file>