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firstLine="0"/>
        <w:jc w:val="left"/>
        <w:rPr>
          <w:sz w:val="17"/>
        </w:rPr>
      </w:pPr>
    </w:p>
    <w:p>
      <w:pPr>
        <w:pStyle w:val="BodyText"/>
        <w:spacing w:after="0"/>
        <w:jc w:val="left"/>
        <w:rPr>
          <w:sz w:val="17"/>
        </w:rPr>
        <w:sectPr>
          <w:type w:val="continuous"/>
          <w:pgSz w:w="12240" w:h="15840"/>
          <w:pgMar w:top="1820" w:bottom="280" w:left="720" w:right="720"/>
        </w:sectPr>
      </w:pPr>
    </w:p>
    <w:p>
      <w:pPr>
        <w:spacing w:line="242" w:lineRule="auto" w:before="76"/>
        <w:ind w:left="86" w:right="84" w:firstLine="0"/>
        <w:jc w:val="center"/>
        <w:rPr>
          <w:sz w:val="48"/>
        </w:rPr>
      </w:pPr>
      <w:r>
        <w:rPr>
          <w:sz w:val="48"/>
        </w:rPr>
        <w:t>VaultFi:A Blockchain-Based Decentralized </w:t>
      </w:r>
      <w:r>
        <w:rPr>
          <w:sz w:val="48"/>
        </w:rPr>
        <w:t>Lending </w:t>
      </w:r>
      <w:r>
        <w:rPr>
          <w:spacing w:val="-2"/>
          <w:sz w:val="48"/>
        </w:rPr>
        <w:t>Platform</w:t>
      </w:r>
    </w:p>
    <w:p>
      <w:pPr>
        <w:spacing w:before="229"/>
        <w:ind w:left="2" w:right="86" w:firstLine="0"/>
        <w:jc w:val="center"/>
        <w:rPr>
          <w:rFonts w:ascii="Calibri"/>
          <w:position w:val="10"/>
          <w:sz w:val="20"/>
        </w:rPr>
      </w:pPr>
      <w:r>
        <w:rPr>
          <w:b/>
          <w:sz w:val="28"/>
        </w:rPr>
        <w:t>Harsha</w:t>
      </w:r>
      <w:r>
        <w:rPr>
          <w:b/>
          <w:spacing w:val="-9"/>
          <w:sz w:val="28"/>
        </w:rPr>
        <w:t> </w:t>
      </w:r>
      <w:r>
        <w:rPr>
          <w:b/>
          <w:sz w:val="28"/>
        </w:rPr>
        <w:t>Deore</w:t>
      </w:r>
      <w:r>
        <w:rPr>
          <w:rFonts w:ascii="Calibri"/>
          <w:position w:val="10"/>
          <w:sz w:val="20"/>
        </w:rPr>
        <w:t>1</w:t>
      </w:r>
      <w:r>
        <w:rPr>
          <w:b/>
          <w:sz w:val="28"/>
        </w:rPr>
        <w:t>,</w:t>
      </w:r>
      <w:r>
        <w:rPr>
          <w:b/>
          <w:spacing w:val="-8"/>
          <w:sz w:val="28"/>
        </w:rPr>
        <w:t> </w:t>
      </w:r>
      <w:r>
        <w:rPr>
          <w:b/>
          <w:sz w:val="28"/>
        </w:rPr>
        <w:t>Dhanashri</w:t>
      </w:r>
      <w:r>
        <w:rPr>
          <w:b/>
          <w:spacing w:val="-9"/>
          <w:sz w:val="28"/>
        </w:rPr>
        <w:t> </w:t>
      </w:r>
      <w:r>
        <w:rPr>
          <w:b/>
          <w:sz w:val="28"/>
        </w:rPr>
        <w:t>Mankar</w:t>
      </w:r>
      <w:r>
        <w:rPr>
          <w:rFonts w:ascii="Calibri"/>
          <w:position w:val="10"/>
          <w:sz w:val="20"/>
        </w:rPr>
        <w:t>2</w:t>
      </w:r>
      <w:r>
        <w:rPr>
          <w:b/>
          <w:sz w:val="28"/>
        </w:rPr>
        <w:t>,</w:t>
      </w:r>
      <w:r>
        <w:rPr>
          <w:b/>
          <w:spacing w:val="-8"/>
          <w:sz w:val="28"/>
        </w:rPr>
        <w:t> </w:t>
      </w:r>
      <w:r>
        <w:rPr>
          <w:b/>
          <w:sz w:val="28"/>
        </w:rPr>
        <w:t>Kirti</w:t>
      </w:r>
      <w:r>
        <w:rPr>
          <w:b/>
          <w:spacing w:val="-9"/>
          <w:sz w:val="28"/>
        </w:rPr>
        <w:t> </w:t>
      </w:r>
      <w:r>
        <w:rPr>
          <w:b/>
          <w:sz w:val="28"/>
        </w:rPr>
        <w:t>Rajbhar</w:t>
      </w:r>
      <w:r>
        <w:rPr>
          <w:rFonts w:ascii="Calibri"/>
          <w:position w:val="10"/>
          <w:sz w:val="20"/>
        </w:rPr>
        <w:t>3</w:t>
      </w:r>
      <w:r>
        <w:rPr>
          <w:b/>
          <w:sz w:val="28"/>
        </w:rPr>
        <w:t>,</w:t>
      </w:r>
      <w:r>
        <w:rPr>
          <w:b/>
          <w:spacing w:val="-8"/>
          <w:sz w:val="28"/>
        </w:rPr>
        <w:t> </w:t>
      </w:r>
      <w:r>
        <w:rPr>
          <w:b/>
          <w:sz w:val="28"/>
        </w:rPr>
        <w:t>Sujata</w:t>
      </w:r>
      <w:r>
        <w:rPr>
          <w:b/>
          <w:spacing w:val="-9"/>
          <w:sz w:val="28"/>
        </w:rPr>
        <w:t> </w:t>
      </w:r>
      <w:r>
        <w:rPr>
          <w:b/>
          <w:spacing w:val="-2"/>
          <w:sz w:val="28"/>
        </w:rPr>
        <w:t>Kullur</w:t>
      </w:r>
      <w:r>
        <w:rPr>
          <w:rFonts w:ascii="Calibri"/>
          <w:spacing w:val="-2"/>
          <w:position w:val="10"/>
          <w:sz w:val="20"/>
        </w:rPr>
        <w:t>4</w:t>
      </w:r>
    </w:p>
    <w:p>
      <w:pPr>
        <w:spacing w:before="261"/>
        <w:ind w:left="10" w:right="84" w:firstLine="0"/>
        <w:jc w:val="center"/>
        <w:rPr>
          <w:i/>
          <w:sz w:val="22"/>
        </w:rPr>
      </w:pPr>
      <w:r>
        <w:rPr>
          <w:rFonts w:ascii="Trebuchet MS" w:hAnsi="Trebuchet MS"/>
          <w:sz w:val="22"/>
          <w:vertAlign w:val="superscript"/>
        </w:rPr>
        <w:t>123</w:t>
      </w:r>
      <w:r>
        <w:rPr>
          <w:i/>
          <w:sz w:val="22"/>
          <w:vertAlign w:val="baseline"/>
        </w:rPr>
        <w:t>Student,</w:t>
      </w:r>
      <w:r>
        <w:rPr>
          <w:i/>
          <w:spacing w:val="8"/>
          <w:sz w:val="22"/>
          <w:vertAlign w:val="baseline"/>
        </w:rPr>
        <w:t> </w:t>
      </w:r>
      <w:r>
        <w:rPr>
          <w:i/>
          <w:sz w:val="22"/>
          <w:vertAlign w:val="baseline"/>
        </w:rPr>
        <w:t>Dept.</w:t>
      </w:r>
      <w:r>
        <w:rPr>
          <w:i/>
          <w:spacing w:val="9"/>
          <w:sz w:val="22"/>
          <w:vertAlign w:val="baseline"/>
        </w:rPr>
        <w:t> </w:t>
      </w:r>
      <w:r>
        <w:rPr>
          <w:i/>
          <w:sz w:val="22"/>
          <w:vertAlign w:val="baseline"/>
        </w:rPr>
        <w:t>of</w:t>
      </w:r>
      <w:r>
        <w:rPr>
          <w:i/>
          <w:spacing w:val="8"/>
          <w:sz w:val="22"/>
          <w:vertAlign w:val="baseline"/>
        </w:rPr>
        <w:t> </w:t>
      </w:r>
      <w:r>
        <w:rPr>
          <w:i/>
          <w:sz w:val="22"/>
          <w:vertAlign w:val="baseline"/>
        </w:rPr>
        <w:t>Information</w:t>
      </w:r>
      <w:r>
        <w:rPr>
          <w:i/>
          <w:spacing w:val="9"/>
          <w:sz w:val="22"/>
          <w:vertAlign w:val="baseline"/>
        </w:rPr>
        <w:t> </w:t>
      </w:r>
      <w:r>
        <w:rPr>
          <w:i/>
          <w:sz w:val="22"/>
          <w:vertAlign w:val="baseline"/>
        </w:rPr>
        <w:t>Technology,</w:t>
      </w:r>
      <w:r>
        <w:rPr>
          <w:i/>
          <w:spacing w:val="8"/>
          <w:sz w:val="22"/>
          <w:vertAlign w:val="baseline"/>
        </w:rPr>
        <w:t> </w:t>
      </w:r>
      <w:r>
        <w:rPr>
          <w:i/>
          <w:sz w:val="22"/>
          <w:vertAlign w:val="baseline"/>
        </w:rPr>
        <w:t>Usha</w:t>
      </w:r>
      <w:r>
        <w:rPr>
          <w:i/>
          <w:spacing w:val="9"/>
          <w:sz w:val="22"/>
          <w:vertAlign w:val="baseline"/>
        </w:rPr>
        <w:t> </w:t>
      </w:r>
      <w:r>
        <w:rPr>
          <w:i/>
          <w:sz w:val="22"/>
          <w:vertAlign w:val="baseline"/>
        </w:rPr>
        <w:t>Mittal</w:t>
      </w:r>
      <w:r>
        <w:rPr>
          <w:i/>
          <w:spacing w:val="8"/>
          <w:sz w:val="22"/>
          <w:vertAlign w:val="baseline"/>
        </w:rPr>
        <w:t> </w:t>
      </w:r>
      <w:r>
        <w:rPr>
          <w:i/>
          <w:sz w:val="22"/>
          <w:vertAlign w:val="baseline"/>
        </w:rPr>
        <w:t>Institute</w:t>
      </w:r>
      <w:r>
        <w:rPr>
          <w:i/>
          <w:spacing w:val="9"/>
          <w:sz w:val="22"/>
          <w:vertAlign w:val="baseline"/>
        </w:rPr>
        <w:t> </w:t>
      </w:r>
      <w:r>
        <w:rPr>
          <w:i/>
          <w:sz w:val="22"/>
          <w:vertAlign w:val="baseline"/>
        </w:rPr>
        <w:t>of</w:t>
      </w:r>
      <w:r>
        <w:rPr>
          <w:i/>
          <w:spacing w:val="8"/>
          <w:sz w:val="22"/>
          <w:vertAlign w:val="baseline"/>
        </w:rPr>
        <w:t> </w:t>
      </w:r>
      <w:r>
        <w:rPr>
          <w:i/>
          <w:sz w:val="22"/>
          <w:vertAlign w:val="baseline"/>
        </w:rPr>
        <w:t>Technology,</w:t>
      </w:r>
      <w:r>
        <w:rPr>
          <w:i/>
          <w:spacing w:val="9"/>
          <w:sz w:val="22"/>
          <w:vertAlign w:val="baseline"/>
        </w:rPr>
        <w:t> </w:t>
      </w:r>
      <w:r>
        <w:rPr>
          <w:i/>
          <w:sz w:val="22"/>
          <w:vertAlign w:val="baseline"/>
        </w:rPr>
        <w:t>SNDT</w:t>
      </w:r>
      <w:r>
        <w:rPr>
          <w:i/>
          <w:spacing w:val="8"/>
          <w:sz w:val="22"/>
          <w:vertAlign w:val="baseline"/>
        </w:rPr>
        <w:t> </w:t>
      </w:r>
      <w:r>
        <w:rPr>
          <w:i/>
          <w:sz w:val="22"/>
          <w:vertAlign w:val="baseline"/>
        </w:rPr>
        <w:t>Women’s</w:t>
      </w:r>
      <w:r>
        <w:rPr>
          <w:i/>
          <w:spacing w:val="9"/>
          <w:sz w:val="22"/>
          <w:vertAlign w:val="baseline"/>
        </w:rPr>
        <w:t> </w:t>
      </w:r>
      <w:r>
        <w:rPr>
          <w:i/>
          <w:spacing w:val="-2"/>
          <w:sz w:val="22"/>
          <w:vertAlign w:val="baseline"/>
        </w:rPr>
        <w:t>University</w:t>
      </w:r>
    </w:p>
    <w:p>
      <w:pPr>
        <w:spacing w:before="6"/>
        <w:ind w:left="10" w:right="84" w:firstLine="0"/>
        <w:jc w:val="center"/>
        <w:rPr>
          <w:i/>
          <w:sz w:val="22"/>
        </w:rPr>
      </w:pPr>
      <w:r>
        <w:rPr>
          <w:rFonts w:ascii="Trebuchet MS" w:hAnsi="Trebuchet MS"/>
          <w:sz w:val="22"/>
          <w:vertAlign w:val="superscript"/>
        </w:rPr>
        <w:t>4</w:t>
      </w:r>
      <w:r>
        <w:rPr>
          <w:i/>
          <w:sz w:val="22"/>
          <w:vertAlign w:val="baseline"/>
        </w:rPr>
        <w:t>Professor,</w:t>
      </w:r>
      <w:r>
        <w:rPr>
          <w:i/>
          <w:spacing w:val="3"/>
          <w:sz w:val="22"/>
          <w:vertAlign w:val="baseline"/>
        </w:rPr>
        <w:t> </w:t>
      </w:r>
      <w:r>
        <w:rPr>
          <w:i/>
          <w:sz w:val="22"/>
          <w:vertAlign w:val="baseline"/>
        </w:rPr>
        <w:t>Dept.</w:t>
      </w:r>
      <w:r>
        <w:rPr>
          <w:i/>
          <w:spacing w:val="4"/>
          <w:sz w:val="22"/>
          <w:vertAlign w:val="baseline"/>
        </w:rPr>
        <w:t> </w:t>
      </w:r>
      <w:r>
        <w:rPr>
          <w:i/>
          <w:sz w:val="22"/>
          <w:vertAlign w:val="baseline"/>
        </w:rPr>
        <w:t>of</w:t>
      </w:r>
      <w:r>
        <w:rPr>
          <w:i/>
          <w:spacing w:val="4"/>
          <w:sz w:val="22"/>
          <w:vertAlign w:val="baseline"/>
        </w:rPr>
        <w:t> </w:t>
      </w:r>
      <w:r>
        <w:rPr>
          <w:i/>
          <w:sz w:val="22"/>
          <w:vertAlign w:val="baseline"/>
        </w:rPr>
        <w:t>Information</w:t>
      </w:r>
      <w:r>
        <w:rPr>
          <w:i/>
          <w:spacing w:val="4"/>
          <w:sz w:val="22"/>
          <w:vertAlign w:val="baseline"/>
        </w:rPr>
        <w:t> </w:t>
      </w:r>
      <w:r>
        <w:rPr>
          <w:i/>
          <w:sz w:val="22"/>
          <w:vertAlign w:val="baseline"/>
        </w:rPr>
        <w:t>Technology,</w:t>
      </w:r>
      <w:r>
        <w:rPr>
          <w:i/>
          <w:spacing w:val="3"/>
          <w:sz w:val="22"/>
          <w:vertAlign w:val="baseline"/>
        </w:rPr>
        <w:t> </w:t>
      </w:r>
      <w:r>
        <w:rPr>
          <w:i/>
          <w:sz w:val="22"/>
          <w:vertAlign w:val="baseline"/>
        </w:rPr>
        <w:t>Usha</w:t>
      </w:r>
      <w:r>
        <w:rPr>
          <w:i/>
          <w:spacing w:val="4"/>
          <w:sz w:val="22"/>
          <w:vertAlign w:val="baseline"/>
        </w:rPr>
        <w:t> </w:t>
      </w:r>
      <w:r>
        <w:rPr>
          <w:i/>
          <w:sz w:val="22"/>
          <w:vertAlign w:val="baseline"/>
        </w:rPr>
        <w:t>Mittal</w:t>
      </w:r>
      <w:r>
        <w:rPr>
          <w:i/>
          <w:spacing w:val="4"/>
          <w:sz w:val="22"/>
          <w:vertAlign w:val="baseline"/>
        </w:rPr>
        <w:t> </w:t>
      </w:r>
      <w:r>
        <w:rPr>
          <w:i/>
          <w:sz w:val="22"/>
          <w:vertAlign w:val="baseline"/>
        </w:rPr>
        <w:t>Institute</w:t>
      </w:r>
      <w:r>
        <w:rPr>
          <w:i/>
          <w:spacing w:val="3"/>
          <w:sz w:val="22"/>
          <w:vertAlign w:val="baseline"/>
        </w:rPr>
        <w:t> </w:t>
      </w:r>
      <w:r>
        <w:rPr>
          <w:i/>
          <w:sz w:val="22"/>
          <w:vertAlign w:val="baseline"/>
        </w:rPr>
        <w:t>of</w:t>
      </w:r>
      <w:r>
        <w:rPr>
          <w:i/>
          <w:spacing w:val="4"/>
          <w:sz w:val="22"/>
          <w:vertAlign w:val="baseline"/>
        </w:rPr>
        <w:t> </w:t>
      </w:r>
      <w:r>
        <w:rPr>
          <w:i/>
          <w:sz w:val="22"/>
          <w:vertAlign w:val="baseline"/>
        </w:rPr>
        <w:t>Technology,</w:t>
      </w:r>
      <w:r>
        <w:rPr>
          <w:i/>
          <w:spacing w:val="4"/>
          <w:sz w:val="22"/>
          <w:vertAlign w:val="baseline"/>
        </w:rPr>
        <w:t> </w:t>
      </w:r>
      <w:r>
        <w:rPr>
          <w:i/>
          <w:sz w:val="22"/>
          <w:vertAlign w:val="baseline"/>
        </w:rPr>
        <w:t>SNDT</w:t>
      </w:r>
      <w:r>
        <w:rPr>
          <w:i/>
          <w:spacing w:val="4"/>
          <w:sz w:val="22"/>
          <w:vertAlign w:val="baseline"/>
        </w:rPr>
        <w:t> </w:t>
      </w:r>
      <w:r>
        <w:rPr>
          <w:i/>
          <w:sz w:val="22"/>
          <w:vertAlign w:val="baseline"/>
        </w:rPr>
        <w:t>Women’s</w:t>
      </w:r>
      <w:r>
        <w:rPr>
          <w:i/>
          <w:spacing w:val="3"/>
          <w:sz w:val="22"/>
          <w:vertAlign w:val="baseline"/>
        </w:rPr>
        <w:t> </w:t>
      </w:r>
      <w:r>
        <w:rPr>
          <w:i/>
          <w:spacing w:val="-2"/>
          <w:sz w:val="22"/>
          <w:vertAlign w:val="baseline"/>
        </w:rPr>
        <w:t>University</w:t>
      </w:r>
    </w:p>
    <w:p>
      <w:pPr>
        <w:pStyle w:val="BodyText"/>
        <w:spacing w:before="84"/>
        <w:ind w:left="0" w:firstLine="0"/>
        <w:jc w:val="left"/>
        <w:rPr>
          <w:i/>
        </w:rPr>
      </w:pPr>
    </w:p>
    <w:p>
      <w:pPr>
        <w:pStyle w:val="BodyText"/>
        <w:spacing w:after="0"/>
        <w:jc w:val="left"/>
        <w:rPr>
          <w:i/>
        </w:rPr>
        <w:sectPr>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—Decentralized Finance (DeFi) is reshaping </w:t>
      </w:r>
      <w:r>
        <w:rPr>
          <w:b/>
          <w:sz w:val="18"/>
        </w:rPr>
        <w:t>tradi- tional</w:t>
      </w:r>
      <w:r>
        <w:rPr>
          <w:b/>
          <w:spacing w:val="-8"/>
          <w:sz w:val="18"/>
        </w:rPr>
        <w:t> </w:t>
      </w:r>
      <w:r>
        <w:rPr>
          <w:b/>
          <w:sz w:val="18"/>
        </w:rPr>
        <w:t>financial</w:t>
      </w:r>
      <w:r>
        <w:rPr>
          <w:b/>
          <w:spacing w:val="-8"/>
          <w:sz w:val="18"/>
        </w:rPr>
        <w:t> </w:t>
      </w:r>
      <w:r>
        <w:rPr>
          <w:b/>
          <w:sz w:val="18"/>
        </w:rPr>
        <w:t>systems</w:t>
      </w:r>
      <w:r>
        <w:rPr>
          <w:b/>
          <w:spacing w:val="-8"/>
          <w:sz w:val="18"/>
        </w:rPr>
        <w:t> </w:t>
      </w:r>
      <w:r>
        <w:rPr>
          <w:b/>
          <w:sz w:val="18"/>
        </w:rPr>
        <w:t>by</w:t>
      </w:r>
      <w:r>
        <w:rPr>
          <w:b/>
          <w:spacing w:val="-8"/>
          <w:sz w:val="18"/>
        </w:rPr>
        <w:t> </w:t>
      </w:r>
      <w:r>
        <w:rPr>
          <w:b/>
          <w:sz w:val="18"/>
        </w:rPr>
        <w:t>enabling</w:t>
      </w:r>
      <w:r>
        <w:rPr>
          <w:b/>
          <w:spacing w:val="-8"/>
          <w:sz w:val="18"/>
        </w:rPr>
        <w:t> </w:t>
      </w:r>
      <w:r>
        <w:rPr>
          <w:b/>
          <w:sz w:val="18"/>
        </w:rPr>
        <w:t>trustless</w:t>
      </w:r>
      <w:r>
        <w:rPr>
          <w:b/>
          <w:spacing w:val="-8"/>
          <w:sz w:val="18"/>
        </w:rPr>
        <w:t> </w:t>
      </w:r>
      <w:r>
        <w:rPr>
          <w:b/>
          <w:sz w:val="18"/>
        </w:rPr>
        <w:t>lending</w:t>
      </w:r>
      <w:r>
        <w:rPr>
          <w:b/>
          <w:spacing w:val="-8"/>
          <w:sz w:val="18"/>
        </w:rPr>
        <w:t> </w:t>
      </w:r>
      <w:r>
        <w:rPr>
          <w:b/>
          <w:sz w:val="18"/>
        </w:rPr>
        <w:t>and</w:t>
      </w:r>
      <w:r>
        <w:rPr>
          <w:b/>
          <w:spacing w:val="-8"/>
          <w:sz w:val="18"/>
        </w:rPr>
        <w:t> </w:t>
      </w:r>
      <w:r>
        <w:rPr>
          <w:b/>
          <w:sz w:val="18"/>
        </w:rPr>
        <w:t>borrow- ing</w:t>
      </w:r>
      <w:r>
        <w:rPr>
          <w:b/>
          <w:spacing w:val="-12"/>
          <w:sz w:val="18"/>
        </w:rPr>
        <w:t> </w:t>
      </w:r>
      <w:r>
        <w:rPr>
          <w:b/>
          <w:sz w:val="18"/>
        </w:rPr>
        <w:t>through</w:t>
      </w:r>
      <w:r>
        <w:rPr>
          <w:b/>
          <w:spacing w:val="-11"/>
          <w:sz w:val="18"/>
        </w:rPr>
        <w:t> </w:t>
      </w:r>
      <w:r>
        <w:rPr>
          <w:b/>
          <w:sz w:val="18"/>
        </w:rPr>
        <w:t>blockchain</w:t>
      </w:r>
      <w:r>
        <w:rPr>
          <w:b/>
          <w:spacing w:val="-11"/>
          <w:sz w:val="18"/>
        </w:rPr>
        <w:t> </w:t>
      </w:r>
      <w:r>
        <w:rPr>
          <w:b/>
          <w:sz w:val="18"/>
        </w:rPr>
        <w:t>technology.</w:t>
      </w:r>
      <w:r>
        <w:rPr>
          <w:b/>
          <w:spacing w:val="-11"/>
          <w:sz w:val="18"/>
        </w:rPr>
        <w:t> </w:t>
      </w:r>
      <w:r>
        <w:rPr>
          <w:b/>
          <w:sz w:val="18"/>
        </w:rPr>
        <w:t>Despite</w:t>
      </w:r>
      <w:r>
        <w:rPr>
          <w:b/>
          <w:spacing w:val="-12"/>
          <w:sz w:val="18"/>
        </w:rPr>
        <w:t> </w:t>
      </w:r>
      <w:r>
        <w:rPr>
          <w:b/>
          <w:sz w:val="18"/>
        </w:rPr>
        <w:t>rapid</w:t>
      </w:r>
      <w:r>
        <w:rPr>
          <w:b/>
          <w:spacing w:val="-11"/>
          <w:sz w:val="18"/>
        </w:rPr>
        <w:t> </w:t>
      </w:r>
      <w:r>
        <w:rPr>
          <w:b/>
          <w:sz w:val="18"/>
        </w:rPr>
        <w:t>growth,</w:t>
      </w:r>
      <w:r>
        <w:rPr>
          <w:b/>
          <w:spacing w:val="-11"/>
          <w:sz w:val="18"/>
        </w:rPr>
        <w:t> </w:t>
      </w:r>
      <w:r>
        <w:rPr>
          <w:b/>
          <w:sz w:val="18"/>
        </w:rPr>
        <w:t>existing DeFi platforms face challenges such as smart contract vulner- abilities, oracle manipulation, liquidity instability, governance inefficiencies, and security risks including flash loan attacks.</w:t>
      </w:r>
      <w:r>
        <w:rPr>
          <w:b/>
          <w:spacing w:val="80"/>
          <w:sz w:val="18"/>
        </w:rPr>
        <w:t> </w:t>
      </w:r>
      <w:r>
        <w:rPr>
          <w:b/>
          <w:sz w:val="18"/>
        </w:rPr>
        <w:t>This paper presents VaultFi, a secure and governance-driven decentralized lending and borrowing platform designed to en- hance</w:t>
      </w:r>
      <w:r>
        <w:rPr>
          <w:b/>
          <w:spacing w:val="-12"/>
          <w:sz w:val="18"/>
        </w:rPr>
        <w:t> </w:t>
      </w:r>
      <w:r>
        <w:rPr>
          <w:b/>
          <w:sz w:val="18"/>
        </w:rPr>
        <w:t>transparency,</w:t>
      </w:r>
      <w:r>
        <w:rPr>
          <w:b/>
          <w:spacing w:val="-11"/>
          <w:sz w:val="18"/>
        </w:rPr>
        <w:t> </w:t>
      </w:r>
      <w:r>
        <w:rPr>
          <w:b/>
          <w:sz w:val="18"/>
        </w:rPr>
        <w:t>capital</w:t>
      </w:r>
      <w:r>
        <w:rPr>
          <w:b/>
          <w:spacing w:val="-11"/>
          <w:sz w:val="18"/>
        </w:rPr>
        <w:t> </w:t>
      </w:r>
      <w:r>
        <w:rPr>
          <w:b/>
          <w:sz w:val="18"/>
        </w:rPr>
        <w:t>efficiency,</w:t>
      </w:r>
      <w:r>
        <w:rPr>
          <w:b/>
          <w:spacing w:val="-11"/>
          <w:sz w:val="18"/>
        </w:rPr>
        <w:t> </w:t>
      </w:r>
      <w:r>
        <w:rPr>
          <w:b/>
          <w:sz w:val="18"/>
        </w:rPr>
        <w:t>and</w:t>
      </w:r>
      <w:r>
        <w:rPr>
          <w:b/>
          <w:spacing w:val="-12"/>
          <w:sz w:val="18"/>
        </w:rPr>
        <w:t> </w:t>
      </w:r>
      <w:r>
        <w:rPr>
          <w:b/>
          <w:sz w:val="18"/>
        </w:rPr>
        <w:t>user</w:t>
      </w:r>
      <w:r>
        <w:rPr>
          <w:b/>
          <w:spacing w:val="-11"/>
          <w:sz w:val="18"/>
        </w:rPr>
        <w:t> </w:t>
      </w:r>
      <w:r>
        <w:rPr>
          <w:b/>
          <w:sz w:val="18"/>
        </w:rPr>
        <w:t>participation.</w:t>
      </w:r>
      <w:r>
        <w:rPr>
          <w:b/>
          <w:spacing w:val="-11"/>
          <w:sz w:val="18"/>
        </w:rPr>
        <w:t> </w:t>
      </w:r>
      <w:r>
        <w:rPr>
          <w:b/>
          <w:sz w:val="18"/>
        </w:rPr>
        <w:t>The system leverages Ethereum-based smart contracts to automate lending, borrowing, and liquidation processes while integrating decentralized price oracles for real-time asset valuation. DAO- based on-chain governance enables community-driven decision- making, and dynamic interest rate models optimize liquidity management.</w:t>
      </w:r>
      <w:r>
        <w:rPr>
          <w:b/>
          <w:spacing w:val="40"/>
          <w:sz w:val="18"/>
        </w:rPr>
        <w:t> </w:t>
      </w:r>
      <w:r>
        <w:rPr>
          <w:b/>
          <w:sz w:val="18"/>
        </w:rPr>
        <w:t>VaultFi</w:t>
      </w:r>
      <w:r>
        <w:rPr>
          <w:b/>
          <w:spacing w:val="40"/>
          <w:sz w:val="18"/>
        </w:rPr>
        <w:t> </w:t>
      </w:r>
      <w:r>
        <w:rPr>
          <w:b/>
          <w:sz w:val="18"/>
        </w:rPr>
        <w:t>also</w:t>
      </w:r>
      <w:r>
        <w:rPr>
          <w:b/>
          <w:spacing w:val="40"/>
          <w:sz w:val="18"/>
        </w:rPr>
        <w:t> </w:t>
      </w:r>
      <w:r>
        <w:rPr>
          <w:b/>
          <w:sz w:val="18"/>
        </w:rPr>
        <w:t>incorporates</w:t>
      </w:r>
      <w:r>
        <w:rPr>
          <w:b/>
          <w:spacing w:val="40"/>
          <w:sz w:val="18"/>
        </w:rPr>
        <w:t> </w:t>
      </w:r>
      <w:r>
        <w:rPr>
          <w:b/>
          <w:sz w:val="18"/>
        </w:rPr>
        <w:t>security</w:t>
      </w:r>
      <w:r>
        <w:rPr>
          <w:b/>
          <w:spacing w:val="40"/>
          <w:sz w:val="18"/>
        </w:rPr>
        <w:t> </w:t>
      </w:r>
      <w:r>
        <w:rPr>
          <w:b/>
          <w:sz w:val="18"/>
        </w:rPr>
        <w:t>mechanisms to mitigate reentrancy and oracle-related attacks. Performance metrics</w:t>
      </w:r>
      <w:r>
        <w:rPr>
          <w:b/>
          <w:spacing w:val="-2"/>
          <w:sz w:val="18"/>
        </w:rPr>
        <w:t> </w:t>
      </w:r>
      <w:r>
        <w:rPr>
          <w:b/>
          <w:sz w:val="18"/>
        </w:rPr>
        <w:t>including</w:t>
      </w:r>
      <w:r>
        <w:rPr>
          <w:b/>
          <w:spacing w:val="-2"/>
          <w:sz w:val="18"/>
        </w:rPr>
        <w:t> </w:t>
      </w:r>
      <w:r>
        <w:rPr>
          <w:b/>
          <w:sz w:val="18"/>
        </w:rPr>
        <w:t>Total</w:t>
      </w:r>
      <w:r>
        <w:rPr>
          <w:b/>
          <w:spacing w:val="-2"/>
          <w:sz w:val="18"/>
        </w:rPr>
        <w:t> </w:t>
      </w:r>
      <w:r>
        <w:rPr>
          <w:b/>
          <w:sz w:val="18"/>
        </w:rPr>
        <w:t>Value</w:t>
      </w:r>
      <w:r>
        <w:rPr>
          <w:b/>
          <w:spacing w:val="-2"/>
          <w:sz w:val="18"/>
        </w:rPr>
        <w:t> </w:t>
      </w:r>
      <w:r>
        <w:rPr>
          <w:b/>
          <w:sz w:val="18"/>
        </w:rPr>
        <w:t>Locked</w:t>
      </w:r>
      <w:r>
        <w:rPr>
          <w:b/>
          <w:spacing w:val="-2"/>
          <w:sz w:val="18"/>
        </w:rPr>
        <w:t> </w:t>
      </w:r>
      <w:r>
        <w:rPr>
          <w:b/>
          <w:sz w:val="18"/>
        </w:rPr>
        <w:t>(TVL),</w:t>
      </w:r>
      <w:r>
        <w:rPr>
          <w:b/>
          <w:spacing w:val="-2"/>
          <w:sz w:val="18"/>
        </w:rPr>
        <w:t> </w:t>
      </w:r>
      <w:r>
        <w:rPr>
          <w:b/>
          <w:sz w:val="18"/>
        </w:rPr>
        <w:t>borrowing</w:t>
      </w:r>
      <w:r>
        <w:rPr>
          <w:b/>
          <w:spacing w:val="-2"/>
          <w:sz w:val="18"/>
        </w:rPr>
        <w:t> </w:t>
      </w:r>
      <w:r>
        <w:rPr>
          <w:b/>
          <w:sz w:val="18"/>
        </w:rPr>
        <w:t>activity, and user adoption are evaluated to assess platform effectiveness. The results demonstrate that VaultFi provides a scalable, trans- parent, and resilient framework for decentralized lending while promoting financial inclusion and sustainable DeFi growth.</w:t>
      </w:r>
    </w:p>
    <w:p>
      <w:pPr>
        <w:spacing w:line="230" w:lineRule="auto" w:before="16"/>
        <w:ind w:left="259" w:right="0" w:firstLine="199"/>
        <w:jc w:val="both"/>
        <w:rPr>
          <w:b/>
          <w:i/>
          <w:sz w:val="18"/>
        </w:rPr>
      </w:pPr>
      <w:r>
        <w:rPr>
          <w:b/>
          <w:i/>
          <w:sz w:val="18"/>
        </w:rPr>
        <w:t>Index</w:t>
      </w:r>
      <w:r>
        <w:rPr>
          <w:b/>
          <w:i/>
          <w:spacing w:val="-8"/>
          <w:sz w:val="18"/>
        </w:rPr>
        <w:t> </w:t>
      </w:r>
      <w:r>
        <w:rPr>
          <w:b/>
          <w:i/>
          <w:sz w:val="18"/>
        </w:rPr>
        <w:t>Terms</w:t>
      </w:r>
      <w:r>
        <w:rPr>
          <w:b/>
          <w:sz w:val="18"/>
        </w:rPr>
        <w:t>—</w:t>
      </w:r>
      <w:r>
        <w:rPr>
          <w:b/>
          <w:i/>
          <w:sz w:val="18"/>
        </w:rPr>
        <w:t>decentralized</w:t>
      </w:r>
      <w:r>
        <w:rPr>
          <w:b/>
          <w:i/>
          <w:spacing w:val="-8"/>
          <w:sz w:val="18"/>
        </w:rPr>
        <w:t> </w:t>
      </w:r>
      <w:r>
        <w:rPr>
          <w:b/>
          <w:i/>
          <w:sz w:val="18"/>
        </w:rPr>
        <w:t>finance</w:t>
      </w:r>
      <w:r>
        <w:rPr>
          <w:b/>
          <w:i/>
          <w:spacing w:val="-8"/>
          <w:sz w:val="18"/>
        </w:rPr>
        <w:t> </w:t>
      </w:r>
      <w:r>
        <w:rPr>
          <w:b/>
          <w:i/>
          <w:sz w:val="18"/>
        </w:rPr>
        <w:t>(DeFi),</w:t>
      </w:r>
      <w:r>
        <w:rPr>
          <w:b/>
          <w:i/>
          <w:spacing w:val="-8"/>
          <w:sz w:val="18"/>
        </w:rPr>
        <w:t> </w:t>
      </w:r>
      <w:r>
        <w:rPr>
          <w:b/>
          <w:i/>
          <w:sz w:val="18"/>
        </w:rPr>
        <w:t>blockchain</w:t>
      </w:r>
      <w:r>
        <w:rPr>
          <w:b/>
          <w:i/>
          <w:spacing w:val="-8"/>
          <w:sz w:val="18"/>
        </w:rPr>
        <w:t> </w:t>
      </w:r>
      <w:r>
        <w:rPr>
          <w:b/>
          <w:i/>
          <w:sz w:val="18"/>
        </w:rPr>
        <w:t>technol- ogy, smart contracts, blockchain-based lending, liquidity pools, de- centralized</w:t>
      </w:r>
      <w:r>
        <w:rPr>
          <w:b/>
          <w:i/>
          <w:spacing w:val="-7"/>
          <w:sz w:val="18"/>
        </w:rPr>
        <w:t> </w:t>
      </w:r>
      <w:r>
        <w:rPr>
          <w:b/>
          <w:i/>
          <w:sz w:val="18"/>
        </w:rPr>
        <w:t>autonomous</w:t>
      </w:r>
      <w:r>
        <w:rPr>
          <w:b/>
          <w:i/>
          <w:spacing w:val="-7"/>
          <w:sz w:val="18"/>
        </w:rPr>
        <w:t> </w:t>
      </w:r>
      <w:r>
        <w:rPr>
          <w:b/>
          <w:i/>
          <w:sz w:val="18"/>
        </w:rPr>
        <w:t>organization</w:t>
      </w:r>
      <w:r>
        <w:rPr>
          <w:b/>
          <w:i/>
          <w:spacing w:val="-7"/>
          <w:sz w:val="18"/>
        </w:rPr>
        <w:t> </w:t>
      </w:r>
      <w:r>
        <w:rPr>
          <w:b/>
          <w:i/>
          <w:sz w:val="18"/>
        </w:rPr>
        <w:t>(DAO),</w:t>
      </w:r>
      <w:r>
        <w:rPr>
          <w:b/>
          <w:i/>
          <w:spacing w:val="-7"/>
          <w:sz w:val="18"/>
        </w:rPr>
        <w:t> </w:t>
      </w:r>
      <w:r>
        <w:rPr>
          <w:b/>
          <w:i/>
          <w:sz w:val="18"/>
        </w:rPr>
        <w:t>on-chain</w:t>
      </w:r>
      <w:r>
        <w:rPr>
          <w:b/>
          <w:i/>
          <w:spacing w:val="-7"/>
          <w:sz w:val="18"/>
        </w:rPr>
        <w:t> </w:t>
      </w:r>
      <w:r>
        <w:rPr>
          <w:b/>
          <w:i/>
          <w:sz w:val="18"/>
        </w:rPr>
        <w:t>governance, oracle manipulation prevention, DeFi risk management, cross- chain interoperability, financial inclusion, secure decentralized </w:t>
      </w:r>
      <w:r>
        <w:rPr>
          <w:b/>
          <w:i/>
          <w:spacing w:val="-2"/>
          <w:sz w:val="18"/>
        </w:rPr>
        <w:t>systems.</w:t>
      </w:r>
    </w:p>
    <w:p>
      <w:pPr>
        <w:pStyle w:val="BodyText"/>
        <w:spacing w:before="34"/>
        <w:ind w:left="0" w:firstLine="0"/>
        <w:jc w:val="left"/>
        <w:rPr>
          <w:b/>
          <w:i/>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96"/>
      </w:pPr>
      <w:r>
        <w:rPr/>
        <w:t>The global financial ecosystem is undergoing a </w:t>
      </w:r>
      <w:r>
        <w:rPr/>
        <w:t>major transformation driven by blockchain technology and the rapid emergence of decentralized finance (DeFi). Traditional finan- cial systems rely heavily on centralized intermediaries such</w:t>
      </w:r>
      <w:r>
        <w:rPr>
          <w:spacing w:val="80"/>
          <w:w w:val="150"/>
        </w:rPr>
        <w:t> </w:t>
      </w:r>
      <w:r>
        <w:rPr/>
        <w:t>as banks and financial institutions, which often introduce inefficiencies, high transaction costs, restricted accessibility, and operational opacity. These limitations have motivated the development of decentralized alternatives that aim to provide open, transparent, and trustless financial services.</w:t>
      </w:r>
    </w:p>
    <w:p>
      <w:pPr>
        <w:pStyle w:val="BodyText"/>
        <w:spacing w:line="249" w:lineRule="auto" w:before="4"/>
      </w:pPr>
      <w:r>
        <w:rPr/>
        <w:t>Decentralized finance (DeFi) refers to a collection </w:t>
      </w:r>
      <w:r>
        <w:rPr/>
        <w:t>of blockchain-based financial applications that eliminate inter- mediaries by leveraging smart contracts deployed on public blockchains. DeFi lending platforms enable users to lend and borrow digital assets directly through decentralized protocols, ensuring</w:t>
      </w:r>
      <w:r>
        <w:rPr>
          <w:spacing w:val="-13"/>
        </w:rPr>
        <w:t> </w:t>
      </w:r>
      <w:r>
        <w:rPr/>
        <w:t>transparency,</w:t>
      </w:r>
      <w:r>
        <w:rPr>
          <w:spacing w:val="-12"/>
        </w:rPr>
        <w:t> </w:t>
      </w:r>
      <w:r>
        <w:rPr/>
        <w:t>immutability,</w:t>
      </w:r>
      <w:r>
        <w:rPr>
          <w:spacing w:val="-12"/>
        </w:rPr>
        <w:t> </w:t>
      </w:r>
      <w:r>
        <w:rPr/>
        <w:t>and</w:t>
      </w:r>
      <w:r>
        <w:rPr>
          <w:spacing w:val="-13"/>
        </w:rPr>
        <w:t> </w:t>
      </w:r>
      <w:r>
        <w:rPr/>
        <w:t>automated</w:t>
      </w:r>
      <w:r>
        <w:rPr>
          <w:spacing w:val="-12"/>
        </w:rPr>
        <w:t> </w:t>
      </w:r>
      <w:r>
        <w:rPr/>
        <w:t>execution. Unlike</w:t>
      </w:r>
      <w:r>
        <w:rPr>
          <w:spacing w:val="-7"/>
        </w:rPr>
        <w:t> </w:t>
      </w:r>
      <w:r>
        <w:rPr/>
        <w:t>traditional</w:t>
      </w:r>
      <w:r>
        <w:rPr>
          <w:spacing w:val="-7"/>
        </w:rPr>
        <w:t> </w:t>
      </w:r>
      <w:r>
        <w:rPr/>
        <w:t>lending</w:t>
      </w:r>
      <w:r>
        <w:rPr>
          <w:spacing w:val="-7"/>
        </w:rPr>
        <w:t> </w:t>
      </w:r>
      <w:r>
        <w:rPr/>
        <w:t>systems</w:t>
      </w:r>
      <w:r>
        <w:rPr>
          <w:spacing w:val="-7"/>
        </w:rPr>
        <w:t> </w:t>
      </w:r>
      <w:r>
        <w:rPr/>
        <w:t>that</w:t>
      </w:r>
      <w:r>
        <w:rPr>
          <w:spacing w:val="-7"/>
        </w:rPr>
        <w:t> </w:t>
      </w:r>
      <w:r>
        <w:rPr/>
        <w:t>require</w:t>
      </w:r>
      <w:r>
        <w:rPr>
          <w:spacing w:val="-7"/>
        </w:rPr>
        <w:t> </w:t>
      </w:r>
      <w:r>
        <w:rPr/>
        <w:t>extensive</w:t>
      </w:r>
      <w:r>
        <w:rPr>
          <w:spacing w:val="-7"/>
        </w:rPr>
        <w:t> </w:t>
      </w:r>
      <w:r>
        <w:rPr/>
        <w:t>credit checks and documentation, DeFi lending primarily relies on collateralization mechanisms, allowing global participation with minimal entry barriers.</w:t>
      </w:r>
    </w:p>
    <w:p>
      <w:pPr>
        <w:pStyle w:val="BodyText"/>
        <w:spacing w:line="249" w:lineRule="auto" w:before="98"/>
        <w:ind w:left="199" w:right="257"/>
      </w:pPr>
      <w:r>
        <w:rPr/>
        <w:br w:type="column"/>
      </w:r>
      <w:r>
        <w:rPr/>
        <w:t>In recent years, DeFi lending has witnessed rapid </w:t>
      </w:r>
      <w:r>
        <w:rPr/>
        <w:t>growth due to its ability to offer permissionless access, real-time settlement, and algorithmically determined interest rates. Plat- forms</w:t>
      </w:r>
      <w:r>
        <w:rPr>
          <w:spacing w:val="-8"/>
        </w:rPr>
        <w:t> </w:t>
      </w:r>
      <w:r>
        <w:rPr/>
        <w:t>such</w:t>
      </w:r>
      <w:r>
        <w:rPr>
          <w:spacing w:val="-8"/>
        </w:rPr>
        <w:t> </w:t>
      </w:r>
      <w:r>
        <w:rPr/>
        <w:t>as</w:t>
      </w:r>
      <w:r>
        <w:rPr>
          <w:spacing w:val="-8"/>
        </w:rPr>
        <w:t> </w:t>
      </w:r>
      <w:r>
        <w:rPr/>
        <w:t>Aave,</w:t>
      </w:r>
      <w:r>
        <w:rPr>
          <w:spacing w:val="-8"/>
        </w:rPr>
        <w:t> </w:t>
      </w:r>
      <w:r>
        <w:rPr/>
        <w:t>Compound,</w:t>
      </w:r>
      <w:r>
        <w:rPr>
          <w:spacing w:val="-8"/>
        </w:rPr>
        <w:t> </w:t>
      </w:r>
      <w:r>
        <w:rPr/>
        <w:t>and</w:t>
      </w:r>
      <w:r>
        <w:rPr>
          <w:spacing w:val="-8"/>
        </w:rPr>
        <w:t> </w:t>
      </w:r>
      <w:r>
        <w:rPr/>
        <w:t>MakerDAO</w:t>
      </w:r>
      <w:r>
        <w:rPr>
          <w:spacing w:val="-8"/>
        </w:rPr>
        <w:t> </w:t>
      </w:r>
      <w:r>
        <w:rPr/>
        <w:t>have</w:t>
      </w:r>
      <w:r>
        <w:rPr>
          <w:spacing w:val="-8"/>
        </w:rPr>
        <w:t> </w:t>
      </w:r>
      <w:r>
        <w:rPr/>
        <w:t>demon- strated the feasibility of decentralized money markets, where liquidity pools are governed by smart contracts and interest rates dynamically adjust based on supply and demand. How- ever, despite their success, existing DeFi platforms continue</w:t>
      </w:r>
      <w:r>
        <w:rPr>
          <w:spacing w:val="80"/>
        </w:rPr>
        <w:t> </w:t>
      </w:r>
      <w:r>
        <w:rPr/>
        <w:t>to face challenges related to risk management, governance centralization, liquidation inefficiencies, and user experience </w:t>
      </w:r>
      <w:r>
        <w:rPr>
          <w:spacing w:val="-2"/>
        </w:rPr>
        <w:t>complexity.</w:t>
      </w:r>
    </w:p>
    <w:p>
      <w:pPr>
        <w:pStyle w:val="BodyText"/>
        <w:spacing w:line="249" w:lineRule="auto"/>
        <w:ind w:left="199" w:right="257"/>
      </w:pPr>
      <w:r>
        <w:rPr/>
        <w:t>One of the critical concerns in DeFi lending systems </w:t>
      </w:r>
      <w:r>
        <w:rPr/>
        <w:t>is effective collateral monitoring and liquidation management. Extreme market volatility can lead to rapid collateral devalua- tion, increasing the risk of under-collateralized loans and bad debt accumulation. Additionally, many platforms lack robust governance participation, where protocol decisions are often influenced by a limited subset of token holders. These chal- lenges highlight the need for a more transparent, community- driven, and resilient lending architecture.</w:t>
      </w:r>
    </w:p>
    <w:p>
      <w:pPr>
        <w:pStyle w:val="BodyText"/>
        <w:spacing w:line="249" w:lineRule="auto"/>
        <w:ind w:left="199" w:right="257"/>
      </w:pPr>
      <w:r>
        <w:rPr/>
        <w:t>This paper presents </w:t>
      </w:r>
      <w:r>
        <w:rPr>
          <w:b/>
        </w:rPr>
        <w:t>VaultFi</w:t>
      </w:r>
      <w:r>
        <w:rPr/>
        <w:t>, a decentralized lending </w:t>
      </w:r>
      <w:r>
        <w:rPr/>
        <w:t>and borrowing platform designed to address these limitations through</w:t>
      </w:r>
      <w:r>
        <w:rPr>
          <w:spacing w:val="40"/>
        </w:rPr>
        <w:t> </w:t>
      </w:r>
      <w:r>
        <w:rPr/>
        <w:t>a</w:t>
      </w:r>
      <w:r>
        <w:rPr>
          <w:spacing w:val="40"/>
        </w:rPr>
        <w:t> </w:t>
      </w:r>
      <w:r>
        <w:rPr/>
        <w:t>modular</w:t>
      </w:r>
      <w:r>
        <w:rPr>
          <w:spacing w:val="40"/>
        </w:rPr>
        <w:t> </w:t>
      </w:r>
      <w:r>
        <w:rPr/>
        <w:t>architecture,</w:t>
      </w:r>
      <w:r>
        <w:rPr>
          <w:spacing w:val="40"/>
        </w:rPr>
        <w:t> </w:t>
      </w:r>
      <w:r>
        <w:rPr/>
        <w:t>real-time</w:t>
      </w:r>
      <w:r>
        <w:rPr>
          <w:spacing w:val="40"/>
        </w:rPr>
        <w:t> </w:t>
      </w:r>
      <w:r>
        <w:rPr/>
        <w:t>oracle</w:t>
      </w:r>
      <w:r>
        <w:rPr>
          <w:spacing w:val="40"/>
        </w:rPr>
        <w:t> </w:t>
      </w:r>
      <w:r>
        <w:rPr/>
        <w:t>integra- tion, automated risk monitoring, and DAO-based governance. VaultFi enables users to deposit digital assets as collateral, borrow against them, and manage loans through a secure and intuitive interface. By integrating decentralized price oracles, the system ensures accurate collateral valuation and dynamic loan-to-value (LTV) enforcement.</w:t>
      </w:r>
    </w:p>
    <w:p>
      <w:pPr>
        <w:pStyle w:val="BodyText"/>
        <w:spacing w:line="249" w:lineRule="auto"/>
        <w:ind w:left="199" w:right="257"/>
      </w:pPr>
      <w:r>
        <w:rPr/>
        <w:t>Furthermore, VaultFi introduces a governance </w:t>
      </w:r>
      <w:r>
        <w:rPr/>
        <w:t>and reputation-based framework that incentivizes responsible user behavior and community participation. Governance tokens allow users to propose and vote on protocol-level decisions, while reputation metrics encourage timely repayments and long-term engagement. This approach enhances transparency, decentralization, and sustainability within the lending </w:t>
      </w:r>
      <w:r>
        <w:rPr>
          <w:spacing w:val="-2"/>
        </w:rPr>
        <w:t>ecosystem.</w:t>
      </w:r>
    </w:p>
    <w:p>
      <w:pPr>
        <w:pStyle w:val="BodyText"/>
        <w:spacing w:line="249" w:lineRule="auto"/>
        <w:ind w:left="199" w:right="257"/>
      </w:pPr>
      <w:r>
        <w:rPr/>
        <w:t>The</w:t>
      </w:r>
      <w:r>
        <w:rPr>
          <w:spacing w:val="-4"/>
        </w:rPr>
        <w:t> </w:t>
      </w:r>
      <w:r>
        <w:rPr/>
        <w:t>remainder</w:t>
      </w:r>
      <w:r>
        <w:rPr>
          <w:spacing w:val="-4"/>
        </w:rPr>
        <w:t> </w:t>
      </w:r>
      <w:r>
        <w:rPr/>
        <w:t>of</w:t>
      </w:r>
      <w:r>
        <w:rPr>
          <w:spacing w:val="-4"/>
        </w:rPr>
        <w:t> </w:t>
      </w:r>
      <w:r>
        <w:rPr/>
        <w:t>this</w:t>
      </w:r>
      <w:r>
        <w:rPr>
          <w:spacing w:val="-4"/>
        </w:rPr>
        <w:t> </w:t>
      </w:r>
      <w:r>
        <w:rPr/>
        <w:t>paper</w:t>
      </w:r>
      <w:r>
        <w:rPr>
          <w:spacing w:val="-4"/>
        </w:rPr>
        <w:t> </w:t>
      </w:r>
      <w:r>
        <w:rPr/>
        <w:t>is</w:t>
      </w:r>
      <w:r>
        <w:rPr>
          <w:spacing w:val="-4"/>
        </w:rPr>
        <w:t> </w:t>
      </w:r>
      <w:r>
        <w:rPr/>
        <w:t>organized</w:t>
      </w:r>
      <w:r>
        <w:rPr>
          <w:spacing w:val="-4"/>
        </w:rPr>
        <w:t> </w:t>
      </w:r>
      <w:r>
        <w:rPr/>
        <w:t>as</w:t>
      </w:r>
      <w:r>
        <w:rPr>
          <w:spacing w:val="-4"/>
        </w:rPr>
        <w:t> </w:t>
      </w:r>
      <w:r>
        <w:rPr/>
        <w:t>follows:</w:t>
      </w:r>
      <w:r>
        <w:rPr>
          <w:spacing w:val="-4"/>
        </w:rPr>
        <w:t> </w:t>
      </w:r>
      <w:r>
        <w:rPr/>
        <w:t>Section II reviews related work and existing DeFi lending platforms. Section</w:t>
      </w:r>
      <w:r>
        <w:rPr>
          <w:spacing w:val="-10"/>
        </w:rPr>
        <w:t> </w:t>
      </w:r>
      <w:r>
        <w:rPr/>
        <w:t>III</w:t>
      </w:r>
      <w:r>
        <w:rPr>
          <w:spacing w:val="-10"/>
        </w:rPr>
        <w:t> </w:t>
      </w:r>
      <w:r>
        <w:rPr/>
        <w:t>discusses</w:t>
      </w:r>
      <w:r>
        <w:rPr>
          <w:spacing w:val="-10"/>
        </w:rPr>
        <w:t> </w:t>
      </w:r>
      <w:r>
        <w:rPr/>
        <w:t>the</w:t>
      </w:r>
      <w:r>
        <w:rPr>
          <w:spacing w:val="-10"/>
        </w:rPr>
        <w:t> </w:t>
      </w:r>
      <w:r>
        <w:rPr/>
        <w:t>limitations</w:t>
      </w:r>
      <w:r>
        <w:rPr>
          <w:spacing w:val="-10"/>
        </w:rPr>
        <w:t> </w:t>
      </w:r>
      <w:r>
        <w:rPr/>
        <w:t>of</w:t>
      </w:r>
      <w:r>
        <w:rPr>
          <w:spacing w:val="-10"/>
        </w:rPr>
        <w:t> </w:t>
      </w:r>
      <w:r>
        <w:rPr/>
        <w:t>current</w:t>
      </w:r>
      <w:r>
        <w:rPr>
          <w:spacing w:val="-10"/>
        </w:rPr>
        <w:t> </w:t>
      </w:r>
      <w:r>
        <w:rPr/>
        <w:t>systems.</w:t>
      </w:r>
      <w:r>
        <w:rPr>
          <w:spacing w:val="-10"/>
        </w:rPr>
        <w:t> </w:t>
      </w:r>
      <w:r>
        <w:rPr/>
        <w:t>Section IV presents the proposed VaultFi architecture and modules. Section V describes the implementation methodology and ex- perimental</w:t>
      </w:r>
      <w:r>
        <w:rPr>
          <w:spacing w:val="-3"/>
        </w:rPr>
        <w:t> </w:t>
      </w:r>
      <w:r>
        <w:rPr/>
        <w:t>setup.</w:t>
      </w:r>
      <w:r>
        <w:rPr>
          <w:spacing w:val="-3"/>
        </w:rPr>
        <w:t> </w:t>
      </w:r>
      <w:r>
        <w:rPr/>
        <w:t>Section</w:t>
      </w:r>
      <w:r>
        <w:rPr>
          <w:spacing w:val="-3"/>
        </w:rPr>
        <w:t> </w:t>
      </w:r>
      <w:r>
        <w:rPr/>
        <w:t>VI</w:t>
      </w:r>
      <w:r>
        <w:rPr>
          <w:spacing w:val="-3"/>
        </w:rPr>
        <w:t> </w:t>
      </w:r>
      <w:r>
        <w:rPr/>
        <w:t>analyzes</w:t>
      </w:r>
      <w:r>
        <w:rPr>
          <w:spacing w:val="-3"/>
        </w:rPr>
        <w:t> </w:t>
      </w:r>
      <w:r>
        <w:rPr/>
        <w:t>results</w:t>
      </w:r>
      <w:r>
        <w:rPr>
          <w:spacing w:val="-3"/>
        </w:rPr>
        <w:t> </w:t>
      </w:r>
      <w:r>
        <w:rPr/>
        <w:t>and</w:t>
      </w:r>
      <w:r>
        <w:rPr>
          <w:spacing w:val="-3"/>
        </w:rPr>
        <w:t> </w:t>
      </w:r>
      <w:r>
        <w:rPr/>
        <w:t>performance metrics.</w:t>
      </w:r>
      <w:r>
        <w:rPr>
          <w:spacing w:val="6"/>
        </w:rPr>
        <w:t> </w:t>
      </w:r>
      <w:r>
        <w:rPr/>
        <w:t>Finally,</w:t>
      </w:r>
      <w:r>
        <w:rPr>
          <w:spacing w:val="6"/>
        </w:rPr>
        <w:t> </w:t>
      </w:r>
      <w:r>
        <w:rPr/>
        <w:t>Section</w:t>
      </w:r>
      <w:r>
        <w:rPr>
          <w:spacing w:val="7"/>
        </w:rPr>
        <w:t> </w:t>
      </w:r>
      <w:r>
        <w:rPr/>
        <w:t>VII</w:t>
      </w:r>
      <w:r>
        <w:rPr>
          <w:spacing w:val="6"/>
        </w:rPr>
        <w:t> </w:t>
      </w:r>
      <w:r>
        <w:rPr/>
        <w:t>concludes</w:t>
      </w:r>
      <w:r>
        <w:rPr>
          <w:spacing w:val="7"/>
        </w:rPr>
        <w:t> </w:t>
      </w:r>
      <w:r>
        <w:rPr/>
        <w:t>the</w:t>
      </w:r>
      <w:r>
        <w:rPr>
          <w:spacing w:val="6"/>
        </w:rPr>
        <w:t> </w:t>
      </w:r>
      <w:r>
        <w:rPr/>
        <w:t>paper</w:t>
      </w:r>
      <w:r>
        <w:rPr>
          <w:spacing w:val="7"/>
        </w:rPr>
        <w:t> </w:t>
      </w:r>
      <w:r>
        <w:rPr/>
        <w:t>and</w:t>
      </w:r>
      <w:r>
        <w:rPr>
          <w:spacing w:val="6"/>
        </w:rPr>
        <w:t> </w:t>
      </w:r>
      <w:r>
        <w:rPr>
          <w:spacing w:val="-2"/>
        </w:rPr>
        <w:t>outlines</w:t>
      </w:r>
    </w:p>
    <w:p>
      <w:pPr>
        <w:pStyle w:val="BodyText"/>
        <w:spacing w:after="0" w:line="249" w:lineRule="auto"/>
        <w:sectPr>
          <w:type w:val="continuous"/>
          <w:pgSz w:w="12240" w:h="15840"/>
          <w:pgMar w:top="1820" w:bottom="280" w:left="720" w:right="720"/>
          <w:cols w:num="2" w:equalWidth="0">
            <w:col w:w="5281" w:space="40"/>
            <w:col w:w="5479"/>
          </w:cols>
        </w:sectPr>
      </w:pPr>
    </w:p>
    <w:p>
      <w:pPr>
        <w:pStyle w:val="BodyText"/>
        <w:spacing w:before="71"/>
        <w:ind w:firstLine="0"/>
      </w:pPr>
      <w:r>
        <w:rPr/>
        <w:t>future</w:t>
      </w:r>
      <w:r>
        <w:rPr>
          <w:spacing w:val="13"/>
        </w:rPr>
        <w:t> </w:t>
      </w:r>
      <w:r>
        <w:rPr/>
        <w:t>research</w:t>
      </w:r>
      <w:r>
        <w:rPr>
          <w:spacing w:val="13"/>
        </w:rPr>
        <w:t> </w:t>
      </w:r>
      <w:r>
        <w:rPr>
          <w:spacing w:val="-2"/>
        </w:rPr>
        <w:t>directions.</w:t>
      </w:r>
    </w:p>
    <w:p>
      <w:pPr>
        <w:pStyle w:val="ListParagraph"/>
        <w:numPr>
          <w:ilvl w:val="0"/>
          <w:numId w:val="1"/>
        </w:numPr>
        <w:tabs>
          <w:tab w:pos="1986" w:val="left" w:leader="none"/>
        </w:tabs>
        <w:spacing w:line="240" w:lineRule="auto" w:before="161" w:after="0"/>
        <w:ind w:left="1986" w:right="0" w:hanging="289"/>
        <w:jc w:val="left"/>
        <w:rPr>
          <w:sz w:val="20"/>
        </w:rPr>
      </w:pPr>
      <w:r>
        <w:rPr>
          <w:smallCaps/>
          <w:sz w:val="20"/>
        </w:rPr>
        <w:t>Literature</w:t>
      </w:r>
      <w:r>
        <w:rPr>
          <w:smallCaps/>
          <w:spacing w:val="73"/>
          <w:sz w:val="20"/>
        </w:rPr>
        <w:t> </w:t>
      </w:r>
      <w:r>
        <w:rPr>
          <w:smallCaps/>
          <w:spacing w:val="-2"/>
          <w:sz w:val="20"/>
        </w:rPr>
        <w:t>Review</w:t>
      </w:r>
    </w:p>
    <w:p>
      <w:pPr>
        <w:pStyle w:val="BodyText"/>
        <w:spacing w:line="249" w:lineRule="auto" w:before="84"/>
      </w:pPr>
      <w:r>
        <w:rPr/>
        <w:t>In this literature survey on decentralized finance </w:t>
      </w:r>
      <w:r>
        <w:rPr/>
        <w:t>(DeFi) lending, a comprehensive review of research articles and technical reports was conducted to understand the evolution, architecture, and challenges of blockchain-based lending sys- tems. One of the foundational works examined was “A Next- Generation Smart Contract and Decentralized Application Platform”</w:t>
      </w:r>
      <w:r>
        <w:rPr>
          <w:spacing w:val="-13"/>
        </w:rPr>
        <w:t> </w:t>
      </w:r>
      <w:r>
        <w:rPr/>
        <w:t>(2014),</w:t>
      </w:r>
      <w:r>
        <w:rPr>
          <w:spacing w:val="-12"/>
        </w:rPr>
        <w:t> </w:t>
      </w:r>
      <w:r>
        <w:rPr/>
        <w:t>which</w:t>
      </w:r>
      <w:r>
        <w:rPr>
          <w:spacing w:val="-13"/>
        </w:rPr>
        <w:t> </w:t>
      </w:r>
      <w:r>
        <w:rPr/>
        <w:t>introduced</w:t>
      </w:r>
      <w:r>
        <w:rPr>
          <w:spacing w:val="-12"/>
        </w:rPr>
        <w:t> </w:t>
      </w:r>
      <w:r>
        <w:rPr/>
        <w:t>Ethereum’s</w:t>
      </w:r>
      <w:r>
        <w:rPr>
          <w:spacing w:val="-13"/>
        </w:rPr>
        <w:t> </w:t>
      </w:r>
      <w:r>
        <w:rPr/>
        <w:t>programmable smart contract infrastructure. This framework significantly enhanced the scalability and flexibility of decentralized finan- cial applications and contributed to the emergence of yield- generating mechanisms within DeFi ecosystems.</w:t>
      </w:r>
    </w:p>
    <w:p>
      <w:pPr>
        <w:pStyle w:val="BodyText"/>
        <w:spacing w:line="249" w:lineRule="auto" w:before="1"/>
        <w:jc w:val="right"/>
      </w:pPr>
      <w:r>
        <w:rPr/>
        <w:t>Another</w:t>
      </w:r>
      <w:r>
        <w:rPr>
          <w:spacing w:val="40"/>
        </w:rPr>
        <w:t> </w:t>
      </w:r>
      <w:r>
        <w:rPr/>
        <w:t>seminal</w:t>
      </w:r>
      <w:r>
        <w:rPr>
          <w:spacing w:val="40"/>
        </w:rPr>
        <w:t> </w:t>
      </w:r>
      <w:r>
        <w:rPr/>
        <w:t>contribution,</w:t>
      </w:r>
      <w:r>
        <w:rPr>
          <w:spacing w:val="40"/>
        </w:rPr>
        <w:t> </w:t>
      </w:r>
      <w:r>
        <w:rPr/>
        <w:t>“Bitcoin:</w:t>
      </w:r>
      <w:r>
        <w:rPr>
          <w:spacing w:val="40"/>
        </w:rPr>
        <w:t> </w:t>
      </w:r>
      <w:r>
        <w:rPr/>
        <w:t>A</w:t>
      </w:r>
      <w:r>
        <w:rPr>
          <w:spacing w:val="40"/>
        </w:rPr>
        <w:t> </w:t>
      </w:r>
      <w:r>
        <w:rPr/>
        <w:t>Peer-to-</w:t>
      </w:r>
      <w:r>
        <w:rPr/>
        <w:t>Peer Electronic</w:t>
      </w:r>
      <w:r>
        <w:rPr>
          <w:spacing w:val="33"/>
        </w:rPr>
        <w:t> </w:t>
      </w:r>
      <w:r>
        <w:rPr/>
        <w:t>Cash</w:t>
      </w:r>
      <w:r>
        <w:rPr>
          <w:spacing w:val="33"/>
        </w:rPr>
        <w:t> </w:t>
      </w:r>
      <w:r>
        <w:rPr/>
        <w:t>System”</w:t>
      </w:r>
      <w:r>
        <w:rPr>
          <w:spacing w:val="33"/>
        </w:rPr>
        <w:t> </w:t>
      </w:r>
      <w:r>
        <w:rPr/>
        <w:t>(2008),</w:t>
      </w:r>
      <w:r>
        <w:rPr>
          <w:spacing w:val="33"/>
        </w:rPr>
        <w:t> </w:t>
      </w:r>
      <w:r>
        <w:rPr/>
        <w:t>established</w:t>
      </w:r>
      <w:r>
        <w:rPr>
          <w:spacing w:val="33"/>
        </w:rPr>
        <w:t> </w:t>
      </w:r>
      <w:r>
        <w:rPr/>
        <w:t>the</w:t>
      </w:r>
      <w:r>
        <w:rPr>
          <w:spacing w:val="33"/>
        </w:rPr>
        <w:t> </w:t>
      </w:r>
      <w:r>
        <w:rPr/>
        <w:t>conceptual foundation for decentralized financial transactions. The study demonstrated</w:t>
      </w:r>
      <w:r>
        <w:rPr>
          <w:spacing w:val="-5"/>
        </w:rPr>
        <w:t> </w:t>
      </w:r>
      <w:r>
        <w:rPr/>
        <w:t>how</w:t>
      </w:r>
      <w:r>
        <w:rPr>
          <w:spacing w:val="-5"/>
        </w:rPr>
        <w:t> </w:t>
      </w:r>
      <w:r>
        <w:rPr/>
        <w:t>peer-to-peer</w:t>
      </w:r>
      <w:r>
        <w:rPr>
          <w:spacing w:val="-5"/>
        </w:rPr>
        <w:t> </w:t>
      </w:r>
      <w:r>
        <w:rPr/>
        <w:t>blockchain</w:t>
      </w:r>
      <w:r>
        <w:rPr>
          <w:spacing w:val="-5"/>
        </w:rPr>
        <w:t> </w:t>
      </w:r>
      <w:r>
        <w:rPr/>
        <w:t>networks</w:t>
      </w:r>
      <w:r>
        <w:rPr>
          <w:spacing w:val="-5"/>
        </w:rPr>
        <w:t> </w:t>
      </w:r>
      <w:r>
        <w:rPr/>
        <w:t>can</w:t>
      </w:r>
      <w:r>
        <w:rPr>
          <w:spacing w:val="-5"/>
        </w:rPr>
        <w:t> </w:t>
      </w:r>
      <w:r>
        <w:rPr/>
        <w:t>elim- inate</w:t>
      </w:r>
      <w:r>
        <w:rPr>
          <w:spacing w:val="40"/>
        </w:rPr>
        <w:t> </w:t>
      </w:r>
      <w:r>
        <w:rPr/>
        <w:t>intermediaries</w:t>
      </w:r>
      <w:r>
        <w:rPr>
          <w:spacing w:val="40"/>
        </w:rPr>
        <w:t> </w:t>
      </w:r>
      <w:r>
        <w:rPr/>
        <w:t>while</w:t>
      </w:r>
      <w:r>
        <w:rPr>
          <w:spacing w:val="40"/>
        </w:rPr>
        <w:t> </w:t>
      </w:r>
      <w:r>
        <w:rPr/>
        <w:t>promoting</w:t>
      </w:r>
      <w:r>
        <w:rPr>
          <w:spacing w:val="40"/>
        </w:rPr>
        <w:t> </w:t>
      </w:r>
      <w:r>
        <w:rPr/>
        <w:t>transparency,</w:t>
      </w:r>
      <w:r>
        <w:rPr>
          <w:spacing w:val="40"/>
        </w:rPr>
        <w:t> </w:t>
      </w:r>
      <w:r>
        <w:rPr/>
        <w:t>accessi- bility,</w:t>
      </w:r>
      <w:r>
        <w:rPr>
          <w:spacing w:val="40"/>
        </w:rPr>
        <w:t> </w:t>
      </w:r>
      <w:r>
        <w:rPr/>
        <w:t>and</w:t>
      </w:r>
      <w:r>
        <w:rPr>
          <w:spacing w:val="40"/>
        </w:rPr>
        <w:t> </w:t>
      </w:r>
      <w:r>
        <w:rPr/>
        <w:t>reduced</w:t>
      </w:r>
      <w:r>
        <w:rPr>
          <w:spacing w:val="40"/>
        </w:rPr>
        <w:t> </w:t>
      </w:r>
      <w:r>
        <w:rPr/>
        <w:t>entry</w:t>
      </w:r>
      <w:r>
        <w:rPr>
          <w:spacing w:val="40"/>
        </w:rPr>
        <w:t> </w:t>
      </w:r>
      <w:r>
        <w:rPr/>
        <w:t>barriers.</w:t>
      </w:r>
      <w:r>
        <w:rPr>
          <w:spacing w:val="40"/>
        </w:rPr>
        <w:t> </w:t>
      </w:r>
      <w:r>
        <w:rPr/>
        <w:t>These</w:t>
      </w:r>
      <w:r>
        <w:rPr>
          <w:spacing w:val="40"/>
        </w:rPr>
        <w:t> </w:t>
      </w:r>
      <w:r>
        <w:rPr/>
        <w:t>principles</w:t>
      </w:r>
      <w:r>
        <w:rPr>
          <w:spacing w:val="40"/>
        </w:rPr>
        <w:t> </w:t>
      </w:r>
      <w:r>
        <w:rPr/>
        <w:t>directly influence the operational structure of DeFi lending platforms. Beyond foundational blockchain research, studies analyzing decentralized lending protocols provide insights into architec- tural design and interest rate mechanisms. Comparative anal- yses of lending and borrowing platforms highlight the use of both fixed and variable interest rate models, each influencing liquidity</w:t>
      </w:r>
      <w:r>
        <w:rPr>
          <w:spacing w:val="36"/>
        </w:rPr>
        <w:t> </w:t>
      </w:r>
      <w:r>
        <w:rPr/>
        <w:t>dynamics</w:t>
      </w:r>
      <w:r>
        <w:rPr>
          <w:spacing w:val="36"/>
        </w:rPr>
        <w:t> </w:t>
      </w:r>
      <w:r>
        <w:rPr/>
        <w:t>and</w:t>
      </w:r>
      <w:r>
        <w:rPr>
          <w:spacing w:val="36"/>
        </w:rPr>
        <w:t> </w:t>
      </w:r>
      <w:r>
        <w:rPr/>
        <w:t>borrower</w:t>
      </w:r>
      <w:r>
        <w:rPr>
          <w:spacing w:val="36"/>
        </w:rPr>
        <w:t> </w:t>
      </w:r>
      <w:r>
        <w:rPr/>
        <w:t>behavior</w:t>
      </w:r>
      <w:r>
        <w:rPr>
          <w:spacing w:val="36"/>
        </w:rPr>
        <w:t> </w:t>
      </w:r>
      <w:r>
        <w:rPr/>
        <w:t>differently.</w:t>
      </w:r>
      <w:r>
        <w:rPr>
          <w:spacing w:val="36"/>
        </w:rPr>
        <w:t> </w:t>
      </w:r>
      <w:r>
        <w:rPr/>
        <w:t>Such mechanisms</w:t>
      </w:r>
      <w:r>
        <w:rPr>
          <w:spacing w:val="45"/>
        </w:rPr>
        <w:t> </w:t>
      </w:r>
      <w:r>
        <w:rPr/>
        <w:t>play</w:t>
      </w:r>
      <w:r>
        <w:rPr>
          <w:spacing w:val="45"/>
        </w:rPr>
        <w:t> </w:t>
      </w:r>
      <w:r>
        <w:rPr/>
        <w:t>a</w:t>
      </w:r>
      <w:r>
        <w:rPr>
          <w:spacing w:val="45"/>
        </w:rPr>
        <w:t> </w:t>
      </w:r>
      <w:r>
        <w:rPr/>
        <w:t>critical</w:t>
      </w:r>
      <w:r>
        <w:rPr>
          <w:spacing w:val="45"/>
        </w:rPr>
        <w:t> </w:t>
      </w:r>
      <w:r>
        <w:rPr/>
        <w:t>role</w:t>
      </w:r>
      <w:r>
        <w:rPr>
          <w:spacing w:val="45"/>
        </w:rPr>
        <w:t> </w:t>
      </w:r>
      <w:r>
        <w:rPr/>
        <w:t>in</w:t>
      </w:r>
      <w:r>
        <w:rPr>
          <w:spacing w:val="45"/>
        </w:rPr>
        <w:t> </w:t>
      </w:r>
      <w:r>
        <w:rPr/>
        <w:t>maintaining</w:t>
      </w:r>
      <w:r>
        <w:rPr>
          <w:spacing w:val="46"/>
        </w:rPr>
        <w:t> </w:t>
      </w:r>
      <w:r>
        <w:rPr>
          <w:spacing w:val="-2"/>
        </w:rPr>
        <w:t>equilibrium</w:t>
      </w:r>
    </w:p>
    <w:p>
      <w:pPr>
        <w:pStyle w:val="BodyText"/>
        <w:spacing w:before="1"/>
        <w:ind w:firstLine="0"/>
      </w:pPr>
      <w:r>
        <w:rPr/>
        <w:t>between</w:t>
      </w:r>
      <w:r>
        <w:rPr>
          <w:spacing w:val="13"/>
        </w:rPr>
        <w:t> </w:t>
      </w:r>
      <w:r>
        <w:rPr/>
        <w:t>supply</w:t>
      </w:r>
      <w:r>
        <w:rPr>
          <w:spacing w:val="13"/>
        </w:rPr>
        <w:t> </w:t>
      </w:r>
      <w:r>
        <w:rPr/>
        <w:t>and</w:t>
      </w:r>
      <w:r>
        <w:rPr>
          <w:spacing w:val="14"/>
        </w:rPr>
        <w:t> </w:t>
      </w:r>
      <w:r>
        <w:rPr/>
        <w:t>demand</w:t>
      </w:r>
      <w:r>
        <w:rPr>
          <w:spacing w:val="13"/>
        </w:rPr>
        <w:t> </w:t>
      </w:r>
      <w:r>
        <w:rPr/>
        <w:t>within</w:t>
      </w:r>
      <w:r>
        <w:rPr>
          <w:spacing w:val="14"/>
        </w:rPr>
        <w:t> </w:t>
      </w:r>
      <w:r>
        <w:rPr/>
        <w:t>liquidity</w:t>
      </w:r>
      <w:r>
        <w:rPr>
          <w:spacing w:val="13"/>
        </w:rPr>
        <w:t> </w:t>
      </w:r>
      <w:r>
        <w:rPr>
          <w:spacing w:val="-2"/>
        </w:rPr>
        <w:t>pools.</w:t>
      </w:r>
    </w:p>
    <w:p>
      <w:pPr>
        <w:pStyle w:val="BodyText"/>
        <w:spacing w:line="249" w:lineRule="auto" w:before="12"/>
      </w:pPr>
      <w:r>
        <w:rPr/>
        <w:t>Token economics also forms a central theme in </w:t>
      </w:r>
      <w:r>
        <w:rPr/>
        <w:t>DeFi research. Studies such as “Token-Based Platform Finance” examine</w:t>
      </w:r>
      <w:r>
        <w:rPr>
          <w:spacing w:val="-7"/>
        </w:rPr>
        <w:t> </w:t>
      </w:r>
      <w:r>
        <w:rPr/>
        <w:t>how</w:t>
      </w:r>
      <w:r>
        <w:rPr>
          <w:spacing w:val="-7"/>
        </w:rPr>
        <w:t> </w:t>
      </w:r>
      <w:r>
        <w:rPr/>
        <w:t>governance</w:t>
      </w:r>
      <w:r>
        <w:rPr>
          <w:spacing w:val="-7"/>
        </w:rPr>
        <w:t> </w:t>
      </w:r>
      <w:r>
        <w:rPr/>
        <w:t>tokens</w:t>
      </w:r>
      <w:r>
        <w:rPr>
          <w:spacing w:val="-7"/>
        </w:rPr>
        <w:t> </w:t>
      </w:r>
      <w:r>
        <w:rPr/>
        <w:t>are</w:t>
      </w:r>
      <w:r>
        <w:rPr>
          <w:spacing w:val="-7"/>
        </w:rPr>
        <w:t> </w:t>
      </w:r>
      <w:r>
        <w:rPr/>
        <w:t>used</w:t>
      </w:r>
      <w:r>
        <w:rPr>
          <w:spacing w:val="-7"/>
        </w:rPr>
        <w:t> </w:t>
      </w:r>
      <w:r>
        <w:rPr/>
        <w:t>to</w:t>
      </w:r>
      <w:r>
        <w:rPr>
          <w:spacing w:val="-7"/>
        </w:rPr>
        <w:t> </w:t>
      </w:r>
      <w:r>
        <w:rPr/>
        <w:t>incentivize</w:t>
      </w:r>
      <w:r>
        <w:rPr>
          <w:spacing w:val="-7"/>
        </w:rPr>
        <w:t> </w:t>
      </w:r>
      <w:r>
        <w:rPr/>
        <w:t>partic- ipation and decentralize platform control. Research into plat- forms like Aave and Compound further illustrates how token issuance supports liquidity mining, governance participation, and ecosystem growth. However, token-based governance in- troduces challenges including token concentration risks and regulatory uncertainty.</w:t>
      </w:r>
    </w:p>
    <w:p>
      <w:pPr>
        <w:pStyle w:val="BodyText"/>
        <w:spacing w:line="249" w:lineRule="auto" w:before="1"/>
      </w:pPr>
      <w:r>
        <w:rPr/>
        <w:t>Security and privacy considerations are </w:t>
      </w:r>
      <w:r>
        <w:rPr/>
        <w:t>extensively discussed in blockchain literature. Research addressing blockchain security highlights vulnerabilities such as smart contract exploits, liquidity shocks, and governance manip- ulation. The importance of conducting security audits and implementing mechanisms such as multisignature wallets has been emphasized to mitigate systemic risks. Additionally, scalability</w:t>
      </w:r>
      <w:r>
        <w:rPr>
          <w:spacing w:val="-7"/>
        </w:rPr>
        <w:t> </w:t>
      </w:r>
      <w:r>
        <w:rPr/>
        <w:t>solutions</w:t>
      </w:r>
      <w:r>
        <w:rPr>
          <w:spacing w:val="-7"/>
        </w:rPr>
        <w:t> </w:t>
      </w:r>
      <w:r>
        <w:rPr/>
        <w:t>including</w:t>
      </w:r>
      <w:r>
        <w:rPr>
          <w:spacing w:val="-6"/>
        </w:rPr>
        <w:t> </w:t>
      </w:r>
      <w:r>
        <w:rPr/>
        <w:t>second-layer</w:t>
      </w:r>
      <w:r>
        <w:rPr>
          <w:spacing w:val="-7"/>
        </w:rPr>
        <w:t> </w:t>
      </w:r>
      <w:r>
        <w:rPr/>
        <w:t>protocols</w:t>
      </w:r>
      <w:r>
        <w:rPr>
          <w:spacing w:val="-7"/>
        </w:rPr>
        <w:t> </w:t>
      </w:r>
      <w:r>
        <w:rPr/>
        <w:t>and</w:t>
      </w:r>
      <w:r>
        <w:rPr>
          <w:spacing w:val="-7"/>
        </w:rPr>
        <w:t> </w:t>
      </w:r>
      <w:r>
        <w:rPr/>
        <w:t>state channels have been proposed to reduce transaction costs and improve throughput in high-demand environments.</w:t>
      </w:r>
    </w:p>
    <w:p>
      <w:pPr>
        <w:pStyle w:val="BodyText"/>
        <w:spacing w:line="249" w:lineRule="auto" w:before="1"/>
      </w:pPr>
      <w:r>
        <w:rPr/>
        <w:t>Liquidity</w:t>
      </w:r>
      <w:r>
        <w:rPr>
          <w:spacing w:val="-5"/>
        </w:rPr>
        <w:t> </w:t>
      </w:r>
      <w:r>
        <w:rPr/>
        <w:t>management</w:t>
      </w:r>
      <w:r>
        <w:rPr>
          <w:spacing w:val="-5"/>
        </w:rPr>
        <w:t> </w:t>
      </w:r>
      <w:r>
        <w:rPr/>
        <w:t>remains</w:t>
      </w:r>
      <w:r>
        <w:rPr>
          <w:spacing w:val="-5"/>
        </w:rPr>
        <w:t> </w:t>
      </w:r>
      <w:r>
        <w:rPr/>
        <w:t>a</w:t>
      </w:r>
      <w:r>
        <w:rPr>
          <w:spacing w:val="-5"/>
        </w:rPr>
        <w:t> </w:t>
      </w:r>
      <w:r>
        <w:rPr/>
        <w:t>critical</w:t>
      </w:r>
      <w:r>
        <w:rPr>
          <w:spacing w:val="-5"/>
        </w:rPr>
        <w:t> </w:t>
      </w:r>
      <w:r>
        <w:rPr/>
        <w:t>factor</w:t>
      </w:r>
      <w:r>
        <w:rPr>
          <w:spacing w:val="-5"/>
        </w:rPr>
        <w:t> </w:t>
      </w:r>
      <w:r>
        <w:rPr/>
        <w:t>in</w:t>
      </w:r>
      <w:r>
        <w:rPr>
          <w:spacing w:val="-5"/>
        </w:rPr>
        <w:t> </w:t>
      </w:r>
      <w:r>
        <w:rPr/>
        <w:t>decentral- ized lending systems. Effective liquidity provisioning ensures that</w:t>
      </w:r>
      <w:r>
        <w:rPr>
          <w:spacing w:val="-11"/>
        </w:rPr>
        <w:t> </w:t>
      </w:r>
      <w:r>
        <w:rPr/>
        <w:t>borrowers</w:t>
      </w:r>
      <w:r>
        <w:rPr>
          <w:spacing w:val="-11"/>
        </w:rPr>
        <w:t> </w:t>
      </w:r>
      <w:r>
        <w:rPr/>
        <w:t>can</w:t>
      </w:r>
      <w:r>
        <w:rPr>
          <w:spacing w:val="-11"/>
        </w:rPr>
        <w:t> </w:t>
      </w:r>
      <w:r>
        <w:rPr/>
        <w:t>access</w:t>
      </w:r>
      <w:r>
        <w:rPr>
          <w:spacing w:val="-11"/>
        </w:rPr>
        <w:t> </w:t>
      </w:r>
      <w:r>
        <w:rPr/>
        <w:t>funds</w:t>
      </w:r>
      <w:r>
        <w:rPr>
          <w:spacing w:val="-11"/>
        </w:rPr>
        <w:t> </w:t>
      </w:r>
      <w:r>
        <w:rPr/>
        <w:t>while</w:t>
      </w:r>
      <w:r>
        <w:rPr>
          <w:spacing w:val="-11"/>
        </w:rPr>
        <w:t> </w:t>
      </w:r>
      <w:r>
        <w:rPr/>
        <w:t>lenders</w:t>
      </w:r>
      <w:r>
        <w:rPr>
          <w:spacing w:val="-11"/>
        </w:rPr>
        <w:t> </w:t>
      </w:r>
      <w:r>
        <w:rPr/>
        <w:t>maintain</w:t>
      </w:r>
      <w:r>
        <w:rPr>
          <w:spacing w:val="-11"/>
        </w:rPr>
        <w:t> </w:t>
      </w:r>
      <w:r>
        <w:rPr/>
        <w:t>earning opportunities. Leading platforms implement dynamic interest rate adjustments and collateralization strategies to manage utilization rates and reduce insolvency risk.</w:t>
      </w:r>
    </w:p>
    <w:p>
      <w:pPr>
        <w:pStyle w:val="BodyText"/>
        <w:spacing w:line="249" w:lineRule="auto" w:before="2"/>
      </w:pPr>
      <w:r>
        <w:rPr/>
        <w:t>The</w:t>
      </w:r>
      <w:r>
        <w:rPr>
          <w:spacing w:val="-8"/>
        </w:rPr>
        <w:t> </w:t>
      </w:r>
      <w:r>
        <w:rPr/>
        <w:t>literature</w:t>
      </w:r>
      <w:r>
        <w:rPr>
          <w:spacing w:val="-8"/>
        </w:rPr>
        <w:t> </w:t>
      </w:r>
      <w:r>
        <w:rPr/>
        <w:t>also</w:t>
      </w:r>
      <w:r>
        <w:rPr>
          <w:spacing w:val="-8"/>
        </w:rPr>
        <w:t> </w:t>
      </w:r>
      <w:r>
        <w:rPr/>
        <w:t>recognizes</w:t>
      </w:r>
      <w:r>
        <w:rPr>
          <w:spacing w:val="-8"/>
        </w:rPr>
        <w:t> </w:t>
      </w:r>
      <w:r>
        <w:rPr/>
        <w:t>the</w:t>
      </w:r>
      <w:r>
        <w:rPr>
          <w:spacing w:val="-8"/>
        </w:rPr>
        <w:t> </w:t>
      </w:r>
      <w:r>
        <w:rPr/>
        <w:t>transformative</w:t>
      </w:r>
      <w:r>
        <w:rPr>
          <w:spacing w:val="-8"/>
        </w:rPr>
        <w:t> </w:t>
      </w:r>
      <w:r>
        <w:rPr/>
        <w:t>potential</w:t>
      </w:r>
      <w:r>
        <w:rPr>
          <w:spacing w:val="-8"/>
        </w:rPr>
        <w:t> </w:t>
      </w:r>
      <w:r>
        <w:rPr/>
        <w:t>of DeFi</w:t>
      </w:r>
      <w:r>
        <w:rPr>
          <w:spacing w:val="25"/>
        </w:rPr>
        <w:t> </w:t>
      </w:r>
      <w:r>
        <w:rPr/>
        <w:t>lending</w:t>
      </w:r>
      <w:r>
        <w:rPr>
          <w:spacing w:val="26"/>
        </w:rPr>
        <w:t> </w:t>
      </w:r>
      <w:r>
        <w:rPr/>
        <w:t>in</w:t>
      </w:r>
      <w:r>
        <w:rPr>
          <w:spacing w:val="26"/>
        </w:rPr>
        <w:t> </w:t>
      </w:r>
      <w:r>
        <w:rPr/>
        <w:t>promoting</w:t>
      </w:r>
      <w:r>
        <w:rPr>
          <w:spacing w:val="25"/>
        </w:rPr>
        <w:t> </w:t>
      </w:r>
      <w:r>
        <w:rPr/>
        <w:t>financial</w:t>
      </w:r>
      <w:r>
        <w:rPr>
          <w:spacing w:val="26"/>
        </w:rPr>
        <w:t> </w:t>
      </w:r>
      <w:r>
        <w:rPr/>
        <w:t>inclusion.</w:t>
      </w:r>
      <w:r>
        <w:rPr>
          <w:spacing w:val="26"/>
        </w:rPr>
        <w:t> </w:t>
      </w:r>
      <w:r>
        <w:rPr/>
        <w:t>By</w:t>
      </w:r>
      <w:r>
        <w:rPr>
          <w:spacing w:val="25"/>
        </w:rPr>
        <w:t> </w:t>
      </w:r>
      <w:r>
        <w:rPr>
          <w:spacing w:val="-2"/>
        </w:rPr>
        <w:t>removing</w:t>
      </w:r>
    </w:p>
    <w:p>
      <w:pPr>
        <w:pStyle w:val="BodyText"/>
        <w:spacing w:line="249" w:lineRule="auto" w:before="71"/>
        <w:ind w:left="199" w:right="257" w:firstLine="0"/>
      </w:pPr>
      <w:r>
        <w:rPr/>
        <w:br w:type="column"/>
      </w:r>
      <w:r>
        <w:rPr/>
        <w:t>centralized intermediaries and enabling automated smart </w:t>
      </w:r>
      <w:r>
        <w:rPr/>
        <w:t>con- tract execution, DeFi platforms offer accessible financial ser- vices to underbanked and unbanked populations. Automated loan</w:t>
      </w:r>
      <w:r>
        <w:rPr>
          <w:spacing w:val="-9"/>
        </w:rPr>
        <w:t> </w:t>
      </w:r>
      <w:r>
        <w:rPr/>
        <w:t>execution</w:t>
      </w:r>
      <w:r>
        <w:rPr>
          <w:spacing w:val="-9"/>
        </w:rPr>
        <w:t> </w:t>
      </w:r>
      <w:r>
        <w:rPr/>
        <w:t>reduces</w:t>
      </w:r>
      <w:r>
        <w:rPr>
          <w:spacing w:val="-8"/>
        </w:rPr>
        <w:t> </w:t>
      </w:r>
      <w:r>
        <w:rPr/>
        <w:t>operational</w:t>
      </w:r>
      <w:r>
        <w:rPr>
          <w:spacing w:val="-9"/>
        </w:rPr>
        <w:t> </w:t>
      </w:r>
      <w:r>
        <w:rPr/>
        <w:t>inefficiencies</w:t>
      </w:r>
      <w:r>
        <w:rPr>
          <w:spacing w:val="-9"/>
        </w:rPr>
        <w:t> </w:t>
      </w:r>
      <w:r>
        <w:rPr/>
        <w:t>and</w:t>
      </w:r>
      <w:r>
        <w:rPr>
          <w:spacing w:val="-9"/>
        </w:rPr>
        <w:t> </w:t>
      </w:r>
      <w:r>
        <w:rPr/>
        <w:t>enhances transparency compared to traditional lending systems.</w:t>
      </w:r>
    </w:p>
    <w:p>
      <w:pPr>
        <w:pStyle w:val="BodyText"/>
        <w:spacing w:line="249" w:lineRule="auto"/>
        <w:ind w:left="199" w:right="257"/>
      </w:pPr>
      <w:r>
        <w:rPr/>
        <w:t>Overall, the reviewed studies indicate substantial growth </w:t>
      </w:r>
      <w:r>
        <w:rPr/>
        <w:t>in the DeFi lending sector, driven by smart contract innovation, liquidity</w:t>
      </w:r>
      <w:r>
        <w:rPr>
          <w:spacing w:val="-1"/>
        </w:rPr>
        <w:t> </w:t>
      </w:r>
      <w:r>
        <w:rPr/>
        <w:t>pool</w:t>
      </w:r>
      <w:r>
        <w:rPr>
          <w:spacing w:val="-2"/>
        </w:rPr>
        <w:t> </w:t>
      </w:r>
      <w:r>
        <w:rPr/>
        <w:t>models,</w:t>
      </w:r>
      <w:r>
        <w:rPr>
          <w:spacing w:val="-1"/>
        </w:rPr>
        <w:t> </w:t>
      </w:r>
      <w:r>
        <w:rPr/>
        <w:t>and</w:t>
      </w:r>
      <w:r>
        <w:rPr>
          <w:spacing w:val="-1"/>
        </w:rPr>
        <w:t> </w:t>
      </w:r>
      <w:r>
        <w:rPr/>
        <w:t>token-based</w:t>
      </w:r>
      <w:r>
        <w:rPr>
          <w:spacing w:val="-2"/>
        </w:rPr>
        <w:t> </w:t>
      </w:r>
      <w:r>
        <w:rPr/>
        <w:t>governance.</w:t>
      </w:r>
      <w:r>
        <w:rPr>
          <w:spacing w:val="-1"/>
        </w:rPr>
        <w:t> </w:t>
      </w:r>
      <w:r>
        <w:rPr/>
        <w:t>Neverthe- less, challenges related to scalability, security vulnerabilities, regulatory compliance, and liquidity risk remain significant. Addressing these limitations is essential to ensure sustainable expansion and long-term resilience of decentralized lending </w:t>
      </w:r>
      <w:r>
        <w:rPr>
          <w:spacing w:val="-2"/>
        </w:rPr>
        <w:t>ecosystems.</w:t>
      </w:r>
    </w:p>
    <w:p>
      <w:pPr>
        <w:pStyle w:val="ListParagraph"/>
        <w:numPr>
          <w:ilvl w:val="0"/>
          <w:numId w:val="1"/>
        </w:numPr>
        <w:tabs>
          <w:tab w:pos="364" w:val="left" w:leader="none"/>
        </w:tabs>
        <w:spacing w:line="240" w:lineRule="auto" w:before="118" w:after="0"/>
        <w:ind w:left="364" w:right="57" w:hanging="364"/>
        <w:jc w:val="center"/>
        <w:rPr>
          <w:sz w:val="20"/>
        </w:rPr>
      </w:pPr>
      <w:r>
        <w:rPr>
          <w:smallCaps/>
          <w:sz w:val="20"/>
        </w:rPr>
        <w:t>Analysis</w:t>
      </w:r>
      <w:r>
        <w:rPr>
          <w:smallCaps/>
          <w:spacing w:val="54"/>
          <w:sz w:val="20"/>
        </w:rPr>
        <w:t> </w:t>
      </w:r>
      <w:r>
        <w:rPr>
          <w:smallCaps/>
          <w:sz w:val="20"/>
        </w:rPr>
        <w:t>of</w:t>
      </w:r>
      <w:r>
        <w:rPr>
          <w:smallCaps/>
          <w:spacing w:val="54"/>
          <w:sz w:val="20"/>
        </w:rPr>
        <w:t> </w:t>
      </w:r>
      <w:r>
        <w:rPr>
          <w:smallCaps/>
          <w:sz w:val="20"/>
        </w:rPr>
        <w:t>Contemporary</w:t>
      </w:r>
      <w:r>
        <w:rPr>
          <w:smallCaps/>
          <w:spacing w:val="54"/>
          <w:sz w:val="20"/>
        </w:rPr>
        <w:t> </w:t>
      </w:r>
      <w:r>
        <w:rPr>
          <w:smallCaps/>
          <w:sz w:val="20"/>
        </w:rPr>
        <w:t>DeFi</w:t>
      </w:r>
      <w:r>
        <w:rPr>
          <w:smallCaps/>
          <w:spacing w:val="55"/>
          <w:sz w:val="20"/>
        </w:rPr>
        <w:t> </w:t>
      </w:r>
      <w:r>
        <w:rPr>
          <w:smallCaps/>
          <w:spacing w:val="-2"/>
          <w:sz w:val="20"/>
        </w:rPr>
        <w:t>Lending</w:t>
      </w:r>
    </w:p>
    <w:p>
      <w:pPr>
        <w:pStyle w:val="BodyText"/>
        <w:spacing w:before="9"/>
        <w:ind w:left="0" w:right="58" w:firstLine="0"/>
        <w:jc w:val="center"/>
      </w:pPr>
      <w:r>
        <w:rPr>
          <w:smallCaps/>
          <w:spacing w:val="-2"/>
        </w:rPr>
        <w:t>Platforms</w:t>
      </w:r>
    </w:p>
    <w:p>
      <w:pPr>
        <w:pStyle w:val="BodyText"/>
        <w:spacing w:line="249" w:lineRule="auto" w:before="69"/>
        <w:ind w:left="199" w:right="257"/>
      </w:pPr>
      <w:r>
        <w:rPr/>
        <w:t>Decentralized Finance (DeFi) lending platforms </w:t>
      </w:r>
      <w:r>
        <w:rPr/>
        <w:t>have emerged as a fundamental component of blockchain-based financial ecosystems. These platforms enable permissionless borrowing and lending of digital assets through smart con- tracts, eliminating traditional intermediaries. To examine their operational mechanisms</w:t>
      </w:r>
      <w:r>
        <w:rPr>
          <w:spacing w:val="-1"/>
        </w:rPr>
        <w:t> </w:t>
      </w:r>
      <w:r>
        <w:rPr/>
        <w:t>and governance structures,</w:t>
      </w:r>
      <w:r>
        <w:rPr>
          <w:spacing w:val="-1"/>
        </w:rPr>
        <w:t> </w:t>
      </w:r>
      <w:r>
        <w:rPr/>
        <w:t>a compar- ative study of leading platforms was conducted. The analysis focuses on collateral requirements, interest rate models, gov- ernance architecture, and market capitalization.</w:t>
      </w:r>
    </w:p>
    <w:p>
      <w:pPr>
        <w:pStyle w:val="ListParagraph"/>
        <w:numPr>
          <w:ilvl w:val="0"/>
          <w:numId w:val="2"/>
        </w:numPr>
        <w:tabs>
          <w:tab w:pos="469" w:val="left" w:leader="none"/>
        </w:tabs>
        <w:spacing w:line="240" w:lineRule="auto" w:before="120" w:after="0"/>
        <w:ind w:left="469" w:right="0" w:hanging="270"/>
        <w:jc w:val="both"/>
        <w:rPr>
          <w:i/>
          <w:sz w:val="20"/>
        </w:rPr>
      </w:pPr>
      <w:r>
        <w:rPr>
          <w:i/>
          <w:spacing w:val="-4"/>
          <w:sz w:val="20"/>
        </w:rPr>
        <w:t>Aave</w:t>
      </w:r>
    </w:p>
    <w:p>
      <w:pPr>
        <w:pStyle w:val="BodyText"/>
        <w:spacing w:line="249" w:lineRule="auto" w:before="70"/>
        <w:ind w:left="199" w:right="257"/>
      </w:pPr>
      <w:r>
        <w:rPr/>
        <w:t>Aave is a decentralized liquidity protocol that enables users to deposit crypto assets into liquidity pools and earn </w:t>
      </w:r>
      <w:r>
        <w:rPr/>
        <w:t>interest, or borrow assets against collateral. A notable feature of Aave is the </w:t>
      </w:r>
      <w:r>
        <w:rPr>
          <w:i/>
        </w:rPr>
        <w:t>flash loan </w:t>
      </w:r>
      <w:r>
        <w:rPr/>
        <w:t>mechanism, which allows users to borrow funds without collateral, provided that the borrowed amount</w:t>
      </w:r>
      <w:r>
        <w:rPr>
          <w:spacing w:val="80"/>
        </w:rPr>
        <w:t> </w:t>
      </w:r>
      <w:r>
        <w:rPr/>
        <w:t>is repaid within the same blockchain transaction.</w:t>
      </w:r>
    </w:p>
    <w:p>
      <w:pPr>
        <w:pStyle w:val="BodyText"/>
        <w:spacing w:line="249" w:lineRule="auto"/>
        <w:ind w:left="199" w:right="257"/>
      </w:pPr>
      <w:r>
        <w:rPr/>
        <w:t>Interest rates are dynamically determined based on </w:t>
      </w:r>
      <w:r>
        <w:rPr/>
        <w:t>asset utilization within liquidity pools. As borrowing demand in- creases, interest rates rise accordingly. This automated adjust- ment enhances capital efficiency while maintaining liquidity equilibrium within the system.</w:t>
      </w:r>
    </w:p>
    <w:p>
      <w:pPr>
        <w:pStyle w:val="ListParagraph"/>
        <w:numPr>
          <w:ilvl w:val="0"/>
          <w:numId w:val="2"/>
        </w:numPr>
        <w:tabs>
          <w:tab w:pos="469" w:val="left" w:leader="none"/>
        </w:tabs>
        <w:spacing w:line="240" w:lineRule="auto" w:before="117" w:after="0"/>
        <w:ind w:left="469" w:right="0" w:hanging="270"/>
        <w:jc w:val="both"/>
        <w:rPr>
          <w:i/>
          <w:sz w:val="20"/>
        </w:rPr>
      </w:pPr>
      <w:r>
        <w:rPr>
          <w:i/>
          <w:spacing w:val="-2"/>
          <w:sz w:val="20"/>
        </w:rPr>
        <w:t>Compound</w:t>
      </w:r>
    </w:p>
    <w:p>
      <w:pPr>
        <w:pStyle w:val="BodyText"/>
        <w:spacing w:line="249" w:lineRule="auto" w:before="70"/>
        <w:ind w:left="199" w:right="257"/>
      </w:pPr>
      <w:r>
        <w:rPr/>
        <w:t>Compound operates as an algorithmic money market </w:t>
      </w:r>
      <w:r>
        <w:rPr/>
        <w:t>proto- col where interest rates are automatically calculated based on supply</w:t>
      </w:r>
      <w:r>
        <w:rPr>
          <w:spacing w:val="-2"/>
        </w:rPr>
        <w:t> </w:t>
      </w:r>
      <w:r>
        <w:rPr/>
        <w:t>and</w:t>
      </w:r>
      <w:r>
        <w:rPr>
          <w:spacing w:val="-2"/>
        </w:rPr>
        <w:t> </w:t>
      </w:r>
      <w:r>
        <w:rPr/>
        <w:t>demand</w:t>
      </w:r>
      <w:r>
        <w:rPr>
          <w:spacing w:val="-2"/>
        </w:rPr>
        <w:t> </w:t>
      </w:r>
      <w:r>
        <w:rPr/>
        <w:t>conditions.</w:t>
      </w:r>
      <w:r>
        <w:rPr>
          <w:spacing w:val="-2"/>
        </w:rPr>
        <w:t> </w:t>
      </w:r>
      <w:r>
        <w:rPr/>
        <w:t>Users</w:t>
      </w:r>
      <w:r>
        <w:rPr>
          <w:spacing w:val="-2"/>
        </w:rPr>
        <w:t> </w:t>
      </w:r>
      <w:r>
        <w:rPr/>
        <w:t>deposit</w:t>
      </w:r>
      <w:r>
        <w:rPr>
          <w:spacing w:val="-2"/>
        </w:rPr>
        <w:t> </w:t>
      </w:r>
      <w:r>
        <w:rPr/>
        <w:t>assets</w:t>
      </w:r>
      <w:r>
        <w:rPr>
          <w:spacing w:val="-2"/>
        </w:rPr>
        <w:t> </w:t>
      </w:r>
      <w:r>
        <w:rPr/>
        <w:t>into</w:t>
      </w:r>
      <w:r>
        <w:rPr>
          <w:spacing w:val="-2"/>
        </w:rPr>
        <w:t> </w:t>
      </w:r>
      <w:r>
        <w:rPr/>
        <w:t>smart contract–based liquidity pools and receive interest-bearing tokens (cTokens), which represent their proportional share in the pool.</w:t>
      </w:r>
    </w:p>
    <w:p>
      <w:pPr>
        <w:pStyle w:val="BodyText"/>
        <w:spacing w:line="249" w:lineRule="auto"/>
        <w:ind w:left="199" w:right="257"/>
      </w:pPr>
      <w:r>
        <w:rPr/>
        <w:t>The protocol ensures transparency and automation in </w:t>
      </w:r>
      <w:r>
        <w:rPr/>
        <w:t>in- terest accrual, reducing manual governance intervention. Its tokenized interest model simplifies participation for lenders while promoting efficient market-driven rate discovery.</w:t>
      </w:r>
    </w:p>
    <w:p>
      <w:pPr>
        <w:pStyle w:val="ListParagraph"/>
        <w:numPr>
          <w:ilvl w:val="0"/>
          <w:numId w:val="2"/>
        </w:numPr>
        <w:tabs>
          <w:tab w:pos="480" w:val="left" w:leader="none"/>
        </w:tabs>
        <w:spacing w:line="240" w:lineRule="auto" w:before="117" w:after="0"/>
        <w:ind w:left="480" w:right="0" w:hanging="281"/>
        <w:jc w:val="both"/>
        <w:rPr>
          <w:i/>
          <w:sz w:val="20"/>
        </w:rPr>
      </w:pPr>
      <w:r>
        <w:rPr>
          <w:i/>
          <w:spacing w:val="-2"/>
          <w:sz w:val="20"/>
        </w:rPr>
        <w:t>MakerDAO</w:t>
      </w:r>
    </w:p>
    <w:p>
      <w:pPr>
        <w:pStyle w:val="BodyText"/>
        <w:spacing w:line="249" w:lineRule="auto" w:before="70"/>
        <w:ind w:left="199" w:right="257"/>
      </w:pPr>
      <w:r>
        <w:rPr/>
        <w:t>MakerDAO is a decentralized credit platform built on </w:t>
      </w:r>
      <w:r>
        <w:rPr/>
        <w:t>the Ethereum blockchain that facilitates the issuance of the DAI stablecoin. Users lock digital assets as collateral to generate DAI, typically at over-collateralized ratios to mitigate price volatility risks.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pPr>
      <w:r>
        <w:rPr/>
        <w:t>Borrowers are required to pay a stability fee, which </w:t>
      </w:r>
      <w:r>
        <w:rPr/>
        <w:t>is periodically adjusted through decentralized governance mech- anisms.</w:t>
      </w:r>
      <w:r>
        <w:rPr>
          <w:spacing w:val="-12"/>
        </w:rPr>
        <w:t> </w:t>
      </w:r>
      <w:r>
        <w:rPr/>
        <w:t>The</w:t>
      </w:r>
      <w:r>
        <w:rPr>
          <w:spacing w:val="-12"/>
        </w:rPr>
        <w:t> </w:t>
      </w:r>
      <w:r>
        <w:rPr/>
        <w:t>primary</w:t>
      </w:r>
      <w:r>
        <w:rPr>
          <w:spacing w:val="-12"/>
        </w:rPr>
        <w:t> </w:t>
      </w:r>
      <w:r>
        <w:rPr/>
        <w:t>objective</w:t>
      </w:r>
      <w:r>
        <w:rPr>
          <w:spacing w:val="-12"/>
        </w:rPr>
        <w:t> </w:t>
      </w:r>
      <w:r>
        <w:rPr/>
        <w:t>of</w:t>
      </w:r>
      <w:r>
        <w:rPr>
          <w:spacing w:val="-12"/>
        </w:rPr>
        <w:t> </w:t>
      </w:r>
      <w:r>
        <w:rPr/>
        <w:t>MakerDAO</w:t>
      </w:r>
      <w:r>
        <w:rPr>
          <w:spacing w:val="-12"/>
        </w:rPr>
        <w:t> </w:t>
      </w:r>
      <w:r>
        <w:rPr/>
        <w:t>is</w:t>
      </w:r>
      <w:r>
        <w:rPr>
          <w:spacing w:val="-12"/>
        </w:rPr>
        <w:t> </w:t>
      </w:r>
      <w:r>
        <w:rPr/>
        <w:t>to</w:t>
      </w:r>
      <w:r>
        <w:rPr>
          <w:spacing w:val="-12"/>
        </w:rPr>
        <w:t> </w:t>
      </w:r>
      <w:r>
        <w:rPr/>
        <w:t>maintain</w:t>
      </w:r>
      <w:r>
        <w:rPr>
          <w:spacing w:val="-12"/>
        </w:rPr>
        <w:t> </w:t>
      </w:r>
      <w:r>
        <w:rPr/>
        <w:t>the price stability of DAI while ensuring the long-term solvency</w:t>
      </w:r>
      <w:r>
        <w:rPr>
          <w:spacing w:val="40"/>
        </w:rPr>
        <w:t> </w:t>
      </w:r>
      <w:r>
        <w:rPr/>
        <w:t>of the protocol.</w:t>
      </w:r>
    </w:p>
    <w:p>
      <w:pPr>
        <w:pStyle w:val="ListParagraph"/>
        <w:numPr>
          <w:ilvl w:val="0"/>
          <w:numId w:val="2"/>
        </w:numPr>
        <w:tabs>
          <w:tab w:pos="551" w:val="left" w:leader="none"/>
        </w:tabs>
        <w:spacing w:line="240" w:lineRule="auto" w:before="160" w:after="0"/>
        <w:ind w:left="551" w:right="0" w:hanging="292"/>
        <w:jc w:val="left"/>
        <w:rPr>
          <w:i/>
          <w:sz w:val="20"/>
        </w:rPr>
      </w:pPr>
      <w:r>
        <w:rPr>
          <w:i/>
          <w:spacing w:val="-4"/>
          <w:sz w:val="20"/>
        </w:rPr>
        <w:t>NEXO</w:t>
      </w:r>
    </w:p>
    <w:p>
      <w:pPr>
        <w:pStyle w:val="BodyText"/>
        <w:spacing w:line="249" w:lineRule="auto" w:before="82"/>
      </w:pPr>
      <w:r>
        <w:rPr/>
        <w:t>NEXO functions as a centralized cryptocurrency </w:t>
      </w:r>
      <w:r>
        <w:rPr/>
        <w:t>lending platform offering loans against digital asset holdings. Unlike decentralized protocols, NEXO operates under a centralized governance and custodial framework.</w:t>
      </w:r>
    </w:p>
    <w:p>
      <w:pPr>
        <w:pStyle w:val="BodyText"/>
        <w:spacing w:line="249" w:lineRule="auto" w:before="3"/>
      </w:pPr>
      <w:r>
        <w:rPr/>
        <w:t>Interest rates are generally fixed or administratively </w:t>
      </w:r>
      <w:r>
        <w:rPr/>
        <w:t>con- trolled rather than algorithmically determined. While this structure enhances user accessibility and simplifies onboard- ing, it introduces counterparty and custodial risks not present in decentralized systems.</w:t>
      </w:r>
    </w:p>
    <w:p>
      <w:pPr>
        <w:pStyle w:val="ListParagraph"/>
        <w:numPr>
          <w:ilvl w:val="0"/>
          <w:numId w:val="2"/>
        </w:numPr>
        <w:tabs>
          <w:tab w:pos="529" w:val="left" w:leader="none"/>
        </w:tabs>
        <w:spacing w:line="240" w:lineRule="auto" w:before="160" w:after="0"/>
        <w:ind w:left="529" w:right="0" w:hanging="270"/>
        <w:jc w:val="left"/>
        <w:rPr>
          <w:i/>
          <w:sz w:val="20"/>
        </w:rPr>
      </w:pPr>
      <w:r>
        <w:rPr>
          <w:i/>
          <w:spacing w:val="-4"/>
          <w:sz w:val="20"/>
        </w:rPr>
        <w:t>dYdX</w:t>
      </w:r>
    </w:p>
    <w:p>
      <w:pPr>
        <w:pStyle w:val="BodyText"/>
        <w:spacing w:line="249" w:lineRule="auto" w:before="82"/>
      </w:pPr>
      <w:r>
        <w:rPr/>
        <w:t>dYdX</w:t>
      </w:r>
      <w:r>
        <w:rPr>
          <w:spacing w:val="-8"/>
        </w:rPr>
        <w:t> </w:t>
      </w:r>
      <w:r>
        <w:rPr/>
        <w:t>is</w:t>
      </w:r>
      <w:r>
        <w:rPr>
          <w:spacing w:val="-8"/>
        </w:rPr>
        <w:t> </w:t>
      </w:r>
      <w:r>
        <w:rPr/>
        <w:t>a</w:t>
      </w:r>
      <w:r>
        <w:rPr>
          <w:spacing w:val="-8"/>
        </w:rPr>
        <w:t> </w:t>
      </w:r>
      <w:r>
        <w:rPr/>
        <w:t>decentralized</w:t>
      </w:r>
      <w:r>
        <w:rPr>
          <w:spacing w:val="-8"/>
        </w:rPr>
        <w:t> </w:t>
      </w:r>
      <w:r>
        <w:rPr/>
        <w:t>protocol</w:t>
      </w:r>
      <w:r>
        <w:rPr>
          <w:spacing w:val="-8"/>
        </w:rPr>
        <w:t> </w:t>
      </w:r>
      <w:r>
        <w:rPr/>
        <w:t>supporting</w:t>
      </w:r>
      <w:r>
        <w:rPr>
          <w:spacing w:val="-8"/>
        </w:rPr>
        <w:t> </w:t>
      </w:r>
      <w:r>
        <w:rPr/>
        <w:t>margin</w:t>
      </w:r>
      <w:r>
        <w:rPr>
          <w:spacing w:val="-8"/>
        </w:rPr>
        <w:t> </w:t>
      </w:r>
      <w:r>
        <w:rPr/>
        <w:t>trading, perpetual contracts, and crypto lending services. The platform enables non-custodial trading with variable interest rates in- fluenced by market liquidity conditions.</w:t>
      </w:r>
    </w:p>
    <w:p>
      <w:pPr>
        <w:pStyle w:val="BodyText"/>
        <w:spacing w:line="249" w:lineRule="auto" w:before="3"/>
      </w:pPr>
      <w:r>
        <w:rPr/>
        <w:t>Its</w:t>
      </w:r>
      <w:r>
        <w:rPr>
          <w:spacing w:val="-5"/>
        </w:rPr>
        <w:t> </w:t>
      </w:r>
      <w:r>
        <w:rPr/>
        <w:t>integration</w:t>
      </w:r>
      <w:r>
        <w:rPr>
          <w:spacing w:val="-5"/>
        </w:rPr>
        <w:t> </w:t>
      </w:r>
      <w:r>
        <w:rPr/>
        <w:t>of</w:t>
      </w:r>
      <w:r>
        <w:rPr>
          <w:spacing w:val="-5"/>
        </w:rPr>
        <w:t> </w:t>
      </w:r>
      <w:r>
        <w:rPr/>
        <w:t>lending</w:t>
      </w:r>
      <w:r>
        <w:rPr>
          <w:spacing w:val="-5"/>
        </w:rPr>
        <w:t> </w:t>
      </w:r>
      <w:r>
        <w:rPr/>
        <w:t>with</w:t>
      </w:r>
      <w:r>
        <w:rPr>
          <w:spacing w:val="-5"/>
        </w:rPr>
        <w:t> </w:t>
      </w:r>
      <w:r>
        <w:rPr/>
        <w:t>leveraged</w:t>
      </w:r>
      <w:r>
        <w:rPr>
          <w:spacing w:val="-5"/>
        </w:rPr>
        <w:t> </w:t>
      </w:r>
      <w:r>
        <w:rPr/>
        <w:t>trading</w:t>
      </w:r>
      <w:r>
        <w:rPr>
          <w:spacing w:val="-5"/>
        </w:rPr>
        <w:t> </w:t>
      </w:r>
      <w:r>
        <w:rPr/>
        <w:t>instruments makes it particularly suitable for advanced users seeking sophisticated decentralized financial tools.</w:t>
      </w:r>
    </w:p>
    <w:p>
      <w:pPr>
        <w:pStyle w:val="ListParagraph"/>
        <w:numPr>
          <w:ilvl w:val="0"/>
          <w:numId w:val="2"/>
        </w:numPr>
        <w:tabs>
          <w:tab w:pos="502" w:val="left" w:leader="none"/>
        </w:tabs>
        <w:spacing w:line="240" w:lineRule="auto" w:before="160" w:after="0"/>
        <w:ind w:left="502" w:right="0" w:hanging="243"/>
        <w:jc w:val="both"/>
        <w:rPr>
          <w:i/>
          <w:sz w:val="20"/>
        </w:rPr>
      </w:pPr>
      <w:r>
        <w:rPr>
          <w:i/>
          <w:sz w:val="20"/>
        </w:rPr>
        <w:t>Comparative</w:t>
      </w:r>
      <w:r>
        <w:rPr>
          <w:i/>
          <w:spacing w:val="5"/>
          <w:sz w:val="20"/>
        </w:rPr>
        <w:t> </w:t>
      </w:r>
      <w:r>
        <w:rPr>
          <w:i/>
          <w:spacing w:val="-2"/>
          <w:sz w:val="20"/>
        </w:rPr>
        <w:t>Discussion</w:t>
      </w:r>
    </w:p>
    <w:p>
      <w:pPr>
        <w:pStyle w:val="BodyText"/>
        <w:spacing w:line="249" w:lineRule="auto" w:before="82"/>
      </w:pPr>
      <w:r>
        <w:rPr/>
        <w:t>The comparative evaluation reveals that decentralized </w:t>
      </w:r>
      <w:r>
        <w:rPr/>
        <w:t>plat- forms such as Aave, Compound, MakerDAO, and dYdX emphasize</w:t>
      </w:r>
      <w:r>
        <w:rPr>
          <w:spacing w:val="-7"/>
        </w:rPr>
        <w:t> </w:t>
      </w:r>
      <w:r>
        <w:rPr/>
        <w:t>transparency,</w:t>
      </w:r>
      <w:r>
        <w:rPr>
          <w:spacing w:val="-7"/>
        </w:rPr>
        <w:t> </w:t>
      </w:r>
      <w:r>
        <w:rPr/>
        <w:t>algorithmic</w:t>
      </w:r>
      <w:r>
        <w:rPr>
          <w:spacing w:val="-7"/>
        </w:rPr>
        <w:t> </w:t>
      </w:r>
      <w:r>
        <w:rPr/>
        <w:t>interest</w:t>
      </w:r>
      <w:r>
        <w:rPr>
          <w:spacing w:val="-7"/>
        </w:rPr>
        <w:t> </w:t>
      </w:r>
      <w:r>
        <w:rPr/>
        <w:t>rate</w:t>
      </w:r>
      <w:r>
        <w:rPr>
          <w:spacing w:val="-7"/>
        </w:rPr>
        <w:t> </w:t>
      </w:r>
      <w:r>
        <w:rPr/>
        <w:t>mechanisms, and community-driven governance. These systems enhance trust minimization and censorship resistance but remain ex- posed to risks such as smart contract vulnerabilities and collateral volatility.</w:t>
      </w:r>
    </w:p>
    <w:p>
      <w:pPr>
        <w:pStyle w:val="BodyText"/>
        <w:spacing w:line="249" w:lineRule="auto" w:before="3"/>
      </w:pPr>
      <w:r>
        <w:rPr/>
        <w:t>Conversely, centralized platforms like NEXO offer </w:t>
      </w:r>
      <w:r>
        <w:rPr/>
        <w:t>simpli- fied user experiences and structured risk management but rely on custodial control, thereby introducing counterparty risk.</w:t>
      </w:r>
    </w:p>
    <w:p>
      <w:pPr>
        <w:pStyle w:val="BodyText"/>
        <w:spacing w:line="249" w:lineRule="auto" w:before="3"/>
      </w:pPr>
      <w:r>
        <w:rPr/>
        <w:t>Overall, DeFi lending platforms differ significantly in </w:t>
      </w:r>
      <w:r>
        <w:rPr/>
        <w:t>gov- ernance models, collateral structures, and interest rate strate- gies. These structural differences influence capital efficiency, systemic risk, and user accessibility within the broader decen- tralized financial ecosystem.</w:t>
      </w:r>
    </w:p>
    <w:p>
      <w:pPr>
        <w:pStyle w:val="ListParagraph"/>
        <w:numPr>
          <w:ilvl w:val="0"/>
          <w:numId w:val="1"/>
        </w:numPr>
        <w:tabs>
          <w:tab w:pos="2100" w:val="left" w:leader="none"/>
        </w:tabs>
        <w:spacing w:line="240" w:lineRule="auto" w:before="159" w:after="0"/>
        <w:ind w:left="2100" w:right="0" w:hanging="342"/>
        <w:jc w:val="left"/>
        <w:rPr>
          <w:sz w:val="20"/>
        </w:rPr>
      </w:pPr>
      <w:r>
        <w:rPr>
          <w:smallCaps/>
          <w:sz w:val="20"/>
        </w:rPr>
        <w:t>Proposed</w:t>
      </w:r>
      <w:r>
        <w:rPr>
          <w:smallCaps/>
          <w:spacing w:val="67"/>
          <w:sz w:val="20"/>
        </w:rPr>
        <w:t> </w:t>
      </w:r>
      <w:r>
        <w:rPr>
          <w:smallCaps/>
          <w:spacing w:val="-2"/>
          <w:sz w:val="20"/>
        </w:rPr>
        <w:t>System</w:t>
      </w:r>
    </w:p>
    <w:p>
      <w:pPr>
        <w:pStyle w:val="BodyText"/>
        <w:spacing w:line="249" w:lineRule="auto" w:before="90"/>
      </w:pPr>
      <w:r>
        <w:rPr/>
        <w:t>The proposed system, VaultFi, is a blockchain-based </w:t>
      </w:r>
      <w:r>
        <w:rPr/>
        <w:t>de- centralized lending platform designed to provide a secure, transparent, and governance-driven financial ecosystem. The platform integrates smart contracts, decentralized price feeds,</w:t>
      </w:r>
      <w:r>
        <w:rPr>
          <w:spacing w:val="40"/>
        </w:rPr>
        <w:t> </w:t>
      </w:r>
      <w:r>
        <w:rPr/>
        <w:t>a DAO-based governance framework, and a reputation-driven incentive</w:t>
      </w:r>
      <w:r>
        <w:rPr>
          <w:spacing w:val="-10"/>
        </w:rPr>
        <w:t> </w:t>
      </w:r>
      <w:r>
        <w:rPr/>
        <w:t>mechanism</w:t>
      </w:r>
      <w:r>
        <w:rPr>
          <w:spacing w:val="-10"/>
        </w:rPr>
        <w:t> </w:t>
      </w:r>
      <w:r>
        <w:rPr/>
        <w:t>to</w:t>
      </w:r>
      <w:r>
        <w:rPr>
          <w:spacing w:val="-10"/>
        </w:rPr>
        <w:t> </w:t>
      </w:r>
      <w:r>
        <w:rPr/>
        <w:t>ensure</w:t>
      </w:r>
      <w:r>
        <w:rPr>
          <w:spacing w:val="-10"/>
        </w:rPr>
        <w:t> </w:t>
      </w:r>
      <w:r>
        <w:rPr/>
        <w:t>trustless</w:t>
      </w:r>
      <w:r>
        <w:rPr>
          <w:spacing w:val="-10"/>
        </w:rPr>
        <w:t> </w:t>
      </w:r>
      <w:r>
        <w:rPr/>
        <w:t>and</w:t>
      </w:r>
      <w:r>
        <w:rPr>
          <w:spacing w:val="-10"/>
        </w:rPr>
        <w:t> </w:t>
      </w:r>
      <w:r>
        <w:rPr/>
        <w:t>automated</w:t>
      </w:r>
      <w:r>
        <w:rPr>
          <w:spacing w:val="-10"/>
        </w:rPr>
        <w:t> </w:t>
      </w:r>
      <w:r>
        <w:rPr/>
        <w:t>lending operations. Unlike traditional financial systems, VaultFi elim- inates intermediaries by executing all financial transactions through Ethereum smart contracts, thereby ensuring trans- parency, immutability, and decentralized control.</w:t>
      </w:r>
    </w:p>
    <w:p>
      <w:pPr>
        <w:pStyle w:val="BodyText"/>
        <w:spacing w:line="249" w:lineRule="auto" w:before="3"/>
      </w:pPr>
      <w:r>
        <w:rPr/>
        <w:t>The system begins with secure user onboarding </w:t>
      </w:r>
      <w:r>
        <w:rPr/>
        <w:t>through wallet</w:t>
      </w:r>
      <w:r>
        <w:rPr>
          <w:spacing w:val="4"/>
        </w:rPr>
        <w:t> </w:t>
      </w:r>
      <w:r>
        <w:rPr/>
        <w:t>integration.</w:t>
      </w:r>
      <w:r>
        <w:rPr>
          <w:spacing w:val="5"/>
        </w:rPr>
        <w:t> </w:t>
      </w:r>
      <w:r>
        <w:rPr/>
        <w:t>Users</w:t>
      </w:r>
      <w:r>
        <w:rPr>
          <w:spacing w:val="5"/>
        </w:rPr>
        <w:t> </w:t>
      </w:r>
      <w:r>
        <w:rPr/>
        <w:t>connect</w:t>
      </w:r>
      <w:r>
        <w:rPr>
          <w:spacing w:val="5"/>
        </w:rPr>
        <w:t> </w:t>
      </w:r>
      <w:r>
        <w:rPr/>
        <w:t>their</w:t>
      </w:r>
      <w:r>
        <w:rPr>
          <w:spacing w:val="5"/>
        </w:rPr>
        <w:t> </w:t>
      </w:r>
      <w:r>
        <w:rPr/>
        <w:t>Ethereum</w:t>
      </w:r>
      <w:r>
        <w:rPr>
          <w:spacing w:val="5"/>
        </w:rPr>
        <w:t> </w:t>
      </w:r>
      <w:r>
        <w:rPr/>
        <w:t>wallets,</w:t>
      </w:r>
      <w:r>
        <w:rPr>
          <w:spacing w:val="5"/>
        </w:rPr>
        <w:t> </w:t>
      </w:r>
      <w:r>
        <w:rPr>
          <w:spacing w:val="-4"/>
        </w:rPr>
        <w:t>such</w:t>
      </w:r>
    </w:p>
    <w:p>
      <w:pPr>
        <w:pStyle w:val="BodyText"/>
        <w:spacing w:line="249" w:lineRule="auto" w:before="71"/>
        <w:ind w:left="199" w:right="257" w:firstLine="0"/>
      </w:pPr>
      <w:r>
        <w:rPr/>
        <w:br w:type="column"/>
      </w:r>
      <w:r>
        <w:rPr/>
        <w:t>as MetaMask, which enables cryptographically signed </w:t>
      </w:r>
      <w:r>
        <w:rPr/>
        <w:t>trans- actions and non-custodial interaction with deployed smart contracts. This wallet connection acts as the identity layer of the platform, ensuring secure authentication without relying</w:t>
      </w:r>
      <w:r>
        <w:rPr>
          <w:spacing w:val="40"/>
        </w:rPr>
        <w:t> </w:t>
      </w:r>
      <w:r>
        <w:rPr/>
        <w:t>on centralized credential storage.</w:t>
      </w:r>
    </w:p>
    <w:p>
      <w:pPr>
        <w:pStyle w:val="BodyText"/>
        <w:spacing w:line="249" w:lineRule="auto"/>
        <w:ind w:left="199" w:right="257"/>
      </w:pPr>
      <w:r>
        <w:rPr/>
        <w:t>VaultFi enables users to deposit Wrapped Bitcoin </w:t>
      </w:r>
      <w:r>
        <w:rPr/>
        <w:t>(WBTC) into the LendingPool smart contract. Once deposited, the assets are securely stored on-chain and the user’s balance is updated automatically. The system calculates a safety ratio based on deposited collateral to ensure financial stability and prevent under-collateralization. This collateral-backed mech- anism forms the foundation of secure borrowing within the </w:t>
      </w:r>
      <w:r>
        <w:rPr>
          <w:spacing w:val="-2"/>
        </w:rPr>
        <w:t>protocol.</w:t>
      </w:r>
    </w:p>
    <w:p>
      <w:pPr>
        <w:pStyle w:val="BodyText"/>
        <w:spacing w:line="249" w:lineRule="auto"/>
        <w:ind w:left="199" w:right="257"/>
      </w:pPr>
      <w:r>
        <w:rPr/>
        <w:t>Borrowing functionality allows users to obtain WBTC </w:t>
      </w:r>
      <w:r>
        <w:rPr/>
        <w:t>by locking approved collateral assets. The maximum borrowable amount is calculated dynamically using real-time price feeds integrated</w:t>
      </w:r>
      <w:r>
        <w:rPr>
          <w:spacing w:val="-7"/>
        </w:rPr>
        <w:t> </w:t>
      </w:r>
      <w:r>
        <w:rPr/>
        <w:t>through</w:t>
      </w:r>
      <w:r>
        <w:rPr>
          <w:spacing w:val="-8"/>
        </w:rPr>
        <w:t> </w:t>
      </w:r>
      <w:r>
        <w:rPr/>
        <w:t>Chainlink</w:t>
      </w:r>
      <w:r>
        <w:rPr>
          <w:spacing w:val="-7"/>
        </w:rPr>
        <w:t> </w:t>
      </w:r>
      <w:r>
        <w:rPr/>
        <w:t>oracles.</w:t>
      </w:r>
      <w:r>
        <w:rPr>
          <w:spacing w:val="-8"/>
        </w:rPr>
        <w:t> </w:t>
      </w:r>
      <w:r>
        <w:rPr/>
        <w:t>The</w:t>
      </w:r>
      <w:r>
        <w:rPr>
          <w:spacing w:val="-7"/>
        </w:rPr>
        <w:t> </w:t>
      </w:r>
      <w:r>
        <w:rPr/>
        <w:t>system</w:t>
      </w:r>
      <w:r>
        <w:rPr>
          <w:spacing w:val="-8"/>
        </w:rPr>
        <w:t> </w:t>
      </w:r>
      <w:r>
        <w:rPr/>
        <w:t>evaluates</w:t>
      </w:r>
      <w:r>
        <w:rPr>
          <w:spacing w:val="-7"/>
        </w:rPr>
        <w:t> </w:t>
      </w:r>
      <w:r>
        <w:rPr/>
        <w:t>the Loan-to-Value</w:t>
      </w:r>
      <w:r>
        <w:rPr>
          <w:spacing w:val="-13"/>
        </w:rPr>
        <w:t> </w:t>
      </w:r>
      <w:r>
        <w:rPr/>
        <w:t>(LTV)</w:t>
      </w:r>
      <w:r>
        <w:rPr>
          <w:spacing w:val="-12"/>
        </w:rPr>
        <w:t> </w:t>
      </w:r>
      <w:r>
        <w:rPr/>
        <w:t>ratio</w:t>
      </w:r>
      <w:r>
        <w:rPr>
          <w:spacing w:val="-13"/>
        </w:rPr>
        <w:t> </w:t>
      </w:r>
      <w:r>
        <w:rPr/>
        <w:t>and</w:t>
      </w:r>
      <w:r>
        <w:rPr>
          <w:spacing w:val="-12"/>
        </w:rPr>
        <w:t> </w:t>
      </w:r>
      <w:r>
        <w:rPr/>
        <w:t>ensures</w:t>
      </w:r>
      <w:r>
        <w:rPr>
          <w:spacing w:val="-13"/>
        </w:rPr>
        <w:t> </w:t>
      </w:r>
      <w:r>
        <w:rPr/>
        <w:t>that</w:t>
      </w:r>
      <w:r>
        <w:rPr>
          <w:spacing w:val="-12"/>
        </w:rPr>
        <w:t> </w:t>
      </w:r>
      <w:r>
        <w:rPr/>
        <w:t>borrowing</w:t>
      </w:r>
      <w:r>
        <w:rPr>
          <w:spacing w:val="-13"/>
        </w:rPr>
        <w:t> </w:t>
      </w:r>
      <w:r>
        <w:rPr/>
        <w:t>remains within governance-defined risk thresholds. If the requested amount exceeds the permissible borrowing limit, the trans- action is rejected automatically. Otherwise, the smart contract transfers the approved funds to the borrower’s wallet while locking the corresponding collateral.</w:t>
      </w:r>
    </w:p>
    <w:p>
      <w:pPr>
        <w:pStyle w:val="BodyText"/>
        <w:spacing w:line="249" w:lineRule="auto"/>
        <w:ind w:left="199" w:right="257"/>
      </w:pPr>
      <w:r>
        <w:rPr/>
        <w:t>Loan repayment can be executed at any time, </w:t>
      </w:r>
      <w:r>
        <w:rPr/>
        <w:t>enabling flexibility</w:t>
      </w:r>
      <w:r>
        <w:rPr>
          <w:spacing w:val="-13"/>
        </w:rPr>
        <w:t> </w:t>
      </w:r>
      <w:r>
        <w:rPr/>
        <w:t>for</w:t>
      </w:r>
      <w:r>
        <w:rPr>
          <w:spacing w:val="-12"/>
        </w:rPr>
        <w:t> </w:t>
      </w:r>
      <w:r>
        <w:rPr/>
        <w:t>borrowers.</w:t>
      </w:r>
      <w:r>
        <w:rPr>
          <w:spacing w:val="-13"/>
        </w:rPr>
        <w:t> </w:t>
      </w:r>
      <w:r>
        <w:rPr/>
        <w:t>Upon</w:t>
      </w:r>
      <w:r>
        <w:rPr>
          <w:spacing w:val="-12"/>
        </w:rPr>
        <w:t> </w:t>
      </w:r>
      <w:r>
        <w:rPr/>
        <w:t>successful</w:t>
      </w:r>
      <w:r>
        <w:rPr>
          <w:spacing w:val="-13"/>
        </w:rPr>
        <w:t> </w:t>
      </w:r>
      <w:r>
        <w:rPr/>
        <w:t>repayment,</w:t>
      </w:r>
      <w:r>
        <w:rPr>
          <w:spacing w:val="-12"/>
        </w:rPr>
        <w:t> </w:t>
      </w:r>
      <w:r>
        <w:rPr/>
        <w:t>the</w:t>
      </w:r>
      <w:r>
        <w:rPr>
          <w:spacing w:val="-13"/>
        </w:rPr>
        <w:t> </w:t>
      </w:r>
      <w:r>
        <w:rPr/>
        <w:t>smart contract updates the outstanding balance and releases the locked</w:t>
      </w:r>
      <w:r>
        <w:rPr>
          <w:spacing w:val="-12"/>
        </w:rPr>
        <w:t> </w:t>
      </w:r>
      <w:r>
        <w:rPr/>
        <w:t>collateral</w:t>
      </w:r>
      <w:r>
        <w:rPr>
          <w:spacing w:val="-13"/>
        </w:rPr>
        <w:t> </w:t>
      </w:r>
      <w:r>
        <w:rPr/>
        <w:t>back</w:t>
      </w:r>
      <w:r>
        <w:rPr>
          <w:spacing w:val="-11"/>
        </w:rPr>
        <w:t> </w:t>
      </w:r>
      <w:r>
        <w:rPr/>
        <w:t>to</w:t>
      </w:r>
      <w:r>
        <w:rPr>
          <w:spacing w:val="-12"/>
        </w:rPr>
        <w:t> </w:t>
      </w:r>
      <w:r>
        <w:rPr/>
        <w:t>the</w:t>
      </w:r>
      <w:r>
        <w:rPr>
          <w:spacing w:val="-13"/>
        </w:rPr>
        <w:t> </w:t>
      </w:r>
      <w:r>
        <w:rPr/>
        <w:t>user.</w:t>
      </w:r>
      <w:r>
        <w:rPr>
          <w:spacing w:val="-11"/>
        </w:rPr>
        <w:t> </w:t>
      </w:r>
      <w:r>
        <w:rPr/>
        <w:t>Depositors</w:t>
      </w:r>
      <w:r>
        <w:rPr>
          <w:spacing w:val="-12"/>
        </w:rPr>
        <w:t> </w:t>
      </w:r>
      <w:r>
        <w:rPr/>
        <w:t>are</w:t>
      </w:r>
      <w:r>
        <w:rPr>
          <w:spacing w:val="-13"/>
        </w:rPr>
        <w:t> </w:t>
      </w:r>
      <w:r>
        <w:rPr/>
        <w:t>also</w:t>
      </w:r>
      <w:r>
        <w:rPr>
          <w:spacing w:val="-11"/>
        </w:rPr>
        <w:t> </w:t>
      </w:r>
      <w:r>
        <w:rPr/>
        <w:t>permitted to withdraw their WBTC provided that the assets are not locked against active loans. All these processes are handled autonomously through smart contracts, ensuring transparency and eliminating manual intervention.</w:t>
      </w:r>
    </w:p>
    <w:p>
      <w:pPr>
        <w:pStyle w:val="BodyText"/>
        <w:spacing w:line="249" w:lineRule="auto"/>
        <w:ind w:left="199" w:right="257"/>
      </w:pPr>
      <w:r>
        <w:rPr/>
        <w:t>A distinctive feature of VaultFi is its DAO-based </w:t>
      </w:r>
      <w:r>
        <w:rPr/>
        <w:t>gover- nance model. Users can propose modifications to protocol parameters such as interest rates, collateral requirements, and loan-to-value ratios. Voting is conducted on-chain through</w:t>
      </w:r>
      <w:r>
        <w:rPr>
          <w:spacing w:val="80"/>
        </w:rPr>
        <w:t> </w:t>
      </w:r>
      <w:r>
        <w:rPr/>
        <w:t>the governance smart contract, and approved proposals are executed</w:t>
      </w:r>
      <w:r>
        <w:rPr>
          <w:spacing w:val="-8"/>
        </w:rPr>
        <w:t> </w:t>
      </w:r>
      <w:r>
        <w:rPr/>
        <w:t>automatically.</w:t>
      </w:r>
      <w:r>
        <w:rPr>
          <w:spacing w:val="-8"/>
        </w:rPr>
        <w:t> </w:t>
      </w:r>
      <w:r>
        <w:rPr/>
        <w:t>This</w:t>
      </w:r>
      <w:r>
        <w:rPr>
          <w:spacing w:val="-8"/>
        </w:rPr>
        <w:t> </w:t>
      </w:r>
      <w:r>
        <w:rPr/>
        <w:t>governance</w:t>
      </w:r>
      <w:r>
        <w:rPr>
          <w:spacing w:val="-8"/>
        </w:rPr>
        <w:t> </w:t>
      </w:r>
      <w:r>
        <w:rPr/>
        <w:t>structure</w:t>
      </w:r>
      <w:r>
        <w:rPr>
          <w:spacing w:val="-8"/>
        </w:rPr>
        <w:t> </w:t>
      </w:r>
      <w:r>
        <w:rPr/>
        <w:t>ensures</w:t>
      </w:r>
      <w:r>
        <w:rPr>
          <w:spacing w:val="-8"/>
        </w:rPr>
        <w:t> </w:t>
      </w:r>
      <w:r>
        <w:rPr/>
        <w:t>that the protocol evolves through community participation rather than centralized control.</w:t>
      </w:r>
    </w:p>
    <w:p>
      <w:pPr>
        <w:pStyle w:val="BodyText"/>
        <w:spacing w:line="249" w:lineRule="auto"/>
        <w:ind w:left="199" w:right="257"/>
      </w:pPr>
      <w:r>
        <w:rPr/>
        <w:t>To further enhance ecosystem stability, VaultFi </w:t>
      </w:r>
      <w:r>
        <w:rPr/>
        <w:t>incorpo- rates a reputation-based incentive system. The ReputationSys- tem smart contract tracks user activities including deposits, borrowing, repayments, and governance participation. Users accumulate reputation scores based on responsible behavior, and high-reputation participants may gain access to collateral- reduced micro-loans. This mechanism encourages long-term engagement while rewarding trustworthy users.</w:t>
      </w:r>
    </w:p>
    <w:p>
      <w:pPr>
        <w:pStyle w:val="BodyText"/>
        <w:spacing w:line="249" w:lineRule="auto"/>
        <w:ind w:left="199" w:right="257"/>
        <w:jc w:val="right"/>
      </w:pPr>
      <w:r>
        <w:rPr/>
        <w:t>The platform also includes a continuous monitoring </w:t>
      </w:r>
      <w:r>
        <w:rPr/>
        <w:t>mecha- nism</w:t>
      </w:r>
      <w:r>
        <w:rPr>
          <w:spacing w:val="-11"/>
        </w:rPr>
        <w:t> </w:t>
      </w:r>
      <w:r>
        <w:rPr/>
        <w:t>that</w:t>
      </w:r>
      <w:r>
        <w:rPr>
          <w:spacing w:val="-11"/>
        </w:rPr>
        <w:t> </w:t>
      </w:r>
      <w:r>
        <w:rPr/>
        <w:t>evaluates</w:t>
      </w:r>
      <w:r>
        <w:rPr>
          <w:spacing w:val="-11"/>
        </w:rPr>
        <w:t> </w:t>
      </w:r>
      <w:r>
        <w:rPr/>
        <w:t>active</w:t>
      </w:r>
      <w:r>
        <w:rPr>
          <w:spacing w:val="-11"/>
        </w:rPr>
        <w:t> </w:t>
      </w:r>
      <w:r>
        <w:rPr/>
        <w:t>loans</w:t>
      </w:r>
      <w:r>
        <w:rPr>
          <w:spacing w:val="-11"/>
        </w:rPr>
        <w:t> </w:t>
      </w:r>
      <w:r>
        <w:rPr/>
        <w:t>using</w:t>
      </w:r>
      <w:r>
        <w:rPr>
          <w:spacing w:val="-11"/>
        </w:rPr>
        <w:t> </w:t>
      </w:r>
      <w:r>
        <w:rPr/>
        <w:t>updated</w:t>
      </w:r>
      <w:r>
        <w:rPr>
          <w:spacing w:val="-11"/>
        </w:rPr>
        <w:t> </w:t>
      </w:r>
      <w:r>
        <w:rPr/>
        <w:t>price</w:t>
      </w:r>
      <w:r>
        <w:rPr>
          <w:spacing w:val="-11"/>
        </w:rPr>
        <w:t> </w:t>
      </w:r>
      <w:r>
        <w:rPr/>
        <w:t>feeds.</w:t>
      </w:r>
      <w:r>
        <w:rPr>
          <w:spacing w:val="-11"/>
        </w:rPr>
        <w:t> </w:t>
      </w:r>
      <w:r>
        <w:rPr/>
        <w:t>Col- lateral</w:t>
      </w:r>
      <w:r>
        <w:rPr>
          <w:spacing w:val="-7"/>
        </w:rPr>
        <w:t> </w:t>
      </w:r>
      <w:r>
        <w:rPr/>
        <w:t>ratios</w:t>
      </w:r>
      <w:r>
        <w:rPr>
          <w:spacing w:val="-7"/>
        </w:rPr>
        <w:t> </w:t>
      </w:r>
      <w:r>
        <w:rPr/>
        <w:t>are</w:t>
      </w:r>
      <w:r>
        <w:rPr>
          <w:spacing w:val="-7"/>
        </w:rPr>
        <w:t> </w:t>
      </w:r>
      <w:r>
        <w:rPr/>
        <w:t>recalculated</w:t>
      </w:r>
      <w:r>
        <w:rPr>
          <w:spacing w:val="-7"/>
        </w:rPr>
        <w:t> </w:t>
      </w:r>
      <w:r>
        <w:rPr/>
        <w:t>periodically</w:t>
      </w:r>
      <w:r>
        <w:rPr>
          <w:spacing w:val="-7"/>
        </w:rPr>
        <w:t> </w:t>
      </w:r>
      <w:r>
        <w:rPr/>
        <w:t>to</w:t>
      </w:r>
      <w:r>
        <w:rPr>
          <w:spacing w:val="-7"/>
        </w:rPr>
        <w:t> </w:t>
      </w:r>
      <w:r>
        <w:rPr/>
        <w:t>assess</w:t>
      </w:r>
      <w:r>
        <w:rPr>
          <w:spacing w:val="-7"/>
        </w:rPr>
        <w:t> </w:t>
      </w:r>
      <w:r>
        <w:rPr/>
        <w:t>loan</w:t>
      </w:r>
      <w:r>
        <w:rPr>
          <w:spacing w:val="-7"/>
        </w:rPr>
        <w:t> </w:t>
      </w:r>
      <w:r>
        <w:rPr/>
        <w:t>health. If</w:t>
      </w:r>
      <w:r>
        <w:rPr>
          <w:spacing w:val="40"/>
        </w:rPr>
        <w:t> </w:t>
      </w:r>
      <w:r>
        <w:rPr/>
        <w:t>a</w:t>
      </w:r>
      <w:r>
        <w:rPr>
          <w:spacing w:val="40"/>
        </w:rPr>
        <w:t> </w:t>
      </w:r>
      <w:r>
        <w:rPr/>
        <w:t>loan</w:t>
      </w:r>
      <w:r>
        <w:rPr>
          <w:spacing w:val="40"/>
        </w:rPr>
        <w:t> </w:t>
      </w:r>
      <w:r>
        <w:rPr/>
        <w:t>becomes</w:t>
      </w:r>
      <w:r>
        <w:rPr>
          <w:spacing w:val="40"/>
        </w:rPr>
        <w:t> </w:t>
      </w:r>
      <w:r>
        <w:rPr/>
        <w:t>under-collateralized,</w:t>
      </w:r>
      <w:r>
        <w:rPr>
          <w:spacing w:val="40"/>
        </w:rPr>
        <w:t> </w:t>
      </w:r>
      <w:r>
        <w:rPr/>
        <w:t>the</w:t>
      </w:r>
      <w:r>
        <w:rPr>
          <w:spacing w:val="40"/>
        </w:rPr>
        <w:t> </w:t>
      </w:r>
      <w:r>
        <w:rPr/>
        <w:t>system</w:t>
      </w:r>
      <w:r>
        <w:rPr>
          <w:spacing w:val="40"/>
        </w:rPr>
        <w:t> </w:t>
      </w:r>
      <w:r>
        <w:rPr/>
        <w:t>triggers alerts</w:t>
      </w:r>
      <w:r>
        <w:rPr>
          <w:spacing w:val="38"/>
        </w:rPr>
        <w:t> </w:t>
      </w:r>
      <w:r>
        <w:rPr/>
        <w:t>and</w:t>
      </w:r>
      <w:r>
        <w:rPr>
          <w:spacing w:val="38"/>
        </w:rPr>
        <w:t> </w:t>
      </w:r>
      <w:r>
        <w:rPr/>
        <w:t>initiates</w:t>
      </w:r>
      <w:r>
        <w:rPr>
          <w:spacing w:val="38"/>
        </w:rPr>
        <w:t> </w:t>
      </w:r>
      <w:r>
        <w:rPr/>
        <w:t>liquidation</w:t>
      </w:r>
      <w:r>
        <w:rPr>
          <w:spacing w:val="38"/>
        </w:rPr>
        <w:t> </w:t>
      </w:r>
      <w:r>
        <w:rPr/>
        <w:t>procedures</w:t>
      </w:r>
      <w:r>
        <w:rPr>
          <w:spacing w:val="38"/>
        </w:rPr>
        <w:t> </w:t>
      </w:r>
      <w:r>
        <w:rPr/>
        <w:t>to</w:t>
      </w:r>
      <w:r>
        <w:rPr>
          <w:spacing w:val="38"/>
        </w:rPr>
        <w:t> </w:t>
      </w:r>
      <w:r>
        <w:rPr/>
        <w:t>protect</w:t>
      </w:r>
      <w:r>
        <w:rPr>
          <w:spacing w:val="38"/>
        </w:rPr>
        <w:t> </w:t>
      </w:r>
      <w:r>
        <w:rPr/>
        <w:t>overall protocol</w:t>
      </w:r>
      <w:r>
        <w:rPr>
          <w:spacing w:val="40"/>
        </w:rPr>
        <w:t> </w:t>
      </w:r>
      <w:r>
        <w:rPr/>
        <w:t>liquidity.</w:t>
      </w:r>
      <w:r>
        <w:rPr>
          <w:spacing w:val="40"/>
        </w:rPr>
        <w:t> </w:t>
      </w:r>
      <w:r>
        <w:rPr/>
        <w:t>This</w:t>
      </w:r>
      <w:r>
        <w:rPr>
          <w:spacing w:val="40"/>
        </w:rPr>
        <w:t> </w:t>
      </w:r>
      <w:r>
        <w:rPr/>
        <w:t>automated</w:t>
      </w:r>
      <w:r>
        <w:rPr>
          <w:spacing w:val="40"/>
        </w:rPr>
        <w:t> </w:t>
      </w:r>
      <w:r>
        <w:rPr/>
        <w:t>monitoring</w:t>
      </w:r>
      <w:r>
        <w:rPr>
          <w:spacing w:val="40"/>
        </w:rPr>
        <w:t> </w:t>
      </w:r>
      <w:r>
        <w:rPr/>
        <w:t>ensures</w:t>
      </w:r>
      <w:r>
        <w:rPr>
          <w:spacing w:val="40"/>
        </w:rPr>
        <w:t> </w:t>
      </w:r>
      <w:r>
        <w:rPr/>
        <w:t>risk mitigation</w:t>
      </w:r>
      <w:r>
        <w:rPr>
          <w:spacing w:val="-7"/>
        </w:rPr>
        <w:t> </w:t>
      </w:r>
      <w:r>
        <w:rPr/>
        <w:t>and</w:t>
      </w:r>
      <w:r>
        <w:rPr>
          <w:spacing w:val="-8"/>
        </w:rPr>
        <w:t> </w:t>
      </w:r>
      <w:r>
        <w:rPr/>
        <w:t>capital</w:t>
      </w:r>
      <w:r>
        <w:rPr>
          <w:spacing w:val="-7"/>
        </w:rPr>
        <w:t> </w:t>
      </w:r>
      <w:r>
        <w:rPr/>
        <w:t>efficiency</w:t>
      </w:r>
      <w:r>
        <w:rPr>
          <w:spacing w:val="-8"/>
        </w:rPr>
        <w:t> </w:t>
      </w:r>
      <w:r>
        <w:rPr/>
        <w:t>within</w:t>
      </w:r>
      <w:r>
        <w:rPr>
          <w:spacing w:val="-7"/>
        </w:rPr>
        <w:t> </w:t>
      </w:r>
      <w:r>
        <w:rPr/>
        <w:t>the</w:t>
      </w:r>
      <w:r>
        <w:rPr>
          <w:spacing w:val="-8"/>
        </w:rPr>
        <w:t> </w:t>
      </w:r>
      <w:r>
        <w:rPr/>
        <w:t>lending</w:t>
      </w:r>
      <w:r>
        <w:rPr>
          <w:spacing w:val="-7"/>
        </w:rPr>
        <w:t> </w:t>
      </w:r>
      <w:r>
        <w:rPr/>
        <w:t>ecosystem. The overall architecture of VaultFi consists of a React-based frontend</w:t>
      </w:r>
      <w:r>
        <w:rPr>
          <w:spacing w:val="65"/>
        </w:rPr>
        <w:t> </w:t>
      </w:r>
      <w:r>
        <w:rPr/>
        <w:t>interface</w:t>
      </w:r>
      <w:r>
        <w:rPr>
          <w:spacing w:val="65"/>
        </w:rPr>
        <w:t> </w:t>
      </w:r>
      <w:r>
        <w:rPr/>
        <w:t>integrated</w:t>
      </w:r>
      <w:r>
        <w:rPr>
          <w:spacing w:val="67"/>
        </w:rPr>
        <w:t> </w:t>
      </w:r>
      <w:r>
        <w:rPr/>
        <w:t>with</w:t>
      </w:r>
      <w:r>
        <w:rPr>
          <w:spacing w:val="65"/>
        </w:rPr>
        <w:t> </w:t>
      </w:r>
      <w:r>
        <w:rPr/>
        <w:t>ethers.js</w:t>
      </w:r>
      <w:r>
        <w:rPr>
          <w:spacing w:val="66"/>
        </w:rPr>
        <w:t> </w:t>
      </w:r>
      <w:r>
        <w:rPr/>
        <w:t>for</w:t>
      </w:r>
      <w:r>
        <w:rPr>
          <w:spacing w:val="65"/>
        </w:rPr>
        <w:t> </w:t>
      </w:r>
      <w:r>
        <w:rPr>
          <w:spacing w:val="-2"/>
        </w:rPr>
        <w:t>blockchain</w:t>
      </w:r>
    </w:p>
    <w:p>
      <w:pPr>
        <w:pStyle w:val="BodyText"/>
        <w:spacing w:after="0" w:line="249" w:lineRule="auto"/>
        <w:jc w:val="right"/>
        <w:sectPr>
          <w:pgSz w:w="12240" w:h="15840"/>
          <w:pgMar w:top="920" w:bottom="280" w:left="720" w:right="720"/>
          <w:cols w:num="2" w:equalWidth="0">
            <w:col w:w="5281" w:space="40"/>
            <w:col w:w="5479"/>
          </w:cols>
        </w:sectPr>
      </w:pPr>
    </w:p>
    <w:p>
      <w:pPr>
        <w:pStyle w:val="BodyText"/>
        <w:spacing w:line="249" w:lineRule="auto" w:before="71"/>
        <w:ind w:firstLine="0"/>
      </w:pPr>
      <w:r>
        <w:rPr/>
        <w:t>communication, a Node.js backend layer for secure API </w:t>
      </w:r>
      <w:r>
        <w:rPr/>
        <w:t>inter- action, Solidity-based smart contracts for core protocol logic, and Chainlink oracles for decentralized price validation. This modular architecture ensures scalability, security, and adapt- ability, positioning VaultFi as a next-generation decentralized lending solution.</w:t>
      </w:r>
    </w:p>
    <w:p>
      <w:pPr>
        <w:pStyle w:val="ListParagraph"/>
        <w:numPr>
          <w:ilvl w:val="0"/>
          <w:numId w:val="1"/>
        </w:numPr>
        <w:tabs>
          <w:tab w:pos="1837" w:val="left" w:leader="none"/>
        </w:tabs>
        <w:spacing w:line="240" w:lineRule="auto" w:before="129" w:after="0"/>
        <w:ind w:left="1837" w:right="0" w:hanging="266"/>
        <w:jc w:val="left"/>
        <w:rPr>
          <w:sz w:val="20"/>
        </w:rPr>
      </w:pPr>
      <w:r>
        <w:rPr>
          <w:smallCaps/>
          <w:sz w:val="20"/>
        </w:rPr>
        <w:t>System</w:t>
      </w:r>
      <w:r>
        <w:rPr>
          <w:smallCaps/>
          <w:spacing w:val="57"/>
          <w:sz w:val="20"/>
        </w:rPr>
        <w:t> </w:t>
      </w:r>
      <w:r>
        <w:rPr>
          <w:smallCaps/>
          <w:spacing w:val="-2"/>
          <w:sz w:val="20"/>
        </w:rPr>
        <w:t>Architecture</w:t>
      </w:r>
    </w:p>
    <w:p>
      <w:pPr>
        <w:pStyle w:val="BodyText"/>
        <w:spacing w:line="249" w:lineRule="auto" w:before="71"/>
      </w:pPr>
      <w:r>
        <w:rPr/>
        <w:t>The VaultFi decentralized lending platform follows a </w:t>
      </w:r>
      <w:r>
        <w:rPr/>
        <w:t>lay- ered, modular architecture designed to ensure security, trans- parency, and scalability. The system is composed of four primary layers: the user-facing frontend, a backend API layer, a smart contract layer, and external infrastructure components including blockchain deployment and oracle integration.</w:t>
      </w:r>
    </w:p>
    <w:p>
      <w:pPr>
        <w:pStyle w:val="ListParagraph"/>
        <w:numPr>
          <w:ilvl w:val="0"/>
          <w:numId w:val="3"/>
        </w:numPr>
        <w:tabs>
          <w:tab w:pos="529" w:val="left" w:leader="none"/>
        </w:tabs>
        <w:spacing w:line="240" w:lineRule="auto" w:before="129" w:after="0"/>
        <w:ind w:left="529" w:right="0" w:hanging="270"/>
        <w:jc w:val="both"/>
        <w:rPr>
          <w:i/>
          <w:sz w:val="20"/>
        </w:rPr>
      </w:pPr>
      <w:r>
        <w:rPr>
          <w:i/>
          <w:spacing w:val="-2"/>
          <w:sz w:val="20"/>
        </w:rPr>
        <w:t>Frontend</w:t>
      </w:r>
      <w:r>
        <w:rPr>
          <w:i/>
          <w:spacing w:val="7"/>
          <w:sz w:val="20"/>
        </w:rPr>
        <w:t> </w:t>
      </w:r>
      <w:r>
        <w:rPr>
          <w:i/>
          <w:spacing w:val="-2"/>
          <w:sz w:val="20"/>
        </w:rPr>
        <w:t>Layer</w:t>
      </w:r>
    </w:p>
    <w:p>
      <w:pPr>
        <w:pStyle w:val="BodyText"/>
        <w:spacing w:line="249" w:lineRule="auto" w:before="71"/>
      </w:pPr>
      <w:r>
        <w:rPr/>
        <w:t>The user interface is built using React.js and </w:t>
      </w:r>
      <w:r>
        <w:rPr/>
        <w:t>ethers.js, providing</w:t>
      </w:r>
      <w:r>
        <w:rPr>
          <w:spacing w:val="-11"/>
        </w:rPr>
        <w:t> </w:t>
      </w:r>
      <w:r>
        <w:rPr/>
        <w:t>a</w:t>
      </w:r>
      <w:r>
        <w:rPr>
          <w:spacing w:val="-11"/>
        </w:rPr>
        <w:t> </w:t>
      </w:r>
      <w:r>
        <w:rPr/>
        <w:t>responsive</w:t>
      </w:r>
      <w:r>
        <w:rPr>
          <w:spacing w:val="-11"/>
        </w:rPr>
        <w:t> </w:t>
      </w:r>
      <w:r>
        <w:rPr/>
        <w:t>dashboard</w:t>
      </w:r>
      <w:r>
        <w:rPr>
          <w:spacing w:val="-11"/>
        </w:rPr>
        <w:t> </w:t>
      </w:r>
      <w:r>
        <w:rPr/>
        <w:t>through</w:t>
      </w:r>
      <w:r>
        <w:rPr>
          <w:spacing w:val="-11"/>
        </w:rPr>
        <w:t> </w:t>
      </w:r>
      <w:r>
        <w:rPr/>
        <w:t>which</w:t>
      </w:r>
      <w:r>
        <w:rPr>
          <w:spacing w:val="-11"/>
        </w:rPr>
        <w:t> </w:t>
      </w:r>
      <w:r>
        <w:rPr/>
        <w:t>users</w:t>
      </w:r>
      <w:r>
        <w:rPr>
          <w:spacing w:val="-11"/>
        </w:rPr>
        <w:t> </w:t>
      </w:r>
      <w:r>
        <w:rPr/>
        <w:t>can</w:t>
      </w:r>
      <w:r>
        <w:rPr>
          <w:spacing w:val="-11"/>
        </w:rPr>
        <w:t> </w:t>
      </w:r>
      <w:r>
        <w:rPr/>
        <w:t>per- form core operations — depositing and withdrawing WBTC, initiating</w:t>
      </w:r>
      <w:r>
        <w:rPr>
          <w:spacing w:val="-5"/>
        </w:rPr>
        <w:t> </w:t>
      </w:r>
      <w:r>
        <w:rPr/>
        <w:t>borrowing,</w:t>
      </w:r>
      <w:r>
        <w:rPr>
          <w:spacing w:val="-5"/>
        </w:rPr>
        <w:t> </w:t>
      </w:r>
      <w:r>
        <w:rPr/>
        <w:t>creating</w:t>
      </w:r>
      <w:r>
        <w:rPr>
          <w:spacing w:val="-5"/>
        </w:rPr>
        <w:t> </w:t>
      </w:r>
      <w:r>
        <w:rPr/>
        <w:t>DAO</w:t>
      </w:r>
      <w:r>
        <w:rPr>
          <w:spacing w:val="-5"/>
        </w:rPr>
        <w:t> </w:t>
      </w:r>
      <w:r>
        <w:rPr/>
        <w:t>governance</w:t>
      </w:r>
      <w:r>
        <w:rPr>
          <w:spacing w:val="-5"/>
        </w:rPr>
        <w:t> </w:t>
      </w:r>
      <w:r>
        <w:rPr/>
        <w:t>proposals,</w:t>
      </w:r>
      <w:r>
        <w:rPr>
          <w:spacing w:val="-5"/>
        </w:rPr>
        <w:t> </w:t>
      </w:r>
      <w:r>
        <w:rPr/>
        <w:t>and monitoring their reputation scores. Users connect to the plat- form</w:t>
      </w:r>
      <w:r>
        <w:rPr>
          <w:spacing w:val="-1"/>
        </w:rPr>
        <w:t> </w:t>
      </w:r>
      <w:r>
        <w:rPr/>
        <w:t>either</w:t>
      </w:r>
      <w:r>
        <w:rPr>
          <w:spacing w:val="-1"/>
        </w:rPr>
        <w:t> </w:t>
      </w:r>
      <w:r>
        <w:rPr/>
        <w:t>via</w:t>
      </w:r>
      <w:r>
        <w:rPr>
          <w:spacing w:val="-1"/>
        </w:rPr>
        <w:t> </w:t>
      </w:r>
      <w:r>
        <w:rPr/>
        <w:t>MetaMask</w:t>
      </w:r>
      <w:r>
        <w:rPr>
          <w:spacing w:val="-1"/>
        </w:rPr>
        <w:t> </w:t>
      </w:r>
      <w:r>
        <w:rPr/>
        <w:t>or</w:t>
      </w:r>
      <w:r>
        <w:rPr>
          <w:spacing w:val="-1"/>
        </w:rPr>
        <w:t> </w:t>
      </w:r>
      <w:r>
        <w:rPr/>
        <w:t>a</w:t>
      </w:r>
      <w:r>
        <w:rPr>
          <w:spacing w:val="-1"/>
        </w:rPr>
        <w:t> </w:t>
      </w:r>
      <w:r>
        <w:rPr/>
        <w:t>custom</w:t>
      </w:r>
      <w:r>
        <w:rPr>
          <w:spacing w:val="-1"/>
        </w:rPr>
        <w:t> </w:t>
      </w:r>
      <w:r>
        <w:rPr/>
        <w:t>wallet</w:t>
      </w:r>
      <w:r>
        <w:rPr>
          <w:spacing w:val="-1"/>
        </w:rPr>
        <w:t> </w:t>
      </w:r>
      <w:r>
        <w:rPr/>
        <w:t>generated</w:t>
      </w:r>
      <w:r>
        <w:rPr>
          <w:spacing w:val="-1"/>
        </w:rPr>
        <w:t> </w:t>
      </w:r>
      <w:r>
        <w:rPr/>
        <w:t>by</w:t>
      </w:r>
      <w:r>
        <w:rPr>
          <w:spacing w:val="-1"/>
        </w:rPr>
        <w:t> </w:t>
      </w:r>
      <w:r>
        <w:rPr/>
        <w:t>the platform itself.</w:t>
      </w:r>
    </w:p>
    <w:p>
      <w:pPr>
        <w:pStyle w:val="ListParagraph"/>
        <w:numPr>
          <w:ilvl w:val="0"/>
          <w:numId w:val="3"/>
        </w:numPr>
        <w:tabs>
          <w:tab w:pos="529" w:val="left" w:leader="none"/>
        </w:tabs>
        <w:spacing w:line="240" w:lineRule="auto" w:before="129" w:after="0"/>
        <w:ind w:left="529" w:right="0" w:hanging="270"/>
        <w:jc w:val="both"/>
        <w:rPr>
          <w:i/>
          <w:sz w:val="20"/>
        </w:rPr>
      </w:pPr>
      <w:r>
        <w:rPr>
          <w:i/>
          <w:sz w:val="20"/>
        </w:rPr>
        <w:t>Backend</w:t>
      </w:r>
      <w:r>
        <w:rPr>
          <w:i/>
          <w:spacing w:val="11"/>
          <w:sz w:val="20"/>
        </w:rPr>
        <w:t> </w:t>
      </w:r>
      <w:r>
        <w:rPr>
          <w:i/>
          <w:sz w:val="20"/>
        </w:rPr>
        <w:t>API</w:t>
      </w:r>
      <w:r>
        <w:rPr>
          <w:i/>
          <w:spacing w:val="11"/>
          <w:sz w:val="20"/>
        </w:rPr>
        <w:t> </w:t>
      </w:r>
      <w:r>
        <w:rPr>
          <w:i/>
          <w:spacing w:val="-2"/>
          <w:sz w:val="20"/>
        </w:rPr>
        <w:t>Layer</w:t>
      </w:r>
    </w:p>
    <w:p>
      <w:pPr>
        <w:pStyle w:val="BodyText"/>
        <w:spacing w:line="249" w:lineRule="auto" w:before="71"/>
      </w:pPr>
      <w:r>
        <w:rPr/>
        <w:t>A</w:t>
      </w:r>
      <w:r>
        <w:rPr>
          <w:spacing w:val="-9"/>
        </w:rPr>
        <w:t> </w:t>
      </w:r>
      <w:r>
        <w:rPr/>
        <w:t>Node.js-based</w:t>
      </w:r>
      <w:r>
        <w:rPr>
          <w:spacing w:val="-9"/>
        </w:rPr>
        <w:t> </w:t>
      </w:r>
      <w:r>
        <w:rPr/>
        <w:t>backend</w:t>
      </w:r>
      <w:r>
        <w:rPr>
          <w:spacing w:val="-9"/>
        </w:rPr>
        <w:t> </w:t>
      </w:r>
      <w:r>
        <w:rPr/>
        <w:t>serves</w:t>
      </w:r>
      <w:r>
        <w:rPr>
          <w:spacing w:val="-9"/>
        </w:rPr>
        <w:t> </w:t>
      </w:r>
      <w:r>
        <w:rPr/>
        <w:t>as</w:t>
      </w:r>
      <w:r>
        <w:rPr>
          <w:spacing w:val="-9"/>
        </w:rPr>
        <w:t> </w:t>
      </w:r>
      <w:r>
        <w:rPr/>
        <w:t>an</w:t>
      </w:r>
      <w:r>
        <w:rPr>
          <w:spacing w:val="-9"/>
        </w:rPr>
        <w:t> </w:t>
      </w:r>
      <w:r>
        <w:rPr/>
        <w:t>intermediary</w:t>
      </w:r>
      <w:r>
        <w:rPr>
          <w:spacing w:val="-9"/>
        </w:rPr>
        <w:t> </w:t>
      </w:r>
      <w:r>
        <w:rPr/>
        <w:t>between the</w:t>
      </w:r>
      <w:r>
        <w:rPr>
          <w:spacing w:val="-5"/>
        </w:rPr>
        <w:t> </w:t>
      </w:r>
      <w:r>
        <w:rPr/>
        <w:t>frontend</w:t>
      </w:r>
      <w:r>
        <w:rPr>
          <w:spacing w:val="-5"/>
        </w:rPr>
        <w:t> </w:t>
      </w:r>
      <w:r>
        <w:rPr/>
        <w:t>and</w:t>
      </w:r>
      <w:r>
        <w:rPr>
          <w:spacing w:val="-5"/>
        </w:rPr>
        <w:t> </w:t>
      </w:r>
      <w:r>
        <w:rPr/>
        <w:t>the</w:t>
      </w:r>
      <w:r>
        <w:rPr>
          <w:spacing w:val="-5"/>
        </w:rPr>
        <w:t> </w:t>
      </w:r>
      <w:r>
        <w:rPr/>
        <w:t>blockchain.</w:t>
      </w:r>
      <w:r>
        <w:rPr>
          <w:spacing w:val="-5"/>
        </w:rPr>
        <w:t> </w:t>
      </w:r>
      <w:r>
        <w:rPr/>
        <w:t>It</w:t>
      </w:r>
      <w:r>
        <w:rPr>
          <w:spacing w:val="-5"/>
        </w:rPr>
        <w:t> </w:t>
      </w:r>
      <w:r>
        <w:rPr/>
        <w:t>manages</w:t>
      </w:r>
      <w:r>
        <w:rPr>
          <w:spacing w:val="-5"/>
        </w:rPr>
        <w:t> </w:t>
      </w:r>
      <w:r>
        <w:rPr/>
        <w:t>user</w:t>
      </w:r>
      <w:r>
        <w:rPr>
          <w:spacing w:val="-5"/>
        </w:rPr>
        <w:t> </w:t>
      </w:r>
      <w:r>
        <w:rPr/>
        <w:t>sessions,</w:t>
      </w:r>
      <w:r>
        <w:rPr>
          <w:spacing w:val="-5"/>
        </w:rPr>
        <w:t> </w:t>
      </w:r>
      <w:r>
        <w:rPr/>
        <w:t>pro- vides REST API endpoints for frontend consumption, handles optional private key custody for custom wallets, and routes contract interactions securely. This layer abstracts blockchain complexity from the user interface while maintaining secure and efficient communication with deployed smart contracts.</w:t>
      </w:r>
    </w:p>
    <w:p>
      <w:pPr>
        <w:pStyle w:val="ListParagraph"/>
        <w:numPr>
          <w:ilvl w:val="0"/>
          <w:numId w:val="3"/>
        </w:numPr>
        <w:tabs>
          <w:tab w:pos="540" w:val="left" w:leader="none"/>
        </w:tabs>
        <w:spacing w:line="240" w:lineRule="auto" w:before="129" w:after="0"/>
        <w:ind w:left="540" w:right="0" w:hanging="281"/>
        <w:jc w:val="both"/>
        <w:rPr>
          <w:i/>
          <w:sz w:val="20"/>
        </w:rPr>
      </w:pPr>
      <w:r>
        <w:rPr>
          <w:i/>
          <w:sz w:val="20"/>
        </w:rPr>
        <w:t>Smart</w:t>
      </w:r>
      <w:r>
        <w:rPr>
          <w:i/>
          <w:spacing w:val="11"/>
          <w:sz w:val="20"/>
        </w:rPr>
        <w:t> </w:t>
      </w:r>
      <w:r>
        <w:rPr>
          <w:i/>
          <w:sz w:val="20"/>
        </w:rPr>
        <w:t>Contract</w:t>
      </w:r>
      <w:r>
        <w:rPr>
          <w:i/>
          <w:spacing w:val="12"/>
          <w:sz w:val="20"/>
        </w:rPr>
        <w:t> </w:t>
      </w:r>
      <w:r>
        <w:rPr>
          <w:i/>
          <w:spacing w:val="-2"/>
          <w:sz w:val="20"/>
        </w:rPr>
        <w:t>Layer</w:t>
      </w:r>
    </w:p>
    <w:p>
      <w:pPr>
        <w:pStyle w:val="BodyText"/>
        <w:spacing w:line="249" w:lineRule="auto" w:before="71"/>
      </w:pPr>
      <w:r>
        <w:rPr/>
        <w:t>The core protocol logic is implemented in Solidity </w:t>
      </w:r>
      <w:r>
        <w:rPr/>
        <w:t>and consists of four primary contracts. The LendingPool.sol con- tract governs deposit, withdrawal, over-collateralized borrow- ing, and loan repayment operations. The DAOGovernance.sol contract</w:t>
      </w:r>
      <w:r>
        <w:rPr>
          <w:spacing w:val="-9"/>
        </w:rPr>
        <w:t> </w:t>
      </w:r>
      <w:r>
        <w:rPr/>
        <w:t>enables</w:t>
      </w:r>
      <w:r>
        <w:rPr>
          <w:spacing w:val="-8"/>
        </w:rPr>
        <w:t> </w:t>
      </w:r>
      <w:r>
        <w:rPr/>
        <w:t>community-driven</w:t>
      </w:r>
      <w:r>
        <w:rPr>
          <w:spacing w:val="-9"/>
        </w:rPr>
        <w:t> </w:t>
      </w:r>
      <w:r>
        <w:rPr/>
        <w:t>decision-making,</w:t>
      </w:r>
      <w:r>
        <w:rPr>
          <w:spacing w:val="-9"/>
        </w:rPr>
        <w:t> </w:t>
      </w:r>
      <w:r>
        <w:rPr/>
        <w:t>allowing users to create and vote on proposals that modify protocol parameters such as interest rates and collateral ratios, with approved</w:t>
      </w:r>
      <w:r>
        <w:rPr>
          <w:spacing w:val="-13"/>
        </w:rPr>
        <w:t> </w:t>
      </w:r>
      <w:r>
        <w:rPr/>
        <w:t>proposals</w:t>
      </w:r>
      <w:r>
        <w:rPr>
          <w:spacing w:val="-12"/>
        </w:rPr>
        <w:t> </w:t>
      </w:r>
      <w:r>
        <w:rPr/>
        <w:t>executed</w:t>
      </w:r>
      <w:r>
        <w:rPr>
          <w:spacing w:val="-13"/>
        </w:rPr>
        <w:t> </w:t>
      </w:r>
      <w:r>
        <w:rPr/>
        <w:t>automatically</w:t>
      </w:r>
      <w:r>
        <w:rPr>
          <w:spacing w:val="-12"/>
        </w:rPr>
        <w:t> </w:t>
      </w:r>
      <w:r>
        <w:rPr/>
        <w:t>on-chain.</w:t>
      </w:r>
      <w:r>
        <w:rPr>
          <w:spacing w:val="-13"/>
        </w:rPr>
        <w:t> </w:t>
      </w:r>
      <w:r>
        <w:rPr/>
        <w:t>The</w:t>
      </w:r>
      <w:r>
        <w:rPr>
          <w:spacing w:val="-12"/>
        </w:rPr>
        <w:t> </w:t>
      </w:r>
      <w:r>
        <w:rPr/>
        <w:t>Rep- utationSystem.sol contract tracks user activity — including depositing and voting — and awards high-reputation users ac- cess to collateral-free micro-loans as an incentive mechanism. An optional fourth contract, YieldFarming.sol, is planned for future</w:t>
      </w:r>
      <w:r>
        <w:rPr>
          <w:spacing w:val="-1"/>
        </w:rPr>
        <w:t> </w:t>
      </w:r>
      <w:r>
        <w:rPr/>
        <w:t>integration</w:t>
      </w:r>
      <w:r>
        <w:rPr>
          <w:spacing w:val="-1"/>
        </w:rPr>
        <w:t> </w:t>
      </w:r>
      <w:r>
        <w:rPr/>
        <w:t>to</w:t>
      </w:r>
      <w:r>
        <w:rPr>
          <w:spacing w:val="-1"/>
        </w:rPr>
        <w:t> </w:t>
      </w:r>
      <w:r>
        <w:rPr/>
        <w:t>enable</w:t>
      </w:r>
      <w:r>
        <w:rPr>
          <w:spacing w:val="-1"/>
        </w:rPr>
        <w:t> </w:t>
      </w:r>
      <w:r>
        <w:rPr/>
        <w:t>auto-compounding</w:t>
      </w:r>
      <w:r>
        <w:rPr>
          <w:spacing w:val="-1"/>
        </w:rPr>
        <w:t> </w:t>
      </w:r>
      <w:r>
        <w:rPr/>
        <w:t>yield</w:t>
      </w:r>
      <w:r>
        <w:rPr>
          <w:spacing w:val="-1"/>
        </w:rPr>
        <w:t> </w:t>
      </w:r>
      <w:r>
        <w:rPr/>
        <w:t>strategies through external protocols and distribute farming rewards to </w:t>
      </w:r>
      <w:r>
        <w:rPr>
          <w:spacing w:val="-2"/>
        </w:rPr>
        <w:t>participants.</w:t>
      </w:r>
    </w:p>
    <w:p>
      <w:pPr>
        <w:pStyle w:val="ListParagraph"/>
        <w:numPr>
          <w:ilvl w:val="0"/>
          <w:numId w:val="3"/>
        </w:numPr>
        <w:tabs>
          <w:tab w:pos="551" w:val="left" w:leader="none"/>
        </w:tabs>
        <w:spacing w:line="240" w:lineRule="auto" w:before="128" w:after="0"/>
        <w:ind w:left="551" w:right="0" w:hanging="292"/>
        <w:jc w:val="both"/>
        <w:rPr>
          <w:i/>
          <w:sz w:val="20"/>
        </w:rPr>
      </w:pPr>
      <w:r>
        <w:rPr>
          <w:i/>
          <w:sz w:val="20"/>
        </w:rPr>
        <w:t>Oracle</w:t>
      </w:r>
      <w:r>
        <w:rPr>
          <w:i/>
          <w:spacing w:val="10"/>
          <w:sz w:val="20"/>
        </w:rPr>
        <w:t> </w:t>
      </w:r>
      <w:r>
        <w:rPr>
          <w:i/>
          <w:spacing w:val="-2"/>
          <w:sz w:val="20"/>
        </w:rPr>
        <w:t>Integration</w:t>
      </w:r>
    </w:p>
    <w:p>
      <w:pPr>
        <w:pStyle w:val="BodyText"/>
        <w:spacing w:line="249" w:lineRule="auto" w:before="71"/>
      </w:pPr>
      <w:r>
        <w:rPr/>
        <w:t>Chainlink Price Feeds are integrated directly into the </w:t>
      </w:r>
      <w:r>
        <w:rPr/>
        <w:t>smart contracts to supply real-time BTC/ETH/USD price data. This ensures accurate collateral valuation during borrowing oper- ations, preventing under-collateralization and protecting the protocol against price manipulation attacks — a known vul- nerability in first-generation DeFi systems.</w:t>
      </w:r>
    </w:p>
    <w:p>
      <w:pPr>
        <w:pStyle w:val="ListParagraph"/>
        <w:numPr>
          <w:ilvl w:val="0"/>
          <w:numId w:val="3"/>
        </w:numPr>
        <w:tabs>
          <w:tab w:pos="469" w:val="left" w:leader="none"/>
        </w:tabs>
        <w:spacing w:line="240" w:lineRule="auto" w:before="71" w:after="0"/>
        <w:ind w:left="469" w:right="0" w:hanging="270"/>
        <w:jc w:val="both"/>
        <w:rPr>
          <w:i/>
          <w:sz w:val="20"/>
        </w:rPr>
      </w:pPr>
      <w:r>
        <w:rPr/>
        <w:br w:type="column"/>
      </w:r>
      <w:r>
        <w:rPr>
          <w:i/>
          <w:sz w:val="20"/>
        </w:rPr>
        <w:t>Blockchain</w:t>
      </w:r>
      <w:r>
        <w:rPr>
          <w:i/>
          <w:spacing w:val="3"/>
          <w:sz w:val="20"/>
        </w:rPr>
        <w:t> </w:t>
      </w:r>
      <w:r>
        <w:rPr>
          <w:i/>
          <w:spacing w:val="-2"/>
          <w:sz w:val="20"/>
        </w:rPr>
        <w:t>Deployment</w:t>
      </w:r>
    </w:p>
    <w:p>
      <w:pPr>
        <w:pStyle w:val="BodyText"/>
        <w:spacing w:line="249" w:lineRule="auto" w:before="73"/>
        <w:ind w:left="199" w:right="257"/>
      </w:pPr>
      <w:r>
        <w:rPr/>
        <w:t>All</w:t>
      </w:r>
      <w:r>
        <w:rPr>
          <w:spacing w:val="40"/>
        </w:rPr>
        <w:t> </w:t>
      </w:r>
      <w:r>
        <w:rPr/>
        <w:t>smart</w:t>
      </w:r>
      <w:r>
        <w:rPr>
          <w:spacing w:val="40"/>
        </w:rPr>
        <w:t> </w:t>
      </w:r>
      <w:r>
        <w:rPr/>
        <w:t>contracts</w:t>
      </w:r>
      <w:r>
        <w:rPr>
          <w:spacing w:val="40"/>
        </w:rPr>
        <w:t> </w:t>
      </w:r>
      <w:r>
        <w:rPr/>
        <w:t>are</w:t>
      </w:r>
      <w:r>
        <w:rPr>
          <w:spacing w:val="40"/>
        </w:rPr>
        <w:t> </w:t>
      </w:r>
      <w:r>
        <w:rPr/>
        <w:t>deployed</w:t>
      </w:r>
      <w:r>
        <w:rPr>
          <w:spacing w:val="40"/>
        </w:rPr>
        <w:t> </w:t>
      </w:r>
      <w:r>
        <w:rPr/>
        <w:t>on</w:t>
      </w:r>
      <w:r>
        <w:rPr>
          <w:spacing w:val="40"/>
        </w:rPr>
        <w:t> </w:t>
      </w:r>
      <w:r>
        <w:rPr/>
        <w:t>the</w:t>
      </w:r>
      <w:r>
        <w:rPr>
          <w:spacing w:val="40"/>
        </w:rPr>
        <w:t> </w:t>
      </w:r>
      <w:r>
        <w:rPr/>
        <w:t>Ethereum</w:t>
      </w:r>
      <w:r>
        <w:rPr>
          <w:spacing w:val="40"/>
        </w:rPr>
        <w:t> </w:t>
      </w:r>
      <w:r>
        <w:rPr/>
        <w:t>Go- erli Testnet, ensuring that transaction records — including deposits, governance votes, and loan data — are stored immutably on-chain. This guarantees full transparency and auditability</w:t>
      </w:r>
      <w:r>
        <w:rPr>
          <w:spacing w:val="-4"/>
        </w:rPr>
        <w:t> </w:t>
      </w:r>
      <w:r>
        <w:rPr/>
        <w:t>of</w:t>
      </w:r>
      <w:r>
        <w:rPr>
          <w:spacing w:val="-5"/>
        </w:rPr>
        <w:t> </w:t>
      </w:r>
      <w:r>
        <w:rPr/>
        <w:t>all</w:t>
      </w:r>
      <w:r>
        <w:rPr>
          <w:spacing w:val="-4"/>
        </w:rPr>
        <w:t> </w:t>
      </w:r>
      <w:r>
        <w:rPr/>
        <w:t>platform</w:t>
      </w:r>
      <w:r>
        <w:rPr>
          <w:spacing w:val="-5"/>
        </w:rPr>
        <w:t> </w:t>
      </w:r>
      <w:r>
        <w:rPr/>
        <w:t>operations.</w:t>
      </w:r>
      <w:r>
        <w:rPr>
          <w:spacing w:val="-4"/>
        </w:rPr>
        <w:t> </w:t>
      </w:r>
      <w:r>
        <w:rPr/>
        <w:t>The</w:t>
      </w:r>
      <w:r>
        <w:rPr>
          <w:spacing w:val="-4"/>
        </w:rPr>
        <w:t> </w:t>
      </w:r>
      <w:r>
        <w:rPr/>
        <w:t>overall</w:t>
      </w:r>
      <w:r>
        <w:rPr>
          <w:spacing w:val="-5"/>
        </w:rPr>
        <w:t> </w:t>
      </w:r>
      <w:r>
        <w:rPr/>
        <w:t>architecture follows a clear data flow: external users interact through the frontend dashboard, which communicates with the backend API,</w:t>
      </w:r>
      <w:r>
        <w:rPr>
          <w:spacing w:val="40"/>
        </w:rPr>
        <w:t> </w:t>
      </w:r>
      <w:r>
        <w:rPr/>
        <w:t>which</w:t>
      </w:r>
      <w:r>
        <w:rPr>
          <w:spacing w:val="40"/>
        </w:rPr>
        <w:t> </w:t>
      </w:r>
      <w:r>
        <w:rPr/>
        <w:t>in</w:t>
      </w:r>
      <w:r>
        <w:rPr>
          <w:spacing w:val="40"/>
        </w:rPr>
        <w:t> </w:t>
      </w:r>
      <w:r>
        <w:rPr/>
        <w:t>turn</w:t>
      </w:r>
      <w:r>
        <w:rPr>
          <w:spacing w:val="40"/>
        </w:rPr>
        <w:t> </w:t>
      </w:r>
      <w:r>
        <w:rPr/>
        <w:t>calls</w:t>
      </w:r>
      <w:r>
        <w:rPr>
          <w:spacing w:val="40"/>
        </w:rPr>
        <w:t> </w:t>
      </w:r>
      <w:r>
        <w:rPr/>
        <w:t>the</w:t>
      </w:r>
      <w:r>
        <w:rPr>
          <w:spacing w:val="40"/>
        </w:rPr>
        <w:t> </w:t>
      </w:r>
      <w:r>
        <w:rPr/>
        <w:t>appropriate</w:t>
      </w:r>
      <w:r>
        <w:rPr>
          <w:spacing w:val="40"/>
        </w:rPr>
        <w:t> </w:t>
      </w:r>
      <w:r>
        <w:rPr/>
        <w:t>smart</w:t>
      </w:r>
      <w:r>
        <w:rPr>
          <w:spacing w:val="40"/>
        </w:rPr>
        <w:t> </w:t>
      </w:r>
      <w:r>
        <w:rPr/>
        <w:t>contracts</w:t>
      </w:r>
      <w:r>
        <w:rPr>
          <w:spacing w:val="40"/>
        </w:rPr>
        <w:t> </w:t>
      </w:r>
      <w:r>
        <w:rPr/>
        <w:t>on-chain. The contracts rely on Chainlink oracles for price data and the Ethereum testnet for immutable state storage.</w:t>
      </w:r>
      <w:r>
        <w:rPr>
          <w:spacing w:val="40"/>
        </w:rPr>
        <w:t> </w:t>
      </w:r>
      <w:r>
        <w:rPr/>
        <w:t>This separation of concerns across layers ensures that each component remains independently testable and upgradeable, while the system as a whole delivers trustless, community- governed, and reputation-incentivized financial services.</w:t>
      </w:r>
    </w:p>
    <w:p>
      <w:pPr>
        <w:pStyle w:val="BodyText"/>
        <w:spacing w:before="104"/>
        <w:ind w:left="0" w:firstLine="0"/>
        <w:jc w:val="left"/>
      </w:pPr>
      <w:r>
        <w:rPr/>
        <w:drawing>
          <wp:anchor distT="0" distB="0" distL="0" distR="0" allowOverlap="1" layoutInCell="1" locked="0" behindDoc="1" simplePos="0" relativeHeight="487587840">
            <wp:simplePos x="0" y="0"/>
            <wp:positionH relativeFrom="page">
              <wp:posOffset>4103383</wp:posOffset>
            </wp:positionH>
            <wp:positionV relativeFrom="paragraph">
              <wp:posOffset>227771</wp:posOffset>
            </wp:positionV>
            <wp:extent cx="3086100" cy="3497579"/>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086100" cy="3497579"/>
                    </a:xfrm>
                    <a:prstGeom prst="rect">
                      <a:avLst/>
                    </a:prstGeom>
                  </pic:spPr>
                </pic:pic>
              </a:graphicData>
            </a:graphic>
          </wp:anchor>
        </w:drawing>
      </w:r>
    </w:p>
    <w:p>
      <w:pPr>
        <w:pStyle w:val="BodyText"/>
        <w:spacing w:before="9"/>
        <w:ind w:left="0" w:firstLine="0"/>
        <w:jc w:val="left"/>
      </w:pPr>
    </w:p>
    <w:p>
      <w:pPr>
        <w:pStyle w:val="BodyText"/>
        <w:spacing w:before="1"/>
        <w:ind w:left="0" w:right="58" w:firstLine="0"/>
        <w:jc w:val="center"/>
      </w:pPr>
      <w:r>
        <w:rPr/>
        <w:t>Figure</w:t>
      </w:r>
      <w:r>
        <w:rPr>
          <w:spacing w:val="13"/>
        </w:rPr>
        <w:t> </w:t>
      </w:r>
      <w:r>
        <w:rPr/>
        <w:t>1</w:t>
      </w:r>
      <w:r>
        <w:rPr>
          <w:spacing w:val="13"/>
        </w:rPr>
        <w:t> </w:t>
      </w:r>
      <w:r>
        <w:rPr/>
        <w:t>Overall</w:t>
      </w:r>
      <w:r>
        <w:rPr>
          <w:spacing w:val="14"/>
        </w:rPr>
        <w:t> </w:t>
      </w:r>
      <w:r>
        <w:rPr/>
        <w:t>System</w:t>
      </w:r>
      <w:r>
        <w:rPr>
          <w:spacing w:val="13"/>
        </w:rPr>
        <w:t> </w:t>
      </w:r>
      <w:r>
        <w:rPr/>
        <w:t>Architechture</w:t>
      </w:r>
      <w:r>
        <w:rPr>
          <w:spacing w:val="13"/>
        </w:rPr>
        <w:t> </w:t>
      </w:r>
      <w:r>
        <w:rPr/>
        <w:t>of</w:t>
      </w:r>
      <w:r>
        <w:rPr>
          <w:spacing w:val="14"/>
        </w:rPr>
        <w:t> </w:t>
      </w:r>
      <w:r>
        <w:rPr>
          <w:spacing w:val="-2"/>
        </w:rPr>
        <w:t>VaultFi</w:t>
      </w:r>
    </w:p>
    <w:p>
      <w:pPr>
        <w:pStyle w:val="BodyText"/>
        <w:spacing w:before="102"/>
        <w:ind w:left="0" w:firstLine="0"/>
        <w:jc w:val="left"/>
      </w:pPr>
    </w:p>
    <w:p>
      <w:pPr>
        <w:pStyle w:val="BodyText"/>
        <w:spacing w:line="249" w:lineRule="auto"/>
        <w:ind w:left="199" w:right="257"/>
      </w:pPr>
      <w:r>
        <w:rPr/>
        <w:t>The</w:t>
      </w:r>
      <w:r>
        <w:rPr>
          <w:spacing w:val="-7"/>
        </w:rPr>
        <w:t> </w:t>
      </w:r>
      <w:r>
        <w:rPr/>
        <w:t>data</w:t>
      </w:r>
      <w:r>
        <w:rPr>
          <w:spacing w:val="-7"/>
        </w:rPr>
        <w:t> </w:t>
      </w:r>
      <w:r>
        <w:rPr/>
        <w:t>relationships</w:t>
      </w:r>
      <w:r>
        <w:rPr>
          <w:spacing w:val="-7"/>
        </w:rPr>
        <w:t> </w:t>
      </w:r>
      <w:r>
        <w:rPr/>
        <w:t>between</w:t>
      </w:r>
      <w:r>
        <w:rPr>
          <w:spacing w:val="-7"/>
        </w:rPr>
        <w:t> </w:t>
      </w:r>
      <w:r>
        <w:rPr/>
        <w:t>users,</w:t>
      </w:r>
      <w:r>
        <w:rPr>
          <w:spacing w:val="-7"/>
        </w:rPr>
        <w:t> </w:t>
      </w:r>
      <w:r>
        <w:rPr/>
        <w:t>loans,</w:t>
      </w:r>
      <w:r>
        <w:rPr>
          <w:spacing w:val="-7"/>
        </w:rPr>
        <w:t> </w:t>
      </w:r>
      <w:r>
        <w:rPr/>
        <w:t>assets,</w:t>
      </w:r>
      <w:r>
        <w:rPr>
          <w:spacing w:val="-7"/>
        </w:rPr>
        <w:t> </w:t>
      </w:r>
      <w:r>
        <w:rPr/>
        <w:t>and</w:t>
      </w:r>
      <w:r>
        <w:rPr>
          <w:spacing w:val="-7"/>
        </w:rPr>
        <w:t> </w:t>
      </w:r>
      <w:r>
        <w:rPr/>
        <w:t>gov- ernance entities are represented using the entity relationship model shown in Fig. 2.</w:t>
      </w:r>
    </w:p>
    <w:p>
      <w:pPr>
        <w:pStyle w:val="ListParagraph"/>
        <w:numPr>
          <w:ilvl w:val="0"/>
          <w:numId w:val="1"/>
        </w:numPr>
        <w:tabs>
          <w:tab w:pos="1652" w:val="left" w:leader="none"/>
        </w:tabs>
        <w:spacing w:line="240" w:lineRule="auto" w:before="136" w:after="0"/>
        <w:ind w:left="1652" w:right="0" w:hanging="367"/>
        <w:jc w:val="left"/>
        <w:rPr>
          <w:sz w:val="20"/>
        </w:rPr>
      </w:pPr>
      <w:r>
        <w:rPr>
          <w:smallCaps/>
          <w:spacing w:val="2"/>
          <w:sz w:val="20"/>
        </w:rPr>
        <w:t>Implementation</w:t>
      </w:r>
      <w:r>
        <w:rPr>
          <w:smallCaps/>
          <w:spacing w:val="63"/>
          <w:sz w:val="20"/>
        </w:rPr>
        <w:t> </w:t>
      </w:r>
      <w:r>
        <w:rPr>
          <w:smallCaps/>
          <w:spacing w:val="-2"/>
          <w:sz w:val="20"/>
        </w:rPr>
        <w:t>Modules</w:t>
      </w:r>
    </w:p>
    <w:p>
      <w:pPr>
        <w:pStyle w:val="BodyText"/>
        <w:spacing w:line="249" w:lineRule="auto" w:before="73"/>
        <w:ind w:left="199" w:right="257"/>
      </w:pPr>
      <w:r>
        <w:rPr/>
        <w:t>The implementation of VaultFi translates the proposed </w:t>
      </w:r>
      <w:r>
        <w:rPr/>
        <w:t>sys- tem architecture into a fully functional decentralized lending platform. The system was developed as a full-stack web application wherein the frontend, built using React.js and ethers.js, communicates with Solidity-based smart contracts deployed on the Ethereum Sepolia Testnet via a Node.js backend API. Smart contracts were compiled and deployed using</w:t>
      </w:r>
      <w:r>
        <w:rPr>
          <w:spacing w:val="30"/>
        </w:rPr>
        <w:t> </w:t>
      </w:r>
      <w:r>
        <w:rPr/>
        <w:t>the</w:t>
      </w:r>
      <w:r>
        <w:rPr>
          <w:spacing w:val="31"/>
        </w:rPr>
        <w:t> </w:t>
      </w:r>
      <w:r>
        <w:rPr/>
        <w:t>Hardhat</w:t>
      </w:r>
      <w:r>
        <w:rPr>
          <w:spacing w:val="30"/>
        </w:rPr>
        <w:t> </w:t>
      </w:r>
      <w:r>
        <w:rPr/>
        <w:t>framework,</w:t>
      </w:r>
      <w:r>
        <w:rPr>
          <w:spacing w:val="31"/>
        </w:rPr>
        <w:t> </w:t>
      </w:r>
      <w:r>
        <w:rPr/>
        <w:t>with</w:t>
      </w:r>
      <w:r>
        <w:rPr>
          <w:spacing w:val="30"/>
        </w:rPr>
        <w:t> </w:t>
      </w:r>
      <w:r>
        <w:rPr/>
        <w:t>OpenZeppelin</w:t>
      </w:r>
      <w:r>
        <w:rPr>
          <w:spacing w:val="31"/>
        </w:rPr>
        <w:t> </w:t>
      </w:r>
      <w:r>
        <w:rPr>
          <w:spacing w:val="-2"/>
        </w:rPr>
        <w:t>Contracts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5519" w:right="257" w:firstLine="0"/>
      </w:pPr>
      <w:r>
        <w:rPr/>
        <mc:AlternateContent>
          <mc:Choice Requires="wps">
            <w:drawing>
              <wp:anchor distT="0" distB="0" distL="0" distR="0" allowOverlap="1" layoutInCell="1" locked="0" behindDoc="1" simplePos="0" relativeHeight="487471616">
                <wp:simplePos x="0" y="0"/>
                <wp:positionH relativeFrom="page">
                  <wp:posOffset>644583</wp:posOffset>
                </wp:positionH>
                <wp:positionV relativeFrom="paragraph">
                  <wp:posOffset>57701</wp:posOffset>
                </wp:positionV>
                <wp:extent cx="6351905" cy="31610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351905" cy="3161030"/>
                          <a:chExt cx="6351905" cy="3161030"/>
                        </a:xfrm>
                      </wpg:grpSpPr>
                      <pic:pic>
                        <pic:nvPicPr>
                          <pic:cNvPr id="3" name="Image 3"/>
                          <pic:cNvPicPr/>
                        </pic:nvPicPr>
                        <pic:blipFill>
                          <a:blip r:embed="rId6" cstate="print"/>
                          <a:stretch>
                            <a:fillRect/>
                          </a:stretch>
                        </pic:blipFill>
                        <pic:spPr>
                          <a:xfrm>
                            <a:off x="0" y="0"/>
                            <a:ext cx="3568053" cy="1503175"/>
                          </a:xfrm>
                          <a:prstGeom prst="rect">
                            <a:avLst/>
                          </a:prstGeom>
                        </pic:spPr>
                      </pic:pic>
                      <pic:pic>
                        <pic:nvPicPr>
                          <pic:cNvPr id="4" name="Image 4"/>
                          <pic:cNvPicPr/>
                        </pic:nvPicPr>
                        <pic:blipFill>
                          <a:blip r:embed="rId7" cstate="print"/>
                          <a:stretch>
                            <a:fillRect/>
                          </a:stretch>
                        </pic:blipFill>
                        <pic:spPr>
                          <a:xfrm>
                            <a:off x="3471841" y="1361040"/>
                            <a:ext cx="2879750" cy="1799844"/>
                          </a:xfrm>
                          <a:prstGeom prst="rect">
                            <a:avLst/>
                          </a:prstGeom>
                        </pic:spPr>
                      </pic:pic>
                    </wpg:wgp>
                  </a:graphicData>
                </a:graphic>
              </wp:anchor>
            </w:drawing>
          </mc:Choice>
          <mc:Fallback>
            <w:pict>
              <v:group style="position:absolute;margin-left:50.754623pt;margin-top:4.543437pt;width:500.15pt;height:248.9pt;mso-position-horizontal-relative:page;mso-position-vertical-relative:paragraph;z-index:-15844864" id="docshapegroup1" coordorigin="1015,91" coordsize="10003,4978">
                <v:shape style="position:absolute;left:1015;top:90;width:5619;height:2368" type="#_x0000_t75" id="docshape2" stroked="false">
                  <v:imagedata r:id="rId6" o:title=""/>
                </v:shape>
                <v:shape style="position:absolute;left:6482;top:2234;width:4536;height:2835" type="#_x0000_t75" id="docshape3" stroked="false">
                  <v:imagedata r:id="rId7" o:title=""/>
                </v:shape>
                <w10:wrap type="none"/>
              </v:group>
            </w:pict>
          </mc:Fallback>
        </mc:AlternateContent>
      </w:r>
      <w:r>
        <w:rPr/>
        <w:t>panel presents the user’s total assets, current borrow </w:t>
      </w:r>
      <w:r>
        <w:rPr/>
        <w:t>limit,</w:t>
      </w:r>
      <w:r>
        <w:rPr>
          <w:spacing w:val="80"/>
        </w:rPr>
        <w:t> </w:t>
      </w:r>
      <w:r>
        <w:rPr/>
        <w:t>and Health Factor, which is dynamically computed based on governance-defined risk parameters such as the loan-to-value ratio</w:t>
      </w:r>
      <w:r>
        <w:rPr>
          <w:spacing w:val="-3"/>
        </w:rPr>
        <w:t> </w:t>
      </w:r>
      <w:r>
        <w:rPr/>
        <w:t>and</w:t>
      </w:r>
      <w:r>
        <w:rPr>
          <w:spacing w:val="-3"/>
        </w:rPr>
        <w:t> </w:t>
      </w:r>
      <w:r>
        <w:rPr/>
        <w:t>liquidation</w:t>
      </w:r>
      <w:r>
        <w:rPr>
          <w:spacing w:val="-3"/>
        </w:rPr>
        <w:t> </w:t>
      </w:r>
      <w:r>
        <w:rPr/>
        <w:t>threshold.</w:t>
      </w:r>
      <w:r>
        <w:rPr>
          <w:spacing w:val="-2"/>
        </w:rPr>
        <w:t> </w:t>
      </w:r>
      <w:r>
        <w:rPr/>
        <w:t>A</w:t>
      </w:r>
      <w:r>
        <w:rPr>
          <w:spacing w:val="-3"/>
        </w:rPr>
        <w:t> </w:t>
      </w:r>
      <w:r>
        <w:rPr/>
        <w:t>Recent</w:t>
      </w:r>
      <w:r>
        <w:rPr>
          <w:spacing w:val="-3"/>
        </w:rPr>
        <w:t> </w:t>
      </w:r>
      <w:r>
        <w:rPr/>
        <w:t>Activity</w:t>
      </w:r>
      <w:r>
        <w:rPr>
          <w:spacing w:val="-3"/>
        </w:rPr>
        <w:t> </w:t>
      </w:r>
      <w:r>
        <w:rPr/>
        <w:t>feed</w:t>
      </w:r>
      <w:r>
        <w:rPr>
          <w:spacing w:val="-3"/>
        </w:rPr>
        <w:t> </w:t>
      </w:r>
      <w:r>
        <w:rPr/>
        <w:t>records on-chain events as they occur, while embedded Mini Charts visualize vault growth and asset distribution trends, giving users actionable insight into their financial position. Fig. 4 illustrates the dashboard interface.</w:t>
      </w:r>
    </w:p>
    <w:p>
      <w:pPr>
        <w:pStyle w:val="BodyText"/>
        <w:ind w:left="0" w:firstLine="0"/>
        <w:jc w:val="left"/>
      </w:pPr>
    </w:p>
    <w:p>
      <w:pPr>
        <w:pStyle w:val="BodyText"/>
        <w:spacing w:before="199"/>
        <w:ind w:left="0" w:firstLine="0"/>
        <w:jc w:val="left"/>
      </w:pPr>
    </w:p>
    <w:p>
      <w:pPr>
        <w:pStyle w:val="BodyText"/>
        <w:spacing w:before="1"/>
        <w:ind w:left="778" w:firstLine="0"/>
        <w:jc w:val="left"/>
      </w:pPr>
      <w:r>
        <w:rPr/>
        <w:t>Figure</w:t>
      </w:r>
      <w:r>
        <w:rPr>
          <w:spacing w:val="14"/>
        </w:rPr>
        <w:t> </w:t>
      </w:r>
      <w:r>
        <w:rPr/>
        <w:t>2</w:t>
      </w:r>
      <w:r>
        <w:rPr>
          <w:spacing w:val="14"/>
        </w:rPr>
        <w:t> </w:t>
      </w:r>
      <w:r>
        <w:rPr/>
        <w:t>Entity</w:t>
      </w:r>
      <w:r>
        <w:rPr>
          <w:spacing w:val="14"/>
        </w:rPr>
        <w:t> </w:t>
      </w:r>
      <w:r>
        <w:rPr/>
        <w:t>Relationship</w:t>
      </w:r>
      <w:r>
        <w:rPr>
          <w:spacing w:val="14"/>
        </w:rPr>
        <w:t> </w:t>
      </w:r>
      <w:r>
        <w:rPr/>
        <w:t>Diagram</w:t>
      </w:r>
      <w:r>
        <w:rPr>
          <w:spacing w:val="14"/>
        </w:rPr>
        <w:t> </w:t>
      </w:r>
      <w:r>
        <w:rPr/>
        <w:t>of</w:t>
      </w:r>
      <w:r>
        <w:rPr>
          <w:spacing w:val="14"/>
        </w:rPr>
        <w:t> </w:t>
      </w:r>
      <w:r>
        <w:rPr>
          <w:spacing w:val="-2"/>
        </w:rPr>
        <w:t>VaultFi</w:t>
      </w:r>
    </w:p>
    <w:p>
      <w:pPr>
        <w:pStyle w:val="BodyText"/>
        <w:spacing w:before="221"/>
        <w:ind w:left="0" w:firstLine="0"/>
        <w:jc w:val="left"/>
      </w:pPr>
    </w:p>
    <w:p>
      <w:pPr>
        <w:pStyle w:val="BodyText"/>
        <w:spacing w:after="0"/>
        <w:jc w:val="left"/>
        <w:sectPr>
          <w:pgSz w:w="12240" w:h="15840"/>
          <w:pgMar w:top="920" w:bottom="280" w:left="720" w:right="720"/>
        </w:sectPr>
      </w:pPr>
    </w:p>
    <w:p>
      <w:pPr>
        <w:pStyle w:val="BodyText"/>
        <w:spacing w:line="249" w:lineRule="auto" w:before="98"/>
        <w:ind w:firstLine="0"/>
      </w:pPr>
      <w:r>
        <w:rPr/>
        <w:t>ensuring standardized, audited security practices. The </w:t>
      </w:r>
      <w:r>
        <w:rPr/>
        <w:t>follow- ing</w:t>
      </w:r>
      <w:r>
        <w:rPr>
          <w:spacing w:val="-2"/>
        </w:rPr>
        <w:t> </w:t>
      </w:r>
      <w:r>
        <w:rPr/>
        <w:t>subsections</w:t>
      </w:r>
      <w:r>
        <w:rPr>
          <w:spacing w:val="-2"/>
        </w:rPr>
        <w:t> </w:t>
      </w:r>
      <w:r>
        <w:rPr/>
        <w:t>describe</w:t>
      </w:r>
      <w:r>
        <w:rPr>
          <w:spacing w:val="-2"/>
        </w:rPr>
        <w:t> </w:t>
      </w:r>
      <w:r>
        <w:rPr/>
        <w:t>each</w:t>
      </w:r>
      <w:r>
        <w:rPr>
          <w:spacing w:val="-2"/>
        </w:rPr>
        <w:t> </w:t>
      </w:r>
      <w:r>
        <w:rPr/>
        <w:t>implemented</w:t>
      </w:r>
      <w:r>
        <w:rPr>
          <w:spacing w:val="-2"/>
        </w:rPr>
        <w:t> </w:t>
      </w:r>
      <w:r>
        <w:rPr/>
        <w:t>module,</w:t>
      </w:r>
      <w:r>
        <w:rPr>
          <w:spacing w:val="-2"/>
        </w:rPr>
        <w:t> </w:t>
      </w:r>
      <w:r>
        <w:rPr/>
        <w:t>supported by interface previews of the working prototype.</w:t>
      </w:r>
    </w:p>
    <w:p>
      <w:pPr>
        <w:spacing w:before="155"/>
        <w:ind w:left="259" w:right="0" w:firstLine="0"/>
        <w:jc w:val="both"/>
        <w:rPr>
          <w:i/>
          <w:sz w:val="20"/>
        </w:rPr>
      </w:pPr>
      <w:r>
        <w:rPr>
          <w:i/>
          <w:sz w:val="20"/>
        </w:rPr>
        <w:t>A.</w:t>
      </w:r>
      <w:r>
        <w:rPr>
          <w:i/>
          <w:spacing w:val="37"/>
          <w:sz w:val="20"/>
        </w:rPr>
        <w:t> </w:t>
      </w:r>
      <w:r>
        <w:rPr>
          <w:i/>
          <w:sz w:val="20"/>
        </w:rPr>
        <w:t>Landing</w:t>
      </w:r>
      <w:r>
        <w:rPr>
          <w:i/>
          <w:spacing w:val="11"/>
          <w:sz w:val="20"/>
        </w:rPr>
        <w:t> </w:t>
      </w:r>
      <w:r>
        <w:rPr>
          <w:i/>
          <w:sz w:val="20"/>
        </w:rPr>
        <w:t>Page</w:t>
      </w:r>
      <w:r>
        <w:rPr>
          <w:i/>
          <w:spacing w:val="11"/>
          <w:sz w:val="20"/>
        </w:rPr>
        <w:t> </w:t>
      </w:r>
      <w:r>
        <w:rPr>
          <w:i/>
          <w:sz w:val="20"/>
        </w:rPr>
        <w:t>and</w:t>
      </w:r>
      <w:r>
        <w:rPr>
          <w:i/>
          <w:spacing w:val="11"/>
          <w:sz w:val="20"/>
        </w:rPr>
        <w:t> </w:t>
      </w:r>
      <w:r>
        <w:rPr>
          <w:i/>
          <w:spacing w:val="-2"/>
          <w:sz w:val="20"/>
        </w:rPr>
        <w:t>Authentication</w:t>
      </w:r>
    </w:p>
    <w:p>
      <w:pPr>
        <w:pStyle w:val="BodyText"/>
        <w:spacing w:line="249" w:lineRule="auto" w:before="81"/>
      </w:pPr>
      <w:r>
        <w:rPr/>
        <w:t>The platform entry point presents users with a </w:t>
      </w:r>
      <w:r>
        <w:rPr/>
        <w:t>navigation bar</w:t>
      </w:r>
      <w:r>
        <w:rPr>
          <w:spacing w:val="-10"/>
        </w:rPr>
        <w:t> </w:t>
      </w:r>
      <w:r>
        <w:rPr/>
        <w:t>providing</w:t>
      </w:r>
      <w:r>
        <w:rPr>
          <w:spacing w:val="-10"/>
        </w:rPr>
        <w:t> </w:t>
      </w:r>
      <w:r>
        <w:rPr/>
        <w:t>access</w:t>
      </w:r>
      <w:r>
        <w:rPr>
          <w:spacing w:val="-10"/>
        </w:rPr>
        <w:t> </w:t>
      </w:r>
      <w:r>
        <w:rPr/>
        <w:t>to</w:t>
      </w:r>
      <w:r>
        <w:rPr>
          <w:spacing w:val="-10"/>
        </w:rPr>
        <w:t> </w:t>
      </w:r>
      <w:r>
        <w:rPr/>
        <w:t>all</w:t>
      </w:r>
      <w:r>
        <w:rPr>
          <w:spacing w:val="-10"/>
        </w:rPr>
        <w:t> </w:t>
      </w:r>
      <w:r>
        <w:rPr/>
        <w:t>core</w:t>
      </w:r>
      <w:r>
        <w:rPr>
          <w:spacing w:val="-10"/>
        </w:rPr>
        <w:t> </w:t>
      </w:r>
      <w:r>
        <w:rPr/>
        <w:t>modules</w:t>
      </w:r>
      <w:r>
        <w:rPr>
          <w:spacing w:val="-10"/>
        </w:rPr>
        <w:t> </w:t>
      </w:r>
      <w:r>
        <w:rPr/>
        <w:t>—</w:t>
      </w:r>
      <w:r>
        <w:rPr>
          <w:spacing w:val="-10"/>
        </w:rPr>
        <w:t> </w:t>
      </w:r>
      <w:r>
        <w:rPr/>
        <w:t>Dashboard,</w:t>
      </w:r>
      <w:r>
        <w:rPr>
          <w:spacing w:val="-10"/>
        </w:rPr>
        <w:t> </w:t>
      </w:r>
      <w:r>
        <w:rPr/>
        <w:t>Wallet, Academy, Lend, Borrow, Vaults, and Governance — along with wallet connectivity and account management options. The authentication layer implements a hybrid access model, supporting both traditional email-password registration and MetaMask-based wallet connection. This dual approach ac- commodates users across varying levels of blockchain famil- iarity. Upon successful authentication, users are redirected to the main dashboard where their on-chain data is fetched and rendered in real time via ethers.js calls to the deployed smart contracts.</w:t>
      </w:r>
      <w:r>
        <w:rPr>
          <w:spacing w:val="-11"/>
        </w:rPr>
        <w:t> </w:t>
      </w:r>
      <w:r>
        <w:rPr/>
        <w:t>Fig</w:t>
      </w:r>
      <w:r>
        <w:rPr>
          <w:spacing w:val="-11"/>
        </w:rPr>
        <w:t> </w:t>
      </w:r>
      <w:r>
        <w:rPr/>
        <w:t>3</w:t>
      </w:r>
      <w:r>
        <w:rPr>
          <w:spacing w:val="-11"/>
        </w:rPr>
        <w:t> </w:t>
      </w:r>
      <w:r>
        <w:rPr/>
        <w:t>illustrates</w:t>
      </w:r>
      <w:r>
        <w:rPr>
          <w:spacing w:val="-11"/>
        </w:rPr>
        <w:t> </w:t>
      </w:r>
      <w:r>
        <w:rPr/>
        <w:t>wallet</w:t>
      </w:r>
      <w:r>
        <w:rPr>
          <w:spacing w:val="-11"/>
        </w:rPr>
        <w:t> </w:t>
      </w:r>
      <w:r>
        <w:rPr/>
        <w:t>connection</w:t>
      </w:r>
      <w:r>
        <w:rPr>
          <w:spacing w:val="-11"/>
        </w:rPr>
        <w:t> </w:t>
      </w:r>
      <w:r>
        <w:rPr/>
        <w:t>and</w:t>
      </w:r>
      <w:r>
        <w:rPr>
          <w:spacing w:val="-11"/>
        </w:rPr>
        <w:t> </w:t>
      </w:r>
      <w:r>
        <w:rPr/>
        <w:t>authentication </w:t>
      </w:r>
      <w:r>
        <w:rPr>
          <w:spacing w:val="-2"/>
        </w:rPr>
        <w:t>interface</w:t>
      </w:r>
    </w:p>
    <w:p>
      <w:pPr>
        <w:pStyle w:val="BodyText"/>
        <w:spacing w:before="11"/>
        <w:ind w:left="0" w:firstLine="0"/>
        <w:jc w:val="left"/>
        <w:rPr>
          <w:sz w:val="17"/>
        </w:rPr>
      </w:pPr>
      <w:r>
        <w:rPr>
          <w:sz w:val="17"/>
        </w:rPr>
        <w:drawing>
          <wp:anchor distT="0" distB="0" distL="0" distR="0" allowOverlap="1" layoutInCell="1" locked="0" behindDoc="1" simplePos="0" relativeHeight="487588352">
            <wp:simplePos x="0" y="0"/>
            <wp:positionH relativeFrom="page">
              <wp:posOffset>776160</wp:posOffset>
            </wp:positionH>
            <wp:positionV relativeFrom="paragraph">
              <wp:posOffset>146573</wp:posOffset>
            </wp:positionV>
            <wp:extent cx="2926079" cy="182880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2926079" cy="1828800"/>
                    </a:xfrm>
                    <a:prstGeom prst="rect">
                      <a:avLst/>
                    </a:prstGeom>
                  </pic:spPr>
                </pic:pic>
              </a:graphicData>
            </a:graphic>
          </wp:anchor>
        </w:drawing>
      </w:r>
    </w:p>
    <w:p>
      <w:pPr>
        <w:pStyle w:val="BodyText"/>
        <w:spacing w:before="126"/>
        <w:ind w:left="444" w:firstLine="0"/>
        <w:jc w:val="left"/>
      </w:pPr>
      <w:r>
        <w:rPr/>
        <w:t>Figure</w:t>
      </w:r>
      <w:r>
        <w:rPr>
          <w:spacing w:val="10"/>
        </w:rPr>
        <w:t> </w:t>
      </w:r>
      <w:r>
        <w:rPr/>
        <w:t>3</w:t>
      </w:r>
      <w:r>
        <w:rPr>
          <w:spacing w:val="10"/>
        </w:rPr>
        <w:t> </w:t>
      </w:r>
      <w:r>
        <w:rPr/>
        <w:t>Wallet</w:t>
      </w:r>
      <w:r>
        <w:rPr>
          <w:spacing w:val="11"/>
        </w:rPr>
        <w:t> </w:t>
      </w:r>
      <w:r>
        <w:rPr/>
        <w:t>Connection</w:t>
      </w:r>
      <w:r>
        <w:rPr>
          <w:spacing w:val="10"/>
        </w:rPr>
        <w:t> </w:t>
      </w:r>
      <w:r>
        <w:rPr/>
        <w:t>and</w:t>
      </w:r>
      <w:r>
        <w:rPr>
          <w:spacing w:val="11"/>
        </w:rPr>
        <w:t> </w:t>
      </w:r>
      <w:r>
        <w:rPr/>
        <w:t>Authentication</w:t>
      </w:r>
      <w:r>
        <w:rPr>
          <w:spacing w:val="10"/>
        </w:rPr>
        <w:t> </w:t>
      </w:r>
      <w:r>
        <w:rPr>
          <w:spacing w:val="-2"/>
        </w:rPr>
        <w:t>Interface</w:t>
      </w:r>
    </w:p>
    <w:p>
      <w:pPr>
        <w:spacing w:line="240" w:lineRule="auto" w:before="0"/>
        <w:rPr>
          <w:sz w:val="20"/>
        </w:rPr>
      </w:pPr>
      <w:r>
        <w:rPr/>
        <w:br w:type="column"/>
      </w:r>
      <w:r>
        <w:rPr>
          <w:sz w:val="20"/>
        </w:rPr>
      </w: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spacing w:before="75"/>
        <w:ind w:left="0" w:firstLine="0"/>
        <w:jc w:val="left"/>
      </w:pPr>
    </w:p>
    <w:p>
      <w:pPr>
        <w:pStyle w:val="BodyText"/>
        <w:ind w:left="1510" w:firstLine="0"/>
        <w:jc w:val="left"/>
      </w:pPr>
      <w:r>
        <w:rPr/>
        <w:t>Figure</w:t>
      </w:r>
      <w:r>
        <w:rPr>
          <w:spacing w:val="14"/>
        </w:rPr>
        <w:t> </w:t>
      </w:r>
      <w:r>
        <w:rPr/>
        <w:t>4</w:t>
      </w:r>
      <w:r>
        <w:rPr>
          <w:spacing w:val="14"/>
        </w:rPr>
        <w:t> </w:t>
      </w:r>
      <w:r>
        <w:rPr/>
        <w:t>Dashboard</w:t>
      </w:r>
      <w:r>
        <w:rPr>
          <w:spacing w:val="14"/>
        </w:rPr>
        <w:t> </w:t>
      </w:r>
      <w:r>
        <w:rPr>
          <w:spacing w:val="-2"/>
        </w:rPr>
        <w:t>Interface</w:t>
      </w:r>
    </w:p>
    <w:p>
      <w:pPr>
        <w:pStyle w:val="BodyText"/>
        <w:ind w:left="0" w:firstLine="0"/>
        <w:jc w:val="left"/>
      </w:pPr>
    </w:p>
    <w:p>
      <w:pPr>
        <w:pStyle w:val="BodyText"/>
        <w:spacing w:before="142"/>
        <w:ind w:left="0" w:firstLine="0"/>
        <w:jc w:val="left"/>
      </w:pPr>
    </w:p>
    <w:p>
      <w:pPr>
        <w:spacing w:before="1"/>
        <w:ind w:left="199" w:right="0" w:firstLine="0"/>
        <w:jc w:val="both"/>
        <w:rPr>
          <w:i/>
          <w:sz w:val="20"/>
        </w:rPr>
      </w:pPr>
      <w:r>
        <w:rPr>
          <w:i/>
          <w:sz w:val="20"/>
        </w:rPr>
        <w:t>C.</w:t>
      </w:r>
      <w:r>
        <w:rPr>
          <w:i/>
          <w:spacing w:val="33"/>
          <w:sz w:val="20"/>
        </w:rPr>
        <w:t> </w:t>
      </w:r>
      <w:r>
        <w:rPr>
          <w:i/>
          <w:sz w:val="20"/>
        </w:rPr>
        <w:t>Wallet</w:t>
      </w:r>
      <w:r>
        <w:rPr>
          <w:i/>
          <w:spacing w:val="8"/>
          <w:sz w:val="20"/>
        </w:rPr>
        <w:t> </w:t>
      </w:r>
      <w:r>
        <w:rPr>
          <w:i/>
          <w:spacing w:val="-2"/>
          <w:sz w:val="20"/>
        </w:rPr>
        <w:t>Module</w:t>
      </w:r>
    </w:p>
    <w:p>
      <w:pPr>
        <w:pStyle w:val="BodyText"/>
        <w:spacing w:line="249" w:lineRule="auto" w:before="104"/>
        <w:ind w:left="199" w:right="257"/>
      </w:pPr>
      <w:r>
        <w:rPr/>
        <w:t>The Wallet Module interfaces directly with the user’s </w:t>
      </w:r>
      <w:r>
        <w:rPr/>
        <w:t>con- nected</w:t>
      </w:r>
      <w:r>
        <w:rPr>
          <w:spacing w:val="-13"/>
        </w:rPr>
        <w:t> </w:t>
      </w:r>
      <w:r>
        <w:rPr/>
        <w:t>MetaMask</w:t>
      </w:r>
      <w:r>
        <w:rPr>
          <w:spacing w:val="-12"/>
        </w:rPr>
        <w:t> </w:t>
      </w:r>
      <w:r>
        <w:rPr/>
        <w:t>wallet</w:t>
      </w:r>
      <w:r>
        <w:rPr>
          <w:spacing w:val="-13"/>
        </w:rPr>
        <w:t> </w:t>
      </w:r>
      <w:r>
        <w:rPr/>
        <w:t>via</w:t>
      </w:r>
      <w:r>
        <w:rPr>
          <w:spacing w:val="-12"/>
        </w:rPr>
        <w:t> </w:t>
      </w:r>
      <w:r>
        <w:rPr/>
        <w:t>ethers.js,</w:t>
      </w:r>
      <w:r>
        <w:rPr>
          <w:spacing w:val="-13"/>
        </w:rPr>
        <w:t> </w:t>
      </w:r>
      <w:r>
        <w:rPr/>
        <w:t>retrieving</w:t>
      </w:r>
      <w:r>
        <w:rPr>
          <w:spacing w:val="-12"/>
        </w:rPr>
        <w:t> </w:t>
      </w:r>
      <w:r>
        <w:rPr/>
        <w:t>and</w:t>
      </w:r>
      <w:r>
        <w:rPr>
          <w:spacing w:val="-13"/>
        </w:rPr>
        <w:t> </w:t>
      </w:r>
      <w:r>
        <w:rPr/>
        <w:t>displaying token</w:t>
      </w:r>
      <w:r>
        <w:rPr>
          <w:spacing w:val="40"/>
        </w:rPr>
        <w:t> </w:t>
      </w:r>
      <w:r>
        <w:rPr/>
        <w:t>balances</w:t>
      </w:r>
      <w:r>
        <w:rPr>
          <w:spacing w:val="40"/>
        </w:rPr>
        <w:t> </w:t>
      </w:r>
      <w:r>
        <w:rPr/>
        <w:t>for</w:t>
      </w:r>
      <w:r>
        <w:rPr>
          <w:spacing w:val="40"/>
        </w:rPr>
        <w:t> </w:t>
      </w:r>
      <w:r>
        <w:rPr/>
        <w:t>Sepolia</w:t>
      </w:r>
      <w:r>
        <w:rPr>
          <w:spacing w:val="40"/>
        </w:rPr>
        <w:t> </w:t>
      </w:r>
      <w:r>
        <w:rPr/>
        <w:t>ETH</w:t>
      </w:r>
      <w:r>
        <w:rPr>
          <w:spacing w:val="40"/>
        </w:rPr>
        <w:t> </w:t>
      </w:r>
      <w:r>
        <w:rPr/>
        <w:t>and</w:t>
      </w:r>
      <w:r>
        <w:rPr>
          <w:spacing w:val="40"/>
        </w:rPr>
        <w:t> </w:t>
      </w:r>
      <w:r>
        <w:rPr/>
        <w:t>the</w:t>
      </w:r>
      <w:r>
        <w:rPr>
          <w:spacing w:val="40"/>
        </w:rPr>
        <w:t> </w:t>
      </w:r>
      <w:r>
        <w:rPr/>
        <w:t>platform’s</w:t>
      </w:r>
      <w:r>
        <w:rPr>
          <w:spacing w:val="40"/>
        </w:rPr>
        <w:t> </w:t>
      </w:r>
      <w:r>
        <w:rPr/>
        <w:t>TST token in real time. The module continuously monitors wallet connectivity status and reflects the active wallet address in</w:t>
      </w:r>
      <w:r>
        <w:rPr>
          <w:spacing w:val="80"/>
          <w:w w:val="150"/>
        </w:rPr>
        <w:t> </w:t>
      </w:r>
      <w:r>
        <w:rPr/>
        <w:t>the navigation bar throughout the session. This module is fundamental to user identity management and serves as the signing authority for all on-chain transactions executed within the platform. Fig. 5 shows the wallet interface.</w:t>
      </w:r>
    </w:p>
    <w:p>
      <w:pPr>
        <w:pStyle w:val="BodyText"/>
        <w:spacing w:after="0" w:line="249" w:lineRule="auto"/>
        <w:sectPr>
          <w:type w:val="continuous"/>
          <w:pgSz w:w="12240" w:h="15840"/>
          <w:pgMar w:top="1820" w:bottom="280" w:left="720" w:right="720"/>
          <w:cols w:num="2" w:equalWidth="0">
            <w:col w:w="5281" w:space="40"/>
            <w:col w:w="5479"/>
          </w:cols>
        </w:sectPr>
      </w:pPr>
    </w:p>
    <w:p>
      <w:pPr>
        <w:pStyle w:val="BodyText"/>
        <w:spacing w:before="205"/>
        <w:ind w:left="0" w:firstLine="0"/>
        <w:jc w:val="left"/>
      </w:pPr>
    </w:p>
    <w:p>
      <w:pPr>
        <w:pStyle w:val="BodyText"/>
        <w:spacing w:after="0"/>
        <w:jc w:val="left"/>
        <w:sectPr>
          <w:type w:val="continuous"/>
          <w:pgSz w:w="12240" w:h="15840"/>
          <w:pgMar w:top="1820" w:bottom="280" w:left="720" w:right="720"/>
        </w:sectPr>
      </w:pPr>
    </w:p>
    <w:p>
      <w:pPr>
        <w:spacing w:before="98"/>
        <w:ind w:left="259" w:right="0" w:firstLine="0"/>
        <w:jc w:val="both"/>
        <w:rPr>
          <w:i/>
          <w:sz w:val="20"/>
        </w:rPr>
      </w:pPr>
      <w:r>
        <w:rPr>
          <w:i/>
          <w:sz w:val="20"/>
        </w:rPr>
        <w:drawing>
          <wp:anchor distT="0" distB="0" distL="0" distR="0" allowOverlap="1" layoutInCell="1" locked="0" behindDoc="0" simplePos="0" relativeHeight="15730176">
            <wp:simplePos x="0" y="0"/>
            <wp:positionH relativeFrom="page">
              <wp:posOffset>4116425</wp:posOffset>
            </wp:positionH>
            <wp:positionV relativeFrom="paragraph">
              <wp:posOffset>-1757401</wp:posOffset>
            </wp:positionV>
            <wp:extent cx="2879750" cy="179984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2879750" cy="1799844"/>
                    </a:xfrm>
                    <a:prstGeom prst="rect">
                      <a:avLst/>
                    </a:prstGeom>
                  </pic:spPr>
                </pic:pic>
              </a:graphicData>
            </a:graphic>
          </wp:anchor>
        </w:drawing>
      </w:r>
      <w:r>
        <w:rPr>
          <w:i/>
          <w:sz w:val="20"/>
        </w:rPr>
        <w:t>B.</w:t>
      </w:r>
      <w:r>
        <w:rPr>
          <w:i/>
          <w:spacing w:val="47"/>
          <w:sz w:val="20"/>
        </w:rPr>
        <w:t> </w:t>
      </w:r>
      <w:r>
        <w:rPr>
          <w:i/>
          <w:spacing w:val="-2"/>
          <w:sz w:val="20"/>
        </w:rPr>
        <w:t>Dashboard</w:t>
      </w:r>
    </w:p>
    <w:p>
      <w:pPr>
        <w:pStyle w:val="BodyText"/>
        <w:spacing w:line="249" w:lineRule="auto" w:before="80"/>
      </w:pPr>
      <w:r>
        <w:rPr/>
        <w:t>The dashboard serves as the central control panel of </w:t>
      </w:r>
      <w:r>
        <w:rPr/>
        <w:t>the platform, aggregating live blockchain data into a unified portfolio view. It displays key financial metrics including wallet</w:t>
      </w:r>
      <w:r>
        <w:rPr>
          <w:spacing w:val="34"/>
        </w:rPr>
        <w:t> </w:t>
      </w:r>
      <w:r>
        <w:rPr/>
        <w:t>balance,</w:t>
      </w:r>
      <w:r>
        <w:rPr>
          <w:spacing w:val="34"/>
        </w:rPr>
        <w:t> </w:t>
      </w:r>
      <w:r>
        <w:rPr/>
        <w:t>vault</w:t>
      </w:r>
      <w:r>
        <w:rPr>
          <w:spacing w:val="34"/>
        </w:rPr>
        <w:t> </w:t>
      </w:r>
      <w:r>
        <w:rPr/>
        <w:t>deposits,</w:t>
      </w:r>
      <w:r>
        <w:rPr>
          <w:spacing w:val="34"/>
        </w:rPr>
        <w:t> </w:t>
      </w:r>
      <w:r>
        <w:rPr/>
        <w:t>active</w:t>
      </w:r>
      <w:r>
        <w:rPr>
          <w:spacing w:val="34"/>
        </w:rPr>
        <w:t> </w:t>
      </w:r>
      <w:r>
        <w:rPr/>
        <w:t>loan</w:t>
      </w:r>
      <w:r>
        <w:rPr>
          <w:spacing w:val="35"/>
        </w:rPr>
        <w:t> </w:t>
      </w:r>
      <w:r>
        <w:rPr/>
        <w:t>count,</w:t>
      </w:r>
      <w:r>
        <w:rPr>
          <w:spacing w:val="34"/>
        </w:rPr>
        <w:t> </w:t>
      </w:r>
      <w:r>
        <w:rPr/>
        <w:t>and</w:t>
      </w:r>
      <w:r>
        <w:rPr>
          <w:spacing w:val="34"/>
        </w:rPr>
        <w:t> </w:t>
      </w:r>
      <w:r>
        <w:rPr>
          <w:spacing w:val="-2"/>
        </w:rPr>
        <w:t>offers</w:t>
      </w:r>
    </w:p>
    <w:p>
      <w:pPr>
        <w:spacing w:line="240" w:lineRule="auto" w:before="0"/>
        <w:rPr>
          <w:sz w:val="20"/>
        </w:rPr>
      </w:pPr>
      <w:r>
        <w:rPr/>
        <w:br w:type="column"/>
      </w:r>
      <w:r>
        <w:rPr>
          <w:sz w:val="20"/>
        </w:rPr>
      </w:r>
    </w:p>
    <w:p>
      <w:pPr>
        <w:pStyle w:val="BodyText"/>
        <w:ind w:left="0" w:firstLine="0"/>
        <w:jc w:val="left"/>
      </w:pPr>
    </w:p>
    <w:p>
      <w:pPr>
        <w:pStyle w:val="BodyText"/>
        <w:ind w:left="0" w:firstLine="0"/>
        <w:jc w:val="left"/>
      </w:pPr>
    </w:p>
    <w:p>
      <w:pPr>
        <w:pStyle w:val="BodyText"/>
        <w:spacing w:before="110"/>
        <w:ind w:left="0" w:firstLine="0"/>
        <w:jc w:val="left"/>
      </w:pPr>
    </w:p>
    <w:p>
      <w:pPr>
        <w:spacing w:before="0"/>
        <w:ind w:left="199" w:right="0" w:firstLine="0"/>
        <w:jc w:val="left"/>
        <w:rPr>
          <w:i/>
          <w:sz w:val="20"/>
        </w:rPr>
      </w:pPr>
      <w:r>
        <w:rPr>
          <w:i/>
          <w:sz w:val="20"/>
        </w:rPr>
        <w:t>D.</w:t>
      </w:r>
      <w:r>
        <w:rPr>
          <w:i/>
          <w:spacing w:val="45"/>
          <w:sz w:val="20"/>
        </w:rPr>
        <w:t> </w:t>
      </w:r>
      <w:r>
        <w:rPr>
          <w:i/>
          <w:sz w:val="20"/>
        </w:rPr>
        <w:t>Lend</w:t>
      </w:r>
      <w:r>
        <w:rPr>
          <w:i/>
          <w:spacing w:val="17"/>
          <w:sz w:val="20"/>
        </w:rPr>
        <w:t> </w:t>
      </w:r>
      <w:r>
        <w:rPr>
          <w:i/>
          <w:spacing w:val="-2"/>
          <w:sz w:val="20"/>
        </w:rPr>
        <w:t>Modul</w:t>
      </w:r>
      <w:r>
        <w:rPr>
          <w:i/>
          <w:spacing w:val="-2"/>
          <w:sz w:val="20"/>
        </w:rPr>
        <w:t>e</w:t>
      </w:r>
    </w:p>
    <w:p>
      <w:pPr>
        <w:spacing w:line="240" w:lineRule="auto" w:before="8"/>
        <w:rPr>
          <w:i/>
          <w:sz w:val="20"/>
        </w:rPr>
      </w:pPr>
      <w:r>
        <w:rPr/>
        <w:br w:type="column"/>
      </w:r>
      <w:r>
        <w:rPr>
          <w:i/>
          <w:sz w:val="20"/>
        </w:rPr>
      </w:r>
    </w:p>
    <w:p>
      <w:pPr>
        <w:pStyle w:val="BodyText"/>
        <w:ind w:left="75" w:firstLine="0"/>
        <w:jc w:val="left"/>
      </w:pPr>
      <w:r>
        <w:rPr/>
        <w:t>Figure</w:t>
      </w:r>
      <w:r>
        <w:rPr>
          <w:spacing w:val="9"/>
        </w:rPr>
        <w:t> </w:t>
      </w:r>
      <w:r>
        <w:rPr/>
        <w:t>5</w:t>
      </w:r>
      <w:r>
        <w:rPr>
          <w:spacing w:val="10"/>
        </w:rPr>
        <w:t> </w:t>
      </w:r>
      <w:r>
        <w:rPr/>
        <w:t>Wallet</w:t>
      </w:r>
      <w:r>
        <w:rPr>
          <w:spacing w:val="10"/>
        </w:rPr>
        <w:t> </w:t>
      </w:r>
      <w:r>
        <w:rPr>
          <w:spacing w:val="-2"/>
        </w:rPr>
        <w:t>Interface</w:t>
      </w:r>
    </w:p>
    <w:p>
      <w:pPr>
        <w:pStyle w:val="BodyText"/>
        <w:spacing w:after="0"/>
        <w:jc w:val="left"/>
        <w:sectPr>
          <w:type w:val="continuous"/>
          <w:pgSz w:w="12240" w:h="15840"/>
          <w:pgMar w:top="1820" w:bottom="280" w:left="720" w:right="720"/>
          <w:cols w:num="3" w:equalWidth="0">
            <w:col w:w="5281" w:space="40"/>
            <w:col w:w="1570" w:space="39"/>
            <w:col w:w="3870"/>
          </w:cols>
        </w:sectPr>
      </w:pPr>
    </w:p>
    <w:p>
      <w:pPr>
        <w:pStyle w:val="BodyText"/>
        <w:spacing w:line="249" w:lineRule="auto"/>
        <w:ind w:firstLine="0"/>
        <w:jc w:val="left"/>
      </w:pPr>
      <w:r>
        <w:rPr/>
        <w:t>created</w:t>
      </w:r>
      <w:r>
        <w:rPr>
          <w:spacing w:val="36"/>
        </w:rPr>
        <w:t> </w:t>
      </w:r>
      <w:r>
        <w:rPr/>
        <w:t>—</w:t>
      </w:r>
      <w:r>
        <w:rPr>
          <w:spacing w:val="36"/>
        </w:rPr>
        <w:t> </w:t>
      </w:r>
      <w:r>
        <w:rPr/>
        <w:t>all</w:t>
      </w:r>
      <w:r>
        <w:rPr>
          <w:spacing w:val="36"/>
        </w:rPr>
        <w:t> </w:t>
      </w:r>
      <w:r>
        <w:rPr/>
        <w:t>fetched</w:t>
      </w:r>
      <w:r>
        <w:rPr>
          <w:spacing w:val="36"/>
        </w:rPr>
        <w:t> </w:t>
      </w:r>
      <w:r>
        <w:rPr/>
        <w:t>directly</w:t>
      </w:r>
      <w:r>
        <w:rPr>
          <w:spacing w:val="36"/>
        </w:rPr>
        <w:t> </w:t>
      </w:r>
      <w:r>
        <w:rPr/>
        <w:t>from</w:t>
      </w:r>
      <w:r>
        <w:rPr>
          <w:spacing w:val="36"/>
        </w:rPr>
        <w:t> </w:t>
      </w:r>
      <w:r>
        <w:rPr/>
        <w:t>the</w:t>
      </w:r>
      <w:r>
        <w:rPr>
          <w:spacing w:val="36"/>
        </w:rPr>
        <w:t> </w:t>
      </w:r>
      <w:r>
        <w:rPr/>
        <w:t>LendingPool</w:t>
      </w:r>
      <w:r>
        <w:rPr>
          <w:spacing w:val="36"/>
        </w:rPr>
        <w:t> </w:t>
      </w:r>
      <w:r>
        <w:rPr/>
        <w:t>smart contract</w:t>
      </w:r>
      <w:r>
        <w:rPr>
          <w:spacing w:val="59"/>
        </w:rPr>
        <w:t> </w:t>
      </w:r>
      <w:r>
        <w:rPr/>
        <w:t>with</w:t>
      </w:r>
      <w:r>
        <w:rPr>
          <w:spacing w:val="60"/>
        </w:rPr>
        <w:t> </w:t>
      </w:r>
      <w:r>
        <w:rPr/>
        <w:t>live</w:t>
      </w:r>
      <w:r>
        <w:rPr>
          <w:spacing w:val="60"/>
        </w:rPr>
        <w:t> </w:t>
      </w:r>
      <w:r>
        <w:rPr/>
        <w:t>status</w:t>
      </w:r>
      <w:r>
        <w:rPr>
          <w:spacing w:val="60"/>
        </w:rPr>
        <w:t> </w:t>
      </w:r>
      <w:r>
        <w:rPr/>
        <w:t>indicators.</w:t>
      </w:r>
      <w:r>
        <w:rPr>
          <w:spacing w:val="60"/>
        </w:rPr>
        <w:t> </w:t>
      </w:r>
      <w:r>
        <w:rPr/>
        <w:t>A</w:t>
      </w:r>
      <w:r>
        <w:rPr>
          <w:spacing w:val="60"/>
        </w:rPr>
        <w:t> </w:t>
      </w:r>
      <w:r>
        <w:rPr/>
        <w:t>Portfolio</w:t>
      </w:r>
      <w:r>
        <w:rPr>
          <w:spacing w:val="60"/>
        </w:rPr>
        <w:t> </w:t>
      </w:r>
      <w:r>
        <w:rPr>
          <w:spacing w:val="-2"/>
        </w:rPr>
        <w:t>Overview</w:t>
      </w:r>
    </w:p>
    <w:p>
      <w:pPr>
        <w:pStyle w:val="BodyText"/>
        <w:spacing w:line="249" w:lineRule="auto"/>
        <w:ind w:left="199"/>
        <w:jc w:val="left"/>
      </w:pPr>
      <w:r>
        <w:rPr/>
        <w:br w:type="column"/>
      </w:r>
      <w:r>
        <w:rPr/>
        <w:t>The</w:t>
      </w:r>
      <w:r>
        <w:rPr>
          <w:spacing w:val="40"/>
        </w:rPr>
        <w:t> </w:t>
      </w:r>
      <w:r>
        <w:rPr/>
        <w:t>Lend</w:t>
      </w:r>
      <w:r>
        <w:rPr>
          <w:spacing w:val="40"/>
        </w:rPr>
        <w:t> </w:t>
      </w:r>
      <w:r>
        <w:rPr/>
        <w:t>Module</w:t>
      </w:r>
      <w:r>
        <w:rPr>
          <w:spacing w:val="40"/>
        </w:rPr>
        <w:t> </w:t>
      </w:r>
      <w:r>
        <w:rPr/>
        <w:t>enables</w:t>
      </w:r>
      <w:r>
        <w:rPr>
          <w:spacing w:val="40"/>
        </w:rPr>
        <w:t> </w:t>
      </w:r>
      <w:r>
        <w:rPr/>
        <w:t>liquidity</w:t>
      </w:r>
      <w:r>
        <w:rPr>
          <w:spacing w:val="40"/>
        </w:rPr>
        <w:t> </w:t>
      </w:r>
      <w:r>
        <w:rPr/>
        <w:t>providers</w:t>
      </w:r>
      <w:r>
        <w:rPr>
          <w:spacing w:val="40"/>
        </w:rPr>
        <w:t> </w:t>
      </w:r>
      <w:r>
        <w:rPr/>
        <w:t>to</w:t>
      </w:r>
      <w:r>
        <w:rPr>
          <w:spacing w:val="40"/>
        </w:rPr>
        <w:t> </w:t>
      </w:r>
      <w:r>
        <w:rPr/>
        <w:t>create lending</w:t>
      </w:r>
      <w:r>
        <w:rPr>
          <w:spacing w:val="39"/>
        </w:rPr>
        <w:t> </w:t>
      </w:r>
      <w:r>
        <w:rPr/>
        <w:t>offers</w:t>
      </w:r>
      <w:r>
        <w:rPr>
          <w:spacing w:val="39"/>
        </w:rPr>
        <w:t> </w:t>
      </w:r>
      <w:r>
        <w:rPr/>
        <w:t>by</w:t>
      </w:r>
      <w:r>
        <w:rPr>
          <w:spacing w:val="39"/>
        </w:rPr>
        <w:t> </w:t>
      </w:r>
      <w:r>
        <w:rPr/>
        <w:t>specifying</w:t>
      </w:r>
      <w:r>
        <w:rPr>
          <w:spacing w:val="39"/>
        </w:rPr>
        <w:t> </w:t>
      </w:r>
      <w:r>
        <w:rPr/>
        <w:t>loan</w:t>
      </w:r>
      <w:r>
        <w:rPr>
          <w:spacing w:val="40"/>
        </w:rPr>
        <w:t> </w:t>
      </w:r>
      <w:r>
        <w:rPr/>
        <w:t>parameters</w:t>
      </w:r>
      <w:r>
        <w:rPr>
          <w:spacing w:val="39"/>
        </w:rPr>
        <w:t> </w:t>
      </w:r>
      <w:r>
        <w:rPr/>
        <w:t>—</w:t>
      </w:r>
      <w:r>
        <w:rPr>
          <w:spacing w:val="39"/>
        </w:rPr>
        <w:t> </w:t>
      </w:r>
      <w:r>
        <w:rPr/>
        <w:t>amount</w:t>
      </w:r>
      <w:r>
        <w:rPr>
          <w:spacing w:val="39"/>
        </w:rPr>
        <w:t> </w:t>
      </w:r>
      <w:r>
        <w:rPr>
          <w:spacing w:val="-5"/>
        </w:rPr>
        <w:t>in</w:t>
      </w:r>
    </w:p>
    <w:p>
      <w:pPr>
        <w:pStyle w:val="BodyText"/>
        <w:spacing w:after="0" w:line="249" w:lineRule="auto"/>
        <w:jc w:val="left"/>
        <w:sectPr>
          <w:type w:val="continuous"/>
          <w:pgSz w:w="12240" w:h="15840"/>
          <w:pgMar w:top="1820" w:bottom="280" w:left="720" w:right="720"/>
          <w:cols w:num="2" w:equalWidth="0">
            <w:col w:w="5281" w:space="40"/>
            <w:col w:w="5479"/>
          </w:cols>
        </w:sectPr>
      </w:pPr>
    </w:p>
    <w:p>
      <w:pPr>
        <w:pStyle w:val="BodyText"/>
        <w:spacing w:line="249" w:lineRule="auto" w:before="71"/>
        <w:ind w:firstLine="0"/>
      </w:pPr>
      <w:r>
        <w:rPr/>
        <w:t>TST tokens, interest rate, and duration — which are </w:t>
      </w:r>
      <w:r>
        <w:rPr/>
        <w:t>submit- ted on-chain via the LendingPool smart contract. An Active Lending Offers table renders all current offers fetched from</w:t>
      </w:r>
      <w:r>
        <w:rPr>
          <w:spacing w:val="40"/>
        </w:rPr>
        <w:t> </w:t>
      </w:r>
      <w:r>
        <w:rPr/>
        <w:t>the contract state, displaying lender address, amount, interest rate, duration, and action controls. This peer-to-peer lending model eliminates intermediaries, with all offer logic enforced transparently through smart contract code. (Fig 6)</w:t>
      </w:r>
    </w:p>
    <w:p>
      <w:pPr>
        <w:pStyle w:val="BodyText"/>
        <w:spacing w:before="71"/>
        <w:ind w:left="0" w:firstLine="0"/>
        <w:jc w:val="left"/>
      </w:pPr>
      <w:r>
        <w:rPr/>
        <w:drawing>
          <wp:anchor distT="0" distB="0" distL="0" distR="0" allowOverlap="1" layoutInCell="1" locked="0" behindDoc="1" simplePos="0" relativeHeight="487589888">
            <wp:simplePos x="0" y="0"/>
            <wp:positionH relativeFrom="page">
              <wp:posOffset>776160</wp:posOffset>
            </wp:positionH>
            <wp:positionV relativeFrom="paragraph">
              <wp:posOffset>206452</wp:posOffset>
            </wp:positionV>
            <wp:extent cx="2926080" cy="182880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2926080" cy="1828800"/>
                    </a:xfrm>
                    <a:prstGeom prst="rect">
                      <a:avLst/>
                    </a:prstGeom>
                  </pic:spPr>
                </pic:pic>
              </a:graphicData>
            </a:graphic>
          </wp:anchor>
        </w:drawing>
      </w:r>
    </w:p>
    <w:p>
      <w:pPr>
        <w:pStyle w:val="BodyText"/>
        <w:spacing w:before="126"/>
        <w:ind w:firstLine="0"/>
        <w:jc w:val="center"/>
      </w:pPr>
      <w:r>
        <w:rPr/>
        <w:t>Figure</w:t>
      </w:r>
      <w:r>
        <w:rPr>
          <w:spacing w:val="14"/>
        </w:rPr>
        <w:t> </w:t>
      </w:r>
      <w:r>
        <w:rPr/>
        <w:t>6</w:t>
      </w:r>
      <w:r>
        <w:rPr>
          <w:spacing w:val="15"/>
        </w:rPr>
        <w:t> </w:t>
      </w:r>
      <w:r>
        <w:rPr/>
        <w:t>Loan</w:t>
      </w:r>
      <w:r>
        <w:rPr>
          <w:spacing w:val="15"/>
        </w:rPr>
        <w:t> </w:t>
      </w:r>
      <w:r>
        <w:rPr/>
        <w:t>Lending</w:t>
      </w:r>
      <w:r>
        <w:rPr>
          <w:spacing w:val="15"/>
        </w:rPr>
        <w:t> </w:t>
      </w:r>
      <w:r>
        <w:rPr>
          <w:spacing w:val="-2"/>
        </w:rPr>
        <w:t>Interface</w:t>
      </w:r>
    </w:p>
    <w:p>
      <w:pPr>
        <w:pStyle w:val="BodyText"/>
        <w:ind w:left="0" w:firstLine="0"/>
        <w:jc w:val="left"/>
      </w:pPr>
    </w:p>
    <w:p>
      <w:pPr>
        <w:pStyle w:val="BodyText"/>
        <w:ind w:left="0" w:firstLine="0"/>
        <w:jc w:val="left"/>
      </w:pPr>
    </w:p>
    <w:p>
      <w:pPr>
        <w:pStyle w:val="BodyText"/>
        <w:spacing w:before="3"/>
        <w:ind w:left="0" w:firstLine="0"/>
        <w:jc w:val="left"/>
      </w:pPr>
    </w:p>
    <w:p>
      <w:pPr>
        <w:spacing w:before="0"/>
        <w:ind w:left="259" w:right="0" w:firstLine="0"/>
        <w:jc w:val="left"/>
        <w:rPr>
          <w:i/>
          <w:sz w:val="20"/>
        </w:rPr>
      </w:pPr>
      <w:r>
        <w:rPr>
          <w:i/>
          <w:sz w:val="20"/>
        </w:rPr>
        <w:t>E.</w:t>
      </w:r>
      <w:r>
        <w:rPr>
          <w:i/>
          <w:spacing w:val="39"/>
          <w:sz w:val="20"/>
        </w:rPr>
        <w:t> </w:t>
      </w:r>
      <w:r>
        <w:rPr>
          <w:i/>
          <w:sz w:val="20"/>
        </w:rPr>
        <w:t>Borrow</w:t>
      </w:r>
      <w:r>
        <w:rPr>
          <w:i/>
          <w:spacing w:val="12"/>
          <w:sz w:val="20"/>
        </w:rPr>
        <w:t> </w:t>
      </w:r>
      <w:r>
        <w:rPr>
          <w:i/>
          <w:spacing w:val="-2"/>
          <w:sz w:val="20"/>
        </w:rPr>
        <w:t>Module</w:t>
      </w:r>
    </w:p>
    <w:p>
      <w:pPr>
        <w:pStyle w:val="BodyText"/>
        <w:spacing w:line="249" w:lineRule="auto" w:before="150"/>
      </w:pPr>
      <w:r>
        <w:rPr/>
        <w:t>The Borrow Module allows users to select from </w:t>
      </w:r>
      <w:r>
        <w:rPr/>
        <w:t>available lending offers and take loans against provided collateral. The interface enforces a minimum collateralize requirement of</w:t>
      </w:r>
      <w:r>
        <w:rPr>
          <w:spacing w:val="80"/>
        </w:rPr>
        <w:t> </w:t>
      </w:r>
      <w:r>
        <w:rPr/>
        <w:t>150 percent, with the smart contract automatically validating collateral sufficiency before approving any loan. Upon loan creation, the contract generates an on-chain loan record and transfers the borrowed tokens to the user’s wallet. An active loans</w:t>
      </w:r>
      <w:r>
        <w:rPr>
          <w:spacing w:val="-13"/>
        </w:rPr>
        <w:t> </w:t>
      </w:r>
      <w:r>
        <w:rPr/>
        <w:t>panel</w:t>
      </w:r>
      <w:r>
        <w:rPr>
          <w:spacing w:val="-12"/>
        </w:rPr>
        <w:t> </w:t>
      </w:r>
      <w:r>
        <w:rPr/>
        <w:t>displays</w:t>
      </w:r>
      <w:r>
        <w:rPr>
          <w:spacing w:val="-13"/>
        </w:rPr>
        <w:t> </w:t>
      </w:r>
      <w:r>
        <w:rPr/>
        <w:t>outstanding</w:t>
      </w:r>
      <w:r>
        <w:rPr>
          <w:spacing w:val="-12"/>
        </w:rPr>
        <w:t> </w:t>
      </w:r>
      <w:r>
        <w:rPr/>
        <w:t>loan</w:t>
      </w:r>
      <w:r>
        <w:rPr>
          <w:spacing w:val="-13"/>
        </w:rPr>
        <w:t> </w:t>
      </w:r>
      <w:r>
        <w:rPr/>
        <w:t>details</w:t>
      </w:r>
      <w:r>
        <w:rPr>
          <w:spacing w:val="-12"/>
        </w:rPr>
        <w:t> </w:t>
      </w:r>
      <w:r>
        <w:rPr/>
        <w:t>including</w:t>
      </w:r>
      <w:r>
        <w:rPr>
          <w:spacing w:val="-13"/>
        </w:rPr>
        <w:t> </w:t>
      </w:r>
      <w:r>
        <w:rPr/>
        <w:t>amount, interest,</w:t>
      </w:r>
      <w:r>
        <w:rPr>
          <w:spacing w:val="-5"/>
        </w:rPr>
        <w:t> </w:t>
      </w:r>
      <w:r>
        <w:rPr/>
        <w:t>due</w:t>
      </w:r>
      <w:r>
        <w:rPr>
          <w:spacing w:val="-5"/>
        </w:rPr>
        <w:t> </w:t>
      </w:r>
      <w:r>
        <w:rPr/>
        <w:t>date,</w:t>
      </w:r>
      <w:r>
        <w:rPr>
          <w:spacing w:val="-5"/>
        </w:rPr>
        <w:t> </w:t>
      </w:r>
      <w:r>
        <w:rPr/>
        <w:t>and</w:t>
      </w:r>
      <w:r>
        <w:rPr>
          <w:spacing w:val="-5"/>
        </w:rPr>
        <w:t> </w:t>
      </w:r>
      <w:r>
        <w:rPr/>
        <w:t>a</w:t>
      </w:r>
      <w:r>
        <w:rPr>
          <w:spacing w:val="-5"/>
        </w:rPr>
        <w:t> </w:t>
      </w:r>
      <w:r>
        <w:rPr/>
        <w:t>repayment</w:t>
      </w:r>
      <w:r>
        <w:rPr>
          <w:spacing w:val="-5"/>
        </w:rPr>
        <w:t> </w:t>
      </w:r>
      <w:r>
        <w:rPr/>
        <w:t>trigger,</w:t>
      </w:r>
      <w:r>
        <w:rPr>
          <w:spacing w:val="-5"/>
        </w:rPr>
        <w:t> </w:t>
      </w:r>
      <w:r>
        <w:rPr/>
        <w:t>enabling</w:t>
      </w:r>
      <w:r>
        <w:rPr>
          <w:spacing w:val="-5"/>
        </w:rPr>
        <w:t> </w:t>
      </w:r>
      <w:r>
        <w:rPr/>
        <w:t>borrowers to manage their debt positions directly from the interface. Chainlink Price Feeds supply real-time asset pricing to ensure accurate collateral valuation throughout the borrowing lifecy- cle.(Fig. 7).</w:t>
      </w:r>
    </w:p>
    <w:p>
      <w:pPr>
        <w:pStyle w:val="BodyText"/>
        <w:spacing w:before="70"/>
        <w:ind w:left="0" w:firstLine="0"/>
        <w:jc w:val="left"/>
      </w:pPr>
      <w:r>
        <w:rPr/>
        <w:drawing>
          <wp:anchor distT="0" distB="0" distL="0" distR="0" allowOverlap="1" layoutInCell="1" locked="0" behindDoc="1" simplePos="0" relativeHeight="487590400">
            <wp:simplePos x="0" y="0"/>
            <wp:positionH relativeFrom="page">
              <wp:posOffset>776160</wp:posOffset>
            </wp:positionH>
            <wp:positionV relativeFrom="paragraph">
              <wp:posOffset>205855</wp:posOffset>
            </wp:positionV>
            <wp:extent cx="2926079" cy="182880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2926079" cy="1828800"/>
                    </a:xfrm>
                    <a:prstGeom prst="rect">
                      <a:avLst/>
                    </a:prstGeom>
                  </pic:spPr>
                </pic:pic>
              </a:graphicData>
            </a:graphic>
          </wp:anchor>
        </w:drawing>
      </w:r>
    </w:p>
    <w:p>
      <w:pPr>
        <w:pStyle w:val="BodyText"/>
        <w:spacing w:before="126"/>
        <w:ind w:firstLine="0"/>
        <w:jc w:val="center"/>
      </w:pPr>
      <w:r>
        <w:rPr/>
        <w:t>Figure</w:t>
      </w:r>
      <w:r>
        <w:rPr>
          <w:spacing w:val="9"/>
        </w:rPr>
        <w:t> </w:t>
      </w:r>
      <w:r>
        <w:rPr/>
        <w:t>7</w:t>
      </w:r>
      <w:r>
        <w:rPr>
          <w:spacing w:val="9"/>
        </w:rPr>
        <w:t> </w:t>
      </w:r>
      <w:r>
        <w:rPr/>
        <w:t>Borrow</w:t>
      </w:r>
      <w:r>
        <w:rPr>
          <w:spacing w:val="9"/>
        </w:rPr>
        <w:t> </w:t>
      </w:r>
      <w:r>
        <w:rPr/>
        <w:t>and</w:t>
      </w:r>
      <w:r>
        <w:rPr>
          <w:spacing w:val="10"/>
        </w:rPr>
        <w:t> </w:t>
      </w:r>
      <w:r>
        <w:rPr/>
        <w:t>Vaults</w:t>
      </w:r>
      <w:r>
        <w:rPr>
          <w:spacing w:val="9"/>
        </w:rPr>
        <w:t> </w:t>
      </w:r>
      <w:r>
        <w:rPr>
          <w:spacing w:val="-2"/>
        </w:rPr>
        <w:t>Interface</w:t>
      </w:r>
    </w:p>
    <w:p>
      <w:pPr>
        <w:spacing w:before="71"/>
        <w:ind w:left="199" w:right="0" w:firstLine="0"/>
        <w:jc w:val="both"/>
        <w:rPr>
          <w:i/>
          <w:sz w:val="20"/>
        </w:rPr>
      </w:pPr>
      <w:r>
        <w:rPr/>
        <w:br w:type="column"/>
      </w:r>
      <w:r>
        <w:rPr>
          <w:i/>
          <w:sz w:val="20"/>
        </w:rPr>
        <w:t>F.</w:t>
      </w:r>
      <w:r>
        <w:rPr>
          <w:i/>
          <w:spacing w:val="25"/>
          <w:sz w:val="20"/>
        </w:rPr>
        <w:t> </w:t>
      </w:r>
      <w:r>
        <w:rPr>
          <w:i/>
          <w:sz w:val="20"/>
        </w:rPr>
        <w:t>Governance</w:t>
      </w:r>
      <w:r>
        <w:rPr>
          <w:i/>
          <w:spacing w:val="2"/>
          <w:sz w:val="20"/>
        </w:rPr>
        <w:t> </w:t>
      </w:r>
      <w:r>
        <w:rPr>
          <w:i/>
          <w:spacing w:val="-2"/>
          <w:sz w:val="20"/>
        </w:rPr>
        <w:t>Module</w:t>
      </w:r>
    </w:p>
    <w:p>
      <w:pPr>
        <w:pStyle w:val="BodyText"/>
        <w:spacing w:line="249" w:lineRule="auto" w:before="105"/>
        <w:ind w:left="199" w:right="257"/>
      </w:pPr>
      <w:r>
        <w:rPr/>
        <w:t>The</w:t>
      </w:r>
      <w:r>
        <w:rPr>
          <w:spacing w:val="-7"/>
        </w:rPr>
        <w:t> </w:t>
      </w:r>
      <w:r>
        <w:rPr/>
        <w:t>Governance</w:t>
      </w:r>
      <w:r>
        <w:rPr>
          <w:spacing w:val="-7"/>
        </w:rPr>
        <w:t> </w:t>
      </w:r>
      <w:r>
        <w:rPr/>
        <w:t>Module</w:t>
      </w:r>
      <w:r>
        <w:rPr>
          <w:spacing w:val="-7"/>
        </w:rPr>
        <w:t> </w:t>
      </w:r>
      <w:r>
        <w:rPr/>
        <w:t>implements</w:t>
      </w:r>
      <w:r>
        <w:rPr>
          <w:spacing w:val="-7"/>
        </w:rPr>
        <w:t> </w:t>
      </w:r>
      <w:r>
        <w:rPr/>
        <w:t>decentralized</w:t>
      </w:r>
      <w:r>
        <w:rPr>
          <w:spacing w:val="-7"/>
        </w:rPr>
        <w:t> </w:t>
      </w:r>
      <w:r>
        <w:rPr/>
        <w:t>protocol management through the DAOGovernance.sol smart contract. Any connected user may submit a governance proposal by providing a title and description, which is recorded on-chain. All</w:t>
      </w:r>
      <w:r>
        <w:rPr>
          <w:spacing w:val="-3"/>
        </w:rPr>
        <w:t> </w:t>
      </w:r>
      <w:r>
        <w:rPr/>
        <w:t>active</w:t>
      </w:r>
      <w:r>
        <w:rPr>
          <w:spacing w:val="-3"/>
        </w:rPr>
        <w:t> </w:t>
      </w:r>
      <w:r>
        <w:rPr/>
        <w:t>proposals</w:t>
      </w:r>
      <w:r>
        <w:rPr>
          <w:spacing w:val="-3"/>
        </w:rPr>
        <w:t> </w:t>
      </w:r>
      <w:r>
        <w:rPr/>
        <w:t>are</w:t>
      </w:r>
      <w:r>
        <w:rPr>
          <w:spacing w:val="-3"/>
        </w:rPr>
        <w:t> </w:t>
      </w:r>
      <w:r>
        <w:rPr/>
        <w:t>rendered</w:t>
      </w:r>
      <w:r>
        <w:rPr>
          <w:spacing w:val="-3"/>
        </w:rPr>
        <w:t> </w:t>
      </w:r>
      <w:r>
        <w:rPr/>
        <w:t>with</w:t>
      </w:r>
      <w:r>
        <w:rPr>
          <w:spacing w:val="-3"/>
        </w:rPr>
        <w:t> </w:t>
      </w:r>
      <w:r>
        <w:rPr/>
        <w:t>their</w:t>
      </w:r>
      <w:r>
        <w:rPr>
          <w:spacing w:val="-3"/>
        </w:rPr>
        <w:t> </w:t>
      </w:r>
      <w:r>
        <w:rPr/>
        <w:t>current</w:t>
      </w:r>
      <w:r>
        <w:rPr>
          <w:spacing w:val="-3"/>
        </w:rPr>
        <w:t> </w:t>
      </w:r>
      <w:r>
        <w:rPr/>
        <w:t>vote</w:t>
      </w:r>
      <w:r>
        <w:rPr>
          <w:spacing w:val="-3"/>
        </w:rPr>
        <w:t> </w:t>
      </w:r>
      <w:r>
        <w:rPr/>
        <w:t>tallies and execution status. Voting transactions — For, Against, or Abstain — are signed via MetaMask and recorded on-chain</w:t>
      </w:r>
      <w:r>
        <w:rPr>
          <w:spacing w:val="80"/>
          <w:w w:val="150"/>
        </w:rPr>
        <w:t> </w:t>
      </w:r>
      <w:r>
        <w:rPr/>
        <w:t>in</w:t>
      </w:r>
      <w:r>
        <w:rPr>
          <w:spacing w:val="40"/>
        </w:rPr>
        <w:t> </w:t>
      </w:r>
      <w:r>
        <w:rPr/>
        <w:t>real</w:t>
      </w:r>
      <w:r>
        <w:rPr>
          <w:spacing w:val="40"/>
        </w:rPr>
        <w:t> </w:t>
      </w:r>
      <w:r>
        <w:rPr/>
        <w:t>time.</w:t>
      </w:r>
      <w:r>
        <w:rPr>
          <w:spacing w:val="40"/>
        </w:rPr>
        <w:t> </w:t>
      </w:r>
      <w:r>
        <w:rPr/>
        <w:t>Once</w:t>
      </w:r>
      <w:r>
        <w:rPr>
          <w:spacing w:val="40"/>
        </w:rPr>
        <w:t> </w:t>
      </w:r>
      <w:r>
        <w:rPr/>
        <w:t>a</w:t>
      </w:r>
      <w:r>
        <w:rPr>
          <w:spacing w:val="40"/>
        </w:rPr>
        <w:t> </w:t>
      </w:r>
      <w:r>
        <w:rPr/>
        <w:t>proposal</w:t>
      </w:r>
      <w:r>
        <w:rPr>
          <w:spacing w:val="40"/>
        </w:rPr>
        <w:t> </w:t>
      </w:r>
      <w:r>
        <w:rPr/>
        <w:t>achieves</w:t>
      </w:r>
      <w:r>
        <w:rPr>
          <w:spacing w:val="40"/>
        </w:rPr>
        <w:t> </w:t>
      </w:r>
      <w:r>
        <w:rPr/>
        <w:t>majority</w:t>
      </w:r>
      <w:r>
        <w:rPr>
          <w:spacing w:val="40"/>
        </w:rPr>
        <w:t> </w:t>
      </w:r>
      <w:r>
        <w:rPr/>
        <w:t>approval, an</w:t>
      </w:r>
      <w:r>
        <w:rPr>
          <w:spacing w:val="40"/>
        </w:rPr>
        <w:t> </w:t>
      </w:r>
      <w:r>
        <w:rPr/>
        <w:t>Execute</w:t>
      </w:r>
      <w:r>
        <w:rPr>
          <w:spacing w:val="40"/>
        </w:rPr>
        <w:t> </w:t>
      </w:r>
      <w:r>
        <w:rPr/>
        <w:t>button</w:t>
      </w:r>
      <w:r>
        <w:rPr>
          <w:spacing w:val="40"/>
        </w:rPr>
        <w:t> </w:t>
      </w:r>
      <w:r>
        <w:rPr/>
        <w:t>triggers</w:t>
      </w:r>
      <w:r>
        <w:rPr>
          <w:spacing w:val="40"/>
        </w:rPr>
        <w:t> </w:t>
      </w:r>
      <w:r>
        <w:rPr/>
        <w:t>automatic</w:t>
      </w:r>
      <w:r>
        <w:rPr>
          <w:spacing w:val="40"/>
        </w:rPr>
        <w:t> </w:t>
      </w:r>
      <w:r>
        <w:rPr/>
        <w:t>on-chain</w:t>
      </w:r>
      <w:r>
        <w:rPr>
          <w:spacing w:val="40"/>
        </w:rPr>
        <w:t> </w:t>
      </w:r>
      <w:r>
        <w:rPr/>
        <w:t>enforcement of the proposed change, such as adjusting vault withdrawal fees or mandating transparency reporting. This mechanism ensures that protocol evolution remains fully community- driven without reliance on any centralized authority.(Fig. 8).</w:t>
      </w:r>
    </w:p>
    <w:p>
      <w:pPr>
        <w:pStyle w:val="BodyText"/>
        <w:spacing w:before="36"/>
        <w:ind w:left="0" w:firstLine="0"/>
        <w:jc w:val="left"/>
      </w:pPr>
      <w:r>
        <w:rPr/>
        <w:drawing>
          <wp:anchor distT="0" distB="0" distL="0" distR="0" allowOverlap="1" layoutInCell="1" locked="0" behindDoc="1" simplePos="0" relativeHeight="487590912">
            <wp:simplePos x="0" y="0"/>
            <wp:positionH relativeFrom="page">
              <wp:posOffset>4116425</wp:posOffset>
            </wp:positionH>
            <wp:positionV relativeFrom="paragraph">
              <wp:posOffset>184215</wp:posOffset>
            </wp:positionV>
            <wp:extent cx="2895599" cy="180975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2" cstate="print"/>
                    <a:stretch>
                      <a:fillRect/>
                    </a:stretch>
                  </pic:blipFill>
                  <pic:spPr>
                    <a:xfrm>
                      <a:off x="0" y="0"/>
                      <a:ext cx="2895599" cy="1809750"/>
                    </a:xfrm>
                    <a:prstGeom prst="rect">
                      <a:avLst/>
                    </a:prstGeom>
                  </pic:spPr>
                </pic:pic>
              </a:graphicData>
            </a:graphic>
          </wp:anchor>
        </w:drawing>
      </w:r>
    </w:p>
    <w:p>
      <w:pPr>
        <w:pStyle w:val="BodyText"/>
        <w:spacing w:before="156"/>
        <w:ind w:left="1463" w:firstLine="0"/>
        <w:jc w:val="left"/>
      </w:pPr>
      <w:r>
        <w:rPr/>
        <w:t>Figure</w:t>
      </w:r>
      <w:r>
        <w:rPr>
          <w:spacing w:val="11"/>
        </w:rPr>
        <w:t> </w:t>
      </w:r>
      <w:r>
        <w:rPr/>
        <w:t>8</w:t>
      </w:r>
      <w:r>
        <w:rPr>
          <w:spacing w:val="12"/>
        </w:rPr>
        <w:t> </w:t>
      </w:r>
      <w:r>
        <w:rPr/>
        <w:t>Governance</w:t>
      </w:r>
      <w:r>
        <w:rPr>
          <w:spacing w:val="12"/>
        </w:rPr>
        <w:t> </w:t>
      </w:r>
      <w:r>
        <w:rPr>
          <w:spacing w:val="-2"/>
        </w:rPr>
        <w:t>Interface</w:t>
      </w:r>
    </w:p>
    <w:p>
      <w:pPr>
        <w:pStyle w:val="BodyText"/>
        <w:ind w:left="0" w:firstLine="0"/>
        <w:jc w:val="left"/>
      </w:pPr>
    </w:p>
    <w:p>
      <w:pPr>
        <w:pStyle w:val="BodyText"/>
        <w:spacing w:before="102"/>
        <w:ind w:left="0" w:firstLine="0"/>
        <w:jc w:val="left"/>
      </w:pPr>
    </w:p>
    <w:p>
      <w:pPr>
        <w:pStyle w:val="ListParagraph"/>
        <w:numPr>
          <w:ilvl w:val="0"/>
          <w:numId w:val="1"/>
        </w:numPr>
        <w:tabs>
          <w:tab w:pos="1767" w:val="left" w:leader="none"/>
        </w:tabs>
        <w:spacing w:line="240" w:lineRule="auto" w:before="0" w:after="0"/>
        <w:ind w:left="1767" w:right="0" w:hanging="442"/>
        <w:jc w:val="left"/>
        <w:rPr>
          <w:sz w:val="20"/>
        </w:rPr>
      </w:pPr>
      <w:r>
        <w:rPr>
          <w:smallCaps/>
          <w:sz w:val="20"/>
        </w:rPr>
        <w:t>Results</w:t>
      </w:r>
      <w:r>
        <w:rPr>
          <w:smallCaps/>
          <w:spacing w:val="43"/>
          <w:sz w:val="20"/>
        </w:rPr>
        <w:t> </w:t>
      </w:r>
      <w:r>
        <w:rPr>
          <w:smallCaps/>
          <w:sz w:val="20"/>
        </w:rPr>
        <w:t>and</w:t>
      </w:r>
      <w:r>
        <w:rPr>
          <w:smallCaps/>
          <w:spacing w:val="43"/>
          <w:sz w:val="20"/>
        </w:rPr>
        <w:t> </w:t>
      </w:r>
      <w:r>
        <w:rPr>
          <w:smallCaps/>
          <w:spacing w:val="-2"/>
          <w:sz w:val="20"/>
        </w:rPr>
        <w:t>Discussion</w:t>
      </w:r>
    </w:p>
    <w:p>
      <w:pPr>
        <w:pStyle w:val="BodyText"/>
        <w:spacing w:line="249" w:lineRule="auto" w:before="128"/>
        <w:ind w:left="199" w:right="257"/>
      </w:pPr>
      <w:r>
        <w:rPr/>
        <w:t>The implementation of VaultFi resulted in a </w:t>
      </w:r>
      <w:r>
        <w:rPr/>
        <w:t>functional governance-aware decentralized lending prototype deployed on the Ethereum test network, successfully integrating wallet authentication, collateral management, borrowing logic, on- chain governance, reputation tracking, and real-time moni- toring within a modular smart contract architecture. Wallet authentication via MetaMask enabled secure non-custodial access</w:t>
      </w:r>
      <w:r>
        <w:rPr>
          <w:spacing w:val="-2"/>
        </w:rPr>
        <w:t> </w:t>
      </w:r>
      <w:r>
        <w:rPr/>
        <w:t>through</w:t>
      </w:r>
      <w:r>
        <w:rPr>
          <w:spacing w:val="-2"/>
        </w:rPr>
        <w:t> </w:t>
      </w:r>
      <w:r>
        <w:rPr/>
        <w:t>cryptographically</w:t>
      </w:r>
      <w:r>
        <w:rPr>
          <w:spacing w:val="-2"/>
        </w:rPr>
        <w:t> </w:t>
      </w:r>
      <w:r>
        <w:rPr/>
        <w:t>signed</w:t>
      </w:r>
      <w:r>
        <w:rPr>
          <w:spacing w:val="-2"/>
        </w:rPr>
        <w:t> </w:t>
      </w:r>
      <w:r>
        <w:rPr/>
        <w:t>transactions.</w:t>
      </w:r>
      <w:r>
        <w:rPr>
          <w:spacing w:val="-2"/>
        </w:rPr>
        <w:t> </w:t>
      </w:r>
      <w:r>
        <w:rPr/>
        <w:t>The</w:t>
      </w:r>
      <w:r>
        <w:rPr>
          <w:spacing w:val="-2"/>
        </w:rPr>
        <w:t> </w:t>
      </w:r>
      <w:r>
        <w:rPr/>
        <w:t>col- lateral module handled asset deposits and calculated safety ratios using Chainlink price feeds, while the borrowing mech- anism</w:t>
      </w:r>
      <w:r>
        <w:rPr>
          <w:spacing w:val="-13"/>
        </w:rPr>
        <w:t> </w:t>
      </w:r>
      <w:r>
        <w:rPr/>
        <w:t>accurately</w:t>
      </w:r>
      <w:r>
        <w:rPr>
          <w:spacing w:val="-12"/>
        </w:rPr>
        <w:t> </w:t>
      </w:r>
      <w:r>
        <w:rPr/>
        <w:t>enforced</w:t>
      </w:r>
      <w:r>
        <w:rPr>
          <w:spacing w:val="-13"/>
        </w:rPr>
        <w:t> </w:t>
      </w:r>
      <w:r>
        <w:rPr/>
        <w:t>Loan-to-Value</w:t>
      </w:r>
      <w:r>
        <w:rPr>
          <w:spacing w:val="-12"/>
        </w:rPr>
        <w:t> </w:t>
      </w:r>
      <w:r>
        <w:rPr/>
        <w:t>(LTV)</w:t>
      </w:r>
      <w:r>
        <w:rPr>
          <w:spacing w:val="-13"/>
        </w:rPr>
        <w:t> </w:t>
      </w:r>
      <w:r>
        <w:rPr/>
        <w:t>constraints</w:t>
      </w:r>
      <w:r>
        <w:rPr>
          <w:spacing w:val="-12"/>
        </w:rPr>
        <w:t> </w:t>
      </w:r>
      <w:r>
        <w:rPr/>
        <w:t>— automatically rejecting transactions that exceeded permissible thresholds. Repayment cycles were validated successfully, with the system correctly updating balances and releasing collateral</w:t>
      </w:r>
      <w:r>
        <w:rPr>
          <w:spacing w:val="-8"/>
        </w:rPr>
        <w:t> </w:t>
      </w:r>
      <w:r>
        <w:rPr/>
        <w:t>upon</w:t>
      </w:r>
      <w:r>
        <w:rPr>
          <w:spacing w:val="-8"/>
        </w:rPr>
        <w:t> </w:t>
      </w:r>
      <w:r>
        <w:rPr/>
        <w:t>debt</w:t>
      </w:r>
      <w:r>
        <w:rPr>
          <w:spacing w:val="-8"/>
        </w:rPr>
        <w:t> </w:t>
      </w:r>
      <w:r>
        <w:rPr/>
        <w:t>settlement.</w:t>
      </w:r>
      <w:r>
        <w:rPr>
          <w:spacing w:val="-8"/>
        </w:rPr>
        <w:t> </w:t>
      </w:r>
      <w:r>
        <w:rPr/>
        <w:t>Governance-controlled</w:t>
      </w:r>
      <w:r>
        <w:rPr>
          <w:spacing w:val="-8"/>
        </w:rPr>
        <w:t> </w:t>
      </w:r>
      <w:r>
        <w:rPr/>
        <w:t>param- eters, including LTV ratios and risk thresholds, responded correctly to on-chain proposals. Voting mechanisms updated proposal statuses dynamically, demonstrating transparent and tamper-resistant decision-making. The Health Factor module continuously recalculated collateral ratios using live oracle data and generated alerts when values approached liquidation thresholds, strengthening protocol resilience against under- collateralization.</w:t>
      </w:r>
      <w:r>
        <w:rPr>
          <w:spacing w:val="11"/>
        </w:rPr>
        <w:t> </w:t>
      </w:r>
      <w:r>
        <w:rPr/>
        <w:t>The</w:t>
      </w:r>
      <w:r>
        <w:rPr>
          <w:spacing w:val="12"/>
        </w:rPr>
        <w:t> </w:t>
      </w:r>
      <w:r>
        <w:rPr/>
        <w:t>ReputationSystem</w:t>
      </w:r>
      <w:r>
        <w:rPr>
          <w:spacing w:val="12"/>
        </w:rPr>
        <w:t> </w:t>
      </w:r>
      <w:r>
        <w:rPr/>
        <w:t>contract</w:t>
      </w:r>
      <w:r>
        <w:rPr>
          <w:spacing w:val="12"/>
        </w:rPr>
        <w:t> </w:t>
      </w:r>
      <w:r>
        <w:rPr/>
        <w:t>tracked</w:t>
      </w:r>
      <w:r>
        <w:rPr>
          <w:spacing w:val="12"/>
        </w:rPr>
        <w:t> </w:t>
      </w:r>
      <w:r>
        <w:rPr>
          <w:spacing w:val="-4"/>
        </w:rPr>
        <w:t>user</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firstLine="0"/>
      </w:pPr>
      <w:r>
        <w:rPr/>
        <w:t>activity across deposits, borrowing, repayments, and </w:t>
      </w:r>
      <w:r>
        <w:rPr/>
        <w:t>gover- nance</w:t>
      </w:r>
      <w:r>
        <w:rPr>
          <w:spacing w:val="-12"/>
        </w:rPr>
        <w:t> </w:t>
      </w:r>
      <w:r>
        <w:rPr/>
        <w:t>participation,</w:t>
      </w:r>
      <w:r>
        <w:rPr>
          <w:spacing w:val="-12"/>
        </w:rPr>
        <w:t> </w:t>
      </w:r>
      <w:r>
        <w:rPr/>
        <w:t>dynamically</w:t>
      </w:r>
      <w:r>
        <w:rPr>
          <w:spacing w:val="-12"/>
        </w:rPr>
        <w:t> </w:t>
      </w:r>
      <w:r>
        <w:rPr/>
        <w:t>updating</w:t>
      </w:r>
      <w:r>
        <w:rPr>
          <w:spacing w:val="-12"/>
        </w:rPr>
        <w:t> </w:t>
      </w:r>
      <w:r>
        <w:rPr/>
        <w:t>scores</w:t>
      </w:r>
      <w:r>
        <w:rPr>
          <w:spacing w:val="-12"/>
        </w:rPr>
        <w:t> </w:t>
      </w:r>
      <w:r>
        <w:rPr/>
        <w:t>to</w:t>
      </w:r>
      <w:r>
        <w:rPr>
          <w:spacing w:val="-12"/>
        </w:rPr>
        <w:t> </w:t>
      </w:r>
      <w:r>
        <w:rPr/>
        <w:t>incentivize responsible engagement. The React.js and ethers.js frontend delivered a responsive interface displaying portfolio balances, active</w:t>
      </w:r>
      <w:r>
        <w:rPr>
          <w:spacing w:val="40"/>
        </w:rPr>
        <w:t> </w:t>
      </w:r>
      <w:r>
        <w:rPr/>
        <w:t>loans,</w:t>
      </w:r>
      <w:r>
        <w:rPr>
          <w:spacing w:val="40"/>
        </w:rPr>
        <w:t> </w:t>
      </w:r>
      <w:r>
        <w:rPr/>
        <w:t>governance</w:t>
      </w:r>
      <w:r>
        <w:rPr>
          <w:spacing w:val="40"/>
        </w:rPr>
        <w:t> </w:t>
      </w:r>
      <w:r>
        <w:rPr/>
        <w:t>proposals,</w:t>
      </w:r>
      <w:r>
        <w:rPr>
          <w:spacing w:val="40"/>
        </w:rPr>
        <w:t> </w:t>
      </w:r>
      <w:r>
        <w:rPr/>
        <w:t>and</w:t>
      </w:r>
      <w:r>
        <w:rPr>
          <w:spacing w:val="40"/>
        </w:rPr>
        <w:t> </w:t>
      </w:r>
      <w:r>
        <w:rPr/>
        <w:t>reputation</w:t>
      </w:r>
      <w:r>
        <w:rPr>
          <w:spacing w:val="40"/>
        </w:rPr>
        <w:t> </w:t>
      </w:r>
      <w:r>
        <w:rPr/>
        <w:t>metrics in</w:t>
      </w:r>
      <w:r>
        <w:rPr>
          <w:spacing w:val="40"/>
        </w:rPr>
        <w:t> </w:t>
      </w:r>
      <w:r>
        <w:rPr/>
        <w:t>real</w:t>
      </w:r>
      <w:r>
        <w:rPr>
          <w:spacing w:val="40"/>
        </w:rPr>
        <w:t> </w:t>
      </w:r>
      <w:r>
        <w:rPr/>
        <w:t>time.</w:t>
      </w:r>
      <w:r>
        <w:rPr>
          <w:spacing w:val="40"/>
        </w:rPr>
        <w:t> </w:t>
      </w:r>
      <w:r>
        <w:rPr/>
        <w:t>Overall,</w:t>
      </w:r>
      <w:r>
        <w:rPr>
          <w:spacing w:val="40"/>
        </w:rPr>
        <w:t> </w:t>
      </w:r>
      <w:r>
        <w:rPr/>
        <w:t>the</w:t>
      </w:r>
      <w:r>
        <w:rPr>
          <w:spacing w:val="40"/>
        </w:rPr>
        <w:t> </w:t>
      </w:r>
      <w:r>
        <w:rPr/>
        <w:t>results</w:t>
      </w:r>
      <w:r>
        <w:rPr>
          <w:spacing w:val="40"/>
        </w:rPr>
        <w:t> </w:t>
      </w:r>
      <w:r>
        <w:rPr/>
        <w:t>validate</w:t>
      </w:r>
      <w:r>
        <w:rPr>
          <w:spacing w:val="40"/>
        </w:rPr>
        <w:t> </w:t>
      </w:r>
      <w:r>
        <w:rPr/>
        <w:t>VaultFi</w:t>
      </w:r>
      <w:r>
        <w:rPr>
          <w:spacing w:val="40"/>
        </w:rPr>
        <w:t> </w:t>
      </w:r>
      <w:r>
        <w:rPr/>
        <w:t>as</w:t>
      </w:r>
      <w:r>
        <w:rPr>
          <w:spacing w:val="40"/>
        </w:rPr>
        <w:t> </w:t>
      </w:r>
      <w:r>
        <w:rPr/>
        <w:t>a</w:t>
      </w:r>
      <w:r>
        <w:rPr>
          <w:spacing w:val="40"/>
        </w:rPr>
        <w:t> </w:t>
      </w:r>
      <w:r>
        <w:rPr/>
        <w:t>se- cure, governance-aware, and risk-managed lending prototype that</w:t>
      </w:r>
      <w:r>
        <w:rPr>
          <w:spacing w:val="-5"/>
        </w:rPr>
        <w:t> </w:t>
      </w:r>
      <w:r>
        <w:rPr/>
        <w:t>achieves</w:t>
      </w:r>
      <w:r>
        <w:rPr>
          <w:spacing w:val="-5"/>
        </w:rPr>
        <w:t> </w:t>
      </w:r>
      <w:r>
        <w:rPr/>
        <w:t>transparency,</w:t>
      </w:r>
      <w:r>
        <w:rPr>
          <w:spacing w:val="-5"/>
        </w:rPr>
        <w:t> </w:t>
      </w:r>
      <w:r>
        <w:rPr/>
        <w:t>capital</w:t>
      </w:r>
      <w:r>
        <w:rPr>
          <w:spacing w:val="-6"/>
        </w:rPr>
        <w:t> </w:t>
      </w:r>
      <w:r>
        <w:rPr/>
        <w:t>efficiency,</w:t>
      </w:r>
      <w:r>
        <w:rPr>
          <w:spacing w:val="-5"/>
        </w:rPr>
        <w:t> </w:t>
      </w:r>
      <w:r>
        <w:rPr/>
        <w:t>and</w:t>
      </w:r>
      <w:r>
        <w:rPr>
          <w:spacing w:val="-5"/>
        </w:rPr>
        <w:t> </w:t>
      </w:r>
      <w:r>
        <w:rPr/>
        <w:t>community- driven control while addressing key limitations of existing DeFi platforms.</w:t>
      </w:r>
    </w:p>
    <w:p>
      <w:pPr>
        <w:pStyle w:val="ListParagraph"/>
        <w:numPr>
          <w:ilvl w:val="0"/>
          <w:numId w:val="1"/>
        </w:numPr>
        <w:tabs>
          <w:tab w:pos="2444" w:val="left" w:leader="none"/>
        </w:tabs>
        <w:spacing w:line="240" w:lineRule="auto" w:before="158" w:after="0"/>
        <w:ind w:left="2444" w:right="0" w:hanging="517"/>
        <w:jc w:val="left"/>
        <w:rPr>
          <w:sz w:val="20"/>
        </w:rPr>
      </w:pPr>
      <w:r>
        <w:rPr>
          <w:smallCaps/>
          <w:spacing w:val="-2"/>
          <w:sz w:val="20"/>
        </w:rPr>
        <w:t>Conclusion</w:t>
      </w:r>
    </w:p>
    <w:p>
      <w:pPr>
        <w:pStyle w:val="BodyText"/>
        <w:spacing w:line="249" w:lineRule="auto" w:before="89"/>
      </w:pPr>
      <w:r>
        <w:rPr/>
        <w:t>This paper presented VaultFi, a blockchain-based </w:t>
      </w:r>
      <w:r>
        <w:rPr/>
        <w:t>decen- tralized lending platform designed to address key limitations</w:t>
      </w:r>
      <w:r>
        <w:rPr>
          <w:spacing w:val="40"/>
        </w:rPr>
        <w:t> </w:t>
      </w:r>
      <w:r>
        <w:rPr/>
        <w:t>in existing DeFi systems. A literature survey of protocols</w:t>
      </w:r>
      <w:r>
        <w:rPr>
          <w:spacing w:val="80"/>
        </w:rPr>
        <w:t> </w:t>
      </w:r>
      <w:r>
        <w:rPr/>
        <w:t>such</w:t>
      </w:r>
      <w:r>
        <w:rPr>
          <w:spacing w:val="-1"/>
        </w:rPr>
        <w:t> </w:t>
      </w:r>
      <w:r>
        <w:rPr/>
        <w:t>as</w:t>
      </w:r>
      <w:r>
        <w:rPr>
          <w:spacing w:val="-1"/>
        </w:rPr>
        <w:t> </w:t>
      </w:r>
      <w:r>
        <w:rPr/>
        <w:t>Aave,</w:t>
      </w:r>
      <w:r>
        <w:rPr>
          <w:spacing w:val="-1"/>
        </w:rPr>
        <w:t> </w:t>
      </w:r>
      <w:r>
        <w:rPr/>
        <w:t>Compound,</w:t>
      </w:r>
      <w:r>
        <w:rPr>
          <w:spacing w:val="-1"/>
        </w:rPr>
        <w:t> </w:t>
      </w:r>
      <w:r>
        <w:rPr/>
        <w:t>and</w:t>
      </w:r>
      <w:r>
        <w:rPr>
          <w:spacing w:val="-1"/>
        </w:rPr>
        <w:t> </w:t>
      </w:r>
      <w:r>
        <w:rPr/>
        <w:t>MakerDAO</w:t>
      </w:r>
      <w:r>
        <w:rPr>
          <w:spacing w:val="-1"/>
        </w:rPr>
        <w:t> </w:t>
      </w:r>
      <w:r>
        <w:rPr/>
        <w:t>revealed</w:t>
      </w:r>
      <w:r>
        <w:rPr>
          <w:spacing w:val="-1"/>
        </w:rPr>
        <w:t> </w:t>
      </w:r>
      <w:r>
        <w:rPr/>
        <w:t>persistent challenges including oracle manipulation, governance vul- nerabilities, liquidity instability, and capital inefficiency — issues</w:t>
      </w:r>
      <w:r>
        <w:rPr>
          <w:spacing w:val="-13"/>
        </w:rPr>
        <w:t> </w:t>
      </w:r>
      <w:r>
        <w:rPr/>
        <w:t>that</w:t>
      </w:r>
      <w:r>
        <w:rPr>
          <w:spacing w:val="-12"/>
        </w:rPr>
        <w:t> </w:t>
      </w:r>
      <w:r>
        <w:rPr/>
        <w:t>motivated</w:t>
      </w:r>
      <w:r>
        <w:rPr>
          <w:spacing w:val="-13"/>
        </w:rPr>
        <w:t> </w:t>
      </w:r>
      <w:r>
        <w:rPr/>
        <w:t>VaultFi’s</w:t>
      </w:r>
      <w:r>
        <w:rPr>
          <w:spacing w:val="-12"/>
        </w:rPr>
        <w:t> </w:t>
      </w:r>
      <w:r>
        <w:rPr/>
        <w:t>design.</w:t>
      </w:r>
      <w:r>
        <w:rPr>
          <w:spacing w:val="-13"/>
        </w:rPr>
        <w:t> </w:t>
      </w:r>
      <w:r>
        <w:rPr/>
        <w:t>VaultFi</w:t>
      </w:r>
      <w:r>
        <w:rPr>
          <w:spacing w:val="-12"/>
        </w:rPr>
        <w:t> </w:t>
      </w:r>
      <w:r>
        <w:rPr/>
        <w:t>integrates</w:t>
      </w:r>
      <w:r>
        <w:rPr>
          <w:spacing w:val="-13"/>
        </w:rPr>
        <w:t> </w:t>
      </w:r>
      <w:r>
        <w:rPr/>
        <w:t>smart contract–driven</w:t>
      </w:r>
      <w:r>
        <w:rPr>
          <w:spacing w:val="-11"/>
        </w:rPr>
        <w:t> </w:t>
      </w:r>
      <w:r>
        <w:rPr/>
        <w:t>lending</w:t>
      </w:r>
      <w:r>
        <w:rPr>
          <w:spacing w:val="-11"/>
        </w:rPr>
        <w:t> </w:t>
      </w:r>
      <w:r>
        <w:rPr/>
        <w:t>logic,</w:t>
      </w:r>
      <w:r>
        <w:rPr>
          <w:spacing w:val="-11"/>
        </w:rPr>
        <w:t> </w:t>
      </w:r>
      <w:r>
        <w:rPr/>
        <w:t>decentralized</w:t>
      </w:r>
      <w:r>
        <w:rPr>
          <w:spacing w:val="-11"/>
        </w:rPr>
        <w:t> </w:t>
      </w:r>
      <w:r>
        <w:rPr/>
        <w:t>price</w:t>
      </w:r>
      <w:r>
        <w:rPr>
          <w:spacing w:val="-11"/>
        </w:rPr>
        <w:t> </w:t>
      </w:r>
      <w:r>
        <w:rPr/>
        <w:t>feeds,</w:t>
      </w:r>
      <w:r>
        <w:rPr>
          <w:spacing w:val="-11"/>
        </w:rPr>
        <w:t> </w:t>
      </w:r>
      <w:r>
        <w:rPr/>
        <w:t>DAO- based governance, and a reputation-based incentive system within a unified architecture. Experimental validation con- firms that Health Factor–based risk evaluation, governance- controlled parameters, and real-time oracle integration collec- tively enhance protocol stability, enforce Loan-to-Value con- straints,</w:t>
      </w:r>
      <w:r>
        <w:rPr>
          <w:spacing w:val="-9"/>
        </w:rPr>
        <w:t> </w:t>
      </w:r>
      <w:r>
        <w:rPr/>
        <w:t>prevent</w:t>
      </w:r>
      <w:r>
        <w:rPr>
          <w:spacing w:val="-9"/>
        </w:rPr>
        <w:t> </w:t>
      </w:r>
      <w:r>
        <w:rPr/>
        <w:t>over-borrowing,</w:t>
      </w:r>
      <w:r>
        <w:rPr>
          <w:spacing w:val="-9"/>
        </w:rPr>
        <w:t> </w:t>
      </w:r>
      <w:r>
        <w:rPr/>
        <w:t>and</w:t>
      </w:r>
      <w:r>
        <w:rPr>
          <w:spacing w:val="-9"/>
        </w:rPr>
        <w:t> </w:t>
      </w:r>
      <w:r>
        <w:rPr/>
        <w:t>enable</w:t>
      </w:r>
      <w:r>
        <w:rPr>
          <w:spacing w:val="-9"/>
        </w:rPr>
        <w:t> </w:t>
      </w:r>
      <w:r>
        <w:rPr/>
        <w:t>dynamic</w:t>
      </w:r>
      <w:r>
        <w:rPr>
          <w:spacing w:val="-9"/>
        </w:rPr>
        <w:t> </w:t>
      </w:r>
      <w:r>
        <w:rPr/>
        <w:t>response to</w:t>
      </w:r>
      <w:r>
        <w:rPr>
          <w:spacing w:val="-10"/>
        </w:rPr>
        <w:t> </w:t>
      </w:r>
      <w:r>
        <w:rPr/>
        <w:t>market</w:t>
      </w:r>
      <w:r>
        <w:rPr>
          <w:spacing w:val="-10"/>
        </w:rPr>
        <w:t> </w:t>
      </w:r>
      <w:r>
        <w:rPr/>
        <w:t>fluctuations.</w:t>
      </w:r>
      <w:r>
        <w:rPr>
          <w:spacing w:val="-10"/>
        </w:rPr>
        <w:t> </w:t>
      </w:r>
      <w:r>
        <w:rPr/>
        <w:t>In</w:t>
      </w:r>
      <w:r>
        <w:rPr>
          <w:spacing w:val="-10"/>
        </w:rPr>
        <w:t> </w:t>
      </w:r>
      <w:r>
        <w:rPr/>
        <w:t>conclusion,</w:t>
      </w:r>
      <w:r>
        <w:rPr>
          <w:spacing w:val="-10"/>
        </w:rPr>
        <w:t> </w:t>
      </w:r>
      <w:r>
        <w:rPr/>
        <w:t>VaultFi</w:t>
      </w:r>
      <w:r>
        <w:rPr>
          <w:spacing w:val="-10"/>
        </w:rPr>
        <w:t> </w:t>
      </w:r>
      <w:r>
        <w:rPr/>
        <w:t>demonstrates</w:t>
      </w:r>
      <w:r>
        <w:rPr>
          <w:spacing w:val="-10"/>
        </w:rPr>
        <w:t> </w:t>
      </w:r>
      <w:r>
        <w:rPr/>
        <w:t>the feasibility of a governance-aware, risk-managed decentralized lending ecosystem that advances beyond current DeFi im- plementations. Future work may explore multi-asset support, cross-chain</w:t>
      </w:r>
      <w:r>
        <w:rPr>
          <w:spacing w:val="-10"/>
        </w:rPr>
        <w:t> </w:t>
      </w:r>
      <w:r>
        <w:rPr/>
        <w:t>interoperability,</w:t>
      </w:r>
      <w:r>
        <w:rPr>
          <w:spacing w:val="-10"/>
        </w:rPr>
        <w:t> </w:t>
      </w:r>
      <w:r>
        <w:rPr/>
        <w:t>advanced</w:t>
      </w:r>
      <w:r>
        <w:rPr>
          <w:spacing w:val="-10"/>
        </w:rPr>
        <w:t> </w:t>
      </w:r>
      <w:r>
        <w:rPr/>
        <w:t>governance</w:t>
      </w:r>
      <w:r>
        <w:rPr>
          <w:spacing w:val="-10"/>
        </w:rPr>
        <w:t> </w:t>
      </w:r>
      <w:r>
        <w:rPr/>
        <w:t>automation, and improved analytics to further strengthen protocol re- silience and accessibility.</w:t>
      </w:r>
    </w:p>
    <w:p>
      <w:pPr>
        <w:pStyle w:val="ListParagraph"/>
        <w:numPr>
          <w:ilvl w:val="0"/>
          <w:numId w:val="1"/>
        </w:numPr>
        <w:tabs>
          <w:tab w:pos="2287" w:val="left" w:leader="none"/>
        </w:tabs>
        <w:spacing w:line="240" w:lineRule="auto" w:before="157" w:after="0"/>
        <w:ind w:left="2287" w:right="0" w:hanging="367"/>
        <w:jc w:val="left"/>
        <w:rPr>
          <w:sz w:val="20"/>
        </w:rPr>
      </w:pPr>
      <w:r>
        <w:rPr>
          <w:smallCaps/>
          <w:sz w:val="20"/>
        </w:rPr>
        <w:t>Future</w:t>
      </w:r>
      <w:r>
        <w:rPr>
          <w:smallCaps/>
          <w:spacing w:val="57"/>
          <w:sz w:val="20"/>
        </w:rPr>
        <w:t> </w:t>
      </w:r>
      <w:r>
        <w:rPr>
          <w:smallCaps/>
          <w:spacing w:val="-2"/>
          <w:sz w:val="20"/>
        </w:rPr>
        <w:t>Scope</w:t>
      </w:r>
    </w:p>
    <w:p>
      <w:pPr>
        <w:pStyle w:val="BodyText"/>
        <w:spacing w:line="249" w:lineRule="auto" w:before="88"/>
      </w:pPr>
      <w:r>
        <w:rPr/>
        <w:t>Future enhancements of VaultFi may focus on </w:t>
      </w:r>
      <w:r>
        <w:rPr/>
        <w:t>extending support to multiple digital assets to improve liquidity diver- sification and capital efficiency. The integration of AI-driven risk modeling can further optimize collateral thresholds and dynamic interest rate adjustments based on market conditions. Cross-chain interoperability may also be explored to enable seamless lending operations across different blockchain net- </w:t>
      </w:r>
      <w:r>
        <w:rPr>
          <w:spacing w:val="-2"/>
        </w:rPr>
        <w:t>works.</w:t>
      </w:r>
    </w:p>
    <w:p>
      <w:pPr>
        <w:pStyle w:val="BodyText"/>
        <w:spacing w:line="249" w:lineRule="auto" w:before="3"/>
      </w:pPr>
      <w:r>
        <w:rPr/>
        <w:t>In addition, advanced governance mechanisms such </w:t>
      </w:r>
      <w:r>
        <w:rPr/>
        <w:t>as reputation-weighted</w:t>
      </w:r>
      <w:r>
        <w:rPr>
          <w:spacing w:val="-3"/>
        </w:rPr>
        <w:t> </w:t>
      </w:r>
      <w:r>
        <w:rPr/>
        <w:t>or</w:t>
      </w:r>
      <w:r>
        <w:rPr>
          <w:spacing w:val="-3"/>
        </w:rPr>
        <w:t> </w:t>
      </w:r>
      <w:r>
        <w:rPr/>
        <w:t>delegated</w:t>
      </w:r>
      <w:r>
        <w:rPr>
          <w:spacing w:val="-3"/>
        </w:rPr>
        <w:t> </w:t>
      </w:r>
      <w:r>
        <w:rPr/>
        <w:t>voting</w:t>
      </w:r>
      <w:r>
        <w:rPr>
          <w:spacing w:val="-3"/>
        </w:rPr>
        <w:t> </w:t>
      </w:r>
      <w:r>
        <w:rPr/>
        <w:t>can</w:t>
      </w:r>
      <w:r>
        <w:rPr>
          <w:spacing w:val="-3"/>
        </w:rPr>
        <w:t> </w:t>
      </w:r>
      <w:r>
        <w:rPr/>
        <w:t>strengthen</w:t>
      </w:r>
      <w:r>
        <w:rPr>
          <w:spacing w:val="-3"/>
        </w:rPr>
        <w:t> </w:t>
      </w:r>
      <w:r>
        <w:rPr/>
        <w:t>decen- tralization and community participation. Formal verification</w:t>
      </w:r>
      <w:r>
        <w:rPr>
          <w:spacing w:val="40"/>
        </w:rPr>
        <w:t> </w:t>
      </w:r>
      <w:r>
        <w:rPr/>
        <w:t>of smart contracts and enhanced monitoring tools can further improve</w:t>
      </w:r>
      <w:r>
        <w:rPr>
          <w:spacing w:val="-13"/>
        </w:rPr>
        <w:t> </w:t>
      </w:r>
      <w:r>
        <w:rPr/>
        <w:t>protocol</w:t>
      </w:r>
      <w:r>
        <w:rPr>
          <w:spacing w:val="-12"/>
        </w:rPr>
        <w:t> </w:t>
      </w:r>
      <w:r>
        <w:rPr/>
        <w:t>security.</w:t>
      </w:r>
      <w:r>
        <w:rPr>
          <w:spacing w:val="-13"/>
        </w:rPr>
        <w:t> </w:t>
      </w:r>
      <w:r>
        <w:rPr/>
        <w:t>These</w:t>
      </w:r>
      <w:r>
        <w:rPr>
          <w:spacing w:val="-12"/>
        </w:rPr>
        <w:t> </w:t>
      </w:r>
      <w:r>
        <w:rPr/>
        <w:t>improvements</w:t>
      </w:r>
      <w:r>
        <w:rPr>
          <w:spacing w:val="-13"/>
        </w:rPr>
        <w:t> </w:t>
      </w:r>
      <w:r>
        <w:rPr/>
        <w:t>would</w:t>
      </w:r>
      <w:r>
        <w:rPr>
          <w:spacing w:val="-12"/>
        </w:rPr>
        <w:t> </w:t>
      </w:r>
      <w:r>
        <w:rPr/>
        <w:t>position VaultFi as a scalable, adaptive, and resilient decentralized lending framework within the evolving DeFi ecosystem.</w:t>
      </w:r>
    </w:p>
    <w:p>
      <w:pPr>
        <w:pStyle w:val="BodyText"/>
        <w:spacing w:before="158"/>
        <w:ind w:left="1900" w:firstLine="0"/>
        <w:jc w:val="left"/>
      </w:pPr>
      <w:r>
        <w:rPr>
          <w:smallCaps/>
          <w:spacing w:val="-2"/>
        </w:rPr>
        <w:t>Acknowledgment</w:t>
      </w:r>
    </w:p>
    <w:p>
      <w:pPr>
        <w:pStyle w:val="BodyText"/>
        <w:spacing w:line="249" w:lineRule="auto" w:before="88"/>
      </w:pPr>
      <w:r>
        <w:rPr/>
        <w:t>We would like to express our sincere gratitude to </w:t>
      </w:r>
      <w:r>
        <w:rPr/>
        <w:t>our mentor and project supervisor for their guidance, support, and constructive</w:t>
      </w:r>
      <w:r>
        <w:rPr>
          <w:spacing w:val="-10"/>
        </w:rPr>
        <w:t> </w:t>
      </w:r>
      <w:r>
        <w:rPr/>
        <w:t>feedback</w:t>
      </w:r>
      <w:r>
        <w:rPr>
          <w:spacing w:val="-10"/>
        </w:rPr>
        <w:t> </w:t>
      </w:r>
      <w:r>
        <w:rPr/>
        <w:t>throughout</w:t>
      </w:r>
      <w:r>
        <w:rPr>
          <w:spacing w:val="-10"/>
        </w:rPr>
        <w:t> </w:t>
      </w:r>
      <w:r>
        <w:rPr/>
        <w:t>this</w:t>
      </w:r>
      <w:r>
        <w:rPr>
          <w:spacing w:val="-10"/>
        </w:rPr>
        <w:t> </w:t>
      </w:r>
      <w:r>
        <w:rPr/>
        <w:t>research.</w:t>
      </w:r>
      <w:r>
        <w:rPr>
          <w:spacing w:val="-10"/>
        </w:rPr>
        <w:t> </w:t>
      </w:r>
      <w:r>
        <w:rPr/>
        <w:t>Their</w:t>
      </w:r>
      <w:r>
        <w:rPr>
          <w:spacing w:val="-10"/>
        </w:rPr>
        <w:t> </w:t>
      </w:r>
      <w:r>
        <w:rPr/>
        <w:t>expertise and</w:t>
      </w:r>
      <w:r>
        <w:rPr>
          <w:spacing w:val="49"/>
        </w:rPr>
        <w:t> </w:t>
      </w:r>
      <w:r>
        <w:rPr/>
        <w:t>dedication</w:t>
      </w:r>
      <w:r>
        <w:rPr>
          <w:spacing w:val="50"/>
        </w:rPr>
        <w:t> </w:t>
      </w:r>
      <w:r>
        <w:rPr/>
        <w:t>were</w:t>
      </w:r>
      <w:r>
        <w:rPr>
          <w:spacing w:val="49"/>
        </w:rPr>
        <w:t> </w:t>
      </w:r>
      <w:r>
        <w:rPr/>
        <w:t>instrumental</w:t>
      </w:r>
      <w:r>
        <w:rPr>
          <w:spacing w:val="49"/>
        </w:rPr>
        <w:t> </w:t>
      </w:r>
      <w:r>
        <w:rPr/>
        <w:t>in</w:t>
      </w:r>
      <w:r>
        <w:rPr>
          <w:spacing w:val="49"/>
        </w:rPr>
        <w:t> </w:t>
      </w:r>
      <w:r>
        <w:rPr/>
        <w:t>bringing</w:t>
      </w:r>
      <w:r>
        <w:rPr>
          <w:spacing w:val="49"/>
        </w:rPr>
        <w:t> </w:t>
      </w:r>
      <w:r>
        <w:rPr/>
        <w:t>this</w:t>
      </w:r>
      <w:r>
        <w:rPr>
          <w:spacing w:val="49"/>
        </w:rPr>
        <w:t> </w:t>
      </w:r>
      <w:r>
        <w:rPr/>
        <w:t>work</w:t>
      </w:r>
      <w:r>
        <w:rPr>
          <w:spacing w:val="49"/>
        </w:rPr>
        <w:t> </w:t>
      </w:r>
      <w:r>
        <w:rPr>
          <w:spacing w:val="-5"/>
        </w:rPr>
        <w:t>to</w:t>
      </w:r>
    </w:p>
    <w:p>
      <w:pPr>
        <w:pStyle w:val="BodyText"/>
        <w:spacing w:line="249" w:lineRule="auto" w:before="71"/>
        <w:ind w:left="199" w:right="257" w:firstLine="0"/>
      </w:pPr>
      <w:r>
        <w:rPr/>
        <w:br w:type="column"/>
      </w:r>
      <w:r>
        <w:rPr/>
        <w:t>completion.</w:t>
      </w:r>
      <w:r>
        <w:rPr>
          <w:spacing w:val="-12"/>
        </w:rPr>
        <w:t> </w:t>
      </w:r>
      <w:r>
        <w:rPr/>
        <w:t>We</w:t>
      </w:r>
      <w:r>
        <w:rPr>
          <w:spacing w:val="-12"/>
        </w:rPr>
        <w:t> </w:t>
      </w:r>
      <w:r>
        <w:rPr/>
        <w:t>also</w:t>
      </w:r>
      <w:r>
        <w:rPr>
          <w:spacing w:val="-12"/>
        </w:rPr>
        <w:t> </w:t>
      </w:r>
      <w:r>
        <w:rPr/>
        <w:t>thank</w:t>
      </w:r>
      <w:r>
        <w:rPr>
          <w:spacing w:val="-12"/>
        </w:rPr>
        <w:t> </w:t>
      </w:r>
      <w:r>
        <w:rPr/>
        <w:t>the</w:t>
      </w:r>
      <w:r>
        <w:rPr>
          <w:spacing w:val="-12"/>
        </w:rPr>
        <w:t> </w:t>
      </w:r>
      <w:r>
        <w:rPr/>
        <w:t>scholars</w:t>
      </w:r>
      <w:r>
        <w:rPr>
          <w:spacing w:val="-12"/>
        </w:rPr>
        <w:t> </w:t>
      </w:r>
      <w:r>
        <w:rPr/>
        <w:t>whose</w:t>
      </w:r>
      <w:r>
        <w:rPr>
          <w:spacing w:val="-12"/>
        </w:rPr>
        <w:t> </w:t>
      </w:r>
      <w:r>
        <w:rPr/>
        <w:t>published</w:t>
      </w:r>
      <w:r>
        <w:rPr>
          <w:spacing w:val="-12"/>
        </w:rPr>
        <w:t> </w:t>
      </w:r>
      <w:r>
        <w:rPr/>
        <w:t>works informed and shaped our study. Any errors or shortcomings that remain are entirely our own.</w:t>
      </w:r>
    </w:p>
    <w:p>
      <w:pPr>
        <w:pStyle w:val="BodyText"/>
        <w:spacing w:before="134"/>
        <w:ind w:left="0" w:right="58" w:firstLine="0"/>
        <w:jc w:val="center"/>
      </w:pPr>
      <w:r>
        <w:rPr>
          <w:smallCaps/>
          <w:spacing w:val="-2"/>
        </w:rPr>
        <w:t>References</w:t>
      </w:r>
    </w:p>
    <w:p>
      <w:pPr>
        <w:pStyle w:val="ListParagraph"/>
        <w:numPr>
          <w:ilvl w:val="0"/>
          <w:numId w:val="4"/>
        </w:numPr>
        <w:tabs>
          <w:tab w:pos="701" w:val="left" w:leader="none"/>
        </w:tabs>
        <w:spacing w:line="249" w:lineRule="auto" w:before="72" w:after="0"/>
        <w:ind w:left="199" w:right="257" w:firstLine="199"/>
        <w:jc w:val="both"/>
        <w:rPr>
          <w:sz w:val="20"/>
        </w:rPr>
      </w:pPr>
      <w:r>
        <w:rPr>
          <w:sz w:val="20"/>
        </w:rPr>
        <w:t>A. U. Sable, A. Patil, P. Nimbalkar, K. Pathare, and T. Rane, “Decentralized borrow and lending of crypto </w:t>
      </w:r>
      <w:r>
        <w:rPr>
          <w:sz w:val="20"/>
        </w:rPr>
        <w:t>assets,” </w:t>
      </w:r>
      <w:r>
        <w:rPr>
          <w:i/>
          <w:sz w:val="20"/>
        </w:rPr>
        <w:t>International Journal of Research Publication and Reviews</w:t>
      </w:r>
      <w:r>
        <w:rPr>
          <w:sz w:val="20"/>
        </w:rPr>
        <w:t>, vol. 4, no. 5, pp. 4289–4295, 2023.</w:t>
      </w:r>
    </w:p>
    <w:p>
      <w:pPr>
        <w:pStyle w:val="ListParagraph"/>
        <w:numPr>
          <w:ilvl w:val="0"/>
          <w:numId w:val="4"/>
        </w:numPr>
        <w:tabs>
          <w:tab w:pos="709" w:val="left" w:leader="none"/>
        </w:tabs>
        <w:spacing w:line="249" w:lineRule="auto" w:before="0" w:after="0"/>
        <w:ind w:left="199" w:right="257" w:firstLine="199"/>
        <w:jc w:val="both"/>
        <w:rPr>
          <w:sz w:val="20"/>
        </w:rPr>
      </w:pPr>
      <w:r>
        <w:rPr>
          <w:sz w:val="20"/>
        </w:rPr>
        <w:t>B. Kaplan, V. F. Benli, and E. A. Alp, </w:t>
      </w:r>
      <w:r>
        <w:rPr>
          <w:sz w:val="20"/>
        </w:rPr>
        <w:t>“Decentralized finance</w:t>
      </w:r>
      <w:r>
        <w:rPr>
          <w:spacing w:val="-7"/>
          <w:sz w:val="20"/>
        </w:rPr>
        <w:t> </w:t>
      </w:r>
      <w:r>
        <w:rPr>
          <w:sz w:val="20"/>
        </w:rPr>
        <w:t>and</w:t>
      </w:r>
      <w:r>
        <w:rPr>
          <w:spacing w:val="-7"/>
          <w:sz w:val="20"/>
        </w:rPr>
        <w:t> </w:t>
      </w:r>
      <w:r>
        <w:rPr>
          <w:sz w:val="20"/>
        </w:rPr>
        <w:t>new</w:t>
      </w:r>
      <w:r>
        <w:rPr>
          <w:spacing w:val="-7"/>
          <w:sz w:val="20"/>
        </w:rPr>
        <w:t> </w:t>
      </w:r>
      <w:r>
        <w:rPr>
          <w:sz w:val="20"/>
        </w:rPr>
        <w:t>lending</w:t>
      </w:r>
      <w:r>
        <w:rPr>
          <w:spacing w:val="-7"/>
          <w:sz w:val="20"/>
        </w:rPr>
        <w:t> </w:t>
      </w:r>
      <w:r>
        <w:rPr>
          <w:sz w:val="20"/>
        </w:rPr>
        <w:t>protocols,”</w:t>
      </w:r>
      <w:r>
        <w:rPr>
          <w:spacing w:val="-7"/>
          <w:sz w:val="20"/>
        </w:rPr>
        <w:t> </w:t>
      </w:r>
      <w:r>
        <w:rPr>
          <w:i/>
          <w:sz w:val="20"/>
        </w:rPr>
        <w:t>PressAcademia</w:t>
      </w:r>
      <w:r>
        <w:rPr>
          <w:i/>
          <w:spacing w:val="-7"/>
          <w:sz w:val="20"/>
        </w:rPr>
        <w:t> </w:t>
      </w:r>
      <w:r>
        <w:rPr>
          <w:i/>
          <w:sz w:val="20"/>
        </w:rPr>
        <w:t>Procedia</w:t>
      </w:r>
      <w:r>
        <w:rPr>
          <w:sz w:val="20"/>
        </w:rPr>
        <w:t>, vol. 16, no. 1, pp. 192–195, 2023.</w:t>
      </w:r>
    </w:p>
    <w:p>
      <w:pPr>
        <w:pStyle w:val="ListParagraph"/>
        <w:numPr>
          <w:ilvl w:val="0"/>
          <w:numId w:val="4"/>
        </w:numPr>
        <w:tabs>
          <w:tab w:pos="726" w:val="left" w:leader="none"/>
        </w:tabs>
        <w:spacing w:line="249" w:lineRule="auto" w:before="0" w:after="0"/>
        <w:ind w:left="199" w:right="257" w:firstLine="199"/>
        <w:jc w:val="both"/>
        <w:rPr>
          <w:sz w:val="20"/>
        </w:rPr>
      </w:pPr>
      <w:r>
        <w:rPr>
          <w:sz w:val="20"/>
        </w:rPr>
        <w:t>A. Paliwal, “Analysis between different </w:t>
      </w:r>
      <w:r>
        <w:rPr>
          <w:sz w:val="20"/>
        </w:rPr>
        <w:t>decentralized lending and borrowing protocols,” </w:t>
      </w:r>
      <w:r>
        <w:rPr>
          <w:i/>
          <w:sz w:val="20"/>
        </w:rPr>
        <w:t>Journal of Business Ana- lytics and Data Visualization</w:t>
      </w:r>
      <w:r>
        <w:rPr>
          <w:sz w:val="20"/>
        </w:rPr>
        <w:t>, pp. 15–23, 2022.</w:t>
      </w:r>
    </w:p>
    <w:p>
      <w:pPr>
        <w:pStyle w:val="ListParagraph"/>
        <w:numPr>
          <w:ilvl w:val="0"/>
          <w:numId w:val="4"/>
        </w:numPr>
        <w:tabs>
          <w:tab w:pos="701" w:val="left" w:leader="none"/>
        </w:tabs>
        <w:spacing w:line="249" w:lineRule="auto" w:before="0" w:after="0"/>
        <w:ind w:left="199" w:right="257" w:firstLine="199"/>
        <w:jc w:val="both"/>
        <w:rPr>
          <w:sz w:val="20"/>
        </w:rPr>
      </w:pPr>
      <w:r>
        <w:rPr>
          <w:sz w:val="20"/>
        </w:rPr>
        <w:t>K.</w:t>
      </w:r>
      <w:r>
        <w:rPr>
          <w:spacing w:val="-7"/>
          <w:sz w:val="20"/>
        </w:rPr>
        <w:t> </w:t>
      </w:r>
      <w:r>
        <w:rPr>
          <w:sz w:val="20"/>
        </w:rPr>
        <w:t>Kosˇta´l,</w:t>
      </w:r>
      <w:r>
        <w:rPr>
          <w:spacing w:val="-7"/>
          <w:sz w:val="20"/>
        </w:rPr>
        <w:t> </w:t>
      </w:r>
      <w:r>
        <w:rPr>
          <w:sz w:val="20"/>
        </w:rPr>
        <w:t>M.</w:t>
      </w:r>
      <w:r>
        <w:rPr>
          <w:spacing w:val="-7"/>
          <w:sz w:val="20"/>
        </w:rPr>
        <w:t> </w:t>
      </w:r>
      <w:r>
        <w:rPr>
          <w:sz w:val="20"/>
        </w:rPr>
        <w:t>N.</w:t>
      </w:r>
      <w:r>
        <w:rPr>
          <w:spacing w:val="-7"/>
          <w:sz w:val="20"/>
        </w:rPr>
        <w:t> </w:t>
      </w:r>
      <w:r>
        <w:rPr>
          <w:sz w:val="20"/>
        </w:rPr>
        <w:t>Bahar,</w:t>
      </w:r>
      <w:r>
        <w:rPr>
          <w:spacing w:val="-7"/>
          <w:sz w:val="20"/>
        </w:rPr>
        <w:t> </w:t>
      </w:r>
      <w:r>
        <w:rPr>
          <w:sz w:val="20"/>
        </w:rPr>
        <w:t>R.</w:t>
      </w:r>
      <w:r>
        <w:rPr>
          <w:spacing w:val="-7"/>
          <w:sz w:val="20"/>
        </w:rPr>
        <w:t> </w:t>
      </w:r>
      <w:r>
        <w:rPr>
          <w:sz w:val="20"/>
        </w:rPr>
        <w:t>Gazd´ık,</w:t>
      </w:r>
      <w:r>
        <w:rPr>
          <w:spacing w:val="-7"/>
          <w:sz w:val="20"/>
        </w:rPr>
        <w:t> </w:t>
      </w:r>
      <w:r>
        <w:rPr>
          <w:sz w:val="20"/>
        </w:rPr>
        <w:t>and</w:t>
      </w:r>
      <w:r>
        <w:rPr>
          <w:spacing w:val="-7"/>
          <w:sz w:val="20"/>
        </w:rPr>
        <w:t> </w:t>
      </w:r>
      <w:r>
        <w:rPr>
          <w:sz w:val="20"/>
        </w:rPr>
        <w:t>M.</w:t>
      </w:r>
      <w:r>
        <w:rPr>
          <w:spacing w:val="-7"/>
          <w:sz w:val="20"/>
        </w:rPr>
        <w:t> </w:t>
      </w:r>
      <w:r>
        <w:rPr>
          <w:sz w:val="20"/>
        </w:rPr>
        <w:t>Ries,</w:t>
      </w:r>
      <w:r>
        <w:rPr>
          <w:spacing w:val="-7"/>
          <w:sz w:val="20"/>
        </w:rPr>
        <w:t> </w:t>
      </w:r>
      <w:r>
        <w:rPr>
          <w:sz w:val="20"/>
        </w:rPr>
        <w:t>“Ad- vancing decentralized finance: A comprehensive pool-</w:t>
      </w:r>
      <w:r>
        <w:rPr>
          <w:sz w:val="20"/>
        </w:rPr>
        <w:t>based liquidity protocol,” 2023.</w:t>
      </w:r>
    </w:p>
    <w:p>
      <w:pPr>
        <w:pStyle w:val="ListParagraph"/>
        <w:numPr>
          <w:ilvl w:val="0"/>
          <w:numId w:val="4"/>
        </w:numPr>
        <w:tabs>
          <w:tab w:pos="724" w:val="left" w:leader="none"/>
        </w:tabs>
        <w:spacing w:line="230" w:lineRule="exact" w:before="0" w:after="0"/>
        <w:ind w:left="724" w:right="0" w:hanging="326"/>
        <w:jc w:val="both"/>
        <w:rPr>
          <w:sz w:val="20"/>
        </w:rPr>
      </w:pPr>
      <w:r>
        <w:rPr>
          <w:sz w:val="20"/>
        </w:rPr>
        <w:t>P.</w:t>
      </w:r>
      <w:r>
        <w:rPr>
          <w:spacing w:val="33"/>
          <w:sz w:val="20"/>
        </w:rPr>
        <w:t> </w:t>
      </w:r>
      <w:r>
        <w:rPr>
          <w:sz w:val="20"/>
        </w:rPr>
        <w:t>Bhadade,</w:t>
      </w:r>
      <w:r>
        <w:rPr>
          <w:spacing w:val="34"/>
          <w:sz w:val="20"/>
        </w:rPr>
        <w:t> </w:t>
      </w:r>
      <w:r>
        <w:rPr>
          <w:sz w:val="20"/>
        </w:rPr>
        <w:t>S.</w:t>
      </w:r>
      <w:r>
        <w:rPr>
          <w:spacing w:val="33"/>
          <w:sz w:val="20"/>
        </w:rPr>
        <w:t> </w:t>
      </w:r>
      <w:r>
        <w:rPr>
          <w:sz w:val="20"/>
        </w:rPr>
        <w:t>Chandak,</w:t>
      </w:r>
      <w:r>
        <w:rPr>
          <w:spacing w:val="34"/>
          <w:sz w:val="20"/>
        </w:rPr>
        <w:t> </w:t>
      </w:r>
      <w:r>
        <w:rPr>
          <w:sz w:val="20"/>
        </w:rPr>
        <w:t>R.</w:t>
      </w:r>
      <w:r>
        <w:rPr>
          <w:spacing w:val="34"/>
          <w:sz w:val="20"/>
        </w:rPr>
        <w:t> </w:t>
      </w:r>
      <w:r>
        <w:rPr>
          <w:sz w:val="20"/>
        </w:rPr>
        <w:t>Mohare,</w:t>
      </w:r>
      <w:r>
        <w:rPr>
          <w:spacing w:val="33"/>
          <w:sz w:val="20"/>
        </w:rPr>
        <w:t> </w:t>
      </w:r>
      <w:r>
        <w:rPr>
          <w:sz w:val="20"/>
        </w:rPr>
        <w:t>P.</w:t>
      </w:r>
      <w:r>
        <w:rPr>
          <w:spacing w:val="34"/>
          <w:sz w:val="20"/>
        </w:rPr>
        <w:t> </w:t>
      </w:r>
      <w:r>
        <w:rPr>
          <w:sz w:val="20"/>
        </w:rPr>
        <w:t>Dahake,</w:t>
      </w:r>
      <w:r>
        <w:rPr>
          <w:spacing w:val="33"/>
          <w:sz w:val="20"/>
        </w:rPr>
        <w:t> </w:t>
      </w:r>
      <w:r>
        <w:rPr>
          <w:spacing w:val="-5"/>
          <w:sz w:val="20"/>
        </w:rPr>
        <w:t>and</w:t>
      </w:r>
    </w:p>
    <w:p>
      <w:pPr>
        <w:pStyle w:val="BodyText"/>
        <w:spacing w:line="249" w:lineRule="auto" w:before="9"/>
        <w:ind w:left="199" w:right="257" w:firstLine="0"/>
      </w:pPr>
      <w:r>
        <w:rPr/>
        <w:t>K. Tolani, “Blockchain-driven decentralized finance </w:t>
      </w:r>
      <w:r>
        <w:rPr/>
        <w:t>(DeFi):</w:t>
      </w:r>
      <w:r>
        <w:rPr/>
        <w:t> Trends, contributions, and future research directions,” 2024.</w:t>
      </w:r>
    </w:p>
    <w:p>
      <w:pPr>
        <w:pStyle w:val="ListParagraph"/>
        <w:numPr>
          <w:ilvl w:val="0"/>
          <w:numId w:val="4"/>
        </w:numPr>
        <w:tabs>
          <w:tab w:pos="684" w:val="left" w:leader="none"/>
        </w:tabs>
        <w:spacing w:line="249" w:lineRule="auto" w:before="0" w:after="0"/>
        <w:ind w:left="199" w:right="257" w:firstLine="199"/>
        <w:jc w:val="both"/>
        <w:rPr>
          <w:sz w:val="20"/>
        </w:rPr>
      </w:pPr>
      <w:r>
        <w:rPr>
          <w:sz w:val="20"/>
        </w:rPr>
        <w:t>S.</w:t>
      </w:r>
      <w:r>
        <w:rPr>
          <w:spacing w:val="-6"/>
          <w:sz w:val="20"/>
        </w:rPr>
        <w:t> </w:t>
      </w:r>
      <w:r>
        <w:rPr>
          <w:sz w:val="20"/>
        </w:rPr>
        <w:t>K.</w:t>
      </w:r>
      <w:r>
        <w:rPr>
          <w:spacing w:val="-6"/>
          <w:sz w:val="20"/>
        </w:rPr>
        <w:t> </w:t>
      </w:r>
      <w:r>
        <w:rPr>
          <w:sz w:val="20"/>
        </w:rPr>
        <w:t>Hegde</w:t>
      </w:r>
      <w:r>
        <w:rPr>
          <w:spacing w:val="-6"/>
          <w:sz w:val="20"/>
        </w:rPr>
        <w:t> </w:t>
      </w:r>
      <w:r>
        <w:rPr>
          <w:sz w:val="20"/>
        </w:rPr>
        <w:t>and</w:t>
      </w:r>
      <w:r>
        <w:rPr>
          <w:spacing w:val="-6"/>
          <w:sz w:val="20"/>
        </w:rPr>
        <w:t> </w:t>
      </w:r>
      <w:r>
        <w:rPr>
          <w:sz w:val="20"/>
        </w:rPr>
        <w:t>R.</w:t>
      </w:r>
      <w:r>
        <w:rPr>
          <w:spacing w:val="-6"/>
          <w:sz w:val="20"/>
        </w:rPr>
        <w:t> </w:t>
      </w:r>
      <w:r>
        <w:rPr>
          <w:sz w:val="20"/>
        </w:rPr>
        <w:t>Hegde,</w:t>
      </w:r>
      <w:r>
        <w:rPr>
          <w:spacing w:val="-6"/>
          <w:sz w:val="20"/>
        </w:rPr>
        <w:t> </w:t>
      </w:r>
      <w:r>
        <w:rPr>
          <w:sz w:val="20"/>
        </w:rPr>
        <w:t>“An</w:t>
      </w:r>
      <w:r>
        <w:rPr>
          <w:spacing w:val="-6"/>
          <w:sz w:val="20"/>
        </w:rPr>
        <w:t> </w:t>
      </w:r>
      <w:r>
        <w:rPr>
          <w:sz w:val="20"/>
        </w:rPr>
        <w:t>efficient</w:t>
      </w:r>
      <w:r>
        <w:rPr>
          <w:spacing w:val="-6"/>
          <w:sz w:val="20"/>
        </w:rPr>
        <w:t> </w:t>
      </w:r>
      <w:r>
        <w:rPr>
          <w:sz w:val="20"/>
        </w:rPr>
        <w:t>and</w:t>
      </w:r>
      <w:r>
        <w:rPr>
          <w:spacing w:val="-6"/>
          <w:sz w:val="20"/>
        </w:rPr>
        <w:t> </w:t>
      </w:r>
      <w:r>
        <w:rPr>
          <w:sz w:val="20"/>
        </w:rPr>
        <w:t>transparent financial</w:t>
      </w:r>
      <w:r>
        <w:rPr>
          <w:spacing w:val="-12"/>
          <w:sz w:val="20"/>
        </w:rPr>
        <w:t> </w:t>
      </w:r>
      <w:r>
        <w:rPr>
          <w:sz w:val="20"/>
        </w:rPr>
        <w:t>transaction</w:t>
      </w:r>
      <w:r>
        <w:rPr>
          <w:spacing w:val="-12"/>
          <w:sz w:val="20"/>
        </w:rPr>
        <w:t> </w:t>
      </w:r>
      <w:r>
        <w:rPr>
          <w:sz w:val="20"/>
        </w:rPr>
        <w:t>system</w:t>
      </w:r>
      <w:r>
        <w:rPr>
          <w:spacing w:val="-12"/>
          <w:sz w:val="20"/>
        </w:rPr>
        <w:t> </w:t>
      </w:r>
      <w:r>
        <w:rPr>
          <w:sz w:val="20"/>
        </w:rPr>
        <w:t>using</w:t>
      </w:r>
      <w:r>
        <w:rPr>
          <w:spacing w:val="-12"/>
          <w:sz w:val="20"/>
        </w:rPr>
        <w:t> </w:t>
      </w:r>
      <w:r>
        <w:rPr>
          <w:sz w:val="20"/>
        </w:rPr>
        <w:t>decentralized</w:t>
      </w:r>
      <w:r>
        <w:rPr>
          <w:spacing w:val="-12"/>
          <w:sz w:val="20"/>
        </w:rPr>
        <w:t> </w:t>
      </w:r>
      <w:r>
        <w:rPr>
          <w:sz w:val="20"/>
        </w:rPr>
        <w:t>finance</w:t>
      </w:r>
      <w:r>
        <w:rPr>
          <w:spacing w:val="-12"/>
          <w:sz w:val="20"/>
        </w:rPr>
        <w:t> </w:t>
      </w:r>
      <w:r>
        <w:rPr>
          <w:sz w:val="20"/>
        </w:rPr>
        <w:t>(DeFi) based on blockchain technology,” 2023.</w:t>
      </w:r>
    </w:p>
    <w:p>
      <w:pPr>
        <w:pStyle w:val="ListParagraph"/>
        <w:numPr>
          <w:ilvl w:val="0"/>
          <w:numId w:val="4"/>
        </w:numPr>
        <w:tabs>
          <w:tab w:pos="686" w:val="left" w:leader="none"/>
        </w:tabs>
        <w:spacing w:line="249" w:lineRule="auto" w:before="0" w:after="0"/>
        <w:ind w:left="199" w:right="257" w:firstLine="199"/>
        <w:jc w:val="both"/>
        <w:rPr>
          <w:sz w:val="20"/>
        </w:rPr>
      </w:pPr>
      <w:r>
        <w:rPr>
          <w:sz w:val="20"/>
        </w:rPr>
        <w:t>B.</w:t>
      </w:r>
      <w:r>
        <w:rPr>
          <w:spacing w:val="-9"/>
          <w:sz w:val="20"/>
        </w:rPr>
        <w:t> </w:t>
      </w:r>
      <w:r>
        <w:rPr>
          <w:sz w:val="20"/>
        </w:rPr>
        <w:t>Khanchandani,</w:t>
      </w:r>
      <w:r>
        <w:rPr>
          <w:spacing w:val="-10"/>
          <w:sz w:val="20"/>
        </w:rPr>
        <w:t> </w:t>
      </w:r>
      <w:r>
        <w:rPr>
          <w:sz w:val="20"/>
        </w:rPr>
        <w:t>M.</w:t>
      </w:r>
      <w:r>
        <w:rPr>
          <w:spacing w:val="-9"/>
          <w:sz w:val="20"/>
        </w:rPr>
        <w:t> </w:t>
      </w:r>
      <w:r>
        <w:rPr>
          <w:sz w:val="20"/>
        </w:rPr>
        <w:t>Bhutada,</w:t>
      </w:r>
      <w:r>
        <w:rPr>
          <w:spacing w:val="-10"/>
          <w:sz w:val="20"/>
        </w:rPr>
        <w:t> </w:t>
      </w:r>
      <w:r>
        <w:rPr>
          <w:sz w:val="20"/>
        </w:rPr>
        <w:t>V.</w:t>
      </w:r>
      <w:r>
        <w:rPr>
          <w:spacing w:val="-10"/>
          <w:sz w:val="20"/>
        </w:rPr>
        <w:t> </w:t>
      </w:r>
      <w:r>
        <w:rPr>
          <w:sz w:val="20"/>
        </w:rPr>
        <w:t>Sachdev,</w:t>
      </w:r>
      <w:r>
        <w:rPr>
          <w:spacing w:val="-9"/>
          <w:sz w:val="20"/>
        </w:rPr>
        <w:t> </w:t>
      </w:r>
      <w:r>
        <w:rPr>
          <w:sz w:val="20"/>
        </w:rPr>
        <w:t>B.</w:t>
      </w:r>
      <w:r>
        <w:rPr>
          <w:spacing w:val="-10"/>
          <w:sz w:val="20"/>
        </w:rPr>
        <w:t> </w:t>
      </w:r>
      <w:r>
        <w:rPr>
          <w:sz w:val="20"/>
        </w:rPr>
        <w:t>Watwani, and D. Mane, “Decentralized finance lending with EZfinance: An implementation and analysis approach,” 2023.</w:t>
      </w:r>
    </w:p>
    <w:p>
      <w:pPr>
        <w:pStyle w:val="ListParagraph"/>
        <w:numPr>
          <w:ilvl w:val="0"/>
          <w:numId w:val="4"/>
        </w:numPr>
        <w:tabs>
          <w:tab w:pos="725" w:val="left" w:leader="none"/>
        </w:tabs>
        <w:spacing w:line="249" w:lineRule="auto" w:before="0" w:after="0"/>
        <w:ind w:left="199" w:right="257" w:firstLine="199"/>
        <w:jc w:val="both"/>
        <w:rPr>
          <w:sz w:val="20"/>
        </w:rPr>
      </w:pPr>
      <w:r>
        <w:rPr>
          <w:sz w:val="20"/>
        </w:rPr>
        <w:t>S. Naikwadi, A. Pandey, C. Patil, H. Parab, P. </w:t>
      </w:r>
      <w:r>
        <w:rPr>
          <w:sz w:val="20"/>
        </w:rPr>
        <w:t>Patil,</w:t>
      </w:r>
      <w:r>
        <w:rPr>
          <w:spacing w:val="80"/>
          <w:sz w:val="20"/>
        </w:rPr>
        <w:t> </w:t>
      </w:r>
      <w:r>
        <w:rPr>
          <w:sz w:val="20"/>
        </w:rPr>
        <w:t>and D. Khachane, “DeFinance: Decentralised lending and borrowing of digital assets,” 2023.</w:t>
      </w:r>
    </w:p>
    <w:p>
      <w:pPr>
        <w:pStyle w:val="ListParagraph"/>
        <w:numPr>
          <w:ilvl w:val="0"/>
          <w:numId w:val="4"/>
        </w:numPr>
        <w:tabs>
          <w:tab w:pos="709" w:val="left" w:leader="none"/>
        </w:tabs>
        <w:spacing w:line="249" w:lineRule="auto" w:before="0" w:after="0"/>
        <w:ind w:left="199" w:right="257" w:firstLine="199"/>
        <w:jc w:val="both"/>
        <w:rPr>
          <w:sz w:val="20"/>
        </w:rPr>
      </w:pPr>
      <w:r>
        <w:rPr>
          <w:sz w:val="20"/>
        </w:rPr>
        <w:t>Finematics, “DeFi: Past, present and future,” </w:t>
      </w:r>
      <w:r>
        <w:rPr>
          <w:sz w:val="20"/>
        </w:rPr>
        <w:t>[Online]. </w:t>
      </w:r>
      <w:r>
        <w:rPr>
          <w:spacing w:val="-2"/>
          <w:sz w:val="20"/>
        </w:rPr>
        <w:t>Available: https://finematics.com/defi-past-present-and-future/</w:t>
      </w:r>
    </w:p>
    <w:p>
      <w:pPr>
        <w:pStyle w:val="ListParagraph"/>
        <w:numPr>
          <w:ilvl w:val="0"/>
          <w:numId w:val="4"/>
        </w:numPr>
        <w:tabs>
          <w:tab w:pos="791" w:val="left" w:leader="none"/>
        </w:tabs>
        <w:spacing w:line="249" w:lineRule="auto" w:before="0" w:after="0"/>
        <w:ind w:left="199" w:right="257" w:firstLine="199"/>
        <w:jc w:val="both"/>
        <w:rPr>
          <w:sz w:val="20"/>
        </w:rPr>
      </w:pPr>
      <w:r>
        <w:rPr>
          <w:sz w:val="20"/>
        </w:rPr>
        <w:t>P.</w:t>
      </w:r>
      <w:r>
        <w:rPr>
          <w:spacing w:val="-1"/>
          <w:sz w:val="20"/>
        </w:rPr>
        <w:t> </w:t>
      </w:r>
      <w:r>
        <w:rPr>
          <w:sz w:val="20"/>
        </w:rPr>
        <w:t>K.</w:t>
      </w:r>
      <w:r>
        <w:rPr>
          <w:spacing w:val="-1"/>
          <w:sz w:val="20"/>
        </w:rPr>
        <w:t> </w:t>
      </w:r>
      <w:r>
        <w:rPr>
          <w:sz w:val="20"/>
        </w:rPr>
        <w:t>Ozili,</w:t>
      </w:r>
      <w:r>
        <w:rPr>
          <w:spacing w:val="-1"/>
          <w:sz w:val="20"/>
        </w:rPr>
        <w:t> </w:t>
      </w:r>
      <w:r>
        <w:rPr>
          <w:sz w:val="20"/>
        </w:rPr>
        <w:t>“Decentralized</w:t>
      </w:r>
      <w:r>
        <w:rPr>
          <w:spacing w:val="-1"/>
          <w:sz w:val="20"/>
        </w:rPr>
        <w:t> </w:t>
      </w:r>
      <w:r>
        <w:rPr>
          <w:sz w:val="20"/>
        </w:rPr>
        <w:t>finance</w:t>
      </w:r>
      <w:r>
        <w:rPr>
          <w:spacing w:val="-1"/>
          <w:sz w:val="20"/>
        </w:rPr>
        <w:t> </w:t>
      </w:r>
      <w:r>
        <w:rPr>
          <w:sz w:val="20"/>
        </w:rPr>
        <w:t>research</w:t>
      </w:r>
      <w:r>
        <w:rPr>
          <w:spacing w:val="-1"/>
          <w:sz w:val="20"/>
        </w:rPr>
        <w:t> </w:t>
      </w:r>
      <w:r>
        <w:rPr>
          <w:sz w:val="20"/>
        </w:rPr>
        <w:t>and</w:t>
      </w:r>
      <w:r>
        <w:rPr>
          <w:spacing w:val="-1"/>
          <w:sz w:val="20"/>
        </w:rPr>
        <w:t> </w:t>
      </w:r>
      <w:r>
        <w:rPr>
          <w:sz w:val="20"/>
        </w:rPr>
        <w:t>devel- opments</w:t>
      </w:r>
      <w:r>
        <w:rPr>
          <w:spacing w:val="-3"/>
          <w:sz w:val="20"/>
        </w:rPr>
        <w:t> </w:t>
      </w:r>
      <w:r>
        <w:rPr>
          <w:sz w:val="20"/>
        </w:rPr>
        <w:t>around</w:t>
      </w:r>
      <w:r>
        <w:rPr>
          <w:spacing w:val="-3"/>
          <w:sz w:val="20"/>
        </w:rPr>
        <w:t> </w:t>
      </w:r>
      <w:r>
        <w:rPr>
          <w:sz w:val="20"/>
        </w:rPr>
        <w:t>the</w:t>
      </w:r>
      <w:r>
        <w:rPr>
          <w:spacing w:val="-3"/>
          <w:sz w:val="20"/>
        </w:rPr>
        <w:t> </w:t>
      </w:r>
      <w:r>
        <w:rPr>
          <w:sz w:val="20"/>
        </w:rPr>
        <w:t>world,”</w:t>
      </w:r>
      <w:r>
        <w:rPr>
          <w:spacing w:val="-3"/>
          <w:sz w:val="20"/>
        </w:rPr>
        <w:t> </w:t>
      </w:r>
      <w:r>
        <w:rPr>
          <w:i/>
          <w:sz w:val="20"/>
        </w:rPr>
        <w:t>Journal</w:t>
      </w:r>
      <w:r>
        <w:rPr>
          <w:i/>
          <w:spacing w:val="-3"/>
          <w:sz w:val="20"/>
        </w:rPr>
        <w:t> </w:t>
      </w:r>
      <w:r>
        <w:rPr>
          <w:i/>
          <w:sz w:val="20"/>
        </w:rPr>
        <w:t>of</w:t>
      </w:r>
      <w:r>
        <w:rPr>
          <w:i/>
          <w:spacing w:val="-3"/>
          <w:sz w:val="20"/>
        </w:rPr>
        <w:t> </w:t>
      </w:r>
      <w:r>
        <w:rPr>
          <w:i/>
          <w:sz w:val="20"/>
        </w:rPr>
        <w:t>Banking</w:t>
      </w:r>
      <w:r>
        <w:rPr>
          <w:i/>
          <w:spacing w:val="-3"/>
          <w:sz w:val="20"/>
        </w:rPr>
        <w:t> </w:t>
      </w:r>
      <w:r>
        <w:rPr>
          <w:i/>
          <w:sz w:val="20"/>
        </w:rPr>
        <w:t>and</w:t>
      </w:r>
      <w:r>
        <w:rPr>
          <w:i/>
          <w:spacing w:val="-3"/>
          <w:sz w:val="20"/>
        </w:rPr>
        <w:t> </w:t>
      </w:r>
      <w:r>
        <w:rPr>
          <w:i/>
          <w:sz w:val="20"/>
        </w:rPr>
        <w:t>Financial Technology</w:t>
      </w:r>
      <w:r>
        <w:rPr>
          <w:sz w:val="20"/>
        </w:rPr>
        <w:t>, vol. 6, no. 2, pp. 117–133, 2022.</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99" w:hanging="305"/>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27" w:hanging="305"/>
      </w:pPr>
      <w:rPr>
        <w:rFonts w:hint="default"/>
        <w:lang w:val="en-US" w:eastAsia="en-US" w:bidi="ar-SA"/>
      </w:rPr>
    </w:lvl>
    <w:lvl w:ilvl="2">
      <w:start w:val="0"/>
      <w:numFmt w:val="bullet"/>
      <w:lvlText w:val="•"/>
      <w:lvlJc w:val="left"/>
      <w:pPr>
        <w:ind w:left="1255" w:hanging="305"/>
      </w:pPr>
      <w:rPr>
        <w:rFonts w:hint="default"/>
        <w:lang w:val="en-US" w:eastAsia="en-US" w:bidi="ar-SA"/>
      </w:rPr>
    </w:lvl>
    <w:lvl w:ilvl="3">
      <w:start w:val="0"/>
      <w:numFmt w:val="bullet"/>
      <w:lvlText w:val="•"/>
      <w:lvlJc w:val="left"/>
      <w:pPr>
        <w:ind w:left="1783" w:hanging="305"/>
      </w:pPr>
      <w:rPr>
        <w:rFonts w:hint="default"/>
        <w:lang w:val="en-US" w:eastAsia="en-US" w:bidi="ar-SA"/>
      </w:rPr>
    </w:lvl>
    <w:lvl w:ilvl="4">
      <w:start w:val="0"/>
      <w:numFmt w:val="bullet"/>
      <w:lvlText w:val="•"/>
      <w:lvlJc w:val="left"/>
      <w:pPr>
        <w:ind w:left="2311" w:hanging="305"/>
      </w:pPr>
      <w:rPr>
        <w:rFonts w:hint="default"/>
        <w:lang w:val="en-US" w:eastAsia="en-US" w:bidi="ar-SA"/>
      </w:rPr>
    </w:lvl>
    <w:lvl w:ilvl="5">
      <w:start w:val="0"/>
      <w:numFmt w:val="bullet"/>
      <w:lvlText w:val="•"/>
      <w:lvlJc w:val="left"/>
      <w:pPr>
        <w:ind w:left="2839" w:hanging="305"/>
      </w:pPr>
      <w:rPr>
        <w:rFonts w:hint="default"/>
        <w:lang w:val="en-US" w:eastAsia="en-US" w:bidi="ar-SA"/>
      </w:rPr>
    </w:lvl>
    <w:lvl w:ilvl="6">
      <w:start w:val="0"/>
      <w:numFmt w:val="bullet"/>
      <w:lvlText w:val="•"/>
      <w:lvlJc w:val="left"/>
      <w:pPr>
        <w:ind w:left="3367" w:hanging="305"/>
      </w:pPr>
      <w:rPr>
        <w:rFonts w:hint="default"/>
        <w:lang w:val="en-US" w:eastAsia="en-US" w:bidi="ar-SA"/>
      </w:rPr>
    </w:lvl>
    <w:lvl w:ilvl="7">
      <w:start w:val="0"/>
      <w:numFmt w:val="bullet"/>
      <w:lvlText w:val="•"/>
      <w:lvlJc w:val="left"/>
      <w:pPr>
        <w:ind w:left="3895" w:hanging="305"/>
      </w:pPr>
      <w:rPr>
        <w:rFonts w:hint="default"/>
        <w:lang w:val="en-US" w:eastAsia="en-US" w:bidi="ar-SA"/>
      </w:rPr>
    </w:lvl>
    <w:lvl w:ilvl="8">
      <w:start w:val="0"/>
      <w:numFmt w:val="bullet"/>
      <w:lvlText w:val="•"/>
      <w:lvlJc w:val="left"/>
      <w:pPr>
        <w:ind w:left="4423" w:hanging="305"/>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ListParagraph" w:type="paragraph">
    <w:name w:val="List Paragraph"/>
    <w:basedOn w:val="Normal"/>
    <w:uiPriority w:val="1"/>
    <w:qFormat/>
    <w:pPr>
      <w:ind w:left="199" w:firstLine="19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2026-02-23T08:58:51Z</dcterms:created>
  <dcterms:modified xsi:type="dcterms:W3CDTF">2026-02-23T08:58:51Z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TeX</vt:lpwstr>
  </property>
  <property fmtid="{D5CDD505-2E9C-101B-9397-08002B2CF9AE}" pid="4" name="LastSaved">
    <vt:filetime>2026-02-23T00:00:00Z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