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AF8DF" w14:textId="1054806B" w:rsidR="00617CE9" w:rsidRPr="006729C1" w:rsidRDefault="00617CE9" w:rsidP="00AD5D4E">
      <w:pPr>
        <w:spacing w:after="0" w:line="240" w:lineRule="auto"/>
        <w:jc w:val="center"/>
        <w:rPr>
          <w:rFonts w:ascii="Arial" w:hAnsi="Arial" w:cs="Arial"/>
          <w:b/>
          <w:bCs/>
        </w:rPr>
      </w:pPr>
      <w:r w:rsidRPr="006729C1">
        <w:rPr>
          <w:rFonts w:ascii="Arial" w:hAnsi="Arial" w:cs="Arial"/>
          <w:b/>
          <w:bCs/>
        </w:rPr>
        <w:t>Workforce Heterogeneity, Organizational Culture and Employee Performance of Large Hardware Companies</w:t>
      </w:r>
    </w:p>
    <w:p w14:paraId="6CEEF824" w14:textId="17CD0735" w:rsidR="00617CE9" w:rsidRPr="006729C1" w:rsidRDefault="00617CE9" w:rsidP="00AD5D4E">
      <w:pPr>
        <w:spacing w:after="0" w:line="240" w:lineRule="auto"/>
        <w:jc w:val="center"/>
        <w:rPr>
          <w:rFonts w:ascii="Arial" w:hAnsi="Arial" w:cs="Arial"/>
        </w:rPr>
      </w:pPr>
      <w:r w:rsidRPr="006729C1">
        <w:rPr>
          <w:rFonts w:ascii="Arial" w:hAnsi="Arial" w:cs="Arial"/>
        </w:rPr>
        <w:t xml:space="preserve"/>
      </w:r>
      <w:proofErr w:type="spellStart"/>
      <w:r w:rsidRPr="006729C1">
        <w:rPr>
          <w:rFonts w:ascii="Arial" w:hAnsi="Arial" w:cs="Arial"/>
        </w:rPr>
        <w:t/>
      </w:r>
      <w:proofErr w:type="spellEnd"/>
      <w:r w:rsidRPr="006729C1">
        <w:rPr>
          <w:rFonts w:ascii="Arial" w:hAnsi="Arial" w:cs="Arial"/>
        </w:rPr>
        <w:t xml:space="preserve"/>
      </w:r>
      <w:proofErr w:type="spellStart"/>
      <w:r w:rsidRPr="006729C1">
        <w:rPr>
          <w:rFonts w:ascii="Arial" w:hAnsi="Arial" w:cs="Arial"/>
        </w:rPr>
        <w:t/>
      </w:r>
      <w:proofErr w:type="spellEnd"/>
      <w:r w:rsidRPr="006729C1">
        <w:rPr>
          <w:rFonts w:ascii="Arial" w:hAnsi="Arial" w:cs="Arial"/>
        </w:rPr>
        <w:t/>
      </w:r>
    </w:p>
    <w:p w14:paraId="3CE3AEB0" w14:textId="50F089BF" w:rsidR="00617CE9" w:rsidRPr="006729C1" w:rsidRDefault="00617CE9" w:rsidP="00AD5D4E">
      <w:pPr>
        <w:spacing w:after="0" w:line="240" w:lineRule="auto"/>
        <w:jc w:val="center"/>
        <w:rPr>
          <w:rFonts w:ascii="Arial" w:hAnsi="Arial" w:cs="Arial"/>
        </w:rPr>
      </w:pPr>
      <w:hyperlink r:id="rId6" w:history="1">
        <w:r w:rsidRPr="006729C1">
          <w:rPr>
            <w:rStyle w:val="Hyperlink"/>
            <w:rFonts w:ascii="Arial" w:hAnsi="Arial" w:cs="Arial"/>
            <w:color w:val="auto"/>
          </w:rPr>
          <w:t/>
        </w:r>
      </w:hyperlink>
      <w:r w:rsidRPr="006729C1">
        <w:rPr>
          <w:rFonts w:ascii="Arial" w:hAnsi="Arial" w:cs="Arial"/>
        </w:rPr>
        <w:t xml:space="preserve"/>
      </w:r>
      <w:hyperlink r:id="rId7" w:history="1">
        <w:r w:rsidRPr="006729C1">
          <w:rPr>
            <w:rStyle w:val="Hyperlink"/>
            <w:rFonts w:ascii="Arial" w:hAnsi="Arial" w:cs="Arial"/>
            <w:color w:val="auto"/>
          </w:rPr>
          <w:t/>
        </w:r>
      </w:hyperlink>
    </w:p>
    <w:p w14:paraId="7B537AC6" w14:textId="77777777" w:rsidR="00617CE9" w:rsidRPr="006729C1" w:rsidRDefault="00617CE9" w:rsidP="00AD5D4E">
      <w:pPr>
        <w:spacing w:after="0" w:line="240" w:lineRule="auto"/>
        <w:jc w:val="center"/>
        <w:rPr>
          <w:rFonts w:ascii="Arial" w:hAnsi="Arial" w:cs="Arial"/>
        </w:rPr>
      </w:pPr>
    </w:p>
    <w:p w14:paraId="2DF5E934" w14:textId="34A34C24" w:rsidR="00617CE9" w:rsidRPr="006729C1" w:rsidRDefault="00617CE9" w:rsidP="00AD5D4E">
      <w:pPr>
        <w:spacing w:after="0" w:line="240" w:lineRule="auto"/>
        <w:rPr>
          <w:rFonts w:ascii="Arial" w:hAnsi="Arial" w:cs="Arial"/>
          <w:b/>
          <w:bCs/>
        </w:rPr>
      </w:pPr>
      <w:r w:rsidRPr="006729C1">
        <w:rPr>
          <w:rFonts w:ascii="Arial" w:hAnsi="Arial" w:cs="Arial"/>
          <w:b/>
          <w:bCs/>
        </w:rPr>
        <w:t>Abstract</w:t>
      </w:r>
    </w:p>
    <w:p w14:paraId="516E828F" w14:textId="77777777" w:rsidR="00965C55" w:rsidRPr="006729C1" w:rsidRDefault="00965C55" w:rsidP="00AD5D4E">
      <w:pPr>
        <w:spacing w:after="0" w:line="240" w:lineRule="auto"/>
        <w:ind w:firstLine="562"/>
        <w:jc w:val="both"/>
        <w:rPr>
          <w:rFonts w:ascii="Arial" w:hAnsi="Arial" w:cs="Arial"/>
        </w:rPr>
      </w:pPr>
      <w:r w:rsidRPr="006729C1">
        <w:rPr>
          <w:rFonts w:ascii="Arial" w:hAnsi="Arial" w:cs="Arial"/>
        </w:rPr>
        <w:t>This study determined the relationship among workforce heterogeneity, organizational culture, and employee performance of rank-and-file employees in large hardware companies in General Santos City. Specifically, it assessed the perceived levels of workforce heterogeneity in terms of workforce diversity, employee inclusion, and employee engagement; organizational culture in terms of institutional leadership, management of employees, and empowerment; and employee performance in terms of vigor, dedication, and absorption. The study employed a quantitative descriptive-correlational research design. A total of 458 rank-and-file employees participated in the study through purposive and convenience sampling. Data were gathered using a structured survey questionnaire and were analyzed using weighted mean, Pearson’s r, t-test, and One-Way ANOVA.</w:t>
      </w:r>
    </w:p>
    <w:p w14:paraId="179377E7" w14:textId="77777777" w:rsidR="00965C55" w:rsidRPr="006729C1" w:rsidRDefault="00965C55" w:rsidP="00AD5D4E">
      <w:pPr>
        <w:spacing w:after="0" w:line="240" w:lineRule="auto"/>
        <w:ind w:firstLine="567"/>
        <w:jc w:val="both"/>
        <w:rPr>
          <w:rFonts w:ascii="Arial" w:hAnsi="Arial" w:cs="Arial"/>
        </w:rPr>
      </w:pPr>
      <w:r w:rsidRPr="006729C1">
        <w:rPr>
          <w:rFonts w:ascii="Arial" w:hAnsi="Arial" w:cs="Arial"/>
        </w:rPr>
        <w:t>Findings revealed that workforce heterogeneity obtained an overall mean of 3.69, described as high. Organizational culture also received a high rating, with an overall mean of 3.70. Likewise, employee performance was rated high, with an overall mean of 3.72. However, the correlation results showed that workforce heterogeneity had no significant relationship with employee performance, as indicated by Pearson’s r = -0.022 and p = 0.637. Organizational culture also had no significant relationship with employee performance, with Pearson’s r = -0.009 and p = 0.855. Thus, the null hypotheses on the relationships among the variables were accepted. Meanwhile, the test of difference revealed that employee performance significantly differed according to age, with F = 4.10 and p = 0.007; therefore, the null hypothesis for age was rejected. No significant differences were found according to gender, marital status, education, and work experience.</w:t>
      </w:r>
    </w:p>
    <w:p w14:paraId="0F6B8521" w14:textId="77777777" w:rsidR="00965C55" w:rsidRPr="006729C1" w:rsidRDefault="00965C55" w:rsidP="00AD5D4E">
      <w:pPr>
        <w:spacing w:after="0" w:line="240" w:lineRule="auto"/>
        <w:ind w:firstLine="567"/>
        <w:jc w:val="both"/>
        <w:rPr>
          <w:rFonts w:ascii="Arial" w:hAnsi="Arial" w:cs="Arial"/>
        </w:rPr>
      </w:pPr>
    </w:p>
    <w:p w14:paraId="2ADEFCE9" w14:textId="77777777" w:rsidR="00965C55" w:rsidRPr="006729C1" w:rsidRDefault="00965C55" w:rsidP="00AD5D4E">
      <w:pPr>
        <w:spacing w:after="0" w:line="240" w:lineRule="auto"/>
        <w:jc w:val="both"/>
        <w:rPr>
          <w:rFonts w:ascii="Arial" w:hAnsi="Arial" w:cs="Arial"/>
          <w:i/>
          <w:iCs/>
        </w:rPr>
      </w:pPr>
      <w:r w:rsidRPr="006729C1">
        <w:rPr>
          <w:rFonts w:ascii="Arial" w:hAnsi="Arial" w:cs="Arial"/>
        </w:rPr>
        <w:t xml:space="preserve">Keywords: </w:t>
      </w:r>
      <w:r w:rsidRPr="006729C1">
        <w:rPr>
          <w:rFonts w:ascii="Arial" w:hAnsi="Arial" w:cs="Arial"/>
          <w:i/>
          <w:iCs/>
        </w:rPr>
        <w:t>workforce heterogeneity, organizational culture, employee performance, rank-and-file employees, hardware companies, General Santos City</w:t>
      </w:r>
    </w:p>
    <w:p w14:paraId="3CA55727" w14:textId="77777777" w:rsidR="00965C55" w:rsidRPr="006729C1" w:rsidRDefault="00965C55" w:rsidP="00AD5D4E">
      <w:pPr>
        <w:spacing w:after="0" w:line="240" w:lineRule="auto"/>
        <w:jc w:val="both"/>
        <w:rPr>
          <w:rFonts w:ascii="Arial" w:hAnsi="Arial" w:cs="Arial"/>
          <w:i/>
          <w:iCs/>
        </w:rPr>
      </w:pPr>
    </w:p>
    <w:p w14:paraId="4BCC5FE1" w14:textId="04C65F16" w:rsidR="00965C55" w:rsidRPr="006729C1" w:rsidRDefault="00965C55" w:rsidP="00AD5D4E">
      <w:pPr>
        <w:spacing w:after="0" w:line="240" w:lineRule="auto"/>
        <w:jc w:val="both"/>
        <w:rPr>
          <w:rFonts w:ascii="Arial" w:hAnsi="Arial" w:cs="Arial"/>
          <w:b/>
          <w:bCs/>
        </w:rPr>
      </w:pPr>
      <w:r w:rsidRPr="006729C1">
        <w:rPr>
          <w:rFonts w:ascii="Arial" w:hAnsi="Arial" w:cs="Arial"/>
          <w:b/>
          <w:bCs/>
        </w:rPr>
        <w:t>Introduction</w:t>
      </w:r>
    </w:p>
    <w:p w14:paraId="3C9F4352" w14:textId="7C3CB2A5" w:rsidR="00965C55" w:rsidRPr="006729C1" w:rsidRDefault="00965C55" w:rsidP="00AD5D4E">
      <w:pPr>
        <w:spacing w:before="120" w:after="0" w:line="240" w:lineRule="auto"/>
        <w:jc w:val="both"/>
        <w:rPr>
          <w:rFonts w:ascii="Arial" w:hAnsi="Arial" w:cs="Arial"/>
        </w:rPr>
      </w:pPr>
      <w:r w:rsidRPr="006729C1">
        <w:rPr>
          <w:rFonts w:ascii="Arial" w:hAnsi="Arial" w:cs="Arial"/>
        </w:rPr>
        <w:t xml:space="preserve">In modern organizations, workforce heterogeneity has become an important element for organizations as they’re adapting to </w:t>
      </w:r>
      <w:proofErr w:type="spellStart"/>
      <w:r w:rsidRPr="006729C1">
        <w:rPr>
          <w:rFonts w:ascii="Arial" w:hAnsi="Arial" w:cs="Arial"/>
        </w:rPr>
        <w:t>globalisation</w:t>
      </w:r>
      <w:proofErr w:type="spellEnd"/>
      <w:r w:rsidRPr="006729C1">
        <w:rPr>
          <w:rFonts w:ascii="Arial" w:hAnsi="Arial" w:cs="Arial"/>
        </w:rPr>
        <w:t xml:space="preserve"> and the changing demands of the labor market, as they need a flexible and responsive work environment (</w:t>
      </w:r>
      <w:proofErr w:type="spellStart"/>
      <w:r w:rsidRPr="006729C1">
        <w:rPr>
          <w:rFonts w:ascii="Arial" w:hAnsi="Arial" w:cs="Arial"/>
        </w:rPr>
        <w:t>Fcim</w:t>
      </w:r>
      <w:proofErr w:type="spellEnd"/>
      <w:r w:rsidRPr="006729C1">
        <w:rPr>
          <w:rFonts w:ascii="Arial" w:hAnsi="Arial" w:cs="Arial"/>
        </w:rPr>
        <w:t xml:space="preserve"> 2022). In the workplace, diversity means more than just the differences between men and women or racial/ethnic differences, it also includes differences based on the different backgrounds of individuals and their experiences and perspectives (Kumar &amp; Singh 2025; Pahwa 2023). Workforce diversity can support innovation and diversify opinions and ideas to create a greater competitive advantage when appropriately managed (Turi et al., 2022). On the other hand, if diversity is poorly managed, it can cause misperceptions throughout the workplace, lead to exclusion of people, and even contribute to conflict (Aguilar et al., 2022). The organizational culture of the company has an important role in assisting with these problems by creating a workplace for all employees to feel included and respected (</w:t>
      </w:r>
      <w:proofErr w:type="spellStart"/>
      <w:r w:rsidRPr="006729C1">
        <w:rPr>
          <w:rFonts w:ascii="Arial" w:hAnsi="Arial" w:cs="Arial"/>
        </w:rPr>
        <w:t>Okatta</w:t>
      </w:r>
      <w:proofErr w:type="spellEnd"/>
      <w:r w:rsidRPr="006729C1">
        <w:rPr>
          <w:rFonts w:ascii="Arial" w:hAnsi="Arial" w:cs="Arial"/>
        </w:rPr>
        <w:t xml:space="preserve"> </w:t>
      </w:r>
      <w:proofErr w:type="spellStart"/>
      <w:r w:rsidRPr="006729C1">
        <w:rPr>
          <w:rFonts w:ascii="Arial" w:hAnsi="Arial" w:cs="Arial"/>
        </w:rPr>
        <w:t>etal</w:t>
      </w:r>
      <w:proofErr w:type="spellEnd"/>
      <w:r w:rsidRPr="006729C1">
        <w:rPr>
          <w:rFonts w:ascii="Arial" w:hAnsi="Arial" w:cs="Arial"/>
        </w:rPr>
        <w:t>).</w:t>
      </w:r>
    </w:p>
    <w:p w14:paraId="07EF6623" w14:textId="062E14CD" w:rsidR="00D937A2" w:rsidRPr="006729C1" w:rsidRDefault="00D937A2" w:rsidP="00AD5D4E">
      <w:pPr>
        <w:spacing w:before="120" w:after="0" w:line="240" w:lineRule="auto"/>
        <w:jc w:val="both"/>
        <w:rPr>
          <w:rFonts w:ascii="Arial" w:hAnsi="Arial" w:cs="Arial"/>
        </w:rPr>
      </w:pPr>
      <w:r w:rsidRPr="006729C1">
        <w:rPr>
          <w:rFonts w:ascii="Arial" w:hAnsi="Arial" w:cs="Arial"/>
        </w:rPr>
        <w:t>The Philippines has an extensive amount of ethnic diversity in dialects and ethnicities (Cabrera 2022). Despite some level of advancement, there are still difficulties in managing the implementation of inclusion and diversity initiatives in organizations (Talavera, 2023). Job seekers are placing more emphasis on organizational culture in addition to compensation, demonstrating that there are strong business advantages to providing employee-friendly workplaces (Gomez, 2022).</w:t>
      </w:r>
    </w:p>
    <w:p w14:paraId="3549A048" w14:textId="04B978B6" w:rsidR="00D937A2" w:rsidRPr="006729C1" w:rsidRDefault="00D23CD3" w:rsidP="00AD5D4E">
      <w:pPr>
        <w:spacing w:before="120" w:after="0" w:line="240" w:lineRule="auto"/>
        <w:jc w:val="both"/>
        <w:rPr>
          <w:rFonts w:ascii="Arial" w:hAnsi="Arial" w:cs="Arial"/>
        </w:rPr>
      </w:pPr>
      <w:r w:rsidRPr="006729C1">
        <w:rPr>
          <w:rFonts w:ascii="Arial" w:hAnsi="Arial" w:cs="Arial"/>
        </w:rPr>
        <w:lastRenderedPageBreak/>
        <w:t>The aim of this research was to examine the relationship between Workforce Heterogeneity, Organizational Culture, and Employee Performance within the large hardware companies located in General Santos City. The aim of this research was to examine the relationship between Workforce Heterogeneity, Organizational Culture, and Employee Performance within the large hardware companies located in General Santos City. The results from this investigation will allow for improvements in the employees’ well-being and the overall organization performance, which will ultimately lead to increased productivity and satisfaction and therefore promote long-term growth of the organization.</w:t>
      </w:r>
    </w:p>
    <w:p w14:paraId="28CCFD9B" w14:textId="77777777" w:rsidR="00AE4BF6" w:rsidRPr="006729C1" w:rsidRDefault="00AE4BF6" w:rsidP="00AD5D4E">
      <w:pPr>
        <w:spacing w:after="0" w:line="240" w:lineRule="auto"/>
        <w:jc w:val="both"/>
        <w:rPr>
          <w:rFonts w:ascii="Arial" w:hAnsi="Arial" w:cs="Arial"/>
        </w:rPr>
      </w:pPr>
    </w:p>
    <w:p w14:paraId="6F415F16" w14:textId="77777777" w:rsidR="00AE4BF6" w:rsidRPr="006729C1" w:rsidRDefault="00AE4BF6" w:rsidP="00AD5D4E">
      <w:pPr>
        <w:spacing w:after="0" w:line="240" w:lineRule="auto"/>
        <w:jc w:val="both"/>
        <w:rPr>
          <w:rFonts w:ascii="Arial" w:hAnsi="Arial" w:cs="Arial"/>
        </w:rPr>
      </w:pPr>
      <w:r w:rsidRPr="006729C1">
        <w:rPr>
          <w:rFonts w:ascii="Arial" w:hAnsi="Arial" w:cs="Arial"/>
        </w:rPr>
        <w:t>This study aimed to address the following questions:</w:t>
      </w:r>
    </w:p>
    <w:p w14:paraId="3F94CFC3" w14:textId="1D297F36" w:rsidR="00D23CD3" w:rsidRPr="006729C1" w:rsidRDefault="00D23CD3" w:rsidP="00AD5D4E">
      <w:pPr>
        <w:spacing w:after="0" w:line="240" w:lineRule="auto"/>
        <w:jc w:val="both"/>
        <w:rPr>
          <w:rFonts w:ascii="Arial" w:hAnsi="Arial" w:cs="Arial"/>
        </w:rPr>
      </w:pPr>
      <w:r w:rsidRPr="006729C1">
        <w:rPr>
          <w:rFonts w:ascii="Arial" w:hAnsi="Arial" w:cs="Arial"/>
        </w:rPr>
        <w:t>1. What is the demographic profile of the respondents in terms of</w:t>
      </w:r>
      <w:r w:rsidR="00AE4BF6" w:rsidRPr="006729C1">
        <w:rPr>
          <w:rFonts w:ascii="Arial" w:hAnsi="Arial" w:cs="Arial"/>
        </w:rPr>
        <w:t xml:space="preserve"> age, gender, marital status, highest educational attainment, and length of service at the current company?</w:t>
      </w:r>
    </w:p>
    <w:p w14:paraId="0076B5CF" w14:textId="6B279D32" w:rsidR="00D23CD3" w:rsidRPr="006729C1" w:rsidRDefault="00D23CD3" w:rsidP="00AD5D4E">
      <w:pPr>
        <w:spacing w:after="0" w:line="240" w:lineRule="auto"/>
        <w:jc w:val="both"/>
        <w:rPr>
          <w:rFonts w:ascii="Arial" w:hAnsi="Arial" w:cs="Arial"/>
        </w:rPr>
      </w:pPr>
      <w:r w:rsidRPr="006729C1">
        <w:rPr>
          <w:rFonts w:ascii="Arial" w:hAnsi="Arial" w:cs="Arial"/>
        </w:rPr>
        <w:t>2. What is the level of workforce heterogeneity among employees in terms of workforce diversity</w:t>
      </w:r>
      <w:r w:rsidR="00AE4BF6" w:rsidRPr="006729C1">
        <w:rPr>
          <w:rFonts w:ascii="Arial" w:hAnsi="Arial" w:cs="Arial"/>
        </w:rPr>
        <w:t>,</w:t>
      </w:r>
      <w:r w:rsidRPr="006729C1">
        <w:rPr>
          <w:rFonts w:ascii="Arial" w:hAnsi="Arial" w:cs="Arial"/>
        </w:rPr>
        <w:t xml:space="preserve"> employee inclusion and employee engagement?</w:t>
      </w:r>
    </w:p>
    <w:p w14:paraId="2CF7797C" w14:textId="0A05E699" w:rsidR="00D23CD3" w:rsidRPr="006729C1" w:rsidRDefault="00D23CD3" w:rsidP="00AD5D4E">
      <w:pPr>
        <w:spacing w:after="0" w:line="240" w:lineRule="auto"/>
        <w:jc w:val="both"/>
        <w:rPr>
          <w:rFonts w:ascii="Arial" w:hAnsi="Arial" w:cs="Arial"/>
        </w:rPr>
      </w:pPr>
      <w:r w:rsidRPr="006729C1">
        <w:rPr>
          <w:rFonts w:ascii="Arial" w:hAnsi="Arial" w:cs="Arial"/>
        </w:rPr>
        <w:t>3. What is the level of organization culture as perceived by the employees in terms of</w:t>
      </w:r>
      <w:r w:rsidR="00AE4BF6" w:rsidRPr="006729C1">
        <w:rPr>
          <w:rFonts w:ascii="Arial" w:hAnsi="Arial" w:cs="Arial"/>
        </w:rPr>
        <w:t xml:space="preserve"> </w:t>
      </w:r>
      <w:r w:rsidRPr="006729C1">
        <w:rPr>
          <w:rFonts w:ascii="Arial" w:hAnsi="Arial" w:cs="Arial"/>
        </w:rPr>
        <w:t>institutional leadership</w:t>
      </w:r>
      <w:r w:rsidR="00AE4BF6" w:rsidRPr="006729C1">
        <w:rPr>
          <w:rFonts w:ascii="Arial" w:hAnsi="Arial" w:cs="Arial"/>
        </w:rPr>
        <w:t>,</w:t>
      </w:r>
      <w:r w:rsidRPr="006729C1">
        <w:rPr>
          <w:rFonts w:ascii="Arial" w:hAnsi="Arial" w:cs="Arial"/>
        </w:rPr>
        <w:t xml:space="preserve"> employee management</w:t>
      </w:r>
      <w:r w:rsidR="00AE4BF6" w:rsidRPr="006729C1">
        <w:rPr>
          <w:rFonts w:ascii="Arial" w:hAnsi="Arial" w:cs="Arial"/>
        </w:rPr>
        <w:t>,</w:t>
      </w:r>
      <w:r w:rsidRPr="006729C1">
        <w:rPr>
          <w:rFonts w:ascii="Arial" w:hAnsi="Arial" w:cs="Arial"/>
        </w:rPr>
        <w:t xml:space="preserve"> and</w:t>
      </w:r>
      <w:r w:rsidR="00AE4BF6" w:rsidRPr="006729C1">
        <w:rPr>
          <w:rFonts w:ascii="Arial" w:hAnsi="Arial" w:cs="Arial"/>
        </w:rPr>
        <w:t xml:space="preserve"> </w:t>
      </w:r>
      <w:r w:rsidRPr="006729C1">
        <w:rPr>
          <w:rFonts w:ascii="Arial" w:hAnsi="Arial" w:cs="Arial"/>
        </w:rPr>
        <w:t>empowerment?</w:t>
      </w:r>
    </w:p>
    <w:p w14:paraId="612A0F25" w14:textId="1BBA68F5" w:rsidR="00D23CD3" w:rsidRPr="006729C1" w:rsidRDefault="00D23CD3" w:rsidP="00AD5D4E">
      <w:pPr>
        <w:spacing w:after="0" w:line="240" w:lineRule="auto"/>
        <w:jc w:val="both"/>
        <w:rPr>
          <w:rFonts w:ascii="Arial" w:hAnsi="Arial" w:cs="Arial"/>
        </w:rPr>
      </w:pPr>
      <w:r w:rsidRPr="006729C1">
        <w:rPr>
          <w:rFonts w:ascii="Arial" w:hAnsi="Arial" w:cs="Arial"/>
        </w:rPr>
        <w:t>4. What is the level of employee performance in terms of</w:t>
      </w:r>
      <w:r w:rsidR="00AE4BF6" w:rsidRPr="006729C1">
        <w:rPr>
          <w:rFonts w:ascii="Arial" w:hAnsi="Arial" w:cs="Arial"/>
        </w:rPr>
        <w:t xml:space="preserve"> </w:t>
      </w:r>
      <w:r w:rsidRPr="006729C1">
        <w:rPr>
          <w:rFonts w:ascii="Arial" w:hAnsi="Arial" w:cs="Arial"/>
        </w:rPr>
        <w:t>vigor</w:t>
      </w:r>
      <w:r w:rsidR="00AE4BF6" w:rsidRPr="006729C1">
        <w:rPr>
          <w:rFonts w:ascii="Arial" w:hAnsi="Arial" w:cs="Arial"/>
        </w:rPr>
        <w:t>,</w:t>
      </w:r>
      <w:r w:rsidRPr="006729C1">
        <w:rPr>
          <w:rFonts w:ascii="Arial" w:hAnsi="Arial" w:cs="Arial"/>
        </w:rPr>
        <w:t xml:space="preserve"> dedication</w:t>
      </w:r>
      <w:r w:rsidR="00AE4BF6" w:rsidRPr="006729C1">
        <w:rPr>
          <w:rFonts w:ascii="Arial" w:hAnsi="Arial" w:cs="Arial"/>
        </w:rPr>
        <w:t>,</w:t>
      </w:r>
      <w:r w:rsidRPr="006729C1">
        <w:rPr>
          <w:rFonts w:ascii="Arial" w:hAnsi="Arial" w:cs="Arial"/>
        </w:rPr>
        <w:t xml:space="preserve"> and</w:t>
      </w:r>
      <w:r w:rsidR="00AE4BF6" w:rsidRPr="006729C1">
        <w:rPr>
          <w:rFonts w:ascii="Arial" w:hAnsi="Arial" w:cs="Arial"/>
        </w:rPr>
        <w:t xml:space="preserve"> </w:t>
      </w:r>
      <w:r w:rsidRPr="006729C1">
        <w:rPr>
          <w:rFonts w:ascii="Arial" w:hAnsi="Arial" w:cs="Arial"/>
        </w:rPr>
        <w:t>absorption?</w:t>
      </w:r>
    </w:p>
    <w:p w14:paraId="2593D6C9" w14:textId="77777777" w:rsidR="00D23CD3" w:rsidRPr="006729C1" w:rsidRDefault="00D23CD3" w:rsidP="00AD5D4E">
      <w:pPr>
        <w:spacing w:after="0" w:line="240" w:lineRule="auto"/>
        <w:jc w:val="both"/>
        <w:rPr>
          <w:rFonts w:ascii="Arial" w:hAnsi="Arial" w:cs="Arial"/>
        </w:rPr>
      </w:pPr>
      <w:r w:rsidRPr="006729C1">
        <w:rPr>
          <w:rFonts w:ascii="Arial" w:hAnsi="Arial" w:cs="Arial"/>
        </w:rPr>
        <w:t>5. Is there a significant relationship between workforce heterogeneity and employee performance?</w:t>
      </w:r>
    </w:p>
    <w:p w14:paraId="33A3966A" w14:textId="77777777" w:rsidR="00D23CD3" w:rsidRPr="006729C1" w:rsidRDefault="00D23CD3" w:rsidP="00AD5D4E">
      <w:pPr>
        <w:spacing w:after="0" w:line="240" w:lineRule="auto"/>
        <w:jc w:val="both"/>
        <w:rPr>
          <w:rFonts w:ascii="Arial" w:hAnsi="Arial" w:cs="Arial"/>
        </w:rPr>
      </w:pPr>
      <w:r w:rsidRPr="006729C1">
        <w:rPr>
          <w:rFonts w:ascii="Arial" w:hAnsi="Arial" w:cs="Arial"/>
        </w:rPr>
        <w:t>6. Is there a significant relationship between organizational culture and employee performance?</w:t>
      </w:r>
    </w:p>
    <w:p w14:paraId="25CE3F98" w14:textId="77777777" w:rsidR="00D23CD3" w:rsidRPr="006729C1" w:rsidRDefault="00D23CD3" w:rsidP="00AD5D4E">
      <w:pPr>
        <w:spacing w:after="0" w:line="240" w:lineRule="auto"/>
        <w:jc w:val="both"/>
        <w:rPr>
          <w:rFonts w:ascii="Arial" w:hAnsi="Arial" w:cs="Arial"/>
        </w:rPr>
      </w:pPr>
      <w:r w:rsidRPr="006729C1">
        <w:rPr>
          <w:rFonts w:ascii="Arial" w:hAnsi="Arial" w:cs="Arial"/>
        </w:rPr>
        <w:t>7. Is there a significant difference in employee performance when grouped according to demographic profile of the respondents?</w:t>
      </w:r>
    </w:p>
    <w:p w14:paraId="4F5F79EE" w14:textId="77777777" w:rsidR="00AE4BF6" w:rsidRPr="006729C1" w:rsidRDefault="00AE4BF6" w:rsidP="00AD5D4E">
      <w:pPr>
        <w:spacing w:after="0" w:line="240" w:lineRule="auto"/>
        <w:jc w:val="both"/>
        <w:rPr>
          <w:rFonts w:ascii="Arial" w:hAnsi="Arial" w:cs="Arial"/>
          <w:b/>
          <w:bCs/>
        </w:rPr>
      </w:pPr>
    </w:p>
    <w:p w14:paraId="746A70F3" w14:textId="59593BFF" w:rsidR="00D23CD3" w:rsidRPr="006729C1" w:rsidRDefault="00D23CD3" w:rsidP="00AD5D4E">
      <w:pPr>
        <w:spacing w:after="0" w:line="240" w:lineRule="auto"/>
        <w:jc w:val="both"/>
        <w:rPr>
          <w:rFonts w:ascii="Arial" w:hAnsi="Arial" w:cs="Arial"/>
          <w:b/>
          <w:bCs/>
        </w:rPr>
      </w:pPr>
      <w:r w:rsidRPr="006729C1">
        <w:rPr>
          <w:rFonts w:ascii="Arial" w:hAnsi="Arial" w:cs="Arial"/>
          <w:b/>
          <w:bCs/>
        </w:rPr>
        <w:t>Hypotheses:</w:t>
      </w:r>
    </w:p>
    <w:p w14:paraId="327C061A" w14:textId="1CD58691" w:rsidR="00D23CD3" w:rsidRPr="006729C1" w:rsidRDefault="00D23CD3" w:rsidP="00AD5D4E">
      <w:pPr>
        <w:spacing w:after="0" w:line="240" w:lineRule="auto"/>
        <w:jc w:val="both"/>
        <w:rPr>
          <w:rFonts w:ascii="Arial" w:hAnsi="Arial" w:cs="Arial"/>
        </w:rPr>
      </w:pPr>
      <w:r w:rsidRPr="006729C1">
        <w:rPr>
          <w:rFonts w:ascii="Arial" w:hAnsi="Arial" w:cs="Arial"/>
        </w:rPr>
        <w:t>The following null hypothesis was tested using the 0.05 level of significance:</w:t>
      </w:r>
    </w:p>
    <w:p w14:paraId="5B02D59B" w14:textId="77777777" w:rsidR="00D23CD3" w:rsidRPr="006729C1" w:rsidRDefault="00D23CD3" w:rsidP="00AD5D4E">
      <w:pPr>
        <w:spacing w:after="0" w:line="240" w:lineRule="auto"/>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1: There is no significant relationship between workforce heterogeneity and employee performance.</w:t>
      </w:r>
    </w:p>
    <w:p w14:paraId="16C98410" w14:textId="77777777" w:rsidR="00D23CD3" w:rsidRPr="006729C1" w:rsidRDefault="00D23CD3" w:rsidP="00AD5D4E">
      <w:pPr>
        <w:spacing w:after="0" w:line="240" w:lineRule="auto"/>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2:  There is no significance relationship between organizational culture and employee performance.</w:t>
      </w:r>
    </w:p>
    <w:p w14:paraId="4BDC0ABE" w14:textId="77777777" w:rsidR="00D23CD3" w:rsidRPr="006729C1" w:rsidRDefault="00D23CD3" w:rsidP="00AD5D4E">
      <w:pPr>
        <w:spacing w:after="0" w:line="240" w:lineRule="auto"/>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 There is no significant difference in employee performance when grouped according to demographic profile of the respondents in terms of:</w:t>
      </w:r>
    </w:p>
    <w:p w14:paraId="5394E5F3" w14:textId="77777777" w:rsidR="00D23CD3" w:rsidRPr="006729C1" w:rsidRDefault="00D23CD3" w:rsidP="00AD5D4E">
      <w:pPr>
        <w:spacing w:after="0" w:line="240" w:lineRule="auto"/>
        <w:ind w:left="720"/>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3a: age</w:t>
      </w:r>
    </w:p>
    <w:p w14:paraId="12468DB2" w14:textId="77777777" w:rsidR="00D23CD3" w:rsidRPr="006729C1" w:rsidRDefault="00D23CD3" w:rsidP="00AD5D4E">
      <w:pPr>
        <w:spacing w:after="0" w:line="240" w:lineRule="auto"/>
        <w:ind w:left="720"/>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3b: gender</w:t>
      </w:r>
    </w:p>
    <w:p w14:paraId="37B6A727" w14:textId="77777777" w:rsidR="00D23CD3" w:rsidRPr="006729C1" w:rsidRDefault="00D23CD3" w:rsidP="00AD5D4E">
      <w:pPr>
        <w:spacing w:after="0" w:line="240" w:lineRule="auto"/>
        <w:ind w:left="720"/>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3c: marital status</w:t>
      </w:r>
    </w:p>
    <w:p w14:paraId="75375390" w14:textId="77777777" w:rsidR="00D23CD3" w:rsidRPr="006729C1" w:rsidRDefault="00D23CD3" w:rsidP="00AD5D4E">
      <w:pPr>
        <w:spacing w:after="0" w:line="240" w:lineRule="auto"/>
        <w:ind w:left="720"/>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3d: highest educational attainment</w:t>
      </w:r>
    </w:p>
    <w:p w14:paraId="668DB7B1" w14:textId="77777777" w:rsidR="00D23CD3" w:rsidRPr="006729C1" w:rsidRDefault="00D23CD3" w:rsidP="00AD5D4E">
      <w:pPr>
        <w:spacing w:after="0" w:line="240" w:lineRule="auto"/>
        <w:ind w:left="720"/>
        <w:jc w:val="both"/>
        <w:rPr>
          <w:rFonts w:ascii="Arial" w:hAnsi="Arial" w:cs="Arial"/>
        </w:rPr>
      </w:pPr>
      <w:r w:rsidRPr="006729C1">
        <w:rPr>
          <w:rFonts w:ascii="Arial" w:hAnsi="Arial" w:cs="Arial"/>
        </w:rPr>
        <w:t>H</w:t>
      </w:r>
      <w:r w:rsidRPr="006729C1">
        <w:rPr>
          <w:rFonts w:ascii="Arial" w:hAnsi="Arial" w:cs="Arial"/>
          <w:vertAlign w:val="subscript"/>
        </w:rPr>
        <w:t>0</w:t>
      </w:r>
      <w:r w:rsidRPr="006729C1">
        <w:rPr>
          <w:rFonts w:ascii="Arial" w:hAnsi="Arial" w:cs="Arial"/>
        </w:rPr>
        <w:t>3e: length of service</w:t>
      </w:r>
    </w:p>
    <w:p w14:paraId="5AAC5D37" w14:textId="77777777" w:rsidR="00F7235E" w:rsidRPr="006729C1" w:rsidRDefault="00F7235E" w:rsidP="00AD5D4E">
      <w:pPr>
        <w:spacing w:before="120" w:after="0" w:line="240" w:lineRule="auto"/>
        <w:jc w:val="both"/>
        <w:rPr>
          <w:rFonts w:ascii="Arial" w:hAnsi="Arial" w:cs="Arial"/>
          <w:b/>
          <w:bCs/>
        </w:rPr>
      </w:pPr>
    </w:p>
    <w:p w14:paraId="0D5212FD" w14:textId="6EB39005" w:rsidR="00F00908" w:rsidRPr="006729C1" w:rsidRDefault="00F7235E" w:rsidP="00AD5D4E">
      <w:pPr>
        <w:spacing w:before="120" w:after="0" w:line="240" w:lineRule="auto"/>
        <w:jc w:val="both"/>
        <w:rPr>
          <w:rFonts w:ascii="Arial" w:hAnsi="Arial" w:cs="Arial"/>
          <w:b/>
          <w:bCs/>
        </w:rPr>
      </w:pPr>
      <w:r w:rsidRPr="006729C1">
        <w:rPr>
          <w:rFonts w:ascii="Arial" w:hAnsi="Arial" w:cs="Arial"/>
          <w:b/>
          <w:bCs/>
        </w:rPr>
        <w:t>Hardware Stores</w:t>
      </w:r>
    </w:p>
    <w:p w14:paraId="789EB958" w14:textId="6393BBAF" w:rsidR="00F7235E" w:rsidRPr="006729C1" w:rsidRDefault="00F7235E" w:rsidP="00AD5D4E">
      <w:pPr>
        <w:spacing w:before="120" w:after="0" w:line="240" w:lineRule="auto"/>
        <w:jc w:val="both"/>
        <w:rPr>
          <w:rFonts w:ascii="Arial" w:hAnsi="Arial" w:cs="Arial"/>
        </w:rPr>
      </w:pPr>
      <w:r w:rsidRPr="006729C1">
        <w:rPr>
          <w:rFonts w:ascii="Arial" w:hAnsi="Arial" w:cs="Arial"/>
        </w:rPr>
        <w:t xml:space="preserve">Hardware stores offer many products to improve one's own house or property. They provide a large selection of tools and </w:t>
      </w:r>
      <w:proofErr w:type="gramStart"/>
      <w:r w:rsidRPr="006729C1">
        <w:rPr>
          <w:rFonts w:ascii="Arial" w:hAnsi="Arial" w:cs="Arial"/>
        </w:rPr>
        <w:t>supplies</w:t>
      </w:r>
      <w:proofErr w:type="gramEnd"/>
      <w:r w:rsidRPr="006729C1">
        <w:rPr>
          <w:rFonts w:ascii="Arial" w:hAnsi="Arial" w:cs="Arial"/>
        </w:rPr>
        <w:t xml:space="preserve"> to use to improve a home, such as building material, plumbing supplies, electrical supplies, paint, and lawn/garden supplies (Wikipedia contributors (2024). Leading DIY retailers in the world include Home Depot, Lowe’s, Kingfisher, Obi and Leroy Merlin, with Home Depot being the largest, having more than 2,200 retail stores located throughout North America and serving individual and commercial customers (Krambs (2024). </w:t>
      </w:r>
    </w:p>
    <w:p w14:paraId="0F2F7481" w14:textId="2D9D962D" w:rsidR="00F7235E" w:rsidRPr="006729C1" w:rsidRDefault="00F7235E" w:rsidP="00AD5D4E">
      <w:pPr>
        <w:spacing w:before="120" w:after="0" w:line="240" w:lineRule="auto"/>
        <w:jc w:val="both"/>
        <w:rPr>
          <w:rFonts w:ascii="Arial" w:hAnsi="Arial" w:cs="Arial"/>
        </w:rPr>
      </w:pPr>
      <w:r w:rsidRPr="006729C1">
        <w:rPr>
          <w:rFonts w:ascii="Arial" w:hAnsi="Arial" w:cs="Arial"/>
        </w:rPr>
        <w:t xml:space="preserve">In the Philippines, the rapid growth of the population and various construction projects are creating an opportunity to grow local hardware stores. The two biggest retailers in this sector are Wilcon Depot Inc., and </w:t>
      </w:r>
      <w:proofErr w:type="spellStart"/>
      <w:r w:rsidRPr="006729C1">
        <w:rPr>
          <w:rFonts w:ascii="Arial" w:hAnsi="Arial" w:cs="Arial"/>
        </w:rPr>
        <w:t>AllHome</w:t>
      </w:r>
      <w:proofErr w:type="spellEnd"/>
      <w:r w:rsidRPr="006729C1">
        <w:rPr>
          <w:rFonts w:ascii="Arial" w:hAnsi="Arial" w:cs="Arial"/>
        </w:rPr>
        <w:t xml:space="preserve"> Corp., and are achieving a large amount of revenue from both residential and commercial customers in the Philippines (BusinessWorld Publishing Corp., 2021; Homegrown Home Improvement Retailers Leading the Charge in the Philippines, 2022).</w:t>
      </w:r>
    </w:p>
    <w:p w14:paraId="67ABF59D" w14:textId="4EBBCC08" w:rsidR="00F7235E" w:rsidRPr="006729C1" w:rsidRDefault="00F7235E" w:rsidP="00AD5D4E">
      <w:pPr>
        <w:spacing w:before="120" w:after="0" w:line="240" w:lineRule="auto"/>
        <w:jc w:val="both"/>
        <w:rPr>
          <w:rFonts w:ascii="Arial" w:hAnsi="Arial" w:cs="Arial"/>
        </w:rPr>
      </w:pPr>
      <w:r w:rsidRPr="006729C1">
        <w:rPr>
          <w:rFonts w:ascii="Arial" w:hAnsi="Arial" w:cs="Arial"/>
        </w:rPr>
        <w:lastRenderedPageBreak/>
        <w:t>These organizations provide both vital items and services, as well as contribute to the economy through the generation of jobs for thousands of Filipinos by helping to decrease unemployment and facilitating local economic growth (</w:t>
      </w:r>
      <w:proofErr w:type="spellStart"/>
      <w:r w:rsidRPr="006729C1">
        <w:rPr>
          <w:rFonts w:ascii="Arial" w:hAnsi="Arial" w:cs="Arial"/>
        </w:rPr>
        <w:t>Allanigue</w:t>
      </w:r>
      <w:proofErr w:type="spellEnd"/>
      <w:r w:rsidRPr="006729C1">
        <w:rPr>
          <w:rFonts w:ascii="Arial" w:hAnsi="Arial" w:cs="Arial"/>
        </w:rPr>
        <w:t>, 2022).</w:t>
      </w:r>
    </w:p>
    <w:p w14:paraId="73FFC8D8" w14:textId="5EC03F48" w:rsidR="00F7235E" w:rsidRPr="006729C1" w:rsidRDefault="00C444AA" w:rsidP="00AD5D4E">
      <w:pPr>
        <w:spacing w:before="120" w:after="0" w:line="240" w:lineRule="auto"/>
        <w:jc w:val="both"/>
        <w:rPr>
          <w:rFonts w:ascii="Arial" w:hAnsi="Arial" w:cs="Arial"/>
        </w:rPr>
      </w:pPr>
      <w:r w:rsidRPr="006729C1">
        <w:rPr>
          <w:rFonts w:ascii="Arial" w:hAnsi="Arial" w:cs="Arial"/>
        </w:rPr>
        <w:t xml:space="preserve">Analyzing employee demographics is a key part of developing a diversity and inclusion strategy. By doing so, organizations are able to determine how employees experience initiatives promoting diversity and inclusion (Nadhor et al., 2025). Employees' demographics such as age, gender, education level, marital status, tenure, influence how they view, behave and perform at work (Acal, 2025; </w:t>
      </w:r>
      <w:proofErr w:type="spellStart"/>
      <w:r w:rsidRPr="006729C1">
        <w:rPr>
          <w:rFonts w:ascii="Arial" w:hAnsi="Arial" w:cs="Arial"/>
        </w:rPr>
        <w:t>Aldhuhoori</w:t>
      </w:r>
      <w:proofErr w:type="spellEnd"/>
      <w:r w:rsidRPr="006729C1">
        <w:rPr>
          <w:rFonts w:ascii="Arial" w:hAnsi="Arial" w:cs="Arial"/>
        </w:rPr>
        <w:t xml:space="preserve"> et al., 2022; </w:t>
      </w:r>
      <w:proofErr w:type="spellStart"/>
      <w:r w:rsidRPr="006729C1">
        <w:rPr>
          <w:rFonts w:ascii="Arial" w:hAnsi="Arial" w:cs="Arial"/>
        </w:rPr>
        <w:t>Ghumiem</w:t>
      </w:r>
      <w:proofErr w:type="spellEnd"/>
      <w:r w:rsidRPr="006729C1">
        <w:rPr>
          <w:rFonts w:ascii="Arial" w:hAnsi="Arial" w:cs="Arial"/>
        </w:rPr>
        <w:t xml:space="preserve"> et al., 2023).</w:t>
      </w:r>
    </w:p>
    <w:p w14:paraId="492D9948" w14:textId="42AC6BE8" w:rsidR="00C444AA" w:rsidRPr="006729C1" w:rsidRDefault="00C444AA" w:rsidP="00AD5D4E">
      <w:pPr>
        <w:spacing w:before="120" w:after="0" w:line="240" w:lineRule="auto"/>
        <w:jc w:val="both"/>
        <w:rPr>
          <w:rFonts w:ascii="Arial" w:hAnsi="Arial" w:cs="Arial"/>
        </w:rPr>
      </w:pPr>
      <w:r w:rsidRPr="006729C1">
        <w:rPr>
          <w:rFonts w:ascii="Arial" w:hAnsi="Arial" w:cs="Arial"/>
        </w:rPr>
        <w:t xml:space="preserve">Studies indicate younger workers (ages 18-29) have different values and motivations than older workers, needing specific management strategies to be successful (De Jesus et al., 2023; Husin et al., 2021; Rafaqat et al., 2022). Creating multi-generational teams made up of members from different generations with different levels of education has been shown to influence the performance of an organization (Ghimire et al., 2023; </w:t>
      </w:r>
      <w:proofErr w:type="spellStart"/>
      <w:r w:rsidRPr="006729C1">
        <w:rPr>
          <w:rFonts w:ascii="Arial" w:hAnsi="Arial" w:cs="Arial"/>
        </w:rPr>
        <w:t>Tjimuku</w:t>
      </w:r>
      <w:proofErr w:type="spellEnd"/>
      <w:r w:rsidRPr="006729C1">
        <w:rPr>
          <w:rFonts w:ascii="Arial" w:hAnsi="Arial" w:cs="Arial"/>
        </w:rPr>
        <w:t xml:space="preserve"> &amp; Atiku, 2024). The distributions between men and women in terms of occupations differ across disciplines; in more physically rigorous or highly technical fields, males typically comprise a greater proportion of employees (</w:t>
      </w:r>
      <w:proofErr w:type="spellStart"/>
      <w:r w:rsidRPr="006729C1">
        <w:rPr>
          <w:rFonts w:ascii="Arial" w:hAnsi="Arial" w:cs="Arial"/>
        </w:rPr>
        <w:t>Sadewo</w:t>
      </w:r>
      <w:proofErr w:type="spellEnd"/>
      <w:r w:rsidRPr="006729C1">
        <w:rPr>
          <w:rFonts w:ascii="Arial" w:hAnsi="Arial" w:cs="Arial"/>
        </w:rPr>
        <w:t xml:space="preserve"> et al., 2021; Abiona et al., 2021; Nadhor et al., 2025), whereas in sales, having a mixed gender team members can provide improved customer satisfaction and increase overall sales results (</w:t>
      </w:r>
      <w:proofErr w:type="spellStart"/>
      <w:r w:rsidRPr="006729C1">
        <w:rPr>
          <w:rFonts w:ascii="Arial" w:hAnsi="Arial" w:cs="Arial"/>
        </w:rPr>
        <w:t>Bamatraf</w:t>
      </w:r>
      <w:proofErr w:type="spellEnd"/>
      <w:r w:rsidRPr="006729C1">
        <w:rPr>
          <w:rFonts w:ascii="Arial" w:hAnsi="Arial" w:cs="Arial"/>
        </w:rPr>
        <w:t>, 2023; Martins et al., 2023). An appreciation of this diversity and demographic make-up enables organizations to establish policies and practices that will effectively use the diverse population of workforce to bolster employee engagement levels, enhance productivity, and improve overall performance (Kharat et al. 2024; Nor et al. 2025).</w:t>
      </w:r>
    </w:p>
    <w:p w14:paraId="48F477A0" w14:textId="77777777" w:rsidR="000C22C6" w:rsidRPr="006729C1" w:rsidRDefault="000C22C6" w:rsidP="00AD5D4E">
      <w:pPr>
        <w:spacing w:before="120" w:after="0" w:line="240" w:lineRule="auto"/>
        <w:jc w:val="both"/>
        <w:rPr>
          <w:rFonts w:ascii="Arial" w:hAnsi="Arial" w:cs="Arial"/>
        </w:rPr>
      </w:pPr>
    </w:p>
    <w:p w14:paraId="681B52C1" w14:textId="77777777" w:rsidR="000C22C6" w:rsidRPr="006729C1" w:rsidRDefault="000C22C6" w:rsidP="00AD5D4E">
      <w:pPr>
        <w:spacing w:after="0" w:line="240" w:lineRule="auto"/>
        <w:jc w:val="both"/>
        <w:rPr>
          <w:rFonts w:ascii="Arial" w:hAnsi="Arial" w:cs="Arial"/>
          <w:b/>
          <w:bCs/>
        </w:rPr>
      </w:pPr>
      <w:r w:rsidRPr="006729C1">
        <w:rPr>
          <w:rFonts w:ascii="Arial" w:hAnsi="Arial" w:cs="Arial"/>
          <w:b/>
          <w:bCs/>
        </w:rPr>
        <w:t>Workforce Heterogeneity</w:t>
      </w:r>
    </w:p>
    <w:p w14:paraId="0536CB30" w14:textId="5EE73CFB" w:rsidR="00C444AA" w:rsidRPr="006729C1" w:rsidRDefault="000C22C6" w:rsidP="00AD5D4E">
      <w:pPr>
        <w:spacing w:after="0" w:line="240" w:lineRule="auto"/>
        <w:jc w:val="both"/>
        <w:rPr>
          <w:rFonts w:ascii="Arial" w:hAnsi="Arial" w:cs="Arial"/>
        </w:rPr>
      </w:pPr>
      <w:r w:rsidRPr="006729C1">
        <w:rPr>
          <w:rFonts w:ascii="Arial" w:hAnsi="Arial" w:cs="Arial"/>
        </w:rPr>
        <w:t xml:space="preserve">Workforce diversity is defined by the various characteristics of a workforce, including variations in age, gender, education level, experience </w:t>
      </w:r>
      <w:proofErr w:type="spellStart"/>
      <w:r w:rsidRPr="006729C1">
        <w:rPr>
          <w:rFonts w:ascii="Arial" w:hAnsi="Arial" w:cs="Arial"/>
        </w:rPr>
        <w:t>experience</w:t>
      </w:r>
      <w:proofErr w:type="spellEnd"/>
      <w:r w:rsidRPr="006729C1">
        <w:rPr>
          <w:rFonts w:ascii="Arial" w:hAnsi="Arial" w:cs="Arial"/>
        </w:rPr>
        <w:t>, and viewpoints.  These variations can create opportunities for more innovation, creativity, and overall organizational success when managed appropriately (</w:t>
      </w:r>
      <w:proofErr w:type="spellStart"/>
      <w:r w:rsidRPr="006729C1">
        <w:rPr>
          <w:rFonts w:ascii="Arial" w:hAnsi="Arial" w:cs="Arial"/>
        </w:rPr>
        <w:t>Bogilović</w:t>
      </w:r>
      <w:proofErr w:type="spellEnd"/>
      <w:r w:rsidRPr="006729C1">
        <w:rPr>
          <w:rFonts w:ascii="Arial" w:hAnsi="Arial" w:cs="Arial"/>
        </w:rPr>
        <w:t xml:space="preserve"> et al., 2020). Conversely, if not adequately supported, they have the potential to create conflict and communication barriers that negatively impact productivity (Njoroge et al., 2026.)</w:t>
      </w:r>
    </w:p>
    <w:p w14:paraId="7A40FBF4" w14:textId="77777777" w:rsidR="000C22C6" w:rsidRPr="006729C1" w:rsidRDefault="000C22C6" w:rsidP="00AD5D4E">
      <w:pPr>
        <w:spacing w:after="0" w:line="240" w:lineRule="auto"/>
        <w:jc w:val="both"/>
        <w:rPr>
          <w:rFonts w:ascii="Arial" w:hAnsi="Arial" w:cs="Arial"/>
        </w:rPr>
      </w:pPr>
    </w:p>
    <w:p w14:paraId="0A4222DA" w14:textId="77777777" w:rsidR="00053F44" w:rsidRPr="006729C1" w:rsidRDefault="00053F44" w:rsidP="00AD5D4E">
      <w:pPr>
        <w:spacing w:after="0" w:line="240" w:lineRule="auto"/>
        <w:jc w:val="both"/>
        <w:rPr>
          <w:rFonts w:ascii="Arial" w:hAnsi="Arial" w:cs="Arial"/>
          <w:b/>
          <w:bCs/>
        </w:rPr>
      </w:pPr>
      <w:r w:rsidRPr="006729C1">
        <w:rPr>
          <w:rFonts w:ascii="Arial" w:hAnsi="Arial" w:cs="Arial"/>
          <w:b/>
          <w:bCs/>
        </w:rPr>
        <w:t>Workforce Diversity</w:t>
      </w:r>
    </w:p>
    <w:p w14:paraId="0E30268A" w14:textId="77777777" w:rsidR="00D85E87" w:rsidRPr="006729C1" w:rsidRDefault="00D85E87" w:rsidP="00AD5D4E">
      <w:pPr>
        <w:spacing w:after="0" w:line="240" w:lineRule="auto"/>
        <w:jc w:val="both"/>
        <w:rPr>
          <w:rFonts w:ascii="Arial" w:hAnsi="Arial" w:cs="Arial"/>
        </w:rPr>
      </w:pPr>
      <w:r w:rsidRPr="006729C1">
        <w:rPr>
          <w:rFonts w:ascii="Arial" w:hAnsi="Arial" w:cs="Arial"/>
        </w:rPr>
        <w:t xml:space="preserve">Every organization, their employees are their most important asset and having a diverse group of employees allows organizations to be able to serve a broader spectrum of customers (Nagarajah et al., 2021; Hussain &amp; </w:t>
      </w:r>
      <w:proofErr w:type="spellStart"/>
      <w:r w:rsidRPr="006729C1">
        <w:rPr>
          <w:rFonts w:ascii="Arial" w:hAnsi="Arial" w:cs="Arial"/>
        </w:rPr>
        <w:t>Farooquie</w:t>
      </w:r>
      <w:proofErr w:type="spellEnd"/>
      <w:r w:rsidRPr="006729C1">
        <w:rPr>
          <w:rFonts w:ascii="Arial" w:hAnsi="Arial" w:cs="Arial"/>
        </w:rPr>
        <w:t xml:space="preserve">, 2021). Successful management of diversity is an important part of reaching an organization's goals, increasing productivity, and enhancing growth and success through effective strategies based on demographic, role, and interpersonal relations (Hussain &amp; </w:t>
      </w:r>
      <w:proofErr w:type="spellStart"/>
      <w:r w:rsidRPr="006729C1">
        <w:rPr>
          <w:rFonts w:ascii="Arial" w:hAnsi="Arial" w:cs="Arial"/>
        </w:rPr>
        <w:t>Farooquie</w:t>
      </w:r>
      <w:proofErr w:type="spellEnd"/>
      <w:r w:rsidRPr="006729C1">
        <w:rPr>
          <w:rFonts w:ascii="Arial" w:hAnsi="Arial" w:cs="Arial"/>
        </w:rPr>
        <w:t>, 2021; Rizal, 2023).</w:t>
      </w:r>
    </w:p>
    <w:p w14:paraId="2E6D3020" w14:textId="77FE7D61" w:rsidR="00D85E87" w:rsidRPr="006729C1" w:rsidRDefault="00D85E87" w:rsidP="00AD5D4E">
      <w:pPr>
        <w:spacing w:before="160" w:after="0" w:line="240" w:lineRule="auto"/>
        <w:jc w:val="both"/>
        <w:rPr>
          <w:rFonts w:ascii="Arial" w:hAnsi="Arial" w:cs="Arial"/>
        </w:rPr>
      </w:pPr>
      <w:r w:rsidRPr="006729C1">
        <w:rPr>
          <w:rFonts w:ascii="Arial" w:hAnsi="Arial" w:cs="Arial"/>
        </w:rPr>
        <w:t xml:space="preserve">While workforce diversity alone may not directly affect performance, the level to which diversity is embraced through leader support and fair treatment leads to better organizational outcomes and increased reputation, and increased reputation with potential hires (Hasan et al., 2021; Hussain et al., 2021). Promoting diversity at individual, group, and organizational levels helps manage differing perspectives, encourages collaboration, and strengthens employee engagement (Hussain et al., 2021; Mirji et al., 2023). Organizations that successfully embrace diversity can retain high-quality employees, improve customer loyalty, and cultivate a shared culture that values all members (Hussain &amp; </w:t>
      </w:r>
      <w:proofErr w:type="spellStart"/>
      <w:r w:rsidRPr="006729C1">
        <w:rPr>
          <w:rFonts w:ascii="Arial" w:hAnsi="Arial" w:cs="Arial"/>
        </w:rPr>
        <w:t>Farooquie</w:t>
      </w:r>
      <w:proofErr w:type="spellEnd"/>
      <w:r w:rsidRPr="006729C1">
        <w:rPr>
          <w:rFonts w:ascii="Arial" w:hAnsi="Arial" w:cs="Arial"/>
        </w:rPr>
        <w:t>, 2021).</w:t>
      </w:r>
    </w:p>
    <w:p w14:paraId="1161648C" w14:textId="77777777" w:rsidR="000C22C6" w:rsidRPr="006729C1" w:rsidRDefault="000C22C6" w:rsidP="00AD5D4E">
      <w:pPr>
        <w:spacing w:after="0" w:line="240" w:lineRule="auto"/>
        <w:jc w:val="both"/>
        <w:rPr>
          <w:rFonts w:ascii="Arial" w:hAnsi="Arial" w:cs="Arial"/>
        </w:rPr>
      </w:pPr>
    </w:p>
    <w:p w14:paraId="7FA9456E" w14:textId="3700BBCA" w:rsidR="00D85E87" w:rsidRPr="006729C1" w:rsidRDefault="00D85E87" w:rsidP="00AD5D4E">
      <w:pPr>
        <w:spacing w:after="0" w:line="240" w:lineRule="auto"/>
        <w:jc w:val="both"/>
        <w:rPr>
          <w:rFonts w:ascii="Arial" w:hAnsi="Arial" w:cs="Arial"/>
          <w:b/>
          <w:bCs/>
        </w:rPr>
      </w:pPr>
      <w:r w:rsidRPr="006729C1">
        <w:rPr>
          <w:rFonts w:ascii="Arial" w:hAnsi="Arial" w:cs="Arial"/>
          <w:b/>
          <w:bCs/>
        </w:rPr>
        <w:t>Employee Inclusion</w:t>
      </w:r>
    </w:p>
    <w:p w14:paraId="1E96D6E8" w14:textId="7D76B322" w:rsidR="00D85E87" w:rsidRPr="006729C1" w:rsidRDefault="00D85E87" w:rsidP="00AD5D4E">
      <w:pPr>
        <w:spacing w:after="0" w:line="240" w:lineRule="auto"/>
        <w:jc w:val="both"/>
        <w:rPr>
          <w:rFonts w:ascii="Arial" w:hAnsi="Arial" w:cs="Arial"/>
        </w:rPr>
      </w:pPr>
      <w:r w:rsidRPr="006729C1">
        <w:rPr>
          <w:rFonts w:ascii="Arial" w:hAnsi="Arial" w:cs="Arial"/>
        </w:rPr>
        <w:t xml:space="preserve">Inclusion of all employees does not solely refer to the presence of diverse groups; it focuses on bringing various backgrounds and viewpoints together in the development of organization-wide </w:t>
      </w:r>
      <w:r w:rsidRPr="006729C1">
        <w:rPr>
          <w:rFonts w:ascii="Arial" w:hAnsi="Arial" w:cs="Arial"/>
        </w:rPr>
        <w:lastRenderedPageBreak/>
        <w:t xml:space="preserve">policies by enhancing their sense of belonging (Omale et al., 2025; </w:t>
      </w:r>
      <w:proofErr w:type="spellStart"/>
      <w:r w:rsidRPr="006729C1">
        <w:rPr>
          <w:rFonts w:ascii="Arial" w:hAnsi="Arial" w:cs="Arial"/>
        </w:rPr>
        <w:t>Zulmi</w:t>
      </w:r>
      <w:proofErr w:type="spellEnd"/>
      <w:r w:rsidRPr="006729C1">
        <w:rPr>
          <w:rFonts w:ascii="Arial" w:hAnsi="Arial" w:cs="Arial"/>
        </w:rPr>
        <w:t xml:space="preserve"> et al., 2021). In an inclusive work environment, every employee has the same opportunity to engage with the company, contribute to discussions about their ideas, and contribute to providing feedback about their workplace experience (</w:t>
      </w:r>
      <w:proofErr w:type="spellStart"/>
      <w:r w:rsidRPr="006729C1">
        <w:rPr>
          <w:rFonts w:ascii="Arial" w:hAnsi="Arial" w:cs="Arial"/>
        </w:rPr>
        <w:t>Jejeniwa</w:t>
      </w:r>
      <w:proofErr w:type="spellEnd"/>
      <w:r w:rsidRPr="006729C1">
        <w:rPr>
          <w:rFonts w:ascii="Arial" w:hAnsi="Arial" w:cs="Arial"/>
        </w:rPr>
        <w:t xml:space="preserve"> et al 2024); Girgin 2025).</w:t>
      </w:r>
    </w:p>
    <w:p w14:paraId="5C1F46E7" w14:textId="6E9920A9" w:rsidR="00D85E87" w:rsidRPr="006729C1" w:rsidRDefault="006413DB" w:rsidP="00AD5D4E">
      <w:pPr>
        <w:spacing w:before="160" w:after="0" w:line="240" w:lineRule="auto"/>
        <w:jc w:val="both"/>
        <w:rPr>
          <w:rFonts w:ascii="Arial" w:hAnsi="Arial" w:cs="Arial"/>
        </w:rPr>
      </w:pPr>
      <w:r w:rsidRPr="006729C1">
        <w:rPr>
          <w:rFonts w:ascii="Arial" w:hAnsi="Arial" w:cs="Arial"/>
        </w:rPr>
        <w:t>Successful organizations with inclusive values will typically have improved employee morale, job satisfaction, and commitment levels that lead to better performance (</w:t>
      </w:r>
      <w:proofErr w:type="spellStart"/>
      <w:r w:rsidRPr="006729C1">
        <w:rPr>
          <w:rFonts w:ascii="Arial" w:hAnsi="Arial" w:cs="Arial"/>
        </w:rPr>
        <w:t>Paldon</w:t>
      </w:r>
      <w:proofErr w:type="spellEnd"/>
      <w:r w:rsidRPr="006729C1">
        <w:rPr>
          <w:rFonts w:ascii="Arial" w:hAnsi="Arial" w:cs="Arial"/>
        </w:rPr>
        <w:t>, 2024; Radu, 2023). Inclusive organizational cultures with committed leadership foster innovation and positively impact overall organizational performance (</w:t>
      </w:r>
      <w:proofErr w:type="spellStart"/>
      <w:r w:rsidRPr="006729C1">
        <w:rPr>
          <w:rFonts w:ascii="Arial" w:hAnsi="Arial" w:cs="Arial"/>
        </w:rPr>
        <w:t>Leuhery</w:t>
      </w:r>
      <w:proofErr w:type="spellEnd"/>
      <w:r w:rsidRPr="006729C1">
        <w:rPr>
          <w:rFonts w:ascii="Arial" w:hAnsi="Arial" w:cs="Arial"/>
        </w:rPr>
        <w:t xml:space="preserve"> et al. 2024; Hussain &amp; Farooqui, 2021; Shrestha, 2019). Employees’ unique backgrounds can provide valuable strategic business insights that further illustrate the importance of inclusivity to overall organizational effectiveness.</w:t>
      </w:r>
    </w:p>
    <w:p w14:paraId="54C4C0D8" w14:textId="77777777" w:rsidR="005927B2" w:rsidRPr="006729C1" w:rsidRDefault="005927B2" w:rsidP="00AD5D4E">
      <w:pPr>
        <w:spacing w:before="160" w:after="0" w:line="240" w:lineRule="auto"/>
        <w:jc w:val="both"/>
        <w:rPr>
          <w:rFonts w:ascii="Arial" w:hAnsi="Arial" w:cs="Arial"/>
        </w:rPr>
      </w:pPr>
    </w:p>
    <w:p w14:paraId="532F94CE" w14:textId="77777777" w:rsidR="005927B2" w:rsidRPr="006729C1" w:rsidRDefault="005927B2" w:rsidP="00AD5D4E">
      <w:pPr>
        <w:spacing w:after="0" w:line="240" w:lineRule="auto"/>
        <w:jc w:val="both"/>
        <w:rPr>
          <w:rFonts w:ascii="Arial" w:hAnsi="Arial" w:cs="Arial"/>
          <w:b/>
          <w:bCs/>
        </w:rPr>
      </w:pPr>
      <w:r w:rsidRPr="006729C1">
        <w:rPr>
          <w:rFonts w:ascii="Arial" w:hAnsi="Arial" w:cs="Arial"/>
          <w:b/>
          <w:bCs/>
        </w:rPr>
        <w:t>Employee Engagement</w:t>
      </w:r>
    </w:p>
    <w:p w14:paraId="0167B0C5" w14:textId="77777777" w:rsidR="005927B2" w:rsidRPr="006729C1" w:rsidRDefault="005927B2" w:rsidP="00AD5D4E">
      <w:pPr>
        <w:spacing w:before="120" w:after="0" w:line="240" w:lineRule="auto"/>
        <w:jc w:val="both"/>
        <w:rPr>
          <w:rFonts w:ascii="Arial" w:hAnsi="Arial" w:cs="Arial"/>
        </w:rPr>
      </w:pPr>
      <w:r w:rsidRPr="006729C1">
        <w:rPr>
          <w:rFonts w:ascii="Arial" w:hAnsi="Arial" w:cs="Arial"/>
        </w:rPr>
        <w:t xml:space="preserve">Employee engagement describes the positive psychological condition of having an employee who is highly engaged, motivated and committed to the work (Putri et al., 2021; Umar and Ahmadu, 2026). An engaged employee will apply their time, energy and talent toward accomplishing the </w:t>
      </w:r>
      <w:proofErr w:type="spellStart"/>
      <w:r w:rsidRPr="006729C1">
        <w:rPr>
          <w:rFonts w:ascii="Arial" w:hAnsi="Arial" w:cs="Arial"/>
        </w:rPr>
        <w:t>organisation's</w:t>
      </w:r>
      <w:proofErr w:type="spellEnd"/>
      <w:r w:rsidRPr="006729C1">
        <w:rPr>
          <w:rFonts w:ascii="Arial" w:hAnsi="Arial" w:cs="Arial"/>
        </w:rPr>
        <w:t xml:space="preserve"> goals and objectives, demonstrating a level of emotional commitment and authenticity beyond just salary or promotion (Riyanto et al., 2021; Hasan et al., 2021; Hendrik et al., 2021). </w:t>
      </w:r>
    </w:p>
    <w:p w14:paraId="67F4AC17" w14:textId="01F53795" w:rsidR="006413DB" w:rsidRPr="006729C1" w:rsidRDefault="005927B2" w:rsidP="00AD5D4E">
      <w:pPr>
        <w:spacing w:before="160" w:after="0" w:line="240" w:lineRule="auto"/>
        <w:jc w:val="both"/>
        <w:rPr>
          <w:rFonts w:ascii="Arial" w:hAnsi="Arial" w:cs="Arial"/>
        </w:rPr>
      </w:pPr>
      <w:r w:rsidRPr="006729C1">
        <w:rPr>
          <w:rFonts w:ascii="Arial" w:hAnsi="Arial" w:cs="Arial"/>
        </w:rPr>
        <w:t xml:space="preserve">Engaged employees tend to be more productive and contribute more to their organization as a result of actively contributing ideas that support their own personal values and the overall mission of the organization. (Fadhilah, et al., 2022; Mirji et al., 2023; Shrestha, 2019). While workforce diversity does not inherently lead to higher levels of engagement, an inclusive culture, strong leadership, and effective communication can contribute to greater levels of employee engagement (Hussain &amp; </w:t>
      </w:r>
      <w:proofErr w:type="spellStart"/>
      <w:r w:rsidRPr="006729C1">
        <w:rPr>
          <w:rFonts w:ascii="Arial" w:hAnsi="Arial" w:cs="Arial"/>
        </w:rPr>
        <w:t>Farooquie</w:t>
      </w:r>
      <w:proofErr w:type="spellEnd"/>
      <w:r w:rsidRPr="006729C1">
        <w:rPr>
          <w:rFonts w:ascii="Arial" w:hAnsi="Arial" w:cs="Arial"/>
        </w:rPr>
        <w:t xml:space="preserve">, 2021; </w:t>
      </w:r>
      <w:proofErr w:type="spellStart"/>
      <w:r w:rsidRPr="006729C1">
        <w:rPr>
          <w:rFonts w:ascii="Arial" w:hAnsi="Arial" w:cs="Arial"/>
        </w:rPr>
        <w:t>Alshaabani</w:t>
      </w:r>
      <w:proofErr w:type="spellEnd"/>
      <w:r w:rsidRPr="006729C1">
        <w:rPr>
          <w:rFonts w:ascii="Arial" w:hAnsi="Arial" w:cs="Arial"/>
        </w:rPr>
        <w:t xml:space="preserve"> et al., 2022). Therefore, organizations with strong employee engagement will typically experience higher performance, greater competitiveness, and sustain their long-term success.</w:t>
      </w:r>
    </w:p>
    <w:p w14:paraId="4B0A8F72" w14:textId="77777777" w:rsidR="00B51E1F" w:rsidRPr="006729C1" w:rsidRDefault="00B51E1F" w:rsidP="00AD5D4E">
      <w:pPr>
        <w:spacing w:after="0" w:line="240" w:lineRule="auto"/>
        <w:jc w:val="both"/>
        <w:rPr>
          <w:rFonts w:ascii="Arial" w:hAnsi="Arial" w:cs="Arial"/>
          <w:b/>
          <w:bCs/>
        </w:rPr>
      </w:pPr>
    </w:p>
    <w:p w14:paraId="4254F49B" w14:textId="3F30B7DE" w:rsidR="00094E06" w:rsidRPr="006729C1" w:rsidRDefault="00B51E1F" w:rsidP="00AD5D4E">
      <w:pPr>
        <w:spacing w:before="160" w:after="0" w:line="240" w:lineRule="auto"/>
        <w:jc w:val="both"/>
        <w:rPr>
          <w:rFonts w:ascii="Arial" w:hAnsi="Arial" w:cs="Arial"/>
          <w:b/>
          <w:bCs/>
        </w:rPr>
      </w:pPr>
      <w:r w:rsidRPr="006729C1">
        <w:rPr>
          <w:rFonts w:ascii="Arial" w:hAnsi="Arial" w:cs="Arial"/>
          <w:b/>
          <w:bCs/>
        </w:rPr>
        <w:t>Organizational Culture</w:t>
      </w:r>
    </w:p>
    <w:p w14:paraId="43B6920F" w14:textId="15F1D9BB" w:rsidR="00B51E1F" w:rsidRPr="006729C1" w:rsidRDefault="00B51E1F" w:rsidP="00AD5D4E">
      <w:pPr>
        <w:spacing w:before="160" w:after="0" w:line="240" w:lineRule="auto"/>
        <w:jc w:val="both"/>
        <w:rPr>
          <w:rFonts w:ascii="Arial" w:hAnsi="Arial" w:cs="Arial"/>
        </w:rPr>
      </w:pPr>
      <w:r w:rsidRPr="006729C1">
        <w:rPr>
          <w:rFonts w:ascii="Arial" w:hAnsi="Arial" w:cs="Arial"/>
        </w:rPr>
        <w:t xml:space="preserve">The collective values, beliefs, activities, behaviors, patterns, and mindsets of a company that affect an employee's performance and how they behave within an organization are referred to as the culture of an organization (Hasan et al. 2021; </w:t>
      </w:r>
      <w:proofErr w:type="spellStart"/>
      <w:r w:rsidRPr="006729C1">
        <w:rPr>
          <w:rFonts w:ascii="Arial" w:hAnsi="Arial" w:cs="Arial"/>
        </w:rPr>
        <w:t>Iskamto</w:t>
      </w:r>
      <w:proofErr w:type="spellEnd"/>
      <w:r w:rsidRPr="006729C1">
        <w:rPr>
          <w:rFonts w:ascii="Arial" w:hAnsi="Arial" w:cs="Arial"/>
        </w:rPr>
        <w:t xml:space="preserve">, 2023; Wahjoedi, 2021). Culture establishes conventions for behavior by creating trust and aligning the efforts of individuals with the objectives of the organization to encourage cooperation, commitment, and consistency in the workplace (Arifin et al., 2019; </w:t>
      </w:r>
      <w:proofErr w:type="spellStart"/>
      <w:r w:rsidRPr="006729C1">
        <w:rPr>
          <w:rFonts w:ascii="Arial" w:hAnsi="Arial" w:cs="Arial"/>
        </w:rPr>
        <w:t>Paais</w:t>
      </w:r>
      <w:proofErr w:type="spellEnd"/>
      <w:r w:rsidRPr="006729C1">
        <w:rPr>
          <w:rFonts w:ascii="Arial" w:hAnsi="Arial" w:cs="Arial"/>
        </w:rPr>
        <w:t xml:space="preserve">, 2018; </w:t>
      </w:r>
      <w:proofErr w:type="spellStart"/>
      <w:r w:rsidRPr="006729C1">
        <w:rPr>
          <w:rFonts w:ascii="Arial" w:hAnsi="Arial" w:cs="Arial"/>
        </w:rPr>
        <w:t>Ariawaty</w:t>
      </w:r>
      <w:proofErr w:type="spellEnd"/>
      <w:r w:rsidRPr="006729C1">
        <w:rPr>
          <w:rFonts w:ascii="Arial" w:hAnsi="Arial" w:cs="Arial"/>
        </w:rPr>
        <w:t xml:space="preserve">, 2020). Evidence indicates that a culture that is supportive and strong impacts in a positive way employee performance, employee satisfaction, and employee engagement (Nadhor et al., 2025; Mirji et al., 2023; </w:t>
      </w:r>
      <w:proofErr w:type="spellStart"/>
      <w:r w:rsidRPr="006729C1">
        <w:rPr>
          <w:rFonts w:ascii="Arial" w:hAnsi="Arial" w:cs="Arial"/>
        </w:rPr>
        <w:t>Ariawaty</w:t>
      </w:r>
      <w:proofErr w:type="spellEnd"/>
      <w:r w:rsidRPr="006729C1">
        <w:rPr>
          <w:rFonts w:ascii="Arial" w:hAnsi="Arial" w:cs="Arial"/>
        </w:rPr>
        <w:t xml:space="preserve">, 2020; </w:t>
      </w:r>
      <w:proofErr w:type="spellStart"/>
      <w:r w:rsidRPr="006729C1">
        <w:rPr>
          <w:rFonts w:ascii="Arial" w:hAnsi="Arial" w:cs="Arial"/>
        </w:rPr>
        <w:t>Kuswati</w:t>
      </w:r>
      <w:proofErr w:type="spellEnd"/>
      <w:r w:rsidRPr="006729C1">
        <w:rPr>
          <w:rFonts w:ascii="Arial" w:hAnsi="Arial" w:cs="Arial"/>
        </w:rPr>
        <w:t>, 2020). Cultures that support collaboration, respect and motivation greatly contribute to the ability of employees to successfully achieve organizational objectives. On the other hand, when workers’ day-to-day interactions do not align with an organization’s articulated values, then the impact of the organizational culture on performance may be constrained (Hasan et al. 2021; Wahjoedi 2021).</w:t>
      </w:r>
    </w:p>
    <w:p w14:paraId="070E005E" w14:textId="65243C36" w:rsidR="00B51E1F" w:rsidRPr="006729C1" w:rsidRDefault="00B51E1F" w:rsidP="00AD5D4E">
      <w:pPr>
        <w:spacing w:before="160" w:after="0" w:line="240" w:lineRule="auto"/>
        <w:jc w:val="both"/>
        <w:rPr>
          <w:rFonts w:ascii="Arial" w:hAnsi="Arial" w:cs="Arial"/>
        </w:rPr>
      </w:pPr>
      <w:r w:rsidRPr="006729C1">
        <w:rPr>
          <w:rFonts w:ascii="Arial" w:hAnsi="Arial" w:cs="Arial"/>
        </w:rPr>
        <w:t xml:space="preserve">Hence, the culture of an organization is extremely important in influencing employee behaviors and performance, emphasizing the need for management to develop a values-based, inclusive, and supportive work environment (Hamdani et al., 2025; </w:t>
      </w:r>
      <w:proofErr w:type="spellStart"/>
      <w:r w:rsidRPr="006729C1">
        <w:rPr>
          <w:rFonts w:ascii="Arial" w:hAnsi="Arial" w:cs="Arial"/>
        </w:rPr>
        <w:t>Iskamto</w:t>
      </w:r>
      <w:proofErr w:type="spellEnd"/>
      <w:r w:rsidRPr="006729C1">
        <w:rPr>
          <w:rFonts w:ascii="Arial" w:hAnsi="Arial" w:cs="Arial"/>
        </w:rPr>
        <w:t>, 2023; Nadhor et al., 2023).</w:t>
      </w:r>
    </w:p>
    <w:p w14:paraId="46AEFD45" w14:textId="77777777" w:rsidR="006729C1" w:rsidRDefault="006729C1" w:rsidP="00AD5D4E">
      <w:pPr>
        <w:spacing w:before="360" w:after="0" w:line="240" w:lineRule="auto"/>
        <w:jc w:val="both"/>
        <w:rPr>
          <w:rFonts w:ascii="Arial" w:hAnsi="Arial" w:cs="Arial"/>
          <w:b/>
          <w:bCs/>
        </w:rPr>
      </w:pPr>
    </w:p>
    <w:p w14:paraId="093DB7E2" w14:textId="589E299B" w:rsidR="00E76855" w:rsidRPr="006729C1" w:rsidRDefault="00E76855" w:rsidP="00AD5D4E">
      <w:pPr>
        <w:spacing w:before="360" w:after="0" w:line="240" w:lineRule="auto"/>
        <w:jc w:val="both"/>
        <w:rPr>
          <w:rFonts w:ascii="Arial" w:hAnsi="Arial" w:cs="Arial"/>
          <w:b/>
          <w:bCs/>
        </w:rPr>
      </w:pPr>
      <w:r w:rsidRPr="006729C1">
        <w:rPr>
          <w:rFonts w:ascii="Arial" w:hAnsi="Arial" w:cs="Arial"/>
          <w:b/>
          <w:bCs/>
        </w:rPr>
        <w:lastRenderedPageBreak/>
        <w:t>Institutional Leadership</w:t>
      </w:r>
    </w:p>
    <w:p w14:paraId="331B758F" w14:textId="6E152B61" w:rsidR="00E76855" w:rsidRPr="006729C1" w:rsidRDefault="00E76855" w:rsidP="00AD5D4E">
      <w:pPr>
        <w:spacing w:before="160" w:after="0" w:line="240" w:lineRule="auto"/>
        <w:jc w:val="both"/>
        <w:rPr>
          <w:rFonts w:ascii="Arial" w:hAnsi="Arial" w:cs="Arial"/>
        </w:rPr>
      </w:pPr>
      <w:r w:rsidRPr="006729C1">
        <w:rPr>
          <w:rFonts w:ascii="Arial" w:hAnsi="Arial" w:cs="Arial"/>
        </w:rPr>
        <w:t xml:space="preserve">The leader is a key figure in directing, motivating, and enabling the workforce to achieve the goals of the organization (López-Zafra et al., 2022; Hussain et al., 2021; Nagarajah et al., 2021). Effective Leadership creates employee attitudes; facilitates decision-making and supports diversity; builds a positive work environment influencing organizational performance (Hermina &amp; Yosepha, 2019; </w:t>
      </w:r>
      <w:proofErr w:type="spellStart"/>
      <w:r w:rsidRPr="006729C1">
        <w:rPr>
          <w:rFonts w:ascii="Arial" w:hAnsi="Arial" w:cs="Arial"/>
        </w:rPr>
        <w:t>Ariawaty</w:t>
      </w:r>
      <w:proofErr w:type="spellEnd"/>
      <w:r w:rsidRPr="006729C1">
        <w:rPr>
          <w:rFonts w:ascii="Arial" w:hAnsi="Arial" w:cs="Arial"/>
        </w:rPr>
        <w:t>, 2020).</w:t>
      </w:r>
    </w:p>
    <w:p w14:paraId="0FC86D30" w14:textId="77777777" w:rsidR="00EE4942" w:rsidRPr="006729C1" w:rsidRDefault="00EE4942" w:rsidP="00AD5D4E">
      <w:pPr>
        <w:spacing w:before="160" w:after="0" w:line="240" w:lineRule="auto"/>
        <w:jc w:val="both"/>
        <w:rPr>
          <w:rFonts w:ascii="Arial" w:hAnsi="Arial" w:cs="Arial"/>
        </w:rPr>
      </w:pPr>
      <w:r w:rsidRPr="006729C1">
        <w:rPr>
          <w:rFonts w:ascii="Arial" w:hAnsi="Arial" w:cs="Arial"/>
        </w:rPr>
        <w:t>Transformational leadership promotes accountability among employees, boosts employee motivation, and rewards them for high-level performance, which results in a greater sense of job satisfaction and stronger job-related ethical values (Hermina &amp; Yosepha, 2019; Abdulkhaliq &amp; Mohammadali, 2019; Hasan et al., 2021). While some research indicates there is a connection between employee productivity and effective leadership; however, the connection is sometimes weak or non-existent because of situational context (</w:t>
      </w:r>
      <w:proofErr w:type="spellStart"/>
      <w:r w:rsidRPr="006729C1">
        <w:rPr>
          <w:rFonts w:ascii="Arial" w:hAnsi="Arial" w:cs="Arial"/>
        </w:rPr>
        <w:t>Tianingrum</w:t>
      </w:r>
      <w:proofErr w:type="spellEnd"/>
      <w:r w:rsidRPr="006729C1">
        <w:rPr>
          <w:rFonts w:ascii="Arial" w:hAnsi="Arial" w:cs="Arial"/>
        </w:rPr>
        <w:t xml:space="preserve">, 2021; Pratiwi &amp; </w:t>
      </w:r>
      <w:proofErr w:type="spellStart"/>
      <w:r w:rsidRPr="006729C1">
        <w:rPr>
          <w:rFonts w:ascii="Arial" w:hAnsi="Arial" w:cs="Arial"/>
        </w:rPr>
        <w:t>Nawangsari</w:t>
      </w:r>
      <w:proofErr w:type="spellEnd"/>
      <w:r w:rsidRPr="006729C1">
        <w:rPr>
          <w:rFonts w:ascii="Arial" w:hAnsi="Arial" w:cs="Arial"/>
        </w:rPr>
        <w:t xml:space="preserve">, 2021; Nagarajah et al., 2021). </w:t>
      </w:r>
    </w:p>
    <w:p w14:paraId="2C4E65C5" w14:textId="171190B9" w:rsidR="00E76855" w:rsidRPr="006729C1" w:rsidRDefault="00EE4942" w:rsidP="00AD5D4E">
      <w:pPr>
        <w:spacing w:before="160" w:after="0" w:line="240" w:lineRule="auto"/>
        <w:jc w:val="both"/>
        <w:rPr>
          <w:rFonts w:ascii="Arial" w:hAnsi="Arial" w:cs="Arial"/>
        </w:rPr>
      </w:pPr>
      <w:r w:rsidRPr="006729C1">
        <w:rPr>
          <w:rFonts w:ascii="Arial" w:hAnsi="Arial" w:cs="Arial"/>
        </w:rPr>
        <w:t>In general, leadership in an organization is used as a tool to mobilize people, create collaboration, and provide direction towards achieving goals.</w:t>
      </w:r>
    </w:p>
    <w:p w14:paraId="607BD7EA" w14:textId="06B82616" w:rsidR="00812918" w:rsidRPr="006729C1" w:rsidRDefault="00812918" w:rsidP="00AD5D4E">
      <w:pPr>
        <w:spacing w:after="0" w:line="240" w:lineRule="auto"/>
        <w:jc w:val="both"/>
        <w:rPr>
          <w:rFonts w:ascii="Arial" w:hAnsi="Arial" w:cs="Arial"/>
        </w:rPr>
      </w:pPr>
    </w:p>
    <w:p w14:paraId="66A6DC98" w14:textId="3BA1D9BD" w:rsidR="00812918" w:rsidRPr="006729C1" w:rsidRDefault="00812918" w:rsidP="00AD5D4E">
      <w:pPr>
        <w:spacing w:before="160" w:after="0" w:line="240" w:lineRule="auto"/>
        <w:jc w:val="both"/>
        <w:rPr>
          <w:rFonts w:ascii="Arial" w:hAnsi="Arial" w:cs="Arial"/>
          <w:b/>
          <w:bCs/>
        </w:rPr>
      </w:pPr>
      <w:r w:rsidRPr="006729C1">
        <w:rPr>
          <w:rFonts w:ascii="Arial" w:hAnsi="Arial" w:cs="Arial"/>
          <w:b/>
          <w:bCs/>
        </w:rPr>
        <w:t>Employee Management</w:t>
      </w:r>
    </w:p>
    <w:p w14:paraId="68FF0DE5" w14:textId="77777777" w:rsidR="00812918" w:rsidRPr="006729C1" w:rsidRDefault="00812918" w:rsidP="00AD5D4E">
      <w:pPr>
        <w:spacing w:before="160" w:after="0" w:line="240" w:lineRule="auto"/>
        <w:jc w:val="both"/>
        <w:rPr>
          <w:rFonts w:ascii="Arial" w:hAnsi="Arial" w:cs="Arial"/>
        </w:rPr>
      </w:pPr>
      <w:r w:rsidRPr="006729C1">
        <w:rPr>
          <w:rFonts w:ascii="Arial" w:hAnsi="Arial" w:cs="Arial"/>
        </w:rPr>
        <w:t>The success of an organization’s human resources is affected by both external and internal factors, one of which is workforce diversity (</w:t>
      </w:r>
      <w:proofErr w:type="spellStart"/>
      <w:r w:rsidRPr="006729C1">
        <w:rPr>
          <w:rFonts w:ascii="Arial" w:hAnsi="Arial" w:cs="Arial"/>
        </w:rPr>
        <w:t>Iskamto</w:t>
      </w:r>
      <w:proofErr w:type="spellEnd"/>
      <w:r w:rsidRPr="006729C1">
        <w:rPr>
          <w:rFonts w:ascii="Arial" w:hAnsi="Arial" w:cs="Arial"/>
        </w:rPr>
        <w:t>, 2023). Workforce diversity includes all demographic and work-related factors, such as age, gender, nationality or ethnic group, education, work tenure and functional background. These factors can be classified as relational diversity such as, race, gender, age or task-related diversity such as education, experience, tenure (Hussain et al., 2021).</w:t>
      </w:r>
    </w:p>
    <w:p w14:paraId="62E6D233" w14:textId="0FE8973F" w:rsidR="00812918" w:rsidRPr="006729C1" w:rsidRDefault="00812918" w:rsidP="00AD5D4E">
      <w:pPr>
        <w:spacing w:before="160" w:after="0" w:line="240" w:lineRule="auto"/>
        <w:jc w:val="both"/>
        <w:rPr>
          <w:rFonts w:ascii="Arial" w:hAnsi="Arial" w:cs="Arial"/>
        </w:rPr>
      </w:pPr>
      <w:r w:rsidRPr="006729C1">
        <w:rPr>
          <w:rFonts w:ascii="Arial" w:hAnsi="Arial" w:cs="Arial"/>
        </w:rPr>
        <w:t xml:space="preserve"> In order to be effective in managing employees, organizations need leaders who build relationships with their employees, show fairness, and create a work environment conducive to success (Hermina and Yosepha, 2015). Barriers to managing diversity need to be eliminated through focused strategies that address the needs of the organization, such as developing leaders, providing training, communicating clearly, holding individuals accountable, implementing a career plan for employees, and providing work-life balance (Hussain et al., 2020).</w:t>
      </w:r>
    </w:p>
    <w:p w14:paraId="47E69046" w14:textId="77777777" w:rsidR="006D4DF9" w:rsidRPr="006729C1" w:rsidRDefault="006D4DF9" w:rsidP="00AD5D4E">
      <w:pPr>
        <w:spacing w:after="0" w:line="240" w:lineRule="auto"/>
        <w:jc w:val="both"/>
        <w:rPr>
          <w:rFonts w:ascii="Arial" w:hAnsi="Arial" w:cs="Arial"/>
        </w:rPr>
      </w:pPr>
    </w:p>
    <w:p w14:paraId="3347A5B2" w14:textId="77777777" w:rsidR="006D4DF9" w:rsidRPr="006729C1" w:rsidRDefault="006D4DF9" w:rsidP="00AD5D4E">
      <w:pPr>
        <w:spacing w:before="160" w:after="0" w:line="240" w:lineRule="auto"/>
        <w:jc w:val="both"/>
        <w:rPr>
          <w:rFonts w:ascii="Arial" w:hAnsi="Arial" w:cs="Arial"/>
          <w:b/>
          <w:bCs/>
        </w:rPr>
      </w:pPr>
      <w:r w:rsidRPr="006729C1">
        <w:rPr>
          <w:rFonts w:ascii="Arial" w:hAnsi="Arial" w:cs="Arial"/>
          <w:b/>
          <w:bCs/>
        </w:rPr>
        <w:t>Employee Empowerment</w:t>
      </w:r>
    </w:p>
    <w:p w14:paraId="03D04AE4" w14:textId="77777777" w:rsidR="006D4DF9" w:rsidRPr="006729C1" w:rsidRDefault="006D4DF9" w:rsidP="00AD5D4E">
      <w:pPr>
        <w:spacing w:before="160" w:after="0" w:line="240" w:lineRule="auto"/>
        <w:jc w:val="both"/>
        <w:rPr>
          <w:rFonts w:ascii="Arial" w:hAnsi="Arial" w:cs="Arial"/>
        </w:rPr>
      </w:pPr>
      <w:r w:rsidRPr="006729C1">
        <w:rPr>
          <w:rFonts w:ascii="Arial" w:hAnsi="Arial" w:cs="Arial"/>
        </w:rPr>
        <w:t>Morale and engagement are enhanced when employees are empowered through having meaningful work, developmental experiences, and the ability to contribute to decision-making (Abdulkhaliq &amp; Mohammadali, 2019). If employees know how their contributions add value and have the ability to use their abilities, then they become more motivated and satisfied at work.</w:t>
      </w:r>
    </w:p>
    <w:p w14:paraId="7151F4AE" w14:textId="68D5C8B2" w:rsidR="00812918" w:rsidRPr="006729C1" w:rsidRDefault="006D4DF9" w:rsidP="00AD5D4E">
      <w:pPr>
        <w:spacing w:before="160" w:after="0" w:line="240" w:lineRule="auto"/>
        <w:jc w:val="both"/>
        <w:rPr>
          <w:rFonts w:ascii="Arial" w:hAnsi="Arial" w:cs="Arial"/>
        </w:rPr>
      </w:pPr>
      <w:r w:rsidRPr="006729C1">
        <w:rPr>
          <w:rFonts w:ascii="Arial" w:hAnsi="Arial" w:cs="Arial"/>
        </w:rPr>
        <w:t>Leadership that encourages participation, rather than using an autocratic process of making decisions, is more likely to create greater confidence, job satisfaction, and performance (Nagarajah et al., 2021; Mirji et al., 2023). According to studies, employees, including Generation X, show an increase in both their willingness to contribute to the business (through offering ideas or a suggested improvement) when they feel their contributions are valued, which confirms there is substantial evidence of a connection between empowerment and engagement (</w:t>
      </w:r>
      <w:proofErr w:type="spellStart"/>
      <w:r w:rsidRPr="006729C1">
        <w:rPr>
          <w:rFonts w:ascii="Arial" w:hAnsi="Arial" w:cs="Arial"/>
        </w:rPr>
        <w:t>Juevesa</w:t>
      </w:r>
      <w:proofErr w:type="spellEnd"/>
      <w:r w:rsidRPr="006729C1">
        <w:rPr>
          <w:rFonts w:ascii="Arial" w:hAnsi="Arial" w:cs="Arial"/>
        </w:rPr>
        <w:t xml:space="preserve"> &amp; Castino, 2020).</w:t>
      </w:r>
    </w:p>
    <w:p w14:paraId="323702A6" w14:textId="77777777" w:rsidR="006729C1" w:rsidRDefault="006729C1" w:rsidP="00AD5D4E">
      <w:pPr>
        <w:spacing w:before="360" w:after="0" w:line="240" w:lineRule="auto"/>
        <w:jc w:val="both"/>
        <w:rPr>
          <w:rFonts w:ascii="Arial" w:hAnsi="Arial" w:cs="Arial"/>
          <w:b/>
          <w:bCs/>
        </w:rPr>
      </w:pPr>
    </w:p>
    <w:p w14:paraId="36149AE1" w14:textId="4DC5A425" w:rsidR="00530956" w:rsidRPr="006729C1" w:rsidRDefault="00530956" w:rsidP="00AD5D4E">
      <w:pPr>
        <w:spacing w:before="360" w:after="0" w:line="240" w:lineRule="auto"/>
        <w:jc w:val="both"/>
        <w:rPr>
          <w:rFonts w:ascii="Arial" w:hAnsi="Arial" w:cs="Arial"/>
          <w:b/>
          <w:bCs/>
        </w:rPr>
      </w:pPr>
      <w:r w:rsidRPr="006729C1">
        <w:rPr>
          <w:rFonts w:ascii="Arial" w:hAnsi="Arial" w:cs="Arial"/>
          <w:b/>
          <w:bCs/>
        </w:rPr>
        <w:lastRenderedPageBreak/>
        <w:t>Employee Performance</w:t>
      </w:r>
    </w:p>
    <w:p w14:paraId="04ADE41A" w14:textId="378D752D" w:rsidR="008B1BC5" w:rsidRPr="006729C1" w:rsidRDefault="008B1BC5" w:rsidP="00AD5D4E">
      <w:pPr>
        <w:spacing w:before="160" w:after="0" w:line="240" w:lineRule="auto"/>
        <w:jc w:val="both"/>
        <w:rPr>
          <w:rFonts w:ascii="Arial" w:hAnsi="Arial" w:cs="Arial"/>
        </w:rPr>
      </w:pPr>
      <w:r w:rsidRPr="006729C1">
        <w:rPr>
          <w:rFonts w:ascii="Arial" w:hAnsi="Arial" w:cs="Arial"/>
        </w:rPr>
        <w:t>The success, productivity, and profitability of an enterprise are dependent upon the performance of employees. Their individual effectiveness (</w:t>
      </w:r>
      <w:proofErr w:type="spellStart"/>
      <w:r w:rsidRPr="006729C1">
        <w:rPr>
          <w:rFonts w:ascii="Arial" w:hAnsi="Arial" w:cs="Arial"/>
        </w:rPr>
        <w:t>Rusmiati</w:t>
      </w:r>
      <w:proofErr w:type="spellEnd"/>
      <w:r w:rsidRPr="006729C1">
        <w:rPr>
          <w:rFonts w:ascii="Arial" w:hAnsi="Arial" w:cs="Arial"/>
        </w:rPr>
        <w:t xml:space="preserve"> et al., 2021; Abdulkhaliq &amp; Mohammadali, 2019; Mills et al., 2019) has a direct impact on the success of the business, the amount of work that can be completed, and the overall organization’s plan, goals, and strategies (Nagarajah et al., 2021; Hermina &amp; Yosepha, 2019; Omar et al., 2022). Employee Performance represents the degree to which the employees have achieved their assigned duties in accordance with the organization's expectations, standards, and objectives. (Nagarajah et al., 2021; Hermina &amp; Yosepha, 2019; Omar et al., 2022).</w:t>
      </w:r>
    </w:p>
    <w:p w14:paraId="02C60A60" w14:textId="57138FC3" w:rsidR="00530956" w:rsidRPr="006729C1" w:rsidRDefault="00530956" w:rsidP="00AD5D4E">
      <w:pPr>
        <w:spacing w:before="160" w:after="0" w:line="240" w:lineRule="auto"/>
        <w:jc w:val="both"/>
        <w:rPr>
          <w:rFonts w:ascii="Arial" w:hAnsi="Arial" w:cs="Arial"/>
        </w:rPr>
      </w:pPr>
      <w:r w:rsidRPr="006729C1">
        <w:rPr>
          <w:rFonts w:ascii="Arial" w:hAnsi="Arial" w:cs="Arial"/>
        </w:rPr>
        <w:t xml:space="preserve">The most valuable resources in an </w:t>
      </w:r>
      <w:proofErr w:type="spellStart"/>
      <w:r w:rsidRPr="006729C1">
        <w:rPr>
          <w:rFonts w:ascii="Arial" w:hAnsi="Arial" w:cs="Arial"/>
        </w:rPr>
        <w:t>organisation</w:t>
      </w:r>
      <w:proofErr w:type="spellEnd"/>
      <w:r w:rsidRPr="006729C1">
        <w:rPr>
          <w:rFonts w:ascii="Arial" w:hAnsi="Arial" w:cs="Arial"/>
        </w:rPr>
        <w:t xml:space="preserve"> are their employees; therefore, effective human resource (HR) management is vital to the development and maintenance of employee performance (</w:t>
      </w:r>
      <w:proofErr w:type="spellStart"/>
      <w:r w:rsidRPr="006729C1">
        <w:rPr>
          <w:rFonts w:ascii="Arial" w:hAnsi="Arial" w:cs="Arial"/>
        </w:rPr>
        <w:t>Ariawaty</w:t>
      </w:r>
      <w:proofErr w:type="spellEnd"/>
      <w:r w:rsidRPr="006729C1">
        <w:rPr>
          <w:rFonts w:ascii="Arial" w:hAnsi="Arial" w:cs="Arial"/>
        </w:rPr>
        <w:t xml:space="preserve">, 2020; Hamdani et al., 2023; Hendrik et al., 2021; </w:t>
      </w:r>
      <w:proofErr w:type="spellStart"/>
      <w:r w:rsidRPr="006729C1">
        <w:rPr>
          <w:rFonts w:ascii="Arial" w:hAnsi="Arial" w:cs="Arial"/>
        </w:rPr>
        <w:t>Paais</w:t>
      </w:r>
      <w:proofErr w:type="spellEnd"/>
      <w:r w:rsidRPr="006729C1">
        <w:rPr>
          <w:rFonts w:ascii="Arial" w:hAnsi="Arial" w:cs="Arial"/>
        </w:rPr>
        <w:t xml:space="preserve">, 2018). The effectiveness of an </w:t>
      </w:r>
      <w:proofErr w:type="spellStart"/>
      <w:r w:rsidRPr="006729C1">
        <w:rPr>
          <w:rFonts w:ascii="Arial" w:hAnsi="Arial" w:cs="Arial"/>
        </w:rPr>
        <w:t>organisation's</w:t>
      </w:r>
      <w:proofErr w:type="spellEnd"/>
      <w:r w:rsidRPr="006729C1">
        <w:rPr>
          <w:rFonts w:ascii="Arial" w:hAnsi="Arial" w:cs="Arial"/>
        </w:rPr>
        <w:t xml:space="preserve"> HR is directly related to the success or failure of its operations, as high employee performance contributes to efficient operations and low employee performance diminishes efficiency and negatively impacts business sustainability (</w:t>
      </w:r>
      <w:proofErr w:type="spellStart"/>
      <w:r w:rsidRPr="006729C1">
        <w:rPr>
          <w:rFonts w:ascii="Arial" w:hAnsi="Arial" w:cs="Arial"/>
        </w:rPr>
        <w:t>Tianingrum</w:t>
      </w:r>
      <w:proofErr w:type="spellEnd"/>
      <w:r w:rsidRPr="006729C1">
        <w:rPr>
          <w:rFonts w:ascii="Arial" w:hAnsi="Arial" w:cs="Arial"/>
        </w:rPr>
        <w:t xml:space="preserve">, 2021; </w:t>
      </w:r>
      <w:proofErr w:type="spellStart"/>
      <w:r w:rsidRPr="006729C1">
        <w:rPr>
          <w:rFonts w:ascii="Arial" w:hAnsi="Arial" w:cs="Arial"/>
        </w:rPr>
        <w:t>Paais</w:t>
      </w:r>
      <w:proofErr w:type="spellEnd"/>
      <w:r w:rsidRPr="006729C1">
        <w:rPr>
          <w:rFonts w:ascii="Arial" w:hAnsi="Arial" w:cs="Arial"/>
        </w:rPr>
        <w:t>, 2018).</w:t>
      </w:r>
    </w:p>
    <w:p w14:paraId="38CD2D17" w14:textId="4E15DC46" w:rsidR="00530956" w:rsidRPr="006729C1" w:rsidRDefault="00530956" w:rsidP="00AD5D4E">
      <w:pPr>
        <w:spacing w:before="160" w:after="0" w:line="240" w:lineRule="auto"/>
        <w:jc w:val="both"/>
        <w:rPr>
          <w:rFonts w:ascii="Arial" w:hAnsi="Arial" w:cs="Arial"/>
        </w:rPr>
      </w:pPr>
      <w:r w:rsidRPr="006729C1">
        <w:rPr>
          <w:rFonts w:ascii="Arial" w:hAnsi="Arial" w:cs="Arial"/>
        </w:rPr>
        <w:t xml:space="preserve">Through regular evaluations of employee performance, organizations can identify where enhancements need to be made and train employees in accordance with company objectives (Litmos 2023; </w:t>
      </w:r>
      <w:proofErr w:type="spellStart"/>
      <w:r w:rsidRPr="006729C1">
        <w:rPr>
          <w:rFonts w:ascii="Arial" w:hAnsi="Arial" w:cs="Arial"/>
        </w:rPr>
        <w:t>Perkbox</w:t>
      </w:r>
      <w:proofErr w:type="spellEnd"/>
      <w:r w:rsidRPr="006729C1">
        <w:rPr>
          <w:rFonts w:ascii="Arial" w:hAnsi="Arial" w:cs="Arial"/>
        </w:rPr>
        <w:t xml:space="preserve"> 2020).</w:t>
      </w:r>
    </w:p>
    <w:p w14:paraId="0DB6DF85" w14:textId="77777777" w:rsidR="00530956" w:rsidRPr="006729C1" w:rsidRDefault="00530956" w:rsidP="00AD5D4E">
      <w:pPr>
        <w:spacing w:before="160" w:after="0" w:line="240" w:lineRule="auto"/>
        <w:jc w:val="both"/>
        <w:rPr>
          <w:rFonts w:ascii="Arial" w:hAnsi="Arial" w:cs="Arial"/>
        </w:rPr>
      </w:pPr>
    </w:p>
    <w:p w14:paraId="5CE3A302" w14:textId="77777777" w:rsidR="00530956" w:rsidRPr="006729C1" w:rsidRDefault="00530956" w:rsidP="00AD5D4E">
      <w:pPr>
        <w:spacing w:after="0" w:line="240" w:lineRule="auto"/>
        <w:jc w:val="both"/>
        <w:rPr>
          <w:rFonts w:ascii="Arial" w:hAnsi="Arial" w:cs="Arial"/>
          <w:b/>
          <w:bCs/>
        </w:rPr>
      </w:pPr>
      <w:r w:rsidRPr="006729C1">
        <w:rPr>
          <w:rFonts w:ascii="Arial" w:hAnsi="Arial" w:cs="Arial"/>
          <w:b/>
          <w:bCs/>
        </w:rPr>
        <w:t>Employee Absorption</w:t>
      </w:r>
    </w:p>
    <w:p w14:paraId="23F16DE7" w14:textId="77777777" w:rsidR="00530956" w:rsidRPr="006729C1" w:rsidRDefault="00530956" w:rsidP="00AD5D4E">
      <w:pPr>
        <w:spacing w:after="0" w:line="240" w:lineRule="auto"/>
        <w:jc w:val="both"/>
        <w:rPr>
          <w:rFonts w:ascii="Arial" w:hAnsi="Arial" w:cs="Arial"/>
        </w:rPr>
      </w:pPr>
      <w:r w:rsidRPr="006729C1">
        <w:rPr>
          <w:rFonts w:ascii="Arial" w:hAnsi="Arial" w:cs="Arial"/>
        </w:rPr>
        <w:t xml:space="preserve">Employee absorption was defined by Hasan et al. (2021) and Fadhilah et al. (2022) as the degree of concentration an individual has when engaged in activities related to one’s role. Absorption refers to the degree that a person focuses on a job, which creates a distance between them and their environment. Higher levels of absorption correspond with job performance; that is, those who have high levels of absorption tend to perform better than others, because they are working in a calm and serious manner, and therefore are more efficient and produce higher quality results (Jaya &amp; </w:t>
      </w:r>
      <w:proofErr w:type="spellStart"/>
      <w:r w:rsidRPr="006729C1">
        <w:rPr>
          <w:rFonts w:ascii="Arial" w:hAnsi="Arial" w:cs="Arial"/>
        </w:rPr>
        <w:t>Ariyanto</w:t>
      </w:r>
      <w:proofErr w:type="spellEnd"/>
      <w:r w:rsidRPr="006729C1">
        <w:rPr>
          <w:rFonts w:ascii="Arial" w:hAnsi="Arial" w:cs="Arial"/>
        </w:rPr>
        <w:t>, 2021).</w:t>
      </w:r>
    </w:p>
    <w:p w14:paraId="0011F929" w14:textId="77777777" w:rsidR="00530956" w:rsidRPr="006729C1" w:rsidRDefault="00530956" w:rsidP="00AD5D4E">
      <w:pPr>
        <w:spacing w:before="120" w:after="0" w:line="240" w:lineRule="auto"/>
        <w:jc w:val="both"/>
        <w:rPr>
          <w:rFonts w:ascii="Arial" w:hAnsi="Arial" w:cs="Arial"/>
        </w:rPr>
      </w:pPr>
      <w:r w:rsidRPr="006729C1">
        <w:rPr>
          <w:rFonts w:ascii="Arial" w:hAnsi="Arial" w:cs="Arial"/>
        </w:rPr>
        <w:t>According to Hendrik et al. (2021), Employee Absorption refers to employees being completely engrossed in their work and exhibiting high levels of concentration, enjoyment and losing a sense of time passing quickly. When employees are exhibiting Employee Absorption behaviors, they find it very difficult to disengage from their daily work tasks.</w:t>
      </w:r>
    </w:p>
    <w:p w14:paraId="7FC795C8" w14:textId="77777777" w:rsidR="00530956" w:rsidRPr="006729C1" w:rsidRDefault="00530956" w:rsidP="00AD5D4E">
      <w:pPr>
        <w:spacing w:before="160" w:after="0" w:line="240" w:lineRule="auto"/>
        <w:jc w:val="both"/>
        <w:rPr>
          <w:rFonts w:ascii="Arial" w:hAnsi="Arial" w:cs="Arial"/>
        </w:rPr>
      </w:pPr>
    </w:p>
    <w:p w14:paraId="75A836FA" w14:textId="54EAA00F" w:rsidR="00530956" w:rsidRPr="006729C1" w:rsidRDefault="006862C5" w:rsidP="00AD5D4E">
      <w:pPr>
        <w:spacing w:before="160" w:after="0" w:line="240" w:lineRule="auto"/>
        <w:jc w:val="both"/>
        <w:rPr>
          <w:rFonts w:ascii="Arial" w:hAnsi="Arial" w:cs="Arial"/>
          <w:b/>
          <w:bCs/>
        </w:rPr>
      </w:pPr>
      <w:r w:rsidRPr="006729C1">
        <w:rPr>
          <w:rFonts w:ascii="Arial" w:hAnsi="Arial" w:cs="Arial"/>
          <w:b/>
          <w:bCs/>
        </w:rPr>
        <w:t>Employee Vigor</w:t>
      </w:r>
    </w:p>
    <w:p w14:paraId="713A2235" w14:textId="692F041D" w:rsidR="006862C5" w:rsidRPr="006729C1" w:rsidRDefault="006862C5" w:rsidP="00AD5D4E">
      <w:pPr>
        <w:spacing w:before="160" w:after="0" w:line="240" w:lineRule="auto"/>
        <w:jc w:val="both"/>
        <w:rPr>
          <w:rFonts w:ascii="Arial" w:hAnsi="Arial" w:cs="Arial"/>
        </w:rPr>
      </w:pPr>
      <w:r w:rsidRPr="006729C1">
        <w:rPr>
          <w:rFonts w:ascii="Arial" w:hAnsi="Arial" w:cs="Arial"/>
        </w:rPr>
        <w:t xml:space="preserve">The term employee vigor describes people who have great energy, enthusiasm, mental stamina and persistence in doing their work, even when faced with demanding situations (Jaya &amp; </w:t>
      </w:r>
      <w:proofErr w:type="spellStart"/>
      <w:r w:rsidRPr="006729C1">
        <w:rPr>
          <w:rFonts w:ascii="Arial" w:hAnsi="Arial" w:cs="Arial"/>
        </w:rPr>
        <w:t>Ariyanto</w:t>
      </w:r>
      <w:proofErr w:type="spellEnd"/>
      <w:r w:rsidRPr="006729C1">
        <w:rPr>
          <w:rFonts w:ascii="Arial" w:hAnsi="Arial" w:cs="Arial"/>
        </w:rPr>
        <w:t xml:space="preserve">, 2021; Fadhilah et al., 2022; López-Zafra et al. 2022).  Employees that demonstrate vigor also show a strong sense of commitment, strong work ethic &amp; consistent effort; thus, positively impacting their own performance on the job. In contrast, engagement, teamwork, or dissatisfaction with work may result in diminished vigor and a corresponding decrease in overall performance within an organization (Arifin et al., 2019; Hermina &amp; Yosepha, 2019; </w:t>
      </w:r>
      <w:proofErr w:type="spellStart"/>
      <w:r w:rsidRPr="006729C1">
        <w:rPr>
          <w:rFonts w:ascii="Arial" w:hAnsi="Arial" w:cs="Arial"/>
        </w:rPr>
        <w:t>Paais</w:t>
      </w:r>
      <w:proofErr w:type="spellEnd"/>
      <w:r w:rsidRPr="006729C1">
        <w:rPr>
          <w:rFonts w:ascii="Arial" w:hAnsi="Arial" w:cs="Arial"/>
        </w:rPr>
        <w:t>, 2018).</w:t>
      </w:r>
    </w:p>
    <w:p w14:paraId="09A1E81C" w14:textId="77777777" w:rsidR="006862C5" w:rsidRPr="006729C1" w:rsidRDefault="006862C5" w:rsidP="00AD5D4E">
      <w:pPr>
        <w:spacing w:after="0" w:line="240" w:lineRule="auto"/>
        <w:jc w:val="both"/>
        <w:rPr>
          <w:rFonts w:ascii="Arial" w:hAnsi="Arial" w:cs="Arial"/>
          <w:b/>
          <w:bCs/>
        </w:rPr>
      </w:pPr>
    </w:p>
    <w:p w14:paraId="48A40004" w14:textId="4D10693B" w:rsidR="006862C5" w:rsidRPr="006729C1" w:rsidRDefault="006862C5" w:rsidP="00AD5D4E">
      <w:pPr>
        <w:spacing w:before="160" w:after="0" w:line="240" w:lineRule="auto"/>
        <w:jc w:val="both"/>
        <w:rPr>
          <w:rFonts w:ascii="Arial" w:hAnsi="Arial" w:cs="Arial"/>
          <w:b/>
          <w:bCs/>
        </w:rPr>
      </w:pPr>
      <w:r w:rsidRPr="006729C1">
        <w:rPr>
          <w:rFonts w:ascii="Arial" w:hAnsi="Arial" w:cs="Arial"/>
          <w:b/>
          <w:bCs/>
        </w:rPr>
        <w:t>Employee Dedication</w:t>
      </w:r>
    </w:p>
    <w:p w14:paraId="44137843" w14:textId="77777777" w:rsidR="006862C5" w:rsidRPr="006729C1" w:rsidRDefault="006862C5" w:rsidP="00AD5D4E">
      <w:pPr>
        <w:spacing w:before="160" w:after="0" w:line="240" w:lineRule="auto"/>
        <w:jc w:val="both"/>
        <w:rPr>
          <w:rFonts w:ascii="Arial" w:hAnsi="Arial" w:cs="Arial"/>
        </w:rPr>
      </w:pPr>
      <w:r w:rsidRPr="006729C1">
        <w:rPr>
          <w:rFonts w:ascii="Arial" w:hAnsi="Arial" w:cs="Arial"/>
        </w:rPr>
        <w:t xml:space="preserve">According to Fadhilah et al. (2022) and Mills et al. (2021), employee dedication reflects an employee's pride and emotional engagement with their work, reflecting a significant connection </w:t>
      </w:r>
      <w:r w:rsidRPr="006729C1">
        <w:rPr>
          <w:rFonts w:ascii="Arial" w:hAnsi="Arial" w:cs="Arial"/>
        </w:rPr>
        <w:lastRenderedPageBreak/>
        <w:t xml:space="preserve">to the </w:t>
      </w:r>
      <w:proofErr w:type="spellStart"/>
      <w:r w:rsidRPr="006729C1">
        <w:rPr>
          <w:rFonts w:ascii="Arial" w:hAnsi="Arial" w:cs="Arial"/>
        </w:rPr>
        <w:t>organisation</w:t>
      </w:r>
      <w:proofErr w:type="spellEnd"/>
      <w:r w:rsidRPr="006729C1">
        <w:rPr>
          <w:rFonts w:ascii="Arial" w:hAnsi="Arial" w:cs="Arial"/>
        </w:rPr>
        <w:t xml:space="preserve"> and its values. Employees who commit themselves to their work are likely to find it fulfilling, which leads to their commitment to helping the company achieve its goals and protecting the company's image, which leads to an increase in performance for both the employee and the organization (Jaya &amp; </w:t>
      </w:r>
      <w:proofErr w:type="spellStart"/>
      <w:r w:rsidRPr="006729C1">
        <w:rPr>
          <w:rFonts w:ascii="Arial" w:hAnsi="Arial" w:cs="Arial"/>
        </w:rPr>
        <w:t>Ariyanto</w:t>
      </w:r>
      <w:proofErr w:type="spellEnd"/>
      <w:r w:rsidRPr="006729C1">
        <w:rPr>
          <w:rFonts w:ascii="Arial" w:hAnsi="Arial" w:cs="Arial"/>
        </w:rPr>
        <w:t xml:space="preserve"> 2021; Hasan 2020). </w:t>
      </w:r>
    </w:p>
    <w:p w14:paraId="0C94219E" w14:textId="39F9743D" w:rsidR="006862C5" w:rsidRPr="006729C1" w:rsidRDefault="006862C5" w:rsidP="00AD5D4E">
      <w:pPr>
        <w:spacing w:before="160" w:after="0" w:line="240" w:lineRule="auto"/>
        <w:jc w:val="both"/>
        <w:rPr>
          <w:rFonts w:ascii="Arial" w:hAnsi="Arial" w:cs="Arial"/>
        </w:rPr>
      </w:pPr>
      <w:r w:rsidRPr="006729C1">
        <w:rPr>
          <w:rFonts w:ascii="Arial" w:hAnsi="Arial" w:cs="Arial"/>
        </w:rPr>
        <w:t xml:space="preserve">Dedication is influenced not only by length of service but by the level of support, recognition, and engagement received. Additionally, employees can show their dedication through positive attitude, motivation, and willingness to accept challenges in day-to-day work (Mills et al., 2021; Jaya &amp; </w:t>
      </w:r>
      <w:proofErr w:type="spellStart"/>
      <w:r w:rsidRPr="006729C1">
        <w:rPr>
          <w:rFonts w:ascii="Arial" w:hAnsi="Arial" w:cs="Arial"/>
        </w:rPr>
        <w:t>Ariyanto</w:t>
      </w:r>
      <w:proofErr w:type="spellEnd"/>
      <w:r w:rsidRPr="006729C1">
        <w:rPr>
          <w:rFonts w:ascii="Arial" w:hAnsi="Arial" w:cs="Arial"/>
        </w:rPr>
        <w:t>, 2021).</w:t>
      </w:r>
    </w:p>
    <w:p w14:paraId="670B98B4" w14:textId="77777777" w:rsidR="003623B5" w:rsidRPr="006729C1" w:rsidRDefault="003623B5" w:rsidP="00AD5D4E">
      <w:pPr>
        <w:spacing w:before="160" w:after="0" w:line="240" w:lineRule="auto"/>
        <w:jc w:val="both"/>
        <w:rPr>
          <w:rFonts w:ascii="Arial" w:hAnsi="Arial" w:cs="Arial"/>
        </w:rPr>
      </w:pPr>
    </w:p>
    <w:p w14:paraId="25C6C024" w14:textId="77777777" w:rsidR="003623B5" w:rsidRPr="006729C1" w:rsidRDefault="003623B5" w:rsidP="00AD5D4E">
      <w:pPr>
        <w:spacing w:after="0" w:line="240" w:lineRule="auto"/>
        <w:jc w:val="both"/>
        <w:rPr>
          <w:rFonts w:ascii="Arial" w:hAnsi="Arial" w:cs="Arial"/>
          <w:b/>
          <w:bCs/>
        </w:rPr>
      </w:pPr>
      <w:r w:rsidRPr="006729C1">
        <w:rPr>
          <w:rFonts w:ascii="Arial" w:hAnsi="Arial" w:cs="Arial"/>
          <w:b/>
          <w:bCs/>
        </w:rPr>
        <w:t>Theoretical Framework</w:t>
      </w:r>
    </w:p>
    <w:p w14:paraId="54C5EC42" w14:textId="77777777" w:rsidR="003623B5" w:rsidRPr="006729C1" w:rsidRDefault="003623B5" w:rsidP="00AD5D4E">
      <w:pPr>
        <w:spacing w:after="0" w:line="240" w:lineRule="auto"/>
        <w:jc w:val="both"/>
        <w:rPr>
          <w:rFonts w:ascii="Arial" w:hAnsi="Arial" w:cs="Arial"/>
          <w:b/>
          <w:bCs/>
        </w:rPr>
      </w:pPr>
      <w:r w:rsidRPr="006729C1">
        <w:rPr>
          <w:rFonts w:ascii="Arial" w:hAnsi="Arial" w:cs="Arial"/>
          <w:b/>
          <w:bCs/>
        </w:rPr>
        <w:t>Social Identity Theory</w:t>
      </w:r>
    </w:p>
    <w:p w14:paraId="48058F3F"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Social Identity Theory was formulated in 1979 by Henri Tajfel and John Turner. This theory provides great insight into the effects of diversity in the workplace on employee behavior and performance in organizations. The theory explains that individuals cannot help but categorize themselves into in-groups and out-groups. They derive their sense of belonging from the groups into which they are classified. They view themselves as members of several social groups such as racial-ethnic tribes, or by related demographic characteristics, including age, sex, religious affiliation, or ethnicity. Such social identities influence perceptions regarding themselves within the organizational framework and their relations with others.</w:t>
      </w:r>
    </w:p>
    <w:p w14:paraId="1855339D"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Social Identity Theory is of vital importance in the research examining employee performance related to workforce diversity, corporate culture, and employee performance in large hardware firms. Social Identity Theory provides a framework by which to understand how the workplace's diverse demographic characteristics shape how employees perceive themselves and their interactions with one another in an organizational context. The creation of social identities is influenced by the existence of specific demographic characteristics, which ultimately shape employee attitudes that lead to employee behaviors, resulting in employees' level of performance.</w:t>
      </w:r>
    </w:p>
    <w:p w14:paraId="17A9CBB4"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Employees can have particularly strong ties to certain demographics based on commonalities like gender, ethnicity, or religion; this is referred to as Social Identity Theory. Social Identity Theory is how individuals relate to one another as members of different social groups. The concept includes how people develop an identification with others through social interactions, how individuals perceive themselves relative to others in terms of their social identity, and how this affects employee behavior and performance. Thus, Social Identity Theory also helps explain how factors related to diversity, such as inclusion initiatives, diversity training, and leadership behavior, affect the social identity of employees which in turn affects their behavior and performance as well.</w:t>
      </w:r>
    </w:p>
    <w:p w14:paraId="67F87EAC" w14:textId="77777777" w:rsidR="003623B5" w:rsidRPr="006729C1" w:rsidRDefault="003623B5" w:rsidP="00AD5D4E">
      <w:pPr>
        <w:spacing w:after="0" w:line="240" w:lineRule="auto"/>
        <w:ind w:firstLine="567"/>
        <w:jc w:val="both"/>
        <w:rPr>
          <w:rFonts w:ascii="Arial" w:hAnsi="Arial" w:cs="Arial"/>
          <w:lang w:val="en-PH"/>
        </w:rPr>
      </w:pPr>
      <w:r w:rsidRPr="006729C1">
        <w:rPr>
          <w:rFonts w:ascii="Arial" w:hAnsi="Arial" w:cs="Arial"/>
          <w:lang w:val="en-PH"/>
        </w:rPr>
        <w:t>According to social identity theory, employees’ social identities have an impact on their performance as measured through the three dimensions of vigor, dedication, and absorption. Feeling included and valued by diverse groups increase the way that employees engage with their jobs, increasing their levels of energy and commitment, therefore increasing their performance. In contrast, feeling socially excluded from their workplace or not aligning with the organization’s culture would decrease those outcomes for employees. Therefore, social identity theory highlights the role that diversity in the workforce and also the company culture has on employee performance.</w:t>
      </w:r>
    </w:p>
    <w:p w14:paraId="432074DC" w14:textId="77777777" w:rsidR="003623B5" w:rsidRPr="006729C1" w:rsidRDefault="003623B5" w:rsidP="00AD5D4E">
      <w:pPr>
        <w:spacing w:after="0" w:line="240" w:lineRule="auto"/>
        <w:jc w:val="both"/>
        <w:rPr>
          <w:rFonts w:ascii="Arial" w:hAnsi="Arial" w:cs="Arial"/>
          <w:lang w:val="en-PH"/>
        </w:rPr>
      </w:pPr>
    </w:p>
    <w:p w14:paraId="4F2FF6BC" w14:textId="77777777" w:rsidR="003623B5" w:rsidRPr="006729C1" w:rsidRDefault="003623B5" w:rsidP="00AD5D4E">
      <w:pPr>
        <w:spacing w:after="0" w:line="240" w:lineRule="auto"/>
        <w:jc w:val="both"/>
        <w:rPr>
          <w:rFonts w:ascii="Arial" w:hAnsi="Arial" w:cs="Arial"/>
          <w:lang w:val="en-PH"/>
        </w:rPr>
      </w:pPr>
    </w:p>
    <w:p w14:paraId="7E1969D4" w14:textId="77777777" w:rsidR="003623B5" w:rsidRPr="006729C1" w:rsidRDefault="003623B5" w:rsidP="00AD5D4E">
      <w:pPr>
        <w:spacing w:after="0" w:line="240" w:lineRule="auto"/>
        <w:jc w:val="both"/>
        <w:rPr>
          <w:rFonts w:ascii="Arial" w:hAnsi="Arial" w:cs="Arial"/>
          <w:b/>
          <w:bCs/>
        </w:rPr>
      </w:pPr>
      <w:r w:rsidRPr="006729C1">
        <w:rPr>
          <w:rFonts w:ascii="Arial" w:hAnsi="Arial" w:cs="Arial"/>
          <w:b/>
          <w:bCs/>
        </w:rPr>
        <w:t>Transformational Leadership Theory</w:t>
      </w:r>
    </w:p>
    <w:p w14:paraId="2FFDDA8F"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The Transformational Leadership Theory created by Bernard M. Bass in 1985 has played an important role in developing an understanding of how leadership works inside an organization. Based on this theory, leaders will be successful at inspiring and motivating their followers through </w:t>
      </w:r>
      <w:r w:rsidRPr="006729C1">
        <w:rPr>
          <w:rFonts w:ascii="Arial" w:hAnsi="Arial" w:cs="Arial"/>
        </w:rPr>
        <w:lastRenderedPageBreak/>
        <w:t>developing a common vision with them, providing empowerment to the employees, and developing the individuals involved.</w:t>
      </w:r>
    </w:p>
    <w:p w14:paraId="38B67332"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Transformational leaders have the ability to develop a compelling vision of what the organization is striving to achieve so that employees understand their role in fulfilling that vision. To accomplish this, transformational leaders develop clarity of purpose and direction within employees and will guide employees to put the interests of the collective ahead of their own (Needle, 2021).</w:t>
      </w:r>
    </w:p>
    <w:p w14:paraId="4A6E176F"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The Transformational Leadership Theory applies within existing research that shows how workforce heterogeneity, organization's culture, and their employee’s performance can influence large hardware companies. Transformational leaders are one way for large hardware organizations to create an organizational culture by developing an inclusive space for diverse views (Ugochukwu; 2024). At the same time, transformational leaders establish a cohesive unit among employees from many backgrounds, by communicating a clear vision aligned with the core values and aspirations of a diverse workforce.</w:t>
      </w:r>
    </w:p>
    <w:p w14:paraId="7C85E818"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Transformational leaders can give workers authority through delegation of responsibility, offering assistance and resources to help them do their job, and by supporting them in taking responsibility for doing their job (Campos, 2020). They help develop employees by creating opportunities for individual development and growth and by releasing the employee’s full potential no matter what their demographic characteristics may be. This leadership style creates an environment that maximizes employee engagement and job satisfaction while helping the </w:t>
      </w:r>
      <w:proofErr w:type="spellStart"/>
      <w:r w:rsidRPr="006729C1">
        <w:rPr>
          <w:rFonts w:ascii="Arial" w:hAnsi="Arial" w:cs="Arial"/>
        </w:rPr>
        <w:t>organisation</w:t>
      </w:r>
      <w:proofErr w:type="spellEnd"/>
      <w:r w:rsidRPr="006729C1">
        <w:rPr>
          <w:rFonts w:ascii="Arial" w:hAnsi="Arial" w:cs="Arial"/>
        </w:rPr>
        <w:t xml:space="preserve"> perform better and be more effective.</w:t>
      </w:r>
    </w:p>
    <w:p w14:paraId="3825DAB4"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Large organizations that produce hardware are typically seen as having transformational leadership styles that promote inclusion and value the views of many different people within the company, which in turn can increase employee engagement, commitment, and absorption into their jobs. These leaders help to improve employee performance by supporting employee growth and development, allowing employees to own their jobs, and building employees’ morale and enthusiasm for their work.</w:t>
      </w:r>
    </w:p>
    <w:p w14:paraId="1F43FA25" w14:textId="77777777" w:rsidR="003623B5" w:rsidRPr="006729C1" w:rsidRDefault="003623B5" w:rsidP="00AD5D4E">
      <w:pPr>
        <w:spacing w:after="0" w:line="240" w:lineRule="auto"/>
        <w:jc w:val="both"/>
        <w:rPr>
          <w:rFonts w:ascii="Arial" w:hAnsi="Arial" w:cs="Arial"/>
          <w:b/>
          <w:bCs/>
        </w:rPr>
      </w:pPr>
    </w:p>
    <w:p w14:paraId="0DE00D40" w14:textId="77777777" w:rsidR="003623B5" w:rsidRPr="006729C1" w:rsidRDefault="003623B5" w:rsidP="00AD5D4E">
      <w:pPr>
        <w:spacing w:after="0" w:line="240" w:lineRule="auto"/>
        <w:jc w:val="both"/>
        <w:rPr>
          <w:rFonts w:ascii="Arial" w:hAnsi="Arial" w:cs="Arial"/>
          <w:b/>
          <w:bCs/>
        </w:rPr>
      </w:pPr>
      <w:r w:rsidRPr="006729C1">
        <w:rPr>
          <w:rFonts w:ascii="Arial" w:hAnsi="Arial" w:cs="Arial"/>
          <w:b/>
          <w:bCs/>
        </w:rPr>
        <w:t>Social Learning Theory</w:t>
      </w:r>
    </w:p>
    <w:p w14:paraId="6768FF61"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Social Learning Theory (SLT) was developed by Albert Bandura in 1977 and has been widely adopted as a basis and a foundation for understanding how people learn through observing and imitating other people (Ritchie, 2022). According to SLT, people learn by watching other people's </w:t>
      </w:r>
      <w:proofErr w:type="spellStart"/>
      <w:r w:rsidRPr="006729C1">
        <w:rPr>
          <w:rFonts w:ascii="Arial" w:hAnsi="Arial" w:cs="Arial"/>
        </w:rPr>
        <w:t>behaviour</w:t>
      </w:r>
      <w:proofErr w:type="spellEnd"/>
      <w:r w:rsidRPr="006729C1">
        <w:rPr>
          <w:rFonts w:ascii="Arial" w:hAnsi="Arial" w:cs="Arial"/>
        </w:rPr>
        <w:t xml:space="preserve"> and copying it. According to Social Learning Theory, individuals working for an organization learn through interaction with others; they will come to understand the cultural norms, values, etc. of their workplace through these social relationships and interactions (</w:t>
      </w:r>
      <w:proofErr w:type="spellStart"/>
      <w:r w:rsidRPr="006729C1">
        <w:rPr>
          <w:rFonts w:ascii="Arial" w:hAnsi="Arial" w:cs="Arial"/>
        </w:rPr>
        <w:t>Bhamidi</w:t>
      </w:r>
      <w:proofErr w:type="spellEnd"/>
      <w:r w:rsidRPr="006729C1">
        <w:rPr>
          <w:rFonts w:ascii="Arial" w:hAnsi="Arial" w:cs="Arial"/>
        </w:rPr>
        <w:t xml:space="preserve">, 2023). </w:t>
      </w:r>
    </w:p>
    <w:p w14:paraId="421A0FBE"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The process of acquiring information is not solely through traditional modes of learning or direct teaching; informal procedures of communication or social interaction will also lead a worker to gain knowledge within their place of employment. A worker can gain an </w:t>
      </w:r>
      <w:proofErr w:type="spellStart"/>
      <w:r w:rsidRPr="006729C1">
        <w:rPr>
          <w:rFonts w:ascii="Arial" w:hAnsi="Arial" w:cs="Arial"/>
        </w:rPr>
        <w:t>internalised</w:t>
      </w:r>
      <w:proofErr w:type="spellEnd"/>
      <w:r w:rsidRPr="006729C1">
        <w:rPr>
          <w:rFonts w:ascii="Arial" w:hAnsi="Arial" w:cs="Arial"/>
        </w:rPr>
        <w:t xml:space="preserve"> understanding of how to conduct themselves at work by observing both their peers &amp; supervisors.</w:t>
      </w:r>
    </w:p>
    <w:p w14:paraId="7CDACE40"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The importance of Social Learning Theory can be seen throughout large hardware companies in respect to studying workforce heterogeneity, organizational culture, and employee performance. According to Social Learning Theory, employees learn not only from formal means (i.e., training), but also through informal means (i.e., social interactions with co-workers). As a result, employees who have different backgrounds serve as role models for one another in regard to attitude, </w:t>
      </w:r>
      <w:proofErr w:type="spellStart"/>
      <w:r w:rsidRPr="006729C1">
        <w:rPr>
          <w:rFonts w:ascii="Arial" w:hAnsi="Arial" w:cs="Arial"/>
        </w:rPr>
        <w:t>behaviour</w:t>
      </w:r>
      <w:proofErr w:type="spellEnd"/>
      <w:r w:rsidRPr="006729C1">
        <w:rPr>
          <w:rFonts w:ascii="Arial" w:hAnsi="Arial" w:cs="Arial"/>
        </w:rPr>
        <w:t>, and performance (Ritchie 2022).</w:t>
      </w:r>
    </w:p>
    <w:p w14:paraId="71277278"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In addition, the framework posits that the variety of roles in an organization is dependent on the workforce's variety of demographics, which impacts how people perform and behave in an </w:t>
      </w:r>
      <w:proofErr w:type="spellStart"/>
      <w:r w:rsidRPr="006729C1">
        <w:rPr>
          <w:rFonts w:ascii="Arial" w:hAnsi="Arial" w:cs="Arial"/>
        </w:rPr>
        <w:t>organisation</w:t>
      </w:r>
      <w:proofErr w:type="spellEnd"/>
      <w:r w:rsidRPr="006729C1">
        <w:rPr>
          <w:rFonts w:ascii="Arial" w:hAnsi="Arial" w:cs="Arial"/>
        </w:rPr>
        <w:t xml:space="preserve">. Employees can see and learn from other employees and leaders with different demographics; as such, this exposes them to different points of view, </w:t>
      </w:r>
      <w:proofErr w:type="spellStart"/>
      <w:r w:rsidRPr="006729C1">
        <w:rPr>
          <w:rFonts w:ascii="Arial" w:hAnsi="Arial" w:cs="Arial"/>
        </w:rPr>
        <w:t>behaviours</w:t>
      </w:r>
      <w:proofErr w:type="spellEnd"/>
      <w:r w:rsidRPr="006729C1">
        <w:rPr>
          <w:rFonts w:ascii="Arial" w:hAnsi="Arial" w:cs="Arial"/>
        </w:rPr>
        <w:t xml:space="preserve">, and </w:t>
      </w:r>
      <w:r w:rsidRPr="006729C1">
        <w:rPr>
          <w:rFonts w:ascii="Arial" w:hAnsi="Arial" w:cs="Arial"/>
        </w:rPr>
        <w:lastRenderedPageBreak/>
        <w:t>perspectives of others, promoting compassion, understanding, and inclusivity in the workplace (Kondrat, 2023).</w:t>
      </w:r>
    </w:p>
    <w:p w14:paraId="115F644D"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 xml:space="preserve">Employees discover how their co-workers work through their observations and imitation of one another, rather than solely through any specific training program or classroom setting. Those working in a multicultural environment allow employees to interact with colleagues and/or managers from multiple cultures; consequently, employees gain exposure to many different </w:t>
      </w:r>
      <w:proofErr w:type="spellStart"/>
      <w:r w:rsidRPr="006729C1">
        <w:rPr>
          <w:rFonts w:ascii="Arial" w:hAnsi="Arial" w:cs="Arial"/>
        </w:rPr>
        <w:t>behaviours</w:t>
      </w:r>
      <w:proofErr w:type="spellEnd"/>
      <w:r w:rsidRPr="006729C1">
        <w:rPr>
          <w:rFonts w:ascii="Arial" w:hAnsi="Arial" w:cs="Arial"/>
        </w:rPr>
        <w:t xml:space="preserve"> and ways of performing duties, which helps develop inclusiveness, engagement, and cooperation among all employees.</w:t>
      </w:r>
    </w:p>
    <w:p w14:paraId="13979772" w14:textId="77777777" w:rsidR="003623B5" w:rsidRPr="006729C1" w:rsidRDefault="003623B5" w:rsidP="00AD5D4E">
      <w:pPr>
        <w:spacing w:after="0" w:line="240" w:lineRule="auto"/>
        <w:ind w:firstLine="567"/>
        <w:jc w:val="both"/>
        <w:rPr>
          <w:rFonts w:ascii="Arial" w:hAnsi="Arial" w:cs="Arial"/>
        </w:rPr>
      </w:pPr>
      <w:r w:rsidRPr="006729C1">
        <w:rPr>
          <w:rFonts w:ascii="Arial" w:hAnsi="Arial" w:cs="Arial"/>
        </w:rPr>
        <w:t>Social learning mechanisms improve employee performance through greater levels of energy, commitment, and immersion. Hence, having a heterogeneous workforce increases the number of role models who influence workers to display positive behaviors and contribute positively to the organization.</w:t>
      </w:r>
    </w:p>
    <w:p w14:paraId="361A7A33" w14:textId="77777777" w:rsidR="003623B5" w:rsidRPr="006729C1" w:rsidRDefault="003623B5" w:rsidP="00AD5D4E">
      <w:pPr>
        <w:spacing w:before="160" w:after="0" w:line="240" w:lineRule="auto"/>
        <w:jc w:val="both"/>
        <w:rPr>
          <w:rFonts w:ascii="Arial" w:hAnsi="Arial" w:cs="Arial"/>
        </w:rPr>
      </w:pPr>
    </w:p>
    <w:p w14:paraId="15781419" w14:textId="3C436054" w:rsidR="003623B5" w:rsidRPr="006729C1" w:rsidRDefault="00AD5D4E" w:rsidP="00AD5D4E">
      <w:pPr>
        <w:spacing w:line="240" w:lineRule="auto"/>
        <w:jc w:val="both"/>
        <w:rPr>
          <w:rFonts w:ascii="Arial" w:hAnsi="Arial" w:cs="Arial"/>
          <w:b/>
        </w:rPr>
      </w:pPr>
      <w:r w:rsidRPr="006729C1">
        <w:rPr>
          <w:rFonts w:ascii="Arial" w:hAnsi="Arial" w:cs="Arial"/>
          <w:noProof/>
        </w:rPr>
        <w:drawing>
          <wp:anchor distT="0" distB="0" distL="114300" distR="114300" simplePos="0" relativeHeight="251659264" behindDoc="1" locked="0" layoutInCell="1" allowOverlap="1" wp14:anchorId="52FE907C" wp14:editId="0D88338E">
            <wp:simplePos x="0" y="0"/>
            <wp:positionH relativeFrom="margin">
              <wp:posOffset>467788</wp:posOffset>
            </wp:positionH>
            <wp:positionV relativeFrom="paragraph">
              <wp:posOffset>243205</wp:posOffset>
            </wp:positionV>
            <wp:extent cx="4550735" cy="3089701"/>
            <wp:effectExtent l="0" t="0" r="2540" b="0"/>
            <wp:wrapNone/>
            <wp:docPr id="1813341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4133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0735" cy="3089701"/>
                    </a:xfrm>
                    <a:prstGeom prst="rect">
                      <a:avLst/>
                    </a:prstGeom>
                  </pic:spPr>
                </pic:pic>
              </a:graphicData>
            </a:graphic>
            <wp14:sizeRelH relativeFrom="page">
              <wp14:pctWidth>0</wp14:pctWidth>
            </wp14:sizeRelH>
            <wp14:sizeRelV relativeFrom="page">
              <wp14:pctHeight>0</wp14:pctHeight>
            </wp14:sizeRelV>
          </wp:anchor>
        </w:drawing>
      </w:r>
      <w:r w:rsidR="003623B5" w:rsidRPr="006729C1">
        <w:rPr>
          <w:rFonts w:ascii="Arial" w:hAnsi="Arial" w:cs="Arial"/>
          <w:b/>
        </w:rPr>
        <w:t>Conceptual Framework</w:t>
      </w:r>
    </w:p>
    <w:p w14:paraId="3AA7D0B5" w14:textId="366ADA3E" w:rsidR="003623B5" w:rsidRPr="006729C1" w:rsidRDefault="003623B5" w:rsidP="00AD5D4E">
      <w:pPr>
        <w:spacing w:line="240" w:lineRule="auto"/>
        <w:jc w:val="both"/>
        <w:rPr>
          <w:rFonts w:ascii="Arial" w:hAnsi="Arial" w:cs="Arial"/>
        </w:rPr>
      </w:pPr>
      <w:r w:rsidRPr="006729C1">
        <w:rPr>
          <w:rFonts w:ascii="Arial" w:hAnsi="Arial" w:cs="Arial"/>
          <w:b/>
        </w:rPr>
        <w:tab/>
      </w:r>
    </w:p>
    <w:p w14:paraId="416B2585" w14:textId="77777777" w:rsidR="003623B5" w:rsidRPr="006729C1" w:rsidRDefault="003623B5" w:rsidP="00AD5D4E">
      <w:pPr>
        <w:spacing w:before="160" w:after="0" w:line="240" w:lineRule="auto"/>
        <w:jc w:val="both"/>
        <w:rPr>
          <w:rFonts w:ascii="Arial" w:hAnsi="Arial" w:cs="Arial"/>
        </w:rPr>
      </w:pPr>
    </w:p>
    <w:p w14:paraId="34979495" w14:textId="77777777" w:rsidR="00AD5D4E" w:rsidRPr="006729C1" w:rsidRDefault="00AD5D4E" w:rsidP="00AD5D4E">
      <w:pPr>
        <w:spacing w:line="240" w:lineRule="auto"/>
        <w:rPr>
          <w:rFonts w:ascii="Arial" w:hAnsi="Arial" w:cs="Arial"/>
        </w:rPr>
      </w:pPr>
    </w:p>
    <w:p w14:paraId="6FC3BF54" w14:textId="77777777" w:rsidR="00AD5D4E" w:rsidRPr="006729C1" w:rsidRDefault="00AD5D4E" w:rsidP="00AD5D4E">
      <w:pPr>
        <w:spacing w:line="240" w:lineRule="auto"/>
        <w:rPr>
          <w:rFonts w:ascii="Arial" w:hAnsi="Arial" w:cs="Arial"/>
        </w:rPr>
      </w:pPr>
    </w:p>
    <w:p w14:paraId="022FFED7" w14:textId="77777777" w:rsidR="00AD5D4E" w:rsidRPr="006729C1" w:rsidRDefault="00AD5D4E" w:rsidP="00AD5D4E">
      <w:pPr>
        <w:spacing w:line="240" w:lineRule="auto"/>
        <w:rPr>
          <w:rFonts w:ascii="Arial" w:hAnsi="Arial" w:cs="Arial"/>
        </w:rPr>
      </w:pPr>
    </w:p>
    <w:p w14:paraId="4E290BB1" w14:textId="77777777" w:rsidR="00AD5D4E" w:rsidRPr="006729C1" w:rsidRDefault="00AD5D4E" w:rsidP="00AD5D4E">
      <w:pPr>
        <w:spacing w:line="240" w:lineRule="auto"/>
        <w:rPr>
          <w:rFonts w:ascii="Arial" w:hAnsi="Arial" w:cs="Arial"/>
        </w:rPr>
      </w:pPr>
    </w:p>
    <w:p w14:paraId="2F20F2F3" w14:textId="77777777" w:rsidR="00AD5D4E" w:rsidRPr="006729C1" w:rsidRDefault="00AD5D4E" w:rsidP="00AD5D4E">
      <w:pPr>
        <w:spacing w:line="240" w:lineRule="auto"/>
        <w:rPr>
          <w:rFonts w:ascii="Arial" w:hAnsi="Arial" w:cs="Arial"/>
        </w:rPr>
      </w:pPr>
    </w:p>
    <w:p w14:paraId="2B01E451" w14:textId="77777777" w:rsidR="00AD5D4E" w:rsidRPr="006729C1" w:rsidRDefault="00AD5D4E" w:rsidP="00AD5D4E">
      <w:pPr>
        <w:spacing w:line="240" w:lineRule="auto"/>
        <w:rPr>
          <w:rFonts w:ascii="Arial" w:hAnsi="Arial" w:cs="Arial"/>
        </w:rPr>
      </w:pPr>
    </w:p>
    <w:p w14:paraId="6CC8838C" w14:textId="77777777" w:rsidR="00AD5D4E" w:rsidRPr="006729C1" w:rsidRDefault="00AD5D4E" w:rsidP="00AD5D4E">
      <w:pPr>
        <w:spacing w:line="240" w:lineRule="auto"/>
        <w:rPr>
          <w:rFonts w:ascii="Arial" w:hAnsi="Arial" w:cs="Arial"/>
        </w:rPr>
      </w:pPr>
    </w:p>
    <w:p w14:paraId="2F59A94D" w14:textId="77777777" w:rsidR="00AD5D4E" w:rsidRPr="006729C1" w:rsidRDefault="00AD5D4E" w:rsidP="00AD5D4E">
      <w:pPr>
        <w:spacing w:line="240" w:lineRule="auto"/>
        <w:rPr>
          <w:rFonts w:ascii="Arial" w:hAnsi="Arial" w:cs="Arial"/>
        </w:rPr>
      </w:pPr>
    </w:p>
    <w:p w14:paraId="237AEF69" w14:textId="77777777" w:rsidR="00AD5D4E" w:rsidRPr="006729C1" w:rsidRDefault="00AD5D4E" w:rsidP="00AD5D4E">
      <w:pPr>
        <w:tabs>
          <w:tab w:val="left" w:pos="2662"/>
        </w:tabs>
        <w:spacing w:line="240" w:lineRule="auto"/>
        <w:jc w:val="both"/>
        <w:rPr>
          <w:rFonts w:ascii="Arial" w:hAnsi="Arial" w:cs="Arial"/>
        </w:rPr>
      </w:pPr>
    </w:p>
    <w:p w14:paraId="6E6A9EB6" w14:textId="0E3F0A4D" w:rsidR="00AD5D4E" w:rsidRDefault="00AD5D4E" w:rsidP="00AD5D4E">
      <w:pPr>
        <w:tabs>
          <w:tab w:val="left" w:pos="2662"/>
        </w:tabs>
        <w:spacing w:line="240" w:lineRule="auto"/>
        <w:jc w:val="both"/>
        <w:rPr>
          <w:rFonts w:ascii="Arial" w:hAnsi="Arial" w:cs="Arial"/>
        </w:rPr>
      </w:pPr>
      <w:r w:rsidRPr="006729C1">
        <w:rPr>
          <w:rFonts w:ascii="Arial" w:hAnsi="Arial" w:cs="Arial"/>
        </w:rPr>
        <w:t>The conceptual framework illustrates how heterogeneous workforces (diversity, inclusion, engagement) and organizational culture (leadership, management, empowerment) affect employee performance. Employee performance will be measured in terms of vigor, dedication, and absorption. The conceptual framework also looks at demographic elements (age, gender, marital status, education, and length of work experience) to analyze the effect of these elements on the performance of various groups of employees. Overall, the framework will demonstrate how the combined impact of employee diversity, organizational culture, and personal characteristics influence large hardware company performance.</w:t>
      </w:r>
    </w:p>
    <w:p w14:paraId="162222BE" w14:textId="77777777" w:rsidR="006729C1" w:rsidRDefault="006729C1" w:rsidP="00AD5D4E">
      <w:pPr>
        <w:tabs>
          <w:tab w:val="left" w:pos="2662"/>
        </w:tabs>
        <w:spacing w:line="240" w:lineRule="auto"/>
        <w:jc w:val="both"/>
        <w:rPr>
          <w:rFonts w:ascii="Arial" w:hAnsi="Arial" w:cs="Arial"/>
        </w:rPr>
      </w:pPr>
    </w:p>
    <w:p w14:paraId="070AF39B" w14:textId="77777777" w:rsidR="006729C1" w:rsidRDefault="006729C1" w:rsidP="00AD5D4E">
      <w:pPr>
        <w:tabs>
          <w:tab w:val="left" w:pos="2662"/>
        </w:tabs>
        <w:spacing w:line="240" w:lineRule="auto"/>
        <w:jc w:val="both"/>
        <w:rPr>
          <w:rFonts w:ascii="Arial" w:hAnsi="Arial" w:cs="Arial"/>
        </w:rPr>
      </w:pPr>
    </w:p>
    <w:p w14:paraId="3945B396" w14:textId="77777777" w:rsidR="006729C1" w:rsidRDefault="006729C1" w:rsidP="00AD5D4E">
      <w:pPr>
        <w:tabs>
          <w:tab w:val="left" w:pos="2662"/>
        </w:tabs>
        <w:spacing w:line="240" w:lineRule="auto"/>
        <w:jc w:val="both"/>
        <w:rPr>
          <w:rFonts w:ascii="Arial" w:hAnsi="Arial" w:cs="Arial"/>
        </w:rPr>
      </w:pPr>
    </w:p>
    <w:p w14:paraId="2C567F70" w14:textId="77777777" w:rsidR="006729C1" w:rsidRPr="006729C1" w:rsidRDefault="006729C1" w:rsidP="00AD5D4E">
      <w:pPr>
        <w:tabs>
          <w:tab w:val="left" w:pos="2662"/>
        </w:tabs>
        <w:spacing w:line="240" w:lineRule="auto"/>
        <w:jc w:val="both"/>
        <w:rPr>
          <w:rFonts w:ascii="Arial" w:hAnsi="Arial" w:cs="Arial"/>
        </w:rPr>
      </w:pPr>
    </w:p>
    <w:p w14:paraId="097C75AF" w14:textId="66F6A346" w:rsidR="00AD5D4E" w:rsidRPr="006729C1" w:rsidRDefault="00AD5D4E" w:rsidP="00AD5D4E">
      <w:pPr>
        <w:tabs>
          <w:tab w:val="left" w:pos="2662"/>
        </w:tabs>
        <w:spacing w:line="240" w:lineRule="auto"/>
        <w:jc w:val="both"/>
        <w:rPr>
          <w:rFonts w:ascii="Arial" w:hAnsi="Arial" w:cs="Arial"/>
          <w:b/>
          <w:bCs/>
        </w:rPr>
      </w:pPr>
      <w:r w:rsidRPr="006729C1">
        <w:rPr>
          <w:rFonts w:ascii="Arial" w:hAnsi="Arial" w:cs="Arial"/>
          <w:b/>
          <w:bCs/>
        </w:rPr>
        <w:lastRenderedPageBreak/>
        <w:t>Results and Discussion</w:t>
      </w:r>
    </w:p>
    <w:p w14:paraId="33E532BE" w14:textId="1A0A211D"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1</w:t>
      </w:r>
      <w:r w:rsidR="000F45A5" w:rsidRPr="006729C1">
        <w:rPr>
          <w:rFonts w:ascii="Arial" w:hAnsi="Arial" w:cs="Arial"/>
          <w:b/>
          <w:bCs/>
        </w:rPr>
        <w:t xml:space="preserve">. </w:t>
      </w:r>
      <w:r w:rsidRPr="006729C1">
        <w:rPr>
          <w:rFonts w:ascii="Arial" w:hAnsi="Arial" w:cs="Arial"/>
          <w:b/>
          <w:i/>
          <w:iCs/>
        </w:rPr>
        <w:t>Frequency of Age</w:t>
      </w:r>
    </w:p>
    <w:tbl>
      <w:tblPr>
        <w:tblStyle w:val="TableGrid"/>
        <w:tblW w:w="8652" w:type="dxa"/>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42"/>
        <w:gridCol w:w="2350"/>
        <w:gridCol w:w="2360"/>
      </w:tblGrid>
      <w:tr w:rsidR="00AD5D4E" w:rsidRPr="006729C1" w14:paraId="3C74D506" w14:textId="77777777" w:rsidTr="00FB53DB">
        <w:trPr>
          <w:trHeight w:hRule="exact" w:val="284"/>
        </w:trPr>
        <w:tc>
          <w:tcPr>
            <w:tcW w:w="3942" w:type="dxa"/>
            <w:tcBorders>
              <w:top w:val="single" w:sz="4" w:space="0" w:color="auto"/>
              <w:bottom w:val="single" w:sz="4" w:space="0" w:color="auto"/>
            </w:tcBorders>
            <w:vAlign w:val="center"/>
          </w:tcPr>
          <w:p w14:paraId="7AD8833A" w14:textId="77777777" w:rsidR="00AD5D4E" w:rsidRPr="006729C1" w:rsidRDefault="00AD5D4E" w:rsidP="00AD5D4E">
            <w:pPr>
              <w:spacing w:after="0" w:line="240" w:lineRule="auto"/>
              <w:rPr>
                <w:rFonts w:ascii="Arial" w:hAnsi="Arial" w:cs="Arial"/>
                <w:b/>
                <w:bCs/>
              </w:rPr>
            </w:pPr>
            <w:r w:rsidRPr="006729C1">
              <w:rPr>
                <w:rFonts w:ascii="Arial" w:hAnsi="Arial" w:cs="Arial"/>
                <w:b/>
                <w:bCs/>
              </w:rPr>
              <w:t>Age Group</w:t>
            </w:r>
          </w:p>
        </w:tc>
        <w:tc>
          <w:tcPr>
            <w:tcW w:w="2350" w:type="dxa"/>
            <w:tcBorders>
              <w:top w:val="single" w:sz="4" w:space="0" w:color="auto"/>
              <w:bottom w:val="single" w:sz="4" w:space="0" w:color="auto"/>
            </w:tcBorders>
            <w:vAlign w:val="center"/>
          </w:tcPr>
          <w:p w14:paraId="5F2F50F6" w14:textId="77777777" w:rsidR="00AD5D4E" w:rsidRPr="006729C1" w:rsidRDefault="00AD5D4E" w:rsidP="00AD5D4E">
            <w:pPr>
              <w:spacing w:after="0" w:line="240" w:lineRule="auto"/>
              <w:rPr>
                <w:rFonts w:ascii="Arial" w:hAnsi="Arial" w:cs="Arial"/>
                <w:b/>
                <w:bCs/>
              </w:rPr>
            </w:pPr>
            <w:r w:rsidRPr="006729C1">
              <w:rPr>
                <w:rFonts w:ascii="Arial" w:hAnsi="Arial" w:cs="Arial"/>
                <w:b/>
                <w:bCs/>
              </w:rPr>
              <w:t>Counts</w:t>
            </w:r>
          </w:p>
        </w:tc>
        <w:tc>
          <w:tcPr>
            <w:tcW w:w="2360" w:type="dxa"/>
            <w:tcBorders>
              <w:top w:val="single" w:sz="4" w:space="0" w:color="auto"/>
              <w:bottom w:val="single" w:sz="4" w:space="0" w:color="auto"/>
            </w:tcBorders>
            <w:vAlign w:val="center"/>
          </w:tcPr>
          <w:p w14:paraId="3541E82D" w14:textId="77777777" w:rsidR="00AD5D4E" w:rsidRPr="006729C1" w:rsidRDefault="00AD5D4E" w:rsidP="00AD5D4E">
            <w:pPr>
              <w:spacing w:after="0" w:line="240" w:lineRule="auto"/>
              <w:rPr>
                <w:rFonts w:ascii="Arial" w:hAnsi="Arial" w:cs="Arial"/>
                <w:b/>
                <w:bCs/>
              </w:rPr>
            </w:pPr>
            <w:r w:rsidRPr="006729C1">
              <w:rPr>
                <w:rFonts w:ascii="Arial" w:hAnsi="Arial" w:cs="Arial"/>
                <w:b/>
                <w:bCs/>
              </w:rPr>
              <w:t>% of Total</w:t>
            </w:r>
          </w:p>
        </w:tc>
      </w:tr>
      <w:tr w:rsidR="00AD5D4E" w:rsidRPr="006729C1" w14:paraId="44554BE8" w14:textId="77777777" w:rsidTr="00FB53DB">
        <w:trPr>
          <w:trHeight w:hRule="exact" w:val="284"/>
        </w:trPr>
        <w:tc>
          <w:tcPr>
            <w:tcW w:w="3942" w:type="dxa"/>
            <w:tcBorders>
              <w:top w:val="single" w:sz="4" w:space="0" w:color="auto"/>
            </w:tcBorders>
            <w:vAlign w:val="center"/>
          </w:tcPr>
          <w:p w14:paraId="691D1660" w14:textId="77777777" w:rsidR="00AD5D4E" w:rsidRPr="006729C1" w:rsidRDefault="00AD5D4E" w:rsidP="00AD5D4E">
            <w:pPr>
              <w:spacing w:after="0" w:line="240" w:lineRule="auto"/>
              <w:rPr>
                <w:rFonts w:ascii="Arial" w:hAnsi="Arial" w:cs="Arial"/>
                <w:b/>
                <w:bCs/>
              </w:rPr>
            </w:pPr>
            <w:r w:rsidRPr="006729C1">
              <w:rPr>
                <w:rFonts w:ascii="Arial" w:hAnsi="Arial" w:cs="Arial"/>
              </w:rPr>
              <w:t>18–28</w:t>
            </w:r>
          </w:p>
        </w:tc>
        <w:tc>
          <w:tcPr>
            <w:tcW w:w="2350" w:type="dxa"/>
            <w:tcBorders>
              <w:top w:val="single" w:sz="4" w:space="0" w:color="auto"/>
            </w:tcBorders>
            <w:vAlign w:val="center"/>
          </w:tcPr>
          <w:p w14:paraId="1BF060DB" w14:textId="77777777" w:rsidR="00AD5D4E" w:rsidRPr="006729C1" w:rsidRDefault="00AD5D4E" w:rsidP="00AD5D4E">
            <w:pPr>
              <w:spacing w:after="0" w:line="240" w:lineRule="auto"/>
              <w:rPr>
                <w:rFonts w:ascii="Arial" w:hAnsi="Arial" w:cs="Arial"/>
                <w:b/>
                <w:bCs/>
              </w:rPr>
            </w:pPr>
            <w:r w:rsidRPr="006729C1">
              <w:rPr>
                <w:rFonts w:ascii="Arial" w:hAnsi="Arial" w:cs="Arial"/>
              </w:rPr>
              <w:t>176</w:t>
            </w:r>
          </w:p>
        </w:tc>
        <w:tc>
          <w:tcPr>
            <w:tcW w:w="2360" w:type="dxa"/>
            <w:tcBorders>
              <w:top w:val="single" w:sz="4" w:space="0" w:color="auto"/>
            </w:tcBorders>
            <w:vAlign w:val="center"/>
          </w:tcPr>
          <w:p w14:paraId="6FC06E53" w14:textId="77777777" w:rsidR="00AD5D4E" w:rsidRPr="006729C1" w:rsidRDefault="00AD5D4E" w:rsidP="00AD5D4E">
            <w:pPr>
              <w:spacing w:after="0" w:line="240" w:lineRule="auto"/>
              <w:rPr>
                <w:rFonts w:ascii="Arial" w:hAnsi="Arial" w:cs="Arial"/>
                <w:b/>
                <w:bCs/>
              </w:rPr>
            </w:pPr>
            <w:r w:rsidRPr="006729C1">
              <w:rPr>
                <w:rFonts w:ascii="Arial" w:hAnsi="Arial" w:cs="Arial"/>
              </w:rPr>
              <w:t>38.4 %</w:t>
            </w:r>
          </w:p>
        </w:tc>
      </w:tr>
      <w:tr w:rsidR="00AD5D4E" w:rsidRPr="006729C1" w14:paraId="29EB2324" w14:textId="77777777" w:rsidTr="00FB53DB">
        <w:trPr>
          <w:trHeight w:hRule="exact" w:val="284"/>
        </w:trPr>
        <w:tc>
          <w:tcPr>
            <w:tcW w:w="3942" w:type="dxa"/>
            <w:vAlign w:val="center"/>
          </w:tcPr>
          <w:p w14:paraId="174DD089" w14:textId="77777777" w:rsidR="00AD5D4E" w:rsidRPr="006729C1" w:rsidRDefault="00AD5D4E" w:rsidP="00AD5D4E">
            <w:pPr>
              <w:spacing w:after="0" w:line="240" w:lineRule="auto"/>
              <w:rPr>
                <w:rFonts w:ascii="Arial" w:hAnsi="Arial" w:cs="Arial"/>
                <w:b/>
                <w:bCs/>
              </w:rPr>
            </w:pPr>
            <w:r w:rsidRPr="006729C1">
              <w:rPr>
                <w:rFonts w:ascii="Arial" w:hAnsi="Arial" w:cs="Arial"/>
              </w:rPr>
              <w:t>29–38</w:t>
            </w:r>
          </w:p>
        </w:tc>
        <w:tc>
          <w:tcPr>
            <w:tcW w:w="2350" w:type="dxa"/>
            <w:vAlign w:val="center"/>
          </w:tcPr>
          <w:p w14:paraId="1F45D5AA" w14:textId="77777777" w:rsidR="00AD5D4E" w:rsidRPr="006729C1" w:rsidRDefault="00AD5D4E" w:rsidP="00AD5D4E">
            <w:pPr>
              <w:spacing w:after="0" w:line="240" w:lineRule="auto"/>
              <w:rPr>
                <w:rFonts w:ascii="Arial" w:hAnsi="Arial" w:cs="Arial"/>
                <w:b/>
                <w:bCs/>
              </w:rPr>
            </w:pPr>
            <w:r w:rsidRPr="006729C1">
              <w:rPr>
                <w:rFonts w:ascii="Arial" w:hAnsi="Arial" w:cs="Arial"/>
              </w:rPr>
              <w:t>153</w:t>
            </w:r>
          </w:p>
        </w:tc>
        <w:tc>
          <w:tcPr>
            <w:tcW w:w="2360" w:type="dxa"/>
            <w:vAlign w:val="center"/>
          </w:tcPr>
          <w:p w14:paraId="55228F95" w14:textId="77777777" w:rsidR="00AD5D4E" w:rsidRPr="006729C1" w:rsidRDefault="00AD5D4E" w:rsidP="00AD5D4E">
            <w:pPr>
              <w:spacing w:after="0" w:line="240" w:lineRule="auto"/>
              <w:rPr>
                <w:rFonts w:ascii="Arial" w:hAnsi="Arial" w:cs="Arial"/>
                <w:b/>
                <w:bCs/>
              </w:rPr>
            </w:pPr>
            <w:r w:rsidRPr="006729C1">
              <w:rPr>
                <w:rFonts w:ascii="Arial" w:hAnsi="Arial" w:cs="Arial"/>
              </w:rPr>
              <w:t>33.4 %</w:t>
            </w:r>
          </w:p>
        </w:tc>
      </w:tr>
      <w:tr w:rsidR="00AD5D4E" w:rsidRPr="006729C1" w14:paraId="0EC666DF" w14:textId="77777777" w:rsidTr="00FB53DB">
        <w:trPr>
          <w:trHeight w:hRule="exact" w:val="284"/>
        </w:trPr>
        <w:tc>
          <w:tcPr>
            <w:tcW w:w="3942" w:type="dxa"/>
            <w:vAlign w:val="center"/>
          </w:tcPr>
          <w:p w14:paraId="3CAFF804" w14:textId="77777777" w:rsidR="00AD5D4E" w:rsidRPr="006729C1" w:rsidRDefault="00AD5D4E" w:rsidP="00AD5D4E">
            <w:pPr>
              <w:spacing w:after="0" w:line="240" w:lineRule="auto"/>
              <w:rPr>
                <w:rFonts w:ascii="Arial" w:hAnsi="Arial" w:cs="Arial"/>
                <w:b/>
                <w:bCs/>
              </w:rPr>
            </w:pPr>
            <w:r w:rsidRPr="006729C1">
              <w:rPr>
                <w:rFonts w:ascii="Arial" w:hAnsi="Arial" w:cs="Arial"/>
              </w:rPr>
              <w:t>39–48</w:t>
            </w:r>
          </w:p>
        </w:tc>
        <w:tc>
          <w:tcPr>
            <w:tcW w:w="2350" w:type="dxa"/>
            <w:vAlign w:val="center"/>
          </w:tcPr>
          <w:p w14:paraId="45CA866C" w14:textId="77777777" w:rsidR="00AD5D4E" w:rsidRPr="006729C1" w:rsidRDefault="00AD5D4E" w:rsidP="00AD5D4E">
            <w:pPr>
              <w:spacing w:after="0" w:line="240" w:lineRule="auto"/>
              <w:rPr>
                <w:rFonts w:ascii="Arial" w:hAnsi="Arial" w:cs="Arial"/>
                <w:b/>
                <w:bCs/>
              </w:rPr>
            </w:pPr>
            <w:r w:rsidRPr="006729C1">
              <w:rPr>
                <w:rFonts w:ascii="Arial" w:hAnsi="Arial" w:cs="Arial"/>
              </w:rPr>
              <w:t>91</w:t>
            </w:r>
          </w:p>
        </w:tc>
        <w:tc>
          <w:tcPr>
            <w:tcW w:w="2360" w:type="dxa"/>
            <w:vAlign w:val="center"/>
          </w:tcPr>
          <w:p w14:paraId="0593B654" w14:textId="77777777" w:rsidR="00AD5D4E" w:rsidRPr="006729C1" w:rsidRDefault="00AD5D4E" w:rsidP="00AD5D4E">
            <w:pPr>
              <w:spacing w:after="0" w:line="240" w:lineRule="auto"/>
              <w:rPr>
                <w:rFonts w:ascii="Arial" w:hAnsi="Arial" w:cs="Arial"/>
                <w:b/>
                <w:bCs/>
              </w:rPr>
            </w:pPr>
            <w:r w:rsidRPr="006729C1">
              <w:rPr>
                <w:rFonts w:ascii="Arial" w:hAnsi="Arial" w:cs="Arial"/>
              </w:rPr>
              <w:t>19.9 %</w:t>
            </w:r>
          </w:p>
        </w:tc>
      </w:tr>
      <w:tr w:rsidR="00AD5D4E" w:rsidRPr="006729C1" w14:paraId="6F7F8845" w14:textId="77777777" w:rsidTr="00FB53DB">
        <w:trPr>
          <w:trHeight w:hRule="exact" w:val="284"/>
        </w:trPr>
        <w:tc>
          <w:tcPr>
            <w:tcW w:w="3942" w:type="dxa"/>
            <w:vAlign w:val="center"/>
          </w:tcPr>
          <w:p w14:paraId="6C652EE2" w14:textId="77777777" w:rsidR="00AD5D4E" w:rsidRPr="006729C1" w:rsidRDefault="00AD5D4E" w:rsidP="00AD5D4E">
            <w:pPr>
              <w:spacing w:after="0" w:line="240" w:lineRule="auto"/>
              <w:rPr>
                <w:rFonts w:ascii="Arial" w:hAnsi="Arial" w:cs="Arial"/>
                <w:b/>
                <w:bCs/>
              </w:rPr>
            </w:pPr>
            <w:r w:rsidRPr="006729C1">
              <w:rPr>
                <w:rFonts w:ascii="Arial" w:hAnsi="Arial" w:cs="Arial"/>
              </w:rPr>
              <w:t>49–60</w:t>
            </w:r>
          </w:p>
        </w:tc>
        <w:tc>
          <w:tcPr>
            <w:tcW w:w="2350" w:type="dxa"/>
            <w:vAlign w:val="center"/>
          </w:tcPr>
          <w:p w14:paraId="00C484F3" w14:textId="77777777" w:rsidR="00AD5D4E" w:rsidRPr="006729C1" w:rsidRDefault="00AD5D4E" w:rsidP="00AD5D4E">
            <w:pPr>
              <w:spacing w:after="0" w:line="240" w:lineRule="auto"/>
              <w:rPr>
                <w:rFonts w:ascii="Arial" w:hAnsi="Arial" w:cs="Arial"/>
                <w:b/>
                <w:bCs/>
              </w:rPr>
            </w:pPr>
            <w:r w:rsidRPr="006729C1">
              <w:rPr>
                <w:rFonts w:ascii="Arial" w:hAnsi="Arial" w:cs="Arial"/>
              </w:rPr>
              <w:t>37</w:t>
            </w:r>
          </w:p>
        </w:tc>
        <w:tc>
          <w:tcPr>
            <w:tcW w:w="2360" w:type="dxa"/>
            <w:vAlign w:val="center"/>
          </w:tcPr>
          <w:p w14:paraId="0E2D00AC" w14:textId="77777777" w:rsidR="00AD5D4E" w:rsidRPr="006729C1" w:rsidRDefault="00AD5D4E" w:rsidP="00AD5D4E">
            <w:pPr>
              <w:spacing w:after="0" w:line="240" w:lineRule="auto"/>
              <w:rPr>
                <w:rFonts w:ascii="Arial" w:hAnsi="Arial" w:cs="Arial"/>
                <w:b/>
                <w:bCs/>
              </w:rPr>
            </w:pPr>
            <w:r w:rsidRPr="006729C1">
              <w:rPr>
                <w:rFonts w:ascii="Arial" w:hAnsi="Arial" w:cs="Arial"/>
              </w:rPr>
              <w:t>8.1 %</w:t>
            </w:r>
          </w:p>
        </w:tc>
      </w:tr>
      <w:tr w:rsidR="00AD5D4E" w:rsidRPr="006729C1" w14:paraId="0CE53FFA" w14:textId="77777777" w:rsidTr="00FB53DB">
        <w:trPr>
          <w:trHeight w:hRule="exact" w:val="284"/>
        </w:trPr>
        <w:tc>
          <w:tcPr>
            <w:tcW w:w="3942" w:type="dxa"/>
            <w:vAlign w:val="center"/>
          </w:tcPr>
          <w:p w14:paraId="0A9BB6D8" w14:textId="77777777" w:rsidR="00AD5D4E" w:rsidRPr="006729C1" w:rsidRDefault="00AD5D4E" w:rsidP="00AD5D4E">
            <w:pPr>
              <w:spacing w:after="0" w:line="240" w:lineRule="auto"/>
              <w:rPr>
                <w:rFonts w:ascii="Arial" w:hAnsi="Arial" w:cs="Arial"/>
              </w:rPr>
            </w:pPr>
            <w:r w:rsidRPr="006729C1">
              <w:rPr>
                <w:rFonts w:ascii="Arial" w:hAnsi="Arial" w:cs="Arial"/>
              </w:rPr>
              <w:t>Above 60</w:t>
            </w:r>
          </w:p>
        </w:tc>
        <w:tc>
          <w:tcPr>
            <w:tcW w:w="2350" w:type="dxa"/>
            <w:vAlign w:val="center"/>
          </w:tcPr>
          <w:p w14:paraId="12C22A67" w14:textId="77777777" w:rsidR="00AD5D4E" w:rsidRPr="006729C1" w:rsidRDefault="00AD5D4E" w:rsidP="00AD5D4E">
            <w:pPr>
              <w:spacing w:after="0" w:line="240" w:lineRule="auto"/>
              <w:rPr>
                <w:rFonts w:ascii="Arial" w:hAnsi="Arial" w:cs="Arial"/>
              </w:rPr>
            </w:pPr>
            <w:r w:rsidRPr="006729C1">
              <w:rPr>
                <w:rFonts w:ascii="Arial" w:hAnsi="Arial" w:cs="Arial"/>
              </w:rPr>
              <w:t>1</w:t>
            </w:r>
          </w:p>
        </w:tc>
        <w:tc>
          <w:tcPr>
            <w:tcW w:w="2360" w:type="dxa"/>
            <w:vAlign w:val="center"/>
          </w:tcPr>
          <w:p w14:paraId="3DE17228" w14:textId="77777777" w:rsidR="00AD5D4E" w:rsidRPr="006729C1" w:rsidRDefault="00AD5D4E" w:rsidP="00AD5D4E">
            <w:pPr>
              <w:spacing w:after="0" w:line="240" w:lineRule="auto"/>
              <w:rPr>
                <w:rFonts w:ascii="Arial" w:hAnsi="Arial" w:cs="Arial"/>
              </w:rPr>
            </w:pPr>
            <w:r w:rsidRPr="006729C1">
              <w:rPr>
                <w:rFonts w:ascii="Arial" w:hAnsi="Arial" w:cs="Arial"/>
              </w:rPr>
              <w:t>0.2 %</w:t>
            </w:r>
          </w:p>
        </w:tc>
      </w:tr>
      <w:tr w:rsidR="00AD5D4E" w:rsidRPr="006729C1" w14:paraId="7478CB72" w14:textId="77777777" w:rsidTr="00FB53DB">
        <w:trPr>
          <w:trHeight w:hRule="exact" w:val="284"/>
        </w:trPr>
        <w:tc>
          <w:tcPr>
            <w:tcW w:w="3942" w:type="dxa"/>
            <w:vAlign w:val="center"/>
          </w:tcPr>
          <w:p w14:paraId="51D40C52" w14:textId="77777777" w:rsidR="00AD5D4E" w:rsidRPr="006729C1" w:rsidRDefault="00AD5D4E" w:rsidP="00AD5D4E">
            <w:pPr>
              <w:spacing w:after="0" w:line="240" w:lineRule="auto"/>
              <w:rPr>
                <w:rFonts w:ascii="Arial" w:hAnsi="Arial" w:cs="Arial"/>
                <w:b/>
                <w:bCs/>
              </w:rPr>
            </w:pPr>
            <w:r w:rsidRPr="006729C1">
              <w:rPr>
                <w:rFonts w:ascii="Arial" w:hAnsi="Arial" w:cs="Arial"/>
                <w:b/>
                <w:bCs/>
              </w:rPr>
              <w:t>Total</w:t>
            </w:r>
          </w:p>
        </w:tc>
        <w:tc>
          <w:tcPr>
            <w:tcW w:w="2350" w:type="dxa"/>
            <w:vAlign w:val="center"/>
          </w:tcPr>
          <w:p w14:paraId="4EE98FF6" w14:textId="77777777" w:rsidR="00AD5D4E" w:rsidRPr="006729C1" w:rsidRDefault="00AD5D4E" w:rsidP="00AD5D4E">
            <w:pPr>
              <w:spacing w:after="0" w:line="240" w:lineRule="auto"/>
              <w:rPr>
                <w:rFonts w:ascii="Arial" w:hAnsi="Arial" w:cs="Arial"/>
                <w:b/>
                <w:bCs/>
              </w:rPr>
            </w:pPr>
            <w:r w:rsidRPr="006729C1">
              <w:rPr>
                <w:rFonts w:ascii="Arial" w:hAnsi="Arial" w:cs="Arial"/>
                <w:b/>
                <w:bCs/>
              </w:rPr>
              <w:t>458</w:t>
            </w:r>
          </w:p>
        </w:tc>
        <w:tc>
          <w:tcPr>
            <w:tcW w:w="2360" w:type="dxa"/>
            <w:vAlign w:val="center"/>
          </w:tcPr>
          <w:p w14:paraId="7144B8F7" w14:textId="77777777" w:rsidR="00AD5D4E" w:rsidRPr="006729C1" w:rsidRDefault="00AD5D4E" w:rsidP="00AD5D4E">
            <w:pPr>
              <w:spacing w:after="0" w:line="240" w:lineRule="auto"/>
              <w:rPr>
                <w:rFonts w:ascii="Arial" w:hAnsi="Arial" w:cs="Arial"/>
                <w:b/>
                <w:bCs/>
              </w:rPr>
            </w:pPr>
            <w:r w:rsidRPr="006729C1">
              <w:rPr>
                <w:rFonts w:ascii="Arial" w:hAnsi="Arial" w:cs="Arial"/>
                <w:b/>
                <w:bCs/>
              </w:rPr>
              <w:t>100%</w:t>
            </w:r>
          </w:p>
        </w:tc>
      </w:tr>
    </w:tbl>
    <w:p w14:paraId="7803A4AE" w14:textId="7841FFB1" w:rsidR="00AD5D4E" w:rsidRPr="006729C1" w:rsidRDefault="00B25B0E" w:rsidP="00B25B0E">
      <w:pPr>
        <w:spacing w:before="240" w:after="0" w:line="240" w:lineRule="auto"/>
        <w:jc w:val="both"/>
        <w:rPr>
          <w:rFonts w:ascii="Arial" w:hAnsi="Arial" w:cs="Arial"/>
        </w:rPr>
      </w:pPr>
      <w:r w:rsidRPr="006729C1">
        <w:rPr>
          <w:rFonts w:ascii="Arial" w:hAnsi="Arial" w:cs="Arial"/>
        </w:rPr>
        <w:t xml:space="preserve">The largest portion of survey participants was between 18 and 28 years of age (38.4%), followed by ages 29 to 38 (33.4%), ages 39 to 48 (19.9%), ages 49 to 60 (8.1%), and over 60 years (0.2%). The workforce of hardware companies in General Santos City consists mainly of young to mid-life adults, which generally means higher levels of physical stamina and fewer family responsibilities. The research conducted by De Jesus et al. (2023) and Husin et al. (2021) support this finding through the observation that young adults outperform older workers in the retail and related industries. Their presence in the workplace provides unique levels of motivation, attitude, and flexibility that impact how they operate within their organizations (Rafaqat, </w:t>
      </w:r>
      <w:proofErr w:type="spellStart"/>
      <w:r w:rsidRPr="006729C1">
        <w:rPr>
          <w:rFonts w:ascii="Arial" w:hAnsi="Arial" w:cs="Arial"/>
        </w:rPr>
        <w:t>etal</w:t>
      </w:r>
      <w:proofErr w:type="spellEnd"/>
      <w:r w:rsidRPr="006729C1">
        <w:rPr>
          <w:rFonts w:ascii="Arial" w:hAnsi="Arial" w:cs="Arial"/>
        </w:rPr>
        <w:t xml:space="preserve">., 2022; Ghimire, </w:t>
      </w:r>
      <w:proofErr w:type="spellStart"/>
      <w:r w:rsidRPr="006729C1">
        <w:rPr>
          <w:rFonts w:ascii="Arial" w:hAnsi="Arial" w:cs="Arial"/>
        </w:rPr>
        <w:t>etal</w:t>
      </w:r>
      <w:proofErr w:type="spellEnd"/>
      <w:r w:rsidRPr="006729C1">
        <w:rPr>
          <w:rFonts w:ascii="Arial" w:hAnsi="Arial" w:cs="Arial"/>
        </w:rPr>
        <w:t>., 2023).</w:t>
      </w:r>
    </w:p>
    <w:p w14:paraId="0B9A84A3" w14:textId="77777777" w:rsidR="00AD5D4E" w:rsidRPr="006729C1" w:rsidRDefault="00AD5D4E" w:rsidP="00AD5D4E">
      <w:pPr>
        <w:spacing w:after="0" w:line="240" w:lineRule="auto"/>
        <w:ind w:firstLine="720"/>
        <w:jc w:val="both"/>
        <w:rPr>
          <w:rFonts w:ascii="Arial" w:hAnsi="Arial" w:cs="Arial"/>
        </w:rPr>
      </w:pPr>
    </w:p>
    <w:p w14:paraId="53754F37" w14:textId="45B25CF3"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2</w:t>
      </w:r>
      <w:r w:rsidR="000F45A5" w:rsidRPr="006729C1">
        <w:rPr>
          <w:rFonts w:ascii="Arial" w:hAnsi="Arial" w:cs="Arial"/>
          <w:b/>
          <w:bCs/>
        </w:rPr>
        <w:t xml:space="preserve">. </w:t>
      </w:r>
      <w:r w:rsidRPr="006729C1">
        <w:rPr>
          <w:rFonts w:ascii="Arial" w:hAnsi="Arial" w:cs="Arial"/>
          <w:b/>
          <w:i/>
          <w:iCs/>
        </w:rPr>
        <w:t>Frequency of Gender</w:t>
      </w:r>
    </w:p>
    <w:tbl>
      <w:tblPr>
        <w:tblStyle w:val="TableGrid"/>
        <w:tblpPr w:leftFromText="180" w:rightFromText="180" w:vertAnchor="text" w:tblpY="1"/>
        <w:tblOverlap w:val="never"/>
        <w:tblW w:w="8736" w:type="dxa"/>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80"/>
        <w:gridCol w:w="2373"/>
        <w:gridCol w:w="2383"/>
      </w:tblGrid>
      <w:tr w:rsidR="00AD5D4E" w:rsidRPr="006729C1" w14:paraId="0EEF491E" w14:textId="77777777" w:rsidTr="00FB53DB">
        <w:trPr>
          <w:trHeight w:hRule="exact" w:val="284"/>
        </w:trPr>
        <w:tc>
          <w:tcPr>
            <w:tcW w:w="3980" w:type="dxa"/>
            <w:tcBorders>
              <w:top w:val="single" w:sz="4" w:space="0" w:color="auto"/>
              <w:bottom w:val="single" w:sz="4" w:space="0" w:color="auto"/>
            </w:tcBorders>
            <w:vAlign w:val="center"/>
          </w:tcPr>
          <w:p w14:paraId="566CDB3B" w14:textId="77777777" w:rsidR="00AD5D4E" w:rsidRPr="006729C1" w:rsidRDefault="00AD5D4E" w:rsidP="00AD5D4E">
            <w:pPr>
              <w:spacing w:line="240" w:lineRule="auto"/>
              <w:rPr>
                <w:rFonts w:ascii="Arial" w:hAnsi="Arial" w:cs="Arial"/>
                <w:b/>
                <w:bCs/>
              </w:rPr>
            </w:pPr>
            <w:r w:rsidRPr="006729C1">
              <w:rPr>
                <w:rFonts w:ascii="Arial" w:hAnsi="Arial" w:cs="Arial"/>
                <w:b/>
                <w:bCs/>
              </w:rPr>
              <w:t>Gender</w:t>
            </w:r>
          </w:p>
        </w:tc>
        <w:tc>
          <w:tcPr>
            <w:tcW w:w="2373" w:type="dxa"/>
            <w:tcBorders>
              <w:top w:val="single" w:sz="4" w:space="0" w:color="auto"/>
              <w:bottom w:val="single" w:sz="4" w:space="0" w:color="auto"/>
            </w:tcBorders>
            <w:vAlign w:val="center"/>
          </w:tcPr>
          <w:p w14:paraId="29233E07" w14:textId="77777777" w:rsidR="00AD5D4E" w:rsidRPr="006729C1" w:rsidRDefault="00AD5D4E" w:rsidP="00AD5D4E">
            <w:pPr>
              <w:spacing w:line="240" w:lineRule="auto"/>
              <w:rPr>
                <w:rFonts w:ascii="Arial" w:hAnsi="Arial" w:cs="Arial"/>
                <w:b/>
                <w:bCs/>
              </w:rPr>
            </w:pPr>
            <w:r w:rsidRPr="006729C1">
              <w:rPr>
                <w:rFonts w:ascii="Arial" w:hAnsi="Arial" w:cs="Arial"/>
                <w:b/>
                <w:bCs/>
              </w:rPr>
              <w:t>Counts</w:t>
            </w:r>
          </w:p>
        </w:tc>
        <w:tc>
          <w:tcPr>
            <w:tcW w:w="2383" w:type="dxa"/>
            <w:tcBorders>
              <w:top w:val="single" w:sz="4" w:space="0" w:color="auto"/>
              <w:bottom w:val="single" w:sz="4" w:space="0" w:color="auto"/>
            </w:tcBorders>
            <w:vAlign w:val="center"/>
          </w:tcPr>
          <w:p w14:paraId="480F52FB" w14:textId="77777777" w:rsidR="00AD5D4E" w:rsidRPr="006729C1" w:rsidRDefault="00AD5D4E" w:rsidP="00AD5D4E">
            <w:pPr>
              <w:spacing w:line="240" w:lineRule="auto"/>
              <w:rPr>
                <w:rFonts w:ascii="Arial" w:hAnsi="Arial" w:cs="Arial"/>
                <w:b/>
                <w:bCs/>
              </w:rPr>
            </w:pPr>
            <w:r w:rsidRPr="006729C1">
              <w:rPr>
                <w:rFonts w:ascii="Arial" w:hAnsi="Arial" w:cs="Arial"/>
                <w:b/>
                <w:bCs/>
              </w:rPr>
              <w:t>% of Total</w:t>
            </w:r>
          </w:p>
        </w:tc>
      </w:tr>
      <w:tr w:rsidR="00AD5D4E" w:rsidRPr="006729C1" w14:paraId="146CAA73" w14:textId="77777777" w:rsidTr="00FB53DB">
        <w:trPr>
          <w:trHeight w:hRule="exact" w:val="284"/>
        </w:trPr>
        <w:tc>
          <w:tcPr>
            <w:tcW w:w="3980" w:type="dxa"/>
            <w:tcBorders>
              <w:top w:val="single" w:sz="4" w:space="0" w:color="auto"/>
            </w:tcBorders>
            <w:vAlign w:val="center"/>
          </w:tcPr>
          <w:p w14:paraId="0CD4C6E3" w14:textId="77777777" w:rsidR="00AD5D4E" w:rsidRPr="006729C1" w:rsidRDefault="00AD5D4E" w:rsidP="00AD5D4E">
            <w:pPr>
              <w:spacing w:line="240" w:lineRule="auto"/>
              <w:rPr>
                <w:rFonts w:ascii="Arial" w:hAnsi="Arial" w:cs="Arial"/>
                <w:b/>
                <w:bCs/>
              </w:rPr>
            </w:pPr>
            <w:r w:rsidRPr="006729C1">
              <w:rPr>
                <w:rFonts w:ascii="Arial" w:hAnsi="Arial" w:cs="Arial"/>
              </w:rPr>
              <w:t>Female</w:t>
            </w:r>
          </w:p>
        </w:tc>
        <w:tc>
          <w:tcPr>
            <w:tcW w:w="2373" w:type="dxa"/>
            <w:tcBorders>
              <w:top w:val="single" w:sz="4" w:space="0" w:color="auto"/>
            </w:tcBorders>
            <w:vAlign w:val="center"/>
          </w:tcPr>
          <w:p w14:paraId="59DEB4C6" w14:textId="77777777" w:rsidR="00AD5D4E" w:rsidRPr="006729C1" w:rsidRDefault="00AD5D4E" w:rsidP="00AD5D4E">
            <w:pPr>
              <w:spacing w:line="240" w:lineRule="auto"/>
              <w:rPr>
                <w:rFonts w:ascii="Arial" w:hAnsi="Arial" w:cs="Arial"/>
                <w:b/>
                <w:bCs/>
              </w:rPr>
            </w:pPr>
            <w:r w:rsidRPr="006729C1">
              <w:rPr>
                <w:rFonts w:ascii="Arial" w:hAnsi="Arial" w:cs="Arial"/>
              </w:rPr>
              <w:t>68</w:t>
            </w:r>
          </w:p>
        </w:tc>
        <w:tc>
          <w:tcPr>
            <w:tcW w:w="2383" w:type="dxa"/>
            <w:tcBorders>
              <w:top w:val="single" w:sz="4" w:space="0" w:color="auto"/>
            </w:tcBorders>
            <w:vAlign w:val="center"/>
          </w:tcPr>
          <w:p w14:paraId="4FCA069E" w14:textId="77777777" w:rsidR="00AD5D4E" w:rsidRPr="006729C1" w:rsidRDefault="00AD5D4E" w:rsidP="00AD5D4E">
            <w:pPr>
              <w:spacing w:line="240" w:lineRule="auto"/>
              <w:rPr>
                <w:rFonts w:ascii="Arial" w:hAnsi="Arial" w:cs="Arial"/>
                <w:b/>
                <w:bCs/>
              </w:rPr>
            </w:pPr>
            <w:r w:rsidRPr="006729C1">
              <w:rPr>
                <w:rFonts w:ascii="Arial" w:hAnsi="Arial" w:cs="Arial"/>
              </w:rPr>
              <w:t>14.8 %</w:t>
            </w:r>
          </w:p>
        </w:tc>
      </w:tr>
      <w:tr w:rsidR="00AD5D4E" w:rsidRPr="006729C1" w14:paraId="4DA6AB5D" w14:textId="77777777" w:rsidTr="00FB53DB">
        <w:trPr>
          <w:trHeight w:hRule="exact" w:val="284"/>
        </w:trPr>
        <w:tc>
          <w:tcPr>
            <w:tcW w:w="3980" w:type="dxa"/>
            <w:vAlign w:val="center"/>
          </w:tcPr>
          <w:p w14:paraId="27D3C975" w14:textId="77777777" w:rsidR="00AD5D4E" w:rsidRPr="006729C1" w:rsidRDefault="00AD5D4E" w:rsidP="00AD5D4E">
            <w:pPr>
              <w:spacing w:line="240" w:lineRule="auto"/>
              <w:rPr>
                <w:rFonts w:ascii="Arial" w:hAnsi="Arial" w:cs="Arial"/>
                <w:b/>
                <w:bCs/>
              </w:rPr>
            </w:pPr>
            <w:r w:rsidRPr="006729C1">
              <w:rPr>
                <w:rFonts w:ascii="Arial" w:hAnsi="Arial" w:cs="Arial"/>
              </w:rPr>
              <w:t>Male</w:t>
            </w:r>
          </w:p>
        </w:tc>
        <w:tc>
          <w:tcPr>
            <w:tcW w:w="2373" w:type="dxa"/>
            <w:vAlign w:val="center"/>
          </w:tcPr>
          <w:p w14:paraId="02E45284" w14:textId="77777777" w:rsidR="00AD5D4E" w:rsidRPr="006729C1" w:rsidRDefault="00AD5D4E" w:rsidP="00AD5D4E">
            <w:pPr>
              <w:spacing w:line="240" w:lineRule="auto"/>
              <w:rPr>
                <w:rFonts w:ascii="Arial" w:hAnsi="Arial" w:cs="Arial"/>
                <w:b/>
                <w:bCs/>
              </w:rPr>
            </w:pPr>
            <w:r w:rsidRPr="006729C1">
              <w:rPr>
                <w:rFonts w:ascii="Arial" w:hAnsi="Arial" w:cs="Arial"/>
              </w:rPr>
              <w:t>390</w:t>
            </w:r>
          </w:p>
        </w:tc>
        <w:tc>
          <w:tcPr>
            <w:tcW w:w="2383" w:type="dxa"/>
            <w:vAlign w:val="center"/>
          </w:tcPr>
          <w:p w14:paraId="0C3E5099" w14:textId="77777777" w:rsidR="00AD5D4E" w:rsidRPr="006729C1" w:rsidRDefault="00AD5D4E" w:rsidP="00AD5D4E">
            <w:pPr>
              <w:spacing w:line="240" w:lineRule="auto"/>
              <w:rPr>
                <w:rFonts w:ascii="Arial" w:hAnsi="Arial" w:cs="Arial"/>
                <w:b/>
                <w:bCs/>
              </w:rPr>
            </w:pPr>
            <w:r w:rsidRPr="006729C1">
              <w:rPr>
                <w:rFonts w:ascii="Arial" w:hAnsi="Arial" w:cs="Arial"/>
              </w:rPr>
              <w:t>85.2 %</w:t>
            </w:r>
          </w:p>
        </w:tc>
      </w:tr>
      <w:tr w:rsidR="00AD5D4E" w:rsidRPr="006729C1" w14:paraId="2B08316B" w14:textId="77777777" w:rsidTr="00FB53DB">
        <w:trPr>
          <w:trHeight w:hRule="exact" w:val="284"/>
        </w:trPr>
        <w:tc>
          <w:tcPr>
            <w:tcW w:w="3980" w:type="dxa"/>
            <w:vAlign w:val="center"/>
          </w:tcPr>
          <w:p w14:paraId="0E08FEF2" w14:textId="77777777" w:rsidR="00AD5D4E" w:rsidRPr="006729C1" w:rsidRDefault="00AD5D4E" w:rsidP="00AD5D4E">
            <w:pPr>
              <w:spacing w:line="240" w:lineRule="auto"/>
              <w:rPr>
                <w:rFonts w:ascii="Arial" w:hAnsi="Arial" w:cs="Arial"/>
                <w:b/>
                <w:bCs/>
              </w:rPr>
            </w:pPr>
            <w:r w:rsidRPr="006729C1">
              <w:rPr>
                <w:rFonts w:ascii="Arial" w:hAnsi="Arial" w:cs="Arial"/>
                <w:b/>
                <w:bCs/>
              </w:rPr>
              <w:t>Total</w:t>
            </w:r>
          </w:p>
        </w:tc>
        <w:tc>
          <w:tcPr>
            <w:tcW w:w="2373" w:type="dxa"/>
            <w:vAlign w:val="center"/>
          </w:tcPr>
          <w:p w14:paraId="0A295140" w14:textId="77777777" w:rsidR="00AD5D4E" w:rsidRPr="006729C1" w:rsidRDefault="00AD5D4E" w:rsidP="00AD5D4E">
            <w:pPr>
              <w:spacing w:line="240" w:lineRule="auto"/>
              <w:rPr>
                <w:rFonts w:ascii="Arial" w:hAnsi="Arial" w:cs="Arial"/>
                <w:b/>
                <w:bCs/>
              </w:rPr>
            </w:pPr>
            <w:r w:rsidRPr="006729C1">
              <w:rPr>
                <w:rFonts w:ascii="Arial" w:hAnsi="Arial" w:cs="Arial"/>
                <w:b/>
                <w:bCs/>
              </w:rPr>
              <w:t>458</w:t>
            </w:r>
          </w:p>
        </w:tc>
        <w:tc>
          <w:tcPr>
            <w:tcW w:w="2383" w:type="dxa"/>
            <w:vAlign w:val="center"/>
          </w:tcPr>
          <w:p w14:paraId="6E1EB4BA" w14:textId="77777777" w:rsidR="00AD5D4E" w:rsidRPr="006729C1" w:rsidRDefault="00AD5D4E" w:rsidP="00AD5D4E">
            <w:pPr>
              <w:spacing w:line="240" w:lineRule="auto"/>
              <w:rPr>
                <w:rFonts w:ascii="Arial" w:hAnsi="Arial" w:cs="Arial"/>
                <w:b/>
                <w:bCs/>
              </w:rPr>
            </w:pPr>
            <w:r w:rsidRPr="006729C1">
              <w:rPr>
                <w:rFonts w:ascii="Arial" w:hAnsi="Arial" w:cs="Arial"/>
                <w:b/>
                <w:bCs/>
              </w:rPr>
              <w:t>100%</w:t>
            </w:r>
          </w:p>
        </w:tc>
      </w:tr>
    </w:tbl>
    <w:p w14:paraId="611F86B3" w14:textId="5D614933" w:rsidR="00AD5D4E" w:rsidRPr="006729C1" w:rsidRDefault="00AD5D4E" w:rsidP="00AD5D4E">
      <w:pPr>
        <w:spacing w:before="240" w:after="0" w:line="240" w:lineRule="auto"/>
        <w:jc w:val="both"/>
        <w:rPr>
          <w:rFonts w:ascii="Arial" w:hAnsi="Arial" w:cs="Arial"/>
        </w:rPr>
      </w:pPr>
      <w:r w:rsidRPr="006729C1">
        <w:rPr>
          <w:rFonts w:ascii="Arial" w:hAnsi="Arial" w:cs="Arial"/>
        </w:rPr>
        <w:t xml:space="preserve">According to survey responses, most respondents (85.2%) are male and only 14.8% are female. These results support the fact that hardware companies tend to have many physical jobs which require a lot of strength. Jobs that require strength include designed work, materials loading (or unloading) and installing equipment in warehouses, or doing other physical tasks that typically are held by men (Abiona et al., 2019; Nadhor et al., 2023; </w:t>
      </w:r>
      <w:proofErr w:type="spellStart"/>
      <w:r w:rsidRPr="006729C1">
        <w:rPr>
          <w:rFonts w:ascii="Arial" w:hAnsi="Arial" w:cs="Arial"/>
        </w:rPr>
        <w:t>Sadewo</w:t>
      </w:r>
      <w:proofErr w:type="spellEnd"/>
      <w:r w:rsidRPr="006729C1">
        <w:rPr>
          <w:rFonts w:ascii="Arial" w:hAnsi="Arial" w:cs="Arial"/>
        </w:rPr>
        <w:t xml:space="preserve"> et al., 2020). While most women take care of tasks that involve admin, sales support, and office-related job duties. Consequently, hardware manufacturers can achieve greater gender diversity through creating or expanding opportunities for women to work in inventory, logistics support, purchasing and supervisory positions. This may provide companies with greater access to improved decision-making and the establishment of a more balanced organizational culture.</w:t>
      </w:r>
    </w:p>
    <w:p w14:paraId="08339C33" w14:textId="77777777" w:rsidR="00AD5D4E" w:rsidRPr="006729C1" w:rsidRDefault="00AD5D4E" w:rsidP="00AD5D4E">
      <w:pPr>
        <w:spacing w:before="240" w:after="0" w:line="240" w:lineRule="auto"/>
        <w:jc w:val="both"/>
        <w:rPr>
          <w:rFonts w:ascii="Arial" w:hAnsi="Arial" w:cs="Arial"/>
        </w:rPr>
      </w:pPr>
    </w:p>
    <w:p w14:paraId="5DDF078B" w14:textId="5C0D0F47"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3</w:t>
      </w:r>
      <w:r w:rsidR="000F45A5" w:rsidRPr="006729C1">
        <w:rPr>
          <w:rFonts w:ascii="Arial" w:hAnsi="Arial" w:cs="Arial"/>
          <w:b/>
          <w:bCs/>
        </w:rPr>
        <w:t xml:space="preserve">. </w:t>
      </w:r>
      <w:r w:rsidRPr="006729C1">
        <w:rPr>
          <w:rFonts w:ascii="Arial" w:hAnsi="Arial" w:cs="Arial"/>
          <w:b/>
          <w:i/>
          <w:iCs/>
        </w:rPr>
        <w:t>Frequency of Marital Status</w:t>
      </w:r>
    </w:p>
    <w:tbl>
      <w:tblPr>
        <w:tblStyle w:val="TableGrid"/>
        <w:tblW w:w="8511" w:type="dxa"/>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062"/>
        <w:gridCol w:w="2220"/>
        <w:gridCol w:w="2229"/>
      </w:tblGrid>
      <w:tr w:rsidR="00AD5D4E" w:rsidRPr="006729C1" w14:paraId="6A47ADF7" w14:textId="77777777" w:rsidTr="00FB53DB">
        <w:trPr>
          <w:trHeight w:hRule="exact" w:val="284"/>
        </w:trPr>
        <w:tc>
          <w:tcPr>
            <w:tcW w:w="4062" w:type="dxa"/>
            <w:tcBorders>
              <w:top w:val="single" w:sz="4" w:space="0" w:color="auto"/>
              <w:bottom w:val="single" w:sz="4" w:space="0" w:color="auto"/>
            </w:tcBorders>
            <w:vAlign w:val="center"/>
          </w:tcPr>
          <w:p w14:paraId="50314686" w14:textId="77777777" w:rsidR="00AD5D4E" w:rsidRPr="006729C1" w:rsidRDefault="00AD5D4E" w:rsidP="00AD5D4E">
            <w:pPr>
              <w:spacing w:line="240" w:lineRule="auto"/>
              <w:rPr>
                <w:rFonts w:ascii="Arial" w:hAnsi="Arial" w:cs="Arial"/>
                <w:b/>
                <w:bCs/>
              </w:rPr>
            </w:pPr>
            <w:r w:rsidRPr="006729C1">
              <w:rPr>
                <w:rFonts w:ascii="Arial" w:hAnsi="Arial" w:cs="Arial"/>
                <w:b/>
                <w:bCs/>
              </w:rPr>
              <w:t>Marital Status</w:t>
            </w:r>
          </w:p>
        </w:tc>
        <w:tc>
          <w:tcPr>
            <w:tcW w:w="2220" w:type="dxa"/>
            <w:tcBorders>
              <w:top w:val="single" w:sz="4" w:space="0" w:color="auto"/>
              <w:bottom w:val="single" w:sz="4" w:space="0" w:color="auto"/>
            </w:tcBorders>
            <w:vAlign w:val="center"/>
          </w:tcPr>
          <w:p w14:paraId="0D6B5328" w14:textId="77777777" w:rsidR="00AD5D4E" w:rsidRPr="006729C1" w:rsidRDefault="00AD5D4E" w:rsidP="00AD5D4E">
            <w:pPr>
              <w:spacing w:line="240" w:lineRule="auto"/>
              <w:rPr>
                <w:rFonts w:ascii="Arial" w:hAnsi="Arial" w:cs="Arial"/>
                <w:b/>
                <w:bCs/>
              </w:rPr>
            </w:pPr>
            <w:r w:rsidRPr="006729C1">
              <w:rPr>
                <w:rFonts w:ascii="Arial" w:hAnsi="Arial" w:cs="Arial"/>
                <w:b/>
                <w:bCs/>
              </w:rPr>
              <w:t>Counts</w:t>
            </w:r>
          </w:p>
        </w:tc>
        <w:tc>
          <w:tcPr>
            <w:tcW w:w="2229" w:type="dxa"/>
            <w:tcBorders>
              <w:top w:val="single" w:sz="4" w:space="0" w:color="auto"/>
              <w:bottom w:val="single" w:sz="4" w:space="0" w:color="auto"/>
            </w:tcBorders>
            <w:vAlign w:val="center"/>
          </w:tcPr>
          <w:p w14:paraId="6961DC27" w14:textId="77777777" w:rsidR="00AD5D4E" w:rsidRPr="006729C1" w:rsidRDefault="00AD5D4E" w:rsidP="00AD5D4E">
            <w:pPr>
              <w:spacing w:line="240" w:lineRule="auto"/>
              <w:rPr>
                <w:rFonts w:ascii="Arial" w:hAnsi="Arial" w:cs="Arial"/>
                <w:b/>
                <w:bCs/>
              </w:rPr>
            </w:pPr>
            <w:r w:rsidRPr="006729C1">
              <w:rPr>
                <w:rFonts w:ascii="Arial" w:hAnsi="Arial" w:cs="Arial"/>
                <w:b/>
                <w:bCs/>
              </w:rPr>
              <w:t>% of Total</w:t>
            </w:r>
          </w:p>
        </w:tc>
      </w:tr>
      <w:tr w:rsidR="00AD5D4E" w:rsidRPr="006729C1" w14:paraId="2A724DEE" w14:textId="77777777" w:rsidTr="00FB53DB">
        <w:trPr>
          <w:trHeight w:hRule="exact" w:val="284"/>
        </w:trPr>
        <w:tc>
          <w:tcPr>
            <w:tcW w:w="4062" w:type="dxa"/>
            <w:tcBorders>
              <w:top w:val="single" w:sz="4" w:space="0" w:color="auto"/>
            </w:tcBorders>
            <w:vAlign w:val="center"/>
          </w:tcPr>
          <w:p w14:paraId="5AE9C8DA" w14:textId="77777777" w:rsidR="00AD5D4E" w:rsidRPr="006729C1" w:rsidRDefault="00AD5D4E" w:rsidP="00AD5D4E">
            <w:pPr>
              <w:spacing w:line="240" w:lineRule="auto"/>
              <w:rPr>
                <w:rFonts w:ascii="Arial" w:hAnsi="Arial" w:cs="Arial"/>
                <w:b/>
                <w:bCs/>
              </w:rPr>
            </w:pPr>
            <w:r w:rsidRPr="006729C1">
              <w:rPr>
                <w:rFonts w:ascii="Arial" w:hAnsi="Arial" w:cs="Arial"/>
              </w:rPr>
              <w:t>Annulled/Separated</w:t>
            </w:r>
          </w:p>
        </w:tc>
        <w:tc>
          <w:tcPr>
            <w:tcW w:w="2220" w:type="dxa"/>
            <w:tcBorders>
              <w:top w:val="single" w:sz="4" w:space="0" w:color="auto"/>
            </w:tcBorders>
            <w:vAlign w:val="center"/>
          </w:tcPr>
          <w:p w14:paraId="55CB3128" w14:textId="77777777" w:rsidR="00AD5D4E" w:rsidRPr="006729C1" w:rsidRDefault="00AD5D4E" w:rsidP="00AD5D4E">
            <w:pPr>
              <w:spacing w:line="240" w:lineRule="auto"/>
              <w:rPr>
                <w:rFonts w:ascii="Arial" w:hAnsi="Arial" w:cs="Arial"/>
                <w:b/>
                <w:bCs/>
              </w:rPr>
            </w:pPr>
            <w:r w:rsidRPr="006729C1">
              <w:rPr>
                <w:rFonts w:ascii="Arial" w:hAnsi="Arial" w:cs="Arial"/>
              </w:rPr>
              <w:t>10</w:t>
            </w:r>
          </w:p>
        </w:tc>
        <w:tc>
          <w:tcPr>
            <w:tcW w:w="2229" w:type="dxa"/>
            <w:tcBorders>
              <w:top w:val="single" w:sz="4" w:space="0" w:color="auto"/>
            </w:tcBorders>
            <w:vAlign w:val="center"/>
          </w:tcPr>
          <w:p w14:paraId="6F299CD3" w14:textId="77777777" w:rsidR="00AD5D4E" w:rsidRPr="006729C1" w:rsidRDefault="00AD5D4E" w:rsidP="00AD5D4E">
            <w:pPr>
              <w:spacing w:line="240" w:lineRule="auto"/>
              <w:rPr>
                <w:rFonts w:ascii="Arial" w:hAnsi="Arial" w:cs="Arial"/>
                <w:b/>
                <w:bCs/>
              </w:rPr>
            </w:pPr>
            <w:r w:rsidRPr="006729C1">
              <w:rPr>
                <w:rFonts w:ascii="Arial" w:hAnsi="Arial" w:cs="Arial"/>
              </w:rPr>
              <w:t>2.2 %</w:t>
            </w:r>
          </w:p>
        </w:tc>
      </w:tr>
      <w:tr w:rsidR="00AD5D4E" w:rsidRPr="006729C1" w14:paraId="2469C65D" w14:textId="77777777" w:rsidTr="00FB53DB">
        <w:trPr>
          <w:trHeight w:hRule="exact" w:val="284"/>
        </w:trPr>
        <w:tc>
          <w:tcPr>
            <w:tcW w:w="4062" w:type="dxa"/>
            <w:vAlign w:val="center"/>
          </w:tcPr>
          <w:p w14:paraId="7E245FED" w14:textId="77777777" w:rsidR="00AD5D4E" w:rsidRPr="006729C1" w:rsidRDefault="00AD5D4E" w:rsidP="00AD5D4E">
            <w:pPr>
              <w:spacing w:line="240" w:lineRule="auto"/>
              <w:rPr>
                <w:rFonts w:ascii="Arial" w:hAnsi="Arial" w:cs="Arial"/>
              </w:rPr>
            </w:pPr>
            <w:r w:rsidRPr="006729C1">
              <w:rPr>
                <w:rFonts w:ascii="Arial" w:hAnsi="Arial" w:cs="Arial"/>
              </w:rPr>
              <w:t>Married</w:t>
            </w:r>
          </w:p>
        </w:tc>
        <w:tc>
          <w:tcPr>
            <w:tcW w:w="2220" w:type="dxa"/>
            <w:vAlign w:val="center"/>
          </w:tcPr>
          <w:p w14:paraId="5480F757" w14:textId="77777777" w:rsidR="00AD5D4E" w:rsidRPr="006729C1" w:rsidRDefault="00AD5D4E" w:rsidP="00AD5D4E">
            <w:pPr>
              <w:spacing w:line="240" w:lineRule="auto"/>
              <w:rPr>
                <w:rFonts w:ascii="Arial" w:hAnsi="Arial" w:cs="Arial"/>
              </w:rPr>
            </w:pPr>
            <w:r w:rsidRPr="006729C1">
              <w:rPr>
                <w:rFonts w:ascii="Arial" w:hAnsi="Arial" w:cs="Arial"/>
              </w:rPr>
              <w:t>329</w:t>
            </w:r>
          </w:p>
        </w:tc>
        <w:tc>
          <w:tcPr>
            <w:tcW w:w="2229" w:type="dxa"/>
            <w:vAlign w:val="center"/>
          </w:tcPr>
          <w:p w14:paraId="729DA257" w14:textId="77777777" w:rsidR="00AD5D4E" w:rsidRPr="006729C1" w:rsidRDefault="00AD5D4E" w:rsidP="00AD5D4E">
            <w:pPr>
              <w:spacing w:line="240" w:lineRule="auto"/>
              <w:rPr>
                <w:rFonts w:ascii="Arial" w:hAnsi="Arial" w:cs="Arial"/>
              </w:rPr>
            </w:pPr>
            <w:r w:rsidRPr="006729C1">
              <w:rPr>
                <w:rFonts w:ascii="Arial" w:hAnsi="Arial" w:cs="Arial"/>
              </w:rPr>
              <w:t>71.8 %</w:t>
            </w:r>
          </w:p>
        </w:tc>
      </w:tr>
      <w:tr w:rsidR="00AD5D4E" w:rsidRPr="006729C1" w14:paraId="187D9416" w14:textId="77777777" w:rsidTr="00FB53DB">
        <w:trPr>
          <w:trHeight w:hRule="exact" w:val="284"/>
        </w:trPr>
        <w:tc>
          <w:tcPr>
            <w:tcW w:w="4062" w:type="dxa"/>
            <w:vAlign w:val="center"/>
          </w:tcPr>
          <w:p w14:paraId="08EBA0DA" w14:textId="77777777" w:rsidR="00AD5D4E" w:rsidRPr="006729C1" w:rsidRDefault="00AD5D4E" w:rsidP="00AD5D4E">
            <w:pPr>
              <w:spacing w:line="240" w:lineRule="auto"/>
              <w:rPr>
                <w:rFonts w:ascii="Arial" w:hAnsi="Arial" w:cs="Arial"/>
              </w:rPr>
            </w:pPr>
            <w:r w:rsidRPr="006729C1">
              <w:rPr>
                <w:rFonts w:ascii="Arial" w:hAnsi="Arial" w:cs="Arial"/>
              </w:rPr>
              <w:t>Single</w:t>
            </w:r>
          </w:p>
        </w:tc>
        <w:tc>
          <w:tcPr>
            <w:tcW w:w="2220" w:type="dxa"/>
            <w:vAlign w:val="center"/>
          </w:tcPr>
          <w:p w14:paraId="52866E1C" w14:textId="77777777" w:rsidR="00AD5D4E" w:rsidRPr="006729C1" w:rsidRDefault="00AD5D4E" w:rsidP="00AD5D4E">
            <w:pPr>
              <w:spacing w:line="240" w:lineRule="auto"/>
              <w:rPr>
                <w:rFonts w:ascii="Arial" w:hAnsi="Arial" w:cs="Arial"/>
              </w:rPr>
            </w:pPr>
            <w:r w:rsidRPr="006729C1">
              <w:rPr>
                <w:rFonts w:ascii="Arial" w:hAnsi="Arial" w:cs="Arial"/>
              </w:rPr>
              <w:t>92</w:t>
            </w:r>
          </w:p>
        </w:tc>
        <w:tc>
          <w:tcPr>
            <w:tcW w:w="2229" w:type="dxa"/>
            <w:vAlign w:val="center"/>
          </w:tcPr>
          <w:p w14:paraId="0A3B1ABE" w14:textId="77777777" w:rsidR="00AD5D4E" w:rsidRPr="006729C1" w:rsidRDefault="00AD5D4E" w:rsidP="00AD5D4E">
            <w:pPr>
              <w:spacing w:line="240" w:lineRule="auto"/>
              <w:rPr>
                <w:rFonts w:ascii="Arial" w:hAnsi="Arial" w:cs="Arial"/>
              </w:rPr>
            </w:pPr>
            <w:r w:rsidRPr="006729C1">
              <w:rPr>
                <w:rFonts w:ascii="Arial" w:hAnsi="Arial" w:cs="Arial"/>
              </w:rPr>
              <w:t>20.1 %</w:t>
            </w:r>
          </w:p>
        </w:tc>
      </w:tr>
      <w:tr w:rsidR="00AD5D4E" w:rsidRPr="006729C1" w14:paraId="205344E9" w14:textId="77777777" w:rsidTr="00FB53DB">
        <w:trPr>
          <w:trHeight w:hRule="exact" w:val="284"/>
        </w:trPr>
        <w:tc>
          <w:tcPr>
            <w:tcW w:w="4062" w:type="dxa"/>
            <w:vAlign w:val="center"/>
          </w:tcPr>
          <w:p w14:paraId="24A6D826" w14:textId="77777777" w:rsidR="00AD5D4E" w:rsidRPr="006729C1" w:rsidRDefault="00AD5D4E" w:rsidP="00AD5D4E">
            <w:pPr>
              <w:spacing w:line="240" w:lineRule="auto"/>
              <w:rPr>
                <w:rFonts w:ascii="Arial" w:hAnsi="Arial" w:cs="Arial"/>
                <w:b/>
                <w:bCs/>
              </w:rPr>
            </w:pPr>
            <w:r w:rsidRPr="006729C1">
              <w:rPr>
                <w:rFonts w:ascii="Arial" w:hAnsi="Arial" w:cs="Arial"/>
                <w:b/>
                <w:bCs/>
              </w:rPr>
              <w:t>Total</w:t>
            </w:r>
          </w:p>
        </w:tc>
        <w:tc>
          <w:tcPr>
            <w:tcW w:w="2220" w:type="dxa"/>
            <w:vAlign w:val="center"/>
          </w:tcPr>
          <w:p w14:paraId="2FBF0093" w14:textId="77777777" w:rsidR="00AD5D4E" w:rsidRPr="006729C1" w:rsidRDefault="00AD5D4E" w:rsidP="00AD5D4E">
            <w:pPr>
              <w:spacing w:line="240" w:lineRule="auto"/>
              <w:rPr>
                <w:rFonts w:ascii="Arial" w:hAnsi="Arial" w:cs="Arial"/>
                <w:b/>
                <w:bCs/>
              </w:rPr>
            </w:pPr>
            <w:r w:rsidRPr="006729C1">
              <w:rPr>
                <w:rFonts w:ascii="Arial" w:hAnsi="Arial" w:cs="Arial"/>
                <w:b/>
                <w:bCs/>
              </w:rPr>
              <w:t>458</w:t>
            </w:r>
          </w:p>
        </w:tc>
        <w:tc>
          <w:tcPr>
            <w:tcW w:w="2229" w:type="dxa"/>
            <w:vAlign w:val="center"/>
          </w:tcPr>
          <w:p w14:paraId="4D85C7EA" w14:textId="77777777" w:rsidR="00AD5D4E" w:rsidRPr="006729C1" w:rsidRDefault="00AD5D4E" w:rsidP="00AD5D4E">
            <w:pPr>
              <w:spacing w:line="240" w:lineRule="auto"/>
              <w:rPr>
                <w:rFonts w:ascii="Arial" w:hAnsi="Arial" w:cs="Arial"/>
                <w:b/>
                <w:bCs/>
              </w:rPr>
            </w:pPr>
            <w:r w:rsidRPr="006729C1">
              <w:rPr>
                <w:rFonts w:ascii="Arial" w:hAnsi="Arial" w:cs="Arial"/>
                <w:b/>
                <w:bCs/>
              </w:rPr>
              <w:t>100%</w:t>
            </w:r>
          </w:p>
        </w:tc>
      </w:tr>
    </w:tbl>
    <w:p w14:paraId="6A65509F" w14:textId="77777777" w:rsidR="00893200" w:rsidRPr="006729C1" w:rsidRDefault="00893200" w:rsidP="00893200">
      <w:pPr>
        <w:spacing w:after="0" w:line="240" w:lineRule="auto"/>
        <w:jc w:val="both"/>
        <w:rPr>
          <w:rFonts w:ascii="Arial" w:hAnsi="Arial" w:cs="Arial"/>
          <w:b/>
          <w:bCs/>
        </w:rPr>
      </w:pPr>
    </w:p>
    <w:p w14:paraId="6E85BB41" w14:textId="3B709DDF" w:rsidR="00893200" w:rsidRPr="006729C1" w:rsidRDefault="00893200" w:rsidP="00893200">
      <w:pPr>
        <w:spacing w:after="0" w:line="240" w:lineRule="auto"/>
        <w:jc w:val="both"/>
        <w:rPr>
          <w:rFonts w:ascii="Arial" w:hAnsi="Arial" w:cs="Arial"/>
        </w:rPr>
      </w:pPr>
      <w:r w:rsidRPr="006729C1">
        <w:rPr>
          <w:rFonts w:ascii="Arial" w:hAnsi="Arial" w:cs="Arial"/>
        </w:rPr>
        <w:t xml:space="preserve">Out of the total respondents, 71.8% are married, 20.1% are single, and 2.2% indicate that they are separated or annulled, which likely means that most employees working for hardware businesses in General Santos City have family obligations and hence, their relationship to </w:t>
      </w:r>
      <w:r w:rsidRPr="006729C1">
        <w:rPr>
          <w:rFonts w:ascii="Arial" w:hAnsi="Arial" w:cs="Arial"/>
        </w:rPr>
        <w:lastRenderedPageBreak/>
        <w:t xml:space="preserve">employment is tied to financial obligations. A common pattern in the employment of married males is that it corresponds with cultural expectations and adds to stability and commitment to the organization by providing job security to married employees as a means of supporting their family (Abiona et al., 2021; </w:t>
      </w:r>
      <w:proofErr w:type="spellStart"/>
      <w:r w:rsidRPr="006729C1">
        <w:rPr>
          <w:rFonts w:ascii="Arial" w:hAnsi="Arial" w:cs="Arial"/>
        </w:rPr>
        <w:t>Kappo</w:t>
      </w:r>
      <w:proofErr w:type="spellEnd"/>
      <w:r w:rsidRPr="006729C1">
        <w:rPr>
          <w:rFonts w:ascii="Arial" w:hAnsi="Arial" w:cs="Arial"/>
        </w:rPr>
        <w:t xml:space="preserve">-Abidemi et al., 2024; Nadhor et al., 2025). </w:t>
      </w:r>
    </w:p>
    <w:p w14:paraId="4CDAB467" w14:textId="77777777" w:rsidR="00893200" w:rsidRPr="006729C1" w:rsidRDefault="00893200" w:rsidP="00893200">
      <w:pPr>
        <w:spacing w:after="0" w:line="240" w:lineRule="auto"/>
        <w:jc w:val="both"/>
        <w:rPr>
          <w:rFonts w:ascii="Arial" w:hAnsi="Arial" w:cs="Arial"/>
        </w:rPr>
      </w:pPr>
    </w:p>
    <w:p w14:paraId="1C026C3E" w14:textId="77777777" w:rsidR="00893200" w:rsidRPr="006729C1" w:rsidRDefault="00893200" w:rsidP="00893200">
      <w:pPr>
        <w:spacing w:after="0" w:line="240" w:lineRule="auto"/>
        <w:jc w:val="both"/>
        <w:rPr>
          <w:rFonts w:ascii="Arial" w:hAnsi="Arial" w:cs="Arial"/>
          <w:b/>
          <w:bCs/>
        </w:rPr>
      </w:pPr>
      <w:r w:rsidRPr="006729C1">
        <w:rPr>
          <w:rFonts w:ascii="Arial" w:hAnsi="Arial" w:cs="Arial"/>
        </w:rPr>
        <w:t>The results of the study suggest that hardware companies can encourage and retain their workforce by putting in place family-friendly policies, creating leave programs and developing employment security programs. These policies should also contain similar support to all other employees regardless of whether they are single, separated or annulled from the company.</w:t>
      </w:r>
    </w:p>
    <w:p w14:paraId="10A8EBF4" w14:textId="77777777" w:rsidR="00893200" w:rsidRPr="006729C1" w:rsidRDefault="00893200" w:rsidP="00893200">
      <w:pPr>
        <w:spacing w:after="0" w:line="240" w:lineRule="auto"/>
        <w:jc w:val="both"/>
        <w:rPr>
          <w:rFonts w:ascii="Arial" w:hAnsi="Arial" w:cs="Arial"/>
          <w:b/>
          <w:bCs/>
        </w:rPr>
      </w:pPr>
    </w:p>
    <w:p w14:paraId="0B781E0D" w14:textId="77777777" w:rsidR="000F45A5" w:rsidRPr="006729C1" w:rsidRDefault="000F45A5" w:rsidP="00893200">
      <w:pPr>
        <w:spacing w:after="0" w:line="240" w:lineRule="auto"/>
        <w:jc w:val="both"/>
        <w:rPr>
          <w:rFonts w:ascii="Arial" w:hAnsi="Arial" w:cs="Arial"/>
          <w:b/>
          <w:bCs/>
        </w:rPr>
      </w:pPr>
    </w:p>
    <w:p w14:paraId="71ABECFD" w14:textId="77777777" w:rsidR="00893200" w:rsidRPr="006729C1" w:rsidRDefault="00893200" w:rsidP="00893200">
      <w:pPr>
        <w:spacing w:after="0" w:line="240" w:lineRule="auto"/>
        <w:jc w:val="both"/>
        <w:rPr>
          <w:rFonts w:ascii="Arial" w:hAnsi="Arial" w:cs="Arial"/>
          <w:b/>
          <w:bCs/>
        </w:rPr>
      </w:pPr>
    </w:p>
    <w:p w14:paraId="78BB797B" w14:textId="529559E4"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4</w:t>
      </w:r>
      <w:r w:rsidR="000F45A5" w:rsidRPr="006729C1">
        <w:rPr>
          <w:rFonts w:ascii="Arial" w:hAnsi="Arial" w:cs="Arial"/>
          <w:b/>
          <w:bCs/>
        </w:rPr>
        <w:t xml:space="preserve">. </w:t>
      </w:r>
      <w:r w:rsidRPr="006729C1">
        <w:rPr>
          <w:rFonts w:ascii="Arial" w:hAnsi="Arial" w:cs="Arial"/>
          <w:b/>
          <w:i/>
          <w:iCs/>
        </w:rPr>
        <w:t>Frequency of Education</w:t>
      </w:r>
    </w:p>
    <w:tbl>
      <w:tblPr>
        <w:tblStyle w:val="TableGrid"/>
        <w:tblW w:w="0" w:type="auto"/>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851"/>
        <w:gridCol w:w="2296"/>
        <w:gridCol w:w="2305"/>
      </w:tblGrid>
      <w:tr w:rsidR="00AD5D4E" w:rsidRPr="006729C1" w14:paraId="6EE9485E" w14:textId="77777777" w:rsidTr="00FB53DB">
        <w:trPr>
          <w:trHeight w:hRule="exact" w:val="303"/>
        </w:trPr>
        <w:tc>
          <w:tcPr>
            <w:tcW w:w="3851" w:type="dxa"/>
            <w:tcBorders>
              <w:top w:val="single" w:sz="4" w:space="0" w:color="auto"/>
              <w:bottom w:val="single" w:sz="4" w:space="0" w:color="auto"/>
            </w:tcBorders>
            <w:vAlign w:val="center"/>
          </w:tcPr>
          <w:p w14:paraId="4B3054E6" w14:textId="77777777" w:rsidR="00AD5D4E" w:rsidRPr="006729C1" w:rsidRDefault="00AD5D4E" w:rsidP="00AD5D4E">
            <w:pPr>
              <w:spacing w:line="240" w:lineRule="auto"/>
              <w:rPr>
                <w:rFonts w:ascii="Arial" w:hAnsi="Arial" w:cs="Arial"/>
                <w:b/>
                <w:bCs/>
              </w:rPr>
            </w:pPr>
            <w:r w:rsidRPr="006729C1">
              <w:rPr>
                <w:rFonts w:ascii="Arial" w:hAnsi="Arial" w:cs="Arial"/>
                <w:b/>
                <w:bCs/>
              </w:rPr>
              <w:t>Education</w:t>
            </w:r>
          </w:p>
        </w:tc>
        <w:tc>
          <w:tcPr>
            <w:tcW w:w="2296" w:type="dxa"/>
            <w:tcBorders>
              <w:top w:val="single" w:sz="4" w:space="0" w:color="auto"/>
              <w:bottom w:val="single" w:sz="4" w:space="0" w:color="auto"/>
            </w:tcBorders>
            <w:vAlign w:val="center"/>
          </w:tcPr>
          <w:p w14:paraId="1835E714" w14:textId="77777777" w:rsidR="00AD5D4E" w:rsidRPr="006729C1" w:rsidRDefault="00AD5D4E" w:rsidP="00AD5D4E">
            <w:pPr>
              <w:spacing w:line="240" w:lineRule="auto"/>
              <w:rPr>
                <w:rFonts w:ascii="Arial" w:hAnsi="Arial" w:cs="Arial"/>
                <w:b/>
                <w:bCs/>
              </w:rPr>
            </w:pPr>
            <w:r w:rsidRPr="006729C1">
              <w:rPr>
                <w:rFonts w:ascii="Arial" w:hAnsi="Arial" w:cs="Arial"/>
                <w:b/>
                <w:bCs/>
              </w:rPr>
              <w:t>Counts</w:t>
            </w:r>
          </w:p>
        </w:tc>
        <w:tc>
          <w:tcPr>
            <w:tcW w:w="2305" w:type="dxa"/>
            <w:tcBorders>
              <w:top w:val="single" w:sz="4" w:space="0" w:color="auto"/>
              <w:bottom w:val="single" w:sz="4" w:space="0" w:color="auto"/>
            </w:tcBorders>
            <w:vAlign w:val="center"/>
          </w:tcPr>
          <w:p w14:paraId="66EEB6D7" w14:textId="77777777" w:rsidR="00AD5D4E" w:rsidRPr="006729C1" w:rsidRDefault="00AD5D4E" w:rsidP="00AD5D4E">
            <w:pPr>
              <w:spacing w:line="240" w:lineRule="auto"/>
              <w:rPr>
                <w:rFonts w:ascii="Arial" w:hAnsi="Arial" w:cs="Arial"/>
                <w:b/>
                <w:bCs/>
              </w:rPr>
            </w:pPr>
            <w:r w:rsidRPr="006729C1">
              <w:rPr>
                <w:rFonts w:ascii="Arial" w:hAnsi="Arial" w:cs="Arial"/>
                <w:b/>
                <w:bCs/>
              </w:rPr>
              <w:t>% of Total</w:t>
            </w:r>
          </w:p>
        </w:tc>
      </w:tr>
      <w:tr w:rsidR="00AD5D4E" w:rsidRPr="006729C1" w14:paraId="17111391" w14:textId="77777777" w:rsidTr="00FB53DB">
        <w:trPr>
          <w:trHeight w:hRule="exact" w:val="303"/>
        </w:trPr>
        <w:tc>
          <w:tcPr>
            <w:tcW w:w="3851" w:type="dxa"/>
            <w:tcBorders>
              <w:top w:val="single" w:sz="4" w:space="0" w:color="auto"/>
            </w:tcBorders>
            <w:vAlign w:val="center"/>
          </w:tcPr>
          <w:p w14:paraId="068A3E6E" w14:textId="77777777" w:rsidR="00AD5D4E" w:rsidRPr="006729C1" w:rsidRDefault="00AD5D4E" w:rsidP="00AD5D4E">
            <w:pPr>
              <w:spacing w:line="240" w:lineRule="auto"/>
              <w:rPr>
                <w:rFonts w:ascii="Arial" w:hAnsi="Arial" w:cs="Arial"/>
                <w:b/>
                <w:bCs/>
              </w:rPr>
            </w:pPr>
            <w:r w:rsidRPr="006729C1">
              <w:rPr>
                <w:rFonts w:ascii="Arial" w:hAnsi="Arial" w:cs="Arial"/>
              </w:rPr>
              <w:t>College Graduate</w:t>
            </w:r>
          </w:p>
        </w:tc>
        <w:tc>
          <w:tcPr>
            <w:tcW w:w="2296" w:type="dxa"/>
            <w:tcBorders>
              <w:top w:val="single" w:sz="4" w:space="0" w:color="auto"/>
            </w:tcBorders>
            <w:vAlign w:val="center"/>
          </w:tcPr>
          <w:p w14:paraId="0089B43E" w14:textId="77777777" w:rsidR="00AD5D4E" w:rsidRPr="006729C1" w:rsidRDefault="00AD5D4E" w:rsidP="00AD5D4E">
            <w:pPr>
              <w:spacing w:line="240" w:lineRule="auto"/>
              <w:rPr>
                <w:rFonts w:ascii="Arial" w:hAnsi="Arial" w:cs="Arial"/>
                <w:b/>
                <w:bCs/>
              </w:rPr>
            </w:pPr>
            <w:r w:rsidRPr="006729C1">
              <w:rPr>
                <w:rFonts w:ascii="Arial" w:hAnsi="Arial" w:cs="Arial"/>
              </w:rPr>
              <w:t>10</w:t>
            </w:r>
          </w:p>
        </w:tc>
        <w:tc>
          <w:tcPr>
            <w:tcW w:w="2305" w:type="dxa"/>
            <w:tcBorders>
              <w:top w:val="single" w:sz="4" w:space="0" w:color="auto"/>
            </w:tcBorders>
            <w:vAlign w:val="center"/>
          </w:tcPr>
          <w:p w14:paraId="3DD45D6E" w14:textId="77777777" w:rsidR="00AD5D4E" w:rsidRPr="006729C1" w:rsidRDefault="00AD5D4E" w:rsidP="00AD5D4E">
            <w:pPr>
              <w:spacing w:line="240" w:lineRule="auto"/>
              <w:rPr>
                <w:rFonts w:ascii="Arial" w:hAnsi="Arial" w:cs="Arial"/>
                <w:b/>
                <w:bCs/>
              </w:rPr>
            </w:pPr>
            <w:r w:rsidRPr="006729C1">
              <w:rPr>
                <w:rFonts w:ascii="Arial" w:hAnsi="Arial" w:cs="Arial"/>
              </w:rPr>
              <w:t>2.2 %</w:t>
            </w:r>
          </w:p>
        </w:tc>
      </w:tr>
      <w:tr w:rsidR="00AD5D4E" w:rsidRPr="006729C1" w14:paraId="6730ACCF" w14:textId="77777777" w:rsidTr="00FB53DB">
        <w:trPr>
          <w:trHeight w:hRule="exact" w:val="303"/>
        </w:trPr>
        <w:tc>
          <w:tcPr>
            <w:tcW w:w="3851" w:type="dxa"/>
            <w:vAlign w:val="center"/>
          </w:tcPr>
          <w:p w14:paraId="05284F03" w14:textId="77777777" w:rsidR="00AD5D4E" w:rsidRPr="006729C1" w:rsidRDefault="00AD5D4E" w:rsidP="00AD5D4E">
            <w:pPr>
              <w:spacing w:line="240" w:lineRule="auto"/>
              <w:rPr>
                <w:rFonts w:ascii="Arial" w:hAnsi="Arial" w:cs="Arial"/>
              </w:rPr>
            </w:pPr>
            <w:r w:rsidRPr="006729C1">
              <w:rPr>
                <w:rFonts w:ascii="Arial" w:hAnsi="Arial" w:cs="Arial"/>
              </w:rPr>
              <w:t>College Level</w:t>
            </w:r>
          </w:p>
        </w:tc>
        <w:tc>
          <w:tcPr>
            <w:tcW w:w="2296" w:type="dxa"/>
            <w:vAlign w:val="center"/>
          </w:tcPr>
          <w:p w14:paraId="766BD571" w14:textId="77777777" w:rsidR="00AD5D4E" w:rsidRPr="006729C1" w:rsidRDefault="00AD5D4E" w:rsidP="00AD5D4E">
            <w:pPr>
              <w:spacing w:line="240" w:lineRule="auto"/>
              <w:rPr>
                <w:rFonts w:ascii="Arial" w:hAnsi="Arial" w:cs="Arial"/>
              </w:rPr>
            </w:pPr>
            <w:r w:rsidRPr="006729C1">
              <w:rPr>
                <w:rFonts w:ascii="Arial" w:hAnsi="Arial" w:cs="Arial"/>
              </w:rPr>
              <w:t>76</w:t>
            </w:r>
          </w:p>
        </w:tc>
        <w:tc>
          <w:tcPr>
            <w:tcW w:w="2305" w:type="dxa"/>
            <w:vAlign w:val="center"/>
          </w:tcPr>
          <w:p w14:paraId="21E84876" w14:textId="77777777" w:rsidR="00AD5D4E" w:rsidRPr="006729C1" w:rsidRDefault="00AD5D4E" w:rsidP="00AD5D4E">
            <w:pPr>
              <w:spacing w:line="240" w:lineRule="auto"/>
              <w:rPr>
                <w:rFonts w:ascii="Arial" w:hAnsi="Arial" w:cs="Arial"/>
              </w:rPr>
            </w:pPr>
            <w:r w:rsidRPr="006729C1">
              <w:rPr>
                <w:rFonts w:ascii="Arial" w:hAnsi="Arial" w:cs="Arial"/>
              </w:rPr>
              <w:t>16.6 %</w:t>
            </w:r>
          </w:p>
        </w:tc>
      </w:tr>
      <w:tr w:rsidR="00AD5D4E" w:rsidRPr="006729C1" w14:paraId="06A1A649" w14:textId="77777777" w:rsidTr="00FB53DB">
        <w:trPr>
          <w:trHeight w:hRule="exact" w:val="303"/>
        </w:trPr>
        <w:tc>
          <w:tcPr>
            <w:tcW w:w="3851" w:type="dxa"/>
            <w:vAlign w:val="center"/>
          </w:tcPr>
          <w:p w14:paraId="51626826" w14:textId="77777777" w:rsidR="00AD5D4E" w:rsidRPr="006729C1" w:rsidRDefault="00AD5D4E" w:rsidP="00AD5D4E">
            <w:pPr>
              <w:spacing w:line="240" w:lineRule="auto"/>
              <w:rPr>
                <w:rFonts w:ascii="Arial" w:hAnsi="Arial" w:cs="Arial"/>
              </w:rPr>
            </w:pPr>
            <w:r w:rsidRPr="006729C1">
              <w:rPr>
                <w:rFonts w:ascii="Arial" w:hAnsi="Arial" w:cs="Arial"/>
              </w:rPr>
              <w:t>Elementary Graduate</w:t>
            </w:r>
          </w:p>
        </w:tc>
        <w:tc>
          <w:tcPr>
            <w:tcW w:w="2296" w:type="dxa"/>
            <w:vAlign w:val="center"/>
          </w:tcPr>
          <w:p w14:paraId="474269AC" w14:textId="77777777" w:rsidR="00AD5D4E" w:rsidRPr="006729C1" w:rsidRDefault="00AD5D4E" w:rsidP="00AD5D4E">
            <w:pPr>
              <w:spacing w:line="240" w:lineRule="auto"/>
              <w:rPr>
                <w:rFonts w:ascii="Arial" w:hAnsi="Arial" w:cs="Arial"/>
              </w:rPr>
            </w:pPr>
            <w:r w:rsidRPr="006729C1">
              <w:rPr>
                <w:rFonts w:ascii="Arial" w:hAnsi="Arial" w:cs="Arial"/>
              </w:rPr>
              <w:t>74</w:t>
            </w:r>
          </w:p>
        </w:tc>
        <w:tc>
          <w:tcPr>
            <w:tcW w:w="2305" w:type="dxa"/>
            <w:vAlign w:val="center"/>
          </w:tcPr>
          <w:p w14:paraId="59DCCC97" w14:textId="77777777" w:rsidR="00AD5D4E" w:rsidRPr="006729C1" w:rsidRDefault="00AD5D4E" w:rsidP="00AD5D4E">
            <w:pPr>
              <w:spacing w:line="240" w:lineRule="auto"/>
              <w:rPr>
                <w:rFonts w:ascii="Arial" w:hAnsi="Arial" w:cs="Arial"/>
              </w:rPr>
            </w:pPr>
            <w:r w:rsidRPr="006729C1">
              <w:rPr>
                <w:rFonts w:ascii="Arial" w:hAnsi="Arial" w:cs="Arial"/>
              </w:rPr>
              <w:t>16.2 %</w:t>
            </w:r>
          </w:p>
        </w:tc>
      </w:tr>
      <w:tr w:rsidR="00AD5D4E" w:rsidRPr="006729C1" w14:paraId="4FD107C6" w14:textId="77777777" w:rsidTr="00FB53DB">
        <w:trPr>
          <w:trHeight w:hRule="exact" w:val="303"/>
        </w:trPr>
        <w:tc>
          <w:tcPr>
            <w:tcW w:w="3851" w:type="dxa"/>
            <w:vAlign w:val="center"/>
          </w:tcPr>
          <w:p w14:paraId="0274E171" w14:textId="77777777" w:rsidR="00AD5D4E" w:rsidRPr="006729C1" w:rsidRDefault="00AD5D4E" w:rsidP="00AD5D4E">
            <w:pPr>
              <w:spacing w:line="240" w:lineRule="auto"/>
              <w:rPr>
                <w:rFonts w:ascii="Arial" w:hAnsi="Arial" w:cs="Arial"/>
              </w:rPr>
            </w:pPr>
            <w:r w:rsidRPr="006729C1">
              <w:rPr>
                <w:rFonts w:ascii="Arial" w:hAnsi="Arial" w:cs="Arial"/>
              </w:rPr>
              <w:t>High School Graduate</w:t>
            </w:r>
          </w:p>
        </w:tc>
        <w:tc>
          <w:tcPr>
            <w:tcW w:w="2296" w:type="dxa"/>
            <w:vAlign w:val="center"/>
          </w:tcPr>
          <w:p w14:paraId="58F951E3" w14:textId="77777777" w:rsidR="00AD5D4E" w:rsidRPr="006729C1" w:rsidRDefault="00AD5D4E" w:rsidP="00AD5D4E">
            <w:pPr>
              <w:spacing w:line="240" w:lineRule="auto"/>
              <w:rPr>
                <w:rFonts w:ascii="Arial" w:hAnsi="Arial" w:cs="Arial"/>
              </w:rPr>
            </w:pPr>
            <w:r w:rsidRPr="006729C1">
              <w:rPr>
                <w:rFonts w:ascii="Arial" w:hAnsi="Arial" w:cs="Arial"/>
              </w:rPr>
              <w:t>298</w:t>
            </w:r>
          </w:p>
        </w:tc>
        <w:tc>
          <w:tcPr>
            <w:tcW w:w="2305" w:type="dxa"/>
            <w:vAlign w:val="center"/>
          </w:tcPr>
          <w:p w14:paraId="6FC76740" w14:textId="77777777" w:rsidR="00AD5D4E" w:rsidRPr="006729C1" w:rsidRDefault="00AD5D4E" w:rsidP="00AD5D4E">
            <w:pPr>
              <w:spacing w:line="240" w:lineRule="auto"/>
              <w:rPr>
                <w:rFonts w:ascii="Arial" w:hAnsi="Arial" w:cs="Arial"/>
              </w:rPr>
            </w:pPr>
            <w:r w:rsidRPr="006729C1">
              <w:rPr>
                <w:rFonts w:ascii="Arial" w:hAnsi="Arial" w:cs="Arial"/>
              </w:rPr>
              <w:t>65.1 %</w:t>
            </w:r>
          </w:p>
        </w:tc>
      </w:tr>
      <w:tr w:rsidR="00AD5D4E" w:rsidRPr="006729C1" w14:paraId="27A85715" w14:textId="77777777" w:rsidTr="00FB53DB">
        <w:trPr>
          <w:trHeight w:hRule="exact" w:val="303"/>
        </w:trPr>
        <w:tc>
          <w:tcPr>
            <w:tcW w:w="3851" w:type="dxa"/>
            <w:vAlign w:val="center"/>
          </w:tcPr>
          <w:p w14:paraId="212404C8" w14:textId="77777777" w:rsidR="00AD5D4E" w:rsidRPr="006729C1" w:rsidRDefault="00AD5D4E" w:rsidP="00AD5D4E">
            <w:pPr>
              <w:spacing w:line="240" w:lineRule="auto"/>
              <w:rPr>
                <w:rFonts w:ascii="Arial" w:hAnsi="Arial" w:cs="Arial"/>
                <w:b/>
                <w:bCs/>
              </w:rPr>
            </w:pPr>
            <w:r w:rsidRPr="006729C1">
              <w:rPr>
                <w:rFonts w:ascii="Arial" w:hAnsi="Arial" w:cs="Arial"/>
                <w:b/>
                <w:bCs/>
              </w:rPr>
              <w:t>Total</w:t>
            </w:r>
          </w:p>
        </w:tc>
        <w:tc>
          <w:tcPr>
            <w:tcW w:w="2296" w:type="dxa"/>
            <w:vAlign w:val="center"/>
          </w:tcPr>
          <w:p w14:paraId="7DD83BED" w14:textId="77777777" w:rsidR="00AD5D4E" w:rsidRPr="006729C1" w:rsidRDefault="00AD5D4E" w:rsidP="00AD5D4E">
            <w:pPr>
              <w:spacing w:line="240" w:lineRule="auto"/>
              <w:rPr>
                <w:rFonts w:ascii="Arial" w:hAnsi="Arial" w:cs="Arial"/>
                <w:b/>
                <w:bCs/>
              </w:rPr>
            </w:pPr>
            <w:r w:rsidRPr="006729C1">
              <w:rPr>
                <w:rFonts w:ascii="Arial" w:hAnsi="Arial" w:cs="Arial"/>
                <w:b/>
                <w:bCs/>
              </w:rPr>
              <w:t>458</w:t>
            </w:r>
          </w:p>
        </w:tc>
        <w:tc>
          <w:tcPr>
            <w:tcW w:w="2305" w:type="dxa"/>
            <w:vAlign w:val="center"/>
          </w:tcPr>
          <w:p w14:paraId="6B7FFA0B" w14:textId="77777777" w:rsidR="00AD5D4E" w:rsidRPr="006729C1" w:rsidRDefault="00AD5D4E" w:rsidP="00AD5D4E">
            <w:pPr>
              <w:spacing w:line="240" w:lineRule="auto"/>
              <w:rPr>
                <w:rFonts w:ascii="Arial" w:hAnsi="Arial" w:cs="Arial"/>
                <w:b/>
                <w:bCs/>
              </w:rPr>
            </w:pPr>
            <w:r w:rsidRPr="006729C1">
              <w:rPr>
                <w:rFonts w:ascii="Arial" w:hAnsi="Arial" w:cs="Arial"/>
                <w:b/>
                <w:bCs/>
              </w:rPr>
              <w:t>100%</w:t>
            </w:r>
          </w:p>
        </w:tc>
      </w:tr>
    </w:tbl>
    <w:p w14:paraId="19EA0C38" w14:textId="77777777" w:rsidR="00126ACC" w:rsidRPr="006729C1" w:rsidRDefault="00126ACC" w:rsidP="00AD5D4E">
      <w:pPr>
        <w:spacing w:after="0" w:line="240" w:lineRule="auto"/>
        <w:jc w:val="both"/>
        <w:rPr>
          <w:rFonts w:ascii="Arial" w:hAnsi="Arial" w:cs="Arial"/>
        </w:rPr>
      </w:pPr>
    </w:p>
    <w:p w14:paraId="6CEC5CDD" w14:textId="204387C9" w:rsidR="00AD5D4E" w:rsidRPr="006729C1" w:rsidRDefault="00126ACC" w:rsidP="00AD5D4E">
      <w:pPr>
        <w:spacing w:after="0" w:line="240" w:lineRule="auto"/>
        <w:jc w:val="both"/>
        <w:rPr>
          <w:rFonts w:ascii="Arial" w:hAnsi="Arial" w:cs="Arial"/>
        </w:rPr>
      </w:pPr>
      <w:r w:rsidRPr="006729C1">
        <w:rPr>
          <w:rFonts w:ascii="Arial" w:hAnsi="Arial" w:cs="Arial"/>
        </w:rPr>
        <w:t>Most of the survey participants possess a high school diploma (65.1%) and followed by some who have reached college level (16.6%), finished elementary education (16.2%), and lastly, college graduate (2.2%). This shows that many of the hardware stores within General Santos City employ primarily workers who have obtained their standard education, due to the job site being very labor-intensive requiring stamina and handling of tools or equipment.  Therefore, the majority of hardware-related employees in General Santos City work on physically labor-intensive jobs that require stamina as well as manual labor.</w:t>
      </w:r>
    </w:p>
    <w:p w14:paraId="411679F1" w14:textId="7B7C168C" w:rsidR="00126ACC" w:rsidRPr="006729C1" w:rsidRDefault="00126ACC" w:rsidP="00126ACC">
      <w:pPr>
        <w:spacing w:before="120" w:after="0" w:line="240" w:lineRule="auto"/>
        <w:jc w:val="both"/>
        <w:rPr>
          <w:rFonts w:ascii="Arial" w:hAnsi="Arial" w:cs="Arial"/>
        </w:rPr>
      </w:pPr>
      <w:r w:rsidRPr="006729C1">
        <w:rPr>
          <w:rFonts w:ascii="Arial" w:hAnsi="Arial" w:cs="Arial"/>
        </w:rPr>
        <w:t xml:space="preserve">The findings are consistent with </w:t>
      </w:r>
      <w:proofErr w:type="spellStart"/>
      <w:r w:rsidRPr="006729C1">
        <w:rPr>
          <w:rFonts w:ascii="Arial" w:hAnsi="Arial" w:cs="Arial"/>
        </w:rPr>
        <w:t>Caredo</w:t>
      </w:r>
      <w:proofErr w:type="spellEnd"/>
      <w:r w:rsidRPr="006729C1">
        <w:rPr>
          <w:rFonts w:ascii="Arial" w:hAnsi="Arial" w:cs="Arial"/>
        </w:rPr>
        <w:t xml:space="preserve"> et al., (2022), indicating that the skills and experience required to perform these types of jobs are more important than having obtained formal education. In addition, the limited number of college graduates employed by hardware stores in General Santos City are most likely to hold roles such as cashiers, sales support, or administrative staff.</w:t>
      </w:r>
    </w:p>
    <w:p w14:paraId="42B37AD4" w14:textId="77777777" w:rsidR="00AD5D4E" w:rsidRPr="006729C1" w:rsidRDefault="00AD5D4E" w:rsidP="00AD5D4E">
      <w:pPr>
        <w:spacing w:after="0" w:line="240" w:lineRule="auto"/>
        <w:jc w:val="both"/>
        <w:rPr>
          <w:rFonts w:ascii="Arial" w:hAnsi="Arial" w:cs="Arial"/>
          <w:b/>
          <w:bCs/>
        </w:rPr>
      </w:pPr>
    </w:p>
    <w:p w14:paraId="7ED6DE9C" w14:textId="5072836E"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5</w:t>
      </w:r>
      <w:r w:rsidR="000F45A5" w:rsidRPr="006729C1">
        <w:rPr>
          <w:rFonts w:ascii="Arial" w:hAnsi="Arial" w:cs="Arial"/>
          <w:b/>
          <w:bCs/>
        </w:rPr>
        <w:t xml:space="preserve">. </w:t>
      </w:r>
      <w:r w:rsidRPr="006729C1">
        <w:rPr>
          <w:rFonts w:ascii="Arial" w:hAnsi="Arial" w:cs="Arial"/>
          <w:b/>
          <w:i/>
          <w:iCs/>
        </w:rPr>
        <w:t>Length of Service</w:t>
      </w:r>
    </w:p>
    <w:tbl>
      <w:tblPr>
        <w:tblStyle w:val="TableGrid"/>
        <w:tblW w:w="0" w:type="auto"/>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916"/>
        <w:gridCol w:w="2335"/>
        <w:gridCol w:w="2345"/>
      </w:tblGrid>
      <w:tr w:rsidR="00AD5D4E" w:rsidRPr="006729C1" w14:paraId="288CCE48" w14:textId="77777777" w:rsidTr="00FB53DB">
        <w:trPr>
          <w:trHeight w:hRule="exact" w:val="290"/>
        </w:trPr>
        <w:tc>
          <w:tcPr>
            <w:tcW w:w="3916" w:type="dxa"/>
            <w:tcBorders>
              <w:top w:val="single" w:sz="4" w:space="0" w:color="auto"/>
              <w:bottom w:val="single" w:sz="4" w:space="0" w:color="auto"/>
            </w:tcBorders>
            <w:vAlign w:val="center"/>
          </w:tcPr>
          <w:p w14:paraId="1426F199" w14:textId="77777777" w:rsidR="00AD5D4E" w:rsidRPr="006729C1" w:rsidRDefault="00AD5D4E" w:rsidP="00AD5D4E">
            <w:pPr>
              <w:spacing w:line="240" w:lineRule="auto"/>
              <w:rPr>
                <w:rFonts w:ascii="Arial" w:hAnsi="Arial" w:cs="Arial"/>
                <w:b/>
                <w:bCs/>
              </w:rPr>
            </w:pPr>
            <w:r w:rsidRPr="006729C1">
              <w:rPr>
                <w:rFonts w:ascii="Arial" w:hAnsi="Arial" w:cs="Arial"/>
                <w:b/>
                <w:bCs/>
              </w:rPr>
              <w:t>Length of Service</w:t>
            </w:r>
          </w:p>
        </w:tc>
        <w:tc>
          <w:tcPr>
            <w:tcW w:w="2335" w:type="dxa"/>
            <w:tcBorders>
              <w:top w:val="single" w:sz="4" w:space="0" w:color="auto"/>
              <w:bottom w:val="single" w:sz="4" w:space="0" w:color="auto"/>
            </w:tcBorders>
            <w:vAlign w:val="center"/>
          </w:tcPr>
          <w:p w14:paraId="350F35DA" w14:textId="77777777" w:rsidR="00AD5D4E" w:rsidRPr="006729C1" w:rsidRDefault="00AD5D4E" w:rsidP="00AD5D4E">
            <w:pPr>
              <w:spacing w:line="240" w:lineRule="auto"/>
              <w:rPr>
                <w:rFonts w:ascii="Arial" w:hAnsi="Arial" w:cs="Arial"/>
                <w:b/>
                <w:bCs/>
              </w:rPr>
            </w:pPr>
            <w:r w:rsidRPr="006729C1">
              <w:rPr>
                <w:rFonts w:ascii="Arial" w:hAnsi="Arial" w:cs="Arial"/>
                <w:b/>
                <w:bCs/>
              </w:rPr>
              <w:t>Counts</w:t>
            </w:r>
          </w:p>
        </w:tc>
        <w:tc>
          <w:tcPr>
            <w:tcW w:w="2345" w:type="dxa"/>
            <w:tcBorders>
              <w:top w:val="single" w:sz="4" w:space="0" w:color="auto"/>
              <w:bottom w:val="single" w:sz="4" w:space="0" w:color="auto"/>
            </w:tcBorders>
            <w:vAlign w:val="center"/>
          </w:tcPr>
          <w:p w14:paraId="2391B9AC" w14:textId="77777777" w:rsidR="00AD5D4E" w:rsidRPr="006729C1" w:rsidRDefault="00AD5D4E" w:rsidP="00AD5D4E">
            <w:pPr>
              <w:spacing w:line="240" w:lineRule="auto"/>
              <w:rPr>
                <w:rFonts w:ascii="Arial" w:hAnsi="Arial" w:cs="Arial"/>
                <w:b/>
                <w:bCs/>
              </w:rPr>
            </w:pPr>
            <w:r w:rsidRPr="006729C1">
              <w:rPr>
                <w:rFonts w:ascii="Arial" w:hAnsi="Arial" w:cs="Arial"/>
                <w:b/>
                <w:bCs/>
              </w:rPr>
              <w:t>% of Total</w:t>
            </w:r>
          </w:p>
        </w:tc>
      </w:tr>
      <w:tr w:rsidR="00AD5D4E" w:rsidRPr="006729C1" w14:paraId="11F3C7ED" w14:textId="77777777" w:rsidTr="00FB53DB">
        <w:trPr>
          <w:trHeight w:hRule="exact" w:val="290"/>
        </w:trPr>
        <w:tc>
          <w:tcPr>
            <w:tcW w:w="3916" w:type="dxa"/>
            <w:tcBorders>
              <w:top w:val="single" w:sz="4" w:space="0" w:color="auto"/>
            </w:tcBorders>
            <w:vAlign w:val="center"/>
          </w:tcPr>
          <w:p w14:paraId="3CD26EFB" w14:textId="77777777" w:rsidR="00AD5D4E" w:rsidRPr="006729C1" w:rsidRDefault="00AD5D4E" w:rsidP="00AD5D4E">
            <w:pPr>
              <w:spacing w:line="240" w:lineRule="auto"/>
              <w:rPr>
                <w:rFonts w:ascii="Arial" w:hAnsi="Arial" w:cs="Arial"/>
                <w:b/>
                <w:bCs/>
              </w:rPr>
            </w:pPr>
            <w:r w:rsidRPr="006729C1">
              <w:rPr>
                <w:rFonts w:ascii="Arial" w:hAnsi="Arial" w:cs="Arial"/>
              </w:rPr>
              <w:t>10 years and above</w:t>
            </w:r>
          </w:p>
        </w:tc>
        <w:tc>
          <w:tcPr>
            <w:tcW w:w="2335" w:type="dxa"/>
            <w:tcBorders>
              <w:top w:val="single" w:sz="4" w:space="0" w:color="auto"/>
            </w:tcBorders>
            <w:vAlign w:val="center"/>
          </w:tcPr>
          <w:p w14:paraId="6FF87051" w14:textId="77777777" w:rsidR="00AD5D4E" w:rsidRPr="006729C1" w:rsidRDefault="00AD5D4E" w:rsidP="00AD5D4E">
            <w:pPr>
              <w:spacing w:line="240" w:lineRule="auto"/>
              <w:rPr>
                <w:rFonts w:ascii="Arial" w:hAnsi="Arial" w:cs="Arial"/>
                <w:b/>
                <w:bCs/>
              </w:rPr>
            </w:pPr>
            <w:r w:rsidRPr="006729C1">
              <w:rPr>
                <w:rFonts w:ascii="Arial" w:hAnsi="Arial" w:cs="Arial"/>
              </w:rPr>
              <w:t>72</w:t>
            </w:r>
          </w:p>
        </w:tc>
        <w:tc>
          <w:tcPr>
            <w:tcW w:w="2345" w:type="dxa"/>
            <w:tcBorders>
              <w:top w:val="single" w:sz="4" w:space="0" w:color="auto"/>
            </w:tcBorders>
            <w:vAlign w:val="center"/>
          </w:tcPr>
          <w:p w14:paraId="28F9CB2A" w14:textId="77777777" w:rsidR="00AD5D4E" w:rsidRPr="006729C1" w:rsidRDefault="00AD5D4E" w:rsidP="00AD5D4E">
            <w:pPr>
              <w:spacing w:line="240" w:lineRule="auto"/>
              <w:rPr>
                <w:rFonts w:ascii="Arial" w:hAnsi="Arial" w:cs="Arial"/>
                <w:b/>
                <w:bCs/>
              </w:rPr>
            </w:pPr>
            <w:r w:rsidRPr="006729C1">
              <w:rPr>
                <w:rFonts w:ascii="Arial" w:hAnsi="Arial" w:cs="Arial"/>
              </w:rPr>
              <w:t>15.7 %</w:t>
            </w:r>
          </w:p>
        </w:tc>
      </w:tr>
      <w:tr w:rsidR="00AD5D4E" w:rsidRPr="006729C1" w14:paraId="149B435E" w14:textId="77777777" w:rsidTr="00FB53DB">
        <w:trPr>
          <w:trHeight w:hRule="exact" w:val="290"/>
        </w:trPr>
        <w:tc>
          <w:tcPr>
            <w:tcW w:w="3916" w:type="dxa"/>
            <w:vAlign w:val="center"/>
          </w:tcPr>
          <w:p w14:paraId="50499561" w14:textId="77777777" w:rsidR="00AD5D4E" w:rsidRPr="006729C1" w:rsidRDefault="00AD5D4E" w:rsidP="00AD5D4E">
            <w:pPr>
              <w:spacing w:line="240" w:lineRule="auto"/>
              <w:rPr>
                <w:rFonts w:ascii="Arial" w:hAnsi="Arial" w:cs="Arial"/>
              </w:rPr>
            </w:pPr>
            <w:r w:rsidRPr="006729C1">
              <w:rPr>
                <w:rFonts w:ascii="Arial" w:hAnsi="Arial" w:cs="Arial"/>
              </w:rPr>
              <w:t>1–3 years</w:t>
            </w:r>
          </w:p>
        </w:tc>
        <w:tc>
          <w:tcPr>
            <w:tcW w:w="2335" w:type="dxa"/>
            <w:vAlign w:val="center"/>
          </w:tcPr>
          <w:p w14:paraId="31F4929D" w14:textId="77777777" w:rsidR="00AD5D4E" w:rsidRPr="006729C1" w:rsidRDefault="00AD5D4E" w:rsidP="00AD5D4E">
            <w:pPr>
              <w:spacing w:line="240" w:lineRule="auto"/>
              <w:rPr>
                <w:rFonts w:ascii="Arial" w:hAnsi="Arial" w:cs="Arial"/>
              </w:rPr>
            </w:pPr>
            <w:r w:rsidRPr="006729C1">
              <w:rPr>
                <w:rFonts w:ascii="Arial" w:hAnsi="Arial" w:cs="Arial"/>
              </w:rPr>
              <w:t>128</w:t>
            </w:r>
          </w:p>
        </w:tc>
        <w:tc>
          <w:tcPr>
            <w:tcW w:w="2345" w:type="dxa"/>
            <w:vAlign w:val="center"/>
          </w:tcPr>
          <w:p w14:paraId="0EA96BDA" w14:textId="77777777" w:rsidR="00AD5D4E" w:rsidRPr="006729C1" w:rsidRDefault="00AD5D4E" w:rsidP="00AD5D4E">
            <w:pPr>
              <w:spacing w:line="240" w:lineRule="auto"/>
              <w:rPr>
                <w:rFonts w:ascii="Arial" w:hAnsi="Arial" w:cs="Arial"/>
              </w:rPr>
            </w:pPr>
            <w:r w:rsidRPr="006729C1">
              <w:rPr>
                <w:rFonts w:ascii="Arial" w:hAnsi="Arial" w:cs="Arial"/>
              </w:rPr>
              <w:t>27.9 %</w:t>
            </w:r>
          </w:p>
        </w:tc>
      </w:tr>
      <w:tr w:rsidR="00AD5D4E" w:rsidRPr="006729C1" w14:paraId="0C21CC2B" w14:textId="77777777" w:rsidTr="00FB53DB">
        <w:trPr>
          <w:trHeight w:hRule="exact" w:val="290"/>
        </w:trPr>
        <w:tc>
          <w:tcPr>
            <w:tcW w:w="3916" w:type="dxa"/>
            <w:vAlign w:val="center"/>
          </w:tcPr>
          <w:p w14:paraId="23743754" w14:textId="77777777" w:rsidR="00AD5D4E" w:rsidRPr="006729C1" w:rsidRDefault="00AD5D4E" w:rsidP="00AD5D4E">
            <w:pPr>
              <w:spacing w:line="240" w:lineRule="auto"/>
              <w:rPr>
                <w:rFonts w:ascii="Arial" w:hAnsi="Arial" w:cs="Arial"/>
              </w:rPr>
            </w:pPr>
            <w:r w:rsidRPr="006729C1">
              <w:rPr>
                <w:rFonts w:ascii="Arial" w:hAnsi="Arial" w:cs="Arial"/>
              </w:rPr>
              <w:t>4–6 years</w:t>
            </w:r>
          </w:p>
        </w:tc>
        <w:tc>
          <w:tcPr>
            <w:tcW w:w="2335" w:type="dxa"/>
            <w:vAlign w:val="center"/>
          </w:tcPr>
          <w:p w14:paraId="3C7B649D" w14:textId="77777777" w:rsidR="00AD5D4E" w:rsidRPr="006729C1" w:rsidRDefault="00AD5D4E" w:rsidP="00AD5D4E">
            <w:pPr>
              <w:spacing w:line="240" w:lineRule="auto"/>
              <w:rPr>
                <w:rFonts w:ascii="Arial" w:hAnsi="Arial" w:cs="Arial"/>
              </w:rPr>
            </w:pPr>
            <w:r w:rsidRPr="006729C1">
              <w:rPr>
                <w:rFonts w:ascii="Arial" w:hAnsi="Arial" w:cs="Arial"/>
              </w:rPr>
              <w:t>100</w:t>
            </w:r>
          </w:p>
        </w:tc>
        <w:tc>
          <w:tcPr>
            <w:tcW w:w="2345" w:type="dxa"/>
            <w:vAlign w:val="center"/>
          </w:tcPr>
          <w:p w14:paraId="64CF9F5E" w14:textId="77777777" w:rsidR="00AD5D4E" w:rsidRPr="006729C1" w:rsidRDefault="00AD5D4E" w:rsidP="00AD5D4E">
            <w:pPr>
              <w:spacing w:line="240" w:lineRule="auto"/>
              <w:rPr>
                <w:rFonts w:ascii="Arial" w:hAnsi="Arial" w:cs="Arial"/>
              </w:rPr>
            </w:pPr>
            <w:r w:rsidRPr="006729C1">
              <w:rPr>
                <w:rFonts w:ascii="Arial" w:hAnsi="Arial" w:cs="Arial"/>
              </w:rPr>
              <w:t>21.8 %</w:t>
            </w:r>
          </w:p>
        </w:tc>
      </w:tr>
      <w:tr w:rsidR="00AD5D4E" w:rsidRPr="006729C1" w14:paraId="6015E63B" w14:textId="77777777" w:rsidTr="00FB53DB">
        <w:trPr>
          <w:trHeight w:hRule="exact" w:val="290"/>
        </w:trPr>
        <w:tc>
          <w:tcPr>
            <w:tcW w:w="3916" w:type="dxa"/>
            <w:vAlign w:val="center"/>
          </w:tcPr>
          <w:p w14:paraId="07A23A22" w14:textId="77777777" w:rsidR="00AD5D4E" w:rsidRPr="006729C1" w:rsidRDefault="00AD5D4E" w:rsidP="00AD5D4E">
            <w:pPr>
              <w:spacing w:line="240" w:lineRule="auto"/>
              <w:rPr>
                <w:rFonts w:ascii="Arial" w:hAnsi="Arial" w:cs="Arial"/>
              </w:rPr>
            </w:pPr>
            <w:r w:rsidRPr="006729C1">
              <w:rPr>
                <w:rFonts w:ascii="Arial" w:hAnsi="Arial" w:cs="Arial"/>
              </w:rPr>
              <w:t>7–9 years</w:t>
            </w:r>
          </w:p>
        </w:tc>
        <w:tc>
          <w:tcPr>
            <w:tcW w:w="2335" w:type="dxa"/>
            <w:vAlign w:val="center"/>
          </w:tcPr>
          <w:p w14:paraId="759CD9C7" w14:textId="77777777" w:rsidR="00AD5D4E" w:rsidRPr="006729C1" w:rsidRDefault="00AD5D4E" w:rsidP="00AD5D4E">
            <w:pPr>
              <w:spacing w:line="240" w:lineRule="auto"/>
              <w:rPr>
                <w:rFonts w:ascii="Arial" w:hAnsi="Arial" w:cs="Arial"/>
              </w:rPr>
            </w:pPr>
            <w:r w:rsidRPr="006729C1">
              <w:rPr>
                <w:rFonts w:ascii="Arial" w:hAnsi="Arial" w:cs="Arial"/>
              </w:rPr>
              <w:t>81</w:t>
            </w:r>
          </w:p>
        </w:tc>
        <w:tc>
          <w:tcPr>
            <w:tcW w:w="2345" w:type="dxa"/>
            <w:vAlign w:val="center"/>
          </w:tcPr>
          <w:p w14:paraId="1D5BA6AC" w14:textId="77777777" w:rsidR="00AD5D4E" w:rsidRPr="006729C1" w:rsidRDefault="00AD5D4E" w:rsidP="00AD5D4E">
            <w:pPr>
              <w:spacing w:line="240" w:lineRule="auto"/>
              <w:rPr>
                <w:rFonts w:ascii="Arial" w:hAnsi="Arial" w:cs="Arial"/>
              </w:rPr>
            </w:pPr>
            <w:r w:rsidRPr="006729C1">
              <w:rPr>
                <w:rFonts w:ascii="Arial" w:hAnsi="Arial" w:cs="Arial"/>
              </w:rPr>
              <w:t>17.7 %</w:t>
            </w:r>
          </w:p>
        </w:tc>
      </w:tr>
      <w:tr w:rsidR="00AD5D4E" w:rsidRPr="006729C1" w14:paraId="5524699B" w14:textId="77777777" w:rsidTr="00FB53DB">
        <w:trPr>
          <w:trHeight w:hRule="exact" w:val="290"/>
        </w:trPr>
        <w:tc>
          <w:tcPr>
            <w:tcW w:w="3916" w:type="dxa"/>
            <w:vAlign w:val="center"/>
          </w:tcPr>
          <w:p w14:paraId="432E45CB" w14:textId="77777777" w:rsidR="00AD5D4E" w:rsidRPr="006729C1" w:rsidRDefault="00AD5D4E" w:rsidP="00AD5D4E">
            <w:pPr>
              <w:spacing w:line="240" w:lineRule="auto"/>
              <w:rPr>
                <w:rFonts w:ascii="Arial" w:hAnsi="Arial" w:cs="Arial"/>
              </w:rPr>
            </w:pPr>
            <w:r w:rsidRPr="006729C1">
              <w:rPr>
                <w:rFonts w:ascii="Arial" w:hAnsi="Arial" w:cs="Arial"/>
              </w:rPr>
              <w:t>Less than 1 year</w:t>
            </w:r>
          </w:p>
        </w:tc>
        <w:tc>
          <w:tcPr>
            <w:tcW w:w="2335" w:type="dxa"/>
            <w:vAlign w:val="center"/>
          </w:tcPr>
          <w:p w14:paraId="613846D9" w14:textId="77777777" w:rsidR="00AD5D4E" w:rsidRPr="006729C1" w:rsidRDefault="00AD5D4E" w:rsidP="00AD5D4E">
            <w:pPr>
              <w:spacing w:line="240" w:lineRule="auto"/>
              <w:rPr>
                <w:rFonts w:ascii="Arial" w:hAnsi="Arial" w:cs="Arial"/>
              </w:rPr>
            </w:pPr>
            <w:r w:rsidRPr="006729C1">
              <w:rPr>
                <w:rFonts w:ascii="Arial" w:hAnsi="Arial" w:cs="Arial"/>
              </w:rPr>
              <w:t>77</w:t>
            </w:r>
          </w:p>
        </w:tc>
        <w:tc>
          <w:tcPr>
            <w:tcW w:w="2345" w:type="dxa"/>
            <w:vAlign w:val="center"/>
          </w:tcPr>
          <w:p w14:paraId="4702E553" w14:textId="77777777" w:rsidR="00AD5D4E" w:rsidRPr="006729C1" w:rsidRDefault="00AD5D4E" w:rsidP="00AD5D4E">
            <w:pPr>
              <w:spacing w:line="240" w:lineRule="auto"/>
              <w:rPr>
                <w:rFonts w:ascii="Arial" w:hAnsi="Arial" w:cs="Arial"/>
              </w:rPr>
            </w:pPr>
            <w:r w:rsidRPr="006729C1">
              <w:rPr>
                <w:rFonts w:ascii="Arial" w:hAnsi="Arial" w:cs="Arial"/>
              </w:rPr>
              <w:t>16.8 %</w:t>
            </w:r>
          </w:p>
        </w:tc>
      </w:tr>
      <w:tr w:rsidR="00AD5D4E" w:rsidRPr="006729C1" w14:paraId="7D989C53" w14:textId="77777777" w:rsidTr="00FB53DB">
        <w:trPr>
          <w:trHeight w:hRule="exact" w:val="290"/>
        </w:trPr>
        <w:tc>
          <w:tcPr>
            <w:tcW w:w="3916" w:type="dxa"/>
            <w:vAlign w:val="center"/>
          </w:tcPr>
          <w:p w14:paraId="70F451F2" w14:textId="77777777" w:rsidR="00AD5D4E" w:rsidRPr="006729C1" w:rsidRDefault="00AD5D4E" w:rsidP="00AD5D4E">
            <w:pPr>
              <w:spacing w:line="240" w:lineRule="auto"/>
              <w:rPr>
                <w:rFonts w:ascii="Arial" w:hAnsi="Arial" w:cs="Arial"/>
                <w:b/>
                <w:bCs/>
              </w:rPr>
            </w:pPr>
            <w:r w:rsidRPr="006729C1">
              <w:rPr>
                <w:rFonts w:ascii="Arial" w:hAnsi="Arial" w:cs="Arial"/>
                <w:b/>
                <w:bCs/>
              </w:rPr>
              <w:t>Total</w:t>
            </w:r>
          </w:p>
        </w:tc>
        <w:tc>
          <w:tcPr>
            <w:tcW w:w="2335" w:type="dxa"/>
            <w:vAlign w:val="center"/>
          </w:tcPr>
          <w:p w14:paraId="67F8ADAB" w14:textId="77777777" w:rsidR="00AD5D4E" w:rsidRPr="006729C1" w:rsidRDefault="00AD5D4E" w:rsidP="00AD5D4E">
            <w:pPr>
              <w:spacing w:line="240" w:lineRule="auto"/>
              <w:rPr>
                <w:rFonts w:ascii="Arial" w:hAnsi="Arial" w:cs="Arial"/>
                <w:b/>
                <w:bCs/>
              </w:rPr>
            </w:pPr>
            <w:r w:rsidRPr="006729C1">
              <w:rPr>
                <w:rFonts w:ascii="Arial" w:hAnsi="Arial" w:cs="Arial"/>
                <w:b/>
                <w:bCs/>
              </w:rPr>
              <w:t>458</w:t>
            </w:r>
          </w:p>
        </w:tc>
        <w:tc>
          <w:tcPr>
            <w:tcW w:w="2345" w:type="dxa"/>
            <w:vAlign w:val="center"/>
          </w:tcPr>
          <w:p w14:paraId="4A2B6398" w14:textId="77777777" w:rsidR="00AD5D4E" w:rsidRPr="006729C1" w:rsidRDefault="00AD5D4E" w:rsidP="00AD5D4E">
            <w:pPr>
              <w:spacing w:line="240" w:lineRule="auto"/>
              <w:rPr>
                <w:rFonts w:ascii="Arial" w:hAnsi="Arial" w:cs="Arial"/>
                <w:b/>
                <w:bCs/>
              </w:rPr>
            </w:pPr>
            <w:r w:rsidRPr="006729C1">
              <w:rPr>
                <w:rFonts w:ascii="Arial" w:hAnsi="Arial" w:cs="Arial"/>
                <w:b/>
                <w:bCs/>
              </w:rPr>
              <w:t>100%</w:t>
            </w:r>
          </w:p>
        </w:tc>
      </w:tr>
    </w:tbl>
    <w:p w14:paraId="09F7B201" w14:textId="6F7FE7DA" w:rsidR="00126ACC" w:rsidRPr="006729C1" w:rsidRDefault="00AD5D4E" w:rsidP="00EA6B56">
      <w:pPr>
        <w:spacing w:before="240" w:after="0" w:line="240" w:lineRule="auto"/>
        <w:jc w:val="both"/>
        <w:rPr>
          <w:rFonts w:ascii="Arial" w:hAnsi="Arial" w:cs="Arial"/>
        </w:rPr>
      </w:pPr>
      <w:r w:rsidRPr="006729C1">
        <w:rPr>
          <w:rFonts w:ascii="Arial" w:hAnsi="Arial" w:cs="Arial"/>
        </w:rPr>
        <w:tab/>
      </w:r>
      <w:r w:rsidR="00EA6B56" w:rsidRPr="006729C1">
        <w:rPr>
          <w:rFonts w:ascii="Arial" w:hAnsi="Arial" w:cs="Arial"/>
        </w:rPr>
        <w:t>Most participants have been working in the company for the following periods: 1 - 3 years (27.9%), 4 - 6 years (21.8%), 7 - 9 years (17.7%), Less than 1 year (16.8%) and 10+ years (15.7%). Therefore, the employee group has both relative novice and experienced people, most are familiar with how to perform their jobs according to the particular established company processes and systems. The existence of long-term employees indicates a high level of retention and job security within the workforce and that experienced employees can assist in directing and mentoring new employees (</w:t>
      </w:r>
      <w:proofErr w:type="spellStart"/>
      <w:r w:rsidR="00EA6B56" w:rsidRPr="006729C1">
        <w:rPr>
          <w:rFonts w:ascii="Arial" w:hAnsi="Arial" w:cs="Arial"/>
        </w:rPr>
        <w:t>Aldhuhoori</w:t>
      </w:r>
      <w:proofErr w:type="spellEnd"/>
      <w:r w:rsidR="00EA6B56" w:rsidRPr="006729C1">
        <w:rPr>
          <w:rFonts w:ascii="Arial" w:hAnsi="Arial" w:cs="Arial"/>
        </w:rPr>
        <w:t xml:space="preserve"> et al., 2022; </w:t>
      </w:r>
      <w:proofErr w:type="spellStart"/>
      <w:r w:rsidR="00EA6B56" w:rsidRPr="006729C1">
        <w:rPr>
          <w:rFonts w:ascii="Arial" w:hAnsi="Arial" w:cs="Arial"/>
        </w:rPr>
        <w:t>Ghumiem</w:t>
      </w:r>
      <w:proofErr w:type="spellEnd"/>
      <w:r w:rsidR="00EA6B56" w:rsidRPr="006729C1">
        <w:rPr>
          <w:rFonts w:ascii="Arial" w:hAnsi="Arial" w:cs="Arial"/>
        </w:rPr>
        <w:t xml:space="preserve"> et al., 2023).</w:t>
      </w:r>
    </w:p>
    <w:p w14:paraId="1212AF91" w14:textId="3964B209" w:rsidR="00EA6B56" w:rsidRPr="006729C1" w:rsidRDefault="00EA6B56" w:rsidP="00EA6B56">
      <w:pPr>
        <w:spacing w:before="240" w:after="0" w:line="240" w:lineRule="auto"/>
        <w:jc w:val="both"/>
        <w:rPr>
          <w:rFonts w:ascii="Arial" w:hAnsi="Arial" w:cs="Arial"/>
        </w:rPr>
      </w:pPr>
      <w:r w:rsidRPr="006729C1">
        <w:rPr>
          <w:rFonts w:ascii="Arial" w:hAnsi="Arial" w:cs="Arial"/>
        </w:rPr>
        <w:lastRenderedPageBreak/>
        <w:t>The demographic structure of rank-and-file workers employed by hardware companies in General Santos City is dominantly young to middle-aged males with family responsibilities and completed high school. The workforce contains both long-term and newly hired employees that have developed proficiency in their respective positions; thus, supporting operational continuity, and enabling new employees to easily transition into assigned duties.</w:t>
      </w:r>
    </w:p>
    <w:p w14:paraId="72862BA9" w14:textId="77777777" w:rsidR="00EA6B56" w:rsidRPr="006729C1" w:rsidRDefault="00EA6B56" w:rsidP="00EA6B56">
      <w:pPr>
        <w:spacing w:before="240" w:after="0" w:line="240" w:lineRule="auto"/>
        <w:jc w:val="both"/>
        <w:rPr>
          <w:rFonts w:ascii="Arial" w:hAnsi="Arial" w:cs="Arial"/>
        </w:rPr>
      </w:pPr>
    </w:p>
    <w:p w14:paraId="7E8EF4C2" w14:textId="77777777" w:rsidR="00AD5D4E" w:rsidRPr="006729C1" w:rsidRDefault="00AD5D4E" w:rsidP="00AD5D4E">
      <w:pPr>
        <w:spacing w:after="0" w:line="240" w:lineRule="auto"/>
        <w:jc w:val="both"/>
        <w:rPr>
          <w:rFonts w:ascii="Arial" w:hAnsi="Arial" w:cs="Arial"/>
          <w:b/>
          <w:bCs/>
        </w:rPr>
      </w:pPr>
      <w:r w:rsidRPr="006729C1">
        <w:rPr>
          <w:rFonts w:ascii="Arial" w:hAnsi="Arial" w:cs="Arial"/>
          <w:b/>
          <w:bCs/>
        </w:rPr>
        <w:t>Level Of Workforce Heterogeneity</w:t>
      </w:r>
    </w:p>
    <w:p w14:paraId="3E70C1ED" w14:textId="77777777" w:rsidR="00EA6B56" w:rsidRPr="006729C1" w:rsidRDefault="00EA6B56" w:rsidP="00AD5D4E">
      <w:pPr>
        <w:spacing w:after="0" w:line="240" w:lineRule="auto"/>
        <w:jc w:val="both"/>
        <w:rPr>
          <w:rFonts w:ascii="Arial" w:hAnsi="Arial" w:cs="Arial"/>
        </w:rPr>
      </w:pPr>
    </w:p>
    <w:p w14:paraId="414CD85C" w14:textId="6F401EAF"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EA6B56" w:rsidRPr="006729C1">
        <w:rPr>
          <w:rFonts w:ascii="Arial" w:hAnsi="Arial" w:cs="Arial"/>
          <w:b/>
          <w:bCs/>
        </w:rPr>
        <w:t>6</w:t>
      </w:r>
      <w:r w:rsidR="000F45A5" w:rsidRPr="006729C1">
        <w:rPr>
          <w:rFonts w:ascii="Arial" w:hAnsi="Arial" w:cs="Arial"/>
          <w:b/>
          <w:bCs/>
        </w:rPr>
        <w:t xml:space="preserve">. </w:t>
      </w:r>
      <w:r w:rsidRPr="006729C1">
        <w:rPr>
          <w:rFonts w:ascii="Arial" w:hAnsi="Arial" w:cs="Arial"/>
          <w:b/>
          <w:i/>
          <w:iCs/>
        </w:rPr>
        <w:t>Perceived Level of Workforce Diversity</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992"/>
        <w:gridCol w:w="1552"/>
      </w:tblGrid>
      <w:tr w:rsidR="00AD5D4E" w:rsidRPr="006729C1" w14:paraId="60BE7842" w14:textId="77777777" w:rsidTr="00FB53DB">
        <w:tc>
          <w:tcPr>
            <w:tcW w:w="6096" w:type="dxa"/>
            <w:tcBorders>
              <w:top w:val="single" w:sz="4" w:space="0" w:color="auto"/>
              <w:bottom w:val="single" w:sz="4" w:space="0" w:color="auto"/>
            </w:tcBorders>
            <w:vAlign w:val="center"/>
          </w:tcPr>
          <w:p w14:paraId="3C1519EA" w14:textId="77777777" w:rsidR="00AD5D4E" w:rsidRPr="006729C1" w:rsidRDefault="00AD5D4E" w:rsidP="00D96B5C">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992" w:type="dxa"/>
            <w:tcBorders>
              <w:top w:val="single" w:sz="4" w:space="0" w:color="auto"/>
              <w:bottom w:val="single" w:sz="4" w:space="0" w:color="auto"/>
            </w:tcBorders>
            <w:vAlign w:val="center"/>
          </w:tcPr>
          <w:p w14:paraId="108FED58" w14:textId="77777777" w:rsidR="00AD5D4E" w:rsidRPr="006729C1" w:rsidRDefault="00AD5D4E" w:rsidP="00D96B5C">
            <w:pPr>
              <w:spacing w:after="0" w:line="240" w:lineRule="auto"/>
              <w:jc w:val="both"/>
              <w:rPr>
                <w:rFonts w:ascii="Arial" w:hAnsi="Arial" w:cs="Arial"/>
                <w:b/>
                <w:bCs/>
              </w:rPr>
            </w:pPr>
            <w:r w:rsidRPr="006729C1">
              <w:rPr>
                <w:rFonts w:ascii="Arial" w:eastAsia="Times New Roman" w:hAnsi="Arial" w:cs="Arial"/>
                <w:b/>
                <w:bCs/>
                <w:lang w:eastAsia="en-PH"/>
              </w:rPr>
              <w:t>Mean</w:t>
            </w:r>
          </w:p>
        </w:tc>
        <w:tc>
          <w:tcPr>
            <w:tcW w:w="1552" w:type="dxa"/>
            <w:tcBorders>
              <w:top w:val="single" w:sz="4" w:space="0" w:color="auto"/>
              <w:bottom w:val="single" w:sz="4" w:space="0" w:color="auto"/>
            </w:tcBorders>
          </w:tcPr>
          <w:p w14:paraId="7C90F972" w14:textId="77777777" w:rsidR="00AD5D4E" w:rsidRPr="006729C1" w:rsidRDefault="00AD5D4E" w:rsidP="00D96B5C">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67138EC4" w14:textId="77777777" w:rsidTr="00FB53DB">
        <w:tc>
          <w:tcPr>
            <w:tcW w:w="6096" w:type="dxa"/>
            <w:tcBorders>
              <w:top w:val="single" w:sz="4" w:space="0" w:color="auto"/>
            </w:tcBorders>
            <w:vAlign w:val="center"/>
          </w:tcPr>
          <w:p w14:paraId="061860E9"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1. My organization actively recruits and hires individuals from diverse backgrounds.</w:t>
            </w:r>
          </w:p>
        </w:tc>
        <w:tc>
          <w:tcPr>
            <w:tcW w:w="992" w:type="dxa"/>
            <w:tcBorders>
              <w:top w:val="single" w:sz="4" w:space="0" w:color="auto"/>
            </w:tcBorders>
            <w:vAlign w:val="center"/>
          </w:tcPr>
          <w:p w14:paraId="704A7174"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3.68</w:t>
            </w:r>
          </w:p>
        </w:tc>
        <w:tc>
          <w:tcPr>
            <w:tcW w:w="1552" w:type="dxa"/>
            <w:tcBorders>
              <w:top w:val="single" w:sz="4" w:space="0" w:color="auto"/>
            </w:tcBorders>
            <w:vAlign w:val="center"/>
          </w:tcPr>
          <w:p w14:paraId="72EF72C9"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CE7D6BE" w14:textId="77777777" w:rsidTr="00FB53DB">
        <w:tc>
          <w:tcPr>
            <w:tcW w:w="6096" w:type="dxa"/>
            <w:vAlign w:val="center"/>
          </w:tcPr>
          <w:p w14:paraId="7458D7E1"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2. Different ethnicities, cultures, and nationalities are well- represented in our workforce.</w:t>
            </w:r>
          </w:p>
        </w:tc>
        <w:tc>
          <w:tcPr>
            <w:tcW w:w="992" w:type="dxa"/>
            <w:vAlign w:val="center"/>
          </w:tcPr>
          <w:p w14:paraId="0F5EDB69"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3.62</w:t>
            </w:r>
          </w:p>
        </w:tc>
        <w:tc>
          <w:tcPr>
            <w:tcW w:w="1552" w:type="dxa"/>
            <w:vAlign w:val="center"/>
          </w:tcPr>
          <w:p w14:paraId="45140A9C"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ED7433C" w14:textId="77777777" w:rsidTr="00FB53DB">
        <w:tc>
          <w:tcPr>
            <w:tcW w:w="6096" w:type="dxa"/>
            <w:vAlign w:val="center"/>
          </w:tcPr>
          <w:p w14:paraId="55260938"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3. My organization values diversity in terms of gender and provides equal opportunities for men and women.</w:t>
            </w:r>
          </w:p>
        </w:tc>
        <w:tc>
          <w:tcPr>
            <w:tcW w:w="992" w:type="dxa"/>
            <w:vAlign w:val="center"/>
          </w:tcPr>
          <w:p w14:paraId="2F3C8D26"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3.73</w:t>
            </w:r>
          </w:p>
        </w:tc>
        <w:tc>
          <w:tcPr>
            <w:tcW w:w="1552" w:type="dxa"/>
            <w:vAlign w:val="center"/>
          </w:tcPr>
          <w:p w14:paraId="40FFC28C"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0084DC62" w14:textId="77777777" w:rsidTr="00FB53DB">
        <w:tc>
          <w:tcPr>
            <w:tcW w:w="6096" w:type="dxa"/>
            <w:vAlign w:val="center"/>
          </w:tcPr>
          <w:p w14:paraId="133B2E7D"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4. I have policies and practices in place to promote diversity and inclusion within my organization</w:t>
            </w:r>
          </w:p>
        </w:tc>
        <w:tc>
          <w:tcPr>
            <w:tcW w:w="992" w:type="dxa"/>
            <w:vAlign w:val="center"/>
          </w:tcPr>
          <w:p w14:paraId="60733525"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3.70</w:t>
            </w:r>
          </w:p>
        </w:tc>
        <w:tc>
          <w:tcPr>
            <w:tcW w:w="1552" w:type="dxa"/>
            <w:vAlign w:val="center"/>
          </w:tcPr>
          <w:p w14:paraId="3ECAAE13"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09490214" w14:textId="77777777" w:rsidTr="00FB53DB">
        <w:tc>
          <w:tcPr>
            <w:tcW w:w="6096" w:type="dxa"/>
            <w:vAlign w:val="center"/>
          </w:tcPr>
          <w:p w14:paraId="0407480A"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5. My organization encourages employees to bring their unique perspectives and experiences to the workplace.</w:t>
            </w:r>
          </w:p>
        </w:tc>
        <w:tc>
          <w:tcPr>
            <w:tcW w:w="992" w:type="dxa"/>
            <w:vAlign w:val="center"/>
          </w:tcPr>
          <w:p w14:paraId="26635019"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3.62</w:t>
            </w:r>
          </w:p>
        </w:tc>
        <w:tc>
          <w:tcPr>
            <w:tcW w:w="1552" w:type="dxa"/>
            <w:vAlign w:val="center"/>
          </w:tcPr>
          <w:p w14:paraId="4B04915A"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015C0E6" w14:textId="77777777" w:rsidTr="00FB53DB">
        <w:tc>
          <w:tcPr>
            <w:tcW w:w="6096" w:type="dxa"/>
            <w:vAlign w:val="center"/>
          </w:tcPr>
          <w:p w14:paraId="50E162ED" w14:textId="77777777" w:rsidR="00AD5D4E" w:rsidRPr="006729C1" w:rsidRDefault="00AD5D4E" w:rsidP="00D96B5C">
            <w:pPr>
              <w:spacing w:after="0" w:line="240" w:lineRule="auto"/>
              <w:jc w:val="both"/>
              <w:rPr>
                <w:rFonts w:ascii="Arial" w:hAnsi="Arial" w:cs="Arial"/>
                <w:i/>
                <w:iCs/>
              </w:rPr>
            </w:pPr>
            <w:r w:rsidRPr="006729C1">
              <w:rPr>
                <w:rFonts w:ascii="Arial" w:hAnsi="Arial" w:cs="Arial"/>
              </w:rPr>
              <w:t>6. Employees from diverse backgrounds feel included and respected within my organization.</w:t>
            </w:r>
          </w:p>
        </w:tc>
        <w:tc>
          <w:tcPr>
            <w:tcW w:w="992" w:type="dxa"/>
            <w:vAlign w:val="center"/>
          </w:tcPr>
          <w:p w14:paraId="719CF7A2"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3.67</w:t>
            </w:r>
          </w:p>
        </w:tc>
        <w:tc>
          <w:tcPr>
            <w:tcW w:w="1552" w:type="dxa"/>
            <w:vAlign w:val="center"/>
          </w:tcPr>
          <w:p w14:paraId="2DD50461"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7E38ECCD" w14:textId="77777777" w:rsidTr="00FB53DB">
        <w:tc>
          <w:tcPr>
            <w:tcW w:w="6096" w:type="dxa"/>
            <w:vAlign w:val="center"/>
          </w:tcPr>
          <w:p w14:paraId="3D961238" w14:textId="77777777" w:rsidR="00AD5D4E" w:rsidRPr="006729C1" w:rsidRDefault="00AD5D4E" w:rsidP="00D96B5C">
            <w:pPr>
              <w:spacing w:after="0" w:line="240" w:lineRule="auto"/>
              <w:jc w:val="right"/>
              <w:rPr>
                <w:rFonts w:ascii="Arial" w:hAnsi="Arial" w:cs="Arial"/>
                <w:i/>
                <w:iCs/>
              </w:rPr>
            </w:pPr>
            <w:r w:rsidRPr="006729C1">
              <w:rPr>
                <w:rFonts w:ascii="Arial" w:hAnsi="Arial" w:cs="Arial"/>
                <w:b/>
                <w:bCs/>
              </w:rPr>
              <w:t>Weighted Mean</w:t>
            </w:r>
          </w:p>
        </w:tc>
        <w:tc>
          <w:tcPr>
            <w:tcW w:w="992" w:type="dxa"/>
            <w:vAlign w:val="center"/>
          </w:tcPr>
          <w:p w14:paraId="4145BFF1"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3.67</w:t>
            </w:r>
          </w:p>
        </w:tc>
        <w:tc>
          <w:tcPr>
            <w:tcW w:w="1552" w:type="dxa"/>
            <w:vAlign w:val="center"/>
          </w:tcPr>
          <w:p w14:paraId="2BE152F9"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37FA50ED" w14:textId="77777777" w:rsidR="00814542" w:rsidRPr="006729C1" w:rsidRDefault="00814542" w:rsidP="00D96B5C">
      <w:pPr>
        <w:spacing w:before="120" w:after="0" w:line="240" w:lineRule="auto"/>
        <w:jc w:val="both"/>
        <w:rPr>
          <w:rFonts w:ascii="Arial" w:hAnsi="Arial" w:cs="Arial"/>
        </w:rPr>
      </w:pPr>
      <w:r w:rsidRPr="006729C1">
        <w:rPr>
          <w:rFonts w:ascii="Arial" w:hAnsi="Arial" w:cs="Arial"/>
        </w:rPr>
        <w:t xml:space="preserve">The data shows that large hardware businesses in General Santos City have been developing a </w:t>
      </w:r>
      <w:proofErr w:type="spellStart"/>
      <w:r w:rsidRPr="006729C1">
        <w:rPr>
          <w:rFonts w:ascii="Arial" w:hAnsi="Arial" w:cs="Arial"/>
        </w:rPr>
        <w:t>workfoce</w:t>
      </w:r>
      <w:proofErr w:type="spellEnd"/>
      <w:r w:rsidRPr="006729C1">
        <w:rPr>
          <w:rFonts w:ascii="Arial" w:hAnsi="Arial" w:cs="Arial"/>
        </w:rPr>
        <w:t xml:space="preserve"> diversity as shown by a mean rating of 3.67. The respondents indicated that the organization promotes equal opportunities for both genders (M=3.73), promotes diversity through policies(M=3.70), respects different cultures (M=3.62) and encourages employees to express their opinions (M=3.62). However, while all of the diversity dimensions rated highly, the lowest scoring areas of improvement focused on cultural representation and employee input.</w:t>
      </w:r>
    </w:p>
    <w:p w14:paraId="18FF6001" w14:textId="77777777" w:rsidR="00814542" w:rsidRPr="006729C1" w:rsidRDefault="00814542" w:rsidP="00814542">
      <w:pPr>
        <w:spacing w:after="0" w:line="240" w:lineRule="auto"/>
        <w:jc w:val="both"/>
        <w:rPr>
          <w:rFonts w:ascii="Arial" w:hAnsi="Arial" w:cs="Arial"/>
        </w:rPr>
      </w:pPr>
    </w:p>
    <w:p w14:paraId="3A8622D5" w14:textId="25645F99" w:rsidR="00AD5D4E" w:rsidRPr="006729C1" w:rsidRDefault="00814542" w:rsidP="00814542">
      <w:pPr>
        <w:spacing w:after="0" w:line="240" w:lineRule="auto"/>
        <w:jc w:val="both"/>
        <w:rPr>
          <w:rFonts w:ascii="Arial" w:hAnsi="Arial" w:cs="Arial"/>
        </w:rPr>
      </w:pPr>
      <w:r w:rsidRPr="006729C1">
        <w:rPr>
          <w:rFonts w:ascii="Arial" w:hAnsi="Arial" w:cs="Arial"/>
        </w:rPr>
        <w:t xml:space="preserve">Hussain and </w:t>
      </w:r>
      <w:proofErr w:type="spellStart"/>
      <w:r w:rsidRPr="006729C1">
        <w:rPr>
          <w:rFonts w:ascii="Arial" w:hAnsi="Arial" w:cs="Arial"/>
        </w:rPr>
        <w:t>Farooquie</w:t>
      </w:r>
      <w:proofErr w:type="spellEnd"/>
      <w:r w:rsidRPr="006729C1">
        <w:rPr>
          <w:rFonts w:ascii="Arial" w:hAnsi="Arial" w:cs="Arial"/>
        </w:rPr>
        <w:t xml:space="preserve"> (2021) and Rijal (2023) have reported similar conclusions regarding how important diversity is to achieve an organization's objectives, as it aids in increasing productivity and supporting long-term success; conversely, Hasan et al. (2021) observed that while diversity does help to achieve certain goals, it may not necessarily affect performance directly. Overall, the high ratings indicate that workforce diversity is positively perceived in hardware companies, but continuous improvement is needed to ensure consistent application in hiring and decision-making practices. Hence</w:t>
      </w:r>
    </w:p>
    <w:p w14:paraId="586B9B92" w14:textId="77777777" w:rsidR="00814542" w:rsidRPr="006729C1" w:rsidRDefault="00814542" w:rsidP="00814542">
      <w:pPr>
        <w:spacing w:after="0" w:line="240" w:lineRule="auto"/>
        <w:jc w:val="both"/>
        <w:rPr>
          <w:rFonts w:ascii="Arial" w:hAnsi="Arial" w:cs="Arial"/>
          <w:i/>
          <w:iCs/>
        </w:rPr>
      </w:pPr>
    </w:p>
    <w:p w14:paraId="3948ED43" w14:textId="77777777" w:rsidR="00D96B5C" w:rsidRPr="006729C1" w:rsidRDefault="00D96B5C" w:rsidP="00814542">
      <w:pPr>
        <w:spacing w:after="0" w:line="240" w:lineRule="auto"/>
        <w:jc w:val="both"/>
        <w:rPr>
          <w:rFonts w:ascii="Arial" w:hAnsi="Arial" w:cs="Arial"/>
          <w:i/>
          <w:iCs/>
        </w:rPr>
      </w:pPr>
    </w:p>
    <w:p w14:paraId="5B6F51B3" w14:textId="77777777" w:rsidR="000F45A5" w:rsidRPr="006729C1" w:rsidRDefault="000F45A5" w:rsidP="00814542">
      <w:pPr>
        <w:spacing w:after="0" w:line="240" w:lineRule="auto"/>
        <w:jc w:val="both"/>
        <w:rPr>
          <w:rFonts w:ascii="Arial" w:hAnsi="Arial" w:cs="Arial"/>
          <w:i/>
          <w:iCs/>
        </w:rPr>
      </w:pPr>
    </w:p>
    <w:p w14:paraId="7CD39B3E" w14:textId="77777777" w:rsidR="00D96B5C" w:rsidRPr="006729C1" w:rsidRDefault="00D96B5C" w:rsidP="00814542">
      <w:pPr>
        <w:spacing w:after="0" w:line="240" w:lineRule="auto"/>
        <w:jc w:val="both"/>
        <w:rPr>
          <w:rFonts w:ascii="Arial" w:hAnsi="Arial" w:cs="Arial"/>
          <w:i/>
          <w:iCs/>
        </w:rPr>
      </w:pPr>
    </w:p>
    <w:p w14:paraId="2F29BF0F" w14:textId="77777777" w:rsidR="000F45A5" w:rsidRPr="006729C1" w:rsidRDefault="000F45A5" w:rsidP="00814542">
      <w:pPr>
        <w:spacing w:after="0" w:line="240" w:lineRule="auto"/>
        <w:jc w:val="both"/>
        <w:rPr>
          <w:rFonts w:ascii="Arial" w:hAnsi="Arial" w:cs="Arial"/>
          <w:i/>
          <w:iCs/>
        </w:rPr>
      </w:pPr>
    </w:p>
    <w:p w14:paraId="08982E9C" w14:textId="77777777" w:rsidR="000F45A5" w:rsidRDefault="000F45A5" w:rsidP="00814542">
      <w:pPr>
        <w:spacing w:after="0" w:line="240" w:lineRule="auto"/>
        <w:jc w:val="both"/>
        <w:rPr>
          <w:rFonts w:ascii="Arial" w:hAnsi="Arial" w:cs="Arial"/>
          <w:i/>
          <w:iCs/>
        </w:rPr>
      </w:pPr>
    </w:p>
    <w:p w14:paraId="42A15723" w14:textId="77777777" w:rsidR="006729C1" w:rsidRDefault="006729C1" w:rsidP="00814542">
      <w:pPr>
        <w:spacing w:after="0" w:line="240" w:lineRule="auto"/>
        <w:jc w:val="both"/>
        <w:rPr>
          <w:rFonts w:ascii="Arial" w:hAnsi="Arial" w:cs="Arial"/>
          <w:i/>
          <w:iCs/>
        </w:rPr>
      </w:pPr>
    </w:p>
    <w:p w14:paraId="755B7535" w14:textId="77777777" w:rsidR="006729C1" w:rsidRDefault="006729C1" w:rsidP="00814542">
      <w:pPr>
        <w:spacing w:after="0" w:line="240" w:lineRule="auto"/>
        <w:jc w:val="both"/>
        <w:rPr>
          <w:rFonts w:ascii="Arial" w:hAnsi="Arial" w:cs="Arial"/>
          <w:i/>
          <w:iCs/>
        </w:rPr>
      </w:pPr>
    </w:p>
    <w:p w14:paraId="7F2EEC99" w14:textId="77777777" w:rsidR="006729C1" w:rsidRPr="006729C1" w:rsidRDefault="006729C1" w:rsidP="00814542">
      <w:pPr>
        <w:spacing w:after="0" w:line="240" w:lineRule="auto"/>
        <w:jc w:val="both"/>
        <w:rPr>
          <w:rFonts w:ascii="Arial" w:hAnsi="Arial" w:cs="Arial"/>
          <w:i/>
          <w:iCs/>
        </w:rPr>
      </w:pPr>
    </w:p>
    <w:p w14:paraId="7B20E77C" w14:textId="77777777" w:rsidR="00D96B5C" w:rsidRPr="006729C1" w:rsidRDefault="00D96B5C" w:rsidP="00814542">
      <w:pPr>
        <w:spacing w:after="0" w:line="240" w:lineRule="auto"/>
        <w:jc w:val="both"/>
        <w:rPr>
          <w:rFonts w:ascii="Arial" w:hAnsi="Arial" w:cs="Arial"/>
          <w:i/>
          <w:iCs/>
        </w:rPr>
      </w:pPr>
    </w:p>
    <w:p w14:paraId="1F3C2410" w14:textId="77777777" w:rsidR="00D96B5C" w:rsidRPr="006729C1" w:rsidRDefault="00D96B5C" w:rsidP="00814542">
      <w:pPr>
        <w:spacing w:after="0" w:line="240" w:lineRule="auto"/>
        <w:jc w:val="both"/>
        <w:rPr>
          <w:rFonts w:ascii="Arial" w:hAnsi="Arial" w:cs="Arial"/>
          <w:i/>
          <w:iCs/>
        </w:rPr>
      </w:pPr>
    </w:p>
    <w:p w14:paraId="759494F2" w14:textId="2A377D8A" w:rsidR="00AD5D4E" w:rsidRPr="006729C1" w:rsidRDefault="00AD5D4E" w:rsidP="00AD5D4E">
      <w:pPr>
        <w:spacing w:after="0" w:line="240" w:lineRule="auto"/>
        <w:jc w:val="both"/>
        <w:rPr>
          <w:rFonts w:ascii="Arial" w:hAnsi="Arial" w:cs="Arial"/>
          <w:b/>
          <w:i/>
          <w:iCs/>
        </w:rPr>
      </w:pPr>
      <w:r w:rsidRPr="006729C1">
        <w:rPr>
          <w:rFonts w:ascii="Arial" w:hAnsi="Arial" w:cs="Arial"/>
          <w:b/>
          <w:bCs/>
        </w:rPr>
        <w:lastRenderedPageBreak/>
        <w:t xml:space="preserve">Table </w:t>
      </w:r>
      <w:r w:rsidR="00814542" w:rsidRPr="006729C1">
        <w:rPr>
          <w:rFonts w:ascii="Arial" w:hAnsi="Arial" w:cs="Arial"/>
          <w:b/>
          <w:bCs/>
        </w:rPr>
        <w:t>7</w:t>
      </w:r>
      <w:r w:rsidR="000F45A5" w:rsidRPr="006729C1">
        <w:rPr>
          <w:rFonts w:ascii="Arial" w:hAnsi="Arial" w:cs="Arial"/>
          <w:b/>
          <w:bCs/>
        </w:rPr>
        <w:t xml:space="preserve">. </w:t>
      </w:r>
      <w:r w:rsidRPr="006729C1">
        <w:rPr>
          <w:rFonts w:ascii="Arial" w:hAnsi="Arial" w:cs="Arial"/>
          <w:b/>
          <w:i/>
          <w:iCs/>
        </w:rPr>
        <w:t>Perceived Level of Employee Inclusion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851"/>
        <w:gridCol w:w="1563"/>
      </w:tblGrid>
      <w:tr w:rsidR="00AD5D4E" w:rsidRPr="006729C1" w14:paraId="5F6AF1F2" w14:textId="77777777" w:rsidTr="00D96B5C">
        <w:tc>
          <w:tcPr>
            <w:tcW w:w="6946" w:type="dxa"/>
            <w:tcBorders>
              <w:top w:val="single" w:sz="4" w:space="0" w:color="auto"/>
              <w:bottom w:val="single" w:sz="4" w:space="0" w:color="auto"/>
            </w:tcBorders>
            <w:vAlign w:val="center"/>
          </w:tcPr>
          <w:p w14:paraId="60230F75" w14:textId="77777777" w:rsidR="00AD5D4E" w:rsidRPr="006729C1" w:rsidRDefault="00AD5D4E" w:rsidP="00D96B5C">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851" w:type="dxa"/>
            <w:tcBorders>
              <w:top w:val="single" w:sz="4" w:space="0" w:color="auto"/>
              <w:bottom w:val="single" w:sz="4" w:space="0" w:color="auto"/>
            </w:tcBorders>
            <w:vAlign w:val="center"/>
          </w:tcPr>
          <w:p w14:paraId="3C14EBF9" w14:textId="77777777" w:rsidR="00AD5D4E" w:rsidRPr="006729C1" w:rsidRDefault="00AD5D4E" w:rsidP="00D96B5C">
            <w:pPr>
              <w:spacing w:after="0" w:line="240" w:lineRule="auto"/>
              <w:jc w:val="both"/>
              <w:rPr>
                <w:rFonts w:ascii="Arial" w:hAnsi="Arial" w:cs="Arial"/>
                <w:b/>
                <w:bCs/>
              </w:rPr>
            </w:pPr>
            <w:r w:rsidRPr="006729C1">
              <w:rPr>
                <w:rFonts w:ascii="Arial" w:eastAsia="Times New Roman" w:hAnsi="Arial" w:cs="Arial"/>
                <w:b/>
                <w:bCs/>
                <w:lang w:eastAsia="en-PH"/>
              </w:rPr>
              <w:t>Mean</w:t>
            </w:r>
          </w:p>
        </w:tc>
        <w:tc>
          <w:tcPr>
            <w:tcW w:w="1563" w:type="dxa"/>
            <w:tcBorders>
              <w:top w:val="single" w:sz="4" w:space="0" w:color="auto"/>
              <w:bottom w:val="single" w:sz="4" w:space="0" w:color="auto"/>
            </w:tcBorders>
          </w:tcPr>
          <w:p w14:paraId="09AD7B96" w14:textId="77777777" w:rsidR="00AD5D4E" w:rsidRPr="006729C1" w:rsidRDefault="00AD5D4E" w:rsidP="00D96B5C">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20660C7D" w14:textId="77777777" w:rsidTr="00D96B5C">
        <w:tc>
          <w:tcPr>
            <w:tcW w:w="6946" w:type="dxa"/>
            <w:tcBorders>
              <w:top w:val="single" w:sz="4" w:space="0" w:color="auto"/>
            </w:tcBorders>
            <w:vAlign w:val="center"/>
          </w:tcPr>
          <w:p w14:paraId="24D0C38E" w14:textId="77777777" w:rsidR="00AD5D4E" w:rsidRPr="006729C1" w:rsidRDefault="00AD5D4E" w:rsidP="00D96B5C">
            <w:pPr>
              <w:spacing w:after="0" w:line="240" w:lineRule="auto"/>
              <w:rPr>
                <w:rFonts w:ascii="Arial" w:hAnsi="Arial" w:cs="Arial"/>
                <w:i/>
                <w:iCs/>
              </w:rPr>
            </w:pPr>
            <w:r w:rsidRPr="006729C1">
              <w:rPr>
                <w:rFonts w:ascii="Arial" w:hAnsi="Arial" w:cs="Arial"/>
              </w:rPr>
              <w:t>1. I feel valued and respected for my contributions to this organization.</w:t>
            </w:r>
          </w:p>
        </w:tc>
        <w:tc>
          <w:tcPr>
            <w:tcW w:w="851" w:type="dxa"/>
            <w:tcBorders>
              <w:top w:val="single" w:sz="4" w:space="0" w:color="auto"/>
            </w:tcBorders>
            <w:vAlign w:val="center"/>
          </w:tcPr>
          <w:p w14:paraId="77EAF4FA"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3.73</w:t>
            </w:r>
          </w:p>
        </w:tc>
        <w:tc>
          <w:tcPr>
            <w:tcW w:w="1563" w:type="dxa"/>
            <w:tcBorders>
              <w:top w:val="single" w:sz="4" w:space="0" w:color="auto"/>
            </w:tcBorders>
            <w:vAlign w:val="center"/>
          </w:tcPr>
          <w:p w14:paraId="0BC50539"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A8453CA" w14:textId="77777777" w:rsidTr="00D96B5C">
        <w:tc>
          <w:tcPr>
            <w:tcW w:w="6946" w:type="dxa"/>
            <w:vAlign w:val="center"/>
          </w:tcPr>
          <w:p w14:paraId="05F9D468" w14:textId="77777777" w:rsidR="00AD5D4E" w:rsidRPr="006729C1" w:rsidRDefault="00AD5D4E" w:rsidP="00D96B5C">
            <w:pPr>
              <w:spacing w:after="0" w:line="240" w:lineRule="auto"/>
              <w:rPr>
                <w:rFonts w:ascii="Arial" w:hAnsi="Arial" w:cs="Arial"/>
                <w:i/>
                <w:iCs/>
              </w:rPr>
            </w:pPr>
            <w:r w:rsidRPr="006729C1">
              <w:rPr>
                <w:rFonts w:ascii="Arial" w:hAnsi="Arial" w:cs="Arial"/>
              </w:rPr>
              <w:t>2. My organization promotes an inclusive culture where diverse perspectives are encouraged and embraced.</w:t>
            </w:r>
          </w:p>
        </w:tc>
        <w:tc>
          <w:tcPr>
            <w:tcW w:w="851" w:type="dxa"/>
            <w:vAlign w:val="center"/>
          </w:tcPr>
          <w:p w14:paraId="5C5647B6"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3.71</w:t>
            </w:r>
          </w:p>
        </w:tc>
        <w:tc>
          <w:tcPr>
            <w:tcW w:w="1563" w:type="dxa"/>
            <w:vAlign w:val="center"/>
          </w:tcPr>
          <w:p w14:paraId="7509F837"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799CF876" w14:textId="77777777" w:rsidTr="00D96B5C">
        <w:tc>
          <w:tcPr>
            <w:tcW w:w="6946" w:type="dxa"/>
            <w:vAlign w:val="center"/>
          </w:tcPr>
          <w:p w14:paraId="618F1EF5" w14:textId="77777777" w:rsidR="00AD5D4E" w:rsidRPr="006729C1" w:rsidRDefault="00AD5D4E" w:rsidP="00D96B5C">
            <w:pPr>
              <w:spacing w:after="0" w:line="240" w:lineRule="auto"/>
              <w:rPr>
                <w:rFonts w:ascii="Arial" w:hAnsi="Arial" w:cs="Arial"/>
                <w:i/>
                <w:iCs/>
              </w:rPr>
            </w:pPr>
            <w:r w:rsidRPr="006729C1">
              <w:rPr>
                <w:rFonts w:ascii="Arial" w:hAnsi="Arial" w:cs="Arial"/>
              </w:rPr>
              <w:t>3. I believe everyone in the organization has equal opportunities for growth and advancement.</w:t>
            </w:r>
          </w:p>
        </w:tc>
        <w:tc>
          <w:tcPr>
            <w:tcW w:w="851" w:type="dxa"/>
            <w:vAlign w:val="center"/>
          </w:tcPr>
          <w:p w14:paraId="4AA38E25"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3.69</w:t>
            </w:r>
          </w:p>
        </w:tc>
        <w:tc>
          <w:tcPr>
            <w:tcW w:w="1563" w:type="dxa"/>
            <w:vAlign w:val="center"/>
          </w:tcPr>
          <w:p w14:paraId="7F9105EB"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90CFD45" w14:textId="77777777" w:rsidTr="00D96B5C">
        <w:tc>
          <w:tcPr>
            <w:tcW w:w="6946" w:type="dxa"/>
            <w:vAlign w:val="center"/>
          </w:tcPr>
          <w:p w14:paraId="15F4BCE2" w14:textId="77777777" w:rsidR="00AD5D4E" w:rsidRPr="006729C1" w:rsidRDefault="00AD5D4E" w:rsidP="00D96B5C">
            <w:pPr>
              <w:spacing w:after="0" w:line="240" w:lineRule="auto"/>
              <w:rPr>
                <w:rFonts w:ascii="Arial" w:hAnsi="Arial" w:cs="Arial"/>
                <w:i/>
                <w:iCs/>
              </w:rPr>
            </w:pPr>
            <w:r w:rsidRPr="006729C1">
              <w:rPr>
                <w:rFonts w:ascii="Arial" w:hAnsi="Arial" w:cs="Arial"/>
              </w:rPr>
              <w:t>4. My organization fosters an environment where individuals can bring their authentic selves to work.</w:t>
            </w:r>
          </w:p>
        </w:tc>
        <w:tc>
          <w:tcPr>
            <w:tcW w:w="851" w:type="dxa"/>
            <w:vAlign w:val="center"/>
          </w:tcPr>
          <w:p w14:paraId="68FEE0DF"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3.75</w:t>
            </w:r>
          </w:p>
        </w:tc>
        <w:tc>
          <w:tcPr>
            <w:tcW w:w="1563" w:type="dxa"/>
            <w:vAlign w:val="center"/>
          </w:tcPr>
          <w:p w14:paraId="1505C2C0"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633F27F" w14:textId="77777777" w:rsidTr="00D96B5C">
        <w:tc>
          <w:tcPr>
            <w:tcW w:w="6946" w:type="dxa"/>
            <w:vAlign w:val="center"/>
          </w:tcPr>
          <w:p w14:paraId="225CF86A" w14:textId="77777777" w:rsidR="00AD5D4E" w:rsidRPr="006729C1" w:rsidRDefault="00AD5D4E" w:rsidP="00D96B5C">
            <w:pPr>
              <w:spacing w:after="0" w:line="240" w:lineRule="auto"/>
              <w:rPr>
                <w:rFonts w:ascii="Arial" w:hAnsi="Arial" w:cs="Arial"/>
                <w:i/>
                <w:iCs/>
              </w:rPr>
            </w:pPr>
            <w:r w:rsidRPr="006729C1">
              <w:rPr>
                <w:rFonts w:ascii="Arial" w:hAnsi="Arial" w:cs="Arial"/>
              </w:rPr>
              <w:t>5. I feel comfortable expressing my ideas and opinions without fear of judgment or reprisal.</w:t>
            </w:r>
          </w:p>
        </w:tc>
        <w:tc>
          <w:tcPr>
            <w:tcW w:w="851" w:type="dxa"/>
            <w:vAlign w:val="center"/>
          </w:tcPr>
          <w:p w14:paraId="63B2C4C3"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3.72</w:t>
            </w:r>
          </w:p>
        </w:tc>
        <w:tc>
          <w:tcPr>
            <w:tcW w:w="1563" w:type="dxa"/>
            <w:vAlign w:val="center"/>
          </w:tcPr>
          <w:p w14:paraId="5C3346E7"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72330BCF" w14:textId="77777777" w:rsidTr="00D96B5C">
        <w:tc>
          <w:tcPr>
            <w:tcW w:w="6946" w:type="dxa"/>
            <w:vAlign w:val="center"/>
          </w:tcPr>
          <w:p w14:paraId="01EABF2B" w14:textId="77777777" w:rsidR="00AD5D4E" w:rsidRPr="006729C1" w:rsidRDefault="00AD5D4E" w:rsidP="00D96B5C">
            <w:pPr>
              <w:spacing w:after="0" w:line="240" w:lineRule="auto"/>
              <w:rPr>
                <w:rFonts w:ascii="Arial" w:hAnsi="Arial" w:cs="Arial"/>
                <w:i/>
                <w:iCs/>
              </w:rPr>
            </w:pPr>
            <w:r w:rsidRPr="006729C1">
              <w:rPr>
                <w:rFonts w:ascii="Arial" w:hAnsi="Arial" w:cs="Arial"/>
              </w:rPr>
              <w:t>6. My organization actively seeks and considers diverse perspectives when making decisions.</w:t>
            </w:r>
          </w:p>
        </w:tc>
        <w:tc>
          <w:tcPr>
            <w:tcW w:w="851" w:type="dxa"/>
            <w:vAlign w:val="center"/>
          </w:tcPr>
          <w:p w14:paraId="25B47D9C"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3.67</w:t>
            </w:r>
          </w:p>
        </w:tc>
        <w:tc>
          <w:tcPr>
            <w:tcW w:w="1563" w:type="dxa"/>
            <w:vAlign w:val="center"/>
          </w:tcPr>
          <w:p w14:paraId="18438ADD"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BD53D3C" w14:textId="77777777" w:rsidTr="00D96B5C">
        <w:tc>
          <w:tcPr>
            <w:tcW w:w="6946" w:type="dxa"/>
            <w:vAlign w:val="center"/>
          </w:tcPr>
          <w:p w14:paraId="2B590800" w14:textId="77777777" w:rsidR="00AD5D4E" w:rsidRPr="006729C1" w:rsidRDefault="00AD5D4E" w:rsidP="00D96B5C">
            <w:pPr>
              <w:spacing w:after="0" w:line="240" w:lineRule="auto"/>
              <w:jc w:val="right"/>
              <w:rPr>
                <w:rFonts w:ascii="Arial" w:hAnsi="Arial" w:cs="Arial"/>
              </w:rPr>
            </w:pPr>
            <w:r w:rsidRPr="006729C1">
              <w:rPr>
                <w:rFonts w:ascii="Arial" w:hAnsi="Arial" w:cs="Arial"/>
                <w:b/>
                <w:bCs/>
              </w:rPr>
              <w:t>Weighted Mean</w:t>
            </w:r>
          </w:p>
        </w:tc>
        <w:tc>
          <w:tcPr>
            <w:tcW w:w="851" w:type="dxa"/>
            <w:vAlign w:val="center"/>
          </w:tcPr>
          <w:p w14:paraId="1194AEF6" w14:textId="77777777" w:rsidR="00AD5D4E" w:rsidRPr="006729C1" w:rsidRDefault="00AD5D4E" w:rsidP="00D96B5C">
            <w:pPr>
              <w:spacing w:after="0" w:line="240" w:lineRule="auto"/>
              <w:jc w:val="center"/>
              <w:rPr>
                <w:rFonts w:ascii="Arial" w:hAnsi="Arial" w:cs="Arial"/>
              </w:rPr>
            </w:pPr>
            <w:r w:rsidRPr="006729C1">
              <w:rPr>
                <w:rFonts w:ascii="Arial" w:hAnsi="Arial" w:cs="Arial"/>
              </w:rPr>
              <w:t>3.71</w:t>
            </w:r>
          </w:p>
        </w:tc>
        <w:tc>
          <w:tcPr>
            <w:tcW w:w="1563" w:type="dxa"/>
            <w:vAlign w:val="center"/>
          </w:tcPr>
          <w:p w14:paraId="1008C75F"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2AD8CD38" w14:textId="5C413DC3" w:rsidR="00D96B5C" w:rsidRPr="006729C1" w:rsidRDefault="00D96B5C" w:rsidP="00D96B5C">
      <w:pPr>
        <w:spacing w:before="120" w:after="0" w:line="240" w:lineRule="auto"/>
        <w:jc w:val="both"/>
        <w:rPr>
          <w:rFonts w:ascii="Arial" w:hAnsi="Arial" w:cs="Arial"/>
        </w:rPr>
      </w:pPr>
      <w:r w:rsidRPr="006729C1">
        <w:rPr>
          <w:rFonts w:ascii="Arial" w:hAnsi="Arial" w:cs="Arial"/>
        </w:rPr>
        <w:t>The perceived levels in terms of employee inclusion are rated high with an average score of 3.71, meaning that employees feel accepted, respected, and included at their job. The highest ranked item was that employees can bring their authentic selves to work (M=3.75), which indicates that employees from diverse social backgrounds feel comfortable being themselves at work. This is also supported by the high scores for employees feeling valued and respected for their contributions (M=3.73), as well as employees feeling free to provide their opinions/feedback without fear (M=3.72).</w:t>
      </w:r>
    </w:p>
    <w:p w14:paraId="74E570B2" w14:textId="3B418968" w:rsidR="00AD5D4E" w:rsidRPr="006729C1" w:rsidRDefault="00D96B5C" w:rsidP="00D96B5C">
      <w:pPr>
        <w:spacing w:before="120" w:after="0" w:line="240" w:lineRule="auto"/>
        <w:jc w:val="both"/>
        <w:rPr>
          <w:rFonts w:ascii="Arial" w:hAnsi="Arial" w:cs="Arial"/>
        </w:rPr>
      </w:pPr>
      <w:r w:rsidRPr="006729C1">
        <w:rPr>
          <w:rFonts w:ascii="Arial" w:hAnsi="Arial" w:cs="Arial"/>
        </w:rPr>
        <w:t xml:space="preserve">Lowest-rated items were providing equal chances for growth opportunities (M=3.69) and taking diverse perspectives into account when making decisions (M=3.67). The results suggest that hardware companies based in General Santos City can enhance inclusion by increasing the availability of opportunities for participation, development and influence on the decision-making of the </w:t>
      </w:r>
      <w:proofErr w:type="spellStart"/>
      <w:r w:rsidRPr="006729C1">
        <w:rPr>
          <w:rFonts w:ascii="Arial" w:hAnsi="Arial" w:cs="Arial"/>
        </w:rPr>
        <w:t>organisation</w:t>
      </w:r>
      <w:proofErr w:type="spellEnd"/>
      <w:r w:rsidRPr="006729C1">
        <w:rPr>
          <w:rFonts w:ascii="Arial" w:hAnsi="Arial" w:cs="Arial"/>
        </w:rPr>
        <w:t xml:space="preserve">. Inclusion is not just about having people; it is about making sure that employees’ point of view is incorporated in how their workplace operates (Omale et al. 2025; </w:t>
      </w:r>
      <w:proofErr w:type="spellStart"/>
      <w:r w:rsidRPr="006729C1">
        <w:rPr>
          <w:rFonts w:ascii="Arial" w:hAnsi="Arial" w:cs="Arial"/>
        </w:rPr>
        <w:t>Zulmi</w:t>
      </w:r>
      <w:proofErr w:type="spellEnd"/>
      <w:r w:rsidRPr="006729C1">
        <w:rPr>
          <w:rFonts w:ascii="Arial" w:hAnsi="Arial" w:cs="Arial"/>
        </w:rPr>
        <w:t xml:space="preserve"> et al. 2021; </w:t>
      </w:r>
      <w:proofErr w:type="spellStart"/>
      <w:r w:rsidRPr="006729C1">
        <w:rPr>
          <w:rFonts w:ascii="Arial" w:hAnsi="Arial" w:cs="Arial"/>
        </w:rPr>
        <w:t>Jejeniwa</w:t>
      </w:r>
      <w:proofErr w:type="spellEnd"/>
      <w:r w:rsidRPr="006729C1">
        <w:rPr>
          <w:rFonts w:ascii="Arial" w:hAnsi="Arial" w:cs="Arial"/>
        </w:rPr>
        <w:t xml:space="preserve"> et al. 2024; Girgin 2025).</w:t>
      </w:r>
    </w:p>
    <w:p w14:paraId="74A6993C" w14:textId="77777777" w:rsidR="00D96B5C" w:rsidRPr="006729C1" w:rsidRDefault="00D96B5C" w:rsidP="00D96B5C">
      <w:pPr>
        <w:spacing w:before="120" w:after="0" w:line="240" w:lineRule="auto"/>
        <w:jc w:val="both"/>
        <w:rPr>
          <w:rFonts w:ascii="Arial" w:hAnsi="Arial" w:cs="Arial"/>
        </w:rPr>
      </w:pPr>
    </w:p>
    <w:p w14:paraId="21215F31" w14:textId="77777777" w:rsidR="00AD5D4E" w:rsidRPr="006729C1" w:rsidRDefault="00AD5D4E" w:rsidP="00AD5D4E">
      <w:pPr>
        <w:spacing w:after="0" w:line="240" w:lineRule="auto"/>
        <w:jc w:val="both"/>
        <w:rPr>
          <w:rFonts w:ascii="Arial" w:hAnsi="Arial" w:cs="Arial"/>
        </w:rPr>
      </w:pPr>
    </w:p>
    <w:p w14:paraId="764D3C2F" w14:textId="413E2D7A" w:rsidR="00AD5D4E" w:rsidRPr="006729C1" w:rsidRDefault="00AD5D4E" w:rsidP="00D96B5C">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8. </w:t>
      </w:r>
      <w:r w:rsidRPr="006729C1">
        <w:rPr>
          <w:rFonts w:ascii="Arial" w:hAnsi="Arial" w:cs="Arial"/>
          <w:b/>
          <w:i/>
          <w:iCs/>
        </w:rPr>
        <w:t>Perceived Level of Employee Engagement</w:t>
      </w:r>
    </w:p>
    <w:tbl>
      <w:tblPr>
        <w:tblStyle w:val="TableGrid"/>
        <w:tblW w:w="86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7"/>
        <w:gridCol w:w="947"/>
        <w:gridCol w:w="1624"/>
      </w:tblGrid>
      <w:tr w:rsidR="00AD5D4E" w:rsidRPr="006729C1" w14:paraId="1F7F5B59" w14:textId="77777777" w:rsidTr="00FB53DB">
        <w:trPr>
          <w:trHeight w:val="22"/>
        </w:trPr>
        <w:tc>
          <w:tcPr>
            <w:tcW w:w="6097" w:type="dxa"/>
            <w:tcBorders>
              <w:top w:val="single" w:sz="4" w:space="0" w:color="auto"/>
              <w:bottom w:val="single" w:sz="4" w:space="0" w:color="auto"/>
            </w:tcBorders>
            <w:vAlign w:val="center"/>
          </w:tcPr>
          <w:p w14:paraId="0C0AD136" w14:textId="77777777" w:rsidR="00AD5D4E" w:rsidRPr="006729C1" w:rsidRDefault="00AD5D4E" w:rsidP="00D96B5C">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947" w:type="dxa"/>
            <w:tcBorders>
              <w:top w:val="single" w:sz="4" w:space="0" w:color="auto"/>
              <w:bottom w:val="single" w:sz="4" w:space="0" w:color="auto"/>
            </w:tcBorders>
            <w:vAlign w:val="center"/>
          </w:tcPr>
          <w:p w14:paraId="1608BB18" w14:textId="77777777" w:rsidR="00AD5D4E" w:rsidRPr="006729C1" w:rsidRDefault="00AD5D4E" w:rsidP="00D96B5C">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624" w:type="dxa"/>
            <w:tcBorders>
              <w:top w:val="single" w:sz="4" w:space="0" w:color="auto"/>
              <w:bottom w:val="single" w:sz="4" w:space="0" w:color="auto"/>
            </w:tcBorders>
          </w:tcPr>
          <w:p w14:paraId="67FE3D37" w14:textId="77777777" w:rsidR="00AD5D4E" w:rsidRPr="006729C1" w:rsidRDefault="00AD5D4E" w:rsidP="00D96B5C">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67F968B6" w14:textId="77777777" w:rsidTr="00FB53DB">
        <w:trPr>
          <w:trHeight w:val="13"/>
        </w:trPr>
        <w:tc>
          <w:tcPr>
            <w:tcW w:w="6097" w:type="dxa"/>
            <w:tcBorders>
              <w:top w:val="single" w:sz="4" w:space="0" w:color="auto"/>
            </w:tcBorders>
            <w:vAlign w:val="center"/>
          </w:tcPr>
          <w:p w14:paraId="73E01C2D" w14:textId="77777777" w:rsidR="00AD5D4E" w:rsidRPr="006729C1" w:rsidRDefault="00AD5D4E" w:rsidP="00D96B5C">
            <w:pPr>
              <w:spacing w:after="0" w:line="240" w:lineRule="auto"/>
              <w:rPr>
                <w:rFonts w:ascii="Arial" w:hAnsi="Arial" w:cs="Arial"/>
                <w:i/>
                <w:iCs/>
              </w:rPr>
            </w:pPr>
            <w:r w:rsidRPr="006729C1">
              <w:rPr>
                <w:rFonts w:ascii="Arial" w:hAnsi="Arial" w:cs="Arial"/>
              </w:rPr>
              <w:t>1. I am proud to be a part of this organization.</w:t>
            </w:r>
          </w:p>
        </w:tc>
        <w:tc>
          <w:tcPr>
            <w:tcW w:w="947" w:type="dxa"/>
            <w:tcBorders>
              <w:top w:val="single" w:sz="4" w:space="0" w:color="auto"/>
            </w:tcBorders>
            <w:vAlign w:val="center"/>
          </w:tcPr>
          <w:p w14:paraId="77A5E90C"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3.68</w:t>
            </w:r>
          </w:p>
        </w:tc>
        <w:tc>
          <w:tcPr>
            <w:tcW w:w="1624" w:type="dxa"/>
            <w:tcBorders>
              <w:top w:val="single" w:sz="4" w:space="0" w:color="auto"/>
            </w:tcBorders>
            <w:vAlign w:val="center"/>
          </w:tcPr>
          <w:p w14:paraId="32EA778F"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2429734" w14:textId="77777777" w:rsidTr="00FB53DB">
        <w:trPr>
          <w:trHeight w:val="25"/>
        </w:trPr>
        <w:tc>
          <w:tcPr>
            <w:tcW w:w="6097" w:type="dxa"/>
            <w:vAlign w:val="center"/>
          </w:tcPr>
          <w:p w14:paraId="6632FE0F" w14:textId="77777777" w:rsidR="00AD5D4E" w:rsidRPr="006729C1" w:rsidRDefault="00AD5D4E" w:rsidP="00D96B5C">
            <w:pPr>
              <w:spacing w:after="0" w:line="240" w:lineRule="auto"/>
              <w:rPr>
                <w:rFonts w:ascii="Arial" w:hAnsi="Arial" w:cs="Arial"/>
                <w:i/>
                <w:iCs/>
              </w:rPr>
            </w:pPr>
            <w:r w:rsidRPr="006729C1">
              <w:rPr>
                <w:rFonts w:ascii="Arial" w:hAnsi="Arial" w:cs="Arial"/>
              </w:rPr>
              <w:t>2. I have a clear understanding of how my work contributes to the overall goals of the organization.</w:t>
            </w:r>
          </w:p>
        </w:tc>
        <w:tc>
          <w:tcPr>
            <w:tcW w:w="947" w:type="dxa"/>
            <w:vAlign w:val="center"/>
          </w:tcPr>
          <w:p w14:paraId="4D496D86"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3.70</w:t>
            </w:r>
          </w:p>
        </w:tc>
        <w:tc>
          <w:tcPr>
            <w:tcW w:w="1624" w:type="dxa"/>
            <w:vAlign w:val="center"/>
          </w:tcPr>
          <w:p w14:paraId="14FB92FC"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84213D2" w14:textId="77777777" w:rsidTr="00FB53DB">
        <w:trPr>
          <w:trHeight w:val="17"/>
        </w:trPr>
        <w:tc>
          <w:tcPr>
            <w:tcW w:w="6097" w:type="dxa"/>
            <w:vAlign w:val="center"/>
          </w:tcPr>
          <w:p w14:paraId="1FAF6E93" w14:textId="77777777" w:rsidR="00AD5D4E" w:rsidRPr="006729C1" w:rsidRDefault="00AD5D4E" w:rsidP="00D96B5C">
            <w:pPr>
              <w:spacing w:after="0" w:line="240" w:lineRule="auto"/>
              <w:rPr>
                <w:rFonts w:ascii="Arial" w:hAnsi="Arial" w:cs="Arial"/>
                <w:i/>
                <w:iCs/>
              </w:rPr>
            </w:pPr>
            <w:r w:rsidRPr="006729C1">
              <w:rPr>
                <w:rFonts w:ascii="Arial" w:hAnsi="Arial" w:cs="Arial"/>
              </w:rPr>
              <w:t>3. I feel valued and appreciated for my contributions at work.</w:t>
            </w:r>
          </w:p>
        </w:tc>
        <w:tc>
          <w:tcPr>
            <w:tcW w:w="947" w:type="dxa"/>
            <w:vAlign w:val="center"/>
          </w:tcPr>
          <w:p w14:paraId="2831B839"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3.65</w:t>
            </w:r>
          </w:p>
        </w:tc>
        <w:tc>
          <w:tcPr>
            <w:tcW w:w="1624" w:type="dxa"/>
            <w:vAlign w:val="center"/>
          </w:tcPr>
          <w:p w14:paraId="16752CBD"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73AAD5B" w14:textId="77777777" w:rsidTr="00FB53DB">
        <w:trPr>
          <w:trHeight w:val="25"/>
        </w:trPr>
        <w:tc>
          <w:tcPr>
            <w:tcW w:w="6097" w:type="dxa"/>
            <w:vAlign w:val="center"/>
          </w:tcPr>
          <w:p w14:paraId="09FF2BDF" w14:textId="77777777" w:rsidR="00AD5D4E" w:rsidRPr="006729C1" w:rsidRDefault="00AD5D4E" w:rsidP="00D96B5C">
            <w:pPr>
              <w:spacing w:after="0" w:line="240" w:lineRule="auto"/>
              <w:rPr>
                <w:rFonts w:ascii="Arial" w:hAnsi="Arial" w:cs="Arial"/>
                <w:i/>
                <w:iCs/>
              </w:rPr>
            </w:pPr>
            <w:r w:rsidRPr="006729C1">
              <w:rPr>
                <w:rFonts w:ascii="Arial" w:hAnsi="Arial" w:cs="Arial"/>
              </w:rPr>
              <w:t>4. I have opportunities to learn and grow professionally within this   organization.</w:t>
            </w:r>
          </w:p>
        </w:tc>
        <w:tc>
          <w:tcPr>
            <w:tcW w:w="947" w:type="dxa"/>
            <w:vAlign w:val="center"/>
          </w:tcPr>
          <w:p w14:paraId="1D42AF8E"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3.68</w:t>
            </w:r>
          </w:p>
        </w:tc>
        <w:tc>
          <w:tcPr>
            <w:tcW w:w="1624" w:type="dxa"/>
            <w:vAlign w:val="center"/>
          </w:tcPr>
          <w:p w14:paraId="22558E24"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22A7CB9" w14:textId="77777777" w:rsidTr="00FB53DB">
        <w:trPr>
          <w:trHeight w:val="25"/>
        </w:trPr>
        <w:tc>
          <w:tcPr>
            <w:tcW w:w="6097" w:type="dxa"/>
            <w:vAlign w:val="center"/>
          </w:tcPr>
          <w:p w14:paraId="31195154" w14:textId="77777777" w:rsidR="00AD5D4E" w:rsidRPr="006729C1" w:rsidRDefault="00AD5D4E" w:rsidP="00D96B5C">
            <w:pPr>
              <w:spacing w:after="0" w:line="240" w:lineRule="auto"/>
              <w:rPr>
                <w:rFonts w:ascii="Arial" w:hAnsi="Arial" w:cs="Arial"/>
                <w:i/>
                <w:iCs/>
              </w:rPr>
            </w:pPr>
            <w:r w:rsidRPr="006729C1">
              <w:rPr>
                <w:rFonts w:ascii="Arial" w:hAnsi="Arial" w:cs="Arial"/>
              </w:rPr>
              <w:t>5. I often go above what is expected of me to help my team be successful.</w:t>
            </w:r>
          </w:p>
        </w:tc>
        <w:tc>
          <w:tcPr>
            <w:tcW w:w="947" w:type="dxa"/>
            <w:vAlign w:val="center"/>
          </w:tcPr>
          <w:p w14:paraId="3351D21E"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3.79</w:t>
            </w:r>
          </w:p>
        </w:tc>
        <w:tc>
          <w:tcPr>
            <w:tcW w:w="1624" w:type="dxa"/>
            <w:vAlign w:val="center"/>
          </w:tcPr>
          <w:p w14:paraId="64F69121"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8C9FEF7" w14:textId="77777777" w:rsidTr="00FB53DB">
        <w:trPr>
          <w:trHeight w:val="17"/>
        </w:trPr>
        <w:tc>
          <w:tcPr>
            <w:tcW w:w="6097" w:type="dxa"/>
            <w:vAlign w:val="center"/>
          </w:tcPr>
          <w:p w14:paraId="12FFA7F7" w14:textId="77777777" w:rsidR="00AD5D4E" w:rsidRPr="006729C1" w:rsidRDefault="00AD5D4E" w:rsidP="00D96B5C">
            <w:pPr>
              <w:spacing w:after="0" w:line="240" w:lineRule="auto"/>
              <w:rPr>
                <w:rFonts w:ascii="Arial" w:hAnsi="Arial" w:cs="Arial"/>
                <w:i/>
                <w:iCs/>
              </w:rPr>
            </w:pPr>
            <w:r w:rsidRPr="006729C1">
              <w:rPr>
                <w:rFonts w:ascii="Arial" w:hAnsi="Arial" w:cs="Arial"/>
              </w:rPr>
              <w:t>6. I am willing to put in extra effort without being asked.</w:t>
            </w:r>
          </w:p>
        </w:tc>
        <w:tc>
          <w:tcPr>
            <w:tcW w:w="947" w:type="dxa"/>
            <w:vAlign w:val="center"/>
          </w:tcPr>
          <w:p w14:paraId="74DB71A3" w14:textId="77777777" w:rsidR="00AD5D4E" w:rsidRPr="006729C1" w:rsidRDefault="00AD5D4E" w:rsidP="00D96B5C">
            <w:pPr>
              <w:spacing w:after="0" w:line="240" w:lineRule="auto"/>
              <w:jc w:val="center"/>
              <w:rPr>
                <w:rFonts w:ascii="Arial" w:hAnsi="Arial" w:cs="Arial"/>
                <w:i/>
                <w:iCs/>
              </w:rPr>
            </w:pPr>
            <w:r w:rsidRPr="006729C1">
              <w:rPr>
                <w:rFonts w:ascii="Arial" w:hAnsi="Arial" w:cs="Arial"/>
              </w:rPr>
              <w:t>3.68</w:t>
            </w:r>
          </w:p>
        </w:tc>
        <w:tc>
          <w:tcPr>
            <w:tcW w:w="1624" w:type="dxa"/>
            <w:vAlign w:val="center"/>
          </w:tcPr>
          <w:p w14:paraId="21A38249"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1464F3E" w14:textId="77777777" w:rsidTr="00FB53DB">
        <w:trPr>
          <w:trHeight w:val="13"/>
        </w:trPr>
        <w:tc>
          <w:tcPr>
            <w:tcW w:w="6097" w:type="dxa"/>
            <w:vAlign w:val="center"/>
          </w:tcPr>
          <w:p w14:paraId="18471868" w14:textId="77777777" w:rsidR="00AD5D4E" w:rsidRPr="006729C1" w:rsidRDefault="00AD5D4E" w:rsidP="00D96B5C">
            <w:pPr>
              <w:spacing w:after="0" w:line="240" w:lineRule="auto"/>
              <w:jc w:val="right"/>
              <w:rPr>
                <w:rFonts w:ascii="Arial" w:hAnsi="Arial" w:cs="Arial"/>
                <w:b/>
                <w:bCs/>
              </w:rPr>
            </w:pPr>
            <w:r w:rsidRPr="006729C1">
              <w:rPr>
                <w:rFonts w:ascii="Arial" w:hAnsi="Arial" w:cs="Arial"/>
                <w:b/>
                <w:bCs/>
              </w:rPr>
              <w:t>Weighted Mean</w:t>
            </w:r>
          </w:p>
        </w:tc>
        <w:tc>
          <w:tcPr>
            <w:tcW w:w="947" w:type="dxa"/>
            <w:vAlign w:val="center"/>
          </w:tcPr>
          <w:p w14:paraId="7A801CFA" w14:textId="77777777" w:rsidR="00AD5D4E" w:rsidRPr="006729C1" w:rsidRDefault="00AD5D4E" w:rsidP="00D96B5C">
            <w:pPr>
              <w:spacing w:after="0" w:line="240" w:lineRule="auto"/>
              <w:jc w:val="center"/>
              <w:rPr>
                <w:rFonts w:ascii="Arial" w:hAnsi="Arial" w:cs="Arial"/>
                <w:b/>
                <w:bCs/>
              </w:rPr>
            </w:pPr>
            <w:r w:rsidRPr="006729C1">
              <w:rPr>
                <w:rFonts w:ascii="Arial" w:hAnsi="Arial" w:cs="Arial"/>
                <w:b/>
                <w:bCs/>
              </w:rPr>
              <w:t>3.70</w:t>
            </w:r>
          </w:p>
        </w:tc>
        <w:tc>
          <w:tcPr>
            <w:tcW w:w="1624" w:type="dxa"/>
            <w:vAlign w:val="center"/>
          </w:tcPr>
          <w:p w14:paraId="1FE4A2CD" w14:textId="77777777" w:rsidR="00AD5D4E" w:rsidRPr="006729C1" w:rsidRDefault="00AD5D4E" w:rsidP="00D96B5C">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437ACEC4" w14:textId="77777777" w:rsidR="00D96B5C" w:rsidRPr="006729C1" w:rsidRDefault="00D96B5C" w:rsidP="00D96B5C">
      <w:pPr>
        <w:spacing w:after="0" w:line="240" w:lineRule="auto"/>
        <w:jc w:val="both"/>
        <w:rPr>
          <w:rFonts w:ascii="Arial" w:hAnsi="Arial" w:cs="Arial"/>
        </w:rPr>
      </w:pPr>
      <w:r w:rsidRPr="006729C1">
        <w:rPr>
          <w:rFonts w:ascii="Arial" w:hAnsi="Arial" w:cs="Arial"/>
        </w:rPr>
        <w:t xml:space="preserve">The average score for employee engagement was high (M=3.70) which illustrates that the employees are dedicated and involved in contributing to the greater success of the </w:t>
      </w:r>
      <w:proofErr w:type="spellStart"/>
      <w:r w:rsidRPr="006729C1">
        <w:rPr>
          <w:rFonts w:ascii="Arial" w:hAnsi="Arial" w:cs="Arial"/>
        </w:rPr>
        <w:t>organisation</w:t>
      </w:r>
      <w:proofErr w:type="spellEnd"/>
      <w:r w:rsidRPr="006729C1">
        <w:rPr>
          <w:rFonts w:ascii="Arial" w:hAnsi="Arial" w:cs="Arial"/>
        </w:rPr>
        <w:t xml:space="preserve">. The top item which rated highest was the employees working outside of their primary </w:t>
      </w:r>
      <w:r w:rsidRPr="006729C1">
        <w:rPr>
          <w:rFonts w:ascii="Arial" w:hAnsi="Arial" w:cs="Arial"/>
        </w:rPr>
        <w:lastRenderedPageBreak/>
        <w:t xml:space="preserve">responsibility to support the team (M=3.79), followed having an understanding of how their work relates to the larger </w:t>
      </w:r>
      <w:proofErr w:type="spellStart"/>
      <w:r w:rsidRPr="006729C1">
        <w:rPr>
          <w:rFonts w:ascii="Arial" w:hAnsi="Arial" w:cs="Arial"/>
        </w:rPr>
        <w:t>organisational</w:t>
      </w:r>
      <w:proofErr w:type="spellEnd"/>
      <w:r w:rsidRPr="006729C1">
        <w:rPr>
          <w:rFonts w:ascii="Arial" w:hAnsi="Arial" w:cs="Arial"/>
        </w:rPr>
        <w:t xml:space="preserve"> goals (M=3.70), and feeling that they are part of the </w:t>
      </w:r>
      <w:proofErr w:type="spellStart"/>
      <w:r w:rsidRPr="006729C1">
        <w:rPr>
          <w:rFonts w:ascii="Arial" w:hAnsi="Arial" w:cs="Arial"/>
        </w:rPr>
        <w:t>organisation</w:t>
      </w:r>
      <w:proofErr w:type="spellEnd"/>
      <w:r w:rsidRPr="006729C1">
        <w:rPr>
          <w:rFonts w:ascii="Arial" w:hAnsi="Arial" w:cs="Arial"/>
        </w:rPr>
        <w:t xml:space="preserve"> (M=3.68).</w:t>
      </w:r>
    </w:p>
    <w:p w14:paraId="595B03E0" w14:textId="77777777" w:rsidR="00D96B5C" w:rsidRPr="006729C1" w:rsidRDefault="00D96B5C" w:rsidP="00D96B5C">
      <w:pPr>
        <w:spacing w:after="0" w:line="240" w:lineRule="auto"/>
        <w:jc w:val="both"/>
        <w:rPr>
          <w:rFonts w:ascii="Arial" w:hAnsi="Arial" w:cs="Arial"/>
        </w:rPr>
      </w:pPr>
    </w:p>
    <w:p w14:paraId="46A080D7" w14:textId="13B09DF1" w:rsidR="00AD5D4E" w:rsidRPr="006729C1" w:rsidRDefault="00D96B5C" w:rsidP="00D96B5C">
      <w:pPr>
        <w:spacing w:after="0" w:line="240" w:lineRule="auto"/>
        <w:jc w:val="both"/>
        <w:rPr>
          <w:rFonts w:ascii="Arial" w:hAnsi="Arial" w:cs="Arial"/>
        </w:rPr>
      </w:pPr>
      <w:r w:rsidRPr="006729C1">
        <w:rPr>
          <w:rFonts w:ascii="Arial" w:hAnsi="Arial" w:cs="Arial"/>
        </w:rPr>
        <w:t xml:space="preserve">The item that had the lowest rating was feeling valued and appreciated (M=3.65), indicating that there is room for the organization's management team to improve on recognition and rewards to keep employees engaged. These findings are consistent with findings from Fadhilah et al. (2022); Hendrik et al. (2021); and Hasan et al. (2021) which state that engagement can be influenced by motivation and emotional commitment. However, according to </w:t>
      </w:r>
      <w:proofErr w:type="spellStart"/>
      <w:r w:rsidRPr="006729C1">
        <w:rPr>
          <w:rFonts w:ascii="Arial" w:hAnsi="Arial" w:cs="Arial"/>
        </w:rPr>
        <w:t>Alshaabani</w:t>
      </w:r>
      <w:proofErr w:type="spellEnd"/>
      <w:r w:rsidRPr="006729C1">
        <w:rPr>
          <w:rFonts w:ascii="Arial" w:hAnsi="Arial" w:cs="Arial"/>
        </w:rPr>
        <w:t xml:space="preserve"> </w:t>
      </w:r>
      <w:proofErr w:type="spellStart"/>
      <w:r w:rsidRPr="006729C1">
        <w:rPr>
          <w:rFonts w:ascii="Arial" w:hAnsi="Arial" w:cs="Arial"/>
        </w:rPr>
        <w:t>etal</w:t>
      </w:r>
      <w:proofErr w:type="spellEnd"/>
      <w:r w:rsidRPr="006729C1">
        <w:rPr>
          <w:rFonts w:ascii="Arial" w:hAnsi="Arial" w:cs="Arial"/>
        </w:rPr>
        <w:t>., (2022), engagement is also affected by organizational culture and inclusive practices, not only by motivation or commitment.</w:t>
      </w:r>
      <w:r w:rsidR="00AD5D4E" w:rsidRPr="006729C1">
        <w:rPr>
          <w:rFonts w:ascii="Arial" w:hAnsi="Arial" w:cs="Arial"/>
        </w:rPr>
        <w:t xml:space="preserve">be improved to sustain workforce engagement and commitment to organization.  </w:t>
      </w:r>
    </w:p>
    <w:p w14:paraId="167B935F" w14:textId="77777777" w:rsidR="00AD5D4E" w:rsidRPr="006729C1" w:rsidRDefault="00AD5D4E" w:rsidP="00AD5D4E">
      <w:pPr>
        <w:spacing w:after="0" w:line="240" w:lineRule="auto"/>
        <w:jc w:val="both"/>
        <w:rPr>
          <w:rFonts w:ascii="Arial" w:hAnsi="Arial" w:cs="Arial"/>
        </w:rPr>
      </w:pPr>
    </w:p>
    <w:p w14:paraId="1DD16022" w14:textId="77777777" w:rsidR="00AD5D4E" w:rsidRPr="006729C1" w:rsidRDefault="00AD5D4E" w:rsidP="00AD5D4E">
      <w:pPr>
        <w:spacing w:after="0" w:line="240" w:lineRule="auto"/>
        <w:jc w:val="both"/>
        <w:rPr>
          <w:rFonts w:ascii="Arial" w:hAnsi="Arial" w:cs="Arial"/>
        </w:rPr>
      </w:pPr>
    </w:p>
    <w:p w14:paraId="31BC192E" w14:textId="003547F1"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9. </w:t>
      </w:r>
      <w:r w:rsidRPr="006729C1">
        <w:rPr>
          <w:rFonts w:ascii="Arial" w:hAnsi="Arial" w:cs="Arial"/>
          <w:b/>
          <w:i/>
          <w:iCs/>
        </w:rPr>
        <w:t>Overall Result for the Level of Workforce Heterogeneity</w:t>
      </w:r>
    </w:p>
    <w:tbl>
      <w:tblPr>
        <w:tblStyle w:val="TableGrid"/>
        <w:tblW w:w="865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97"/>
        <w:gridCol w:w="1799"/>
        <w:gridCol w:w="2855"/>
      </w:tblGrid>
      <w:tr w:rsidR="00AD5D4E" w:rsidRPr="006729C1" w14:paraId="2146A9CC" w14:textId="77777777" w:rsidTr="00FB53DB">
        <w:trPr>
          <w:trHeight w:val="219"/>
        </w:trPr>
        <w:tc>
          <w:tcPr>
            <w:tcW w:w="3997" w:type="dxa"/>
            <w:tcBorders>
              <w:top w:val="single" w:sz="4" w:space="0" w:color="auto"/>
            </w:tcBorders>
            <w:vAlign w:val="center"/>
          </w:tcPr>
          <w:p w14:paraId="181ECF48" w14:textId="77777777" w:rsidR="00AD5D4E" w:rsidRPr="006729C1" w:rsidRDefault="00AD5D4E" w:rsidP="00AD5D4E">
            <w:pPr>
              <w:spacing w:before="100" w:beforeAutospacing="1" w:after="0" w:line="240" w:lineRule="auto"/>
              <w:rPr>
                <w:rFonts w:ascii="Arial" w:hAnsi="Arial" w:cs="Arial"/>
                <w:b/>
                <w:bCs/>
              </w:rPr>
            </w:pPr>
            <w:r w:rsidRPr="006729C1">
              <w:rPr>
                <w:rFonts w:ascii="Arial" w:hAnsi="Arial" w:cs="Arial"/>
                <w:b/>
                <w:bCs/>
              </w:rPr>
              <w:t>Indicators</w:t>
            </w:r>
          </w:p>
        </w:tc>
        <w:tc>
          <w:tcPr>
            <w:tcW w:w="1799" w:type="dxa"/>
            <w:tcBorders>
              <w:top w:val="single" w:sz="4" w:space="0" w:color="auto"/>
            </w:tcBorders>
            <w:vAlign w:val="center"/>
          </w:tcPr>
          <w:p w14:paraId="7102C143" w14:textId="77777777" w:rsidR="00AD5D4E" w:rsidRPr="006729C1" w:rsidRDefault="00AD5D4E" w:rsidP="00AD5D4E">
            <w:pPr>
              <w:spacing w:before="100" w:beforeAutospacing="1" w:after="0" w:line="240" w:lineRule="auto"/>
              <w:jc w:val="center"/>
              <w:rPr>
                <w:rFonts w:ascii="Arial" w:hAnsi="Arial" w:cs="Arial"/>
                <w:b/>
                <w:bCs/>
              </w:rPr>
            </w:pPr>
            <w:r w:rsidRPr="006729C1">
              <w:rPr>
                <w:rFonts w:ascii="Arial" w:hAnsi="Arial" w:cs="Arial"/>
                <w:b/>
                <w:bCs/>
              </w:rPr>
              <w:t>Mean</w:t>
            </w:r>
          </w:p>
        </w:tc>
        <w:tc>
          <w:tcPr>
            <w:tcW w:w="2855" w:type="dxa"/>
            <w:tcBorders>
              <w:top w:val="single" w:sz="4" w:space="0" w:color="auto"/>
            </w:tcBorders>
            <w:vAlign w:val="center"/>
          </w:tcPr>
          <w:p w14:paraId="11BD2BD1" w14:textId="77777777" w:rsidR="00AD5D4E" w:rsidRPr="006729C1" w:rsidRDefault="00AD5D4E" w:rsidP="00AD5D4E">
            <w:pPr>
              <w:spacing w:before="100" w:beforeAutospacing="1"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Descriptive Level</w:t>
            </w:r>
          </w:p>
        </w:tc>
      </w:tr>
      <w:tr w:rsidR="00AD5D4E" w:rsidRPr="006729C1" w14:paraId="7CC28A5A" w14:textId="77777777" w:rsidTr="00FB53DB">
        <w:trPr>
          <w:trHeight w:val="219"/>
        </w:trPr>
        <w:tc>
          <w:tcPr>
            <w:tcW w:w="3997" w:type="dxa"/>
            <w:tcBorders>
              <w:top w:val="single" w:sz="4" w:space="0" w:color="auto"/>
            </w:tcBorders>
            <w:vAlign w:val="center"/>
          </w:tcPr>
          <w:p w14:paraId="2EECCBC8" w14:textId="77777777" w:rsidR="00AD5D4E" w:rsidRPr="006729C1" w:rsidRDefault="00AD5D4E" w:rsidP="00AD5D4E">
            <w:pPr>
              <w:spacing w:after="0" w:line="240" w:lineRule="auto"/>
              <w:rPr>
                <w:rFonts w:ascii="Arial" w:hAnsi="Arial" w:cs="Arial"/>
                <w:i/>
                <w:iCs/>
              </w:rPr>
            </w:pPr>
            <w:r w:rsidRPr="006729C1">
              <w:rPr>
                <w:rFonts w:ascii="Arial" w:hAnsi="Arial" w:cs="Arial"/>
              </w:rPr>
              <w:t>Workforce Diversity</w:t>
            </w:r>
          </w:p>
        </w:tc>
        <w:tc>
          <w:tcPr>
            <w:tcW w:w="1799" w:type="dxa"/>
            <w:tcBorders>
              <w:top w:val="single" w:sz="4" w:space="0" w:color="auto"/>
            </w:tcBorders>
            <w:vAlign w:val="center"/>
          </w:tcPr>
          <w:p w14:paraId="4D5274DF"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3.67</w:t>
            </w:r>
          </w:p>
        </w:tc>
        <w:tc>
          <w:tcPr>
            <w:tcW w:w="2855" w:type="dxa"/>
            <w:tcBorders>
              <w:top w:val="single" w:sz="4" w:space="0" w:color="auto"/>
            </w:tcBorders>
            <w:vAlign w:val="center"/>
          </w:tcPr>
          <w:p w14:paraId="6F5A7835"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2B16CE3" w14:textId="77777777" w:rsidTr="00FB53DB">
        <w:trPr>
          <w:trHeight w:val="333"/>
        </w:trPr>
        <w:tc>
          <w:tcPr>
            <w:tcW w:w="3997" w:type="dxa"/>
            <w:vAlign w:val="center"/>
          </w:tcPr>
          <w:p w14:paraId="4E429DB3" w14:textId="77777777" w:rsidR="00AD5D4E" w:rsidRPr="006729C1" w:rsidRDefault="00AD5D4E" w:rsidP="00AD5D4E">
            <w:pPr>
              <w:spacing w:after="0" w:line="240" w:lineRule="auto"/>
              <w:rPr>
                <w:rFonts w:ascii="Arial" w:hAnsi="Arial" w:cs="Arial"/>
                <w:i/>
                <w:iCs/>
              </w:rPr>
            </w:pPr>
            <w:r w:rsidRPr="006729C1">
              <w:rPr>
                <w:rFonts w:ascii="Arial" w:hAnsi="Arial" w:cs="Arial"/>
              </w:rPr>
              <w:t>Employee Inclusion</w:t>
            </w:r>
          </w:p>
        </w:tc>
        <w:tc>
          <w:tcPr>
            <w:tcW w:w="1799" w:type="dxa"/>
            <w:vAlign w:val="center"/>
          </w:tcPr>
          <w:p w14:paraId="6CA8B15E"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3.71</w:t>
            </w:r>
          </w:p>
        </w:tc>
        <w:tc>
          <w:tcPr>
            <w:tcW w:w="2855" w:type="dxa"/>
            <w:vAlign w:val="center"/>
          </w:tcPr>
          <w:p w14:paraId="1EA95F15"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74CBD065" w14:textId="77777777" w:rsidTr="00FB53DB">
        <w:trPr>
          <w:trHeight w:val="333"/>
        </w:trPr>
        <w:tc>
          <w:tcPr>
            <w:tcW w:w="3997" w:type="dxa"/>
            <w:vAlign w:val="center"/>
          </w:tcPr>
          <w:p w14:paraId="4BAB2C83" w14:textId="77777777" w:rsidR="00AD5D4E" w:rsidRPr="006729C1" w:rsidRDefault="00AD5D4E" w:rsidP="00AD5D4E">
            <w:pPr>
              <w:spacing w:after="0" w:line="240" w:lineRule="auto"/>
              <w:rPr>
                <w:rFonts w:ascii="Arial" w:hAnsi="Arial" w:cs="Arial"/>
                <w:i/>
                <w:iCs/>
              </w:rPr>
            </w:pPr>
            <w:r w:rsidRPr="006729C1">
              <w:rPr>
                <w:rFonts w:ascii="Arial" w:hAnsi="Arial" w:cs="Arial"/>
              </w:rPr>
              <w:t>Employee Engagement</w:t>
            </w:r>
          </w:p>
        </w:tc>
        <w:tc>
          <w:tcPr>
            <w:tcW w:w="1799" w:type="dxa"/>
            <w:vAlign w:val="center"/>
          </w:tcPr>
          <w:p w14:paraId="00D77496"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3.70</w:t>
            </w:r>
          </w:p>
        </w:tc>
        <w:tc>
          <w:tcPr>
            <w:tcW w:w="2855" w:type="dxa"/>
            <w:vAlign w:val="center"/>
          </w:tcPr>
          <w:p w14:paraId="64A04D8C"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7DAE52F" w14:textId="77777777" w:rsidTr="00FB53DB">
        <w:trPr>
          <w:trHeight w:val="219"/>
        </w:trPr>
        <w:tc>
          <w:tcPr>
            <w:tcW w:w="3997" w:type="dxa"/>
            <w:vAlign w:val="center"/>
          </w:tcPr>
          <w:p w14:paraId="4A06A482" w14:textId="77777777" w:rsidR="00AD5D4E" w:rsidRPr="006729C1" w:rsidRDefault="00AD5D4E" w:rsidP="00AD5D4E">
            <w:pPr>
              <w:spacing w:after="0" w:line="240" w:lineRule="auto"/>
              <w:jc w:val="right"/>
              <w:rPr>
                <w:rFonts w:ascii="Arial" w:hAnsi="Arial" w:cs="Arial"/>
                <w:b/>
                <w:bCs/>
              </w:rPr>
            </w:pPr>
            <w:r w:rsidRPr="006729C1">
              <w:rPr>
                <w:rFonts w:ascii="Arial" w:hAnsi="Arial" w:cs="Arial"/>
                <w:b/>
                <w:bCs/>
              </w:rPr>
              <w:t>Overall Mean</w:t>
            </w:r>
          </w:p>
        </w:tc>
        <w:tc>
          <w:tcPr>
            <w:tcW w:w="1799" w:type="dxa"/>
            <w:vAlign w:val="center"/>
          </w:tcPr>
          <w:p w14:paraId="7BE1E5C4" w14:textId="77777777" w:rsidR="00AD5D4E" w:rsidRPr="006729C1" w:rsidRDefault="00AD5D4E" w:rsidP="00AD5D4E">
            <w:pPr>
              <w:spacing w:after="0" w:line="240" w:lineRule="auto"/>
              <w:jc w:val="center"/>
              <w:rPr>
                <w:rFonts w:ascii="Arial" w:hAnsi="Arial" w:cs="Arial"/>
                <w:b/>
                <w:bCs/>
              </w:rPr>
            </w:pPr>
            <w:r w:rsidRPr="006729C1">
              <w:rPr>
                <w:rFonts w:ascii="Arial" w:hAnsi="Arial" w:cs="Arial"/>
                <w:b/>
                <w:bCs/>
              </w:rPr>
              <w:t>3.69</w:t>
            </w:r>
          </w:p>
        </w:tc>
        <w:tc>
          <w:tcPr>
            <w:tcW w:w="2855" w:type="dxa"/>
            <w:vAlign w:val="center"/>
          </w:tcPr>
          <w:p w14:paraId="2438888A" w14:textId="77777777" w:rsidR="00AD5D4E" w:rsidRPr="006729C1" w:rsidRDefault="00AD5D4E" w:rsidP="00AD5D4E">
            <w:pPr>
              <w:spacing w:after="0" w:line="240" w:lineRule="auto"/>
              <w:jc w:val="center"/>
              <w:rPr>
                <w:rFonts w:ascii="Arial" w:hAnsi="Arial" w:cs="Arial"/>
                <w:b/>
                <w:bCs/>
                <w:i/>
                <w:iCs/>
              </w:rPr>
            </w:pPr>
            <w:r w:rsidRPr="006729C1">
              <w:rPr>
                <w:rFonts w:ascii="Arial" w:eastAsia="Times New Roman" w:hAnsi="Arial" w:cs="Arial"/>
                <w:b/>
                <w:bCs/>
                <w:lang w:eastAsia="en-PH"/>
              </w:rPr>
              <w:t>High</w:t>
            </w:r>
          </w:p>
        </w:tc>
      </w:tr>
    </w:tbl>
    <w:p w14:paraId="139707C1" w14:textId="77777777" w:rsidR="00AD5D4E" w:rsidRPr="006729C1" w:rsidRDefault="00AD5D4E" w:rsidP="00AD5D4E">
      <w:pPr>
        <w:spacing w:after="0" w:line="240" w:lineRule="auto"/>
        <w:jc w:val="both"/>
        <w:rPr>
          <w:rFonts w:ascii="Arial" w:hAnsi="Arial" w:cs="Arial"/>
        </w:rPr>
      </w:pPr>
    </w:p>
    <w:p w14:paraId="2121F60E" w14:textId="112EBC5B" w:rsidR="00E84641" w:rsidRPr="006729C1" w:rsidRDefault="00E84641" w:rsidP="00E84641">
      <w:pPr>
        <w:spacing w:after="0" w:line="240" w:lineRule="auto"/>
        <w:jc w:val="both"/>
        <w:rPr>
          <w:rFonts w:ascii="Arial" w:hAnsi="Arial" w:cs="Arial"/>
        </w:rPr>
      </w:pPr>
      <w:r w:rsidRPr="006729C1">
        <w:rPr>
          <w:rFonts w:ascii="Arial" w:hAnsi="Arial" w:cs="Arial"/>
        </w:rPr>
        <w:t>The average workforce diversity in the large hardware companies located in General Santos City has received high mean scores (M=3.69), indicating that they practice workforce diversity, employee inclusion, and engagement. Among the indicators used to measure workforce diversity, inclusion received the highest score (M=3.71), followed by engagement (M=3.70) and finally, diversity (M=3.67). Although all three were rated positively, diversity can be improved by implementing fair hiring processes, as well as inviting employees to participate in conversations and meetings regarding their opinions on how to improve the workplace.</w:t>
      </w:r>
    </w:p>
    <w:p w14:paraId="2EE93FFE" w14:textId="77777777" w:rsidR="00E84641" w:rsidRPr="006729C1" w:rsidRDefault="00E84641" w:rsidP="00E84641">
      <w:pPr>
        <w:spacing w:after="0" w:line="240" w:lineRule="auto"/>
        <w:jc w:val="both"/>
        <w:rPr>
          <w:rFonts w:ascii="Arial" w:hAnsi="Arial" w:cs="Arial"/>
        </w:rPr>
      </w:pPr>
    </w:p>
    <w:p w14:paraId="6DED2A67" w14:textId="77777777" w:rsidR="00E84641" w:rsidRPr="006729C1" w:rsidRDefault="00E84641" w:rsidP="00E84641">
      <w:pPr>
        <w:spacing w:after="0" w:line="240" w:lineRule="auto"/>
        <w:jc w:val="both"/>
        <w:rPr>
          <w:rFonts w:ascii="Arial" w:hAnsi="Arial" w:cs="Arial"/>
        </w:rPr>
      </w:pPr>
      <w:r w:rsidRPr="006729C1">
        <w:rPr>
          <w:rFonts w:ascii="Arial" w:hAnsi="Arial" w:cs="Arial"/>
        </w:rPr>
        <w:t xml:space="preserve">The findings are consistent with Hussain and </w:t>
      </w:r>
      <w:proofErr w:type="spellStart"/>
      <w:r w:rsidRPr="006729C1">
        <w:rPr>
          <w:rFonts w:ascii="Arial" w:hAnsi="Arial" w:cs="Arial"/>
        </w:rPr>
        <w:t>Farooquie</w:t>
      </w:r>
      <w:proofErr w:type="spellEnd"/>
      <w:r w:rsidRPr="006729C1">
        <w:rPr>
          <w:rFonts w:ascii="Arial" w:hAnsi="Arial" w:cs="Arial"/>
        </w:rPr>
        <w:t xml:space="preserve"> (2020) and Rizal (2022), emphasizing that a diverse workforce positively impacts productivity, decision-making, and growth of an </w:t>
      </w:r>
      <w:proofErr w:type="spellStart"/>
      <w:r w:rsidRPr="006729C1">
        <w:rPr>
          <w:rFonts w:ascii="Arial" w:hAnsi="Arial" w:cs="Arial"/>
        </w:rPr>
        <w:t>organisation</w:t>
      </w:r>
      <w:proofErr w:type="spellEnd"/>
      <w:r w:rsidRPr="006729C1">
        <w:rPr>
          <w:rFonts w:ascii="Arial" w:hAnsi="Arial" w:cs="Arial"/>
        </w:rPr>
        <w:t xml:space="preserve">. The results are also consistent with Omale et al. (2024), </w:t>
      </w:r>
      <w:proofErr w:type="spellStart"/>
      <w:r w:rsidRPr="006729C1">
        <w:rPr>
          <w:rFonts w:ascii="Arial" w:hAnsi="Arial" w:cs="Arial"/>
        </w:rPr>
        <w:t>Zulmi</w:t>
      </w:r>
      <w:proofErr w:type="spellEnd"/>
      <w:r w:rsidRPr="006729C1">
        <w:rPr>
          <w:rFonts w:ascii="Arial" w:hAnsi="Arial" w:cs="Arial"/>
        </w:rPr>
        <w:t xml:space="preserve"> et al. (2020) and </w:t>
      </w:r>
      <w:proofErr w:type="spellStart"/>
      <w:r w:rsidRPr="006729C1">
        <w:rPr>
          <w:rFonts w:ascii="Arial" w:hAnsi="Arial" w:cs="Arial"/>
        </w:rPr>
        <w:t>Jejeniwa</w:t>
      </w:r>
      <w:proofErr w:type="spellEnd"/>
      <w:r w:rsidRPr="006729C1">
        <w:rPr>
          <w:rFonts w:ascii="Arial" w:hAnsi="Arial" w:cs="Arial"/>
        </w:rPr>
        <w:t xml:space="preserve"> et al. (2023), which indicate that a diverse workforce extends beyond representation to include inclusion; rather, it also includes inclusion, engagement, and full participation of a workforce. By including and engaging employees, they develop a sense of belonging and social identity, thereby creating an environment where they work together and are committed to achieving the </w:t>
      </w:r>
      <w:proofErr w:type="spellStart"/>
      <w:r w:rsidRPr="006729C1">
        <w:rPr>
          <w:rFonts w:ascii="Arial" w:hAnsi="Arial" w:cs="Arial"/>
        </w:rPr>
        <w:t>organisation's</w:t>
      </w:r>
      <w:proofErr w:type="spellEnd"/>
      <w:r w:rsidRPr="006729C1">
        <w:rPr>
          <w:rFonts w:ascii="Arial" w:hAnsi="Arial" w:cs="Arial"/>
        </w:rPr>
        <w:t xml:space="preserve"> goals. Therefore, the companies with diverse workforces provide a work environment that is inclusive, engaged and participative.</w:t>
      </w:r>
    </w:p>
    <w:p w14:paraId="6698DBA2" w14:textId="77777777" w:rsidR="00E84641" w:rsidRDefault="00E84641" w:rsidP="00E84641">
      <w:pPr>
        <w:spacing w:after="0" w:line="240" w:lineRule="auto"/>
        <w:jc w:val="both"/>
        <w:rPr>
          <w:rFonts w:ascii="Arial" w:hAnsi="Arial" w:cs="Arial"/>
        </w:rPr>
      </w:pPr>
    </w:p>
    <w:p w14:paraId="5EAA8AA9" w14:textId="77777777" w:rsidR="006729C1" w:rsidRDefault="006729C1" w:rsidP="00E84641">
      <w:pPr>
        <w:spacing w:after="0" w:line="240" w:lineRule="auto"/>
        <w:jc w:val="both"/>
        <w:rPr>
          <w:rFonts w:ascii="Arial" w:hAnsi="Arial" w:cs="Arial"/>
        </w:rPr>
      </w:pPr>
    </w:p>
    <w:p w14:paraId="5821F7A9" w14:textId="77777777" w:rsidR="006729C1" w:rsidRDefault="006729C1" w:rsidP="00E84641">
      <w:pPr>
        <w:spacing w:after="0" w:line="240" w:lineRule="auto"/>
        <w:jc w:val="both"/>
        <w:rPr>
          <w:rFonts w:ascii="Arial" w:hAnsi="Arial" w:cs="Arial"/>
        </w:rPr>
      </w:pPr>
    </w:p>
    <w:p w14:paraId="34235AE4" w14:textId="77777777" w:rsidR="006729C1" w:rsidRDefault="006729C1" w:rsidP="00E84641">
      <w:pPr>
        <w:spacing w:after="0" w:line="240" w:lineRule="auto"/>
        <w:jc w:val="both"/>
        <w:rPr>
          <w:rFonts w:ascii="Arial" w:hAnsi="Arial" w:cs="Arial"/>
        </w:rPr>
      </w:pPr>
    </w:p>
    <w:p w14:paraId="20B3E196" w14:textId="77777777" w:rsidR="006729C1" w:rsidRDefault="006729C1" w:rsidP="00E84641">
      <w:pPr>
        <w:spacing w:after="0" w:line="240" w:lineRule="auto"/>
        <w:jc w:val="both"/>
        <w:rPr>
          <w:rFonts w:ascii="Arial" w:hAnsi="Arial" w:cs="Arial"/>
        </w:rPr>
      </w:pPr>
    </w:p>
    <w:p w14:paraId="0AFCC6E1" w14:textId="77777777" w:rsidR="006729C1" w:rsidRDefault="006729C1" w:rsidP="00E84641">
      <w:pPr>
        <w:spacing w:after="0" w:line="240" w:lineRule="auto"/>
        <w:jc w:val="both"/>
        <w:rPr>
          <w:rFonts w:ascii="Arial" w:hAnsi="Arial" w:cs="Arial"/>
        </w:rPr>
      </w:pPr>
    </w:p>
    <w:p w14:paraId="57540655" w14:textId="77777777" w:rsidR="006729C1" w:rsidRDefault="006729C1" w:rsidP="00E84641">
      <w:pPr>
        <w:spacing w:after="0" w:line="240" w:lineRule="auto"/>
        <w:jc w:val="both"/>
        <w:rPr>
          <w:rFonts w:ascii="Arial" w:hAnsi="Arial" w:cs="Arial"/>
        </w:rPr>
      </w:pPr>
    </w:p>
    <w:p w14:paraId="5554DF0A" w14:textId="77777777" w:rsidR="006729C1" w:rsidRDefault="006729C1" w:rsidP="00E84641">
      <w:pPr>
        <w:spacing w:after="0" w:line="240" w:lineRule="auto"/>
        <w:jc w:val="both"/>
        <w:rPr>
          <w:rFonts w:ascii="Arial" w:hAnsi="Arial" w:cs="Arial"/>
        </w:rPr>
      </w:pPr>
    </w:p>
    <w:p w14:paraId="18D18B24" w14:textId="77777777" w:rsidR="006729C1" w:rsidRDefault="006729C1" w:rsidP="00E84641">
      <w:pPr>
        <w:spacing w:after="0" w:line="240" w:lineRule="auto"/>
        <w:jc w:val="both"/>
        <w:rPr>
          <w:rFonts w:ascii="Arial" w:hAnsi="Arial" w:cs="Arial"/>
        </w:rPr>
      </w:pPr>
    </w:p>
    <w:p w14:paraId="0891AFEC" w14:textId="77777777" w:rsidR="006729C1" w:rsidRDefault="006729C1" w:rsidP="00E84641">
      <w:pPr>
        <w:spacing w:after="0" w:line="240" w:lineRule="auto"/>
        <w:jc w:val="both"/>
        <w:rPr>
          <w:rFonts w:ascii="Arial" w:hAnsi="Arial" w:cs="Arial"/>
        </w:rPr>
      </w:pPr>
    </w:p>
    <w:p w14:paraId="76842A59" w14:textId="77777777" w:rsidR="006729C1" w:rsidRDefault="006729C1" w:rsidP="00E84641">
      <w:pPr>
        <w:spacing w:after="0" w:line="240" w:lineRule="auto"/>
        <w:jc w:val="both"/>
        <w:rPr>
          <w:rFonts w:ascii="Arial" w:hAnsi="Arial" w:cs="Arial"/>
        </w:rPr>
      </w:pPr>
    </w:p>
    <w:p w14:paraId="524EFC2D" w14:textId="77777777" w:rsidR="006729C1" w:rsidRPr="006729C1" w:rsidRDefault="006729C1" w:rsidP="00E84641">
      <w:pPr>
        <w:spacing w:after="0" w:line="240" w:lineRule="auto"/>
        <w:jc w:val="both"/>
        <w:rPr>
          <w:rFonts w:ascii="Arial" w:hAnsi="Arial" w:cs="Arial"/>
        </w:rPr>
      </w:pPr>
    </w:p>
    <w:p w14:paraId="53A26EE7" w14:textId="3E8099CB" w:rsidR="00AD5D4E" w:rsidRPr="006729C1" w:rsidRDefault="00AD5D4E" w:rsidP="00E84641">
      <w:pPr>
        <w:spacing w:after="0" w:line="240" w:lineRule="auto"/>
        <w:jc w:val="both"/>
        <w:rPr>
          <w:rFonts w:ascii="Arial" w:hAnsi="Arial" w:cs="Arial"/>
          <w:b/>
          <w:bCs/>
        </w:rPr>
      </w:pPr>
      <w:r w:rsidRPr="006729C1">
        <w:rPr>
          <w:rFonts w:ascii="Arial" w:hAnsi="Arial" w:cs="Arial"/>
          <w:b/>
          <w:bCs/>
        </w:rPr>
        <w:lastRenderedPageBreak/>
        <w:t>Level of Organization Culture</w:t>
      </w:r>
    </w:p>
    <w:p w14:paraId="19858523" w14:textId="48FCB51E" w:rsidR="00AD5D4E" w:rsidRPr="006729C1" w:rsidRDefault="00AD5D4E" w:rsidP="00AD5D4E">
      <w:pPr>
        <w:spacing w:after="0" w:line="240" w:lineRule="auto"/>
        <w:jc w:val="both"/>
        <w:rPr>
          <w:rFonts w:ascii="Arial" w:hAnsi="Arial" w:cs="Arial"/>
        </w:rPr>
      </w:pPr>
      <w:r w:rsidRPr="006729C1">
        <w:rPr>
          <w:rFonts w:ascii="Arial" w:hAnsi="Arial" w:cs="Arial"/>
        </w:rPr>
        <w:t xml:space="preserve">This section presents the result on the level of organization culture in terms of institutional leadership, employee management, and empowerment. </w:t>
      </w:r>
    </w:p>
    <w:p w14:paraId="325154CD" w14:textId="77777777" w:rsidR="00AD5D4E" w:rsidRPr="006729C1" w:rsidRDefault="00AD5D4E" w:rsidP="00AD5D4E">
      <w:pPr>
        <w:spacing w:after="0" w:line="240" w:lineRule="auto"/>
        <w:jc w:val="both"/>
        <w:rPr>
          <w:rFonts w:ascii="Arial" w:hAnsi="Arial" w:cs="Arial"/>
          <w:b/>
          <w:bCs/>
        </w:rPr>
      </w:pPr>
    </w:p>
    <w:p w14:paraId="276FAFA7" w14:textId="77EAB5D6"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10. </w:t>
      </w:r>
      <w:r w:rsidRPr="006729C1">
        <w:rPr>
          <w:rFonts w:ascii="Arial" w:hAnsi="Arial" w:cs="Arial"/>
          <w:b/>
          <w:i/>
          <w:iCs/>
        </w:rPr>
        <w:t>Perceived Level of Institutional Leadership</w:t>
      </w:r>
    </w:p>
    <w:tbl>
      <w:tblPr>
        <w:tblStyle w:val="TableGrid"/>
        <w:tblW w:w="878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7"/>
        <w:gridCol w:w="851"/>
        <w:gridCol w:w="1700"/>
      </w:tblGrid>
      <w:tr w:rsidR="00AD5D4E" w:rsidRPr="006729C1" w14:paraId="0CDBE356" w14:textId="77777777" w:rsidTr="00FB53DB">
        <w:trPr>
          <w:trHeight w:val="367"/>
        </w:trPr>
        <w:tc>
          <w:tcPr>
            <w:tcW w:w="6237" w:type="dxa"/>
            <w:tcBorders>
              <w:top w:val="single" w:sz="4" w:space="0" w:color="auto"/>
              <w:bottom w:val="single" w:sz="4" w:space="0" w:color="auto"/>
            </w:tcBorders>
            <w:vAlign w:val="center"/>
          </w:tcPr>
          <w:p w14:paraId="02B27336" w14:textId="77777777" w:rsidR="00AD5D4E" w:rsidRPr="006729C1" w:rsidRDefault="00AD5D4E" w:rsidP="00E84641">
            <w:pPr>
              <w:spacing w:after="0" w:line="240" w:lineRule="auto"/>
              <w:jc w:val="both"/>
              <w:rPr>
                <w:rFonts w:ascii="Arial" w:hAnsi="Arial" w:cs="Arial"/>
                <w:b/>
                <w:i/>
                <w:iCs/>
              </w:rPr>
            </w:pPr>
            <w:r w:rsidRPr="006729C1">
              <w:rPr>
                <w:rFonts w:ascii="Arial" w:eastAsia="Times New Roman" w:hAnsi="Arial" w:cs="Arial"/>
                <w:b/>
                <w:bCs/>
                <w:lang w:eastAsia="en-PH"/>
              </w:rPr>
              <w:t>Statements</w:t>
            </w:r>
          </w:p>
        </w:tc>
        <w:tc>
          <w:tcPr>
            <w:tcW w:w="851" w:type="dxa"/>
            <w:tcBorders>
              <w:top w:val="single" w:sz="4" w:space="0" w:color="auto"/>
              <w:bottom w:val="single" w:sz="4" w:space="0" w:color="auto"/>
            </w:tcBorders>
            <w:vAlign w:val="center"/>
          </w:tcPr>
          <w:p w14:paraId="12FA946B" w14:textId="77777777" w:rsidR="00AD5D4E" w:rsidRPr="006729C1" w:rsidRDefault="00AD5D4E" w:rsidP="00E84641">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700" w:type="dxa"/>
            <w:tcBorders>
              <w:top w:val="single" w:sz="4" w:space="0" w:color="auto"/>
              <w:bottom w:val="single" w:sz="4" w:space="0" w:color="auto"/>
            </w:tcBorders>
          </w:tcPr>
          <w:p w14:paraId="321C9063" w14:textId="77777777" w:rsidR="00AD5D4E" w:rsidRPr="006729C1" w:rsidRDefault="00AD5D4E" w:rsidP="00E84641">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7DDC57A8" w14:textId="77777777" w:rsidTr="00FB53DB">
        <w:trPr>
          <w:trHeight w:val="228"/>
        </w:trPr>
        <w:tc>
          <w:tcPr>
            <w:tcW w:w="6237" w:type="dxa"/>
            <w:tcBorders>
              <w:top w:val="single" w:sz="4" w:space="0" w:color="auto"/>
            </w:tcBorders>
            <w:vAlign w:val="center"/>
          </w:tcPr>
          <w:p w14:paraId="6AAD04A6" w14:textId="77777777" w:rsidR="00AD5D4E" w:rsidRPr="006729C1" w:rsidRDefault="00AD5D4E" w:rsidP="00E84641">
            <w:pPr>
              <w:spacing w:after="0" w:line="240" w:lineRule="auto"/>
              <w:rPr>
                <w:rFonts w:ascii="Arial" w:hAnsi="Arial" w:cs="Arial"/>
                <w:i/>
                <w:iCs/>
              </w:rPr>
            </w:pPr>
            <w:r w:rsidRPr="006729C1">
              <w:rPr>
                <w:rFonts w:ascii="Arial" w:hAnsi="Arial" w:cs="Arial"/>
              </w:rPr>
              <w:t>1.  The leadership facilitates, mentors and nurtures staff.</w:t>
            </w:r>
          </w:p>
        </w:tc>
        <w:tc>
          <w:tcPr>
            <w:tcW w:w="851" w:type="dxa"/>
            <w:tcBorders>
              <w:top w:val="single" w:sz="4" w:space="0" w:color="auto"/>
            </w:tcBorders>
            <w:vAlign w:val="center"/>
          </w:tcPr>
          <w:p w14:paraId="0A984D2B" w14:textId="77777777" w:rsidR="00AD5D4E" w:rsidRPr="006729C1" w:rsidRDefault="00AD5D4E" w:rsidP="00E84641">
            <w:pPr>
              <w:spacing w:after="0" w:line="240" w:lineRule="auto"/>
              <w:jc w:val="center"/>
              <w:rPr>
                <w:rFonts w:ascii="Arial" w:hAnsi="Arial" w:cs="Arial"/>
                <w:i/>
                <w:iCs/>
              </w:rPr>
            </w:pPr>
            <w:r w:rsidRPr="006729C1">
              <w:rPr>
                <w:rFonts w:ascii="Arial" w:hAnsi="Arial" w:cs="Arial"/>
              </w:rPr>
              <w:t>3.67</w:t>
            </w:r>
          </w:p>
        </w:tc>
        <w:tc>
          <w:tcPr>
            <w:tcW w:w="1700" w:type="dxa"/>
            <w:tcBorders>
              <w:top w:val="single" w:sz="4" w:space="0" w:color="auto"/>
            </w:tcBorders>
            <w:vAlign w:val="center"/>
          </w:tcPr>
          <w:p w14:paraId="0FD51D93" w14:textId="77777777" w:rsidR="00AD5D4E" w:rsidRPr="006729C1" w:rsidRDefault="00AD5D4E" w:rsidP="00E84641">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7822D96" w14:textId="77777777" w:rsidTr="00FB53DB">
        <w:trPr>
          <w:trHeight w:val="425"/>
        </w:trPr>
        <w:tc>
          <w:tcPr>
            <w:tcW w:w="6237" w:type="dxa"/>
            <w:vAlign w:val="center"/>
          </w:tcPr>
          <w:p w14:paraId="091BBE46" w14:textId="77777777" w:rsidR="00AD5D4E" w:rsidRPr="006729C1" w:rsidRDefault="00AD5D4E" w:rsidP="00E84641">
            <w:pPr>
              <w:spacing w:after="0" w:line="240" w:lineRule="auto"/>
              <w:rPr>
                <w:rFonts w:ascii="Arial" w:hAnsi="Arial" w:cs="Arial"/>
                <w:i/>
                <w:iCs/>
              </w:rPr>
            </w:pPr>
            <w:r w:rsidRPr="006729C1">
              <w:rPr>
                <w:rFonts w:ascii="Arial" w:hAnsi="Arial" w:cs="Arial"/>
              </w:rPr>
              <w:t>2.  The leadership exhibits entrepreneurship, innovation and risk-taking.</w:t>
            </w:r>
          </w:p>
        </w:tc>
        <w:tc>
          <w:tcPr>
            <w:tcW w:w="851" w:type="dxa"/>
            <w:vAlign w:val="center"/>
          </w:tcPr>
          <w:p w14:paraId="085F28D3" w14:textId="77777777" w:rsidR="00AD5D4E" w:rsidRPr="006729C1" w:rsidRDefault="00AD5D4E" w:rsidP="00E84641">
            <w:pPr>
              <w:spacing w:after="0" w:line="240" w:lineRule="auto"/>
              <w:jc w:val="center"/>
              <w:rPr>
                <w:rFonts w:ascii="Arial" w:hAnsi="Arial" w:cs="Arial"/>
                <w:i/>
                <w:iCs/>
              </w:rPr>
            </w:pPr>
            <w:r w:rsidRPr="006729C1">
              <w:rPr>
                <w:rFonts w:ascii="Arial" w:hAnsi="Arial" w:cs="Arial"/>
              </w:rPr>
              <w:t>3.68</w:t>
            </w:r>
          </w:p>
        </w:tc>
        <w:tc>
          <w:tcPr>
            <w:tcW w:w="1700" w:type="dxa"/>
            <w:vAlign w:val="center"/>
          </w:tcPr>
          <w:p w14:paraId="45ADCC44" w14:textId="77777777" w:rsidR="00AD5D4E" w:rsidRPr="006729C1" w:rsidRDefault="00AD5D4E" w:rsidP="00E84641">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5D06C803" w14:textId="77777777" w:rsidTr="00FB53DB">
        <w:trPr>
          <w:trHeight w:val="425"/>
        </w:trPr>
        <w:tc>
          <w:tcPr>
            <w:tcW w:w="6237" w:type="dxa"/>
            <w:vAlign w:val="center"/>
          </w:tcPr>
          <w:p w14:paraId="181BA804" w14:textId="77777777" w:rsidR="00AD5D4E" w:rsidRPr="006729C1" w:rsidRDefault="00AD5D4E" w:rsidP="00E84641">
            <w:pPr>
              <w:spacing w:after="0" w:line="240" w:lineRule="auto"/>
              <w:rPr>
                <w:rFonts w:ascii="Arial" w:hAnsi="Arial" w:cs="Arial"/>
                <w:i/>
                <w:iCs/>
              </w:rPr>
            </w:pPr>
            <w:r w:rsidRPr="006729C1">
              <w:rPr>
                <w:rFonts w:ascii="Arial" w:hAnsi="Arial" w:cs="Arial"/>
              </w:rPr>
              <w:t>3.  The leadership is assertive, results-focused, and maintains high standards.</w:t>
            </w:r>
          </w:p>
        </w:tc>
        <w:tc>
          <w:tcPr>
            <w:tcW w:w="851" w:type="dxa"/>
            <w:vAlign w:val="center"/>
          </w:tcPr>
          <w:p w14:paraId="780950BB" w14:textId="77777777" w:rsidR="00AD5D4E" w:rsidRPr="006729C1" w:rsidRDefault="00AD5D4E" w:rsidP="00E84641">
            <w:pPr>
              <w:spacing w:after="0" w:line="240" w:lineRule="auto"/>
              <w:jc w:val="center"/>
              <w:rPr>
                <w:rFonts w:ascii="Arial" w:hAnsi="Arial" w:cs="Arial"/>
                <w:i/>
                <w:iCs/>
              </w:rPr>
            </w:pPr>
            <w:r w:rsidRPr="006729C1">
              <w:rPr>
                <w:rFonts w:ascii="Arial" w:hAnsi="Arial" w:cs="Arial"/>
              </w:rPr>
              <w:t>3.66</w:t>
            </w:r>
          </w:p>
        </w:tc>
        <w:tc>
          <w:tcPr>
            <w:tcW w:w="1700" w:type="dxa"/>
            <w:vAlign w:val="center"/>
          </w:tcPr>
          <w:p w14:paraId="186B0761" w14:textId="77777777" w:rsidR="00AD5D4E" w:rsidRPr="006729C1" w:rsidRDefault="00AD5D4E" w:rsidP="00E84641">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21B5993" w14:textId="77777777" w:rsidTr="00FB53DB">
        <w:trPr>
          <w:trHeight w:val="425"/>
        </w:trPr>
        <w:tc>
          <w:tcPr>
            <w:tcW w:w="6237" w:type="dxa"/>
            <w:vAlign w:val="center"/>
          </w:tcPr>
          <w:p w14:paraId="683408A2" w14:textId="77777777" w:rsidR="00AD5D4E" w:rsidRPr="006729C1" w:rsidRDefault="00AD5D4E" w:rsidP="00E84641">
            <w:pPr>
              <w:spacing w:after="0" w:line="240" w:lineRule="auto"/>
              <w:rPr>
                <w:rFonts w:ascii="Arial" w:hAnsi="Arial" w:cs="Arial"/>
                <w:i/>
                <w:iCs/>
              </w:rPr>
            </w:pPr>
            <w:r w:rsidRPr="006729C1">
              <w:rPr>
                <w:rFonts w:ascii="Arial" w:hAnsi="Arial" w:cs="Arial"/>
              </w:rPr>
              <w:t>4. The leadership coordinates, organizes, and focuses on efficiency.</w:t>
            </w:r>
          </w:p>
        </w:tc>
        <w:tc>
          <w:tcPr>
            <w:tcW w:w="851" w:type="dxa"/>
            <w:vAlign w:val="center"/>
          </w:tcPr>
          <w:p w14:paraId="2F3C1E1F" w14:textId="77777777" w:rsidR="00AD5D4E" w:rsidRPr="006729C1" w:rsidRDefault="00AD5D4E" w:rsidP="00E84641">
            <w:pPr>
              <w:spacing w:after="0" w:line="240" w:lineRule="auto"/>
              <w:jc w:val="center"/>
              <w:rPr>
                <w:rFonts w:ascii="Arial" w:hAnsi="Arial" w:cs="Arial"/>
                <w:i/>
                <w:iCs/>
              </w:rPr>
            </w:pPr>
            <w:r w:rsidRPr="006729C1">
              <w:rPr>
                <w:rFonts w:ascii="Arial" w:hAnsi="Arial" w:cs="Arial"/>
              </w:rPr>
              <w:t>3.70</w:t>
            </w:r>
          </w:p>
        </w:tc>
        <w:tc>
          <w:tcPr>
            <w:tcW w:w="1700" w:type="dxa"/>
            <w:vAlign w:val="center"/>
          </w:tcPr>
          <w:p w14:paraId="305C5AFD" w14:textId="77777777" w:rsidR="00AD5D4E" w:rsidRPr="006729C1" w:rsidRDefault="00AD5D4E" w:rsidP="00E84641">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0E35DB5" w14:textId="77777777" w:rsidTr="00FB53DB">
        <w:trPr>
          <w:trHeight w:val="228"/>
        </w:trPr>
        <w:tc>
          <w:tcPr>
            <w:tcW w:w="6237" w:type="dxa"/>
            <w:vAlign w:val="center"/>
          </w:tcPr>
          <w:p w14:paraId="4E48490C" w14:textId="77777777" w:rsidR="00AD5D4E" w:rsidRPr="006729C1" w:rsidRDefault="00AD5D4E" w:rsidP="00E84641">
            <w:pPr>
              <w:spacing w:after="0" w:line="240" w:lineRule="auto"/>
              <w:jc w:val="right"/>
              <w:rPr>
                <w:rFonts w:ascii="Arial" w:hAnsi="Arial" w:cs="Arial"/>
                <w:b/>
                <w:bCs/>
              </w:rPr>
            </w:pPr>
            <w:r w:rsidRPr="006729C1">
              <w:rPr>
                <w:rFonts w:ascii="Arial" w:hAnsi="Arial" w:cs="Arial"/>
                <w:b/>
                <w:bCs/>
              </w:rPr>
              <w:t>Weighted Mean</w:t>
            </w:r>
          </w:p>
        </w:tc>
        <w:tc>
          <w:tcPr>
            <w:tcW w:w="851" w:type="dxa"/>
            <w:vAlign w:val="center"/>
          </w:tcPr>
          <w:p w14:paraId="462739BC" w14:textId="77777777" w:rsidR="00AD5D4E" w:rsidRPr="006729C1" w:rsidRDefault="00AD5D4E" w:rsidP="00E84641">
            <w:pPr>
              <w:spacing w:after="0" w:line="240" w:lineRule="auto"/>
              <w:jc w:val="center"/>
              <w:rPr>
                <w:rFonts w:ascii="Arial" w:hAnsi="Arial" w:cs="Arial"/>
              </w:rPr>
            </w:pPr>
            <w:r w:rsidRPr="006729C1">
              <w:rPr>
                <w:rFonts w:ascii="Arial" w:hAnsi="Arial" w:cs="Arial"/>
              </w:rPr>
              <w:t>3.68</w:t>
            </w:r>
          </w:p>
        </w:tc>
        <w:tc>
          <w:tcPr>
            <w:tcW w:w="1700" w:type="dxa"/>
            <w:vAlign w:val="center"/>
          </w:tcPr>
          <w:p w14:paraId="69DEBC1C" w14:textId="77777777" w:rsidR="00AD5D4E" w:rsidRPr="006729C1" w:rsidRDefault="00AD5D4E" w:rsidP="00E84641">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20B64E89" w14:textId="77777777" w:rsidR="00E84641" w:rsidRPr="006729C1" w:rsidRDefault="00E84641" w:rsidP="00E84641">
      <w:pPr>
        <w:spacing w:after="0" w:line="240" w:lineRule="auto"/>
        <w:jc w:val="both"/>
        <w:rPr>
          <w:rFonts w:ascii="Arial" w:hAnsi="Arial" w:cs="Arial"/>
          <w:lang w:val="en-PH"/>
        </w:rPr>
      </w:pPr>
      <w:r w:rsidRPr="006729C1">
        <w:rPr>
          <w:rFonts w:ascii="Arial" w:hAnsi="Arial" w:cs="Arial"/>
          <w:lang w:val="en-PH"/>
        </w:rPr>
        <w:t>The perceived level of institutional leadership received a high mean score (M=3.68), indicating generally good leadership practices in large hardware companies. The highest-rated item was leaders’ ability to coordinate and organize tasks for efficiency (M=3.70), followed by openness to new ideas (M=3.68) and providing mentoring and coaching (M=3.67). The lowest-rated item was being performance-oriented (M=3.66), suggesting a need for greater consistency in maintaining high standards.</w:t>
      </w:r>
    </w:p>
    <w:p w14:paraId="0CEFAF85" w14:textId="77777777" w:rsidR="00E84641" w:rsidRPr="006729C1" w:rsidRDefault="00E84641" w:rsidP="00E84641">
      <w:pPr>
        <w:spacing w:before="120" w:after="0" w:line="240" w:lineRule="auto"/>
        <w:jc w:val="both"/>
        <w:rPr>
          <w:rFonts w:ascii="Arial" w:hAnsi="Arial" w:cs="Arial"/>
          <w:lang w:val="en-PH"/>
        </w:rPr>
      </w:pPr>
      <w:r w:rsidRPr="006729C1">
        <w:rPr>
          <w:rFonts w:ascii="Arial" w:hAnsi="Arial" w:cs="Arial"/>
          <w:lang w:val="en-PH"/>
        </w:rPr>
        <w:t xml:space="preserve">These findings align with Hermina and Yosepha (2019) and </w:t>
      </w:r>
      <w:proofErr w:type="spellStart"/>
      <w:r w:rsidRPr="006729C1">
        <w:rPr>
          <w:rFonts w:ascii="Arial" w:hAnsi="Arial" w:cs="Arial"/>
          <w:lang w:val="en-PH"/>
        </w:rPr>
        <w:t>Tianingrum</w:t>
      </w:r>
      <w:proofErr w:type="spellEnd"/>
      <w:r w:rsidRPr="006729C1">
        <w:rPr>
          <w:rFonts w:ascii="Arial" w:hAnsi="Arial" w:cs="Arial"/>
          <w:lang w:val="en-PH"/>
        </w:rPr>
        <w:t xml:space="preserve"> (2021), who emphasize that effective leadership guides, motivates, and enhances employee performance. While Nagarajah et al. (2021) found a non-significant relationship between leadership and performance, the current results highlight that strengthening performance monitoring and consistency can further improve organizational outcomes. Overall, leadership is strong, but improvements in maintaining standards and results focus are recommended.</w:t>
      </w:r>
    </w:p>
    <w:p w14:paraId="45C3EB5E" w14:textId="77777777" w:rsidR="00E84641" w:rsidRPr="006729C1" w:rsidRDefault="00E84641" w:rsidP="00AD5D4E">
      <w:pPr>
        <w:spacing w:after="0" w:line="240" w:lineRule="auto"/>
        <w:jc w:val="both"/>
        <w:rPr>
          <w:rFonts w:ascii="Arial" w:hAnsi="Arial" w:cs="Arial"/>
          <w:b/>
          <w:bCs/>
          <w:lang w:val="en-PH"/>
        </w:rPr>
      </w:pPr>
    </w:p>
    <w:p w14:paraId="35353829" w14:textId="77777777" w:rsidR="00E84641" w:rsidRPr="006729C1" w:rsidRDefault="00E84641" w:rsidP="00AD5D4E">
      <w:pPr>
        <w:spacing w:after="0" w:line="240" w:lineRule="auto"/>
        <w:jc w:val="both"/>
        <w:rPr>
          <w:rFonts w:ascii="Arial" w:hAnsi="Arial" w:cs="Arial"/>
          <w:b/>
          <w:bCs/>
          <w:lang w:val="en-PH"/>
        </w:rPr>
      </w:pPr>
    </w:p>
    <w:p w14:paraId="57DC80AC" w14:textId="5F3E02C7" w:rsidR="00AD5D4E" w:rsidRPr="006729C1" w:rsidRDefault="00AD5D4E" w:rsidP="00AD5D4E">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1. </w:t>
      </w:r>
      <w:r w:rsidRPr="006729C1">
        <w:rPr>
          <w:rFonts w:ascii="Arial" w:hAnsi="Arial" w:cs="Arial"/>
          <w:b/>
          <w:i/>
          <w:iCs/>
        </w:rPr>
        <w:t>Perceived Level of Employee Management</w:t>
      </w:r>
    </w:p>
    <w:tbl>
      <w:tblPr>
        <w:tblStyle w:val="TableGrid"/>
        <w:tblW w:w="86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3"/>
        <w:gridCol w:w="1131"/>
        <w:gridCol w:w="1596"/>
      </w:tblGrid>
      <w:tr w:rsidR="00AD5D4E" w:rsidRPr="006729C1" w14:paraId="5403CA59" w14:textId="77777777" w:rsidTr="00FB53DB">
        <w:trPr>
          <w:trHeight w:val="428"/>
        </w:trPr>
        <w:tc>
          <w:tcPr>
            <w:tcW w:w="5943" w:type="dxa"/>
            <w:tcBorders>
              <w:top w:val="single" w:sz="4" w:space="0" w:color="auto"/>
              <w:bottom w:val="single" w:sz="4" w:space="0" w:color="auto"/>
            </w:tcBorders>
            <w:vAlign w:val="center"/>
          </w:tcPr>
          <w:p w14:paraId="41411C47" w14:textId="77777777" w:rsidR="00AD5D4E" w:rsidRPr="006729C1" w:rsidRDefault="00AD5D4E" w:rsidP="00AD5D4E">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1131" w:type="dxa"/>
            <w:tcBorders>
              <w:top w:val="single" w:sz="4" w:space="0" w:color="auto"/>
              <w:bottom w:val="single" w:sz="4" w:space="0" w:color="auto"/>
            </w:tcBorders>
            <w:vAlign w:val="center"/>
          </w:tcPr>
          <w:p w14:paraId="79E6A8CE" w14:textId="77777777" w:rsidR="00AD5D4E" w:rsidRPr="006729C1" w:rsidRDefault="00AD5D4E" w:rsidP="00AD5D4E">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596" w:type="dxa"/>
            <w:tcBorders>
              <w:top w:val="single" w:sz="4" w:space="0" w:color="auto"/>
              <w:bottom w:val="single" w:sz="4" w:space="0" w:color="auto"/>
            </w:tcBorders>
          </w:tcPr>
          <w:p w14:paraId="20E6DEF3" w14:textId="77777777" w:rsidR="00AD5D4E" w:rsidRPr="006729C1" w:rsidRDefault="00AD5D4E" w:rsidP="00AD5D4E">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7313CEBC" w14:textId="77777777" w:rsidTr="00FB53DB">
        <w:trPr>
          <w:trHeight w:val="419"/>
        </w:trPr>
        <w:tc>
          <w:tcPr>
            <w:tcW w:w="5943" w:type="dxa"/>
            <w:tcBorders>
              <w:top w:val="single" w:sz="4" w:space="0" w:color="auto"/>
            </w:tcBorders>
            <w:vAlign w:val="center"/>
          </w:tcPr>
          <w:p w14:paraId="30768968" w14:textId="77777777" w:rsidR="00AD5D4E" w:rsidRPr="006729C1" w:rsidRDefault="00AD5D4E" w:rsidP="00AD5D4E">
            <w:pPr>
              <w:spacing w:after="120" w:line="240" w:lineRule="auto"/>
              <w:rPr>
                <w:rFonts w:ascii="Arial" w:hAnsi="Arial" w:cs="Arial"/>
                <w:i/>
                <w:iCs/>
              </w:rPr>
            </w:pPr>
            <w:r w:rsidRPr="006729C1">
              <w:rPr>
                <w:rFonts w:ascii="Arial" w:hAnsi="Arial" w:cs="Arial"/>
              </w:rPr>
              <w:t>1. The administration style is based on teamwork, compromise and involvement.</w:t>
            </w:r>
          </w:p>
        </w:tc>
        <w:tc>
          <w:tcPr>
            <w:tcW w:w="1131" w:type="dxa"/>
            <w:tcBorders>
              <w:top w:val="single" w:sz="4" w:space="0" w:color="auto"/>
            </w:tcBorders>
            <w:vAlign w:val="center"/>
          </w:tcPr>
          <w:p w14:paraId="4E8222C9" w14:textId="77777777" w:rsidR="00AD5D4E" w:rsidRPr="006729C1" w:rsidRDefault="00AD5D4E" w:rsidP="00AD5D4E">
            <w:pPr>
              <w:spacing w:after="120" w:line="240" w:lineRule="auto"/>
              <w:jc w:val="center"/>
              <w:rPr>
                <w:rFonts w:ascii="Arial" w:hAnsi="Arial" w:cs="Arial"/>
                <w:i/>
                <w:iCs/>
              </w:rPr>
            </w:pPr>
            <w:r w:rsidRPr="006729C1">
              <w:rPr>
                <w:rFonts w:ascii="Arial" w:hAnsi="Arial" w:cs="Arial"/>
              </w:rPr>
              <w:t>3.64</w:t>
            </w:r>
          </w:p>
        </w:tc>
        <w:tc>
          <w:tcPr>
            <w:tcW w:w="1596" w:type="dxa"/>
            <w:tcBorders>
              <w:top w:val="single" w:sz="4" w:space="0" w:color="auto"/>
            </w:tcBorders>
            <w:vAlign w:val="center"/>
          </w:tcPr>
          <w:p w14:paraId="717D6836" w14:textId="77777777" w:rsidR="00AD5D4E" w:rsidRPr="006729C1" w:rsidRDefault="00AD5D4E" w:rsidP="00AD5D4E">
            <w:pPr>
              <w:spacing w:after="12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02E711B" w14:textId="77777777" w:rsidTr="00FB53DB">
        <w:trPr>
          <w:trHeight w:val="495"/>
        </w:trPr>
        <w:tc>
          <w:tcPr>
            <w:tcW w:w="5943" w:type="dxa"/>
            <w:vAlign w:val="center"/>
          </w:tcPr>
          <w:p w14:paraId="59EEEA85" w14:textId="77777777" w:rsidR="00AD5D4E" w:rsidRPr="006729C1" w:rsidRDefault="00AD5D4E" w:rsidP="00AD5D4E">
            <w:pPr>
              <w:spacing w:after="120" w:line="240" w:lineRule="auto"/>
              <w:rPr>
                <w:rFonts w:ascii="Arial" w:hAnsi="Arial" w:cs="Arial"/>
                <w:i/>
                <w:iCs/>
              </w:rPr>
            </w:pPr>
            <w:r w:rsidRPr="006729C1">
              <w:rPr>
                <w:rFonts w:ascii="Arial" w:hAnsi="Arial" w:cs="Arial"/>
              </w:rPr>
              <w:t>2.  The administration style encourages personal growth, innovation, independence, and individuality.</w:t>
            </w:r>
          </w:p>
        </w:tc>
        <w:tc>
          <w:tcPr>
            <w:tcW w:w="1131" w:type="dxa"/>
            <w:vAlign w:val="center"/>
          </w:tcPr>
          <w:p w14:paraId="3DA7E3A2" w14:textId="77777777" w:rsidR="00AD5D4E" w:rsidRPr="006729C1" w:rsidRDefault="00AD5D4E" w:rsidP="00AD5D4E">
            <w:pPr>
              <w:spacing w:after="120" w:line="240" w:lineRule="auto"/>
              <w:jc w:val="center"/>
              <w:rPr>
                <w:rFonts w:ascii="Arial" w:hAnsi="Arial" w:cs="Arial"/>
                <w:i/>
                <w:iCs/>
              </w:rPr>
            </w:pPr>
            <w:r w:rsidRPr="006729C1">
              <w:rPr>
                <w:rFonts w:ascii="Arial" w:hAnsi="Arial" w:cs="Arial"/>
              </w:rPr>
              <w:t>3.67</w:t>
            </w:r>
          </w:p>
        </w:tc>
        <w:tc>
          <w:tcPr>
            <w:tcW w:w="1596" w:type="dxa"/>
            <w:vAlign w:val="center"/>
          </w:tcPr>
          <w:p w14:paraId="6CD4863B" w14:textId="77777777" w:rsidR="00AD5D4E" w:rsidRPr="006729C1" w:rsidRDefault="00AD5D4E" w:rsidP="00AD5D4E">
            <w:pPr>
              <w:spacing w:after="12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719D655" w14:textId="77777777" w:rsidTr="00FB53DB">
        <w:trPr>
          <w:trHeight w:val="495"/>
        </w:trPr>
        <w:tc>
          <w:tcPr>
            <w:tcW w:w="5943" w:type="dxa"/>
            <w:vAlign w:val="center"/>
          </w:tcPr>
          <w:p w14:paraId="00B5F367" w14:textId="77777777" w:rsidR="00AD5D4E" w:rsidRPr="006729C1" w:rsidRDefault="00AD5D4E" w:rsidP="00AD5D4E">
            <w:pPr>
              <w:spacing w:after="120" w:line="240" w:lineRule="auto"/>
              <w:rPr>
                <w:rFonts w:ascii="Arial" w:hAnsi="Arial" w:cs="Arial"/>
                <w:i/>
                <w:iCs/>
              </w:rPr>
            </w:pPr>
            <w:r w:rsidRPr="006729C1">
              <w:rPr>
                <w:rFonts w:ascii="Arial" w:hAnsi="Arial" w:cs="Arial"/>
              </w:rPr>
              <w:t>3. The administration style promotes effectiveness, sets high standards, and strives for success.</w:t>
            </w:r>
          </w:p>
        </w:tc>
        <w:tc>
          <w:tcPr>
            <w:tcW w:w="1131" w:type="dxa"/>
            <w:vAlign w:val="center"/>
          </w:tcPr>
          <w:p w14:paraId="5F475AAF" w14:textId="77777777" w:rsidR="00AD5D4E" w:rsidRPr="006729C1" w:rsidRDefault="00AD5D4E" w:rsidP="00AD5D4E">
            <w:pPr>
              <w:spacing w:after="120" w:line="240" w:lineRule="auto"/>
              <w:jc w:val="center"/>
              <w:rPr>
                <w:rFonts w:ascii="Arial" w:hAnsi="Arial" w:cs="Arial"/>
                <w:i/>
                <w:iCs/>
              </w:rPr>
            </w:pPr>
            <w:r w:rsidRPr="006729C1">
              <w:rPr>
                <w:rFonts w:ascii="Arial" w:hAnsi="Arial" w:cs="Arial"/>
              </w:rPr>
              <w:t>3.64</w:t>
            </w:r>
          </w:p>
        </w:tc>
        <w:tc>
          <w:tcPr>
            <w:tcW w:w="1596" w:type="dxa"/>
            <w:vAlign w:val="center"/>
          </w:tcPr>
          <w:p w14:paraId="4F6EC21E" w14:textId="77777777" w:rsidR="00AD5D4E" w:rsidRPr="006729C1" w:rsidRDefault="00AD5D4E" w:rsidP="00AD5D4E">
            <w:pPr>
              <w:spacing w:after="12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5C7BC7B5" w14:textId="77777777" w:rsidTr="00FB53DB">
        <w:trPr>
          <w:trHeight w:val="495"/>
        </w:trPr>
        <w:tc>
          <w:tcPr>
            <w:tcW w:w="5943" w:type="dxa"/>
            <w:vAlign w:val="center"/>
          </w:tcPr>
          <w:p w14:paraId="6540681F" w14:textId="77777777" w:rsidR="00AD5D4E" w:rsidRPr="006729C1" w:rsidRDefault="00AD5D4E" w:rsidP="00AD5D4E">
            <w:pPr>
              <w:spacing w:after="120" w:line="240" w:lineRule="auto"/>
              <w:rPr>
                <w:rFonts w:ascii="Arial" w:hAnsi="Arial" w:cs="Arial"/>
                <w:i/>
                <w:iCs/>
              </w:rPr>
            </w:pPr>
            <w:r w:rsidRPr="006729C1">
              <w:rPr>
                <w:rFonts w:ascii="Arial" w:hAnsi="Arial" w:cs="Arial"/>
              </w:rPr>
              <w:t>4.  The administration style provides job security, predictability, and stable relationships.</w:t>
            </w:r>
          </w:p>
        </w:tc>
        <w:tc>
          <w:tcPr>
            <w:tcW w:w="1131" w:type="dxa"/>
            <w:vAlign w:val="center"/>
          </w:tcPr>
          <w:p w14:paraId="72E76704" w14:textId="77777777" w:rsidR="00AD5D4E" w:rsidRPr="006729C1" w:rsidRDefault="00AD5D4E" w:rsidP="00AD5D4E">
            <w:pPr>
              <w:spacing w:after="120" w:line="240" w:lineRule="auto"/>
              <w:jc w:val="center"/>
              <w:rPr>
                <w:rFonts w:ascii="Arial" w:hAnsi="Arial" w:cs="Arial"/>
                <w:i/>
                <w:iCs/>
              </w:rPr>
            </w:pPr>
            <w:r w:rsidRPr="006729C1">
              <w:rPr>
                <w:rFonts w:ascii="Arial" w:hAnsi="Arial" w:cs="Arial"/>
              </w:rPr>
              <w:t>3.70</w:t>
            </w:r>
          </w:p>
        </w:tc>
        <w:tc>
          <w:tcPr>
            <w:tcW w:w="1596" w:type="dxa"/>
            <w:vAlign w:val="center"/>
          </w:tcPr>
          <w:p w14:paraId="32680B07" w14:textId="77777777" w:rsidR="00AD5D4E" w:rsidRPr="006729C1" w:rsidRDefault="00AD5D4E" w:rsidP="00AD5D4E">
            <w:pPr>
              <w:spacing w:after="12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737DB95" w14:textId="77777777" w:rsidTr="00FB53DB">
        <w:trPr>
          <w:trHeight w:val="267"/>
        </w:trPr>
        <w:tc>
          <w:tcPr>
            <w:tcW w:w="5943" w:type="dxa"/>
            <w:vAlign w:val="center"/>
          </w:tcPr>
          <w:p w14:paraId="13A9657D" w14:textId="77777777" w:rsidR="00AD5D4E" w:rsidRPr="006729C1" w:rsidRDefault="00AD5D4E" w:rsidP="00AD5D4E">
            <w:pPr>
              <w:spacing w:after="0" w:line="240" w:lineRule="auto"/>
              <w:jc w:val="right"/>
              <w:rPr>
                <w:rFonts w:ascii="Arial" w:hAnsi="Arial" w:cs="Arial"/>
                <w:b/>
                <w:bCs/>
              </w:rPr>
            </w:pPr>
            <w:r w:rsidRPr="006729C1">
              <w:rPr>
                <w:rFonts w:ascii="Arial" w:hAnsi="Arial" w:cs="Arial"/>
                <w:b/>
                <w:bCs/>
              </w:rPr>
              <w:t>Weighted Mean</w:t>
            </w:r>
          </w:p>
        </w:tc>
        <w:tc>
          <w:tcPr>
            <w:tcW w:w="1131" w:type="dxa"/>
            <w:vAlign w:val="center"/>
          </w:tcPr>
          <w:p w14:paraId="64A7341D" w14:textId="77777777" w:rsidR="00AD5D4E" w:rsidRPr="006729C1" w:rsidRDefault="00AD5D4E" w:rsidP="00AD5D4E">
            <w:pPr>
              <w:spacing w:after="0" w:line="240" w:lineRule="auto"/>
              <w:jc w:val="center"/>
              <w:rPr>
                <w:rFonts w:ascii="Arial" w:hAnsi="Arial" w:cs="Arial"/>
              </w:rPr>
            </w:pPr>
            <w:r w:rsidRPr="006729C1">
              <w:rPr>
                <w:rFonts w:ascii="Arial" w:hAnsi="Arial" w:cs="Arial"/>
              </w:rPr>
              <w:t>3.66</w:t>
            </w:r>
          </w:p>
        </w:tc>
        <w:tc>
          <w:tcPr>
            <w:tcW w:w="1596" w:type="dxa"/>
            <w:vAlign w:val="center"/>
          </w:tcPr>
          <w:p w14:paraId="7D873637"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122B8F53" w14:textId="11997813" w:rsidR="00AD5D4E" w:rsidRDefault="006729C1" w:rsidP="00D577C8">
      <w:pPr>
        <w:spacing w:after="0" w:line="240" w:lineRule="auto"/>
        <w:jc w:val="both"/>
        <w:rPr>
          <w:rFonts w:ascii="Arial" w:hAnsi="Arial" w:cs="Arial"/>
          <w:lang w:val="en-PH"/>
        </w:rPr>
      </w:pPr>
      <w:r w:rsidRPr="006729C1">
        <w:rPr>
          <w:rFonts w:ascii="Arial" w:hAnsi="Arial" w:cs="Arial"/>
          <w:lang w:val="en-PH"/>
        </w:rPr>
        <w:t xml:space="preserve">Employee management was perceived positively, with most respondents rating it high (M=3.66). Job security and stable working relationships received the highest mean score of (M=3.70) and this helps motivate employees, especially those with families. Encouraging employee personal growth, innovativeness and empowerment was the second-highest mean-rated management practice (M=3.67) and indicates that employees appreciate being able to contribute ideas. The items related to teamwork, collaboration, and perpetual high performance were rated the lowest (M=3.64). The findings indicate an opportunity for improvement through greater cooperation and </w:t>
      </w:r>
      <w:r w:rsidRPr="006729C1">
        <w:rPr>
          <w:rFonts w:ascii="Arial" w:hAnsi="Arial" w:cs="Arial"/>
          <w:lang w:val="en-PH"/>
        </w:rPr>
        <w:lastRenderedPageBreak/>
        <w:t>improved performance monitoring. These results are consistent with Hermina &amp; Yosepha (2019) and emphasize fairness and relationships as important factors in the management process; but partially contradict the findings of Hussain et al. (2021), which state that there are areas for improvement pertaining to collaborative management and accountability in managing the workforce.</w:t>
      </w:r>
    </w:p>
    <w:p w14:paraId="643EDED1" w14:textId="77777777" w:rsidR="006729C1" w:rsidRPr="006729C1" w:rsidRDefault="006729C1" w:rsidP="00D577C8">
      <w:pPr>
        <w:spacing w:after="0" w:line="240" w:lineRule="auto"/>
        <w:jc w:val="both"/>
        <w:rPr>
          <w:rFonts w:ascii="Arial" w:hAnsi="Arial" w:cs="Arial"/>
          <w:b/>
          <w:bCs/>
        </w:rPr>
      </w:pPr>
    </w:p>
    <w:p w14:paraId="4B58FA81" w14:textId="33883197" w:rsidR="00AD5D4E" w:rsidRPr="006729C1" w:rsidRDefault="00AD5D4E" w:rsidP="00840D42">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2. </w:t>
      </w:r>
      <w:r w:rsidRPr="006729C1">
        <w:rPr>
          <w:rFonts w:ascii="Arial" w:hAnsi="Arial" w:cs="Arial"/>
          <w:b/>
          <w:i/>
          <w:iCs/>
        </w:rPr>
        <w:t>Perceived Level of Employee Empowerment</w:t>
      </w:r>
    </w:p>
    <w:tbl>
      <w:tblPr>
        <w:tblStyle w:val="TableGrid"/>
        <w:tblW w:w="86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7"/>
        <w:gridCol w:w="841"/>
        <w:gridCol w:w="1758"/>
      </w:tblGrid>
      <w:tr w:rsidR="00AD5D4E" w:rsidRPr="006729C1" w14:paraId="57B63B8A" w14:textId="77777777" w:rsidTr="00FB53DB">
        <w:trPr>
          <w:trHeight w:val="384"/>
        </w:trPr>
        <w:tc>
          <w:tcPr>
            <w:tcW w:w="6037" w:type="dxa"/>
            <w:tcBorders>
              <w:top w:val="single" w:sz="4" w:space="0" w:color="auto"/>
              <w:bottom w:val="single" w:sz="4" w:space="0" w:color="auto"/>
            </w:tcBorders>
            <w:vAlign w:val="center"/>
          </w:tcPr>
          <w:p w14:paraId="2F8F1708" w14:textId="77777777" w:rsidR="00AD5D4E" w:rsidRPr="006729C1" w:rsidRDefault="00AD5D4E" w:rsidP="00840D42">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841" w:type="dxa"/>
            <w:tcBorders>
              <w:top w:val="single" w:sz="4" w:space="0" w:color="auto"/>
              <w:bottom w:val="single" w:sz="4" w:space="0" w:color="auto"/>
            </w:tcBorders>
            <w:vAlign w:val="center"/>
          </w:tcPr>
          <w:p w14:paraId="1F736487" w14:textId="77777777" w:rsidR="00AD5D4E" w:rsidRPr="006729C1" w:rsidRDefault="00AD5D4E" w:rsidP="00840D42">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758" w:type="dxa"/>
            <w:tcBorders>
              <w:top w:val="single" w:sz="4" w:space="0" w:color="auto"/>
              <w:bottom w:val="single" w:sz="4" w:space="0" w:color="auto"/>
            </w:tcBorders>
          </w:tcPr>
          <w:p w14:paraId="28E4419F" w14:textId="77777777" w:rsidR="00AD5D4E" w:rsidRPr="006729C1" w:rsidRDefault="00AD5D4E" w:rsidP="00840D42">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70221341" w14:textId="77777777" w:rsidTr="00FB53DB">
        <w:trPr>
          <w:trHeight w:val="239"/>
        </w:trPr>
        <w:tc>
          <w:tcPr>
            <w:tcW w:w="6037" w:type="dxa"/>
            <w:tcBorders>
              <w:top w:val="single" w:sz="4" w:space="0" w:color="auto"/>
            </w:tcBorders>
            <w:vAlign w:val="center"/>
          </w:tcPr>
          <w:p w14:paraId="0517019E" w14:textId="77777777" w:rsidR="00AD5D4E" w:rsidRPr="006729C1" w:rsidRDefault="00AD5D4E" w:rsidP="00840D42">
            <w:pPr>
              <w:spacing w:after="0" w:line="240" w:lineRule="auto"/>
              <w:rPr>
                <w:rFonts w:ascii="Arial" w:hAnsi="Arial" w:cs="Arial"/>
                <w:i/>
                <w:iCs/>
              </w:rPr>
            </w:pPr>
            <w:r w:rsidRPr="006729C1">
              <w:rPr>
                <w:rFonts w:ascii="Arial" w:hAnsi="Arial" w:cs="Arial"/>
              </w:rPr>
              <w:t>1. Most employees are highly involved in their work.</w:t>
            </w:r>
          </w:p>
        </w:tc>
        <w:tc>
          <w:tcPr>
            <w:tcW w:w="841" w:type="dxa"/>
            <w:tcBorders>
              <w:top w:val="single" w:sz="4" w:space="0" w:color="auto"/>
            </w:tcBorders>
            <w:vAlign w:val="center"/>
          </w:tcPr>
          <w:p w14:paraId="5EA5ADC3"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3.78</w:t>
            </w:r>
          </w:p>
        </w:tc>
        <w:tc>
          <w:tcPr>
            <w:tcW w:w="1758" w:type="dxa"/>
            <w:tcBorders>
              <w:top w:val="single" w:sz="4" w:space="0" w:color="auto"/>
            </w:tcBorders>
            <w:vAlign w:val="center"/>
          </w:tcPr>
          <w:p w14:paraId="150807DB"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9819BCD" w14:textId="77777777" w:rsidTr="00FB53DB">
        <w:trPr>
          <w:trHeight w:val="444"/>
        </w:trPr>
        <w:tc>
          <w:tcPr>
            <w:tcW w:w="6037" w:type="dxa"/>
            <w:vAlign w:val="center"/>
          </w:tcPr>
          <w:p w14:paraId="66499561" w14:textId="77777777" w:rsidR="00AD5D4E" w:rsidRPr="006729C1" w:rsidRDefault="00AD5D4E" w:rsidP="00840D42">
            <w:pPr>
              <w:spacing w:after="0" w:line="240" w:lineRule="auto"/>
              <w:rPr>
                <w:rFonts w:ascii="Arial" w:hAnsi="Arial" w:cs="Arial"/>
                <w:i/>
                <w:iCs/>
              </w:rPr>
            </w:pPr>
            <w:r w:rsidRPr="006729C1">
              <w:rPr>
                <w:rFonts w:ascii="Arial" w:hAnsi="Arial" w:cs="Arial"/>
              </w:rPr>
              <w:t>2.  Decisions are made at the level where the best information is available.</w:t>
            </w:r>
          </w:p>
        </w:tc>
        <w:tc>
          <w:tcPr>
            <w:tcW w:w="841" w:type="dxa"/>
            <w:vAlign w:val="center"/>
          </w:tcPr>
          <w:p w14:paraId="2FF49251"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3.79</w:t>
            </w:r>
          </w:p>
        </w:tc>
        <w:tc>
          <w:tcPr>
            <w:tcW w:w="1758" w:type="dxa"/>
            <w:vAlign w:val="center"/>
          </w:tcPr>
          <w:p w14:paraId="549DEC5D"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DCECB8B" w14:textId="77777777" w:rsidTr="00FB53DB">
        <w:trPr>
          <w:trHeight w:val="444"/>
        </w:trPr>
        <w:tc>
          <w:tcPr>
            <w:tcW w:w="6037" w:type="dxa"/>
            <w:vAlign w:val="center"/>
          </w:tcPr>
          <w:p w14:paraId="0C42F685" w14:textId="77777777" w:rsidR="00AD5D4E" w:rsidRPr="006729C1" w:rsidRDefault="00AD5D4E" w:rsidP="00840D42">
            <w:pPr>
              <w:spacing w:after="0" w:line="240" w:lineRule="auto"/>
              <w:rPr>
                <w:rFonts w:ascii="Arial" w:hAnsi="Arial" w:cs="Arial"/>
                <w:i/>
                <w:iCs/>
              </w:rPr>
            </w:pPr>
            <w:r w:rsidRPr="006729C1">
              <w:rPr>
                <w:rFonts w:ascii="Arial" w:hAnsi="Arial" w:cs="Arial"/>
              </w:rPr>
              <w:t>3.  Information is widely shared so that everyone can access what they need when they need it.</w:t>
            </w:r>
          </w:p>
        </w:tc>
        <w:tc>
          <w:tcPr>
            <w:tcW w:w="841" w:type="dxa"/>
            <w:vAlign w:val="center"/>
          </w:tcPr>
          <w:p w14:paraId="7FF80722"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3.72</w:t>
            </w:r>
          </w:p>
        </w:tc>
        <w:tc>
          <w:tcPr>
            <w:tcW w:w="1758" w:type="dxa"/>
            <w:vAlign w:val="center"/>
          </w:tcPr>
          <w:p w14:paraId="693693BE"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DD555FD" w14:textId="77777777" w:rsidTr="00FB53DB">
        <w:trPr>
          <w:trHeight w:val="298"/>
        </w:trPr>
        <w:tc>
          <w:tcPr>
            <w:tcW w:w="6037" w:type="dxa"/>
            <w:vAlign w:val="center"/>
          </w:tcPr>
          <w:p w14:paraId="31638670" w14:textId="77777777" w:rsidR="00AD5D4E" w:rsidRPr="006729C1" w:rsidRDefault="00AD5D4E" w:rsidP="00840D42">
            <w:pPr>
              <w:spacing w:after="0" w:line="240" w:lineRule="auto"/>
              <w:rPr>
                <w:rFonts w:ascii="Arial" w:hAnsi="Arial" w:cs="Arial"/>
                <w:i/>
                <w:iCs/>
              </w:rPr>
            </w:pPr>
            <w:r w:rsidRPr="006729C1">
              <w:rPr>
                <w:rFonts w:ascii="Arial" w:hAnsi="Arial" w:cs="Arial"/>
              </w:rPr>
              <w:t>4. Everyone believes they can have a positive impact.</w:t>
            </w:r>
          </w:p>
        </w:tc>
        <w:tc>
          <w:tcPr>
            <w:tcW w:w="841" w:type="dxa"/>
            <w:vAlign w:val="center"/>
          </w:tcPr>
          <w:p w14:paraId="522942BD"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3.75</w:t>
            </w:r>
          </w:p>
        </w:tc>
        <w:tc>
          <w:tcPr>
            <w:tcW w:w="1758" w:type="dxa"/>
            <w:vAlign w:val="center"/>
          </w:tcPr>
          <w:p w14:paraId="13F23484"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6827903" w14:textId="77777777" w:rsidTr="00FB53DB">
        <w:trPr>
          <w:trHeight w:val="239"/>
        </w:trPr>
        <w:tc>
          <w:tcPr>
            <w:tcW w:w="6037" w:type="dxa"/>
            <w:vAlign w:val="center"/>
          </w:tcPr>
          <w:p w14:paraId="0C50A0EE" w14:textId="77777777" w:rsidR="00AD5D4E" w:rsidRPr="006729C1" w:rsidRDefault="00AD5D4E" w:rsidP="00840D42">
            <w:pPr>
              <w:spacing w:after="0" w:line="240" w:lineRule="auto"/>
              <w:jc w:val="right"/>
              <w:rPr>
                <w:rFonts w:ascii="Arial" w:hAnsi="Arial" w:cs="Arial"/>
                <w:b/>
                <w:bCs/>
              </w:rPr>
            </w:pPr>
            <w:r w:rsidRPr="006729C1">
              <w:rPr>
                <w:rFonts w:ascii="Arial" w:hAnsi="Arial" w:cs="Arial"/>
                <w:b/>
                <w:bCs/>
              </w:rPr>
              <w:t>Weighted Mean</w:t>
            </w:r>
          </w:p>
        </w:tc>
        <w:tc>
          <w:tcPr>
            <w:tcW w:w="841" w:type="dxa"/>
            <w:vAlign w:val="center"/>
          </w:tcPr>
          <w:p w14:paraId="0C3A9205" w14:textId="77777777" w:rsidR="00AD5D4E" w:rsidRPr="006729C1" w:rsidRDefault="00AD5D4E" w:rsidP="00840D42">
            <w:pPr>
              <w:spacing w:after="0" w:line="240" w:lineRule="auto"/>
              <w:jc w:val="center"/>
              <w:rPr>
                <w:rFonts w:ascii="Arial" w:hAnsi="Arial" w:cs="Arial"/>
              </w:rPr>
            </w:pPr>
            <w:r w:rsidRPr="006729C1">
              <w:rPr>
                <w:rFonts w:ascii="Arial" w:hAnsi="Arial" w:cs="Arial"/>
              </w:rPr>
              <w:t>3.76</w:t>
            </w:r>
          </w:p>
        </w:tc>
        <w:tc>
          <w:tcPr>
            <w:tcW w:w="1758" w:type="dxa"/>
            <w:vAlign w:val="center"/>
          </w:tcPr>
          <w:p w14:paraId="3E008F33"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466927A1" w14:textId="77777777" w:rsidR="00AD5D4E" w:rsidRPr="006729C1" w:rsidRDefault="00AD5D4E" w:rsidP="00AD5D4E">
      <w:pPr>
        <w:spacing w:after="0" w:line="240" w:lineRule="auto"/>
        <w:jc w:val="both"/>
        <w:rPr>
          <w:rFonts w:ascii="Arial" w:hAnsi="Arial" w:cs="Arial"/>
        </w:rPr>
      </w:pPr>
    </w:p>
    <w:p w14:paraId="190F30B4" w14:textId="7021ADA3" w:rsidR="00DF086C" w:rsidRDefault="00DF086C" w:rsidP="00DF086C">
      <w:pPr>
        <w:spacing w:after="0" w:line="240" w:lineRule="auto"/>
        <w:jc w:val="both"/>
        <w:rPr>
          <w:rFonts w:ascii="Arial" w:hAnsi="Arial" w:cs="Arial"/>
          <w:lang w:val="en-PH"/>
        </w:rPr>
      </w:pPr>
      <w:r w:rsidRPr="00DF086C">
        <w:rPr>
          <w:rFonts w:ascii="Arial" w:hAnsi="Arial" w:cs="Arial"/>
          <w:lang w:val="en-PH"/>
        </w:rPr>
        <w:t xml:space="preserve">The level of employee empowerment as perceived by respondents, was high (M=3.76), indicating that the employees are actively involved with the work they do. The highest rated item was consulting employees concerning the decision making, and where their expertise is most applicable (M=3.79), indicating that those who perform the actual task or provide the services are included frequently in the </w:t>
      </w:r>
      <w:proofErr w:type="gramStart"/>
      <w:r w:rsidRPr="00DF086C">
        <w:rPr>
          <w:rFonts w:ascii="Arial" w:hAnsi="Arial" w:cs="Arial"/>
          <w:lang w:val="en-PH"/>
        </w:rPr>
        <w:t>decision making</w:t>
      </w:r>
      <w:proofErr w:type="gramEnd"/>
      <w:r w:rsidRPr="00DF086C">
        <w:rPr>
          <w:rFonts w:ascii="Arial" w:hAnsi="Arial" w:cs="Arial"/>
          <w:lang w:val="en-PH"/>
        </w:rPr>
        <w:t xml:space="preserve"> process. The second highest rated item was employee involvement in their day-to-day job duties (M=3.78) and this means that employees are considered and supported when contributing to the future of the company through their ideas. </w:t>
      </w:r>
    </w:p>
    <w:p w14:paraId="0EA1CC27" w14:textId="77777777" w:rsidR="00DF086C" w:rsidRDefault="00DF086C" w:rsidP="00DF086C">
      <w:pPr>
        <w:spacing w:after="0" w:line="240" w:lineRule="auto"/>
        <w:jc w:val="both"/>
        <w:rPr>
          <w:rFonts w:ascii="Arial" w:hAnsi="Arial" w:cs="Arial"/>
          <w:lang w:val="en-PH"/>
        </w:rPr>
      </w:pPr>
    </w:p>
    <w:p w14:paraId="782CD71D" w14:textId="76CC172B" w:rsidR="00AD5D4E" w:rsidRDefault="00DF086C" w:rsidP="00DF086C">
      <w:pPr>
        <w:spacing w:after="0" w:line="240" w:lineRule="auto"/>
        <w:jc w:val="both"/>
        <w:rPr>
          <w:rFonts w:ascii="Arial" w:hAnsi="Arial" w:cs="Arial"/>
          <w:lang w:val="en-PH"/>
        </w:rPr>
      </w:pPr>
      <w:r w:rsidRPr="00DF086C">
        <w:rPr>
          <w:rFonts w:ascii="Arial" w:hAnsi="Arial" w:cs="Arial"/>
          <w:lang w:val="en-PH"/>
        </w:rPr>
        <w:t>The item with the least score was on the availability of information for each employee (M=3.72), indicating a need for better sharing of information. Overall, the high scores show that large hardware companies offer employees the ability to be involved and to make decisions, which impacts workplace performance in a positive way.</w:t>
      </w:r>
    </w:p>
    <w:p w14:paraId="04E49A38" w14:textId="77777777" w:rsidR="00DF086C" w:rsidRPr="006729C1" w:rsidRDefault="00DF086C" w:rsidP="00DF086C">
      <w:pPr>
        <w:spacing w:after="0" w:line="240" w:lineRule="auto"/>
        <w:jc w:val="both"/>
        <w:rPr>
          <w:rFonts w:ascii="Arial" w:hAnsi="Arial" w:cs="Arial"/>
        </w:rPr>
      </w:pPr>
    </w:p>
    <w:p w14:paraId="72C8395B" w14:textId="6F880AD5" w:rsidR="00AD5D4E" w:rsidRPr="006729C1" w:rsidRDefault="00AD5D4E" w:rsidP="00AD5D4E">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3. </w:t>
      </w:r>
      <w:r w:rsidRPr="006729C1">
        <w:rPr>
          <w:rFonts w:ascii="Arial" w:hAnsi="Arial" w:cs="Arial"/>
          <w:b/>
          <w:i/>
          <w:iCs/>
        </w:rPr>
        <w:t>Overall Result for the Level of Organization Culture</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89"/>
        <w:gridCol w:w="1795"/>
        <w:gridCol w:w="2850"/>
      </w:tblGrid>
      <w:tr w:rsidR="00AD5D4E" w:rsidRPr="006729C1" w14:paraId="610FA9D2" w14:textId="77777777" w:rsidTr="00FB53DB">
        <w:trPr>
          <w:trHeight w:val="266"/>
        </w:trPr>
        <w:tc>
          <w:tcPr>
            <w:tcW w:w="3989" w:type="dxa"/>
            <w:tcBorders>
              <w:top w:val="single" w:sz="4" w:space="0" w:color="auto"/>
            </w:tcBorders>
            <w:vAlign w:val="center"/>
          </w:tcPr>
          <w:p w14:paraId="064D5378" w14:textId="77777777" w:rsidR="00AD5D4E" w:rsidRPr="006729C1" w:rsidRDefault="00AD5D4E" w:rsidP="00AD5D4E">
            <w:pPr>
              <w:spacing w:after="0" w:line="240" w:lineRule="auto"/>
              <w:rPr>
                <w:rFonts w:ascii="Arial" w:hAnsi="Arial" w:cs="Arial"/>
                <w:b/>
                <w:bCs/>
              </w:rPr>
            </w:pPr>
            <w:r w:rsidRPr="006729C1">
              <w:rPr>
                <w:rFonts w:ascii="Arial" w:hAnsi="Arial" w:cs="Arial"/>
                <w:b/>
                <w:bCs/>
              </w:rPr>
              <w:t>Indicators</w:t>
            </w:r>
          </w:p>
        </w:tc>
        <w:tc>
          <w:tcPr>
            <w:tcW w:w="1795" w:type="dxa"/>
            <w:tcBorders>
              <w:top w:val="single" w:sz="4" w:space="0" w:color="auto"/>
            </w:tcBorders>
            <w:vAlign w:val="center"/>
          </w:tcPr>
          <w:p w14:paraId="5F87DC5D" w14:textId="77777777" w:rsidR="00AD5D4E" w:rsidRPr="006729C1" w:rsidRDefault="00AD5D4E" w:rsidP="00AD5D4E">
            <w:pPr>
              <w:spacing w:after="0" w:line="240" w:lineRule="auto"/>
              <w:jc w:val="center"/>
              <w:rPr>
                <w:rFonts w:ascii="Arial" w:hAnsi="Arial" w:cs="Arial"/>
                <w:b/>
                <w:bCs/>
              </w:rPr>
            </w:pPr>
            <w:r w:rsidRPr="006729C1">
              <w:rPr>
                <w:rFonts w:ascii="Arial" w:hAnsi="Arial" w:cs="Arial"/>
                <w:b/>
                <w:bCs/>
              </w:rPr>
              <w:t>Mean</w:t>
            </w:r>
          </w:p>
        </w:tc>
        <w:tc>
          <w:tcPr>
            <w:tcW w:w="2850" w:type="dxa"/>
            <w:tcBorders>
              <w:top w:val="single" w:sz="4" w:space="0" w:color="auto"/>
            </w:tcBorders>
            <w:vAlign w:val="center"/>
          </w:tcPr>
          <w:p w14:paraId="7A1DB758"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Descriptive Level</w:t>
            </w:r>
          </w:p>
        </w:tc>
      </w:tr>
      <w:tr w:rsidR="00AD5D4E" w:rsidRPr="006729C1" w14:paraId="537AED41" w14:textId="77777777" w:rsidTr="00FB53DB">
        <w:trPr>
          <w:trHeight w:val="266"/>
        </w:trPr>
        <w:tc>
          <w:tcPr>
            <w:tcW w:w="3989" w:type="dxa"/>
            <w:tcBorders>
              <w:top w:val="single" w:sz="4" w:space="0" w:color="auto"/>
            </w:tcBorders>
            <w:vAlign w:val="center"/>
          </w:tcPr>
          <w:p w14:paraId="30F2CB0F" w14:textId="77777777" w:rsidR="00AD5D4E" w:rsidRPr="006729C1" w:rsidRDefault="00AD5D4E" w:rsidP="00AD5D4E">
            <w:pPr>
              <w:spacing w:after="0" w:line="240" w:lineRule="auto"/>
              <w:rPr>
                <w:rFonts w:ascii="Arial" w:hAnsi="Arial" w:cs="Arial"/>
                <w:i/>
                <w:iCs/>
              </w:rPr>
            </w:pPr>
            <w:r w:rsidRPr="006729C1">
              <w:rPr>
                <w:rFonts w:ascii="Arial" w:hAnsi="Arial" w:cs="Arial"/>
              </w:rPr>
              <w:t>Institutional Leadership</w:t>
            </w:r>
          </w:p>
        </w:tc>
        <w:tc>
          <w:tcPr>
            <w:tcW w:w="1795" w:type="dxa"/>
            <w:tcBorders>
              <w:top w:val="single" w:sz="4" w:space="0" w:color="auto"/>
            </w:tcBorders>
            <w:vAlign w:val="center"/>
          </w:tcPr>
          <w:p w14:paraId="6D64DC42"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3.68</w:t>
            </w:r>
          </w:p>
        </w:tc>
        <w:tc>
          <w:tcPr>
            <w:tcW w:w="2850" w:type="dxa"/>
            <w:tcBorders>
              <w:top w:val="single" w:sz="4" w:space="0" w:color="auto"/>
            </w:tcBorders>
            <w:vAlign w:val="center"/>
          </w:tcPr>
          <w:p w14:paraId="5162B9B3"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2C6E708" w14:textId="77777777" w:rsidTr="00FB53DB">
        <w:trPr>
          <w:trHeight w:val="404"/>
        </w:trPr>
        <w:tc>
          <w:tcPr>
            <w:tcW w:w="3989" w:type="dxa"/>
            <w:vAlign w:val="center"/>
          </w:tcPr>
          <w:p w14:paraId="2DECBFAA" w14:textId="77777777" w:rsidR="00AD5D4E" w:rsidRPr="006729C1" w:rsidRDefault="00AD5D4E" w:rsidP="00AD5D4E">
            <w:pPr>
              <w:spacing w:after="0" w:line="240" w:lineRule="auto"/>
              <w:rPr>
                <w:rFonts w:ascii="Arial" w:hAnsi="Arial" w:cs="Arial"/>
                <w:i/>
                <w:iCs/>
              </w:rPr>
            </w:pPr>
            <w:r w:rsidRPr="006729C1">
              <w:rPr>
                <w:rFonts w:ascii="Arial" w:hAnsi="Arial" w:cs="Arial"/>
              </w:rPr>
              <w:t>Employee Management</w:t>
            </w:r>
          </w:p>
        </w:tc>
        <w:tc>
          <w:tcPr>
            <w:tcW w:w="1795" w:type="dxa"/>
            <w:vAlign w:val="center"/>
          </w:tcPr>
          <w:p w14:paraId="6E81A98F"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3.66</w:t>
            </w:r>
          </w:p>
        </w:tc>
        <w:tc>
          <w:tcPr>
            <w:tcW w:w="2850" w:type="dxa"/>
            <w:vAlign w:val="center"/>
          </w:tcPr>
          <w:p w14:paraId="7F52B3C1"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7F88E296" w14:textId="77777777" w:rsidTr="00FB53DB">
        <w:trPr>
          <w:trHeight w:val="404"/>
        </w:trPr>
        <w:tc>
          <w:tcPr>
            <w:tcW w:w="3989" w:type="dxa"/>
            <w:vAlign w:val="center"/>
          </w:tcPr>
          <w:p w14:paraId="4399D162" w14:textId="77777777" w:rsidR="00AD5D4E" w:rsidRPr="006729C1" w:rsidRDefault="00AD5D4E" w:rsidP="00AD5D4E">
            <w:pPr>
              <w:spacing w:after="0" w:line="240" w:lineRule="auto"/>
              <w:rPr>
                <w:rFonts w:ascii="Arial" w:hAnsi="Arial" w:cs="Arial"/>
                <w:i/>
                <w:iCs/>
              </w:rPr>
            </w:pPr>
            <w:r w:rsidRPr="006729C1">
              <w:rPr>
                <w:rFonts w:ascii="Arial" w:hAnsi="Arial" w:cs="Arial"/>
              </w:rPr>
              <w:t>Empowerment</w:t>
            </w:r>
          </w:p>
        </w:tc>
        <w:tc>
          <w:tcPr>
            <w:tcW w:w="1795" w:type="dxa"/>
            <w:vAlign w:val="center"/>
          </w:tcPr>
          <w:p w14:paraId="7F026E45"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3.76</w:t>
            </w:r>
          </w:p>
        </w:tc>
        <w:tc>
          <w:tcPr>
            <w:tcW w:w="2850" w:type="dxa"/>
            <w:vAlign w:val="center"/>
          </w:tcPr>
          <w:p w14:paraId="1B4D4CD2"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6CC6FD0" w14:textId="77777777" w:rsidTr="00FB53DB">
        <w:trPr>
          <w:trHeight w:val="266"/>
        </w:trPr>
        <w:tc>
          <w:tcPr>
            <w:tcW w:w="3989" w:type="dxa"/>
            <w:vAlign w:val="center"/>
          </w:tcPr>
          <w:p w14:paraId="41698D94" w14:textId="77777777" w:rsidR="00AD5D4E" w:rsidRPr="006729C1" w:rsidRDefault="00AD5D4E" w:rsidP="00AD5D4E">
            <w:pPr>
              <w:spacing w:after="0" w:line="240" w:lineRule="auto"/>
              <w:jc w:val="right"/>
              <w:rPr>
                <w:rFonts w:ascii="Arial" w:hAnsi="Arial" w:cs="Arial"/>
                <w:b/>
                <w:bCs/>
              </w:rPr>
            </w:pPr>
            <w:r w:rsidRPr="006729C1">
              <w:rPr>
                <w:rFonts w:ascii="Arial" w:hAnsi="Arial" w:cs="Arial"/>
                <w:b/>
                <w:bCs/>
              </w:rPr>
              <w:t>Overall Mean</w:t>
            </w:r>
          </w:p>
        </w:tc>
        <w:tc>
          <w:tcPr>
            <w:tcW w:w="1795" w:type="dxa"/>
            <w:vAlign w:val="center"/>
          </w:tcPr>
          <w:p w14:paraId="09692EA0" w14:textId="77777777" w:rsidR="00AD5D4E" w:rsidRPr="006729C1" w:rsidRDefault="00AD5D4E" w:rsidP="00AD5D4E">
            <w:pPr>
              <w:spacing w:after="0" w:line="240" w:lineRule="auto"/>
              <w:jc w:val="center"/>
              <w:rPr>
                <w:rFonts w:ascii="Arial" w:hAnsi="Arial" w:cs="Arial"/>
                <w:b/>
                <w:bCs/>
              </w:rPr>
            </w:pPr>
            <w:r w:rsidRPr="006729C1">
              <w:rPr>
                <w:rFonts w:ascii="Arial" w:hAnsi="Arial" w:cs="Arial"/>
              </w:rPr>
              <w:t>3.70</w:t>
            </w:r>
          </w:p>
        </w:tc>
        <w:tc>
          <w:tcPr>
            <w:tcW w:w="2850" w:type="dxa"/>
            <w:vAlign w:val="center"/>
          </w:tcPr>
          <w:p w14:paraId="232E6B05" w14:textId="77777777" w:rsidR="00AD5D4E" w:rsidRPr="006729C1" w:rsidRDefault="00AD5D4E" w:rsidP="00AD5D4E">
            <w:pPr>
              <w:spacing w:after="0" w:line="240" w:lineRule="auto"/>
              <w:jc w:val="center"/>
              <w:rPr>
                <w:rFonts w:ascii="Arial" w:hAnsi="Arial" w:cs="Arial"/>
                <w:b/>
                <w:bCs/>
                <w:i/>
                <w:iCs/>
              </w:rPr>
            </w:pPr>
            <w:r w:rsidRPr="006729C1">
              <w:rPr>
                <w:rFonts w:ascii="Arial" w:eastAsia="Times New Roman" w:hAnsi="Arial" w:cs="Arial"/>
                <w:b/>
                <w:bCs/>
                <w:lang w:eastAsia="en-PH"/>
              </w:rPr>
              <w:t>High</w:t>
            </w:r>
          </w:p>
        </w:tc>
      </w:tr>
    </w:tbl>
    <w:p w14:paraId="2BEA65F7" w14:textId="77777777" w:rsidR="00AD5D4E" w:rsidRPr="006729C1" w:rsidRDefault="00AD5D4E" w:rsidP="00AD5D4E">
      <w:pPr>
        <w:spacing w:after="0" w:line="240" w:lineRule="auto"/>
        <w:jc w:val="both"/>
        <w:rPr>
          <w:rFonts w:ascii="Arial" w:hAnsi="Arial" w:cs="Arial"/>
        </w:rPr>
      </w:pPr>
    </w:p>
    <w:p w14:paraId="4E3FC4D5" w14:textId="77777777" w:rsidR="004672F0" w:rsidRPr="004672F0" w:rsidRDefault="004672F0" w:rsidP="004672F0">
      <w:pPr>
        <w:spacing w:after="0" w:line="240" w:lineRule="auto"/>
        <w:jc w:val="both"/>
        <w:rPr>
          <w:rFonts w:ascii="Arial" w:hAnsi="Arial" w:cs="Arial"/>
          <w:lang w:val="en-PH"/>
        </w:rPr>
      </w:pPr>
      <w:r w:rsidRPr="004672F0">
        <w:rPr>
          <w:rFonts w:ascii="Arial" w:hAnsi="Arial" w:cs="Arial"/>
          <w:lang w:val="en-PH"/>
        </w:rPr>
        <w:t>In General Santos City, large hardware companies had an overall high level (M=3.70) of organizational culture. The strong levels of employee empowerment (M=3.76), institutional leadership (M=3.68), and employee management (M=3.66) support the claim that empowered employees play a significant role in workplace motivation and performance.</w:t>
      </w:r>
    </w:p>
    <w:p w14:paraId="7F6F0DF8" w14:textId="77777777" w:rsidR="004672F0" w:rsidRPr="004672F0" w:rsidRDefault="004672F0" w:rsidP="004672F0">
      <w:pPr>
        <w:spacing w:after="0" w:line="240" w:lineRule="auto"/>
        <w:jc w:val="both"/>
        <w:rPr>
          <w:rFonts w:ascii="Arial" w:hAnsi="Arial" w:cs="Arial"/>
          <w:lang w:val="en-PH"/>
        </w:rPr>
      </w:pPr>
    </w:p>
    <w:p w14:paraId="5C503193" w14:textId="6277E731" w:rsidR="00AD5D4E" w:rsidRPr="006729C1" w:rsidRDefault="004672F0" w:rsidP="004672F0">
      <w:pPr>
        <w:spacing w:after="0" w:line="240" w:lineRule="auto"/>
        <w:jc w:val="both"/>
        <w:rPr>
          <w:rFonts w:ascii="Arial" w:hAnsi="Arial" w:cs="Arial"/>
          <w:lang w:val="en-PH"/>
        </w:rPr>
      </w:pPr>
      <w:r w:rsidRPr="004672F0">
        <w:rPr>
          <w:rFonts w:ascii="Arial" w:hAnsi="Arial" w:cs="Arial"/>
          <w:lang w:val="en-PH"/>
        </w:rPr>
        <w:t>According to Abdulkhaliq and Mohammadali (2019), granting power and participation to employees increases their job satisfaction and performance. However, Hasan et al. (2021) and Wahjoedi (2021) find that the effect of organizational culture on performance alone may not be very substantial. The results are also consistent with social learning theory, which suggests that by observing and learning from a leader or peers, employees will exhibit improved behavior and performance. This points to the need for leaders to be able to translate culture into an outcome that can be measured.</w:t>
      </w:r>
    </w:p>
    <w:p w14:paraId="64B83642" w14:textId="77777777" w:rsidR="00AD5D4E" w:rsidRPr="006729C1" w:rsidRDefault="00AD5D4E" w:rsidP="00AD5D4E">
      <w:pPr>
        <w:spacing w:after="0" w:line="240" w:lineRule="auto"/>
        <w:jc w:val="both"/>
        <w:rPr>
          <w:rFonts w:ascii="Arial" w:hAnsi="Arial" w:cs="Arial"/>
          <w:b/>
          <w:bCs/>
        </w:rPr>
      </w:pPr>
      <w:r w:rsidRPr="006729C1">
        <w:rPr>
          <w:rFonts w:ascii="Arial" w:hAnsi="Arial" w:cs="Arial"/>
          <w:b/>
          <w:bCs/>
        </w:rPr>
        <w:lastRenderedPageBreak/>
        <w:t>Level of Employee Performance</w:t>
      </w:r>
    </w:p>
    <w:p w14:paraId="0A0679F1" w14:textId="0C4BAE94" w:rsidR="00AD5D4E" w:rsidRPr="006729C1" w:rsidRDefault="00AD5D4E" w:rsidP="00AD5D4E">
      <w:pPr>
        <w:spacing w:after="0" w:line="240" w:lineRule="auto"/>
        <w:jc w:val="both"/>
        <w:rPr>
          <w:rFonts w:ascii="Arial" w:hAnsi="Arial" w:cs="Arial"/>
        </w:rPr>
      </w:pPr>
      <w:r w:rsidRPr="006729C1">
        <w:rPr>
          <w:rFonts w:ascii="Arial" w:hAnsi="Arial" w:cs="Arial"/>
        </w:rPr>
        <w:t>This section presents the result on the level of employee performance in terms of vigor, dedication, and absorption.</w:t>
      </w:r>
    </w:p>
    <w:p w14:paraId="1AB993C6" w14:textId="77777777" w:rsidR="000F45A5" w:rsidRPr="006729C1" w:rsidRDefault="000F45A5" w:rsidP="00AD5D4E">
      <w:pPr>
        <w:spacing w:after="0" w:line="240" w:lineRule="auto"/>
        <w:jc w:val="both"/>
        <w:rPr>
          <w:rFonts w:ascii="Arial" w:hAnsi="Arial" w:cs="Arial"/>
        </w:rPr>
      </w:pPr>
    </w:p>
    <w:p w14:paraId="271D3905" w14:textId="3D0698BE" w:rsidR="00AD5D4E" w:rsidRPr="006729C1" w:rsidRDefault="00AD5D4E" w:rsidP="00AD5D4E">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4. </w:t>
      </w:r>
      <w:r w:rsidRPr="006729C1">
        <w:rPr>
          <w:rFonts w:ascii="Arial" w:hAnsi="Arial" w:cs="Arial"/>
          <w:b/>
          <w:i/>
          <w:iCs/>
        </w:rPr>
        <w:t>Perceived Level of Vigor</w:t>
      </w:r>
    </w:p>
    <w:tbl>
      <w:tblPr>
        <w:tblStyle w:val="TableGrid"/>
        <w:tblW w:w="86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0"/>
        <w:gridCol w:w="845"/>
        <w:gridCol w:w="1765"/>
      </w:tblGrid>
      <w:tr w:rsidR="00AD5D4E" w:rsidRPr="006729C1" w14:paraId="57368DBF" w14:textId="77777777" w:rsidTr="00FB53DB">
        <w:trPr>
          <w:trHeight w:val="447"/>
        </w:trPr>
        <w:tc>
          <w:tcPr>
            <w:tcW w:w="6060" w:type="dxa"/>
            <w:tcBorders>
              <w:top w:val="single" w:sz="4" w:space="0" w:color="auto"/>
              <w:bottom w:val="single" w:sz="4" w:space="0" w:color="auto"/>
            </w:tcBorders>
            <w:vAlign w:val="center"/>
          </w:tcPr>
          <w:p w14:paraId="27214032" w14:textId="77777777" w:rsidR="00AD5D4E" w:rsidRPr="006729C1" w:rsidRDefault="00AD5D4E" w:rsidP="00840D42">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845" w:type="dxa"/>
            <w:tcBorders>
              <w:top w:val="single" w:sz="4" w:space="0" w:color="auto"/>
              <w:bottom w:val="single" w:sz="4" w:space="0" w:color="auto"/>
            </w:tcBorders>
            <w:vAlign w:val="center"/>
          </w:tcPr>
          <w:p w14:paraId="41A88DAA" w14:textId="77777777" w:rsidR="00AD5D4E" w:rsidRPr="006729C1" w:rsidRDefault="00AD5D4E" w:rsidP="00840D42">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765" w:type="dxa"/>
            <w:tcBorders>
              <w:top w:val="single" w:sz="4" w:space="0" w:color="auto"/>
              <w:bottom w:val="single" w:sz="4" w:space="0" w:color="auto"/>
            </w:tcBorders>
          </w:tcPr>
          <w:p w14:paraId="7A4F81E1" w14:textId="77777777" w:rsidR="00AD5D4E" w:rsidRPr="006729C1" w:rsidRDefault="00AD5D4E" w:rsidP="00840D42">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7F6C6B3A" w14:textId="77777777" w:rsidTr="00FB53DB">
        <w:trPr>
          <w:trHeight w:val="278"/>
        </w:trPr>
        <w:tc>
          <w:tcPr>
            <w:tcW w:w="6060" w:type="dxa"/>
            <w:tcBorders>
              <w:top w:val="single" w:sz="4" w:space="0" w:color="auto"/>
            </w:tcBorders>
            <w:vAlign w:val="center"/>
          </w:tcPr>
          <w:p w14:paraId="62E8BFB6" w14:textId="77777777" w:rsidR="00AD5D4E" w:rsidRPr="006729C1" w:rsidRDefault="00AD5D4E" w:rsidP="00840D42">
            <w:pPr>
              <w:spacing w:after="0" w:line="240" w:lineRule="auto"/>
              <w:rPr>
                <w:rFonts w:ascii="Arial" w:hAnsi="Arial" w:cs="Arial"/>
                <w:i/>
                <w:iCs/>
              </w:rPr>
            </w:pPr>
            <w:r w:rsidRPr="006729C1">
              <w:rPr>
                <w:rFonts w:ascii="Arial" w:hAnsi="Arial" w:cs="Arial"/>
              </w:rPr>
              <w:t>1. I burst with energy at my work.</w:t>
            </w:r>
          </w:p>
        </w:tc>
        <w:tc>
          <w:tcPr>
            <w:tcW w:w="845" w:type="dxa"/>
            <w:tcBorders>
              <w:top w:val="single" w:sz="4" w:space="0" w:color="auto"/>
            </w:tcBorders>
            <w:vAlign w:val="center"/>
          </w:tcPr>
          <w:p w14:paraId="160F9577"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3.78</w:t>
            </w:r>
          </w:p>
        </w:tc>
        <w:tc>
          <w:tcPr>
            <w:tcW w:w="1765" w:type="dxa"/>
            <w:tcBorders>
              <w:top w:val="single" w:sz="4" w:space="0" w:color="auto"/>
            </w:tcBorders>
            <w:vAlign w:val="center"/>
          </w:tcPr>
          <w:p w14:paraId="6EE5C2BB"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2559215" w14:textId="77777777" w:rsidTr="00FB53DB">
        <w:trPr>
          <w:trHeight w:val="348"/>
        </w:trPr>
        <w:tc>
          <w:tcPr>
            <w:tcW w:w="6060" w:type="dxa"/>
            <w:vAlign w:val="center"/>
          </w:tcPr>
          <w:p w14:paraId="7D5A9477" w14:textId="77777777" w:rsidR="00AD5D4E" w:rsidRPr="006729C1" w:rsidRDefault="00AD5D4E" w:rsidP="00840D42">
            <w:pPr>
              <w:spacing w:after="0" w:line="240" w:lineRule="auto"/>
              <w:rPr>
                <w:rFonts w:ascii="Arial" w:hAnsi="Arial" w:cs="Arial"/>
                <w:i/>
                <w:iCs/>
              </w:rPr>
            </w:pPr>
            <w:r w:rsidRPr="006729C1">
              <w:rPr>
                <w:rFonts w:ascii="Arial" w:hAnsi="Arial" w:cs="Arial"/>
              </w:rPr>
              <w:t>2. I feel strong and energetic at my work.</w:t>
            </w:r>
          </w:p>
        </w:tc>
        <w:tc>
          <w:tcPr>
            <w:tcW w:w="845" w:type="dxa"/>
            <w:vAlign w:val="center"/>
          </w:tcPr>
          <w:p w14:paraId="16FE97F0"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3.77</w:t>
            </w:r>
          </w:p>
        </w:tc>
        <w:tc>
          <w:tcPr>
            <w:tcW w:w="1765" w:type="dxa"/>
            <w:vAlign w:val="center"/>
          </w:tcPr>
          <w:p w14:paraId="40178BA8"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CCC73E8" w14:textId="77777777" w:rsidTr="00FB53DB">
        <w:trPr>
          <w:trHeight w:val="358"/>
        </w:trPr>
        <w:tc>
          <w:tcPr>
            <w:tcW w:w="6060" w:type="dxa"/>
            <w:vAlign w:val="center"/>
          </w:tcPr>
          <w:p w14:paraId="07D2189B" w14:textId="77777777" w:rsidR="00AD5D4E" w:rsidRPr="006729C1" w:rsidRDefault="00AD5D4E" w:rsidP="00840D42">
            <w:pPr>
              <w:spacing w:after="0" w:line="240" w:lineRule="auto"/>
              <w:rPr>
                <w:rFonts w:ascii="Arial" w:hAnsi="Arial" w:cs="Arial"/>
                <w:i/>
                <w:iCs/>
              </w:rPr>
            </w:pPr>
            <w:r w:rsidRPr="006729C1">
              <w:rPr>
                <w:rFonts w:ascii="Arial" w:hAnsi="Arial" w:cs="Arial"/>
              </w:rPr>
              <w:t>3. I feel like going to work when I wake up.</w:t>
            </w:r>
          </w:p>
        </w:tc>
        <w:tc>
          <w:tcPr>
            <w:tcW w:w="845" w:type="dxa"/>
            <w:vAlign w:val="center"/>
          </w:tcPr>
          <w:p w14:paraId="2206B825"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3.69</w:t>
            </w:r>
          </w:p>
        </w:tc>
        <w:tc>
          <w:tcPr>
            <w:tcW w:w="1765" w:type="dxa"/>
            <w:vAlign w:val="center"/>
          </w:tcPr>
          <w:p w14:paraId="76D32201"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040E0F20" w14:textId="77777777" w:rsidTr="00FB53DB">
        <w:trPr>
          <w:trHeight w:val="348"/>
        </w:trPr>
        <w:tc>
          <w:tcPr>
            <w:tcW w:w="6060" w:type="dxa"/>
            <w:vAlign w:val="center"/>
          </w:tcPr>
          <w:p w14:paraId="6A87425A" w14:textId="77777777" w:rsidR="00AD5D4E" w:rsidRPr="006729C1" w:rsidRDefault="00AD5D4E" w:rsidP="00840D42">
            <w:pPr>
              <w:spacing w:after="0" w:line="240" w:lineRule="auto"/>
              <w:rPr>
                <w:rFonts w:ascii="Arial" w:hAnsi="Arial" w:cs="Arial"/>
                <w:i/>
                <w:iCs/>
              </w:rPr>
            </w:pPr>
            <w:r w:rsidRPr="006729C1">
              <w:rPr>
                <w:rFonts w:ascii="Arial" w:hAnsi="Arial" w:cs="Arial"/>
              </w:rPr>
              <w:t>4. I can work for extended periods.</w:t>
            </w:r>
          </w:p>
        </w:tc>
        <w:tc>
          <w:tcPr>
            <w:tcW w:w="845" w:type="dxa"/>
            <w:vAlign w:val="center"/>
          </w:tcPr>
          <w:p w14:paraId="620963F0"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3.77</w:t>
            </w:r>
          </w:p>
        </w:tc>
        <w:tc>
          <w:tcPr>
            <w:tcW w:w="1765" w:type="dxa"/>
            <w:vAlign w:val="center"/>
          </w:tcPr>
          <w:p w14:paraId="1D4BE7F3"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59569DA1" w14:textId="77777777" w:rsidTr="00FB53DB">
        <w:trPr>
          <w:trHeight w:val="358"/>
        </w:trPr>
        <w:tc>
          <w:tcPr>
            <w:tcW w:w="6060" w:type="dxa"/>
            <w:vAlign w:val="center"/>
          </w:tcPr>
          <w:p w14:paraId="2A66FACB" w14:textId="77777777" w:rsidR="00AD5D4E" w:rsidRPr="006729C1" w:rsidRDefault="00AD5D4E" w:rsidP="00840D42">
            <w:pPr>
              <w:spacing w:after="0" w:line="240" w:lineRule="auto"/>
              <w:rPr>
                <w:rFonts w:ascii="Arial" w:hAnsi="Arial" w:cs="Arial"/>
                <w:i/>
                <w:iCs/>
              </w:rPr>
            </w:pPr>
            <w:r w:rsidRPr="006729C1">
              <w:rPr>
                <w:rFonts w:ascii="Arial" w:hAnsi="Arial" w:cs="Arial"/>
              </w:rPr>
              <w:t>5. I am mentally robust at work.</w:t>
            </w:r>
          </w:p>
        </w:tc>
        <w:tc>
          <w:tcPr>
            <w:tcW w:w="845" w:type="dxa"/>
            <w:vAlign w:val="center"/>
          </w:tcPr>
          <w:p w14:paraId="4BB0121D"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3.67</w:t>
            </w:r>
          </w:p>
        </w:tc>
        <w:tc>
          <w:tcPr>
            <w:tcW w:w="1765" w:type="dxa"/>
            <w:vAlign w:val="center"/>
          </w:tcPr>
          <w:p w14:paraId="3CB3D09B"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53382A5C" w14:textId="77777777" w:rsidTr="00FB53DB">
        <w:trPr>
          <w:trHeight w:val="348"/>
        </w:trPr>
        <w:tc>
          <w:tcPr>
            <w:tcW w:w="6060" w:type="dxa"/>
            <w:vAlign w:val="center"/>
          </w:tcPr>
          <w:p w14:paraId="45B0020E" w14:textId="77777777" w:rsidR="00840D42" w:rsidRPr="006729C1" w:rsidRDefault="00AD5D4E" w:rsidP="00840D42">
            <w:pPr>
              <w:spacing w:after="0" w:line="240" w:lineRule="auto"/>
              <w:rPr>
                <w:rFonts w:ascii="Arial" w:hAnsi="Arial" w:cs="Arial"/>
              </w:rPr>
            </w:pPr>
            <w:r w:rsidRPr="006729C1">
              <w:rPr>
                <w:rFonts w:ascii="Arial" w:hAnsi="Arial" w:cs="Arial"/>
              </w:rPr>
              <w:t>6. I persevere at work even when things are </w:t>
            </w:r>
          </w:p>
          <w:p w14:paraId="6AEA02BA" w14:textId="53AA41ED" w:rsidR="00AD5D4E" w:rsidRPr="006729C1" w:rsidRDefault="00AD5D4E" w:rsidP="00840D42">
            <w:pPr>
              <w:spacing w:after="0" w:line="240" w:lineRule="auto"/>
              <w:rPr>
                <w:rFonts w:ascii="Arial" w:hAnsi="Arial" w:cs="Arial"/>
                <w:i/>
                <w:iCs/>
              </w:rPr>
            </w:pPr>
            <w:r w:rsidRPr="006729C1">
              <w:rPr>
                <w:rFonts w:ascii="Arial" w:hAnsi="Arial" w:cs="Arial"/>
              </w:rPr>
              <w:t>challengin</w:t>
            </w:r>
            <w:r w:rsidR="00840D42" w:rsidRPr="006729C1">
              <w:rPr>
                <w:rFonts w:ascii="Arial" w:hAnsi="Arial" w:cs="Arial"/>
              </w:rPr>
              <w:t>g</w:t>
            </w:r>
            <w:r w:rsidRPr="006729C1">
              <w:rPr>
                <w:rFonts w:ascii="Arial" w:hAnsi="Arial" w:cs="Arial"/>
              </w:rPr>
              <w:t>.</w:t>
            </w:r>
          </w:p>
        </w:tc>
        <w:tc>
          <w:tcPr>
            <w:tcW w:w="845" w:type="dxa"/>
            <w:vAlign w:val="center"/>
          </w:tcPr>
          <w:p w14:paraId="2E778039"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3.54</w:t>
            </w:r>
          </w:p>
        </w:tc>
        <w:tc>
          <w:tcPr>
            <w:tcW w:w="1765" w:type="dxa"/>
            <w:vAlign w:val="center"/>
          </w:tcPr>
          <w:p w14:paraId="397EDEDA"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C787DBA" w14:textId="77777777" w:rsidTr="00FB53DB">
        <w:trPr>
          <w:trHeight w:val="288"/>
        </w:trPr>
        <w:tc>
          <w:tcPr>
            <w:tcW w:w="6060" w:type="dxa"/>
            <w:vAlign w:val="center"/>
          </w:tcPr>
          <w:p w14:paraId="2CBDEB1B" w14:textId="77777777" w:rsidR="00AD5D4E" w:rsidRPr="006729C1" w:rsidRDefault="00AD5D4E" w:rsidP="00840D42">
            <w:pPr>
              <w:spacing w:after="0" w:line="240" w:lineRule="auto"/>
              <w:jc w:val="right"/>
              <w:rPr>
                <w:rFonts w:ascii="Arial" w:hAnsi="Arial" w:cs="Arial"/>
                <w:b/>
                <w:bCs/>
              </w:rPr>
            </w:pPr>
            <w:r w:rsidRPr="006729C1">
              <w:rPr>
                <w:rFonts w:ascii="Arial" w:hAnsi="Arial" w:cs="Arial"/>
                <w:b/>
                <w:bCs/>
              </w:rPr>
              <w:t>Weighted Mean</w:t>
            </w:r>
          </w:p>
        </w:tc>
        <w:tc>
          <w:tcPr>
            <w:tcW w:w="845" w:type="dxa"/>
            <w:vAlign w:val="center"/>
          </w:tcPr>
          <w:p w14:paraId="0CF142ED" w14:textId="77777777" w:rsidR="00AD5D4E" w:rsidRPr="006729C1" w:rsidRDefault="00AD5D4E" w:rsidP="00840D42">
            <w:pPr>
              <w:spacing w:after="0" w:line="240" w:lineRule="auto"/>
              <w:jc w:val="center"/>
              <w:rPr>
                <w:rFonts w:ascii="Arial" w:hAnsi="Arial" w:cs="Arial"/>
              </w:rPr>
            </w:pPr>
            <w:r w:rsidRPr="006729C1">
              <w:rPr>
                <w:rFonts w:ascii="Arial" w:hAnsi="Arial" w:cs="Arial"/>
              </w:rPr>
              <w:t>3.70</w:t>
            </w:r>
          </w:p>
        </w:tc>
        <w:tc>
          <w:tcPr>
            <w:tcW w:w="1765" w:type="dxa"/>
            <w:vAlign w:val="center"/>
          </w:tcPr>
          <w:p w14:paraId="1EA148F4"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257C0E2E" w14:textId="77777777" w:rsidR="00AD5D4E" w:rsidRPr="006729C1" w:rsidRDefault="00AD5D4E" w:rsidP="00AD5D4E">
      <w:pPr>
        <w:spacing w:after="0" w:line="240" w:lineRule="auto"/>
        <w:jc w:val="both"/>
        <w:rPr>
          <w:rFonts w:ascii="Arial" w:hAnsi="Arial" w:cs="Arial"/>
        </w:rPr>
      </w:pPr>
      <w:r w:rsidRPr="006729C1">
        <w:rPr>
          <w:rFonts w:ascii="Arial" w:hAnsi="Arial" w:cs="Arial"/>
        </w:rPr>
        <w:tab/>
      </w:r>
    </w:p>
    <w:p w14:paraId="617C4E2F" w14:textId="77777777" w:rsidR="00DB0749" w:rsidRPr="00DB0749" w:rsidRDefault="00DB0749" w:rsidP="00DB0749">
      <w:pPr>
        <w:spacing w:after="0" w:line="240" w:lineRule="auto"/>
        <w:jc w:val="both"/>
        <w:rPr>
          <w:rFonts w:ascii="Arial" w:hAnsi="Arial" w:cs="Arial"/>
          <w:lang w:val="en-PH"/>
        </w:rPr>
      </w:pPr>
      <w:r w:rsidRPr="00DB0749">
        <w:rPr>
          <w:rFonts w:ascii="Arial" w:hAnsi="Arial" w:cs="Arial"/>
          <w:lang w:val="en-PH"/>
        </w:rPr>
        <w:t>Employee vigor is rated highly (M=3.70), with employees exhibiting high energy, strength, and willingness to work long hours (M=3.78-3.77). Staff have sufficient motivation to complete daily tasks (M=3.69). Having sufficient physical stamina and energy for lifting, helping customers, and working long hours is critical for hardware companies. Employee mental resilience (M=3.67) and perseverance under challenging circumstances (M=3.54) received the lowest ratings in the survey, indicating the need for more support when workloads are high or getting through difficult tasks. Providing supervision, equitably distributing work, and allowing employees to rest will help to develop resilience.</w:t>
      </w:r>
    </w:p>
    <w:p w14:paraId="78D038BD" w14:textId="77777777" w:rsidR="00DB0749" w:rsidRPr="00DB0749" w:rsidRDefault="00DB0749" w:rsidP="00DB0749">
      <w:pPr>
        <w:spacing w:after="0" w:line="240" w:lineRule="auto"/>
        <w:jc w:val="both"/>
        <w:rPr>
          <w:rFonts w:ascii="Arial" w:hAnsi="Arial" w:cs="Arial"/>
          <w:lang w:val="en-PH"/>
        </w:rPr>
      </w:pPr>
    </w:p>
    <w:p w14:paraId="6B105B78" w14:textId="671D986E" w:rsidR="00AD5D4E" w:rsidRDefault="00DB0749" w:rsidP="00DB0749">
      <w:pPr>
        <w:spacing w:after="0" w:line="240" w:lineRule="auto"/>
        <w:jc w:val="both"/>
        <w:rPr>
          <w:rFonts w:ascii="Arial" w:hAnsi="Arial" w:cs="Arial"/>
          <w:lang w:val="en-PH"/>
        </w:rPr>
      </w:pPr>
      <w:r w:rsidRPr="00DB0749">
        <w:rPr>
          <w:rFonts w:ascii="Arial" w:hAnsi="Arial" w:cs="Arial"/>
          <w:lang w:val="en-PH"/>
        </w:rPr>
        <w:t xml:space="preserve">These results provide support for earlier research by Jaya and </w:t>
      </w:r>
      <w:proofErr w:type="spellStart"/>
      <w:r w:rsidRPr="00DB0749">
        <w:rPr>
          <w:rFonts w:ascii="Arial" w:hAnsi="Arial" w:cs="Arial"/>
          <w:lang w:val="en-PH"/>
        </w:rPr>
        <w:t>Ariyanto</w:t>
      </w:r>
      <w:proofErr w:type="spellEnd"/>
      <w:r w:rsidRPr="00DB0749">
        <w:rPr>
          <w:rFonts w:ascii="Arial" w:hAnsi="Arial" w:cs="Arial"/>
          <w:lang w:val="en-PH"/>
        </w:rPr>
        <w:t xml:space="preserve"> (2021) and Fadhilah et al. (2022) that finds vigor reflects energy, enthusiasm, and willingness to exert effort. While employees possess the required levels of energy to successfully perform their jobs, sustaining this energy long term requires organizational support for employee motivation, as well as providing assistance in overcoming challenges.</w:t>
      </w:r>
    </w:p>
    <w:p w14:paraId="0780FC2A" w14:textId="77777777" w:rsidR="00DB0749" w:rsidRPr="006729C1" w:rsidRDefault="00DB0749" w:rsidP="00DB0749">
      <w:pPr>
        <w:spacing w:after="0" w:line="240" w:lineRule="auto"/>
        <w:jc w:val="both"/>
        <w:rPr>
          <w:rFonts w:ascii="Arial" w:hAnsi="Arial" w:cs="Arial"/>
          <w:b/>
          <w:bCs/>
          <w:lang w:val="en-PH"/>
        </w:rPr>
      </w:pPr>
    </w:p>
    <w:p w14:paraId="6D920ACB" w14:textId="77777777" w:rsidR="00AD5D4E" w:rsidRPr="006729C1" w:rsidRDefault="00AD5D4E" w:rsidP="00AD5D4E">
      <w:pPr>
        <w:spacing w:after="0" w:line="240" w:lineRule="auto"/>
        <w:jc w:val="both"/>
        <w:rPr>
          <w:rFonts w:ascii="Arial" w:hAnsi="Arial" w:cs="Arial"/>
          <w:b/>
          <w:bCs/>
        </w:rPr>
      </w:pPr>
    </w:p>
    <w:p w14:paraId="39AE82FE" w14:textId="2BC456D2" w:rsidR="00AD5D4E" w:rsidRPr="006729C1" w:rsidRDefault="00AD5D4E" w:rsidP="00AD5D4E">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5. </w:t>
      </w:r>
      <w:r w:rsidRPr="006729C1">
        <w:rPr>
          <w:rFonts w:ascii="Arial" w:hAnsi="Arial" w:cs="Arial"/>
          <w:b/>
          <w:i/>
          <w:iCs/>
        </w:rPr>
        <w:t>Perceived Level of Dedication</w:t>
      </w:r>
    </w:p>
    <w:tbl>
      <w:tblPr>
        <w:tblStyle w:val="TableGrid"/>
        <w:tblW w:w="867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5"/>
        <w:gridCol w:w="947"/>
        <w:gridCol w:w="1632"/>
      </w:tblGrid>
      <w:tr w:rsidR="00AD5D4E" w:rsidRPr="006729C1" w14:paraId="02E1D051" w14:textId="77777777" w:rsidTr="00FB53DB">
        <w:trPr>
          <w:trHeight w:val="256"/>
        </w:trPr>
        <w:tc>
          <w:tcPr>
            <w:tcW w:w="6095" w:type="dxa"/>
            <w:tcBorders>
              <w:top w:val="single" w:sz="4" w:space="0" w:color="auto"/>
              <w:bottom w:val="single" w:sz="4" w:space="0" w:color="auto"/>
            </w:tcBorders>
            <w:vAlign w:val="center"/>
          </w:tcPr>
          <w:p w14:paraId="76E41B58" w14:textId="77777777" w:rsidR="00AD5D4E" w:rsidRPr="006729C1" w:rsidRDefault="00AD5D4E" w:rsidP="00840D42">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947" w:type="dxa"/>
            <w:tcBorders>
              <w:top w:val="single" w:sz="4" w:space="0" w:color="auto"/>
              <w:bottom w:val="single" w:sz="4" w:space="0" w:color="auto"/>
            </w:tcBorders>
            <w:vAlign w:val="center"/>
          </w:tcPr>
          <w:p w14:paraId="27F9ED57" w14:textId="77777777" w:rsidR="00AD5D4E" w:rsidRPr="006729C1" w:rsidRDefault="00AD5D4E" w:rsidP="00840D42">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632" w:type="dxa"/>
            <w:tcBorders>
              <w:top w:val="single" w:sz="4" w:space="0" w:color="auto"/>
              <w:bottom w:val="single" w:sz="4" w:space="0" w:color="auto"/>
            </w:tcBorders>
          </w:tcPr>
          <w:p w14:paraId="3A12EB83" w14:textId="77777777" w:rsidR="00AD5D4E" w:rsidRPr="006729C1" w:rsidRDefault="00AD5D4E" w:rsidP="00840D42">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32FAC9FC" w14:textId="77777777" w:rsidTr="00FB53DB">
        <w:trPr>
          <w:trHeight w:val="162"/>
        </w:trPr>
        <w:tc>
          <w:tcPr>
            <w:tcW w:w="6095" w:type="dxa"/>
            <w:tcBorders>
              <w:top w:val="single" w:sz="4" w:space="0" w:color="auto"/>
            </w:tcBorders>
            <w:vAlign w:val="center"/>
          </w:tcPr>
          <w:p w14:paraId="2C017118" w14:textId="77777777" w:rsidR="00AD5D4E" w:rsidRPr="006729C1" w:rsidRDefault="00AD5D4E" w:rsidP="00840D42">
            <w:pPr>
              <w:spacing w:after="0" w:line="240" w:lineRule="auto"/>
              <w:rPr>
                <w:rFonts w:ascii="Arial" w:hAnsi="Arial" w:cs="Arial"/>
                <w:i/>
                <w:iCs/>
              </w:rPr>
            </w:pPr>
            <w:r w:rsidRPr="006729C1">
              <w:rPr>
                <w:rFonts w:ascii="Arial" w:hAnsi="Arial" w:cs="Arial"/>
              </w:rPr>
              <w:t>1. My work has a lot of meaning and purpose.</w:t>
            </w:r>
          </w:p>
        </w:tc>
        <w:tc>
          <w:tcPr>
            <w:tcW w:w="947" w:type="dxa"/>
            <w:tcBorders>
              <w:top w:val="single" w:sz="4" w:space="0" w:color="auto"/>
            </w:tcBorders>
            <w:vAlign w:val="center"/>
          </w:tcPr>
          <w:p w14:paraId="4E5C6C01"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3.74</w:t>
            </w:r>
          </w:p>
        </w:tc>
        <w:tc>
          <w:tcPr>
            <w:tcW w:w="1632" w:type="dxa"/>
            <w:tcBorders>
              <w:top w:val="single" w:sz="4" w:space="0" w:color="auto"/>
            </w:tcBorders>
            <w:vAlign w:val="center"/>
          </w:tcPr>
          <w:p w14:paraId="4AA83B61"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0A45012E" w14:textId="77777777" w:rsidTr="00FB53DB">
        <w:trPr>
          <w:trHeight w:val="209"/>
        </w:trPr>
        <w:tc>
          <w:tcPr>
            <w:tcW w:w="6095" w:type="dxa"/>
            <w:vAlign w:val="center"/>
          </w:tcPr>
          <w:p w14:paraId="5A23A8E7" w14:textId="77777777" w:rsidR="00AD5D4E" w:rsidRPr="006729C1" w:rsidRDefault="00AD5D4E" w:rsidP="00840D42">
            <w:pPr>
              <w:spacing w:after="0" w:line="240" w:lineRule="auto"/>
              <w:rPr>
                <w:rFonts w:ascii="Arial" w:hAnsi="Arial" w:cs="Arial"/>
                <w:i/>
                <w:iCs/>
              </w:rPr>
            </w:pPr>
            <w:r w:rsidRPr="006729C1">
              <w:rPr>
                <w:rFonts w:ascii="Arial" w:hAnsi="Arial" w:cs="Arial"/>
              </w:rPr>
              <w:t>2. I am passionate about what I do.</w:t>
            </w:r>
          </w:p>
        </w:tc>
        <w:tc>
          <w:tcPr>
            <w:tcW w:w="947" w:type="dxa"/>
            <w:vAlign w:val="center"/>
          </w:tcPr>
          <w:p w14:paraId="25139663"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3.69</w:t>
            </w:r>
          </w:p>
        </w:tc>
        <w:tc>
          <w:tcPr>
            <w:tcW w:w="1632" w:type="dxa"/>
            <w:vAlign w:val="center"/>
          </w:tcPr>
          <w:p w14:paraId="7B7D2017"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5019210A" w14:textId="77777777" w:rsidTr="00FB53DB">
        <w:trPr>
          <w:trHeight w:val="204"/>
        </w:trPr>
        <w:tc>
          <w:tcPr>
            <w:tcW w:w="6095" w:type="dxa"/>
            <w:vAlign w:val="center"/>
          </w:tcPr>
          <w:p w14:paraId="144AE7B4" w14:textId="77777777" w:rsidR="00AD5D4E" w:rsidRPr="006729C1" w:rsidRDefault="00AD5D4E" w:rsidP="00840D42">
            <w:pPr>
              <w:spacing w:after="0" w:line="240" w:lineRule="auto"/>
              <w:rPr>
                <w:rFonts w:ascii="Arial" w:hAnsi="Arial" w:cs="Arial"/>
                <w:i/>
                <w:iCs/>
              </w:rPr>
            </w:pPr>
            <w:r w:rsidRPr="006729C1">
              <w:rPr>
                <w:rFonts w:ascii="Arial" w:hAnsi="Arial" w:cs="Arial"/>
              </w:rPr>
              <w:t>3. I am proud of my work.</w:t>
            </w:r>
          </w:p>
        </w:tc>
        <w:tc>
          <w:tcPr>
            <w:tcW w:w="947" w:type="dxa"/>
            <w:vAlign w:val="center"/>
          </w:tcPr>
          <w:p w14:paraId="18A79B64"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3.76</w:t>
            </w:r>
          </w:p>
        </w:tc>
        <w:tc>
          <w:tcPr>
            <w:tcW w:w="1632" w:type="dxa"/>
            <w:vAlign w:val="center"/>
          </w:tcPr>
          <w:p w14:paraId="71010B3D"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26C043EE" w14:textId="77777777" w:rsidTr="00FB53DB">
        <w:trPr>
          <w:trHeight w:val="209"/>
        </w:trPr>
        <w:tc>
          <w:tcPr>
            <w:tcW w:w="6095" w:type="dxa"/>
            <w:vAlign w:val="center"/>
          </w:tcPr>
          <w:p w14:paraId="6F155C77" w14:textId="77777777" w:rsidR="00AD5D4E" w:rsidRPr="006729C1" w:rsidRDefault="00AD5D4E" w:rsidP="00840D42">
            <w:pPr>
              <w:spacing w:after="0" w:line="240" w:lineRule="auto"/>
              <w:rPr>
                <w:rFonts w:ascii="Arial" w:hAnsi="Arial" w:cs="Arial"/>
                <w:i/>
                <w:iCs/>
              </w:rPr>
            </w:pPr>
            <w:r w:rsidRPr="006729C1">
              <w:rPr>
                <w:rFonts w:ascii="Arial" w:hAnsi="Arial" w:cs="Arial"/>
              </w:rPr>
              <w:t>4. I am inspired by my job.</w:t>
            </w:r>
          </w:p>
        </w:tc>
        <w:tc>
          <w:tcPr>
            <w:tcW w:w="947" w:type="dxa"/>
            <w:vAlign w:val="center"/>
          </w:tcPr>
          <w:p w14:paraId="21892749"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3.76</w:t>
            </w:r>
          </w:p>
        </w:tc>
        <w:tc>
          <w:tcPr>
            <w:tcW w:w="1632" w:type="dxa"/>
            <w:vAlign w:val="center"/>
          </w:tcPr>
          <w:p w14:paraId="25B4DE48"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2F922BFE" w14:textId="77777777" w:rsidTr="00FB53DB">
        <w:trPr>
          <w:trHeight w:val="204"/>
        </w:trPr>
        <w:tc>
          <w:tcPr>
            <w:tcW w:w="6095" w:type="dxa"/>
            <w:vAlign w:val="center"/>
          </w:tcPr>
          <w:p w14:paraId="38FAB7C9" w14:textId="77777777" w:rsidR="00AD5D4E" w:rsidRPr="006729C1" w:rsidRDefault="00AD5D4E" w:rsidP="00840D42">
            <w:pPr>
              <w:spacing w:after="0" w:line="240" w:lineRule="auto"/>
              <w:rPr>
                <w:rFonts w:ascii="Arial" w:hAnsi="Arial" w:cs="Arial"/>
                <w:i/>
                <w:iCs/>
              </w:rPr>
            </w:pPr>
            <w:r w:rsidRPr="006729C1">
              <w:rPr>
                <w:rFonts w:ascii="Arial" w:hAnsi="Arial" w:cs="Arial"/>
              </w:rPr>
              <w:t>5. My job gives me the challenge I need.</w:t>
            </w:r>
          </w:p>
        </w:tc>
        <w:tc>
          <w:tcPr>
            <w:tcW w:w="947" w:type="dxa"/>
            <w:vAlign w:val="center"/>
          </w:tcPr>
          <w:p w14:paraId="056967F3"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3.77</w:t>
            </w:r>
          </w:p>
        </w:tc>
        <w:tc>
          <w:tcPr>
            <w:tcW w:w="1632" w:type="dxa"/>
            <w:vAlign w:val="center"/>
          </w:tcPr>
          <w:p w14:paraId="37C58528"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19B2BD4" w14:textId="77777777" w:rsidTr="00FB53DB">
        <w:trPr>
          <w:trHeight w:val="303"/>
        </w:trPr>
        <w:tc>
          <w:tcPr>
            <w:tcW w:w="6095" w:type="dxa"/>
            <w:vAlign w:val="center"/>
          </w:tcPr>
          <w:p w14:paraId="15AE8EA9" w14:textId="77777777" w:rsidR="00AD5D4E" w:rsidRPr="006729C1" w:rsidRDefault="00AD5D4E" w:rsidP="00840D42">
            <w:pPr>
              <w:spacing w:after="0" w:line="240" w:lineRule="auto"/>
              <w:rPr>
                <w:rFonts w:ascii="Arial" w:hAnsi="Arial" w:cs="Arial"/>
              </w:rPr>
            </w:pPr>
            <w:r w:rsidRPr="006729C1">
              <w:rPr>
                <w:rFonts w:ascii="Arial" w:hAnsi="Arial" w:cs="Arial"/>
              </w:rPr>
              <w:t>6. I am proud to tell others that I work for my current </w:t>
            </w:r>
          </w:p>
          <w:p w14:paraId="64A3A5A3" w14:textId="77777777" w:rsidR="00AD5D4E" w:rsidRPr="006729C1" w:rsidRDefault="00AD5D4E" w:rsidP="00840D42">
            <w:pPr>
              <w:spacing w:after="0" w:line="240" w:lineRule="auto"/>
              <w:rPr>
                <w:rFonts w:ascii="Arial" w:hAnsi="Arial" w:cs="Arial"/>
                <w:i/>
                <w:iCs/>
              </w:rPr>
            </w:pPr>
            <w:r w:rsidRPr="006729C1">
              <w:rPr>
                <w:rFonts w:ascii="Arial" w:hAnsi="Arial" w:cs="Arial"/>
              </w:rPr>
              <w:t>organization.</w:t>
            </w:r>
          </w:p>
        </w:tc>
        <w:tc>
          <w:tcPr>
            <w:tcW w:w="947" w:type="dxa"/>
            <w:vAlign w:val="center"/>
          </w:tcPr>
          <w:p w14:paraId="7516398D"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3.62</w:t>
            </w:r>
          </w:p>
        </w:tc>
        <w:tc>
          <w:tcPr>
            <w:tcW w:w="1632" w:type="dxa"/>
            <w:vAlign w:val="center"/>
          </w:tcPr>
          <w:p w14:paraId="70AAC02B"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DFCE3A5" w14:textId="77777777" w:rsidTr="00FB53DB">
        <w:trPr>
          <w:trHeight w:val="162"/>
        </w:trPr>
        <w:tc>
          <w:tcPr>
            <w:tcW w:w="6095" w:type="dxa"/>
            <w:vAlign w:val="center"/>
          </w:tcPr>
          <w:p w14:paraId="18ED47BF" w14:textId="77777777" w:rsidR="00AD5D4E" w:rsidRPr="006729C1" w:rsidRDefault="00AD5D4E" w:rsidP="00840D42">
            <w:pPr>
              <w:spacing w:after="0" w:line="240" w:lineRule="auto"/>
              <w:jc w:val="right"/>
              <w:rPr>
                <w:rFonts w:ascii="Arial" w:hAnsi="Arial" w:cs="Arial"/>
                <w:b/>
                <w:bCs/>
              </w:rPr>
            </w:pPr>
            <w:r w:rsidRPr="006729C1">
              <w:rPr>
                <w:rFonts w:ascii="Arial" w:hAnsi="Arial" w:cs="Arial"/>
                <w:b/>
                <w:bCs/>
              </w:rPr>
              <w:t>Weighted Mean</w:t>
            </w:r>
          </w:p>
        </w:tc>
        <w:tc>
          <w:tcPr>
            <w:tcW w:w="947" w:type="dxa"/>
            <w:vAlign w:val="center"/>
          </w:tcPr>
          <w:p w14:paraId="61E63B28" w14:textId="77777777" w:rsidR="00AD5D4E" w:rsidRPr="006729C1" w:rsidRDefault="00AD5D4E" w:rsidP="00840D42">
            <w:pPr>
              <w:spacing w:after="0" w:line="240" w:lineRule="auto"/>
              <w:jc w:val="center"/>
              <w:rPr>
                <w:rFonts w:ascii="Arial" w:hAnsi="Arial" w:cs="Arial"/>
              </w:rPr>
            </w:pPr>
            <w:r w:rsidRPr="006729C1">
              <w:rPr>
                <w:rFonts w:ascii="Arial" w:hAnsi="Arial" w:cs="Arial"/>
              </w:rPr>
              <w:t>3.73</w:t>
            </w:r>
          </w:p>
        </w:tc>
        <w:tc>
          <w:tcPr>
            <w:tcW w:w="1632" w:type="dxa"/>
            <w:vAlign w:val="center"/>
          </w:tcPr>
          <w:p w14:paraId="58786664"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09B5F834" w14:textId="77777777" w:rsidR="00AD5D4E" w:rsidRPr="006729C1" w:rsidRDefault="00AD5D4E" w:rsidP="00AD5D4E">
      <w:pPr>
        <w:spacing w:after="0" w:line="240" w:lineRule="auto"/>
        <w:jc w:val="both"/>
        <w:rPr>
          <w:rFonts w:ascii="Arial" w:hAnsi="Arial" w:cs="Arial"/>
        </w:rPr>
      </w:pPr>
    </w:p>
    <w:p w14:paraId="1C73B7FF" w14:textId="402F1304" w:rsidR="000F45A5" w:rsidRPr="006729C1" w:rsidRDefault="00DB0749" w:rsidP="00AD5D4E">
      <w:pPr>
        <w:spacing w:after="0" w:line="240" w:lineRule="auto"/>
        <w:jc w:val="both"/>
        <w:rPr>
          <w:rFonts w:ascii="Arial" w:hAnsi="Arial" w:cs="Arial"/>
          <w:b/>
          <w:bCs/>
        </w:rPr>
      </w:pPr>
      <w:r w:rsidRPr="00DB0749">
        <w:rPr>
          <w:rFonts w:ascii="Arial" w:hAnsi="Arial" w:cs="Arial"/>
          <w:lang w:val="en-PH"/>
        </w:rPr>
        <w:t xml:space="preserve">Employee dedication rated high (M=3.73) which shows the employees are very dedicated to their work. The highest rated item was being challenged by their job (M=3.77), while the lowest rated item was pride in telling people they work for the company (M=3.62), indicating that more could be done to increase their attachment to the company. The findings of this study are consistent with previous studies completed by Fadhilah et al., (2022) and Mills et al., (2021), in that </w:t>
      </w:r>
      <w:r w:rsidRPr="00DB0749">
        <w:rPr>
          <w:rFonts w:ascii="Arial" w:hAnsi="Arial" w:cs="Arial"/>
          <w:lang w:val="en-PH"/>
        </w:rPr>
        <w:lastRenderedPageBreak/>
        <w:t xml:space="preserve">dedication can be reflected through emotional attachment, enthusiasm, pride and finding value in the work being completed. In summary, the results of this research indicate that employees of the organization are very dedicated, and that their level of dedication </w:t>
      </w:r>
      <w:proofErr w:type="spellStart"/>
      <w:r w:rsidRPr="00DB0749">
        <w:rPr>
          <w:rFonts w:ascii="Arial" w:hAnsi="Arial" w:cs="Arial"/>
          <w:lang w:val="en-PH"/>
        </w:rPr>
        <w:t>suppots</w:t>
      </w:r>
      <w:proofErr w:type="spellEnd"/>
      <w:r w:rsidRPr="00DB0749">
        <w:rPr>
          <w:rFonts w:ascii="Arial" w:hAnsi="Arial" w:cs="Arial"/>
          <w:lang w:val="en-PH"/>
        </w:rPr>
        <w:t xml:space="preserve"> organizational performance. In addition, improving employees' pride and attachment to the organization would help develop or increase their level of dedication.</w:t>
      </w:r>
    </w:p>
    <w:p w14:paraId="5A1F313F" w14:textId="77777777" w:rsidR="000F45A5" w:rsidRPr="006729C1" w:rsidRDefault="000F45A5" w:rsidP="00AD5D4E">
      <w:pPr>
        <w:spacing w:after="0" w:line="240" w:lineRule="auto"/>
        <w:jc w:val="both"/>
        <w:rPr>
          <w:rFonts w:ascii="Arial" w:hAnsi="Arial" w:cs="Arial"/>
          <w:b/>
          <w:bCs/>
        </w:rPr>
      </w:pPr>
    </w:p>
    <w:p w14:paraId="1E06FCC8" w14:textId="77777777" w:rsidR="000F45A5" w:rsidRPr="006729C1" w:rsidRDefault="000F45A5" w:rsidP="00AD5D4E">
      <w:pPr>
        <w:spacing w:after="0" w:line="240" w:lineRule="auto"/>
        <w:jc w:val="both"/>
        <w:rPr>
          <w:rFonts w:ascii="Arial" w:hAnsi="Arial" w:cs="Arial"/>
          <w:b/>
          <w:bCs/>
        </w:rPr>
      </w:pPr>
    </w:p>
    <w:p w14:paraId="452A6F79" w14:textId="7667C99C" w:rsidR="00AD5D4E" w:rsidRPr="006729C1" w:rsidRDefault="00AD5D4E" w:rsidP="00AD5D4E">
      <w:pPr>
        <w:spacing w:after="0" w:line="240" w:lineRule="auto"/>
        <w:jc w:val="both"/>
        <w:rPr>
          <w:rFonts w:ascii="Arial" w:hAnsi="Arial" w:cs="Arial"/>
          <w:b/>
          <w:i/>
          <w:iCs/>
        </w:rPr>
      </w:pPr>
      <w:r w:rsidRPr="006729C1">
        <w:rPr>
          <w:rFonts w:ascii="Arial" w:hAnsi="Arial" w:cs="Arial"/>
          <w:b/>
          <w:bCs/>
        </w:rPr>
        <w:t>Table 1</w:t>
      </w:r>
      <w:r w:rsidR="000F45A5" w:rsidRPr="006729C1">
        <w:rPr>
          <w:rFonts w:ascii="Arial" w:hAnsi="Arial" w:cs="Arial"/>
          <w:b/>
          <w:bCs/>
        </w:rPr>
        <w:t xml:space="preserve">6. </w:t>
      </w:r>
      <w:r w:rsidRPr="006729C1">
        <w:rPr>
          <w:rFonts w:ascii="Arial" w:hAnsi="Arial" w:cs="Arial"/>
          <w:b/>
          <w:i/>
          <w:iCs/>
        </w:rPr>
        <w:t>Perceived Level of Absorption</w:t>
      </w:r>
    </w:p>
    <w:tbl>
      <w:tblPr>
        <w:tblStyle w:val="TableGrid"/>
        <w:tblW w:w="866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0"/>
        <w:gridCol w:w="985"/>
        <w:gridCol w:w="1623"/>
      </w:tblGrid>
      <w:tr w:rsidR="00AD5D4E" w:rsidRPr="006729C1" w14:paraId="098B555A" w14:textId="77777777" w:rsidTr="00FB53DB">
        <w:trPr>
          <w:trHeight w:val="364"/>
        </w:trPr>
        <w:tc>
          <w:tcPr>
            <w:tcW w:w="6060" w:type="dxa"/>
            <w:tcBorders>
              <w:top w:val="single" w:sz="4" w:space="0" w:color="auto"/>
              <w:bottom w:val="single" w:sz="4" w:space="0" w:color="auto"/>
            </w:tcBorders>
            <w:vAlign w:val="center"/>
          </w:tcPr>
          <w:p w14:paraId="080342E3" w14:textId="77777777" w:rsidR="00AD5D4E" w:rsidRPr="006729C1" w:rsidRDefault="00AD5D4E" w:rsidP="00840D42">
            <w:pPr>
              <w:spacing w:after="0" w:line="240" w:lineRule="auto"/>
              <w:jc w:val="both"/>
              <w:rPr>
                <w:rFonts w:ascii="Arial" w:hAnsi="Arial" w:cs="Arial"/>
                <w:i/>
                <w:iCs/>
              </w:rPr>
            </w:pPr>
            <w:r w:rsidRPr="006729C1">
              <w:rPr>
                <w:rFonts w:ascii="Arial" w:eastAsia="Times New Roman" w:hAnsi="Arial" w:cs="Arial"/>
                <w:b/>
                <w:bCs/>
                <w:lang w:eastAsia="en-PH"/>
              </w:rPr>
              <w:t>Statements</w:t>
            </w:r>
          </w:p>
        </w:tc>
        <w:tc>
          <w:tcPr>
            <w:tcW w:w="985" w:type="dxa"/>
            <w:tcBorders>
              <w:top w:val="single" w:sz="4" w:space="0" w:color="auto"/>
              <w:bottom w:val="single" w:sz="4" w:space="0" w:color="auto"/>
            </w:tcBorders>
            <w:vAlign w:val="center"/>
          </w:tcPr>
          <w:p w14:paraId="0029AE59" w14:textId="77777777" w:rsidR="00AD5D4E" w:rsidRPr="006729C1" w:rsidRDefault="00AD5D4E" w:rsidP="00840D42">
            <w:pPr>
              <w:spacing w:after="0" w:line="240" w:lineRule="auto"/>
              <w:jc w:val="center"/>
              <w:rPr>
                <w:rFonts w:ascii="Arial" w:hAnsi="Arial" w:cs="Arial"/>
                <w:b/>
                <w:bCs/>
              </w:rPr>
            </w:pPr>
            <w:r w:rsidRPr="006729C1">
              <w:rPr>
                <w:rFonts w:ascii="Arial" w:eastAsia="Times New Roman" w:hAnsi="Arial" w:cs="Arial"/>
                <w:b/>
                <w:bCs/>
                <w:lang w:eastAsia="en-PH"/>
              </w:rPr>
              <w:t>Mean</w:t>
            </w:r>
          </w:p>
        </w:tc>
        <w:tc>
          <w:tcPr>
            <w:tcW w:w="1623" w:type="dxa"/>
            <w:tcBorders>
              <w:top w:val="single" w:sz="4" w:space="0" w:color="auto"/>
              <w:bottom w:val="single" w:sz="4" w:space="0" w:color="auto"/>
            </w:tcBorders>
          </w:tcPr>
          <w:p w14:paraId="5A12426E" w14:textId="77777777" w:rsidR="00AD5D4E" w:rsidRPr="006729C1" w:rsidRDefault="00AD5D4E" w:rsidP="00840D42">
            <w:pPr>
              <w:spacing w:after="0" w:line="240" w:lineRule="auto"/>
              <w:jc w:val="center"/>
              <w:rPr>
                <w:rFonts w:ascii="Arial" w:hAnsi="Arial" w:cs="Arial"/>
                <w:b/>
                <w:bCs/>
              </w:rPr>
            </w:pPr>
            <w:r w:rsidRPr="006729C1">
              <w:rPr>
                <w:rFonts w:ascii="Arial" w:hAnsi="Arial" w:cs="Arial"/>
                <w:b/>
                <w:bCs/>
              </w:rPr>
              <w:t>Descriptive Level</w:t>
            </w:r>
          </w:p>
        </w:tc>
      </w:tr>
      <w:tr w:rsidR="00AD5D4E" w:rsidRPr="006729C1" w14:paraId="7406584C" w14:textId="77777777" w:rsidTr="00FB53DB">
        <w:trPr>
          <w:trHeight w:val="226"/>
        </w:trPr>
        <w:tc>
          <w:tcPr>
            <w:tcW w:w="6060" w:type="dxa"/>
            <w:tcBorders>
              <w:top w:val="single" w:sz="4" w:space="0" w:color="auto"/>
            </w:tcBorders>
            <w:vAlign w:val="center"/>
          </w:tcPr>
          <w:p w14:paraId="415601F6" w14:textId="77777777" w:rsidR="00AD5D4E" w:rsidRPr="006729C1" w:rsidRDefault="00AD5D4E" w:rsidP="00840D42">
            <w:pPr>
              <w:spacing w:after="0" w:line="240" w:lineRule="auto"/>
              <w:rPr>
                <w:rFonts w:ascii="Arial" w:hAnsi="Arial" w:cs="Arial"/>
                <w:i/>
                <w:iCs/>
              </w:rPr>
            </w:pPr>
            <w:r w:rsidRPr="006729C1">
              <w:rPr>
                <w:rFonts w:ascii="Arial" w:hAnsi="Arial" w:cs="Arial"/>
              </w:rPr>
              <w:t>1. I become completely absorbed in my work.</w:t>
            </w:r>
          </w:p>
        </w:tc>
        <w:tc>
          <w:tcPr>
            <w:tcW w:w="985" w:type="dxa"/>
            <w:tcBorders>
              <w:top w:val="single" w:sz="4" w:space="0" w:color="auto"/>
            </w:tcBorders>
            <w:vAlign w:val="center"/>
          </w:tcPr>
          <w:p w14:paraId="1B9610E9"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3.79</w:t>
            </w:r>
          </w:p>
        </w:tc>
        <w:tc>
          <w:tcPr>
            <w:tcW w:w="1623" w:type="dxa"/>
            <w:tcBorders>
              <w:top w:val="single" w:sz="4" w:space="0" w:color="auto"/>
            </w:tcBorders>
            <w:vAlign w:val="center"/>
          </w:tcPr>
          <w:p w14:paraId="67138C9D"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61DE0AC6" w14:textId="77777777" w:rsidTr="00FB53DB">
        <w:trPr>
          <w:trHeight w:val="283"/>
        </w:trPr>
        <w:tc>
          <w:tcPr>
            <w:tcW w:w="6060" w:type="dxa"/>
            <w:vAlign w:val="center"/>
          </w:tcPr>
          <w:p w14:paraId="32763FB7" w14:textId="77777777" w:rsidR="00AD5D4E" w:rsidRPr="006729C1" w:rsidRDefault="00AD5D4E" w:rsidP="00840D42">
            <w:pPr>
              <w:spacing w:after="0" w:line="240" w:lineRule="auto"/>
              <w:rPr>
                <w:rFonts w:ascii="Arial" w:hAnsi="Arial" w:cs="Arial"/>
                <w:i/>
                <w:iCs/>
              </w:rPr>
            </w:pPr>
            <w:r w:rsidRPr="006729C1">
              <w:rPr>
                <w:rFonts w:ascii="Arial" w:hAnsi="Arial" w:cs="Arial"/>
              </w:rPr>
              <w:t>2. Working intensely gives me contentment.</w:t>
            </w:r>
          </w:p>
        </w:tc>
        <w:tc>
          <w:tcPr>
            <w:tcW w:w="985" w:type="dxa"/>
            <w:vAlign w:val="center"/>
          </w:tcPr>
          <w:p w14:paraId="7D771CBA"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3.79</w:t>
            </w:r>
          </w:p>
        </w:tc>
        <w:tc>
          <w:tcPr>
            <w:tcW w:w="1623" w:type="dxa"/>
            <w:vAlign w:val="center"/>
          </w:tcPr>
          <w:p w14:paraId="5D961630"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5546460B" w14:textId="77777777" w:rsidTr="00FB53DB">
        <w:trPr>
          <w:trHeight w:val="291"/>
        </w:trPr>
        <w:tc>
          <w:tcPr>
            <w:tcW w:w="6060" w:type="dxa"/>
            <w:vAlign w:val="center"/>
          </w:tcPr>
          <w:p w14:paraId="1E5037E1" w14:textId="77777777" w:rsidR="00AD5D4E" w:rsidRPr="006729C1" w:rsidRDefault="00AD5D4E" w:rsidP="00840D42">
            <w:pPr>
              <w:spacing w:after="0" w:line="240" w:lineRule="auto"/>
              <w:rPr>
                <w:rFonts w:ascii="Arial" w:hAnsi="Arial" w:cs="Arial"/>
                <w:i/>
                <w:iCs/>
              </w:rPr>
            </w:pPr>
            <w:r w:rsidRPr="006729C1">
              <w:rPr>
                <w:rFonts w:ascii="Arial" w:hAnsi="Arial" w:cs="Arial"/>
              </w:rPr>
              <w:t>3. I get engrossed in my work.</w:t>
            </w:r>
          </w:p>
        </w:tc>
        <w:tc>
          <w:tcPr>
            <w:tcW w:w="985" w:type="dxa"/>
            <w:vAlign w:val="center"/>
          </w:tcPr>
          <w:p w14:paraId="067C8670"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3.60</w:t>
            </w:r>
          </w:p>
        </w:tc>
        <w:tc>
          <w:tcPr>
            <w:tcW w:w="1623" w:type="dxa"/>
            <w:vAlign w:val="center"/>
          </w:tcPr>
          <w:p w14:paraId="723E260A"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0FBFC63D" w14:textId="77777777" w:rsidTr="00FB53DB">
        <w:trPr>
          <w:trHeight w:val="420"/>
        </w:trPr>
        <w:tc>
          <w:tcPr>
            <w:tcW w:w="6060" w:type="dxa"/>
            <w:vAlign w:val="center"/>
          </w:tcPr>
          <w:p w14:paraId="03F9E9F1" w14:textId="77777777" w:rsidR="00AD5D4E" w:rsidRPr="006729C1" w:rsidRDefault="00AD5D4E" w:rsidP="00840D42">
            <w:pPr>
              <w:spacing w:after="0" w:line="240" w:lineRule="auto"/>
              <w:rPr>
                <w:rFonts w:ascii="Arial" w:hAnsi="Arial" w:cs="Arial"/>
                <w:i/>
                <w:iCs/>
              </w:rPr>
            </w:pPr>
            <w:r w:rsidRPr="006729C1">
              <w:rPr>
                <w:rFonts w:ascii="Arial" w:hAnsi="Arial" w:cs="Arial"/>
              </w:rPr>
              <w:t>4. I forget everything else around me when I am doing my work.</w:t>
            </w:r>
          </w:p>
        </w:tc>
        <w:tc>
          <w:tcPr>
            <w:tcW w:w="985" w:type="dxa"/>
            <w:vAlign w:val="center"/>
          </w:tcPr>
          <w:p w14:paraId="25908324"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3.74</w:t>
            </w:r>
          </w:p>
        </w:tc>
        <w:tc>
          <w:tcPr>
            <w:tcW w:w="1623" w:type="dxa"/>
            <w:vAlign w:val="center"/>
          </w:tcPr>
          <w:p w14:paraId="3403C595" w14:textId="77777777" w:rsidR="00AD5D4E" w:rsidRPr="006729C1" w:rsidRDefault="00AD5D4E" w:rsidP="00840D42">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High</w:t>
            </w:r>
          </w:p>
        </w:tc>
      </w:tr>
      <w:tr w:rsidR="00AD5D4E" w:rsidRPr="006729C1" w14:paraId="3FA699F6" w14:textId="77777777" w:rsidTr="00FB53DB">
        <w:trPr>
          <w:trHeight w:val="283"/>
        </w:trPr>
        <w:tc>
          <w:tcPr>
            <w:tcW w:w="6060" w:type="dxa"/>
            <w:vAlign w:val="center"/>
          </w:tcPr>
          <w:p w14:paraId="4B24D538" w14:textId="77777777" w:rsidR="00AD5D4E" w:rsidRPr="006729C1" w:rsidRDefault="00AD5D4E" w:rsidP="00840D42">
            <w:pPr>
              <w:spacing w:after="0" w:line="240" w:lineRule="auto"/>
              <w:rPr>
                <w:rFonts w:ascii="Arial" w:hAnsi="Arial" w:cs="Arial"/>
                <w:i/>
                <w:iCs/>
              </w:rPr>
            </w:pPr>
            <w:r w:rsidRPr="006729C1">
              <w:rPr>
                <w:rFonts w:ascii="Arial" w:hAnsi="Arial" w:cs="Arial"/>
              </w:rPr>
              <w:t>5. When I am engaged with work, I get carried away.</w:t>
            </w:r>
          </w:p>
        </w:tc>
        <w:tc>
          <w:tcPr>
            <w:tcW w:w="985" w:type="dxa"/>
            <w:vAlign w:val="center"/>
          </w:tcPr>
          <w:p w14:paraId="5F14B4FC"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3.69</w:t>
            </w:r>
          </w:p>
        </w:tc>
        <w:tc>
          <w:tcPr>
            <w:tcW w:w="1623" w:type="dxa"/>
            <w:vAlign w:val="center"/>
          </w:tcPr>
          <w:p w14:paraId="38701A1D"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4633F099" w14:textId="77777777" w:rsidTr="00FB53DB">
        <w:trPr>
          <w:trHeight w:val="291"/>
        </w:trPr>
        <w:tc>
          <w:tcPr>
            <w:tcW w:w="6060" w:type="dxa"/>
            <w:vAlign w:val="center"/>
          </w:tcPr>
          <w:p w14:paraId="756D3A85" w14:textId="77777777" w:rsidR="00AD5D4E" w:rsidRPr="006729C1" w:rsidRDefault="00AD5D4E" w:rsidP="00840D42">
            <w:pPr>
              <w:spacing w:after="0" w:line="240" w:lineRule="auto"/>
              <w:rPr>
                <w:rFonts w:ascii="Arial" w:hAnsi="Arial" w:cs="Arial"/>
                <w:i/>
                <w:iCs/>
              </w:rPr>
            </w:pPr>
            <w:r w:rsidRPr="006729C1">
              <w:rPr>
                <w:rFonts w:ascii="Arial" w:hAnsi="Arial" w:cs="Arial"/>
              </w:rPr>
              <w:t>6. I am fully absorbed in my work and find it hard to detach.</w:t>
            </w:r>
          </w:p>
        </w:tc>
        <w:tc>
          <w:tcPr>
            <w:tcW w:w="985" w:type="dxa"/>
            <w:vAlign w:val="center"/>
          </w:tcPr>
          <w:p w14:paraId="7A6AFD72" w14:textId="77777777" w:rsidR="00AD5D4E" w:rsidRPr="006729C1" w:rsidRDefault="00AD5D4E" w:rsidP="00840D42">
            <w:pPr>
              <w:spacing w:after="0" w:line="240" w:lineRule="auto"/>
              <w:jc w:val="center"/>
              <w:rPr>
                <w:rFonts w:ascii="Arial" w:hAnsi="Arial" w:cs="Arial"/>
                <w:i/>
                <w:iCs/>
              </w:rPr>
            </w:pPr>
            <w:r w:rsidRPr="006729C1">
              <w:rPr>
                <w:rFonts w:ascii="Arial" w:hAnsi="Arial" w:cs="Arial"/>
              </w:rPr>
              <w:t>3.73</w:t>
            </w:r>
          </w:p>
        </w:tc>
        <w:tc>
          <w:tcPr>
            <w:tcW w:w="1623" w:type="dxa"/>
            <w:vAlign w:val="center"/>
          </w:tcPr>
          <w:p w14:paraId="7589E570"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36320C49" w14:textId="77777777" w:rsidTr="00FB53DB">
        <w:trPr>
          <w:trHeight w:val="226"/>
        </w:trPr>
        <w:tc>
          <w:tcPr>
            <w:tcW w:w="6060" w:type="dxa"/>
            <w:vAlign w:val="center"/>
          </w:tcPr>
          <w:p w14:paraId="51A2019C" w14:textId="77777777" w:rsidR="00AD5D4E" w:rsidRPr="006729C1" w:rsidRDefault="00AD5D4E" w:rsidP="00840D42">
            <w:pPr>
              <w:spacing w:after="0" w:line="240" w:lineRule="auto"/>
              <w:jc w:val="right"/>
              <w:rPr>
                <w:rFonts w:ascii="Arial" w:hAnsi="Arial" w:cs="Arial"/>
                <w:b/>
                <w:bCs/>
              </w:rPr>
            </w:pPr>
            <w:r w:rsidRPr="006729C1">
              <w:rPr>
                <w:rFonts w:ascii="Arial" w:hAnsi="Arial" w:cs="Arial"/>
                <w:b/>
                <w:bCs/>
              </w:rPr>
              <w:t>Weighted Mean</w:t>
            </w:r>
          </w:p>
        </w:tc>
        <w:tc>
          <w:tcPr>
            <w:tcW w:w="985" w:type="dxa"/>
            <w:vAlign w:val="center"/>
          </w:tcPr>
          <w:p w14:paraId="4F24AA51" w14:textId="77777777" w:rsidR="00AD5D4E" w:rsidRPr="006729C1" w:rsidRDefault="00AD5D4E" w:rsidP="00840D42">
            <w:pPr>
              <w:spacing w:after="0" w:line="240" w:lineRule="auto"/>
              <w:jc w:val="center"/>
              <w:rPr>
                <w:rFonts w:ascii="Arial" w:hAnsi="Arial" w:cs="Arial"/>
              </w:rPr>
            </w:pPr>
            <w:r w:rsidRPr="006729C1">
              <w:rPr>
                <w:rFonts w:ascii="Arial" w:hAnsi="Arial" w:cs="Arial"/>
              </w:rPr>
              <w:t>3.72</w:t>
            </w:r>
          </w:p>
        </w:tc>
        <w:tc>
          <w:tcPr>
            <w:tcW w:w="1623" w:type="dxa"/>
            <w:vAlign w:val="center"/>
          </w:tcPr>
          <w:p w14:paraId="4CA6CDCD" w14:textId="77777777" w:rsidR="00AD5D4E" w:rsidRPr="006729C1" w:rsidRDefault="00AD5D4E" w:rsidP="00840D42">
            <w:pPr>
              <w:spacing w:after="0" w:line="240" w:lineRule="auto"/>
              <w:jc w:val="center"/>
              <w:rPr>
                <w:rFonts w:ascii="Arial" w:hAnsi="Arial" w:cs="Arial"/>
                <w:i/>
                <w:iCs/>
              </w:rPr>
            </w:pPr>
            <w:r w:rsidRPr="006729C1">
              <w:rPr>
                <w:rFonts w:ascii="Arial" w:eastAsia="Times New Roman" w:hAnsi="Arial" w:cs="Arial"/>
                <w:b/>
                <w:bCs/>
                <w:lang w:eastAsia="en-PH"/>
              </w:rPr>
              <w:t>High</w:t>
            </w:r>
          </w:p>
        </w:tc>
      </w:tr>
    </w:tbl>
    <w:p w14:paraId="390E2C0E" w14:textId="77777777" w:rsidR="00AD5D4E" w:rsidRPr="006729C1" w:rsidRDefault="00AD5D4E" w:rsidP="00AD5D4E">
      <w:pPr>
        <w:spacing w:after="0" w:line="240" w:lineRule="auto"/>
        <w:jc w:val="both"/>
        <w:rPr>
          <w:rFonts w:ascii="Arial" w:hAnsi="Arial" w:cs="Arial"/>
        </w:rPr>
      </w:pPr>
    </w:p>
    <w:p w14:paraId="169F090C" w14:textId="1F21FBE2" w:rsidR="00F51517" w:rsidRDefault="00F51517" w:rsidP="00AD5D4E">
      <w:pPr>
        <w:spacing w:after="0" w:line="240" w:lineRule="auto"/>
        <w:jc w:val="both"/>
        <w:rPr>
          <w:rFonts w:ascii="Arial" w:hAnsi="Arial" w:cs="Arial"/>
          <w:lang w:val="en-PH"/>
        </w:rPr>
      </w:pPr>
      <w:r>
        <w:rPr>
          <w:rFonts w:ascii="Arial" w:hAnsi="Arial" w:cs="Arial"/>
          <w:lang w:val="en-PH"/>
        </w:rPr>
        <w:t>T</w:t>
      </w:r>
      <w:r w:rsidRPr="00F51517">
        <w:rPr>
          <w:rFonts w:ascii="Arial" w:hAnsi="Arial" w:cs="Arial"/>
          <w:lang w:val="en-PH"/>
        </w:rPr>
        <w:t>he mean ratings for employee absorption were high (M = 3.72), meaning that employees were spending a lot of time in their jobs and concentrating on what they were doing. The highest rated items in this category were being fully absorbed in the work task (M = 3.79), however, the lowest rated item was "I really get into my work"(M =3.60), though this was still rated high.</w:t>
      </w:r>
    </w:p>
    <w:p w14:paraId="25504264" w14:textId="75C8C166" w:rsidR="00840D42" w:rsidRDefault="00F51517" w:rsidP="00AD5D4E">
      <w:pPr>
        <w:spacing w:after="0" w:line="240" w:lineRule="auto"/>
        <w:jc w:val="both"/>
        <w:rPr>
          <w:rFonts w:ascii="Arial" w:hAnsi="Arial" w:cs="Arial"/>
          <w:lang w:val="en-PH"/>
        </w:rPr>
      </w:pPr>
      <w:r>
        <w:rPr>
          <w:rFonts w:ascii="Arial" w:hAnsi="Arial" w:cs="Arial"/>
          <w:lang w:val="en-PH"/>
        </w:rPr>
        <w:t>T</w:t>
      </w:r>
      <w:r w:rsidRPr="00F51517">
        <w:rPr>
          <w:rFonts w:ascii="Arial" w:hAnsi="Arial" w:cs="Arial"/>
          <w:lang w:val="en-PH"/>
        </w:rPr>
        <w:t xml:space="preserve">he findings from this study support the views of Hasan et al. (2021), Fadhilah et al. (2022), who believe that the degree of absorption that an </w:t>
      </w:r>
      <w:r w:rsidRPr="00F51517">
        <w:rPr>
          <w:rFonts w:ascii="Arial" w:hAnsi="Arial" w:cs="Arial"/>
          <w:lang w:val="en-PH"/>
        </w:rPr>
        <w:t>employee experience</w:t>
      </w:r>
      <w:r w:rsidRPr="00F51517">
        <w:rPr>
          <w:rFonts w:ascii="Arial" w:hAnsi="Arial" w:cs="Arial"/>
          <w:lang w:val="en-PH"/>
        </w:rPr>
        <w:t xml:space="preserve"> represents his or her level of commitment and concentration towards completing a task and, therefore, results in an increase in the level of performance. Similarly, there is a consensus among Hendrik et al. (2021), Jaya and </w:t>
      </w:r>
      <w:proofErr w:type="spellStart"/>
      <w:r w:rsidRPr="00F51517">
        <w:rPr>
          <w:rFonts w:ascii="Arial" w:hAnsi="Arial" w:cs="Arial"/>
          <w:lang w:val="en-PH"/>
        </w:rPr>
        <w:t>Ariyanto</w:t>
      </w:r>
      <w:proofErr w:type="spellEnd"/>
      <w:r w:rsidRPr="00F51517">
        <w:rPr>
          <w:rFonts w:ascii="Arial" w:hAnsi="Arial" w:cs="Arial"/>
          <w:lang w:val="en-PH"/>
        </w:rPr>
        <w:t xml:space="preserve"> (2021) as to the fact that focused employees produce a higher quality of work, demonstrating a greater level of commitment to the </w:t>
      </w:r>
      <w:r w:rsidRPr="00F51517">
        <w:rPr>
          <w:rFonts w:ascii="Arial" w:hAnsi="Arial" w:cs="Arial"/>
          <w:lang w:val="en-PH"/>
        </w:rPr>
        <w:t>organization</w:t>
      </w:r>
      <w:r w:rsidRPr="00F51517">
        <w:rPr>
          <w:rFonts w:ascii="Arial" w:hAnsi="Arial" w:cs="Arial"/>
          <w:lang w:val="en-PH"/>
        </w:rPr>
        <w:t xml:space="preserve">. Based on these findings, hardware companies may enhance the level of employee absorption by providing Clear and concise task description, </w:t>
      </w:r>
      <w:r w:rsidRPr="00F51517">
        <w:rPr>
          <w:rFonts w:ascii="Arial" w:hAnsi="Arial" w:cs="Arial"/>
          <w:lang w:val="en-PH"/>
        </w:rPr>
        <w:t>reasonably</w:t>
      </w:r>
      <w:r w:rsidRPr="00F51517">
        <w:rPr>
          <w:rFonts w:ascii="Arial" w:hAnsi="Arial" w:cs="Arial"/>
          <w:lang w:val="en-PH"/>
        </w:rPr>
        <w:t xml:space="preserve"> sized workloads, supportive supervision, and adequate rest periods.</w:t>
      </w:r>
    </w:p>
    <w:p w14:paraId="5AD8B31F" w14:textId="77777777" w:rsidR="00F51517" w:rsidRPr="006729C1" w:rsidRDefault="00F51517" w:rsidP="00AD5D4E">
      <w:pPr>
        <w:spacing w:after="0" w:line="240" w:lineRule="auto"/>
        <w:jc w:val="both"/>
        <w:rPr>
          <w:rFonts w:ascii="Arial" w:hAnsi="Arial" w:cs="Arial"/>
          <w:b/>
          <w:bCs/>
          <w:lang w:val="en-PH"/>
        </w:rPr>
      </w:pPr>
    </w:p>
    <w:p w14:paraId="08A0E340" w14:textId="2E1C1F18"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17. </w:t>
      </w:r>
      <w:r w:rsidRPr="006729C1">
        <w:rPr>
          <w:rFonts w:ascii="Arial" w:hAnsi="Arial" w:cs="Arial"/>
          <w:b/>
          <w:i/>
          <w:iCs/>
        </w:rPr>
        <w:t>Overall Result for the Level of Employee Performance</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1"/>
        <w:gridCol w:w="1787"/>
        <w:gridCol w:w="2836"/>
      </w:tblGrid>
      <w:tr w:rsidR="00AD5D4E" w:rsidRPr="006729C1" w14:paraId="34B59B89" w14:textId="77777777" w:rsidTr="00FB53DB">
        <w:trPr>
          <w:trHeight w:val="207"/>
        </w:trPr>
        <w:tc>
          <w:tcPr>
            <w:tcW w:w="3971" w:type="dxa"/>
            <w:tcBorders>
              <w:top w:val="single" w:sz="4" w:space="0" w:color="auto"/>
            </w:tcBorders>
            <w:vAlign w:val="center"/>
          </w:tcPr>
          <w:p w14:paraId="1F3AC46D" w14:textId="77777777" w:rsidR="00AD5D4E" w:rsidRPr="006729C1" w:rsidRDefault="00AD5D4E" w:rsidP="00AD5D4E">
            <w:pPr>
              <w:spacing w:before="100" w:beforeAutospacing="1" w:after="0" w:line="240" w:lineRule="auto"/>
              <w:rPr>
                <w:rFonts w:ascii="Arial" w:hAnsi="Arial" w:cs="Arial"/>
                <w:b/>
                <w:bCs/>
              </w:rPr>
            </w:pPr>
            <w:r w:rsidRPr="006729C1">
              <w:rPr>
                <w:rFonts w:ascii="Arial" w:hAnsi="Arial" w:cs="Arial"/>
                <w:b/>
                <w:bCs/>
              </w:rPr>
              <w:t>Indicators</w:t>
            </w:r>
          </w:p>
        </w:tc>
        <w:tc>
          <w:tcPr>
            <w:tcW w:w="1787" w:type="dxa"/>
            <w:tcBorders>
              <w:top w:val="single" w:sz="4" w:space="0" w:color="auto"/>
            </w:tcBorders>
            <w:vAlign w:val="center"/>
          </w:tcPr>
          <w:p w14:paraId="2C8E4997" w14:textId="77777777" w:rsidR="00AD5D4E" w:rsidRPr="006729C1" w:rsidRDefault="00AD5D4E" w:rsidP="00AD5D4E">
            <w:pPr>
              <w:spacing w:before="100" w:beforeAutospacing="1" w:after="0" w:line="240" w:lineRule="auto"/>
              <w:jc w:val="center"/>
              <w:rPr>
                <w:rFonts w:ascii="Arial" w:hAnsi="Arial" w:cs="Arial"/>
                <w:b/>
                <w:bCs/>
              </w:rPr>
            </w:pPr>
            <w:r w:rsidRPr="006729C1">
              <w:rPr>
                <w:rFonts w:ascii="Arial" w:hAnsi="Arial" w:cs="Arial"/>
                <w:b/>
                <w:bCs/>
              </w:rPr>
              <w:t>Mean</w:t>
            </w:r>
          </w:p>
        </w:tc>
        <w:tc>
          <w:tcPr>
            <w:tcW w:w="2836" w:type="dxa"/>
            <w:tcBorders>
              <w:top w:val="single" w:sz="4" w:space="0" w:color="auto"/>
            </w:tcBorders>
            <w:vAlign w:val="center"/>
          </w:tcPr>
          <w:p w14:paraId="69A9DDF9" w14:textId="77777777" w:rsidR="00AD5D4E" w:rsidRPr="006729C1" w:rsidRDefault="00AD5D4E" w:rsidP="00AD5D4E">
            <w:pPr>
              <w:spacing w:before="100" w:beforeAutospacing="1"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Descriptive Level</w:t>
            </w:r>
          </w:p>
        </w:tc>
      </w:tr>
      <w:tr w:rsidR="00AD5D4E" w:rsidRPr="006729C1" w14:paraId="40BEC8E6" w14:textId="77777777" w:rsidTr="00FB53DB">
        <w:trPr>
          <w:trHeight w:val="207"/>
        </w:trPr>
        <w:tc>
          <w:tcPr>
            <w:tcW w:w="3971" w:type="dxa"/>
            <w:tcBorders>
              <w:top w:val="single" w:sz="4" w:space="0" w:color="auto"/>
            </w:tcBorders>
            <w:vAlign w:val="center"/>
          </w:tcPr>
          <w:p w14:paraId="361C96D6" w14:textId="77777777" w:rsidR="00AD5D4E" w:rsidRPr="006729C1" w:rsidRDefault="00AD5D4E" w:rsidP="00AD5D4E">
            <w:pPr>
              <w:spacing w:after="0" w:line="240" w:lineRule="auto"/>
              <w:rPr>
                <w:rFonts w:ascii="Arial" w:hAnsi="Arial" w:cs="Arial"/>
                <w:i/>
                <w:iCs/>
              </w:rPr>
            </w:pPr>
            <w:r w:rsidRPr="006729C1">
              <w:rPr>
                <w:rFonts w:ascii="Arial" w:hAnsi="Arial" w:cs="Arial"/>
              </w:rPr>
              <w:t>Vigor</w:t>
            </w:r>
          </w:p>
        </w:tc>
        <w:tc>
          <w:tcPr>
            <w:tcW w:w="1787" w:type="dxa"/>
            <w:tcBorders>
              <w:top w:val="single" w:sz="4" w:space="0" w:color="auto"/>
            </w:tcBorders>
            <w:vAlign w:val="center"/>
          </w:tcPr>
          <w:p w14:paraId="01D34ED6"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3.70</w:t>
            </w:r>
          </w:p>
        </w:tc>
        <w:tc>
          <w:tcPr>
            <w:tcW w:w="2836" w:type="dxa"/>
            <w:tcBorders>
              <w:top w:val="single" w:sz="4" w:space="0" w:color="auto"/>
            </w:tcBorders>
            <w:vAlign w:val="center"/>
          </w:tcPr>
          <w:p w14:paraId="228418F9"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06417EC7" w14:textId="77777777" w:rsidTr="00FB53DB">
        <w:trPr>
          <w:trHeight w:val="314"/>
        </w:trPr>
        <w:tc>
          <w:tcPr>
            <w:tcW w:w="3971" w:type="dxa"/>
            <w:vAlign w:val="center"/>
          </w:tcPr>
          <w:p w14:paraId="722DF21F" w14:textId="77777777" w:rsidR="00AD5D4E" w:rsidRPr="006729C1" w:rsidRDefault="00AD5D4E" w:rsidP="00AD5D4E">
            <w:pPr>
              <w:spacing w:after="0" w:line="240" w:lineRule="auto"/>
              <w:rPr>
                <w:rFonts w:ascii="Arial" w:hAnsi="Arial" w:cs="Arial"/>
                <w:i/>
                <w:iCs/>
              </w:rPr>
            </w:pPr>
            <w:r w:rsidRPr="006729C1">
              <w:rPr>
                <w:rFonts w:ascii="Arial" w:hAnsi="Arial" w:cs="Arial"/>
              </w:rPr>
              <w:t>Dedication</w:t>
            </w:r>
          </w:p>
        </w:tc>
        <w:tc>
          <w:tcPr>
            <w:tcW w:w="1787" w:type="dxa"/>
            <w:vAlign w:val="center"/>
          </w:tcPr>
          <w:p w14:paraId="67AE95E8"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3.73</w:t>
            </w:r>
          </w:p>
        </w:tc>
        <w:tc>
          <w:tcPr>
            <w:tcW w:w="2836" w:type="dxa"/>
            <w:vAlign w:val="center"/>
          </w:tcPr>
          <w:p w14:paraId="2FB9CEDB"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1EA18B0F" w14:textId="77777777" w:rsidTr="00FB53DB">
        <w:trPr>
          <w:trHeight w:val="314"/>
        </w:trPr>
        <w:tc>
          <w:tcPr>
            <w:tcW w:w="3971" w:type="dxa"/>
            <w:vAlign w:val="center"/>
          </w:tcPr>
          <w:p w14:paraId="19A95C41" w14:textId="77777777" w:rsidR="00AD5D4E" w:rsidRPr="006729C1" w:rsidRDefault="00AD5D4E" w:rsidP="00AD5D4E">
            <w:pPr>
              <w:spacing w:after="0" w:line="240" w:lineRule="auto"/>
              <w:rPr>
                <w:rFonts w:ascii="Arial" w:hAnsi="Arial" w:cs="Arial"/>
                <w:i/>
                <w:iCs/>
              </w:rPr>
            </w:pPr>
            <w:r w:rsidRPr="006729C1">
              <w:rPr>
                <w:rFonts w:ascii="Arial" w:hAnsi="Arial" w:cs="Arial"/>
              </w:rPr>
              <w:t>Absorption</w:t>
            </w:r>
          </w:p>
        </w:tc>
        <w:tc>
          <w:tcPr>
            <w:tcW w:w="1787" w:type="dxa"/>
            <w:vAlign w:val="center"/>
          </w:tcPr>
          <w:p w14:paraId="1144F9CA" w14:textId="77777777" w:rsidR="00AD5D4E" w:rsidRPr="006729C1" w:rsidRDefault="00AD5D4E" w:rsidP="00AD5D4E">
            <w:pPr>
              <w:spacing w:after="0" w:line="240" w:lineRule="auto"/>
              <w:jc w:val="center"/>
              <w:rPr>
                <w:rFonts w:ascii="Arial" w:hAnsi="Arial" w:cs="Arial"/>
                <w:i/>
                <w:iCs/>
              </w:rPr>
            </w:pPr>
            <w:r w:rsidRPr="006729C1">
              <w:rPr>
                <w:rFonts w:ascii="Arial" w:hAnsi="Arial" w:cs="Arial"/>
              </w:rPr>
              <w:t>3.72</w:t>
            </w:r>
          </w:p>
        </w:tc>
        <w:tc>
          <w:tcPr>
            <w:tcW w:w="2836" w:type="dxa"/>
            <w:vAlign w:val="center"/>
          </w:tcPr>
          <w:p w14:paraId="1E2F7B7F" w14:textId="77777777" w:rsidR="00AD5D4E" w:rsidRPr="006729C1" w:rsidRDefault="00AD5D4E" w:rsidP="00AD5D4E">
            <w:pPr>
              <w:spacing w:after="0" w:line="240" w:lineRule="auto"/>
              <w:jc w:val="center"/>
              <w:rPr>
                <w:rFonts w:ascii="Arial" w:hAnsi="Arial" w:cs="Arial"/>
                <w:i/>
                <w:iCs/>
              </w:rPr>
            </w:pPr>
            <w:r w:rsidRPr="006729C1">
              <w:rPr>
                <w:rFonts w:ascii="Arial" w:eastAsia="Times New Roman" w:hAnsi="Arial" w:cs="Arial"/>
                <w:lang w:eastAsia="en-PH"/>
              </w:rPr>
              <w:t>High</w:t>
            </w:r>
          </w:p>
        </w:tc>
      </w:tr>
      <w:tr w:rsidR="00AD5D4E" w:rsidRPr="006729C1" w14:paraId="242DCAA7" w14:textId="77777777" w:rsidTr="00FB53DB">
        <w:trPr>
          <w:trHeight w:val="207"/>
        </w:trPr>
        <w:tc>
          <w:tcPr>
            <w:tcW w:w="3971" w:type="dxa"/>
            <w:vAlign w:val="center"/>
          </w:tcPr>
          <w:p w14:paraId="366082B6" w14:textId="77777777" w:rsidR="00AD5D4E" w:rsidRPr="006729C1" w:rsidRDefault="00AD5D4E" w:rsidP="00AD5D4E">
            <w:pPr>
              <w:spacing w:after="0" w:line="240" w:lineRule="auto"/>
              <w:jc w:val="right"/>
              <w:rPr>
                <w:rFonts w:ascii="Arial" w:hAnsi="Arial" w:cs="Arial"/>
                <w:b/>
                <w:bCs/>
              </w:rPr>
            </w:pPr>
            <w:r w:rsidRPr="006729C1">
              <w:rPr>
                <w:rFonts w:ascii="Arial" w:hAnsi="Arial" w:cs="Arial"/>
                <w:b/>
                <w:bCs/>
              </w:rPr>
              <w:t>Overall Mean</w:t>
            </w:r>
          </w:p>
        </w:tc>
        <w:tc>
          <w:tcPr>
            <w:tcW w:w="1787" w:type="dxa"/>
            <w:vAlign w:val="center"/>
          </w:tcPr>
          <w:p w14:paraId="2F8345CD" w14:textId="77777777" w:rsidR="00AD5D4E" w:rsidRPr="006729C1" w:rsidRDefault="00AD5D4E" w:rsidP="00AD5D4E">
            <w:pPr>
              <w:spacing w:after="0" w:line="240" w:lineRule="auto"/>
              <w:jc w:val="center"/>
              <w:rPr>
                <w:rFonts w:ascii="Arial" w:hAnsi="Arial" w:cs="Arial"/>
                <w:b/>
                <w:bCs/>
              </w:rPr>
            </w:pPr>
            <w:r w:rsidRPr="006729C1">
              <w:rPr>
                <w:rFonts w:ascii="Arial" w:hAnsi="Arial" w:cs="Arial"/>
              </w:rPr>
              <w:t>3.72</w:t>
            </w:r>
          </w:p>
        </w:tc>
        <w:tc>
          <w:tcPr>
            <w:tcW w:w="2836" w:type="dxa"/>
            <w:vAlign w:val="center"/>
          </w:tcPr>
          <w:p w14:paraId="5A19A077" w14:textId="77777777" w:rsidR="00AD5D4E" w:rsidRPr="006729C1" w:rsidRDefault="00AD5D4E" w:rsidP="00AD5D4E">
            <w:pPr>
              <w:spacing w:after="0" w:line="240" w:lineRule="auto"/>
              <w:jc w:val="center"/>
              <w:rPr>
                <w:rFonts w:ascii="Arial" w:hAnsi="Arial" w:cs="Arial"/>
                <w:b/>
                <w:bCs/>
                <w:i/>
                <w:iCs/>
              </w:rPr>
            </w:pPr>
            <w:r w:rsidRPr="006729C1">
              <w:rPr>
                <w:rFonts w:ascii="Arial" w:eastAsia="Times New Roman" w:hAnsi="Arial" w:cs="Arial"/>
                <w:b/>
                <w:bCs/>
                <w:lang w:eastAsia="en-PH"/>
              </w:rPr>
              <w:t>High</w:t>
            </w:r>
          </w:p>
        </w:tc>
      </w:tr>
    </w:tbl>
    <w:p w14:paraId="36DF534F" w14:textId="77777777" w:rsidR="00970E5A" w:rsidRPr="00970E5A" w:rsidRDefault="00970E5A" w:rsidP="00970E5A">
      <w:pPr>
        <w:spacing w:after="0" w:line="240" w:lineRule="auto"/>
        <w:jc w:val="both"/>
        <w:rPr>
          <w:rFonts w:ascii="Arial" w:hAnsi="Arial" w:cs="Arial"/>
          <w:lang w:val="en-PH"/>
        </w:rPr>
      </w:pPr>
      <w:r w:rsidRPr="00970E5A">
        <w:rPr>
          <w:rFonts w:ascii="Arial" w:hAnsi="Arial" w:cs="Arial"/>
          <w:lang w:val="en-PH"/>
        </w:rPr>
        <w:t>The overall employee performance was rated positively (M=3.72). With regard to its dimensions, Dedication received the highest score (M=3.73), showing employees feel that the work they do is meaningful, challenging and inspiring, which positively impacts how they perform their job and provide customer service. In addition, as Vigor received the lowest score (M=3.70), there may be room for improvement in strengthening employees’ resilience to successfully perform during demanding times.</w:t>
      </w:r>
    </w:p>
    <w:p w14:paraId="20835510" w14:textId="308BD358" w:rsidR="00AD5D4E" w:rsidRPr="006729C1" w:rsidRDefault="00970E5A" w:rsidP="00970E5A">
      <w:pPr>
        <w:spacing w:after="0" w:line="240" w:lineRule="auto"/>
        <w:jc w:val="both"/>
        <w:rPr>
          <w:rFonts w:ascii="Arial" w:hAnsi="Arial" w:cs="Arial"/>
          <w:lang w:val="en-PH"/>
        </w:rPr>
      </w:pPr>
      <w:r w:rsidRPr="00970E5A">
        <w:rPr>
          <w:rFonts w:ascii="Arial" w:hAnsi="Arial" w:cs="Arial"/>
          <w:lang w:val="en-PH"/>
        </w:rPr>
        <w:t xml:space="preserve">The findings are similar to Hasan et al., (2021), Fadhilah et al., (2022), and Jaya and </w:t>
      </w:r>
      <w:proofErr w:type="spellStart"/>
      <w:r w:rsidRPr="00970E5A">
        <w:rPr>
          <w:rFonts w:ascii="Arial" w:hAnsi="Arial" w:cs="Arial"/>
          <w:lang w:val="en-PH"/>
        </w:rPr>
        <w:t>Ariyanto</w:t>
      </w:r>
      <w:proofErr w:type="spellEnd"/>
      <w:r w:rsidRPr="00970E5A">
        <w:rPr>
          <w:rFonts w:ascii="Arial" w:hAnsi="Arial" w:cs="Arial"/>
          <w:lang w:val="en-PH"/>
        </w:rPr>
        <w:t xml:space="preserve"> (2021), indicating that dedication positively affect performance. Social Identity Theory and Social Learning Theory explain how having a sense of belonging, respect, inclusion, and observing fellow employees’ </w:t>
      </w:r>
      <w:proofErr w:type="spellStart"/>
      <w:r w:rsidRPr="00970E5A">
        <w:rPr>
          <w:rFonts w:ascii="Arial" w:hAnsi="Arial" w:cs="Arial"/>
          <w:lang w:val="en-PH"/>
        </w:rPr>
        <w:t>behaviours</w:t>
      </w:r>
      <w:proofErr w:type="spellEnd"/>
      <w:r w:rsidRPr="00970E5A">
        <w:rPr>
          <w:rFonts w:ascii="Arial" w:hAnsi="Arial" w:cs="Arial"/>
          <w:lang w:val="en-PH"/>
        </w:rPr>
        <w:t xml:space="preserve"> leads to employees being engaged, committed, and productive. </w:t>
      </w:r>
      <w:r w:rsidRPr="00970E5A">
        <w:rPr>
          <w:rFonts w:ascii="Arial" w:hAnsi="Arial" w:cs="Arial"/>
          <w:lang w:val="en-PH"/>
        </w:rPr>
        <w:lastRenderedPageBreak/>
        <w:t>Ultimately, creating a culture to enhance employees’ well-being is essential to continue achieving high levels of efficiency and performance in the fast-paced and demanding physical and mental environments of hardware companies.</w:t>
      </w:r>
    </w:p>
    <w:p w14:paraId="696301C7" w14:textId="77777777" w:rsidR="00AD5D4E" w:rsidRPr="006729C1" w:rsidRDefault="00AD5D4E" w:rsidP="00AD5D4E">
      <w:pPr>
        <w:spacing w:after="0" w:line="240" w:lineRule="auto"/>
        <w:jc w:val="both"/>
        <w:rPr>
          <w:rFonts w:ascii="Arial" w:hAnsi="Arial" w:cs="Arial"/>
        </w:rPr>
      </w:pPr>
    </w:p>
    <w:p w14:paraId="16482DA0" w14:textId="77777777" w:rsidR="00AD5D4E" w:rsidRPr="006729C1" w:rsidRDefault="00AD5D4E" w:rsidP="00AD5D4E">
      <w:pPr>
        <w:spacing w:after="0" w:line="240" w:lineRule="auto"/>
        <w:jc w:val="both"/>
        <w:rPr>
          <w:rFonts w:ascii="Arial" w:hAnsi="Arial" w:cs="Arial"/>
          <w:b/>
          <w:bCs/>
        </w:rPr>
      </w:pPr>
      <w:r w:rsidRPr="006729C1">
        <w:rPr>
          <w:rFonts w:ascii="Arial" w:hAnsi="Arial" w:cs="Arial"/>
          <w:b/>
          <w:bCs/>
        </w:rPr>
        <w:t>Relationship Between Workforce Heterogeneity and Employee Performance</w:t>
      </w:r>
    </w:p>
    <w:p w14:paraId="6A0B100A" w14:textId="77777777" w:rsidR="00AD5D4E" w:rsidRPr="006729C1" w:rsidRDefault="00AD5D4E" w:rsidP="00AD5D4E">
      <w:pPr>
        <w:spacing w:after="0" w:line="240" w:lineRule="auto"/>
        <w:jc w:val="both"/>
        <w:rPr>
          <w:rFonts w:ascii="Arial" w:hAnsi="Arial" w:cs="Arial"/>
          <w:b/>
          <w:bCs/>
        </w:rPr>
      </w:pPr>
    </w:p>
    <w:p w14:paraId="71EA8C02" w14:textId="00763D6A"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18. </w:t>
      </w:r>
      <w:r w:rsidRPr="006729C1">
        <w:rPr>
          <w:rFonts w:ascii="Arial" w:hAnsi="Arial" w:cs="Arial"/>
          <w:b/>
          <w:i/>
          <w:iCs/>
        </w:rPr>
        <w:t>Correlation Matrix between Workforce Heterogeneity and Employee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1134"/>
        <w:gridCol w:w="1701"/>
        <w:gridCol w:w="1553"/>
      </w:tblGrid>
      <w:tr w:rsidR="00AD5D4E" w:rsidRPr="006729C1" w14:paraId="459D7852" w14:textId="77777777" w:rsidTr="00FB53DB">
        <w:tc>
          <w:tcPr>
            <w:tcW w:w="2835" w:type="dxa"/>
            <w:tcBorders>
              <w:top w:val="single" w:sz="4" w:space="0" w:color="auto"/>
              <w:bottom w:val="single" w:sz="4" w:space="0" w:color="auto"/>
            </w:tcBorders>
          </w:tcPr>
          <w:p w14:paraId="4E0A2628"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Variables</w:t>
            </w:r>
          </w:p>
        </w:tc>
        <w:tc>
          <w:tcPr>
            <w:tcW w:w="2127" w:type="dxa"/>
            <w:tcBorders>
              <w:top w:val="single" w:sz="4" w:space="0" w:color="auto"/>
              <w:bottom w:val="single" w:sz="4" w:space="0" w:color="auto"/>
            </w:tcBorders>
          </w:tcPr>
          <w:p w14:paraId="7666A911"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Pearson's r</w:t>
            </w:r>
          </w:p>
        </w:tc>
        <w:tc>
          <w:tcPr>
            <w:tcW w:w="1134" w:type="dxa"/>
            <w:tcBorders>
              <w:top w:val="single" w:sz="4" w:space="0" w:color="auto"/>
              <w:bottom w:val="single" w:sz="4" w:space="0" w:color="auto"/>
            </w:tcBorders>
          </w:tcPr>
          <w:p w14:paraId="5B70D787"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P-value</w:t>
            </w:r>
          </w:p>
        </w:tc>
        <w:tc>
          <w:tcPr>
            <w:tcW w:w="1701" w:type="dxa"/>
            <w:tcBorders>
              <w:top w:val="single" w:sz="4" w:space="0" w:color="auto"/>
              <w:bottom w:val="single" w:sz="4" w:space="0" w:color="auto"/>
            </w:tcBorders>
          </w:tcPr>
          <w:p w14:paraId="130934AE"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Remarks</w:t>
            </w:r>
          </w:p>
        </w:tc>
        <w:tc>
          <w:tcPr>
            <w:tcW w:w="1553" w:type="dxa"/>
            <w:tcBorders>
              <w:top w:val="single" w:sz="4" w:space="0" w:color="auto"/>
              <w:bottom w:val="single" w:sz="4" w:space="0" w:color="auto"/>
            </w:tcBorders>
          </w:tcPr>
          <w:p w14:paraId="6336BA7F"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Decision</w:t>
            </w:r>
          </w:p>
        </w:tc>
      </w:tr>
      <w:tr w:rsidR="00AD5D4E" w:rsidRPr="006729C1" w14:paraId="4204049E" w14:textId="77777777" w:rsidTr="00FB53DB">
        <w:tc>
          <w:tcPr>
            <w:tcW w:w="2835" w:type="dxa"/>
            <w:tcBorders>
              <w:top w:val="single" w:sz="4" w:space="0" w:color="auto"/>
            </w:tcBorders>
          </w:tcPr>
          <w:p w14:paraId="451DC7FE" w14:textId="77777777" w:rsidR="00AD5D4E" w:rsidRPr="006729C1" w:rsidRDefault="00AD5D4E" w:rsidP="000F45A5">
            <w:pPr>
              <w:spacing w:after="0" w:line="240" w:lineRule="auto"/>
              <w:rPr>
                <w:rFonts w:ascii="Arial" w:hAnsi="Arial" w:cs="Arial"/>
                <w:b/>
                <w:bCs/>
              </w:rPr>
            </w:pPr>
            <w:r w:rsidRPr="006729C1">
              <w:rPr>
                <w:rFonts w:ascii="Arial" w:hAnsi="Arial" w:cs="Arial"/>
              </w:rPr>
              <w:t>Workforce Heterogeneity and Employee Performance</w:t>
            </w:r>
          </w:p>
        </w:tc>
        <w:tc>
          <w:tcPr>
            <w:tcW w:w="2127" w:type="dxa"/>
            <w:tcBorders>
              <w:top w:val="single" w:sz="4" w:space="0" w:color="auto"/>
            </w:tcBorders>
          </w:tcPr>
          <w:p w14:paraId="228E2BD3" w14:textId="77777777" w:rsidR="00AD5D4E" w:rsidRPr="006729C1" w:rsidRDefault="00AD5D4E" w:rsidP="000F45A5">
            <w:pPr>
              <w:spacing w:after="0" w:line="240" w:lineRule="auto"/>
              <w:jc w:val="center"/>
              <w:rPr>
                <w:rFonts w:ascii="Arial" w:hAnsi="Arial" w:cs="Arial"/>
                <w:b/>
                <w:bCs/>
              </w:rPr>
            </w:pPr>
            <w:r w:rsidRPr="006729C1">
              <w:rPr>
                <w:rFonts w:ascii="Arial" w:hAnsi="Arial" w:cs="Arial"/>
              </w:rPr>
              <w:t>-0.022</w:t>
            </w:r>
          </w:p>
        </w:tc>
        <w:tc>
          <w:tcPr>
            <w:tcW w:w="1134" w:type="dxa"/>
            <w:tcBorders>
              <w:top w:val="single" w:sz="4" w:space="0" w:color="auto"/>
            </w:tcBorders>
          </w:tcPr>
          <w:p w14:paraId="4333FB3E" w14:textId="77777777" w:rsidR="00AD5D4E" w:rsidRPr="006729C1" w:rsidRDefault="00AD5D4E" w:rsidP="000F45A5">
            <w:pPr>
              <w:spacing w:after="0" w:line="240" w:lineRule="auto"/>
              <w:jc w:val="center"/>
              <w:rPr>
                <w:rFonts w:ascii="Arial" w:hAnsi="Arial" w:cs="Arial"/>
                <w:b/>
                <w:bCs/>
              </w:rPr>
            </w:pPr>
            <w:r w:rsidRPr="006729C1">
              <w:rPr>
                <w:rFonts w:ascii="Arial" w:hAnsi="Arial" w:cs="Arial"/>
              </w:rPr>
              <w:t>0.637</w:t>
            </w:r>
          </w:p>
        </w:tc>
        <w:tc>
          <w:tcPr>
            <w:tcW w:w="1701" w:type="dxa"/>
            <w:tcBorders>
              <w:top w:val="single" w:sz="4" w:space="0" w:color="auto"/>
            </w:tcBorders>
          </w:tcPr>
          <w:p w14:paraId="3C3A5F34" w14:textId="77777777" w:rsidR="00AD5D4E" w:rsidRPr="006729C1" w:rsidRDefault="00AD5D4E" w:rsidP="000F45A5">
            <w:pPr>
              <w:spacing w:after="0" w:line="240" w:lineRule="auto"/>
              <w:jc w:val="center"/>
              <w:rPr>
                <w:rFonts w:ascii="Arial" w:hAnsi="Arial" w:cs="Arial"/>
              </w:rPr>
            </w:pPr>
            <w:r w:rsidRPr="006729C1">
              <w:rPr>
                <w:rFonts w:ascii="Arial" w:hAnsi="Arial" w:cs="Arial"/>
              </w:rPr>
              <w:t>Not Significant</w:t>
            </w:r>
          </w:p>
        </w:tc>
        <w:tc>
          <w:tcPr>
            <w:tcW w:w="1553" w:type="dxa"/>
            <w:tcBorders>
              <w:top w:val="single" w:sz="4" w:space="0" w:color="auto"/>
            </w:tcBorders>
          </w:tcPr>
          <w:p w14:paraId="26631407" w14:textId="77777777" w:rsidR="00AD5D4E" w:rsidRPr="006729C1" w:rsidRDefault="00AD5D4E" w:rsidP="000F45A5">
            <w:pPr>
              <w:adjustRightInd w:val="0"/>
              <w:spacing w:after="0" w:line="240" w:lineRule="auto"/>
              <w:ind w:hanging="2"/>
              <w:jc w:val="center"/>
              <w:rPr>
                <w:rFonts w:ascii="Arial" w:hAnsi="Arial" w:cs="Arial"/>
                <w:b/>
                <w:bCs/>
              </w:rPr>
            </w:pPr>
            <w:r w:rsidRPr="006729C1">
              <w:rPr>
                <w:rFonts w:ascii="Arial" w:eastAsia="Times New Roman" w:hAnsi="Arial" w:cs="Arial"/>
              </w:rPr>
              <w:t>Accept Ho</w:t>
            </w:r>
          </w:p>
        </w:tc>
      </w:tr>
    </w:tbl>
    <w:p w14:paraId="67B4CD0B" w14:textId="0FF3B341" w:rsidR="002837A1" w:rsidRPr="002837A1" w:rsidRDefault="002837A1" w:rsidP="002837A1">
      <w:pPr>
        <w:spacing w:before="120" w:after="0" w:line="240" w:lineRule="auto"/>
        <w:jc w:val="both"/>
        <w:rPr>
          <w:rFonts w:ascii="Arial" w:hAnsi="Arial" w:cs="Arial"/>
          <w:lang w:val="en-PH"/>
        </w:rPr>
      </w:pPr>
      <w:r w:rsidRPr="002837A1">
        <w:rPr>
          <w:rFonts w:ascii="Arial" w:hAnsi="Arial" w:cs="Arial"/>
          <w:lang w:val="en-PH"/>
        </w:rPr>
        <w:t xml:space="preserve">Workforce heterogeneity has a very low negative correlation to employee performance with a value of r = -0.022 indicating a very weak relationship. The p-value for this correlation was greater than 0.05 (0.637), which indicates that the observed correlation is not statistically significant. </w:t>
      </w:r>
      <w:r w:rsidRPr="002837A1">
        <w:rPr>
          <w:rFonts w:ascii="Arial" w:hAnsi="Arial" w:cs="Arial"/>
          <w:lang w:val="en-PH"/>
        </w:rPr>
        <w:t>Therefore,</w:t>
      </w:r>
      <w:r w:rsidRPr="002837A1">
        <w:rPr>
          <w:rFonts w:ascii="Arial" w:hAnsi="Arial" w:cs="Arial"/>
          <w:lang w:val="en-PH"/>
        </w:rPr>
        <w:t xml:space="preserve"> the null hypothesis that there is no significant relationship between workforce heterogeneity and the employee performance is accepted. This finding is consistent with Hasan et al (2021), who found that diversity is not always directly related to </w:t>
      </w:r>
      <w:r w:rsidRPr="002837A1">
        <w:rPr>
          <w:rFonts w:ascii="Arial" w:hAnsi="Arial" w:cs="Arial"/>
          <w:lang w:val="en-PH"/>
        </w:rPr>
        <w:t>organizational</w:t>
      </w:r>
      <w:r w:rsidRPr="002837A1">
        <w:rPr>
          <w:rFonts w:ascii="Arial" w:hAnsi="Arial" w:cs="Arial"/>
          <w:lang w:val="en-PH"/>
        </w:rPr>
        <w:t xml:space="preserve"> performance. This finding is inconsistent with the findings of Rizal (2023) as well as Husain </w:t>
      </w:r>
      <w:r>
        <w:rPr>
          <w:rFonts w:ascii="Arial" w:hAnsi="Arial" w:cs="Arial"/>
          <w:lang w:val="en-PH"/>
        </w:rPr>
        <w:t>and</w:t>
      </w:r>
      <w:r w:rsidRPr="002837A1">
        <w:rPr>
          <w:rFonts w:ascii="Arial" w:hAnsi="Arial" w:cs="Arial"/>
          <w:lang w:val="en-PH"/>
        </w:rPr>
        <w:t xml:space="preserve"> </w:t>
      </w:r>
      <w:proofErr w:type="spellStart"/>
      <w:r w:rsidRPr="002837A1">
        <w:rPr>
          <w:rFonts w:ascii="Arial" w:hAnsi="Arial" w:cs="Arial"/>
          <w:lang w:val="en-PH"/>
        </w:rPr>
        <w:t>Farooquie</w:t>
      </w:r>
      <w:proofErr w:type="spellEnd"/>
      <w:r w:rsidRPr="002837A1">
        <w:rPr>
          <w:rFonts w:ascii="Arial" w:hAnsi="Arial" w:cs="Arial"/>
          <w:lang w:val="en-PH"/>
        </w:rPr>
        <w:t xml:space="preserve"> (2021), both of which found that diversity has a positive influence on productivity and organizational growth.</w:t>
      </w:r>
    </w:p>
    <w:p w14:paraId="4CBA7DF8" w14:textId="7353A77F" w:rsidR="00AD5D4E" w:rsidRDefault="002837A1" w:rsidP="002837A1">
      <w:pPr>
        <w:spacing w:before="120" w:after="0" w:line="240" w:lineRule="auto"/>
        <w:jc w:val="both"/>
        <w:rPr>
          <w:rFonts w:ascii="Arial" w:hAnsi="Arial" w:cs="Arial"/>
          <w:lang w:val="en-PH"/>
        </w:rPr>
      </w:pPr>
      <w:r w:rsidRPr="002837A1">
        <w:rPr>
          <w:rFonts w:ascii="Arial" w:hAnsi="Arial" w:cs="Arial"/>
          <w:lang w:val="en-PH"/>
        </w:rPr>
        <w:t>Social Identity Theory explains this finding on the basis that while employees may acknowledge the diversity of the workforce, diversity itself does not equate to higher performance unless there is a feeling of inclusion, value, and integration into organizational processes. The current findings indicate that there may be additional factors that influence employee performance other than workforce heterogeneity, which can be explored in the future.</w:t>
      </w:r>
    </w:p>
    <w:p w14:paraId="1BB58715" w14:textId="77777777" w:rsidR="002837A1" w:rsidRPr="006729C1" w:rsidRDefault="002837A1" w:rsidP="002837A1">
      <w:pPr>
        <w:spacing w:before="120" w:after="0" w:line="240" w:lineRule="auto"/>
        <w:jc w:val="both"/>
        <w:rPr>
          <w:rFonts w:ascii="Arial" w:hAnsi="Arial" w:cs="Arial"/>
          <w:b/>
          <w:bCs/>
        </w:rPr>
      </w:pPr>
    </w:p>
    <w:p w14:paraId="6FAC77EF" w14:textId="3D35D3D5" w:rsidR="00AD5D4E" w:rsidRPr="006729C1" w:rsidRDefault="00AD5D4E" w:rsidP="00AD5D4E">
      <w:pPr>
        <w:spacing w:after="0" w:line="240" w:lineRule="auto"/>
        <w:jc w:val="both"/>
        <w:rPr>
          <w:rFonts w:ascii="Arial" w:hAnsi="Arial" w:cs="Arial"/>
          <w:b/>
          <w:i/>
          <w:iCs/>
        </w:rPr>
      </w:pPr>
      <w:r w:rsidRPr="006729C1">
        <w:rPr>
          <w:rFonts w:ascii="Arial" w:hAnsi="Arial" w:cs="Arial"/>
          <w:b/>
          <w:bCs/>
        </w:rPr>
        <w:t xml:space="preserve">Table </w:t>
      </w:r>
      <w:r w:rsidR="000F45A5" w:rsidRPr="006729C1">
        <w:rPr>
          <w:rFonts w:ascii="Arial" w:hAnsi="Arial" w:cs="Arial"/>
          <w:b/>
          <w:bCs/>
        </w:rPr>
        <w:t xml:space="preserve">19. </w:t>
      </w:r>
      <w:r w:rsidRPr="006729C1">
        <w:rPr>
          <w:rFonts w:ascii="Arial" w:hAnsi="Arial" w:cs="Arial"/>
          <w:b/>
          <w:i/>
          <w:iCs/>
        </w:rPr>
        <w:t>Correlation Matrix between Organizational Culture and Employee Performance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127"/>
        <w:gridCol w:w="1134"/>
        <w:gridCol w:w="1701"/>
        <w:gridCol w:w="1553"/>
      </w:tblGrid>
      <w:tr w:rsidR="00AD5D4E" w:rsidRPr="006729C1" w14:paraId="48D4C75C" w14:textId="77777777" w:rsidTr="00FB53DB">
        <w:tc>
          <w:tcPr>
            <w:tcW w:w="2835" w:type="dxa"/>
            <w:tcBorders>
              <w:top w:val="single" w:sz="4" w:space="0" w:color="auto"/>
              <w:bottom w:val="single" w:sz="4" w:space="0" w:color="auto"/>
            </w:tcBorders>
          </w:tcPr>
          <w:p w14:paraId="4682019D"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Variables</w:t>
            </w:r>
          </w:p>
        </w:tc>
        <w:tc>
          <w:tcPr>
            <w:tcW w:w="2127" w:type="dxa"/>
            <w:tcBorders>
              <w:top w:val="single" w:sz="4" w:space="0" w:color="auto"/>
              <w:bottom w:val="single" w:sz="4" w:space="0" w:color="auto"/>
            </w:tcBorders>
          </w:tcPr>
          <w:p w14:paraId="0484AC32"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Pearson's r</w:t>
            </w:r>
          </w:p>
        </w:tc>
        <w:tc>
          <w:tcPr>
            <w:tcW w:w="1134" w:type="dxa"/>
            <w:tcBorders>
              <w:top w:val="single" w:sz="4" w:space="0" w:color="auto"/>
              <w:bottom w:val="single" w:sz="4" w:space="0" w:color="auto"/>
            </w:tcBorders>
          </w:tcPr>
          <w:p w14:paraId="70CEAA91"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P-value</w:t>
            </w:r>
          </w:p>
        </w:tc>
        <w:tc>
          <w:tcPr>
            <w:tcW w:w="1701" w:type="dxa"/>
            <w:tcBorders>
              <w:top w:val="single" w:sz="4" w:space="0" w:color="auto"/>
              <w:bottom w:val="single" w:sz="4" w:space="0" w:color="auto"/>
            </w:tcBorders>
          </w:tcPr>
          <w:p w14:paraId="4372638D"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Remarks</w:t>
            </w:r>
          </w:p>
        </w:tc>
        <w:tc>
          <w:tcPr>
            <w:tcW w:w="1553" w:type="dxa"/>
            <w:tcBorders>
              <w:top w:val="single" w:sz="4" w:space="0" w:color="auto"/>
              <w:bottom w:val="single" w:sz="4" w:space="0" w:color="auto"/>
            </w:tcBorders>
          </w:tcPr>
          <w:p w14:paraId="16620133" w14:textId="77777777" w:rsidR="00AD5D4E" w:rsidRPr="006729C1" w:rsidRDefault="00AD5D4E" w:rsidP="000F45A5">
            <w:pPr>
              <w:spacing w:after="0" w:line="240" w:lineRule="auto"/>
              <w:jc w:val="center"/>
              <w:rPr>
                <w:rFonts w:ascii="Arial" w:hAnsi="Arial" w:cs="Arial"/>
                <w:b/>
                <w:bCs/>
              </w:rPr>
            </w:pPr>
            <w:r w:rsidRPr="006729C1">
              <w:rPr>
                <w:rFonts w:ascii="Arial" w:hAnsi="Arial" w:cs="Arial"/>
                <w:b/>
                <w:bCs/>
              </w:rPr>
              <w:t>Decision</w:t>
            </w:r>
          </w:p>
        </w:tc>
      </w:tr>
      <w:tr w:rsidR="00AD5D4E" w:rsidRPr="006729C1" w14:paraId="3C0A6B30" w14:textId="77777777" w:rsidTr="00FB53DB">
        <w:trPr>
          <w:trHeight w:val="605"/>
        </w:trPr>
        <w:tc>
          <w:tcPr>
            <w:tcW w:w="2835" w:type="dxa"/>
            <w:tcBorders>
              <w:top w:val="single" w:sz="4" w:space="0" w:color="auto"/>
            </w:tcBorders>
          </w:tcPr>
          <w:p w14:paraId="25F0F95A" w14:textId="77777777" w:rsidR="00AD5D4E" w:rsidRPr="006729C1" w:rsidRDefault="00AD5D4E" w:rsidP="000F45A5">
            <w:pPr>
              <w:spacing w:after="0" w:line="240" w:lineRule="auto"/>
              <w:rPr>
                <w:rFonts w:ascii="Arial" w:hAnsi="Arial" w:cs="Arial"/>
                <w:b/>
                <w:bCs/>
              </w:rPr>
            </w:pPr>
            <w:r w:rsidRPr="006729C1">
              <w:rPr>
                <w:rFonts w:ascii="Arial" w:hAnsi="Arial" w:cs="Arial"/>
              </w:rPr>
              <w:t>Organizational Culture and Employee Performance</w:t>
            </w:r>
          </w:p>
        </w:tc>
        <w:tc>
          <w:tcPr>
            <w:tcW w:w="2127" w:type="dxa"/>
            <w:tcBorders>
              <w:top w:val="single" w:sz="4" w:space="0" w:color="auto"/>
            </w:tcBorders>
          </w:tcPr>
          <w:p w14:paraId="289ABEE0" w14:textId="77777777" w:rsidR="00AD5D4E" w:rsidRPr="006729C1" w:rsidRDefault="00AD5D4E" w:rsidP="000F45A5">
            <w:pPr>
              <w:spacing w:after="0" w:line="240" w:lineRule="auto"/>
              <w:jc w:val="center"/>
              <w:rPr>
                <w:rFonts w:ascii="Arial" w:hAnsi="Arial" w:cs="Arial"/>
                <w:b/>
                <w:bCs/>
              </w:rPr>
            </w:pPr>
            <w:r w:rsidRPr="006729C1">
              <w:rPr>
                <w:rFonts w:ascii="Arial" w:hAnsi="Arial" w:cs="Arial"/>
              </w:rPr>
              <w:t>-0.009</w:t>
            </w:r>
          </w:p>
        </w:tc>
        <w:tc>
          <w:tcPr>
            <w:tcW w:w="1134" w:type="dxa"/>
            <w:tcBorders>
              <w:top w:val="single" w:sz="4" w:space="0" w:color="auto"/>
            </w:tcBorders>
          </w:tcPr>
          <w:p w14:paraId="53994E4C" w14:textId="77777777" w:rsidR="00AD5D4E" w:rsidRPr="006729C1" w:rsidRDefault="00AD5D4E" w:rsidP="000F45A5">
            <w:pPr>
              <w:spacing w:after="0" w:line="240" w:lineRule="auto"/>
              <w:jc w:val="center"/>
              <w:rPr>
                <w:rFonts w:ascii="Arial" w:hAnsi="Arial" w:cs="Arial"/>
                <w:b/>
                <w:bCs/>
              </w:rPr>
            </w:pPr>
            <w:r w:rsidRPr="006729C1">
              <w:rPr>
                <w:rFonts w:ascii="Arial" w:hAnsi="Arial" w:cs="Arial"/>
              </w:rPr>
              <w:t>0.855</w:t>
            </w:r>
          </w:p>
        </w:tc>
        <w:tc>
          <w:tcPr>
            <w:tcW w:w="1701" w:type="dxa"/>
            <w:tcBorders>
              <w:top w:val="single" w:sz="4" w:space="0" w:color="auto"/>
            </w:tcBorders>
          </w:tcPr>
          <w:p w14:paraId="3B5D98EB" w14:textId="77777777" w:rsidR="00AD5D4E" w:rsidRPr="006729C1" w:rsidRDefault="00AD5D4E" w:rsidP="000F45A5">
            <w:pPr>
              <w:spacing w:after="0" w:line="240" w:lineRule="auto"/>
              <w:jc w:val="center"/>
              <w:rPr>
                <w:rFonts w:ascii="Arial" w:hAnsi="Arial" w:cs="Arial"/>
              </w:rPr>
            </w:pPr>
            <w:r w:rsidRPr="006729C1">
              <w:rPr>
                <w:rFonts w:ascii="Arial" w:hAnsi="Arial" w:cs="Arial"/>
              </w:rPr>
              <w:t>Not Significant</w:t>
            </w:r>
          </w:p>
        </w:tc>
        <w:tc>
          <w:tcPr>
            <w:tcW w:w="1553" w:type="dxa"/>
            <w:tcBorders>
              <w:top w:val="single" w:sz="4" w:space="0" w:color="auto"/>
            </w:tcBorders>
          </w:tcPr>
          <w:p w14:paraId="10C04B03" w14:textId="77777777" w:rsidR="00AD5D4E" w:rsidRPr="006729C1" w:rsidRDefault="00AD5D4E" w:rsidP="00AD5D4E">
            <w:pPr>
              <w:adjustRightInd w:val="0"/>
              <w:spacing w:before="240" w:line="240" w:lineRule="auto"/>
              <w:ind w:hanging="2"/>
              <w:jc w:val="center"/>
              <w:rPr>
                <w:rFonts w:ascii="Arial" w:hAnsi="Arial" w:cs="Arial"/>
                <w:b/>
                <w:bCs/>
              </w:rPr>
            </w:pPr>
            <w:r w:rsidRPr="006729C1">
              <w:rPr>
                <w:rFonts w:ascii="Arial" w:eastAsia="Times New Roman" w:hAnsi="Arial" w:cs="Arial"/>
              </w:rPr>
              <w:t>Accept Ho</w:t>
            </w:r>
          </w:p>
        </w:tc>
      </w:tr>
    </w:tbl>
    <w:p w14:paraId="40A1BC70" w14:textId="77777777" w:rsidR="000F45A5" w:rsidRPr="006729C1" w:rsidRDefault="000F45A5" w:rsidP="000F45A5">
      <w:pPr>
        <w:spacing w:after="0" w:line="240" w:lineRule="auto"/>
        <w:jc w:val="both"/>
        <w:rPr>
          <w:rFonts w:ascii="Arial" w:hAnsi="Arial" w:cs="Arial"/>
          <w:lang w:val="en-PH"/>
        </w:rPr>
      </w:pPr>
    </w:p>
    <w:p w14:paraId="0C56CBE0" w14:textId="77777777" w:rsidR="00E24E74" w:rsidRPr="00E24E74" w:rsidRDefault="00E24E74" w:rsidP="00E24E74">
      <w:pPr>
        <w:spacing w:after="0" w:line="240" w:lineRule="auto"/>
        <w:jc w:val="both"/>
        <w:rPr>
          <w:rFonts w:ascii="Arial" w:hAnsi="Arial" w:cs="Arial"/>
          <w:lang w:val="en-PH"/>
        </w:rPr>
      </w:pPr>
      <w:r w:rsidRPr="00E24E74">
        <w:rPr>
          <w:rFonts w:ascii="Arial" w:hAnsi="Arial" w:cs="Arial"/>
          <w:lang w:val="en-PH"/>
        </w:rPr>
        <w:t xml:space="preserve">As indicated in Table 19, the correlation between organizational culture and employee performance is weak and statistically insignificant (r = -0.009, p = 0.855), so the null hypothesis is accepted. While organizational culture and employee performance both received high ratings, the high rating for organizational culture by itself is not sufficient to show that an organization’s culture directly affects employee performance. </w:t>
      </w:r>
    </w:p>
    <w:p w14:paraId="37895B6E" w14:textId="36C6A62A" w:rsidR="00E24E74" w:rsidRDefault="00E24E74" w:rsidP="00E24E74">
      <w:pPr>
        <w:spacing w:before="240" w:after="0" w:line="240" w:lineRule="auto"/>
        <w:jc w:val="both"/>
        <w:rPr>
          <w:rFonts w:ascii="Arial" w:hAnsi="Arial" w:cs="Arial"/>
          <w:lang w:val="en-PH"/>
        </w:rPr>
      </w:pPr>
      <w:r w:rsidRPr="00E24E74">
        <w:rPr>
          <w:rFonts w:ascii="Arial" w:hAnsi="Arial" w:cs="Arial"/>
          <w:lang w:val="en-PH"/>
        </w:rPr>
        <w:t xml:space="preserve">This result contradicts the findings of Nadhor et al. (2025), </w:t>
      </w:r>
      <w:proofErr w:type="spellStart"/>
      <w:r w:rsidRPr="00E24E74">
        <w:rPr>
          <w:rFonts w:ascii="Arial" w:hAnsi="Arial" w:cs="Arial"/>
          <w:lang w:val="en-PH"/>
        </w:rPr>
        <w:t>Tianingrum</w:t>
      </w:r>
      <w:proofErr w:type="spellEnd"/>
      <w:r w:rsidRPr="00E24E74">
        <w:rPr>
          <w:rFonts w:ascii="Arial" w:hAnsi="Arial" w:cs="Arial"/>
          <w:lang w:val="en-PH"/>
        </w:rPr>
        <w:t xml:space="preserve"> (2021), </w:t>
      </w:r>
      <w:proofErr w:type="spellStart"/>
      <w:r w:rsidRPr="00E24E74">
        <w:rPr>
          <w:rFonts w:ascii="Arial" w:hAnsi="Arial" w:cs="Arial"/>
          <w:lang w:val="en-PH"/>
        </w:rPr>
        <w:t>Kuswati</w:t>
      </w:r>
      <w:proofErr w:type="spellEnd"/>
      <w:r w:rsidRPr="00E24E74">
        <w:rPr>
          <w:rFonts w:ascii="Arial" w:hAnsi="Arial" w:cs="Arial"/>
          <w:lang w:val="en-PH"/>
        </w:rPr>
        <w:t xml:space="preserve"> (2020), Hamdani et al., (2023); and </w:t>
      </w:r>
      <w:proofErr w:type="spellStart"/>
      <w:r w:rsidRPr="00E24E74">
        <w:rPr>
          <w:rFonts w:ascii="Arial" w:hAnsi="Arial" w:cs="Arial"/>
          <w:lang w:val="en-PH"/>
        </w:rPr>
        <w:t>Iskamto</w:t>
      </w:r>
      <w:proofErr w:type="spellEnd"/>
      <w:r w:rsidRPr="00E24E74">
        <w:rPr>
          <w:rFonts w:ascii="Arial" w:hAnsi="Arial" w:cs="Arial"/>
          <w:lang w:val="en-PH"/>
        </w:rPr>
        <w:t xml:space="preserve"> (2023), which found that supportive organizational cultures positively contribute to increasing employee engagement and, therefore, increased employee performance. </w:t>
      </w:r>
      <w:r w:rsidRPr="00E24E74">
        <w:rPr>
          <w:rFonts w:ascii="Arial" w:hAnsi="Arial" w:cs="Arial"/>
          <w:lang w:val="en-PH"/>
        </w:rPr>
        <w:t>Based</w:t>
      </w:r>
      <w:r w:rsidRPr="00E24E74">
        <w:rPr>
          <w:rFonts w:ascii="Arial" w:hAnsi="Arial" w:cs="Arial"/>
          <w:lang w:val="en-PH"/>
        </w:rPr>
        <w:t xml:space="preserve"> on Transformational Leadership Theory and Social Learning Theory, an organization’s culture creates an environment where the employee can develop through learning, observing role models, and developing skills and attitudes; thereby indirectly influencing performance over time.</w:t>
      </w:r>
    </w:p>
    <w:p w14:paraId="7B39EA88" w14:textId="0E719C64" w:rsidR="00AD5D4E" w:rsidRDefault="00AD5D4E" w:rsidP="00E24E74">
      <w:pPr>
        <w:spacing w:after="0" w:line="240" w:lineRule="auto"/>
        <w:ind w:firstLine="720"/>
        <w:jc w:val="both"/>
        <w:rPr>
          <w:rFonts w:ascii="Arial" w:hAnsi="Arial" w:cs="Arial"/>
        </w:rPr>
      </w:pPr>
      <w:r w:rsidRPr="006729C1">
        <w:rPr>
          <w:rFonts w:ascii="Arial" w:hAnsi="Arial" w:cs="Arial"/>
        </w:rPr>
        <w:t>.</w:t>
      </w:r>
    </w:p>
    <w:p w14:paraId="4B03EF08" w14:textId="77777777" w:rsidR="00E24E74" w:rsidRDefault="00E24E74" w:rsidP="00E24E74">
      <w:pPr>
        <w:spacing w:after="0" w:line="240" w:lineRule="auto"/>
        <w:ind w:firstLine="720"/>
        <w:jc w:val="both"/>
        <w:rPr>
          <w:rFonts w:ascii="Arial" w:hAnsi="Arial" w:cs="Arial"/>
        </w:rPr>
      </w:pPr>
    </w:p>
    <w:p w14:paraId="25785E55" w14:textId="77777777" w:rsidR="00E24E74" w:rsidRDefault="00E24E74" w:rsidP="00E24E74">
      <w:pPr>
        <w:spacing w:after="0" w:line="240" w:lineRule="auto"/>
        <w:ind w:firstLine="720"/>
        <w:jc w:val="both"/>
        <w:rPr>
          <w:rFonts w:ascii="Arial" w:hAnsi="Arial" w:cs="Arial"/>
        </w:rPr>
      </w:pPr>
    </w:p>
    <w:p w14:paraId="2A4F3423" w14:textId="77777777" w:rsidR="00E24E74" w:rsidRPr="006729C1" w:rsidRDefault="00E24E74" w:rsidP="00E24E74">
      <w:pPr>
        <w:spacing w:after="0" w:line="240" w:lineRule="auto"/>
        <w:ind w:firstLine="720"/>
        <w:jc w:val="both"/>
        <w:rPr>
          <w:rFonts w:ascii="Arial" w:hAnsi="Arial" w:cs="Arial"/>
        </w:rPr>
      </w:pPr>
    </w:p>
    <w:p w14:paraId="77E74F73" w14:textId="77777777" w:rsidR="00AD5D4E" w:rsidRPr="006729C1" w:rsidRDefault="00AD5D4E" w:rsidP="00AD5D4E">
      <w:pPr>
        <w:spacing w:after="0" w:line="240" w:lineRule="auto"/>
        <w:jc w:val="both"/>
        <w:rPr>
          <w:rFonts w:ascii="Arial" w:hAnsi="Arial" w:cs="Arial"/>
          <w:b/>
          <w:bCs/>
        </w:rPr>
      </w:pPr>
      <w:r w:rsidRPr="006729C1">
        <w:rPr>
          <w:rFonts w:ascii="Arial" w:hAnsi="Arial" w:cs="Arial"/>
          <w:b/>
          <w:bCs/>
        </w:rPr>
        <w:lastRenderedPageBreak/>
        <w:t>Table 23</w:t>
      </w:r>
    </w:p>
    <w:p w14:paraId="7FDFEC47" w14:textId="77777777" w:rsidR="00AD5D4E" w:rsidRPr="006729C1" w:rsidRDefault="00AD5D4E" w:rsidP="00AD5D4E">
      <w:pPr>
        <w:spacing w:after="0" w:line="240" w:lineRule="auto"/>
        <w:jc w:val="both"/>
        <w:rPr>
          <w:rFonts w:ascii="Arial" w:hAnsi="Arial" w:cs="Arial"/>
          <w:b/>
          <w:i/>
          <w:iCs/>
        </w:rPr>
      </w:pPr>
      <w:r w:rsidRPr="006729C1">
        <w:rPr>
          <w:rFonts w:ascii="Arial" w:hAnsi="Arial" w:cs="Arial"/>
          <w:b/>
          <w:i/>
          <w:iCs/>
        </w:rPr>
        <w:t>Test of Difference by Demographic Profile</w:t>
      </w:r>
    </w:p>
    <w:tbl>
      <w:tblPr>
        <w:tblW w:w="8302" w:type="dxa"/>
        <w:tblLook w:val="04A0" w:firstRow="1" w:lastRow="0" w:firstColumn="1" w:lastColumn="0" w:noHBand="0" w:noVBand="1"/>
      </w:tblPr>
      <w:tblGrid>
        <w:gridCol w:w="1417"/>
        <w:gridCol w:w="2325"/>
        <w:gridCol w:w="830"/>
        <w:gridCol w:w="1150"/>
        <w:gridCol w:w="817"/>
        <w:gridCol w:w="1763"/>
      </w:tblGrid>
      <w:tr w:rsidR="00AD5D4E" w:rsidRPr="006729C1" w14:paraId="461B58B7" w14:textId="77777777" w:rsidTr="000F45A5">
        <w:trPr>
          <w:trHeight w:val="304"/>
        </w:trPr>
        <w:tc>
          <w:tcPr>
            <w:tcW w:w="1417" w:type="dxa"/>
            <w:tcBorders>
              <w:top w:val="single" w:sz="8" w:space="0" w:color="auto"/>
              <w:left w:val="nil"/>
              <w:bottom w:val="single" w:sz="8" w:space="0" w:color="auto"/>
              <w:right w:val="nil"/>
            </w:tcBorders>
            <w:noWrap/>
            <w:vAlign w:val="center"/>
            <w:hideMark/>
          </w:tcPr>
          <w:p w14:paraId="4C786996"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Profile</w:t>
            </w:r>
          </w:p>
        </w:tc>
        <w:tc>
          <w:tcPr>
            <w:tcW w:w="2325" w:type="dxa"/>
            <w:tcBorders>
              <w:top w:val="single" w:sz="8" w:space="0" w:color="auto"/>
              <w:left w:val="nil"/>
              <w:bottom w:val="single" w:sz="8" w:space="0" w:color="auto"/>
              <w:right w:val="nil"/>
            </w:tcBorders>
            <w:noWrap/>
            <w:vAlign w:val="center"/>
            <w:hideMark/>
          </w:tcPr>
          <w:p w14:paraId="42777AD4"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Group</w:t>
            </w:r>
          </w:p>
        </w:tc>
        <w:tc>
          <w:tcPr>
            <w:tcW w:w="830" w:type="dxa"/>
            <w:tcBorders>
              <w:top w:val="single" w:sz="8" w:space="0" w:color="auto"/>
              <w:left w:val="nil"/>
              <w:bottom w:val="single" w:sz="8" w:space="0" w:color="auto"/>
              <w:right w:val="nil"/>
            </w:tcBorders>
            <w:noWrap/>
            <w:vAlign w:val="center"/>
            <w:hideMark/>
          </w:tcPr>
          <w:p w14:paraId="7CB000F6"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Mean</w:t>
            </w:r>
          </w:p>
        </w:tc>
        <w:tc>
          <w:tcPr>
            <w:tcW w:w="1150" w:type="dxa"/>
            <w:tcBorders>
              <w:top w:val="single" w:sz="8" w:space="0" w:color="auto"/>
              <w:left w:val="nil"/>
              <w:bottom w:val="single" w:sz="8" w:space="0" w:color="auto"/>
              <w:right w:val="nil"/>
            </w:tcBorders>
            <w:noWrap/>
            <w:vAlign w:val="center"/>
            <w:hideMark/>
          </w:tcPr>
          <w:p w14:paraId="0721D76E"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Statistic Value</w:t>
            </w:r>
          </w:p>
        </w:tc>
        <w:tc>
          <w:tcPr>
            <w:tcW w:w="817" w:type="dxa"/>
            <w:tcBorders>
              <w:top w:val="single" w:sz="8" w:space="0" w:color="auto"/>
              <w:left w:val="nil"/>
              <w:bottom w:val="single" w:sz="8" w:space="0" w:color="auto"/>
              <w:right w:val="nil"/>
            </w:tcBorders>
            <w:noWrap/>
            <w:vAlign w:val="center"/>
            <w:hideMark/>
          </w:tcPr>
          <w:p w14:paraId="38524664"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P</w:t>
            </w:r>
          </w:p>
        </w:tc>
        <w:tc>
          <w:tcPr>
            <w:tcW w:w="1763" w:type="dxa"/>
            <w:tcBorders>
              <w:top w:val="single" w:sz="8" w:space="0" w:color="auto"/>
              <w:left w:val="nil"/>
              <w:bottom w:val="single" w:sz="8" w:space="0" w:color="auto"/>
              <w:right w:val="nil"/>
            </w:tcBorders>
            <w:noWrap/>
            <w:vAlign w:val="center"/>
            <w:hideMark/>
          </w:tcPr>
          <w:p w14:paraId="47634358" w14:textId="77777777" w:rsidR="00AD5D4E" w:rsidRPr="006729C1" w:rsidRDefault="00AD5D4E" w:rsidP="00AD5D4E">
            <w:pPr>
              <w:spacing w:after="0" w:line="240" w:lineRule="auto"/>
              <w:jc w:val="center"/>
              <w:rPr>
                <w:rFonts w:ascii="Arial" w:eastAsia="Times New Roman" w:hAnsi="Arial" w:cs="Arial"/>
                <w:b/>
                <w:bCs/>
                <w:lang w:eastAsia="en-PH"/>
              </w:rPr>
            </w:pPr>
            <w:r w:rsidRPr="006729C1">
              <w:rPr>
                <w:rFonts w:ascii="Arial" w:eastAsia="Times New Roman" w:hAnsi="Arial" w:cs="Arial"/>
                <w:b/>
                <w:bCs/>
                <w:lang w:eastAsia="en-PH"/>
              </w:rPr>
              <w:t>Interpretation</w:t>
            </w:r>
          </w:p>
        </w:tc>
      </w:tr>
      <w:tr w:rsidR="00AD5D4E" w:rsidRPr="006729C1" w14:paraId="70F7CB6E" w14:textId="77777777" w:rsidTr="000F45A5">
        <w:trPr>
          <w:trHeight w:val="291"/>
        </w:trPr>
        <w:tc>
          <w:tcPr>
            <w:tcW w:w="1417" w:type="dxa"/>
            <w:tcBorders>
              <w:top w:val="nil"/>
              <w:left w:val="nil"/>
              <w:bottom w:val="nil"/>
              <w:right w:val="nil"/>
            </w:tcBorders>
            <w:noWrap/>
            <w:vAlign w:val="center"/>
            <w:hideMark/>
          </w:tcPr>
          <w:p w14:paraId="222744D7"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Age</w:t>
            </w:r>
          </w:p>
        </w:tc>
        <w:tc>
          <w:tcPr>
            <w:tcW w:w="2325" w:type="dxa"/>
            <w:tcBorders>
              <w:top w:val="nil"/>
              <w:left w:val="nil"/>
              <w:bottom w:val="nil"/>
              <w:right w:val="nil"/>
            </w:tcBorders>
            <w:vAlign w:val="center"/>
            <w:hideMark/>
          </w:tcPr>
          <w:p w14:paraId="5788B635"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39–48</w:t>
            </w:r>
          </w:p>
        </w:tc>
        <w:tc>
          <w:tcPr>
            <w:tcW w:w="830" w:type="dxa"/>
            <w:tcBorders>
              <w:top w:val="nil"/>
              <w:left w:val="nil"/>
              <w:bottom w:val="nil"/>
              <w:right w:val="nil"/>
            </w:tcBorders>
            <w:vAlign w:val="center"/>
            <w:hideMark/>
          </w:tcPr>
          <w:p w14:paraId="32C301B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3.74</w:t>
            </w:r>
          </w:p>
        </w:tc>
        <w:tc>
          <w:tcPr>
            <w:tcW w:w="1150" w:type="dxa"/>
            <w:tcBorders>
              <w:top w:val="nil"/>
              <w:left w:val="nil"/>
              <w:bottom w:val="nil"/>
              <w:right w:val="nil"/>
            </w:tcBorders>
            <w:noWrap/>
            <w:vAlign w:val="center"/>
            <w:hideMark/>
          </w:tcPr>
          <w:p w14:paraId="7E26C4D7"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F = 4.10</w:t>
            </w:r>
          </w:p>
        </w:tc>
        <w:tc>
          <w:tcPr>
            <w:tcW w:w="817" w:type="dxa"/>
            <w:tcBorders>
              <w:top w:val="nil"/>
              <w:left w:val="nil"/>
              <w:bottom w:val="nil"/>
              <w:right w:val="nil"/>
            </w:tcBorders>
            <w:noWrap/>
            <w:vAlign w:val="center"/>
            <w:hideMark/>
          </w:tcPr>
          <w:p w14:paraId="305A5EB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0.007</w:t>
            </w:r>
          </w:p>
        </w:tc>
        <w:tc>
          <w:tcPr>
            <w:tcW w:w="1763" w:type="dxa"/>
            <w:tcBorders>
              <w:top w:val="nil"/>
              <w:left w:val="nil"/>
              <w:bottom w:val="nil"/>
              <w:right w:val="nil"/>
            </w:tcBorders>
            <w:noWrap/>
            <w:vAlign w:val="center"/>
            <w:hideMark/>
          </w:tcPr>
          <w:p w14:paraId="15F19BE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Significant</w:t>
            </w:r>
          </w:p>
        </w:tc>
      </w:tr>
      <w:tr w:rsidR="00AD5D4E" w:rsidRPr="006729C1" w14:paraId="1CDEC347" w14:textId="77777777" w:rsidTr="000F45A5">
        <w:trPr>
          <w:trHeight w:val="291"/>
        </w:trPr>
        <w:tc>
          <w:tcPr>
            <w:tcW w:w="1417" w:type="dxa"/>
            <w:tcBorders>
              <w:top w:val="nil"/>
              <w:left w:val="nil"/>
              <w:bottom w:val="nil"/>
              <w:right w:val="nil"/>
            </w:tcBorders>
            <w:noWrap/>
            <w:vAlign w:val="center"/>
            <w:hideMark/>
          </w:tcPr>
          <w:p w14:paraId="6D443039"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bottom w:val="nil"/>
              <w:right w:val="nil"/>
            </w:tcBorders>
            <w:vAlign w:val="center"/>
            <w:hideMark/>
          </w:tcPr>
          <w:p w14:paraId="6BFADEE2"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18–28</w:t>
            </w:r>
          </w:p>
        </w:tc>
        <w:tc>
          <w:tcPr>
            <w:tcW w:w="830" w:type="dxa"/>
            <w:tcBorders>
              <w:top w:val="nil"/>
              <w:left w:val="nil"/>
              <w:bottom w:val="nil"/>
              <w:right w:val="nil"/>
            </w:tcBorders>
            <w:vAlign w:val="center"/>
            <w:hideMark/>
          </w:tcPr>
          <w:p w14:paraId="12457EC3"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3.74</w:t>
            </w:r>
          </w:p>
        </w:tc>
        <w:tc>
          <w:tcPr>
            <w:tcW w:w="1150" w:type="dxa"/>
            <w:tcBorders>
              <w:top w:val="nil"/>
              <w:left w:val="nil"/>
              <w:bottom w:val="nil"/>
              <w:right w:val="nil"/>
            </w:tcBorders>
            <w:noWrap/>
            <w:vAlign w:val="center"/>
            <w:hideMark/>
          </w:tcPr>
          <w:p w14:paraId="0F1CBFA8"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bottom w:val="nil"/>
              <w:right w:val="nil"/>
            </w:tcBorders>
            <w:noWrap/>
            <w:vAlign w:val="center"/>
            <w:hideMark/>
          </w:tcPr>
          <w:p w14:paraId="5CF14814"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bottom w:val="nil"/>
              <w:right w:val="nil"/>
            </w:tcBorders>
            <w:noWrap/>
            <w:vAlign w:val="center"/>
            <w:hideMark/>
          </w:tcPr>
          <w:p w14:paraId="2F66FC03"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55773427" w14:textId="77777777" w:rsidTr="000F45A5">
        <w:trPr>
          <w:trHeight w:val="291"/>
        </w:trPr>
        <w:tc>
          <w:tcPr>
            <w:tcW w:w="1417" w:type="dxa"/>
            <w:tcBorders>
              <w:top w:val="nil"/>
              <w:left w:val="nil"/>
              <w:bottom w:val="nil"/>
              <w:right w:val="nil"/>
            </w:tcBorders>
            <w:noWrap/>
            <w:vAlign w:val="center"/>
            <w:hideMark/>
          </w:tcPr>
          <w:p w14:paraId="28F63982"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bottom w:val="nil"/>
              <w:right w:val="nil"/>
            </w:tcBorders>
            <w:vAlign w:val="center"/>
            <w:hideMark/>
          </w:tcPr>
          <w:p w14:paraId="09090B58"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29–38</w:t>
            </w:r>
          </w:p>
        </w:tc>
        <w:tc>
          <w:tcPr>
            <w:tcW w:w="830" w:type="dxa"/>
            <w:tcBorders>
              <w:top w:val="nil"/>
              <w:left w:val="nil"/>
              <w:bottom w:val="nil"/>
              <w:right w:val="nil"/>
            </w:tcBorders>
            <w:vAlign w:val="center"/>
            <w:hideMark/>
          </w:tcPr>
          <w:p w14:paraId="3B04DDA6"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3.66</w:t>
            </w:r>
          </w:p>
        </w:tc>
        <w:tc>
          <w:tcPr>
            <w:tcW w:w="1150" w:type="dxa"/>
            <w:tcBorders>
              <w:top w:val="nil"/>
              <w:left w:val="nil"/>
              <w:bottom w:val="nil"/>
              <w:right w:val="nil"/>
            </w:tcBorders>
            <w:noWrap/>
            <w:vAlign w:val="center"/>
            <w:hideMark/>
          </w:tcPr>
          <w:p w14:paraId="44B8095D"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bottom w:val="nil"/>
              <w:right w:val="nil"/>
            </w:tcBorders>
            <w:noWrap/>
            <w:vAlign w:val="center"/>
            <w:hideMark/>
          </w:tcPr>
          <w:p w14:paraId="634C0961"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bottom w:val="nil"/>
              <w:right w:val="nil"/>
            </w:tcBorders>
            <w:noWrap/>
            <w:vAlign w:val="center"/>
            <w:hideMark/>
          </w:tcPr>
          <w:p w14:paraId="7710AAD9"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38CB4FAD" w14:textId="77777777" w:rsidTr="000F45A5">
        <w:trPr>
          <w:trHeight w:val="304"/>
        </w:trPr>
        <w:tc>
          <w:tcPr>
            <w:tcW w:w="1417" w:type="dxa"/>
            <w:tcBorders>
              <w:top w:val="nil"/>
              <w:left w:val="nil"/>
              <w:right w:val="nil"/>
            </w:tcBorders>
            <w:noWrap/>
            <w:vAlign w:val="center"/>
            <w:hideMark/>
          </w:tcPr>
          <w:p w14:paraId="5918969B"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 </w:t>
            </w:r>
          </w:p>
        </w:tc>
        <w:tc>
          <w:tcPr>
            <w:tcW w:w="2325" w:type="dxa"/>
            <w:tcBorders>
              <w:top w:val="nil"/>
              <w:left w:val="nil"/>
              <w:right w:val="nil"/>
            </w:tcBorders>
            <w:vAlign w:val="center"/>
            <w:hideMark/>
          </w:tcPr>
          <w:p w14:paraId="1F569B5E"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 xml:space="preserve">49 or above </w:t>
            </w:r>
          </w:p>
        </w:tc>
        <w:tc>
          <w:tcPr>
            <w:tcW w:w="830" w:type="dxa"/>
            <w:tcBorders>
              <w:top w:val="nil"/>
              <w:left w:val="nil"/>
              <w:right w:val="nil"/>
            </w:tcBorders>
            <w:vAlign w:val="center"/>
            <w:hideMark/>
          </w:tcPr>
          <w:p w14:paraId="58931D91"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3.79</w:t>
            </w:r>
          </w:p>
        </w:tc>
        <w:tc>
          <w:tcPr>
            <w:tcW w:w="1150" w:type="dxa"/>
            <w:tcBorders>
              <w:top w:val="nil"/>
              <w:left w:val="nil"/>
              <w:right w:val="nil"/>
            </w:tcBorders>
            <w:noWrap/>
            <w:vAlign w:val="center"/>
            <w:hideMark/>
          </w:tcPr>
          <w:p w14:paraId="1EE23B44"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817" w:type="dxa"/>
            <w:tcBorders>
              <w:top w:val="nil"/>
              <w:left w:val="nil"/>
              <w:right w:val="nil"/>
            </w:tcBorders>
            <w:noWrap/>
            <w:vAlign w:val="center"/>
            <w:hideMark/>
          </w:tcPr>
          <w:p w14:paraId="68084F48"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1763" w:type="dxa"/>
            <w:tcBorders>
              <w:top w:val="nil"/>
              <w:left w:val="nil"/>
              <w:right w:val="nil"/>
            </w:tcBorders>
            <w:noWrap/>
            <w:vAlign w:val="center"/>
            <w:hideMark/>
          </w:tcPr>
          <w:p w14:paraId="21D6641C"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r>
      <w:tr w:rsidR="00AD5D4E" w:rsidRPr="006729C1" w14:paraId="5666B96A" w14:textId="77777777" w:rsidTr="000F45A5">
        <w:trPr>
          <w:trHeight w:val="304"/>
        </w:trPr>
        <w:tc>
          <w:tcPr>
            <w:tcW w:w="1417" w:type="dxa"/>
            <w:tcBorders>
              <w:top w:val="nil"/>
              <w:left w:val="nil"/>
              <w:right w:val="nil"/>
            </w:tcBorders>
            <w:noWrap/>
            <w:vAlign w:val="center"/>
          </w:tcPr>
          <w:p w14:paraId="6ABC80F4" w14:textId="77777777" w:rsidR="00AD5D4E" w:rsidRPr="006729C1" w:rsidRDefault="00AD5D4E" w:rsidP="00AD5D4E">
            <w:pPr>
              <w:spacing w:after="0" w:line="240" w:lineRule="auto"/>
              <w:jc w:val="right"/>
              <w:rPr>
                <w:rFonts w:ascii="Arial" w:eastAsia="Times New Roman" w:hAnsi="Arial" w:cs="Arial"/>
                <w:i/>
                <w:iCs/>
                <w:lang w:eastAsia="en-PH"/>
              </w:rPr>
            </w:pPr>
            <w:r w:rsidRPr="006729C1">
              <w:rPr>
                <w:rFonts w:ascii="Arial" w:eastAsia="Times New Roman" w:hAnsi="Arial" w:cs="Arial"/>
                <w:i/>
                <w:iCs/>
                <w:lang w:eastAsia="en-PH"/>
              </w:rPr>
              <w:t>Significant</w:t>
            </w:r>
          </w:p>
        </w:tc>
        <w:tc>
          <w:tcPr>
            <w:tcW w:w="2325" w:type="dxa"/>
            <w:tcBorders>
              <w:top w:val="nil"/>
              <w:left w:val="nil"/>
              <w:right w:val="nil"/>
            </w:tcBorders>
            <w:vAlign w:val="center"/>
          </w:tcPr>
          <w:p w14:paraId="5CABFA10" w14:textId="77777777" w:rsidR="00AD5D4E" w:rsidRPr="006729C1" w:rsidRDefault="00AD5D4E" w:rsidP="00AD5D4E">
            <w:pPr>
              <w:spacing w:after="0" w:line="240" w:lineRule="auto"/>
              <w:rPr>
                <w:rFonts w:ascii="Arial" w:hAnsi="Arial" w:cs="Arial"/>
                <w:i/>
                <w:iCs/>
              </w:rPr>
            </w:pPr>
            <w:r w:rsidRPr="006729C1">
              <w:rPr>
                <w:rFonts w:ascii="Arial" w:hAnsi="Arial" w:cs="Arial"/>
                <w:i/>
                <w:iCs/>
              </w:rPr>
              <w:t xml:space="preserve">   18-28 vs 29-38</w:t>
            </w:r>
          </w:p>
        </w:tc>
        <w:tc>
          <w:tcPr>
            <w:tcW w:w="830" w:type="dxa"/>
            <w:tcBorders>
              <w:top w:val="nil"/>
              <w:left w:val="nil"/>
              <w:right w:val="nil"/>
            </w:tcBorders>
            <w:vAlign w:val="center"/>
          </w:tcPr>
          <w:p w14:paraId="4CA52775" w14:textId="77777777" w:rsidR="00AD5D4E" w:rsidRPr="006729C1" w:rsidRDefault="00AD5D4E" w:rsidP="00AD5D4E">
            <w:pPr>
              <w:spacing w:after="0" w:line="240" w:lineRule="auto"/>
              <w:jc w:val="center"/>
              <w:rPr>
                <w:rFonts w:ascii="Arial" w:hAnsi="Arial" w:cs="Arial"/>
                <w:i/>
                <w:iCs/>
              </w:rPr>
            </w:pPr>
          </w:p>
        </w:tc>
        <w:tc>
          <w:tcPr>
            <w:tcW w:w="1150" w:type="dxa"/>
            <w:tcBorders>
              <w:top w:val="nil"/>
              <w:left w:val="nil"/>
              <w:right w:val="nil"/>
            </w:tcBorders>
            <w:noWrap/>
            <w:vAlign w:val="center"/>
          </w:tcPr>
          <w:p w14:paraId="76E77FB4" w14:textId="77777777" w:rsidR="00AD5D4E" w:rsidRPr="006729C1" w:rsidRDefault="00AD5D4E" w:rsidP="00AD5D4E">
            <w:pPr>
              <w:spacing w:after="0" w:line="240" w:lineRule="auto"/>
              <w:jc w:val="center"/>
              <w:rPr>
                <w:rFonts w:ascii="Arial" w:eastAsia="Times New Roman" w:hAnsi="Arial" w:cs="Arial"/>
                <w:i/>
                <w:iCs/>
                <w:lang w:eastAsia="en-PH"/>
              </w:rPr>
            </w:pPr>
          </w:p>
        </w:tc>
        <w:tc>
          <w:tcPr>
            <w:tcW w:w="817" w:type="dxa"/>
            <w:tcBorders>
              <w:top w:val="nil"/>
              <w:left w:val="nil"/>
              <w:right w:val="nil"/>
            </w:tcBorders>
            <w:noWrap/>
            <w:vAlign w:val="center"/>
          </w:tcPr>
          <w:p w14:paraId="2A1B122E" w14:textId="77777777" w:rsidR="00AD5D4E" w:rsidRPr="006729C1" w:rsidRDefault="00AD5D4E" w:rsidP="00AD5D4E">
            <w:pPr>
              <w:spacing w:after="0" w:line="240" w:lineRule="auto"/>
              <w:jc w:val="center"/>
              <w:rPr>
                <w:rFonts w:ascii="Arial" w:eastAsia="Times New Roman" w:hAnsi="Arial" w:cs="Arial"/>
                <w:i/>
                <w:iCs/>
                <w:lang w:eastAsia="en-PH"/>
              </w:rPr>
            </w:pPr>
            <w:r w:rsidRPr="006729C1">
              <w:rPr>
                <w:rFonts w:ascii="Arial" w:eastAsia="Times New Roman" w:hAnsi="Arial" w:cs="Arial"/>
                <w:i/>
                <w:iCs/>
                <w:lang w:eastAsia="en-PH"/>
              </w:rPr>
              <w:t>0.027</w:t>
            </w:r>
          </w:p>
        </w:tc>
        <w:tc>
          <w:tcPr>
            <w:tcW w:w="1763" w:type="dxa"/>
            <w:tcBorders>
              <w:top w:val="nil"/>
              <w:left w:val="nil"/>
              <w:right w:val="nil"/>
            </w:tcBorders>
            <w:noWrap/>
            <w:vAlign w:val="center"/>
          </w:tcPr>
          <w:p w14:paraId="6B9536DD" w14:textId="77777777" w:rsidR="00AD5D4E" w:rsidRPr="006729C1" w:rsidRDefault="00AD5D4E" w:rsidP="00AD5D4E">
            <w:pPr>
              <w:spacing w:after="0" w:line="240" w:lineRule="auto"/>
              <w:jc w:val="center"/>
              <w:rPr>
                <w:rFonts w:ascii="Arial" w:eastAsia="Times New Roman" w:hAnsi="Arial" w:cs="Arial"/>
                <w:i/>
                <w:iCs/>
                <w:lang w:eastAsia="en-PH"/>
              </w:rPr>
            </w:pPr>
          </w:p>
        </w:tc>
      </w:tr>
      <w:tr w:rsidR="00AD5D4E" w:rsidRPr="006729C1" w14:paraId="5BFB5553" w14:textId="77777777" w:rsidTr="000F45A5">
        <w:trPr>
          <w:trHeight w:val="304"/>
        </w:trPr>
        <w:tc>
          <w:tcPr>
            <w:tcW w:w="1417" w:type="dxa"/>
            <w:tcBorders>
              <w:left w:val="nil"/>
              <w:bottom w:val="single" w:sz="8" w:space="0" w:color="auto"/>
              <w:right w:val="nil"/>
            </w:tcBorders>
            <w:noWrap/>
            <w:vAlign w:val="center"/>
          </w:tcPr>
          <w:p w14:paraId="3DE3FE89" w14:textId="77777777" w:rsidR="00AD5D4E" w:rsidRPr="006729C1" w:rsidRDefault="00AD5D4E" w:rsidP="00AD5D4E">
            <w:pPr>
              <w:spacing w:after="0" w:line="240" w:lineRule="auto"/>
              <w:jc w:val="right"/>
              <w:rPr>
                <w:rFonts w:ascii="Arial" w:eastAsia="Times New Roman" w:hAnsi="Arial" w:cs="Arial"/>
                <w:i/>
                <w:iCs/>
                <w:lang w:eastAsia="en-PH"/>
              </w:rPr>
            </w:pPr>
            <w:r w:rsidRPr="006729C1">
              <w:rPr>
                <w:rFonts w:ascii="Arial" w:eastAsia="Times New Roman" w:hAnsi="Arial" w:cs="Arial"/>
                <w:i/>
                <w:iCs/>
                <w:lang w:eastAsia="en-PH"/>
              </w:rPr>
              <w:t>Pair Groups</w:t>
            </w:r>
          </w:p>
        </w:tc>
        <w:tc>
          <w:tcPr>
            <w:tcW w:w="2325" w:type="dxa"/>
            <w:tcBorders>
              <w:left w:val="nil"/>
              <w:bottom w:val="single" w:sz="8" w:space="0" w:color="auto"/>
              <w:right w:val="nil"/>
            </w:tcBorders>
            <w:vAlign w:val="center"/>
          </w:tcPr>
          <w:p w14:paraId="6EA89E3D" w14:textId="77777777" w:rsidR="00AD5D4E" w:rsidRPr="006729C1" w:rsidRDefault="00AD5D4E" w:rsidP="00AD5D4E">
            <w:pPr>
              <w:spacing w:after="0" w:line="240" w:lineRule="auto"/>
              <w:rPr>
                <w:rFonts w:ascii="Arial" w:hAnsi="Arial" w:cs="Arial"/>
                <w:i/>
                <w:iCs/>
              </w:rPr>
            </w:pPr>
            <w:r w:rsidRPr="006729C1">
              <w:rPr>
                <w:rFonts w:ascii="Arial" w:hAnsi="Arial" w:cs="Arial"/>
                <w:i/>
                <w:iCs/>
              </w:rPr>
              <w:t xml:space="preserve">   29-38 vs 49 or above</w:t>
            </w:r>
          </w:p>
        </w:tc>
        <w:tc>
          <w:tcPr>
            <w:tcW w:w="830" w:type="dxa"/>
            <w:tcBorders>
              <w:left w:val="nil"/>
              <w:bottom w:val="single" w:sz="8" w:space="0" w:color="auto"/>
              <w:right w:val="nil"/>
            </w:tcBorders>
            <w:vAlign w:val="center"/>
          </w:tcPr>
          <w:p w14:paraId="55CB8D82" w14:textId="77777777" w:rsidR="00AD5D4E" w:rsidRPr="006729C1" w:rsidRDefault="00AD5D4E" w:rsidP="00AD5D4E">
            <w:pPr>
              <w:spacing w:after="0" w:line="240" w:lineRule="auto"/>
              <w:jc w:val="center"/>
              <w:rPr>
                <w:rFonts w:ascii="Arial" w:hAnsi="Arial" w:cs="Arial"/>
                <w:i/>
                <w:iCs/>
              </w:rPr>
            </w:pPr>
          </w:p>
        </w:tc>
        <w:tc>
          <w:tcPr>
            <w:tcW w:w="1150" w:type="dxa"/>
            <w:tcBorders>
              <w:left w:val="nil"/>
              <w:bottom w:val="single" w:sz="8" w:space="0" w:color="auto"/>
              <w:right w:val="nil"/>
            </w:tcBorders>
            <w:noWrap/>
            <w:vAlign w:val="center"/>
          </w:tcPr>
          <w:p w14:paraId="7D009E19" w14:textId="77777777" w:rsidR="00AD5D4E" w:rsidRPr="006729C1" w:rsidRDefault="00AD5D4E" w:rsidP="00AD5D4E">
            <w:pPr>
              <w:spacing w:after="0" w:line="240" w:lineRule="auto"/>
              <w:jc w:val="center"/>
              <w:rPr>
                <w:rFonts w:ascii="Arial" w:eastAsia="Times New Roman" w:hAnsi="Arial" w:cs="Arial"/>
                <w:i/>
                <w:iCs/>
                <w:lang w:eastAsia="en-PH"/>
              </w:rPr>
            </w:pPr>
          </w:p>
        </w:tc>
        <w:tc>
          <w:tcPr>
            <w:tcW w:w="817" w:type="dxa"/>
            <w:tcBorders>
              <w:left w:val="nil"/>
              <w:bottom w:val="single" w:sz="8" w:space="0" w:color="auto"/>
              <w:right w:val="nil"/>
            </w:tcBorders>
            <w:noWrap/>
            <w:vAlign w:val="center"/>
          </w:tcPr>
          <w:p w14:paraId="1BBE182D" w14:textId="77777777" w:rsidR="00AD5D4E" w:rsidRPr="006729C1" w:rsidRDefault="00AD5D4E" w:rsidP="00AD5D4E">
            <w:pPr>
              <w:spacing w:after="0" w:line="240" w:lineRule="auto"/>
              <w:jc w:val="center"/>
              <w:rPr>
                <w:rFonts w:ascii="Arial" w:eastAsia="Times New Roman" w:hAnsi="Arial" w:cs="Arial"/>
                <w:i/>
                <w:iCs/>
                <w:lang w:eastAsia="en-PH"/>
              </w:rPr>
            </w:pPr>
            <w:r w:rsidRPr="006729C1">
              <w:rPr>
                <w:rFonts w:ascii="Arial" w:eastAsia="Times New Roman" w:hAnsi="Arial" w:cs="Arial"/>
                <w:i/>
                <w:iCs/>
                <w:lang w:eastAsia="en-PH"/>
              </w:rPr>
              <w:t>0.035</w:t>
            </w:r>
          </w:p>
        </w:tc>
        <w:tc>
          <w:tcPr>
            <w:tcW w:w="1763" w:type="dxa"/>
            <w:tcBorders>
              <w:left w:val="nil"/>
              <w:bottom w:val="single" w:sz="8" w:space="0" w:color="auto"/>
              <w:right w:val="nil"/>
            </w:tcBorders>
            <w:noWrap/>
            <w:vAlign w:val="center"/>
          </w:tcPr>
          <w:p w14:paraId="66B229D2" w14:textId="77777777" w:rsidR="00AD5D4E" w:rsidRPr="006729C1" w:rsidRDefault="00AD5D4E" w:rsidP="00AD5D4E">
            <w:pPr>
              <w:spacing w:after="0" w:line="240" w:lineRule="auto"/>
              <w:jc w:val="center"/>
              <w:rPr>
                <w:rFonts w:ascii="Arial" w:eastAsia="Times New Roman" w:hAnsi="Arial" w:cs="Arial"/>
                <w:i/>
                <w:iCs/>
                <w:lang w:eastAsia="en-PH"/>
              </w:rPr>
            </w:pPr>
          </w:p>
        </w:tc>
      </w:tr>
      <w:tr w:rsidR="00AD5D4E" w:rsidRPr="006729C1" w14:paraId="6EBC1A1F" w14:textId="77777777" w:rsidTr="000F45A5">
        <w:trPr>
          <w:trHeight w:val="304"/>
        </w:trPr>
        <w:tc>
          <w:tcPr>
            <w:tcW w:w="1417" w:type="dxa"/>
            <w:tcBorders>
              <w:top w:val="nil"/>
              <w:left w:val="nil"/>
              <w:bottom w:val="nil"/>
              <w:right w:val="nil"/>
            </w:tcBorders>
            <w:noWrap/>
            <w:vAlign w:val="center"/>
            <w:hideMark/>
          </w:tcPr>
          <w:p w14:paraId="54052A8A"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Gender</w:t>
            </w:r>
          </w:p>
        </w:tc>
        <w:tc>
          <w:tcPr>
            <w:tcW w:w="2325" w:type="dxa"/>
            <w:tcBorders>
              <w:top w:val="nil"/>
              <w:left w:val="nil"/>
              <w:bottom w:val="nil"/>
              <w:right w:val="nil"/>
            </w:tcBorders>
            <w:vAlign w:val="center"/>
            <w:hideMark/>
          </w:tcPr>
          <w:p w14:paraId="653DE4B8"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Female</w:t>
            </w:r>
          </w:p>
        </w:tc>
        <w:tc>
          <w:tcPr>
            <w:tcW w:w="830" w:type="dxa"/>
            <w:tcBorders>
              <w:top w:val="nil"/>
              <w:left w:val="nil"/>
              <w:bottom w:val="nil"/>
              <w:right w:val="nil"/>
            </w:tcBorders>
            <w:vAlign w:val="center"/>
            <w:hideMark/>
          </w:tcPr>
          <w:p w14:paraId="127C58F6"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3.74</w:t>
            </w:r>
          </w:p>
        </w:tc>
        <w:tc>
          <w:tcPr>
            <w:tcW w:w="1150" w:type="dxa"/>
            <w:tcBorders>
              <w:top w:val="nil"/>
              <w:left w:val="nil"/>
              <w:bottom w:val="nil"/>
              <w:right w:val="nil"/>
            </w:tcBorders>
            <w:noWrap/>
            <w:vAlign w:val="center"/>
            <w:hideMark/>
          </w:tcPr>
          <w:p w14:paraId="476DA158"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t = 0.796</w:t>
            </w:r>
          </w:p>
        </w:tc>
        <w:tc>
          <w:tcPr>
            <w:tcW w:w="817" w:type="dxa"/>
            <w:tcBorders>
              <w:top w:val="nil"/>
              <w:left w:val="nil"/>
              <w:bottom w:val="nil"/>
              <w:right w:val="nil"/>
            </w:tcBorders>
            <w:noWrap/>
            <w:vAlign w:val="center"/>
            <w:hideMark/>
          </w:tcPr>
          <w:p w14:paraId="53D38DDA"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0.426</w:t>
            </w:r>
          </w:p>
        </w:tc>
        <w:tc>
          <w:tcPr>
            <w:tcW w:w="1763" w:type="dxa"/>
            <w:tcBorders>
              <w:top w:val="nil"/>
              <w:left w:val="nil"/>
              <w:bottom w:val="nil"/>
              <w:right w:val="nil"/>
            </w:tcBorders>
            <w:noWrap/>
            <w:vAlign w:val="center"/>
            <w:hideMark/>
          </w:tcPr>
          <w:p w14:paraId="75F5B8B6"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Not Significant</w:t>
            </w:r>
          </w:p>
        </w:tc>
      </w:tr>
      <w:tr w:rsidR="00AD5D4E" w:rsidRPr="006729C1" w14:paraId="23399FCC" w14:textId="77777777" w:rsidTr="000F45A5">
        <w:trPr>
          <w:trHeight w:val="318"/>
        </w:trPr>
        <w:tc>
          <w:tcPr>
            <w:tcW w:w="1417" w:type="dxa"/>
            <w:tcBorders>
              <w:top w:val="nil"/>
              <w:left w:val="nil"/>
              <w:bottom w:val="single" w:sz="8" w:space="0" w:color="auto"/>
              <w:right w:val="nil"/>
            </w:tcBorders>
            <w:noWrap/>
            <w:vAlign w:val="center"/>
            <w:hideMark/>
          </w:tcPr>
          <w:p w14:paraId="414308C7"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 </w:t>
            </w:r>
          </w:p>
        </w:tc>
        <w:tc>
          <w:tcPr>
            <w:tcW w:w="2325" w:type="dxa"/>
            <w:tcBorders>
              <w:top w:val="nil"/>
              <w:left w:val="nil"/>
              <w:bottom w:val="single" w:sz="8" w:space="0" w:color="auto"/>
              <w:right w:val="nil"/>
            </w:tcBorders>
            <w:vAlign w:val="center"/>
            <w:hideMark/>
          </w:tcPr>
          <w:p w14:paraId="43B49B53"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Male</w:t>
            </w:r>
          </w:p>
        </w:tc>
        <w:tc>
          <w:tcPr>
            <w:tcW w:w="830" w:type="dxa"/>
            <w:tcBorders>
              <w:top w:val="nil"/>
              <w:left w:val="nil"/>
              <w:bottom w:val="single" w:sz="8" w:space="0" w:color="auto"/>
              <w:right w:val="nil"/>
            </w:tcBorders>
            <w:vAlign w:val="center"/>
            <w:hideMark/>
          </w:tcPr>
          <w:p w14:paraId="02B7A19D"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3.71</w:t>
            </w:r>
          </w:p>
        </w:tc>
        <w:tc>
          <w:tcPr>
            <w:tcW w:w="1150" w:type="dxa"/>
            <w:tcBorders>
              <w:top w:val="nil"/>
              <w:left w:val="nil"/>
              <w:bottom w:val="single" w:sz="8" w:space="0" w:color="auto"/>
              <w:right w:val="nil"/>
            </w:tcBorders>
            <w:noWrap/>
            <w:vAlign w:val="center"/>
            <w:hideMark/>
          </w:tcPr>
          <w:p w14:paraId="59BFAB12"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817" w:type="dxa"/>
            <w:tcBorders>
              <w:top w:val="nil"/>
              <w:left w:val="nil"/>
              <w:bottom w:val="single" w:sz="8" w:space="0" w:color="auto"/>
              <w:right w:val="nil"/>
            </w:tcBorders>
            <w:noWrap/>
            <w:vAlign w:val="center"/>
            <w:hideMark/>
          </w:tcPr>
          <w:p w14:paraId="2912C3BC"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1763" w:type="dxa"/>
            <w:tcBorders>
              <w:top w:val="nil"/>
              <w:left w:val="nil"/>
              <w:bottom w:val="single" w:sz="8" w:space="0" w:color="auto"/>
              <w:right w:val="nil"/>
            </w:tcBorders>
            <w:noWrap/>
            <w:vAlign w:val="center"/>
            <w:hideMark/>
          </w:tcPr>
          <w:p w14:paraId="4FEBC6E2"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r>
      <w:tr w:rsidR="00AD5D4E" w:rsidRPr="006729C1" w14:paraId="14FB9CDA" w14:textId="77777777" w:rsidTr="000F45A5">
        <w:trPr>
          <w:trHeight w:val="291"/>
        </w:trPr>
        <w:tc>
          <w:tcPr>
            <w:tcW w:w="1417" w:type="dxa"/>
            <w:tcBorders>
              <w:top w:val="single" w:sz="8" w:space="0" w:color="auto"/>
              <w:left w:val="nil"/>
              <w:right w:val="nil"/>
            </w:tcBorders>
            <w:noWrap/>
            <w:vAlign w:val="center"/>
            <w:hideMark/>
          </w:tcPr>
          <w:p w14:paraId="74B42AD3"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Marital Status</w:t>
            </w:r>
          </w:p>
        </w:tc>
        <w:tc>
          <w:tcPr>
            <w:tcW w:w="2325" w:type="dxa"/>
            <w:tcBorders>
              <w:top w:val="single" w:sz="8" w:space="0" w:color="auto"/>
              <w:left w:val="nil"/>
              <w:right w:val="nil"/>
            </w:tcBorders>
            <w:vAlign w:val="center"/>
            <w:hideMark/>
          </w:tcPr>
          <w:p w14:paraId="3EDBD910"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Annulled/Separated</w:t>
            </w:r>
          </w:p>
        </w:tc>
        <w:tc>
          <w:tcPr>
            <w:tcW w:w="830" w:type="dxa"/>
            <w:tcBorders>
              <w:top w:val="single" w:sz="8" w:space="0" w:color="auto"/>
              <w:left w:val="nil"/>
              <w:right w:val="nil"/>
            </w:tcBorders>
            <w:vAlign w:val="center"/>
            <w:hideMark/>
          </w:tcPr>
          <w:p w14:paraId="132310C2"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3.82</w:t>
            </w:r>
          </w:p>
        </w:tc>
        <w:tc>
          <w:tcPr>
            <w:tcW w:w="1150" w:type="dxa"/>
            <w:tcBorders>
              <w:top w:val="single" w:sz="8" w:space="0" w:color="auto"/>
              <w:left w:val="nil"/>
              <w:right w:val="nil"/>
            </w:tcBorders>
            <w:noWrap/>
            <w:vAlign w:val="center"/>
            <w:hideMark/>
          </w:tcPr>
          <w:p w14:paraId="4346A311"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F = 0.922</w:t>
            </w:r>
          </w:p>
        </w:tc>
        <w:tc>
          <w:tcPr>
            <w:tcW w:w="817" w:type="dxa"/>
            <w:tcBorders>
              <w:top w:val="single" w:sz="8" w:space="0" w:color="auto"/>
              <w:left w:val="nil"/>
              <w:right w:val="nil"/>
            </w:tcBorders>
            <w:noWrap/>
            <w:vAlign w:val="center"/>
            <w:hideMark/>
          </w:tcPr>
          <w:p w14:paraId="07EA8CA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0.430</w:t>
            </w:r>
          </w:p>
        </w:tc>
        <w:tc>
          <w:tcPr>
            <w:tcW w:w="1763" w:type="dxa"/>
            <w:tcBorders>
              <w:top w:val="single" w:sz="8" w:space="0" w:color="auto"/>
              <w:left w:val="nil"/>
              <w:right w:val="nil"/>
            </w:tcBorders>
            <w:noWrap/>
            <w:vAlign w:val="center"/>
            <w:hideMark/>
          </w:tcPr>
          <w:p w14:paraId="4C23D051"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Not Significant</w:t>
            </w:r>
          </w:p>
        </w:tc>
      </w:tr>
      <w:tr w:rsidR="00AD5D4E" w:rsidRPr="006729C1" w14:paraId="35E73FFE" w14:textId="77777777" w:rsidTr="000F45A5">
        <w:trPr>
          <w:trHeight w:val="304"/>
        </w:trPr>
        <w:tc>
          <w:tcPr>
            <w:tcW w:w="1417" w:type="dxa"/>
            <w:tcBorders>
              <w:top w:val="nil"/>
              <w:left w:val="nil"/>
              <w:right w:val="nil"/>
            </w:tcBorders>
            <w:noWrap/>
            <w:vAlign w:val="center"/>
          </w:tcPr>
          <w:p w14:paraId="13BD207A" w14:textId="77777777" w:rsidR="00AD5D4E" w:rsidRPr="006729C1" w:rsidRDefault="00AD5D4E" w:rsidP="00AD5D4E">
            <w:pPr>
              <w:spacing w:after="0" w:line="240" w:lineRule="auto"/>
              <w:rPr>
                <w:rFonts w:ascii="Arial" w:eastAsia="Times New Roman" w:hAnsi="Arial" w:cs="Arial"/>
                <w:lang w:eastAsia="en-PH"/>
              </w:rPr>
            </w:pPr>
          </w:p>
        </w:tc>
        <w:tc>
          <w:tcPr>
            <w:tcW w:w="2325" w:type="dxa"/>
            <w:tcBorders>
              <w:top w:val="nil"/>
              <w:left w:val="nil"/>
              <w:right w:val="nil"/>
            </w:tcBorders>
            <w:vAlign w:val="center"/>
          </w:tcPr>
          <w:p w14:paraId="5993B485"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Married</w:t>
            </w:r>
          </w:p>
        </w:tc>
        <w:tc>
          <w:tcPr>
            <w:tcW w:w="830" w:type="dxa"/>
            <w:tcBorders>
              <w:top w:val="nil"/>
              <w:left w:val="nil"/>
              <w:right w:val="nil"/>
            </w:tcBorders>
            <w:vAlign w:val="center"/>
          </w:tcPr>
          <w:p w14:paraId="1281481B"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3.71</w:t>
            </w:r>
          </w:p>
        </w:tc>
        <w:tc>
          <w:tcPr>
            <w:tcW w:w="1150" w:type="dxa"/>
            <w:tcBorders>
              <w:top w:val="nil"/>
              <w:left w:val="nil"/>
              <w:right w:val="nil"/>
            </w:tcBorders>
            <w:noWrap/>
            <w:vAlign w:val="center"/>
          </w:tcPr>
          <w:p w14:paraId="04B7FBF8"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tcPr>
          <w:p w14:paraId="214A0980" w14:textId="77777777" w:rsidR="00AD5D4E" w:rsidRPr="006729C1" w:rsidRDefault="00AD5D4E" w:rsidP="00AD5D4E">
            <w:pPr>
              <w:spacing w:after="0" w:line="240" w:lineRule="auto"/>
              <w:jc w:val="center"/>
              <w:rPr>
                <w:rFonts w:ascii="Arial" w:eastAsia="Times New Roman" w:hAnsi="Arial" w:cs="Arial"/>
                <w:lang w:eastAsia="en-PH"/>
              </w:rPr>
            </w:pPr>
          </w:p>
        </w:tc>
        <w:tc>
          <w:tcPr>
            <w:tcW w:w="1763" w:type="dxa"/>
            <w:tcBorders>
              <w:top w:val="nil"/>
              <w:left w:val="nil"/>
              <w:right w:val="nil"/>
            </w:tcBorders>
            <w:noWrap/>
            <w:vAlign w:val="center"/>
          </w:tcPr>
          <w:p w14:paraId="305B3404" w14:textId="77777777" w:rsidR="00AD5D4E" w:rsidRPr="006729C1" w:rsidRDefault="00AD5D4E" w:rsidP="00AD5D4E">
            <w:pPr>
              <w:spacing w:after="0" w:line="240" w:lineRule="auto"/>
              <w:jc w:val="center"/>
              <w:rPr>
                <w:rFonts w:ascii="Arial" w:eastAsia="Times New Roman" w:hAnsi="Arial" w:cs="Arial"/>
                <w:lang w:eastAsia="en-PH"/>
              </w:rPr>
            </w:pPr>
          </w:p>
        </w:tc>
      </w:tr>
      <w:tr w:rsidR="00AD5D4E" w:rsidRPr="006729C1" w14:paraId="224F687A" w14:textId="77777777" w:rsidTr="000F45A5">
        <w:trPr>
          <w:trHeight w:val="304"/>
        </w:trPr>
        <w:tc>
          <w:tcPr>
            <w:tcW w:w="1417" w:type="dxa"/>
            <w:tcBorders>
              <w:top w:val="nil"/>
              <w:left w:val="nil"/>
              <w:right w:val="nil"/>
            </w:tcBorders>
            <w:noWrap/>
            <w:vAlign w:val="center"/>
          </w:tcPr>
          <w:p w14:paraId="038EB224" w14:textId="77777777" w:rsidR="00AD5D4E" w:rsidRPr="006729C1" w:rsidRDefault="00AD5D4E" w:rsidP="00AD5D4E">
            <w:pPr>
              <w:spacing w:after="0" w:line="240" w:lineRule="auto"/>
              <w:rPr>
                <w:rFonts w:ascii="Arial" w:eastAsia="Times New Roman" w:hAnsi="Arial" w:cs="Arial"/>
                <w:lang w:eastAsia="en-PH"/>
              </w:rPr>
            </w:pPr>
          </w:p>
        </w:tc>
        <w:tc>
          <w:tcPr>
            <w:tcW w:w="2325" w:type="dxa"/>
            <w:tcBorders>
              <w:top w:val="nil"/>
              <w:left w:val="nil"/>
              <w:right w:val="nil"/>
            </w:tcBorders>
            <w:vAlign w:val="center"/>
          </w:tcPr>
          <w:p w14:paraId="1454D1C4"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Single</w:t>
            </w:r>
          </w:p>
        </w:tc>
        <w:tc>
          <w:tcPr>
            <w:tcW w:w="830" w:type="dxa"/>
            <w:tcBorders>
              <w:top w:val="nil"/>
              <w:left w:val="nil"/>
              <w:right w:val="nil"/>
            </w:tcBorders>
            <w:vAlign w:val="center"/>
          </w:tcPr>
          <w:p w14:paraId="15001902" w14:textId="77777777" w:rsidR="00AD5D4E" w:rsidRPr="006729C1" w:rsidRDefault="00AD5D4E" w:rsidP="00AD5D4E">
            <w:pPr>
              <w:spacing w:after="0" w:line="240" w:lineRule="auto"/>
              <w:jc w:val="center"/>
              <w:rPr>
                <w:rFonts w:ascii="Arial" w:hAnsi="Arial" w:cs="Arial"/>
              </w:rPr>
            </w:pPr>
            <w:r w:rsidRPr="006729C1">
              <w:rPr>
                <w:rFonts w:ascii="Arial" w:hAnsi="Arial" w:cs="Arial"/>
              </w:rPr>
              <w:t>3.73</w:t>
            </w:r>
          </w:p>
        </w:tc>
        <w:tc>
          <w:tcPr>
            <w:tcW w:w="1150" w:type="dxa"/>
            <w:tcBorders>
              <w:top w:val="nil"/>
              <w:left w:val="nil"/>
              <w:right w:val="nil"/>
            </w:tcBorders>
            <w:noWrap/>
            <w:vAlign w:val="center"/>
          </w:tcPr>
          <w:p w14:paraId="3FCC1C2C"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tcPr>
          <w:p w14:paraId="1461918A" w14:textId="77777777" w:rsidR="00AD5D4E" w:rsidRPr="006729C1" w:rsidRDefault="00AD5D4E" w:rsidP="00AD5D4E">
            <w:pPr>
              <w:spacing w:after="0" w:line="240" w:lineRule="auto"/>
              <w:jc w:val="center"/>
              <w:rPr>
                <w:rFonts w:ascii="Arial" w:eastAsia="Times New Roman" w:hAnsi="Arial" w:cs="Arial"/>
                <w:lang w:eastAsia="en-PH"/>
              </w:rPr>
            </w:pPr>
          </w:p>
        </w:tc>
        <w:tc>
          <w:tcPr>
            <w:tcW w:w="1763" w:type="dxa"/>
            <w:tcBorders>
              <w:top w:val="nil"/>
              <w:left w:val="nil"/>
              <w:right w:val="nil"/>
            </w:tcBorders>
            <w:noWrap/>
            <w:vAlign w:val="center"/>
          </w:tcPr>
          <w:p w14:paraId="7E190E88" w14:textId="77777777" w:rsidR="00AD5D4E" w:rsidRPr="006729C1" w:rsidRDefault="00AD5D4E" w:rsidP="00AD5D4E">
            <w:pPr>
              <w:spacing w:after="0" w:line="240" w:lineRule="auto"/>
              <w:jc w:val="center"/>
              <w:rPr>
                <w:rFonts w:ascii="Arial" w:eastAsia="Times New Roman" w:hAnsi="Arial" w:cs="Arial"/>
                <w:lang w:eastAsia="en-PH"/>
              </w:rPr>
            </w:pPr>
          </w:p>
        </w:tc>
      </w:tr>
      <w:tr w:rsidR="00AD5D4E" w:rsidRPr="006729C1" w14:paraId="3B146EE4" w14:textId="77777777" w:rsidTr="000F45A5">
        <w:trPr>
          <w:trHeight w:val="304"/>
        </w:trPr>
        <w:tc>
          <w:tcPr>
            <w:tcW w:w="1417" w:type="dxa"/>
            <w:tcBorders>
              <w:left w:val="nil"/>
              <w:bottom w:val="single" w:sz="4" w:space="0" w:color="auto"/>
              <w:right w:val="nil"/>
            </w:tcBorders>
            <w:noWrap/>
            <w:vAlign w:val="center"/>
          </w:tcPr>
          <w:p w14:paraId="5B67C78B" w14:textId="77777777" w:rsidR="00AD5D4E" w:rsidRPr="006729C1" w:rsidRDefault="00AD5D4E" w:rsidP="00AD5D4E">
            <w:pPr>
              <w:spacing w:after="0" w:line="240" w:lineRule="auto"/>
              <w:rPr>
                <w:rFonts w:ascii="Arial" w:eastAsia="Times New Roman" w:hAnsi="Arial" w:cs="Arial"/>
                <w:lang w:eastAsia="en-PH"/>
              </w:rPr>
            </w:pPr>
          </w:p>
        </w:tc>
        <w:tc>
          <w:tcPr>
            <w:tcW w:w="2325" w:type="dxa"/>
            <w:tcBorders>
              <w:left w:val="nil"/>
              <w:bottom w:val="single" w:sz="4" w:space="0" w:color="auto"/>
              <w:right w:val="nil"/>
            </w:tcBorders>
            <w:vAlign w:val="center"/>
          </w:tcPr>
          <w:p w14:paraId="375EF451"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Widow/Widower</w:t>
            </w:r>
          </w:p>
        </w:tc>
        <w:tc>
          <w:tcPr>
            <w:tcW w:w="830" w:type="dxa"/>
            <w:tcBorders>
              <w:left w:val="nil"/>
              <w:bottom w:val="single" w:sz="4" w:space="0" w:color="auto"/>
              <w:right w:val="nil"/>
            </w:tcBorders>
            <w:vAlign w:val="center"/>
          </w:tcPr>
          <w:p w14:paraId="50CF9294" w14:textId="77777777" w:rsidR="00AD5D4E" w:rsidRPr="006729C1" w:rsidRDefault="00AD5D4E" w:rsidP="00AD5D4E">
            <w:pPr>
              <w:spacing w:after="0" w:line="240" w:lineRule="auto"/>
              <w:jc w:val="center"/>
              <w:rPr>
                <w:rFonts w:ascii="Arial" w:hAnsi="Arial" w:cs="Arial"/>
              </w:rPr>
            </w:pPr>
            <w:r w:rsidRPr="006729C1">
              <w:rPr>
                <w:rFonts w:ascii="Arial" w:hAnsi="Arial" w:cs="Arial"/>
              </w:rPr>
              <w:t>3.76</w:t>
            </w:r>
          </w:p>
        </w:tc>
        <w:tc>
          <w:tcPr>
            <w:tcW w:w="1150" w:type="dxa"/>
            <w:tcBorders>
              <w:left w:val="nil"/>
              <w:bottom w:val="single" w:sz="4" w:space="0" w:color="auto"/>
              <w:right w:val="nil"/>
            </w:tcBorders>
            <w:noWrap/>
            <w:vAlign w:val="center"/>
          </w:tcPr>
          <w:p w14:paraId="463718B9"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left w:val="nil"/>
              <w:bottom w:val="single" w:sz="4" w:space="0" w:color="auto"/>
              <w:right w:val="nil"/>
            </w:tcBorders>
            <w:noWrap/>
            <w:vAlign w:val="center"/>
          </w:tcPr>
          <w:p w14:paraId="4ABC4CB2" w14:textId="77777777" w:rsidR="00AD5D4E" w:rsidRPr="006729C1" w:rsidRDefault="00AD5D4E" w:rsidP="00AD5D4E">
            <w:pPr>
              <w:spacing w:after="0" w:line="240" w:lineRule="auto"/>
              <w:jc w:val="center"/>
              <w:rPr>
                <w:rFonts w:ascii="Arial" w:eastAsia="Times New Roman" w:hAnsi="Arial" w:cs="Arial"/>
                <w:lang w:eastAsia="en-PH"/>
              </w:rPr>
            </w:pPr>
          </w:p>
        </w:tc>
        <w:tc>
          <w:tcPr>
            <w:tcW w:w="1763" w:type="dxa"/>
            <w:tcBorders>
              <w:left w:val="nil"/>
              <w:bottom w:val="single" w:sz="4" w:space="0" w:color="auto"/>
              <w:right w:val="nil"/>
            </w:tcBorders>
            <w:noWrap/>
            <w:vAlign w:val="center"/>
          </w:tcPr>
          <w:p w14:paraId="34D71A30" w14:textId="77777777" w:rsidR="00AD5D4E" w:rsidRPr="006729C1" w:rsidRDefault="00AD5D4E" w:rsidP="00AD5D4E">
            <w:pPr>
              <w:spacing w:after="0" w:line="240" w:lineRule="auto"/>
              <w:jc w:val="center"/>
              <w:rPr>
                <w:rFonts w:ascii="Arial" w:eastAsia="Times New Roman" w:hAnsi="Arial" w:cs="Arial"/>
                <w:lang w:eastAsia="en-PH"/>
              </w:rPr>
            </w:pPr>
          </w:p>
        </w:tc>
      </w:tr>
      <w:tr w:rsidR="00AD5D4E" w:rsidRPr="006729C1" w14:paraId="3C05AC12" w14:textId="77777777" w:rsidTr="000F45A5">
        <w:trPr>
          <w:trHeight w:val="291"/>
        </w:trPr>
        <w:tc>
          <w:tcPr>
            <w:tcW w:w="1417" w:type="dxa"/>
            <w:tcBorders>
              <w:top w:val="single" w:sz="4" w:space="0" w:color="auto"/>
              <w:left w:val="nil"/>
              <w:bottom w:val="nil"/>
              <w:right w:val="nil"/>
            </w:tcBorders>
            <w:noWrap/>
            <w:vAlign w:val="center"/>
            <w:hideMark/>
          </w:tcPr>
          <w:p w14:paraId="19EEF74C"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Education</w:t>
            </w:r>
          </w:p>
        </w:tc>
        <w:tc>
          <w:tcPr>
            <w:tcW w:w="2325" w:type="dxa"/>
            <w:tcBorders>
              <w:top w:val="single" w:sz="4" w:space="0" w:color="auto"/>
              <w:left w:val="nil"/>
              <w:bottom w:val="nil"/>
              <w:right w:val="nil"/>
            </w:tcBorders>
            <w:vAlign w:val="center"/>
            <w:hideMark/>
          </w:tcPr>
          <w:p w14:paraId="7F91E99C"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College Graduate</w:t>
            </w:r>
          </w:p>
        </w:tc>
        <w:tc>
          <w:tcPr>
            <w:tcW w:w="830" w:type="dxa"/>
            <w:tcBorders>
              <w:top w:val="single" w:sz="4" w:space="0" w:color="auto"/>
              <w:left w:val="nil"/>
              <w:bottom w:val="nil"/>
              <w:right w:val="nil"/>
            </w:tcBorders>
            <w:vAlign w:val="center"/>
            <w:hideMark/>
          </w:tcPr>
          <w:p w14:paraId="1BBBFF0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3.88</w:t>
            </w:r>
          </w:p>
        </w:tc>
        <w:tc>
          <w:tcPr>
            <w:tcW w:w="1150" w:type="dxa"/>
            <w:tcBorders>
              <w:top w:val="single" w:sz="4" w:space="0" w:color="auto"/>
              <w:left w:val="nil"/>
              <w:bottom w:val="nil"/>
              <w:right w:val="nil"/>
            </w:tcBorders>
            <w:noWrap/>
            <w:vAlign w:val="center"/>
            <w:hideMark/>
          </w:tcPr>
          <w:p w14:paraId="16349FD2"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F = 1.51</w:t>
            </w:r>
          </w:p>
        </w:tc>
        <w:tc>
          <w:tcPr>
            <w:tcW w:w="817" w:type="dxa"/>
            <w:tcBorders>
              <w:top w:val="single" w:sz="4" w:space="0" w:color="auto"/>
              <w:left w:val="nil"/>
              <w:bottom w:val="nil"/>
              <w:right w:val="nil"/>
            </w:tcBorders>
            <w:noWrap/>
            <w:vAlign w:val="center"/>
            <w:hideMark/>
          </w:tcPr>
          <w:p w14:paraId="7BE3E5B2"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0.212</w:t>
            </w:r>
          </w:p>
        </w:tc>
        <w:tc>
          <w:tcPr>
            <w:tcW w:w="1763" w:type="dxa"/>
            <w:tcBorders>
              <w:top w:val="single" w:sz="4" w:space="0" w:color="auto"/>
              <w:left w:val="nil"/>
              <w:bottom w:val="nil"/>
              <w:right w:val="nil"/>
            </w:tcBorders>
            <w:noWrap/>
            <w:vAlign w:val="center"/>
            <w:hideMark/>
          </w:tcPr>
          <w:p w14:paraId="70EFD685"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Not Significant</w:t>
            </w:r>
          </w:p>
        </w:tc>
      </w:tr>
      <w:tr w:rsidR="00AD5D4E" w:rsidRPr="006729C1" w14:paraId="4EDB11EE" w14:textId="77777777" w:rsidTr="000F45A5">
        <w:trPr>
          <w:trHeight w:val="99"/>
        </w:trPr>
        <w:tc>
          <w:tcPr>
            <w:tcW w:w="1417" w:type="dxa"/>
            <w:tcBorders>
              <w:top w:val="nil"/>
              <w:left w:val="nil"/>
              <w:right w:val="nil"/>
            </w:tcBorders>
            <w:noWrap/>
            <w:vAlign w:val="center"/>
            <w:hideMark/>
          </w:tcPr>
          <w:p w14:paraId="40A6FCD7"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right w:val="nil"/>
            </w:tcBorders>
            <w:vAlign w:val="center"/>
            <w:hideMark/>
          </w:tcPr>
          <w:p w14:paraId="613E96D3"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College Level</w:t>
            </w:r>
          </w:p>
        </w:tc>
        <w:tc>
          <w:tcPr>
            <w:tcW w:w="830" w:type="dxa"/>
            <w:tcBorders>
              <w:top w:val="nil"/>
              <w:left w:val="nil"/>
              <w:right w:val="nil"/>
            </w:tcBorders>
            <w:vAlign w:val="center"/>
            <w:hideMark/>
          </w:tcPr>
          <w:p w14:paraId="392D0ADF"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3.72</w:t>
            </w:r>
          </w:p>
        </w:tc>
        <w:tc>
          <w:tcPr>
            <w:tcW w:w="1150" w:type="dxa"/>
            <w:tcBorders>
              <w:top w:val="nil"/>
              <w:left w:val="nil"/>
              <w:right w:val="nil"/>
            </w:tcBorders>
            <w:noWrap/>
            <w:vAlign w:val="center"/>
            <w:hideMark/>
          </w:tcPr>
          <w:p w14:paraId="1006EE46"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hideMark/>
          </w:tcPr>
          <w:p w14:paraId="74EF9E10"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right w:val="nil"/>
            </w:tcBorders>
            <w:noWrap/>
            <w:vAlign w:val="center"/>
            <w:hideMark/>
          </w:tcPr>
          <w:p w14:paraId="278FB337"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0CE453DD" w14:textId="77777777" w:rsidTr="000F45A5">
        <w:trPr>
          <w:trHeight w:val="291"/>
        </w:trPr>
        <w:tc>
          <w:tcPr>
            <w:tcW w:w="1417" w:type="dxa"/>
            <w:tcBorders>
              <w:top w:val="nil"/>
              <w:left w:val="nil"/>
              <w:right w:val="nil"/>
            </w:tcBorders>
            <w:noWrap/>
            <w:vAlign w:val="center"/>
            <w:hideMark/>
          </w:tcPr>
          <w:p w14:paraId="454BC634"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right w:val="nil"/>
            </w:tcBorders>
            <w:vAlign w:val="center"/>
            <w:hideMark/>
          </w:tcPr>
          <w:p w14:paraId="06FFA491"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Elementary Graduate</w:t>
            </w:r>
          </w:p>
        </w:tc>
        <w:tc>
          <w:tcPr>
            <w:tcW w:w="830" w:type="dxa"/>
            <w:tcBorders>
              <w:top w:val="nil"/>
              <w:left w:val="nil"/>
              <w:right w:val="nil"/>
            </w:tcBorders>
            <w:vAlign w:val="center"/>
            <w:hideMark/>
          </w:tcPr>
          <w:p w14:paraId="185902D4"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3.71</w:t>
            </w:r>
          </w:p>
        </w:tc>
        <w:tc>
          <w:tcPr>
            <w:tcW w:w="1150" w:type="dxa"/>
            <w:tcBorders>
              <w:top w:val="nil"/>
              <w:left w:val="nil"/>
              <w:right w:val="nil"/>
            </w:tcBorders>
            <w:noWrap/>
            <w:vAlign w:val="center"/>
            <w:hideMark/>
          </w:tcPr>
          <w:p w14:paraId="29CE42AD"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hideMark/>
          </w:tcPr>
          <w:p w14:paraId="68E0C182"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right w:val="nil"/>
            </w:tcBorders>
            <w:noWrap/>
            <w:vAlign w:val="center"/>
            <w:hideMark/>
          </w:tcPr>
          <w:p w14:paraId="116C9031"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5C46B3D7" w14:textId="77777777" w:rsidTr="000F45A5">
        <w:trPr>
          <w:trHeight w:val="291"/>
        </w:trPr>
        <w:tc>
          <w:tcPr>
            <w:tcW w:w="1417" w:type="dxa"/>
            <w:tcBorders>
              <w:left w:val="nil"/>
              <w:bottom w:val="single" w:sz="4" w:space="0" w:color="auto"/>
              <w:right w:val="nil"/>
            </w:tcBorders>
            <w:noWrap/>
            <w:vAlign w:val="center"/>
          </w:tcPr>
          <w:p w14:paraId="2E71F145"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left w:val="nil"/>
              <w:bottom w:val="single" w:sz="4" w:space="0" w:color="auto"/>
              <w:right w:val="nil"/>
            </w:tcBorders>
            <w:vAlign w:val="center"/>
          </w:tcPr>
          <w:p w14:paraId="6441AF71" w14:textId="77777777" w:rsidR="00AD5D4E" w:rsidRPr="006729C1" w:rsidRDefault="00AD5D4E" w:rsidP="00AD5D4E">
            <w:pPr>
              <w:spacing w:after="0" w:line="240" w:lineRule="auto"/>
              <w:rPr>
                <w:rFonts w:ascii="Arial" w:hAnsi="Arial" w:cs="Arial"/>
              </w:rPr>
            </w:pPr>
            <w:r w:rsidRPr="006729C1">
              <w:rPr>
                <w:rFonts w:ascii="Arial" w:hAnsi="Arial" w:cs="Arial"/>
              </w:rPr>
              <w:t>High School Graduate</w:t>
            </w:r>
          </w:p>
        </w:tc>
        <w:tc>
          <w:tcPr>
            <w:tcW w:w="830" w:type="dxa"/>
            <w:tcBorders>
              <w:left w:val="nil"/>
              <w:bottom w:val="single" w:sz="4" w:space="0" w:color="auto"/>
              <w:right w:val="nil"/>
            </w:tcBorders>
            <w:vAlign w:val="center"/>
          </w:tcPr>
          <w:p w14:paraId="46F477EA" w14:textId="77777777" w:rsidR="00AD5D4E" w:rsidRPr="006729C1" w:rsidRDefault="00AD5D4E" w:rsidP="00AD5D4E">
            <w:pPr>
              <w:spacing w:after="0" w:line="240" w:lineRule="auto"/>
              <w:jc w:val="center"/>
              <w:rPr>
                <w:rFonts w:ascii="Arial" w:hAnsi="Arial" w:cs="Arial"/>
              </w:rPr>
            </w:pPr>
            <w:r w:rsidRPr="006729C1">
              <w:rPr>
                <w:rFonts w:ascii="Arial" w:hAnsi="Arial" w:cs="Arial"/>
              </w:rPr>
              <w:t>3.71</w:t>
            </w:r>
          </w:p>
        </w:tc>
        <w:tc>
          <w:tcPr>
            <w:tcW w:w="1150" w:type="dxa"/>
            <w:tcBorders>
              <w:left w:val="nil"/>
              <w:bottom w:val="single" w:sz="4" w:space="0" w:color="auto"/>
              <w:right w:val="nil"/>
            </w:tcBorders>
            <w:noWrap/>
            <w:vAlign w:val="center"/>
          </w:tcPr>
          <w:p w14:paraId="2BA91B22"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left w:val="nil"/>
              <w:bottom w:val="single" w:sz="4" w:space="0" w:color="auto"/>
              <w:right w:val="nil"/>
            </w:tcBorders>
            <w:noWrap/>
            <w:vAlign w:val="center"/>
          </w:tcPr>
          <w:p w14:paraId="1182BA00"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left w:val="nil"/>
              <w:bottom w:val="single" w:sz="4" w:space="0" w:color="auto"/>
              <w:right w:val="nil"/>
            </w:tcBorders>
            <w:noWrap/>
            <w:vAlign w:val="center"/>
          </w:tcPr>
          <w:p w14:paraId="5F2652E3"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061A140A" w14:textId="77777777" w:rsidTr="000F45A5">
        <w:trPr>
          <w:trHeight w:val="291"/>
        </w:trPr>
        <w:tc>
          <w:tcPr>
            <w:tcW w:w="1417" w:type="dxa"/>
            <w:tcBorders>
              <w:top w:val="single" w:sz="4" w:space="0" w:color="auto"/>
              <w:left w:val="nil"/>
              <w:bottom w:val="nil"/>
              <w:right w:val="nil"/>
            </w:tcBorders>
            <w:noWrap/>
            <w:vAlign w:val="center"/>
            <w:hideMark/>
          </w:tcPr>
          <w:p w14:paraId="1F6E3618"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 xml:space="preserve">Work </w:t>
            </w:r>
          </w:p>
        </w:tc>
        <w:tc>
          <w:tcPr>
            <w:tcW w:w="2325" w:type="dxa"/>
            <w:tcBorders>
              <w:top w:val="single" w:sz="4" w:space="0" w:color="auto"/>
              <w:left w:val="nil"/>
              <w:bottom w:val="nil"/>
              <w:right w:val="nil"/>
            </w:tcBorders>
            <w:vAlign w:val="center"/>
            <w:hideMark/>
          </w:tcPr>
          <w:p w14:paraId="621DFB47"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10 years and above</w:t>
            </w:r>
          </w:p>
        </w:tc>
        <w:tc>
          <w:tcPr>
            <w:tcW w:w="830" w:type="dxa"/>
            <w:tcBorders>
              <w:top w:val="single" w:sz="4" w:space="0" w:color="auto"/>
              <w:left w:val="nil"/>
              <w:bottom w:val="nil"/>
              <w:right w:val="nil"/>
            </w:tcBorders>
            <w:vAlign w:val="center"/>
            <w:hideMark/>
          </w:tcPr>
          <w:p w14:paraId="333DB45A"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3.70</w:t>
            </w:r>
          </w:p>
        </w:tc>
        <w:tc>
          <w:tcPr>
            <w:tcW w:w="1150" w:type="dxa"/>
            <w:tcBorders>
              <w:top w:val="single" w:sz="4" w:space="0" w:color="auto"/>
              <w:left w:val="nil"/>
              <w:bottom w:val="nil"/>
              <w:right w:val="nil"/>
            </w:tcBorders>
            <w:noWrap/>
            <w:vAlign w:val="center"/>
            <w:hideMark/>
          </w:tcPr>
          <w:p w14:paraId="613CA733"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F = 0.186</w:t>
            </w:r>
          </w:p>
        </w:tc>
        <w:tc>
          <w:tcPr>
            <w:tcW w:w="817" w:type="dxa"/>
            <w:tcBorders>
              <w:top w:val="single" w:sz="4" w:space="0" w:color="auto"/>
              <w:left w:val="nil"/>
              <w:bottom w:val="nil"/>
              <w:right w:val="nil"/>
            </w:tcBorders>
            <w:noWrap/>
            <w:vAlign w:val="center"/>
            <w:hideMark/>
          </w:tcPr>
          <w:p w14:paraId="6EE74CCE"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0.945</w:t>
            </w:r>
          </w:p>
        </w:tc>
        <w:tc>
          <w:tcPr>
            <w:tcW w:w="1763" w:type="dxa"/>
            <w:tcBorders>
              <w:top w:val="single" w:sz="4" w:space="0" w:color="auto"/>
              <w:left w:val="nil"/>
              <w:bottom w:val="nil"/>
              <w:right w:val="nil"/>
            </w:tcBorders>
            <w:noWrap/>
            <w:vAlign w:val="center"/>
            <w:hideMark/>
          </w:tcPr>
          <w:p w14:paraId="3A7A6FA6"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Not Significant</w:t>
            </w:r>
          </w:p>
        </w:tc>
      </w:tr>
      <w:tr w:rsidR="00AD5D4E" w:rsidRPr="006729C1" w14:paraId="5D43D171" w14:textId="77777777" w:rsidTr="000F45A5">
        <w:trPr>
          <w:trHeight w:val="291"/>
        </w:trPr>
        <w:tc>
          <w:tcPr>
            <w:tcW w:w="1417" w:type="dxa"/>
            <w:tcBorders>
              <w:top w:val="nil"/>
              <w:left w:val="nil"/>
              <w:bottom w:val="nil"/>
              <w:right w:val="nil"/>
            </w:tcBorders>
            <w:noWrap/>
            <w:vAlign w:val="center"/>
            <w:hideMark/>
          </w:tcPr>
          <w:p w14:paraId="317F8A37"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Experience</w:t>
            </w:r>
          </w:p>
        </w:tc>
        <w:tc>
          <w:tcPr>
            <w:tcW w:w="2325" w:type="dxa"/>
            <w:tcBorders>
              <w:top w:val="nil"/>
              <w:left w:val="nil"/>
              <w:bottom w:val="nil"/>
              <w:right w:val="nil"/>
            </w:tcBorders>
            <w:vAlign w:val="center"/>
            <w:hideMark/>
          </w:tcPr>
          <w:p w14:paraId="04E63DDF"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1–3 years</w:t>
            </w:r>
          </w:p>
        </w:tc>
        <w:tc>
          <w:tcPr>
            <w:tcW w:w="830" w:type="dxa"/>
            <w:tcBorders>
              <w:top w:val="nil"/>
              <w:left w:val="nil"/>
              <w:bottom w:val="nil"/>
              <w:right w:val="nil"/>
            </w:tcBorders>
            <w:vAlign w:val="center"/>
            <w:hideMark/>
          </w:tcPr>
          <w:p w14:paraId="0FE037FB"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3.72</w:t>
            </w:r>
          </w:p>
        </w:tc>
        <w:tc>
          <w:tcPr>
            <w:tcW w:w="1150" w:type="dxa"/>
            <w:tcBorders>
              <w:top w:val="nil"/>
              <w:left w:val="nil"/>
              <w:bottom w:val="nil"/>
              <w:right w:val="nil"/>
            </w:tcBorders>
            <w:noWrap/>
            <w:vAlign w:val="center"/>
            <w:hideMark/>
          </w:tcPr>
          <w:p w14:paraId="27D052DB"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bottom w:val="nil"/>
              <w:right w:val="nil"/>
            </w:tcBorders>
            <w:noWrap/>
            <w:vAlign w:val="center"/>
            <w:hideMark/>
          </w:tcPr>
          <w:p w14:paraId="7E0757A6"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bottom w:val="nil"/>
              <w:right w:val="nil"/>
            </w:tcBorders>
            <w:noWrap/>
            <w:vAlign w:val="center"/>
            <w:hideMark/>
          </w:tcPr>
          <w:p w14:paraId="7ABA6F11"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1DA46BC5" w14:textId="77777777" w:rsidTr="000F45A5">
        <w:trPr>
          <w:trHeight w:val="291"/>
        </w:trPr>
        <w:tc>
          <w:tcPr>
            <w:tcW w:w="1417" w:type="dxa"/>
            <w:tcBorders>
              <w:top w:val="nil"/>
              <w:left w:val="nil"/>
              <w:right w:val="nil"/>
            </w:tcBorders>
            <w:noWrap/>
            <w:vAlign w:val="center"/>
            <w:hideMark/>
          </w:tcPr>
          <w:p w14:paraId="0DC6B60B"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right w:val="nil"/>
            </w:tcBorders>
            <w:vAlign w:val="center"/>
            <w:hideMark/>
          </w:tcPr>
          <w:p w14:paraId="1B427D3E"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4–6 years</w:t>
            </w:r>
          </w:p>
        </w:tc>
        <w:tc>
          <w:tcPr>
            <w:tcW w:w="830" w:type="dxa"/>
            <w:tcBorders>
              <w:top w:val="nil"/>
              <w:left w:val="nil"/>
              <w:right w:val="nil"/>
            </w:tcBorders>
            <w:vAlign w:val="center"/>
            <w:hideMark/>
          </w:tcPr>
          <w:p w14:paraId="60CB84AB"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3.73</w:t>
            </w:r>
          </w:p>
        </w:tc>
        <w:tc>
          <w:tcPr>
            <w:tcW w:w="1150" w:type="dxa"/>
            <w:tcBorders>
              <w:top w:val="nil"/>
              <w:left w:val="nil"/>
              <w:right w:val="nil"/>
            </w:tcBorders>
            <w:noWrap/>
            <w:vAlign w:val="center"/>
            <w:hideMark/>
          </w:tcPr>
          <w:p w14:paraId="7AAD8975"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hideMark/>
          </w:tcPr>
          <w:p w14:paraId="6E7F3893"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right w:val="nil"/>
            </w:tcBorders>
            <w:noWrap/>
            <w:vAlign w:val="center"/>
            <w:hideMark/>
          </w:tcPr>
          <w:p w14:paraId="21AA4EF9"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073F12B7" w14:textId="77777777" w:rsidTr="000F45A5">
        <w:trPr>
          <w:trHeight w:val="291"/>
        </w:trPr>
        <w:tc>
          <w:tcPr>
            <w:tcW w:w="1417" w:type="dxa"/>
            <w:tcBorders>
              <w:top w:val="nil"/>
              <w:left w:val="nil"/>
              <w:right w:val="nil"/>
            </w:tcBorders>
            <w:noWrap/>
            <w:vAlign w:val="center"/>
          </w:tcPr>
          <w:p w14:paraId="47C718B7" w14:textId="77777777" w:rsidR="00AD5D4E" w:rsidRPr="006729C1" w:rsidRDefault="00AD5D4E" w:rsidP="00AD5D4E">
            <w:pPr>
              <w:spacing w:after="0" w:line="240" w:lineRule="auto"/>
              <w:jc w:val="center"/>
              <w:rPr>
                <w:rFonts w:ascii="Arial" w:eastAsia="Times New Roman" w:hAnsi="Arial" w:cs="Arial"/>
                <w:lang w:eastAsia="en-PH"/>
              </w:rPr>
            </w:pPr>
          </w:p>
        </w:tc>
        <w:tc>
          <w:tcPr>
            <w:tcW w:w="2325" w:type="dxa"/>
            <w:tcBorders>
              <w:top w:val="nil"/>
              <w:left w:val="nil"/>
              <w:right w:val="nil"/>
            </w:tcBorders>
            <w:vAlign w:val="center"/>
          </w:tcPr>
          <w:p w14:paraId="3C0C0E81" w14:textId="77777777" w:rsidR="00AD5D4E" w:rsidRPr="006729C1" w:rsidRDefault="00AD5D4E" w:rsidP="00AD5D4E">
            <w:pPr>
              <w:spacing w:after="0" w:line="240" w:lineRule="auto"/>
              <w:rPr>
                <w:rFonts w:ascii="Arial" w:hAnsi="Arial" w:cs="Arial"/>
              </w:rPr>
            </w:pPr>
            <w:r w:rsidRPr="006729C1">
              <w:rPr>
                <w:rFonts w:ascii="Arial" w:hAnsi="Arial" w:cs="Arial"/>
              </w:rPr>
              <w:t>7–9 years</w:t>
            </w:r>
          </w:p>
        </w:tc>
        <w:tc>
          <w:tcPr>
            <w:tcW w:w="830" w:type="dxa"/>
            <w:tcBorders>
              <w:top w:val="nil"/>
              <w:left w:val="nil"/>
              <w:right w:val="nil"/>
            </w:tcBorders>
            <w:vAlign w:val="center"/>
          </w:tcPr>
          <w:p w14:paraId="35954587" w14:textId="77777777" w:rsidR="00AD5D4E" w:rsidRPr="006729C1" w:rsidRDefault="00AD5D4E" w:rsidP="00AD5D4E">
            <w:pPr>
              <w:spacing w:after="0" w:line="240" w:lineRule="auto"/>
              <w:jc w:val="center"/>
              <w:rPr>
                <w:rFonts w:ascii="Arial" w:hAnsi="Arial" w:cs="Arial"/>
              </w:rPr>
            </w:pPr>
            <w:r w:rsidRPr="006729C1">
              <w:rPr>
                <w:rFonts w:ascii="Arial" w:hAnsi="Arial" w:cs="Arial"/>
              </w:rPr>
              <w:t>3.71</w:t>
            </w:r>
          </w:p>
        </w:tc>
        <w:tc>
          <w:tcPr>
            <w:tcW w:w="1150" w:type="dxa"/>
            <w:tcBorders>
              <w:top w:val="nil"/>
              <w:left w:val="nil"/>
              <w:right w:val="nil"/>
            </w:tcBorders>
            <w:noWrap/>
            <w:vAlign w:val="center"/>
          </w:tcPr>
          <w:p w14:paraId="3A991DA4" w14:textId="77777777" w:rsidR="00AD5D4E" w:rsidRPr="006729C1" w:rsidRDefault="00AD5D4E" w:rsidP="00AD5D4E">
            <w:pPr>
              <w:spacing w:after="0" w:line="240" w:lineRule="auto"/>
              <w:jc w:val="center"/>
              <w:rPr>
                <w:rFonts w:ascii="Arial" w:eastAsia="Times New Roman" w:hAnsi="Arial" w:cs="Arial"/>
                <w:lang w:eastAsia="en-PH"/>
              </w:rPr>
            </w:pPr>
          </w:p>
        </w:tc>
        <w:tc>
          <w:tcPr>
            <w:tcW w:w="817" w:type="dxa"/>
            <w:tcBorders>
              <w:top w:val="nil"/>
              <w:left w:val="nil"/>
              <w:right w:val="nil"/>
            </w:tcBorders>
            <w:noWrap/>
            <w:vAlign w:val="center"/>
          </w:tcPr>
          <w:p w14:paraId="1F12EF00" w14:textId="77777777" w:rsidR="00AD5D4E" w:rsidRPr="006729C1" w:rsidRDefault="00AD5D4E" w:rsidP="00AD5D4E">
            <w:pPr>
              <w:spacing w:after="0" w:line="240" w:lineRule="auto"/>
              <w:rPr>
                <w:rFonts w:ascii="Arial" w:eastAsia="Times New Roman" w:hAnsi="Arial" w:cs="Arial"/>
                <w:lang w:eastAsia="en-PH"/>
              </w:rPr>
            </w:pPr>
          </w:p>
        </w:tc>
        <w:tc>
          <w:tcPr>
            <w:tcW w:w="1763" w:type="dxa"/>
            <w:tcBorders>
              <w:top w:val="nil"/>
              <w:left w:val="nil"/>
              <w:right w:val="nil"/>
            </w:tcBorders>
            <w:noWrap/>
            <w:vAlign w:val="center"/>
          </w:tcPr>
          <w:p w14:paraId="3467A559" w14:textId="77777777" w:rsidR="00AD5D4E" w:rsidRPr="006729C1" w:rsidRDefault="00AD5D4E" w:rsidP="00AD5D4E">
            <w:pPr>
              <w:spacing w:after="0" w:line="240" w:lineRule="auto"/>
              <w:rPr>
                <w:rFonts w:ascii="Arial" w:eastAsia="Times New Roman" w:hAnsi="Arial" w:cs="Arial"/>
                <w:lang w:eastAsia="en-PH"/>
              </w:rPr>
            </w:pPr>
          </w:p>
        </w:tc>
      </w:tr>
      <w:tr w:rsidR="00AD5D4E" w:rsidRPr="006729C1" w14:paraId="78891BDA" w14:textId="77777777" w:rsidTr="000F45A5">
        <w:trPr>
          <w:trHeight w:val="304"/>
        </w:trPr>
        <w:tc>
          <w:tcPr>
            <w:tcW w:w="1417" w:type="dxa"/>
            <w:tcBorders>
              <w:top w:val="nil"/>
              <w:left w:val="nil"/>
              <w:bottom w:val="single" w:sz="4" w:space="0" w:color="auto"/>
              <w:right w:val="nil"/>
            </w:tcBorders>
            <w:noWrap/>
            <w:vAlign w:val="center"/>
            <w:hideMark/>
          </w:tcPr>
          <w:p w14:paraId="19BD9F9E"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eastAsia="Times New Roman" w:hAnsi="Arial" w:cs="Arial"/>
                <w:lang w:eastAsia="en-PH"/>
              </w:rPr>
              <w:t> </w:t>
            </w:r>
          </w:p>
        </w:tc>
        <w:tc>
          <w:tcPr>
            <w:tcW w:w="2325" w:type="dxa"/>
            <w:tcBorders>
              <w:top w:val="nil"/>
              <w:left w:val="nil"/>
              <w:bottom w:val="single" w:sz="4" w:space="0" w:color="auto"/>
              <w:right w:val="nil"/>
            </w:tcBorders>
            <w:vAlign w:val="center"/>
            <w:hideMark/>
          </w:tcPr>
          <w:p w14:paraId="1AA13F86" w14:textId="77777777" w:rsidR="00AD5D4E" w:rsidRPr="006729C1" w:rsidRDefault="00AD5D4E" w:rsidP="00AD5D4E">
            <w:pPr>
              <w:spacing w:after="0" w:line="240" w:lineRule="auto"/>
              <w:rPr>
                <w:rFonts w:ascii="Arial" w:eastAsia="Times New Roman" w:hAnsi="Arial" w:cs="Arial"/>
                <w:lang w:eastAsia="en-PH"/>
              </w:rPr>
            </w:pPr>
            <w:r w:rsidRPr="006729C1">
              <w:rPr>
                <w:rFonts w:ascii="Arial" w:hAnsi="Arial" w:cs="Arial"/>
              </w:rPr>
              <w:t>Less than 1 year</w:t>
            </w:r>
          </w:p>
        </w:tc>
        <w:tc>
          <w:tcPr>
            <w:tcW w:w="830" w:type="dxa"/>
            <w:tcBorders>
              <w:top w:val="nil"/>
              <w:left w:val="nil"/>
              <w:bottom w:val="single" w:sz="4" w:space="0" w:color="auto"/>
              <w:right w:val="nil"/>
            </w:tcBorders>
            <w:vAlign w:val="center"/>
            <w:hideMark/>
          </w:tcPr>
          <w:p w14:paraId="370ECA54"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hAnsi="Arial" w:cs="Arial"/>
              </w:rPr>
              <w:t>3.73</w:t>
            </w:r>
          </w:p>
        </w:tc>
        <w:tc>
          <w:tcPr>
            <w:tcW w:w="1150" w:type="dxa"/>
            <w:tcBorders>
              <w:top w:val="nil"/>
              <w:left w:val="nil"/>
              <w:bottom w:val="single" w:sz="4" w:space="0" w:color="auto"/>
              <w:right w:val="nil"/>
            </w:tcBorders>
            <w:noWrap/>
            <w:vAlign w:val="center"/>
            <w:hideMark/>
          </w:tcPr>
          <w:p w14:paraId="4D74B967"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817" w:type="dxa"/>
            <w:tcBorders>
              <w:top w:val="nil"/>
              <w:left w:val="nil"/>
              <w:bottom w:val="single" w:sz="4" w:space="0" w:color="auto"/>
              <w:right w:val="nil"/>
            </w:tcBorders>
            <w:noWrap/>
            <w:vAlign w:val="center"/>
            <w:hideMark/>
          </w:tcPr>
          <w:p w14:paraId="11F989CD"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c>
          <w:tcPr>
            <w:tcW w:w="1763" w:type="dxa"/>
            <w:tcBorders>
              <w:top w:val="nil"/>
              <w:left w:val="nil"/>
              <w:bottom w:val="single" w:sz="4" w:space="0" w:color="auto"/>
              <w:right w:val="nil"/>
            </w:tcBorders>
            <w:noWrap/>
            <w:vAlign w:val="center"/>
            <w:hideMark/>
          </w:tcPr>
          <w:p w14:paraId="2D2827BC" w14:textId="77777777" w:rsidR="00AD5D4E" w:rsidRPr="006729C1" w:rsidRDefault="00AD5D4E" w:rsidP="00AD5D4E">
            <w:pPr>
              <w:spacing w:after="0" w:line="240" w:lineRule="auto"/>
              <w:jc w:val="center"/>
              <w:rPr>
                <w:rFonts w:ascii="Arial" w:eastAsia="Times New Roman" w:hAnsi="Arial" w:cs="Arial"/>
                <w:lang w:eastAsia="en-PH"/>
              </w:rPr>
            </w:pPr>
            <w:r w:rsidRPr="006729C1">
              <w:rPr>
                <w:rFonts w:ascii="Arial" w:eastAsia="Times New Roman" w:hAnsi="Arial" w:cs="Arial"/>
                <w:lang w:eastAsia="en-PH"/>
              </w:rPr>
              <w:t> </w:t>
            </w:r>
          </w:p>
        </w:tc>
      </w:tr>
    </w:tbl>
    <w:p w14:paraId="18C0409B" w14:textId="77777777" w:rsidR="000F45A5" w:rsidRPr="006729C1" w:rsidRDefault="000F45A5" w:rsidP="00E24E74">
      <w:pPr>
        <w:spacing w:before="240" w:after="0" w:line="240" w:lineRule="auto"/>
        <w:jc w:val="both"/>
        <w:rPr>
          <w:rFonts w:ascii="Arial" w:hAnsi="Arial" w:cs="Arial"/>
          <w:lang w:val="en-PH"/>
        </w:rPr>
      </w:pPr>
      <w:r w:rsidRPr="006729C1">
        <w:rPr>
          <w:rFonts w:ascii="Arial" w:hAnsi="Arial" w:cs="Arial"/>
          <w:lang w:val="en-PH"/>
        </w:rPr>
        <w:t xml:space="preserve">Table 23 shows differences in employee performance across demographic groups. One-Way ANOVA and t-tests revealed no significant differences for gender (t = 0.796, p = 0.426), marital status (F = 0.922, p = 0.420), education (F = 1.51, p = 0.212), and length of service (F = 0.186, p = 0.945), suggesting that performance is generally similar across these groups. This aligns with previous studies showing that skills, training, and engagement influence performance more than these demographic factors (Nadhor et al., 2025; </w:t>
      </w:r>
      <w:proofErr w:type="spellStart"/>
      <w:r w:rsidRPr="006729C1">
        <w:rPr>
          <w:rFonts w:ascii="Arial" w:hAnsi="Arial" w:cs="Arial"/>
          <w:lang w:val="en-PH"/>
        </w:rPr>
        <w:t>Caredo</w:t>
      </w:r>
      <w:proofErr w:type="spellEnd"/>
      <w:r w:rsidRPr="006729C1">
        <w:rPr>
          <w:rFonts w:ascii="Arial" w:hAnsi="Arial" w:cs="Arial"/>
          <w:lang w:val="en-PH"/>
        </w:rPr>
        <w:t xml:space="preserve"> et al., 2022; </w:t>
      </w:r>
      <w:proofErr w:type="spellStart"/>
      <w:r w:rsidRPr="006729C1">
        <w:rPr>
          <w:rFonts w:ascii="Arial" w:hAnsi="Arial" w:cs="Arial"/>
          <w:lang w:val="en-PH"/>
        </w:rPr>
        <w:t>Aldhuhoori</w:t>
      </w:r>
      <w:proofErr w:type="spellEnd"/>
      <w:r w:rsidRPr="006729C1">
        <w:rPr>
          <w:rFonts w:ascii="Arial" w:hAnsi="Arial" w:cs="Arial"/>
          <w:lang w:val="en-PH"/>
        </w:rPr>
        <w:t xml:space="preserve"> et al., 2022).</w:t>
      </w:r>
    </w:p>
    <w:p w14:paraId="227B325B" w14:textId="77777777" w:rsidR="000F45A5" w:rsidRPr="006729C1" w:rsidRDefault="000F45A5" w:rsidP="00E24E74">
      <w:pPr>
        <w:spacing w:before="240" w:after="0" w:line="240" w:lineRule="auto"/>
        <w:jc w:val="both"/>
        <w:rPr>
          <w:rFonts w:ascii="Arial" w:hAnsi="Arial" w:cs="Arial"/>
          <w:lang w:val="en-PH"/>
        </w:rPr>
      </w:pPr>
      <w:r w:rsidRPr="006729C1">
        <w:rPr>
          <w:rFonts w:ascii="Arial" w:hAnsi="Arial" w:cs="Arial"/>
          <w:lang w:val="en-PH"/>
        </w:rPr>
        <w:t>However, age showed a significant difference (F = 4.10, p = 0.007). Post hoc analysis revealed that employees aged 29–38 performed significantly lower than those aged 18–28 (p = 0.027) and 49+ (p = 0.035). This may be due to mid-adult employees balancing higher work and family responsibilities, while younger and older employees report higher energy and adaptability (Husin et al., 2021; De Jesus et al., 2023).</w:t>
      </w:r>
    </w:p>
    <w:p w14:paraId="6B47A1CD" w14:textId="77777777" w:rsidR="000F45A5" w:rsidRPr="006729C1" w:rsidRDefault="000F45A5" w:rsidP="00E24E74">
      <w:pPr>
        <w:spacing w:before="240" w:after="0" w:line="240" w:lineRule="auto"/>
        <w:jc w:val="both"/>
        <w:rPr>
          <w:rFonts w:ascii="Arial" w:hAnsi="Arial" w:cs="Arial"/>
          <w:lang w:val="en-PH"/>
        </w:rPr>
      </w:pPr>
      <w:r w:rsidRPr="006729C1">
        <w:rPr>
          <w:rFonts w:ascii="Arial" w:hAnsi="Arial" w:cs="Arial"/>
          <w:lang w:val="en-PH"/>
        </w:rPr>
        <w:t>These findings suggest that age-sensitive strategies, such as workload management and work-life balance programs, may help improve performance for mid-adult employees, while maintaining fair and equal development opportunities for all. Social Identity Theory supports these results, highlighting how demographic group identification can influence motivation, engagement, and effort at work.</w:t>
      </w:r>
    </w:p>
    <w:p w14:paraId="2798D664" w14:textId="03B567FD" w:rsidR="000F45A5" w:rsidRPr="006729C1" w:rsidRDefault="000F45A5" w:rsidP="000F45A5">
      <w:pPr>
        <w:spacing w:before="240" w:after="0" w:line="240" w:lineRule="auto"/>
        <w:jc w:val="both"/>
        <w:rPr>
          <w:rFonts w:ascii="Arial" w:hAnsi="Arial" w:cs="Arial"/>
          <w:b/>
          <w:bCs/>
        </w:rPr>
      </w:pPr>
      <w:r w:rsidRPr="006729C1">
        <w:rPr>
          <w:rFonts w:ascii="Arial" w:hAnsi="Arial" w:cs="Arial"/>
          <w:b/>
          <w:bCs/>
        </w:rPr>
        <w:lastRenderedPageBreak/>
        <w:t>Conclusion</w:t>
      </w:r>
    </w:p>
    <w:p w14:paraId="2DA4C264" w14:textId="57BC6A38" w:rsidR="000F45A5" w:rsidRPr="006729C1" w:rsidRDefault="000F45A5" w:rsidP="000F45A5">
      <w:pPr>
        <w:spacing w:before="240" w:after="0" w:line="240" w:lineRule="auto"/>
        <w:jc w:val="both"/>
        <w:rPr>
          <w:rFonts w:ascii="Arial" w:hAnsi="Arial" w:cs="Arial"/>
        </w:rPr>
      </w:pPr>
      <w:r w:rsidRPr="006729C1">
        <w:rPr>
          <w:rFonts w:ascii="Arial" w:hAnsi="Arial" w:cs="Arial"/>
        </w:rPr>
        <w:t>The study found that workforce heterogeneity, including diversity, inclusion, and engagement, along with organizational culture, contributes to creating a supportive and engaging work environment in large hardware companies in General Santos City. Employee performance is generally consistent across gender, marital status, education, and length of service, indicating uniformity in productivity and commitment among these groups. Age was the only factor showing significant differences, with employees aged 29–38 reporting lower performance than younger and older groups. To enhance overall productivity, management may implement targeted strategies such as training programs, workload management, and work-life balance support, particularly for mid-adult employees, while maintaining inclusive and empowering practices for all employees.</w:t>
      </w:r>
    </w:p>
    <w:p w14:paraId="2E7DE23C" w14:textId="7E082DD2" w:rsidR="000F45A5" w:rsidRPr="006729C1" w:rsidRDefault="000F45A5" w:rsidP="000F45A5">
      <w:pPr>
        <w:spacing w:before="240" w:after="0" w:line="240" w:lineRule="auto"/>
        <w:jc w:val="both"/>
        <w:rPr>
          <w:rFonts w:ascii="Arial" w:hAnsi="Arial" w:cs="Arial"/>
          <w:b/>
          <w:bCs/>
        </w:rPr>
      </w:pPr>
      <w:r w:rsidRPr="006729C1">
        <w:rPr>
          <w:rFonts w:ascii="Arial" w:hAnsi="Arial" w:cs="Arial"/>
          <w:b/>
          <w:bCs/>
        </w:rPr>
        <w:t>Recommendations</w:t>
      </w:r>
    </w:p>
    <w:p w14:paraId="037AF338" w14:textId="77777777" w:rsidR="000F45A5" w:rsidRPr="006729C1" w:rsidRDefault="000F45A5" w:rsidP="000F45A5">
      <w:pPr>
        <w:spacing w:before="240" w:after="0" w:line="240" w:lineRule="auto"/>
        <w:jc w:val="both"/>
        <w:rPr>
          <w:rFonts w:ascii="Arial" w:hAnsi="Arial" w:cs="Arial"/>
        </w:rPr>
      </w:pPr>
      <w:r w:rsidRPr="006729C1">
        <w:rPr>
          <w:rFonts w:ascii="Arial" w:hAnsi="Arial" w:cs="Arial"/>
        </w:rPr>
        <w:t>HR Managers: Implement employee recognition programs (monthly awards, performance incentives, public acknowledgment) and resilience/stress-management initiatives such as wellness sessions, mentoring, and workload monitoring. Provide targeted support for employees aged 29–38 through career coaching, mentoring, promotion planning, workload management, and performance feedback to enhance motivation and productivity.</w:t>
      </w:r>
    </w:p>
    <w:p w14:paraId="605D9966" w14:textId="77777777" w:rsidR="000F45A5" w:rsidRPr="006729C1" w:rsidRDefault="000F45A5" w:rsidP="000F45A5">
      <w:pPr>
        <w:spacing w:before="240" w:after="0" w:line="240" w:lineRule="auto"/>
        <w:jc w:val="both"/>
        <w:rPr>
          <w:rFonts w:ascii="Arial" w:hAnsi="Arial" w:cs="Arial"/>
        </w:rPr>
      </w:pPr>
      <w:r w:rsidRPr="006729C1">
        <w:rPr>
          <w:rFonts w:ascii="Arial" w:hAnsi="Arial" w:cs="Arial"/>
        </w:rPr>
        <w:t>Employees: Actively participate in meetings, training, and mentoring programs, manage time effectively, and maintain professionalism under pressure. Employees aged 29–38 should engage in career development and work-life balance programs to improve performance and satisfaction.</w:t>
      </w:r>
    </w:p>
    <w:p w14:paraId="10AB46E7" w14:textId="77777777" w:rsidR="000F45A5" w:rsidRPr="006729C1" w:rsidRDefault="000F45A5" w:rsidP="000F45A5">
      <w:pPr>
        <w:spacing w:before="240" w:after="0" w:line="240" w:lineRule="auto"/>
        <w:jc w:val="both"/>
        <w:rPr>
          <w:rFonts w:ascii="Arial" w:hAnsi="Arial" w:cs="Arial"/>
        </w:rPr>
      </w:pPr>
      <w:r w:rsidRPr="006729C1">
        <w:rPr>
          <w:rFonts w:ascii="Arial" w:hAnsi="Arial" w:cs="Arial"/>
        </w:rPr>
        <w:t>Management: Enhance decision-making participation through consultation meetings, suggestion systems, and effective information sharing. Promote team recognition, fair workload distribution, clear performance expectations, and constructive feedback. Ensure employees aged 29–38 have access to mentoring, career planning, workload management, and work-life balance support.</w:t>
      </w:r>
    </w:p>
    <w:p w14:paraId="263CCF31" w14:textId="4665F840" w:rsidR="000F45A5" w:rsidRPr="006729C1" w:rsidRDefault="000F45A5" w:rsidP="000F45A5">
      <w:pPr>
        <w:spacing w:before="240" w:after="0" w:line="240" w:lineRule="auto"/>
        <w:jc w:val="both"/>
        <w:rPr>
          <w:rFonts w:ascii="Arial" w:hAnsi="Arial" w:cs="Arial"/>
        </w:rPr>
      </w:pPr>
      <w:r w:rsidRPr="006729C1">
        <w:rPr>
          <w:rFonts w:ascii="Arial" w:hAnsi="Arial" w:cs="Arial"/>
        </w:rPr>
        <w:t>Future Researchers: Explore factors affecting performance of employees aged 29–38 using qualitative or mixed methods, considering workload, career pressures, and family obligations. Investigate other variables influencing performance such as salary, leadership style, training, safety, and well-being. Surveys could be adapted to local languages and replicated across industries, regions, and organization sizes to validate findings.</w:t>
      </w:r>
    </w:p>
    <w:p w14:paraId="5F586FAE" w14:textId="77777777" w:rsidR="000F45A5" w:rsidRPr="006729C1" w:rsidRDefault="000F45A5" w:rsidP="000F45A5">
      <w:pPr>
        <w:spacing w:before="240" w:after="0" w:line="240" w:lineRule="auto"/>
        <w:jc w:val="both"/>
        <w:rPr>
          <w:rFonts w:ascii="Arial" w:hAnsi="Arial" w:cs="Arial"/>
        </w:rPr>
      </w:pPr>
    </w:p>
    <w:p w14:paraId="366148CB" w14:textId="77777777" w:rsidR="000F45A5" w:rsidRPr="006729C1" w:rsidRDefault="000F45A5" w:rsidP="000F45A5">
      <w:pPr>
        <w:spacing w:before="240" w:after="0" w:line="240" w:lineRule="auto"/>
        <w:jc w:val="both"/>
        <w:rPr>
          <w:rFonts w:ascii="Arial" w:hAnsi="Arial" w:cs="Arial"/>
        </w:rPr>
      </w:pPr>
    </w:p>
    <w:p w14:paraId="2091FCF6" w14:textId="77777777" w:rsidR="000F45A5" w:rsidRPr="006729C1" w:rsidRDefault="000F45A5" w:rsidP="000F45A5">
      <w:pPr>
        <w:spacing w:before="240" w:after="0" w:line="240" w:lineRule="auto"/>
        <w:jc w:val="both"/>
        <w:rPr>
          <w:rFonts w:ascii="Arial" w:hAnsi="Arial" w:cs="Arial"/>
        </w:rPr>
      </w:pPr>
    </w:p>
    <w:p w14:paraId="705CD5A2" w14:textId="77777777" w:rsidR="00B92741" w:rsidRDefault="00B92741" w:rsidP="00B92741">
      <w:pPr>
        <w:pStyle w:val="NormalWeb"/>
        <w:spacing w:after="120" w:line="240" w:lineRule="auto"/>
        <w:ind w:left="567" w:hanging="567"/>
        <w:jc w:val="center"/>
        <w:rPr>
          <w:rFonts w:ascii="Arial" w:hAnsi="Arial" w:cs="Arial"/>
          <w:b/>
          <w:bCs/>
          <w:sz w:val="22"/>
          <w:szCs w:val="22"/>
        </w:rPr>
      </w:pPr>
    </w:p>
    <w:p w14:paraId="4B037173" w14:textId="77777777" w:rsidR="00625807" w:rsidRDefault="00625807" w:rsidP="00B92741">
      <w:pPr>
        <w:pStyle w:val="NormalWeb"/>
        <w:spacing w:after="120" w:line="240" w:lineRule="auto"/>
        <w:ind w:left="567" w:hanging="567"/>
        <w:jc w:val="center"/>
        <w:rPr>
          <w:rFonts w:ascii="Arial" w:hAnsi="Arial" w:cs="Arial"/>
          <w:b/>
          <w:bCs/>
          <w:sz w:val="22"/>
          <w:szCs w:val="22"/>
        </w:rPr>
      </w:pPr>
    </w:p>
    <w:p w14:paraId="2B5F386D" w14:textId="77777777" w:rsidR="00625807" w:rsidRDefault="00625807" w:rsidP="00B92741">
      <w:pPr>
        <w:pStyle w:val="NormalWeb"/>
        <w:spacing w:after="120" w:line="240" w:lineRule="auto"/>
        <w:ind w:left="567" w:hanging="567"/>
        <w:jc w:val="center"/>
        <w:rPr>
          <w:rFonts w:ascii="Arial" w:hAnsi="Arial" w:cs="Arial"/>
          <w:b/>
          <w:bCs/>
          <w:sz w:val="22"/>
          <w:szCs w:val="22"/>
        </w:rPr>
      </w:pPr>
    </w:p>
    <w:p w14:paraId="68A4E9B3" w14:textId="77777777" w:rsidR="00625807" w:rsidRDefault="00625807" w:rsidP="00B92741">
      <w:pPr>
        <w:pStyle w:val="NormalWeb"/>
        <w:spacing w:after="120" w:line="240" w:lineRule="auto"/>
        <w:ind w:left="567" w:hanging="567"/>
        <w:jc w:val="center"/>
        <w:rPr>
          <w:rFonts w:ascii="Arial" w:hAnsi="Arial" w:cs="Arial"/>
          <w:b/>
          <w:bCs/>
          <w:sz w:val="22"/>
          <w:szCs w:val="22"/>
        </w:rPr>
      </w:pPr>
    </w:p>
    <w:p w14:paraId="1DA237AF" w14:textId="77777777" w:rsidR="00625807" w:rsidRDefault="00625807" w:rsidP="00B92741">
      <w:pPr>
        <w:pStyle w:val="NormalWeb"/>
        <w:spacing w:after="120" w:line="240" w:lineRule="auto"/>
        <w:ind w:left="567" w:hanging="567"/>
        <w:jc w:val="center"/>
        <w:rPr>
          <w:rFonts w:ascii="Arial" w:hAnsi="Arial" w:cs="Arial"/>
          <w:b/>
          <w:bCs/>
          <w:sz w:val="22"/>
          <w:szCs w:val="22"/>
        </w:rPr>
      </w:pPr>
    </w:p>
    <w:p w14:paraId="5130772F" w14:textId="77777777" w:rsidR="00625807" w:rsidRDefault="00625807" w:rsidP="00B92741">
      <w:pPr>
        <w:pStyle w:val="NormalWeb"/>
        <w:spacing w:after="120" w:line="240" w:lineRule="auto"/>
        <w:ind w:left="567" w:hanging="567"/>
        <w:jc w:val="center"/>
        <w:rPr>
          <w:rFonts w:ascii="Arial" w:hAnsi="Arial" w:cs="Arial"/>
          <w:b/>
          <w:bCs/>
          <w:sz w:val="22"/>
          <w:szCs w:val="22"/>
        </w:rPr>
      </w:pPr>
    </w:p>
    <w:p w14:paraId="37520CDA" w14:textId="77777777" w:rsidR="00625807" w:rsidRPr="006729C1" w:rsidRDefault="00625807" w:rsidP="00B92741">
      <w:pPr>
        <w:pStyle w:val="NormalWeb"/>
        <w:spacing w:after="120" w:line="240" w:lineRule="auto"/>
        <w:ind w:left="567" w:hanging="567"/>
        <w:jc w:val="center"/>
        <w:rPr>
          <w:rFonts w:ascii="Arial" w:hAnsi="Arial" w:cs="Arial"/>
          <w:b/>
          <w:bCs/>
          <w:sz w:val="22"/>
          <w:szCs w:val="22"/>
        </w:rPr>
      </w:pPr>
    </w:p>
    <w:p w14:paraId="68B10CF5" w14:textId="120BF904" w:rsidR="00B92741" w:rsidRPr="006729C1" w:rsidRDefault="00B92741" w:rsidP="00B92741">
      <w:pPr>
        <w:pStyle w:val="NormalWeb"/>
        <w:spacing w:after="120" w:line="240" w:lineRule="auto"/>
        <w:ind w:left="567" w:hanging="567"/>
        <w:jc w:val="center"/>
        <w:rPr>
          <w:rFonts w:ascii="Arial" w:hAnsi="Arial" w:cs="Arial"/>
          <w:b/>
          <w:bCs/>
          <w:sz w:val="22"/>
          <w:szCs w:val="22"/>
        </w:rPr>
      </w:pPr>
      <w:r w:rsidRPr="006729C1">
        <w:rPr>
          <w:rFonts w:ascii="Arial" w:hAnsi="Arial" w:cs="Arial"/>
          <w:b/>
          <w:bCs/>
          <w:sz w:val="22"/>
          <w:szCs w:val="22"/>
        </w:rPr>
        <w:lastRenderedPageBreak/>
        <w:t>References</w:t>
      </w:r>
    </w:p>
    <w:p w14:paraId="6B4B14ED"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Abad, M. (2020, March 3). PH ranks first in Asia for gender diversity in the workforce – report. </w:t>
      </w:r>
      <w:r w:rsidRPr="006729C1">
        <w:rPr>
          <w:rFonts w:ascii="Arial" w:hAnsi="Arial" w:cs="Arial"/>
          <w:i/>
          <w:iCs/>
          <w:sz w:val="22"/>
          <w:szCs w:val="22"/>
        </w:rPr>
        <w:t>RAPPLER</w:t>
      </w:r>
      <w:r w:rsidRPr="006729C1">
        <w:rPr>
          <w:rFonts w:ascii="Arial" w:hAnsi="Arial" w:cs="Arial"/>
          <w:sz w:val="22"/>
          <w:szCs w:val="22"/>
        </w:rPr>
        <w:t xml:space="preserve">. </w:t>
      </w:r>
      <w:r w:rsidRPr="006729C1">
        <w:rPr>
          <w:rStyle w:val="url"/>
          <w:rFonts w:ascii="Arial" w:hAnsi="Arial" w:cs="Arial"/>
          <w:sz w:val="22"/>
          <w:szCs w:val="22"/>
        </w:rPr>
        <w:t>https://www.rappler.com/nation/253203-philippines-ranking-gender-diversity-workforce-asia-2019/</w:t>
      </w:r>
    </w:p>
    <w:p w14:paraId="3A6EC6F4"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Abdulkhaliq, S. S., &amp; Mohammadali, Z. M. (2019). The impact of job satisfaction on employees’ performance: a case study of Al Hayat Company - Pepsi employees in Erbil, Kurdistan Region-Iraq. </w:t>
      </w:r>
      <w:r w:rsidRPr="006729C1">
        <w:rPr>
          <w:rFonts w:ascii="Arial" w:hAnsi="Arial" w:cs="Arial"/>
          <w:i/>
          <w:iCs/>
          <w:sz w:val="22"/>
          <w:szCs w:val="22"/>
        </w:rPr>
        <w:t>Management and Economics Review</w:t>
      </w:r>
      <w:r w:rsidRPr="006729C1">
        <w:rPr>
          <w:rFonts w:ascii="Arial" w:hAnsi="Arial" w:cs="Arial"/>
          <w:sz w:val="22"/>
          <w:szCs w:val="22"/>
        </w:rPr>
        <w:t xml:space="preserve">, </w:t>
      </w:r>
      <w:r w:rsidRPr="006729C1">
        <w:rPr>
          <w:rFonts w:ascii="Arial" w:hAnsi="Arial" w:cs="Arial"/>
          <w:i/>
          <w:iCs/>
          <w:sz w:val="22"/>
          <w:szCs w:val="22"/>
        </w:rPr>
        <w:t>4</w:t>
      </w:r>
      <w:r w:rsidRPr="006729C1">
        <w:rPr>
          <w:rFonts w:ascii="Arial" w:hAnsi="Arial" w:cs="Arial"/>
          <w:sz w:val="22"/>
          <w:szCs w:val="22"/>
        </w:rPr>
        <w:t xml:space="preserve">(2), 163–176. </w:t>
      </w:r>
      <w:r w:rsidRPr="006729C1">
        <w:rPr>
          <w:rStyle w:val="url"/>
          <w:rFonts w:ascii="Arial" w:hAnsi="Arial" w:cs="Arial"/>
          <w:sz w:val="22"/>
          <w:szCs w:val="22"/>
        </w:rPr>
        <w:t>https://doi.org/10.24818/mer/2019.12-07</w:t>
      </w:r>
    </w:p>
    <w:p w14:paraId="46D3460C"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Abiona, B. G., Adesanya, D. A., </w:t>
      </w:r>
      <w:proofErr w:type="spellStart"/>
      <w:r w:rsidRPr="006729C1">
        <w:rPr>
          <w:rFonts w:ascii="Arial" w:hAnsi="Arial" w:cs="Arial"/>
          <w:sz w:val="22"/>
          <w:szCs w:val="22"/>
        </w:rPr>
        <w:t>Oyekanmi</w:t>
      </w:r>
      <w:proofErr w:type="spellEnd"/>
      <w:r w:rsidRPr="006729C1">
        <w:rPr>
          <w:rFonts w:ascii="Arial" w:hAnsi="Arial" w:cs="Arial"/>
          <w:sz w:val="22"/>
          <w:szCs w:val="22"/>
        </w:rPr>
        <w:t xml:space="preserve">, S. T., &amp; Ajayi, M. T. (2021). </w:t>
      </w:r>
      <w:proofErr w:type="spellStart"/>
      <w:r w:rsidRPr="006729C1">
        <w:rPr>
          <w:rFonts w:ascii="Arial" w:hAnsi="Arial" w:cs="Arial"/>
          <w:sz w:val="22"/>
          <w:szCs w:val="22"/>
        </w:rPr>
        <w:t>Devianct</w:t>
      </w:r>
      <w:proofErr w:type="spellEnd"/>
      <w:r w:rsidRPr="006729C1">
        <w:rPr>
          <w:rFonts w:ascii="Arial" w:hAnsi="Arial" w:cs="Arial"/>
          <w:sz w:val="22"/>
          <w:szCs w:val="22"/>
        </w:rPr>
        <w:t xml:space="preserve"> behavior of employees and job performance - Evidence from selected agricultural research institutes in Nigeria. </w:t>
      </w:r>
      <w:r w:rsidRPr="006729C1">
        <w:rPr>
          <w:rFonts w:ascii="Arial" w:hAnsi="Arial" w:cs="Arial"/>
          <w:i/>
          <w:iCs/>
          <w:sz w:val="22"/>
          <w:szCs w:val="22"/>
        </w:rPr>
        <w:t xml:space="preserve">Acta Universitatis </w:t>
      </w:r>
      <w:proofErr w:type="spellStart"/>
      <w:r w:rsidRPr="006729C1">
        <w:rPr>
          <w:rFonts w:ascii="Arial" w:hAnsi="Arial" w:cs="Arial"/>
          <w:i/>
          <w:iCs/>
          <w:sz w:val="22"/>
          <w:szCs w:val="22"/>
        </w:rPr>
        <w:t>Agriculturae</w:t>
      </w:r>
      <w:proofErr w:type="spellEnd"/>
      <w:r w:rsidRPr="006729C1">
        <w:rPr>
          <w:rFonts w:ascii="Arial" w:hAnsi="Arial" w:cs="Arial"/>
          <w:i/>
          <w:iCs/>
          <w:sz w:val="22"/>
          <w:szCs w:val="22"/>
        </w:rPr>
        <w:t xml:space="preserve"> Et </w:t>
      </w:r>
      <w:proofErr w:type="spellStart"/>
      <w:r w:rsidRPr="006729C1">
        <w:rPr>
          <w:rFonts w:ascii="Arial" w:hAnsi="Arial" w:cs="Arial"/>
          <w:i/>
          <w:iCs/>
          <w:sz w:val="22"/>
          <w:szCs w:val="22"/>
        </w:rPr>
        <w:t>Silviculturae</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Mendelianae</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Brunensis</w:t>
      </w:r>
      <w:proofErr w:type="spellEnd"/>
      <w:r w:rsidRPr="006729C1">
        <w:rPr>
          <w:rFonts w:ascii="Arial" w:hAnsi="Arial" w:cs="Arial"/>
          <w:sz w:val="22"/>
          <w:szCs w:val="22"/>
        </w:rPr>
        <w:t xml:space="preserve">, </w:t>
      </w:r>
      <w:r w:rsidRPr="006729C1">
        <w:rPr>
          <w:rFonts w:ascii="Arial" w:hAnsi="Arial" w:cs="Arial"/>
          <w:i/>
          <w:iCs/>
          <w:sz w:val="22"/>
          <w:szCs w:val="22"/>
        </w:rPr>
        <w:t>69</w:t>
      </w:r>
      <w:r w:rsidRPr="006729C1">
        <w:rPr>
          <w:rFonts w:ascii="Arial" w:hAnsi="Arial" w:cs="Arial"/>
          <w:sz w:val="22"/>
          <w:szCs w:val="22"/>
        </w:rPr>
        <w:t>(2), 241–249. https://doi.org/10.11118/actaun.2021.021</w:t>
      </w:r>
    </w:p>
    <w:p w14:paraId="3233182C"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Acal, J. R. D. (2025). Workforce Diversity: Its Impact on Achieving Organizational Goals at our Lady of Lourdes College Foundation. </w:t>
      </w:r>
      <w:r w:rsidRPr="006729C1">
        <w:rPr>
          <w:rFonts w:ascii="Arial" w:hAnsi="Arial" w:cs="Arial"/>
          <w:i/>
          <w:iCs/>
        </w:rPr>
        <w:t>Cognizance Journal of Multidisciplinary Studies</w:t>
      </w:r>
      <w:r w:rsidRPr="006729C1">
        <w:rPr>
          <w:rFonts w:ascii="Arial" w:hAnsi="Arial" w:cs="Arial"/>
        </w:rPr>
        <w:t xml:space="preserve">, </w:t>
      </w:r>
      <w:r w:rsidRPr="006729C1">
        <w:rPr>
          <w:rFonts w:ascii="Arial" w:hAnsi="Arial" w:cs="Arial"/>
          <w:i/>
          <w:iCs/>
        </w:rPr>
        <w:t>5</w:t>
      </w:r>
      <w:r w:rsidRPr="006729C1">
        <w:rPr>
          <w:rFonts w:ascii="Arial" w:hAnsi="Arial" w:cs="Arial"/>
        </w:rPr>
        <w:t xml:space="preserve">(3), 328–339. </w:t>
      </w:r>
      <w:hyperlink r:id="rId9" w:tgtFrame="_blank" w:history="1">
        <w:r w:rsidRPr="006729C1">
          <w:rPr>
            <w:rStyle w:val="Hyperlink"/>
            <w:rFonts w:ascii="Arial" w:hAnsi="Arial" w:cs="Arial"/>
            <w:color w:val="auto"/>
            <w:u w:val="none"/>
          </w:rPr>
          <w:t>https://doi.org/10.47760/cognizance.2025.v05i03.025</w:t>
        </w:r>
      </w:hyperlink>
    </w:p>
    <w:p w14:paraId="6D331358"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Aguilar, M. G., Fonacier, R., Duldulao, A., Pangilinan, S. M., Paz, J. M., Cruz, S., </w:t>
      </w:r>
      <w:proofErr w:type="spellStart"/>
      <w:r w:rsidRPr="006729C1">
        <w:rPr>
          <w:rFonts w:ascii="Arial" w:hAnsi="Arial" w:cs="Arial"/>
        </w:rPr>
        <w:t>Marticio</w:t>
      </w:r>
      <w:proofErr w:type="spellEnd"/>
      <w:r w:rsidRPr="006729C1">
        <w:rPr>
          <w:rFonts w:ascii="Arial" w:hAnsi="Arial" w:cs="Arial"/>
        </w:rPr>
        <w:t xml:space="preserve">, T. M. N., &amp; </w:t>
      </w:r>
      <w:proofErr w:type="spellStart"/>
      <w:r w:rsidRPr="006729C1">
        <w:rPr>
          <w:rFonts w:ascii="Arial" w:hAnsi="Arial" w:cs="Arial"/>
        </w:rPr>
        <w:t>Pecayo</w:t>
      </w:r>
      <w:proofErr w:type="spellEnd"/>
      <w:r w:rsidRPr="006729C1">
        <w:rPr>
          <w:rFonts w:ascii="Arial" w:hAnsi="Arial" w:cs="Arial"/>
        </w:rPr>
        <w:t xml:space="preserve">, V. (2022). Diversity and Employees’ Challenges in the Workplace: The case in selected resorts in Calamba City, Laguna, Philippines e. </w:t>
      </w:r>
      <w:r w:rsidRPr="006729C1">
        <w:rPr>
          <w:rFonts w:ascii="Arial" w:hAnsi="Arial" w:cs="Arial"/>
          <w:i/>
          <w:iCs/>
        </w:rPr>
        <w:t>Journal of Global Awareness</w:t>
      </w:r>
      <w:r w:rsidRPr="006729C1">
        <w:rPr>
          <w:rFonts w:ascii="Arial" w:hAnsi="Arial" w:cs="Arial"/>
        </w:rPr>
        <w:t xml:space="preserve">, </w:t>
      </w:r>
      <w:r w:rsidRPr="006729C1">
        <w:rPr>
          <w:rFonts w:ascii="Arial" w:hAnsi="Arial" w:cs="Arial"/>
          <w:i/>
          <w:iCs/>
        </w:rPr>
        <w:t>3</w:t>
      </w:r>
      <w:r w:rsidRPr="006729C1">
        <w:rPr>
          <w:rFonts w:ascii="Arial" w:hAnsi="Arial" w:cs="Arial"/>
        </w:rPr>
        <w:t>(2), 1–26. https://doi.org/10.24073/jga/3/02/08</w:t>
      </w:r>
    </w:p>
    <w:p w14:paraId="5B79FC1F"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t>Aldhuhoori</w:t>
      </w:r>
      <w:proofErr w:type="spellEnd"/>
      <w:r w:rsidRPr="006729C1">
        <w:rPr>
          <w:rFonts w:ascii="Arial" w:hAnsi="Arial" w:cs="Arial"/>
        </w:rPr>
        <w:t xml:space="preserve">, R., Almazrouei, K., </w:t>
      </w:r>
      <w:proofErr w:type="spellStart"/>
      <w:r w:rsidRPr="006729C1">
        <w:rPr>
          <w:rFonts w:ascii="Arial" w:hAnsi="Arial" w:cs="Arial"/>
        </w:rPr>
        <w:t>Sakhrieh</w:t>
      </w:r>
      <w:proofErr w:type="spellEnd"/>
      <w:r w:rsidRPr="006729C1">
        <w:rPr>
          <w:rFonts w:ascii="Arial" w:hAnsi="Arial" w:cs="Arial"/>
        </w:rPr>
        <w:t xml:space="preserve">, A., Hazza, M. H. F. A., &amp; </w:t>
      </w:r>
      <w:proofErr w:type="spellStart"/>
      <w:r w:rsidRPr="006729C1">
        <w:rPr>
          <w:rFonts w:ascii="Arial" w:hAnsi="Arial" w:cs="Arial"/>
        </w:rPr>
        <w:t>Alnahhal</w:t>
      </w:r>
      <w:proofErr w:type="spellEnd"/>
      <w:r w:rsidRPr="006729C1">
        <w:rPr>
          <w:rFonts w:ascii="Arial" w:hAnsi="Arial" w:cs="Arial"/>
        </w:rPr>
        <w:t>‬‏, M. (2022). The Effects of Recruitment, Selection, and Training Practices on Employee Performance in the Construction and Related Industries. </w:t>
      </w:r>
      <w:r w:rsidRPr="006729C1">
        <w:rPr>
          <w:rFonts w:ascii="Arial" w:hAnsi="Arial" w:cs="Arial"/>
          <w:i/>
          <w:iCs/>
        </w:rPr>
        <w:t>Civil Engineering Journal</w:t>
      </w:r>
      <w:r w:rsidRPr="006729C1">
        <w:rPr>
          <w:rFonts w:ascii="Arial" w:hAnsi="Arial" w:cs="Arial"/>
        </w:rPr>
        <w:t>, </w:t>
      </w:r>
      <w:r w:rsidRPr="006729C1">
        <w:rPr>
          <w:rFonts w:ascii="Arial" w:hAnsi="Arial" w:cs="Arial"/>
          <w:i/>
          <w:iCs/>
        </w:rPr>
        <w:t>8</w:t>
      </w:r>
      <w:r w:rsidRPr="006729C1">
        <w:rPr>
          <w:rFonts w:ascii="Arial" w:hAnsi="Arial" w:cs="Arial"/>
        </w:rPr>
        <w:t>(12), 3831–3841. </w:t>
      </w:r>
      <w:hyperlink r:id="rId10" w:tgtFrame="_blank" w:history="1">
        <w:r w:rsidRPr="006729C1">
          <w:rPr>
            <w:rStyle w:val="Hyperlink"/>
            <w:rFonts w:ascii="Arial" w:hAnsi="Arial" w:cs="Arial"/>
            <w:color w:val="auto"/>
            <w:u w:val="none"/>
          </w:rPr>
          <w:t>https://doi.org/10.28991/cej-2022-08-12-012</w:t>
        </w:r>
      </w:hyperlink>
    </w:p>
    <w:p w14:paraId="71CA137D" w14:textId="77777777" w:rsidR="00B92741" w:rsidRPr="006729C1" w:rsidRDefault="00B92741" w:rsidP="00B92741">
      <w:pPr>
        <w:pStyle w:val="NormalWeb"/>
        <w:spacing w:after="120" w:line="240" w:lineRule="auto"/>
        <w:ind w:left="567" w:hanging="567"/>
        <w:rPr>
          <w:rFonts w:ascii="Arial" w:hAnsi="Arial" w:cs="Arial"/>
          <w:sz w:val="22"/>
          <w:szCs w:val="22"/>
        </w:rPr>
      </w:pPr>
      <w:proofErr w:type="spellStart"/>
      <w:r w:rsidRPr="006729C1">
        <w:rPr>
          <w:rFonts w:ascii="Arial" w:hAnsi="Arial" w:cs="Arial"/>
          <w:sz w:val="22"/>
          <w:szCs w:val="22"/>
        </w:rPr>
        <w:t>Allanigue</w:t>
      </w:r>
      <w:proofErr w:type="spellEnd"/>
      <w:r w:rsidRPr="006729C1">
        <w:rPr>
          <w:rFonts w:ascii="Arial" w:hAnsi="Arial" w:cs="Arial"/>
          <w:sz w:val="22"/>
          <w:szCs w:val="22"/>
        </w:rPr>
        <w:t xml:space="preserve">, E. (2022, June 14). </w:t>
      </w:r>
      <w:r w:rsidRPr="006729C1">
        <w:rPr>
          <w:rFonts w:ascii="Arial" w:hAnsi="Arial" w:cs="Arial"/>
          <w:i/>
          <w:iCs/>
          <w:sz w:val="22"/>
          <w:szCs w:val="22"/>
        </w:rPr>
        <w:t>Top 10 best hardware stores in the Philippines</w:t>
      </w:r>
      <w:r w:rsidRPr="006729C1">
        <w:rPr>
          <w:rFonts w:ascii="Arial" w:hAnsi="Arial" w:cs="Arial"/>
          <w:sz w:val="22"/>
          <w:szCs w:val="22"/>
        </w:rPr>
        <w:t xml:space="preserve">. </w:t>
      </w:r>
      <w:proofErr w:type="spellStart"/>
      <w:r w:rsidRPr="006729C1">
        <w:rPr>
          <w:rFonts w:ascii="Arial" w:hAnsi="Arial" w:cs="Arial"/>
          <w:sz w:val="22"/>
          <w:szCs w:val="22"/>
        </w:rPr>
        <w:t>GineersNow</w:t>
      </w:r>
      <w:proofErr w:type="spellEnd"/>
      <w:r w:rsidRPr="006729C1">
        <w:rPr>
          <w:rFonts w:ascii="Arial" w:hAnsi="Arial" w:cs="Arial"/>
          <w:sz w:val="22"/>
          <w:szCs w:val="22"/>
        </w:rPr>
        <w:t xml:space="preserve">. </w:t>
      </w:r>
      <w:r w:rsidRPr="006729C1">
        <w:rPr>
          <w:rStyle w:val="url"/>
          <w:rFonts w:ascii="Arial" w:hAnsi="Arial" w:cs="Arial"/>
          <w:sz w:val="22"/>
          <w:szCs w:val="22"/>
        </w:rPr>
        <w:t>https://gineersnow.com/industries/best-hardware-stores-in-the-philippines</w:t>
      </w:r>
    </w:p>
    <w:p w14:paraId="705AA7A1"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Alshaabani</w:t>
      </w:r>
      <w:proofErr w:type="spellEnd"/>
      <w:r w:rsidRPr="006729C1">
        <w:rPr>
          <w:rFonts w:ascii="Arial" w:hAnsi="Arial" w:cs="Arial"/>
          <w:sz w:val="22"/>
          <w:szCs w:val="22"/>
        </w:rPr>
        <w:t xml:space="preserve">, A., Hamza, K. A., &amp; </w:t>
      </w:r>
      <w:proofErr w:type="spellStart"/>
      <w:r w:rsidRPr="006729C1">
        <w:rPr>
          <w:rFonts w:ascii="Arial" w:hAnsi="Arial" w:cs="Arial"/>
          <w:sz w:val="22"/>
          <w:szCs w:val="22"/>
        </w:rPr>
        <w:t>Rudnák</w:t>
      </w:r>
      <w:proofErr w:type="spellEnd"/>
      <w:r w:rsidRPr="006729C1">
        <w:rPr>
          <w:rFonts w:ascii="Arial" w:hAnsi="Arial" w:cs="Arial"/>
          <w:sz w:val="22"/>
          <w:szCs w:val="22"/>
        </w:rPr>
        <w:t xml:space="preserve">, I. (2022). Impact of diversity management on employees’ engagement: The role of organizational trust and job insecurity. </w:t>
      </w:r>
      <w:r w:rsidRPr="006729C1">
        <w:rPr>
          <w:rFonts w:ascii="Arial" w:hAnsi="Arial" w:cs="Arial"/>
          <w:i/>
          <w:iCs/>
          <w:sz w:val="22"/>
          <w:szCs w:val="22"/>
        </w:rPr>
        <w:t>Sustainability</w:t>
      </w:r>
      <w:r w:rsidRPr="006729C1">
        <w:rPr>
          <w:rFonts w:ascii="Arial" w:hAnsi="Arial" w:cs="Arial"/>
          <w:sz w:val="22"/>
          <w:szCs w:val="22"/>
        </w:rPr>
        <w:t xml:space="preserve">, </w:t>
      </w:r>
      <w:r w:rsidRPr="006729C1">
        <w:rPr>
          <w:rFonts w:ascii="Arial" w:hAnsi="Arial" w:cs="Arial"/>
          <w:i/>
          <w:iCs/>
          <w:sz w:val="22"/>
          <w:szCs w:val="22"/>
        </w:rPr>
        <w:t>14</w:t>
      </w:r>
      <w:r w:rsidRPr="006729C1">
        <w:rPr>
          <w:rFonts w:ascii="Arial" w:hAnsi="Arial" w:cs="Arial"/>
          <w:sz w:val="22"/>
          <w:szCs w:val="22"/>
        </w:rPr>
        <w:t xml:space="preserve">(1), 420. </w:t>
      </w:r>
      <w:r w:rsidRPr="006729C1">
        <w:rPr>
          <w:rStyle w:val="url"/>
          <w:rFonts w:ascii="Arial" w:hAnsi="Arial" w:cs="Arial"/>
          <w:sz w:val="22"/>
          <w:szCs w:val="22"/>
        </w:rPr>
        <w:t>https://doi.org/10.3390/su14010420</w:t>
      </w:r>
    </w:p>
    <w:p w14:paraId="60DDCA31"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proofErr w:type="spellStart"/>
      <w:r w:rsidRPr="006729C1">
        <w:rPr>
          <w:rFonts w:ascii="Arial" w:hAnsi="Arial" w:cs="Arial"/>
          <w:sz w:val="22"/>
          <w:szCs w:val="22"/>
          <w:lang w:val="en-PH"/>
        </w:rPr>
        <w:t>Amegayibor</w:t>
      </w:r>
      <w:proofErr w:type="spellEnd"/>
      <w:r w:rsidRPr="006729C1">
        <w:rPr>
          <w:rFonts w:ascii="Arial" w:hAnsi="Arial" w:cs="Arial"/>
          <w:sz w:val="22"/>
          <w:szCs w:val="22"/>
          <w:lang w:val="en-PH"/>
        </w:rPr>
        <w:t xml:space="preserve">, G. K. (2021). The effect of demographic factors on employees’ performance: A case of an owner-manager manufacturing firm. </w:t>
      </w:r>
      <w:r w:rsidRPr="006729C1">
        <w:rPr>
          <w:rFonts w:ascii="Arial" w:hAnsi="Arial" w:cs="Arial"/>
          <w:i/>
          <w:iCs/>
          <w:sz w:val="22"/>
          <w:szCs w:val="22"/>
          <w:lang w:val="en-PH"/>
        </w:rPr>
        <w:t>Annals of Human Resource Management Research</w:t>
      </w:r>
      <w:r w:rsidRPr="006729C1">
        <w:rPr>
          <w:rFonts w:ascii="Arial" w:hAnsi="Arial" w:cs="Arial"/>
          <w:sz w:val="22"/>
          <w:szCs w:val="22"/>
          <w:lang w:val="en-PH"/>
        </w:rPr>
        <w:t xml:space="preserve">, </w:t>
      </w:r>
      <w:r w:rsidRPr="006729C1">
        <w:rPr>
          <w:rFonts w:ascii="Arial" w:hAnsi="Arial" w:cs="Arial"/>
          <w:i/>
          <w:iCs/>
          <w:sz w:val="22"/>
          <w:szCs w:val="22"/>
          <w:lang w:val="en-PH"/>
        </w:rPr>
        <w:t>1</w:t>
      </w:r>
      <w:r w:rsidRPr="006729C1">
        <w:rPr>
          <w:rFonts w:ascii="Arial" w:hAnsi="Arial" w:cs="Arial"/>
          <w:sz w:val="22"/>
          <w:szCs w:val="22"/>
          <w:lang w:val="en-PH"/>
        </w:rPr>
        <w:t>(2), 127–143. https://doi.org/10.35912/ahrmr.v1i2.853</w:t>
      </w:r>
    </w:p>
    <w:p w14:paraId="37A299A3"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Ariawaty</w:t>
      </w:r>
      <w:proofErr w:type="spellEnd"/>
      <w:r w:rsidRPr="006729C1">
        <w:rPr>
          <w:rFonts w:ascii="Arial" w:hAnsi="Arial" w:cs="Arial"/>
          <w:sz w:val="22"/>
          <w:szCs w:val="22"/>
        </w:rPr>
        <w:t xml:space="preserve">, R. R. N. (2020). IMPROVE EMPLOYEE PERFORMANCE THROUGH ORGANIZATIONAL CULTURE AND EMPLOYEE COMMITMENTS. </w:t>
      </w:r>
      <w:proofErr w:type="spellStart"/>
      <w:r w:rsidRPr="006729C1">
        <w:rPr>
          <w:rFonts w:ascii="Arial" w:hAnsi="Arial" w:cs="Arial"/>
          <w:i/>
          <w:iCs/>
          <w:sz w:val="22"/>
          <w:szCs w:val="22"/>
        </w:rPr>
        <w:t>Jurnal</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Aplikasi</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Manajemen</w:t>
      </w:r>
      <w:proofErr w:type="spellEnd"/>
      <w:r w:rsidRPr="006729C1">
        <w:rPr>
          <w:rFonts w:ascii="Arial" w:hAnsi="Arial" w:cs="Arial"/>
          <w:sz w:val="22"/>
          <w:szCs w:val="22"/>
        </w:rPr>
        <w:t xml:space="preserve">, </w:t>
      </w:r>
      <w:r w:rsidRPr="006729C1">
        <w:rPr>
          <w:rFonts w:ascii="Arial" w:hAnsi="Arial" w:cs="Arial"/>
          <w:i/>
          <w:iCs/>
          <w:sz w:val="22"/>
          <w:szCs w:val="22"/>
        </w:rPr>
        <w:t>18</w:t>
      </w:r>
      <w:r w:rsidRPr="006729C1">
        <w:rPr>
          <w:rFonts w:ascii="Arial" w:hAnsi="Arial" w:cs="Arial"/>
          <w:sz w:val="22"/>
          <w:szCs w:val="22"/>
        </w:rPr>
        <w:t xml:space="preserve">(2), 318–325. </w:t>
      </w:r>
      <w:r w:rsidRPr="006729C1">
        <w:rPr>
          <w:rStyle w:val="url"/>
          <w:rFonts w:ascii="Arial" w:hAnsi="Arial" w:cs="Arial"/>
          <w:sz w:val="22"/>
          <w:szCs w:val="22"/>
        </w:rPr>
        <w:t>https://doi.org/10.21776/ub.jam.2020.018.02.12</w:t>
      </w:r>
    </w:p>
    <w:p w14:paraId="73ECC1E7"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Ariawaty</w:t>
      </w:r>
      <w:proofErr w:type="spellEnd"/>
      <w:r w:rsidRPr="006729C1">
        <w:rPr>
          <w:rFonts w:ascii="Arial" w:hAnsi="Arial" w:cs="Arial"/>
          <w:sz w:val="22"/>
          <w:szCs w:val="22"/>
        </w:rPr>
        <w:t xml:space="preserve">, R. R. N. (2020). IMPROVE EMPLOYEE PERFORMANCE THROUGH ORGANIZATIONAL CULTURE AND EMPLOYEE COMMITMENTS. </w:t>
      </w:r>
      <w:proofErr w:type="spellStart"/>
      <w:r w:rsidRPr="006729C1">
        <w:rPr>
          <w:rFonts w:ascii="Arial" w:hAnsi="Arial" w:cs="Arial"/>
          <w:i/>
          <w:iCs/>
          <w:sz w:val="22"/>
          <w:szCs w:val="22"/>
        </w:rPr>
        <w:t>Jurnal</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Aplikasi</w:t>
      </w:r>
      <w:proofErr w:type="spellEnd"/>
      <w:r w:rsidRPr="006729C1">
        <w:rPr>
          <w:rFonts w:ascii="Arial" w:hAnsi="Arial" w:cs="Arial"/>
          <w:i/>
          <w:iCs/>
          <w:sz w:val="22"/>
          <w:szCs w:val="22"/>
        </w:rPr>
        <w:t xml:space="preserve"> </w:t>
      </w:r>
      <w:proofErr w:type="spellStart"/>
      <w:r w:rsidRPr="006729C1">
        <w:rPr>
          <w:rFonts w:ascii="Arial" w:hAnsi="Arial" w:cs="Arial"/>
          <w:i/>
          <w:iCs/>
          <w:sz w:val="22"/>
          <w:szCs w:val="22"/>
        </w:rPr>
        <w:t>Manajemen</w:t>
      </w:r>
      <w:proofErr w:type="spellEnd"/>
      <w:r w:rsidRPr="006729C1">
        <w:rPr>
          <w:rFonts w:ascii="Arial" w:hAnsi="Arial" w:cs="Arial"/>
          <w:sz w:val="22"/>
          <w:szCs w:val="22"/>
        </w:rPr>
        <w:t xml:space="preserve">, </w:t>
      </w:r>
      <w:r w:rsidRPr="006729C1">
        <w:rPr>
          <w:rFonts w:ascii="Arial" w:hAnsi="Arial" w:cs="Arial"/>
          <w:i/>
          <w:iCs/>
          <w:sz w:val="22"/>
          <w:szCs w:val="22"/>
        </w:rPr>
        <w:t>18</w:t>
      </w:r>
      <w:r w:rsidRPr="006729C1">
        <w:rPr>
          <w:rFonts w:ascii="Arial" w:hAnsi="Arial" w:cs="Arial"/>
          <w:sz w:val="22"/>
          <w:szCs w:val="22"/>
        </w:rPr>
        <w:t>(2), 318–325. https://doi.org/10.21776/ub.jam.2020.018.02.12</w:t>
      </w:r>
    </w:p>
    <w:p w14:paraId="5CD7A3E4"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Arifin, A. H., Saputra, J., Puteh, A., &amp; </w:t>
      </w:r>
      <w:proofErr w:type="spellStart"/>
      <w:r w:rsidRPr="006729C1">
        <w:rPr>
          <w:rFonts w:ascii="Arial" w:hAnsi="Arial" w:cs="Arial"/>
          <w:sz w:val="22"/>
          <w:szCs w:val="22"/>
        </w:rPr>
        <w:t>Qamarius</w:t>
      </w:r>
      <w:proofErr w:type="spellEnd"/>
      <w:r w:rsidRPr="006729C1">
        <w:rPr>
          <w:rFonts w:ascii="Arial" w:hAnsi="Arial" w:cs="Arial"/>
          <w:sz w:val="22"/>
          <w:szCs w:val="22"/>
        </w:rPr>
        <w:t xml:space="preserve">, I. (2019). The Role of Organizational Culture </w:t>
      </w:r>
      <w:proofErr w:type="gramStart"/>
      <w:r w:rsidRPr="006729C1">
        <w:rPr>
          <w:rFonts w:ascii="Arial" w:hAnsi="Arial" w:cs="Arial"/>
          <w:sz w:val="22"/>
          <w:szCs w:val="22"/>
        </w:rPr>
        <w:t>in  the</w:t>
      </w:r>
      <w:proofErr w:type="gramEnd"/>
      <w:r w:rsidRPr="006729C1">
        <w:rPr>
          <w:rFonts w:ascii="Arial" w:hAnsi="Arial" w:cs="Arial"/>
          <w:sz w:val="22"/>
          <w:szCs w:val="22"/>
        </w:rPr>
        <w:t xml:space="preserve"> Relationship of Personality </w:t>
      </w:r>
      <w:proofErr w:type="gramStart"/>
      <w:r w:rsidRPr="006729C1">
        <w:rPr>
          <w:rFonts w:ascii="Arial" w:hAnsi="Arial" w:cs="Arial"/>
          <w:sz w:val="22"/>
          <w:szCs w:val="22"/>
        </w:rPr>
        <w:t>and  Organization</w:t>
      </w:r>
      <w:proofErr w:type="gramEnd"/>
      <w:r w:rsidRPr="006729C1">
        <w:rPr>
          <w:rFonts w:ascii="Arial" w:hAnsi="Arial" w:cs="Arial"/>
          <w:sz w:val="22"/>
          <w:szCs w:val="22"/>
        </w:rPr>
        <w:t xml:space="preserve"> Commitment </w:t>
      </w:r>
      <w:proofErr w:type="gramStart"/>
      <w:r w:rsidRPr="006729C1">
        <w:rPr>
          <w:rFonts w:ascii="Arial" w:hAnsi="Arial" w:cs="Arial"/>
          <w:sz w:val="22"/>
          <w:szCs w:val="22"/>
        </w:rPr>
        <w:t>on  Employee</w:t>
      </w:r>
      <w:proofErr w:type="gramEnd"/>
      <w:r w:rsidRPr="006729C1">
        <w:rPr>
          <w:rFonts w:ascii="Arial" w:hAnsi="Arial" w:cs="Arial"/>
          <w:sz w:val="22"/>
          <w:szCs w:val="22"/>
        </w:rPr>
        <w:t xml:space="preserve"> Performance. </w:t>
      </w:r>
      <w:r w:rsidRPr="006729C1">
        <w:rPr>
          <w:rFonts w:ascii="Arial" w:hAnsi="Arial" w:cs="Arial"/>
          <w:i/>
          <w:iCs/>
          <w:sz w:val="22"/>
          <w:szCs w:val="22"/>
        </w:rPr>
        <w:t>International Journal of Innovation, Creativity and Change</w:t>
      </w:r>
      <w:r w:rsidRPr="006729C1">
        <w:rPr>
          <w:rFonts w:ascii="Arial" w:hAnsi="Arial" w:cs="Arial"/>
          <w:sz w:val="22"/>
          <w:szCs w:val="22"/>
        </w:rPr>
        <w:t xml:space="preserve">, </w:t>
      </w:r>
      <w:r w:rsidRPr="006729C1">
        <w:rPr>
          <w:rFonts w:ascii="Arial" w:hAnsi="Arial" w:cs="Arial"/>
          <w:i/>
          <w:iCs/>
          <w:sz w:val="22"/>
          <w:szCs w:val="22"/>
        </w:rPr>
        <w:t>9</w:t>
      </w:r>
      <w:r w:rsidRPr="006729C1">
        <w:rPr>
          <w:rFonts w:ascii="Arial" w:hAnsi="Arial" w:cs="Arial"/>
          <w:sz w:val="22"/>
          <w:szCs w:val="22"/>
        </w:rPr>
        <w:t>(3), 105–129.</w:t>
      </w:r>
    </w:p>
    <w:p w14:paraId="57B74E19"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Bamatraf, S. (2023). Correlation Analysis between Ethnic Diversity and Success Rate on a Massive Repository of Movies Data Set and the Board of Directors of Fortune 500 in Terms of Net Sales and Gross Profit. </w:t>
      </w:r>
      <w:r w:rsidRPr="006729C1">
        <w:rPr>
          <w:rFonts w:ascii="Arial" w:hAnsi="Arial" w:cs="Arial"/>
          <w:i/>
          <w:iCs/>
          <w:sz w:val="22"/>
          <w:szCs w:val="22"/>
        </w:rPr>
        <w:t>Journal of Data Analysis and Information Processing</w:t>
      </w:r>
      <w:r w:rsidRPr="006729C1">
        <w:rPr>
          <w:rFonts w:ascii="Arial" w:hAnsi="Arial" w:cs="Arial"/>
          <w:sz w:val="22"/>
          <w:szCs w:val="22"/>
        </w:rPr>
        <w:t xml:space="preserve">, </w:t>
      </w:r>
      <w:r w:rsidRPr="006729C1">
        <w:rPr>
          <w:rFonts w:ascii="Arial" w:hAnsi="Arial" w:cs="Arial"/>
          <w:i/>
          <w:iCs/>
          <w:sz w:val="22"/>
          <w:szCs w:val="22"/>
        </w:rPr>
        <w:t>11</w:t>
      </w:r>
      <w:r w:rsidRPr="006729C1">
        <w:rPr>
          <w:rFonts w:ascii="Arial" w:hAnsi="Arial" w:cs="Arial"/>
          <w:sz w:val="22"/>
          <w:szCs w:val="22"/>
        </w:rPr>
        <w:t>(04), 463–479. https://doi.org/10.4236/jdaip.2023.114024</w:t>
      </w:r>
    </w:p>
    <w:p w14:paraId="2E3C00FB"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lastRenderedPageBreak/>
        <w:t xml:space="preserve">Barberio, V. A., &amp; Lomi, A. (2025). Institutional Leadership as a Discursive Practice. In </w:t>
      </w:r>
      <w:r w:rsidRPr="006729C1">
        <w:rPr>
          <w:rFonts w:ascii="Arial" w:hAnsi="Arial" w:cs="Arial"/>
          <w:i/>
          <w:iCs/>
          <w:sz w:val="22"/>
          <w:szCs w:val="22"/>
        </w:rPr>
        <w:t>Tradition Resource or Constraint for Strategic Action</w:t>
      </w:r>
      <w:r w:rsidRPr="006729C1">
        <w:rPr>
          <w:rFonts w:ascii="Arial" w:hAnsi="Arial" w:cs="Arial"/>
          <w:sz w:val="22"/>
          <w:szCs w:val="22"/>
        </w:rPr>
        <w:t xml:space="preserve"> (pp. 245–276). https://doi.org/10.1108/s0742-332220250000044010</w:t>
      </w:r>
    </w:p>
    <w:p w14:paraId="4EFE663D" w14:textId="77777777" w:rsidR="00B92741" w:rsidRPr="006729C1" w:rsidRDefault="00B92741" w:rsidP="00B92741">
      <w:pPr>
        <w:pStyle w:val="NormalWeb"/>
        <w:spacing w:after="120" w:line="240" w:lineRule="auto"/>
        <w:ind w:left="567" w:hanging="567"/>
        <w:jc w:val="both"/>
        <w:rPr>
          <w:rStyle w:val="url"/>
          <w:rFonts w:ascii="Arial" w:hAnsi="Arial" w:cs="Arial"/>
          <w:sz w:val="22"/>
          <w:szCs w:val="22"/>
        </w:rPr>
      </w:pPr>
      <w:r w:rsidRPr="006729C1">
        <w:rPr>
          <w:rFonts w:ascii="Arial" w:hAnsi="Arial" w:cs="Arial"/>
          <w:sz w:val="22"/>
          <w:szCs w:val="22"/>
        </w:rPr>
        <w:t xml:space="preserve">Bhandari, P. (2023, June 22). </w:t>
      </w:r>
      <w:r w:rsidRPr="006729C1">
        <w:rPr>
          <w:rFonts w:ascii="Arial" w:hAnsi="Arial" w:cs="Arial"/>
          <w:i/>
          <w:iCs/>
          <w:sz w:val="22"/>
          <w:szCs w:val="22"/>
        </w:rPr>
        <w:t>What is quantitative research? | Definition, uses &amp; methods</w:t>
      </w:r>
      <w:r w:rsidRPr="006729C1">
        <w:rPr>
          <w:rFonts w:ascii="Arial" w:hAnsi="Arial" w:cs="Arial"/>
          <w:sz w:val="22"/>
          <w:szCs w:val="22"/>
        </w:rPr>
        <w:t xml:space="preserve">. </w:t>
      </w:r>
      <w:proofErr w:type="spellStart"/>
      <w:r w:rsidRPr="006729C1">
        <w:rPr>
          <w:rFonts w:ascii="Arial" w:hAnsi="Arial" w:cs="Arial"/>
          <w:sz w:val="22"/>
          <w:szCs w:val="22"/>
        </w:rPr>
        <w:t>Scribbr</w:t>
      </w:r>
      <w:proofErr w:type="spellEnd"/>
      <w:r w:rsidRPr="006729C1">
        <w:rPr>
          <w:rFonts w:ascii="Arial" w:hAnsi="Arial" w:cs="Arial"/>
          <w:sz w:val="22"/>
          <w:szCs w:val="22"/>
        </w:rPr>
        <w:t xml:space="preserve">. </w:t>
      </w:r>
      <w:hyperlink r:id="rId11" w:history="1">
        <w:r w:rsidRPr="006729C1">
          <w:rPr>
            <w:rStyle w:val="Hyperlink"/>
            <w:rFonts w:ascii="Arial" w:hAnsi="Arial" w:cs="Arial"/>
            <w:color w:val="auto"/>
            <w:sz w:val="22"/>
            <w:szCs w:val="22"/>
            <w:u w:val="none"/>
          </w:rPr>
          <w:t>https://www.scribbr.com/methodology/quantitative-research</w:t>
        </w:r>
      </w:hyperlink>
    </w:p>
    <w:p w14:paraId="10A50FD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Bogilović, S., </w:t>
      </w:r>
      <w:proofErr w:type="spellStart"/>
      <w:r w:rsidRPr="006729C1">
        <w:rPr>
          <w:rFonts w:ascii="Arial" w:hAnsi="Arial" w:cs="Arial"/>
          <w:sz w:val="22"/>
          <w:szCs w:val="22"/>
        </w:rPr>
        <w:t>Bortoluzzi</w:t>
      </w:r>
      <w:proofErr w:type="spellEnd"/>
      <w:r w:rsidRPr="006729C1">
        <w:rPr>
          <w:rFonts w:ascii="Arial" w:hAnsi="Arial" w:cs="Arial"/>
          <w:sz w:val="22"/>
          <w:szCs w:val="22"/>
        </w:rPr>
        <w:t xml:space="preserve">, G., Černe, M., Ghasemzadeh, K., &amp; Žnidaršič, J. (2020). Diversity, climate and innovative work behavior. </w:t>
      </w:r>
      <w:r w:rsidRPr="006729C1">
        <w:rPr>
          <w:rFonts w:ascii="Arial" w:hAnsi="Arial" w:cs="Arial"/>
          <w:i/>
          <w:iCs/>
          <w:sz w:val="22"/>
          <w:szCs w:val="22"/>
        </w:rPr>
        <w:t>European Journal of Innovation Management</w:t>
      </w:r>
      <w:r w:rsidRPr="006729C1">
        <w:rPr>
          <w:rFonts w:ascii="Arial" w:hAnsi="Arial" w:cs="Arial"/>
          <w:sz w:val="22"/>
          <w:szCs w:val="22"/>
        </w:rPr>
        <w:t xml:space="preserve">, </w:t>
      </w:r>
      <w:r w:rsidRPr="006729C1">
        <w:rPr>
          <w:rFonts w:ascii="Arial" w:hAnsi="Arial" w:cs="Arial"/>
          <w:i/>
          <w:iCs/>
          <w:sz w:val="22"/>
          <w:szCs w:val="22"/>
        </w:rPr>
        <w:t>24</w:t>
      </w:r>
      <w:r w:rsidRPr="006729C1">
        <w:rPr>
          <w:rFonts w:ascii="Arial" w:hAnsi="Arial" w:cs="Arial"/>
          <w:sz w:val="22"/>
          <w:szCs w:val="22"/>
        </w:rPr>
        <w:t>(5), 1502–1524. https://doi.org/10.1108/ejim-03-2020-0100</w:t>
      </w:r>
    </w:p>
    <w:p w14:paraId="275CC714"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Cabrera, A. (2022, February 17). </w:t>
      </w:r>
      <w:r w:rsidRPr="006729C1">
        <w:rPr>
          <w:rFonts w:ascii="Arial" w:hAnsi="Arial" w:cs="Arial"/>
          <w:i/>
          <w:iCs/>
          <w:sz w:val="22"/>
          <w:szCs w:val="22"/>
        </w:rPr>
        <w:t>What you ought to know about diversity in Philippine HR</w:t>
      </w:r>
      <w:r w:rsidRPr="006729C1">
        <w:rPr>
          <w:rFonts w:ascii="Arial" w:hAnsi="Arial" w:cs="Arial"/>
          <w:sz w:val="22"/>
          <w:szCs w:val="22"/>
        </w:rPr>
        <w:t xml:space="preserve">. People Dynamics, Inc. </w:t>
      </w:r>
      <w:r w:rsidRPr="006729C1">
        <w:rPr>
          <w:rStyle w:val="url"/>
          <w:rFonts w:ascii="Arial" w:hAnsi="Arial" w:cs="Arial"/>
          <w:sz w:val="22"/>
          <w:szCs w:val="22"/>
        </w:rPr>
        <w:t>https://peopledynamics.co/diversity-in-philippine-hr/</w:t>
      </w:r>
    </w:p>
    <w:p w14:paraId="2D4E114D"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t>Caredo</w:t>
      </w:r>
      <w:proofErr w:type="spellEnd"/>
      <w:r w:rsidRPr="006729C1">
        <w:rPr>
          <w:rFonts w:ascii="Arial" w:hAnsi="Arial" w:cs="Arial"/>
        </w:rPr>
        <w:t xml:space="preserve">, D., </w:t>
      </w:r>
      <w:proofErr w:type="spellStart"/>
      <w:r w:rsidRPr="006729C1">
        <w:rPr>
          <w:rFonts w:ascii="Arial" w:hAnsi="Arial" w:cs="Arial"/>
        </w:rPr>
        <w:t>Pomida</w:t>
      </w:r>
      <w:proofErr w:type="spellEnd"/>
      <w:r w:rsidRPr="006729C1">
        <w:rPr>
          <w:rFonts w:ascii="Arial" w:hAnsi="Arial" w:cs="Arial"/>
        </w:rPr>
        <w:t xml:space="preserve">, A., </w:t>
      </w:r>
      <w:proofErr w:type="spellStart"/>
      <w:r w:rsidRPr="006729C1">
        <w:rPr>
          <w:rFonts w:ascii="Arial" w:hAnsi="Arial" w:cs="Arial"/>
        </w:rPr>
        <w:t>Paradero</w:t>
      </w:r>
      <w:proofErr w:type="spellEnd"/>
      <w:r w:rsidRPr="006729C1">
        <w:rPr>
          <w:rFonts w:ascii="Arial" w:hAnsi="Arial" w:cs="Arial"/>
        </w:rPr>
        <w:t xml:space="preserve">, A. L., &amp; </w:t>
      </w:r>
      <w:proofErr w:type="spellStart"/>
      <w:r w:rsidRPr="006729C1">
        <w:rPr>
          <w:rFonts w:ascii="Arial" w:hAnsi="Arial" w:cs="Arial"/>
        </w:rPr>
        <w:t>Casinillo</w:t>
      </w:r>
      <w:proofErr w:type="spellEnd"/>
      <w:r w:rsidRPr="006729C1">
        <w:rPr>
          <w:rFonts w:ascii="Arial" w:hAnsi="Arial" w:cs="Arial"/>
        </w:rPr>
        <w:t>, L. F. (2022). Modeling Employee Retention Amidst COVID-19 Pandemic: An Econometric Approach. </w:t>
      </w:r>
      <w:proofErr w:type="spellStart"/>
      <w:r w:rsidRPr="006729C1">
        <w:rPr>
          <w:rFonts w:ascii="Arial" w:hAnsi="Arial" w:cs="Arial"/>
          <w:i/>
          <w:iCs/>
        </w:rPr>
        <w:t>Recoletos</w:t>
      </w:r>
      <w:proofErr w:type="spellEnd"/>
      <w:r w:rsidRPr="006729C1">
        <w:rPr>
          <w:rFonts w:ascii="Arial" w:hAnsi="Arial" w:cs="Arial"/>
          <w:i/>
          <w:iCs/>
        </w:rPr>
        <w:t xml:space="preserve"> Multidisciplinary Research Journal</w:t>
      </w:r>
      <w:r w:rsidRPr="006729C1">
        <w:rPr>
          <w:rFonts w:ascii="Arial" w:hAnsi="Arial" w:cs="Arial"/>
        </w:rPr>
        <w:t>, </w:t>
      </w:r>
      <w:r w:rsidRPr="006729C1">
        <w:rPr>
          <w:rFonts w:ascii="Arial" w:hAnsi="Arial" w:cs="Arial"/>
          <w:i/>
          <w:iCs/>
        </w:rPr>
        <w:t>10</w:t>
      </w:r>
      <w:r w:rsidRPr="006729C1">
        <w:rPr>
          <w:rFonts w:ascii="Arial" w:hAnsi="Arial" w:cs="Arial"/>
        </w:rPr>
        <w:t>(1), 115–129. </w:t>
      </w:r>
      <w:hyperlink r:id="rId12" w:tgtFrame="_blank" w:history="1">
        <w:r w:rsidRPr="006729C1">
          <w:rPr>
            <w:rStyle w:val="Hyperlink"/>
            <w:rFonts w:ascii="Arial" w:hAnsi="Arial" w:cs="Arial"/>
            <w:color w:val="auto"/>
            <w:u w:val="none"/>
          </w:rPr>
          <w:t>https://doi.org/10.32871/rmrj2210.01.09</w:t>
        </w:r>
      </w:hyperlink>
    </w:p>
    <w:p w14:paraId="26FA71F1" w14:textId="77777777" w:rsidR="00B92741" w:rsidRPr="006729C1" w:rsidRDefault="00B92741" w:rsidP="00B92741">
      <w:pPr>
        <w:pStyle w:val="Bibliography"/>
        <w:spacing w:after="120" w:line="240" w:lineRule="auto"/>
        <w:ind w:left="567" w:hanging="567"/>
        <w:jc w:val="both"/>
        <w:rPr>
          <w:rFonts w:ascii="Arial" w:hAnsi="Arial" w:cs="Arial"/>
          <w:sz w:val="22"/>
          <w:szCs w:val="22"/>
        </w:rPr>
      </w:pPr>
      <w:r w:rsidRPr="006729C1">
        <w:rPr>
          <w:rFonts w:ascii="Arial" w:hAnsi="Arial" w:cs="Arial"/>
          <w:sz w:val="22"/>
          <w:szCs w:val="22"/>
        </w:rPr>
        <w:t xml:space="preserve">Chucky. (2025, October 27). 28 Amazing General Santos facts every traveler should know. </w:t>
      </w:r>
      <w:proofErr w:type="spellStart"/>
      <w:r w:rsidRPr="006729C1">
        <w:rPr>
          <w:rFonts w:ascii="Arial" w:hAnsi="Arial" w:cs="Arial"/>
          <w:i/>
          <w:iCs/>
          <w:sz w:val="22"/>
          <w:szCs w:val="22"/>
        </w:rPr>
        <w:t>GenSanHub</w:t>
      </w:r>
      <w:proofErr w:type="spellEnd"/>
      <w:r w:rsidRPr="006729C1">
        <w:rPr>
          <w:rFonts w:ascii="Arial" w:hAnsi="Arial" w:cs="Arial"/>
          <w:sz w:val="22"/>
          <w:szCs w:val="22"/>
        </w:rPr>
        <w:t>. https://gensanhub.com/general-santos-facts/</w:t>
      </w:r>
    </w:p>
    <w:p w14:paraId="70F20284"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Dalessandro, C., &amp; Lovell, A. (2024). Workplace Inclusion initiatives across the globe: The importance of leader and coworker support for employees’ attitudes, beliefs, and planned behaviors. </w:t>
      </w:r>
      <w:r w:rsidRPr="006729C1">
        <w:rPr>
          <w:rFonts w:ascii="Arial" w:hAnsi="Arial" w:cs="Arial"/>
          <w:i/>
          <w:iCs/>
        </w:rPr>
        <w:t>Societies</w:t>
      </w:r>
      <w:r w:rsidRPr="006729C1">
        <w:rPr>
          <w:rFonts w:ascii="Arial" w:hAnsi="Arial" w:cs="Arial"/>
        </w:rPr>
        <w:t xml:space="preserve">, </w:t>
      </w:r>
      <w:r w:rsidRPr="006729C1">
        <w:rPr>
          <w:rFonts w:ascii="Arial" w:hAnsi="Arial" w:cs="Arial"/>
          <w:i/>
          <w:iCs/>
        </w:rPr>
        <w:t>14</w:t>
      </w:r>
      <w:r w:rsidRPr="006729C1">
        <w:rPr>
          <w:rFonts w:ascii="Arial" w:hAnsi="Arial" w:cs="Arial"/>
        </w:rPr>
        <w:t>(11), 231. https://doi.org/10.3390/soc14110231</w:t>
      </w:r>
    </w:p>
    <w:p w14:paraId="0F57653D"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De Jesus, E. R. E., </w:t>
      </w:r>
      <w:proofErr w:type="spellStart"/>
      <w:r w:rsidRPr="006729C1">
        <w:rPr>
          <w:rFonts w:ascii="Arial" w:hAnsi="Arial" w:cs="Arial"/>
          <w:sz w:val="22"/>
          <w:szCs w:val="22"/>
          <w:lang w:val="en-PH"/>
        </w:rPr>
        <w:t>Noveno</w:t>
      </w:r>
      <w:proofErr w:type="spellEnd"/>
      <w:r w:rsidRPr="006729C1">
        <w:rPr>
          <w:rFonts w:ascii="Arial" w:hAnsi="Arial" w:cs="Arial"/>
          <w:sz w:val="22"/>
          <w:szCs w:val="22"/>
          <w:lang w:val="en-PH"/>
        </w:rPr>
        <w:t xml:space="preserve">, H. D., Villamor, N. E., Tadeo, J. B., &amp; Mendoza, X. L. D. (2023). The Workplace Environment, Employees’ Retention, and Performance: A focus on Non-Voiced BPO Employees for an Enhance Staff Development Program. </w:t>
      </w:r>
      <w:r w:rsidRPr="006729C1">
        <w:rPr>
          <w:rFonts w:ascii="Arial" w:hAnsi="Arial" w:cs="Arial"/>
          <w:i/>
          <w:iCs/>
          <w:sz w:val="22"/>
          <w:szCs w:val="22"/>
          <w:lang w:val="en-PH"/>
        </w:rPr>
        <w:t>International Journal of Business Technology and Organizational Behavior (IJBTOB)</w:t>
      </w:r>
      <w:r w:rsidRPr="006729C1">
        <w:rPr>
          <w:rFonts w:ascii="Arial" w:hAnsi="Arial" w:cs="Arial"/>
          <w:sz w:val="22"/>
          <w:szCs w:val="22"/>
          <w:lang w:val="en-PH"/>
        </w:rPr>
        <w:t xml:space="preserve">, </w:t>
      </w:r>
      <w:r w:rsidRPr="006729C1">
        <w:rPr>
          <w:rFonts w:ascii="Arial" w:hAnsi="Arial" w:cs="Arial"/>
          <w:i/>
          <w:iCs/>
          <w:sz w:val="22"/>
          <w:szCs w:val="22"/>
          <w:lang w:val="en-PH"/>
        </w:rPr>
        <w:t>3</w:t>
      </w:r>
      <w:r w:rsidRPr="006729C1">
        <w:rPr>
          <w:rFonts w:ascii="Arial" w:hAnsi="Arial" w:cs="Arial"/>
          <w:sz w:val="22"/>
          <w:szCs w:val="22"/>
          <w:lang w:val="en-PH"/>
        </w:rPr>
        <w:t>(2), 156–168. https://doi.org/10.52218/ijbtob.v3i2.269</w:t>
      </w:r>
    </w:p>
    <w:p w14:paraId="26D37C3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Fadhilah, Z. N., </w:t>
      </w:r>
      <w:proofErr w:type="spellStart"/>
      <w:r w:rsidRPr="006729C1">
        <w:rPr>
          <w:rFonts w:ascii="Arial" w:hAnsi="Arial" w:cs="Arial"/>
          <w:sz w:val="22"/>
          <w:szCs w:val="22"/>
        </w:rPr>
        <w:t>Ahadiat</w:t>
      </w:r>
      <w:proofErr w:type="spellEnd"/>
      <w:r w:rsidRPr="006729C1">
        <w:rPr>
          <w:rFonts w:ascii="Arial" w:hAnsi="Arial" w:cs="Arial"/>
          <w:sz w:val="22"/>
          <w:szCs w:val="22"/>
        </w:rPr>
        <w:t xml:space="preserve">, A., &amp; </w:t>
      </w:r>
      <w:proofErr w:type="spellStart"/>
      <w:r w:rsidRPr="006729C1">
        <w:rPr>
          <w:rFonts w:ascii="Arial" w:hAnsi="Arial" w:cs="Arial"/>
          <w:sz w:val="22"/>
          <w:szCs w:val="22"/>
        </w:rPr>
        <w:t>Mardiana</w:t>
      </w:r>
      <w:proofErr w:type="spellEnd"/>
      <w:r w:rsidRPr="006729C1">
        <w:rPr>
          <w:rFonts w:ascii="Arial" w:hAnsi="Arial" w:cs="Arial"/>
          <w:sz w:val="22"/>
          <w:szCs w:val="22"/>
        </w:rPr>
        <w:t xml:space="preserve">, N. (2022). The Effect of Employee Engagement on Employee Performance with Job Satisfaction as an Intervening Variable in Expeditionary Companies. </w:t>
      </w:r>
      <w:r w:rsidRPr="006729C1">
        <w:rPr>
          <w:rFonts w:ascii="Arial" w:hAnsi="Arial" w:cs="Arial"/>
          <w:i/>
          <w:iCs/>
          <w:sz w:val="22"/>
          <w:szCs w:val="22"/>
        </w:rPr>
        <w:t>International Journal of Business and Management Invention (IJBMI)</w:t>
      </w:r>
      <w:r w:rsidRPr="006729C1">
        <w:rPr>
          <w:rFonts w:ascii="Arial" w:hAnsi="Arial" w:cs="Arial"/>
          <w:sz w:val="22"/>
          <w:szCs w:val="22"/>
        </w:rPr>
        <w:t xml:space="preserve">, </w:t>
      </w:r>
      <w:r w:rsidRPr="006729C1">
        <w:rPr>
          <w:rFonts w:ascii="Arial" w:hAnsi="Arial" w:cs="Arial"/>
          <w:i/>
          <w:iCs/>
          <w:sz w:val="22"/>
          <w:szCs w:val="22"/>
        </w:rPr>
        <w:t>11</w:t>
      </w:r>
      <w:r w:rsidRPr="006729C1">
        <w:rPr>
          <w:rFonts w:ascii="Arial" w:hAnsi="Arial" w:cs="Arial"/>
          <w:sz w:val="22"/>
          <w:szCs w:val="22"/>
        </w:rPr>
        <w:t xml:space="preserve">(6), 37–43. </w:t>
      </w:r>
      <w:r w:rsidRPr="006729C1">
        <w:rPr>
          <w:rStyle w:val="url"/>
          <w:rFonts w:ascii="Arial" w:hAnsi="Arial" w:cs="Arial"/>
          <w:sz w:val="22"/>
          <w:szCs w:val="22"/>
        </w:rPr>
        <w:t>https://doi.org/10.35629/8028-1106033743</w:t>
      </w:r>
    </w:p>
    <w:p w14:paraId="1A507C5B"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Farnsworth, D., Clark, J., Green, K., Lopez, M., Wysocki, A., &amp; Kepner, K. (2020, October 8). </w:t>
      </w:r>
      <w:r w:rsidRPr="006729C1">
        <w:rPr>
          <w:rFonts w:ascii="Arial" w:hAnsi="Arial" w:cs="Arial"/>
          <w:i/>
          <w:iCs/>
          <w:sz w:val="22"/>
          <w:szCs w:val="22"/>
        </w:rPr>
        <w:t>HR022/HR022: Diversity in the workplace: benefits, challenges, and the required managerial tools</w:t>
      </w:r>
      <w:r w:rsidRPr="006729C1">
        <w:rPr>
          <w:rFonts w:ascii="Arial" w:hAnsi="Arial" w:cs="Arial"/>
          <w:sz w:val="22"/>
          <w:szCs w:val="22"/>
        </w:rPr>
        <w:t xml:space="preserve">. Ask IFAS - Powered by EDIS. </w:t>
      </w:r>
      <w:r w:rsidRPr="006729C1">
        <w:rPr>
          <w:rStyle w:val="url"/>
          <w:rFonts w:ascii="Arial" w:hAnsi="Arial" w:cs="Arial"/>
          <w:sz w:val="22"/>
          <w:szCs w:val="22"/>
        </w:rPr>
        <w:t>https://edis.ifas.ufl.edu/publication/HR022</w:t>
      </w:r>
    </w:p>
    <w:p w14:paraId="1CBF8202"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Fcim</w:t>
      </w:r>
      <w:proofErr w:type="spellEnd"/>
      <w:r w:rsidRPr="006729C1">
        <w:rPr>
          <w:rFonts w:ascii="Arial" w:hAnsi="Arial" w:cs="Arial"/>
          <w:sz w:val="22"/>
          <w:szCs w:val="22"/>
        </w:rPr>
        <w:t xml:space="preserve">, K. a. C. M. (2022, January 13). </w:t>
      </w:r>
      <w:r w:rsidRPr="006729C1">
        <w:rPr>
          <w:rFonts w:ascii="Arial" w:hAnsi="Arial" w:cs="Arial"/>
          <w:i/>
          <w:iCs/>
          <w:sz w:val="22"/>
          <w:szCs w:val="22"/>
        </w:rPr>
        <w:t>Change in the business environment</w:t>
      </w:r>
      <w:r w:rsidRPr="006729C1">
        <w:rPr>
          <w:rFonts w:ascii="Arial" w:hAnsi="Arial" w:cs="Arial"/>
          <w:sz w:val="22"/>
          <w:szCs w:val="22"/>
        </w:rPr>
        <w:t xml:space="preserve">. </w:t>
      </w:r>
      <w:r w:rsidRPr="006729C1">
        <w:rPr>
          <w:rStyle w:val="url"/>
          <w:rFonts w:ascii="Arial" w:hAnsi="Arial" w:cs="Arial"/>
          <w:sz w:val="22"/>
          <w:szCs w:val="22"/>
        </w:rPr>
        <w:t>https://www.linkedin.com/pulse/change-business-environment-khalil-arouni/</w:t>
      </w:r>
    </w:p>
    <w:p w14:paraId="79EB3D1F"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G, L. B. L., Jessica, M., Denielle, L., William, M., &amp; Kathleen, S. (2024). Synergies of Success: Investigating the role of employee diversity on organizational performance. </w:t>
      </w:r>
      <w:r w:rsidRPr="006729C1">
        <w:rPr>
          <w:rFonts w:ascii="Arial" w:hAnsi="Arial" w:cs="Arial"/>
          <w:i/>
          <w:iCs/>
        </w:rPr>
        <w:t>International Journal of Advanced Multidisciplinary Research and Studies</w:t>
      </w:r>
      <w:r w:rsidRPr="006729C1">
        <w:rPr>
          <w:rFonts w:ascii="Arial" w:hAnsi="Arial" w:cs="Arial"/>
        </w:rPr>
        <w:t xml:space="preserve">, </w:t>
      </w:r>
      <w:r w:rsidRPr="006729C1">
        <w:rPr>
          <w:rFonts w:ascii="Arial" w:hAnsi="Arial" w:cs="Arial"/>
          <w:i/>
          <w:iCs/>
        </w:rPr>
        <w:t>4</w:t>
      </w:r>
      <w:r w:rsidRPr="006729C1">
        <w:rPr>
          <w:rFonts w:ascii="Arial" w:hAnsi="Arial" w:cs="Arial"/>
        </w:rPr>
        <w:t>(3), 842–846. https://doi.org/10.62225/2583049x.2024.4.3.2859</w:t>
      </w:r>
    </w:p>
    <w:p w14:paraId="5094C985" w14:textId="77777777" w:rsidR="00B92741" w:rsidRPr="006729C1" w:rsidRDefault="00B92741" w:rsidP="00B92741">
      <w:pPr>
        <w:pStyle w:val="Bibliography"/>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Ghanad</w:t>
      </w:r>
      <w:proofErr w:type="spellEnd"/>
      <w:r w:rsidRPr="006729C1">
        <w:rPr>
          <w:rFonts w:ascii="Arial" w:hAnsi="Arial" w:cs="Arial"/>
          <w:sz w:val="22"/>
          <w:szCs w:val="22"/>
        </w:rPr>
        <w:t xml:space="preserve">, A. (2023). An Overview of Quantitative Research Methods. </w:t>
      </w:r>
      <w:r w:rsidRPr="006729C1">
        <w:rPr>
          <w:rFonts w:ascii="Arial" w:hAnsi="Arial" w:cs="Arial"/>
          <w:i/>
          <w:iCs/>
          <w:sz w:val="22"/>
          <w:szCs w:val="22"/>
        </w:rPr>
        <w:t>INTERNATIONAL JOURNAL OF MULTIDISCIPLINARY RESEARCH AND ANALYSIS</w:t>
      </w:r>
      <w:r w:rsidRPr="006729C1">
        <w:rPr>
          <w:rFonts w:ascii="Arial" w:hAnsi="Arial" w:cs="Arial"/>
          <w:sz w:val="22"/>
          <w:szCs w:val="22"/>
        </w:rPr>
        <w:t xml:space="preserve">, </w:t>
      </w:r>
      <w:r w:rsidRPr="006729C1">
        <w:rPr>
          <w:rFonts w:ascii="Arial" w:hAnsi="Arial" w:cs="Arial"/>
          <w:i/>
          <w:iCs/>
          <w:sz w:val="22"/>
          <w:szCs w:val="22"/>
        </w:rPr>
        <w:t>6</w:t>
      </w:r>
      <w:r w:rsidRPr="006729C1">
        <w:rPr>
          <w:rFonts w:ascii="Arial" w:hAnsi="Arial" w:cs="Arial"/>
          <w:sz w:val="22"/>
          <w:szCs w:val="22"/>
        </w:rPr>
        <w:t>(8), 3794–3803. https://doi.org/10.47191/ijmra/v6-i8-52</w:t>
      </w:r>
    </w:p>
    <w:p w14:paraId="7703C582"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Ghimire, S. R., Manandhar, U., &amp; Ghimire, S. (2023). Exploring the influence of age and education diversity on employee performance at </w:t>
      </w:r>
      <w:proofErr w:type="spellStart"/>
      <w:r w:rsidRPr="006729C1">
        <w:rPr>
          <w:rFonts w:ascii="Arial" w:hAnsi="Arial" w:cs="Arial"/>
          <w:sz w:val="22"/>
          <w:szCs w:val="22"/>
          <w:lang w:val="en-PH"/>
        </w:rPr>
        <w:t>Bhatbhateni</w:t>
      </w:r>
      <w:proofErr w:type="spellEnd"/>
      <w:r w:rsidRPr="006729C1">
        <w:rPr>
          <w:rFonts w:ascii="Arial" w:hAnsi="Arial" w:cs="Arial"/>
          <w:sz w:val="22"/>
          <w:szCs w:val="22"/>
          <w:lang w:val="en-PH"/>
        </w:rPr>
        <w:t xml:space="preserve"> Supermarket in Kathmandu Valley. </w:t>
      </w:r>
      <w:r w:rsidRPr="006729C1">
        <w:rPr>
          <w:rFonts w:ascii="Arial" w:hAnsi="Arial" w:cs="Arial"/>
          <w:i/>
          <w:iCs/>
          <w:sz w:val="22"/>
          <w:szCs w:val="22"/>
          <w:lang w:val="en-PH"/>
        </w:rPr>
        <w:t xml:space="preserve">Nepalese Journal </w:t>
      </w:r>
      <w:proofErr w:type="gramStart"/>
      <w:r w:rsidRPr="006729C1">
        <w:rPr>
          <w:rFonts w:ascii="Arial" w:hAnsi="Arial" w:cs="Arial"/>
          <w:i/>
          <w:iCs/>
          <w:sz w:val="22"/>
          <w:szCs w:val="22"/>
          <w:lang w:val="en-PH"/>
        </w:rPr>
        <w:t>of  Business</w:t>
      </w:r>
      <w:proofErr w:type="gramEnd"/>
      <w:r w:rsidRPr="006729C1">
        <w:rPr>
          <w:rFonts w:ascii="Arial" w:hAnsi="Arial" w:cs="Arial"/>
          <w:i/>
          <w:iCs/>
          <w:sz w:val="22"/>
          <w:szCs w:val="22"/>
          <w:lang w:val="en-PH"/>
        </w:rPr>
        <w:t xml:space="preserve"> and Management Studies (NJBMS).</w:t>
      </w:r>
      <w:r w:rsidRPr="006729C1">
        <w:rPr>
          <w:rFonts w:ascii="Arial" w:hAnsi="Arial" w:cs="Arial"/>
          <w:sz w:val="22"/>
          <w:szCs w:val="22"/>
          <w:lang w:val="en-PH"/>
        </w:rPr>
        <w:t xml:space="preserve">, </w:t>
      </w:r>
      <w:r w:rsidRPr="006729C1">
        <w:rPr>
          <w:rFonts w:ascii="Arial" w:hAnsi="Arial" w:cs="Arial"/>
          <w:i/>
          <w:iCs/>
          <w:sz w:val="22"/>
          <w:szCs w:val="22"/>
          <w:lang w:val="en-PH"/>
        </w:rPr>
        <w:t>2</w:t>
      </w:r>
      <w:r w:rsidRPr="006729C1">
        <w:rPr>
          <w:rFonts w:ascii="Arial" w:hAnsi="Arial" w:cs="Arial"/>
          <w:sz w:val="22"/>
          <w:szCs w:val="22"/>
          <w:lang w:val="en-PH"/>
        </w:rPr>
        <w:t>(1), 100–116. https://doi.org/10.3126/njbms.v2i1.67746</w:t>
      </w:r>
    </w:p>
    <w:p w14:paraId="66BD1664"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lastRenderedPageBreak/>
        <w:t>Ghumiem</w:t>
      </w:r>
      <w:proofErr w:type="spellEnd"/>
      <w:r w:rsidRPr="006729C1">
        <w:rPr>
          <w:rFonts w:ascii="Arial" w:hAnsi="Arial" w:cs="Arial"/>
        </w:rPr>
        <w:t>, S. H., Alawi, N. A. M., Al-</w:t>
      </w:r>
      <w:proofErr w:type="spellStart"/>
      <w:r w:rsidRPr="006729C1">
        <w:rPr>
          <w:rFonts w:ascii="Arial" w:hAnsi="Arial" w:cs="Arial"/>
        </w:rPr>
        <w:t>Refaei</w:t>
      </w:r>
      <w:proofErr w:type="spellEnd"/>
      <w:r w:rsidRPr="006729C1">
        <w:rPr>
          <w:rFonts w:ascii="Arial" w:hAnsi="Arial" w:cs="Arial"/>
        </w:rPr>
        <w:t xml:space="preserve">, A. A.-A., &amp; </w:t>
      </w:r>
      <w:proofErr w:type="spellStart"/>
      <w:r w:rsidRPr="006729C1">
        <w:rPr>
          <w:rFonts w:ascii="Arial" w:hAnsi="Arial" w:cs="Arial"/>
        </w:rPr>
        <w:t>Masaud</w:t>
      </w:r>
      <w:proofErr w:type="spellEnd"/>
      <w:r w:rsidRPr="006729C1">
        <w:rPr>
          <w:rFonts w:ascii="Arial" w:hAnsi="Arial" w:cs="Arial"/>
        </w:rPr>
        <w:t>, K. A. R. (2023). Corporate Culture and Its Effects on Organizational Performance: Multi-Group Analysis Evidence from Developing Countries. </w:t>
      </w:r>
      <w:r w:rsidRPr="006729C1">
        <w:rPr>
          <w:rFonts w:ascii="Arial" w:hAnsi="Arial" w:cs="Arial"/>
          <w:i/>
          <w:iCs/>
        </w:rPr>
        <w:t>European Journal of Business Management and Research</w:t>
      </w:r>
      <w:r w:rsidRPr="006729C1">
        <w:rPr>
          <w:rFonts w:ascii="Arial" w:hAnsi="Arial" w:cs="Arial"/>
        </w:rPr>
        <w:t>, </w:t>
      </w:r>
      <w:r w:rsidRPr="006729C1">
        <w:rPr>
          <w:rFonts w:ascii="Arial" w:hAnsi="Arial" w:cs="Arial"/>
          <w:i/>
          <w:iCs/>
        </w:rPr>
        <w:t>8</w:t>
      </w:r>
      <w:r w:rsidRPr="006729C1">
        <w:rPr>
          <w:rFonts w:ascii="Arial" w:hAnsi="Arial" w:cs="Arial"/>
        </w:rPr>
        <w:t>(2), 142–148. </w:t>
      </w:r>
      <w:hyperlink r:id="rId13" w:tgtFrame="_blank" w:history="1">
        <w:r w:rsidRPr="006729C1">
          <w:rPr>
            <w:rStyle w:val="Hyperlink"/>
            <w:rFonts w:ascii="Arial" w:hAnsi="Arial" w:cs="Arial"/>
            <w:color w:val="auto"/>
            <w:u w:val="none"/>
          </w:rPr>
          <w:t>https://doi.org/10.24018/ejbmr.2023.8.2.1890</w:t>
        </w:r>
      </w:hyperlink>
    </w:p>
    <w:p w14:paraId="7F10F86E"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Girgin, D. (2025). The impact of diversity and inclusion on organizational culture. </w:t>
      </w:r>
      <w:r w:rsidRPr="006729C1">
        <w:rPr>
          <w:rFonts w:ascii="Arial" w:hAnsi="Arial" w:cs="Arial"/>
          <w:i/>
          <w:iCs/>
          <w:sz w:val="22"/>
          <w:szCs w:val="22"/>
        </w:rPr>
        <w:t>Next Generation.</w:t>
      </w:r>
      <w:r w:rsidRPr="006729C1">
        <w:rPr>
          <w:rFonts w:ascii="Arial" w:hAnsi="Arial" w:cs="Arial"/>
          <w:sz w:val="22"/>
          <w:szCs w:val="22"/>
        </w:rPr>
        <w:t xml:space="preserve">, </w:t>
      </w:r>
      <w:r w:rsidRPr="006729C1">
        <w:rPr>
          <w:rFonts w:ascii="Arial" w:hAnsi="Arial" w:cs="Arial"/>
          <w:i/>
          <w:iCs/>
          <w:sz w:val="22"/>
          <w:szCs w:val="22"/>
        </w:rPr>
        <w:t>8</w:t>
      </w:r>
      <w:r w:rsidRPr="006729C1">
        <w:rPr>
          <w:rFonts w:ascii="Arial" w:hAnsi="Arial" w:cs="Arial"/>
          <w:sz w:val="22"/>
          <w:szCs w:val="22"/>
        </w:rPr>
        <w:t>(1), 207. https://doi.org/10.62802/n7mfk998</w:t>
      </w:r>
    </w:p>
    <w:p w14:paraId="491788B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Gomez, E. J. (2022, July 13). Filipinos want diversity, inclusion in work. </w:t>
      </w:r>
      <w:r w:rsidRPr="006729C1">
        <w:rPr>
          <w:rFonts w:ascii="Arial" w:hAnsi="Arial" w:cs="Arial"/>
          <w:i/>
          <w:iCs/>
          <w:sz w:val="22"/>
          <w:szCs w:val="22"/>
        </w:rPr>
        <w:t>The Manila Times</w:t>
      </w:r>
      <w:r w:rsidRPr="006729C1">
        <w:rPr>
          <w:rFonts w:ascii="Arial" w:hAnsi="Arial" w:cs="Arial"/>
          <w:sz w:val="22"/>
          <w:szCs w:val="22"/>
        </w:rPr>
        <w:t xml:space="preserve">. </w:t>
      </w:r>
      <w:r w:rsidRPr="006729C1">
        <w:rPr>
          <w:rStyle w:val="url"/>
          <w:rFonts w:ascii="Arial" w:hAnsi="Arial" w:cs="Arial"/>
          <w:sz w:val="22"/>
          <w:szCs w:val="22"/>
        </w:rPr>
        <w:t>https://www.manilatimes.net/2022/07/14/business/top-business/filipinos-want-diversity-inclusion-in-work/1850849</w:t>
      </w:r>
    </w:p>
    <w:p w14:paraId="26E414DE"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Hamdani, N. A., </w:t>
      </w:r>
      <w:proofErr w:type="spellStart"/>
      <w:r w:rsidRPr="006729C1">
        <w:rPr>
          <w:rFonts w:ascii="Arial" w:hAnsi="Arial" w:cs="Arial"/>
          <w:sz w:val="22"/>
          <w:szCs w:val="22"/>
        </w:rPr>
        <w:t>Ardiyani</w:t>
      </w:r>
      <w:proofErr w:type="spellEnd"/>
      <w:r w:rsidRPr="006729C1">
        <w:rPr>
          <w:rFonts w:ascii="Arial" w:hAnsi="Arial" w:cs="Arial"/>
          <w:sz w:val="22"/>
          <w:szCs w:val="22"/>
        </w:rPr>
        <w:t xml:space="preserve">, N., </w:t>
      </w:r>
      <w:proofErr w:type="spellStart"/>
      <w:r w:rsidRPr="006729C1">
        <w:rPr>
          <w:rFonts w:ascii="Arial" w:hAnsi="Arial" w:cs="Arial"/>
          <w:sz w:val="22"/>
          <w:szCs w:val="22"/>
        </w:rPr>
        <w:t>Maulani</w:t>
      </w:r>
      <w:proofErr w:type="spellEnd"/>
      <w:r w:rsidRPr="006729C1">
        <w:rPr>
          <w:rFonts w:ascii="Arial" w:hAnsi="Arial" w:cs="Arial"/>
          <w:sz w:val="22"/>
          <w:szCs w:val="22"/>
        </w:rPr>
        <w:t xml:space="preserve">, G. a. F., &amp; </w:t>
      </w:r>
      <w:proofErr w:type="spellStart"/>
      <w:r w:rsidRPr="006729C1">
        <w:rPr>
          <w:rFonts w:ascii="Arial" w:hAnsi="Arial" w:cs="Arial"/>
          <w:sz w:val="22"/>
          <w:szCs w:val="22"/>
        </w:rPr>
        <w:t>Solihat</w:t>
      </w:r>
      <w:proofErr w:type="spellEnd"/>
      <w:r w:rsidRPr="006729C1">
        <w:rPr>
          <w:rFonts w:ascii="Arial" w:hAnsi="Arial" w:cs="Arial"/>
          <w:sz w:val="22"/>
          <w:szCs w:val="22"/>
        </w:rPr>
        <w:t xml:space="preserve">, A. (2023). The influence of organizational culture on employee performance at PT. </w:t>
      </w:r>
      <w:proofErr w:type="spellStart"/>
      <w:r w:rsidRPr="006729C1">
        <w:rPr>
          <w:rFonts w:ascii="Arial" w:hAnsi="Arial" w:cs="Arial"/>
          <w:sz w:val="22"/>
          <w:szCs w:val="22"/>
        </w:rPr>
        <w:t>hoga</w:t>
      </w:r>
      <w:proofErr w:type="spellEnd"/>
      <w:r w:rsidRPr="006729C1">
        <w:rPr>
          <w:rFonts w:ascii="Arial" w:hAnsi="Arial" w:cs="Arial"/>
          <w:sz w:val="22"/>
          <w:szCs w:val="22"/>
        </w:rPr>
        <w:t xml:space="preserve"> mutual garment. In </w:t>
      </w:r>
      <w:r w:rsidRPr="006729C1">
        <w:rPr>
          <w:rFonts w:ascii="Arial" w:hAnsi="Arial" w:cs="Arial"/>
          <w:i/>
          <w:iCs/>
          <w:sz w:val="22"/>
          <w:szCs w:val="22"/>
        </w:rPr>
        <w:t>Advances in economics, business and management research</w:t>
      </w:r>
      <w:r w:rsidRPr="006729C1">
        <w:rPr>
          <w:rFonts w:ascii="Arial" w:hAnsi="Arial" w:cs="Arial"/>
          <w:sz w:val="22"/>
          <w:szCs w:val="22"/>
        </w:rPr>
        <w:t xml:space="preserve"> (pp. 1784–1793). </w:t>
      </w:r>
      <w:r w:rsidRPr="006729C1">
        <w:rPr>
          <w:rStyle w:val="url"/>
          <w:rFonts w:ascii="Arial" w:hAnsi="Arial" w:cs="Arial"/>
          <w:sz w:val="22"/>
          <w:szCs w:val="22"/>
        </w:rPr>
        <w:t>https://doi.org/10.2991/978-94-6463-234-7_188</w:t>
      </w:r>
    </w:p>
    <w:p w14:paraId="17015A5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Hasan, H., Astuti, E. S., </w:t>
      </w:r>
      <w:proofErr w:type="spellStart"/>
      <w:r w:rsidRPr="006729C1">
        <w:rPr>
          <w:rFonts w:ascii="Arial" w:hAnsi="Arial" w:cs="Arial"/>
          <w:sz w:val="22"/>
          <w:szCs w:val="22"/>
        </w:rPr>
        <w:t>Afrianty</w:t>
      </w:r>
      <w:proofErr w:type="spellEnd"/>
      <w:r w:rsidRPr="006729C1">
        <w:rPr>
          <w:rFonts w:ascii="Arial" w:hAnsi="Arial" w:cs="Arial"/>
          <w:sz w:val="22"/>
          <w:szCs w:val="22"/>
        </w:rPr>
        <w:t xml:space="preserve">, T. W., &amp; Iqbal, M. (2021). Impact of Organizational Culture on Employee Engagement and Employee Performance: A Stimuli-Organism-Response Approach. </w:t>
      </w:r>
      <w:r w:rsidRPr="006729C1">
        <w:rPr>
          <w:rFonts w:ascii="Arial" w:hAnsi="Arial" w:cs="Arial"/>
          <w:i/>
          <w:iCs/>
          <w:sz w:val="22"/>
          <w:szCs w:val="22"/>
        </w:rPr>
        <w:t>Indonesian Journal of Social and Humanity Study</w:t>
      </w:r>
      <w:r w:rsidRPr="006729C1">
        <w:rPr>
          <w:rFonts w:ascii="Arial" w:hAnsi="Arial" w:cs="Arial"/>
          <w:sz w:val="22"/>
          <w:szCs w:val="22"/>
        </w:rPr>
        <w:t xml:space="preserve">, </w:t>
      </w:r>
      <w:r w:rsidRPr="006729C1">
        <w:rPr>
          <w:rFonts w:ascii="Arial" w:hAnsi="Arial" w:cs="Arial"/>
          <w:i/>
          <w:iCs/>
          <w:sz w:val="22"/>
          <w:szCs w:val="22"/>
        </w:rPr>
        <w:t>23</w:t>
      </w:r>
      <w:r w:rsidRPr="006729C1">
        <w:rPr>
          <w:rFonts w:ascii="Arial" w:hAnsi="Arial" w:cs="Arial"/>
          <w:sz w:val="22"/>
          <w:szCs w:val="22"/>
        </w:rPr>
        <w:t xml:space="preserve">(4), 235–247. </w:t>
      </w:r>
      <w:r w:rsidRPr="006729C1">
        <w:rPr>
          <w:rStyle w:val="url"/>
          <w:rFonts w:ascii="Arial" w:hAnsi="Arial" w:cs="Arial"/>
          <w:sz w:val="22"/>
          <w:szCs w:val="22"/>
        </w:rPr>
        <w:t>https://wacana.ub.ac.id/index.php/wacana/article/download/842/510</w:t>
      </w:r>
    </w:p>
    <w:p w14:paraId="29F2D52E"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Hendrik, G. E., </w:t>
      </w:r>
      <w:proofErr w:type="spellStart"/>
      <w:r w:rsidRPr="006729C1">
        <w:rPr>
          <w:rFonts w:ascii="Arial" w:hAnsi="Arial" w:cs="Arial"/>
          <w:sz w:val="22"/>
          <w:szCs w:val="22"/>
        </w:rPr>
        <w:t>Fanggidae</w:t>
      </w:r>
      <w:proofErr w:type="spellEnd"/>
      <w:r w:rsidRPr="006729C1">
        <w:rPr>
          <w:rFonts w:ascii="Arial" w:hAnsi="Arial" w:cs="Arial"/>
          <w:sz w:val="22"/>
          <w:szCs w:val="22"/>
        </w:rPr>
        <w:t xml:space="preserve">, R. E., &amp; </w:t>
      </w:r>
      <w:proofErr w:type="spellStart"/>
      <w:r w:rsidRPr="006729C1">
        <w:rPr>
          <w:rFonts w:ascii="Arial" w:hAnsi="Arial" w:cs="Arial"/>
          <w:sz w:val="22"/>
          <w:szCs w:val="22"/>
        </w:rPr>
        <w:t>Timuneno</w:t>
      </w:r>
      <w:proofErr w:type="spellEnd"/>
      <w:r w:rsidRPr="006729C1">
        <w:rPr>
          <w:rFonts w:ascii="Arial" w:hAnsi="Arial" w:cs="Arial"/>
          <w:sz w:val="22"/>
          <w:szCs w:val="22"/>
        </w:rPr>
        <w:t xml:space="preserve">, T. (2021). Effect of work engagement on employee performance. </w:t>
      </w:r>
      <w:r w:rsidRPr="006729C1">
        <w:rPr>
          <w:rFonts w:ascii="Arial" w:hAnsi="Arial" w:cs="Arial"/>
          <w:i/>
          <w:iCs/>
          <w:sz w:val="22"/>
          <w:szCs w:val="22"/>
        </w:rPr>
        <w:t>Advances in Economics, Business and Management Research</w:t>
      </w:r>
      <w:r w:rsidRPr="006729C1">
        <w:rPr>
          <w:rFonts w:ascii="Arial" w:hAnsi="Arial" w:cs="Arial"/>
          <w:sz w:val="22"/>
          <w:szCs w:val="22"/>
        </w:rPr>
        <w:t xml:space="preserve">. </w:t>
      </w:r>
      <w:r w:rsidRPr="006729C1">
        <w:rPr>
          <w:rStyle w:val="url"/>
          <w:rFonts w:ascii="Arial" w:hAnsi="Arial" w:cs="Arial"/>
          <w:sz w:val="22"/>
          <w:szCs w:val="22"/>
        </w:rPr>
        <w:t>https://doi.org/10.2991/aebmr.k.211124.095</w:t>
      </w:r>
    </w:p>
    <w:p w14:paraId="63E913EF"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Hermina, U. N., &amp; Yosepha, S. Y. (2019). THE MODEL OF EMPLOYEE PERFORMANCE. </w:t>
      </w:r>
      <w:r w:rsidRPr="006729C1">
        <w:rPr>
          <w:rFonts w:ascii="Arial" w:hAnsi="Arial" w:cs="Arial"/>
          <w:i/>
          <w:iCs/>
          <w:sz w:val="22"/>
          <w:szCs w:val="22"/>
        </w:rPr>
        <w:t>International Review of Management and Marketing</w:t>
      </w:r>
      <w:r w:rsidRPr="006729C1">
        <w:rPr>
          <w:rFonts w:ascii="Arial" w:hAnsi="Arial" w:cs="Arial"/>
          <w:sz w:val="22"/>
          <w:szCs w:val="22"/>
        </w:rPr>
        <w:t xml:space="preserve">, </w:t>
      </w:r>
      <w:r w:rsidRPr="006729C1">
        <w:rPr>
          <w:rFonts w:ascii="Arial" w:hAnsi="Arial" w:cs="Arial"/>
          <w:i/>
          <w:iCs/>
          <w:sz w:val="22"/>
          <w:szCs w:val="22"/>
        </w:rPr>
        <w:t>9</w:t>
      </w:r>
      <w:r w:rsidRPr="006729C1">
        <w:rPr>
          <w:rFonts w:ascii="Arial" w:hAnsi="Arial" w:cs="Arial"/>
          <w:sz w:val="22"/>
          <w:szCs w:val="22"/>
        </w:rPr>
        <w:t xml:space="preserve">(3), 69–73. </w:t>
      </w:r>
      <w:r w:rsidRPr="006729C1">
        <w:rPr>
          <w:rStyle w:val="url"/>
          <w:rFonts w:ascii="Arial" w:hAnsi="Arial" w:cs="Arial"/>
          <w:sz w:val="22"/>
          <w:szCs w:val="22"/>
        </w:rPr>
        <w:t>https://doi.org/10.32479/irmm.8025</w:t>
      </w:r>
    </w:p>
    <w:p w14:paraId="7FAEA9F0"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Hijazi, H. A., Al-</w:t>
      </w:r>
      <w:proofErr w:type="spellStart"/>
      <w:r w:rsidRPr="006729C1">
        <w:rPr>
          <w:rFonts w:ascii="Arial" w:hAnsi="Arial" w:cs="Arial"/>
          <w:sz w:val="22"/>
          <w:szCs w:val="22"/>
        </w:rPr>
        <w:t>Wahshat</w:t>
      </w:r>
      <w:proofErr w:type="spellEnd"/>
      <w:r w:rsidRPr="006729C1">
        <w:rPr>
          <w:rFonts w:ascii="Arial" w:hAnsi="Arial" w:cs="Arial"/>
          <w:sz w:val="22"/>
          <w:szCs w:val="22"/>
        </w:rPr>
        <w:t xml:space="preserve">, H., Taha, A., </w:t>
      </w:r>
      <w:proofErr w:type="spellStart"/>
      <w:r w:rsidRPr="006729C1">
        <w:rPr>
          <w:rFonts w:ascii="Arial" w:hAnsi="Arial" w:cs="Arial"/>
          <w:sz w:val="22"/>
          <w:szCs w:val="22"/>
        </w:rPr>
        <w:t>Wahsheh</w:t>
      </w:r>
      <w:proofErr w:type="spellEnd"/>
      <w:r w:rsidRPr="006729C1">
        <w:rPr>
          <w:rFonts w:ascii="Arial" w:hAnsi="Arial" w:cs="Arial"/>
          <w:sz w:val="22"/>
          <w:szCs w:val="22"/>
        </w:rPr>
        <w:t xml:space="preserve">, F. R., </w:t>
      </w:r>
      <w:proofErr w:type="spellStart"/>
      <w:r w:rsidRPr="006729C1">
        <w:rPr>
          <w:rFonts w:ascii="Arial" w:hAnsi="Arial" w:cs="Arial"/>
          <w:sz w:val="22"/>
          <w:szCs w:val="22"/>
        </w:rPr>
        <w:t>Alkaraky</w:t>
      </w:r>
      <w:proofErr w:type="spellEnd"/>
      <w:r w:rsidRPr="006729C1">
        <w:rPr>
          <w:rFonts w:ascii="Arial" w:hAnsi="Arial" w:cs="Arial"/>
          <w:sz w:val="22"/>
          <w:szCs w:val="22"/>
        </w:rPr>
        <w:t xml:space="preserve">, S. N., </w:t>
      </w:r>
      <w:proofErr w:type="spellStart"/>
      <w:r w:rsidRPr="006729C1">
        <w:rPr>
          <w:rFonts w:ascii="Arial" w:hAnsi="Arial" w:cs="Arial"/>
          <w:sz w:val="22"/>
          <w:szCs w:val="22"/>
        </w:rPr>
        <w:t>Alkhawaldeh</w:t>
      </w:r>
      <w:proofErr w:type="spellEnd"/>
      <w:r w:rsidRPr="006729C1">
        <w:rPr>
          <w:rFonts w:ascii="Arial" w:hAnsi="Arial" w:cs="Arial"/>
          <w:sz w:val="22"/>
          <w:szCs w:val="22"/>
        </w:rPr>
        <w:t xml:space="preserve">, B. Y., &amp; Ahmad, A. Y. a. B. (2024). Exploring the link between human resource management practices and financial performance: The moderating effect of organizational culture. </w:t>
      </w:r>
      <w:r w:rsidRPr="006729C1">
        <w:rPr>
          <w:rFonts w:ascii="Arial" w:hAnsi="Arial" w:cs="Arial"/>
          <w:i/>
          <w:iCs/>
          <w:sz w:val="22"/>
          <w:szCs w:val="22"/>
        </w:rPr>
        <w:t>Uncertain Supply Chain Management</w:t>
      </w:r>
      <w:r w:rsidRPr="006729C1">
        <w:rPr>
          <w:rFonts w:ascii="Arial" w:hAnsi="Arial" w:cs="Arial"/>
          <w:sz w:val="22"/>
          <w:szCs w:val="22"/>
        </w:rPr>
        <w:t xml:space="preserve">, </w:t>
      </w:r>
      <w:r w:rsidRPr="006729C1">
        <w:rPr>
          <w:rFonts w:ascii="Arial" w:hAnsi="Arial" w:cs="Arial"/>
          <w:i/>
          <w:iCs/>
          <w:sz w:val="22"/>
          <w:szCs w:val="22"/>
        </w:rPr>
        <w:t>12</w:t>
      </w:r>
      <w:r w:rsidRPr="006729C1">
        <w:rPr>
          <w:rFonts w:ascii="Arial" w:hAnsi="Arial" w:cs="Arial"/>
          <w:sz w:val="22"/>
          <w:szCs w:val="22"/>
        </w:rPr>
        <w:t>(3), 1885–1902. https://doi.org/10.5267/j.uscm.2024.2.014</w:t>
      </w:r>
    </w:p>
    <w:p w14:paraId="6ABA4E87"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Husin, N. A., </w:t>
      </w:r>
      <w:proofErr w:type="spellStart"/>
      <w:r w:rsidRPr="006729C1">
        <w:rPr>
          <w:rFonts w:ascii="Arial" w:hAnsi="Arial" w:cs="Arial"/>
          <w:sz w:val="22"/>
          <w:szCs w:val="22"/>
        </w:rPr>
        <w:t>Rasli</w:t>
      </w:r>
      <w:proofErr w:type="spellEnd"/>
      <w:r w:rsidRPr="006729C1">
        <w:rPr>
          <w:rFonts w:ascii="Arial" w:hAnsi="Arial" w:cs="Arial"/>
          <w:sz w:val="22"/>
          <w:szCs w:val="22"/>
        </w:rPr>
        <w:t xml:space="preserve">, S., Kumar, M. S. G., &amp; Suppiah, G. (2021). UNEMPLOYMENT CRISIS AMONG FRESH GRADUATES. </w:t>
      </w:r>
      <w:r w:rsidRPr="006729C1">
        <w:rPr>
          <w:rFonts w:ascii="Arial" w:hAnsi="Arial" w:cs="Arial"/>
          <w:i/>
          <w:iCs/>
          <w:sz w:val="22"/>
          <w:szCs w:val="22"/>
        </w:rPr>
        <w:t>American International Journal of Social Science Research</w:t>
      </w:r>
      <w:r w:rsidRPr="006729C1">
        <w:rPr>
          <w:rFonts w:ascii="Arial" w:hAnsi="Arial" w:cs="Arial"/>
          <w:sz w:val="22"/>
          <w:szCs w:val="22"/>
        </w:rPr>
        <w:t>, 1–14. https://doi.org/10.46281/aijssr.v10i1.1461</w:t>
      </w:r>
    </w:p>
    <w:p w14:paraId="08637214"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Hussain, Alia &amp; </w:t>
      </w:r>
      <w:proofErr w:type="spellStart"/>
      <w:r w:rsidRPr="006729C1">
        <w:rPr>
          <w:rFonts w:ascii="Arial" w:hAnsi="Arial" w:cs="Arial"/>
          <w:sz w:val="22"/>
          <w:szCs w:val="22"/>
        </w:rPr>
        <w:t>Farooquie</w:t>
      </w:r>
      <w:proofErr w:type="spellEnd"/>
      <w:r w:rsidRPr="006729C1">
        <w:rPr>
          <w:rFonts w:ascii="Arial" w:hAnsi="Arial" w:cs="Arial"/>
          <w:sz w:val="22"/>
          <w:szCs w:val="22"/>
        </w:rPr>
        <w:t xml:space="preserve">, Jamal &amp; </w:t>
      </w:r>
      <w:proofErr w:type="spellStart"/>
      <w:r w:rsidRPr="006729C1">
        <w:rPr>
          <w:rFonts w:ascii="Arial" w:hAnsi="Arial" w:cs="Arial"/>
          <w:sz w:val="22"/>
          <w:szCs w:val="22"/>
        </w:rPr>
        <w:t>Taqa</w:t>
      </w:r>
      <w:proofErr w:type="spellEnd"/>
      <w:r w:rsidRPr="006729C1">
        <w:rPr>
          <w:rFonts w:ascii="Arial" w:hAnsi="Arial" w:cs="Arial"/>
          <w:sz w:val="22"/>
          <w:szCs w:val="22"/>
        </w:rPr>
        <w:t>, Amer. (2021). A critical review on Workforce Diversity Management. 10. 2319-7471.</w:t>
      </w:r>
    </w:p>
    <w:p w14:paraId="6A1C255B" w14:textId="77777777" w:rsidR="00B92741" w:rsidRPr="006729C1" w:rsidRDefault="00B92741" w:rsidP="00B92741">
      <w:pPr>
        <w:pStyle w:val="Bibliography"/>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Iranifard</w:t>
      </w:r>
      <w:proofErr w:type="spellEnd"/>
      <w:r w:rsidRPr="006729C1">
        <w:rPr>
          <w:rFonts w:ascii="Arial" w:hAnsi="Arial" w:cs="Arial"/>
          <w:sz w:val="22"/>
          <w:szCs w:val="22"/>
        </w:rPr>
        <w:t xml:space="preserve">, E., &amp; </w:t>
      </w:r>
      <w:proofErr w:type="spellStart"/>
      <w:r w:rsidRPr="006729C1">
        <w:rPr>
          <w:rFonts w:ascii="Arial" w:hAnsi="Arial" w:cs="Arial"/>
          <w:sz w:val="22"/>
          <w:szCs w:val="22"/>
        </w:rPr>
        <w:t>Roudsari</w:t>
      </w:r>
      <w:proofErr w:type="spellEnd"/>
      <w:r w:rsidRPr="006729C1">
        <w:rPr>
          <w:rFonts w:ascii="Arial" w:hAnsi="Arial" w:cs="Arial"/>
          <w:sz w:val="22"/>
          <w:szCs w:val="22"/>
        </w:rPr>
        <w:t xml:space="preserve">, R. L. (2022). Comparative research: an old yet unfamiliar method. </w:t>
      </w:r>
      <w:r w:rsidRPr="006729C1">
        <w:rPr>
          <w:rFonts w:ascii="Arial" w:hAnsi="Arial" w:cs="Arial"/>
          <w:i/>
          <w:iCs/>
          <w:sz w:val="22"/>
          <w:szCs w:val="22"/>
        </w:rPr>
        <w:t>DOAJ (DOAJ: Directory of Open Access Journals)</w:t>
      </w:r>
      <w:r w:rsidRPr="006729C1">
        <w:rPr>
          <w:rFonts w:ascii="Arial" w:hAnsi="Arial" w:cs="Arial"/>
          <w:sz w:val="22"/>
          <w:szCs w:val="22"/>
        </w:rPr>
        <w:t>. https://doi.org/10.22038/jmrh.2022.66873.1954</w:t>
      </w:r>
    </w:p>
    <w:p w14:paraId="54D207D2"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Iskamto</w:t>
      </w:r>
      <w:proofErr w:type="spellEnd"/>
      <w:r w:rsidRPr="006729C1">
        <w:rPr>
          <w:rFonts w:ascii="Arial" w:hAnsi="Arial" w:cs="Arial"/>
          <w:sz w:val="22"/>
          <w:szCs w:val="22"/>
        </w:rPr>
        <w:t xml:space="preserve">, D. (2023). Organizational culture and its impact on employee performance. </w:t>
      </w:r>
      <w:r w:rsidRPr="006729C1">
        <w:rPr>
          <w:rFonts w:ascii="Arial" w:hAnsi="Arial" w:cs="Arial"/>
          <w:i/>
          <w:iCs/>
          <w:sz w:val="22"/>
          <w:szCs w:val="22"/>
        </w:rPr>
        <w:t>International Journal of Management and Digital Business</w:t>
      </w:r>
      <w:r w:rsidRPr="006729C1">
        <w:rPr>
          <w:rFonts w:ascii="Arial" w:hAnsi="Arial" w:cs="Arial"/>
          <w:sz w:val="22"/>
          <w:szCs w:val="22"/>
        </w:rPr>
        <w:t xml:space="preserve">, </w:t>
      </w:r>
      <w:r w:rsidRPr="006729C1">
        <w:rPr>
          <w:rFonts w:ascii="Arial" w:hAnsi="Arial" w:cs="Arial"/>
          <w:i/>
          <w:iCs/>
          <w:sz w:val="22"/>
          <w:szCs w:val="22"/>
        </w:rPr>
        <w:t>2</w:t>
      </w:r>
      <w:r w:rsidRPr="006729C1">
        <w:rPr>
          <w:rFonts w:ascii="Arial" w:hAnsi="Arial" w:cs="Arial"/>
          <w:sz w:val="22"/>
          <w:szCs w:val="22"/>
        </w:rPr>
        <w:t xml:space="preserve">(1), 47–55. </w:t>
      </w:r>
      <w:r w:rsidRPr="006729C1">
        <w:rPr>
          <w:rStyle w:val="url"/>
          <w:rFonts w:ascii="Arial" w:hAnsi="Arial" w:cs="Arial"/>
          <w:sz w:val="22"/>
          <w:szCs w:val="22"/>
        </w:rPr>
        <w:t>https://doi.org/10.54099/ijmdb.v2i1.584</w:t>
      </w:r>
    </w:p>
    <w:p w14:paraId="1882F57C"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Jaya, L. H. S., &amp; </w:t>
      </w:r>
      <w:proofErr w:type="spellStart"/>
      <w:r w:rsidRPr="006729C1">
        <w:rPr>
          <w:rFonts w:ascii="Arial" w:hAnsi="Arial" w:cs="Arial"/>
          <w:sz w:val="22"/>
          <w:szCs w:val="22"/>
        </w:rPr>
        <w:t>Ariyanto</w:t>
      </w:r>
      <w:proofErr w:type="spellEnd"/>
      <w:r w:rsidRPr="006729C1">
        <w:rPr>
          <w:rFonts w:ascii="Arial" w:hAnsi="Arial" w:cs="Arial"/>
          <w:sz w:val="22"/>
          <w:szCs w:val="22"/>
        </w:rPr>
        <w:t xml:space="preserve">, E. (2021). The effect of vigor, dedication and absorption on the employee performance of PT Garuda Indonesia Cargo. </w:t>
      </w:r>
      <w:r w:rsidRPr="006729C1">
        <w:rPr>
          <w:rFonts w:ascii="Arial" w:hAnsi="Arial" w:cs="Arial"/>
          <w:i/>
          <w:iCs/>
          <w:sz w:val="22"/>
          <w:szCs w:val="22"/>
        </w:rPr>
        <w:t>European Journal of Business and Management Research</w:t>
      </w:r>
      <w:r w:rsidRPr="006729C1">
        <w:rPr>
          <w:rFonts w:ascii="Arial" w:hAnsi="Arial" w:cs="Arial"/>
          <w:sz w:val="22"/>
          <w:szCs w:val="22"/>
        </w:rPr>
        <w:t xml:space="preserve">, </w:t>
      </w:r>
      <w:r w:rsidRPr="006729C1">
        <w:rPr>
          <w:rFonts w:ascii="Arial" w:hAnsi="Arial" w:cs="Arial"/>
          <w:i/>
          <w:iCs/>
          <w:sz w:val="22"/>
          <w:szCs w:val="22"/>
        </w:rPr>
        <w:t>6</w:t>
      </w:r>
      <w:r w:rsidRPr="006729C1">
        <w:rPr>
          <w:rFonts w:ascii="Arial" w:hAnsi="Arial" w:cs="Arial"/>
          <w:sz w:val="22"/>
          <w:szCs w:val="22"/>
        </w:rPr>
        <w:t xml:space="preserve">(4), 311–316. </w:t>
      </w:r>
      <w:r w:rsidRPr="006729C1">
        <w:rPr>
          <w:rStyle w:val="url"/>
          <w:rFonts w:ascii="Arial" w:hAnsi="Arial" w:cs="Arial"/>
          <w:sz w:val="22"/>
          <w:szCs w:val="22"/>
        </w:rPr>
        <w:t>https://doi.org/10.24018/ejbmr.2021.6.4.1006</w:t>
      </w:r>
    </w:p>
    <w:p w14:paraId="731042A0"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proofErr w:type="spellStart"/>
      <w:r w:rsidRPr="006729C1">
        <w:rPr>
          <w:rFonts w:ascii="Arial" w:hAnsi="Arial" w:cs="Arial"/>
          <w:sz w:val="22"/>
          <w:szCs w:val="22"/>
          <w:lang w:val="en-PH"/>
        </w:rPr>
        <w:t>Jejeniwa</w:t>
      </w:r>
      <w:proofErr w:type="spellEnd"/>
      <w:r w:rsidRPr="006729C1">
        <w:rPr>
          <w:rFonts w:ascii="Arial" w:hAnsi="Arial" w:cs="Arial"/>
          <w:sz w:val="22"/>
          <w:szCs w:val="22"/>
          <w:lang w:val="en-PH"/>
        </w:rPr>
        <w:t xml:space="preserve">, T. O., Mhlongo, N. Z., &amp; </w:t>
      </w:r>
      <w:proofErr w:type="spellStart"/>
      <w:r w:rsidRPr="006729C1">
        <w:rPr>
          <w:rFonts w:ascii="Arial" w:hAnsi="Arial" w:cs="Arial"/>
          <w:sz w:val="22"/>
          <w:szCs w:val="22"/>
          <w:lang w:val="en-PH"/>
        </w:rPr>
        <w:t>Jejeniwa</w:t>
      </w:r>
      <w:proofErr w:type="spellEnd"/>
      <w:r w:rsidRPr="006729C1">
        <w:rPr>
          <w:rFonts w:ascii="Arial" w:hAnsi="Arial" w:cs="Arial"/>
          <w:sz w:val="22"/>
          <w:szCs w:val="22"/>
          <w:lang w:val="en-PH"/>
        </w:rPr>
        <w:t xml:space="preserve">, T. O. (2024). Diversity and inclusion in the workplace: a conceptual framework comparing the USA and Nigeria. </w:t>
      </w:r>
      <w:r w:rsidRPr="006729C1">
        <w:rPr>
          <w:rFonts w:ascii="Arial" w:hAnsi="Arial" w:cs="Arial"/>
          <w:i/>
          <w:iCs/>
          <w:sz w:val="22"/>
          <w:szCs w:val="22"/>
          <w:lang w:val="en-PH"/>
        </w:rPr>
        <w:t xml:space="preserve">International Journal of </w:t>
      </w:r>
      <w:r w:rsidRPr="006729C1">
        <w:rPr>
          <w:rFonts w:ascii="Arial" w:hAnsi="Arial" w:cs="Arial"/>
          <w:i/>
          <w:iCs/>
          <w:sz w:val="22"/>
          <w:szCs w:val="22"/>
          <w:lang w:val="en-PH"/>
        </w:rPr>
        <w:lastRenderedPageBreak/>
        <w:t>Management &amp; Entrepreneurship Research</w:t>
      </w:r>
      <w:r w:rsidRPr="006729C1">
        <w:rPr>
          <w:rFonts w:ascii="Arial" w:hAnsi="Arial" w:cs="Arial"/>
          <w:sz w:val="22"/>
          <w:szCs w:val="22"/>
          <w:lang w:val="en-PH"/>
        </w:rPr>
        <w:t xml:space="preserve">, </w:t>
      </w:r>
      <w:r w:rsidRPr="006729C1">
        <w:rPr>
          <w:rFonts w:ascii="Arial" w:hAnsi="Arial" w:cs="Arial"/>
          <w:i/>
          <w:iCs/>
          <w:sz w:val="22"/>
          <w:szCs w:val="22"/>
          <w:lang w:val="en-PH"/>
        </w:rPr>
        <w:t>6</w:t>
      </w:r>
      <w:r w:rsidRPr="006729C1">
        <w:rPr>
          <w:rFonts w:ascii="Arial" w:hAnsi="Arial" w:cs="Arial"/>
          <w:sz w:val="22"/>
          <w:szCs w:val="22"/>
          <w:lang w:val="en-PH"/>
        </w:rPr>
        <w:t>(5), 1368–1394. https://doi.org/10.51594/ijmer.v6i5.1090</w:t>
      </w:r>
    </w:p>
    <w:p w14:paraId="51D8F740"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Juevesa</w:t>
      </w:r>
      <w:proofErr w:type="spellEnd"/>
      <w:r w:rsidRPr="006729C1">
        <w:rPr>
          <w:rFonts w:ascii="Arial" w:hAnsi="Arial" w:cs="Arial"/>
          <w:sz w:val="22"/>
          <w:szCs w:val="22"/>
        </w:rPr>
        <w:t xml:space="preserve">, R. D., &amp; Castino, J. M. P. (2020). Employee Engagement and Organizational Performance among Multigenerational Workforce in a Private Non-Sectarian School. </w:t>
      </w:r>
      <w:r w:rsidRPr="006729C1">
        <w:rPr>
          <w:rFonts w:ascii="Arial" w:hAnsi="Arial" w:cs="Arial"/>
          <w:i/>
          <w:iCs/>
          <w:sz w:val="22"/>
          <w:szCs w:val="22"/>
        </w:rPr>
        <w:t>International Journal of Science and Management Studies</w:t>
      </w:r>
      <w:r w:rsidRPr="006729C1">
        <w:rPr>
          <w:rFonts w:ascii="Arial" w:hAnsi="Arial" w:cs="Arial"/>
          <w:sz w:val="22"/>
          <w:szCs w:val="22"/>
        </w:rPr>
        <w:t xml:space="preserve">, 41–56. </w:t>
      </w:r>
      <w:r w:rsidRPr="006729C1">
        <w:rPr>
          <w:rStyle w:val="url"/>
          <w:rFonts w:ascii="Arial" w:hAnsi="Arial" w:cs="Arial"/>
          <w:sz w:val="22"/>
          <w:szCs w:val="22"/>
        </w:rPr>
        <w:t>https://doi.org/10.51386/25815946/ijsms-v3i4p105</w:t>
      </w:r>
    </w:p>
    <w:p w14:paraId="0B92274C"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Kappo</w:t>
      </w:r>
      <w:proofErr w:type="spellEnd"/>
      <w:r w:rsidRPr="006729C1">
        <w:rPr>
          <w:rFonts w:ascii="Arial" w:hAnsi="Arial" w:cs="Arial"/>
          <w:sz w:val="22"/>
          <w:szCs w:val="22"/>
        </w:rPr>
        <w:t xml:space="preserve">-Abidemi, C., Oyewole, O. O., </w:t>
      </w:r>
      <w:proofErr w:type="spellStart"/>
      <w:r w:rsidRPr="006729C1">
        <w:rPr>
          <w:rFonts w:ascii="Arial" w:hAnsi="Arial" w:cs="Arial"/>
          <w:sz w:val="22"/>
          <w:szCs w:val="22"/>
        </w:rPr>
        <w:t>Oyebola</w:t>
      </w:r>
      <w:proofErr w:type="spellEnd"/>
      <w:r w:rsidRPr="006729C1">
        <w:rPr>
          <w:rFonts w:ascii="Arial" w:hAnsi="Arial" w:cs="Arial"/>
          <w:sz w:val="22"/>
          <w:szCs w:val="22"/>
        </w:rPr>
        <w:t xml:space="preserve">, A. I., Olaposi, T. O., &amp; Adedeji, F. T. (2024). Factors influencing organizational culture on business performance among employers in technological micro-enterprises. </w:t>
      </w:r>
      <w:r w:rsidRPr="006729C1">
        <w:rPr>
          <w:rFonts w:ascii="Arial" w:hAnsi="Arial" w:cs="Arial"/>
          <w:i/>
          <w:iCs/>
          <w:sz w:val="22"/>
          <w:szCs w:val="22"/>
        </w:rPr>
        <w:t>International Journal of Research in Business and Social Science (2147-4478)</w:t>
      </w:r>
      <w:r w:rsidRPr="006729C1">
        <w:rPr>
          <w:rFonts w:ascii="Arial" w:hAnsi="Arial" w:cs="Arial"/>
          <w:sz w:val="22"/>
          <w:szCs w:val="22"/>
        </w:rPr>
        <w:t xml:space="preserve">, </w:t>
      </w:r>
      <w:r w:rsidRPr="006729C1">
        <w:rPr>
          <w:rFonts w:ascii="Arial" w:hAnsi="Arial" w:cs="Arial"/>
          <w:i/>
          <w:iCs/>
          <w:sz w:val="22"/>
          <w:szCs w:val="22"/>
        </w:rPr>
        <w:t>13</w:t>
      </w:r>
      <w:r w:rsidRPr="006729C1">
        <w:rPr>
          <w:rFonts w:ascii="Arial" w:hAnsi="Arial" w:cs="Arial"/>
          <w:sz w:val="22"/>
          <w:szCs w:val="22"/>
        </w:rPr>
        <w:t>(2), 31–38. https://doi.org/10.20525/ijrbs.v13i2.3190</w:t>
      </w:r>
    </w:p>
    <w:p w14:paraId="00FA484F"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Kharat, K. S., </w:t>
      </w:r>
      <w:proofErr w:type="spellStart"/>
      <w:r w:rsidRPr="006729C1">
        <w:rPr>
          <w:rFonts w:ascii="Arial" w:hAnsi="Arial" w:cs="Arial"/>
          <w:sz w:val="22"/>
          <w:szCs w:val="22"/>
        </w:rPr>
        <w:t>Goje</w:t>
      </w:r>
      <w:proofErr w:type="spellEnd"/>
      <w:r w:rsidRPr="006729C1">
        <w:rPr>
          <w:rFonts w:ascii="Arial" w:hAnsi="Arial" w:cs="Arial"/>
          <w:sz w:val="22"/>
          <w:szCs w:val="22"/>
        </w:rPr>
        <w:t xml:space="preserve">, S., &amp; Mundhe, S. (2024). The Dynamics of Workforce Diversity: Implications for Employee performance. </w:t>
      </w:r>
      <w:r w:rsidRPr="006729C1">
        <w:rPr>
          <w:rFonts w:ascii="Arial" w:hAnsi="Arial" w:cs="Arial"/>
          <w:i/>
          <w:iCs/>
          <w:sz w:val="22"/>
          <w:szCs w:val="22"/>
        </w:rPr>
        <w:t>IOSR Journal of Business and Management</w:t>
      </w:r>
      <w:r w:rsidRPr="006729C1">
        <w:rPr>
          <w:rFonts w:ascii="Arial" w:hAnsi="Arial" w:cs="Arial"/>
          <w:sz w:val="22"/>
          <w:szCs w:val="22"/>
        </w:rPr>
        <w:t xml:space="preserve">, </w:t>
      </w:r>
      <w:r w:rsidRPr="006729C1">
        <w:rPr>
          <w:rFonts w:ascii="Arial" w:hAnsi="Arial" w:cs="Arial"/>
          <w:i/>
          <w:iCs/>
          <w:sz w:val="22"/>
          <w:szCs w:val="22"/>
        </w:rPr>
        <w:t>26</w:t>
      </w:r>
      <w:r w:rsidRPr="006729C1">
        <w:rPr>
          <w:rFonts w:ascii="Arial" w:hAnsi="Arial" w:cs="Arial"/>
          <w:sz w:val="22"/>
          <w:szCs w:val="22"/>
        </w:rPr>
        <w:t>(12), 38–43. https://doi.org/10.9790/487x-2612063843</w:t>
      </w:r>
    </w:p>
    <w:p w14:paraId="1CB4ACEF" w14:textId="77777777" w:rsidR="00B92741" w:rsidRPr="006729C1" w:rsidRDefault="00B92741" w:rsidP="00B92741">
      <w:pPr>
        <w:pStyle w:val="NormalWeb"/>
        <w:spacing w:after="120" w:line="240" w:lineRule="auto"/>
        <w:ind w:left="567" w:hanging="567"/>
        <w:rPr>
          <w:rFonts w:ascii="Arial" w:hAnsi="Arial" w:cs="Arial"/>
          <w:sz w:val="22"/>
          <w:szCs w:val="22"/>
        </w:rPr>
      </w:pPr>
      <w:r w:rsidRPr="006729C1">
        <w:rPr>
          <w:rFonts w:ascii="Arial" w:hAnsi="Arial" w:cs="Arial"/>
          <w:sz w:val="22"/>
          <w:szCs w:val="22"/>
        </w:rPr>
        <w:t xml:space="preserve">Krambs, G. (2024, April 3). </w:t>
      </w:r>
      <w:r w:rsidRPr="006729C1">
        <w:rPr>
          <w:rFonts w:ascii="Arial" w:hAnsi="Arial" w:cs="Arial"/>
          <w:i/>
          <w:iCs/>
          <w:sz w:val="22"/>
          <w:szCs w:val="22"/>
        </w:rPr>
        <w:t xml:space="preserve">The most popular hardware store: ranking the top contender in the market - </w:t>
      </w:r>
      <w:proofErr w:type="spellStart"/>
      <w:r w:rsidRPr="006729C1">
        <w:rPr>
          <w:rFonts w:ascii="Arial" w:hAnsi="Arial" w:cs="Arial"/>
          <w:i/>
          <w:iCs/>
          <w:sz w:val="22"/>
          <w:szCs w:val="22"/>
        </w:rPr>
        <w:t>StrawPoll</w:t>
      </w:r>
      <w:proofErr w:type="spellEnd"/>
      <w:r w:rsidRPr="006729C1">
        <w:rPr>
          <w:rFonts w:ascii="Arial" w:hAnsi="Arial" w:cs="Arial"/>
          <w:sz w:val="22"/>
          <w:szCs w:val="22"/>
        </w:rPr>
        <w:t xml:space="preserve">. </w:t>
      </w:r>
      <w:proofErr w:type="spellStart"/>
      <w:r w:rsidRPr="006729C1">
        <w:rPr>
          <w:rFonts w:ascii="Arial" w:hAnsi="Arial" w:cs="Arial"/>
          <w:sz w:val="22"/>
          <w:szCs w:val="22"/>
        </w:rPr>
        <w:t>StrawPoll</w:t>
      </w:r>
      <w:proofErr w:type="spellEnd"/>
      <w:r w:rsidRPr="006729C1">
        <w:rPr>
          <w:rFonts w:ascii="Arial" w:hAnsi="Arial" w:cs="Arial"/>
          <w:sz w:val="22"/>
          <w:szCs w:val="22"/>
        </w:rPr>
        <w:t xml:space="preserve">. </w:t>
      </w:r>
      <w:r w:rsidRPr="006729C1">
        <w:rPr>
          <w:rStyle w:val="url"/>
          <w:rFonts w:ascii="Arial" w:hAnsi="Arial" w:cs="Arial"/>
          <w:sz w:val="22"/>
          <w:szCs w:val="22"/>
        </w:rPr>
        <w:t>https://strawpoll.com/most-popular-hardware-store</w:t>
      </w:r>
    </w:p>
    <w:p w14:paraId="5A5B0312"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Kumar, A., &amp; Singh, S. (2025). Exploring the influence of workforce diversity on </w:t>
      </w:r>
      <w:proofErr w:type="spellStart"/>
      <w:r w:rsidRPr="006729C1">
        <w:rPr>
          <w:rFonts w:ascii="Arial" w:hAnsi="Arial" w:cs="Arial"/>
        </w:rPr>
        <w:t>organisational</w:t>
      </w:r>
      <w:proofErr w:type="spellEnd"/>
      <w:r w:rsidRPr="006729C1">
        <w:rPr>
          <w:rFonts w:ascii="Arial" w:hAnsi="Arial" w:cs="Arial"/>
        </w:rPr>
        <w:t xml:space="preserve"> performance: A cultural perspective. </w:t>
      </w:r>
      <w:r w:rsidRPr="006729C1">
        <w:rPr>
          <w:rFonts w:ascii="Arial" w:hAnsi="Arial" w:cs="Arial"/>
          <w:i/>
          <w:iCs/>
        </w:rPr>
        <w:t>International Journal of Research in Management</w:t>
      </w:r>
      <w:r w:rsidRPr="006729C1">
        <w:rPr>
          <w:rFonts w:ascii="Arial" w:hAnsi="Arial" w:cs="Arial"/>
        </w:rPr>
        <w:t xml:space="preserve">, </w:t>
      </w:r>
      <w:r w:rsidRPr="006729C1">
        <w:rPr>
          <w:rFonts w:ascii="Arial" w:hAnsi="Arial" w:cs="Arial"/>
          <w:i/>
          <w:iCs/>
        </w:rPr>
        <w:t>7</w:t>
      </w:r>
      <w:r w:rsidRPr="006729C1">
        <w:rPr>
          <w:rFonts w:ascii="Arial" w:hAnsi="Arial" w:cs="Arial"/>
        </w:rPr>
        <w:t>(1), 1309–1311. https://doi.org/10.33545/26648792.2025.v7.i1n.428</w:t>
      </w:r>
    </w:p>
    <w:p w14:paraId="7091C25C"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Kurnia, D., &amp; </w:t>
      </w:r>
      <w:proofErr w:type="spellStart"/>
      <w:r w:rsidRPr="006729C1">
        <w:rPr>
          <w:rFonts w:ascii="Arial" w:hAnsi="Arial" w:cs="Arial"/>
        </w:rPr>
        <w:t>Hendriani</w:t>
      </w:r>
      <w:proofErr w:type="spellEnd"/>
      <w:r w:rsidRPr="006729C1">
        <w:rPr>
          <w:rFonts w:ascii="Arial" w:hAnsi="Arial" w:cs="Arial"/>
        </w:rPr>
        <w:t xml:space="preserve">, S. (2023). EMPLOYEE ENGAGEMENT: a LITERATURE REVIEW. </w:t>
      </w:r>
      <w:r w:rsidRPr="006729C1">
        <w:rPr>
          <w:rFonts w:ascii="Arial" w:hAnsi="Arial" w:cs="Arial"/>
          <w:i/>
          <w:iCs/>
        </w:rPr>
        <w:t>Indonesian Journal of Agricultural Economics</w:t>
      </w:r>
      <w:r w:rsidRPr="006729C1">
        <w:rPr>
          <w:rFonts w:ascii="Arial" w:hAnsi="Arial" w:cs="Arial"/>
        </w:rPr>
        <w:t xml:space="preserve">, </w:t>
      </w:r>
      <w:r w:rsidRPr="006729C1">
        <w:rPr>
          <w:rFonts w:ascii="Arial" w:hAnsi="Arial" w:cs="Arial"/>
          <w:i/>
          <w:iCs/>
        </w:rPr>
        <w:t>14</w:t>
      </w:r>
      <w:r w:rsidRPr="006729C1">
        <w:rPr>
          <w:rFonts w:ascii="Arial" w:hAnsi="Arial" w:cs="Arial"/>
        </w:rPr>
        <w:t>(1), 20. https://doi.org/10.31258/ijae.14.1.10-30</w:t>
      </w:r>
    </w:p>
    <w:p w14:paraId="22DA2C79"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Kuswati</w:t>
      </w:r>
      <w:proofErr w:type="spellEnd"/>
      <w:r w:rsidRPr="006729C1">
        <w:rPr>
          <w:rFonts w:ascii="Arial" w:hAnsi="Arial" w:cs="Arial"/>
          <w:sz w:val="22"/>
          <w:szCs w:val="22"/>
        </w:rPr>
        <w:t xml:space="preserve">, Y. (2020). The influence of organizational culture on employee performance. </w:t>
      </w:r>
      <w:r w:rsidRPr="006729C1">
        <w:rPr>
          <w:rFonts w:ascii="Arial" w:hAnsi="Arial" w:cs="Arial"/>
          <w:i/>
          <w:iCs/>
          <w:sz w:val="22"/>
          <w:szCs w:val="22"/>
        </w:rPr>
        <w:t>Budapest International Research and Critics Institute Journal (BIRCI-Journal)</w:t>
      </w:r>
      <w:r w:rsidRPr="006729C1">
        <w:rPr>
          <w:rFonts w:ascii="Arial" w:hAnsi="Arial" w:cs="Arial"/>
          <w:sz w:val="22"/>
          <w:szCs w:val="22"/>
        </w:rPr>
        <w:t xml:space="preserve">, </w:t>
      </w:r>
      <w:r w:rsidRPr="006729C1">
        <w:rPr>
          <w:rFonts w:ascii="Arial" w:hAnsi="Arial" w:cs="Arial"/>
          <w:i/>
          <w:iCs/>
          <w:sz w:val="22"/>
          <w:szCs w:val="22"/>
        </w:rPr>
        <w:t>3</w:t>
      </w:r>
      <w:r w:rsidRPr="006729C1">
        <w:rPr>
          <w:rFonts w:ascii="Arial" w:hAnsi="Arial" w:cs="Arial"/>
          <w:sz w:val="22"/>
          <w:szCs w:val="22"/>
        </w:rPr>
        <w:t xml:space="preserve">(1), 296–302. </w:t>
      </w:r>
      <w:r w:rsidRPr="006729C1">
        <w:rPr>
          <w:rStyle w:val="url"/>
          <w:rFonts w:ascii="Arial" w:hAnsi="Arial" w:cs="Arial"/>
          <w:sz w:val="22"/>
          <w:szCs w:val="22"/>
        </w:rPr>
        <w:t>https://doi.org/10.33258/birci.v3i1.761</w:t>
      </w:r>
    </w:p>
    <w:p w14:paraId="26E8EAE9"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proofErr w:type="spellStart"/>
      <w:r w:rsidRPr="006729C1">
        <w:rPr>
          <w:rFonts w:ascii="Arial" w:hAnsi="Arial" w:cs="Arial"/>
          <w:sz w:val="22"/>
          <w:szCs w:val="22"/>
          <w:lang w:val="en-PH"/>
        </w:rPr>
        <w:t>Leuhery</w:t>
      </w:r>
      <w:proofErr w:type="spellEnd"/>
      <w:r w:rsidRPr="006729C1">
        <w:rPr>
          <w:rFonts w:ascii="Arial" w:hAnsi="Arial" w:cs="Arial"/>
          <w:sz w:val="22"/>
          <w:szCs w:val="22"/>
          <w:lang w:val="en-PH"/>
        </w:rPr>
        <w:t xml:space="preserve">, F., Padang, N. S., </w:t>
      </w:r>
      <w:proofErr w:type="spellStart"/>
      <w:r w:rsidRPr="006729C1">
        <w:rPr>
          <w:rFonts w:ascii="Arial" w:hAnsi="Arial" w:cs="Arial"/>
          <w:sz w:val="22"/>
          <w:szCs w:val="22"/>
          <w:lang w:val="en-PH"/>
        </w:rPr>
        <w:t>Karyono</w:t>
      </w:r>
      <w:proofErr w:type="spellEnd"/>
      <w:r w:rsidRPr="006729C1">
        <w:rPr>
          <w:rFonts w:ascii="Arial" w:hAnsi="Arial" w:cs="Arial"/>
          <w:sz w:val="22"/>
          <w:szCs w:val="22"/>
          <w:lang w:val="en-PH"/>
        </w:rPr>
        <w:t xml:space="preserve">, K., </w:t>
      </w:r>
      <w:proofErr w:type="spellStart"/>
      <w:r w:rsidRPr="006729C1">
        <w:rPr>
          <w:rFonts w:ascii="Arial" w:hAnsi="Arial" w:cs="Arial"/>
          <w:sz w:val="22"/>
          <w:szCs w:val="22"/>
          <w:lang w:val="en-PH"/>
        </w:rPr>
        <w:t>Puspitasari</w:t>
      </w:r>
      <w:proofErr w:type="spellEnd"/>
      <w:r w:rsidRPr="006729C1">
        <w:rPr>
          <w:rFonts w:ascii="Arial" w:hAnsi="Arial" w:cs="Arial"/>
          <w:sz w:val="22"/>
          <w:szCs w:val="22"/>
          <w:lang w:val="en-PH"/>
        </w:rPr>
        <w:t xml:space="preserve">, D., &amp; </w:t>
      </w:r>
      <w:proofErr w:type="spellStart"/>
      <w:r w:rsidRPr="006729C1">
        <w:rPr>
          <w:rFonts w:ascii="Arial" w:hAnsi="Arial" w:cs="Arial"/>
          <w:sz w:val="22"/>
          <w:szCs w:val="22"/>
          <w:lang w:val="en-PH"/>
        </w:rPr>
        <w:t>Judijanto</w:t>
      </w:r>
      <w:proofErr w:type="spellEnd"/>
      <w:r w:rsidRPr="006729C1">
        <w:rPr>
          <w:rFonts w:ascii="Arial" w:hAnsi="Arial" w:cs="Arial"/>
          <w:sz w:val="22"/>
          <w:szCs w:val="22"/>
          <w:lang w:val="en-PH"/>
        </w:rPr>
        <w:t xml:space="preserve">, L. (2024). Workplace Diversity and Inclusion: Strategies for Effective implementation and Benefits to Organizational culture. </w:t>
      </w:r>
      <w:r w:rsidRPr="006729C1">
        <w:rPr>
          <w:rFonts w:ascii="Arial" w:hAnsi="Arial" w:cs="Arial"/>
          <w:i/>
          <w:iCs/>
          <w:sz w:val="22"/>
          <w:szCs w:val="22"/>
          <w:lang w:val="en-PH"/>
        </w:rPr>
        <w:t>Dinasti International Journal of Economics Finance &amp; Accounting</w:t>
      </w:r>
      <w:r w:rsidRPr="006729C1">
        <w:rPr>
          <w:rFonts w:ascii="Arial" w:hAnsi="Arial" w:cs="Arial"/>
          <w:sz w:val="22"/>
          <w:szCs w:val="22"/>
          <w:lang w:val="en-PH"/>
        </w:rPr>
        <w:t xml:space="preserve">, </w:t>
      </w:r>
      <w:r w:rsidRPr="006729C1">
        <w:rPr>
          <w:rFonts w:ascii="Arial" w:hAnsi="Arial" w:cs="Arial"/>
          <w:i/>
          <w:iCs/>
          <w:sz w:val="22"/>
          <w:szCs w:val="22"/>
          <w:lang w:val="en-PH"/>
        </w:rPr>
        <w:t>5</w:t>
      </w:r>
      <w:r w:rsidRPr="006729C1">
        <w:rPr>
          <w:rFonts w:ascii="Arial" w:hAnsi="Arial" w:cs="Arial"/>
          <w:sz w:val="22"/>
          <w:szCs w:val="22"/>
          <w:lang w:val="en-PH"/>
        </w:rPr>
        <w:t>(4), 4647–4653. https://doi.org/10.38035/dijefa.v5i4.3373</w:t>
      </w:r>
    </w:p>
    <w:p w14:paraId="5088B506"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Litmos. (2023, March 16). </w:t>
      </w:r>
      <w:r w:rsidRPr="006729C1">
        <w:rPr>
          <w:rFonts w:ascii="Arial" w:hAnsi="Arial" w:cs="Arial"/>
          <w:i/>
          <w:iCs/>
          <w:sz w:val="22"/>
          <w:szCs w:val="22"/>
        </w:rPr>
        <w:t>What is employee performance? - Litmos</w:t>
      </w:r>
      <w:r w:rsidRPr="006729C1">
        <w:rPr>
          <w:rFonts w:ascii="Arial" w:hAnsi="Arial" w:cs="Arial"/>
          <w:sz w:val="22"/>
          <w:szCs w:val="22"/>
        </w:rPr>
        <w:t xml:space="preserve">. </w:t>
      </w:r>
      <w:r w:rsidRPr="006729C1">
        <w:rPr>
          <w:rStyle w:val="url"/>
          <w:rFonts w:ascii="Arial" w:hAnsi="Arial" w:cs="Arial"/>
          <w:sz w:val="22"/>
          <w:szCs w:val="22"/>
        </w:rPr>
        <w:t>https://www.litmos.com/platform/define-what-is-employee-performance</w:t>
      </w:r>
    </w:p>
    <w:p w14:paraId="279592DA" w14:textId="77777777" w:rsidR="00B92741" w:rsidRPr="006729C1" w:rsidRDefault="00B92741" w:rsidP="00B92741">
      <w:pPr>
        <w:pStyle w:val="NormalWeb"/>
        <w:spacing w:after="120" w:line="240" w:lineRule="auto"/>
        <w:ind w:left="567" w:hanging="567"/>
        <w:rPr>
          <w:rFonts w:ascii="Arial" w:hAnsi="Arial" w:cs="Arial"/>
          <w:sz w:val="22"/>
          <w:szCs w:val="22"/>
        </w:rPr>
      </w:pPr>
      <w:r w:rsidRPr="006729C1">
        <w:rPr>
          <w:rFonts w:ascii="Arial" w:hAnsi="Arial" w:cs="Arial"/>
          <w:sz w:val="22"/>
          <w:szCs w:val="22"/>
        </w:rPr>
        <w:t xml:space="preserve">Litmos. (2024, March 15). </w:t>
      </w:r>
      <w:r w:rsidRPr="006729C1">
        <w:rPr>
          <w:rFonts w:ascii="Arial" w:hAnsi="Arial" w:cs="Arial"/>
          <w:i/>
          <w:iCs/>
          <w:sz w:val="22"/>
          <w:szCs w:val="22"/>
        </w:rPr>
        <w:t>What is employee performance? - Litmos</w:t>
      </w:r>
      <w:r w:rsidRPr="006729C1">
        <w:rPr>
          <w:rFonts w:ascii="Arial" w:hAnsi="Arial" w:cs="Arial"/>
          <w:sz w:val="22"/>
          <w:szCs w:val="22"/>
        </w:rPr>
        <w:t xml:space="preserve">. </w:t>
      </w:r>
      <w:r w:rsidRPr="006729C1">
        <w:rPr>
          <w:rStyle w:val="url"/>
          <w:rFonts w:ascii="Arial" w:hAnsi="Arial" w:cs="Arial"/>
          <w:sz w:val="22"/>
          <w:szCs w:val="22"/>
        </w:rPr>
        <w:t>https://www.litmos.com/platform/define-what-is-employee-performance</w:t>
      </w:r>
    </w:p>
    <w:p w14:paraId="302F8FB6"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Martins, I., Ogundare, J. T., Precious, I. O., &amp; Kelvin, O. (2023). ENHANCING ORGANIZATIONAL PERFORMANCE THROUGH DIVERSITY MANAGEMENT IN DEPOSIT MONEY BANK, DELTA STATE, NIGERIA. </w:t>
      </w:r>
      <w:r w:rsidRPr="006729C1">
        <w:rPr>
          <w:rFonts w:ascii="Arial" w:hAnsi="Arial" w:cs="Arial"/>
          <w:i/>
          <w:iCs/>
          <w:sz w:val="22"/>
          <w:szCs w:val="22"/>
          <w:lang w:val="en-PH"/>
        </w:rPr>
        <w:t>International Journal of Management &amp; Entrepreneurship Research</w:t>
      </w:r>
      <w:r w:rsidRPr="006729C1">
        <w:rPr>
          <w:rFonts w:ascii="Arial" w:hAnsi="Arial" w:cs="Arial"/>
          <w:sz w:val="22"/>
          <w:szCs w:val="22"/>
          <w:lang w:val="en-PH"/>
        </w:rPr>
        <w:t xml:space="preserve">, </w:t>
      </w:r>
      <w:r w:rsidRPr="006729C1">
        <w:rPr>
          <w:rFonts w:ascii="Arial" w:hAnsi="Arial" w:cs="Arial"/>
          <w:i/>
          <w:iCs/>
          <w:sz w:val="22"/>
          <w:szCs w:val="22"/>
          <w:lang w:val="en-PH"/>
        </w:rPr>
        <w:t>5</w:t>
      </w:r>
      <w:r w:rsidRPr="006729C1">
        <w:rPr>
          <w:rFonts w:ascii="Arial" w:hAnsi="Arial" w:cs="Arial"/>
          <w:sz w:val="22"/>
          <w:szCs w:val="22"/>
          <w:lang w:val="en-PH"/>
        </w:rPr>
        <w:t>(9), 695–706. https://doi.org/10.51594/ijmer.v5i9.555</w:t>
      </w:r>
    </w:p>
    <w:p w14:paraId="2BA8FCC7"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Masrur, M. (2020). Effect of supervisory leadership on discipline, dedication and its implications on teaching competence of English teachers in the digital era. </w:t>
      </w:r>
      <w:r w:rsidRPr="006729C1">
        <w:rPr>
          <w:rFonts w:ascii="Arial" w:hAnsi="Arial" w:cs="Arial"/>
          <w:i/>
          <w:iCs/>
        </w:rPr>
        <w:t>DINAMIKA ILMU</w:t>
      </w:r>
      <w:r w:rsidRPr="006729C1">
        <w:rPr>
          <w:rFonts w:ascii="Arial" w:hAnsi="Arial" w:cs="Arial"/>
        </w:rPr>
        <w:t>, 383–400. https://doi.org/10.21093/di.v20i2.3916</w:t>
      </w:r>
    </w:p>
    <w:p w14:paraId="0CF638F6"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McCombes, S. (2023, June 22). </w:t>
      </w:r>
      <w:r w:rsidRPr="006729C1">
        <w:rPr>
          <w:rFonts w:ascii="Arial" w:hAnsi="Arial" w:cs="Arial"/>
          <w:i/>
          <w:iCs/>
          <w:sz w:val="22"/>
          <w:szCs w:val="22"/>
        </w:rPr>
        <w:t>Descriptive Research | Definition, Types, Methods &amp; Examples</w:t>
      </w:r>
      <w:r w:rsidRPr="006729C1">
        <w:rPr>
          <w:rFonts w:ascii="Arial" w:hAnsi="Arial" w:cs="Arial"/>
          <w:sz w:val="22"/>
          <w:szCs w:val="22"/>
        </w:rPr>
        <w:t xml:space="preserve">. </w:t>
      </w:r>
      <w:proofErr w:type="spellStart"/>
      <w:r w:rsidRPr="006729C1">
        <w:rPr>
          <w:rFonts w:ascii="Arial" w:hAnsi="Arial" w:cs="Arial"/>
          <w:sz w:val="22"/>
          <w:szCs w:val="22"/>
        </w:rPr>
        <w:t>Scribbr</w:t>
      </w:r>
      <w:proofErr w:type="spellEnd"/>
      <w:r w:rsidRPr="006729C1">
        <w:rPr>
          <w:rFonts w:ascii="Arial" w:hAnsi="Arial" w:cs="Arial"/>
          <w:sz w:val="22"/>
          <w:szCs w:val="22"/>
        </w:rPr>
        <w:t xml:space="preserve">. </w:t>
      </w:r>
      <w:r w:rsidRPr="006729C1">
        <w:rPr>
          <w:rStyle w:val="url"/>
          <w:rFonts w:ascii="Arial" w:hAnsi="Arial" w:cs="Arial"/>
          <w:sz w:val="22"/>
          <w:szCs w:val="22"/>
        </w:rPr>
        <w:t>https://www.scribbr.com/methodology/descriptive-research/</w:t>
      </w:r>
    </w:p>
    <w:p w14:paraId="5CF3E099" w14:textId="77777777" w:rsidR="00B92741" w:rsidRPr="006729C1" w:rsidRDefault="00B92741" w:rsidP="00B92741">
      <w:pPr>
        <w:spacing w:after="120" w:line="240" w:lineRule="auto"/>
        <w:ind w:left="567" w:hanging="567"/>
        <w:jc w:val="both"/>
        <w:rPr>
          <w:rFonts w:ascii="Arial" w:hAnsi="Arial" w:cs="Arial"/>
        </w:rPr>
      </w:pPr>
      <w:r w:rsidRPr="006729C1">
        <w:rPr>
          <w:rFonts w:ascii="Arial" w:hAnsi="Arial" w:cs="Arial"/>
        </w:rPr>
        <w:t xml:space="preserve">Mills, Roseline &amp; </w:t>
      </w:r>
      <w:proofErr w:type="spellStart"/>
      <w:r w:rsidRPr="006729C1">
        <w:rPr>
          <w:rFonts w:ascii="Arial" w:hAnsi="Arial" w:cs="Arial"/>
        </w:rPr>
        <w:t>Kaanakia</w:t>
      </w:r>
      <w:proofErr w:type="spellEnd"/>
      <w:r w:rsidRPr="006729C1">
        <w:rPr>
          <w:rFonts w:ascii="Arial" w:hAnsi="Arial" w:cs="Arial"/>
        </w:rPr>
        <w:t>, T. (2019). EMPLOYEE DEDICATION AND PERFORMANCE OF TRANSPORT OPERATORS IN THE MARINE SECTOR IN PORT HARCOURT, NIGERIA. 2488-9849.</w:t>
      </w:r>
      <w:r w:rsidRPr="006729C1">
        <w:rPr>
          <w:rFonts w:ascii="Arial" w:hAnsi="Arial" w:cs="Arial"/>
        </w:rPr>
        <w:br/>
      </w:r>
      <w:r w:rsidRPr="006729C1">
        <w:rPr>
          <w:rFonts w:ascii="Arial" w:hAnsi="Arial" w:cs="Arial"/>
        </w:rPr>
        <w:lastRenderedPageBreak/>
        <w:br/>
      </w:r>
    </w:p>
    <w:p w14:paraId="12FC465F"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Mirji, H., Bhavsar, D., &amp; Kapoor, R. (2023). Impact of Organizational Culture on Employee </w:t>
      </w:r>
      <w:proofErr w:type="gramStart"/>
      <w:r w:rsidRPr="006729C1">
        <w:rPr>
          <w:rFonts w:ascii="Arial" w:hAnsi="Arial" w:cs="Arial"/>
          <w:sz w:val="22"/>
          <w:szCs w:val="22"/>
        </w:rPr>
        <w:t>Engagement  and</w:t>
      </w:r>
      <w:proofErr w:type="gramEnd"/>
      <w:r w:rsidRPr="006729C1">
        <w:rPr>
          <w:rFonts w:ascii="Arial" w:hAnsi="Arial" w:cs="Arial"/>
          <w:sz w:val="22"/>
          <w:szCs w:val="22"/>
        </w:rPr>
        <w:t xml:space="preserve"> Effectiveness. </w:t>
      </w:r>
      <w:r w:rsidRPr="006729C1">
        <w:rPr>
          <w:rFonts w:ascii="Arial" w:hAnsi="Arial" w:cs="Arial"/>
          <w:i/>
          <w:iCs/>
          <w:sz w:val="22"/>
          <w:szCs w:val="22"/>
        </w:rPr>
        <w:t>AMERICAN JOURNAL OF ECONOMICS AND BUSINESS MANAGEMENT</w:t>
      </w:r>
      <w:r w:rsidRPr="006729C1">
        <w:rPr>
          <w:rFonts w:ascii="Arial" w:hAnsi="Arial" w:cs="Arial"/>
          <w:sz w:val="22"/>
          <w:szCs w:val="22"/>
        </w:rPr>
        <w:t xml:space="preserve">, </w:t>
      </w:r>
      <w:r w:rsidRPr="006729C1">
        <w:rPr>
          <w:rFonts w:ascii="Arial" w:hAnsi="Arial" w:cs="Arial"/>
          <w:i/>
          <w:iCs/>
          <w:sz w:val="22"/>
          <w:szCs w:val="22"/>
        </w:rPr>
        <w:t>6</w:t>
      </w:r>
      <w:r w:rsidRPr="006729C1">
        <w:rPr>
          <w:rFonts w:ascii="Arial" w:hAnsi="Arial" w:cs="Arial"/>
          <w:sz w:val="22"/>
          <w:szCs w:val="22"/>
        </w:rPr>
        <w:t>(1).</w:t>
      </w:r>
    </w:p>
    <w:p w14:paraId="7324567E"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Nadhor, R. A., </w:t>
      </w:r>
      <w:proofErr w:type="spellStart"/>
      <w:r w:rsidRPr="006729C1">
        <w:rPr>
          <w:rFonts w:ascii="Arial" w:hAnsi="Arial" w:cs="Arial"/>
        </w:rPr>
        <w:t>Prabandari</w:t>
      </w:r>
      <w:proofErr w:type="spellEnd"/>
      <w:r w:rsidRPr="006729C1">
        <w:rPr>
          <w:rFonts w:ascii="Arial" w:hAnsi="Arial" w:cs="Arial"/>
        </w:rPr>
        <w:t xml:space="preserve">, S. P., &amp; </w:t>
      </w:r>
      <w:proofErr w:type="spellStart"/>
      <w:r w:rsidRPr="006729C1">
        <w:rPr>
          <w:rFonts w:ascii="Arial" w:hAnsi="Arial" w:cs="Arial"/>
        </w:rPr>
        <w:t>Kurniawati</w:t>
      </w:r>
      <w:proofErr w:type="spellEnd"/>
      <w:r w:rsidRPr="006729C1">
        <w:rPr>
          <w:rFonts w:ascii="Arial" w:hAnsi="Arial" w:cs="Arial"/>
        </w:rPr>
        <w:t xml:space="preserve">, D. T. (2025). The impact of information technology and organizational culture on employee performance: The mediating role of job satisfaction and the moderating role of technology-task fit. </w:t>
      </w:r>
      <w:r w:rsidRPr="006729C1">
        <w:rPr>
          <w:rFonts w:ascii="Arial" w:hAnsi="Arial" w:cs="Arial"/>
          <w:i/>
          <w:iCs/>
        </w:rPr>
        <w:t>International Journal of Research in Business and Social Science (2147-4478)</w:t>
      </w:r>
      <w:r w:rsidRPr="006729C1">
        <w:rPr>
          <w:rFonts w:ascii="Arial" w:hAnsi="Arial" w:cs="Arial"/>
        </w:rPr>
        <w:t xml:space="preserve">, </w:t>
      </w:r>
      <w:r w:rsidRPr="006729C1">
        <w:rPr>
          <w:rFonts w:ascii="Arial" w:hAnsi="Arial" w:cs="Arial"/>
          <w:i/>
          <w:iCs/>
        </w:rPr>
        <w:t>14</w:t>
      </w:r>
      <w:r w:rsidRPr="006729C1">
        <w:rPr>
          <w:rFonts w:ascii="Arial" w:hAnsi="Arial" w:cs="Arial"/>
        </w:rPr>
        <w:t xml:space="preserve">(5), 125–141. </w:t>
      </w:r>
      <w:hyperlink r:id="rId14" w:tgtFrame="_blank" w:history="1">
        <w:r w:rsidRPr="006729C1">
          <w:rPr>
            <w:rStyle w:val="Hyperlink"/>
            <w:rFonts w:ascii="Arial" w:hAnsi="Arial" w:cs="Arial"/>
            <w:color w:val="auto"/>
            <w:u w:val="none"/>
          </w:rPr>
          <w:t>https://doi.org/10.20525/ijrbs.v14i5.4267</w:t>
        </w:r>
      </w:hyperlink>
    </w:p>
    <w:p w14:paraId="54171184" w14:textId="77777777" w:rsidR="00B92741" w:rsidRPr="006729C1" w:rsidRDefault="00B92741" w:rsidP="00B92741">
      <w:pPr>
        <w:spacing w:after="120" w:line="240" w:lineRule="auto"/>
        <w:ind w:left="567" w:hanging="567"/>
        <w:jc w:val="both"/>
        <w:rPr>
          <w:rFonts w:ascii="Arial" w:hAnsi="Arial" w:cs="Arial"/>
        </w:rPr>
      </w:pPr>
      <w:r w:rsidRPr="006729C1">
        <w:rPr>
          <w:rFonts w:ascii="Arial" w:hAnsi="Arial" w:cs="Arial"/>
        </w:rPr>
        <w:t xml:space="preserve">Nagarajah, Senthuran &amp; </w:t>
      </w:r>
      <w:proofErr w:type="spellStart"/>
      <w:r w:rsidRPr="006729C1">
        <w:rPr>
          <w:rFonts w:ascii="Arial" w:hAnsi="Arial" w:cs="Arial"/>
        </w:rPr>
        <w:t>Medawala</w:t>
      </w:r>
      <w:proofErr w:type="spellEnd"/>
      <w:r w:rsidRPr="006729C1">
        <w:rPr>
          <w:rFonts w:ascii="Arial" w:hAnsi="Arial" w:cs="Arial"/>
        </w:rPr>
        <w:t>, Priyantha &amp; Rathnayake, Samantha. (2021). An Empirical Study of the Factors Affecting Employees’ Performance at ABC Group of Companies. 10.13140/RG.2.2.14476.44169.</w:t>
      </w:r>
    </w:p>
    <w:p w14:paraId="1407C49B"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Njoroge, E. W., Mutemi, K. J., </w:t>
      </w:r>
      <w:proofErr w:type="spellStart"/>
      <w:r w:rsidRPr="006729C1">
        <w:rPr>
          <w:rFonts w:ascii="Arial" w:hAnsi="Arial" w:cs="Arial"/>
          <w:sz w:val="22"/>
          <w:szCs w:val="22"/>
        </w:rPr>
        <w:t>Ojijo</w:t>
      </w:r>
      <w:proofErr w:type="spellEnd"/>
      <w:r w:rsidRPr="006729C1">
        <w:rPr>
          <w:rFonts w:ascii="Arial" w:hAnsi="Arial" w:cs="Arial"/>
          <w:sz w:val="22"/>
          <w:szCs w:val="22"/>
        </w:rPr>
        <w:t xml:space="preserve">, S. A., &amp; Ndolo, J. (2026). Workforce Diversity and Organizational Performance: A Systematic review. </w:t>
      </w:r>
      <w:r w:rsidRPr="006729C1">
        <w:rPr>
          <w:rFonts w:ascii="Arial" w:hAnsi="Arial" w:cs="Arial"/>
          <w:i/>
          <w:iCs/>
          <w:sz w:val="22"/>
          <w:szCs w:val="22"/>
        </w:rPr>
        <w:t>Open MIND</w:t>
      </w:r>
      <w:r w:rsidRPr="006729C1">
        <w:rPr>
          <w:rFonts w:ascii="Arial" w:hAnsi="Arial" w:cs="Arial"/>
          <w:sz w:val="22"/>
          <w:szCs w:val="22"/>
        </w:rPr>
        <w:t>. https://doi.org/10.17605/osf.io/zs483</w:t>
      </w:r>
    </w:p>
    <w:p w14:paraId="090E250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Njuguna, R. G. (2016). </w:t>
      </w:r>
      <w:r w:rsidRPr="006729C1">
        <w:rPr>
          <w:rFonts w:ascii="Arial" w:hAnsi="Arial" w:cs="Arial"/>
          <w:i/>
          <w:iCs/>
          <w:sz w:val="22"/>
          <w:szCs w:val="22"/>
        </w:rPr>
        <w:t>Influence of organizational culture on employee engagement at KCB Head Office</w:t>
      </w:r>
      <w:r w:rsidRPr="006729C1">
        <w:rPr>
          <w:rFonts w:ascii="Arial" w:hAnsi="Arial" w:cs="Arial"/>
          <w:sz w:val="22"/>
          <w:szCs w:val="22"/>
        </w:rPr>
        <w:t xml:space="preserve">. </w:t>
      </w:r>
      <w:r w:rsidRPr="006729C1">
        <w:rPr>
          <w:rStyle w:val="url"/>
          <w:rFonts w:ascii="Arial" w:hAnsi="Arial" w:cs="Arial"/>
          <w:sz w:val="22"/>
          <w:szCs w:val="22"/>
        </w:rPr>
        <w:t>http://erepository.uonbi.ac.ke/handle/11295/99484</w:t>
      </w:r>
    </w:p>
    <w:p w14:paraId="7EAE8820"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Nor, N. M., Hamid, H., &amp; Alwi, S. (2025). Workforce diversity and employee performance: Examining the moderating role of organizational culture in Malaysian private universities. </w:t>
      </w:r>
      <w:r w:rsidRPr="006729C1">
        <w:rPr>
          <w:rFonts w:ascii="Arial" w:hAnsi="Arial" w:cs="Arial"/>
          <w:i/>
          <w:iCs/>
          <w:sz w:val="22"/>
          <w:szCs w:val="22"/>
        </w:rPr>
        <w:t>Environment and Social Psychology</w:t>
      </w:r>
      <w:r w:rsidRPr="006729C1">
        <w:rPr>
          <w:rFonts w:ascii="Arial" w:hAnsi="Arial" w:cs="Arial"/>
          <w:sz w:val="22"/>
          <w:szCs w:val="22"/>
        </w:rPr>
        <w:t xml:space="preserve">, </w:t>
      </w:r>
      <w:r w:rsidRPr="006729C1">
        <w:rPr>
          <w:rFonts w:ascii="Arial" w:hAnsi="Arial" w:cs="Arial"/>
          <w:i/>
          <w:iCs/>
          <w:sz w:val="22"/>
          <w:szCs w:val="22"/>
        </w:rPr>
        <w:t>10</w:t>
      </w:r>
      <w:r w:rsidRPr="006729C1">
        <w:rPr>
          <w:rFonts w:ascii="Arial" w:hAnsi="Arial" w:cs="Arial"/>
          <w:sz w:val="22"/>
          <w:szCs w:val="22"/>
        </w:rPr>
        <w:t>(12). https://doi.org/10.59429/esp.v10i12.4325</w:t>
      </w:r>
    </w:p>
    <w:p w14:paraId="08A941FE"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Nugroho, Y., &amp; </w:t>
      </w:r>
      <w:proofErr w:type="spellStart"/>
      <w:r w:rsidRPr="006729C1">
        <w:rPr>
          <w:rFonts w:ascii="Arial" w:hAnsi="Arial" w:cs="Arial"/>
        </w:rPr>
        <w:t>Hasbi</w:t>
      </w:r>
      <w:proofErr w:type="spellEnd"/>
      <w:r w:rsidRPr="006729C1">
        <w:rPr>
          <w:rFonts w:ascii="Arial" w:hAnsi="Arial" w:cs="Arial"/>
        </w:rPr>
        <w:t xml:space="preserve">, H. (2025). The influence of multinational workforce diversity and organizational culture on employee performance at PT Q Qatar. </w:t>
      </w:r>
      <w:r w:rsidRPr="006729C1">
        <w:rPr>
          <w:rFonts w:ascii="Arial" w:hAnsi="Arial" w:cs="Arial"/>
          <w:i/>
          <w:iCs/>
        </w:rPr>
        <w:t>Dinasti International Journal of Economics Finance &amp; Accounting</w:t>
      </w:r>
      <w:r w:rsidRPr="006729C1">
        <w:rPr>
          <w:rFonts w:ascii="Arial" w:hAnsi="Arial" w:cs="Arial"/>
        </w:rPr>
        <w:t xml:space="preserve">, </w:t>
      </w:r>
      <w:r w:rsidRPr="006729C1">
        <w:rPr>
          <w:rFonts w:ascii="Arial" w:hAnsi="Arial" w:cs="Arial"/>
          <w:i/>
          <w:iCs/>
        </w:rPr>
        <w:t>6</w:t>
      </w:r>
      <w:r w:rsidRPr="006729C1">
        <w:rPr>
          <w:rFonts w:ascii="Arial" w:hAnsi="Arial" w:cs="Arial"/>
        </w:rPr>
        <w:t>(6), 5567–5578. https://doi.org/10.38035/dijefa.v6i6.5919</w:t>
      </w:r>
    </w:p>
    <w:p w14:paraId="6055653E"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t>Nweiser</w:t>
      </w:r>
      <w:proofErr w:type="spellEnd"/>
      <w:r w:rsidRPr="006729C1">
        <w:rPr>
          <w:rFonts w:ascii="Arial" w:hAnsi="Arial" w:cs="Arial"/>
        </w:rPr>
        <w:t xml:space="preserve">, M., &amp; </w:t>
      </w:r>
      <w:proofErr w:type="spellStart"/>
      <w:r w:rsidRPr="006729C1">
        <w:rPr>
          <w:rFonts w:ascii="Arial" w:hAnsi="Arial" w:cs="Arial"/>
        </w:rPr>
        <w:t>Dajnoki</w:t>
      </w:r>
      <w:proofErr w:type="spellEnd"/>
      <w:r w:rsidRPr="006729C1">
        <w:rPr>
          <w:rFonts w:ascii="Arial" w:hAnsi="Arial" w:cs="Arial"/>
        </w:rPr>
        <w:t xml:space="preserve">, K. (2025). The interactive effects of disability, age, and gender on organization performance at telecommunication sector companies. </w:t>
      </w:r>
      <w:r w:rsidRPr="006729C1">
        <w:rPr>
          <w:rFonts w:ascii="Arial" w:hAnsi="Arial" w:cs="Arial"/>
          <w:i/>
          <w:iCs/>
        </w:rPr>
        <w:t xml:space="preserve">Acta </w:t>
      </w:r>
      <w:proofErr w:type="spellStart"/>
      <w:r w:rsidRPr="006729C1">
        <w:rPr>
          <w:rFonts w:ascii="Arial" w:hAnsi="Arial" w:cs="Arial"/>
          <w:i/>
          <w:iCs/>
        </w:rPr>
        <w:t>Polytechnica</w:t>
      </w:r>
      <w:proofErr w:type="spellEnd"/>
      <w:r w:rsidRPr="006729C1">
        <w:rPr>
          <w:rFonts w:ascii="Arial" w:hAnsi="Arial" w:cs="Arial"/>
          <w:i/>
          <w:iCs/>
        </w:rPr>
        <w:t xml:space="preserve"> </w:t>
      </w:r>
      <w:proofErr w:type="spellStart"/>
      <w:r w:rsidRPr="006729C1">
        <w:rPr>
          <w:rFonts w:ascii="Arial" w:hAnsi="Arial" w:cs="Arial"/>
          <w:i/>
          <w:iCs/>
        </w:rPr>
        <w:t>Hungarica</w:t>
      </w:r>
      <w:proofErr w:type="spellEnd"/>
      <w:r w:rsidRPr="006729C1">
        <w:rPr>
          <w:rFonts w:ascii="Arial" w:hAnsi="Arial" w:cs="Arial"/>
        </w:rPr>
        <w:t xml:space="preserve">, </w:t>
      </w:r>
      <w:r w:rsidRPr="006729C1">
        <w:rPr>
          <w:rFonts w:ascii="Arial" w:hAnsi="Arial" w:cs="Arial"/>
          <w:i/>
          <w:iCs/>
        </w:rPr>
        <w:t>22</w:t>
      </w:r>
      <w:r w:rsidRPr="006729C1">
        <w:rPr>
          <w:rFonts w:ascii="Arial" w:hAnsi="Arial" w:cs="Arial"/>
        </w:rPr>
        <w:t>(3), 145–165. https://doi.org/10.12700/aph.22.3.2025.3.8</w:t>
      </w:r>
    </w:p>
    <w:p w14:paraId="4719EFAA"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t>Okatta</w:t>
      </w:r>
      <w:proofErr w:type="spellEnd"/>
      <w:r w:rsidRPr="006729C1">
        <w:rPr>
          <w:rFonts w:ascii="Arial" w:hAnsi="Arial" w:cs="Arial"/>
        </w:rPr>
        <w:t xml:space="preserve">, C. G., Ajayi, F. A., &amp; Olawale, O. (2024). ENHANCING ORGANIZATIONAL PERFORMANCE THROUGH DIVERSITY AND INCLUSION INITIATIVES: A META-ANALYSIS. </w:t>
      </w:r>
      <w:r w:rsidRPr="006729C1">
        <w:rPr>
          <w:rFonts w:ascii="Arial" w:hAnsi="Arial" w:cs="Arial"/>
          <w:i/>
          <w:iCs/>
        </w:rPr>
        <w:t>International Journal of Applied Research in Social Sciences</w:t>
      </w:r>
      <w:r w:rsidRPr="006729C1">
        <w:rPr>
          <w:rFonts w:ascii="Arial" w:hAnsi="Arial" w:cs="Arial"/>
        </w:rPr>
        <w:t xml:space="preserve">, </w:t>
      </w:r>
      <w:r w:rsidRPr="006729C1">
        <w:rPr>
          <w:rFonts w:ascii="Arial" w:hAnsi="Arial" w:cs="Arial"/>
          <w:i/>
          <w:iCs/>
        </w:rPr>
        <w:t>6</w:t>
      </w:r>
      <w:r w:rsidRPr="006729C1">
        <w:rPr>
          <w:rFonts w:ascii="Arial" w:hAnsi="Arial" w:cs="Arial"/>
        </w:rPr>
        <w:t>(4), 734–758. https://doi.org/10.51594/ijarss.v6i4.1065</w:t>
      </w:r>
    </w:p>
    <w:p w14:paraId="490C1510"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Omale, S. A., Mohammed, A. A., &amp; </w:t>
      </w:r>
      <w:proofErr w:type="spellStart"/>
      <w:r w:rsidRPr="006729C1">
        <w:rPr>
          <w:rFonts w:ascii="Arial" w:hAnsi="Arial" w:cs="Arial"/>
          <w:sz w:val="22"/>
          <w:szCs w:val="22"/>
        </w:rPr>
        <w:t>Shettima</w:t>
      </w:r>
      <w:proofErr w:type="spellEnd"/>
      <w:r w:rsidRPr="006729C1">
        <w:rPr>
          <w:rFonts w:ascii="Arial" w:hAnsi="Arial" w:cs="Arial"/>
          <w:sz w:val="22"/>
          <w:szCs w:val="22"/>
        </w:rPr>
        <w:t xml:space="preserve">, M. B. (2025a). Workplace Diversity: Is it Jinx? A Theoretical Analysis of the Impact of Inclusivity on Organizational Performance. </w:t>
      </w:r>
      <w:r w:rsidRPr="006729C1">
        <w:rPr>
          <w:rFonts w:ascii="Arial" w:hAnsi="Arial" w:cs="Arial"/>
          <w:i/>
          <w:iCs/>
          <w:sz w:val="22"/>
          <w:szCs w:val="22"/>
        </w:rPr>
        <w:t>British Journal of Management and Marketing Studies</w:t>
      </w:r>
      <w:r w:rsidRPr="006729C1">
        <w:rPr>
          <w:rFonts w:ascii="Arial" w:hAnsi="Arial" w:cs="Arial"/>
          <w:sz w:val="22"/>
          <w:szCs w:val="22"/>
        </w:rPr>
        <w:t xml:space="preserve">, </w:t>
      </w:r>
      <w:r w:rsidRPr="006729C1">
        <w:rPr>
          <w:rFonts w:ascii="Arial" w:hAnsi="Arial" w:cs="Arial"/>
          <w:i/>
          <w:iCs/>
          <w:sz w:val="22"/>
          <w:szCs w:val="22"/>
        </w:rPr>
        <w:t>8</w:t>
      </w:r>
      <w:r w:rsidRPr="006729C1">
        <w:rPr>
          <w:rFonts w:ascii="Arial" w:hAnsi="Arial" w:cs="Arial"/>
          <w:sz w:val="22"/>
          <w:szCs w:val="22"/>
        </w:rPr>
        <w:t>(1), 156–166. https://doi.org/10.52589/bjmms-p98mh36g</w:t>
      </w:r>
    </w:p>
    <w:p w14:paraId="6F90EB83"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Omar, S. N. Z., Cob, C. M. S. C., </w:t>
      </w:r>
      <w:proofErr w:type="spellStart"/>
      <w:r w:rsidRPr="006729C1">
        <w:rPr>
          <w:rFonts w:ascii="Arial" w:hAnsi="Arial" w:cs="Arial"/>
          <w:sz w:val="22"/>
          <w:szCs w:val="22"/>
        </w:rPr>
        <w:t>Sakarji</w:t>
      </w:r>
      <w:proofErr w:type="spellEnd"/>
      <w:r w:rsidRPr="006729C1">
        <w:rPr>
          <w:rFonts w:ascii="Arial" w:hAnsi="Arial" w:cs="Arial"/>
          <w:sz w:val="22"/>
          <w:szCs w:val="22"/>
        </w:rPr>
        <w:t xml:space="preserve">, S. R., Thani, A. K. A., &amp; Bakar, A. A. (2022). A Preliminary Study of Factors Influencing on Employee Performance. </w:t>
      </w:r>
      <w:r w:rsidRPr="006729C1">
        <w:rPr>
          <w:rFonts w:ascii="Arial" w:hAnsi="Arial" w:cs="Arial"/>
          <w:i/>
          <w:iCs/>
          <w:sz w:val="22"/>
          <w:szCs w:val="22"/>
        </w:rPr>
        <w:t>International Journal of Academic Research in Business and Social Sciences</w:t>
      </w:r>
      <w:r w:rsidRPr="006729C1">
        <w:rPr>
          <w:rFonts w:ascii="Arial" w:hAnsi="Arial" w:cs="Arial"/>
          <w:sz w:val="22"/>
          <w:szCs w:val="22"/>
        </w:rPr>
        <w:t xml:space="preserve">, </w:t>
      </w:r>
      <w:r w:rsidRPr="006729C1">
        <w:rPr>
          <w:rFonts w:ascii="Arial" w:hAnsi="Arial" w:cs="Arial"/>
          <w:i/>
          <w:iCs/>
          <w:sz w:val="22"/>
          <w:szCs w:val="22"/>
        </w:rPr>
        <w:t>12</w:t>
      </w:r>
      <w:r w:rsidRPr="006729C1">
        <w:rPr>
          <w:rFonts w:ascii="Arial" w:hAnsi="Arial" w:cs="Arial"/>
          <w:sz w:val="22"/>
          <w:szCs w:val="22"/>
        </w:rPr>
        <w:t xml:space="preserve">(1). </w:t>
      </w:r>
      <w:r w:rsidRPr="006729C1">
        <w:rPr>
          <w:rStyle w:val="url"/>
          <w:rFonts w:ascii="Arial" w:hAnsi="Arial" w:cs="Arial"/>
          <w:sz w:val="22"/>
          <w:szCs w:val="22"/>
        </w:rPr>
        <w:t>https://doi.org/10.6007/IJARBSS/v12-i1/12234</w:t>
      </w:r>
    </w:p>
    <w:p w14:paraId="25A80597"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Paais, M. (2018). Effect of Work Stress, Organization Culture and Job Satisfaction toward Employee Performance in Bank Maluku. </w:t>
      </w:r>
      <w:r w:rsidRPr="006729C1">
        <w:rPr>
          <w:rFonts w:ascii="Arial" w:hAnsi="Arial" w:cs="Arial"/>
          <w:i/>
          <w:iCs/>
          <w:sz w:val="22"/>
          <w:szCs w:val="22"/>
        </w:rPr>
        <w:t>Academy of Strategic Management Journal</w:t>
      </w:r>
      <w:r w:rsidRPr="006729C1">
        <w:rPr>
          <w:rFonts w:ascii="Arial" w:hAnsi="Arial" w:cs="Arial"/>
          <w:sz w:val="22"/>
          <w:szCs w:val="22"/>
        </w:rPr>
        <w:t xml:space="preserve">, </w:t>
      </w:r>
      <w:r w:rsidRPr="006729C1">
        <w:rPr>
          <w:rFonts w:ascii="Arial" w:hAnsi="Arial" w:cs="Arial"/>
          <w:i/>
          <w:iCs/>
          <w:sz w:val="22"/>
          <w:szCs w:val="22"/>
        </w:rPr>
        <w:t>17</w:t>
      </w:r>
      <w:r w:rsidRPr="006729C1">
        <w:rPr>
          <w:rFonts w:ascii="Arial" w:hAnsi="Arial" w:cs="Arial"/>
          <w:sz w:val="22"/>
          <w:szCs w:val="22"/>
        </w:rPr>
        <w:t xml:space="preserve">(5), 1. </w:t>
      </w:r>
      <w:r w:rsidRPr="006729C1">
        <w:rPr>
          <w:rStyle w:val="url"/>
          <w:rFonts w:ascii="Arial" w:hAnsi="Arial" w:cs="Arial"/>
          <w:sz w:val="22"/>
          <w:szCs w:val="22"/>
        </w:rPr>
        <w:t>https://www.abacademies.org/articles/Effect-of-work-stress-organization-culture-and-job-satisfaction-1939-6104-17-5-277.pdf</w:t>
      </w:r>
    </w:p>
    <w:p w14:paraId="39EB3537"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lastRenderedPageBreak/>
        <w:t xml:space="preserve">Pahwa, A. (2023, August 2). </w:t>
      </w:r>
      <w:r w:rsidRPr="006729C1">
        <w:rPr>
          <w:rFonts w:ascii="Arial" w:hAnsi="Arial" w:cs="Arial"/>
          <w:i/>
          <w:iCs/>
          <w:sz w:val="22"/>
          <w:szCs w:val="22"/>
        </w:rPr>
        <w:t>What is workforce diversity? – types, importance, &amp; challenges</w:t>
      </w:r>
      <w:r w:rsidRPr="006729C1">
        <w:rPr>
          <w:rFonts w:ascii="Arial" w:hAnsi="Arial" w:cs="Arial"/>
          <w:sz w:val="22"/>
          <w:szCs w:val="22"/>
        </w:rPr>
        <w:t xml:space="preserve">. </w:t>
      </w:r>
      <w:proofErr w:type="spellStart"/>
      <w:r w:rsidRPr="006729C1">
        <w:rPr>
          <w:rFonts w:ascii="Arial" w:hAnsi="Arial" w:cs="Arial"/>
          <w:sz w:val="22"/>
          <w:szCs w:val="22"/>
        </w:rPr>
        <w:t>Feedough</w:t>
      </w:r>
      <w:proofErr w:type="spellEnd"/>
      <w:r w:rsidRPr="006729C1">
        <w:rPr>
          <w:rFonts w:ascii="Arial" w:hAnsi="Arial" w:cs="Arial"/>
          <w:sz w:val="22"/>
          <w:szCs w:val="22"/>
        </w:rPr>
        <w:t xml:space="preserve">. </w:t>
      </w:r>
      <w:r w:rsidRPr="006729C1">
        <w:rPr>
          <w:rStyle w:val="url"/>
          <w:rFonts w:ascii="Arial" w:hAnsi="Arial" w:cs="Arial"/>
          <w:sz w:val="22"/>
          <w:szCs w:val="22"/>
        </w:rPr>
        <w:t>https://www.feedough.com/workforce-diversity-definition-types/</w:t>
      </w:r>
    </w:p>
    <w:p w14:paraId="0F656423"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Paldon</w:t>
      </w:r>
      <w:proofErr w:type="spellEnd"/>
      <w:r w:rsidRPr="006729C1">
        <w:rPr>
          <w:rFonts w:ascii="Arial" w:hAnsi="Arial" w:cs="Arial"/>
          <w:sz w:val="22"/>
          <w:szCs w:val="22"/>
        </w:rPr>
        <w:t xml:space="preserve">, T. (2024). Impact of workplace inclusivity on employee morale and performance. </w:t>
      </w:r>
      <w:r w:rsidRPr="006729C1">
        <w:rPr>
          <w:rFonts w:ascii="Arial" w:hAnsi="Arial" w:cs="Arial"/>
          <w:i/>
          <w:iCs/>
          <w:sz w:val="22"/>
          <w:szCs w:val="22"/>
        </w:rPr>
        <w:t>INTERANTIONAL JOURNAL OF SCIENTIFIC RESEARCH IN ENGINEERING AND MANAGEMENT</w:t>
      </w:r>
      <w:r w:rsidRPr="006729C1">
        <w:rPr>
          <w:rFonts w:ascii="Arial" w:hAnsi="Arial" w:cs="Arial"/>
          <w:sz w:val="22"/>
          <w:szCs w:val="22"/>
        </w:rPr>
        <w:t xml:space="preserve">, </w:t>
      </w:r>
      <w:r w:rsidRPr="006729C1">
        <w:rPr>
          <w:rFonts w:ascii="Arial" w:hAnsi="Arial" w:cs="Arial"/>
          <w:i/>
          <w:iCs/>
          <w:sz w:val="22"/>
          <w:szCs w:val="22"/>
        </w:rPr>
        <w:t>08</w:t>
      </w:r>
      <w:r w:rsidRPr="006729C1">
        <w:rPr>
          <w:rFonts w:ascii="Arial" w:hAnsi="Arial" w:cs="Arial"/>
          <w:sz w:val="22"/>
          <w:szCs w:val="22"/>
        </w:rPr>
        <w:t>(03), 1–5. https://doi.org/10.55041/ijsrem29839</w:t>
      </w:r>
    </w:p>
    <w:p w14:paraId="3FBF4E6F" w14:textId="77777777" w:rsidR="00B92741" w:rsidRPr="006729C1" w:rsidRDefault="00B92741" w:rsidP="00B92741">
      <w:pPr>
        <w:pStyle w:val="NormalWeb"/>
        <w:spacing w:after="120" w:line="240" w:lineRule="auto"/>
        <w:ind w:left="567" w:hanging="567"/>
        <w:jc w:val="both"/>
        <w:rPr>
          <w:rStyle w:val="url"/>
          <w:rFonts w:ascii="Arial" w:hAnsi="Arial" w:cs="Arial"/>
          <w:sz w:val="22"/>
          <w:szCs w:val="22"/>
        </w:rPr>
      </w:pPr>
      <w:proofErr w:type="spellStart"/>
      <w:r w:rsidRPr="006729C1">
        <w:rPr>
          <w:rFonts w:ascii="Arial" w:hAnsi="Arial" w:cs="Arial"/>
          <w:sz w:val="22"/>
          <w:szCs w:val="22"/>
        </w:rPr>
        <w:t>Perkbox</w:t>
      </w:r>
      <w:proofErr w:type="spellEnd"/>
      <w:r w:rsidRPr="006729C1">
        <w:rPr>
          <w:rFonts w:ascii="Arial" w:hAnsi="Arial" w:cs="Arial"/>
          <w:sz w:val="22"/>
          <w:szCs w:val="22"/>
        </w:rPr>
        <w:t xml:space="preserve">. (2020, December 10). Employee Performance: 9 Steps to Measure, Evaluate &amp; Improve. </w:t>
      </w:r>
      <w:proofErr w:type="spellStart"/>
      <w:r w:rsidRPr="006729C1">
        <w:rPr>
          <w:rFonts w:ascii="Arial" w:hAnsi="Arial" w:cs="Arial"/>
          <w:i/>
          <w:iCs/>
          <w:sz w:val="22"/>
          <w:szCs w:val="22"/>
        </w:rPr>
        <w:t>Perkbox</w:t>
      </w:r>
      <w:proofErr w:type="spellEnd"/>
      <w:r w:rsidRPr="006729C1">
        <w:rPr>
          <w:rFonts w:ascii="Arial" w:hAnsi="Arial" w:cs="Arial"/>
          <w:sz w:val="22"/>
          <w:szCs w:val="22"/>
        </w:rPr>
        <w:t xml:space="preserve">. </w:t>
      </w:r>
      <w:r w:rsidRPr="006729C1">
        <w:rPr>
          <w:rStyle w:val="url"/>
          <w:rFonts w:ascii="Arial" w:hAnsi="Arial" w:cs="Arial"/>
          <w:sz w:val="22"/>
          <w:szCs w:val="22"/>
        </w:rPr>
        <w:t>https://www.perkbox.com/uk/resources/blog/employee-performance</w:t>
      </w:r>
    </w:p>
    <w:p w14:paraId="2930C940"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Postrado</w:t>
      </w:r>
      <w:proofErr w:type="spellEnd"/>
      <w:r w:rsidRPr="006729C1">
        <w:rPr>
          <w:rFonts w:ascii="Arial" w:hAnsi="Arial" w:cs="Arial"/>
          <w:sz w:val="22"/>
          <w:szCs w:val="22"/>
        </w:rPr>
        <w:t xml:space="preserve">, C. M. I., &amp; Matildo, E. L. L. (2023). Employee engagement and job performance among employees in higher education institution. </w:t>
      </w:r>
      <w:r w:rsidRPr="006729C1">
        <w:rPr>
          <w:rFonts w:ascii="Arial" w:hAnsi="Arial" w:cs="Arial"/>
          <w:i/>
          <w:iCs/>
          <w:sz w:val="22"/>
          <w:szCs w:val="22"/>
        </w:rPr>
        <w:t>International Journal of Health Sciences (IJHS)</w:t>
      </w:r>
      <w:r w:rsidRPr="006729C1">
        <w:rPr>
          <w:rFonts w:ascii="Arial" w:hAnsi="Arial" w:cs="Arial"/>
          <w:sz w:val="22"/>
          <w:szCs w:val="22"/>
        </w:rPr>
        <w:t xml:space="preserve">, </w:t>
      </w:r>
      <w:r w:rsidRPr="006729C1">
        <w:rPr>
          <w:rFonts w:ascii="Arial" w:hAnsi="Arial" w:cs="Arial"/>
          <w:i/>
          <w:iCs/>
          <w:sz w:val="22"/>
          <w:szCs w:val="22"/>
        </w:rPr>
        <w:t>7</w:t>
      </w:r>
      <w:r w:rsidRPr="006729C1">
        <w:rPr>
          <w:rFonts w:ascii="Arial" w:hAnsi="Arial" w:cs="Arial"/>
          <w:sz w:val="22"/>
          <w:szCs w:val="22"/>
        </w:rPr>
        <w:t xml:space="preserve">(S1), 1813–1835. </w:t>
      </w:r>
      <w:r w:rsidRPr="006729C1">
        <w:rPr>
          <w:rStyle w:val="url"/>
          <w:rFonts w:ascii="Arial" w:hAnsi="Arial" w:cs="Arial"/>
          <w:sz w:val="22"/>
          <w:szCs w:val="22"/>
        </w:rPr>
        <w:t>https://doi.org/10.53730/ijhs.v7ns1.14271</w:t>
      </w:r>
    </w:p>
    <w:p w14:paraId="4FA55652"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Pratiwi, L. A., &amp; </w:t>
      </w:r>
      <w:proofErr w:type="spellStart"/>
      <w:r w:rsidRPr="006729C1">
        <w:rPr>
          <w:rFonts w:ascii="Arial" w:hAnsi="Arial" w:cs="Arial"/>
          <w:sz w:val="22"/>
          <w:szCs w:val="22"/>
        </w:rPr>
        <w:t>Nawangsari</w:t>
      </w:r>
      <w:proofErr w:type="spellEnd"/>
      <w:r w:rsidRPr="006729C1">
        <w:rPr>
          <w:rFonts w:ascii="Arial" w:hAnsi="Arial" w:cs="Arial"/>
          <w:sz w:val="22"/>
          <w:szCs w:val="22"/>
        </w:rPr>
        <w:t xml:space="preserve">, L. C. (2021). Organizational Citizenship Behavior while mediating Self-Efficacy, Servant Leadership and Organization Culture on Employee Performance. </w:t>
      </w:r>
      <w:r w:rsidRPr="006729C1">
        <w:rPr>
          <w:rFonts w:ascii="Arial" w:hAnsi="Arial" w:cs="Arial"/>
          <w:i/>
          <w:iCs/>
          <w:sz w:val="22"/>
          <w:szCs w:val="22"/>
        </w:rPr>
        <w:t>European Journal of Business and Management Research</w:t>
      </w:r>
      <w:r w:rsidRPr="006729C1">
        <w:rPr>
          <w:rFonts w:ascii="Arial" w:hAnsi="Arial" w:cs="Arial"/>
          <w:sz w:val="22"/>
          <w:szCs w:val="22"/>
        </w:rPr>
        <w:t xml:space="preserve">, </w:t>
      </w:r>
      <w:r w:rsidRPr="006729C1">
        <w:rPr>
          <w:rFonts w:ascii="Arial" w:hAnsi="Arial" w:cs="Arial"/>
          <w:i/>
          <w:iCs/>
          <w:sz w:val="22"/>
          <w:szCs w:val="22"/>
        </w:rPr>
        <w:t>6</w:t>
      </w:r>
      <w:r w:rsidRPr="006729C1">
        <w:rPr>
          <w:rFonts w:ascii="Arial" w:hAnsi="Arial" w:cs="Arial"/>
          <w:sz w:val="22"/>
          <w:szCs w:val="22"/>
        </w:rPr>
        <w:t xml:space="preserve">(1), 225–231. </w:t>
      </w:r>
      <w:r w:rsidRPr="006729C1">
        <w:rPr>
          <w:rStyle w:val="url"/>
          <w:rFonts w:ascii="Arial" w:hAnsi="Arial" w:cs="Arial"/>
          <w:sz w:val="22"/>
          <w:szCs w:val="22"/>
        </w:rPr>
        <w:t>https://doi.org/10.24018/ejbmr.2021.6.1.713</w:t>
      </w:r>
    </w:p>
    <w:p w14:paraId="14ED58DD"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Putri, N. E., Nimran, U., Rahardjo, K., &amp; </w:t>
      </w:r>
      <w:proofErr w:type="spellStart"/>
      <w:r w:rsidRPr="006729C1">
        <w:rPr>
          <w:rFonts w:ascii="Arial" w:hAnsi="Arial" w:cs="Arial"/>
          <w:sz w:val="22"/>
          <w:szCs w:val="22"/>
        </w:rPr>
        <w:t>Wilopo</w:t>
      </w:r>
      <w:proofErr w:type="spellEnd"/>
      <w:r w:rsidRPr="006729C1">
        <w:rPr>
          <w:rFonts w:ascii="Arial" w:hAnsi="Arial" w:cs="Arial"/>
          <w:sz w:val="22"/>
          <w:szCs w:val="22"/>
        </w:rPr>
        <w:t xml:space="preserve">, W. (2021). The Impact of Organizational Culture on Employee Engagement and Organizational Citizenship Behavior (A Study on XYZ Manufacturing Company). </w:t>
      </w:r>
      <w:r w:rsidRPr="006729C1">
        <w:rPr>
          <w:rFonts w:ascii="Arial" w:hAnsi="Arial" w:cs="Arial"/>
          <w:i/>
          <w:iCs/>
          <w:sz w:val="22"/>
          <w:szCs w:val="22"/>
        </w:rPr>
        <w:t>Advances in Social Science, Education and Humanities Research</w:t>
      </w:r>
      <w:r w:rsidRPr="006729C1">
        <w:rPr>
          <w:rFonts w:ascii="Arial" w:hAnsi="Arial" w:cs="Arial"/>
          <w:sz w:val="22"/>
          <w:szCs w:val="22"/>
        </w:rPr>
        <w:t xml:space="preserve">, </w:t>
      </w:r>
      <w:r w:rsidRPr="006729C1">
        <w:rPr>
          <w:rFonts w:ascii="Arial" w:hAnsi="Arial" w:cs="Arial"/>
          <w:i/>
          <w:iCs/>
          <w:sz w:val="22"/>
          <w:szCs w:val="22"/>
        </w:rPr>
        <w:t>570</w:t>
      </w:r>
      <w:r w:rsidRPr="006729C1">
        <w:rPr>
          <w:rFonts w:ascii="Arial" w:hAnsi="Arial" w:cs="Arial"/>
          <w:sz w:val="22"/>
          <w:szCs w:val="22"/>
        </w:rPr>
        <w:t>, 456–463.</w:t>
      </w:r>
    </w:p>
    <w:p w14:paraId="7076DE4A"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Radu, C. (2023). Fostering a positive workplace culture: Impacts on performance and agility. In </w:t>
      </w:r>
      <w:proofErr w:type="spellStart"/>
      <w:r w:rsidRPr="006729C1">
        <w:rPr>
          <w:rFonts w:ascii="Arial" w:hAnsi="Arial" w:cs="Arial"/>
          <w:i/>
          <w:iCs/>
          <w:sz w:val="22"/>
          <w:szCs w:val="22"/>
          <w:lang w:val="en-PH"/>
        </w:rPr>
        <w:t>IntechOpen</w:t>
      </w:r>
      <w:proofErr w:type="spellEnd"/>
      <w:r w:rsidRPr="006729C1">
        <w:rPr>
          <w:rFonts w:ascii="Arial" w:hAnsi="Arial" w:cs="Arial"/>
          <w:i/>
          <w:iCs/>
          <w:sz w:val="22"/>
          <w:szCs w:val="22"/>
          <w:lang w:val="en-PH"/>
        </w:rPr>
        <w:t xml:space="preserve"> eBooks</w:t>
      </w:r>
      <w:r w:rsidRPr="006729C1">
        <w:rPr>
          <w:rFonts w:ascii="Arial" w:hAnsi="Arial" w:cs="Arial"/>
          <w:sz w:val="22"/>
          <w:szCs w:val="22"/>
          <w:lang w:val="en-PH"/>
        </w:rPr>
        <w:t>. https://doi.org/10.5772/intechopen.1003259</w:t>
      </w:r>
    </w:p>
    <w:p w14:paraId="1B3AAC14"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Rafaqat, S., Rafaqat, S., Rafaqat, S., &amp; Rafaqat, D. (2022). The Impact of workforce Diversity on Organizational Performance: A review. </w:t>
      </w:r>
      <w:r w:rsidRPr="006729C1">
        <w:rPr>
          <w:rFonts w:ascii="Arial" w:hAnsi="Arial" w:cs="Arial"/>
          <w:i/>
          <w:iCs/>
          <w:sz w:val="22"/>
          <w:szCs w:val="22"/>
        </w:rPr>
        <w:t>Journal of Economics and Behavioral Studies</w:t>
      </w:r>
      <w:r w:rsidRPr="006729C1">
        <w:rPr>
          <w:rFonts w:ascii="Arial" w:hAnsi="Arial" w:cs="Arial"/>
          <w:sz w:val="22"/>
          <w:szCs w:val="22"/>
        </w:rPr>
        <w:t xml:space="preserve">, </w:t>
      </w:r>
      <w:r w:rsidRPr="006729C1">
        <w:rPr>
          <w:rFonts w:ascii="Arial" w:hAnsi="Arial" w:cs="Arial"/>
          <w:i/>
          <w:iCs/>
          <w:sz w:val="22"/>
          <w:szCs w:val="22"/>
        </w:rPr>
        <w:t>14</w:t>
      </w:r>
      <w:r w:rsidRPr="006729C1">
        <w:rPr>
          <w:rFonts w:ascii="Arial" w:hAnsi="Arial" w:cs="Arial"/>
          <w:sz w:val="22"/>
          <w:szCs w:val="22"/>
        </w:rPr>
        <w:t>(2(J)), 39–50. https://doi.org/10.22610/jebs.v14i2(j).3301</w:t>
      </w:r>
    </w:p>
    <w:p w14:paraId="34E84406" w14:textId="77777777" w:rsidR="00B92741" w:rsidRPr="006729C1" w:rsidRDefault="00B92741" w:rsidP="00B92741">
      <w:pPr>
        <w:pStyle w:val="NormalWeb"/>
        <w:spacing w:after="120" w:line="240" w:lineRule="auto"/>
        <w:ind w:left="567" w:hanging="567"/>
        <w:rPr>
          <w:rFonts w:ascii="Arial" w:hAnsi="Arial" w:cs="Arial"/>
          <w:sz w:val="22"/>
          <w:szCs w:val="22"/>
        </w:rPr>
      </w:pPr>
      <w:r w:rsidRPr="006729C1">
        <w:rPr>
          <w:rFonts w:ascii="Arial" w:hAnsi="Arial" w:cs="Arial"/>
          <w:sz w:val="22"/>
          <w:szCs w:val="22"/>
        </w:rPr>
        <w:t xml:space="preserve">Ritchie, D. (2022, March 29). </w:t>
      </w:r>
      <w:r w:rsidRPr="006729C1">
        <w:rPr>
          <w:rFonts w:ascii="Arial" w:hAnsi="Arial" w:cs="Arial"/>
          <w:i/>
          <w:iCs/>
          <w:sz w:val="22"/>
          <w:szCs w:val="22"/>
        </w:rPr>
        <w:t>Social Learning Theory in the workplace</w:t>
      </w:r>
      <w:r w:rsidRPr="006729C1">
        <w:rPr>
          <w:rFonts w:ascii="Arial" w:hAnsi="Arial" w:cs="Arial"/>
          <w:sz w:val="22"/>
          <w:szCs w:val="22"/>
        </w:rPr>
        <w:t xml:space="preserve">. </w:t>
      </w:r>
      <w:r w:rsidRPr="006729C1">
        <w:rPr>
          <w:rStyle w:val="url"/>
          <w:rFonts w:ascii="Arial" w:hAnsi="Arial" w:cs="Arial"/>
          <w:sz w:val="22"/>
          <w:szCs w:val="22"/>
        </w:rPr>
        <w:t>https://www.codimg.com/human-resources/blog/en/workplace-social-learning-theory</w:t>
      </w:r>
    </w:p>
    <w:p w14:paraId="4D865BF7"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Riyanto, S., Endri, E., &amp; </w:t>
      </w:r>
      <w:proofErr w:type="spellStart"/>
      <w:r w:rsidRPr="006729C1">
        <w:rPr>
          <w:rFonts w:ascii="Arial" w:hAnsi="Arial" w:cs="Arial"/>
          <w:sz w:val="22"/>
          <w:szCs w:val="22"/>
          <w:lang w:val="en-PH"/>
        </w:rPr>
        <w:t>Herlisha</w:t>
      </w:r>
      <w:proofErr w:type="spellEnd"/>
      <w:r w:rsidRPr="006729C1">
        <w:rPr>
          <w:rFonts w:ascii="Arial" w:hAnsi="Arial" w:cs="Arial"/>
          <w:sz w:val="22"/>
          <w:szCs w:val="22"/>
          <w:lang w:val="en-PH"/>
        </w:rPr>
        <w:t xml:space="preserve">, N. (2021). Effect of work motivation and job satisfaction on employee performance: Mediating role of employee engagement. </w:t>
      </w:r>
      <w:r w:rsidRPr="006729C1">
        <w:rPr>
          <w:rFonts w:ascii="Arial" w:hAnsi="Arial" w:cs="Arial"/>
          <w:i/>
          <w:iCs/>
          <w:sz w:val="22"/>
          <w:szCs w:val="22"/>
          <w:lang w:val="en-PH"/>
        </w:rPr>
        <w:t>Problems and Perspectives in Management</w:t>
      </w:r>
      <w:r w:rsidRPr="006729C1">
        <w:rPr>
          <w:rFonts w:ascii="Arial" w:hAnsi="Arial" w:cs="Arial"/>
          <w:sz w:val="22"/>
          <w:szCs w:val="22"/>
          <w:lang w:val="en-PH"/>
        </w:rPr>
        <w:t xml:space="preserve">, </w:t>
      </w:r>
      <w:r w:rsidRPr="006729C1">
        <w:rPr>
          <w:rFonts w:ascii="Arial" w:hAnsi="Arial" w:cs="Arial"/>
          <w:i/>
          <w:iCs/>
          <w:sz w:val="22"/>
          <w:szCs w:val="22"/>
          <w:lang w:val="en-PH"/>
        </w:rPr>
        <w:t>19</w:t>
      </w:r>
      <w:r w:rsidRPr="006729C1">
        <w:rPr>
          <w:rFonts w:ascii="Arial" w:hAnsi="Arial" w:cs="Arial"/>
          <w:sz w:val="22"/>
          <w:szCs w:val="22"/>
          <w:lang w:val="en-PH"/>
        </w:rPr>
        <w:t>(3), 162–174. https://doi.org/10.21511/ppm.19(3).2021.14</w:t>
      </w:r>
    </w:p>
    <w:p w14:paraId="3682FF01" w14:textId="77777777" w:rsidR="00B92741" w:rsidRPr="006729C1" w:rsidRDefault="00B92741" w:rsidP="00B92741">
      <w:pPr>
        <w:pStyle w:val="NormalWeb"/>
        <w:spacing w:after="120" w:line="240" w:lineRule="auto"/>
        <w:ind w:left="567" w:hanging="567"/>
        <w:jc w:val="both"/>
        <w:rPr>
          <w:rStyle w:val="url"/>
          <w:rFonts w:ascii="Arial" w:hAnsi="Arial" w:cs="Arial"/>
          <w:sz w:val="22"/>
          <w:szCs w:val="22"/>
        </w:rPr>
      </w:pPr>
      <w:r w:rsidRPr="006729C1">
        <w:rPr>
          <w:rFonts w:ascii="Arial" w:hAnsi="Arial" w:cs="Arial"/>
          <w:sz w:val="22"/>
          <w:szCs w:val="22"/>
        </w:rPr>
        <w:t xml:space="preserve">Rizal, R. (2023). The Impact of Workforce Diversity Management on Organizational Performance: A Study in Nepalese Hospitality Sector. </w:t>
      </w:r>
      <w:r w:rsidRPr="006729C1">
        <w:rPr>
          <w:rFonts w:ascii="Arial" w:hAnsi="Arial" w:cs="Arial"/>
          <w:i/>
          <w:iCs/>
          <w:sz w:val="22"/>
          <w:szCs w:val="22"/>
        </w:rPr>
        <w:t>Quest Journal of Management and Social Sciences</w:t>
      </w:r>
      <w:r w:rsidRPr="006729C1">
        <w:rPr>
          <w:rFonts w:ascii="Arial" w:hAnsi="Arial" w:cs="Arial"/>
          <w:sz w:val="22"/>
          <w:szCs w:val="22"/>
        </w:rPr>
        <w:t xml:space="preserve">, </w:t>
      </w:r>
      <w:r w:rsidRPr="006729C1">
        <w:rPr>
          <w:rFonts w:ascii="Arial" w:hAnsi="Arial" w:cs="Arial"/>
          <w:i/>
          <w:iCs/>
          <w:sz w:val="22"/>
          <w:szCs w:val="22"/>
        </w:rPr>
        <w:t>5</w:t>
      </w:r>
      <w:r w:rsidRPr="006729C1">
        <w:rPr>
          <w:rFonts w:ascii="Arial" w:hAnsi="Arial" w:cs="Arial"/>
          <w:sz w:val="22"/>
          <w:szCs w:val="22"/>
        </w:rPr>
        <w:t xml:space="preserve">(2), 148–164. </w:t>
      </w:r>
      <w:hyperlink r:id="rId15" w:history="1">
        <w:r w:rsidRPr="006729C1">
          <w:rPr>
            <w:rStyle w:val="Hyperlink"/>
            <w:rFonts w:ascii="Arial" w:hAnsi="Arial" w:cs="Arial"/>
            <w:color w:val="auto"/>
            <w:sz w:val="22"/>
            <w:szCs w:val="22"/>
            <w:u w:val="none"/>
          </w:rPr>
          <w:t>https://doi.org/10.3126/qjmss.v5i2.60843</w:t>
        </w:r>
      </w:hyperlink>
    </w:p>
    <w:p w14:paraId="5A7D8EE5"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Roy, S. K. (2022). The impact of age, gender, and ethnic diversity on organizational performance: An empirical study of Bangladesh’s banking sector. </w:t>
      </w:r>
      <w:r w:rsidRPr="006729C1">
        <w:rPr>
          <w:rFonts w:ascii="Arial" w:hAnsi="Arial" w:cs="Arial"/>
          <w:i/>
          <w:iCs/>
          <w:sz w:val="22"/>
          <w:szCs w:val="22"/>
          <w:lang w:val="en-PH"/>
        </w:rPr>
        <w:t>International Journal of Financial Accounting and Management</w:t>
      </w:r>
      <w:r w:rsidRPr="006729C1">
        <w:rPr>
          <w:rFonts w:ascii="Arial" w:hAnsi="Arial" w:cs="Arial"/>
          <w:sz w:val="22"/>
          <w:szCs w:val="22"/>
          <w:lang w:val="en-PH"/>
        </w:rPr>
        <w:t xml:space="preserve">, </w:t>
      </w:r>
      <w:r w:rsidRPr="006729C1">
        <w:rPr>
          <w:rFonts w:ascii="Arial" w:hAnsi="Arial" w:cs="Arial"/>
          <w:i/>
          <w:iCs/>
          <w:sz w:val="22"/>
          <w:szCs w:val="22"/>
          <w:lang w:val="en-PH"/>
        </w:rPr>
        <w:t>4</w:t>
      </w:r>
      <w:r w:rsidRPr="006729C1">
        <w:rPr>
          <w:rFonts w:ascii="Arial" w:hAnsi="Arial" w:cs="Arial"/>
          <w:sz w:val="22"/>
          <w:szCs w:val="22"/>
          <w:lang w:val="en-PH"/>
        </w:rPr>
        <w:t xml:space="preserve">(2), 145–161. </w:t>
      </w:r>
      <w:hyperlink r:id="rId16" w:history="1">
        <w:r w:rsidRPr="006729C1">
          <w:rPr>
            <w:rStyle w:val="Hyperlink"/>
            <w:rFonts w:ascii="Arial" w:hAnsi="Arial" w:cs="Arial"/>
            <w:color w:val="auto"/>
            <w:sz w:val="22"/>
            <w:szCs w:val="22"/>
            <w:u w:val="none"/>
            <w:lang w:val="en-PH"/>
          </w:rPr>
          <w:t>https://doi.org/10.35912/ijfam.v4i2.905</w:t>
        </w:r>
      </w:hyperlink>
    </w:p>
    <w:p w14:paraId="1DDFD69D" w14:textId="77777777" w:rsidR="00B92741" w:rsidRPr="006729C1" w:rsidRDefault="00B92741" w:rsidP="00B92741">
      <w:pPr>
        <w:spacing w:after="120" w:line="240" w:lineRule="auto"/>
        <w:ind w:left="567" w:hanging="567"/>
        <w:jc w:val="both"/>
        <w:rPr>
          <w:rFonts w:ascii="Arial" w:hAnsi="Arial" w:cs="Arial"/>
        </w:rPr>
      </w:pPr>
      <w:proofErr w:type="spellStart"/>
      <w:r w:rsidRPr="006729C1">
        <w:rPr>
          <w:rFonts w:ascii="Arial" w:hAnsi="Arial" w:cs="Arial"/>
        </w:rPr>
        <w:t>Rusmiati</w:t>
      </w:r>
      <w:proofErr w:type="spellEnd"/>
      <w:r w:rsidRPr="006729C1">
        <w:rPr>
          <w:rFonts w:ascii="Arial" w:hAnsi="Arial" w:cs="Arial"/>
        </w:rPr>
        <w:t xml:space="preserve">, E., </w:t>
      </w:r>
      <w:proofErr w:type="spellStart"/>
      <w:r w:rsidRPr="006729C1">
        <w:rPr>
          <w:rFonts w:ascii="Arial" w:hAnsi="Arial" w:cs="Arial"/>
        </w:rPr>
        <w:t>Harjadi</w:t>
      </w:r>
      <w:proofErr w:type="spellEnd"/>
      <w:r w:rsidRPr="006729C1">
        <w:rPr>
          <w:rFonts w:ascii="Arial" w:hAnsi="Arial" w:cs="Arial"/>
        </w:rPr>
        <w:t>, D., &amp; Fitriani, L. K. (2021). Analysis of The Impact of Risk and Workload on Motivation and Impact on Employee Performance. International Journal of Economics, Business and Accounting Research (IJEBAR), 5(2). Sekaran U., &amp; Bougie R., (2016). Research Methods for Business: A Skill Building Approach, 7th Edition. www.wiley.com</w:t>
      </w:r>
    </w:p>
    <w:p w14:paraId="2F38FC55" w14:textId="77777777" w:rsidR="00B92741" w:rsidRPr="006729C1" w:rsidRDefault="00B92741" w:rsidP="00B92741">
      <w:pPr>
        <w:spacing w:after="120" w:line="240" w:lineRule="auto"/>
        <w:ind w:left="567" w:hanging="567"/>
        <w:rPr>
          <w:rFonts w:ascii="Arial" w:hAnsi="Arial" w:cs="Arial"/>
        </w:rPr>
      </w:pPr>
      <w:proofErr w:type="spellStart"/>
      <w:r w:rsidRPr="006729C1">
        <w:rPr>
          <w:rFonts w:ascii="Arial" w:hAnsi="Arial" w:cs="Arial"/>
        </w:rPr>
        <w:t>Sadewo</w:t>
      </w:r>
      <w:proofErr w:type="spellEnd"/>
      <w:r w:rsidRPr="006729C1">
        <w:rPr>
          <w:rFonts w:ascii="Arial" w:hAnsi="Arial" w:cs="Arial"/>
        </w:rPr>
        <w:t xml:space="preserve">, I. P., </w:t>
      </w:r>
      <w:proofErr w:type="spellStart"/>
      <w:r w:rsidRPr="006729C1">
        <w:rPr>
          <w:rFonts w:ascii="Arial" w:hAnsi="Arial" w:cs="Arial"/>
        </w:rPr>
        <w:t>Surachman</w:t>
      </w:r>
      <w:proofErr w:type="spellEnd"/>
      <w:r w:rsidRPr="006729C1">
        <w:rPr>
          <w:rFonts w:ascii="Arial" w:hAnsi="Arial" w:cs="Arial"/>
        </w:rPr>
        <w:t xml:space="preserve">, S., &amp; </w:t>
      </w:r>
      <w:proofErr w:type="spellStart"/>
      <w:r w:rsidRPr="006729C1">
        <w:rPr>
          <w:rFonts w:ascii="Arial" w:hAnsi="Arial" w:cs="Arial"/>
        </w:rPr>
        <w:t>Rofiaty</w:t>
      </w:r>
      <w:proofErr w:type="spellEnd"/>
      <w:r w:rsidRPr="006729C1">
        <w:rPr>
          <w:rFonts w:ascii="Arial" w:hAnsi="Arial" w:cs="Arial"/>
        </w:rPr>
        <w:t>, R. (2021). The influence of working environment to employee performance mediated by work motivation. </w:t>
      </w:r>
      <w:r w:rsidRPr="006729C1">
        <w:rPr>
          <w:rFonts w:ascii="Arial" w:hAnsi="Arial" w:cs="Arial"/>
          <w:i/>
          <w:iCs/>
        </w:rPr>
        <w:t>International Journal of Research in Business and Social Science (2147-4478)</w:t>
      </w:r>
      <w:r w:rsidRPr="006729C1">
        <w:rPr>
          <w:rFonts w:ascii="Arial" w:hAnsi="Arial" w:cs="Arial"/>
        </w:rPr>
        <w:t>, </w:t>
      </w:r>
      <w:r w:rsidRPr="006729C1">
        <w:rPr>
          <w:rFonts w:ascii="Arial" w:hAnsi="Arial" w:cs="Arial"/>
          <w:i/>
          <w:iCs/>
        </w:rPr>
        <w:t>10</w:t>
      </w:r>
      <w:r w:rsidRPr="006729C1">
        <w:rPr>
          <w:rFonts w:ascii="Arial" w:hAnsi="Arial" w:cs="Arial"/>
        </w:rPr>
        <w:t>(3), 213–222. </w:t>
      </w:r>
      <w:hyperlink r:id="rId17" w:tgtFrame="_blank" w:history="1">
        <w:r w:rsidRPr="006729C1">
          <w:rPr>
            <w:rStyle w:val="Hyperlink"/>
            <w:rFonts w:ascii="Arial" w:hAnsi="Arial" w:cs="Arial"/>
            <w:color w:val="auto"/>
            <w:u w:val="none"/>
          </w:rPr>
          <w:t>https://doi.org/10.20525/ijrbs.v10i3.1112</w:t>
        </w:r>
      </w:hyperlink>
    </w:p>
    <w:p w14:paraId="383524AB"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Saxena, A. (2014). Workforce Diversity: A Key to Improve Productivity. </w:t>
      </w:r>
      <w:r w:rsidRPr="006729C1">
        <w:rPr>
          <w:rFonts w:ascii="Arial" w:hAnsi="Arial" w:cs="Arial"/>
          <w:i/>
          <w:iCs/>
          <w:sz w:val="22"/>
          <w:szCs w:val="22"/>
        </w:rPr>
        <w:t>ELSEVIER</w:t>
      </w:r>
      <w:r w:rsidRPr="006729C1">
        <w:rPr>
          <w:rFonts w:ascii="Arial" w:hAnsi="Arial" w:cs="Arial"/>
          <w:sz w:val="22"/>
          <w:szCs w:val="22"/>
        </w:rPr>
        <w:t xml:space="preserve">, </w:t>
      </w:r>
      <w:r w:rsidRPr="006729C1">
        <w:rPr>
          <w:rFonts w:ascii="Arial" w:hAnsi="Arial" w:cs="Arial"/>
          <w:i/>
          <w:iCs/>
          <w:sz w:val="22"/>
          <w:szCs w:val="22"/>
        </w:rPr>
        <w:t>11</w:t>
      </w:r>
      <w:r w:rsidRPr="006729C1">
        <w:rPr>
          <w:rFonts w:ascii="Arial" w:hAnsi="Arial" w:cs="Arial"/>
          <w:sz w:val="22"/>
          <w:szCs w:val="22"/>
        </w:rPr>
        <w:t xml:space="preserve">, 76–85. </w:t>
      </w:r>
      <w:r w:rsidRPr="006729C1">
        <w:rPr>
          <w:rStyle w:val="url"/>
          <w:rFonts w:ascii="Arial" w:hAnsi="Arial" w:cs="Arial"/>
          <w:sz w:val="22"/>
          <w:szCs w:val="22"/>
        </w:rPr>
        <w:t>https://doi.org/10.1016/s2212-5671(14)00178-6</w:t>
      </w:r>
    </w:p>
    <w:p w14:paraId="69CC7B27"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lastRenderedPageBreak/>
        <w:t xml:space="preserve">Shrestha, R. (2019). Employee engagement and organizational performance of public enterprises in Nepal. </w:t>
      </w:r>
      <w:r w:rsidRPr="006729C1">
        <w:rPr>
          <w:rFonts w:ascii="Arial" w:hAnsi="Arial" w:cs="Arial"/>
          <w:i/>
          <w:iCs/>
          <w:sz w:val="22"/>
          <w:szCs w:val="22"/>
        </w:rPr>
        <w:t>International Research Journal of Management Science</w:t>
      </w:r>
      <w:r w:rsidRPr="006729C1">
        <w:rPr>
          <w:rFonts w:ascii="Arial" w:hAnsi="Arial" w:cs="Arial"/>
          <w:sz w:val="22"/>
          <w:szCs w:val="22"/>
        </w:rPr>
        <w:t xml:space="preserve">, </w:t>
      </w:r>
      <w:r w:rsidRPr="006729C1">
        <w:rPr>
          <w:rFonts w:ascii="Arial" w:hAnsi="Arial" w:cs="Arial"/>
          <w:i/>
          <w:iCs/>
          <w:sz w:val="22"/>
          <w:szCs w:val="22"/>
        </w:rPr>
        <w:t>4</w:t>
      </w:r>
      <w:r w:rsidRPr="006729C1">
        <w:rPr>
          <w:rFonts w:ascii="Arial" w:hAnsi="Arial" w:cs="Arial"/>
          <w:sz w:val="22"/>
          <w:szCs w:val="22"/>
        </w:rPr>
        <w:t xml:space="preserve">, 118–138. </w:t>
      </w:r>
      <w:r w:rsidRPr="006729C1">
        <w:rPr>
          <w:rStyle w:val="url"/>
          <w:rFonts w:ascii="Arial" w:hAnsi="Arial" w:cs="Arial"/>
          <w:sz w:val="22"/>
          <w:szCs w:val="22"/>
        </w:rPr>
        <w:t>https://doi.org/10.3126/irjms.v4i0.27889</w:t>
      </w:r>
    </w:p>
    <w:p w14:paraId="649D687F"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Talavera, C. (2023, September 2). Employers urged to address diversity, inclusion issues. </w:t>
      </w:r>
      <w:r w:rsidRPr="006729C1">
        <w:rPr>
          <w:rFonts w:ascii="Arial" w:hAnsi="Arial" w:cs="Arial"/>
          <w:i/>
          <w:iCs/>
          <w:sz w:val="22"/>
          <w:szCs w:val="22"/>
        </w:rPr>
        <w:t>Philstar.com</w:t>
      </w:r>
      <w:r w:rsidRPr="006729C1">
        <w:rPr>
          <w:rFonts w:ascii="Arial" w:hAnsi="Arial" w:cs="Arial"/>
          <w:sz w:val="22"/>
          <w:szCs w:val="22"/>
        </w:rPr>
        <w:t xml:space="preserve">. </w:t>
      </w:r>
      <w:r w:rsidRPr="006729C1">
        <w:rPr>
          <w:rStyle w:val="url"/>
          <w:rFonts w:ascii="Arial" w:hAnsi="Arial" w:cs="Arial"/>
          <w:sz w:val="22"/>
          <w:szCs w:val="22"/>
        </w:rPr>
        <w:t>https://www.philstar.com/business/2023/09/03/2293357/employers-urged-address-diversity-inclusion-issues</w:t>
      </w:r>
    </w:p>
    <w:p w14:paraId="05BECE78" w14:textId="77777777" w:rsidR="00B92741" w:rsidRPr="006729C1" w:rsidRDefault="00B92741" w:rsidP="00B92741">
      <w:pPr>
        <w:pStyle w:val="NormalWeb"/>
        <w:spacing w:after="120" w:line="240" w:lineRule="auto"/>
        <w:ind w:left="567" w:hanging="567"/>
        <w:jc w:val="both"/>
        <w:rPr>
          <w:rFonts w:ascii="Arial" w:hAnsi="Arial" w:cs="Arial"/>
          <w:sz w:val="22"/>
          <w:szCs w:val="22"/>
        </w:rPr>
      </w:pPr>
      <w:proofErr w:type="spellStart"/>
      <w:r w:rsidRPr="006729C1">
        <w:rPr>
          <w:rFonts w:ascii="Arial" w:hAnsi="Arial" w:cs="Arial"/>
          <w:sz w:val="22"/>
          <w:szCs w:val="22"/>
        </w:rPr>
        <w:t>Tianingrum</w:t>
      </w:r>
      <w:proofErr w:type="spellEnd"/>
      <w:r w:rsidRPr="006729C1">
        <w:rPr>
          <w:rFonts w:ascii="Arial" w:hAnsi="Arial" w:cs="Arial"/>
          <w:sz w:val="22"/>
          <w:szCs w:val="22"/>
        </w:rPr>
        <w:t xml:space="preserve">, A. S. (2021). Effect of leadership and organizational culture on employee performance. </w:t>
      </w:r>
      <w:r w:rsidRPr="006729C1">
        <w:rPr>
          <w:rFonts w:ascii="Arial" w:hAnsi="Arial" w:cs="Arial"/>
          <w:i/>
          <w:iCs/>
          <w:sz w:val="22"/>
          <w:szCs w:val="22"/>
        </w:rPr>
        <w:t>APTISI Transactions on Management</w:t>
      </w:r>
      <w:r w:rsidRPr="006729C1">
        <w:rPr>
          <w:rFonts w:ascii="Arial" w:hAnsi="Arial" w:cs="Arial"/>
          <w:sz w:val="22"/>
          <w:szCs w:val="22"/>
        </w:rPr>
        <w:t xml:space="preserve">, </w:t>
      </w:r>
      <w:r w:rsidRPr="006729C1">
        <w:rPr>
          <w:rFonts w:ascii="Arial" w:hAnsi="Arial" w:cs="Arial"/>
          <w:i/>
          <w:iCs/>
          <w:sz w:val="22"/>
          <w:szCs w:val="22"/>
        </w:rPr>
        <w:t>6</w:t>
      </w:r>
      <w:r w:rsidRPr="006729C1">
        <w:rPr>
          <w:rFonts w:ascii="Arial" w:hAnsi="Arial" w:cs="Arial"/>
          <w:sz w:val="22"/>
          <w:szCs w:val="22"/>
        </w:rPr>
        <w:t xml:space="preserve">(2), 158–166. </w:t>
      </w:r>
      <w:r w:rsidRPr="006729C1">
        <w:rPr>
          <w:rStyle w:val="url"/>
          <w:rFonts w:ascii="Arial" w:hAnsi="Arial" w:cs="Arial"/>
          <w:sz w:val="22"/>
          <w:szCs w:val="22"/>
        </w:rPr>
        <w:t>https://doi.org/10.33050/atm.v6i2.1746</w:t>
      </w:r>
    </w:p>
    <w:p w14:paraId="04038E84"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proofErr w:type="spellStart"/>
      <w:r w:rsidRPr="006729C1">
        <w:rPr>
          <w:rFonts w:ascii="Arial" w:hAnsi="Arial" w:cs="Arial"/>
          <w:sz w:val="22"/>
          <w:szCs w:val="22"/>
          <w:lang w:val="en-PH"/>
        </w:rPr>
        <w:t>Tjimuku</w:t>
      </w:r>
      <w:proofErr w:type="spellEnd"/>
      <w:r w:rsidRPr="006729C1">
        <w:rPr>
          <w:rFonts w:ascii="Arial" w:hAnsi="Arial" w:cs="Arial"/>
          <w:sz w:val="22"/>
          <w:szCs w:val="22"/>
          <w:lang w:val="en-PH"/>
        </w:rPr>
        <w:t xml:space="preserve">, M., &amp; Atiku, S. O. (2024). Addressing workplace diversity to improve employee performance: implications for SOEs in Namibia. </w:t>
      </w:r>
      <w:r w:rsidRPr="006729C1">
        <w:rPr>
          <w:rFonts w:ascii="Arial" w:hAnsi="Arial" w:cs="Arial"/>
          <w:i/>
          <w:iCs/>
          <w:sz w:val="22"/>
          <w:szCs w:val="22"/>
          <w:lang w:val="en-PH"/>
        </w:rPr>
        <w:t>Cogent Business &amp; Management</w:t>
      </w:r>
      <w:r w:rsidRPr="006729C1">
        <w:rPr>
          <w:rFonts w:ascii="Arial" w:hAnsi="Arial" w:cs="Arial"/>
          <w:sz w:val="22"/>
          <w:szCs w:val="22"/>
          <w:lang w:val="en-PH"/>
        </w:rPr>
        <w:t xml:space="preserve">, </w:t>
      </w:r>
      <w:r w:rsidRPr="006729C1">
        <w:rPr>
          <w:rFonts w:ascii="Arial" w:hAnsi="Arial" w:cs="Arial"/>
          <w:i/>
          <w:iCs/>
          <w:sz w:val="22"/>
          <w:szCs w:val="22"/>
          <w:lang w:val="en-PH"/>
        </w:rPr>
        <w:t>11</w:t>
      </w:r>
      <w:r w:rsidRPr="006729C1">
        <w:rPr>
          <w:rFonts w:ascii="Arial" w:hAnsi="Arial" w:cs="Arial"/>
          <w:sz w:val="22"/>
          <w:szCs w:val="22"/>
          <w:lang w:val="en-PH"/>
        </w:rPr>
        <w:t>(1). https://doi.org/10.1080/23311975.2024.2315643</w:t>
      </w:r>
    </w:p>
    <w:p w14:paraId="177F04EB"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Towler, A. (2019). Employee engagement. </w:t>
      </w:r>
      <w:r w:rsidRPr="006729C1">
        <w:rPr>
          <w:rFonts w:ascii="Arial" w:hAnsi="Arial" w:cs="Arial"/>
          <w:i/>
          <w:iCs/>
          <w:sz w:val="22"/>
          <w:szCs w:val="22"/>
        </w:rPr>
        <w:t>CQ Net - Management Skills for Everyone!</w:t>
      </w:r>
      <w:r w:rsidRPr="006729C1">
        <w:rPr>
          <w:rFonts w:ascii="Arial" w:hAnsi="Arial" w:cs="Arial"/>
          <w:sz w:val="22"/>
          <w:szCs w:val="22"/>
        </w:rPr>
        <w:t xml:space="preserve"> </w:t>
      </w:r>
      <w:r w:rsidRPr="006729C1">
        <w:rPr>
          <w:rStyle w:val="url"/>
          <w:rFonts w:ascii="Arial" w:hAnsi="Arial" w:cs="Arial"/>
          <w:sz w:val="22"/>
          <w:szCs w:val="22"/>
        </w:rPr>
        <w:t>https://www.ckju.net/en/dossier/employee-engagement-definition-benefits-and-evidence-based-practices-how-improve-your-employees-engagement#:~:text=Baker%2C%202004).-,Absorption,is%20closely%20related%20to%20absorption.</w:t>
      </w:r>
    </w:p>
    <w:p w14:paraId="7EEC703A"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Turi, J. A., </w:t>
      </w:r>
      <w:proofErr w:type="spellStart"/>
      <w:r w:rsidRPr="006729C1">
        <w:rPr>
          <w:rFonts w:ascii="Arial" w:hAnsi="Arial" w:cs="Arial"/>
        </w:rPr>
        <w:t>Khastoori</w:t>
      </w:r>
      <w:proofErr w:type="spellEnd"/>
      <w:r w:rsidRPr="006729C1">
        <w:rPr>
          <w:rFonts w:ascii="Arial" w:hAnsi="Arial" w:cs="Arial"/>
        </w:rPr>
        <w:t xml:space="preserve">, S., </w:t>
      </w:r>
      <w:proofErr w:type="spellStart"/>
      <w:r w:rsidRPr="006729C1">
        <w:rPr>
          <w:rFonts w:ascii="Arial" w:hAnsi="Arial" w:cs="Arial"/>
        </w:rPr>
        <w:t>Sorooshian</w:t>
      </w:r>
      <w:proofErr w:type="spellEnd"/>
      <w:r w:rsidRPr="006729C1">
        <w:rPr>
          <w:rFonts w:ascii="Arial" w:hAnsi="Arial" w:cs="Arial"/>
        </w:rPr>
        <w:t xml:space="preserve">, S., &amp; Campbell, N. (2022). Diversity impact on organizational performance: Moderating and mediating role of diversity beliefs and leadership expertise. </w:t>
      </w:r>
      <w:proofErr w:type="spellStart"/>
      <w:r w:rsidRPr="006729C1">
        <w:rPr>
          <w:rFonts w:ascii="Arial" w:hAnsi="Arial" w:cs="Arial"/>
          <w:i/>
          <w:iCs/>
        </w:rPr>
        <w:t>PLoS</w:t>
      </w:r>
      <w:proofErr w:type="spellEnd"/>
      <w:r w:rsidRPr="006729C1">
        <w:rPr>
          <w:rFonts w:ascii="Arial" w:hAnsi="Arial" w:cs="Arial"/>
          <w:i/>
          <w:iCs/>
        </w:rPr>
        <w:t xml:space="preserve"> ONE</w:t>
      </w:r>
      <w:r w:rsidRPr="006729C1">
        <w:rPr>
          <w:rFonts w:ascii="Arial" w:hAnsi="Arial" w:cs="Arial"/>
        </w:rPr>
        <w:t xml:space="preserve">, </w:t>
      </w:r>
      <w:r w:rsidRPr="006729C1">
        <w:rPr>
          <w:rFonts w:ascii="Arial" w:hAnsi="Arial" w:cs="Arial"/>
          <w:i/>
          <w:iCs/>
        </w:rPr>
        <w:t>17</w:t>
      </w:r>
      <w:r w:rsidRPr="006729C1">
        <w:rPr>
          <w:rFonts w:ascii="Arial" w:hAnsi="Arial" w:cs="Arial"/>
        </w:rPr>
        <w:t>(7), e0270813. https://doi.org/10.1371/journal.pone.0270813</w:t>
      </w:r>
    </w:p>
    <w:p w14:paraId="4F9A5E80"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Umar, H. J., &amp; Ahmadu, I. (2026). Mediating Role of Employee Engagement on the Relationship between Organizational Culture and Employee Performance in Higher Educational Institutions in Adamawa State, Nigeria. </w:t>
      </w:r>
      <w:r w:rsidRPr="006729C1">
        <w:rPr>
          <w:rFonts w:ascii="Arial" w:hAnsi="Arial" w:cs="Arial"/>
          <w:i/>
          <w:iCs/>
        </w:rPr>
        <w:t>Journal of Business Development and Management Research</w:t>
      </w:r>
      <w:r w:rsidRPr="006729C1">
        <w:rPr>
          <w:rFonts w:ascii="Arial" w:hAnsi="Arial" w:cs="Arial"/>
        </w:rPr>
        <w:t>. https://doi.org/10.70382/ajbdmr.v11i7.065</w:t>
      </w:r>
    </w:p>
    <w:p w14:paraId="70283109"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Utomo, A., Yulia, Y. A., &amp; Khristiana, Y. (2021). Empowerment of employees in creative economic business: Case study of the developing economy. </w:t>
      </w:r>
      <w:r w:rsidRPr="006729C1">
        <w:rPr>
          <w:rFonts w:ascii="Arial" w:hAnsi="Arial" w:cs="Arial"/>
          <w:i/>
          <w:iCs/>
        </w:rPr>
        <w:t>Journal of Governance and Regulation</w:t>
      </w:r>
      <w:r w:rsidRPr="006729C1">
        <w:rPr>
          <w:rFonts w:ascii="Arial" w:hAnsi="Arial" w:cs="Arial"/>
        </w:rPr>
        <w:t xml:space="preserve">, </w:t>
      </w:r>
      <w:r w:rsidRPr="006729C1">
        <w:rPr>
          <w:rFonts w:ascii="Arial" w:hAnsi="Arial" w:cs="Arial"/>
          <w:i/>
          <w:iCs/>
        </w:rPr>
        <w:t>10</w:t>
      </w:r>
      <w:r w:rsidRPr="006729C1">
        <w:rPr>
          <w:rFonts w:ascii="Arial" w:hAnsi="Arial" w:cs="Arial"/>
        </w:rPr>
        <w:t>(3), 93–103. https://doi.org/10.22495/jgrv10i3art8</w:t>
      </w:r>
    </w:p>
    <w:p w14:paraId="50EE0C9F" w14:textId="77777777" w:rsidR="00B92741" w:rsidRPr="006729C1" w:rsidRDefault="00B92741" w:rsidP="00B92741">
      <w:pPr>
        <w:pStyle w:val="NormalWeb"/>
        <w:spacing w:after="120" w:line="240" w:lineRule="auto"/>
        <w:ind w:left="567" w:hanging="567"/>
        <w:jc w:val="both"/>
        <w:rPr>
          <w:rFonts w:ascii="Arial" w:hAnsi="Arial" w:cs="Arial"/>
          <w:sz w:val="22"/>
          <w:szCs w:val="22"/>
        </w:rPr>
      </w:pPr>
      <w:r w:rsidRPr="006729C1">
        <w:rPr>
          <w:rFonts w:ascii="Arial" w:hAnsi="Arial" w:cs="Arial"/>
          <w:sz w:val="22"/>
          <w:szCs w:val="22"/>
        </w:rPr>
        <w:t xml:space="preserve">Wahjoedi, T. (2021). The effect of organizational culture on employee performance mediated by job satisfaction and work motivation: Evident from SMEs in Indonesia. </w:t>
      </w:r>
      <w:r w:rsidRPr="006729C1">
        <w:rPr>
          <w:rFonts w:ascii="Arial" w:hAnsi="Arial" w:cs="Arial"/>
          <w:i/>
          <w:iCs/>
          <w:sz w:val="22"/>
          <w:szCs w:val="22"/>
        </w:rPr>
        <w:t>Management Science Letters</w:t>
      </w:r>
      <w:r w:rsidRPr="006729C1">
        <w:rPr>
          <w:rFonts w:ascii="Arial" w:hAnsi="Arial" w:cs="Arial"/>
          <w:sz w:val="22"/>
          <w:szCs w:val="22"/>
        </w:rPr>
        <w:t xml:space="preserve">, 2053–2060. </w:t>
      </w:r>
      <w:r w:rsidRPr="006729C1">
        <w:rPr>
          <w:rStyle w:val="url"/>
          <w:rFonts w:ascii="Arial" w:hAnsi="Arial" w:cs="Arial"/>
          <w:sz w:val="22"/>
          <w:szCs w:val="22"/>
        </w:rPr>
        <w:t>https://doi.org/10.5267/j.msl.2021.3.004</w:t>
      </w:r>
    </w:p>
    <w:p w14:paraId="57670E65" w14:textId="77777777" w:rsidR="00B92741" w:rsidRPr="006729C1" w:rsidRDefault="00B92741" w:rsidP="00B92741">
      <w:pPr>
        <w:spacing w:after="120" w:line="240" w:lineRule="auto"/>
        <w:ind w:left="567" w:hanging="567"/>
        <w:rPr>
          <w:rFonts w:ascii="Arial" w:hAnsi="Arial" w:cs="Arial"/>
        </w:rPr>
      </w:pPr>
      <w:r w:rsidRPr="006729C1">
        <w:rPr>
          <w:rFonts w:ascii="Arial" w:hAnsi="Arial" w:cs="Arial"/>
        </w:rPr>
        <w:t xml:space="preserve">Widjaja, P. (2023). Effective employee management in times of organizational transformation. </w:t>
      </w:r>
      <w:r w:rsidRPr="006729C1">
        <w:rPr>
          <w:rFonts w:ascii="Arial" w:hAnsi="Arial" w:cs="Arial"/>
          <w:i/>
          <w:iCs/>
        </w:rPr>
        <w:t>Advances in Human Resource Management Research</w:t>
      </w:r>
      <w:r w:rsidRPr="006729C1">
        <w:rPr>
          <w:rFonts w:ascii="Arial" w:hAnsi="Arial" w:cs="Arial"/>
        </w:rPr>
        <w:t xml:space="preserve">, </w:t>
      </w:r>
      <w:r w:rsidRPr="006729C1">
        <w:rPr>
          <w:rFonts w:ascii="Arial" w:hAnsi="Arial" w:cs="Arial"/>
          <w:i/>
          <w:iCs/>
        </w:rPr>
        <w:t>1</w:t>
      </w:r>
      <w:r w:rsidRPr="006729C1">
        <w:rPr>
          <w:rFonts w:ascii="Arial" w:hAnsi="Arial" w:cs="Arial"/>
        </w:rPr>
        <w:t>(3), 137–149. https://doi.org/10.60079/ahrmr.v1i3.195</w:t>
      </w:r>
    </w:p>
    <w:p w14:paraId="27A02258" w14:textId="77777777" w:rsidR="00B92741" w:rsidRPr="006729C1" w:rsidRDefault="00B92741" w:rsidP="00B92741">
      <w:pPr>
        <w:pStyle w:val="NormalWeb"/>
        <w:spacing w:after="120" w:line="240" w:lineRule="auto"/>
        <w:ind w:left="567" w:hanging="567"/>
        <w:jc w:val="both"/>
        <w:rPr>
          <w:rFonts w:ascii="Arial" w:hAnsi="Arial" w:cs="Arial"/>
          <w:sz w:val="22"/>
          <w:szCs w:val="22"/>
          <w:lang w:val="en-PH"/>
        </w:rPr>
      </w:pPr>
      <w:r w:rsidRPr="006729C1">
        <w:rPr>
          <w:rFonts w:ascii="Arial" w:hAnsi="Arial" w:cs="Arial"/>
          <w:sz w:val="22"/>
          <w:szCs w:val="22"/>
          <w:lang w:val="en-PH"/>
        </w:rPr>
        <w:t xml:space="preserve">Zulmi, M. M., </w:t>
      </w:r>
      <w:proofErr w:type="spellStart"/>
      <w:r w:rsidRPr="006729C1">
        <w:rPr>
          <w:rFonts w:ascii="Arial" w:hAnsi="Arial" w:cs="Arial"/>
          <w:sz w:val="22"/>
          <w:szCs w:val="22"/>
          <w:lang w:val="en-PH"/>
        </w:rPr>
        <w:t>Prabandari</w:t>
      </w:r>
      <w:proofErr w:type="spellEnd"/>
      <w:r w:rsidRPr="006729C1">
        <w:rPr>
          <w:rFonts w:ascii="Arial" w:hAnsi="Arial" w:cs="Arial"/>
          <w:sz w:val="22"/>
          <w:szCs w:val="22"/>
          <w:lang w:val="en-PH"/>
        </w:rPr>
        <w:t xml:space="preserve">, S. P., &amp; </w:t>
      </w:r>
      <w:proofErr w:type="spellStart"/>
      <w:r w:rsidRPr="006729C1">
        <w:rPr>
          <w:rFonts w:ascii="Arial" w:hAnsi="Arial" w:cs="Arial"/>
          <w:sz w:val="22"/>
          <w:szCs w:val="22"/>
          <w:lang w:val="en-PH"/>
        </w:rPr>
        <w:t>Sudiro</w:t>
      </w:r>
      <w:proofErr w:type="spellEnd"/>
      <w:r w:rsidRPr="006729C1">
        <w:rPr>
          <w:rFonts w:ascii="Arial" w:hAnsi="Arial" w:cs="Arial"/>
          <w:sz w:val="22"/>
          <w:szCs w:val="22"/>
          <w:lang w:val="en-PH"/>
        </w:rPr>
        <w:t xml:space="preserve">, A. (2021). Inclusive Human Resource Management (HRM) Practices for Employees with Disabilities as an Effort to Manage Diversity. </w:t>
      </w:r>
      <w:r w:rsidRPr="006729C1">
        <w:rPr>
          <w:rFonts w:ascii="Arial" w:hAnsi="Arial" w:cs="Arial"/>
          <w:i/>
          <w:iCs/>
          <w:sz w:val="22"/>
          <w:szCs w:val="22"/>
          <w:lang w:val="en-PH"/>
        </w:rPr>
        <w:t>Studies of Applied Economics</w:t>
      </w:r>
      <w:r w:rsidRPr="006729C1">
        <w:rPr>
          <w:rFonts w:ascii="Arial" w:hAnsi="Arial" w:cs="Arial"/>
          <w:sz w:val="22"/>
          <w:szCs w:val="22"/>
          <w:lang w:val="en-PH"/>
        </w:rPr>
        <w:t xml:space="preserve">, </w:t>
      </w:r>
      <w:r w:rsidRPr="006729C1">
        <w:rPr>
          <w:rFonts w:ascii="Arial" w:hAnsi="Arial" w:cs="Arial"/>
          <w:i/>
          <w:iCs/>
          <w:sz w:val="22"/>
          <w:szCs w:val="22"/>
          <w:lang w:val="en-PH"/>
        </w:rPr>
        <w:t>39</w:t>
      </w:r>
      <w:r w:rsidRPr="006729C1">
        <w:rPr>
          <w:rFonts w:ascii="Arial" w:hAnsi="Arial" w:cs="Arial"/>
          <w:sz w:val="22"/>
          <w:szCs w:val="22"/>
          <w:lang w:val="en-PH"/>
        </w:rPr>
        <w:t xml:space="preserve">(12). </w:t>
      </w:r>
      <w:hyperlink r:id="rId18" w:history="1">
        <w:r w:rsidRPr="006729C1">
          <w:rPr>
            <w:rStyle w:val="Hyperlink"/>
            <w:rFonts w:ascii="Arial" w:hAnsi="Arial" w:cs="Arial"/>
            <w:color w:val="auto"/>
            <w:sz w:val="22"/>
            <w:szCs w:val="22"/>
            <w:lang w:val="en-PH"/>
          </w:rPr>
          <w:t>https://doi.org/10.25115/eea.v39i12.6002</w:t>
        </w:r>
      </w:hyperlink>
    </w:p>
    <w:p w14:paraId="52A9DF16" w14:textId="77777777" w:rsidR="000F45A5" w:rsidRPr="006729C1" w:rsidRDefault="000F45A5" w:rsidP="000F45A5">
      <w:pPr>
        <w:spacing w:before="240" w:after="0" w:line="240" w:lineRule="auto"/>
        <w:jc w:val="both"/>
        <w:rPr>
          <w:rFonts w:ascii="Arial" w:hAnsi="Arial" w:cs="Arial"/>
        </w:rPr>
      </w:pPr>
    </w:p>
    <w:p w14:paraId="65F97A16" w14:textId="77777777" w:rsidR="000F45A5" w:rsidRPr="006729C1" w:rsidRDefault="000F45A5" w:rsidP="000F45A5">
      <w:pPr>
        <w:spacing w:before="240" w:after="0" w:line="240" w:lineRule="auto"/>
        <w:jc w:val="both"/>
        <w:rPr>
          <w:rFonts w:ascii="Arial" w:hAnsi="Arial" w:cs="Arial"/>
        </w:rPr>
      </w:pPr>
    </w:p>
    <w:sectPr w:rsidR="000F45A5" w:rsidRPr="006729C1">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A550" w14:textId="77777777" w:rsidR="003B083D" w:rsidRDefault="003B083D">
      <w:pPr>
        <w:spacing w:after="0" w:line="240" w:lineRule="auto"/>
      </w:pPr>
      <w:r>
        <w:separator/>
      </w:r>
    </w:p>
  </w:endnote>
  <w:endnote w:type="continuationSeparator" w:id="0">
    <w:p w14:paraId="5D260303" w14:textId="77777777" w:rsidR="003B083D" w:rsidRDefault="003B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5CF9" w14:textId="77777777" w:rsidR="00AD5D4E" w:rsidRDefault="00AD5D4E">
    <w:pPr>
      <w:pStyle w:val="Footer"/>
      <w:jc w:val="center"/>
    </w:pPr>
  </w:p>
  <w:p w14:paraId="79B98882" w14:textId="77777777" w:rsidR="00AD5D4E" w:rsidRDefault="00AD5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10D6F" w14:textId="77777777" w:rsidR="003B083D" w:rsidRDefault="003B083D">
      <w:pPr>
        <w:spacing w:after="0" w:line="240" w:lineRule="auto"/>
      </w:pPr>
      <w:r>
        <w:separator/>
      </w:r>
    </w:p>
  </w:footnote>
  <w:footnote w:type="continuationSeparator" w:id="0">
    <w:p w14:paraId="312400E2" w14:textId="77777777" w:rsidR="003B083D" w:rsidRDefault="003B0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E9"/>
    <w:rsid w:val="00053F44"/>
    <w:rsid w:val="00094E06"/>
    <w:rsid w:val="000C22C6"/>
    <w:rsid w:val="000F45A5"/>
    <w:rsid w:val="00126ACC"/>
    <w:rsid w:val="002837A1"/>
    <w:rsid w:val="003623B5"/>
    <w:rsid w:val="003B083D"/>
    <w:rsid w:val="004672F0"/>
    <w:rsid w:val="00530956"/>
    <w:rsid w:val="005927B2"/>
    <w:rsid w:val="005E7213"/>
    <w:rsid w:val="0060533C"/>
    <w:rsid w:val="00617CE9"/>
    <w:rsid w:val="00625807"/>
    <w:rsid w:val="006413DB"/>
    <w:rsid w:val="00653C14"/>
    <w:rsid w:val="006729C1"/>
    <w:rsid w:val="006862C5"/>
    <w:rsid w:val="006D4DF9"/>
    <w:rsid w:val="00812918"/>
    <w:rsid w:val="00814542"/>
    <w:rsid w:val="00840D42"/>
    <w:rsid w:val="00893200"/>
    <w:rsid w:val="008B1BC5"/>
    <w:rsid w:val="008D64C9"/>
    <w:rsid w:val="00936223"/>
    <w:rsid w:val="00965C55"/>
    <w:rsid w:val="00970E5A"/>
    <w:rsid w:val="00AD5D4E"/>
    <w:rsid w:val="00AE4BF6"/>
    <w:rsid w:val="00B25B0E"/>
    <w:rsid w:val="00B51E1F"/>
    <w:rsid w:val="00B92741"/>
    <w:rsid w:val="00BF3172"/>
    <w:rsid w:val="00C444AA"/>
    <w:rsid w:val="00D23CD3"/>
    <w:rsid w:val="00D577C8"/>
    <w:rsid w:val="00D85E87"/>
    <w:rsid w:val="00D937A2"/>
    <w:rsid w:val="00D96B5C"/>
    <w:rsid w:val="00DB0749"/>
    <w:rsid w:val="00DF086C"/>
    <w:rsid w:val="00E24E74"/>
    <w:rsid w:val="00E76855"/>
    <w:rsid w:val="00E84641"/>
    <w:rsid w:val="00EA6B56"/>
    <w:rsid w:val="00EE4942"/>
    <w:rsid w:val="00F00908"/>
    <w:rsid w:val="00F51517"/>
    <w:rsid w:val="00F723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C786"/>
  <w15:chartTrackingRefBased/>
  <w15:docId w15:val="{90931639-D9F1-4006-B370-32B5BFAE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CE9"/>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17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C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C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C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C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C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C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C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C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C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C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CE9"/>
    <w:rPr>
      <w:rFonts w:eastAsiaTheme="majorEastAsia" w:cstheme="majorBidi"/>
      <w:color w:val="272727" w:themeColor="text1" w:themeTint="D8"/>
    </w:rPr>
  </w:style>
  <w:style w:type="paragraph" w:styleId="Title">
    <w:name w:val="Title"/>
    <w:basedOn w:val="Normal"/>
    <w:next w:val="Normal"/>
    <w:link w:val="TitleChar"/>
    <w:uiPriority w:val="10"/>
    <w:qFormat/>
    <w:rsid w:val="00617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C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C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CE9"/>
    <w:pPr>
      <w:spacing w:before="160"/>
      <w:jc w:val="center"/>
    </w:pPr>
    <w:rPr>
      <w:i/>
      <w:iCs/>
      <w:color w:val="404040" w:themeColor="text1" w:themeTint="BF"/>
    </w:rPr>
  </w:style>
  <w:style w:type="character" w:customStyle="1" w:styleId="QuoteChar">
    <w:name w:val="Quote Char"/>
    <w:basedOn w:val="DefaultParagraphFont"/>
    <w:link w:val="Quote"/>
    <w:uiPriority w:val="29"/>
    <w:rsid w:val="00617CE9"/>
    <w:rPr>
      <w:i/>
      <w:iCs/>
      <w:color w:val="404040" w:themeColor="text1" w:themeTint="BF"/>
    </w:rPr>
  </w:style>
  <w:style w:type="paragraph" w:styleId="ListParagraph">
    <w:name w:val="List Paragraph"/>
    <w:basedOn w:val="Normal"/>
    <w:uiPriority w:val="34"/>
    <w:qFormat/>
    <w:rsid w:val="00617CE9"/>
    <w:pPr>
      <w:ind w:left="720"/>
      <w:contextualSpacing/>
    </w:pPr>
  </w:style>
  <w:style w:type="character" w:styleId="IntenseEmphasis">
    <w:name w:val="Intense Emphasis"/>
    <w:basedOn w:val="DefaultParagraphFont"/>
    <w:uiPriority w:val="21"/>
    <w:qFormat/>
    <w:rsid w:val="00617CE9"/>
    <w:rPr>
      <w:i/>
      <w:iCs/>
      <w:color w:val="0F4761" w:themeColor="accent1" w:themeShade="BF"/>
    </w:rPr>
  </w:style>
  <w:style w:type="paragraph" w:styleId="IntenseQuote">
    <w:name w:val="Intense Quote"/>
    <w:basedOn w:val="Normal"/>
    <w:next w:val="Normal"/>
    <w:link w:val="IntenseQuoteChar"/>
    <w:uiPriority w:val="30"/>
    <w:qFormat/>
    <w:rsid w:val="00617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CE9"/>
    <w:rPr>
      <w:i/>
      <w:iCs/>
      <w:color w:val="0F4761" w:themeColor="accent1" w:themeShade="BF"/>
    </w:rPr>
  </w:style>
  <w:style w:type="character" w:styleId="IntenseReference">
    <w:name w:val="Intense Reference"/>
    <w:basedOn w:val="DefaultParagraphFont"/>
    <w:uiPriority w:val="32"/>
    <w:qFormat/>
    <w:rsid w:val="00617CE9"/>
    <w:rPr>
      <w:b/>
      <w:bCs/>
      <w:smallCaps/>
      <w:color w:val="0F4761" w:themeColor="accent1" w:themeShade="BF"/>
      <w:spacing w:val="5"/>
    </w:rPr>
  </w:style>
  <w:style w:type="character" w:styleId="Hyperlink">
    <w:name w:val="Hyperlink"/>
    <w:basedOn w:val="DefaultParagraphFont"/>
    <w:uiPriority w:val="99"/>
    <w:unhideWhenUsed/>
    <w:rsid w:val="00617CE9"/>
    <w:rPr>
      <w:color w:val="467886" w:themeColor="hyperlink"/>
      <w:u w:val="single"/>
    </w:rPr>
  </w:style>
  <w:style w:type="character" w:styleId="UnresolvedMention">
    <w:name w:val="Unresolved Mention"/>
    <w:basedOn w:val="DefaultParagraphFont"/>
    <w:uiPriority w:val="99"/>
    <w:semiHidden/>
    <w:unhideWhenUsed/>
    <w:rsid w:val="00617CE9"/>
    <w:rPr>
      <w:color w:val="605E5C"/>
      <w:shd w:val="clear" w:color="auto" w:fill="E1DFDD"/>
    </w:rPr>
  </w:style>
  <w:style w:type="paragraph" w:styleId="Footer">
    <w:name w:val="footer"/>
    <w:basedOn w:val="Normal"/>
    <w:link w:val="FooterChar"/>
    <w:uiPriority w:val="99"/>
    <w:unhideWhenUsed/>
    <w:rsid w:val="00AD5D4E"/>
    <w:pPr>
      <w:tabs>
        <w:tab w:val="center" w:pos="4680"/>
        <w:tab w:val="right" w:pos="9360"/>
      </w:tabs>
      <w:spacing w:after="0" w:line="240" w:lineRule="auto"/>
    </w:pPr>
    <w:rPr>
      <w:rFonts w:eastAsiaTheme="minorHAnsi"/>
      <w:lang w:val="en-PH"/>
    </w:rPr>
  </w:style>
  <w:style w:type="character" w:customStyle="1" w:styleId="FooterChar">
    <w:name w:val="Footer Char"/>
    <w:basedOn w:val="DefaultParagraphFont"/>
    <w:link w:val="Footer"/>
    <w:uiPriority w:val="99"/>
    <w:rsid w:val="00AD5D4E"/>
    <w:rPr>
      <w:kern w:val="0"/>
      <w:sz w:val="22"/>
      <w:szCs w:val="22"/>
      <w14:ligatures w14:val="none"/>
    </w:rPr>
  </w:style>
  <w:style w:type="table" w:styleId="TableGrid">
    <w:name w:val="Table Grid"/>
    <w:basedOn w:val="TableNormal"/>
    <w:uiPriority w:val="39"/>
    <w:rsid w:val="00AD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77C8"/>
    <w:rPr>
      <w:rFonts w:ascii="Times New Roman" w:hAnsi="Times New Roman" w:cs="Times New Roman"/>
      <w:sz w:val="24"/>
      <w:szCs w:val="24"/>
    </w:rPr>
  </w:style>
  <w:style w:type="character" w:customStyle="1" w:styleId="url">
    <w:name w:val="url"/>
    <w:basedOn w:val="DefaultParagraphFont"/>
    <w:rsid w:val="00B92741"/>
  </w:style>
  <w:style w:type="paragraph" w:styleId="Bibliography">
    <w:name w:val="Bibliography"/>
    <w:basedOn w:val="Normal"/>
    <w:next w:val="Normal"/>
    <w:uiPriority w:val="37"/>
    <w:unhideWhenUsed/>
    <w:rsid w:val="00B92741"/>
    <w:pPr>
      <w:spacing w:after="160" w:line="278" w:lineRule="auto"/>
    </w:pPr>
    <w:rPr>
      <w:rFonts w:eastAsiaTheme="minorHAns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4018/ejbmr.2023.8.2.1890" TargetMode="External"/><Relationship Id="rId18" Type="http://schemas.openxmlformats.org/officeDocument/2006/relationships/hyperlink" Target="https://doi.org/10.25115/eea.v39i12.6002"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kenneth.sanido@msugensan.edu.ph" TargetMode="External"/><Relationship Id="rId12" Type="http://schemas.openxmlformats.org/officeDocument/2006/relationships/hyperlink" Target="https://doi.org/10.32871/rmrj2210.01.09" TargetMode="External"/><Relationship Id="rId17" Type="http://schemas.openxmlformats.org/officeDocument/2006/relationships/hyperlink" Target="https://doi.org/10.20525/ijrbs.v10i3.1112" TargetMode="External"/><Relationship Id="rId2" Type="http://schemas.openxmlformats.org/officeDocument/2006/relationships/settings" Target="settings.xml"/><Relationship Id="rId16" Type="http://schemas.openxmlformats.org/officeDocument/2006/relationships/hyperlink" Target="https://doi.org/10.35912/ijfam.v4i2.90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ylen.sangeles@msugensan.edu.ph" TargetMode="External"/><Relationship Id="rId11" Type="http://schemas.openxmlformats.org/officeDocument/2006/relationships/hyperlink" Target="https://www.scribbr.com/methodology/quantitative-research" TargetMode="External"/><Relationship Id="rId5" Type="http://schemas.openxmlformats.org/officeDocument/2006/relationships/endnotes" Target="endnotes.xml"/><Relationship Id="rId15" Type="http://schemas.openxmlformats.org/officeDocument/2006/relationships/hyperlink" Target="https://doi.org/10.3126/qjmss.v5i2.60843" TargetMode="External"/><Relationship Id="rId10" Type="http://schemas.openxmlformats.org/officeDocument/2006/relationships/hyperlink" Target="https://doi.org/10.28991/cej-2022-08-12-012"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47760/cognizance.2025.v05i03.025" TargetMode="External"/><Relationship Id="rId14" Type="http://schemas.openxmlformats.org/officeDocument/2006/relationships/hyperlink" Target="https://doi.org/10.20525/ijrbs.v14i5.4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28</Pages>
  <Words>12702</Words>
  <Characters>72405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ERIKAGEN BALAAN</dc:creator>
  <cp:keywords/>
  <dc:description/>
  <cp:lastModifiedBy>ERIKAGEN BALAAN</cp:lastModifiedBy>
  <cp:revision>30</cp:revision>
  <dcterms:created xsi:type="dcterms:W3CDTF">2026-06-07T02:46:00Z</dcterms:created>
  <dcterms:modified xsi:type="dcterms:W3CDTF">2026-06-07T09:36:00Z</dcterms:modified>
</cp:coreProperties>
</file>