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DF95" w14:textId="3349AE19" w:rsidR="00186BF6" w:rsidRPr="00810FD8" w:rsidRDefault="00681E23" w:rsidP="00810FD8">
      <w:pPr>
        <w:spacing w:line="240" w:lineRule="auto"/>
        <w:jc w:val="center"/>
        <w:rPr>
          <w:rFonts w:ascii="Times New Roman" w:hAnsi="Times New Roman" w:cs="Times New Roman"/>
          <w:b/>
          <w:bCs/>
          <w:sz w:val="36"/>
          <w:szCs w:val="36"/>
        </w:rPr>
      </w:pPr>
      <w:r w:rsidRPr="00810FD8">
        <w:rPr>
          <w:rFonts w:ascii="Times New Roman" w:hAnsi="Times New Roman" w:cs="Times New Roman"/>
          <w:b/>
          <w:bCs/>
          <w:sz w:val="36"/>
          <w:szCs w:val="36"/>
        </w:rPr>
        <w:t xml:space="preserve">Embedding Learning for </w:t>
      </w:r>
      <w:r w:rsidR="00D90B20" w:rsidRPr="00810FD8">
        <w:rPr>
          <w:rFonts w:ascii="Times New Roman" w:hAnsi="Times New Roman" w:cs="Times New Roman"/>
          <w:b/>
          <w:bCs/>
          <w:sz w:val="36"/>
          <w:szCs w:val="36"/>
        </w:rPr>
        <w:t>U</w:t>
      </w:r>
      <w:r w:rsidRPr="00810FD8">
        <w:rPr>
          <w:rFonts w:ascii="Times New Roman" w:hAnsi="Times New Roman" w:cs="Times New Roman"/>
          <w:b/>
          <w:bCs/>
          <w:sz w:val="36"/>
          <w:szCs w:val="36"/>
        </w:rPr>
        <w:t xml:space="preserve">nsupervised </w:t>
      </w:r>
      <w:r w:rsidR="00D90B20" w:rsidRPr="00810FD8">
        <w:rPr>
          <w:rFonts w:ascii="Times New Roman" w:hAnsi="Times New Roman" w:cs="Times New Roman"/>
          <w:b/>
          <w:bCs/>
          <w:sz w:val="36"/>
          <w:szCs w:val="36"/>
        </w:rPr>
        <w:t>B</w:t>
      </w:r>
      <w:r w:rsidRPr="00810FD8">
        <w:rPr>
          <w:rFonts w:ascii="Times New Roman" w:hAnsi="Times New Roman" w:cs="Times New Roman"/>
          <w:b/>
          <w:bCs/>
          <w:sz w:val="36"/>
          <w:szCs w:val="36"/>
        </w:rPr>
        <w:t xml:space="preserve">reast </w:t>
      </w:r>
      <w:r w:rsidR="00D90B20" w:rsidRPr="00810FD8">
        <w:rPr>
          <w:rFonts w:ascii="Times New Roman" w:hAnsi="Times New Roman" w:cs="Times New Roman"/>
          <w:b/>
          <w:bCs/>
          <w:sz w:val="36"/>
          <w:szCs w:val="36"/>
        </w:rPr>
        <w:t>C</w:t>
      </w:r>
      <w:r w:rsidRPr="00810FD8">
        <w:rPr>
          <w:rFonts w:ascii="Times New Roman" w:hAnsi="Times New Roman" w:cs="Times New Roman"/>
          <w:b/>
          <w:bCs/>
          <w:sz w:val="36"/>
          <w:szCs w:val="36"/>
        </w:rPr>
        <w:t xml:space="preserve">ancer </w:t>
      </w:r>
      <w:r w:rsidR="00D90B20" w:rsidRPr="00810FD8">
        <w:rPr>
          <w:rFonts w:ascii="Times New Roman" w:hAnsi="Times New Roman" w:cs="Times New Roman"/>
          <w:b/>
          <w:bCs/>
          <w:sz w:val="36"/>
          <w:szCs w:val="36"/>
        </w:rPr>
        <w:t>I</w:t>
      </w:r>
      <w:r w:rsidRPr="00810FD8">
        <w:rPr>
          <w:rFonts w:ascii="Times New Roman" w:hAnsi="Times New Roman" w:cs="Times New Roman"/>
          <w:b/>
          <w:bCs/>
          <w:sz w:val="36"/>
          <w:szCs w:val="36"/>
        </w:rPr>
        <w:t xml:space="preserve">mages </w:t>
      </w:r>
      <w:r w:rsidR="00D90B20" w:rsidRPr="00810FD8">
        <w:rPr>
          <w:rFonts w:ascii="Times New Roman" w:hAnsi="Times New Roman" w:cs="Times New Roman"/>
          <w:b/>
          <w:bCs/>
          <w:sz w:val="36"/>
          <w:szCs w:val="36"/>
        </w:rPr>
        <w:t>C</w:t>
      </w:r>
      <w:r w:rsidRPr="00810FD8">
        <w:rPr>
          <w:rFonts w:ascii="Times New Roman" w:hAnsi="Times New Roman" w:cs="Times New Roman"/>
          <w:b/>
          <w:bCs/>
          <w:sz w:val="36"/>
          <w:szCs w:val="36"/>
        </w:rPr>
        <w:t>lustering</w:t>
      </w:r>
    </w:p>
    <w:p w14:paraId="72304EE9" w14:textId="0FFCD620" w:rsidR="00681E23" w:rsidRPr="00810FD8" w:rsidRDefault="00EE5BAB" w:rsidP="00810FD8">
      <w:pPr>
        <w:spacing w:line="240" w:lineRule="auto"/>
        <w:jc w:val="center"/>
        <w:rPr>
          <w:rFonts w:ascii="Times New Roman" w:hAnsi="Times New Roman" w:cs="Times New Roman"/>
          <w:b/>
          <w:bCs/>
          <w:sz w:val="24"/>
          <w:szCs w:val="24"/>
        </w:rPr>
      </w:pPr>
      <w:r w:rsidRPr="00810FD8">
        <w:rPr>
          <w:rFonts w:ascii="Times New Roman" w:hAnsi="Times New Roman" w:cs="Times New Roman"/>
          <w:b/>
          <w:bCs/>
          <w:sz w:val="24"/>
          <w:szCs w:val="24"/>
        </w:rPr>
        <w:t>Andriamasinoro</w:t>
      </w:r>
      <w:r w:rsidR="00E47963">
        <w:rPr>
          <w:rFonts w:ascii="Times New Roman" w:hAnsi="Times New Roman" w:cs="Times New Roman"/>
          <w:b/>
          <w:bCs/>
          <w:sz w:val="24"/>
          <w:szCs w:val="24"/>
        </w:rPr>
        <w:t xml:space="preserve"> R</w:t>
      </w:r>
      <w:r w:rsidR="00E47963" w:rsidRPr="00810FD8">
        <w:rPr>
          <w:rFonts w:ascii="Times New Roman" w:hAnsi="Times New Roman" w:cs="Times New Roman"/>
          <w:b/>
          <w:bCs/>
          <w:sz w:val="24"/>
          <w:szCs w:val="24"/>
        </w:rPr>
        <w:t>ahajaniaina</w:t>
      </w:r>
      <w:r w:rsidR="00E47963" w:rsidRPr="00E47963">
        <w:rPr>
          <w:rFonts w:ascii="Times New Roman" w:hAnsi="Times New Roman" w:cs="Times New Roman"/>
          <w:b/>
          <w:bCs/>
          <w:sz w:val="24"/>
          <w:szCs w:val="24"/>
          <w:vertAlign w:val="superscript"/>
        </w:rPr>
        <w:t>1</w:t>
      </w:r>
      <w:r w:rsidRPr="00810FD8">
        <w:rPr>
          <w:rFonts w:ascii="Times New Roman" w:hAnsi="Times New Roman" w:cs="Times New Roman"/>
          <w:b/>
          <w:bCs/>
          <w:sz w:val="24"/>
          <w:szCs w:val="24"/>
        </w:rPr>
        <w:t>, Adolphe Andriamanga</w:t>
      </w:r>
      <w:r w:rsidR="00E47963">
        <w:rPr>
          <w:rFonts w:ascii="Times New Roman" w:hAnsi="Times New Roman" w:cs="Times New Roman"/>
          <w:b/>
          <w:bCs/>
          <w:sz w:val="24"/>
          <w:szCs w:val="24"/>
        </w:rPr>
        <w:t xml:space="preserve"> </w:t>
      </w:r>
      <w:r w:rsidR="00E47963" w:rsidRPr="00810FD8">
        <w:rPr>
          <w:rFonts w:ascii="Times New Roman" w:hAnsi="Times New Roman" w:cs="Times New Roman"/>
          <w:b/>
          <w:bCs/>
          <w:sz w:val="24"/>
          <w:szCs w:val="24"/>
        </w:rPr>
        <w:t>Ratiarison</w:t>
      </w:r>
      <w:r w:rsidR="00E47963" w:rsidRPr="00E47963">
        <w:rPr>
          <w:rFonts w:ascii="Times New Roman" w:hAnsi="Times New Roman" w:cs="Times New Roman"/>
          <w:b/>
          <w:bCs/>
          <w:sz w:val="24"/>
          <w:szCs w:val="24"/>
          <w:vertAlign w:val="superscript"/>
        </w:rPr>
        <w:t>2</w:t>
      </w:r>
    </w:p>
    <w:p w14:paraId="20EF19F9" w14:textId="77777777" w:rsidR="009A6171" w:rsidRPr="00FA1EBE" w:rsidRDefault="009A6171" w:rsidP="009A6171">
      <w:pPr>
        <w:spacing w:after="0" w:line="240" w:lineRule="auto"/>
        <w:jc w:val="center"/>
        <w:rPr>
          <w:rFonts w:ascii="Times New Roman" w:hAnsi="Times New Roman" w:cs="Times New Roman"/>
          <w:sz w:val="24"/>
          <w:szCs w:val="24"/>
        </w:rPr>
      </w:pPr>
      <w:r w:rsidRPr="00FA1EBE">
        <w:rPr>
          <w:rFonts w:ascii="Times New Roman" w:hAnsi="Times New Roman" w:cs="Times New Roman"/>
          <w:sz w:val="24"/>
          <w:szCs w:val="24"/>
          <w:vertAlign w:val="superscript"/>
        </w:rPr>
        <w:t>1</w:t>
      </w:r>
      <w:r w:rsidRPr="00FA1EBE">
        <w:rPr>
          <w:rFonts w:ascii="Times New Roman" w:hAnsi="Times New Roman" w:cs="Times New Roman"/>
          <w:sz w:val="24"/>
          <w:szCs w:val="24"/>
        </w:rPr>
        <w:t xml:space="preserve">Department of Mathematics, Computer Science and Applications, University of Toamasina, </w:t>
      </w:r>
    </w:p>
    <w:p w14:paraId="0FC43077" w14:textId="2311BA77" w:rsidR="009A6171" w:rsidRPr="00FA1EBE" w:rsidRDefault="009A6171" w:rsidP="009A6171">
      <w:pPr>
        <w:spacing w:after="0" w:line="240" w:lineRule="auto"/>
        <w:jc w:val="center"/>
        <w:rPr>
          <w:rFonts w:ascii="Times New Roman" w:hAnsi="Times New Roman" w:cs="Times New Roman"/>
          <w:sz w:val="24"/>
          <w:szCs w:val="24"/>
        </w:rPr>
      </w:pPr>
      <w:r w:rsidRPr="00FA1EBE">
        <w:rPr>
          <w:rFonts w:ascii="Times New Roman" w:hAnsi="Times New Roman" w:cs="Times New Roman"/>
          <w:sz w:val="24"/>
          <w:szCs w:val="24"/>
        </w:rPr>
        <w:t>Toamasina, Madagascar.</w:t>
      </w:r>
    </w:p>
    <w:p w14:paraId="7A2B2618" w14:textId="77777777" w:rsidR="009A6171" w:rsidRPr="00FA1EBE" w:rsidRDefault="009A6171" w:rsidP="009A6171">
      <w:pPr>
        <w:spacing w:after="0" w:line="240" w:lineRule="auto"/>
        <w:jc w:val="center"/>
        <w:rPr>
          <w:rFonts w:ascii="Times New Roman" w:hAnsi="Times New Roman" w:cs="Times New Roman"/>
          <w:sz w:val="24"/>
          <w:szCs w:val="24"/>
        </w:rPr>
      </w:pPr>
    </w:p>
    <w:p w14:paraId="7483F1E3" w14:textId="77777777" w:rsidR="009A6171" w:rsidRPr="00FA1EBE" w:rsidRDefault="009A6171" w:rsidP="009A6171">
      <w:pPr>
        <w:spacing w:after="0" w:line="240" w:lineRule="auto"/>
        <w:jc w:val="center"/>
        <w:rPr>
          <w:rFonts w:ascii="Times New Roman" w:hAnsi="Times New Roman" w:cs="Times New Roman"/>
          <w:sz w:val="24"/>
          <w:szCs w:val="24"/>
        </w:rPr>
      </w:pPr>
      <w:r w:rsidRPr="00FA1EBE">
        <w:rPr>
          <w:rFonts w:ascii="Times New Roman" w:hAnsi="Times New Roman" w:cs="Times New Roman"/>
          <w:sz w:val="24"/>
          <w:szCs w:val="24"/>
          <w:vertAlign w:val="superscript"/>
        </w:rPr>
        <w:t>2</w:t>
      </w:r>
      <w:r w:rsidRPr="00FA1EBE">
        <w:rPr>
          <w:rFonts w:ascii="Times New Roman" w:hAnsi="Times New Roman" w:cs="Times New Roman"/>
          <w:sz w:val="24"/>
          <w:szCs w:val="24"/>
        </w:rPr>
        <w:t xml:space="preserve">Department of Physics and Applications, University of Antananarivo, Antananarivo, </w:t>
      </w:r>
    </w:p>
    <w:p w14:paraId="1CE88A2A" w14:textId="04E37533" w:rsidR="00681E23" w:rsidRPr="00FA1EBE" w:rsidRDefault="009A6171" w:rsidP="009A6171">
      <w:pPr>
        <w:spacing w:after="0" w:line="240" w:lineRule="auto"/>
        <w:jc w:val="center"/>
        <w:rPr>
          <w:rFonts w:ascii="Times New Roman" w:hAnsi="Times New Roman" w:cs="Times New Roman"/>
          <w:sz w:val="24"/>
          <w:szCs w:val="24"/>
        </w:rPr>
      </w:pPr>
      <w:r w:rsidRPr="00FA1EBE">
        <w:rPr>
          <w:rFonts w:ascii="Times New Roman" w:hAnsi="Times New Roman" w:cs="Times New Roman"/>
          <w:sz w:val="24"/>
          <w:szCs w:val="24"/>
        </w:rPr>
        <w:t>Madagascar.</w:t>
      </w:r>
      <w:r w:rsidRPr="00FA1EBE">
        <w:rPr>
          <w:rFonts w:ascii="Times New Roman" w:hAnsi="Times New Roman" w:cs="Times New Roman"/>
          <w:sz w:val="24"/>
          <w:szCs w:val="24"/>
        </w:rPr>
        <w:cr/>
      </w:r>
    </w:p>
    <w:p w14:paraId="1E278532" w14:textId="025B5201" w:rsidR="00681E23" w:rsidRPr="00FA1EBE" w:rsidRDefault="00E47963" w:rsidP="009A6171">
      <w:pPr>
        <w:spacing w:line="240" w:lineRule="auto"/>
        <w:jc w:val="center"/>
        <w:rPr>
          <w:rFonts w:ascii="Times New Roman" w:hAnsi="Times New Roman" w:cs="Times New Roman"/>
          <w:sz w:val="24"/>
          <w:szCs w:val="24"/>
        </w:rPr>
      </w:pPr>
      <w:r w:rsidRPr="00FA1EBE">
        <w:rPr>
          <w:rFonts w:ascii="Times New Roman" w:hAnsi="Times New Roman" w:cs="Times New Roman"/>
          <w:sz w:val="24"/>
          <w:szCs w:val="24"/>
        </w:rPr>
        <w:t>*Corresponding author: Andriamasinoro Rahajaniaina</w:t>
      </w:r>
    </w:p>
    <w:p w14:paraId="2E58219E" w14:textId="725093BB" w:rsidR="007162F7" w:rsidRPr="00E47963" w:rsidRDefault="007162F7" w:rsidP="00954C11">
      <w:pPr>
        <w:spacing w:line="240" w:lineRule="auto"/>
        <w:rPr>
          <w:rFonts w:ascii="Times New Roman" w:hAnsi="Times New Roman" w:cs="Times New Roman"/>
          <w:sz w:val="28"/>
          <w:szCs w:val="28"/>
        </w:rPr>
      </w:pPr>
      <w:r w:rsidRPr="00E47963">
        <w:rPr>
          <w:rFonts w:ascii="Times New Roman" w:hAnsi="Times New Roman" w:cs="Times New Roman"/>
          <w:b/>
          <w:bCs/>
          <w:sz w:val="28"/>
          <w:szCs w:val="28"/>
        </w:rPr>
        <w:t>ABSTRACT</w:t>
      </w:r>
    </w:p>
    <w:p w14:paraId="54061E4A" w14:textId="5E8B12BE" w:rsidR="00EE5BAB" w:rsidRPr="00954C11" w:rsidRDefault="00681E23" w:rsidP="00810FD8">
      <w:pPr>
        <w:spacing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 </w:t>
      </w:r>
      <w:r w:rsidR="00EE5BAB" w:rsidRPr="00954C11">
        <w:rPr>
          <w:rFonts w:ascii="Times New Roman" w:hAnsi="Times New Roman" w:cs="Times New Roman"/>
          <w:sz w:val="24"/>
          <w:szCs w:val="24"/>
        </w:rPr>
        <w:t xml:space="preserve">Early detection of breast cancer significantly reduces the number of deaths caused by this disease. In Africa where the number of new cases and deaths is constantly increasing. For Madagascar, very little information is available regarding the number of people affected by this disease. Advances in the application of artificial intelligence in medicine are improving the techniques for detecting this disease. Unfortunately, most of these techniques are cumbersome, complex, and very expensive. In this work, we propose a lightweight, hybrid approach to clustering breast cancer images. </w:t>
      </w:r>
      <w:r w:rsidR="00AE3542">
        <w:rPr>
          <w:rFonts w:ascii="Times New Roman" w:hAnsi="Times New Roman" w:cs="Times New Roman"/>
          <w:sz w:val="24"/>
          <w:szCs w:val="24"/>
        </w:rPr>
        <w:t xml:space="preserve">Our approach combines deep learning, </w:t>
      </w:r>
      <w:proofErr w:type="spellStart"/>
      <w:r w:rsidR="00AE3542">
        <w:rPr>
          <w:rFonts w:ascii="Times New Roman" w:hAnsi="Times New Roman" w:cs="Times New Roman"/>
          <w:sz w:val="24"/>
          <w:szCs w:val="24"/>
        </w:rPr>
        <w:t>ArcFace</w:t>
      </w:r>
      <w:proofErr w:type="spellEnd"/>
      <w:r w:rsidR="00AE3542">
        <w:rPr>
          <w:rFonts w:ascii="Times New Roman" w:hAnsi="Times New Roman" w:cs="Times New Roman"/>
          <w:sz w:val="24"/>
          <w:szCs w:val="24"/>
        </w:rPr>
        <w:t xml:space="preserve"> and unsupervised </w:t>
      </w:r>
      <w:r w:rsidR="004141AF">
        <w:rPr>
          <w:rFonts w:ascii="Times New Roman" w:hAnsi="Times New Roman" w:cs="Times New Roman"/>
          <w:sz w:val="24"/>
          <w:szCs w:val="24"/>
        </w:rPr>
        <w:t>clustering</w:t>
      </w:r>
      <w:r w:rsidR="00AE3542">
        <w:rPr>
          <w:rFonts w:ascii="Times New Roman" w:hAnsi="Times New Roman" w:cs="Times New Roman"/>
          <w:sz w:val="24"/>
          <w:szCs w:val="24"/>
        </w:rPr>
        <w:t xml:space="preserve">. </w:t>
      </w:r>
      <w:r w:rsidR="00AE3542" w:rsidRPr="00AE3542">
        <w:rPr>
          <w:rFonts w:ascii="Times New Roman" w:hAnsi="Times New Roman" w:cs="Times New Roman"/>
          <w:sz w:val="24"/>
          <w:szCs w:val="24"/>
        </w:rPr>
        <w:t>The architecture relies on the MobileNetV3Small convolutional network as a feature extractor</w:t>
      </w:r>
      <w:r w:rsidR="00EE5BAB" w:rsidRPr="00954C11">
        <w:rPr>
          <w:rFonts w:ascii="Times New Roman" w:hAnsi="Times New Roman" w:cs="Times New Roman"/>
          <w:sz w:val="24"/>
          <w:szCs w:val="24"/>
        </w:rPr>
        <w:t xml:space="preserve">. </w:t>
      </w:r>
      <w:r w:rsidR="00D75C4E" w:rsidRPr="00D75C4E">
        <w:rPr>
          <w:rFonts w:ascii="Times New Roman" w:hAnsi="Times New Roman" w:cs="Times New Roman"/>
          <w:sz w:val="24"/>
          <w:szCs w:val="24"/>
        </w:rPr>
        <w:t xml:space="preserve">At the output of the backbone, a projection head is added to transform the feature maps into a compact embedding vector. The goal is to project the data into a low-dimensional (64-dimensional) latent space, where the discriminating properties between classes are strengthened. </w:t>
      </w:r>
      <w:r w:rsidR="00EE5BAB" w:rsidRPr="00954C11">
        <w:rPr>
          <w:rFonts w:ascii="Times New Roman" w:hAnsi="Times New Roman" w:cs="Times New Roman"/>
          <w:sz w:val="24"/>
          <w:szCs w:val="24"/>
        </w:rPr>
        <w:t xml:space="preserve">The use of </w:t>
      </w:r>
      <w:proofErr w:type="spellStart"/>
      <w:r w:rsidR="00EE5BAB" w:rsidRPr="00954C11">
        <w:rPr>
          <w:rFonts w:ascii="Times New Roman" w:hAnsi="Times New Roman" w:cs="Times New Roman"/>
          <w:sz w:val="24"/>
          <w:szCs w:val="24"/>
        </w:rPr>
        <w:t>ArcFace</w:t>
      </w:r>
      <w:proofErr w:type="spellEnd"/>
      <w:r w:rsidR="00EE5BAB" w:rsidRPr="00954C11">
        <w:rPr>
          <w:rFonts w:ascii="Times New Roman" w:hAnsi="Times New Roman" w:cs="Times New Roman"/>
          <w:sz w:val="24"/>
          <w:szCs w:val="24"/>
        </w:rPr>
        <w:t xml:space="preserve"> </w:t>
      </w:r>
      <w:r w:rsidR="009E738A" w:rsidRPr="00954C11">
        <w:rPr>
          <w:rFonts w:ascii="Times New Roman" w:hAnsi="Times New Roman" w:cs="Times New Roman"/>
          <w:sz w:val="24"/>
          <w:szCs w:val="24"/>
        </w:rPr>
        <w:t>ameliorate</w:t>
      </w:r>
      <w:r w:rsidR="00EE5BAB" w:rsidRPr="00954C11">
        <w:rPr>
          <w:rFonts w:ascii="Times New Roman" w:hAnsi="Times New Roman" w:cs="Times New Roman"/>
          <w:sz w:val="24"/>
          <w:szCs w:val="24"/>
        </w:rPr>
        <w:t xml:space="preserve"> intra-class compactness and inter-class separability, enhancing the quality of the learned representations. </w:t>
      </w:r>
      <w:r w:rsidR="00147AD4" w:rsidRPr="00147AD4">
        <w:rPr>
          <w:rFonts w:ascii="Times New Roman" w:hAnsi="Times New Roman" w:cs="Times New Roman"/>
          <w:sz w:val="24"/>
          <w:szCs w:val="24"/>
        </w:rPr>
        <w:t xml:space="preserve">Two phases of training were adopted: </w:t>
      </w:r>
      <w:r w:rsidR="00147AD4">
        <w:rPr>
          <w:rFonts w:ascii="Times New Roman" w:hAnsi="Times New Roman" w:cs="Times New Roman"/>
          <w:sz w:val="24"/>
          <w:szCs w:val="24"/>
        </w:rPr>
        <w:t>firstly</w:t>
      </w:r>
      <w:r w:rsidR="00147AD4" w:rsidRPr="00147AD4">
        <w:rPr>
          <w:rFonts w:ascii="Times New Roman" w:hAnsi="Times New Roman" w:cs="Times New Roman"/>
          <w:sz w:val="24"/>
          <w:szCs w:val="24"/>
        </w:rPr>
        <w:t xml:space="preserve">, only the projection layers and the </w:t>
      </w:r>
      <w:proofErr w:type="spellStart"/>
      <w:r w:rsidR="00147AD4" w:rsidRPr="00147AD4">
        <w:rPr>
          <w:rFonts w:ascii="Times New Roman" w:hAnsi="Times New Roman" w:cs="Times New Roman"/>
          <w:sz w:val="24"/>
          <w:szCs w:val="24"/>
        </w:rPr>
        <w:t>ArcFace</w:t>
      </w:r>
      <w:proofErr w:type="spellEnd"/>
      <w:r w:rsidR="00147AD4" w:rsidRPr="00147AD4">
        <w:rPr>
          <w:rFonts w:ascii="Times New Roman" w:hAnsi="Times New Roman" w:cs="Times New Roman"/>
          <w:sz w:val="24"/>
          <w:szCs w:val="24"/>
        </w:rPr>
        <w:t xml:space="preserve"> layer are trained, with the backbone remaining frozen to stabilize the learning process. </w:t>
      </w:r>
      <w:r w:rsidR="00147AD4">
        <w:rPr>
          <w:rFonts w:ascii="Times New Roman" w:hAnsi="Times New Roman" w:cs="Times New Roman"/>
          <w:sz w:val="24"/>
          <w:szCs w:val="24"/>
        </w:rPr>
        <w:t>Then</w:t>
      </w:r>
      <w:r w:rsidR="00147AD4" w:rsidRPr="00147AD4">
        <w:rPr>
          <w:rFonts w:ascii="Times New Roman" w:hAnsi="Times New Roman" w:cs="Times New Roman"/>
          <w:sz w:val="24"/>
          <w:szCs w:val="24"/>
        </w:rPr>
        <w:t xml:space="preserve">, partial fine-tuning is performed by unfreezing the final layers of the convolutional neural network. </w:t>
      </w:r>
      <w:r w:rsidR="00EE5BAB" w:rsidRPr="00954C11">
        <w:rPr>
          <w:rFonts w:ascii="Times New Roman" w:hAnsi="Times New Roman" w:cs="Times New Roman"/>
          <w:sz w:val="24"/>
          <w:szCs w:val="24"/>
        </w:rPr>
        <w:t xml:space="preserve">Principal Component Analysis algorithm is used to facilitate the structuring of the embedding in a lower-dimensional space while preserving most of the discriminating information. A comparative study was conducted to evaluate the clustering capabilities of K-Means and HDBSCAN. The overall </w:t>
      </w:r>
      <w:r w:rsidR="004141AF">
        <w:rPr>
          <w:rFonts w:ascii="Times New Roman" w:hAnsi="Times New Roman" w:cs="Times New Roman"/>
          <w:sz w:val="24"/>
          <w:szCs w:val="24"/>
        </w:rPr>
        <w:t xml:space="preserve">metrics </w:t>
      </w:r>
      <w:r w:rsidR="00EE5BAB" w:rsidRPr="00954C11">
        <w:rPr>
          <w:rFonts w:ascii="Times New Roman" w:hAnsi="Times New Roman" w:cs="Times New Roman"/>
          <w:sz w:val="24"/>
          <w:szCs w:val="24"/>
        </w:rPr>
        <w:t>results show that K-Means provides the best results for all metrics used.</w:t>
      </w:r>
      <w:r w:rsidR="006E1976">
        <w:rPr>
          <w:rFonts w:ascii="Times New Roman" w:hAnsi="Times New Roman" w:cs="Times New Roman"/>
          <w:sz w:val="24"/>
          <w:szCs w:val="24"/>
        </w:rPr>
        <w:t xml:space="preserve"> Despite the lightweight of our model</w:t>
      </w:r>
      <w:r w:rsidR="00155E61">
        <w:rPr>
          <w:rFonts w:ascii="Times New Roman" w:hAnsi="Times New Roman" w:cs="Times New Roman"/>
          <w:sz w:val="24"/>
          <w:szCs w:val="24"/>
        </w:rPr>
        <w:t xml:space="preserve"> (3,6 GFLOPs)</w:t>
      </w:r>
      <w:r w:rsidR="006E1976">
        <w:rPr>
          <w:rFonts w:ascii="Times New Roman" w:hAnsi="Times New Roman" w:cs="Times New Roman"/>
          <w:sz w:val="24"/>
          <w:szCs w:val="24"/>
        </w:rPr>
        <w:t xml:space="preserve">, it achieved a performance comparable </w:t>
      </w:r>
      <w:r w:rsidR="00AE7F33">
        <w:rPr>
          <w:rFonts w:ascii="Times New Roman" w:hAnsi="Times New Roman" w:cs="Times New Roman"/>
          <w:sz w:val="24"/>
          <w:szCs w:val="24"/>
        </w:rPr>
        <w:t>to</w:t>
      </w:r>
      <w:r w:rsidR="006E1976">
        <w:rPr>
          <w:rFonts w:ascii="Times New Roman" w:hAnsi="Times New Roman" w:cs="Times New Roman"/>
          <w:sz w:val="24"/>
          <w:szCs w:val="24"/>
        </w:rPr>
        <w:t xml:space="preserve"> other state</w:t>
      </w:r>
      <w:r w:rsidR="00AE7F33">
        <w:rPr>
          <w:rFonts w:ascii="Times New Roman" w:hAnsi="Times New Roman" w:cs="Times New Roman"/>
          <w:sz w:val="24"/>
          <w:szCs w:val="24"/>
        </w:rPr>
        <w:t>-</w:t>
      </w:r>
      <w:r w:rsidR="006E1976">
        <w:rPr>
          <w:rFonts w:ascii="Times New Roman" w:hAnsi="Times New Roman" w:cs="Times New Roman"/>
          <w:sz w:val="24"/>
          <w:szCs w:val="24"/>
        </w:rPr>
        <w:t>of</w:t>
      </w:r>
      <w:r w:rsidR="00AE7F33">
        <w:rPr>
          <w:rFonts w:ascii="Times New Roman" w:hAnsi="Times New Roman" w:cs="Times New Roman"/>
          <w:sz w:val="24"/>
          <w:szCs w:val="24"/>
        </w:rPr>
        <w:t>-</w:t>
      </w:r>
      <w:r w:rsidR="006E1976">
        <w:rPr>
          <w:rFonts w:ascii="Times New Roman" w:hAnsi="Times New Roman" w:cs="Times New Roman"/>
          <w:sz w:val="24"/>
          <w:szCs w:val="24"/>
        </w:rPr>
        <w:t>the</w:t>
      </w:r>
      <w:r w:rsidR="00AE7F33">
        <w:rPr>
          <w:rFonts w:ascii="Times New Roman" w:hAnsi="Times New Roman" w:cs="Times New Roman"/>
          <w:sz w:val="24"/>
          <w:szCs w:val="24"/>
        </w:rPr>
        <w:t>-</w:t>
      </w:r>
      <w:r w:rsidR="006E1976">
        <w:rPr>
          <w:rFonts w:ascii="Times New Roman" w:hAnsi="Times New Roman" w:cs="Times New Roman"/>
          <w:sz w:val="24"/>
          <w:szCs w:val="24"/>
        </w:rPr>
        <w:t>art</w:t>
      </w:r>
      <w:r w:rsidR="00AE7F33">
        <w:rPr>
          <w:rFonts w:ascii="Times New Roman" w:hAnsi="Times New Roman" w:cs="Times New Roman"/>
          <w:sz w:val="24"/>
          <w:szCs w:val="24"/>
        </w:rPr>
        <w:t xml:space="preserve"> approach</w:t>
      </w:r>
      <w:r w:rsidR="006E1976">
        <w:rPr>
          <w:rFonts w:ascii="Times New Roman" w:hAnsi="Times New Roman" w:cs="Times New Roman"/>
          <w:sz w:val="24"/>
          <w:szCs w:val="24"/>
        </w:rPr>
        <w:t>.</w:t>
      </w:r>
    </w:p>
    <w:p w14:paraId="672A8D69" w14:textId="34794791" w:rsidR="00681E23" w:rsidRDefault="00681E23" w:rsidP="00810FD8">
      <w:pPr>
        <w:spacing w:line="240" w:lineRule="auto"/>
        <w:rPr>
          <w:rFonts w:ascii="Times New Roman" w:hAnsi="Times New Roman" w:cs="Times New Roman"/>
          <w:sz w:val="20"/>
          <w:szCs w:val="20"/>
        </w:rPr>
      </w:pPr>
      <w:r w:rsidRPr="00954C11">
        <w:rPr>
          <w:rFonts w:ascii="Times New Roman" w:hAnsi="Times New Roman" w:cs="Times New Roman"/>
          <w:b/>
          <w:bCs/>
          <w:sz w:val="28"/>
          <w:szCs w:val="28"/>
        </w:rPr>
        <w:t>Key Words</w:t>
      </w:r>
      <w:r>
        <w:rPr>
          <w:rFonts w:ascii="Times New Roman" w:hAnsi="Times New Roman" w:cs="Times New Roman"/>
          <w:sz w:val="20"/>
          <w:szCs w:val="20"/>
        </w:rPr>
        <w:t xml:space="preserve">: </w:t>
      </w:r>
      <w:r w:rsidR="00EF4459" w:rsidRPr="00954C11">
        <w:rPr>
          <w:rFonts w:ascii="Times New Roman" w:hAnsi="Times New Roman" w:cs="Times New Roman"/>
          <w:sz w:val="24"/>
          <w:szCs w:val="24"/>
        </w:rPr>
        <w:t xml:space="preserve">Embedding learning, Unsupervised Clustering, Breast Cancer images, </w:t>
      </w:r>
      <w:proofErr w:type="spellStart"/>
      <w:r w:rsidR="0053266D">
        <w:rPr>
          <w:rFonts w:ascii="Times New Roman" w:hAnsi="Times New Roman" w:cs="Times New Roman"/>
          <w:sz w:val="24"/>
          <w:szCs w:val="24"/>
        </w:rPr>
        <w:t>A</w:t>
      </w:r>
      <w:r w:rsidR="00EF4459" w:rsidRPr="00954C11">
        <w:rPr>
          <w:rFonts w:ascii="Times New Roman" w:hAnsi="Times New Roman" w:cs="Times New Roman"/>
          <w:sz w:val="24"/>
          <w:szCs w:val="24"/>
        </w:rPr>
        <w:t>rcFace</w:t>
      </w:r>
      <w:proofErr w:type="spellEnd"/>
      <w:r w:rsidR="00EF4459" w:rsidRPr="00954C11">
        <w:rPr>
          <w:rFonts w:ascii="Times New Roman" w:hAnsi="Times New Roman" w:cs="Times New Roman"/>
          <w:sz w:val="24"/>
          <w:szCs w:val="24"/>
        </w:rPr>
        <w:t xml:space="preserve"> loss, lightweight clustering method</w:t>
      </w:r>
    </w:p>
    <w:p w14:paraId="2FC86643" w14:textId="2EF6E8C9" w:rsidR="00681E23" w:rsidRDefault="00681E23" w:rsidP="00810FD8">
      <w:pPr>
        <w:spacing w:line="240" w:lineRule="auto"/>
        <w:rPr>
          <w:rFonts w:ascii="Times New Roman" w:hAnsi="Times New Roman" w:cs="Times New Roman"/>
          <w:sz w:val="20"/>
          <w:szCs w:val="20"/>
        </w:rPr>
      </w:pPr>
    </w:p>
    <w:p w14:paraId="6A4FDB77" w14:textId="49EDC4BE" w:rsidR="00681E23" w:rsidRPr="00E47963" w:rsidRDefault="00681E23" w:rsidP="00810FD8">
      <w:pPr>
        <w:spacing w:line="240" w:lineRule="auto"/>
        <w:rPr>
          <w:rFonts w:ascii="Times New Roman" w:hAnsi="Times New Roman" w:cs="Times New Roman"/>
          <w:b/>
          <w:bCs/>
          <w:sz w:val="28"/>
          <w:szCs w:val="28"/>
        </w:rPr>
      </w:pPr>
      <w:r w:rsidRPr="00E47963">
        <w:rPr>
          <w:rFonts w:ascii="Times New Roman" w:hAnsi="Times New Roman" w:cs="Times New Roman"/>
          <w:b/>
          <w:bCs/>
          <w:sz w:val="28"/>
          <w:szCs w:val="28"/>
        </w:rPr>
        <w:t>INTRODUCTION</w:t>
      </w:r>
    </w:p>
    <w:p w14:paraId="506A0CC0" w14:textId="3A89312B" w:rsidR="007D4238" w:rsidRPr="00954C11" w:rsidRDefault="007D4238" w:rsidP="00954C11">
      <w:pPr>
        <w:spacing w:before="240" w:after="240" w:line="240" w:lineRule="auto"/>
        <w:jc w:val="both"/>
        <w:rPr>
          <w:rFonts w:ascii="Times New Roman" w:hAnsi="Times New Roman" w:cs="Times New Roman"/>
          <w:sz w:val="24"/>
          <w:szCs w:val="24"/>
          <w:lang w:val="en-US"/>
        </w:rPr>
      </w:pPr>
      <w:r w:rsidRPr="00954C11">
        <w:rPr>
          <w:rFonts w:ascii="Times New Roman" w:hAnsi="Times New Roman" w:cs="Times New Roman"/>
          <w:sz w:val="24"/>
          <w:szCs w:val="24"/>
        </w:rPr>
        <w:t xml:space="preserve">Several types of cancer can affect humans. Breast cancer is one of them, affecting women in the majority of cases. Currently, this disease represents a major public health challenge worldwide, particularly in Africa where the number of new cases and deaths is constantly increasing. According to the GLOBOCAN 2020 program, breast cancer is the most common cancer among women in Africa, with approximately 186,598 new cases and 85,787 deaths recorded in 2020 </w:t>
      </w:r>
      <w:r w:rsidR="009129C6">
        <w:rPr>
          <w:rFonts w:ascii="Times New Roman" w:hAnsi="Times New Roman" w:cs="Times New Roman"/>
          <w:sz w:val="24"/>
          <w:szCs w:val="24"/>
        </w:rPr>
        <w:t>[12]</w:t>
      </w:r>
      <w:r w:rsidRPr="00954C11">
        <w:rPr>
          <w:rFonts w:ascii="Times New Roman" w:hAnsi="Times New Roman" w:cs="Times New Roman"/>
          <w:sz w:val="24"/>
          <w:szCs w:val="24"/>
        </w:rPr>
        <w:t xml:space="preserve">; </w:t>
      </w:r>
      <w:r w:rsidR="009129C6">
        <w:rPr>
          <w:rFonts w:ascii="Times New Roman" w:hAnsi="Times New Roman" w:cs="Times New Roman"/>
          <w:sz w:val="24"/>
          <w:szCs w:val="24"/>
        </w:rPr>
        <w:t>[3]</w:t>
      </w:r>
      <w:r w:rsidRPr="00954C11">
        <w:rPr>
          <w:rFonts w:ascii="Times New Roman" w:hAnsi="Times New Roman" w:cs="Times New Roman"/>
          <w:sz w:val="24"/>
          <w:szCs w:val="24"/>
        </w:rPr>
        <w:t xml:space="preserve">. This high mortality rate is generally due to late diagnosis, limited access to screening and treatment facilities, and significant inequalities in healthcare systems </w:t>
      </w:r>
      <w:r w:rsidR="009129C6">
        <w:rPr>
          <w:rFonts w:ascii="Times New Roman" w:hAnsi="Times New Roman" w:cs="Times New Roman"/>
          <w:sz w:val="24"/>
          <w:szCs w:val="24"/>
        </w:rPr>
        <w:t>[4]</w:t>
      </w:r>
      <w:r w:rsidRPr="00954C11">
        <w:rPr>
          <w:rFonts w:ascii="Times New Roman" w:hAnsi="Times New Roman" w:cs="Times New Roman"/>
          <w:sz w:val="24"/>
          <w:szCs w:val="24"/>
        </w:rPr>
        <w:t xml:space="preserve">; </w:t>
      </w:r>
      <w:r w:rsidR="009129C6">
        <w:rPr>
          <w:rFonts w:ascii="Times New Roman" w:hAnsi="Times New Roman" w:cs="Times New Roman"/>
          <w:sz w:val="24"/>
          <w:szCs w:val="24"/>
        </w:rPr>
        <w:t xml:space="preserve">[13]. </w:t>
      </w:r>
      <w:r w:rsidRPr="00954C11">
        <w:rPr>
          <w:rFonts w:ascii="Times New Roman" w:hAnsi="Times New Roman" w:cs="Times New Roman"/>
          <w:sz w:val="24"/>
          <w:szCs w:val="24"/>
        </w:rPr>
        <w:t xml:space="preserve">For Madagascar data is very limited, which is a significant constraint for monitoring the progression of this disease. However, according to estimates from the World Health Organization, breast cancer was responsible for approximately 629 deaths in 2020, representing 0.38% of all deaths in the country, with an adjusted mortality rate of 8.32 per 100,000 inhabitants </w:t>
      </w:r>
      <w:r w:rsidR="009129C6">
        <w:rPr>
          <w:rFonts w:ascii="Times New Roman" w:hAnsi="Times New Roman" w:cs="Times New Roman"/>
          <w:sz w:val="24"/>
          <w:szCs w:val="24"/>
        </w:rPr>
        <w:t>[15]</w:t>
      </w:r>
      <w:r w:rsidRPr="00954C11">
        <w:rPr>
          <w:rFonts w:ascii="Times New Roman" w:hAnsi="Times New Roman" w:cs="Times New Roman"/>
          <w:sz w:val="24"/>
          <w:szCs w:val="24"/>
        </w:rPr>
        <w:t xml:space="preserve">; </w:t>
      </w:r>
      <w:r w:rsidR="009129C6">
        <w:rPr>
          <w:rFonts w:ascii="Times New Roman" w:hAnsi="Times New Roman" w:cs="Times New Roman"/>
          <w:sz w:val="24"/>
          <w:szCs w:val="24"/>
        </w:rPr>
        <w:t>[3].</w:t>
      </w:r>
      <w:r w:rsidR="001E7343" w:rsidRPr="00954C11">
        <w:rPr>
          <w:rFonts w:ascii="Times New Roman" w:hAnsi="Times New Roman" w:cs="Times New Roman"/>
          <w:sz w:val="24"/>
          <w:szCs w:val="24"/>
        </w:rPr>
        <w:t xml:space="preserve"> Very few people with this disease survive long, especially those already in the final stages. Early detection of this disease could reduce the number of deaths.</w:t>
      </w:r>
    </w:p>
    <w:p w14:paraId="4793C2DB" w14:textId="6226DC26" w:rsidR="00681E23" w:rsidRPr="00954C11" w:rsidRDefault="007D4238"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Today, artificial intelligence is constantly providing innovative solutions in several fields, including healthcare, to enable the early detection of diseases. </w:t>
      </w:r>
      <w:r w:rsidR="00EF4459" w:rsidRPr="00954C11">
        <w:rPr>
          <w:rFonts w:ascii="Times New Roman" w:hAnsi="Times New Roman" w:cs="Times New Roman"/>
          <w:sz w:val="24"/>
          <w:szCs w:val="24"/>
        </w:rPr>
        <w:t xml:space="preserve">Indeed, </w:t>
      </w:r>
      <w:r w:rsidR="009129C6">
        <w:rPr>
          <w:rFonts w:ascii="Times New Roman" w:hAnsi="Times New Roman" w:cs="Times New Roman"/>
          <w:sz w:val="24"/>
          <w:szCs w:val="24"/>
        </w:rPr>
        <w:t>[1]</w:t>
      </w:r>
      <w:r w:rsidRPr="00954C11">
        <w:rPr>
          <w:rFonts w:ascii="Times New Roman" w:hAnsi="Times New Roman" w:cs="Times New Roman"/>
          <w:sz w:val="24"/>
          <w:szCs w:val="24"/>
        </w:rPr>
        <w:t xml:space="preserve"> proposed comparative study for breast cancer classification. </w:t>
      </w:r>
      <w:r w:rsidRPr="00954C11">
        <w:rPr>
          <w:rFonts w:ascii="Times New Roman" w:hAnsi="Times New Roman" w:cs="Times New Roman"/>
          <w:sz w:val="24"/>
          <w:szCs w:val="24"/>
        </w:rPr>
        <w:lastRenderedPageBreak/>
        <w:t>They used transfer learning and meta-learning and ensemble learning to achieve their goal. The Breast Ultrasound Imaging (BUSI) dataset was employed to evaluate the performance of the proposed technique. the experiment result show that meta-learning achieved higher performance. [</w:t>
      </w:r>
      <w:r w:rsidR="009129C6">
        <w:rPr>
          <w:rFonts w:ascii="Times New Roman" w:hAnsi="Times New Roman" w:cs="Times New Roman"/>
          <w:sz w:val="24"/>
          <w:szCs w:val="24"/>
        </w:rPr>
        <w:t>6</w:t>
      </w:r>
      <w:r w:rsidRPr="00954C11">
        <w:rPr>
          <w:rFonts w:ascii="Times New Roman" w:hAnsi="Times New Roman" w:cs="Times New Roman"/>
          <w:sz w:val="24"/>
          <w:szCs w:val="24"/>
        </w:rPr>
        <w:t>] suggested a method based on wavelet and curvelet coefficients, to obtain a multi-resolution representation of the original image at each resolution, a set of features is extracted</w:t>
      </w:r>
      <w:r w:rsidR="00EF4459" w:rsidRPr="00954C11">
        <w:rPr>
          <w:rFonts w:ascii="Times New Roman" w:hAnsi="Times New Roman" w:cs="Times New Roman"/>
          <w:sz w:val="24"/>
          <w:szCs w:val="24"/>
        </w:rPr>
        <w:t>,</w:t>
      </w:r>
      <w:r w:rsidRPr="00954C11">
        <w:rPr>
          <w:rFonts w:ascii="Times New Roman" w:hAnsi="Times New Roman" w:cs="Times New Roman"/>
          <w:sz w:val="24"/>
          <w:szCs w:val="24"/>
        </w:rPr>
        <w:t xml:space="preserve"> which serves as input to a binary tree classifier. In [10], Clustering Ensemble was proposed, combining multiple algorithms to ameliorate the performance. The work presented in [</w:t>
      </w:r>
      <w:r w:rsidR="009129C6">
        <w:rPr>
          <w:rFonts w:ascii="Times New Roman" w:hAnsi="Times New Roman" w:cs="Times New Roman"/>
          <w:sz w:val="24"/>
          <w:szCs w:val="24"/>
        </w:rPr>
        <w:t>5</w:t>
      </w:r>
      <w:r w:rsidRPr="00954C11">
        <w:rPr>
          <w:rFonts w:ascii="Times New Roman" w:hAnsi="Times New Roman" w:cs="Times New Roman"/>
          <w:sz w:val="24"/>
          <w:szCs w:val="24"/>
        </w:rPr>
        <w:t xml:space="preserve">] made </w:t>
      </w:r>
      <w:r w:rsidR="00FD7ECF" w:rsidRPr="00954C11">
        <w:rPr>
          <w:rFonts w:ascii="Times New Roman" w:hAnsi="Times New Roman" w:cs="Times New Roman"/>
          <w:sz w:val="24"/>
          <w:szCs w:val="24"/>
        </w:rPr>
        <w:t>a</w:t>
      </w:r>
      <w:r w:rsidRPr="00954C11">
        <w:rPr>
          <w:rFonts w:ascii="Times New Roman" w:hAnsi="Times New Roman" w:cs="Times New Roman"/>
          <w:sz w:val="24"/>
          <w:szCs w:val="24"/>
        </w:rPr>
        <w:t xml:space="preserve"> Hybrid Clustering mixing clustering with other machine learning techniques like classification or regression. An example </w:t>
      </w:r>
      <w:r w:rsidR="00FD7ECF" w:rsidRPr="00954C11">
        <w:rPr>
          <w:rFonts w:ascii="Times New Roman" w:hAnsi="Times New Roman" w:cs="Times New Roman"/>
          <w:sz w:val="24"/>
          <w:szCs w:val="24"/>
        </w:rPr>
        <w:t>includes</w:t>
      </w:r>
      <w:r w:rsidRPr="00954C11">
        <w:rPr>
          <w:rFonts w:ascii="Times New Roman" w:hAnsi="Times New Roman" w:cs="Times New Roman"/>
          <w:sz w:val="24"/>
          <w:szCs w:val="24"/>
        </w:rPr>
        <w:t xml:space="preserve"> Deep Clustering Ensemble (DCE) [</w:t>
      </w:r>
      <w:r w:rsidR="009129C6">
        <w:rPr>
          <w:rFonts w:ascii="Times New Roman" w:hAnsi="Times New Roman" w:cs="Times New Roman"/>
          <w:sz w:val="24"/>
          <w:szCs w:val="24"/>
        </w:rPr>
        <w:t>8</w:t>
      </w:r>
      <w:r w:rsidRPr="00954C11">
        <w:rPr>
          <w:rFonts w:ascii="Times New Roman" w:hAnsi="Times New Roman" w:cs="Times New Roman"/>
          <w:sz w:val="24"/>
          <w:szCs w:val="24"/>
        </w:rPr>
        <w:t>], which combines deep learning and ensemble methods. In [</w:t>
      </w:r>
      <w:r w:rsidR="009129C6">
        <w:rPr>
          <w:rFonts w:ascii="Times New Roman" w:hAnsi="Times New Roman" w:cs="Times New Roman"/>
          <w:sz w:val="24"/>
          <w:szCs w:val="24"/>
        </w:rPr>
        <w:t>14</w:t>
      </w:r>
      <w:r w:rsidRPr="00954C11">
        <w:rPr>
          <w:rFonts w:ascii="Times New Roman" w:hAnsi="Times New Roman" w:cs="Times New Roman"/>
          <w:sz w:val="24"/>
          <w:szCs w:val="24"/>
        </w:rPr>
        <w:t>], Graph Convolutional Clustering (GCC) is proposed. It combines graph convolutional networks with clustering for efficient and accurate clustering of graph structured data. For clustering big data, Distributed Deep Clustering (DDC) framework [</w:t>
      </w:r>
      <w:r w:rsidR="009129C6">
        <w:rPr>
          <w:rFonts w:ascii="Times New Roman" w:hAnsi="Times New Roman" w:cs="Times New Roman"/>
          <w:sz w:val="24"/>
          <w:szCs w:val="24"/>
        </w:rPr>
        <w:t>16</w:t>
      </w:r>
      <w:r w:rsidRPr="00954C11">
        <w:rPr>
          <w:rFonts w:ascii="Times New Roman" w:hAnsi="Times New Roman" w:cs="Times New Roman"/>
          <w:sz w:val="24"/>
          <w:szCs w:val="24"/>
        </w:rPr>
        <w:t>], which leverages distributed computing frameworks like Apache Spark to distribute the training of deep clustering models across multiple machines, enabling efficient processing of large-scale datasets.</w:t>
      </w:r>
      <w:r w:rsidR="00EF4459" w:rsidRPr="00954C11">
        <w:rPr>
          <w:rFonts w:ascii="Times New Roman" w:hAnsi="Times New Roman" w:cs="Times New Roman"/>
          <w:sz w:val="24"/>
          <w:szCs w:val="24"/>
        </w:rPr>
        <w:t xml:space="preserve"> Most of these works achieve</w:t>
      </w:r>
      <w:r w:rsidR="00B22298">
        <w:rPr>
          <w:rFonts w:ascii="Times New Roman" w:hAnsi="Times New Roman" w:cs="Times New Roman"/>
          <w:sz w:val="24"/>
          <w:szCs w:val="24"/>
        </w:rPr>
        <w:t>d</w:t>
      </w:r>
      <w:r w:rsidR="00EF4459" w:rsidRPr="00954C11">
        <w:rPr>
          <w:rFonts w:ascii="Times New Roman" w:hAnsi="Times New Roman" w:cs="Times New Roman"/>
          <w:sz w:val="24"/>
          <w:szCs w:val="24"/>
        </w:rPr>
        <w:t xml:space="preserve"> higher </w:t>
      </w:r>
      <w:r w:rsidR="000E1D96" w:rsidRPr="00954C11">
        <w:rPr>
          <w:rFonts w:ascii="Times New Roman" w:hAnsi="Times New Roman" w:cs="Times New Roman"/>
          <w:sz w:val="24"/>
          <w:szCs w:val="24"/>
        </w:rPr>
        <w:t xml:space="preserve">performance but they are more complex and heavier. In this work, we suggested a lightweight clustering method using the combination of MobilenetV3Small, </w:t>
      </w:r>
      <w:proofErr w:type="spellStart"/>
      <w:r w:rsidR="00FD7ECF">
        <w:rPr>
          <w:rFonts w:ascii="Times New Roman" w:hAnsi="Times New Roman" w:cs="Times New Roman"/>
          <w:sz w:val="24"/>
          <w:szCs w:val="24"/>
        </w:rPr>
        <w:t>A</w:t>
      </w:r>
      <w:r w:rsidR="000E1D96" w:rsidRPr="00954C11">
        <w:rPr>
          <w:rFonts w:ascii="Times New Roman" w:hAnsi="Times New Roman" w:cs="Times New Roman"/>
          <w:sz w:val="24"/>
          <w:szCs w:val="24"/>
        </w:rPr>
        <w:t>rc</w:t>
      </w:r>
      <w:r w:rsidR="00FD7ECF">
        <w:rPr>
          <w:rFonts w:ascii="Times New Roman" w:hAnsi="Times New Roman" w:cs="Times New Roman"/>
          <w:sz w:val="24"/>
          <w:szCs w:val="24"/>
        </w:rPr>
        <w:t>F</w:t>
      </w:r>
      <w:r w:rsidR="000E1D96" w:rsidRPr="00954C11">
        <w:rPr>
          <w:rFonts w:ascii="Times New Roman" w:hAnsi="Times New Roman" w:cs="Times New Roman"/>
          <w:sz w:val="24"/>
          <w:szCs w:val="24"/>
        </w:rPr>
        <w:t>ace</w:t>
      </w:r>
      <w:proofErr w:type="spellEnd"/>
      <w:r w:rsidR="000E1D96" w:rsidRPr="00954C11">
        <w:rPr>
          <w:rFonts w:ascii="Times New Roman" w:hAnsi="Times New Roman" w:cs="Times New Roman"/>
          <w:sz w:val="24"/>
          <w:szCs w:val="24"/>
        </w:rPr>
        <w:t xml:space="preserve"> and clustering method like K-Means and H</w:t>
      </w:r>
      <w:r w:rsidR="00FD7ECF">
        <w:rPr>
          <w:rFonts w:ascii="Times New Roman" w:hAnsi="Times New Roman" w:cs="Times New Roman"/>
          <w:sz w:val="24"/>
          <w:szCs w:val="24"/>
        </w:rPr>
        <w:t>DBSCAN</w:t>
      </w:r>
      <w:r w:rsidR="000E1D96" w:rsidRPr="00954C11">
        <w:rPr>
          <w:rFonts w:ascii="Times New Roman" w:hAnsi="Times New Roman" w:cs="Times New Roman"/>
          <w:sz w:val="24"/>
          <w:szCs w:val="24"/>
        </w:rPr>
        <w:t>. The remain of the paper is organized as follows: section II describes related work about breast cancer classification, section III explores our approach, results and discussion are presented in section IV and section V conclude this work.</w:t>
      </w:r>
    </w:p>
    <w:p w14:paraId="1AC59C84" w14:textId="6F97F90A" w:rsidR="00681E23" w:rsidRPr="00E47963" w:rsidRDefault="0000323B" w:rsidP="00810FD8">
      <w:pPr>
        <w:spacing w:line="240" w:lineRule="auto"/>
        <w:rPr>
          <w:rFonts w:ascii="Times New Roman" w:hAnsi="Times New Roman" w:cs="Times New Roman"/>
          <w:b/>
          <w:bCs/>
          <w:sz w:val="28"/>
          <w:szCs w:val="28"/>
        </w:rPr>
      </w:pPr>
      <w:r w:rsidRPr="00E47963">
        <w:rPr>
          <w:rFonts w:ascii="Times New Roman" w:hAnsi="Times New Roman" w:cs="Times New Roman"/>
          <w:b/>
          <w:bCs/>
          <w:sz w:val="28"/>
          <w:szCs w:val="28"/>
        </w:rPr>
        <w:t>RELATED WORK</w:t>
      </w:r>
    </w:p>
    <w:p w14:paraId="3439E434" w14:textId="31A2D2F9" w:rsidR="0000323B" w:rsidRPr="00954C11" w:rsidRDefault="000E1D96" w:rsidP="00954C11">
      <w:pPr>
        <w:spacing w:before="240" w:after="36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present work focuses on the </w:t>
      </w:r>
      <w:r w:rsidR="00B13D09" w:rsidRPr="00954C11">
        <w:rPr>
          <w:rFonts w:ascii="Times New Roman" w:hAnsi="Times New Roman" w:cs="Times New Roman"/>
          <w:sz w:val="24"/>
          <w:szCs w:val="24"/>
        </w:rPr>
        <w:t>breast cancer images clustering</w:t>
      </w:r>
      <w:r w:rsidRPr="00954C11">
        <w:rPr>
          <w:rFonts w:ascii="Times New Roman" w:hAnsi="Times New Roman" w:cs="Times New Roman"/>
          <w:sz w:val="24"/>
          <w:szCs w:val="24"/>
        </w:rPr>
        <w:t xml:space="preserve"> using images dataset. Several works have already been carried out in this direction. Various approaches were existed to </w:t>
      </w:r>
      <w:r w:rsidR="00B13D09" w:rsidRPr="00954C11">
        <w:rPr>
          <w:rFonts w:ascii="Times New Roman" w:hAnsi="Times New Roman" w:cs="Times New Roman"/>
          <w:sz w:val="24"/>
          <w:szCs w:val="24"/>
        </w:rPr>
        <w:t>cluster</w:t>
      </w:r>
      <w:r w:rsidRPr="00954C11">
        <w:rPr>
          <w:rFonts w:ascii="Times New Roman" w:hAnsi="Times New Roman" w:cs="Times New Roman"/>
          <w:sz w:val="24"/>
          <w:szCs w:val="24"/>
        </w:rPr>
        <w:t xml:space="preserve"> these ones.</w:t>
      </w:r>
      <w:r w:rsidR="00B13D09" w:rsidRPr="00954C11">
        <w:rPr>
          <w:rFonts w:ascii="Times New Roman" w:hAnsi="Times New Roman" w:cs="Times New Roman"/>
          <w:sz w:val="24"/>
          <w:szCs w:val="24"/>
        </w:rPr>
        <w:t xml:space="preserve"> The authors proposed in [1</w:t>
      </w:r>
      <w:r w:rsidR="009129C6">
        <w:rPr>
          <w:rFonts w:ascii="Times New Roman" w:hAnsi="Times New Roman" w:cs="Times New Roman"/>
          <w:sz w:val="24"/>
          <w:szCs w:val="24"/>
        </w:rPr>
        <w:t>1</w:t>
      </w:r>
      <w:r w:rsidR="00B13D09" w:rsidRPr="00954C11">
        <w:rPr>
          <w:rFonts w:ascii="Times New Roman" w:hAnsi="Times New Roman" w:cs="Times New Roman"/>
          <w:sz w:val="24"/>
          <w:szCs w:val="24"/>
        </w:rPr>
        <w:t>] a comparative study of three unsupervised algorithms for the task of breast Magnetic Resonance (MRI) lesion segmentation, namely, Gaussian Mixture Model clustering, K-</w:t>
      </w:r>
      <w:r w:rsidR="00B22298">
        <w:rPr>
          <w:rFonts w:ascii="Times New Roman" w:hAnsi="Times New Roman" w:cs="Times New Roman"/>
          <w:sz w:val="24"/>
          <w:szCs w:val="24"/>
        </w:rPr>
        <w:t>M</w:t>
      </w:r>
      <w:r w:rsidR="00B13D09" w:rsidRPr="00954C11">
        <w:rPr>
          <w:rFonts w:ascii="Times New Roman" w:hAnsi="Times New Roman" w:cs="Times New Roman"/>
          <w:sz w:val="24"/>
          <w:szCs w:val="24"/>
        </w:rPr>
        <w:t xml:space="preserve">eans clustering and a marker-controlled Water shed transformation-based method. They used a </w:t>
      </w:r>
      <w:r w:rsidR="0053266D" w:rsidRPr="00954C11">
        <w:rPr>
          <w:rFonts w:ascii="Times New Roman" w:hAnsi="Times New Roman" w:cs="Times New Roman"/>
          <w:sz w:val="24"/>
          <w:szCs w:val="24"/>
        </w:rPr>
        <w:t>dataset MR</w:t>
      </w:r>
      <w:r w:rsidR="0053266D">
        <w:rPr>
          <w:rFonts w:ascii="Times New Roman" w:hAnsi="Times New Roman" w:cs="Times New Roman"/>
          <w:sz w:val="24"/>
          <w:szCs w:val="24"/>
        </w:rPr>
        <w:t xml:space="preserve"> </w:t>
      </w:r>
      <w:r w:rsidR="0053266D" w:rsidRPr="00954C11">
        <w:rPr>
          <w:rFonts w:ascii="Times New Roman" w:hAnsi="Times New Roman" w:cs="Times New Roman"/>
          <w:sz w:val="24"/>
          <w:szCs w:val="24"/>
        </w:rPr>
        <w:t>image</w:t>
      </w:r>
      <w:r w:rsidR="00B13D09" w:rsidRPr="00954C11">
        <w:rPr>
          <w:rFonts w:ascii="Times New Roman" w:hAnsi="Times New Roman" w:cs="Times New Roman"/>
          <w:sz w:val="24"/>
          <w:szCs w:val="24"/>
        </w:rPr>
        <w:t xml:space="preserve"> acquired from 1.5 T scanners </w:t>
      </w:r>
      <w:proofErr w:type="spellStart"/>
      <w:r w:rsidR="00B13D09" w:rsidRPr="00954C11">
        <w:rPr>
          <w:rFonts w:ascii="Times New Roman" w:hAnsi="Times New Roman" w:cs="Times New Roman"/>
          <w:sz w:val="24"/>
          <w:szCs w:val="24"/>
        </w:rPr>
        <w:t>Magnetom</w:t>
      </w:r>
      <w:proofErr w:type="spellEnd"/>
      <w:r w:rsidR="00B13D09" w:rsidRPr="00954C11">
        <w:rPr>
          <w:rFonts w:ascii="Times New Roman" w:hAnsi="Times New Roman" w:cs="Times New Roman"/>
          <w:sz w:val="24"/>
          <w:szCs w:val="24"/>
        </w:rPr>
        <w:t xml:space="preserve"> </w:t>
      </w:r>
      <w:proofErr w:type="spellStart"/>
      <w:r w:rsidR="00B13D09" w:rsidRPr="00954C11">
        <w:rPr>
          <w:rFonts w:ascii="Times New Roman" w:hAnsi="Times New Roman" w:cs="Times New Roman"/>
          <w:sz w:val="24"/>
          <w:szCs w:val="24"/>
        </w:rPr>
        <w:t>Avanto</w:t>
      </w:r>
      <w:proofErr w:type="spellEnd"/>
      <w:r w:rsidR="00B13D09" w:rsidRPr="00954C11">
        <w:rPr>
          <w:rFonts w:ascii="Times New Roman" w:hAnsi="Times New Roman" w:cs="Times New Roman"/>
          <w:sz w:val="24"/>
          <w:szCs w:val="24"/>
        </w:rPr>
        <w:t xml:space="preserve">. and 3.0 T </w:t>
      </w:r>
      <w:proofErr w:type="spellStart"/>
      <w:r w:rsidR="00B13D09" w:rsidRPr="00954C11">
        <w:rPr>
          <w:rFonts w:ascii="Times New Roman" w:hAnsi="Times New Roman" w:cs="Times New Roman"/>
          <w:sz w:val="24"/>
          <w:szCs w:val="24"/>
        </w:rPr>
        <w:t>Magnetom</w:t>
      </w:r>
      <w:proofErr w:type="spellEnd"/>
      <w:r w:rsidR="00B13D09" w:rsidRPr="00954C11">
        <w:rPr>
          <w:rFonts w:ascii="Times New Roman" w:hAnsi="Times New Roman" w:cs="Times New Roman"/>
          <w:sz w:val="24"/>
          <w:szCs w:val="24"/>
        </w:rPr>
        <w:t xml:space="preserve"> </w:t>
      </w:r>
      <w:proofErr w:type="spellStart"/>
      <w:r w:rsidR="00B13D09" w:rsidRPr="00954C11">
        <w:rPr>
          <w:rFonts w:ascii="Times New Roman" w:hAnsi="Times New Roman" w:cs="Times New Roman"/>
          <w:sz w:val="24"/>
          <w:szCs w:val="24"/>
        </w:rPr>
        <w:t>Verio</w:t>
      </w:r>
      <w:proofErr w:type="spellEnd"/>
      <w:r w:rsidR="00B13D09" w:rsidRPr="00954C11">
        <w:rPr>
          <w:rFonts w:ascii="Times New Roman" w:hAnsi="Times New Roman" w:cs="Times New Roman"/>
          <w:sz w:val="24"/>
          <w:szCs w:val="24"/>
        </w:rPr>
        <w:t xml:space="preserve">, Siemens </w:t>
      </w:r>
      <w:proofErr w:type="spellStart"/>
      <w:r w:rsidR="00B13D09" w:rsidRPr="00954C11">
        <w:rPr>
          <w:rFonts w:ascii="Times New Roman" w:hAnsi="Times New Roman" w:cs="Times New Roman"/>
          <w:sz w:val="24"/>
          <w:szCs w:val="24"/>
        </w:rPr>
        <w:t>Healthineers</w:t>
      </w:r>
      <w:proofErr w:type="spellEnd"/>
      <w:r w:rsidR="00B13D09" w:rsidRPr="00954C11">
        <w:rPr>
          <w:rFonts w:ascii="Times New Roman" w:hAnsi="Times New Roman" w:cs="Times New Roman"/>
          <w:sz w:val="24"/>
          <w:szCs w:val="24"/>
        </w:rPr>
        <w:t>, Erlangen, Germany, with dedicated breast array coils and the patient in a prone position. they applied to the all methods on breast MRI slices following selection of regions of interest (ROIs) by an expert radiologist</w:t>
      </w:r>
      <w:r w:rsidR="00B22298">
        <w:rPr>
          <w:rFonts w:ascii="Times New Roman" w:hAnsi="Times New Roman" w:cs="Times New Roman"/>
          <w:sz w:val="24"/>
          <w:szCs w:val="24"/>
        </w:rPr>
        <w:t>.</w:t>
      </w:r>
      <w:r w:rsidR="00B13D09" w:rsidRPr="00954C11">
        <w:rPr>
          <w:rFonts w:ascii="Times New Roman" w:hAnsi="Times New Roman" w:cs="Times New Roman"/>
          <w:sz w:val="24"/>
          <w:szCs w:val="24"/>
        </w:rPr>
        <w:t xml:space="preserve"> They used the Dice similarity coefficient (DSC), Jaccard index (JI), </w:t>
      </w:r>
      <w:proofErr w:type="spellStart"/>
      <w:r w:rsidR="00B13D09" w:rsidRPr="00954C11">
        <w:rPr>
          <w:rFonts w:ascii="Times New Roman" w:hAnsi="Times New Roman" w:cs="Times New Roman"/>
          <w:sz w:val="24"/>
          <w:szCs w:val="24"/>
        </w:rPr>
        <w:t>Hausdorff</w:t>
      </w:r>
      <w:proofErr w:type="spellEnd"/>
      <w:r w:rsidR="00B13D09" w:rsidRPr="00954C11">
        <w:rPr>
          <w:rFonts w:ascii="Times New Roman" w:hAnsi="Times New Roman" w:cs="Times New Roman"/>
          <w:sz w:val="24"/>
          <w:szCs w:val="24"/>
        </w:rPr>
        <w:t xml:space="preserve"> distance and precision recall metrics to evaluated the segmentation accuracy. </w:t>
      </w:r>
      <w:r w:rsidR="00B22298">
        <w:rPr>
          <w:rFonts w:ascii="Times New Roman" w:hAnsi="Times New Roman" w:cs="Times New Roman"/>
          <w:sz w:val="24"/>
          <w:szCs w:val="24"/>
        </w:rPr>
        <w:t>The result</w:t>
      </w:r>
      <w:r w:rsidR="00B13D09" w:rsidRPr="00954C11">
        <w:rPr>
          <w:rFonts w:ascii="Times New Roman" w:hAnsi="Times New Roman" w:cs="Times New Roman"/>
          <w:sz w:val="24"/>
          <w:szCs w:val="24"/>
        </w:rPr>
        <w:t xml:space="preserve"> shows that the marker-controlled Watershed transformation achieved higher segmentation accuracy compared to the other algorithm.</w:t>
      </w:r>
    </w:p>
    <w:p w14:paraId="54D50DE8" w14:textId="0C61E22B" w:rsidR="00B13D09" w:rsidRPr="00954C11" w:rsidRDefault="00AF79F0" w:rsidP="00954C11">
      <w:pPr>
        <w:spacing w:before="240" w:after="360" w:line="240" w:lineRule="auto"/>
        <w:jc w:val="both"/>
        <w:rPr>
          <w:rFonts w:ascii="Times New Roman" w:hAnsi="Times New Roman" w:cs="Times New Roman"/>
          <w:sz w:val="24"/>
          <w:szCs w:val="24"/>
        </w:rPr>
      </w:pPr>
      <w:r>
        <w:rPr>
          <w:rFonts w:ascii="Times New Roman" w:hAnsi="Times New Roman" w:cs="Times New Roman"/>
          <w:sz w:val="24"/>
          <w:szCs w:val="24"/>
        </w:rPr>
        <w:t>I</w:t>
      </w:r>
      <w:r w:rsidR="00B13D09" w:rsidRPr="00954C11">
        <w:rPr>
          <w:rFonts w:ascii="Times New Roman" w:hAnsi="Times New Roman" w:cs="Times New Roman"/>
          <w:sz w:val="24"/>
          <w:szCs w:val="24"/>
        </w:rPr>
        <w:t xml:space="preserve">n [2], the authors proposed an automatic approach to segment masses in </w:t>
      </w:r>
      <w:r w:rsidR="000F3BF9" w:rsidRPr="00954C11">
        <w:rPr>
          <w:rFonts w:ascii="Times New Roman" w:hAnsi="Times New Roman" w:cs="Times New Roman"/>
          <w:sz w:val="24"/>
          <w:szCs w:val="24"/>
        </w:rPr>
        <w:t>mammograms. Their</w:t>
      </w:r>
      <w:r w:rsidR="00B13D09" w:rsidRPr="00954C11">
        <w:rPr>
          <w:rFonts w:ascii="Times New Roman" w:hAnsi="Times New Roman" w:cs="Times New Roman"/>
          <w:sz w:val="24"/>
          <w:szCs w:val="24"/>
        </w:rPr>
        <w:t xml:space="preserve"> method used hierarchical clustering to isolate the salient area, and then features are extracted to reject false detection. They used two datasets (mini-MIAS and DDSM) to evaluate their approach. Support Vector Machine (SVM) is used as classifier. The total accuracy of the system is 83,43%. The result shows that their method is efficient compared with other techniques.</w:t>
      </w:r>
    </w:p>
    <w:p w14:paraId="38CB7DC4" w14:textId="0F210822" w:rsidR="00B13D09" w:rsidRPr="00954C11" w:rsidRDefault="00B13D09" w:rsidP="00954C11">
      <w:pPr>
        <w:spacing w:before="240" w:after="360" w:line="240" w:lineRule="auto"/>
        <w:jc w:val="both"/>
        <w:rPr>
          <w:rFonts w:ascii="Times New Roman" w:hAnsi="Times New Roman" w:cs="Times New Roman"/>
          <w:sz w:val="24"/>
          <w:szCs w:val="24"/>
        </w:rPr>
      </w:pPr>
      <w:r w:rsidRPr="00954C11">
        <w:rPr>
          <w:rFonts w:ascii="Times New Roman" w:hAnsi="Times New Roman" w:cs="Times New Roman"/>
          <w:sz w:val="24"/>
          <w:szCs w:val="24"/>
        </w:rPr>
        <w:t>The Work presented in [</w:t>
      </w:r>
      <w:r w:rsidR="009129C6">
        <w:rPr>
          <w:rFonts w:ascii="Times New Roman" w:hAnsi="Times New Roman" w:cs="Times New Roman"/>
          <w:sz w:val="24"/>
          <w:szCs w:val="24"/>
        </w:rPr>
        <w:t>9</w:t>
      </w:r>
      <w:r w:rsidRPr="00954C11">
        <w:rPr>
          <w:rFonts w:ascii="Times New Roman" w:hAnsi="Times New Roman" w:cs="Times New Roman"/>
          <w:sz w:val="24"/>
          <w:szCs w:val="24"/>
        </w:rPr>
        <w:t>] made comparative studies of two clustering methods: K-means and K-medoids clustering or Partitioning Around Medoids (PAM). In their approach, no pretrained model and label were need. The dataset consisted of 458 benign which is 65.5% of the dataset and 241 malignant which is also 34.5% of the dataset. They used Weka software to pre-process the data.  Hopkins Statistic is used to evaluate the clustering quality of the dataset and silhouette width is used to measure the performance of the clustering methods. The experiment results show that k-</w:t>
      </w:r>
      <w:r w:rsidR="00B22298">
        <w:rPr>
          <w:rFonts w:ascii="Times New Roman" w:hAnsi="Times New Roman" w:cs="Times New Roman"/>
          <w:sz w:val="24"/>
          <w:szCs w:val="24"/>
        </w:rPr>
        <w:t>M</w:t>
      </w:r>
      <w:r w:rsidRPr="00954C11">
        <w:rPr>
          <w:rFonts w:ascii="Times New Roman" w:hAnsi="Times New Roman" w:cs="Times New Roman"/>
          <w:sz w:val="24"/>
          <w:szCs w:val="24"/>
        </w:rPr>
        <w:t>eans achieved slightly higher silhouette width (0.58) compared with PAM (0.57).</w:t>
      </w:r>
    </w:p>
    <w:p w14:paraId="56CB34ED" w14:textId="25560F71" w:rsidR="00B13D09" w:rsidRPr="00954C11" w:rsidRDefault="00B13D09" w:rsidP="00954C11">
      <w:pPr>
        <w:spacing w:before="240" w:after="360" w:line="240" w:lineRule="auto"/>
        <w:jc w:val="both"/>
        <w:rPr>
          <w:rFonts w:ascii="Times New Roman" w:hAnsi="Times New Roman" w:cs="Times New Roman"/>
          <w:sz w:val="24"/>
          <w:szCs w:val="24"/>
        </w:rPr>
      </w:pPr>
      <w:r w:rsidRPr="00954C11">
        <w:rPr>
          <w:rFonts w:ascii="Times New Roman" w:hAnsi="Times New Roman" w:cs="Times New Roman"/>
          <w:sz w:val="24"/>
          <w:szCs w:val="24"/>
        </w:rPr>
        <w:t>In [</w:t>
      </w:r>
      <w:r w:rsidR="009129C6">
        <w:rPr>
          <w:rFonts w:ascii="Times New Roman" w:hAnsi="Times New Roman" w:cs="Times New Roman"/>
          <w:sz w:val="24"/>
          <w:szCs w:val="24"/>
        </w:rPr>
        <w:t>7</w:t>
      </w:r>
      <w:r w:rsidRPr="00954C11">
        <w:rPr>
          <w:rFonts w:ascii="Times New Roman" w:hAnsi="Times New Roman" w:cs="Times New Roman"/>
          <w:sz w:val="24"/>
          <w:szCs w:val="24"/>
        </w:rPr>
        <w:t xml:space="preserve">], authors conducted a comprehensive comparison of three clustering methods: K-Means, Agglomerative, and Gaussian Mixture Models applied to breast cancer dataset downloaded from Kaggle. They evaluate the performance of these clustering techniques using the Silhouette Score, </w:t>
      </w:r>
      <w:proofErr w:type="spellStart"/>
      <w:r w:rsidRPr="00954C11">
        <w:rPr>
          <w:rFonts w:ascii="Times New Roman" w:hAnsi="Times New Roman" w:cs="Times New Roman"/>
          <w:sz w:val="24"/>
          <w:szCs w:val="24"/>
        </w:rPr>
        <w:t>Calinski-Harabasz</w:t>
      </w:r>
      <w:proofErr w:type="spellEnd"/>
      <w:r w:rsidRPr="00954C11">
        <w:rPr>
          <w:rFonts w:ascii="Times New Roman" w:hAnsi="Times New Roman" w:cs="Times New Roman"/>
          <w:sz w:val="24"/>
          <w:szCs w:val="24"/>
        </w:rPr>
        <w:t xml:space="preserve"> Score, and Davies Bouldin Score. The results show: Silhouette Score k-Means 0.4711, Agglomerative 0.4631 and GMM 0.4703; </w:t>
      </w:r>
      <w:proofErr w:type="spellStart"/>
      <w:r w:rsidRPr="00954C11">
        <w:rPr>
          <w:rFonts w:ascii="Times New Roman" w:hAnsi="Times New Roman" w:cs="Times New Roman"/>
          <w:sz w:val="24"/>
          <w:szCs w:val="24"/>
        </w:rPr>
        <w:t>Calinski-Harabasz</w:t>
      </w:r>
      <w:proofErr w:type="spellEnd"/>
      <w:r w:rsidRPr="00954C11">
        <w:rPr>
          <w:rFonts w:ascii="Times New Roman" w:hAnsi="Times New Roman" w:cs="Times New Roman"/>
          <w:sz w:val="24"/>
          <w:szCs w:val="24"/>
        </w:rPr>
        <w:t xml:space="preserve"> Score:  k</w:t>
      </w:r>
      <w:r w:rsidR="00B22298">
        <w:rPr>
          <w:rFonts w:ascii="Times New Roman" w:hAnsi="Times New Roman" w:cs="Times New Roman"/>
          <w:sz w:val="24"/>
          <w:szCs w:val="24"/>
        </w:rPr>
        <w:t>-M</w:t>
      </w:r>
      <w:r w:rsidRPr="00954C11">
        <w:rPr>
          <w:rFonts w:ascii="Times New Roman" w:hAnsi="Times New Roman" w:cs="Times New Roman"/>
          <w:sz w:val="24"/>
          <w:szCs w:val="24"/>
        </w:rPr>
        <w:t xml:space="preserve">eans 523.4070, Agglomerative 494.1320 and GMM 429.3527; Davies-Bouldin Score </w:t>
      </w:r>
      <w:proofErr w:type="spellStart"/>
      <w:r w:rsidRPr="00954C11">
        <w:rPr>
          <w:rFonts w:ascii="Times New Roman" w:hAnsi="Times New Roman" w:cs="Times New Roman"/>
          <w:sz w:val="24"/>
          <w:szCs w:val="24"/>
        </w:rPr>
        <w:t>kmeans</w:t>
      </w:r>
      <w:proofErr w:type="spellEnd"/>
      <w:r w:rsidRPr="00954C11">
        <w:rPr>
          <w:rFonts w:ascii="Times New Roman" w:hAnsi="Times New Roman" w:cs="Times New Roman"/>
          <w:sz w:val="24"/>
          <w:szCs w:val="24"/>
        </w:rPr>
        <w:t xml:space="preserve"> 0.9263, Agglomerative 0.9750 and GMM 1.0203. After analysis, K</w:t>
      </w:r>
      <w:r w:rsidR="00B22298">
        <w:rPr>
          <w:rFonts w:ascii="Times New Roman" w:hAnsi="Times New Roman" w:cs="Times New Roman"/>
          <w:sz w:val="24"/>
          <w:szCs w:val="24"/>
        </w:rPr>
        <w:t>-</w:t>
      </w:r>
      <w:r w:rsidRPr="00954C11">
        <w:rPr>
          <w:rFonts w:ascii="Times New Roman" w:hAnsi="Times New Roman" w:cs="Times New Roman"/>
          <w:sz w:val="24"/>
          <w:szCs w:val="24"/>
        </w:rPr>
        <w:t>Means performs the best in terms of creating distinct, well-separated, and compact clusters for the breast dataset.</w:t>
      </w:r>
    </w:p>
    <w:p w14:paraId="75F793AF" w14:textId="570CEBC7" w:rsidR="00681E23" w:rsidRPr="00E47963" w:rsidRDefault="00681E23" w:rsidP="00810FD8">
      <w:pPr>
        <w:spacing w:line="240" w:lineRule="auto"/>
        <w:rPr>
          <w:rFonts w:ascii="Times New Roman" w:hAnsi="Times New Roman" w:cs="Times New Roman"/>
          <w:b/>
          <w:bCs/>
          <w:sz w:val="28"/>
          <w:szCs w:val="28"/>
        </w:rPr>
      </w:pPr>
      <w:r w:rsidRPr="00E47963">
        <w:rPr>
          <w:rFonts w:ascii="Times New Roman" w:hAnsi="Times New Roman" w:cs="Times New Roman"/>
          <w:b/>
          <w:bCs/>
          <w:sz w:val="28"/>
          <w:szCs w:val="28"/>
        </w:rPr>
        <w:lastRenderedPageBreak/>
        <w:t>MATERIALS AND METHODS</w:t>
      </w:r>
    </w:p>
    <w:p w14:paraId="25BE279B" w14:textId="03383D75" w:rsidR="00E60C39" w:rsidRPr="00D32E27" w:rsidRDefault="00034659" w:rsidP="00810FD8">
      <w:pPr>
        <w:spacing w:line="240" w:lineRule="auto"/>
        <w:rPr>
          <w:rFonts w:ascii="Times New Roman" w:hAnsi="Times New Roman" w:cs="Times New Roman"/>
          <w:b/>
          <w:bCs/>
          <w:sz w:val="24"/>
          <w:szCs w:val="24"/>
        </w:rPr>
      </w:pPr>
      <w:r w:rsidRPr="00D32E27">
        <w:rPr>
          <w:rFonts w:ascii="Times New Roman" w:hAnsi="Times New Roman" w:cs="Times New Roman"/>
          <w:b/>
          <w:bCs/>
          <w:sz w:val="24"/>
          <w:szCs w:val="24"/>
        </w:rPr>
        <w:t>Our Approach</w:t>
      </w:r>
    </w:p>
    <w:p w14:paraId="02F5B6AC" w14:textId="29D03F4B" w:rsidR="007C10BA" w:rsidRPr="00954C11" w:rsidRDefault="00FA78AE" w:rsidP="00954C11">
      <w:pPr>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3518E21C" wp14:editId="78039A24">
                <wp:simplePos x="0" y="0"/>
                <wp:positionH relativeFrom="column">
                  <wp:posOffset>93853</wp:posOffset>
                </wp:positionH>
                <wp:positionV relativeFrom="paragraph">
                  <wp:posOffset>1710538</wp:posOffset>
                </wp:positionV>
                <wp:extent cx="6682816" cy="1667458"/>
                <wp:effectExtent l="0" t="0" r="22860" b="28575"/>
                <wp:wrapNone/>
                <wp:docPr id="27" name="Groupe 27"/>
                <wp:cNvGraphicFramePr/>
                <a:graphic xmlns:a="http://schemas.openxmlformats.org/drawingml/2006/main">
                  <a:graphicData uri="http://schemas.microsoft.com/office/word/2010/wordprocessingGroup">
                    <wpg:wgp>
                      <wpg:cNvGrpSpPr/>
                      <wpg:grpSpPr>
                        <a:xfrm>
                          <a:off x="0" y="0"/>
                          <a:ext cx="6682816" cy="1667458"/>
                          <a:chOff x="0" y="0"/>
                          <a:chExt cx="6682816" cy="1667458"/>
                        </a:xfrm>
                      </wpg:grpSpPr>
                      <wps:wsp>
                        <wps:cNvPr id="7" name="Zone de texte 7"/>
                        <wps:cNvSpPr txBox="1"/>
                        <wps:spPr>
                          <a:xfrm>
                            <a:off x="0" y="109728"/>
                            <a:ext cx="596265" cy="603885"/>
                          </a:xfrm>
                          <a:prstGeom prst="rect">
                            <a:avLst/>
                          </a:prstGeom>
                          <a:solidFill>
                            <a:schemeClr val="lt1"/>
                          </a:solidFill>
                          <a:ln w="6350">
                            <a:solidFill>
                              <a:prstClr val="black"/>
                            </a:solidFill>
                          </a:ln>
                        </wps:spPr>
                        <wps:txbx>
                          <w:txbxContent>
                            <w:p w14:paraId="7EF84378" w14:textId="03F8770C" w:rsidR="00C465A4" w:rsidRPr="00312D9F" w:rsidRDefault="00C465A4">
                              <w:pPr>
                                <w:rPr>
                                  <w:rFonts w:ascii="Times New Roman" w:hAnsi="Times New Roman" w:cs="Times New Roman"/>
                                  <w:sz w:val="20"/>
                                  <w:szCs w:val="20"/>
                                </w:rPr>
                              </w:pPr>
                              <w:r w:rsidRPr="00312D9F">
                                <w:rPr>
                                  <w:rFonts w:ascii="Times New Roman" w:hAnsi="Times New Roman" w:cs="Times New Roman"/>
                                  <w:sz w:val="20"/>
                                  <w:szCs w:val="20"/>
                                </w:rPr>
                                <w:t>Input images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Zone de texte 8"/>
                        <wps:cNvSpPr txBox="1"/>
                        <wps:spPr>
                          <a:xfrm>
                            <a:off x="3006547" y="109728"/>
                            <a:ext cx="1200647" cy="603885"/>
                          </a:xfrm>
                          <a:prstGeom prst="rect">
                            <a:avLst/>
                          </a:prstGeom>
                          <a:solidFill>
                            <a:schemeClr val="lt1"/>
                          </a:solidFill>
                          <a:ln w="6350">
                            <a:solidFill>
                              <a:prstClr val="black"/>
                            </a:solidFill>
                          </a:ln>
                        </wps:spPr>
                        <wps:txbx>
                          <w:txbxContent>
                            <w:p w14:paraId="0DFBFF6B" w14:textId="77777777" w:rsidR="005835DE" w:rsidRDefault="005835DE" w:rsidP="005835DE">
                              <w:pPr>
                                <w:spacing w:after="0" w:line="240" w:lineRule="auto"/>
                                <w:jc w:val="center"/>
                                <w:rPr>
                                  <w:rFonts w:ascii="Times New Roman" w:hAnsi="Times New Roman" w:cs="Times New Roman"/>
                                  <w:sz w:val="20"/>
                                  <w:szCs w:val="20"/>
                                </w:rPr>
                              </w:pPr>
                            </w:p>
                            <w:p w14:paraId="2B7EE64F" w14:textId="06914475" w:rsidR="00C465A4" w:rsidRDefault="00E70D73" w:rsidP="005835DE">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Futures extraction</w:t>
                              </w:r>
                            </w:p>
                            <w:p w14:paraId="3E2284F0" w14:textId="05C80A27" w:rsidR="005835DE" w:rsidRPr="005835DE" w:rsidRDefault="005835DE" w:rsidP="005835DE">
                              <w:pPr>
                                <w:spacing w:after="0" w:line="240" w:lineRule="auto"/>
                                <w:jc w:val="center"/>
                                <w:rPr>
                                  <w:rFonts w:ascii="Times New Roman" w:hAnsi="Times New Roman" w:cs="Times New Roman"/>
                                  <w:sz w:val="18"/>
                                  <w:szCs w:val="18"/>
                                </w:rPr>
                              </w:pPr>
                              <w:r w:rsidRPr="005835DE">
                                <w:rPr>
                                  <w:rFonts w:ascii="Times New Roman" w:hAnsi="Times New Roman" w:cs="Times New Roman"/>
                                  <w:sz w:val="18"/>
                                  <w:szCs w:val="18"/>
                                </w:rPr>
                                <w:t>(MobileNetV3Small)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Zone de texte 9"/>
                        <wps:cNvSpPr txBox="1"/>
                        <wps:spPr>
                          <a:xfrm>
                            <a:off x="5186477" y="117043"/>
                            <a:ext cx="1120775" cy="603885"/>
                          </a:xfrm>
                          <a:prstGeom prst="rect">
                            <a:avLst/>
                          </a:prstGeom>
                          <a:solidFill>
                            <a:schemeClr val="lt1"/>
                          </a:solidFill>
                          <a:ln w="6350">
                            <a:solidFill>
                              <a:prstClr val="black"/>
                            </a:solidFill>
                          </a:ln>
                        </wps:spPr>
                        <wps:txbx>
                          <w:txbxContent>
                            <w:p w14:paraId="1A14A553" w14:textId="715131F1" w:rsidR="00E70D73" w:rsidRPr="00312D9F" w:rsidRDefault="00E70D73"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Transformation</w:t>
                              </w:r>
                            </w:p>
                            <w:p w14:paraId="52F5CF8E" w14:textId="354C58B3" w:rsidR="00312D9F" w:rsidRPr="00312D9F" w:rsidRDefault="00312D9F"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 xml:space="preserve">(GAP + </w:t>
                              </w:r>
                              <w:proofErr w:type="spellStart"/>
                              <w:r w:rsidRPr="00312D9F">
                                <w:rPr>
                                  <w:rFonts w:ascii="Times New Roman" w:hAnsi="Times New Roman" w:cs="Times New Roman"/>
                                  <w:sz w:val="20"/>
                                  <w:szCs w:val="20"/>
                                </w:rPr>
                                <w:t>ArcFace</w:t>
                              </w:r>
                              <w:proofErr w:type="spellEnd"/>
                              <w:r w:rsidRPr="00312D9F">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a:off x="987552" y="117043"/>
                            <a:ext cx="1081378" cy="603885"/>
                          </a:xfrm>
                          <a:prstGeom prst="rect">
                            <a:avLst/>
                          </a:prstGeom>
                          <a:solidFill>
                            <a:schemeClr val="lt1"/>
                          </a:solidFill>
                          <a:ln w="6350">
                            <a:solidFill>
                              <a:prstClr val="black"/>
                            </a:solidFill>
                          </a:ln>
                        </wps:spPr>
                        <wps:txbx>
                          <w:txbxContent>
                            <w:p w14:paraId="4E580F41" w14:textId="234DFD7E"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Pre-process</w:t>
                              </w:r>
                            </w:p>
                            <w:p w14:paraId="5F5AF607" w14:textId="09C464B4"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(resizing)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Flèche : droite 12"/>
                        <wps:cNvSpPr/>
                        <wps:spPr>
                          <a:xfrm>
                            <a:off x="665683" y="326288"/>
                            <a:ext cx="285750" cy="23812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14"/>
                        <wps:cNvSpPr txBox="1"/>
                        <wps:spPr>
                          <a:xfrm>
                            <a:off x="2179930" y="0"/>
                            <a:ext cx="778731" cy="278130"/>
                          </a:xfrm>
                          <a:prstGeom prst="rect">
                            <a:avLst/>
                          </a:prstGeom>
                          <a:solidFill>
                            <a:schemeClr val="lt1"/>
                          </a:solidFill>
                          <a:ln w="6350">
                            <a:solidFill>
                              <a:schemeClr val="bg1"/>
                            </a:solidFill>
                          </a:ln>
                        </wps:spPr>
                        <wps:txbx>
                          <w:txbxContent>
                            <w:p w14:paraId="53DBF1BB" w14:textId="0D670620" w:rsidR="00E70D73" w:rsidRPr="00312D9F" w:rsidRDefault="00E70D73">
                              <w:pPr>
                                <w:rPr>
                                  <w:rFonts w:ascii="Times New Roman" w:hAnsi="Times New Roman" w:cs="Times New Roman"/>
                                  <w:sz w:val="20"/>
                                  <w:szCs w:val="20"/>
                                </w:rPr>
                              </w:pPr>
                              <w:r w:rsidRPr="00312D9F">
                                <w:rPr>
                                  <w:rFonts w:ascii="Times New Roman" w:hAnsi="Times New Roman" w:cs="Times New Roman"/>
                                  <w:sz w:val="20"/>
                                  <w:szCs w:val="20"/>
                                </w:rPr>
                                <w:t>224x224</w:t>
                              </w:r>
                              <w:r w:rsidR="00312D9F" w:rsidRPr="00312D9F">
                                <w:rPr>
                                  <w:rFonts w:ascii="Times New Roman" w:hAnsi="Times New Roman" w:cs="Times New Roman"/>
                                  <w:sz w:val="20"/>
                                  <w:szCs w:val="20"/>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Zone de texte 16"/>
                        <wps:cNvSpPr txBox="1"/>
                        <wps:spPr>
                          <a:xfrm>
                            <a:off x="4264762" y="7315"/>
                            <a:ext cx="914400" cy="277495"/>
                          </a:xfrm>
                          <a:prstGeom prst="rect">
                            <a:avLst/>
                          </a:prstGeom>
                          <a:solidFill>
                            <a:schemeClr val="lt1"/>
                          </a:solidFill>
                          <a:ln w="6350">
                            <a:solidFill>
                              <a:schemeClr val="bg1"/>
                            </a:solidFill>
                          </a:ln>
                        </wps:spPr>
                        <wps:txbx>
                          <w:txbxContent>
                            <w:p w14:paraId="3E31211B" w14:textId="59C10AC2" w:rsidR="00312D9F" w:rsidRPr="00312D9F" w:rsidRDefault="00312D9F">
                              <w:pPr>
                                <w:rPr>
                                  <w:rFonts w:ascii="Times New Roman" w:hAnsi="Times New Roman" w:cs="Times New Roman"/>
                                  <w:sz w:val="20"/>
                                  <w:szCs w:val="20"/>
                                </w:rPr>
                              </w:pPr>
                              <w:r w:rsidRPr="00312D9F">
                                <w:rPr>
                                  <w:rFonts w:ascii="Times New Roman" w:hAnsi="Times New Roman" w:cs="Times New Roman"/>
                                  <w:sz w:val="20"/>
                                  <w:szCs w:val="20"/>
                                </w:rPr>
                                <w:t>Features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Flèche : droite 13"/>
                        <wps:cNvSpPr/>
                        <wps:spPr>
                          <a:xfrm>
                            <a:off x="2121408" y="326288"/>
                            <a:ext cx="834886" cy="28257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Zone de texte 19"/>
                        <wps:cNvSpPr txBox="1"/>
                        <wps:spPr>
                          <a:xfrm>
                            <a:off x="5713171" y="746150"/>
                            <a:ext cx="969645" cy="452755"/>
                          </a:xfrm>
                          <a:prstGeom prst="rect">
                            <a:avLst/>
                          </a:prstGeom>
                          <a:solidFill>
                            <a:schemeClr val="lt1"/>
                          </a:solidFill>
                          <a:ln w="6350">
                            <a:solidFill>
                              <a:schemeClr val="bg1"/>
                            </a:solidFill>
                          </a:ln>
                        </wps:spPr>
                        <wps:txbx>
                          <w:txbxContent>
                            <w:p w14:paraId="4A553D8B" w14:textId="4C14EB64" w:rsidR="00312D9F" w:rsidRPr="00312D9F" w:rsidRDefault="00312D9F" w:rsidP="00312D9F">
                              <w:pPr>
                                <w:rPr>
                                  <w:rFonts w:ascii="Times New Roman" w:hAnsi="Times New Roman" w:cs="Times New Roman"/>
                                  <w:sz w:val="20"/>
                                  <w:szCs w:val="20"/>
                                </w:rPr>
                              </w:pPr>
                              <w:r w:rsidRPr="00312D9F">
                                <w:rPr>
                                  <w:rFonts w:ascii="Times New Roman" w:hAnsi="Times New Roman" w:cs="Times New Roman"/>
                                  <w:sz w:val="20"/>
                                  <w:szCs w:val="20"/>
                                </w:rPr>
                                <w:t>Discriminating Embedding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Flèche : bas 18"/>
                        <wps:cNvSpPr/>
                        <wps:spPr>
                          <a:xfrm>
                            <a:off x="5417668" y="797356"/>
                            <a:ext cx="269875" cy="40195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èche : droite 15"/>
                        <wps:cNvSpPr/>
                        <wps:spPr>
                          <a:xfrm>
                            <a:off x="4301338" y="326288"/>
                            <a:ext cx="731520" cy="28257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Zone de texte 23"/>
                        <wps:cNvSpPr txBox="1"/>
                        <wps:spPr>
                          <a:xfrm>
                            <a:off x="5186477" y="1236268"/>
                            <a:ext cx="1120775" cy="416967"/>
                          </a:xfrm>
                          <a:prstGeom prst="rect">
                            <a:avLst/>
                          </a:prstGeom>
                          <a:solidFill>
                            <a:sysClr val="window" lastClr="FFFFFF"/>
                          </a:solidFill>
                          <a:ln w="6350">
                            <a:solidFill>
                              <a:prstClr val="black"/>
                            </a:solidFill>
                          </a:ln>
                        </wps:spPr>
                        <wps:txbx>
                          <w:txbxContent>
                            <w:p w14:paraId="419956A8" w14:textId="4F4628BB"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Normalization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Zone de texte 24"/>
                        <wps:cNvSpPr txBox="1"/>
                        <wps:spPr>
                          <a:xfrm>
                            <a:off x="3394253" y="1199692"/>
                            <a:ext cx="1120775" cy="467766"/>
                          </a:xfrm>
                          <a:prstGeom prst="rect">
                            <a:avLst/>
                          </a:prstGeom>
                          <a:solidFill>
                            <a:schemeClr val="lt1"/>
                          </a:solidFill>
                          <a:ln w="6350">
                            <a:solidFill>
                              <a:prstClr val="black"/>
                            </a:solidFill>
                          </a:ln>
                        </wps:spPr>
                        <wps:txbx>
                          <w:txbxContent>
                            <w:p w14:paraId="2CF02579" w14:textId="3924833E"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Dimensionality reduction (PCA)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Flèche : gauche 25"/>
                        <wps:cNvSpPr/>
                        <wps:spPr>
                          <a:xfrm>
                            <a:off x="4576420" y="1306525"/>
                            <a:ext cx="504190" cy="258445"/>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èche : gauche 26"/>
                        <wps:cNvSpPr/>
                        <wps:spPr>
                          <a:xfrm>
                            <a:off x="2784196" y="1306525"/>
                            <a:ext cx="526415" cy="258445"/>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18E21C" id="Groupe 27" o:spid="_x0000_s1026" style="position:absolute;left:0;text-align:left;margin-left:7.4pt;margin-top:134.7pt;width:526.2pt;height:131.3pt;z-index:251685888" coordsize="66828,1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">
                <v:shapetype id="_x0000_t202" coordsize="21600,21600" o:spt="202" path="m,l,21600r21600,l21600,xe">
                  <v:stroke joinstyle="miter"/>
                  <v:path gradientshapeok="t" o:connecttype="rect"/>
                </v:shapetype>
                <v:shape id="Zone de texte 7" o:spid="_x0000_s1027" type="#_x0000_t202" style="position:absolute;top:1097;width:5962;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7EF84378" w14:textId="03F8770C" w:rsidR="00C465A4" w:rsidRPr="00312D9F" w:rsidRDefault="00C465A4">
                        <w:pPr>
                          <w:rPr>
                            <w:rFonts w:ascii="Times New Roman" w:hAnsi="Times New Roman" w:cs="Times New Roman"/>
                            <w:sz w:val="20"/>
                            <w:szCs w:val="20"/>
                          </w:rPr>
                        </w:pPr>
                        <w:r w:rsidRPr="00312D9F">
                          <w:rPr>
                            <w:rFonts w:ascii="Times New Roman" w:hAnsi="Times New Roman" w:cs="Times New Roman"/>
                            <w:sz w:val="20"/>
                            <w:szCs w:val="20"/>
                          </w:rPr>
                          <w:t>Input images</w:t>
                        </w:r>
                      </w:p>
                    </w:txbxContent>
                  </v:textbox>
                </v:shape>
                <v:shape id="Zone de texte 8" o:spid="_x0000_s1028" type="#_x0000_t202" style="position:absolute;left:30065;top:1097;width:12006;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DFBFF6B" w14:textId="77777777" w:rsidR="005835DE" w:rsidRDefault="005835DE" w:rsidP="005835DE">
                        <w:pPr>
                          <w:spacing w:after="0" w:line="240" w:lineRule="auto"/>
                          <w:jc w:val="center"/>
                          <w:rPr>
                            <w:rFonts w:ascii="Times New Roman" w:hAnsi="Times New Roman" w:cs="Times New Roman"/>
                            <w:sz w:val="20"/>
                            <w:szCs w:val="20"/>
                          </w:rPr>
                        </w:pPr>
                      </w:p>
                      <w:p w14:paraId="2B7EE64F" w14:textId="06914475" w:rsidR="00C465A4" w:rsidRDefault="00E70D73" w:rsidP="005835DE">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Futures extraction</w:t>
                        </w:r>
                      </w:p>
                      <w:p w14:paraId="3E2284F0" w14:textId="05C80A27" w:rsidR="005835DE" w:rsidRPr="005835DE" w:rsidRDefault="005835DE" w:rsidP="005835DE">
                        <w:pPr>
                          <w:spacing w:after="0" w:line="240" w:lineRule="auto"/>
                          <w:jc w:val="center"/>
                          <w:rPr>
                            <w:rFonts w:ascii="Times New Roman" w:hAnsi="Times New Roman" w:cs="Times New Roman"/>
                            <w:sz w:val="18"/>
                            <w:szCs w:val="18"/>
                          </w:rPr>
                        </w:pPr>
                        <w:r w:rsidRPr="005835DE">
                          <w:rPr>
                            <w:rFonts w:ascii="Times New Roman" w:hAnsi="Times New Roman" w:cs="Times New Roman"/>
                            <w:sz w:val="18"/>
                            <w:szCs w:val="18"/>
                          </w:rPr>
                          <w:t>(MobileNetV3Small)</w:t>
                        </w:r>
                      </w:p>
                    </w:txbxContent>
                  </v:textbox>
                </v:shape>
                <v:shape id="Zone de texte 9" o:spid="_x0000_s1029" type="#_x0000_t202" style="position:absolute;left:51864;top:1170;width:1120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1A14A553" w14:textId="715131F1" w:rsidR="00E70D73" w:rsidRPr="00312D9F" w:rsidRDefault="00E70D73"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Transformation</w:t>
                        </w:r>
                      </w:p>
                      <w:p w14:paraId="52F5CF8E" w14:textId="354C58B3" w:rsidR="00312D9F" w:rsidRPr="00312D9F" w:rsidRDefault="00312D9F"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 xml:space="preserve">(GAP + </w:t>
                        </w:r>
                        <w:proofErr w:type="spellStart"/>
                        <w:r w:rsidRPr="00312D9F">
                          <w:rPr>
                            <w:rFonts w:ascii="Times New Roman" w:hAnsi="Times New Roman" w:cs="Times New Roman"/>
                            <w:sz w:val="20"/>
                            <w:szCs w:val="20"/>
                          </w:rPr>
                          <w:t>ArcFace</w:t>
                        </w:r>
                        <w:proofErr w:type="spellEnd"/>
                        <w:r w:rsidRPr="00312D9F">
                          <w:rPr>
                            <w:rFonts w:ascii="Times New Roman" w:hAnsi="Times New Roman" w:cs="Times New Roman"/>
                            <w:sz w:val="20"/>
                            <w:szCs w:val="20"/>
                          </w:rPr>
                          <w:t>)</w:t>
                        </w:r>
                      </w:p>
                    </w:txbxContent>
                  </v:textbox>
                </v:shape>
                <v:shape id="Zone de texte 11" o:spid="_x0000_s1030" type="#_x0000_t202" style="position:absolute;left:9875;top:1170;width:1081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4E580F41" w14:textId="234DFD7E"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Pre-process</w:t>
                        </w:r>
                      </w:p>
                      <w:p w14:paraId="5F5AF607" w14:textId="09C464B4"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(resizing)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2" o:spid="_x0000_s1031" type="#_x0000_t13" style="position:absolute;left:6656;top:3262;width:2858;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" adj="12600" fillcolor="white [3212]" strokecolor="black [3213]" strokeweight="1pt"/>
                <v:shape id="Zone de texte 14" o:spid="_x0000_s1032" type="#_x0000_t202" style="position:absolute;left:21799;width:778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" fillcolor="white [3201]" strokecolor="white [3212]" strokeweight=".5pt">
                  <v:textbox>
                    <w:txbxContent>
                      <w:p w14:paraId="53DBF1BB" w14:textId="0D670620" w:rsidR="00E70D73" w:rsidRPr="00312D9F" w:rsidRDefault="00E70D73">
                        <w:pPr>
                          <w:rPr>
                            <w:rFonts w:ascii="Times New Roman" w:hAnsi="Times New Roman" w:cs="Times New Roman"/>
                            <w:sz w:val="20"/>
                            <w:szCs w:val="20"/>
                          </w:rPr>
                        </w:pPr>
                        <w:r w:rsidRPr="00312D9F">
                          <w:rPr>
                            <w:rFonts w:ascii="Times New Roman" w:hAnsi="Times New Roman" w:cs="Times New Roman"/>
                            <w:sz w:val="20"/>
                            <w:szCs w:val="20"/>
                          </w:rPr>
                          <w:t>224x224</w:t>
                        </w:r>
                        <w:r w:rsidR="00312D9F" w:rsidRPr="00312D9F">
                          <w:rPr>
                            <w:rFonts w:ascii="Times New Roman" w:hAnsi="Times New Roman" w:cs="Times New Roman"/>
                            <w:sz w:val="20"/>
                            <w:szCs w:val="20"/>
                          </w:rPr>
                          <w:t>x3</w:t>
                        </w:r>
                      </w:p>
                    </w:txbxContent>
                  </v:textbox>
                </v:shape>
                <v:shape id="Zone de texte 16" o:spid="_x0000_s1033" type="#_x0000_t202" style="position:absolute;left:42647;top:73;width:914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" fillcolor="white [3201]" strokecolor="white [3212]" strokeweight=".5pt">
                  <v:textbox>
                    <w:txbxContent>
                      <w:p w14:paraId="3E31211B" w14:textId="59C10AC2" w:rsidR="00312D9F" w:rsidRPr="00312D9F" w:rsidRDefault="00312D9F">
                        <w:pPr>
                          <w:rPr>
                            <w:rFonts w:ascii="Times New Roman" w:hAnsi="Times New Roman" w:cs="Times New Roman"/>
                            <w:sz w:val="20"/>
                            <w:szCs w:val="20"/>
                          </w:rPr>
                        </w:pPr>
                        <w:r w:rsidRPr="00312D9F">
                          <w:rPr>
                            <w:rFonts w:ascii="Times New Roman" w:hAnsi="Times New Roman" w:cs="Times New Roman"/>
                            <w:sz w:val="20"/>
                            <w:szCs w:val="20"/>
                          </w:rPr>
                          <w:t>Features map</w:t>
                        </w:r>
                      </w:p>
                    </w:txbxContent>
                  </v:textbox>
                </v:shape>
                <v:shape id="Flèche : droite 13" o:spid="_x0000_s1034" type="#_x0000_t13" style="position:absolute;left:21214;top:3262;width:8348;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" adj="17945" fillcolor="white [3212]" strokecolor="black [3213]" strokeweight="1pt"/>
                <v:shape id="Zone de texte 19" o:spid="_x0000_s1035" type="#_x0000_t202" style="position:absolute;left:57131;top:7461;width:9697;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" fillcolor="white [3201]" strokecolor="white [3212]" strokeweight=".5pt">
                  <v:textbox>
                    <w:txbxContent>
                      <w:p w14:paraId="4A553D8B" w14:textId="4C14EB64" w:rsidR="00312D9F" w:rsidRPr="00312D9F" w:rsidRDefault="00312D9F" w:rsidP="00312D9F">
                        <w:pPr>
                          <w:rPr>
                            <w:rFonts w:ascii="Times New Roman" w:hAnsi="Times New Roman" w:cs="Times New Roman"/>
                            <w:sz w:val="20"/>
                            <w:szCs w:val="20"/>
                          </w:rPr>
                        </w:pPr>
                        <w:r w:rsidRPr="00312D9F">
                          <w:rPr>
                            <w:rFonts w:ascii="Times New Roman" w:hAnsi="Times New Roman" w:cs="Times New Roman"/>
                            <w:sz w:val="20"/>
                            <w:szCs w:val="20"/>
                          </w:rPr>
                          <w:t>Discriminating Embedding</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8" o:spid="_x0000_s1036" type="#_x0000_t67" style="position:absolute;left:54176;top:7973;width:2699;height: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" adj="14349" fillcolor="white [3212]" strokecolor="black [3213]" strokeweight="1pt"/>
                <v:shape id="Flèche : droite 15" o:spid="_x0000_s1037" type="#_x0000_t13" style="position:absolute;left:43013;top:3262;width:7315;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" adj="17428" fillcolor="white [3212]" strokecolor="black [3213]" strokeweight="1pt"/>
                <v:shape id="Zone de texte 23" o:spid="_x0000_s1038" type="#_x0000_t202" style="position:absolute;left:51864;top:12362;width:11208;height: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419956A8" w14:textId="4F4628BB"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Normalization</w:t>
                        </w:r>
                      </w:p>
                    </w:txbxContent>
                  </v:textbox>
                </v:shape>
                <v:shape id="Zone de texte 24" o:spid="_x0000_s1039" type="#_x0000_t202" style="position:absolute;left:33942;top:11996;width:11208;height:4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2CF02579" w14:textId="3924833E"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Dimensionality reduction (PCA)</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25" o:spid="_x0000_s1040" type="#_x0000_t66" style="position:absolute;left:45764;top:13065;width:5042;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" adj="5536" fillcolor="white [3212]" strokecolor="black [3213]" strokeweight="1pt"/>
                <v:shape id="Flèche : gauche 26" o:spid="_x0000_s1041" type="#_x0000_t66" style="position:absolute;left:27841;top:13065;width:526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" adj="5302" fillcolor="white [3212]" strokecolor="black [3213]" strokeweight="1pt"/>
              </v:group>
            </w:pict>
          </mc:Fallback>
        </mc:AlternateContent>
      </w:r>
      <w:r w:rsidR="00BE70F8" w:rsidRPr="00954C11">
        <w:rPr>
          <w:rFonts w:ascii="Times New Roman" w:hAnsi="Times New Roman" w:cs="Times New Roman"/>
          <w:sz w:val="24"/>
          <w:szCs w:val="24"/>
        </w:rPr>
        <w:t xml:space="preserve">In this section, we describe our approach to cluster breast cancer ultrasound images. </w:t>
      </w:r>
      <w:r w:rsidR="00B30CB0" w:rsidRPr="00954C11">
        <w:rPr>
          <w:rFonts w:ascii="Times New Roman" w:hAnsi="Times New Roman" w:cs="Times New Roman"/>
          <w:sz w:val="24"/>
          <w:szCs w:val="24"/>
        </w:rPr>
        <w:t>Dataset publicly available in Kaggle web site was used to evaluate the model. Th</w:t>
      </w:r>
      <w:r w:rsidR="00742FD2" w:rsidRPr="00954C11">
        <w:rPr>
          <w:rFonts w:ascii="Times New Roman" w:hAnsi="Times New Roman" w:cs="Times New Roman"/>
          <w:sz w:val="24"/>
          <w:szCs w:val="24"/>
        </w:rPr>
        <w:t>e data</w:t>
      </w:r>
      <w:r w:rsidR="00B30CB0" w:rsidRPr="00954C11">
        <w:rPr>
          <w:rFonts w:ascii="Times New Roman" w:hAnsi="Times New Roman" w:cs="Times New Roman"/>
          <w:sz w:val="24"/>
          <w:szCs w:val="24"/>
        </w:rPr>
        <w:t xml:space="preserve"> is injected to the </w:t>
      </w:r>
      <w:r w:rsidR="000D1EDE" w:rsidRPr="00954C11">
        <w:rPr>
          <w:rFonts w:ascii="Times New Roman" w:hAnsi="Times New Roman" w:cs="Times New Roman"/>
          <w:sz w:val="24"/>
          <w:szCs w:val="24"/>
        </w:rPr>
        <w:t xml:space="preserve">backbone </w:t>
      </w:r>
      <w:r w:rsidR="00742FD2" w:rsidRPr="00954C11">
        <w:rPr>
          <w:rFonts w:ascii="Times New Roman" w:hAnsi="Times New Roman" w:cs="Times New Roman"/>
          <w:sz w:val="24"/>
          <w:szCs w:val="24"/>
        </w:rPr>
        <w:t xml:space="preserve">for extracting the </w:t>
      </w:r>
      <w:r w:rsidR="000D1EDE" w:rsidRPr="00954C11">
        <w:rPr>
          <w:rFonts w:ascii="Times New Roman" w:hAnsi="Times New Roman" w:cs="Times New Roman"/>
          <w:sz w:val="24"/>
          <w:szCs w:val="24"/>
        </w:rPr>
        <w:t>features map</w:t>
      </w:r>
      <w:r w:rsidR="00742FD2" w:rsidRPr="00954C11">
        <w:rPr>
          <w:rFonts w:ascii="Times New Roman" w:hAnsi="Times New Roman" w:cs="Times New Roman"/>
          <w:sz w:val="24"/>
          <w:szCs w:val="24"/>
        </w:rPr>
        <w:t xml:space="preserve">. This </w:t>
      </w:r>
      <w:r w:rsidR="000D1EDE" w:rsidRPr="00954C11">
        <w:rPr>
          <w:rFonts w:ascii="Times New Roman" w:hAnsi="Times New Roman" w:cs="Times New Roman"/>
          <w:sz w:val="24"/>
          <w:szCs w:val="24"/>
        </w:rPr>
        <w:t xml:space="preserve">one </w:t>
      </w:r>
      <w:r w:rsidR="007C10BA" w:rsidRPr="00954C11">
        <w:rPr>
          <w:rFonts w:ascii="Times New Roman" w:hAnsi="Times New Roman" w:cs="Times New Roman"/>
          <w:sz w:val="24"/>
          <w:szCs w:val="24"/>
        </w:rPr>
        <w:t>is fed</w:t>
      </w:r>
      <w:r w:rsidR="000D1EDE" w:rsidRPr="00954C11">
        <w:rPr>
          <w:rFonts w:ascii="Times New Roman" w:hAnsi="Times New Roman" w:cs="Times New Roman"/>
          <w:sz w:val="24"/>
          <w:szCs w:val="24"/>
        </w:rPr>
        <w:t xml:space="preserve"> to several pool layer to product features vector. </w:t>
      </w:r>
      <w:r w:rsidR="007C10BA" w:rsidRPr="00954C11">
        <w:rPr>
          <w:rFonts w:ascii="Times New Roman" w:hAnsi="Times New Roman" w:cs="Times New Roman"/>
          <w:sz w:val="24"/>
          <w:szCs w:val="24"/>
        </w:rPr>
        <w:t xml:space="preserve">This vector is then projected into a low-dimensional latent space to form an embedding. To improve data separability in this space, an </w:t>
      </w:r>
      <w:proofErr w:type="spellStart"/>
      <w:r w:rsidR="007C10BA" w:rsidRPr="00954C11">
        <w:rPr>
          <w:rFonts w:ascii="Times New Roman" w:hAnsi="Times New Roman" w:cs="Times New Roman"/>
          <w:sz w:val="24"/>
          <w:szCs w:val="24"/>
        </w:rPr>
        <w:t>ArcFace</w:t>
      </w:r>
      <w:proofErr w:type="spellEnd"/>
      <w:r w:rsidR="007C10BA" w:rsidRPr="00954C11">
        <w:rPr>
          <w:rFonts w:ascii="Times New Roman" w:hAnsi="Times New Roman" w:cs="Times New Roman"/>
          <w:sz w:val="24"/>
          <w:szCs w:val="24"/>
        </w:rPr>
        <w:t>-type loss function is applied, imposing an angular constraint between classes and promoting the formation of discriminating embeddings.</w:t>
      </w:r>
      <w:r w:rsidR="008317EA" w:rsidRPr="00954C11">
        <w:rPr>
          <w:rFonts w:ascii="Times New Roman" w:hAnsi="Times New Roman" w:cs="Times New Roman"/>
          <w:sz w:val="24"/>
          <w:szCs w:val="24"/>
        </w:rPr>
        <w:t xml:space="preserve"> Finally, these embedding are exploited by unsupervised clustering algorithms</w:t>
      </w:r>
      <w:r w:rsidR="00705232">
        <w:rPr>
          <w:rFonts w:ascii="Times New Roman" w:hAnsi="Times New Roman" w:cs="Times New Roman"/>
          <w:sz w:val="24"/>
          <w:szCs w:val="24"/>
        </w:rPr>
        <w:t xml:space="preserve">, after </w:t>
      </w:r>
      <w:r>
        <w:rPr>
          <w:rFonts w:ascii="Times New Roman" w:hAnsi="Times New Roman" w:cs="Times New Roman"/>
          <w:sz w:val="24"/>
          <w:szCs w:val="24"/>
        </w:rPr>
        <w:t xml:space="preserve">having </w:t>
      </w:r>
      <w:r w:rsidR="00705232">
        <w:rPr>
          <w:rFonts w:ascii="Times New Roman" w:hAnsi="Times New Roman" w:cs="Times New Roman"/>
          <w:sz w:val="24"/>
          <w:szCs w:val="24"/>
        </w:rPr>
        <w:t>applicate</w:t>
      </w:r>
      <w:r>
        <w:rPr>
          <w:rFonts w:ascii="Times New Roman" w:hAnsi="Times New Roman" w:cs="Times New Roman"/>
          <w:sz w:val="24"/>
          <w:szCs w:val="24"/>
        </w:rPr>
        <w:t>d</w:t>
      </w:r>
      <w:r w:rsidR="00705232">
        <w:rPr>
          <w:rFonts w:ascii="Times New Roman" w:hAnsi="Times New Roman" w:cs="Times New Roman"/>
          <w:sz w:val="24"/>
          <w:szCs w:val="24"/>
        </w:rPr>
        <w:t xml:space="preserve"> </w:t>
      </w:r>
      <w:r>
        <w:rPr>
          <w:rFonts w:ascii="Times New Roman" w:hAnsi="Times New Roman" w:cs="Times New Roman"/>
          <w:sz w:val="24"/>
          <w:szCs w:val="24"/>
        </w:rPr>
        <w:t xml:space="preserve">normalization and </w:t>
      </w:r>
      <w:r w:rsidR="00705232">
        <w:rPr>
          <w:rFonts w:ascii="Times New Roman" w:hAnsi="Times New Roman" w:cs="Times New Roman"/>
          <w:sz w:val="24"/>
          <w:szCs w:val="24"/>
        </w:rPr>
        <w:t>reduction of dimensionality</w:t>
      </w:r>
      <w:r w:rsidR="008317EA" w:rsidRPr="00954C11">
        <w:rPr>
          <w:rFonts w:ascii="Times New Roman" w:hAnsi="Times New Roman" w:cs="Times New Roman"/>
          <w:sz w:val="24"/>
          <w:szCs w:val="24"/>
        </w:rPr>
        <w:t>, such as K-Means or HDBSCAN, in order to automatically clustering images according to their morphological similarities, in particular for the distinction between benign and malignant lesions. Figure 1 illustrate our approach.</w:t>
      </w:r>
    </w:p>
    <w:p w14:paraId="15C71B5F" w14:textId="7C9FE296" w:rsidR="008317EA" w:rsidRDefault="008317EA" w:rsidP="00810FD8">
      <w:pPr>
        <w:spacing w:line="240" w:lineRule="auto"/>
        <w:jc w:val="both"/>
        <w:rPr>
          <w:rFonts w:ascii="Times New Roman" w:hAnsi="Times New Roman" w:cs="Times New Roman"/>
          <w:sz w:val="20"/>
          <w:szCs w:val="20"/>
        </w:rPr>
      </w:pPr>
    </w:p>
    <w:p w14:paraId="30DE1FE7" w14:textId="466DA0A0" w:rsidR="008317EA" w:rsidRDefault="008317EA" w:rsidP="00810FD8">
      <w:pPr>
        <w:spacing w:line="240" w:lineRule="auto"/>
        <w:jc w:val="both"/>
        <w:rPr>
          <w:rFonts w:ascii="Times New Roman" w:hAnsi="Times New Roman" w:cs="Times New Roman"/>
          <w:sz w:val="20"/>
          <w:szCs w:val="20"/>
        </w:rPr>
      </w:pPr>
    </w:p>
    <w:p w14:paraId="0102B12F" w14:textId="24E9F8FB" w:rsidR="008317EA" w:rsidRDefault="008317EA" w:rsidP="00810FD8">
      <w:pPr>
        <w:spacing w:line="240" w:lineRule="auto"/>
        <w:jc w:val="both"/>
        <w:rPr>
          <w:rFonts w:ascii="Times New Roman" w:hAnsi="Times New Roman" w:cs="Times New Roman"/>
          <w:sz w:val="20"/>
          <w:szCs w:val="20"/>
        </w:rPr>
      </w:pPr>
    </w:p>
    <w:p w14:paraId="3E4B202F" w14:textId="1506A50B" w:rsidR="00C465A4" w:rsidRDefault="00C465A4" w:rsidP="00810FD8">
      <w:pPr>
        <w:spacing w:line="240" w:lineRule="auto"/>
        <w:jc w:val="both"/>
        <w:rPr>
          <w:rFonts w:ascii="Times New Roman" w:hAnsi="Times New Roman" w:cs="Times New Roman"/>
          <w:sz w:val="20"/>
          <w:szCs w:val="20"/>
        </w:rPr>
      </w:pPr>
    </w:p>
    <w:p w14:paraId="252B7331" w14:textId="65F63264" w:rsidR="00C465A4" w:rsidRDefault="00FA78AE" w:rsidP="00810FD8">
      <w:pPr>
        <w:spacing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33C55549" wp14:editId="0D1775D8">
                <wp:simplePos x="0" y="0"/>
                <wp:positionH relativeFrom="column">
                  <wp:posOffset>1388643</wp:posOffset>
                </wp:positionH>
                <wp:positionV relativeFrom="paragraph">
                  <wp:posOffset>139725</wp:posOffset>
                </wp:positionV>
                <wp:extent cx="1414780" cy="467360"/>
                <wp:effectExtent l="0" t="0" r="13970" b="27940"/>
                <wp:wrapNone/>
                <wp:docPr id="10" name="Zone de texte 10"/>
                <wp:cNvGraphicFramePr/>
                <a:graphic xmlns:a="http://schemas.openxmlformats.org/drawingml/2006/main">
                  <a:graphicData uri="http://schemas.microsoft.com/office/word/2010/wordprocessingShape">
                    <wps:wsp>
                      <wps:cNvSpPr txBox="1"/>
                      <wps:spPr>
                        <a:xfrm>
                          <a:off x="0" y="0"/>
                          <a:ext cx="1414780" cy="467360"/>
                        </a:xfrm>
                        <a:prstGeom prst="rect">
                          <a:avLst/>
                        </a:prstGeom>
                        <a:solidFill>
                          <a:schemeClr val="lt1"/>
                        </a:solidFill>
                        <a:ln w="6350">
                          <a:solidFill>
                            <a:prstClr val="black"/>
                          </a:solidFill>
                        </a:ln>
                      </wps:spPr>
                      <wps:txbx>
                        <w:txbxContent>
                          <w:p w14:paraId="2E230317" w14:textId="4C2F866D" w:rsidR="00E70D73" w:rsidRPr="00312D9F" w:rsidRDefault="00E70D73" w:rsidP="00E70D73">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Clustering</w:t>
                            </w:r>
                          </w:p>
                          <w:p w14:paraId="5644DD36" w14:textId="12285B2B" w:rsidR="00312D9F" w:rsidRPr="00312D9F" w:rsidRDefault="00312D9F" w:rsidP="00312D9F">
                            <w:pPr>
                              <w:spacing w:after="0" w:line="240" w:lineRule="auto"/>
                              <w:rPr>
                                <w:rFonts w:ascii="Times New Roman" w:hAnsi="Times New Roman" w:cs="Times New Roman"/>
                                <w:sz w:val="20"/>
                                <w:szCs w:val="20"/>
                              </w:rPr>
                            </w:pPr>
                            <w:r w:rsidRPr="00312D9F">
                              <w:rPr>
                                <w:rFonts w:ascii="Times New Roman" w:hAnsi="Times New Roman" w:cs="Times New Roman"/>
                                <w:sz w:val="20"/>
                                <w:szCs w:val="20"/>
                              </w:rPr>
                              <w:t>(K-Means/HDBSCAN)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55549" id="Zone de texte 10" o:spid="_x0000_s1042" type="#_x0000_t202" style="position:absolute;left:0;text-align:left;margin-left:109.35pt;margin-top:11pt;width:111.4pt;height:36.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" fillcolor="white [3201]" strokeweight=".5pt">
                <v:textbox>
                  <w:txbxContent>
                    <w:p w14:paraId="2E230317" w14:textId="4C2F866D" w:rsidR="00E70D73" w:rsidRPr="00312D9F" w:rsidRDefault="00E70D73" w:rsidP="00E70D73">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Clustering</w:t>
                      </w:r>
                    </w:p>
                    <w:p w14:paraId="5644DD36" w14:textId="12285B2B" w:rsidR="00312D9F" w:rsidRPr="00312D9F" w:rsidRDefault="00312D9F" w:rsidP="00312D9F">
                      <w:pPr>
                        <w:spacing w:after="0" w:line="240" w:lineRule="auto"/>
                        <w:rPr>
                          <w:rFonts w:ascii="Times New Roman" w:hAnsi="Times New Roman" w:cs="Times New Roman"/>
                          <w:sz w:val="20"/>
                          <w:szCs w:val="20"/>
                        </w:rPr>
                      </w:pPr>
                      <w:r w:rsidRPr="00312D9F">
                        <w:rPr>
                          <w:rFonts w:ascii="Times New Roman" w:hAnsi="Times New Roman" w:cs="Times New Roman"/>
                          <w:sz w:val="20"/>
                          <w:szCs w:val="20"/>
                        </w:rPr>
                        <w:t>(K-Means/HDBSCAN)</w:t>
                      </w:r>
                    </w:p>
                  </w:txbxContent>
                </v:textbox>
              </v:shape>
            </w:pict>
          </mc:Fallback>
        </mc:AlternateContent>
      </w:r>
    </w:p>
    <w:p w14:paraId="3312F703" w14:textId="40D97056" w:rsidR="008317EA" w:rsidRDefault="008317EA" w:rsidP="00810FD8">
      <w:pPr>
        <w:spacing w:line="240" w:lineRule="auto"/>
        <w:jc w:val="both"/>
        <w:rPr>
          <w:rFonts w:ascii="Times New Roman" w:hAnsi="Times New Roman" w:cs="Times New Roman"/>
          <w:sz w:val="20"/>
          <w:szCs w:val="20"/>
        </w:rPr>
      </w:pPr>
    </w:p>
    <w:p w14:paraId="1C096323" w14:textId="13889F73" w:rsidR="008317EA" w:rsidRPr="007C10BA" w:rsidRDefault="008317EA" w:rsidP="00810FD8">
      <w:pPr>
        <w:spacing w:line="240" w:lineRule="auto"/>
        <w:jc w:val="both"/>
        <w:rPr>
          <w:rFonts w:ascii="Times New Roman" w:hAnsi="Times New Roman" w:cs="Times New Roman"/>
          <w:sz w:val="20"/>
          <w:szCs w:val="20"/>
        </w:rPr>
      </w:pPr>
    </w:p>
    <w:p w14:paraId="1F007C2B" w14:textId="35F84836" w:rsidR="006857FA" w:rsidRPr="005835DE" w:rsidRDefault="006857FA" w:rsidP="006857FA">
      <w:pPr>
        <w:spacing w:line="240" w:lineRule="auto"/>
        <w:jc w:val="both"/>
        <w:rPr>
          <w:rFonts w:ascii="Times New Roman" w:hAnsi="Times New Roman" w:cs="Times New Roman"/>
          <w:sz w:val="24"/>
          <w:szCs w:val="24"/>
        </w:rPr>
      </w:pPr>
      <w:r>
        <w:rPr>
          <w:rFonts w:ascii="Times New Roman" w:hAnsi="Times New Roman" w:cs="Times New Roman"/>
          <w:sz w:val="24"/>
          <w:szCs w:val="24"/>
        </w:rPr>
        <w:t>GAP: Global Average Pooling</w:t>
      </w:r>
    </w:p>
    <w:p w14:paraId="5211D01C" w14:textId="20A8C39E" w:rsidR="00312D9F" w:rsidRDefault="005835DE" w:rsidP="005835DE">
      <w:pPr>
        <w:spacing w:line="240" w:lineRule="auto"/>
        <w:jc w:val="center"/>
        <w:rPr>
          <w:rFonts w:ascii="Times New Roman" w:hAnsi="Times New Roman" w:cs="Times New Roman"/>
          <w:sz w:val="24"/>
          <w:szCs w:val="24"/>
        </w:rPr>
      </w:pPr>
      <w:r w:rsidRPr="005835DE">
        <w:rPr>
          <w:rFonts w:ascii="Times New Roman" w:hAnsi="Times New Roman" w:cs="Times New Roman"/>
          <w:sz w:val="24"/>
          <w:szCs w:val="24"/>
        </w:rPr>
        <w:t>Figure</w:t>
      </w:r>
      <w:r>
        <w:rPr>
          <w:rFonts w:ascii="Times New Roman" w:hAnsi="Times New Roman" w:cs="Times New Roman"/>
          <w:sz w:val="24"/>
          <w:szCs w:val="24"/>
        </w:rPr>
        <w:t xml:space="preserve"> 1: Our approach</w:t>
      </w:r>
    </w:p>
    <w:p w14:paraId="02F663B0" w14:textId="12153152" w:rsidR="00B30CB0" w:rsidRPr="00D32E27" w:rsidRDefault="00034659" w:rsidP="00810FD8">
      <w:pPr>
        <w:spacing w:line="240" w:lineRule="auto"/>
        <w:jc w:val="both"/>
        <w:rPr>
          <w:rFonts w:ascii="Times New Roman" w:hAnsi="Times New Roman" w:cs="Times New Roman"/>
          <w:b/>
          <w:bCs/>
          <w:sz w:val="24"/>
          <w:szCs w:val="24"/>
        </w:rPr>
      </w:pPr>
      <w:r w:rsidRPr="00D32E27">
        <w:rPr>
          <w:rFonts w:ascii="Times New Roman" w:hAnsi="Times New Roman" w:cs="Times New Roman"/>
          <w:b/>
          <w:bCs/>
          <w:sz w:val="24"/>
          <w:szCs w:val="24"/>
        </w:rPr>
        <w:t>Dataset Description</w:t>
      </w:r>
    </w:p>
    <w:p w14:paraId="48119CCF" w14:textId="2790D0DD" w:rsidR="00B30CB0" w:rsidRPr="00954C11" w:rsidRDefault="00E31DD2"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For this study, </w:t>
      </w:r>
      <w:r w:rsidR="0076568A" w:rsidRPr="00954C11">
        <w:rPr>
          <w:rFonts w:ascii="Times New Roman" w:hAnsi="Times New Roman" w:cs="Times New Roman"/>
          <w:sz w:val="24"/>
          <w:szCs w:val="24"/>
        </w:rPr>
        <w:t xml:space="preserve">we used publicly available dataset from Kaggle web site. Our dataset contains 9015 breast ultrasound images. Down sampling technic was applied to balance the number of images for each class. </w:t>
      </w:r>
      <w:r w:rsidR="008D2419" w:rsidRPr="00954C11">
        <w:rPr>
          <w:rFonts w:ascii="Times New Roman" w:hAnsi="Times New Roman" w:cs="Times New Roman"/>
          <w:sz w:val="24"/>
          <w:szCs w:val="24"/>
        </w:rPr>
        <w:t>Outcome this operation, e</w:t>
      </w:r>
      <w:r w:rsidR="0076568A" w:rsidRPr="00954C11">
        <w:rPr>
          <w:rFonts w:ascii="Times New Roman" w:hAnsi="Times New Roman" w:cs="Times New Roman"/>
          <w:sz w:val="24"/>
          <w:szCs w:val="24"/>
        </w:rPr>
        <w:t>ach class contains 3000 images</w:t>
      </w:r>
      <w:r w:rsidR="008D2419" w:rsidRPr="00954C11">
        <w:rPr>
          <w:rFonts w:ascii="Times New Roman" w:hAnsi="Times New Roman" w:cs="Times New Roman"/>
          <w:sz w:val="24"/>
          <w:szCs w:val="24"/>
        </w:rPr>
        <w:t xml:space="preserve">. Then, this data fed to the model to be clustering into benign or malignant case. </w:t>
      </w:r>
    </w:p>
    <w:p w14:paraId="5A5E10B1" w14:textId="7CF2845E" w:rsidR="00B30CB0" w:rsidRPr="00D32E27" w:rsidRDefault="00034659" w:rsidP="00810FD8">
      <w:pPr>
        <w:spacing w:line="240" w:lineRule="auto"/>
        <w:jc w:val="both"/>
        <w:rPr>
          <w:rFonts w:ascii="Times New Roman" w:hAnsi="Times New Roman" w:cs="Times New Roman"/>
          <w:b/>
          <w:bCs/>
          <w:sz w:val="24"/>
          <w:szCs w:val="24"/>
        </w:rPr>
      </w:pPr>
      <w:r w:rsidRPr="00D32E27">
        <w:rPr>
          <w:rFonts w:ascii="Times New Roman" w:hAnsi="Times New Roman" w:cs="Times New Roman"/>
          <w:b/>
          <w:bCs/>
          <w:sz w:val="24"/>
          <w:szCs w:val="24"/>
        </w:rPr>
        <w:t>Proposed Method</w:t>
      </w:r>
    </w:p>
    <w:p w14:paraId="63857E82" w14:textId="40A67A11" w:rsidR="00681E23"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The proposed model employs a hybrid approach combining supervised deep learning and metric learning to produce discriminating vector representations suitable for classification and clustering tasks. The architecture relies on the MobileNetV3Small convolutional network as a feature extractor. This model, known for its computational efficiency and lightweight nature, is used without its final classification layer to retain only its ability to generate relevant visual descriptors. The input images</w:t>
      </w:r>
      <w:r w:rsidR="00485584" w:rsidRPr="00954C11">
        <w:rPr>
          <w:rFonts w:ascii="Times New Roman" w:hAnsi="Times New Roman" w:cs="Times New Roman"/>
          <w:sz w:val="24"/>
          <w:szCs w:val="24"/>
        </w:rPr>
        <w:t xml:space="preserve"> </w:t>
      </w:r>
      <w:r w:rsidRPr="00954C11">
        <w:rPr>
          <w:rFonts w:ascii="Times New Roman" w:hAnsi="Times New Roman" w:cs="Times New Roman"/>
          <w:sz w:val="24"/>
          <w:szCs w:val="24"/>
        </w:rPr>
        <w:t xml:space="preserve">are </w:t>
      </w:r>
      <w:r w:rsidR="00485584" w:rsidRPr="00954C11">
        <w:rPr>
          <w:rFonts w:ascii="Times New Roman" w:hAnsi="Times New Roman" w:cs="Times New Roman"/>
          <w:sz w:val="24"/>
          <w:szCs w:val="24"/>
        </w:rPr>
        <w:t>resized</w:t>
      </w:r>
      <w:r w:rsidRPr="00954C11">
        <w:rPr>
          <w:rFonts w:ascii="Times New Roman" w:hAnsi="Times New Roman" w:cs="Times New Roman"/>
          <w:sz w:val="24"/>
          <w:szCs w:val="24"/>
        </w:rPr>
        <w:t xml:space="preserve"> and then fed into the network. The pre-trained weights are initially frozen, thus leveraging generic representations learned from large datasets.</w:t>
      </w:r>
    </w:p>
    <w:p w14:paraId="7AE8374E" w14:textId="77777777" w:rsidR="00681E23" w:rsidRPr="00954C11" w:rsidRDefault="00681E23" w:rsidP="00954C11">
      <w:pPr>
        <w:spacing w:before="240" w:after="240" w:line="240" w:lineRule="auto"/>
        <w:jc w:val="both"/>
        <w:rPr>
          <w:rFonts w:ascii="Times New Roman" w:hAnsi="Times New Roman" w:cs="Times New Roman"/>
          <w:sz w:val="24"/>
          <w:szCs w:val="24"/>
        </w:rPr>
      </w:pPr>
      <w:bookmarkStart w:id="0" w:name="_Hlk226899815"/>
      <w:r w:rsidRPr="00954C11">
        <w:rPr>
          <w:rFonts w:ascii="Times New Roman" w:hAnsi="Times New Roman" w:cs="Times New Roman"/>
          <w:sz w:val="24"/>
          <w:szCs w:val="24"/>
        </w:rPr>
        <w:t xml:space="preserve">At the output of the convolutional backbone, a projection head is added to transform the feature maps into a compact embedding vector. </w:t>
      </w:r>
      <w:bookmarkEnd w:id="0"/>
      <w:r w:rsidRPr="00954C11">
        <w:rPr>
          <w:rFonts w:ascii="Times New Roman" w:hAnsi="Times New Roman" w:cs="Times New Roman"/>
          <w:sz w:val="24"/>
          <w:szCs w:val="24"/>
        </w:rPr>
        <w:t>This model head consists of a global pooling layer followed by several fully connected layers, incorporating nonlinear activation functions and Batch Normalization. The goal of this structure is to project the data into a low-dimensional (64-dimensional) latent space, where the discriminating properties between classes are strengthened. Furthermore, data augmentation techniques, including random geometric transformations such as horizontal flips, rotations, and zooms, are applied during training to improve the model's generalization ability to different data.</w:t>
      </w:r>
    </w:p>
    <w:p w14:paraId="3527CC64" w14:textId="7A2B6A1D" w:rsidR="00484427"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originality of this approach lies in the integration of an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layer, based on the Additive Angular Margin Loss principle, which replaces the classic </w:t>
      </w:r>
      <w:proofErr w:type="spellStart"/>
      <w:r w:rsidRPr="00954C11">
        <w:rPr>
          <w:rFonts w:ascii="Times New Roman" w:hAnsi="Times New Roman" w:cs="Times New Roman"/>
          <w:sz w:val="24"/>
          <w:szCs w:val="24"/>
        </w:rPr>
        <w:t>softmax</w:t>
      </w:r>
      <w:proofErr w:type="spellEnd"/>
      <w:r w:rsidRPr="00954C11">
        <w:rPr>
          <w:rFonts w:ascii="Times New Roman" w:hAnsi="Times New Roman" w:cs="Times New Roman"/>
          <w:sz w:val="24"/>
          <w:szCs w:val="24"/>
        </w:rPr>
        <w:t xml:space="preserve"> loss function. This method involves normalizing the embeddings and the weights of the classification layer, then introducing an additive angular margin into the logit calculation for the target class. In practice, this means forcing examples of the same class to move closer together </w:t>
      </w:r>
      <w:r w:rsidRPr="00954C11">
        <w:rPr>
          <w:rFonts w:ascii="Times New Roman" w:hAnsi="Times New Roman" w:cs="Times New Roman"/>
          <w:sz w:val="24"/>
          <w:szCs w:val="24"/>
        </w:rPr>
        <w:lastRenderedPageBreak/>
        <w:t xml:space="preserve">in angular space, while simultaneously increasing the separation between distinct classes. This geometric constraint promotes the learning of more discriminating and better-structured representations, which is particularly beneficial in contexts where the embeddings are used for subsequent clustering tasks. The use of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thus significantly improves intra-class compactness and inter-class separability, enhancing the quality of the learned representations.</w:t>
      </w:r>
      <w:r w:rsidR="00484427" w:rsidRPr="00954C11">
        <w:rPr>
          <w:rFonts w:ascii="Times New Roman" w:hAnsi="Times New Roman" w:cs="Times New Roman"/>
          <w:sz w:val="24"/>
          <w:szCs w:val="24"/>
        </w:rPr>
        <w:t xml:space="preserve"> </w:t>
      </w:r>
    </w:p>
    <w:p w14:paraId="03611CE7" w14:textId="07126E39" w:rsidR="00681E23"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training strategy adopted unfolds in two phases. Initially, only the projection layers and the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layer are trained, with the backbone remaining frozen to stabilize the learning process. Subsequently, partial fine-tuning is performed by unfreezing the final layers of the convolutional neural network, allowing for a more precise adaptation of the representations to the specific characteristics of the dataset being studied. This progressive approach ensures an effective compromise between training stability and model specialization.</w:t>
      </w:r>
    </w:p>
    <w:p w14:paraId="40274230" w14:textId="379377AF" w:rsidR="00EF7384"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Once trained, the model is used to extract embeddings via a derived architecture that retains only the projection portion. </w:t>
      </w:r>
      <w:r w:rsidR="00B84729" w:rsidRPr="00954C11">
        <w:rPr>
          <w:rFonts w:ascii="Times New Roman" w:hAnsi="Times New Roman" w:cs="Times New Roman"/>
          <w:sz w:val="24"/>
          <w:szCs w:val="24"/>
        </w:rPr>
        <w:t xml:space="preserve">This embedding vector contains 384,000 elements. These outputs contain a significant amount of noise and zero-elements resulting from filters that did not activate. </w:t>
      </w:r>
      <w:r w:rsidRPr="00954C11">
        <w:rPr>
          <w:rFonts w:ascii="Times New Roman" w:hAnsi="Times New Roman" w:cs="Times New Roman"/>
          <w:sz w:val="24"/>
          <w:szCs w:val="24"/>
        </w:rPr>
        <w:t xml:space="preserve">These vector representations are then normalized and subjected to dimensionality reduction using the </w:t>
      </w:r>
      <w:bookmarkStart w:id="1" w:name="_Hlk226540838"/>
      <w:r w:rsidRPr="00954C11">
        <w:rPr>
          <w:rFonts w:ascii="Times New Roman" w:hAnsi="Times New Roman" w:cs="Times New Roman"/>
          <w:sz w:val="24"/>
          <w:szCs w:val="24"/>
        </w:rPr>
        <w:t>Principal Component Analysis (PCA) algorithm to facilitate their structuring in a lower-dimensional space while preserving most of the discriminating information.</w:t>
      </w:r>
      <w:bookmarkEnd w:id="1"/>
      <w:r w:rsidRPr="00954C11">
        <w:rPr>
          <w:rFonts w:ascii="Times New Roman" w:hAnsi="Times New Roman" w:cs="Times New Roman"/>
          <w:sz w:val="24"/>
          <w:szCs w:val="24"/>
        </w:rPr>
        <w:t xml:space="preserve"> </w:t>
      </w:r>
      <w:r w:rsidR="00EF7384" w:rsidRPr="00954C11">
        <w:rPr>
          <w:rFonts w:ascii="Times New Roman" w:hAnsi="Times New Roman" w:cs="Times New Roman"/>
          <w:sz w:val="24"/>
          <w:szCs w:val="24"/>
          <w:lang w:val="en-US"/>
        </w:rPr>
        <w:t xml:space="preserve">     </w:t>
      </w:r>
    </w:p>
    <w:p w14:paraId="40962256" w14:textId="4E86ADB4" w:rsidR="00681E23" w:rsidRPr="00954C11" w:rsidRDefault="005835DE" w:rsidP="00954C11">
      <w:pPr>
        <w:spacing w:before="240" w:after="240" w:line="240" w:lineRule="auto"/>
        <w:jc w:val="both"/>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42880" behindDoc="0" locked="0" layoutInCell="1" allowOverlap="1" wp14:anchorId="06B4C400" wp14:editId="7EC64338">
                <wp:simplePos x="0" y="0"/>
                <wp:positionH relativeFrom="column">
                  <wp:posOffset>1566435</wp:posOffset>
                </wp:positionH>
                <wp:positionV relativeFrom="paragraph">
                  <wp:posOffset>749548</wp:posOffset>
                </wp:positionV>
                <wp:extent cx="3689405" cy="2297927"/>
                <wp:effectExtent l="0" t="0" r="25400" b="26670"/>
                <wp:wrapNone/>
                <wp:docPr id="1" name="Zone de texte 1"/>
                <wp:cNvGraphicFramePr/>
                <a:graphic xmlns:a="http://schemas.openxmlformats.org/drawingml/2006/main">
                  <a:graphicData uri="http://schemas.microsoft.com/office/word/2010/wordprocessingShape">
                    <wps:wsp>
                      <wps:cNvSpPr txBox="1"/>
                      <wps:spPr>
                        <a:xfrm>
                          <a:off x="0" y="0"/>
                          <a:ext cx="3689405" cy="2297927"/>
                        </a:xfrm>
                        <a:prstGeom prst="rect">
                          <a:avLst/>
                        </a:prstGeom>
                        <a:solidFill>
                          <a:schemeClr val="lt1"/>
                        </a:solidFill>
                        <a:ln w="6350">
                          <a:solidFill>
                            <a:schemeClr val="bg1"/>
                          </a:solidFill>
                        </a:ln>
                      </wps:spPr>
                      <wps:txbx>
                        <w:txbxContent>
                          <w:p w14:paraId="25ADF15F" w14:textId="1F08DFC9" w:rsidR="00DB208D" w:rsidRPr="009B397B" w:rsidRDefault="009B397B" w:rsidP="00AE7F33">
                            <w:pPr>
                              <w:jc w:val="center"/>
                              <w:rPr>
                                <w:color w:val="FFFFFF" w:themeColor="background1"/>
                              </w:rPr>
                            </w:pPr>
                            <w:r w:rsidRPr="009B397B">
                              <w:rPr>
                                <w:noProof/>
                                <w:color w:val="FFFFFF" w:themeColor="background1"/>
                              </w:rPr>
                              <w:drawing>
                                <wp:inline distT="0" distB="0" distL="0" distR="0" wp14:anchorId="327DE6F4" wp14:editId="46B0286D">
                                  <wp:extent cx="2989691" cy="2135494"/>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a:extLst>
                                              <a:ext uri="{28A0092B-C50C-407E-A947-70E740481C1C}">
                                                <a14:useLocalDpi xmlns:a14="http://schemas.microsoft.com/office/drawing/2010/main" val="0"/>
                                              </a:ext>
                                            </a:extLst>
                                          </a:blip>
                                          <a:stretch>
                                            <a:fillRect/>
                                          </a:stretch>
                                        </pic:blipFill>
                                        <pic:spPr>
                                          <a:xfrm>
                                            <a:off x="0" y="0"/>
                                            <a:ext cx="3002880" cy="21449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4C400" id="Zone de texte 1" o:spid="_x0000_s1043" type="#_x0000_t202" style="position:absolute;left:0;text-align:left;margin-left:123.35pt;margin-top:59pt;width:290.5pt;height:18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" fillcolor="white [3201]" strokecolor="white [3212]" strokeweight=".5pt">
                <v:textbox>
                  <w:txbxContent>
                    <w:p w14:paraId="25ADF15F" w14:textId="1F08DFC9" w:rsidR="00DB208D" w:rsidRPr="009B397B" w:rsidRDefault="009B397B" w:rsidP="00AE7F33">
                      <w:pPr>
                        <w:jc w:val="center"/>
                        <w:rPr>
                          <w:color w:val="FFFFFF" w:themeColor="background1"/>
                        </w:rPr>
                      </w:pPr>
                      <w:r w:rsidRPr="009B397B">
                        <w:rPr>
                          <w:noProof/>
                          <w:color w:val="FFFFFF" w:themeColor="background1"/>
                        </w:rPr>
                        <w:drawing>
                          <wp:inline distT="0" distB="0" distL="0" distR="0" wp14:anchorId="327DE6F4" wp14:editId="46B0286D">
                            <wp:extent cx="2989691" cy="2135494"/>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a:extLst>
                                        <a:ext uri="{28A0092B-C50C-407E-A947-70E740481C1C}">
                                          <a14:useLocalDpi xmlns:a14="http://schemas.microsoft.com/office/drawing/2010/main" val="0"/>
                                        </a:ext>
                                      </a:extLst>
                                    </a:blip>
                                    <a:stretch>
                                      <a:fillRect/>
                                    </a:stretch>
                                  </pic:blipFill>
                                  <pic:spPr>
                                    <a:xfrm>
                                      <a:off x="0" y="0"/>
                                      <a:ext cx="3002880" cy="2144915"/>
                                    </a:xfrm>
                                    <a:prstGeom prst="rect">
                                      <a:avLst/>
                                    </a:prstGeom>
                                  </pic:spPr>
                                </pic:pic>
                              </a:graphicData>
                            </a:graphic>
                          </wp:inline>
                        </w:drawing>
                      </w:r>
                    </w:p>
                  </w:txbxContent>
                </v:textbox>
              </v:shape>
            </w:pict>
          </mc:Fallback>
        </mc:AlternateContent>
      </w:r>
      <w:r w:rsidR="00CA38B4" w:rsidRPr="00954C11">
        <w:rPr>
          <w:rFonts w:ascii="Times New Roman" w:hAnsi="Times New Roman" w:cs="Times New Roman"/>
          <w:sz w:val="24"/>
          <w:szCs w:val="24"/>
        </w:rPr>
        <w:t xml:space="preserve">The map was computed using PCA components. The map reveals the natural clustering of the data. </w:t>
      </w:r>
      <w:r w:rsidR="00681E23" w:rsidRPr="00954C11">
        <w:rPr>
          <w:rFonts w:ascii="Times New Roman" w:hAnsi="Times New Roman" w:cs="Times New Roman"/>
          <w:sz w:val="24"/>
          <w:szCs w:val="24"/>
        </w:rPr>
        <w:t>The resulting embeddings are then used in unsupervised clustering methods, notably K-Means and HDBSCAN. The optimal number of clusters for K-Means is automatically determined from the silhouette coefficient</w:t>
      </w:r>
      <w:r w:rsidR="00DB208D" w:rsidRPr="00954C11">
        <w:rPr>
          <w:rFonts w:ascii="Times New Roman" w:hAnsi="Times New Roman" w:cs="Times New Roman"/>
          <w:sz w:val="24"/>
          <w:szCs w:val="24"/>
        </w:rPr>
        <w:t xml:space="preserve"> (see fig</w:t>
      </w:r>
      <w:r w:rsidR="00CC727D">
        <w:rPr>
          <w:rFonts w:ascii="Times New Roman" w:hAnsi="Times New Roman" w:cs="Times New Roman"/>
          <w:sz w:val="24"/>
          <w:szCs w:val="24"/>
        </w:rPr>
        <w:t>ure</w:t>
      </w:r>
      <w:r w:rsidR="00DB208D" w:rsidRPr="00954C11">
        <w:rPr>
          <w:rFonts w:ascii="Times New Roman" w:hAnsi="Times New Roman" w:cs="Times New Roman"/>
          <w:sz w:val="24"/>
          <w:szCs w:val="24"/>
        </w:rPr>
        <w:t xml:space="preserve"> </w:t>
      </w:r>
      <w:r>
        <w:rPr>
          <w:rFonts w:ascii="Times New Roman" w:hAnsi="Times New Roman" w:cs="Times New Roman"/>
          <w:sz w:val="24"/>
          <w:szCs w:val="24"/>
        </w:rPr>
        <w:t>2</w:t>
      </w:r>
      <w:r w:rsidR="00DB208D" w:rsidRPr="00954C11">
        <w:rPr>
          <w:rFonts w:ascii="Times New Roman" w:hAnsi="Times New Roman" w:cs="Times New Roman"/>
          <w:sz w:val="24"/>
          <w:szCs w:val="24"/>
        </w:rPr>
        <w:t>)</w:t>
      </w:r>
      <w:r w:rsidR="00681E23" w:rsidRPr="00954C11">
        <w:rPr>
          <w:rFonts w:ascii="Times New Roman" w:hAnsi="Times New Roman" w:cs="Times New Roman"/>
          <w:sz w:val="24"/>
          <w:szCs w:val="24"/>
        </w:rPr>
        <w:t>, while HDBSCAN detects structures of varying density while identifying points considered noise.</w:t>
      </w:r>
    </w:p>
    <w:p w14:paraId="302E7714" w14:textId="4B747A5A" w:rsidR="00DB208D" w:rsidRDefault="00DB208D" w:rsidP="00810FD8">
      <w:pPr>
        <w:spacing w:line="240" w:lineRule="auto"/>
        <w:jc w:val="both"/>
        <w:rPr>
          <w:rFonts w:ascii="Times New Roman" w:hAnsi="Times New Roman" w:cs="Times New Roman"/>
          <w:sz w:val="20"/>
          <w:szCs w:val="20"/>
        </w:rPr>
      </w:pPr>
    </w:p>
    <w:p w14:paraId="7C4C187E" w14:textId="0E54A4C5" w:rsidR="00DB208D" w:rsidRDefault="00DB208D" w:rsidP="00810FD8">
      <w:pPr>
        <w:spacing w:line="240" w:lineRule="auto"/>
        <w:jc w:val="both"/>
        <w:rPr>
          <w:rFonts w:ascii="Times New Roman" w:hAnsi="Times New Roman" w:cs="Times New Roman"/>
          <w:sz w:val="20"/>
          <w:szCs w:val="20"/>
        </w:rPr>
      </w:pPr>
    </w:p>
    <w:p w14:paraId="6041CAF1" w14:textId="77777777" w:rsidR="00DB208D" w:rsidRDefault="00DB208D" w:rsidP="00810FD8">
      <w:pPr>
        <w:spacing w:line="240" w:lineRule="auto"/>
        <w:jc w:val="both"/>
        <w:rPr>
          <w:rFonts w:ascii="Times New Roman" w:hAnsi="Times New Roman" w:cs="Times New Roman"/>
          <w:sz w:val="20"/>
          <w:szCs w:val="20"/>
        </w:rPr>
      </w:pPr>
    </w:p>
    <w:p w14:paraId="3381F6F3" w14:textId="1BEB9B3A" w:rsidR="00DB208D" w:rsidRDefault="00DB208D" w:rsidP="00810FD8">
      <w:pPr>
        <w:spacing w:line="240" w:lineRule="auto"/>
        <w:jc w:val="both"/>
        <w:rPr>
          <w:rFonts w:ascii="Times New Roman" w:hAnsi="Times New Roman" w:cs="Times New Roman"/>
          <w:sz w:val="20"/>
          <w:szCs w:val="20"/>
        </w:rPr>
      </w:pPr>
    </w:p>
    <w:p w14:paraId="38AEC1F8" w14:textId="23542AA3" w:rsidR="00DB208D" w:rsidRDefault="00DB208D" w:rsidP="00810FD8">
      <w:pPr>
        <w:spacing w:line="240" w:lineRule="auto"/>
        <w:jc w:val="both"/>
        <w:rPr>
          <w:rFonts w:ascii="Times New Roman" w:hAnsi="Times New Roman" w:cs="Times New Roman"/>
          <w:sz w:val="20"/>
          <w:szCs w:val="20"/>
        </w:rPr>
      </w:pPr>
    </w:p>
    <w:p w14:paraId="6EF481C9" w14:textId="3523DC4E" w:rsidR="00DB208D" w:rsidRDefault="00DB208D" w:rsidP="00810FD8">
      <w:pPr>
        <w:spacing w:line="240" w:lineRule="auto"/>
        <w:jc w:val="both"/>
        <w:rPr>
          <w:rFonts w:ascii="Times New Roman" w:hAnsi="Times New Roman" w:cs="Times New Roman"/>
          <w:sz w:val="20"/>
          <w:szCs w:val="20"/>
        </w:rPr>
      </w:pPr>
    </w:p>
    <w:p w14:paraId="3BC75F8C" w14:textId="6AA95513" w:rsidR="00DB208D" w:rsidRDefault="00DB208D" w:rsidP="00810FD8">
      <w:pPr>
        <w:spacing w:line="240" w:lineRule="auto"/>
        <w:jc w:val="both"/>
        <w:rPr>
          <w:rFonts w:ascii="Times New Roman" w:hAnsi="Times New Roman" w:cs="Times New Roman"/>
          <w:sz w:val="20"/>
          <w:szCs w:val="20"/>
        </w:rPr>
      </w:pPr>
    </w:p>
    <w:p w14:paraId="7D31A439" w14:textId="7476153E" w:rsidR="00DB208D" w:rsidRDefault="00DB208D" w:rsidP="00810FD8">
      <w:pPr>
        <w:spacing w:line="240" w:lineRule="auto"/>
        <w:jc w:val="both"/>
        <w:rPr>
          <w:rFonts w:ascii="Times New Roman" w:hAnsi="Times New Roman" w:cs="Times New Roman"/>
          <w:sz w:val="20"/>
          <w:szCs w:val="20"/>
        </w:rPr>
      </w:pPr>
    </w:p>
    <w:p w14:paraId="7119D326" w14:textId="06C63ABD" w:rsidR="00DB208D" w:rsidRDefault="00DB208D" w:rsidP="00810FD8">
      <w:pPr>
        <w:spacing w:line="240" w:lineRule="auto"/>
        <w:jc w:val="both"/>
        <w:rPr>
          <w:rFonts w:ascii="Times New Roman" w:hAnsi="Times New Roman" w:cs="Times New Roman"/>
          <w:sz w:val="20"/>
          <w:szCs w:val="20"/>
        </w:rPr>
      </w:pPr>
    </w:p>
    <w:p w14:paraId="7801226A" w14:textId="4D0B7835" w:rsidR="00DB208D" w:rsidRPr="00CF69AE" w:rsidRDefault="00DB208D" w:rsidP="00810FD8">
      <w:pPr>
        <w:spacing w:line="240" w:lineRule="auto"/>
        <w:jc w:val="center"/>
        <w:rPr>
          <w:rFonts w:ascii="Times New Roman" w:hAnsi="Times New Roman" w:cs="Times New Roman"/>
          <w:sz w:val="24"/>
          <w:szCs w:val="24"/>
        </w:rPr>
      </w:pPr>
      <w:r w:rsidRPr="00CF69AE">
        <w:rPr>
          <w:rFonts w:ascii="Times New Roman" w:hAnsi="Times New Roman" w:cs="Times New Roman"/>
          <w:sz w:val="24"/>
          <w:szCs w:val="24"/>
        </w:rPr>
        <w:t xml:space="preserve">Figure </w:t>
      </w:r>
      <w:r w:rsidR="005835DE">
        <w:rPr>
          <w:rFonts w:ascii="Times New Roman" w:hAnsi="Times New Roman" w:cs="Times New Roman"/>
          <w:sz w:val="24"/>
          <w:szCs w:val="24"/>
        </w:rPr>
        <w:t>2</w:t>
      </w:r>
      <w:r w:rsidRPr="00CF69AE">
        <w:rPr>
          <w:rFonts w:ascii="Times New Roman" w:hAnsi="Times New Roman" w:cs="Times New Roman"/>
          <w:sz w:val="24"/>
          <w:szCs w:val="24"/>
        </w:rPr>
        <w:t>: search k values using Score silhouette</w:t>
      </w:r>
    </w:p>
    <w:p w14:paraId="459789EF" w14:textId="170DC7E9" w:rsidR="00EF7384" w:rsidRPr="00954C11" w:rsidRDefault="00EF7384"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A sample t-SNE map for the embedding is shown in Figure </w:t>
      </w:r>
      <w:r w:rsidR="005835DE">
        <w:rPr>
          <w:rFonts w:ascii="Times New Roman" w:hAnsi="Times New Roman" w:cs="Times New Roman"/>
          <w:sz w:val="24"/>
          <w:szCs w:val="24"/>
        </w:rPr>
        <w:t>3</w:t>
      </w:r>
      <w:r w:rsidRPr="00954C11">
        <w:rPr>
          <w:rFonts w:ascii="Times New Roman" w:hAnsi="Times New Roman" w:cs="Times New Roman"/>
          <w:sz w:val="24"/>
          <w:szCs w:val="24"/>
        </w:rPr>
        <w:t>.</w:t>
      </w:r>
    </w:p>
    <w:p w14:paraId="0D733235" w14:textId="5FD0D793" w:rsidR="00EF7384" w:rsidRDefault="00CF69AE" w:rsidP="00810FD8">
      <w:pPr>
        <w:spacing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45952" behindDoc="0" locked="0" layoutInCell="1" allowOverlap="1" wp14:anchorId="01D3A484" wp14:editId="5F246134">
                <wp:simplePos x="0" y="0"/>
                <wp:positionH relativeFrom="column">
                  <wp:posOffset>3690467</wp:posOffset>
                </wp:positionH>
                <wp:positionV relativeFrom="paragraph">
                  <wp:posOffset>-109220</wp:posOffset>
                </wp:positionV>
                <wp:extent cx="2730500" cy="1981200"/>
                <wp:effectExtent l="0" t="0" r="12700" b="19050"/>
                <wp:wrapNone/>
                <wp:docPr id="5" name="Zone de texte 5"/>
                <wp:cNvGraphicFramePr/>
                <a:graphic xmlns:a="http://schemas.openxmlformats.org/drawingml/2006/main">
                  <a:graphicData uri="http://schemas.microsoft.com/office/word/2010/wordprocessingShape">
                    <wps:wsp>
                      <wps:cNvSpPr txBox="1"/>
                      <wps:spPr>
                        <a:xfrm>
                          <a:off x="0" y="0"/>
                          <a:ext cx="2730500" cy="1981200"/>
                        </a:xfrm>
                        <a:prstGeom prst="rect">
                          <a:avLst/>
                        </a:prstGeom>
                        <a:solidFill>
                          <a:sysClr val="window" lastClr="FFFFFF"/>
                        </a:solidFill>
                        <a:ln w="6350">
                          <a:solidFill>
                            <a:schemeClr val="bg1"/>
                          </a:solidFill>
                        </a:ln>
                      </wps:spPr>
                      <wps:txbx>
                        <w:txbxContent>
                          <w:p w14:paraId="6D98AA59" w14:textId="77777777" w:rsidR="00EF7384" w:rsidRDefault="00EF7384" w:rsidP="00EF7384">
                            <w:r>
                              <w:rPr>
                                <w:noProof/>
                              </w:rPr>
                              <w:drawing>
                                <wp:inline distT="0" distB="0" distL="0" distR="0" wp14:anchorId="14CC13D1" wp14:editId="55215FBB">
                                  <wp:extent cx="2765139" cy="207424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extLst>
                                              <a:ext uri="{28A0092B-C50C-407E-A947-70E740481C1C}">
                                                <a14:useLocalDpi xmlns:a14="http://schemas.microsoft.com/office/drawing/2010/main" val="0"/>
                                              </a:ext>
                                            </a:extLst>
                                          </a:blip>
                                          <a:stretch>
                                            <a:fillRect/>
                                          </a:stretch>
                                        </pic:blipFill>
                                        <pic:spPr>
                                          <a:xfrm>
                                            <a:off x="0" y="0"/>
                                            <a:ext cx="2806377" cy="21051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3A484" id="Zone de texte 5" o:spid="_x0000_s1044" type="#_x0000_t202" style="position:absolute;left:0;text-align:left;margin-left:290.6pt;margin-top:-8.6pt;width:215pt;height:15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" fillcolor="window" strokecolor="white [3212]" strokeweight=".5pt">
                <v:textbox>
                  <w:txbxContent>
                    <w:p w14:paraId="6D98AA59" w14:textId="77777777" w:rsidR="00EF7384" w:rsidRDefault="00EF7384" w:rsidP="00EF7384">
                      <w:r>
                        <w:rPr>
                          <w:noProof/>
                        </w:rPr>
                        <w:drawing>
                          <wp:inline distT="0" distB="0" distL="0" distR="0" wp14:anchorId="14CC13D1" wp14:editId="55215FBB">
                            <wp:extent cx="2765139" cy="207424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extLst>
                                        <a:ext uri="{28A0092B-C50C-407E-A947-70E740481C1C}">
                                          <a14:useLocalDpi xmlns:a14="http://schemas.microsoft.com/office/drawing/2010/main" val="0"/>
                                        </a:ext>
                                      </a:extLst>
                                    </a:blip>
                                    <a:stretch>
                                      <a:fillRect/>
                                    </a:stretch>
                                  </pic:blipFill>
                                  <pic:spPr>
                                    <a:xfrm>
                                      <a:off x="0" y="0"/>
                                      <a:ext cx="2806377" cy="2105174"/>
                                    </a:xfrm>
                                    <a:prstGeom prst="rect">
                                      <a:avLst/>
                                    </a:prstGeom>
                                  </pic:spPr>
                                </pic:pic>
                              </a:graphicData>
                            </a:graphic>
                          </wp:inline>
                        </w:drawing>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44928" behindDoc="0" locked="0" layoutInCell="1" allowOverlap="1" wp14:anchorId="067801A8" wp14:editId="11B203E6">
                <wp:simplePos x="0" y="0"/>
                <wp:positionH relativeFrom="column">
                  <wp:posOffset>204825</wp:posOffset>
                </wp:positionH>
                <wp:positionV relativeFrom="paragraph">
                  <wp:posOffset>-102413</wp:posOffset>
                </wp:positionV>
                <wp:extent cx="2851150" cy="1981200"/>
                <wp:effectExtent l="0" t="0" r="25400" b="19050"/>
                <wp:wrapNone/>
                <wp:docPr id="3" name="Zone de texte 3"/>
                <wp:cNvGraphicFramePr/>
                <a:graphic xmlns:a="http://schemas.openxmlformats.org/drawingml/2006/main">
                  <a:graphicData uri="http://schemas.microsoft.com/office/word/2010/wordprocessingShape">
                    <wps:wsp>
                      <wps:cNvSpPr txBox="1"/>
                      <wps:spPr>
                        <a:xfrm>
                          <a:off x="0" y="0"/>
                          <a:ext cx="2851150" cy="1981200"/>
                        </a:xfrm>
                        <a:prstGeom prst="rect">
                          <a:avLst/>
                        </a:prstGeom>
                        <a:solidFill>
                          <a:sysClr val="window" lastClr="FFFFFF"/>
                        </a:solidFill>
                        <a:ln w="6350">
                          <a:solidFill>
                            <a:schemeClr val="bg1"/>
                          </a:solidFill>
                        </a:ln>
                      </wps:spPr>
                      <wps:txbx>
                        <w:txbxContent>
                          <w:p w14:paraId="057530D7" w14:textId="77777777" w:rsidR="00EF7384" w:rsidRDefault="00EF7384" w:rsidP="00EF7384">
                            <w:r>
                              <w:rPr>
                                <w:noProof/>
                              </w:rPr>
                              <w:drawing>
                                <wp:inline distT="0" distB="0" distL="0" distR="0" wp14:anchorId="7BDF4C38" wp14:editId="407BEF50">
                                  <wp:extent cx="2755900" cy="2067084"/>
                                  <wp:effectExtent l="0" t="0" r="635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2771388" cy="20787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801A8" id="Zone de texte 3" o:spid="_x0000_s1045" type="#_x0000_t202" style="position:absolute;left:0;text-align:left;margin-left:16.15pt;margin-top:-8.05pt;width:224.5pt;height:15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" fillcolor="window" strokecolor="white [3212]" strokeweight=".5pt">
                <v:textbox>
                  <w:txbxContent>
                    <w:p w14:paraId="057530D7" w14:textId="77777777" w:rsidR="00EF7384" w:rsidRDefault="00EF7384" w:rsidP="00EF7384">
                      <w:r>
                        <w:rPr>
                          <w:noProof/>
                        </w:rPr>
                        <w:drawing>
                          <wp:inline distT="0" distB="0" distL="0" distR="0" wp14:anchorId="7BDF4C38" wp14:editId="407BEF50">
                            <wp:extent cx="2755900" cy="2067084"/>
                            <wp:effectExtent l="0" t="0" r="635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2771388" cy="2078701"/>
                                    </a:xfrm>
                                    <a:prstGeom prst="rect">
                                      <a:avLst/>
                                    </a:prstGeom>
                                  </pic:spPr>
                                </pic:pic>
                              </a:graphicData>
                            </a:graphic>
                          </wp:inline>
                        </w:drawing>
                      </w:r>
                    </w:p>
                  </w:txbxContent>
                </v:textbox>
              </v:shape>
            </w:pict>
          </mc:Fallback>
        </mc:AlternateContent>
      </w:r>
    </w:p>
    <w:p w14:paraId="6AA1D602" w14:textId="5D9C09CE" w:rsidR="00EF7384" w:rsidRDefault="00EF7384" w:rsidP="00810FD8">
      <w:pPr>
        <w:spacing w:line="240" w:lineRule="auto"/>
        <w:jc w:val="both"/>
        <w:rPr>
          <w:rFonts w:ascii="Times New Roman" w:hAnsi="Times New Roman" w:cs="Times New Roman"/>
          <w:sz w:val="20"/>
          <w:szCs w:val="20"/>
        </w:rPr>
      </w:pPr>
    </w:p>
    <w:p w14:paraId="46310013" w14:textId="60DCA361" w:rsidR="00EF7384" w:rsidRDefault="00EF7384" w:rsidP="00810FD8">
      <w:pPr>
        <w:spacing w:line="240" w:lineRule="auto"/>
        <w:jc w:val="both"/>
        <w:rPr>
          <w:rFonts w:ascii="Times New Roman" w:hAnsi="Times New Roman" w:cs="Times New Roman"/>
          <w:sz w:val="20"/>
          <w:szCs w:val="20"/>
        </w:rPr>
      </w:pPr>
    </w:p>
    <w:p w14:paraId="0B74AF36" w14:textId="16725E78" w:rsidR="00EF7384" w:rsidRDefault="00EF7384" w:rsidP="00810FD8">
      <w:pPr>
        <w:spacing w:line="240" w:lineRule="auto"/>
        <w:jc w:val="both"/>
        <w:rPr>
          <w:rFonts w:ascii="Times New Roman" w:hAnsi="Times New Roman" w:cs="Times New Roman"/>
          <w:sz w:val="20"/>
          <w:szCs w:val="20"/>
        </w:rPr>
      </w:pPr>
    </w:p>
    <w:p w14:paraId="3C9EEFBF" w14:textId="3860372C" w:rsidR="00EF7384" w:rsidRDefault="00EF7384" w:rsidP="00810FD8">
      <w:pPr>
        <w:spacing w:line="240" w:lineRule="auto"/>
        <w:jc w:val="both"/>
        <w:rPr>
          <w:rFonts w:ascii="Times New Roman" w:hAnsi="Times New Roman" w:cs="Times New Roman"/>
          <w:sz w:val="20"/>
          <w:szCs w:val="20"/>
        </w:rPr>
      </w:pPr>
    </w:p>
    <w:p w14:paraId="5E316315" w14:textId="27B2FD23" w:rsidR="00EF7384" w:rsidRDefault="00EF7384" w:rsidP="00810FD8">
      <w:pPr>
        <w:spacing w:line="240" w:lineRule="auto"/>
        <w:jc w:val="both"/>
        <w:rPr>
          <w:rFonts w:ascii="Times New Roman" w:hAnsi="Times New Roman" w:cs="Times New Roman"/>
          <w:sz w:val="20"/>
          <w:szCs w:val="20"/>
        </w:rPr>
      </w:pPr>
    </w:p>
    <w:p w14:paraId="18A5FFC2" w14:textId="3351795D" w:rsidR="00EF7384" w:rsidRDefault="00EF7384" w:rsidP="00810FD8">
      <w:pPr>
        <w:spacing w:line="240" w:lineRule="auto"/>
        <w:jc w:val="both"/>
        <w:rPr>
          <w:rFonts w:ascii="Times New Roman" w:hAnsi="Times New Roman" w:cs="Times New Roman"/>
          <w:sz w:val="20"/>
          <w:szCs w:val="20"/>
        </w:rPr>
      </w:pPr>
    </w:p>
    <w:p w14:paraId="57A9ADFD" w14:textId="2384AE82" w:rsidR="00EF7384" w:rsidRDefault="00EF7384" w:rsidP="00810FD8">
      <w:pPr>
        <w:spacing w:line="240" w:lineRule="auto"/>
        <w:jc w:val="both"/>
        <w:rPr>
          <w:rFonts w:ascii="Times New Roman" w:hAnsi="Times New Roman" w:cs="Times New Roman"/>
          <w:sz w:val="20"/>
          <w:szCs w:val="20"/>
        </w:rPr>
      </w:pPr>
    </w:p>
    <w:p w14:paraId="342784C6" w14:textId="610D1201" w:rsidR="00EF7384" w:rsidRPr="00CF69AE" w:rsidRDefault="00EF7384" w:rsidP="00810FD8">
      <w:pPr>
        <w:spacing w:line="240" w:lineRule="auto"/>
        <w:jc w:val="both"/>
        <w:rPr>
          <w:rFonts w:ascii="Times New Roman" w:hAnsi="Times New Roman" w:cs="Times New Roman"/>
          <w:sz w:val="24"/>
          <w:szCs w:val="24"/>
        </w:rPr>
      </w:pPr>
      <w:r w:rsidRPr="00CF69AE">
        <w:rPr>
          <w:rFonts w:ascii="Times New Roman" w:hAnsi="Times New Roman" w:cs="Times New Roman"/>
          <w:sz w:val="24"/>
          <w:szCs w:val="24"/>
          <w:lang w:val="en-US"/>
        </w:rPr>
        <w:t xml:space="preserve">Figure </w:t>
      </w:r>
      <w:proofErr w:type="gramStart"/>
      <w:r w:rsidR="005835DE">
        <w:rPr>
          <w:rFonts w:ascii="Times New Roman" w:hAnsi="Times New Roman" w:cs="Times New Roman"/>
          <w:sz w:val="24"/>
          <w:szCs w:val="24"/>
          <w:lang w:val="en-US"/>
        </w:rPr>
        <w:t>3</w:t>
      </w:r>
      <w:r w:rsidRPr="00CF69AE">
        <w:rPr>
          <w:rFonts w:ascii="Times New Roman" w:hAnsi="Times New Roman" w:cs="Times New Roman"/>
          <w:sz w:val="24"/>
          <w:szCs w:val="24"/>
          <w:lang w:val="en-US"/>
        </w:rPr>
        <w:t>.a :</w:t>
      </w:r>
      <w:proofErr w:type="gramEnd"/>
      <w:r w:rsidRPr="00CF69AE">
        <w:rPr>
          <w:rFonts w:ascii="Times New Roman" w:hAnsi="Times New Roman" w:cs="Times New Roman"/>
          <w:sz w:val="24"/>
          <w:szCs w:val="24"/>
          <w:lang w:val="en-US"/>
        </w:rPr>
        <w:t xml:space="preserve"> K-means t-</w:t>
      </w:r>
      <w:proofErr w:type="spellStart"/>
      <w:r w:rsidRPr="00CF69AE">
        <w:rPr>
          <w:rFonts w:ascii="Times New Roman" w:hAnsi="Times New Roman" w:cs="Times New Roman"/>
          <w:sz w:val="24"/>
          <w:szCs w:val="24"/>
          <w:lang w:val="en-US"/>
        </w:rPr>
        <w:t>sne</w:t>
      </w:r>
      <w:proofErr w:type="spellEnd"/>
      <w:r w:rsidRPr="00CF69AE">
        <w:rPr>
          <w:rFonts w:ascii="Times New Roman" w:hAnsi="Times New Roman" w:cs="Times New Roman"/>
          <w:sz w:val="24"/>
          <w:szCs w:val="24"/>
          <w:lang w:val="en-US"/>
        </w:rPr>
        <w:t xml:space="preserve"> map for PCA components     Figure </w:t>
      </w:r>
      <w:r w:rsidR="005835DE">
        <w:rPr>
          <w:rFonts w:ascii="Times New Roman" w:hAnsi="Times New Roman" w:cs="Times New Roman"/>
          <w:sz w:val="24"/>
          <w:szCs w:val="24"/>
          <w:lang w:val="en-US"/>
        </w:rPr>
        <w:t>3</w:t>
      </w:r>
      <w:r w:rsidRPr="00CF69AE">
        <w:rPr>
          <w:rFonts w:ascii="Times New Roman" w:hAnsi="Times New Roman" w:cs="Times New Roman"/>
          <w:sz w:val="24"/>
          <w:szCs w:val="24"/>
          <w:lang w:val="en-US"/>
        </w:rPr>
        <w:t>.b : HDBSCAN t-</w:t>
      </w:r>
      <w:proofErr w:type="spellStart"/>
      <w:r w:rsidRPr="00CF69AE">
        <w:rPr>
          <w:rFonts w:ascii="Times New Roman" w:hAnsi="Times New Roman" w:cs="Times New Roman"/>
          <w:sz w:val="24"/>
          <w:szCs w:val="24"/>
          <w:lang w:val="en-US"/>
        </w:rPr>
        <w:t>sne</w:t>
      </w:r>
      <w:proofErr w:type="spellEnd"/>
      <w:r w:rsidRPr="00CF69AE">
        <w:rPr>
          <w:rFonts w:ascii="Times New Roman" w:hAnsi="Times New Roman" w:cs="Times New Roman"/>
          <w:sz w:val="24"/>
          <w:szCs w:val="24"/>
          <w:lang w:val="en-US"/>
        </w:rPr>
        <w:t xml:space="preserve"> map for PCA components</w:t>
      </w:r>
    </w:p>
    <w:p w14:paraId="3B3EC855" w14:textId="6193780E" w:rsidR="00681E23"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Finally, performance evaluation is performed using standard classification and clustering metrics, including accuracy, the F1 score, and specific indicators such as the Adjusted Rand Index and Normalized Mutual </w:t>
      </w:r>
      <w:r w:rsidRPr="00954C11">
        <w:rPr>
          <w:rFonts w:ascii="Times New Roman" w:hAnsi="Times New Roman" w:cs="Times New Roman"/>
          <w:sz w:val="24"/>
          <w:szCs w:val="24"/>
        </w:rPr>
        <w:lastRenderedPageBreak/>
        <w:t>Information, which measure the agreement between the obtained partitions and the reference annotations. K-Fold cross-validation is implemented to ensure the robustness and stability of the experimental results.</w:t>
      </w:r>
    </w:p>
    <w:p w14:paraId="477B7840" w14:textId="249D4102" w:rsidR="005338DA" w:rsidRPr="00E47963" w:rsidRDefault="005338DA" w:rsidP="00810FD8">
      <w:pPr>
        <w:spacing w:line="240" w:lineRule="auto"/>
        <w:jc w:val="both"/>
        <w:rPr>
          <w:rFonts w:ascii="Times New Roman" w:hAnsi="Times New Roman" w:cs="Times New Roman"/>
          <w:b/>
          <w:bCs/>
          <w:sz w:val="28"/>
          <w:szCs w:val="28"/>
        </w:rPr>
      </w:pPr>
      <w:r w:rsidRPr="00E47963">
        <w:rPr>
          <w:rFonts w:ascii="Times New Roman" w:hAnsi="Times New Roman" w:cs="Times New Roman"/>
          <w:b/>
          <w:bCs/>
          <w:sz w:val="28"/>
          <w:szCs w:val="28"/>
        </w:rPr>
        <w:t>RESULTS AND DISCUSSION</w:t>
      </w:r>
    </w:p>
    <w:p w14:paraId="301FAF99" w14:textId="3340FCA9"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The proposed model was evaluated on a dataset of histopathological images of breast cancer, composed of two balanced classes: benign and malignant cases. The images, initially stored without class organization</w:t>
      </w:r>
      <w:r w:rsidR="000E1B3A" w:rsidRPr="00954C11">
        <w:rPr>
          <w:rFonts w:ascii="Times New Roman" w:hAnsi="Times New Roman" w:cs="Times New Roman"/>
          <w:sz w:val="24"/>
          <w:szCs w:val="24"/>
        </w:rPr>
        <w:t>.</w:t>
      </w:r>
    </w:p>
    <w:p w14:paraId="039D1FB7" w14:textId="395A888D" w:rsidR="005338DA"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model's performance was evaluated in a K-Fold cross-validation framework (k = 10), using learned embeddings for unsupervised clustering tasks. The results obtained with the K-Means algorithm show high overall performance, with a mean accuracy of 0.945 and a similar mean F1 score. </w:t>
      </w:r>
      <w:r w:rsidR="003E2A8E" w:rsidRPr="00954C11">
        <w:rPr>
          <w:rFonts w:ascii="Times New Roman" w:hAnsi="Times New Roman" w:cs="Times New Roman"/>
          <w:sz w:val="24"/>
          <w:szCs w:val="24"/>
        </w:rPr>
        <w:t xml:space="preserve">Table </w:t>
      </w:r>
      <w:proofErr w:type="spellStart"/>
      <w:r w:rsidR="003E2A8E" w:rsidRPr="00954C11">
        <w:rPr>
          <w:rFonts w:ascii="Times New Roman" w:hAnsi="Times New Roman" w:cs="Times New Roman"/>
          <w:sz w:val="24"/>
          <w:szCs w:val="24"/>
        </w:rPr>
        <w:t>I</w:t>
      </w:r>
      <w:r w:rsidR="009762E4" w:rsidRPr="00954C11">
        <w:rPr>
          <w:rFonts w:ascii="Times New Roman" w:hAnsi="Times New Roman" w:cs="Times New Roman"/>
          <w:sz w:val="24"/>
          <w:szCs w:val="24"/>
        </w:rPr>
        <w:t>.a</w:t>
      </w:r>
      <w:proofErr w:type="spellEnd"/>
      <w:r w:rsidR="009762E4" w:rsidRPr="00954C11">
        <w:rPr>
          <w:rFonts w:ascii="Times New Roman" w:hAnsi="Times New Roman" w:cs="Times New Roman"/>
          <w:sz w:val="24"/>
          <w:szCs w:val="24"/>
        </w:rPr>
        <w:t xml:space="preserve"> and Table </w:t>
      </w:r>
      <w:proofErr w:type="spellStart"/>
      <w:r w:rsidR="009762E4" w:rsidRPr="00954C11">
        <w:rPr>
          <w:rFonts w:ascii="Times New Roman" w:hAnsi="Times New Roman" w:cs="Times New Roman"/>
          <w:sz w:val="24"/>
          <w:szCs w:val="24"/>
        </w:rPr>
        <w:t>I.b</w:t>
      </w:r>
      <w:proofErr w:type="spellEnd"/>
      <w:r w:rsidR="003E2A8E" w:rsidRPr="00954C11">
        <w:rPr>
          <w:rFonts w:ascii="Times New Roman" w:hAnsi="Times New Roman" w:cs="Times New Roman"/>
          <w:sz w:val="24"/>
          <w:szCs w:val="24"/>
        </w:rPr>
        <w:t xml:space="preserve"> show the </w:t>
      </w:r>
      <w:r w:rsidR="009762E4" w:rsidRPr="00954C11">
        <w:rPr>
          <w:rFonts w:ascii="Times New Roman" w:hAnsi="Times New Roman" w:cs="Times New Roman"/>
          <w:sz w:val="24"/>
          <w:szCs w:val="24"/>
        </w:rPr>
        <w:t>predictive</w:t>
      </w:r>
      <w:r w:rsidR="003E2A8E" w:rsidRPr="00954C11">
        <w:rPr>
          <w:rFonts w:ascii="Times New Roman" w:hAnsi="Times New Roman" w:cs="Times New Roman"/>
          <w:sz w:val="24"/>
          <w:szCs w:val="24"/>
        </w:rPr>
        <w:t xml:space="preserve"> results of K-Means and HDBSCAN. </w:t>
      </w:r>
      <w:r w:rsidRPr="00954C11">
        <w:rPr>
          <w:rFonts w:ascii="Times New Roman" w:hAnsi="Times New Roman" w:cs="Times New Roman"/>
          <w:sz w:val="24"/>
          <w:szCs w:val="24"/>
        </w:rPr>
        <w:t>The low variability observed between the different folds demonstrates the robustness of the model and its ability to produce stable representations. In addition, the clustering metrics indicate good agreement between the predicted clusters and the actual classes, with a mean Adjusted Rand Index of 0.792 (± 0.035) and a Normalized Mutual Information of 0.695 (± 0.040). These results suggest that the learned embedding space exhibits a coherent structure, enabling efficient separation of the two classes.</w:t>
      </w:r>
      <w:r w:rsidR="00CF69AE">
        <w:rPr>
          <w:rFonts w:ascii="Times New Roman" w:hAnsi="Times New Roman" w:cs="Times New Roman"/>
          <w:sz w:val="24"/>
          <w:szCs w:val="24"/>
        </w:rPr>
        <w:t xml:space="preserve"> </w:t>
      </w:r>
    </w:p>
    <w:p w14:paraId="61356096" w14:textId="2D3F2903" w:rsidR="00CF69AE" w:rsidRPr="00954C11" w:rsidRDefault="00CF69AE" w:rsidP="00954C11">
      <w:pPr>
        <w:spacing w:before="240" w:after="240" w:line="240" w:lineRule="auto"/>
        <w:jc w:val="both"/>
        <w:rPr>
          <w:rFonts w:ascii="Times New Roman" w:hAnsi="Times New Roman" w:cs="Times New Roman"/>
          <w:sz w:val="24"/>
          <w:szCs w:val="24"/>
        </w:rPr>
      </w:pPr>
      <w:r w:rsidRPr="00CF69AE">
        <w:rPr>
          <w:rFonts w:ascii="Times New Roman" w:hAnsi="Times New Roman" w:cs="Times New Roman"/>
          <w:sz w:val="24"/>
          <w:szCs w:val="24"/>
        </w:rPr>
        <w:t>Evaluation using the HDBSCAN algorithm reveals slightly lower performance, with an average accuracy of 0.9255 and an F1 score of 0.9258. The ARI (0.702 ± 0.032) and NMI (0.618 ± 0.028) values confirm this trend. This difference can be explained by the very nature of HDBSCAN, which relies on a density-based approach and is particularly sensitive to the distribution of data in the latent space. In this case, the embeddings appear to form relatively compact and well-separated groups, a configuration more favourable to partitioning methods like K-Means than to density-based clustering approaches.</w:t>
      </w:r>
    </w:p>
    <w:p w14:paraId="18131B41" w14:textId="41D32ACE" w:rsidR="005338DA"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These results highlight the effectiveness of the adopted strategy, particularly the use of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loss to structure the embedding space. By imposing an angular constraint between classes, this approach promotes strong intra-class compactness and marked inter-class separation, which directly translates into better clustering performance. The relatively small difference between accuracy and F1 score also indicates a good balance in the classification of the two classes, which is consistent with the balanced distribution of the dataset.</w:t>
      </w:r>
    </w:p>
    <w:p w14:paraId="5D1DEAA4" w14:textId="4DA6931A" w:rsidR="00034B02" w:rsidRDefault="00034B02"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Finally, it is worth noting that the proposed approach transforms an initially supervised problem into an unsupervised representation space structuring task. The results demonstrate that the learned embeddings are sufficiently discriminating to allow for efficient class separation without direct recourse to a supervised classifier during the inference phase. This property opens up interesting possibilities, particularly for applications where annotations are limited or partially available, as is often the case in medical imaging.</w:t>
      </w:r>
    </w:p>
    <w:p w14:paraId="2F158259" w14:textId="19C6E5C8" w:rsidR="00034B02" w:rsidRDefault="00034B02" w:rsidP="00034B02">
      <w:pPr>
        <w:spacing w:line="240" w:lineRule="auto"/>
        <w:ind w:left="284" w:firstLine="709"/>
        <w:jc w:val="both"/>
        <w:rPr>
          <w:rFonts w:ascii="Times New Roman" w:hAnsi="Times New Roman" w:cs="Times New Roman"/>
          <w:sz w:val="24"/>
          <w:szCs w:val="24"/>
        </w:rPr>
      </w:pPr>
      <w:r w:rsidRPr="00AE7F33">
        <w:rPr>
          <w:rFonts w:ascii="Times New Roman" w:hAnsi="Times New Roman" w:cs="Times New Roman"/>
          <w:sz w:val="24"/>
          <w:szCs w:val="24"/>
        </w:rPr>
        <w:t xml:space="preserve">Table </w:t>
      </w:r>
      <w:proofErr w:type="spellStart"/>
      <w:r w:rsidRPr="00AE7F33">
        <w:rPr>
          <w:rFonts w:ascii="Times New Roman" w:hAnsi="Times New Roman" w:cs="Times New Roman"/>
          <w:sz w:val="24"/>
          <w:szCs w:val="24"/>
        </w:rPr>
        <w:t>I.a</w:t>
      </w:r>
      <w:proofErr w:type="spellEnd"/>
      <w:r w:rsidRPr="00AE7F33">
        <w:rPr>
          <w:rFonts w:ascii="Times New Roman" w:hAnsi="Times New Roman" w:cs="Times New Roman"/>
          <w:sz w:val="24"/>
          <w:szCs w:val="24"/>
        </w:rPr>
        <w:t xml:space="preserve">: K-Means predictive results                 Table </w:t>
      </w:r>
      <w:proofErr w:type="spellStart"/>
      <w:r w:rsidRPr="00AE7F33">
        <w:rPr>
          <w:rFonts w:ascii="Times New Roman" w:hAnsi="Times New Roman" w:cs="Times New Roman"/>
          <w:sz w:val="24"/>
          <w:szCs w:val="24"/>
        </w:rPr>
        <w:t>I.b</w:t>
      </w:r>
      <w:proofErr w:type="spellEnd"/>
      <w:r w:rsidRPr="00AE7F33">
        <w:rPr>
          <w:rFonts w:ascii="Times New Roman" w:hAnsi="Times New Roman" w:cs="Times New Roman"/>
          <w:sz w:val="24"/>
          <w:szCs w:val="24"/>
        </w:rPr>
        <w:t xml:space="preserve">: HDBSCAN predictive results                                     </w:t>
      </w:r>
    </w:p>
    <w:tbl>
      <w:tblPr>
        <w:tblStyle w:val="Grilledutableau"/>
        <w:tblW w:w="0" w:type="auto"/>
        <w:jc w:val="center"/>
        <w:tblLook w:val="04A0" w:firstRow="1" w:lastRow="0" w:firstColumn="1" w:lastColumn="0" w:noHBand="0" w:noVBand="1"/>
      </w:tblPr>
      <w:tblGrid>
        <w:gridCol w:w="2268"/>
        <w:gridCol w:w="1559"/>
        <w:gridCol w:w="876"/>
        <w:gridCol w:w="2384"/>
        <w:gridCol w:w="1559"/>
      </w:tblGrid>
      <w:tr w:rsidR="00034B02" w14:paraId="28BE4FBE" w14:textId="77777777" w:rsidTr="00E84154">
        <w:trPr>
          <w:jc w:val="center"/>
        </w:trPr>
        <w:tc>
          <w:tcPr>
            <w:tcW w:w="2268" w:type="dxa"/>
          </w:tcPr>
          <w:p w14:paraId="673EF5C6"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Validation Accuracy</w:t>
            </w:r>
          </w:p>
        </w:tc>
        <w:tc>
          <w:tcPr>
            <w:tcW w:w="1559" w:type="dxa"/>
            <w:tcBorders>
              <w:right w:val="single" w:sz="4" w:space="0" w:color="auto"/>
            </w:tcBorders>
          </w:tcPr>
          <w:p w14:paraId="75678D82"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F1 Score</w:t>
            </w:r>
          </w:p>
        </w:tc>
        <w:tc>
          <w:tcPr>
            <w:tcW w:w="876" w:type="dxa"/>
            <w:tcBorders>
              <w:top w:val="nil"/>
              <w:left w:val="single" w:sz="4" w:space="0" w:color="auto"/>
              <w:bottom w:val="nil"/>
              <w:right w:val="single" w:sz="4" w:space="0" w:color="auto"/>
            </w:tcBorders>
          </w:tcPr>
          <w:p w14:paraId="20ACB99A"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1D5908B6"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Validation Accuracy</w:t>
            </w:r>
          </w:p>
        </w:tc>
        <w:tc>
          <w:tcPr>
            <w:tcW w:w="1559" w:type="dxa"/>
          </w:tcPr>
          <w:p w14:paraId="7BAFF7B2"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F1 Score</w:t>
            </w:r>
          </w:p>
        </w:tc>
      </w:tr>
      <w:tr w:rsidR="00034B02" w14:paraId="31721E19" w14:textId="77777777" w:rsidTr="00E84154">
        <w:trPr>
          <w:jc w:val="center"/>
        </w:trPr>
        <w:tc>
          <w:tcPr>
            <w:tcW w:w="2268" w:type="dxa"/>
          </w:tcPr>
          <w:p w14:paraId="2805EB0A"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1559" w:type="dxa"/>
            <w:tcBorders>
              <w:right w:val="single" w:sz="4" w:space="0" w:color="auto"/>
            </w:tcBorders>
          </w:tcPr>
          <w:p w14:paraId="0616AF42"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876" w:type="dxa"/>
            <w:tcBorders>
              <w:top w:val="nil"/>
              <w:left w:val="single" w:sz="4" w:space="0" w:color="auto"/>
              <w:bottom w:val="nil"/>
              <w:right w:val="single" w:sz="4" w:space="0" w:color="auto"/>
            </w:tcBorders>
          </w:tcPr>
          <w:p w14:paraId="2F4E3B8A"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674ED85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0.9217</w:t>
            </w:r>
          </w:p>
        </w:tc>
        <w:tc>
          <w:tcPr>
            <w:tcW w:w="1559" w:type="dxa"/>
          </w:tcPr>
          <w:p w14:paraId="56CDD506"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0.9220</w:t>
            </w:r>
          </w:p>
        </w:tc>
      </w:tr>
      <w:tr w:rsidR="00034B02" w14:paraId="5CAD0825" w14:textId="77777777" w:rsidTr="00E84154">
        <w:trPr>
          <w:jc w:val="center"/>
        </w:trPr>
        <w:tc>
          <w:tcPr>
            <w:tcW w:w="2268" w:type="dxa"/>
          </w:tcPr>
          <w:p w14:paraId="01F97389"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0.9450</w:t>
            </w:r>
          </w:p>
        </w:tc>
        <w:tc>
          <w:tcPr>
            <w:tcW w:w="1559" w:type="dxa"/>
            <w:tcBorders>
              <w:right w:val="single" w:sz="4" w:space="0" w:color="auto"/>
            </w:tcBorders>
          </w:tcPr>
          <w:p w14:paraId="59D2091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0.9450</w:t>
            </w:r>
          </w:p>
        </w:tc>
        <w:tc>
          <w:tcPr>
            <w:tcW w:w="876" w:type="dxa"/>
            <w:tcBorders>
              <w:top w:val="nil"/>
              <w:left w:val="single" w:sz="4" w:space="0" w:color="auto"/>
              <w:bottom w:val="nil"/>
              <w:right w:val="single" w:sz="4" w:space="0" w:color="auto"/>
            </w:tcBorders>
          </w:tcPr>
          <w:p w14:paraId="69B290CA"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02698E6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0.9317</w:t>
            </w:r>
          </w:p>
        </w:tc>
        <w:tc>
          <w:tcPr>
            <w:tcW w:w="1559" w:type="dxa"/>
          </w:tcPr>
          <w:p w14:paraId="2688799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0.9320</w:t>
            </w:r>
          </w:p>
        </w:tc>
      </w:tr>
      <w:tr w:rsidR="00034B02" w14:paraId="6A38D797" w14:textId="77777777" w:rsidTr="00E84154">
        <w:trPr>
          <w:jc w:val="center"/>
        </w:trPr>
        <w:tc>
          <w:tcPr>
            <w:tcW w:w="2268" w:type="dxa"/>
          </w:tcPr>
          <w:p w14:paraId="751E5B1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0.9567</w:t>
            </w:r>
          </w:p>
        </w:tc>
        <w:tc>
          <w:tcPr>
            <w:tcW w:w="1559" w:type="dxa"/>
            <w:tcBorders>
              <w:right w:val="single" w:sz="4" w:space="0" w:color="auto"/>
            </w:tcBorders>
          </w:tcPr>
          <w:p w14:paraId="28987D09"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0.9567</w:t>
            </w:r>
          </w:p>
        </w:tc>
        <w:tc>
          <w:tcPr>
            <w:tcW w:w="876" w:type="dxa"/>
            <w:tcBorders>
              <w:top w:val="nil"/>
              <w:left w:val="single" w:sz="4" w:space="0" w:color="auto"/>
              <w:bottom w:val="nil"/>
              <w:right w:val="single" w:sz="4" w:space="0" w:color="auto"/>
            </w:tcBorders>
          </w:tcPr>
          <w:p w14:paraId="7D017E6F"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3D5C630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0.9250</w:t>
            </w:r>
          </w:p>
        </w:tc>
        <w:tc>
          <w:tcPr>
            <w:tcW w:w="1559" w:type="dxa"/>
          </w:tcPr>
          <w:p w14:paraId="1C50FE4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0.9253</w:t>
            </w:r>
          </w:p>
        </w:tc>
      </w:tr>
      <w:tr w:rsidR="00034B02" w14:paraId="50EB3BEE" w14:textId="77777777" w:rsidTr="00E84154">
        <w:trPr>
          <w:jc w:val="center"/>
        </w:trPr>
        <w:tc>
          <w:tcPr>
            <w:tcW w:w="2268" w:type="dxa"/>
          </w:tcPr>
          <w:p w14:paraId="21B3B338"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0.9467</w:t>
            </w:r>
          </w:p>
        </w:tc>
        <w:tc>
          <w:tcPr>
            <w:tcW w:w="1559" w:type="dxa"/>
            <w:tcBorders>
              <w:right w:val="single" w:sz="4" w:space="0" w:color="auto"/>
            </w:tcBorders>
          </w:tcPr>
          <w:p w14:paraId="05EF2C6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0.9467</w:t>
            </w:r>
          </w:p>
        </w:tc>
        <w:tc>
          <w:tcPr>
            <w:tcW w:w="876" w:type="dxa"/>
            <w:tcBorders>
              <w:top w:val="nil"/>
              <w:left w:val="single" w:sz="4" w:space="0" w:color="auto"/>
              <w:bottom w:val="nil"/>
              <w:right w:val="single" w:sz="4" w:space="0" w:color="auto"/>
            </w:tcBorders>
          </w:tcPr>
          <w:p w14:paraId="4386788E"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18CBA7F8"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0.9250</w:t>
            </w:r>
          </w:p>
        </w:tc>
        <w:tc>
          <w:tcPr>
            <w:tcW w:w="1559" w:type="dxa"/>
          </w:tcPr>
          <w:p w14:paraId="57F79A67"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0.9254</w:t>
            </w:r>
          </w:p>
        </w:tc>
      </w:tr>
      <w:tr w:rsidR="00034B02" w14:paraId="6E8ED37C" w14:textId="77777777" w:rsidTr="00E84154">
        <w:trPr>
          <w:jc w:val="center"/>
        </w:trPr>
        <w:tc>
          <w:tcPr>
            <w:tcW w:w="2268" w:type="dxa"/>
          </w:tcPr>
          <w:p w14:paraId="6B67037B"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0.9517</w:t>
            </w:r>
          </w:p>
        </w:tc>
        <w:tc>
          <w:tcPr>
            <w:tcW w:w="1559" w:type="dxa"/>
            <w:tcBorders>
              <w:right w:val="single" w:sz="4" w:space="0" w:color="auto"/>
            </w:tcBorders>
          </w:tcPr>
          <w:p w14:paraId="69FD86B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0.9517</w:t>
            </w:r>
          </w:p>
        </w:tc>
        <w:tc>
          <w:tcPr>
            <w:tcW w:w="876" w:type="dxa"/>
            <w:tcBorders>
              <w:top w:val="nil"/>
              <w:left w:val="single" w:sz="4" w:space="0" w:color="auto"/>
              <w:bottom w:val="nil"/>
              <w:right w:val="single" w:sz="4" w:space="0" w:color="auto"/>
            </w:tcBorders>
          </w:tcPr>
          <w:p w14:paraId="3E25C5DD"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4A248FA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0.9317</w:t>
            </w:r>
          </w:p>
        </w:tc>
        <w:tc>
          <w:tcPr>
            <w:tcW w:w="1559" w:type="dxa"/>
          </w:tcPr>
          <w:p w14:paraId="77A7770B"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0.9320</w:t>
            </w:r>
          </w:p>
        </w:tc>
      </w:tr>
      <w:tr w:rsidR="00034B02" w14:paraId="40574188" w14:textId="77777777" w:rsidTr="00E84154">
        <w:trPr>
          <w:jc w:val="center"/>
        </w:trPr>
        <w:tc>
          <w:tcPr>
            <w:tcW w:w="2268" w:type="dxa"/>
          </w:tcPr>
          <w:p w14:paraId="78542ADD"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1559" w:type="dxa"/>
            <w:tcBorders>
              <w:right w:val="single" w:sz="4" w:space="0" w:color="auto"/>
            </w:tcBorders>
          </w:tcPr>
          <w:p w14:paraId="4FFD530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876" w:type="dxa"/>
            <w:tcBorders>
              <w:top w:val="nil"/>
              <w:left w:val="single" w:sz="4" w:space="0" w:color="auto"/>
              <w:bottom w:val="nil"/>
              <w:right w:val="single" w:sz="4" w:space="0" w:color="auto"/>
            </w:tcBorders>
          </w:tcPr>
          <w:p w14:paraId="44660470"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18C5039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0.9217</w:t>
            </w:r>
          </w:p>
        </w:tc>
        <w:tc>
          <w:tcPr>
            <w:tcW w:w="1559" w:type="dxa"/>
          </w:tcPr>
          <w:p w14:paraId="5926CB6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0.9219</w:t>
            </w:r>
          </w:p>
        </w:tc>
      </w:tr>
      <w:tr w:rsidR="00034B02" w14:paraId="6DB85CE1" w14:textId="77777777" w:rsidTr="00E84154">
        <w:trPr>
          <w:jc w:val="center"/>
        </w:trPr>
        <w:tc>
          <w:tcPr>
            <w:tcW w:w="2268" w:type="dxa"/>
          </w:tcPr>
          <w:p w14:paraId="6E79E0E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0.9617</w:t>
            </w:r>
          </w:p>
        </w:tc>
        <w:tc>
          <w:tcPr>
            <w:tcW w:w="1559" w:type="dxa"/>
            <w:tcBorders>
              <w:right w:val="single" w:sz="4" w:space="0" w:color="auto"/>
            </w:tcBorders>
          </w:tcPr>
          <w:p w14:paraId="54B72B8E"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0.9617</w:t>
            </w:r>
          </w:p>
        </w:tc>
        <w:tc>
          <w:tcPr>
            <w:tcW w:w="876" w:type="dxa"/>
            <w:tcBorders>
              <w:top w:val="nil"/>
              <w:left w:val="single" w:sz="4" w:space="0" w:color="auto"/>
              <w:bottom w:val="nil"/>
              <w:right w:val="single" w:sz="4" w:space="0" w:color="auto"/>
            </w:tcBorders>
          </w:tcPr>
          <w:p w14:paraId="120ED4CF"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5E06C417"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0.9267</w:t>
            </w:r>
          </w:p>
        </w:tc>
        <w:tc>
          <w:tcPr>
            <w:tcW w:w="1559" w:type="dxa"/>
          </w:tcPr>
          <w:p w14:paraId="449D9DB7"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0.9268</w:t>
            </w:r>
          </w:p>
        </w:tc>
      </w:tr>
      <w:tr w:rsidR="00034B02" w14:paraId="3D2C1A94" w14:textId="77777777" w:rsidTr="00E84154">
        <w:trPr>
          <w:jc w:val="center"/>
        </w:trPr>
        <w:tc>
          <w:tcPr>
            <w:tcW w:w="2268" w:type="dxa"/>
          </w:tcPr>
          <w:p w14:paraId="54D0170D"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0.9500</w:t>
            </w:r>
          </w:p>
        </w:tc>
        <w:tc>
          <w:tcPr>
            <w:tcW w:w="1559" w:type="dxa"/>
            <w:tcBorders>
              <w:right w:val="single" w:sz="4" w:space="0" w:color="auto"/>
            </w:tcBorders>
          </w:tcPr>
          <w:p w14:paraId="4E113C8B"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0.9500</w:t>
            </w:r>
          </w:p>
        </w:tc>
        <w:tc>
          <w:tcPr>
            <w:tcW w:w="876" w:type="dxa"/>
            <w:tcBorders>
              <w:top w:val="nil"/>
              <w:left w:val="single" w:sz="4" w:space="0" w:color="auto"/>
              <w:bottom w:val="nil"/>
              <w:right w:val="single" w:sz="4" w:space="0" w:color="auto"/>
            </w:tcBorders>
          </w:tcPr>
          <w:p w14:paraId="064C6CC7"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3CF5BE5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0.9383</w:t>
            </w:r>
          </w:p>
        </w:tc>
        <w:tc>
          <w:tcPr>
            <w:tcW w:w="1559" w:type="dxa"/>
          </w:tcPr>
          <w:p w14:paraId="3A933A3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0.9384</w:t>
            </w:r>
          </w:p>
        </w:tc>
      </w:tr>
      <w:tr w:rsidR="00034B02" w14:paraId="77E66E7C" w14:textId="77777777" w:rsidTr="00E84154">
        <w:trPr>
          <w:jc w:val="center"/>
        </w:trPr>
        <w:tc>
          <w:tcPr>
            <w:tcW w:w="2268" w:type="dxa"/>
          </w:tcPr>
          <w:p w14:paraId="6004831E"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0.9283</w:t>
            </w:r>
          </w:p>
        </w:tc>
        <w:tc>
          <w:tcPr>
            <w:tcW w:w="1559" w:type="dxa"/>
            <w:tcBorders>
              <w:right w:val="single" w:sz="4" w:space="0" w:color="auto"/>
            </w:tcBorders>
          </w:tcPr>
          <w:p w14:paraId="2827108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0.9283</w:t>
            </w:r>
          </w:p>
        </w:tc>
        <w:tc>
          <w:tcPr>
            <w:tcW w:w="876" w:type="dxa"/>
            <w:tcBorders>
              <w:top w:val="nil"/>
              <w:left w:val="single" w:sz="4" w:space="0" w:color="auto"/>
              <w:bottom w:val="nil"/>
              <w:right w:val="single" w:sz="4" w:space="0" w:color="auto"/>
            </w:tcBorders>
          </w:tcPr>
          <w:p w14:paraId="7DB2FEAF"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56E17D61"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0.9233</w:t>
            </w:r>
          </w:p>
        </w:tc>
        <w:tc>
          <w:tcPr>
            <w:tcW w:w="1559" w:type="dxa"/>
          </w:tcPr>
          <w:p w14:paraId="2393CB2E"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0.9234</w:t>
            </w:r>
          </w:p>
        </w:tc>
      </w:tr>
      <w:tr w:rsidR="00034B02" w14:paraId="20EED357" w14:textId="77777777" w:rsidTr="00E84154">
        <w:trPr>
          <w:jc w:val="center"/>
        </w:trPr>
        <w:tc>
          <w:tcPr>
            <w:tcW w:w="2268" w:type="dxa"/>
          </w:tcPr>
          <w:p w14:paraId="5E2995E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0.9400</w:t>
            </w:r>
          </w:p>
        </w:tc>
        <w:tc>
          <w:tcPr>
            <w:tcW w:w="1559" w:type="dxa"/>
            <w:tcBorders>
              <w:right w:val="single" w:sz="4" w:space="0" w:color="auto"/>
            </w:tcBorders>
          </w:tcPr>
          <w:p w14:paraId="7C6815A1"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0.9400</w:t>
            </w:r>
          </w:p>
        </w:tc>
        <w:tc>
          <w:tcPr>
            <w:tcW w:w="876" w:type="dxa"/>
            <w:tcBorders>
              <w:top w:val="nil"/>
              <w:left w:val="single" w:sz="4" w:space="0" w:color="auto"/>
              <w:bottom w:val="nil"/>
              <w:right w:val="single" w:sz="4" w:space="0" w:color="auto"/>
            </w:tcBorders>
          </w:tcPr>
          <w:p w14:paraId="4012BE78"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2A21DA89"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0.9100</w:t>
            </w:r>
          </w:p>
        </w:tc>
        <w:tc>
          <w:tcPr>
            <w:tcW w:w="1559" w:type="dxa"/>
          </w:tcPr>
          <w:p w14:paraId="6FC9848C"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0.9108</w:t>
            </w:r>
          </w:p>
        </w:tc>
      </w:tr>
    </w:tbl>
    <w:p w14:paraId="70558A27" w14:textId="77777777" w:rsidR="00034B02" w:rsidRDefault="00034B02" w:rsidP="00954C11">
      <w:pPr>
        <w:spacing w:before="240" w:after="240" w:line="240" w:lineRule="auto"/>
        <w:jc w:val="both"/>
        <w:rPr>
          <w:rFonts w:ascii="Times New Roman" w:hAnsi="Times New Roman" w:cs="Times New Roman"/>
          <w:sz w:val="24"/>
          <w:szCs w:val="24"/>
        </w:rPr>
      </w:pPr>
    </w:p>
    <w:p w14:paraId="2A18D3C0" w14:textId="15802B51" w:rsidR="00034B02" w:rsidRDefault="00034B02" w:rsidP="00954C11">
      <w:pPr>
        <w:spacing w:before="240" w:after="240" w:line="240" w:lineRule="auto"/>
        <w:jc w:val="both"/>
        <w:rPr>
          <w:rFonts w:ascii="Times New Roman" w:hAnsi="Times New Roman" w:cs="Times New Roman"/>
          <w:sz w:val="24"/>
          <w:szCs w:val="24"/>
        </w:rPr>
      </w:pPr>
    </w:p>
    <w:p w14:paraId="226E74EC" w14:textId="517A13B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lastRenderedPageBreak/>
        <w:t>In summary, the performance obtained confirms the relevance of the proposed architecture and the adopted learning strategy, while highlighting the interest of metric-based learning approaches for classification and clustering tasks in a biomedical context.</w:t>
      </w:r>
    </w:p>
    <w:p w14:paraId="53534572" w14:textId="1D1EE8D5" w:rsidR="005338DA" w:rsidRPr="00E47963" w:rsidRDefault="000E1B3A" w:rsidP="00810FD8">
      <w:pPr>
        <w:spacing w:line="240" w:lineRule="auto"/>
        <w:jc w:val="both"/>
        <w:rPr>
          <w:rFonts w:ascii="Times New Roman" w:hAnsi="Times New Roman" w:cs="Times New Roman"/>
          <w:b/>
          <w:bCs/>
          <w:sz w:val="28"/>
          <w:szCs w:val="28"/>
        </w:rPr>
      </w:pPr>
      <w:r w:rsidRPr="00E47963">
        <w:rPr>
          <w:rFonts w:ascii="Times New Roman" w:hAnsi="Times New Roman" w:cs="Times New Roman"/>
          <w:b/>
          <w:bCs/>
          <w:sz w:val="28"/>
          <w:szCs w:val="28"/>
        </w:rPr>
        <w:t>CONCLUSION</w:t>
      </w:r>
      <w:r w:rsidR="005338DA" w:rsidRPr="00E47963">
        <w:rPr>
          <w:rFonts w:ascii="Times New Roman" w:hAnsi="Times New Roman" w:cs="Times New Roman"/>
          <w:b/>
          <w:bCs/>
          <w:sz w:val="28"/>
          <w:szCs w:val="28"/>
        </w:rPr>
        <w:t xml:space="preserve"> AND PERSPECTIVES</w:t>
      </w:r>
    </w:p>
    <w:p w14:paraId="0FB58822" w14:textId="2BFA3880" w:rsidR="005338DA" w:rsidRPr="00954C11" w:rsidRDefault="00B4018C"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present work was focused on breast cancer images clustering using hybrid approach combining transfer learning,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and unsupervised clustering. Our approach was tested with ultrasound breast cancer images. </w:t>
      </w:r>
      <w:r w:rsidR="005338DA" w:rsidRPr="00954C11">
        <w:rPr>
          <w:rFonts w:ascii="Times New Roman" w:hAnsi="Times New Roman" w:cs="Times New Roman"/>
          <w:sz w:val="24"/>
          <w:szCs w:val="24"/>
        </w:rPr>
        <w:t>Despite the encouraging performance achieved, several limitations must be highlighted to accurately assess the scope of the results and identify areas for improvement. First, although the dataset is balanced between benign and malignant classes, it remains limited to a relatively simple binary configuration. This constraint reduces the inherent complexity of the problem and prevents a full evaluation of the model's ability to generalize to more realistic scenarios, particularly those involving a greater number of histopathological subtypes or unbalanced class distributions, which are common in clinical practice.</w:t>
      </w:r>
    </w:p>
    <w:p w14:paraId="2EEF77E7" w14:textId="39F12B64" w:rsidR="005338DA" w:rsidRPr="00954C11" w:rsidRDefault="000E1B3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T</w:t>
      </w:r>
      <w:r w:rsidR="005338DA" w:rsidRPr="00954C11">
        <w:rPr>
          <w:rFonts w:ascii="Times New Roman" w:hAnsi="Times New Roman" w:cs="Times New Roman"/>
          <w:sz w:val="24"/>
          <w:szCs w:val="24"/>
        </w:rPr>
        <w:t xml:space="preserve">he evaluation based primarily on clustering methods applied to embeddings. While metrics such as the Adjusted Rand Index and Normalized Mutual Information provide a relevant indication of the quality of latent space structuring, they do not replace a comprehensive evaluation within a strictly supervised framework. In particular, the lack of direct comparison with standard classifiers (e.g., a classic </w:t>
      </w:r>
      <w:proofErr w:type="spellStart"/>
      <w:r w:rsidR="005338DA" w:rsidRPr="00954C11">
        <w:rPr>
          <w:rFonts w:ascii="Times New Roman" w:hAnsi="Times New Roman" w:cs="Times New Roman"/>
          <w:sz w:val="24"/>
          <w:szCs w:val="24"/>
        </w:rPr>
        <w:t>softmax</w:t>
      </w:r>
      <w:proofErr w:type="spellEnd"/>
      <w:r w:rsidR="005338DA" w:rsidRPr="00954C11">
        <w:rPr>
          <w:rFonts w:ascii="Times New Roman" w:hAnsi="Times New Roman" w:cs="Times New Roman"/>
          <w:sz w:val="24"/>
          <w:szCs w:val="24"/>
        </w:rPr>
        <w:t xml:space="preserve"> layer) makes it difficult to estimate the actual gain from using </w:t>
      </w:r>
      <w:proofErr w:type="spellStart"/>
      <w:r w:rsidR="005338DA" w:rsidRPr="00954C11">
        <w:rPr>
          <w:rFonts w:ascii="Times New Roman" w:hAnsi="Times New Roman" w:cs="Times New Roman"/>
          <w:sz w:val="24"/>
          <w:szCs w:val="24"/>
        </w:rPr>
        <w:t>ArcFace</w:t>
      </w:r>
      <w:proofErr w:type="spellEnd"/>
      <w:r w:rsidR="005338DA" w:rsidRPr="00954C11">
        <w:rPr>
          <w:rFonts w:ascii="Times New Roman" w:hAnsi="Times New Roman" w:cs="Times New Roman"/>
          <w:sz w:val="24"/>
          <w:szCs w:val="24"/>
        </w:rPr>
        <w:t xml:space="preserve"> loss in this specific context.</w:t>
      </w:r>
    </w:p>
    <w:p w14:paraId="74EEAE46" w14:textId="10A66B41"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Furthermore, the choice of hyperparameters, especially those related to the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layer (angular margin and scaling factor), has not been systematically studied. However, these parameters play a crucial role in structuring the embedding space and can significantly influence performance. </w:t>
      </w:r>
    </w:p>
    <w:p w14:paraId="3CC8A7B3" w14:textId="7777777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In terms of future directions, several avenues for improvement can be explored. First, extending the study to more diverse datasets, including multiple classes and from different sources, would allow for a better assessment of the model's robustness and generalizability. Integrating domain adaptation techniques or pre-training specific to the medical domain could also improve the quality of the learned representations.</w:t>
      </w:r>
    </w:p>
    <w:p w14:paraId="52BC0865" w14:textId="7777777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Furthermore, a more in-depth exploration of metric learning approaches is a promising avenue. Variants of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loss or other distance-based loss functions (such as Triplet Loss or Contrastive Loss) could be investigated to compare their impact on the structuring of the latent space. Similarly, the introduction of attention mechanisms or more recent models could enable the capture of finer and more discriminating features.</w:t>
      </w:r>
    </w:p>
    <w:p w14:paraId="5E90E0CC" w14:textId="7777777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Finally, a particularly interesting prospect lies in integrating the model into a semi-supervised or weakly supervised framework, where only a portion of the data is annotated. In this context, the model's ability to produce discriminating embeddings could be leveraged to improve overall performance while reducing the annotation cost, a major challenge in medical imaging. The combined use of clustering and active learning techniques could also be a promising way to progressively refine annotations and improve system performance.</w:t>
      </w:r>
    </w:p>
    <w:p w14:paraId="78FF7354" w14:textId="5B6D4440"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In conclusion, although the results obtained are encouraging, they constitute an intermediate step towards the development of more robust, generalizable systems adapted to the real constraints of biomedical applications.</w:t>
      </w:r>
    </w:p>
    <w:p w14:paraId="09E02877" w14:textId="10091387" w:rsidR="00C73BC1" w:rsidRPr="00FA1EBE" w:rsidRDefault="00C73BC1" w:rsidP="00810FD8">
      <w:pPr>
        <w:spacing w:line="240" w:lineRule="auto"/>
        <w:jc w:val="both"/>
        <w:rPr>
          <w:rFonts w:ascii="Times New Roman" w:hAnsi="Times New Roman" w:cs="Times New Roman"/>
          <w:b/>
          <w:bCs/>
          <w:sz w:val="28"/>
          <w:szCs w:val="28"/>
        </w:rPr>
      </w:pPr>
      <w:r w:rsidRPr="00FA1EBE">
        <w:rPr>
          <w:rFonts w:ascii="Times New Roman" w:hAnsi="Times New Roman" w:cs="Times New Roman"/>
          <w:b/>
          <w:bCs/>
          <w:sz w:val="28"/>
          <w:szCs w:val="28"/>
        </w:rPr>
        <w:t>REFERENCE</w:t>
      </w:r>
      <w:r w:rsidR="00FA1EBE" w:rsidRPr="00FA1EBE">
        <w:rPr>
          <w:rFonts w:ascii="Times New Roman" w:hAnsi="Times New Roman" w:cs="Times New Roman"/>
          <w:b/>
          <w:bCs/>
          <w:sz w:val="28"/>
          <w:szCs w:val="28"/>
        </w:rPr>
        <w:t>S</w:t>
      </w:r>
    </w:p>
    <w:p w14:paraId="436AC7FB" w14:textId="247446BA" w:rsidR="00C73BC1" w:rsidRPr="00CA16BD" w:rsidRDefault="009129C6" w:rsidP="00CA16BD">
      <w:pPr>
        <w:pStyle w:val="Paragraphedeliste"/>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Breast Cancer Classification through Meta-Learning Ensemble Technique Using Convolution Neural Networks. Diagnostics 2023, volume 13. 19 pages</w:t>
      </w:r>
      <w:r w:rsidR="00DD2C63">
        <w:rPr>
          <w:rFonts w:ascii="Times New Roman" w:hAnsi="Times New Roman" w:cs="Times New Roman"/>
          <w:sz w:val="24"/>
          <w:szCs w:val="24"/>
        </w:rPr>
        <w:t>, 2023.</w:t>
      </w:r>
      <w:r w:rsidRPr="00CA16BD">
        <w:rPr>
          <w:rFonts w:ascii="Times New Roman" w:hAnsi="Times New Roman" w:cs="Times New Roman"/>
          <w:sz w:val="24"/>
          <w:szCs w:val="24"/>
        </w:rPr>
        <w:t xml:space="preserve"> </w:t>
      </w:r>
      <w:hyperlink r:id="rId10" w:history="1">
        <w:r w:rsidR="007270B8" w:rsidRPr="00CA16BD">
          <w:rPr>
            <w:rStyle w:val="Lienhypertexte"/>
            <w:rFonts w:ascii="Times New Roman" w:hAnsi="Times New Roman" w:cs="Times New Roman"/>
            <w:sz w:val="24"/>
            <w:szCs w:val="24"/>
          </w:rPr>
          <w:t>https://doi.org/10.3390/diagnostics13132242</w:t>
        </w:r>
      </w:hyperlink>
    </w:p>
    <w:p w14:paraId="4C56EA9B" w14:textId="6C95BFBA" w:rsidR="007270B8" w:rsidRPr="00CA16BD" w:rsidRDefault="007270B8" w:rsidP="00CA16BD">
      <w:pPr>
        <w:pStyle w:val="Paragraphedeliste"/>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Bilal Ahmed Lodhi (2021).</w:t>
      </w:r>
      <w:r w:rsidRPr="00CA16BD">
        <w:rPr>
          <w:rFonts w:ascii="Times New Roman" w:hAnsi="Times New Roman" w:cs="Times New Roman"/>
          <w:sz w:val="24"/>
          <w:szCs w:val="24"/>
        </w:rPr>
        <w:t xml:space="preserve"> </w:t>
      </w:r>
      <w:r w:rsidRPr="00CA16BD">
        <w:rPr>
          <w:rFonts w:ascii="Times New Roman" w:hAnsi="Times New Roman" w:cs="Times New Roman"/>
          <w:sz w:val="24"/>
          <w:szCs w:val="24"/>
        </w:rPr>
        <w:t xml:space="preserve">Unsupervised Method to Localize Masses in Mammograms. </w:t>
      </w:r>
      <w:proofErr w:type="spellStart"/>
      <w:r w:rsidRPr="00CA16BD">
        <w:rPr>
          <w:rFonts w:ascii="Times New Roman" w:hAnsi="Times New Roman" w:cs="Times New Roman"/>
          <w:sz w:val="24"/>
          <w:szCs w:val="24"/>
        </w:rPr>
        <w:t>arXiv</w:t>
      </w:r>
      <w:proofErr w:type="spellEnd"/>
      <w:r w:rsidRPr="00CA16BD">
        <w:rPr>
          <w:rFonts w:ascii="Times New Roman" w:hAnsi="Times New Roman" w:cs="Times New Roman"/>
          <w:sz w:val="24"/>
          <w:szCs w:val="24"/>
        </w:rPr>
        <w:t>: 1904.06044v1[cs.CV] 12 Apr 2019.IEEE Access, vol. 9, pp. 99327-99338, 2021</w:t>
      </w:r>
      <w:r w:rsidRPr="00CA16BD">
        <w:rPr>
          <w:rFonts w:ascii="Times New Roman" w:hAnsi="Times New Roman" w:cs="Times New Roman"/>
          <w:sz w:val="24"/>
          <w:szCs w:val="24"/>
        </w:rPr>
        <w:t>.</w:t>
      </w:r>
    </w:p>
    <w:p w14:paraId="47E926C0" w14:textId="6F6158C8" w:rsidR="007270B8" w:rsidRPr="00CA16BD" w:rsidRDefault="007270B8" w:rsidP="00CA16BD">
      <w:pPr>
        <w:pStyle w:val="Paragraphedeliste"/>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lang w:val="fr-FR"/>
        </w:rPr>
        <w:t>Ferlay</w:t>
      </w:r>
      <w:proofErr w:type="spellEnd"/>
      <w:r w:rsidRPr="00CA16BD">
        <w:rPr>
          <w:rFonts w:ascii="Times New Roman" w:hAnsi="Times New Roman" w:cs="Times New Roman"/>
          <w:sz w:val="24"/>
          <w:szCs w:val="24"/>
          <w:lang w:val="fr-FR"/>
        </w:rPr>
        <w:t xml:space="preserve">, J., </w:t>
      </w:r>
      <w:proofErr w:type="spellStart"/>
      <w:r w:rsidRPr="00CA16BD">
        <w:rPr>
          <w:rFonts w:ascii="Times New Roman" w:hAnsi="Times New Roman" w:cs="Times New Roman"/>
          <w:sz w:val="24"/>
          <w:szCs w:val="24"/>
          <w:lang w:val="fr-FR"/>
        </w:rPr>
        <w:t>Ervik</w:t>
      </w:r>
      <w:proofErr w:type="spellEnd"/>
      <w:r w:rsidRPr="00CA16BD">
        <w:rPr>
          <w:rFonts w:ascii="Times New Roman" w:hAnsi="Times New Roman" w:cs="Times New Roman"/>
          <w:sz w:val="24"/>
          <w:szCs w:val="24"/>
          <w:lang w:val="fr-FR"/>
        </w:rPr>
        <w:t xml:space="preserve">, M., </w:t>
      </w:r>
      <w:proofErr w:type="spellStart"/>
      <w:r w:rsidRPr="00CA16BD">
        <w:rPr>
          <w:rFonts w:ascii="Times New Roman" w:hAnsi="Times New Roman" w:cs="Times New Roman"/>
          <w:sz w:val="24"/>
          <w:szCs w:val="24"/>
          <w:lang w:val="fr-FR"/>
        </w:rPr>
        <w:t>Lam</w:t>
      </w:r>
      <w:proofErr w:type="spellEnd"/>
      <w:r w:rsidRPr="00CA16BD">
        <w:rPr>
          <w:rFonts w:ascii="Times New Roman" w:hAnsi="Times New Roman" w:cs="Times New Roman"/>
          <w:sz w:val="24"/>
          <w:szCs w:val="24"/>
          <w:lang w:val="fr-FR"/>
        </w:rPr>
        <w:t xml:space="preserve">, F., et al. </w:t>
      </w:r>
      <w:r w:rsidRPr="00CA16BD">
        <w:rPr>
          <w:rFonts w:ascii="Times New Roman" w:hAnsi="Times New Roman" w:cs="Times New Roman"/>
          <w:sz w:val="24"/>
          <w:szCs w:val="24"/>
        </w:rPr>
        <w:t>(2021). Global Cancer Observatory: Cancer Today. International Agency for Research on Cancer (IARC)</w:t>
      </w:r>
      <w:r w:rsidR="00DD2C63">
        <w:rPr>
          <w:rFonts w:ascii="Times New Roman" w:hAnsi="Times New Roman" w:cs="Times New Roman"/>
          <w:sz w:val="24"/>
          <w:szCs w:val="24"/>
        </w:rPr>
        <w:t>, 2021.</w:t>
      </w:r>
    </w:p>
    <w:p w14:paraId="6D26D850" w14:textId="6F0EA762" w:rsidR="007270B8" w:rsidRPr="00CA16BD" w:rsidRDefault="007270B8" w:rsidP="00CA16BD">
      <w:pPr>
        <w:pStyle w:val="Paragraphedeliste"/>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Jedy</w:t>
      </w:r>
      <w:proofErr w:type="spellEnd"/>
      <w:r w:rsidRPr="00CA16BD">
        <w:rPr>
          <w:rFonts w:ascii="Times New Roman" w:hAnsi="Times New Roman" w:cs="Times New Roman"/>
          <w:sz w:val="24"/>
          <w:szCs w:val="24"/>
        </w:rPr>
        <w:t xml:space="preserve">-Agba, E., McCormack, V., </w:t>
      </w:r>
      <w:proofErr w:type="spellStart"/>
      <w:r w:rsidRPr="00CA16BD">
        <w:rPr>
          <w:rFonts w:ascii="Times New Roman" w:hAnsi="Times New Roman" w:cs="Times New Roman"/>
          <w:sz w:val="24"/>
          <w:szCs w:val="24"/>
        </w:rPr>
        <w:t>Adebamowo</w:t>
      </w:r>
      <w:proofErr w:type="spellEnd"/>
      <w:r w:rsidRPr="00CA16BD">
        <w:rPr>
          <w:rFonts w:ascii="Times New Roman" w:hAnsi="Times New Roman" w:cs="Times New Roman"/>
          <w:sz w:val="24"/>
          <w:szCs w:val="24"/>
        </w:rPr>
        <w:t>, C., &amp; dos-Santos-Silva, I. (2016). Stage at diagnosis of breast cancer in sub-Saharan Africa: A systematic review. The Lancet Global Health, 4(12), e923–e935</w:t>
      </w:r>
      <w:r w:rsidR="00DD2C63">
        <w:rPr>
          <w:rFonts w:ascii="Times New Roman" w:hAnsi="Times New Roman" w:cs="Times New Roman"/>
          <w:sz w:val="24"/>
          <w:szCs w:val="24"/>
        </w:rPr>
        <w:t>, 2016.</w:t>
      </w:r>
    </w:p>
    <w:p w14:paraId="27971676" w14:textId="546683CF" w:rsidR="007270B8" w:rsidRPr="00CA16BD" w:rsidRDefault="007270B8" w:rsidP="00CA16BD">
      <w:pPr>
        <w:pStyle w:val="Paragraphedeliste"/>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lastRenderedPageBreak/>
        <w:t>Kashef</w:t>
      </w:r>
      <w:proofErr w:type="spellEnd"/>
      <w:r w:rsidRPr="00CA16BD">
        <w:rPr>
          <w:rFonts w:ascii="Times New Roman" w:hAnsi="Times New Roman" w:cs="Times New Roman"/>
          <w:sz w:val="24"/>
          <w:szCs w:val="24"/>
        </w:rPr>
        <w:t xml:space="preserve">, R., &amp; Kamel, M. S. (2009). Cooperative clustering. Pattern Recognition, 42(10), </w:t>
      </w:r>
      <w:r w:rsidR="00DD2C63">
        <w:rPr>
          <w:rFonts w:ascii="Times New Roman" w:hAnsi="Times New Roman" w:cs="Times New Roman"/>
          <w:sz w:val="24"/>
          <w:szCs w:val="24"/>
        </w:rPr>
        <w:t xml:space="preserve">pp. </w:t>
      </w:r>
      <w:r w:rsidRPr="00CA16BD">
        <w:rPr>
          <w:rFonts w:ascii="Times New Roman" w:hAnsi="Times New Roman" w:cs="Times New Roman"/>
          <w:sz w:val="24"/>
          <w:szCs w:val="24"/>
        </w:rPr>
        <w:t>2324-2349</w:t>
      </w:r>
      <w:r w:rsidR="00DD2C63">
        <w:rPr>
          <w:rFonts w:ascii="Times New Roman" w:hAnsi="Times New Roman" w:cs="Times New Roman"/>
          <w:sz w:val="24"/>
          <w:szCs w:val="24"/>
        </w:rPr>
        <w:t>, 2009.</w:t>
      </w:r>
    </w:p>
    <w:p w14:paraId="14AEBE88" w14:textId="3343AF5C" w:rsidR="007270B8" w:rsidRPr="00CA16BD" w:rsidRDefault="007270B8" w:rsidP="00CA16BD">
      <w:pPr>
        <w:pStyle w:val="Paragraphedeliste"/>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M. M. </w:t>
      </w:r>
      <w:proofErr w:type="spellStart"/>
      <w:r w:rsidRPr="00CA16BD">
        <w:rPr>
          <w:rFonts w:ascii="Times New Roman" w:hAnsi="Times New Roman" w:cs="Times New Roman"/>
          <w:sz w:val="24"/>
          <w:szCs w:val="24"/>
        </w:rPr>
        <w:t>Eltoukhy</w:t>
      </w:r>
      <w:proofErr w:type="spellEnd"/>
      <w:r w:rsidRPr="00CA16BD">
        <w:rPr>
          <w:rFonts w:ascii="Times New Roman" w:hAnsi="Times New Roman" w:cs="Times New Roman"/>
          <w:sz w:val="24"/>
          <w:szCs w:val="24"/>
        </w:rPr>
        <w:t xml:space="preserve"> and I. Faye</w:t>
      </w:r>
      <w:r w:rsidRPr="00CA16BD">
        <w:rPr>
          <w:rFonts w:ascii="Times New Roman" w:hAnsi="Times New Roman" w:cs="Times New Roman"/>
          <w:sz w:val="24"/>
          <w:szCs w:val="24"/>
        </w:rPr>
        <w:t xml:space="preserve"> (2014)</w:t>
      </w:r>
      <w:r w:rsidRPr="00CA16BD">
        <w:rPr>
          <w:rFonts w:ascii="Times New Roman" w:hAnsi="Times New Roman" w:cs="Times New Roman"/>
          <w:sz w:val="24"/>
          <w:szCs w:val="24"/>
        </w:rPr>
        <w:t>. An optimized feature selection method for breast cancer diagnosis in digital</w:t>
      </w:r>
      <w:r w:rsidRPr="00CA16BD">
        <w:rPr>
          <w:rFonts w:ascii="Times New Roman" w:hAnsi="Times New Roman" w:cs="Times New Roman"/>
          <w:sz w:val="24"/>
          <w:szCs w:val="24"/>
        </w:rPr>
        <w:t xml:space="preserve"> </w:t>
      </w:r>
      <w:r w:rsidRPr="00CA16BD">
        <w:rPr>
          <w:rFonts w:ascii="Times New Roman" w:hAnsi="Times New Roman" w:cs="Times New Roman"/>
          <w:sz w:val="24"/>
          <w:szCs w:val="24"/>
        </w:rPr>
        <w:t>mammogram using multiresolution representation. Appl. Math, 8(6)</w:t>
      </w:r>
      <w:r w:rsidR="00DD2C63">
        <w:rPr>
          <w:rFonts w:ascii="Times New Roman" w:hAnsi="Times New Roman" w:cs="Times New Roman"/>
          <w:sz w:val="24"/>
          <w:szCs w:val="24"/>
        </w:rPr>
        <w:t xml:space="preserve">, pp. </w:t>
      </w:r>
      <w:r w:rsidRPr="00CA16BD">
        <w:rPr>
          <w:rFonts w:ascii="Times New Roman" w:hAnsi="Times New Roman" w:cs="Times New Roman"/>
          <w:sz w:val="24"/>
          <w:szCs w:val="24"/>
        </w:rPr>
        <w:t>2921–2928, 2014.</w:t>
      </w:r>
    </w:p>
    <w:p w14:paraId="6A0C357B" w14:textId="3C63890A" w:rsidR="007270B8" w:rsidRPr="00CA16BD" w:rsidRDefault="007270B8" w:rsidP="00CA16BD">
      <w:pPr>
        <w:pStyle w:val="Paragraphedeliste"/>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Nikhil Sanjay </w:t>
      </w:r>
      <w:proofErr w:type="spellStart"/>
      <w:r w:rsidRPr="00CA16BD">
        <w:rPr>
          <w:rFonts w:ascii="Times New Roman" w:hAnsi="Times New Roman" w:cs="Times New Roman"/>
          <w:sz w:val="24"/>
          <w:szCs w:val="24"/>
        </w:rPr>
        <w:t>Suryawanshi</w:t>
      </w:r>
      <w:proofErr w:type="spellEnd"/>
      <w:r w:rsidRPr="00CA16BD">
        <w:rPr>
          <w:rFonts w:ascii="Times New Roman" w:hAnsi="Times New Roman" w:cs="Times New Roman"/>
          <w:sz w:val="24"/>
          <w:szCs w:val="24"/>
        </w:rPr>
        <w:t xml:space="preserve"> </w:t>
      </w:r>
      <w:r w:rsidRPr="00CA16BD">
        <w:rPr>
          <w:rFonts w:ascii="Times New Roman" w:hAnsi="Times New Roman" w:cs="Times New Roman"/>
          <w:sz w:val="24"/>
          <w:szCs w:val="24"/>
        </w:rPr>
        <w:t xml:space="preserve">(2023). Enhancing Breast Cancer Diagnosis Through Clustering: A Study of </w:t>
      </w:r>
      <w:proofErr w:type="spellStart"/>
      <w:r w:rsidRPr="00CA16BD">
        <w:rPr>
          <w:rFonts w:ascii="Times New Roman" w:hAnsi="Times New Roman" w:cs="Times New Roman"/>
          <w:sz w:val="24"/>
          <w:szCs w:val="24"/>
        </w:rPr>
        <w:t>KMeans</w:t>
      </w:r>
      <w:proofErr w:type="spellEnd"/>
      <w:r w:rsidRPr="00CA16BD">
        <w:rPr>
          <w:rFonts w:ascii="Times New Roman" w:hAnsi="Times New Roman" w:cs="Times New Roman"/>
          <w:sz w:val="24"/>
          <w:szCs w:val="24"/>
        </w:rPr>
        <w:t>, Agglomerative, and Gaussian Mixture Models. International Journal of Innovative Science and Research Technology, Volume 8, Issue 7, pp 3497-3504, July 2023.</w:t>
      </w:r>
    </w:p>
    <w:p w14:paraId="0BE63B43" w14:textId="77777777" w:rsidR="00CA16BD" w:rsidRPr="00CA16BD" w:rsidRDefault="00CA16BD" w:rsidP="00CA16BD">
      <w:pPr>
        <w:pStyle w:val="Paragraphedeliste"/>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Peng, X., et al. (2017). Deep clustering via integrating sparse subspace clustering analysis and deep </w:t>
      </w:r>
    </w:p>
    <w:p w14:paraId="38F22433" w14:textId="06B56B65" w:rsidR="007270B8" w:rsidRPr="00CA16BD" w:rsidRDefault="00CA16BD" w:rsidP="00CA16BD">
      <w:pPr>
        <w:pStyle w:val="Paragraphedeliste"/>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representation. Pattern Recognition Letters, 98, </w:t>
      </w:r>
      <w:r w:rsidR="00DD2C63">
        <w:rPr>
          <w:rFonts w:ascii="Times New Roman" w:hAnsi="Times New Roman" w:cs="Times New Roman"/>
          <w:sz w:val="24"/>
          <w:szCs w:val="24"/>
        </w:rPr>
        <w:t xml:space="preserve">pp. </w:t>
      </w:r>
      <w:r w:rsidRPr="00CA16BD">
        <w:rPr>
          <w:rFonts w:ascii="Times New Roman" w:hAnsi="Times New Roman" w:cs="Times New Roman"/>
          <w:sz w:val="24"/>
          <w:szCs w:val="24"/>
        </w:rPr>
        <w:t>74-83</w:t>
      </w:r>
      <w:r w:rsidR="00DD2C63">
        <w:rPr>
          <w:rFonts w:ascii="Times New Roman" w:hAnsi="Times New Roman" w:cs="Times New Roman"/>
          <w:sz w:val="24"/>
          <w:szCs w:val="24"/>
        </w:rPr>
        <w:t>, 2017.</w:t>
      </w:r>
    </w:p>
    <w:p w14:paraId="779B27B3" w14:textId="77777777" w:rsidR="00DD2C63" w:rsidRDefault="00CA16BD" w:rsidP="00CA16BD">
      <w:pPr>
        <w:pStyle w:val="Paragraphedeliste"/>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Somenath</w:t>
      </w:r>
      <w:proofErr w:type="spellEnd"/>
      <w:r w:rsidRPr="00CA16BD">
        <w:rPr>
          <w:rFonts w:ascii="Times New Roman" w:hAnsi="Times New Roman" w:cs="Times New Roman"/>
          <w:sz w:val="24"/>
          <w:szCs w:val="24"/>
        </w:rPr>
        <w:t xml:space="preserve"> Chakraborty</w:t>
      </w:r>
      <w:r w:rsidRPr="00CA16BD">
        <w:rPr>
          <w:rFonts w:ascii="Times New Roman" w:hAnsi="Times New Roman" w:cs="Times New Roman"/>
          <w:sz w:val="24"/>
          <w:szCs w:val="24"/>
        </w:rPr>
        <w:t xml:space="preserve"> </w:t>
      </w:r>
      <w:r w:rsidRPr="00CA16BD">
        <w:rPr>
          <w:rFonts w:ascii="Times New Roman" w:hAnsi="Times New Roman" w:cs="Times New Roman"/>
          <w:sz w:val="24"/>
          <w:szCs w:val="24"/>
        </w:rPr>
        <w:t xml:space="preserve">(2021). </w:t>
      </w:r>
      <w:proofErr w:type="spellStart"/>
      <w:r w:rsidRPr="00CA16BD">
        <w:rPr>
          <w:rFonts w:ascii="Times New Roman" w:hAnsi="Times New Roman" w:cs="Times New Roman"/>
          <w:sz w:val="24"/>
          <w:szCs w:val="24"/>
        </w:rPr>
        <w:t>Beddhu</w:t>
      </w:r>
      <w:proofErr w:type="spellEnd"/>
      <w:r w:rsidRPr="00CA16BD">
        <w:rPr>
          <w:rFonts w:ascii="Times New Roman" w:hAnsi="Times New Roman" w:cs="Times New Roman"/>
          <w:sz w:val="24"/>
          <w:szCs w:val="24"/>
        </w:rPr>
        <w:t xml:space="preserve"> </w:t>
      </w:r>
      <w:proofErr w:type="spellStart"/>
      <w:r w:rsidRPr="00CA16BD">
        <w:rPr>
          <w:rFonts w:ascii="Times New Roman" w:hAnsi="Times New Roman" w:cs="Times New Roman"/>
          <w:sz w:val="24"/>
          <w:szCs w:val="24"/>
        </w:rPr>
        <w:t>Murali.Investigate</w:t>
      </w:r>
      <w:proofErr w:type="spellEnd"/>
      <w:r w:rsidRPr="00CA16BD">
        <w:rPr>
          <w:rFonts w:ascii="Times New Roman" w:hAnsi="Times New Roman" w:cs="Times New Roman"/>
          <w:sz w:val="24"/>
          <w:szCs w:val="24"/>
        </w:rPr>
        <w:t xml:space="preserve"> the Correlation of Breast Cancer Dataset using Different Clustering Technique. arXiv:2109.01538v1[cs.CV]</w:t>
      </w:r>
      <w:r w:rsidR="00DD2C63">
        <w:rPr>
          <w:rFonts w:ascii="Times New Roman" w:hAnsi="Times New Roman" w:cs="Times New Roman"/>
          <w:sz w:val="24"/>
          <w:szCs w:val="24"/>
        </w:rPr>
        <w:t>, 2021.</w:t>
      </w:r>
    </w:p>
    <w:p w14:paraId="5397442F" w14:textId="2F660359" w:rsidR="00CA16BD" w:rsidRPr="00CA16BD" w:rsidRDefault="00CA16BD" w:rsidP="00DD2C63">
      <w:pPr>
        <w:pStyle w:val="Paragraphedeliste"/>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 </w:t>
      </w:r>
      <w:hyperlink r:id="rId11" w:history="1">
        <w:r w:rsidRPr="00CA16BD">
          <w:rPr>
            <w:rStyle w:val="Lienhypertexte"/>
            <w:rFonts w:ascii="Times New Roman" w:hAnsi="Times New Roman" w:cs="Times New Roman"/>
            <w:sz w:val="24"/>
            <w:szCs w:val="24"/>
          </w:rPr>
          <w:t>https://doi.org/10.48550/arXiv.2109.01538</w:t>
        </w:r>
      </w:hyperlink>
    </w:p>
    <w:p w14:paraId="5AD9DDC4" w14:textId="1EAB26A7" w:rsidR="00CA16BD" w:rsidRPr="00CA16BD" w:rsidRDefault="00CA16BD" w:rsidP="00CA16BD">
      <w:pPr>
        <w:pStyle w:val="Paragraphedeliste"/>
        <w:numPr>
          <w:ilvl w:val="0"/>
          <w:numId w:val="2"/>
        </w:numPr>
        <w:tabs>
          <w:tab w:val="left" w:pos="709"/>
          <w:tab w:val="left" w:pos="851"/>
        </w:tabs>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Strehl</w:t>
      </w:r>
      <w:proofErr w:type="spellEnd"/>
      <w:r w:rsidRPr="00CA16BD">
        <w:rPr>
          <w:rFonts w:ascii="Times New Roman" w:hAnsi="Times New Roman" w:cs="Times New Roman"/>
          <w:sz w:val="24"/>
          <w:szCs w:val="24"/>
        </w:rPr>
        <w:t>, A., &amp; Ghosh, J. (2002). Cluster ensembles</w:t>
      </w:r>
      <w:r w:rsidRPr="00CA16BD">
        <w:rPr>
          <w:rFonts w:ascii="Times New Roman" w:hAnsi="Times New Roman" w:cs="Times New Roman"/>
          <w:sz w:val="24"/>
          <w:szCs w:val="24"/>
        </w:rPr>
        <w:t xml:space="preserve"> </w:t>
      </w:r>
      <w:r w:rsidRPr="00CA16BD">
        <w:rPr>
          <w:rFonts w:ascii="Times New Roman" w:hAnsi="Times New Roman" w:cs="Times New Roman"/>
          <w:sz w:val="24"/>
          <w:szCs w:val="24"/>
        </w:rPr>
        <w:t>a knowledge reuse framework for combining multiple partitions. Journal of Machine Learning Research,3(Dec), 583-617</w:t>
      </w:r>
      <w:r w:rsidR="00DD2C63">
        <w:rPr>
          <w:rFonts w:ascii="Times New Roman" w:hAnsi="Times New Roman" w:cs="Times New Roman"/>
          <w:sz w:val="24"/>
          <w:szCs w:val="24"/>
        </w:rPr>
        <w:t>, 2002.</w:t>
      </w:r>
    </w:p>
    <w:p w14:paraId="76A8953D" w14:textId="02F9E674" w:rsidR="00CA16BD" w:rsidRPr="00CA16BD" w:rsidRDefault="00CA16BD" w:rsidP="00CA16BD">
      <w:pPr>
        <w:pStyle w:val="Paragraphedeliste"/>
        <w:numPr>
          <w:ilvl w:val="0"/>
          <w:numId w:val="2"/>
        </w:numPr>
        <w:tabs>
          <w:tab w:val="left" w:pos="709"/>
          <w:tab w:val="left" w:pos="851"/>
        </w:tabs>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Sulaiman</w:t>
      </w:r>
      <w:proofErr w:type="spellEnd"/>
      <w:r w:rsidRPr="00CA16BD">
        <w:rPr>
          <w:rFonts w:ascii="Times New Roman" w:hAnsi="Times New Roman" w:cs="Times New Roman"/>
          <w:sz w:val="24"/>
          <w:szCs w:val="24"/>
        </w:rPr>
        <w:t xml:space="preserve"> </w:t>
      </w:r>
      <w:proofErr w:type="spellStart"/>
      <w:r w:rsidRPr="00CA16BD">
        <w:rPr>
          <w:rFonts w:ascii="Times New Roman" w:hAnsi="Times New Roman" w:cs="Times New Roman"/>
          <w:sz w:val="24"/>
          <w:szCs w:val="24"/>
        </w:rPr>
        <w:t>Vesal</w:t>
      </w:r>
      <w:proofErr w:type="spellEnd"/>
      <w:r w:rsidRPr="00CA16BD">
        <w:rPr>
          <w:rFonts w:ascii="Times New Roman" w:hAnsi="Times New Roman" w:cs="Times New Roman"/>
          <w:sz w:val="24"/>
          <w:szCs w:val="24"/>
        </w:rPr>
        <w:t>, Nishant Ravikumar, Stephan Ellman, Andreas Maier</w:t>
      </w:r>
      <w:r w:rsidRPr="00CA16BD">
        <w:rPr>
          <w:rFonts w:ascii="Times New Roman" w:hAnsi="Times New Roman" w:cs="Times New Roman"/>
          <w:sz w:val="24"/>
          <w:szCs w:val="24"/>
        </w:rPr>
        <w:t xml:space="preserve"> </w:t>
      </w:r>
      <w:r w:rsidRPr="00CA16BD">
        <w:rPr>
          <w:rFonts w:ascii="Times New Roman" w:hAnsi="Times New Roman" w:cs="Times New Roman"/>
          <w:sz w:val="24"/>
          <w:szCs w:val="24"/>
        </w:rPr>
        <w:t xml:space="preserve">(2018). Comparative Analysis of Unsupervised Algorithms for Breast MRI Lesion Segmentation. </w:t>
      </w:r>
      <w:proofErr w:type="spellStart"/>
      <w:r w:rsidRPr="00CA16BD">
        <w:rPr>
          <w:rFonts w:ascii="Times New Roman" w:hAnsi="Times New Roman" w:cs="Times New Roman"/>
          <w:sz w:val="24"/>
          <w:szCs w:val="24"/>
        </w:rPr>
        <w:t>arXiv</w:t>
      </w:r>
      <w:proofErr w:type="spellEnd"/>
      <w:r w:rsidRPr="00CA16BD">
        <w:rPr>
          <w:rFonts w:ascii="Times New Roman" w:hAnsi="Times New Roman" w:cs="Times New Roman"/>
          <w:sz w:val="24"/>
          <w:szCs w:val="24"/>
        </w:rPr>
        <w:t xml:space="preserve">: 1802.08655v1[cs.CV] 23 </w:t>
      </w:r>
      <w:proofErr w:type="spellStart"/>
      <w:r w:rsidRPr="00CA16BD">
        <w:rPr>
          <w:rFonts w:ascii="Times New Roman" w:hAnsi="Times New Roman" w:cs="Times New Roman"/>
          <w:sz w:val="24"/>
          <w:szCs w:val="24"/>
        </w:rPr>
        <w:t>feb</w:t>
      </w:r>
      <w:proofErr w:type="spellEnd"/>
      <w:r w:rsidRPr="00CA16BD">
        <w:rPr>
          <w:rFonts w:ascii="Times New Roman" w:hAnsi="Times New Roman" w:cs="Times New Roman"/>
          <w:sz w:val="24"/>
          <w:szCs w:val="24"/>
        </w:rPr>
        <w:t xml:space="preserve"> 2018. 6 pages</w:t>
      </w:r>
      <w:r w:rsidR="00DD2C63">
        <w:rPr>
          <w:rFonts w:ascii="Times New Roman" w:hAnsi="Times New Roman" w:cs="Times New Roman"/>
          <w:sz w:val="24"/>
          <w:szCs w:val="24"/>
        </w:rPr>
        <w:t>, 2018.</w:t>
      </w:r>
      <w:r w:rsidRPr="00CA16BD">
        <w:rPr>
          <w:rFonts w:ascii="Times New Roman" w:hAnsi="Times New Roman" w:cs="Times New Roman"/>
          <w:sz w:val="24"/>
          <w:szCs w:val="24"/>
        </w:rPr>
        <w:t xml:space="preserve"> </w:t>
      </w:r>
      <w:hyperlink r:id="rId12" w:history="1">
        <w:r w:rsidRPr="00CA16BD">
          <w:rPr>
            <w:rStyle w:val="Lienhypertexte"/>
            <w:rFonts w:ascii="Times New Roman" w:hAnsi="Times New Roman" w:cs="Times New Roman"/>
            <w:sz w:val="24"/>
            <w:szCs w:val="24"/>
          </w:rPr>
          <w:t>https://doi.org/10.48550/arXiv.1802.08655</w:t>
        </w:r>
      </w:hyperlink>
      <w:r w:rsidRPr="00CA16BD">
        <w:rPr>
          <w:rFonts w:ascii="Times New Roman" w:hAnsi="Times New Roman" w:cs="Times New Roman"/>
          <w:sz w:val="24"/>
          <w:szCs w:val="24"/>
        </w:rPr>
        <w:t>.</w:t>
      </w:r>
    </w:p>
    <w:p w14:paraId="597352E0" w14:textId="54670268" w:rsidR="00CA16BD" w:rsidRPr="00CA16BD" w:rsidRDefault="00CA16BD" w:rsidP="00CA16BD">
      <w:pPr>
        <w:pStyle w:val="Paragraphedeliste"/>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Sung, H., </w:t>
      </w:r>
      <w:proofErr w:type="spellStart"/>
      <w:r w:rsidRPr="00CA16BD">
        <w:rPr>
          <w:rFonts w:ascii="Times New Roman" w:hAnsi="Times New Roman" w:cs="Times New Roman"/>
          <w:sz w:val="24"/>
          <w:szCs w:val="24"/>
        </w:rPr>
        <w:t>Ferlay</w:t>
      </w:r>
      <w:proofErr w:type="spellEnd"/>
      <w:r w:rsidRPr="00CA16BD">
        <w:rPr>
          <w:rFonts w:ascii="Times New Roman" w:hAnsi="Times New Roman" w:cs="Times New Roman"/>
          <w:sz w:val="24"/>
          <w:szCs w:val="24"/>
        </w:rPr>
        <w:t xml:space="preserve">, J., Siegel, R. L., et al. (2021). Global cancer statistics 2020. CA: A Cancer Journal for Clinicians, 71(3), </w:t>
      </w:r>
      <w:r w:rsidR="00DD2C63">
        <w:rPr>
          <w:rFonts w:ascii="Times New Roman" w:hAnsi="Times New Roman" w:cs="Times New Roman"/>
          <w:sz w:val="24"/>
          <w:szCs w:val="24"/>
        </w:rPr>
        <w:t xml:space="preserve">pp. </w:t>
      </w:r>
      <w:r w:rsidRPr="00CA16BD">
        <w:rPr>
          <w:rFonts w:ascii="Times New Roman" w:hAnsi="Times New Roman" w:cs="Times New Roman"/>
          <w:sz w:val="24"/>
          <w:szCs w:val="24"/>
        </w:rPr>
        <w:t>209–249</w:t>
      </w:r>
      <w:r w:rsidR="00DD2C63">
        <w:rPr>
          <w:rFonts w:ascii="Times New Roman" w:hAnsi="Times New Roman" w:cs="Times New Roman"/>
          <w:sz w:val="24"/>
          <w:szCs w:val="24"/>
        </w:rPr>
        <w:t>, 2021.</w:t>
      </w:r>
    </w:p>
    <w:p w14:paraId="3CB260E5" w14:textId="115AEE2D" w:rsidR="00CA16BD" w:rsidRPr="00CA16BD" w:rsidRDefault="00CA16BD" w:rsidP="00CA16BD">
      <w:pPr>
        <w:pStyle w:val="Paragraphedeliste"/>
        <w:numPr>
          <w:ilvl w:val="0"/>
          <w:numId w:val="2"/>
        </w:numPr>
        <w:tabs>
          <w:tab w:val="left" w:pos="709"/>
          <w:tab w:val="left" w:pos="851"/>
        </w:tabs>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Vanderpuye</w:t>
      </w:r>
      <w:proofErr w:type="spellEnd"/>
      <w:r w:rsidRPr="00CA16BD">
        <w:rPr>
          <w:rFonts w:ascii="Times New Roman" w:hAnsi="Times New Roman" w:cs="Times New Roman"/>
          <w:sz w:val="24"/>
          <w:szCs w:val="24"/>
        </w:rPr>
        <w:t>, V., Grover, S., Hammad, N., et al. (2017). An update on the management of breast cancer in Africa. Infectious Agents and Cancer, 12(13)</w:t>
      </w:r>
      <w:r w:rsidR="00DD2C63">
        <w:rPr>
          <w:rFonts w:ascii="Times New Roman" w:hAnsi="Times New Roman" w:cs="Times New Roman"/>
          <w:sz w:val="24"/>
          <w:szCs w:val="24"/>
        </w:rPr>
        <w:t>, 2017.</w:t>
      </w:r>
    </w:p>
    <w:p w14:paraId="4CC79422" w14:textId="137F2FD6" w:rsidR="00CA16BD" w:rsidRPr="00CA16BD" w:rsidRDefault="00CA16BD" w:rsidP="00CA16BD">
      <w:pPr>
        <w:pStyle w:val="Paragraphedeliste"/>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Wang, Y., et al. (2023). Graph Convolutional Clustering: A Deep Learning Approach to Graph Clustering. In Proceedings of the 13th ACM International Conference on Web Search and Data Mining, pp. 861-869</w:t>
      </w:r>
      <w:r w:rsidR="00DD2C63">
        <w:rPr>
          <w:rFonts w:ascii="Times New Roman" w:hAnsi="Times New Roman" w:cs="Times New Roman"/>
          <w:sz w:val="24"/>
          <w:szCs w:val="24"/>
        </w:rPr>
        <w:t>, 2023.</w:t>
      </w:r>
    </w:p>
    <w:p w14:paraId="66CE7F88" w14:textId="2AD0534C" w:rsidR="00CA16BD" w:rsidRPr="00CA16BD" w:rsidRDefault="00CA16BD" w:rsidP="00CA16BD">
      <w:pPr>
        <w:pStyle w:val="Paragraphedeliste"/>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World Health Organization (WHO). (2020). Global Health Observatory data repository.</w:t>
      </w:r>
      <w:r w:rsidR="00DD2C63">
        <w:rPr>
          <w:rFonts w:ascii="Times New Roman" w:hAnsi="Times New Roman" w:cs="Times New Roman"/>
          <w:sz w:val="24"/>
          <w:szCs w:val="24"/>
        </w:rPr>
        <w:t xml:space="preserve"> 2020.</w:t>
      </w:r>
    </w:p>
    <w:p w14:paraId="452E21FF" w14:textId="370B9CA3" w:rsidR="00CA16BD" w:rsidRPr="00CA16BD" w:rsidRDefault="00CA16BD" w:rsidP="00CA16BD">
      <w:pPr>
        <w:pStyle w:val="Paragraphedeliste"/>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Zaheer, M., </w:t>
      </w:r>
      <w:proofErr w:type="spellStart"/>
      <w:r w:rsidRPr="00CA16BD">
        <w:rPr>
          <w:rFonts w:ascii="Times New Roman" w:hAnsi="Times New Roman" w:cs="Times New Roman"/>
          <w:sz w:val="24"/>
          <w:szCs w:val="24"/>
        </w:rPr>
        <w:t>Reddi</w:t>
      </w:r>
      <w:proofErr w:type="spellEnd"/>
      <w:r w:rsidRPr="00CA16BD">
        <w:rPr>
          <w:rFonts w:ascii="Times New Roman" w:hAnsi="Times New Roman" w:cs="Times New Roman"/>
          <w:sz w:val="24"/>
          <w:szCs w:val="24"/>
        </w:rPr>
        <w:t xml:space="preserve">, S., </w:t>
      </w:r>
      <w:proofErr w:type="spellStart"/>
      <w:r w:rsidRPr="00CA16BD">
        <w:rPr>
          <w:rFonts w:ascii="Times New Roman" w:hAnsi="Times New Roman" w:cs="Times New Roman"/>
          <w:sz w:val="24"/>
          <w:szCs w:val="24"/>
        </w:rPr>
        <w:t>Sachan</w:t>
      </w:r>
      <w:proofErr w:type="spellEnd"/>
      <w:r w:rsidRPr="00CA16BD">
        <w:rPr>
          <w:rFonts w:ascii="Times New Roman" w:hAnsi="Times New Roman" w:cs="Times New Roman"/>
          <w:sz w:val="24"/>
          <w:szCs w:val="24"/>
        </w:rPr>
        <w:t>, D., Kale, S., &amp; Kumar, S. (2019). Distributed Deep Clustering. In Proceedings of the IEEE/CVF Conference on Computer Vision and Pattern Recognition, pp. 9489-9498</w:t>
      </w:r>
      <w:r w:rsidR="00DD2C63">
        <w:rPr>
          <w:rFonts w:ascii="Times New Roman" w:hAnsi="Times New Roman" w:cs="Times New Roman"/>
          <w:sz w:val="24"/>
          <w:szCs w:val="24"/>
        </w:rPr>
        <w:t>, 2019.</w:t>
      </w:r>
    </w:p>
    <w:sectPr w:rsidR="00CA16BD" w:rsidRPr="00CA16BD" w:rsidSect="00810FD8">
      <w:headerReference w:type="default" r:id="rId13"/>
      <w:pgSz w:w="11906" w:h="16838"/>
      <w:pgMar w:top="1077" w:right="601" w:bottom="601" w:left="60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6B76" w14:textId="77777777" w:rsidR="00D115A2" w:rsidRDefault="00D115A2" w:rsidP="00810FD8">
      <w:pPr>
        <w:spacing w:after="0" w:line="240" w:lineRule="auto"/>
      </w:pPr>
      <w:r>
        <w:separator/>
      </w:r>
    </w:p>
  </w:endnote>
  <w:endnote w:type="continuationSeparator" w:id="0">
    <w:p w14:paraId="1C08AA40" w14:textId="77777777" w:rsidR="00D115A2" w:rsidRDefault="00D115A2" w:rsidP="0081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6AB1" w14:textId="77777777" w:rsidR="00D115A2" w:rsidRDefault="00D115A2" w:rsidP="00810FD8">
      <w:pPr>
        <w:spacing w:after="0" w:line="240" w:lineRule="auto"/>
      </w:pPr>
      <w:r>
        <w:separator/>
      </w:r>
    </w:p>
  </w:footnote>
  <w:footnote w:type="continuationSeparator" w:id="0">
    <w:p w14:paraId="3D4E8AB0" w14:textId="77777777" w:rsidR="00D115A2" w:rsidRDefault="00D115A2" w:rsidP="00810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027B" w14:textId="68E9F28E" w:rsidR="00810FD8" w:rsidRDefault="00810FD8">
    <w:pPr>
      <w:pStyle w:val="En-tte"/>
    </w:pPr>
  </w:p>
  <w:p w14:paraId="650BDCF7" w14:textId="4E6A8E82" w:rsidR="00810FD8" w:rsidRDefault="00810FD8">
    <w:pPr>
      <w:pStyle w:val="En-tte"/>
    </w:pPr>
  </w:p>
  <w:p w14:paraId="1DE3BD24" w14:textId="77777777" w:rsidR="00810FD8" w:rsidRDefault="00810F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E1E9D"/>
    <w:multiLevelType w:val="hybridMultilevel"/>
    <w:tmpl w:val="2C563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7173306"/>
    <w:multiLevelType w:val="hybridMultilevel"/>
    <w:tmpl w:val="A582DBEE"/>
    <w:lvl w:ilvl="0" w:tplc="8F0C41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4B"/>
    <w:rsid w:val="0000323B"/>
    <w:rsid w:val="00034659"/>
    <w:rsid w:val="00034B02"/>
    <w:rsid w:val="0004404B"/>
    <w:rsid w:val="000D1EDE"/>
    <w:rsid w:val="000E08D8"/>
    <w:rsid w:val="000E1B3A"/>
    <w:rsid w:val="000E1D96"/>
    <w:rsid w:val="000F3BF9"/>
    <w:rsid w:val="00147AD4"/>
    <w:rsid w:val="00155E61"/>
    <w:rsid w:val="00157622"/>
    <w:rsid w:val="00186BF6"/>
    <w:rsid w:val="001E7343"/>
    <w:rsid w:val="00202528"/>
    <w:rsid w:val="002032ED"/>
    <w:rsid w:val="00206608"/>
    <w:rsid w:val="00311F97"/>
    <w:rsid w:val="00312D9F"/>
    <w:rsid w:val="003C32F6"/>
    <w:rsid w:val="003E2A8E"/>
    <w:rsid w:val="004141AF"/>
    <w:rsid w:val="00484427"/>
    <w:rsid w:val="00485584"/>
    <w:rsid w:val="004C6133"/>
    <w:rsid w:val="0050500D"/>
    <w:rsid w:val="0053266D"/>
    <w:rsid w:val="005338DA"/>
    <w:rsid w:val="005835DE"/>
    <w:rsid w:val="006724B9"/>
    <w:rsid w:val="00681E23"/>
    <w:rsid w:val="006857FA"/>
    <w:rsid w:val="006A54D4"/>
    <w:rsid w:val="006E1976"/>
    <w:rsid w:val="006E1ED6"/>
    <w:rsid w:val="006F358B"/>
    <w:rsid w:val="00705232"/>
    <w:rsid w:val="007162F7"/>
    <w:rsid w:val="007270B8"/>
    <w:rsid w:val="00742FD2"/>
    <w:rsid w:val="0076568A"/>
    <w:rsid w:val="0078558F"/>
    <w:rsid w:val="007B1B51"/>
    <w:rsid w:val="007C10BA"/>
    <w:rsid w:val="007D4238"/>
    <w:rsid w:val="00810FD8"/>
    <w:rsid w:val="008203ED"/>
    <w:rsid w:val="008317EA"/>
    <w:rsid w:val="00860591"/>
    <w:rsid w:val="008A7FD1"/>
    <w:rsid w:val="008D2419"/>
    <w:rsid w:val="009129C6"/>
    <w:rsid w:val="00954C11"/>
    <w:rsid w:val="009762E4"/>
    <w:rsid w:val="009A6171"/>
    <w:rsid w:val="009B397B"/>
    <w:rsid w:val="009E738A"/>
    <w:rsid w:val="00AE3542"/>
    <w:rsid w:val="00AE7F33"/>
    <w:rsid w:val="00AF79F0"/>
    <w:rsid w:val="00B13D09"/>
    <w:rsid w:val="00B22298"/>
    <w:rsid w:val="00B30CB0"/>
    <w:rsid w:val="00B4018C"/>
    <w:rsid w:val="00B74437"/>
    <w:rsid w:val="00B84729"/>
    <w:rsid w:val="00BE70F8"/>
    <w:rsid w:val="00C465A4"/>
    <w:rsid w:val="00C600E1"/>
    <w:rsid w:val="00C710B1"/>
    <w:rsid w:val="00C73BC1"/>
    <w:rsid w:val="00CA16BD"/>
    <w:rsid w:val="00CA38B4"/>
    <w:rsid w:val="00CA5A26"/>
    <w:rsid w:val="00CC727D"/>
    <w:rsid w:val="00CF69AE"/>
    <w:rsid w:val="00D115A2"/>
    <w:rsid w:val="00D201A8"/>
    <w:rsid w:val="00D20BB0"/>
    <w:rsid w:val="00D32E27"/>
    <w:rsid w:val="00D50A05"/>
    <w:rsid w:val="00D530D5"/>
    <w:rsid w:val="00D635C7"/>
    <w:rsid w:val="00D75C4E"/>
    <w:rsid w:val="00D82999"/>
    <w:rsid w:val="00D90B20"/>
    <w:rsid w:val="00DB208D"/>
    <w:rsid w:val="00DD2C63"/>
    <w:rsid w:val="00E31DD2"/>
    <w:rsid w:val="00E47963"/>
    <w:rsid w:val="00E60C39"/>
    <w:rsid w:val="00E70D73"/>
    <w:rsid w:val="00ED2F66"/>
    <w:rsid w:val="00EE5BAB"/>
    <w:rsid w:val="00EF4459"/>
    <w:rsid w:val="00EF7384"/>
    <w:rsid w:val="00FA1EBE"/>
    <w:rsid w:val="00FA78AE"/>
    <w:rsid w:val="00FC6C03"/>
    <w:rsid w:val="00FD3AFA"/>
    <w:rsid w:val="00FD7ECF"/>
    <w:rsid w:val="00FF3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86BB"/>
  <w15:chartTrackingRefBased/>
  <w15:docId w15:val="{9E3B13DE-51EC-4761-9880-8F29A258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10FD8"/>
    <w:pPr>
      <w:tabs>
        <w:tab w:val="center" w:pos="4536"/>
        <w:tab w:val="right" w:pos="9072"/>
      </w:tabs>
      <w:spacing w:after="0" w:line="240" w:lineRule="auto"/>
    </w:pPr>
  </w:style>
  <w:style w:type="character" w:customStyle="1" w:styleId="En-tteCar">
    <w:name w:val="En-tête Car"/>
    <w:basedOn w:val="Policepardfaut"/>
    <w:link w:val="En-tte"/>
    <w:uiPriority w:val="99"/>
    <w:rsid w:val="00810FD8"/>
    <w:rPr>
      <w:lang w:val="en-GB"/>
    </w:rPr>
  </w:style>
  <w:style w:type="paragraph" w:styleId="Pieddepage">
    <w:name w:val="footer"/>
    <w:basedOn w:val="Normal"/>
    <w:link w:val="PieddepageCar"/>
    <w:uiPriority w:val="99"/>
    <w:unhideWhenUsed/>
    <w:rsid w:val="00810F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0FD8"/>
    <w:rPr>
      <w:lang w:val="en-GB"/>
    </w:rPr>
  </w:style>
  <w:style w:type="paragraph" w:styleId="Paragraphedeliste">
    <w:name w:val="List Paragraph"/>
    <w:basedOn w:val="Normal"/>
    <w:uiPriority w:val="34"/>
    <w:qFormat/>
    <w:rsid w:val="009129C6"/>
    <w:pPr>
      <w:ind w:left="720"/>
      <w:contextualSpacing/>
    </w:pPr>
  </w:style>
  <w:style w:type="character" w:styleId="Lienhypertexte">
    <w:name w:val="Hyperlink"/>
    <w:basedOn w:val="Policepardfaut"/>
    <w:uiPriority w:val="99"/>
    <w:unhideWhenUsed/>
    <w:rsid w:val="007270B8"/>
    <w:rPr>
      <w:color w:val="0563C1" w:themeColor="hyperlink"/>
      <w:u w:val="single"/>
    </w:rPr>
  </w:style>
  <w:style w:type="character" w:styleId="Mentionnonrsolue">
    <w:name w:val="Unresolved Mention"/>
    <w:basedOn w:val="Policepardfaut"/>
    <w:uiPriority w:val="99"/>
    <w:semiHidden/>
    <w:unhideWhenUsed/>
    <w:rsid w:val="00727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2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48550/arXiv.1802.08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550/arXiv.2109.0153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90/diagnostics1313224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2164</TotalTime>
  <Pages>7</Pages>
  <Words>3759</Words>
  <Characters>20675</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cp:revision>
  <dcterms:created xsi:type="dcterms:W3CDTF">2026-04-05T06:01:00Z</dcterms:created>
  <dcterms:modified xsi:type="dcterms:W3CDTF">2026-04-13T17:54:00Z</dcterms:modified>
</cp:coreProperties>
</file>