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</w:pPr>
    </w:p>
    <w:p>
      <w:pPr>
        <w:spacing w:before="0" w:after="0" w:line="281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</w:pPr>
    </w:p>
    <w:p>
      <w:pPr>
        <w:spacing w:before="73" w:after="0" w:line="410" w:lineRule="exact"/>
        <w:ind w:firstLine="1" w:left="2052" w:right="1933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Comparative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Profile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after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Cholecystectomy</w:t>
      </w:r>
    </w:p>
    <w:p>
      <w:pPr>
        <w:spacing w:before="0" w:after="0" w:line="29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2"/>
          <w:noProof/>
        </w:rPr>
      </w:pPr>
    </w:p>
    <w:p>
      <w:pPr>
        <w:spacing w:before="238" w:after="0" w:line="238" w:lineRule="exact"/>
        <w:ind w:firstLine="1" w:left="-2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By: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Dr.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Kshitij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Prakash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2"/>
          <w:noProof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Dr.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Rathindra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Tripura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1"/>
          <w:noProof/>
        </w:rPr>
        <w:t>**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&amp;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Dr.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Gyanedra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Swaroop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Mittal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1"/>
          <w:noProof/>
        </w:rPr>
        <w:t>***</w:t>
      </w:r>
    </w:p>
    <w:p>
      <w:pPr>
        <w:spacing w:before="0" w:after="0" w:line="317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*JR-3,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Rama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Medical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College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Hospital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Centre,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Hapur,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UP.</w:t>
      </w:r>
    </w:p>
    <w:p>
      <w:pPr>
        <w:spacing w:before="1" w:after="0" w:line="380" w:lineRule="exact"/>
        <w:ind w:firstLine="1" w:left="720" w:right="290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**Assistant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Professor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Rama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Medical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College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Hospital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Centre,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Hapur,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UP.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***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Professor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&amp;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HOD,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Rama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Medical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College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Hospital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Centre,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Hapur,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UP.</w:t>
      </w:r>
    </w:p>
    <w:p>
      <w:pPr>
        <w:spacing w:before="0" w:after="0" w:line="322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u w:val="single" w:color="000000"/>
          <w:spacing w:val="1"/>
          <w:noProof/>
        </w:rPr>
      </w:pPr>
    </w:p>
    <w:p>
      <w:pPr>
        <w:spacing w:before="221" w:after="0" w:line="221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u w:val="single" w:color="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u w:val="single" w:color="000000"/>
          <w:spacing w:val="0"/>
          <w:noProof/>
        </w:rPr>
        <w:t>Abstract</w:t>
      </w:r>
    </w:p>
    <w:p>
      <w:pPr>
        <w:spacing w:before="154" w:after="0" w:line="220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Background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:</w:t>
      </w:r>
    </w:p>
    <w:p>
      <w:pPr>
        <w:spacing w:before="0" w:after="0" w:line="380" w:lineRule="exact"/>
        <w:ind w:firstLine="720" w:left="720" w:right="601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common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Western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world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incidence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1.5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persons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year.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facts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evidence,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50%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some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form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disorder.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1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major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problem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silent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manifestation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unclear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pathogenesis.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causes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redistribution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acid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pool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entero-hepatic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circulation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increases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frequency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cycling,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causing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pool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size,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thus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exerting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effect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lipid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decreasing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LDL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levels.</w:t>
      </w:r>
    </w:p>
    <w:p>
      <w:pPr>
        <w:spacing w:before="0" w:after="0" w:line="322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2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Aim:</w:t>
      </w:r>
    </w:p>
    <w:p>
      <w:pPr>
        <w:spacing w:before="154" w:after="0" w:line="220" w:lineRule="exact"/>
        <w:ind w:firstLine="1" w:left="0" w:right="70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aim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present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study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evaluate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pre-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</w:p>
    <w:p>
      <w:pPr>
        <w:spacing w:before="158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post-operative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cholecystectomy.</w:t>
      </w:r>
    </w:p>
    <w:p>
      <w:pPr>
        <w:spacing w:before="0" w:after="0" w:line="322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1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Materials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1"/>
          <w:noProof/>
        </w:rPr>
        <w:t>Methods:</w:t>
      </w:r>
    </w:p>
    <w:p>
      <w:pPr>
        <w:spacing w:before="0" w:after="0" w:line="380" w:lineRule="exact"/>
        <w:ind w:firstLine="720" w:left="720" w:right="603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prospective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observational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50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30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healthy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volunteers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comparison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conducted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pre-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post-operative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compared.</w:t>
      </w:r>
    </w:p>
    <w:p>
      <w:pPr>
        <w:spacing w:before="0" w:after="0" w:line="317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Results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:</w:t>
      </w:r>
    </w:p>
    <w:p>
      <w:pPr>
        <w:spacing w:before="0" w:after="0" w:line="380" w:lineRule="exact"/>
        <w:ind w:firstLine="720" w:left="720" w:right="61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showed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significant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decrease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after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month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while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low-density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lipoprotein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very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low-density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lipoprotein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statistically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changed.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Majority</w:t>
      </w:r>
    </w:p>
    <w:p>
      <w:pPr>
        <w:spacing w:before="159" w:after="0" w:line="220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mixed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type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gallstones.</w:t>
      </w:r>
    </w:p>
    <w:p>
      <w:pPr>
        <w:spacing w:before="0" w:after="0" w:line="317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Conclusion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:</w:t>
      </w:r>
    </w:p>
    <w:p>
      <w:pPr>
        <w:spacing w:before="1" w:after="0" w:line="380" w:lineRule="exact"/>
        <w:ind w:firstLine="720" w:left="720" w:right="1012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significantly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  <w:t>Keywords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:</w:t>
      </w:r>
    </w:p>
    <w:p>
      <w:pPr>
        <w:spacing w:before="158" w:after="0" w:line="220" w:lineRule="exact"/>
        <w:ind w:firstLine="1" w:left="144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profile,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pathogenesis,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cholesterol.</w:t>
      </w: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98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0" w:right="68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</w:t>
      </w:r>
    </w:p>
    <w:p>
      <w:pPr>
        <w:spacing w:before="199" w:after="0" w:line="199" w:lineRule="exact"/>
        <w:ind w:firstLine="1" w:left="8844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1906" w:h="16838"/>
          <w:pgMar w:top="720" w:right="720" w:bottom="457" w:left="720" w:header="708" w:footer="0" w:gutter="0"/>
        </w:sectPr>
      </w:pPr>
    </w:p>
    <w:bookmarkStart w:id="2" w:name="2"/>
    <w:bookmarkEnd w:id="2"/>
    <w:p>
      <w:pPr>
        <w:spacing w:before="0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3"/>
          <w:noProof/>
        </w:rPr>
      </w:pPr>
    </w:p>
    <w:p>
      <w:pPr>
        <w:spacing w:before="0" w:after="0" w:line="295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3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Introduction</w:t>
      </w:r>
    </w:p>
    <w:p>
      <w:pPr>
        <w:spacing w:before="0" w:after="0" w:line="380" w:lineRule="exact"/>
        <w:ind w:firstLine="720" w:left="720" w:right="601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commonly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observed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throughout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world,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approximately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1.5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100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year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1"/>
          <w:noProof/>
        </w:rPr>
        <w:t>[1]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4"/>
          <w:noProof/>
        </w:rPr>
        <w:t>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Women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common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victims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gallstone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disease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compared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"/>
          <w:noProof/>
        </w:rPr>
        <w:t>[2]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symptomatic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disease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normally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treated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via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0"/>
          <w:noProof/>
        </w:rPr>
        <w:t>[3]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are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basically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classified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main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types: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cholesterol,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pigment,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mixed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gallstones.</w:t>
      </w:r>
    </w:p>
    <w:p>
      <w:pPr>
        <w:spacing w:before="161" w:after="0" w:line="221" w:lineRule="exact"/>
        <w:ind w:firstLine="1" w:left="0" w:right="70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complex.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Major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factors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govern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are:</w:t>
      </w:r>
    </w:p>
    <w:p>
      <w:pPr>
        <w:spacing w:before="0" w:after="0" w:line="380" w:lineRule="exact"/>
        <w:ind w:firstLine="1" w:left="720" w:right="60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super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saturation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secreted,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concentration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inside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gall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bladder,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crystal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nucleation,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and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abnormal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gall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bladder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emptying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2"/>
          <w:noProof/>
        </w:rPr>
        <w:t>[4]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.</w:t>
      </w:r>
    </w:p>
    <w:p>
      <w:pPr>
        <w:spacing w:before="0" w:after="0" w:line="380" w:lineRule="exact"/>
        <w:ind w:firstLine="720" w:left="720" w:right="602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Females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5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5"/>
          <w:noProof/>
        </w:rPr>
        <w:t>2–3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times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males,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mainly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due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sex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steroids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pregnancy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increasing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risk.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Oestrogen/oral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contraceptives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secretion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acids,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rendering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super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saturation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lithogenicity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0"/>
          <w:noProof/>
        </w:rPr>
        <w:t>[5]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super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saturation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most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significant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factor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0"/>
          <w:noProof/>
        </w:rPr>
        <w:t>[6]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insoluble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water,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secreted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canalicular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membrane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unilamellar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phospholipid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vesicles.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solubility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requires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sufficient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salts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phospholipids.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secretion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supersaturated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lithogenic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bile,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bile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acid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pool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concentration,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type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phospholipids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favouring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precipitation,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gall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bladder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dysmotility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aiding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aggregation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crystals,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delayed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large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bowel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transit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favoring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reabsorption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deoxycholic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acid,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ideal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resection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depleting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acid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pool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implicated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gallstone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formation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1"/>
          <w:noProof/>
        </w:rPr>
        <w:t>[7]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evidence,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50%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some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sort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disorder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3"/>
          <w:noProof/>
        </w:rPr>
        <w:t>[8]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1"/>
          <w:noProof/>
        </w:rPr>
        <w:t>.</w:t>
      </w:r>
    </w:p>
    <w:p>
      <w:pPr>
        <w:spacing w:before="0" w:after="0" w:line="380" w:lineRule="exact"/>
        <w:ind w:firstLine="720" w:left="720" w:right="602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sectPr>
          <w:pgSz w:w="11906" w:h="16838"/>
          <w:pgMar w:top="720" w:right="720" w:bottom="457" w:left="720" w:header="708" w:footer="0" w:gutter="0"/>
        </w:sectPr>
      </w:pPr>
    </w:p>
    <w:p>
      <w:pPr>
        <w:spacing w:before="0" w:after="0" w:line="322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Hyperlipidaemia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Section</w:t>
      </w:r>
    </w:p>
    <w:p>
      <w:pPr>
        <w:spacing w:before="0" w:after="0" w:line="380" w:lineRule="exact"/>
        <w:ind w:firstLine="720" w:left="720" w:right="600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Hyperlipidaemia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generally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characterized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cholesterol,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triglycerides,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low-density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lipoprotein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(LDL),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low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high-density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lipoprotein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(HDL).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association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most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consistently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triglycerides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low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HDL,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whereas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inconsistent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LDL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level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-1"/>
          <w:noProof/>
        </w:rPr>
        <w:t>[9]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strong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relation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between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deranged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risk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coronary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artery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disease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stroke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"/>
          <w:noProof/>
        </w:rPr>
        <w:t>[10]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.</w:t>
      </w:r>
    </w:p>
    <w:p>
      <w:pPr>
        <w:spacing w:before="0" w:after="0" w:line="380" w:lineRule="exact"/>
        <w:ind w:firstLine="720" w:left="720" w:right="605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Hypothesis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states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level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bile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acid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pool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size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coupled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entero-hepatic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circulation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frequency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tends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lower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causing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total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well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LDL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well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"/>
          <w:noProof/>
        </w:rPr>
        <w:t>[11]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.</w:t>
      </w:r>
    </w:p>
    <w:p>
      <w:pPr>
        <w:spacing w:before="0" w:after="0" w:line="380" w:lineRule="exact"/>
        <w:ind w:firstLine="720" w:left="720" w:right="608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Current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suggest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40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mg/dl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decrease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LDL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level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translate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10%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all-cause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mortality,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24%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major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coronary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events,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15%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stroke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vertAlign w:val="superscript"/>
          <w:spacing w:val="1"/>
          <w:noProof/>
        </w:rPr>
        <w:t>[12]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.</w:t>
      </w:r>
    </w:p>
    <w:p>
      <w:pPr>
        <w:spacing w:before="1" w:after="0" w:line="380" w:lineRule="exact"/>
        <w:ind w:firstLine="1" w:left="720" w:right="61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Since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relationship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established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yet,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study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investigates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month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post-cholecystectomy.</w:t>
      </w: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305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0" w:right="68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</w:t>
      </w:r>
    </w:p>
    <w:p>
      <w:pPr>
        <w:spacing w:before="199" w:after="0" w:line="199" w:lineRule="exact"/>
        <w:ind w:firstLine="1" w:left="8844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1906" w:h="16838"/>
          <w:pgMar w:top="720" w:right="720" w:bottom="457" w:left="720" w:header="708" w:footer="0" w:gutter="0"/>
        </w:sectPr>
      </w:pPr>
    </w:p>
    <w:bookmarkStart w:id="3" w:name="3"/>
    <w:bookmarkEnd w:id="3"/>
    <w:p>
      <w:pPr>
        <w:spacing w:before="0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2"/>
          <w:noProof/>
        </w:rPr>
      </w:pPr>
    </w:p>
    <w:p>
      <w:pPr>
        <w:spacing w:before="0" w:after="0" w:line="295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2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Aim:</w:t>
      </w:r>
    </w:p>
    <w:p>
      <w:pPr>
        <w:spacing w:before="154" w:after="0" w:line="220" w:lineRule="exact"/>
        <w:ind w:firstLine="1" w:left="0" w:right="68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aim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present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evaluate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pre-</w:t>
      </w:r>
    </w:p>
    <w:p>
      <w:pPr>
        <w:spacing w:before="154" w:after="0" w:line="220" w:lineRule="exact"/>
        <w:ind w:firstLine="1" w:left="144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sectPr>
          <w:pgSz w:w="11906" w:h="16838"/>
          <w:pgMar w:top="720" w:right="720" w:bottom="457" w:left="720" w:header="708" w:footer="0" w:gutter="0"/>
        </w:sectPr>
      </w:pPr>
    </w:p>
    <w:p>
      <w:pPr>
        <w:spacing w:before="0" w:after="0" w:line="380" w:lineRule="exact"/>
        <w:ind w:firstLine="1" w:left="720" w:right="597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post-operatively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effect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month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post-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along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evaluating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correlation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type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profile.</w:t>
      </w:r>
    </w:p>
    <w:p>
      <w:pPr>
        <w:spacing w:before="0" w:after="0" w:line="324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Materials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Methods</w:t>
      </w:r>
    </w:p>
    <w:p>
      <w:pPr>
        <w:spacing w:before="0" w:after="0" w:line="380" w:lineRule="exact"/>
        <w:ind w:firstLine="720" w:left="720" w:right="600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carried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Biochemistry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tertiary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center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attached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Rama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Medical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College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Hospital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Research,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Hapur,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prospectively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2024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2025.</w:t>
      </w:r>
    </w:p>
    <w:p>
      <w:pPr>
        <w:spacing w:before="0" w:after="0" w:line="380" w:lineRule="exact"/>
        <w:ind w:firstLine="720" w:left="720" w:right="606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disease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admitted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underwent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evaluated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complete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history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recorded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after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taking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detailed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biodata.</w:t>
      </w:r>
    </w:p>
    <w:p>
      <w:pPr>
        <w:spacing w:before="158" w:after="0" w:line="221" w:lineRule="exact"/>
        <w:ind w:firstLine="1" w:left="0" w:right="68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Diagnosis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clinical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findings,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supported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ultrasonography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confirmed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pre-</w:t>
      </w:r>
    </w:p>
    <w:p>
      <w:pPr>
        <w:spacing w:before="158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operatively.</w:t>
      </w:r>
    </w:p>
    <w:p>
      <w:pPr>
        <w:spacing w:before="1" w:after="0" w:line="380" w:lineRule="exact"/>
        <w:ind w:firstLine="720" w:left="720" w:right="607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conditions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affecting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diabetes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mellitus,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renal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failure,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hypothyroidism,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nephrotic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syndrome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excluded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study.</w:t>
      </w:r>
    </w:p>
    <w:p>
      <w:pPr>
        <w:spacing w:before="0" w:after="0" w:line="380" w:lineRule="exact"/>
        <w:ind w:firstLine="1" w:left="720" w:right="605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collected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divided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categories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shape,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size,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texture:</w:t>
      </w:r>
    </w:p>
    <w:p>
      <w:pPr>
        <w:spacing w:before="0" w:after="0" w:line="380" w:lineRule="exact"/>
        <w:ind w:firstLine="1" w:left="1440" w:right="5232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Pale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yellow/whitish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6"/>
          <w:noProof/>
        </w:rPr>
        <w:t>→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calculi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Black/brown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7"/>
          <w:noProof/>
        </w:rPr>
        <w:t>→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pigment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calculi</w:t>
      </w:r>
    </w:p>
    <w:p>
      <w:pPr>
        <w:spacing w:before="158" w:after="0" w:line="231" w:lineRule="exact"/>
        <w:ind w:firstLine="1" w:left="144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Brownish-yellow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greenish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laminated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features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6"/>
          <w:noProof/>
        </w:rPr>
        <w:t>→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mixed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calculi</w:t>
      </w:r>
    </w:p>
    <w:p>
      <w:pPr>
        <w:spacing w:before="0" w:after="0" w:line="380" w:lineRule="exact"/>
        <w:ind w:firstLine="720" w:left="720" w:right="602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Various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physical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parameters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number,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shape,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size,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texture,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cross-section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noted.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gallstones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analyzed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physical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chemical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nature,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correlation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type</w:t>
      </w:r>
    </w:p>
    <w:p>
      <w:pPr>
        <w:spacing w:before="161" w:after="0" w:line="217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stone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profile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both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pre-operatively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post-operatively.</w:t>
      </w:r>
    </w:p>
    <w:p>
      <w:pPr>
        <w:spacing w:before="0" w:after="0" w:line="322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</w:pPr>
    </w:p>
    <w:p>
      <w:pPr>
        <w:spacing w:before="221" w:after="0" w:line="221" w:lineRule="exact"/>
        <w:ind w:firstLine="1" w:left="7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0"/>
          <w:noProof/>
        </w:rPr>
        <w:t>Results</w:t>
      </w:r>
    </w:p>
    <w:p>
      <w:pPr>
        <w:spacing w:before="154" w:after="0" w:line="220" w:lineRule="exact"/>
        <w:ind w:firstLine="1" w:left="0" w:right="700"/>
        <w:jc w:val="righ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Group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consisted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32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females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18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males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female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ratio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1.7:1,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Group</w:t>
      </w:r>
    </w:p>
    <w:p>
      <w:pPr>
        <w:spacing w:before="0" w:after="0" w:line="380" w:lineRule="exact"/>
        <w:ind w:firstLine="1" w:left="720" w:right="605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18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females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males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ratio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1.5:1.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average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mass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index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both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groups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27.45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25.66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kg/m²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respectively.</w:t>
      </w:r>
    </w:p>
    <w:p>
      <w:pPr>
        <w:spacing w:before="0" w:after="0" w:line="380" w:lineRule="exact"/>
        <w:ind w:firstLine="720" w:left="720" w:right="602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biochemical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analysis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revealed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maximum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cholesterol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(36,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72%)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followed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mixed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(8,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16%)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pigment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(6,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12%).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(82%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41)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with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stone,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18%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solitary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stones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present.</w:t>
      </w:r>
    </w:p>
    <w:p>
      <w:pPr>
        <w:spacing w:before="2" w:after="0" w:line="380" w:lineRule="exact"/>
        <w:ind w:firstLine="720" w:left="720" w:right="603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serum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lipids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controls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taken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before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surgery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Table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1.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TC,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TGs,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VLDL-C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observed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significantly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elevated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cholelithiasis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controls.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LDL-C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although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higher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patients,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but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rise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statistically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significant.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Similarly,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HDL-C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lower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patients,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decrease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statistically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significant.</w:t>
      </w:r>
    </w:p>
    <w:p>
      <w:pPr>
        <w:spacing w:before="0" w:after="0" w:line="388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0" w:right="68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</w:t>
      </w:r>
    </w:p>
    <w:p>
      <w:pPr>
        <w:spacing w:before="199" w:after="0" w:line="199" w:lineRule="exact"/>
        <w:ind w:firstLine="1" w:left="8844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1906" w:h="16838"/>
          <w:pgMar w:top="720" w:right="720" w:bottom="457" w:left="720" w:header="708" w:footer="0" w:gutter="0"/>
        </w:sectPr>
      </w:pPr>
    </w:p>
    <w:bookmarkStart w:id="4" w:name="4"/>
    <w:bookmarkEnd w:id="4"/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</w:pPr>
    </w:p>
    <w:p>
      <w:pPr>
        <w:spacing w:before="0" w:after="0" w:line="278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</w:pPr>
    </w:p>
    <w:p>
      <w:pPr>
        <w:spacing w:before="24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1.</w:t>
      </w:r>
    </w:p>
    <w:p>
      <w:pPr>
        <w:spacing w:before="36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profile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Groups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B</w:t>
      </w:r>
    </w:p>
    <w:p>
      <w:pPr>
        <w:spacing w:before="36" w:after="0" w:line="240" w:lineRule="exact"/>
        <w:ind w:firstLine="1" w:left="3263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sectPr>
          <w:pgSz w:w="11906" w:h="16838"/>
          <w:pgMar w:top="720" w:right="720" w:bottom="457" w:left="720" w:header="708" w:footer="0" w:gutter="0"/>
        </w:sectPr>
      </w:pPr>
    </w:p>
    <w:p>
      <w:pPr>
        <w:spacing w:before="0" w:after="0" w:line="283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72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155"/>
        <w:gridCol w:w="2972"/>
        <w:gridCol w:w="2521"/>
        <w:gridCol w:w="1440"/>
      </w:tblGrid>
      <w:tr>
        <w:trPr>
          <w:trHeight w:val="286" w:hRule="exact"/>
        </w:trPr>
        <w:tc>
          <w:tcPr>
            <w:tcBorders>
              <w:right w:val="single" w:sz="4" w:space="0" w:color="000000"/>
            </w:tcBorders>
            <w:tcW w:w="2155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Parameters</w:t>
            </w:r>
          </w:p>
        </w:tc>
        <w:tc>
          <w:tcPr>
            <w:tcBorders>
              <w:left w:val="single" w:sz="4" w:space="0" w:color="000000"/>
            </w:tcBorders>
            <w:tcW w:w="2972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Group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0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(preoperative)</w:t>
            </w:r>
          </w:p>
        </w:tc>
        <w:tc>
          <w:tcPr>
            <w:tcW w:w="2521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Group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0"/>
                <w:noProof/>
              </w:rPr>
              <w:t>B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(controls)</w:t>
            </w:r>
          </w:p>
        </w:tc>
        <w:tc>
          <w:tcPr>
            <w:tcW w:w="144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P</w:t>
            </w:r>
          </w:p>
        </w:tc>
      </w:tr>
      <w:tr>
        <w:trPr>
          <w:trHeight w:val="286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W w:w="2155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TC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2972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162.97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32.88</w:t>
            </w:r>
          </w:p>
        </w:tc>
        <w:tc>
          <w:tcPr>
            <w:tcBorders>
              <w:bottom w:val="single" w:sz="4" w:space="0" w:color="000000"/>
            </w:tcBorders>
            <w:tcW w:w="2521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0"/>
                <w:noProof/>
              </w:rPr>
              <w:t>142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22.65</w:t>
            </w:r>
          </w:p>
        </w:tc>
        <w:tc>
          <w:tcPr>
            <w:tcBorders>
              <w:bottom w:val="single" w:sz="4" w:space="0" w:color="000000"/>
            </w:tcBorders>
            <w:tcW w:w="144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&lt;0.01</w:t>
            </w:r>
          </w:p>
        </w:tc>
      </w:tr>
      <w:tr>
        <w:trPr>
          <w:trHeight w:val="286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W w:w="2155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TGs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2972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196.66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92.82</w:t>
            </w:r>
          </w:p>
        </w:tc>
        <w:tc>
          <w:tcPr>
            <w:tcBorders>
              <w:top w:val="single" w:sz="4" w:space="0" w:color="000000"/>
            </w:tcBorders>
            <w:tcW w:w="2521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142.88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69.54</w:t>
            </w:r>
          </w:p>
        </w:tc>
        <w:tc>
          <w:tcPr>
            <w:tcBorders>
              <w:top w:val="single" w:sz="4" w:space="0" w:color="000000"/>
            </w:tcBorders>
            <w:tcW w:w="144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&lt;0.001</w:t>
            </w:r>
          </w:p>
        </w:tc>
      </w:tr>
      <w:tr>
        <w:trPr>
          <w:trHeight w:val="286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W w:w="2155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HDL-C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2972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43.27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8.85</w:t>
            </w:r>
          </w:p>
        </w:tc>
        <w:tc>
          <w:tcPr>
            <w:tcBorders>
              <w:bottom w:val="single" w:sz="4" w:space="0" w:color="000000"/>
            </w:tcBorders>
            <w:tcW w:w="2521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46.55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10.32</w:t>
            </w:r>
          </w:p>
        </w:tc>
        <w:tc>
          <w:tcPr>
            <w:tcBorders>
              <w:bottom w:val="single" w:sz="4" w:space="0" w:color="000000"/>
            </w:tcBorders>
            <w:tcW w:w="144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0.20</w:t>
            </w:r>
          </w:p>
        </w:tc>
      </w:tr>
      <w:tr>
        <w:trPr>
          <w:trHeight w:val="286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W w:w="2155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LDL-C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2972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107.93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20.43</w:t>
            </w:r>
          </w:p>
        </w:tc>
        <w:tc>
          <w:tcPr>
            <w:tcBorders>
              <w:top w:val="single" w:sz="4" w:space="0" w:color="000000"/>
            </w:tcBorders>
            <w:tcW w:w="2521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104.32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32.28</w:t>
            </w:r>
          </w:p>
        </w:tc>
        <w:tc>
          <w:tcPr>
            <w:tcBorders>
              <w:top w:val="single" w:sz="4" w:space="0" w:color="000000"/>
            </w:tcBorders>
            <w:tcW w:w="144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0.41</w:t>
            </w:r>
          </w:p>
        </w:tc>
      </w:tr>
      <w:tr>
        <w:trPr>
          <w:trHeight w:val="288" w:hRule="exact"/>
        </w:trPr>
        <w:tc>
          <w:tcPr>
            <w:tcBorders>
              <w:right w:val="single" w:sz="4" w:space="0" w:color="000000"/>
            </w:tcBorders>
            <w:tcW w:w="2155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VLDL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Borders>
              <w:left w:val="single" w:sz="4" w:space="0" w:color="000000"/>
            </w:tcBorders>
            <w:tcW w:w="2972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39.40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67.87</w:t>
            </w:r>
          </w:p>
        </w:tc>
        <w:tc>
          <w:tcPr>
            <w:tcW w:w="2521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28.31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56.77</w:t>
            </w:r>
          </w:p>
        </w:tc>
        <w:tc>
          <w:tcPr>
            <w:tcW w:w="1440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&lt;0.001</w:t>
            </w:r>
          </w:p>
        </w:tc>
      </w:tr>
    </w:tbl>
    <w:p>
      <w:pPr>
        <w:spacing w:before="142" w:after="0" w:line="415" w:lineRule="exact"/>
        <w:ind w:firstLine="1" w:left="720" w:right="595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4"/>
          <w:noProof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5"/>
          <w:noProof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TC: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cholesterol;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HDL-C: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High-density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lipoprotein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cholesterol;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LDL-C: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Low-density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lipoprotein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cholesterol;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TGs: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Triglycerides;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VLDL: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low-density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lipoprotein;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SD: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deviation</w:t>
      </w:r>
    </w:p>
    <w:p>
      <w:pPr>
        <w:spacing w:before="293" w:after="0" w:line="412" w:lineRule="exact"/>
        <w:ind w:firstLine="1" w:left="720" w:right="597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lipid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preoperative,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postoperative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surgery)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cholesterol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surgery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highly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surgery.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TGs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reverted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back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normal,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highly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slightly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decreased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surgery,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increased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surgery,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no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observed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VLDL-C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surgery.</w:t>
      </w:r>
    </w:p>
    <w:p>
      <w:pPr>
        <w:spacing w:before="456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2.</w:t>
      </w:r>
    </w:p>
    <w:p>
      <w:pPr>
        <w:spacing w:before="36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lipid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profile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preoperative,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postoperative</w:t>
      </w:r>
    </w:p>
    <w:p>
      <w:pPr>
        <w:spacing w:before="0" w:after="0" w:line="283" w:lineRule="exact"/>
        <w:ind w:firstLine="1" w:left="0" w:right="6988000"/>
        <w:jc w:val="right"/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</w:pPr>
    </w:p>
    <w:tbl>
      <w:tblPr>
        <w:tblStyle w:val="TableGrid"/>
        <w:jc w:val="left"/>
        <w:tblW w:type="auto" w:w="0"/>
        <w:tblInd w:type="dxa" w:w="72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706"/>
        <w:gridCol w:w="1709"/>
        <w:gridCol w:w="1892"/>
        <w:gridCol w:w="900"/>
        <w:gridCol w:w="1918"/>
        <w:gridCol w:w="893"/>
      </w:tblGrid>
      <w:tr>
        <w:trPr>
          <w:trHeight w:val="568" w:hRule="exact"/>
        </w:trPr>
        <w:tc>
          <w:tcPr>
            <w:tcW w:w="1706" w:type="dxa"/>
          </w:tcPr>
          <w:p>
            <w:pPr>
              <w:spacing w:before="33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Parameters</w:t>
            </w:r>
          </w:p>
        </w:tc>
        <w:tc>
          <w:tcPr>
            <w:tcW w:w="1709" w:type="dxa"/>
          </w:tcPr>
          <w:p>
            <w:pPr>
              <w:spacing w:before="33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Preoperative</w:t>
            </w:r>
          </w:p>
        </w:tc>
        <w:tc>
          <w:tcPr>
            <w:tcBorders>
              <w:bottom w:val="double" w:sz="4" w:space="0" w:color="000000"/>
              <w:right w:val="single" w:sz="4" w:space="0" w:color="000000"/>
            </w:tcBorders>
            <w:tcW w:w="1892" w:type="dxa"/>
          </w:tcPr>
          <w:p>
            <w:pPr>
              <w:spacing w:before="0" w:after="0" w:line="280" w:lineRule="exact"/>
              <w:ind w:firstLine="1" w:left="240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6"/>
                <w:noProof/>
              </w:rPr>
              <w:t>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3"/>
                <w:noProof/>
              </w:rPr>
              <w:t>week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postoperative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900" w:type="dxa"/>
          </w:tcPr>
          <w:p>
            <w:pPr>
              <w:spacing w:before="33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P</w:t>
            </w:r>
          </w:p>
        </w:tc>
        <w:tc>
          <w:tcPr>
            <w:tcBorders>
              <w:left w:val="single" w:sz="4" w:space="0" w:color="000000"/>
            </w:tcBorders>
            <w:tcW w:w="1918" w:type="dxa"/>
          </w:tcPr>
          <w:p>
            <w:pPr>
              <w:spacing w:before="0" w:after="0" w:line="280" w:lineRule="exact"/>
              <w:ind w:firstLine="1" w:left="254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6"/>
                <w:noProof/>
              </w:rPr>
              <w:t>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1"/>
                <w:noProof/>
              </w:rPr>
              <w:t>month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postoperative</w:t>
            </w:r>
          </w:p>
        </w:tc>
        <w:tc>
          <w:tcPr>
            <w:tcW w:w="893" w:type="dxa"/>
          </w:tcPr>
          <w:p>
            <w:pPr>
              <w:spacing w:before="33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2"/>
                <w:noProof/>
              </w:rPr>
              <w:t>P*</w:t>
            </w:r>
          </w:p>
        </w:tc>
      </w:tr>
      <w:tr>
        <w:trPr>
          <w:trHeight w:val="292" w:hRule="exact"/>
        </w:trPr>
        <w:tc>
          <w:tcPr>
            <w:tcW w:w="1706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TC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W w:w="1709" w:type="dxa"/>
          </w:tcPr>
          <w:p>
            <w:pPr>
              <w:spacing w:before="26" w:after="0" w:line="240" w:lineRule="exact"/>
              <w:ind w:firstLine="1" w:lef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162.97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32.88</w:t>
            </w:r>
          </w:p>
        </w:tc>
        <w:tc>
          <w:tcPr>
            <w:tcBorders>
              <w:bottom w:val="double" w:sz="4" w:space="0" w:color="000000"/>
              <w:right w:val="single" w:sz="4" w:space="0" w:color="000000"/>
            </w:tcBorders>
            <w:tcW w:w="1892" w:type="dxa"/>
          </w:tcPr>
          <w:p>
            <w:pPr>
              <w:spacing w:before="1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150.92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28.31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90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&lt;0.01</w:t>
            </w:r>
          </w:p>
        </w:tc>
        <w:tc>
          <w:tcPr>
            <w:tcBorders>
              <w:left w:val="single" w:sz="4" w:space="0" w:color="000000"/>
            </w:tcBorders>
            <w:tcW w:w="1918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123.63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35.32</w:t>
            </w:r>
          </w:p>
        </w:tc>
        <w:tc>
          <w:tcPr>
            <w:tcW w:w="893" w:type="dxa"/>
          </w:tcPr>
          <w:p>
            <w:pPr>
              <w:spacing w:before="26" w:after="0" w:line="240" w:lineRule="exact"/>
              <w:ind w:firstLine="1" w:lef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&lt;0.001</w:t>
            </w:r>
          </w:p>
        </w:tc>
      </w:tr>
      <w:tr>
        <w:trPr>
          <w:trHeight w:val="292" w:hRule="exact"/>
        </w:trPr>
        <w:tc>
          <w:tcPr>
            <w:tcBorders>
              <w:bottom w:val="single" w:sz="4" w:space="0" w:color="000000"/>
            </w:tcBorders>
            <w:tcW w:w="1706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TGs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Borders>
              <w:bottom w:val="single" w:sz="4" w:space="0" w:color="000000"/>
            </w:tcBorders>
            <w:tcW w:w="1709" w:type="dxa"/>
          </w:tcPr>
          <w:p>
            <w:pPr>
              <w:spacing w:before="26" w:after="0" w:line="240" w:lineRule="exact"/>
              <w:ind w:firstLine="1" w:lef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196.66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92.82</w:t>
            </w:r>
          </w:p>
        </w:tc>
        <w:tc>
          <w:tcPr>
            <w:tcBorders>
              <w:bottom w:val="double" w:sz="4" w:space="0" w:color="000000"/>
              <w:right w:val="single" w:sz="4" w:space="0" w:color="000000"/>
            </w:tcBorders>
            <w:tcW w:w="1892" w:type="dxa"/>
          </w:tcPr>
          <w:p>
            <w:pPr>
              <w:spacing w:before="1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213.81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69.98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90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918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179.72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52.27</w:t>
            </w:r>
          </w:p>
        </w:tc>
        <w:tc>
          <w:tcPr>
            <w:tcBorders>
              <w:bottom w:val="single" w:sz="4" w:space="0" w:color="000000"/>
            </w:tcBorders>
            <w:tcW w:w="893" w:type="dxa"/>
          </w:tcPr>
          <w:p>
            <w:pPr>
              <w:spacing w:before="26" w:after="0" w:line="240" w:lineRule="exact"/>
              <w:ind w:firstLine="1" w:lef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&lt;0.001</w:t>
            </w:r>
          </w:p>
        </w:tc>
      </w:tr>
      <w:tr>
        <w:trPr>
          <w:trHeight w:val="292" w:hRule="exact"/>
        </w:trPr>
        <w:tc>
          <w:tcPr>
            <w:tcBorders>
              <w:top w:val="single" w:sz="4" w:space="0" w:color="000000"/>
            </w:tcBorders>
            <w:tcW w:w="1706" w:type="dxa"/>
          </w:tcPr>
          <w:p>
            <w:pPr>
              <w:spacing w:before="26" w:after="0" w:line="240" w:lineRule="exact"/>
              <w:ind w:firstLine="1" w:lef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HDL-C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Borders>
              <w:top w:val="single" w:sz="4" w:space="0" w:color="000000"/>
            </w:tcBorders>
            <w:tcW w:w="1709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43.27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8.85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tcW w:w="1892" w:type="dxa"/>
          </w:tcPr>
          <w:p>
            <w:pPr>
              <w:spacing w:before="1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40.87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3.62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W w:w="90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0.063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918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48.24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4.93</w:t>
            </w:r>
          </w:p>
        </w:tc>
        <w:tc>
          <w:tcPr>
            <w:tcBorders>
              <w:top w:val="single" w:sz="4" w:space="0" w:color="000000"/>
            </w:tcBorders>
            <w:tcW w:w="893" w:type="dxa"/>
          </w:tcPr>
          <w:p>
            <w:pPr>
              <w:spacing w:before="26" w:after="0" w:line="240" w:lineRule="exact"/>
              <w:ind w:firstLine="1" w:lef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&lt;0.001</w:t>
            </w:r>
          </w:p>
        </w:tc>
      </w:tr>
      <w:tr>
        <w:trPr>
          <w:trHeight w:val="295" w:hRule="exact"/>
        </w:trPr>
        <w:tc>
          <w:tcPr>
            <w:tcW w:w="1706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LDL-C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W w:w="1709" w:type="dxa"/>
          </w:tcPr>
          <w:p>
            <w:pPr>
              <w:spacing w:before="28" w:after="0" w:line="240" w:lineRule="exact"/>
              <w:ind w:firstLine="1" w:lef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107.93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20.43</w:t>
            </w:r>
          </w:p>
        </w:tc>
        <w:tc>
          <w:tcPr>
            <w:tcBorders>
              <w:bottom w:val="double" w:sz="4" w:space="0" w:color="000000"/>
              <w:right w:val="single" w:sz="4" w:space="0" w:color="000000"/>
            </w:tcBorders>
            <w:tcW w:w="1892" w:type="dxa"/>
          </w:tcPr>
          <w:p>
            <w:pPr>
              <w:spacing w:before="1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102.32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8.88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900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0.060</w:t>
            </w:r>
          </w:p>
        </w:tc>
        <w:tc>
          <w:tcPr>
            <w:tcBorders>
              <w:left w:val="single" w:sz="4" w:space="0" w:color="000000"/>
            </w:tcBorders>
            <w:tcW w:w="1918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105.71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33.33</w:t>
            </w:r>
          </w:p>
        </w:tc>
        <w:tc>
          <w:tcPr>
            <w:tcW w:w="893" w:type="dxa"/>
          </w:tcPr>
          <w:p>
            <w:pPr>
              <w:spacing w:before="28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0.023</w:t>
            </w:r>
          </w:p>
        </w:tc>
      </w:tr>
      <w:tr>
        <w:trPr>
          <w:trHeight w:val="292" w:hRule="exact"/>
        </w:trPr>
        <w:tc>
          <w:tcPr>
            <w:tcW w:w="1706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VLDL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(mg%)</w:t>
            </w:r>
          </w:p>
        </w:tc>
        <w:tc>
          <w:tcPr>
            <w:tcW w:w="1709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39.40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67.87</w:t>
            </w:r>
          </w:p>
        </w:tc>
        <w:tc>
          <w:tcPr>
            <w:tcBorders>
              <w:right w:val="single" w:sz="4" w:space="0" w:color="000000"/>
            </w:tcBorders>
            <w:tcW w:w="1892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40.7±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25.28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900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0.231</w:t>
            </w:r>
          </w:p>
        </w:tc>
        <w:tc>
          <w:tcPr>
            <w:tcBorders>
              <w:left w:val="single" w:sz="4" w:space="0" w:color="000000"/>
            </w:tcBorders>
            <w:tcW w:w="1918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2"/>
                <w:noProof/>
              </w:rPr>
              <w:t>34.51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28.28</w:t>
            </w:r>
          </w:p>
        </w:tc>
        <w:tc>
          <w:tcPr>
            <w:tcW w:w="893" w:type="dxa"/>
          </w:tcPr>
          <w:p>
            <w:pPr>
              <w:spacing w:before="26" w:after="0" w:line="24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0.33</w:t>
            </w:r>
          </w:p>
        </w:tc>
      </w:tr>
    </w:tbl>
    <w:p>
      <w:pPr>
        <w:spacing w:before="240" w:after="0" w:line="240" w:lineRule="exact"/>
        <w:ind w:firstLine="1" w:left="0" w:right="680"/>
        <w:jc w:val="right"/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*Compared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preoperative;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4"/>
          <w:noProof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TC: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cholesterol;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HDL-C:</w:t>
      </w:r>
    </w:p>
    <w:p>
      <w:pPr>
        <w:tabs>
          <w:tab w:val="left" w:pos="2107"/>
          <w:tab w:val="left" w:pos="3299"/>
          <w:tab w:val="left" w:pos="4556"/>
          <w:tab w:val="left" w:pos="5468"/>
          <w:tab w:val="left" w:pos="6815"/>
          <w:tab w:val="left" w:pos="8009"/>
          <w:tab w:val="left" w:pos="9264"/>
        </w:tabs>
        <w:spacing w:before="176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High-density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lipoprotein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cholesterol;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LDL-C: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Low-density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lipoprotein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cholesterol;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TGs:</w:t>
      </w:r>
    </w:p>
    <w:p>
      <w:pPr>
        <w:spacing w:before="173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Triglycerides;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VLDL: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low-density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lipoprotein;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SD: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deviation</w:t>
      </w:r>
    </w:p>
    <w:p>
      <w:pPr>
        <w:spacing w:before="0" w:after="0" w:line="31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</w:pPr>
    </w:p>
    <w:p>
      <w:pPr>
        <w:spacing w:before="240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Discussion</w:t>
      </w:r>
    </w:p>
    <w:p>
      <w:pPr>
        <w:spacing w:before="3" w:after="0" w:line="410" w:lineRule="exact"/>
        <w:ind w:firstLine="720" w:left="720" w:right="60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Around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half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cholelithiasis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abnormal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profile.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increases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incidence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coronary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artery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disease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(CAD)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stroke.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Recent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that</w:t>
      </w: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35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0" w:right="68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4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</w:t>
      </w:r>
    </w:p>
    <w:p>
      <w:pPr>
        <w:spacing w:before="199" w:after="0" w:line="199" w:lineRule="exact"/>
        <w:ind w:firstLine="1" w:left="8844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1906" w:h="16838"/>
          <w:pgMar w:top="720" w:right="720" w:bottom="457" w:left="720" w:header="708" w:footer="0" w:gutter="0"/>
        </w:sectPr>
      </w:pPr>
    </w:p>
    <w:bookmarkStart w:id="5" w:name="5"/>
    <w:bookmarkEnd w:id="5"/>
    <w:p>
      <w:pPr>
        <w:spacing w:before="0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</w:p>
    <w:p>
      <w:pPr>
        <w:spacing w:before="0" w:after="0" w:line="277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</w:p>
    <w:p>
      <w:pPr>
        <w:spacing w:before="70" w:after="0" w:line="413" w:lineRule="exact"/>
        <w:ind w:firstLine="1" w:left="720" w:right="597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hypertriglyceridemia,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hypercholesterolemia,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commonly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associated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cholelithiasis.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well-known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association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lead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CAD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stroke.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TC,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TGs,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VLDL-C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significantly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elevated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patients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cholelithiasis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compared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controls,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insignificant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levels.</w:t>
      </w:r>
    </w:p>
    <w:p>
      <w:pPr>
        <w:spacing w:before="0" w:after="0" w:line="417" w:lineRule="exact"/>
        <w:ind w:firstLine="1" w:left="720" w:right="59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surgery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surgery.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Similarly,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TGs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surgery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significantly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decreased.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results.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HDL-C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slightly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decreased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0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surgery,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increased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0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surgery.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contrast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Malik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change</w:t>
      </w:r>
    </w:p>
    <w:p>
      <w:pPr>
        <w:spacing w:before="176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HDL-C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6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surgery.</w:t>
      </w:r>
    </w:p>
    <w:p>
      <w:pPr>
        <w:spacing w:before="0" w:after="0" w:line="420" w:lineRule="exact"/>
        <w:ind w:firstLine="1" w:left="720" w:right="60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concluded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cholecystectomy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leads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normalization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levels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thus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helpful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blocking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subsequent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CAD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stroke.</w:t>
      </w:r>
    </w:p>
    <w:p>
      <w:pPr>
        <w:spacing w:before="0" w:after="0" w:line="420" w:lineRule="exact"/>
        <w:ind w:firstLine="1" w:left="720" w:right="60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sectPr>
          <w:pgSz w:w="11906" w:h="16838"/>
          <w:pgMar w:top="720" w:right="720" w:bottom="457" w:left="720" w:header="708" w:footer="0" w:gutter="0"/>
        </w:sectPr>
      </w:pPr>
    </w:p>
    <w:p>
      <w:pPr>
        <w:spacing w:before="0" w:after="0" w:line="353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</w:pPr>
    </w:p>
    <w:p>
      <w:pPr>
        <w:spacing w:before="240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Limitations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study</w:t>
      </w:r>
    </w:p>
    <w:p>
      <w:pPr>
        <w:spacing w:before="0" w:after="0" w:line="415" w:lineRule="exact"/>
        <w:ind w:firstLine="720" w:left="720" w:right="600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medications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postoperatively,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medications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checked.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confounding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limitation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distinction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open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laparoscopic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cholecystectomy,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again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limitation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study.</w:t>
      </w: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375" w:lineRule="exact"/>
        <w:ind w:firstLine="1" w:left="0" w:right="6992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0" w:right="68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</w:t>
      </w:r>
    </w:p>
    <w:p>
      <w:pPr>
        <w:spacing w:before="199" w:after="0" w:line="199" w:lineRule="exact"/>
        <w:ind w:firstLine="1" w:left="8841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1906" w:h="16838"/>
          <w:pgMar w:top="720" w:right="720" w:bottom="457" w:left="720" w:header="708" w:footer="0" w:gutter="0"/>
        </w:sectPr>
      </w:pPr>
    </w:p>
    <w:bookmarkStart w:id="6" w:name="6"/>
    <w:bookmarkEnd w:id="6"/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</w:pPr>
    </w:p>
    <w:p>
      <w:pPr>
        <w:spacing w:before="0" w:after="0" w:line="278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</w:pPr>
    </w:p>
    <w:p>
      <w:pPr>
        <w:spacing w:before="24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REFERENCES</w:t>
      </w:r>
    </w:p>
    <w:p>
      <w:pPr>
        <w:spacing w:before="240" w:after="0" w:line="240" w:lineRule="exact"/>
        <w:ind w:firstLine="1" w:left="4427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sectPr>
          <w:pgSz w:w="11906" w:h="16838"/>
          <w:pgMar w:top="720" w:right="720" w:bottom="457" w:left="720" w:header="708" w:footer="0" w:gutter="0"/>
        </w:sectPr>
      </w:pPr>
    </w:p>
    <w:p>
      <w:pPr>
        <w:spacing w:before="0" w:after="0" w:line="435" w:lineRule="exact"/>
        <w:ind w:firstLine="1" w:left="126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</w:p>
    <w:p>
      <w:pPr>
        <w:spacing w:before="73" w:after="0" w:line="410" w:lineRule="exact"/>
        <w:ind w:firstLine="-540" w:left="1260" w:right="60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Ciaula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Wang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DQ,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Portincasa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update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pathogenesis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cholesterol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gallstone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discase.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Gastroenterol.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2018;34(2):71-80.</w:t>
      </w:r>
    </w:p>
    <w:p>
      <w:pPr>
        <w:tabs>
          <w:tab w:val="left" w:pos="1260"/>
          <w:tab w:val="left" w:pos="1800"/>
          <w:tab w:val="left" w:pos="2481"/>
          <w:tab w:val="left" w:pos="2826"/>
          <w:tab w:val="left" w:pos="3668"/>
          <w:tab w:val="left" w:pos="3987"/>
          <w:tab w:val="left" w:pos="4669"/>
          <w:tab w:val="left" w:pos="4956"/>
          <w:tab w:val="left" w:pos="5362"/>
          <w:tab w:val="left" w:pos="6834"/>
          <w:tab w:val="left" w:pos="7151"/>
          <w:tab w:val="left" w:pos="8127"/>
          <w:tab w:val="left" w:pos="8933"/>
          <w:tab w:val="left" w:pos="9237"/>
        </w:tabs>
        <w:spacing w:before="173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A.F.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Attili,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Carulli,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Roda,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Epidemiology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disease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Italy:</w:t>
      </w:r>
    </w:p>
    <w:p>
      <w:pPr>
        <w:spacing w:before="8" w:after="0" w:line="410" w:lineRule="exact"/>
        <w:ind w:firstLine="1" w:left="1260" w:right="60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prevalence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Multicenter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Italian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Cholelithiasis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(M.I.COL.),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Am.J.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Epidcmiol.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141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(1995)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158-165.</w:t>
      </w:r>
    </w:p>
    <w:p>
      <w:pPr>
        <w:spacing w:before="8" w:after="0" w:line="410" w:lineRule="exact"/>
        <w:ind w:firstLine="-540" w:left="1260" w:right="60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3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Shabanzadeh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Incidence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disease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complications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Opinion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Gastroenterol.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2018;34(2):81-9.</w:t>
      </w:r>
    </w:p>
    <w:p>
      <w:pPr>
        <w:spacing w:before="9" w:after="0" w:line="410" w:lineRule="exact"/>
        <w:ind w:firstLine="-540" w:left="1260" w:right="60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4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Dowling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RH.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Review: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pathogenesis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gallstones.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Aliment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Pharmacol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2000;14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(Suppl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2):39-47.</w:t>
      </w:r>
    </w:p>
    <w:p>
      <w:pPr>
        <w:spacing w:before="8" w:after="0" w:line="410" w:lineRule="exact"/>
        <w:ind w:firstLine="-540" w:left="1260" w:right="59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5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Novacek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disease.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Wochenchr.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2006;156(19-20):527-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33.</w:t>
      </w:r>
    </w:p>
    <w:p>
      <w:pPr>
        <w:spacing w:before="8" w:after="0" w:line="410" w:lineRule="exact"/>
        <w:ind w:firstLine="-540" w:left="1260" w:right="60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6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Tandon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RK.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pathogenesis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gallstones.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Trop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Gastroenterol.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1990;11(3):130-39.</w:t>
      </w:r>
    </w:p>
    <w:p>
      <w:pPr>
        <w:spacing w:before="8" w:after="0" w:line="410" w:lineRule="exact"/>
        <w:ind w:firstLine="-540" w:left="1260" w:right="60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7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CW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SP.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Gallstone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formation.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factors.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Gastroenterol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Clin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North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Am.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1999;28(1):99-115.</w:t>
      </w:r>
    </w:p>
    <w:p>
      <w:pPr>
        <w:spacing w:before="8" w:after="0" w:line="410" w:lineRule="exact"/>
        <w:ind w:firstLine="-540" w:left="1260" w:right="60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8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Lewis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Petrie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Dowling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RH.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Serum.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lipids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cholelithiasis: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chenodeoxycholic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acid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therapy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1973;3:520-23.</w:t>
      </w:r>
    </w:p>
    <w:p>
      <w:pPr>
        <w:spacing w:before="1" w:after="0" w:line="415" w:lineRule="exact"/>
        <w:ind w:firstLine="-540" w:left="1260" w:right="606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9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Atli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AF,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Capocaccia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Carulli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Festi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Roda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Barbara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associated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gallstone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disease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MICOL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experience.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Multicenter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Italian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Epidemiology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Cholelithiasis.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Hepatology.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1997;26:809-18.</w:t>
      </w:r>
    </w:p>
    <w:p>
      <w:pPr>
        <w:spacing w:before="0" w:after="0" w:line="420" w:lineRule="exact"/>
        <w:ind w:firstLine="-540" w:left="1260" w:right="60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Miller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Dyslipidemia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cardiovascular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risk: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importance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carly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prevention.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QJM: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monthly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journal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Association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Physicians.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2009;102(9):657-67</w:t>
      </w:r>
    </w:p>
    <w:p>
      <w:pPr>
        <w:spacing w:before="0" w:after="0" w:line="420" w:lineRule="exact"/>
        <w:ind w:firstLine="-540" w:left="1260" w:right="606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Singh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DP.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Assessment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serum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lipid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profile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patients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undergoing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laparoscopic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cholecystectomy.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J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Surg.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2019;3(3):212-4.</w:t>
      </w:r>
    </w:p>
    <w:p>
      <w:pPr>
        <w:spacing w:before="0" w:after="0" w:line="420" w:lineRule="exact"/>
        <w:ind w:firstLine="-540" w:left="1260" w:right="601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Soran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Dirrington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Evidence-based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LDL-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C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reduction.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Clin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Cardiol.2017;106:237–248.</w:t>
      </w: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361" w:lineRule="exact"/>
        <w:ind w:firstLine="1" w:left="0" w:right="696800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0" w:right="68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6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</w:t>
      </w:r>
    </w:p>
    <w:sectPr>
      <w:type w:val="continuous"/>
      <w:pgSz w:w="11906" w:h="16838"/>
      <w:pgMar w:top="720" w:right="720" w:bottom="457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2026-04-23T08:14:21Z</dcterms:created>
  <dcterms:modified xsi:type="dcterms:W3CDTF">2026-04-23T08:14:21Z</dcterms:modified>
</cp:coreProperties>
</file>