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B783B" w14:textId="77777777" w:rsidR="00CB18FC" w:rsidRPr="004132B8" w:rsidRDefault="00CB18FC" w:rsidP="001C7EB1">
      <w:pPr>
        <w:rPr>
          <w:sz w:val="32"/>
          <w:szCs w:val="32"/>
        </w:rPr>
      </w:pPr>
      <w:r w:rsidRPr="004132B8">
        <w:rPr>
          <w:sz w:val="32"/>
          <w:szCs w:val="32"/>
        </w:rPr>
        <w:t>Title:</w:t>
      </w:r>
    </w:p>
    <w:p w14:paraId="10B02982" w14:textId="77777777" w:rsidR="00CB18FC" w:rsidRPr="004132B8" w:rsidRDefault="00CB18FC" w:rsidP="001C7EB1">
      <w:pPr>
        <w:rPr>
          <w:sz w:val="32"/>
          <w:szCs w:val="32"/>
        </w:rPr>
      </w:pPr>
      <w:r w:rsidRPr="004132B8">
        <w:rPr>
          <w:sz w:val="32"/>
          <w:szCs w:val="32"/>
        </w:rPr>
        <w:t>Estimation of Sulphur by Messenger Method</w:t>
      </w:r>
    </w:p>
    <w:p w14:paraId="51350AEF" w14:textId="48E7CB15" w:rsidR="00CB18FC" w:rsidRDefault="00B970E1" w:rsidP="001C7EB1">
      <w:pPr>
        <w:rPr>
          <w:sz w:val="32"/>
          <w:szCs w:val="32"/>
        </w:rPr>
      </w:pPr>
      <w:r>
        <w:rPr>
          <w:sz w:val="32"/>
          <w:szCs w:val="32"/>
        </w:rPr>
        <w:t>Index.</w:t>
      </w:r>
    </w:p>
    <w:p w14:paraId="1EEE8F4F" w14:textId="77777777" w:rsidR="00B970E1" w:rsidRPr="00B970E1" w:rsidRDefault="00B970E1" w:rsidP="00B970E1">
      <w:pPr>
        <w:pStyle w:val="ListParagraph"/>
        <w:numPr>
          <w:ilvl w:val="0"/>
          <w:numId w:val="4"/>
        </w:numPr>
        <w:rPr>
          <w:sz w:val="32"/>
          <w:szCs w:val="32"/>
        </w:rPr>
      </w:pPr>
      <w:r w:rsidRPr="00B970E1">
        <w:rPr>
          <w:sz w:val="32"/>
          <w:szCs w:val="32"/>
        </w:rPr>
        <w:t>Abstract</w:t>
      </w:r>
    </w:p>
    <w:p w14:paraId="40FC79A7" w14:textId="77777777" w:rsidR="00B970E1" w:rsidRPr="00B970E1" w:rsidRDefault="00B970E1" w:rsidP="00B970E1">
      <w:pPr>
        <w:pStyle w:val="ListParagraph"/>
        <w:numPr>
          <w:ilvl w:val="0"/>
          <w:numId w:val="4"/>
        </w:numPr>
        <w:rPr>
          <w:sz w:val="32"/>
          <w:szCs w:val="32"/>
        </w:rPr>
      </w:pPr>
      <w:r w:rsidRPr="00B970E1">
        <w:rPr>
          <w:sz w:val="32"/>
          <w:szCs w:val="32"/>
        </w:rPr>
        <w:t>Keywords</w:t>
      </w:r>
    </w:p>
    <w:p w14:paraId="30D3DF19" w14:textId="77777777" w:rsidR="00B970E1" w:rsidRPr="00B970E1" w:rsidRDefault="00B970E1" w:rsidP="00B970E1">
      <w:pPr>
        <w:pStyle w:val="ListParagraph"/>
        <w:numPr>
          <w:ilvl w:val="0"/>
          <w:numId w:val="4"/>
        </w:numPr>
        <w:rPr>
          <w:sz w:val="32"/>
          <w:szCs w:val="32"/>
        </w:rPr>
      </w:pPr>
      <w:r w:rsidRPr="00B970E1">
        <w:rPr>
          <w:sz w:val="32"/>
          <w:szCs w:val="32"/>
        </w:rPr>
        <w:t>Introduction</w:t>
      </w:r>
    </w:p>
    <w:p w14:paraId="4B229D58" w14:textId="77777777" w:rsidR="00B970E1" w:rsidRPr="00B970E1" w:rsidRDefault="00B970E1" w:rsidP="00B970E1">
      <w:pPr>
        <w:pStyle w:val="ListParagraph"/>
        <w:numPr>
          <w:ilvl w:val="0"/>
          <w:numId w:val="4"/>
        </w:numPr>
        <w:rPr>
          <w:sz w:val="32"/>
          <w:szCs w:val="32"/>
        </w:rPr>
      </w:pPr>
      <w:r w:rsidRPr="00B970E1">
        <w:rPr>
          <w:sz w:val="32"/>
          <w:szCs w:val="32"/>
        </w:rPr>
        <w:t>Literature Review</w:t>
      </w:r>
    </w:p>
    <w:p w14:paraId="09FB1BF4" w14:textId="77777777" w:rsidR="00B970E1" w:rsidRPr="00B970E1" w:rsidRDefault="00B970E1" w:rsidP="00B970E1">
      <w:pPr>
        <w:pStyle w:val="ListParagraph"/>
        <w:numPr>
          <w:ilvl w:val="0"/>
          <w:numId w:val="4"/>
        </w:numPr>
        <w:rPr>
          <w:sz w:val="32"/>
          <w:szCs w:val="32"/>
        </w:rPr>
      </w:pPr>
      <w:r w:rsidRPr="00B970E1">
        <w:rPr>
          <w:sz w:val="32"/>
          <w:szCs w:val="32"/>
        </w:rPr>
        <w:t>Principle of Messenger Method</w:t>
      </w:r>
    </w:p>
    <w:p w14:paraId="016C1119" w14:textId="77777777" w:rsidR="00B970E1" w:rsidRPr="00B970E1" w:rsidRDefault="00B970E1" w:rsidP="00B970E1">
      <w:pPr>
        <w:pStyle w:val="ListParagraph"/>
        <w:numPr>
          <w:ilvl w:val="0"/>
          <w:numId w:val="4"/>
        </w:numPr>
        <w:rPr>
          <w:sz w:val="32"/>
          <w:szCs w:val="32"/>
        </w:rPr>
      </w:pPr>
      <w:r w:rsidRPr="00B970E1">
        <w:rPr>
          <w:sz w:val="32"/>
          <w:szCs w:val="32"/>
        </w:rPr>
        <w:t>Apparatus Required</w:t>
      </w:r>
    </w:p>
    <w:p w14:paraId="29D89B10" w14:textId="77777777" w:rsidR="00B970E1" w:rsidRPr="00B970E1" w:rsidRDefault="00B970E1" w:rsidP="00B970E1">
      <w:pPr>
        <w:pStyle w:val="ListParagraph"/>
        <w:numPr>
          <w:ilvl w:val="0"/>
          <w:numId w:val="4"/>
        </w:numPr>
        <w:rPr>
          <w:sz w:val="32"/>
          <w:szCs w:val="32"/>
        </w:rPr>
      </w:pPr>
      <w:r w:rsidRPr="00B970E1">
        <w:rPr>
          <w:sz w:val="32"/>
          <w:szCs w:val="32"/>
        </w:rPr>
        <w:t>Chemicals Required</w:t>
      </w:r>
    </w:p>
    <w:p w14:paraId="1CE6A137" w14:textId="5ED5F929" w:rsidR="00B970E1" w:rsidRPr="00671A59" w:rsidRDefault="00B970E1" w:rsidP="00671A59">
      <w:pPr>
        <w:pStyle w:val="ListParagraph"/>
        <w:numPr>
          <w:ilvl w:val="0"/>
          <w:numId w:val="4"/>
        </w:numPr>
        <w:rPr>
          <w:sz w:val="32"/>
          <w:szCs w:val="32"/>
        </w:rPr>
      </w:pPr>
      <w:r w:rsidRPr="00B970E1">
        <w:rPr>
          <w:sz w:val="32"/>
          <w:szCs w:val="32"/>
        </w:rPr>
        <w:t>Experimental Procedure</w:t>
      </w:r>
    </w:p>
    <w:p w14:paraId="56C38156" w14:textId="77777777" w:rsidR="00B970E1" w:rsidRPr="00B970E1" w:rsidRDefault="00B970E1" w:rsidP="00B970E1">
      <w:pPr>
        <w:pStyle w:val="ListParagraph"/>
        <w:numPr>
          <w:ilvl w:val="0"/>
          <w:numId w:val="4"/>
        </w:numPr>
        <w:rPr>
          <w:sz w:val="32"/>
          <w:szCs w:val="32"/>
        </w:rPr>
      </w:pPr>
      <w:r w:rsidRPr="00B970E1">
        <w:rPr>
          <w:sz w:val="32"/>
          <w:szCs w:val="32"/>
        </w:rPr>
        <w:t>Observations &amp; Calculations</w:t>
      </w:r>
    </w:p>
    <w:p w14:paraId="2545AF96" w14:textId="77777777" w:rsidR="00B970E1" w:rsidRPr="00B970E1" w:rsidRDefault="00B970E1" w:rsidP="00B970E1">
      <w:pPr>
        <w:pStyle w:val="ListParagraph"/>
        <w:numPr>
          <w:ilvl w:val="0"/>
          <w:numId w:val="4"/>
        </w:numPr>
        <w:rPr>
          <w:sz w:val="32"/>
          <w:szCs w:val="32"/>
        </w:rPr>
      </w:pPr>
      <w:r w:rsidRPr="00B970E1">
        <w:rPr>
          <w:sz w:val="32"/>
          <w:szCs w:val="32"/>
        </w:rPr>
        <w:t>Results &amp; Discussion</w:t>
      </w:r>
    </w:p>
    <w:p w14:paraId="7D6DE42E" w14:textId="77777777" w:rsidR="00B970E1" w:rsidRPr="00B970E1" w:rsidRDefault="00B970E1" w:rsidP="00B970E1">
      <w:pPr>
        <w:pStyle w:val="ListParagraph"/>
        <w:numPr>
          <w:ilvl w:val="0"/>
          <w:numId w:val="4"/>
        </w:numPr>
        <w:rPr>
          <w:sz w:val="32"/>
          <w:szCs w:val="32"/>
        </w:rPr>
      </w:pPr>
      <w:r w:rsidRPr="00B970E1">
        <w:rPr>
          <w:sz w:val="32"/>
          <w:szCs w:val="32"/>
        </w:rPr>
        <w:t>Advantages of Method</w:t>
      </w:r>
    </w:p>
    <w:p w14:paraId="7BD7BEFB" w14:textId="77777777" w:rsidR="00B970E1" w:rsidRPr="00B970E1" w:rsidRDefault="00B970E1" w:rsidP="00B970E1">
      <w:pPr>
        <w:pStyle w:val="ListParagraph"/>
        <w:numPr>
          <w:ilvl w:val="0"/>
          <w:numId w:val="4"/>
        </w:numPr>
        <w:rPr>
          <w:sz w:val="32"/>
          <w:szCs w:val="32"/>
        </w:rPr>
      </w:pPr>
      <w:r w:rsidRPr="00B970E1">
        <w:rPr>
          <w:sz w:val="32"/>
          <w:szCs w:val="32"/>
        </w:rPr>
        <w:t>Limitations</w:t>
      </w:r>
    </w:p>
    <w:p w14:paraId="1EC69035" w14:textId="77777777" w:rsidR="00B970E1" w:rsidRPr="00B970E1" w:rsidRDefault="00B970E1" w:rsidP="00B970E1">
      <w:pPr>
        <w:pStyle w:val="ListParagraph"/>
        <w:numPr>
          <w:ilvl w:val="0"/>
          <w:numId w:val="4"/>
        </w:numPr>
        <w:rPr>
          <w:sz w:val="32"/>
          <w:szCs w:val="32"/>
        </w:rPr>
      </w:pPr>
      <w:r w:rsidRPr="00B970E1">
        <w:rPr>
          <w:sz w:val="32"/>
          <w:szCs w:val="32"/>
        </w:rPr>
        <w:t>Conclusion</w:t>
      </w:r>
    </w:p>
    <w:p w14:paraId="4296FFD2" w14:textId="77777777" w:rsidR="00B970E1" w:rsidRPr="00B970E1" w:rsidRDefault="00B970E1" w:rsidP="00B970E1">
      <w:pPr>
        <w:pStyle w:val="ListParagraph"/>
        <w:numPr>
          <w:ilvl w:val="0"/>
          <w:numId w:val="4"/>
        </w:numPr>
        <w:rPr>
          <w:sz w:val="32"/>
          <w:szCs w:val="32"/>
        </w:rPr>
      </w:pPr>
      <w:r w:rsidRPr="00B970E1">
        <w:rPr>
          <w:sz w:val="32"/>
          <w:szCs w:val="32"/>
        </w:rPr>
        <w:t>References</w:t>
      </w:r>
    </w:p>
    <w:p w14:paraId="61F5F5A0" w14:textId="5AEEAF00" w:rsidR="00CB18FC" w:rsidRPr="00081F51" w:rsidRDefault="00CB18FC" w:rsidP="00081F51">
      <w:pPr>
        <w:pStyle w:val="ListParagraph"/>
        <w:rPr>
          <w:sz w:val="32"/>
          <w:szCs w:val="32"/>
        </w:rPr>
      </w:pPr>
    </w:p>
    <w:p w14:paraId="33DCEE4A" w14:textId="77777777" w:rsidR="00CB18FC" w:rsidRPr="00C26CD3" w:rsidRDefault="00CB18FC" w:rsidP="001C7EB1">
      <w:pPr>
        <w:rPr>
          <w:b/>
          <w:bCs/>
          <w:sz w:val="32"/>
          <w:szCs w:val="32"/>
        </w:rPr>
      </w:pPr>
    </w:p>
    <w:p w14:paraId="3DAE6DB1" w14:textId="77777777" w:rsidR="00CB18FC" w:rsidRPr="00C26CD3" w:rsidRDefault="00CB18FC" w:rsidP="001C7EB1">
      <w:pPr>
        <w:rPr>
          <w:b/>
          <w:bCs/>
          <w:sz w:val="32"/>
          <w:szCs w:val="32"/>
        </w:rPr>
      </w:pPr>
    </w:p>
    <w:p w14:paraId="58EE8CF0" w14:textId="46638E2F" w:rsidR="00B32D9D" w:rsidRPr="00C22DCE" w:rsidRDefault="00EF4425" w:rsidP="00B32D9D">
      <w:pPr>
        <w:rPr>
          <w:b/>
          <w:bCs/>
        </w:rPr>
      </w:pPr>
      <w:r w:rsidRPr="00C22DCE">
        <w:rPr>
          <w:b/>
          <w:bCs/>
        </w:rPr>
        <w:t>1.</w:t>
      </w:r>
      <w:r w:rsidR="00B32D9D" w:rsidRPr="00C22DCE">
        <w:rPr>
          <w:b/>
          <w:bCs/>
        </w:rPr>
        <w:t>Abstract</w:t>
      </w:r>
    </w:p>
    <w:p w14:paraId="52A1A828" w14:textId="77777777" w:rsidR="00B32D9D" w:rsidRDefault="00B32D9D" w:rsidP="00B32D9D">
      <w:r>
        <w:t xml:space="preserve">The quantitative estimation of sulphur in organic compounds is an important aspect of elemental analysis in organic chemistry. The Messenger method is a classical and reliable analytical technique used for the determination of sulphur content. In this method, the organic compound is heated with fuming nitric acid in the presence of potassium chlorate, leading to the oxidation of sulphur into sulphate ions. The formed sulphate is then precipitated as barium sulphate using barium chloride solution, which is subsequently </w:t>
      </w:r>
      <w:r>
        <w:lastRenderedPageBreak/>
        <w:t>filtered, dried, and weighed. The amount of sulphur present in the sample is calculated gravimetrically from the mass of barium sulphate obtained.</w:t>
      </w:r>
    </w:p>
    <w:p w14:paraId="6D597E84" w14:textId="77777777" w:rsidR="002C16FB" w:rsidRDefault="00B32D9D" w:rsidP="002C16FB">
      <w:r>
        <w:t>This study focuses on the principles, procedure, and accuracy of the Messenger method in sulphur estimation. The method is advantageous due to its simplicity, reproducibility, and applicability to a wide range of organic compounds. However, careful control of experimental conditions is necessary to avoid errors caused by incomplete oxidation or loss of precipitate. The results demonstrate that the Messenger method provides reliable and precise estimation of sulphur when performed under controlled laboratory conditions.</w:t>
      </w:r>
    </w:p>
    <w:p w14:paraId="13DAAA3A" w14:textId="7A87EAC4" w:rsidR="002C16FB" w:rsidRPr="00DA51DB" w:rsidRDefault="002C16FB" w:rsidP="002C16FB">
      <w:pPr>
        <w:rPr>
          <w:b/>
          <w:bCs/>
        </w:rPr>
      </w:pPr>
      <w:r w:rsidRPr="002C16FB">
        <w:t xml:space="preserve"> </w:t>
      </w:r>
      <w:r w:rsidR="00EF4425" w:rsidRPr="00DA51DB">
        <w:rPr>
          <w:b/>
          <w:bCs/>
        </w:rPr>
        <w:t>2.</w:t>
      </w:r>
      <w:r w:rsidRPr="00DA51DB">
        <w:rPr>
          <w:b/>
          <w:bCs/>
        </w:rPr>
        <w:t xml:space="preserve"> Keywords</w:t>
      </w:r>
    </w:p>
    <w:p w14:paraId="46C121AD" w14:textId="77777777" w:rsidR="002C16FB" w:rsidRDefault="002C16FB" w:rsidP="002C16FB">
      <w:r>
        <w:t>Sulphur Estimation</w:t>
      </w:r>
    </w:p>
    <w:p w14:paraId="7A35C2EF" w14:textId="77777777" w:rsidR="002C16FB" w:rsidRDefault="002C16FB" w:rsidP="002C16FB">
      <w:r>
        <w:t>Messenger Method</w:t>
      </w:r>
    </w:p>
    <w:p w14:paraId="7B8449E6" w14:textId="77777777" w:rsidR="002C16FB" w:rsidRDefault="002C16FB" w:rsidP="002C16FB">
      <w:r>
        <w:t>Quantitative Analysis</w:t>
      </w:r>
    </w:p>
    <w:p w14:paraId="1D13FF28" w14:textId="77777777" w:rsidR="002C16FB" w:rsidRDefault="002C16FB" w:rsidP="002C16FB">
      <w:r>
        <w:t>Sulphur Determination</w:t>
      </w:r>
    </w:p>
    <w:p w14:paraId="23306C16" w14:textId="77777777" w:rsidR="002C16FB" w:rsidRDefault="002C16FB" w:rsidP="002C16FB">
      <w:r>
        <w:t>Analytical Chemistry</w:t>
      </w:r>
    </w:p>
    <w:p w14:paraId="13AF5792" w14:textId="07B6D948" w:rsidR="002C16FB" w:rsidRPr="00425EE4" w:rsidRDefault="00425EE4" w:rsidP="002C16FB">
      <w:pPr>
        <w:rPr>
          <w:u w:val="single"/>
        </w:rPr>
      </w:pPr>
      <w:r>
        <w:t xml:space="preserve">  </w:t>
      </w:r>
      <w:r w:rsidR="002C16FB">
        <w:t xml:space="preserve"> </w:t>
      </w:r>
      <w:r w:rsidR="002C16FB" w:rsidRPr="00425EE4">
        <w:rPr>
          <w:u w:val="single"/>
        </w:rPr>
        <w:t>Method &amp; Technique Keywords</w:t>
      </w:r>
    </w:p>
    <w:p w14:paraId="48BF2BC5" w14:textId="77777777" w:rsidR="002C16FB" w:rsidRDefault="002C16FB" w:rsidP="002C16FB">
      <w:r>
        <w:t>Gravimetric Analysis</w:t>
      </w:r>
    </w:p>
    <w:p w14:paraId="68FEF317" w14:textId="77777777" w:rsidR="002C16FB" w:rsidRDefault="002C16FB" w:rsidP="002C16FB">
      <w:r>
        <w:t>Combustion Method</w:t>
      </w:r>
    </w:p>
    <w:p w14:paraId="17C0A0FC" w14:textId="77777777" w:rsidR="002C16FB" w:rsidRDefault="002C16FB" w:rsidP="002C16FB">
      <w:r>
        <w:t>Oxidation of Sulphur</w:t>
      </w:r>
    </w:p>
    <w:p w14:paraId="53EC9F0A" w14:textId="77777777" w:rsidR="002C16FB" w:rsidRDefault="002C16FB" w:rsidP="002C16FB">
      <w:r>
        <w:t>Barium Sulphate Precipitation</w:t>
      </w:r>
    </w:p>
    <w:p w14:paraId="379E2504" w14:textId="77777777" w:rsidR="002C16FB" w:rsidRDefault="002C16FB" w:rsidP="002C16FB">
      <w:r>
        <w:t>Air Condenser Technique</w:t>
      </w:r>
    </w:p>
    <w:p w14:paraId="48FED0E3" w14:textId="63BE99FC" w:rsidR="002C16FB" w:rsidRPr="00425EE4" w:rsidRDefault="00425EE4" w:rsidP="002C16FB">
      <w:pPr>
        <w:rPr>
          <w:u w:val="single"/>
        </w:rPr>
      </w:pPr>
      <w:r>
        <w:rPr>
          <w:u w:val="single"/>
        </w:rPr>
        <w:t xml:space="preserve">  </w:t>
      </w:r>
      <w:r w:rsidR="002C16FB" w:rsidRPr="00425EE4">
        <w:rPr>
          <w:u w:val="single"/>
        </w:rPr>
        <w:t>Chemical &amp; Reaction Keywords</w:t>
      </w:r>
    </w:p>
    <w:p w14:paraId="72A06469" w14:textId="77777777" w:rsidR="002C16FB" w:rsidRDefault="002C16FB" w:rsidP="002C16FB">
      <w:r>
        <w:t>Sulphate Formation</w:t>
      </w:r>
    </w:p>
    <w:p w14:paraId="0E390915" w14:textId="77777777" w:rsidR="002C16FB" w:rsidRDefault="002C16FB" w:rsidP="002C16FB">
      <w:r>
        <w:t>Barium Chloride Reaction</w:t>
      </w:r>
    </w:p>
    <w:p w14:paraId="3D1E248D" w14:textId="77777777" w:rsidR="002C16FB" w:rsidRDefault="002C16FB" w:rsidP="002C16FB">
      <w:r>
        <w:t>Acid Digestion</w:t>
      </w:r>
    </w:p>
    <w:p w14:paraId="486CF85C" w14:textId="77777777" w:rsidR="002C16FB" w:rsidRDefault="002C16FB" w:rsidP="002C16FB">
      <w:r>
        <w:t>Precipitation Reaction</w:t>
      </w:r>
    </w:p>
    <w:p w14:paraId="1780B1AC" w14:textId="77777777" w:rsidR="002C16FB" w:rsidRDefault="002C16FB" w:rsidP="002C16FB">
      <w:r>
        <w:t>Filtration and Ignition</w:t>
      </w:r>
    </w:p>
    <w:p w14:paraId="3F2CDB91" w14:textId="2A275102" w:rsidR="002C16FB" w:rsidRPr="00370137" w:rsidRDefault="00370137" w:rsidP="002C16FB">
      <w:pPr>
        <w:rPr>
          <w:u w:val="single"/>
        </w:rPr>
      </w:pPr>
      <w:r>
        <w:rPr>
          <w:rFonts w:ascii="Segoe UI Emoji" w:hAnsi="Segoe UI Emoji" w:cs="Segoe UI Emoji"/>
        </w:rPr>
        <w:t xml:space="preserve"> </w:t>
      </w:r>
      <w:r w:rsidR="002C16FB">
        <w:t xml:space="preserve"> </w:t>
      </w:r>
      <w:r w:rsidR="002C16FB" w:rsidRPr="00370137">
        <w:rPr>
          <w:u w:val="single"/>
        </w:rPr>
        <w:t>Laboratory &amp; Instrumentation Keywords</w:t>
      </w:r>
    </w:p>
    <w:p w14:paraId="36F0197A" w14:textId="77777777" w:rsidR="002C16FB" w:rsidRDefault="002C16FB" w:rsidP="002C16FB">
      <w:r>
        <w:t>Laboratory Analysis</w:t>
      </w:r>
    </w:p>
    <w:p w14:paraId="340E21F5" w14:textId="77777777" w:rsidR="002C16FB" w:rsidRDefault="002C16FB" w:rsidP="002C16FB">
      <w:r>
        <w:lastRenderedPageBreak/>
        <w:t>Analytical Procedure</w:t>
      </w:r>
    </w:p>
    <w:p w14:paraId="1D39762B" w14:textId="77777777" w:rsidR="002C16FB" w:rsidRDefault="002C16FB" w:rsidP="002C16FB">
      <w:r>
        <w:t>Glassware Apparatus</w:t>
      </w:r>
    </w:p>
    <w:p w14:paraId="40771202" w14:textId="77777777" w:rsidR="002C16FB" w:rsidRDefault="002C16FB" w:rsidP="002C16FB">
      <w:r>
        <w:t>Heating and Condensation</w:t>
      </w:r>
    </w:p>
    <w:p w14:paraId="32FAAE05" w14:textId="77777777" w:rsidR="002C16FB" w:rsidRDefault="002C16FB" w:rsidP="002C16FB">
      <w:r>
        <w:t>Experimental Setup</w:t>
      </w:r>
    </w:p>
    <w:p w14:paraId="55F2C0BE" w14:textId="4888F33C" w:rsidR="002C16FB" w:rsidRPr="00370137" w:rsidRDefault="00370137" w:rsidP="002C16FB">
      <w:pPr>
        <w:rPr>
          <w:u w:val="single"/>
        </w:rPr>
      </w:pPr>
      <w:r>
        <w:rPr>
          <w:rFonts w:ascii="Segoe UI Emoji" w:hAnsi="Segoe UI Emoji" w:cs="Segoe UI Emoji"/>
        </w:rPr>
        <w:t xml:space="preserve">  </w:t>
      </w:r>
      <w:r w:rsidR="002C16FB">
        <w:t xml:space="preserve"> </w:t>
      </w:r>
      <w:r w:rsidR="002C16FB" w:rsidRPr="00370137">
        <w:rPr>
          <w:u w:val="single"/>
        </w:rPr>
        <w:t>Application-Based Keywords</w:t>
      </w:r>
    </w:p>
    <w:p w14:paraId="5CD92B70" w14:textId="77777777" w:rsidR="002C16FB" w:rsidRDefault="002C16FB" w:rsidP="002C16FB">
      <w:r>
        <w:t>Organic Compound Analysis</w:t>
      </w:r>
    </w:p>
    <w:p w14:paraId="12644F8B" w14:textId="77777777" w:rsidR="002C16FB" w:rsidRDefault="002C16FB" w:rsidP="002C16FB">
      <w:r>
        <w:t>Environmental Analysis</w:t>
      </w:r>
    </w:p>
    <w:p w14:paraId="2D4C3188" w14:textId="77777777" w:rsidR="002C16FB" w:rsidRDefault="002C16FB" w:rsidP="002C16FB">
      <w:r>
        <w:t>Industrial Sample Testing</w:t>
      </w:r>
    </w:p>
    <w:p w14:paraId="5F15046C" w14:textId="77777777" w:rsidR="002C16FB" w:rsidRDefault="002C16FB" w:rsidP="002C16FB">
      <w:r>
        <w:t>Quality Control</w:t>
      </w:r>
    </w:p>
    <w:p w14:paraId="44579127" w14:textId="77777777" w:rsidR="002C16FB" w:rsidRDefault="002C16FB" w:rsidP="002C16FB">
      <w:r>
        <w:t>Chemical Composition</w:t>
      </w:r>
    </w:p>
    <w:p w14:paraId="6E6870EA" w14:textId="3BE00B65" w:rsidR="002C16FB" w:rsidRPr="00370137" w:rsidRDefault="00370137" w:rsidP="002C16FB">
      <w:pPr>
        <w:rPr>
          <w:u w:val="single"/>
        </w:rPr>
      </w:pPr>
      <w:r>
        <w:rPr>
          <w:rFonts w:ascii="Segoe UI Emoji" w:hAnsi="Segoe UI Emoji" w:cs="Segoe UI Emoji"/>
        </w:rPr>
        <w:t xml:space="preserve">  </w:t>
      </w:r>
      <w:r w:rsidR="002C16FB">
        <w:t xml:space="preserve"> </w:t>
      </w:r>
      <w:r w:rsidR="002C16FB" w:rsidRPr="00370137">
        <w:rPr>
          <w:u w:val="single"/>
        </w:rPr>
        <w:t>Supporting Keywords</w:t>
      </w:r>
    </w:p>
    <w:p w14:paraId="37C0A27E" w14:textId="77777777" w:rsidR="002C16FB" w:rsidRDefault="002C16FB" w:rsidP="002C16FB">
      <w:r>
        <w:t>Accuracy and Precision</w:t>
      </w:r>
    </w:p>
    <w:p w14:paraId="74267B62" w14:textId="77777777" w:rsidR="002C16FB" w:rsidRDefault="002C16FB" w:rsidP="002C16FB">
      <w:r>
        <w:t>Error Analysis</w:t>
      </w:r>
    </w:p>
    <w:p w14:paraId="035866FA" w14:textId="77777777" w:rsidR="002C16FB" w:rsidRDefault="002C16FB" w:rsidP="002C16FB">
      <w:r>
        <w:t>Method Validation</w:t>
      </w:r>
    </w:p>
    <w:p w14:paraId="71732869" w14:textId="77777777" w:rsidR="002C16FB" w:rsidRDefault="002C16FB" w:rsidP="002C16FB">
      <w:r>
        <w:t>Standardization</w:t>
      </w:r>
    </w:p>
    <w:p w14:paraId="53C7C12A" w14:textId="77777777" w:rsidR="00CC78E6" w:rsidRDefault="002C16FB">
      <w:r>
        <w:t>Reproducibility</w:t>
      </w:r>
    </w:p>
    <w:p w14:paraId="0B910B55" w14:textId="48CB0C25" w:rsidR="00CC78E6" w:rsidRPr="00DA51DB" w:rsidRDefault="00CC78E6">
      <w:pPr>
        <w:rPr>
          <w:b/>
          <w:bCs/>
        </w:rPr>
      </w:pPr>
      <w:r w:rsidRPr="00DA51DB">
        <w:rPr>
          <w:b/>
          <w:bCs/>
        </w:rPr>
        <w:t>3.Introduction</w:t>
      </w:r>
    </w:p>
    <w:p w14:paraId="495C9E11" w14:textId="37305208" w:rsidR="00F22C76" w:rsidRDefault="00F22C76">
      <w:r>
        <w:t>Sulphur is an essential non-metallic element widely present in organic and inorganic compounds, playing a significant role in various chemical, biological, and industrial processes. The accurate determination of sulphur content is crucial in fields such as pharmaceuticals, environmental analysis, agriculture, and petrochemical industries, where its concentration directly influences the quality and functionality of materials.</w:t>
      </w:r>
    </w:p>
    <w:p w14:paraId="0128D649" w14:textId="77777777" w:rsidR="00F22C76" w:rsidRDefault="00F22C76">
      <w:r>
        <w:t>In analytical chemistry, several methods have been developed for the quantitative estimation of sulphur. Among these, the Messenger method is considered a reliable and classical technique for determining sulphur in organic compounds. This method is based on the principle of oxidizing sulphur present in a compound into sulphate form, which is then precipitated as barium sulphate using barium chloride. The precipitate is filtered, dried, and weighed to calculate the sulphur content gravimetrically.</w:t>
      </w:r>
    </w:p>
    <w:p w14:paraId="16B15569" w14:textId="77777777" w:rsidR="00F22C76" w:rsidRDefault="00F22C76">
      <w:r>
        <w:lastRenderedPageBreak/>
        <w:t>The Messenger method is particularly valued for its simplicity, accuracy, and cost-effectiveness. It involves controlled combustion or oxidation of the sample in the presence of suitable reagents, often using an air condenser to ensure complete conversion and prevent loss of sulphur-containing gases. The formation of a stable, insoluble precipitate (barium sulphate) allows precise measurement, making the method suitable for routine laboratory analysis.</w:t>
      </w:r>
    </w:p>
    <w:p w14:paraId="2C265B0A" w14:textId="77777777" w:rsidR="00F22C76" w:rsidRDefault="00F22C76">
      <w:r>
        <w:t>Despite the availability of modern instrumental techniques, the Messenger method continues to be widely used in academic and research laboratories due to its fundamental importance in understanding classical analytical procedures. It also provides a strong foundation for students and researchers in mastering gravimetric analysis and precipitation reactions.</w:t>
      </w:r>
    </w:p>
    <w:p w14:paraId="567F4EF5" w14:textId="77777777" w:rsidR="00F22C76" w:rsidRDefault="00F22C76">
      <w:r>
        <w:t>This research focuses on the principles, procedure, and accuracy of sulphur estimation using the Messenger method, highlighting its applications, advantages, and limitations in comparison with other analytical techniques.</w:t>
      </w:r>
    </w:p>
    <w:p w14:paraId="32709707" w14:textId="1FCA0BEE" w:rsidR="008003CD" w:rsidRPr="00DA51DB" w:rsidRDefault="00BF425E">
      <w:pPr>
        <w:rPr>
          <w:b/>
          <w:bCs/>
        </w:rPr>
      </w:pPr>
      <w:r w:rsidRPr="00DA51DB">
        <w:rPr>
          <w:b/>
          <w:bCs/>
        </w:rPr>
        <w:t>4.</w:t>
      </w:r>
      <w:r w:rsidR="008003CD" w:rsidRPr="00DA51DB">
        <w:rPr>
          <w:b/>
          <w:bCs/>
        </w:rPr>
        <w:t>Literature Review</w:t>
      </w:r>
    </w:p>
    <w:p w14:paraId="613C2923" w14:textId="3AFEB3A9" w:rsidR="008003CD" w:rsidRDefault="008003CD">
      <w:r>
        <w:t xml:space="preserve">The determination of sulphur has been an important subject in analytical chemistry for over a century, with various classical and modern methods developed to improve accuracy, sensitivity, and efficiency. Early analytical techniques were primarily based on gravimetric methods, where sulphur was converted into a stable compound such as barium sulphate and measured by weight. One of the earliest studies on sulphur determination in materials like iron and steel highlighted the reliability of gravimetric estimation, although it required careful handling and time-consuming procedures </w:t>
      </w:r>
      <w:r w:rsidR="0060625B">
        <w:t>.</w:t>
      </w:r>
    </w:p>
    <w:p w14:paraId="5C02FE01" w14:textId="4F18644F" w:rsidR="008003CD" w:rsidRDefault="008003CD">
      <w:r>
        <w:t>Over time, researchers introduced volumetric and titrimetric methods to simplify sulphur estimation. For instance, methods developed in the early and mid-20</w:t>
      </w:r>
      <w:r w:rsidRPr="008003CD">
        <w:rPr>
          <w:vertAlign w:val="superscript"/>
        </w:rPr>
        <w:t>th</w:t>
      </w:r>
      <w:r>
        <w:t xml:space="preserve"> century involved oxidation of sulphur to sulphate followed by titration, improving speed while maintaining acceptable accuracy . These techniques reduced experimental complexity but still required controlled conditions to avoid interference from other substances.</w:t>
      </w:r>
    </w:p>
    <w:p w14:paraId="79D7417B" w14:textId="4B9FDE1A" w:rsidR="008003CD" w:rsidRDefault="008003CD"/>
    <w:p w14:paraId="302700AB" w14:textId="26B0C670" w:rsidR="008003CD" w:rsidRDefault="008003CD">
      <w:r>
        <w:t xml:space="preserve">The Messenger method, a classical gravimetric approach, evolved from these foundational techniques. It relies on the oxidation of sulphur present in organic compounds into sulphate, which is then precipitated as barium sulphate. This approach is consistent with one of the oldest and most widely accepted principles of sulphur determination—precipitation of sulphate for gravimetric analysis </w:t>
      </w:r>
      <w:r w:rsidR="007762EC">
        <w:t xml:space="preserve">. </w:t>
      </w:r>
      <w:r>
        <w:t>The method gained popularity due to its simplicity, cost-effectiveness, and suitability for routine laboratory analysis.</w:t>
      </w:r>
    </w:p>
    <w:p w14:paraId="4384F4CC" w14:textId="730D2D12" w:rsidR="008003CD" w:rsidRDefault="008003CD">
      <w:r>
        <w:lastRenderedPageBreak/>
        <w:t>Further advancements in sulphur estimation introduced alternative gravimetric procedures, such as conversion of sulphur into copper sulphide for measurement. Studies have shown that such methods can detect sulphur in both micro and macro quantities with high sensitivity, demonstrating the versatility of gravimetric techniques . However, these methods may involve additional steps and reagents compared to the M</w:t>
      </w:r>
      <w:r w:rsidR="007762EC">
        <w:t>e</w:t>
      </w:r>
      <w:r>
        <w:t>ssenger method.</w:t>
      </w:r>
    </w:p>
    <w:p w14:paraId="206CB0F7" w14:textId="770C815D" w:rsidR="008003CD" w:rsidRDefault="008003CD">
      <w:r>
        <w:t xml:space="preserve">In recent decades, modern instrumental techniques such as atomic absorption spectrometry (AAS), inductively coupled plasma mass spectrometry (ICP-MS), X-ray fluorescence (XRF), and ion chromatography have been developed to enhance sensitivity and reduce analysis time. These methods provide lower detection limits and higher precision but require expensive instrumentation and skilled operation </w:t>
      </w:r>
      <w:r w:rsidR="007762EC">
        <w:t>.</w:t>
      </w:r>
      <w:r>
        <w:t xml:space="preserve"> Consequently, classical methods like the Messenger method remain relevant in acad</w:t>
      </w:r>
      <w:r w:rsidR="007762EC">
        <w:t>e</w:t>
      </w:r>
      <w:r>
        <w:t>mic laboratories and for basic analytical studies.</w:t>
      </w:r>
    </w:p>
    <w:p w14:paraId="61F5FE04" w14:textId="3CEC18B4" w:rsidR="008003CD" w:rsidRDefault="008003CD">
      <w:r>
        <w:t xml:space="preserve">Literature also highlights that the choice of sulphur estimation method depends on factors such as sample type, required accuracy, and available resources. While instrumental methods are preferred for advanced research and industrial applications, gravimetric methods continue to be widely used for educational purposes and routine analysis due to their reliability and fundamental importance </w:t>
      </w:r>
    </w:p>
    <w:p w14:paraId="351ED70A" w14:textId="77777777" w:rsidR="008003CD" w:rsidRDefault="008003CD">
      <w:r>
        <w:t>In conclusion, the Messenger method represents a significant development in the evolution of sulphur estimation techniques. It combines the reliability of classical gravimetric analysis with relatively simple experimental procedures, making it a valuable method in both teaching and research laboratories.</w:t>
      </w:r>
    </w:p>
    <w:p w14:paraId="1FF316C9" w14:textId="41839FD4" w:rsidR="00BF425E" w:rsidRPr="00DA51DB" w:rsidRDefault="00BF425E">
      <w:pPr>
        <w:rPr>
          <w:b/>
          <w:bCs/>
        </w:rPr>
      </w:pPr>
      <w:r w:rsidRPr="00DA51DB">
        <w:rPr>
          <w:b/>
          <w:bCs/>
        </w:rPr>
        <w:t>5.Principle of Messenger Method</w:t>
      </w:r>
    </w:p>
    <w:p w14:paraId="4BBDE720" w14:textId="77777777" w:rsidR="00BF425E" w:rsidRDefault="00BF425E">
      <w:r>
        <w:t>The Messenger method is a classical gravimetric technique used for the quantitative estimation of sulphur present in organic compounds. The principle of this method is based on the complete oxidation of sulphur into sulphate form, followed by its precipitation and measurement.</w:t>
      </w:r>
    </w:p>
    <w:p w14:paraId="4F5882C0" w14:textId="77777777" w:rsidR="00BF425E" w:rsidRDefault="00BF425E">
      <w:r>
        <w:t>In this method, the organic compound containing sulphur is heated with strong oxidizing agents (commonly fuming nitric acid) under controlled conditions. During this process, all the sulphur present in the compound is converted into sulphuric acid (H₂SO₄). To ensure complete oxidation and to prevent the loss of volatile sulphur compounds, an air condenser is used.</w:t>
      </w:r>
    </w:p>
    <w:p w14:paraId="119CEE92" w14:textId="77777777" w:rsidR="00BF425E" w:rsidRDefault="00BF425E">
      <w:r>
        <w:t>After oxidation, the solution is treated with barium chloride (</w:t>
      </w:r>
      <w:proofErr w:type="spellStart"/>
      <w:r>
        <w:t>BaCl</w:t>
      </w:r>
      <w:proofErr w:type="spellEnd"/>
      <w:r>
        <w:t>₂). This leads to the formation of a white, insoluble precipitate of barium sulphate (</w:t>
      </w:r>
      <w:proofErr w:type="spellStart"/>
      <w:r>
        <w:t>BaSO</w:t>
      </w:r>
      <w:proofErr w:type="spellEnd"/>
      <w:r>
        <w:t>₄) according to the reaction:</w:t>
      </w:r>
    </w:p>
    <w:p w14:paraId="4C792351" w14:textId="77777777" w:rsidR="00BF425E" w:rsidRDefault="00BF425E">
      <w:r>
        <w:lastRenderedPageBreak/>
        <w:t>The precipitated barium sulphate is then:</w:t>
      </w:r>
    </w:p>
    <w:p w14:paraId="5E4CB0D1" w14:textId="77777777" w:rsidR="00BF425E" w:rsidRDefault="00BF425E">
      <w:r>
        <w:t>Filtered</w:t>
      </w:r>
    </w:p>
    <w:p w14:paraId="3F282C53" w14:textId="77777777" w:rsidR="00BF425E" w:rsidRDefault="00BF425E">
      <w:r>
        <w:t>Washed to remove impurities</w:t>
      </w:r>
    </w:p>
    <w:p w14:paraId="0339434C" w14:textId="77777777" w:rsidR="00BF425E" w:rsidRDefault="00BF425E">
      <w:r>
        <w:t>Dried and ignited to a constant weight</w:t>
      </w:r>
    </w:p>
    <w:p w14:paraId="46D7779A" w14:textId="77777777" w:rsidR="00BF425E" w:rsidRDefault="00BF425E">
      <w:r>
        <w:t>Since barium sulphate is highly stable and insoluble, its mass can be accurately measured. The amount of sulphur in the original sample is then calculated from the weight of barium sulphate using stoichiometric relationships.</w:t>
      </w:r>
    </w:p>
    <w:p w14:paraId="5314233E" w14:textId="77777777" w:rsidR="00BF425E" w:rsidRDefault="00BF425E">
      <w:r>
        <w:t>Key Points of the Principle</w:t>
      </w:r>
    </w:p>
    <w:p w14:paraId="4698D944" w14:textId="77777777" w:rsidR="00BF425E" w:rsidRDefault="00BF425E">
      <w:r>
        <w:t>Sulphur is oxidized to sulphate form</w:t>
      </w:r>
    </w:p>
    <w:p w14:paraId="70D3D413" w14:textId="77777777" w:rsidR="00BF425E" w:rsidRDefault="00BF425E">
      <w:r>
        <w:t xml:space="preserve">Sulphate is precipitated as </w:t>
      </w:r>
      <w:proofErr w:type="spellStart"/>
      <w:r>
        <w:t>BaSO</w:t>
      </w:r>
      <w:proofErr w:type="spellEnd"/>
      <w:r>
        <w:t>₄</w:t>
      </w:r>
    </w:p>
    <w:p w14:paraId="097BDCF5" w14:textId="77777777" w:rsidR="00BF425E" w:rsidRDefault="00BF425E">
      <w:r>
        <w:t>The method follows gravimetric analysis</w:t>
      </w:r>
    </w:p>
    <w:p w14:paraId="6FD866D0" w14:textId="77777777" w:rsidR="00BF425E" w:rsidRDefault="00BF425E">
      <w:r>
        <w:t>Measurement is based on mass of precipitate</w:t>
      </w:r>
    </w:p>
    <w:p w14:paraId="5BED2229" w14:textId="77777777" w:rsidR="00BF425E" w:rsidRDefault="00BF425E">
      <w:r>
        <w:t>Ensures high accuracy and reliability</w:t>
      </w:r>
    </w:p>
    <w:p w14:paraId="33446E9D" w14:textId="77777777" w:rsidR="00BF425E" w:rsidRDefault="00BF425E">
      <w:r>
        <w:t>Thus, the Messenger method works on the fundamental concept of converting sulphur into a measurable, stable compound, allowing precise quantitative estimation.</w:t>
      </w:r>
    </w:p>
    <w:p w14:paraId="2797DF6A" w14:textId="1C59D431" w:rsidR="00017FCC" w:rsidRPr="00301F97" w:rsidRDefault="00697FBB">
      <w:pPr>
        <w:rPr>
          <w:b/>
          <w:bCs/>
        </w:rPr>
      </w:pPr>
      <w:r w:rsidRPr="00301F97">
        <w:rPr>
          <w:b/>
          <w:bCs/>
        </w:rPr>
        <w:t>6</w:t>
      </w:r>
      <w:r w:rsidR="00301F97" w:rsidRPr="00301F97">
        <w:rPr>
          <w:b/>
          <w:bCs/>
        </w:rPr>
        <w:t xml:space="preserve"> </w:t>
      </w:r>
      <w:r w:rsidRPr="00301F97">
        <w:rPr>
          <w:b/>
          <w:bCs/>
        </w:rPr>
        <w:t>.</w:t>
      </w:r>
      <w:r w:rsidR="00017FCC" w:rsidRPr="00301F97">
        <w:rPr>
          <w:b/>
          <w:bCs/>
        </w:rPr>
        <w:t>Apparatus Required for Messenger Method</w:t>
      </w:r>
    </w:p>
    <w:p w14:paraId="0862B203" w14:textId="77777777" w:rsidR="00017FCC" w:rsidRDefault="00017FCC">
      <w:r>
        <w:t>The following apparatus are required for the estimation of sulphur by the Messenger method:</w:t>
      </w:r>
    </w:p>
    <w:p w14:paraId="4D53E206" w14:textId="77777777" w:rsidR="00017FCC" w:rsidRDefault="00017FCC">
      <w:r>
        <w:rPr>
          <mc:AlternateContent>
            <mc:Choice Requires="w16se"/>
            <mc:Fallback>
              <w:rFonts w:ascii="Segoe UI Emoji" w:eastAsia="Segoe UI Emoji" w:hAnsi="Segoe UI Emoji" w:cs="Segoe UI Emoji"/>
            </mc:Fallback>
          </mc:AlternateContent>
        </w:rPr>
        <mc:AlternateContent>
          <mc:Choice Requires="w16se">
            <w16se:symEx w16se:font="Segoe UI Emoji" w16se:char="1F9EA"/>
          </mc:Choice>
          <mc:Fallback>
            <w:t>🧪</w:t>
          </mc:Fallback>
        </mc:AlternateContent>
      </w:r>
      <w:r>
        <w:t xml:space="preserve"> Basic Laboratory Apparatus</w:t>
      </w:r>
    </w:p>
    <w:p w14:paraId="2612DE37" w14:textId="77777777" w:rsidR="00017FCC" w:rsidRDefault="00017FCC">
      <w:r>
        <w:t>Beakers (various sizes)</w:t>
      </w:r>
    </w:p>
    <w:p w14:paraId="3CE3BC3F" w14:textId="77777777" w:rsidR="00017FCC" w:rsidRDefault="00017FCC">
      <w:r>
        <w:t>Conical (Erlenmeyer) flasks</w:t>
      </w:r>
    </w:p>
    <w:p w14:paraId="07B995AE" w14:textId="77777777" w:rsidR="00017FCC" w:rsidRDefault="00017FCC">
      <w:r>
        <w:t>Measuring cylinder</w:t>
      </w:r>
    </w:p>
    <w:p w14:paraId="75AFF10D" w14:textId="77777777" w:rsidR="00017FCC" w:rsidRDefault="00017FCC">
      <w:r>
        <w:t>Glass rod (for stirring)</w:t>
      </w:r>
    </w:p>
    <w:p w14:paraId="79BF6C71" w14:textId="77777777" w:rsidR="00017FCC" w:rsidRDefault="00017FCC">
      <w:r>
        <w:t>Funnel</w:t>
      </w:r>
    </w:p>
    <w:p w14:paraId="3FB01A78" w14:textId="77777777" w:rsidR="00017FCC" w:rsidRDefault="00017FCC">
      <w:r>
        <w:rPr>
          <mc:AlternateContent>
            <mc:Choice Requires="w16se"/>
            <mc:Fallback>
              <w:rFonts w:ascii="Segoe UI Emoji" w:eastAsia="Segoe UI Emoji" w:hAnsi="Segoe UI Emoji" w:cs="Segoe UI Emoji"/>
            </mc:Fallback>
          </mc:AlternateContent>
        </w:rPr>
        <mc:AlternateContent>
          <mc:Choice Requires="w16se">
            <w16se:symEx w16se:font="Segoe UI Emoji" w16se:char="1F525"/>
          </mc:Choice>
          <mc:Fallback>
            <w:t>🔥</w:t>
          </mc:Fallback>
        </mc:AlternateContent>
      </w:r>
      <w:r>
        <w:t xml:space="preserve"> Heating &amp; Combustion Setup</w:t>
      </w:r>
    </w:p>
    <w:p w14:paraId="61F44B54" w14:textId="77777777" w:rsidR="00017FCC" w:rsidRDefault="00017FCC">
      <w:r>
        <w:t>Bunsen burner or heating mantle</w:t>
      </w:r>
    </w:p>
    <w:p w14:paraId="73FAB845" w14:textId="77777777" w:rsidR="00017FCC" w:rsidRDefault="00017FCC">
      <w:r>
        <w:t>Tripod stand</w:t>
      </w:r>
    </w:p>
    <w:p w14:paraId="747C1856" w14:textId="77777777" w:rsidR="00017FCC" w:rsidRDefault="00017FCC">
      <w:r>
        <w:lastRenderedPageBreak/>
        <w:t>Wire gauze</w:t>
      </w:r>
    </w:p>
    <w:p w14:paraId="57BEA363" w14:textId="77777777" w:rsidR="00017FCC" w:rsidRDefault="00017FCC">
      <w:r>
        <w:rPr>
          <mc:AlternateContent>
            <mc:Choice Requires="w16se"/>
            <mc:Fallback>
              <w:rFonts w:ascii="Segoe UI Emoji" w:eastAsia="Segoe UI Emoji" w:hAnsi="Segoe UI Emoji" w:cs="Segoe UI Emoji"/>
            </mc:Fallback>
          </mc:AlternateContent>
        </w:rPr>
        <mc:AlternateContent>
          <mc:Choice Requires="w16se">
            <w16se:symEx w16se:font="Segoe UI Emoji" w16se:char="1F321"/>
          </mc:Choice>
          <mc:Fallback>
            <w:t>🌡</w:t>
          </mc:Fallback>
        </mc:AlternateContent>
      </w:r>
      <w:r>
        <w:t>️ Condensation System</w:t>
      </w:r>
    </w:p>
    <w:p w14:paraId="478EE874" w14:textId="77777777" w:rsidR="00017FCC" w:rsidRDefault="00017FCC">
      <w:r>
        <w:t>Air condenser (essential to prevent loss of volatile sulphur compounds)</w:t>
      </w:r>
    </w:p>
    <w:p w14:paraId="50787BA9" w14:textId="77777777" w:rsidR="00017FCC" w:rsidRDefault="00017FCC">
      <w:r>
        <w:rPr>
          <mc:AlternateContent>
            <mc:Choice Requires="w16se"/>
            <mc:Fallback>
              <w:rFonts w:ascii="Segoe UI Emoji" w:eastAsia="Segoe UI Emoji" w:hAnsi="Segoe UI Emoji" w:cs="Segoe UI Emoji"/>
            </mc:Fallback>
          </mc:AlternateContent>
        </w:rPr>
        <mc:AlternateContent>
          <mc:Choice Requires="w16se">
            <w16se:symEx w16se:font="Segoe UI Emoji" w16se:char="2697"/>
          </mc:Choice>
          <mc:Fallback>
            <w:t>⚗</w:t>
          </mc:Fallback>
        </mc:AlternateContent>
      </w:r>
      <w:r>
        <w:t>️ Filtration Apparatus</w:t>
      </w:r>
    </w:p>
    <w:p w14:paraId="392CF436" w14:textId="77777777" w:rsidR="00017FCC" w:rsidRDefault="00017FCC">
      <w:r>
        <w:t>Filter paper (</w:t>
      </w:r>
      <w:proofErr w:type="spellStart"/>
      <w:r>
        <w:t>ashless</w:t>
      </w:r>
      <w:proofErr w:type="spellEnd"/>
      <w:r>
        <w:t xml:space="preserve"> preferred)</w:t>
      </w:r>
    </w:p>
    <w:p w14:paraId="0CA19217" w14:textId="77777777" w:rsidR="00017FCC" w:rsidRDefault="00017FCC">
      <w:r>
        <w:t>Filtration funnel</w:t>
      </w:r>
    </w:p>
    <w:p w14:paraId="2D6E20FF" w14:textId="77777777" w:rsidR="00017FCC" w:rsidRDefault="00017FCC">
      <w:r>
        <w:t>Vacuum filtration setup (optional for faster filtration)</w:t>
      </w:r>
    </w:p>
    <w:p w14:paraId="74F4A9A8" w14:textId="77777777" w:rsidR="00017FCC" w:rsidRDefault="00017FCC">
      <w:r>
        <w:rPr>
          <mc:AlternateContent>
            <mc:Choice Requires="w16se"/>
            <mc:Fallback>
              <w:rFonts w:ascii="Segoe UI Emoji" w:eastAsia="Segoe UI Emoji" w:hAnsi="Segoe UI Emoji" w:cs="Segoe UI Emoji"/>
            </mc:Fallback>
          </mc:AlternateContent>
        </w:rPr>
        <mc:AlternateContent>
          <mc:Choice Requires="w16se">
            <w16se:symEx w16se:font="Segoe UI Emoji" w16se:char="2696"/>
          </mc:Choice>
          <mc:Fallback>
            <w:t>⚖</w:t>
          </mc:Fallback>
        </mc:AlternateContent>
      </w:r>
      <w:r>
        <w:t>️ Weighing Equipment</w:t>
      </w:r>
    </w:p>
    <w:p w14:paraId="691D75C2" w14:textId="77777777" w:rsidR="00017FCC" w:rsidRDefault="00017FCC">
      <w:r>
        <w:t>Analytical balance (high precision)</w:t>
      </w:r>
    </w:p>
    <w:p w14:paraId="2A3B8AB0" w14:textId="77777777" w:rsidR="00017FCC" w:rsidRDefault="00017FCC">
      <w:r>
        <w:t>Weighing bottle or watch glass</w:t>
      </w:r>
    </w:p>
    <w:p w14:paraId="49445B67" w14:textId="77777777" w:rsidR="00017FCC" w:rsidRDefault="00017FCC">
      <w:r>
        <w:rPr>
          <mc:AlternateContent>
            <mc:Choice Requires="w16se"/>
            <mc:Fallback>
              <w:rFonts w:ascii="Segoe UI Emoji" w:eastAsia="Segoe UI Emoji" w:hAnsi="Segoe UI Emoji" w:cs="Segoe UI Emoji"/>
            </mc:Fallback>
          </mc:AlternateContent>
        </w:rPr>
        <mc:AlternateContent>
          <mc:Choice Requires="w16se">
            <w16se:symEx w16se:font="Segoe UI Emoji" w16se:char="1F9EB"/>
          </mc:Choice>
          <mc:Fallback>
            <w:t>🧫</w:t>
          </mc:Fallback>
        </mc:AlternateContent>
      </w:r>
      <w:r>
        <w:t xml:space="preserve"> Precipitation &amp; Drying</w:t>
      </w:r>
    </w:p>
    <w:p w14:paraId="5E73539C" w14:textId="77777777" w:rsidR="00017FCC" w:rsidRDefault="00017FCC">
      <w:r>
        <w:t>Crucible (porcelain or silica)</w:t>
      </w:r>
    </w:p>
    <w:p w14:paraId="095B75AC" w14:textId="77777777" w:rsidR="00017FCC" w:rsidRDefault="00017FCC">
      <w:r>
        <w:t>Crucible tongs</w:t>
      </w:r>
    </w:p>
    <w:p w14:paraId="14BDED7A" w14:textId="77777777" w:rsidR="00017FCC" w:rsidRDefault="00017FCC">
      <w:r>
        <w:t>Desiccator (to cool the precipitate and avoid moisture absorption)</w:t>
      </w:r>
    </w:p>
    <w:p w14:paraId="554C1851" w14:textId="77777777" w:rsidR="00017FCC" w:rsidRDefault="00017FCC">
      <w:r>
        <w:rPr>
          <mc:AlternateContent>
            <mc:Choice Requires="w16se"/>
            <mc:Fallback>
              <w:rFonts w:ascii="Segoe UI Emoji" w:eastAsia="Segoe UI Emoji" w:hAnsi="Segoe UI Emoji" w:cs="Segoe UI Emoji"/>
            </mc:Fallback>
          </mc:AlternateContent>
        </w:rPr>
        <mc:AlternateContent>
          <mc:Choice Requires="w16se">
            <w16se:symEx w16se:font="Segoe UI Emoji" w16se:char="1F9F4"/>
          </mc:Choice>
          <mc:Fallback>
            <w:t>🧴</w:t>
          </mc:Fallback>
        </mc:AlternateContent>
      </w:r>
      <w:r>
        <w:t xml:space="preserve"> Additional Equipment</w:t>
      </w:r>
    </w:p>
    <w:p w14:paraId="634DC1B3" w14:textId="77777777" w:rsidR="00017FCC" w:rsidRDefault="00017FCC">
      <w:r>
        <w:t>Pipettes and burettes (for accurate measurement of reagents)</w:t>
      </w:r>
    </w:p>
    <w:p w14:paraId="390CEDE8" w14:textId="77777777" w:rsidR="00017FCC" w:rsidRDefault="00017FCC">
      <w:r>
        <w:t>Wash bottle (distilled water)</w:t>
      </w:r>
    </w:p>
    <w:p w14:paraId="400FBD1D" w14:textId="77777777" w:rsidR="00017FCC" w:rsidRDefault="00017FCC">
      <w:r>
        <w:t>Drying oven or muffle furnace (for drying/ignition of precipitate)</w:t>
      </w:r>
    </w:p>
    <w:p w14:paraId="1EBCDFA0" w14:textId="6D04F7A9" w:rsidR="00B32D9D" w:rsidRDefault="00B32D9D"/>
    <w:p w14:paraId="3B047AE5" w14:textId="691F5681" w:rsidR="009C0AFF" w:rsidRPr="00301F97" w:rsidRDefault="00613B20">
      <w:pPr>
        <w:rPr>
          <w:b/>
          <w:bCs/>
        </w:rPr>
      </w:pPr>
      <w:r w:rsidRPr="00301F97">
        <w:rPr>
          <w:b/>
          <w:bCs/>
        </w:rPr>
        <w:t>7.</w:t>
      </w:r>
      <w:r w:rsidR="009C0AFF" w:rsidRPr="00301F97">
        <w:rPr>
          <w:b/>
          <w:bCs/>
        </w:rPr>
        <w:t>Chemicals Required for Messenger Method</w:t>
      </w:r>
    </w:p>
    <w:p w14:paraId="35EB7BC2" w14:textId="77777777" w:rsidR="009C0AFF" w:rsidRDefault="009C0AFF">
      <w:r>
        <w:t>The following chemicals are required for the quantitative estimation of sulphur by the Messenger method:</w:t>
      </w:r>
    </w:p>
    <w:p w14:paraId="25F78FC7" w14:textId="77777777" w:rsidR="009C0AFF" w:rsidRDefault="009C0AFF">
      <w:r>
        <w:rPr>
          <mc:AlternateContent>
            <mc:Choice Requires="w16se"/>
            <mc:Fallback>
              <w:rFonts w:ascii="Segoe UI Emoji" w:eastAsia="Segoe UI Emoji" w:hAnsi="Segoe UI Emoji" w:cs="Segoe UI Emoji"/>
            </mc:Fallback>
          </mc:AlternateContent>
        </w:rPr>
        <mc:AlternateContent>
          <mc:Choice Requires="w16se">
            <w16se:symEx w16se:font="Segoe UI Emoji" w16se:char="1F9EA"/>
          </mc:Choice>
          <mc:Fallback>
            <w:t>🧪</w:t>
          </mc:Fallback>
        </mc:AlternateContent>
      </w:r>
      <w:r>
        <w:t xml:space="preserve"> Primary Reagents</w:t>
      </w:r>
    </w:p>
    <w:p w14:paraId="25539804" w14:textId="77777777" w:rsidR="009C0AFF" w:rsidRDefault="009C0AFF">
      <w:r>
        <w:t>Organic compound sample (containing sulphur)</w:t>
      </w:r>
    </w:p>
    <w:p w14:paraId="12FB9950" w14:textId="77777777" w:rsidR="009C0AFF" w:rsidRDefault="009C0AFF">
      <w:r>
        <w:t>Fuming nitric acid (HNO₃) – used as a strong oxidizing agent to convert sulphur into sulphate</w:t>
      </w:r>
    </w:p>
    <w:p w14:paraId="59354CF4" w14:textId="77777777" w:rsidR="009C0AFF" w:rsidRDefault="009C0AFF">
      <w:r>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2697"/>
          </mc:Choice>
          <mc:Fallback>
            <w:t>⚗</w:t>
          </mc:Fallback>
        </mc:AlternateContent>
      </w:r>
      <w:r>
        <w:t>️ Precipitating Agent</w:t>
      </w:r>
    </w:p>
    <w:p w14:paraId="6CD62400" w14:textId="77777777" w:rsidR="009C0AFF" w:rsidRDefault="009C0AFF">
      <w:r>
        <w:t>Barium chloride solution (</w:t>
      </w:r>
      <w:proofErr w:type="spellStart"/>
      <w:r>
        <w:t>BaCl</w:t>
      </w:r>
      <w:proofErr w:type="spellEnd"/>
      <w:r>
        <w:t>₂) – used to precipitate sulphate ions as barium sulphate (</w:t>
      </w:r>
      <w:proofErr w:type="spellStart"/>
      <w:r>
        <w:t>BaSO</w:t>
      </w:r>
      <w:proofErr w:type="spellEnd"/>
      <w:r>
        <w:t>₄)</w:t>
      </w:r>
    </w:p>
    <w:p w14:paraId="6E2FFB66" w14:textId="77777777" w:rsidR="009C0AFF" w:rsidRDefault="009C0AFF">
      <w:r>
        <w:rPr>
          <mc:AlternateContent>
            <mc:Choice Requires="w16se"/>
            <mc:Fallback>
              <w:rFonts w:ascii="Segoe UI Emoji" w:eastAsia="Segoe UI Emoji" w:hAnsi="Segoe UI Emoji" w:cs="Segoe UI Emoji"/>
            </mc:Fallback>
          </mc:AlternateContent>
        </w:rPr>
        <mc:AlternateContent>
          <mc:Choice Requires="w16se">
            <w16se:symEx w16se:font="Segoe UI Emoji" w16se:char="1F9F4"/>
          </mc:Choice>
          <mc:Fallback>
            <w:t>🧴</w:t>
          </mc:Fallback>
        </mc:AlternateContent>
      </w:r>
      <w:r>
        <w:t xml:space="preserve"> Supporting Chemicals</w:t>
      </w:r>
    </w:p>
    <w:p w14:paraId="41CC6B5F" w14:textId="77777777" w:rsidR="009C0AFF" w:rsidRDefault="009C0AFF">
      <w:r>
        <w:t>Distilled water – for dilution, washing, and preparation of solutions</w:t>
      </w:r>
    </w:p>
    <w:p w14:paraId="5A3FE3F7" w14:textId="77777777" w:rsidR="009C0AFF" w:rsidRDefault="009C0AFF">
      <w:r>
        <w:t>Hydrochloric acid (</w:t>
      </w:r>
      <w:proofErr w:type="spellStart"/>
      <w:r>
        <w:t>HCl</w:t>
      </w:r>
      <w:proofErr w:type="spellEnd"/>
      <w:r>
        <w:t>) – to maintain acidic conditions and prevent interference during precipitation</w:t>
      </w:r>
    </w:p>
    <w:p w14:paraId="60196D5E" w14:textId="77777777" w:rsidR="009C0AFF" w:rsidRDefault="009C0AFF">
      <w:r>
        <w:rPr>
          <mc:AlternateContent>
            <mc:Choice Requires="w16se"/>
            <mc:Fallback>
              <w:rFonts w:ascii="Segoe UI Emoji" w:eastAsia="Segoe UI Emoji" w:hAnsi="Segoe UI Emoji" w:cs="Segoe UI Emoji"/>
            </mc:Fallback>
          </mc:AlternateContent>
        </w:rPr>
        <mc:AlternateContent>
          <mc:Choice Requires="w16se">
            <w16se:symEx w16se:font="Segoe UI Emoji" w16se:char="1F9FC"/>
          </mc:Choice>
          <mc:Fallback>
            <w:t>🧼</w:t>
          </mc:Fallback>
        </mc:AlternateContent>
      </w:r>
      <w:r>
        <w:t xml:space="preserve"> Washing &amp; Purification</w:t>
      </w:r>
    </w:p>
    <w:p w14:paraId="4A85ABE7" w14:textId="77777777" w:rsidR="009C0AFF" w:rsidRDefault="009C0AFF">
      <w:r>
        <w:t>Hot distilled water – for washing the precipitate to remove impurities</w:t>
      </w:r>
    </w:p>
    <w:p w14:paraId="0520A752" w14:textId="77777777" w:rsidR="009C0AFF" w:rsidRDefault="009C0AFF">
      <w:r>
        <w:t>Dilute hydrochloric acid – sometimes used to wash and purify the precipitate</w:t>
      </w:r>
    </w:p>
    <w:p w14:paraId="50BFA591" w14:textId="77777777" w:rsidR="009C0AFF" w:rsidRDefault="009C0AFF">
      <w:r>
        <w:rPr>
          <mc:AlternateContent>
            <mc:Choice Requires="w16se"/>
            <mc:Fallback>
              <w:rFonts w:ascii="Segoe UI Emoji" w:eastAsia="Segoe UI Emoji" w:hAnsi="Segoe UI Emoji" w:cs="Segoe UI Emoji"/>
            </mc:Fallback>
          </mc:AlternateContent>
        </w:rPr>
        <mc:AlternateContent>
          <mc:Choice Requires="w16se">
            <w16se:symEx w16se:font="Segoe UI Emoji" w16se:char="1F525"/>
          </mc:Choice>
          <mc:Fallback>
            <w:t>🔥</w:t>
          </mc:Fallback>
        </mc:AlternateContent>
      </w:r>
      <w:r>
        <w:t xml:space="preserve"> Optional / Auxiliary Reagents</w:t>
      </w:r>
    </w:p>
    <w:p w14:paraId="633F8F07" w14:textId="77777777" w:rsidR="009C0AFF" w:rsidRDefault="009C0AFF">
      <w:r>
        <w:t>Silver nitrate (</w:t>
      </w:r>
      <w:proofErr w:type="spellStart"/>
      <w:r>
        <w:t>AgNO</w:t>
      </w:r>
      <w:proofErr w:type="spellEnd"/>
      <w:r>
        <w:t>₃) – to test completeness of washing (checks presence of chloride ions)</w:t>
      </w:r>
    </w:p>
    <w:p w14:paraId="185EFA34" w14:textId="77777777" w:rsidR="009C0AFF" w:rsidRDefault="009C0AFF">
      <w:r>
        <w:t>Indicators (if required) – for monitoring reaction conditions</w:t>
      </w:r>
    </w:p>
    <w:p w14:paraId="7C073D98" w14:textId="77777777" w:rsidR="009C0AFF" w:rsidRDefault="009C0AFF"/>
    <w:p w14:paraId="0B6A9CE1" w14:textId="4C49E87E" w:rsidR="003B3760" w:rsidRPr="00301F97" w:rsidRDefault="003B3760">
      <w:pPr>
        <w:rPr>
          <w:b/>
          <w:bCs/>
        </w:rPr>
      </w:pPr>
      <w:r w:rsidRPr="00301F97">
        <w:rPr>
          <w:b/>
          <w:bCs/>
        </w:rPr>
        <w:t>8.Experimental Procedure for Messenger Method</w:t>
      </w:r>
    </w:p>
    <w:p w14:paraId="141114AB" w14:textId="77777777" w:rsidR="003B3760" w:rsidRDefault="003B3760">
      <w:r>
        <w:t>The following step-by-step procedure is used for the quantitative estimation of sulphur by the Messenger method:</w:t>
      </w:r>
    </w:p>
    <w:p w14:paraId="6E52AF0C" w14:textId="3971B312" w:rsidR="003B3760" w:rsidRDefault="003B3760">
      <w:r>
        <w:t>1. Preparation of Sample</w:t>
      </w:r>
    </w:p>
    <w:p w14:paraId="751251C6" w14:textId="77777777" w:rsidR="003B3760" w:rsidRDefault="003B3760">
      <w:r>
        <w:t>Weigh accurately a known quantity of the organic compound containing sulphur using an analytical balance.</w:t>
      </w:r>
    </w:p>
    <w:p w14:paraId="568ECDC9" w14:textId="77777777" w:rsidR="003B3760" w:rsidRDefault="003B3760">
      <w:r>
        <w:t>Transfer the sample into a clean, dry flask.</w:t>
      </w:r>
    </w:p>
    <w:p w14:paraId="2BA5A900" w14:textId="6E4E8D47" w:rsidR="003B3760" w:rsidRDefault="003B3760">
      <w:r>
        <w:t xml:space="preserve"> 2. Oxidation of Sulphur</w:t>
      </w:r>
    </w:p>
    <w:p w14:paraId="0D513DDE" w14:textId="77777777" w:rsidR="003B3760" w:rsidRDefault="003B3760">
      <w:r>
        <w:t>Add fuming nitric acid (HNO₃) to the flask containing the sample.</w:t>
      </w:r>
    </w:p>
    <w:p w14:paraId="00BF3176" w14:textId="77777777" w:rsidR="003B3760" w:rsidRDefault="003B3760">
      <w:r>
        <w:t>Attach an air condenser to the flask to prevent loss of volatile sulphur compounds.</w:t>
      </w:r>
    </w:p>
    <w:p w14:paraId="41D93E1B" w14:textId="77777777" w:rsidR="003B3760" w:rsidRDefault="003B3760">
      <w:r>
        <w:t>Heat the mixture gently on a burner or heating mantle.</w:t>
      </w:r>
    </w:p>
    <w:p w14:paraId="46305B2A" w14:textId="77777777" w:rsidR="003B3760" w:rsidRDefault="003B3760">
      <w:r>
        <w:t>Continue heating until the organic matter is completely oxidized and a clear solution is obtained.</w:t>
      </w:r>
    </w:p>
    <w:p w14:paraId="482638E4" w14:textId="77777777" w:rsidR="003B3760" w:rsidRDefault="003B3760">
      <w:r>
        <w:lastRenderedPageBreak/>
        <w:t>During this process, sulphur present in the compound is converted into sulphuric acid (H₂SO₄).</w:t>
      </w:r>
    </w:p>
    <w:p w14:paraId="7D616C79" w14:textId="30935C49" w:rsidR="003B3760" w:rsidRDefault="003B3760">
      <w:r>
        <w:t>3. Dilution</w:t>
      </w:r>
    </w:p>
    <w:p w14:paraId="1D8B6282" w14:textId="77777777" w:rsidR="003B3760" w:rsidRDefault="003B3760">
      <w:r>
        <w:t>Allow the solution to cool.</w:t>
      </w:r>
    </w:p>
    <w:p w14:paraId="1E5C6DCC" w14:textId="77777777" w:rsidR="003B3760" w:rsidRDefault="003B3760">
      <w:r>
        <w:t>Dilute it with distilled water to reduce acidity and prepare it for precipitation.</w:t>
      </w:r>
    </w:p>
    <w:p w14:paraId="76539D97" w14:textId="7524C312" w:rsidR="003B3760" w:rsidRDefault="003B3760">
      <w:r>
        <w:t xml:space="preserve"> 4. Precipitation of Sulphate</w:t>
      </w:r>
    </w:p>
    <w:p w14:paraId="00D1B00E" w14:textId="77777777" w:rsidR="003B3760" w:rsidRDefault="003B3760">
      <w:r>
        <w:t>Add a solution of barium chloride (</w:t>
      </w:r>
      <w:proofErr w:type="spellStart"/>
      <w:r>
        <w:t>BaCl</w:t>
      </w:r>
      <w:proofErr w:type="spellEnd"/>
      <w:r>
        <w:t>₂) slowly to the diluted solution with constant stirring.</w:t>
      </w:r>
    </w:p>
    <w:p w14:paraId="075BC8DB" w14:textId="77777777" w:rsidR="003B3760" w:rsidRDefault="003B3760">
      <w:r>
        <w:t>A white precipitate of barium sulphate (</w:t>
      </w:r>
      <w:proofErr w:type="spellStart"/>
      <w:r>
        <w:t>BaSO</w:t>
      </w:r>
      <w:proofErr w:type="spellEnd"/>
      <w:r>
        <w:t>₄) is formed.</w:t>
      </w:r>
    </w:p>
    <w:p w14:paraId="67351CC6" w14:textId="77777777" w:rsidR="003B3760" w:rsidRDefault="003B3760">
      <w:r>
        <w:t>Heat the mixture gently to ensure complete precipitation.</w:t>
      </w:r>
    </w:p>
    <w:p w14:paraId="7B9DCB81" w14:textId="77777777" w:rsidR="003B3760" w:rsidRDefault="003B3760">
      <w:r>
        <w:t>Allow the precipitate to settle.</w:t>
      </w:r>
    </w:p>
    <w:p w14:paraId="6F9507DA" w14:textId="4C57AFD6" w:rsidR="003B3760" w:rsidRDefault="003B3760">
      <w:r>
        <w:t>5. Filtration</w:t>
      </w:r>
    </w:p>
    <w:p w14:paraId="435B16EE" w14:textId="77777777" w:rsidR="003B3760" w:rsidRDefault="003B3760">
      <w:r>
        <w:t xml:space="preserve">Filter the precipitate using </w:t>
      </w:r>
      <w:proofErr w:type="spellStart"/>
      <w:r>
        <w:t>ashless</w:t>
      </w:r>
      <w:proofErr w:type="spellEnd"/>
      <w:r>
        <w:t xml:space="preserve"> filter paper.</w:t>
      </w:r>
    </w:p>
    <w:p w14:paraId="188B6F1F" w14:textId="77777777" w:rsidR="003B3760" w:rsidRDefault="003B3760">
      <w:r>
        <w:t>Wash the precipitate several times with hot distilled water to remove impurities (like excess chloride ions).</w:t>
      </w:r>
    </w:p>
    <w:p w14:paraId="3832B6C1" w14:textId="63B2682E" w:rsidR="003B3760" w:rsidRDefault="003B3760">
      <w:r>
        <w:t>6. Drying and Ignition</w:t>
      </w:r>
    </w:p>
    <w:p w14:paraId="0C99D053" w14:textId="77777777" w:rsidR="003B3760" w:rsidRDefault="003B3760">
      <w:r>
        <w:t>Transfer the filter paper along with precipitate into a weighed crucible.</w:t>
      </w:r>
    </w:p>
    <w:p w14:paraId="03D9BB33" w14:textId="77777777" w:rsidR="003B3760" w:rsidRDefault="003B3760">
      <w:r>
        <w:t>Dry it in an oven and then ignite it at high temperature until a constant weight is obtained.</w:t>
      </w:r>
    </w:p>
    <w:p w14:paraId="52EF4C19" w14:textId="77777777" w:rsidR="003B3760" w:rsidRDefault="003B3760">
      <w:r>
        <w:t>Cool the crucible in a desiccator to avoid moisture absorption.</w:t>
      </w:r>
    </w:p>
    <w:p w14:paraId="41473A3E" w14:textId="7540E22F" w:rsidR="003B3760" w:rsidRDefault="003B3760">
      <w:r>
        <w:t>7. Weighing</w:t>
      </w:r>
    </w:p>
    <w:p w14:paraId="64922A39" w14:textId="77777777" w:rsidR="003B3760" w:rsidRDefault="003B3760">
      <w:r>
        <w:t>Weigh the crucible containing barium sulphate (</w:t>
      </w:r>
      <w:proofErr w:type="spellStart"/>
      <w:r>
        <w:t>BaSO</w:t>
      </w:r>
      <w:proofErr w:type="spellEnd"/>
      <w:r>
        <w:t>₄) accurately.</w:t>
      </w:r>
    </w:p>
    <w:p w14:paraId="566AB468" w14:textId="77777777" w:rsidR="003B3760" w:rsidRDefault="003B3760">
      <w:r>
        <w:t>Record the final constant weight.</w:t>
      </w:r>
    </w:p>
    <w:p w14:paraId="5697E29B" w14:textId="553227AC" w:rsidR="003B3760" w:rsidRDefault="003B3760">
      <w:r>
        <w:t xml:space="preserve"> 8. Calculation</w:t>
      </w:r>
    </w:p>
    <w:p w14:paraId="1BDD3292" w14:textId="77777777" w:rsidR="003B3760" w:rsidRDefault="003B3760">
      <w:r>
        <w:t xml:space="preserve">Calculate the amount of sulphur present using the weight of </w:t>
      </w:r>
      <w:proofErr w:type="spellStart"/>
      <w:r>
        <w:t>BaSO</w:t>
      </w:r>
      <w:proofErr w:type="spellEnd"/>
      <w:r>
        <w:t>₄ obtained.</w:t>
      </w:r>
    </w:p>
    <w:p w14:paraId="0FE9D1D9" w14:textId="77777777" w:rsidR="003B3760" w:rsidRDefault="003B3760">
      <w:r>
        <w:t>Use the relation:</w:t>
      </w:r>
    </w:p>
    <w:p w14:paraId="18243E43" w14:textId="77777777" w:rsidR="003B3760" w:rsidRDefault="003B3760">
      <w:r>
        <w:t xml:space="preserve">233 g of </w:t>
      </w:r>
      <w:proofErr w:type="spellStart"/>
      <w:r>
        <w:t>BaSO</w:t>
      </w:r>
      <w:proofErr w:type="spellEnd"/>
      <w:r>
        <w:t>₄ ≡ 32 g of Sulphur</w:t>
      </w:r>
    </w:p>
    <w:p w14:paraId="5287207C" w14:textId="77777777" w:rsidR="003B3760" w:rsidRDefault="003B3760"/>
    <w:p w14:paraId="60F18B4D" w14:textId="15A0B9E1" w:rsidR="00FB0DB2" w:rsidRPr="00301F97" w:rsidRDefault="00FB0DB2">
      <w:pPr>
        <w:rPr>
          <w:b/>
          <w:bCs/>
        </w:rPr>
      </w:pPr>
      <w:r w:rsidRPr="00301F97">
        <w:rPr>
          <w:b/>
          <w:bCs/>
        </w:rPr>
        <w:lastRenderedPageBreak/>
        <w:t>9.Observation and Calculation</w:t>
      </w:r>
    </w:p>
    <w:p w14:paraId="2D7A050E" w14:textId="0D012878" w:rsidR="00FB0DB2" w:rsidRDefault="00FB0DB2">
      <w:r>
        <w:t>Observations</w:t>
      </w:r>
    </w:p>
    <w:p w14:paraId="3D20BC22" w14:textId="77777777" w:rsidR="00FB0DB2" w:rsidRDefault="00FB0DB2">
      <w:r>
        <w:t>Record the following observations carefully during the experiment:</w:t>
      </w:r>
    </w:p>
    <w:p w14:paraId="2BDE3A39" w14:textId="77777777" w:rsidR="00FB0DB2" w:rsidRDefault="00FB0DB2">
      <w:r>
        <w:t>Weight of empty crucible = W₁ g</w:t>
      </w:r>
    </w:p>
    <w:p w14:paraId="076C5655" w14:textId="77777777" w:rsidR="00FB0DB2" w:rsidRDefault="00FB0DB2">
      <w:r>
        <w:t>Weight of crucible + barium sulphate (</w:t>
      </w:r>
      <w:proofErr w:type="spellStart"/>
      <w:r>
        <w:t>BaSO</w:t>
      </w:r>
      <w:proofErr w:type="spellEnd"/>
      <w:r>
        <w:t>₄) = W₂ g</w:t>
      </w:r>
    </w:p>
    <w:p w14:paraId="6238A224" w14:textId="77777777" w:rsidR="00FB0DB2" w:rsidRDefault="00FB0DB2">
      <w:r>
        <w:t xml:space="preserve">Weight of </w:t>
      </w:r>
      <w:proofErr w:type="spellStart"/>
      <w:r>
        <w:t>BaSO</w:t>
      </w:r>
      <w:proofErr w:type="spellEnd"/>
      <w:r>
        <w:t>₄ precipitate = (W₂ − W₁) g</w:t>
      </w:r>
    </w:p>
    <w:p w14:paraId="31B11FD0" w14:textId="77777777" w:rsidR="00FB0DB2" w:rsidRDefault="00FB0DB2">
      <w:r>
        <w:t>Weight of given organic sample = W g</w:t>
      </w:r>
    </w:p>
    <w:p w14:paraId="731E3524" w14:textId="007A47EF" w:rsidR="00FB0DB2" w:rsidRDefault="00FB0DB2">
      <w:r>
        <w:t xml:space="preserve"> Calculations</w:t>
      </w:r>
    </w:p>
    <w:p w14:paraId="68E9AA53" w14:textId="77777777" w:rsidR="00FB0DB2" w:rsidRDefault="00FB0DB2">
      <w:r>
        <w:t>The estimation of sulphur is based on the gravimetric relation between barium sulphate (</w:t>
      </w:r>
      <w:proofErr w:type="spellStart"/>
      <w:r>
        <w:t>BaSO</w:t>
      </w:r>
      <w:proofErr w:type="spellEnd"/>
      <w:r>
        <w:t>₄) and sulphur.</w:t>
      </w:r>
    </w:p>
    <w:p w14:paraId="673822EB" w14:textId="4CC32568" w:rsidR="00FB0DB2" w:rsidRDefault="00FB0DB2">
      <w:r>
        <w:t>Molecular weight relation:</w:t>
      </w:r>
    </w:p>
    <w:p w14:paraId="6FA0795E" w14:textId="77777777" w:rsidR="00FB0DB2" w:rsidRDefault="00FB0DB2">
      <w:proofErr w:type="spellStart"/>
      <w:r>
        <w:t>BaSO</w:t>
      </w:r>
      <w:proofErr w:type="spellEnd"/>
      <w:r>
        <w:t>₄ = 233 g/</w:t>
      </w:r>
      <w:proofErr w:type="spellStart"/>
      <w:r>
        <w:t>mol</w:t>
      </w:r>
      <w:proofErr w:type="spellEnd"/>
    </w:p>
    <w:p w14:paraId="77AFDB6B" w14:textId="4A64EF8F" w:rsidR="00335246" w:rsidRDefault="00FB0DB2">
      <w:r>
        <w:t>Sulphur (S) = 32 g/</w:t>
      </w:r>
      <w:proofErr w:type="spellStart"/>
      <w:r>
        <w:t>mol</w:t>
      </w:r>
      <w:proofErr w:type="spellEnd"/>
    </w:p>
    <w:p w14:paraId="2902B18C" w14:textId="77777777" w:rsidR="007005CE" w:rsidRDefault="00FB0DB2">
      <w:r>
        <w:t xml:space="preserve"> Explanation of Formula</w:t>
      </w:r>
    </w:p>
    <w:p w14:paraId="7D60FD67" w14:textId="47EC1ECE" w:rsidR="00FB0DB2" w:rsidRDefault="007005CE">
      <w:r>
        <w:t>W2-W1</w:t>
      </w:r>
      <w:r w:rsidR="00FB0DB2">
        <w:t xml:space="preserve">= weight of </w:t>
      </w:r>
      <w:proofErr w:type="spellStart"/>
      <w:r w:rsidR="00FB0DB2">
        <w:t>BaSO</w:t>
      </w:r>
      <w:proofErr w:type="spellEnd"/>
      <w:r w:rsidR="00FB0DB2">
        <w:t>₄ formed</w:t>
      </w:r>
    </w:p>
    <w:p w14:paraId="0CE66549" w14:textId="77777777" w:rsidR="00FB0DB2" w:rsidRDefault="00FB0DB2">
      <w:r>
        <w:t>32 = atomic mass of sulphur</w:t>
      </w:r>
    </w:p>
    <w:p w14:paraId="2D11484B" w14:textId="77777777" w:rsidR="00962912" w:rsidRDefault="00FB0DB2">
      <w:r>
        <w:t xml:space="preserve">233 = molecular mass of </w:t>
      </w:r>
      <w:proofErr w:type="spellStart"/>
      <w:r>
        <w:t>BaSO</w:t>
      </w:r>
      <w:proofErr w:type="spellEnd"/>
      <w:r>
        <w:t>₄</w:t>
      </w:r>
    </w:p>
    <w:p w14:paraId="0C3A6C3D" w14:textId="0B0F1E6C" w:rsidR="00FB0DB2" w:rsidRDefault="00962912">
      <w:r>
        <w:t>W</w:t>
      </w:r>
      <w:r w:rsidR="00FB0DB2">
        <w:t>= weight of the given sample</w:t>
      </w:r>
    </w:p>
    <w:p w14:paraId="385720F9" w14:textId="468DEB0F" w:rsidR="00FB0DB2" w:rsidRDefault="00FB0DB2">
      <w:r>
        <w:t xml:space="preserve"> Final Result</w:t>
      </w:r>
    </w:p>
    <w:p w14:paraId="0198CEDF" w14:textId="77777777" w:rsidR="00FB0DB2" w:rsidRDefault="00FB0DB2">
      <w:r>
        <w:t>Percentage of sulphur in the given sample = _____ %</w:t>
      </w:r>
    </w:p>
    <w:p w14:paraId="7E549C99" w14:textId="77777777" w:rsidR="004B14DB" w:rsidRDefault="004B14DB"/>
    <w:p w14:paraId="73DE3BA8" w14:textId="3711492A" w:rsidR="00336173" w:rsidRPr="00336173" w:rsidRDefault="00336173">
      <w:pPr>
        <w:rPr>
          <w:b/>
          <w:bCs/>
        </w:rPr>
      </w:pPr>
      <w:r w:rsidRPr="00336173">
        <w:rPr>
          <w:b/>
          <w:bCs/>
        </w:rPr>
        <w:t>10.Result</w:t>
      </w:r>
    </w:p>
    <w:p w14:paraId="2FA38AED" w14:textId="77777777" w:rsidR="00336173" w:rsidRDefault="00336173">
      <w:r>
        <w:t>The percentage of sulphur present in the given organic compound was determined by the Messenger method. After complete oxidation and precipitation as barium sulphate (</w:t>
      </w:r>
      <w:proofErr w:type="spellStart"/>
      <w:r>
        <w:t>BaSO</w:t>
      </w:r>
      <w:proofErr w:type="spellEnd"/>
      <w:r>
        <w:t>₄), the precipitate was dried, ignited, and weighed accurately.</w:t>
      </w:r>
    </w:p>
    <w:p w14:paraId="30157958" w14:textId="77777777" w:rsidR="00336173" w:rsidRDefault="00336173">
      <w:r>
        <w:t>Based on the observations and calculations, the percentage of sulphur in the given sample was found to be = _____ %.</w:t>
      </w:r>
    </w:p>
    <w:p w14:paraId="42DCF73D" w14:textId="77777777" w:rsidR="00336173" w:rsidRDefault="00336173">
      <w:r>
        <w:lastRenderedPageBreak/>
        <w:t>The result obtained is reliable and consistent, indicating that the Messenger method is suitable for the quantitative estimation of sulphur when proper experimental procedures are followed.</w:t>
      </w:r>
    </w:p>
    <w:p w14:paraId="0D62DC36" w14:textId="77777777" w:rsidR="00934115" w:rsidRDefault="00934115"/>
    <w:p w14:paraId="2B0462CE" w14:textId="77777777" w:rsidR="00934115" w:rsidRDefault="00934115"/>
    <w:p w14:paraId="11F56CAE" w14:textId="3E6D7917" w:rsidR="00934115" w:rsidRPr="00301F97" w:rsidRDefault="00934115">
      <w:pPr>
        <w:rPr>
          <w:b/>
          <w:bCs/>
        </w:rPr>
      </w:pPr>
      <w:r w:rsidRPr="00301F97">
        <w:rPr>
          <w:b/>
          <w:bCs/>
        </w:rPr>
        <w:t>1</w:t>
      </w:r>
      <w:r w:rsidR="00336173">
        <w:rPr>
          <w:b/>
          <w:bCs/>
        </w:rPr>
        <w:t>1</w:t>
      </w:r>
      <w:r w:rsidRPr="00301F97">
        <w:rPr>
          <w:b/>
          <w:bCs/>
        </w:rPr>
        <w:t>.Advantages of Messenger Method</w:t>
      </w:r>
    </w:p>
    <w:p w14:paraId="0344744B" w14:textId="768B7C7F" w:rsidR="009652A8" w:rsidRDefault="009652A8" w:rsidP="00FF3CE5">
      <w:pPr>
        <w:pStyle w:val="ListParagraph"/>
        <w:numPr>
          <w:ilvl w:val="0"/>
          <w:numId w:val="1"/>
        </w:numPr>
      </w:pPr>
      <w:r>
        <w:t>Provides accurate and reliable results</w:t>
      </w:r>
    </w:p>
    <w:p w14:paraId="742E0AAE" w14:textId="77777777" w:rsidR="009652A8" w:rsidRDefault="009652A8" w:rsidP="00FF3CE5">
      <w:pPr>
        <w:pStyle w:val="ListParagraph"/>
        <w:numPr>
          <w:ilvl w:val="0"/>
          <w:numId w:val="1"/>
        </w:numPr>
      </w:pPr>
      <w:r>
        <w:t>Based on gravimetric analysis (high precision)</w:t>
      </w:r>
    </w:p>
    <w:p w14:paraId="255CA036" w14:textId="77777777" w:rsidR="009652A8" w:rsidRDefault="009652A8" w:rsidP="00FF3CE5">
      <w:pPr>
        <w:pStyle w:val="ListParagraph"/>
        <w:numPr>
          <w:ilvl w:val="0"/>
          <w:numId w:val="1"/>
        </w:numPr>
      </w:pPr>
      <w:r>
        <w:t>Simple and easy to perform</w:t>
      </w:r>
    </w:p>
    <w:p w14:paraId="6D7B10B4" w14:textId="77777777" w:rsidR="009652A8" w:rsidRDefault="009652A8" w:rsidP="00FF3CE5">
      <w:pPr>
        <w:pStyle w:val="ListParagraph"/>
        <w:numPr>
          <w:ilvl w:val="0"/>
          <w:numId w:val="1"/>
        </w:numPr>
      </w:pPr>
      <w:r>
        <w:t>Cost-effective (no expensive instruments required)</w:t>
      </w:r>
    </w:p>
    <w:p w14:paraId="253CC879" w14:textId="77777777" w:rsidR="009652A8" w:rsidRDefault="009652A8" w:rsidP="00FF3CE5">
      <w:pPr>
        <w:pStyle w:val="ListParagraph"/>
        <w:numPr>
          <w:ilvl w:val="0"/>
          <w:numId w:val="1"/>
        </w:numPr>
      </w:pPr>
      <w:r>
        <w:t>Uses easily available chemicals</w:t>
      </w:r>
    </w:p>
    <w:p w14:paraId="27E37FD5" w14:textId="77777777" w:rsidR="009652A8" w:rsidRDefault="009652A8" w:rsidP="00FF3CE5">
      <w:pPr>
        <w:pStyle w:val="ListParagraph"/>
        <w:numPr>
          <w:ilvl w:val="0"/>
          <w:numId w:val="1"/>
        </w:numPr>
      </w:pPr>
      <w:r>
        <w:t xml:space="preserve">Forms stable </w:t>
      </w:r>
      <w:proofErr w:type="spellStart"/>
      <w:r>
        <w:t>BaSO</w:t>
      </w:r>
      <w:proofErr w:type="spellEnd"/>
      <w:r>
        <w:t>₄ precipitate for accurate measurement</w:t>
      </w:r>
    </w:p>
    <w:p w14:paraId="5DABD8DB" w14:textId="77777777" w:rsidR="009652A8" w:rsidRDefault="009652A8" w:rsidP="00FF3CE5">
      <w:pPr>
        <w:pStyle w:val="ListParagraph"/>
        <w:numPr>
          <w:ilvl w:val="0"/>
          <w:numId w:val="1"/>
        </w:numPr>
      </w:pPr>
      <w:r>
        <w:t>Suitable for basic laboratory setups</w:t>
      </w:r>
    </w:p>
    <w:p w14:paraId="24AB3888" w14:textId="77777777" w:rsidR="009652A8" w:rsidRDefault="009652A8" w:rsidP="00FF3CE5">
      <w:pPr>
        <w:pStyle w:val="ListParagraph"/>
        <w:numPr>
          <w:ilvl w:val="0"/>
          <w:numId w:val="1"/>
        </w:numPr>
      </w:pPr>
      <w:r>
        <w:t>Helps in understanding fundamental concepts</w:t>
      </w:r>
    </w:p>
    <w:p w14:paraId="57A46D41" w14:textId="77777777" w:rsidR="009652A8" w:rsidRDefault="009652A8" w:rsidP="00FF3CE5">
      <w:pPr>
        <w:pStyle w:val="ListParagraph"/>
        <w:numPr>
          <w:ilvl w:val="0"/>
          <w:numId w:val="1"/>
        </w:numPr>
      </w:pPr>
      <w:r>
        <w:t>Gives reproducible results when performed carefully</w:t>
      </w:r>
    </w:p>
    <w:p w14:paraId="5A4D8147" w14:textId="77777777" w:rsidR="009652A8" w:rsidRDefault="009652A8"/>
    <w:p w14:paraId="5AC3AAC2" w14:textId="7A03BC26" w:rsidR="003C1B8A" w:rsidRPr="00301F97" w:rsidRDefault="003C1B8A">
      <w:pPr>
        <w:rPr>
          <w:b/>
          <w:bCs/>
        </w:rPr>
      </w:pPr>
      <w:r w:rsidRPr="00301F97">
        <w:rPr>
          <w:b/>
          <w:bCs/>
        </w:rPr>
        <w:t>1</w:t>
      </w:r>
      <w:r w:rsidR="00336173">
        <w:rPr>
          <w:b/>
          <w:bCs/>
        </w:rPr>
        <w:t>2</w:t>
      </w:r>
      <w:r w:rsidRPr="00301F97">
        <w:rPr>
          <w:b/>
          <w:bCs/>
        </w:rPr>
        <w:t xml:space="preserve">.Limitations of Messenger Method </w:t>
      </w:r>
    </w:p>
    <w:p w14:paraId="1F7AB895" w14:textId="77777777" w:rsidR="003C1B8A" w:rsidRDefault="003C1B8A" w:rsidP="00FF3CE5">
      <w:pPr>
        <w:pStyle w:val="ListParagraph"/>
        <w:numPr>
          <w:ilvl w:val="0"/>
          <w:numId w:val="2"/>
        </w:numPr>
      </w:pPr>
      <w:r>
        <w:t>Time-consuming due to multiple steps</w:t>
      </w:r>
    </w:p>
    <w:p w14:paraId="4207F961" w14:textId="77777777" w:rsidR="003C1B8A" w:rsidRDefault="003C1B8A" w:rsidP="00FF3CE5">
      <w:pPr>
        <w:pStyle w:val="ListParagraph"/>
        <w:numPr>
          <w:ilvl w:val="0"/>
          <w:numId w:val="2"/>
        </w:numPr>
      </w:pPr>
      <w:r>
        <w:t>Requires complete oxidation, otherwise gives errors</w:t>
      </w:r>
    </w:p>
    <w:p w14:paraId="46F6E27E" w14:textId="77777777" w:rsidR="003C1B8A" w:rsidRDefault="003C1B8A" w:rsidP="00FF3CE5">
      <w:pPr>
        <w:pStyle w:val="ListParagraph"/>
        <w:numPr>
          <w:ilvl w:val="0"/>
          <w:numId w:val="2"/>
        </w:numPr>
      </w:pPr>
      <w:r>
        <w:t>Possible loss of sulphur vapours during heating</w:t>
      </w:r>
    </w:p>
    <w:p w14:paraId="085BD6F7" w14:textId="77777777" w:rsidR="003C1B8A" w:rsidRDefault="003C1B8A" w:rsidP="00FF3CE5">
      <w:pPr>
        <w:pStyle w:val="ListParagraph"/>
        <w:numPr>
          <w:ilvl w:val="0"/>
          <w:numId w:val="2"/>
        </w:numPr>
      </w:pPr>
      <w:r>
        <w:t>Interference from impurities may affect results</w:t>
      </w:r>
    </w:p>
    <w:p w14:paraId="46527761" w14:textId="77777777" w:rsidR="003C1B8A" w:rsidRDefault="003C1B8A" w:rsidP="00FF3CE5">
      <w:pPr>
        <w:pStyle w:val="ListParagraph"/>
        <w:numPr>
          <w:ilvl w:val="0"/>
          <w:numId w:val="2"/>
        </w:numPr>
      </w:pPr>
      <w:r>
        <w:t>Needs careful filtration and washing</w:t>
      </w:r>
    </w:p>
    <w:p w14:paraId="64BAA02C" w14:textId="77777777" w:rsidR="003C1B8A" w:rsidRDefault="003C1B8A" w:rsidP="00FF3CE5">
      <w:pPr>
        <w:pStyle w:val="ListParagraph"/>
        <w:numPr>
          <w:ilvl w:val="0"/>
          <w:numId w:val="2"/>
        </w:numPr>
      </w:pPr>
      <w:r>
        <w:t>Chances of human errors in handling and weighing</w:t>
      </w:r>
    </w:p>
    <w:p w14:paraId="669FB350" w14:textId="77777777" w:rsidR="003C1B8A" w:rsidRDefault="003C1B8A" w:rsidP="00FF3CE5">
      <w:pPr>
        <w:pStyle w:val="ListParagraph"/>
        <w:numPr>
          <w:ilvl w:val="0"/>
          <w:numId w:val="2"/>
        </w:numPr>
      </w:pPr>
      <w:r>
        <w:t>Not suitable for trace (very low) sulphur estimation</w:t>
      </w:r>
    </w:p>
    <w:p w14:paraId="17AF0385" w14:textId="77777777" w:rsidR="003C1B8A" w:rsidRDefault="003C1B8A" w:rsidP="00FF3CE5">
      <w:pPr>
        <w:pStyle w:val="ListParagraph"/>
        <w:numPr>
          <w:ilvl w:val="0"/>
          <w:numId w:val="2"/>
        </w:numPr>
      </w:pPr>
      <w:r>
        <w:t>Less efficient compared to modern instrumental methods</w:t>
      </w:r>
    </w:p>
    <w:p w14:paraId="3803CB34" w14:textId="77777777" w:rsidR="003C1B8A" w:rsidRDefault="003C1B8A"/>
    <w:p w14:paraId="4E582AD1" w14:textId="1261124E" w:rsidR="00182133" w:rsidRPr="00301F97" w:rsidRDefault="00182133">
      <w:pPr>
        <w:rPr>
          <w:b/>
          <w:bCs/>
        </w:rPr>
      </w:pPr>
      <w:r w:rsidRPr="00301F97">
        <w:rPr>
          <w:b/>
          <w:bCs/>
        </w:rPr>
        <w:t>1</w:t>
      </w:r>
      <w:r w:rsidR="005C077C">
        <w:rPr>
          <w:b/>
          <w:bCs/>
        </w:rPr>
        <w:t>3</w:t>
      </w:r>
      <w:r w:rsidRPr="00301F97">
        <w:rPr>
          <w:b/>
          <w:bCs/>
        </w:rPr>
        <w:t xml:space="preserve">.Conclusion </w:t>
      </w:r>
    </w:p>
    <w:p w14:paraId="276F8465" w14:textId="77777777" w:rsidR="00182133" w:rsidRDefault="00182133">
      <w:r>
        <w:t xml:space="preserve">The Messenger method is a classical and well-established technique for the quantitative estimation of sulphur in organic compounds. It is based on the fundamental principle of converting sulphur into sulphate through oxidation, followed by precipitation as barium sulphate, which is then measured gravimetrically. This method is widely appreciated for its </w:t>
      </w:r>
      <w:r>
        <w:lastRenderedPageBreak/>
        <w:t>accuracy, reliability, and simplicity, making it suitable for routine laboratory analysis and educational purposes.</w:t>
      </w:r>
    </w:p>
    <w:p w14:paraId="7C36E2D1" w14:textId="77777777" w:rsidR="00182133" w:rsidRDefault="00182133">
      <w:r>
        <w:t>Despite the availability of advanced instrumental techniques such as spectroscopic and chromatographic methods, the Messenger method continues to hold importance due to its cost-effectiveness and minimal requirement for sophisticated equipment. It also helps in developing a strong understanding of basic analytical concepts such as oxidation, precipitation, filtration, and gravimetric calculations.</w:t>
      </w:r>
    </w:p>
    <w:p w14:paraId="02F08062" w14:textId="1BBECDC2" w:rsidR="00C22DCE" w:rsidRPr="00301F97" w:rsidRDefault="00C22DCE">
      <w:pPr>
        <w:rPr>
          <w:b/>
          <w:bCs/>
        </w:rPr>
      </w:pPr>
      <w:r w:rsidRPr="00301F97">
        <w:rPr>
          <w:b/>
          <w:bCs/>
        </w:rPr>
        <w:t>1</w:t>
      </w:r>
      <w:r w:rsidR="005C077C">
        <w:rPr>
          <w:b/>
          <w:bCs/>
        </w:rPr>
        <w:t>4</w:t>
      </w:r>
      <w:r w:rsidR="00301F97" w:rsidRPr="00301F97">
        <w:rPr>
          <w:b/>
          <w:bCs/>
        </w:rPr>
        <w:t>.</w:t>
      </w:r>
      <w:r w:rsidRPr="00301F97">
        <w:rPr>
          <w:b/>
          <w:bCs/>
        </w:rPr>
        <w:t>References</w:t>
      </w:r>
    </w:p>
    <w:p w14:paraId="5F79D178" w14:textId="77777777" w:rsidR="00C22DCE" w:rsidRDefault="00C22DCE">
      <w:r>
        <w:t>Vogel, A. I. A Textbook of Quantitative Chemical Analysis, 6</w:t>
      </w:r>
      <w:r w:rsidRPr="00C22DCE">
        <w:rPr>
          <w:vertAlign w:val="superscript"/>
        </w:rPr>
        <w:t>th</w:t>
      </w:r>
      <w:r>
        <w:t xml:space="preserve"> Edition, Pearson Education, 2000.</w:t>
      </w:r>
    </w:p>
    <w:p w14:paraId="5F65C654" w14:textId="77777777" w:rsidR="00C22DCE" w:rsidRDefault="00C22DCE">
      <w:r>
        <w:t>Mendham, J., Denney, R. C., Barnes, J. D., Thomas, M. J. K. Vogel’s Quantitative Chemical Analysis, Pearson Education.</w:t>
      </w:r>
    </w:p>
    <w:p w14:paraId="5E767E46" w14:textId="77777777" w:rsidR="00C22DCE" w:rsidRDefault="00C22DCE">
      <w:r>
        <w:t>Skoog, D. A., West, D. M., Holler, F. J., Crouch, S. R. Fundamentals of Analytical Chemistry, Cengage Learning.</w:t>
      </w:r>
    </w:p>
    <w:p w14:paraId="02D723A4" w14:textId="77777777" w:rsidR="00C22DCE" w:rsidRDefault="00C22DCE">
      <w:r>
        <w:t>Day, R. A., Underwood, A. L. Quantitative Analysis, Prentice Hall.</w:t>
      </w:r>
    </w:p>
    <w:p w14:paraId="127F06C0" w14:textId="77777777" w:rsidR="00C22DCE" w:rsidRDefault="00C22DCE">
      <w:r>
        <w:t>Willard, H. H., Merritt, L. L., Dean, J. A., Settle, F. A. Instrumental Methods of Analysis, CBS Publishers.</w:t>
      </w:r>
    </w:p>
    <w:p w14:paraId="2E32A1C2" w14:textId="77777777" w:rsidR="00C22DCE" w:rsidRDefault="00C22DCE">
      <w:proofErr w:type="spellStart"/>
      <w:r>
        <w:t>Kolthoff</w:t>
      </w:r>
      <w:proofErr w:type="spellEnd"/>
      <w:r>
        <w:t xml:space="preserve">, I. M., </w:t>
      </w:r>
      <w:proofErr w:type="spellStart"/>
      <w:r>
        <w:t>Sandell</w:t>
      </w:r>
      <w:proofErr w:type="spellEnd"/>
      <w:r>
        <w:t>, E. B. Textbook of Quantitative Inorganic Analysis, Macmillan.</w:t>
      </w:r>
    </w:p>
    <w:p w14:paraId="67746E2F" w14:textId="77777777" w:rsidR="00C22DCE" w:rsidRDefault="00C22DCE">
      <w:r>
        <w:t xml:space="preserve">Chatwal, G. R., </w:t>
      </w:r>
      <w:proofErr w:type="spellStart"/>
      <w:r>
        <w:t>Anand</w:t>
      </w:r>
      <w:proofErr w:type="spellEnd"/>
      <w:r>
        <w:t>, S. K. Instrumental Methods of Chemical Analysis, Himalaya Publishing House.</w:t>
      </w:r>
    </w:p>
    <w:p w14:paraId="782E6F11" w14:textId="77777777" w:rsidR="00C22DCE" w:rsidRDefault="00C22DCE"/>
    <w:sectPr w:rsidR="00C22D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D41"/>
    <w:multiLevelType w:val="hybridMultilevel"/>
    <w:tmpl w:val="7118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42BFC"/>
    <w:multiLevelType w:val="hybridMultilevel"/>
    <w:tmpl w:val="6052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70886"/>
    <w:multiLevelType w:val="hybridMultilevel"/>
    <w:tmpl w:val="34925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700954"/>
    <w:multiLevelType w:val="hybridMultilevel"/>
    <w:tmpl w:val="F9720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961917">
    <w:abstractNumId w:val="0"/>
  </w:num>
  <w:num w:numId="2" w16cid:durableId="1711688589">
    <w:abstractNumId w:val="1"/>
  </w:num>
  <w:num w:numId="3" w16cid:durableId="815801795">
    <w:abstractNumId w:val="3"/>
  </w:num>
  <w:num w:numId="4" w16cid:durableId="1734963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9D"/>
    <w:rsid w:val="00017FCC"/>
    <w:rsid w:val="00065525"/>
    <w:rsid w:val="00081F51"/>
    <w:rsid w:val="00114952"/>
    <w:rsid w:val="00182133"/>
    <w:rsid w:val="002C16FB"/>
    <w:rsid w:val="00301F97"/>
    <w:rsid w:val="00335246"/>
    <w:rsid w:val="00336173"/>
    <w:rsid w:val="00337F99"/>
    <w:rsid w:val="00370137"/>
    <w:rsid w:val="003B3760"/>
    <w:rsid w:val="003C1B8A"/>
    <w:rsid w:val="00425EE4"/>
    <w:rsid w:val="004B14DB"/>
    <w:rsid w:val="005C077C"/>
    <w:rsid w:val="0060545A"/>
    <w:rsid w:val="0060625B"/>
    <w:rsid w:val="00613B20"/>
    <w:rsid w:val="00671A59"/>
    <w:rsid w:val="00697FBB"/>
    <w:rsid w:val="007005CE"/>
    <w:rsid w:val="007762EC"/>
    <w:rsid w:val="00776A58"/>
    <w:rsid w:val="007875B9"/>
    <w:rsid w:val="008003CD"/>
    <w:rsid w:val="00934115"/>
    <w:rsid w:val="00962912"/>
    <w:rsid w:val="009652A8"/>
    <w:rsid w:val="009C0AFF"/>
    <w:rsid w:val="00B32D9D"/>
    <w:rsid w:val="00B970E1"/>
    <w:rsid w:val="00BE1178"/>
    <w:rsid w:val="00BF425E"/>
    <w:rsid w:val="00C22DCE"/>
    <w:rsid w:val="00CA52C3"/>
    <w:rsid w:val="00CB18FC"/>
    <w:rsid w:val="00CC78E6"/>
    <w:rsid w:val="00DA51DB"/>
    <w:rsid w:val="00EF4425"/>
    <w:rsid w:val="00F22C76"/>
    <w:rsid w:val="00F7159D"/>
    <w:rsid w:val="00FB0DB2"/>
    <w:rsid w:val="00FF3C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08F24F8"/>
  <w15:chartTrackingRefBased/>
  <w15:docId w15:val="{E5F3618F-7D54-F84D-B2D8-9B40B7BB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D9D"/>
    <w:rPr>
      <w:rFonts w:eastAsiaTheme="majorEastAsia" w:cstheme="majorBidi"/>
      <w:color w:val="272727" w:themeColor="text1" w:themeTint="D8"/>
    </w:rPr>
  </w:style>
  <w:style w:type="paragraph" w:styleId="Title">
    <w:name w:val="Title"/>
    <w:basedOn w:val="Normal"/>
    <w:next w:val="Normal"/>
    <w:link w:val="TitleChar"/>
    <w:uiPriority w:val="10"/>
    <w:qFormat/>
    <w:rsid w:val="00B32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D9D"/>
    <w:pPr>
      <w:spacing w:before="160"/>
      <w:jc w:val="center"/>
    </w:pPr>
    <w:rPr>
      <w:i/>
      <w:iCs/>
      <w:color w:val="404040" w:themeColor="text1" w:themeTint="BF"/>
    </w:rPr>
  </w:style>
  <w:style w:type="character" w:customStyle="1" w:styleId="QuoteChar">
    <w:name w:val="Quote Char"/>
    <w:basedOn w:val="DefaultParagraphFont"/>
    <w:link w:val="Quote"/>
    <w:uiPriority w:val="29"/>
    <w:rsid w:val="00B32D9D"/>
    <w:rPr>
      <w:i/>
      <w:iCs/>
      <w:color w:val="404040" w:themeColor="text1" w:themeTint="BF"/>
    </w:rPr>
  </w:style>
  <w:style w:type="paragraph" w:styleId="ListParagraph">
    <w:name w:val="List Paragraph"/>
    <w:basedOn w:val="Normal"/>
    <w:uiPriority w:val="34"/>
    <w:qFormat/>
    <w:rsid w:val="00B32D9D"/>
    <w:pPr>
      <w:ind w:left="720"/>
      <w:contextualSpacing/>
    </w:pPr>
  </w:style>
  <w:style w:type="character" w:styleId="IntenseEmphasis">
    <w:name w:val="Intense Emphasis"/>
    <w:basedOn w:val="DefaultParagraphFont"/>
    <w:uiPriority w:val="21"/>
    <w:qFormat/>
    <w:rsid w:val="00B32D9D"/>
    <w:rPr>
      <w:i/>
      <w:iCs/>
      <w:color w:val="0F4761" w:themeColor="accent1" w:themeShade="BF"/>
    </w:rPr>
  </w:style>
  <w:style w:type="paragraph" w:styleId="IntenseQuote">
    <w:name w:val="Intense Quote"/>
    <w:basedOn w:val="Normal"/>
    <w:next w:val="Normal"/>
    <w:link w:val="IntenseQuoteChar"/>
    <w:uiPriority w:val="30"/>
    <w:qFormat/>
    <w:rsid w:val="00B32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D9D"/>
    <w:rPr>
      <w:i/>
      <w:iCs/>
      <w:color w:val="0F4761" w:themeColor="accent1" w:themeShade="BF"/>
    </w:rPr>
  </w:style>
  <w:style w:type="character" w:styleId="IntenseReference">
    <w:name w:val="Intense Reference"/>
    <w:basedOn w:val="DefaultParagraphFont"/>
    <w:uiPriority w:val="32"/>
    <w:qFormat/>
    <w:rsid w:val="00B32D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2471</Words>
  <Characters>14089</Characters>
  <Application>Microsoft Office Word</Application>
  <DocSecurity>0</DocSecurity>
  <Lines>117</Lines>
  <Paragraphs>33</Paragraphs>
  <ScaleCrop>false</ScaleCrop>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Malik</dc:creator>
  <cp:keywords/>
  <dc:description/>
  <cp:lastModifiedBy>Sahil Malik</cp:lastModifiedBy>
  <cp:revision>2</cp:revision>
  <dcterms:created xsi:type="dcterms:W3CDTF">2026-04-05T03:48:00Z</dcterms:created>
  <dcterms:modified xsi:type="dcterms:W3CDTF">2026-04-05T03:48:00Z</dcterms:modified>
</cp:coreProperties>
</file>