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AC20D" w14:textId="32557318" w:rsidR="00D7522C" w:rsidRPr="00BB6233" w:rsidRDefault="00BB6233" w:rsidP="00156B74">
      <w:pPr>
        <w:pStyle w:val="Author"/>
        <w:spacing w:before="100" w:beforeAutospacing="1" w:after="100" w:afterAutospacing="1"/>
        <w:rPr>
          <w:sz w:val="48"/>
          <w:szCs w:val="48"/>
        </w:rPr>
      </w:pPr>
      <w:bookmarkStart w:id="0" w:name="_Hlk224119156"/>
      <w:bookmarkEnd w:id="0"/>
      <w:r w:rsidRPr="00BB6233">
        <w:rPr>
          <w:rFonts w:eastAsia="Times New Roman"/>
          <w:b/>
          <w:sz w:val="48"/>
          <w:szCs w:val="48"/>
        </w:rPr>
        <w:t xml:space="preserve"> Adaptive Spectrum-Based Artifact Suppression for Single-Channel EEG Systems</w:t>
      </w:r>
      <w:r w:rsidRPr="00BB6233">
        <w:rPr>
          <w:sz w:val="48"/>
          <w:szCs w:val="48"/>
        </w:rPr>
        <w:t xml:space="preserve"> </w:t>
      </w:r>
    </w:p>
    <w:p w14:paraId="6D735D00"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1A3B3D">
          <w:headerReference w:type="default" r:id="rId8"/>
          <w:headerReference w:type="first" r:id="rId9"/>
          <w:footerReference w:type="first" r:id="rId10"/>
          <w:pgSz w:w="12240" w:h="15840" w:code="1"/>
          <w:pgMar w:top="1080" w:right="893" w:bottom="1440" w:left="893" w:header="720" w:footer="720" w:gutter="0"/>
          <w:cols w:space="720"/>
          <w:titlePg/>
          <w:docGrid w:linePitch="360"/>
        </w:sectPr>
      </w:pPr>
    </w:p>
    <w:p w14:paraId="44292629" w14:textId="599DEB9E" w:rsidR="009303D9" w:rsidRPr="00F853C9" w:rsidRDefault="005E7672" w:rsidP="006F1E5B">
      <w:pPr>
        <w:pStyle w:val="Author"/>
        <w:spacing w:before="100" w:beforeAutospacing="1"/>
        <w:jc w:val="left"/>
        <w:rPr>
          <w:sz w:val="18"/>
          <w:szCs w:val="18"/>
        </w:rPr>
        <w:sectPr w:rsidR="009303D9" w:rsidRPr="00F853C9">
          <w:type w:val="continuous"/>
          <w:pgSz w:w="12240" w:h="15840" w:code="1"/>
          <w:pgMar w:top="1080" w:right="893" w:bottom="1440" w:left="893" w:header="720" w:footer="720" w:gutter="0"/>
          <w:cols w:space="720"/>
          <w:docGrid w:linePitch="360"/>
        </w:sectPr>
      </w:pPr>
      <w:r w:rsidRPr="00467FD4">
        <w:rPr>
          <w:b/>
          <w:sz w:val="18"/>
          <w:szCs w:val="18"/>
        </w:rPr>
        <w:lastRenderedPageBreak/>
        <w:t>Sayedu Khasim Noorbasha</w:t>
      </w:r>
      <w:r w:rsidR="001A3B3D" w:rsidRPr="00467FD4">
        <w:rPr>
          <w:b/>
          <w:sz w:val="18"/>
          <w:szCs w:val="18"/>
        </w:rPr>
        <w:t xml:space="preserve"> </w:t>
      </w:r>
      <w:r w:rsidR="006F1E5B">
        <w:rPr>
          <w:b/>
          <w:sz w:val="18"/>
          <w:szCs w:val="18"/>
        </w:rPr>
        <w:t xml:space="preserve">                                                                         Dabbara Sai Shivani</w:t>
      </w:r>
      <w:r w:rsidR="001A3B3D" w:rsidRPr="00F847A6">
        <w:rPr>
          <w:sz w:val="18"/>
          <w:szCs w:val="18"/>
        </w:rPr>
        <w:br/>
      </w:r>
      <w:r w:rsidR="00467FD4" w:rsidRPr="00467FD4">
        <w:rPr>
          <w:sz w:val="18"/>
          <w:szCs w:val="18"/>
        </w:rPr>
        <w:t>Department of Electronics and Communication Engineering</w:t>
      </w:r>
      <w:r w:rsidR="00F853C9">
        <w:rPr>
          <w:sz w:val="18"/>
          <w:szCs w:val="18"/>
        </w:rPr>
        <w:t xml:space="preserve">                        </w:t>
      </w:r>
      <w:r w:rsidR="006F1E5B" w:rsidRPr="00467FD4">
        <w:rPr>
          <w:sz w:val="18"/>
          <w:szCs w:val="18"/>
        </w:rPr>
        <w:t>Department of Electronics and Communication Engineering</w:t>
      </w:r>
      <w:r w:rsidR="00F853C9">
        <w:rPr>
          <w:sz w:val="18"/>
          <w:szCs w:val="18"/>
        </w:rPr>
        <w:t xml:space="preserve">                                                                                                     </w:t>
      </w:r>
      <w:r w:rsidR="00F853C9" w:rsidRPr="00467FD4">
        <w:rPr>
          <w:sz w:val="18"/>
          <w:szCs w:val="18"/>
        </w:rPr>
        <w:t>Rajeev Gandhi Memorial Colle</w:t>
      </w:r>
      <w:r w:rsidR="006F1E5B">
        <w:rPr>
          <w:sz w:val="18"/>
          <w:szCs w:val="18"/>
        </w:rPr>
        <w:t xml:space="preserve">ge of Engineering and Technology              </w:t>
      </w:r>
      <w:r w:rsidR="006F1E5B" w:rsidRPr="00467FD4">
        <w:rPr>
          <w:sz w:val="18"/>
          <w:szCs w:val="18"/>
        </w:rPr>
        <w:t>Rajeev Gandhi Memorial Colle</w:t>
      </w:r>
      <w:r w:rsidR="006F1E5B">
        <w:rPr>
          <w:sz w:val="18"/>
          <w:szCs w:val="18"/>
        </w:rPr>
        <w:t xml:space="preserve">ge of Engineering and Technology </w:t>
      </w:r>
      <w:r w:rsidR="00F853C9" w:rsidRPr="00F847A6">
        <w:rPr>
          <w:i/>
          <w:sz w:val="18"/>
          <w:szCs w:val="18"/>
        </w:rPr>
        <w:br/>
      </w:r>
      <w:r w:rsidR="006F1E5B" w:rsidRPr="00F847A6">
        <w:rPr>
          <w:i/>
          <w:sz w:val="18"/>
          <w:szCs w:val="18"/>
        </w:rPr>
        <w:t>(</w:t>
      </w:r>
      <w:r w:rsidR="006F1E5B">
        <w:rPr>
          <w:i/>
          <w:sz w:val="18"/>
          <w:szCs w:val="18"/>
        </w:rPr>
        <w:t>JNTUA</w:t>
      </w:r>
      <w:r w:rsidR="006F1E5B" w:rsidRPr="00F847A6">
        <w:rPr>
          <w:i/>
          <w:sz w:val="18"/>
          <w:szCs w:val="18"/>
        </w:rPr>
        <w:t>)</w:t>
      </w:r>
      <w:r w:rsidR="006F1E5B">
        <w:rPr>
          <w:sz w:val="18"/>
          <w:szCs w:val="18"/>
        </w:rPr>
        <w:t xml:space="preserve">                                                                                                         </w:t>
      </w:r>
      <w:r w:rsidR="006F1E5B" w:rsidRPr="00F847A6">
        <w:rPr>
          <w:i/>
          <w:sz w:val="18"/>
          <w:szCs w:val="18"/>
        </w:rPr>
        <w:t>(</w:t>
      </w:r>
      <w:r w:rsidR="006F1E5B">
        <w:rPr>
          <w:i/>
          <w:sz w:val="18"/>
          <w:szCs w:val="18"/>
        </w:rPr>
        <w:t>JNTUA</w:t>
      </w:r>
      <w:r w:rsidR="006F1E5B" w:rsidRPr="00F847A6">
        <w:rPr>
          <w:i/>
          <w:sz w:val="18"/>
          <w:szCs w:val="18"/>
        </w:rPr>
        <w:t>)</w:t>
      </w:r>
      <w:r w:rsidR="006F1E5B">
        <w:rPr>
          <w:sz w:val="18"/>
          <w:szCs w:val="18"/>
        </w:rPr>
        <w:t xml:space="preserve">                                                                                                                    A</w:t>
      </w:r>
      <w:r w:rsidR="00F853C9" w:rsidRPr="00467FD4">
        <w:rPr>
          <w:sz w:val="18"/>
          <w:szCs w:val="18"/>
        </w:rPr>
        <w:t>ndhra Pradesh 518501, India</w:t>
      </w:r>
      <w:r w:rsidR="006F1E5B">
        <w:rPr>
          <w:sz w:val="18"/>
          <w:szCs w:val="18"/>
        </w:rPr>
        <w:t xml:space="preserve">                                                                       A</w:t>
      </w:r>
      <w:r w:rsidR="006F1E5B" w:rsidRPr="00467FD4">
        <w:rPr>
          <w:sz w:val="18"/>
          <w:szCs w:val="18"/>
        </w:rPr>
        <w:t>ndhra Pradesh 518501, India</w:t>
      </w:r>
      <w:r w:rsidR="00F853C9" w:rsidRPr="00F847A6">
        <w:rPr>
          <w:sz w:val="18"/>
          <w:szCs w:val="18"/>
        </w:rPr>
        <w:br/>
      </w:r>
      <w:hyperlink r:id="rId11" w:history="1">
        <w:r w:rsidR="0070019A" w:rsidRPr="0070019A">
          <w:rPr>
            <w:rStyle w:val="Hyperlink"/>
            <w:sz w:val="16"/>
            <w:szCs w:val="16"/>
            <w:lang w:val="en-IN"/>
          </w:rPr>
          <w:t>sayedukhasim@gmail.com</w:t>
        </w:r>
      </w:hyperlink>
      <w:bookmarkStart w:id="1" w:name="_GoBack"/>
      <w:bookmarkEnd w:id="1"/>
      <w:r w:rsidR="006F1E5B" w:rsidRPr="006F1E5B">
        <w:rPr>
          <w:rStyle w:val="Hyperlink"/>
          <w:sz w:val="16"/>
          <w:szCs w:val="16"/>
          <w:u w:val="none"/>
          <w:lang w:val="en-IN"/>
        </w:rPr>
        <w:t xml:space="preserve">                                                              </w:t>
      </w:r>
      <w:r w:rsidR="0070019A">
        <w:rPr>
          <w:rStyle w:val="Hyperlink"/>
          <w:sz w:val="16"/>
          <w:szCs w:val="16"/>
          <w:u w:val="none"/>
          <w:lang w:val="en-IN"/>
        </w:rPr>
        <w:t xml:space="preserve">                              </w:t>
      </w:r>
      <w:r w:rsidR="006F1E5B">
        <w:rPr>
          <w:rStyle w:val="Hyperlink"/>
          <w:sz w:val="16"/>
          <w:szCs w:val="16"/>
          <w:lang w:val="en-IN"/>
        </w:rPr>
        <w:t xml:space="preserve"> shivanidabbara2004@gmail.com</w:t>
      </w:r>
      <w:r w:rsidR="00F853C9">
        <w:rPr>
          <w:sz w:val="18"/>
          <w:szCs w:val="18"/>
        </w:rPr>
        <w:br/>
      </w:r>
      <w:r w:rsidR="006347CF">
        <w:rPr>
          <w:sz w:val="18"/>
          <w:szCs w:val="18"/>
        </w:rPr>
        <w:br/>
      </w:r>
      <w:r w:rsidR="006F1E5B">
        <w:rPr>
          <w:b/>
          <w:sz w:val="18"/>
          <w:szCs w:val="18"/>
        </w:rPr>
        <w:t>Sadu Ravindra Kumar                                                                               Kavali Harini</w:t>
      </w:r>
      <w:r w:rsidR="001A3B3D" w:rsidRPr="00F847A6">
        <w:rPr>
          <w:sz w:val="18"/>
          <w:szCs w:val="18"/>
        </w:rPr>
        <w:br/>
      </w:r>
      <w:r w:rsidR="00467FD4" w:rsidRPr="00467FD4">
        <w:rPr>
          <w:sz w:val="18"/>
          <w:szCs w:val="18"/>
        </w:rPr>
        <w:t>Department of Electronics and Com</w:t>
      </w:r>
      <w:r w:rsidR="006F1E5B">
        <w:rPr>
          <w:sz w:val="18"/>
          <w:szCs w:val="18"/>
        </w:rPr>
        <w:t xml:space="preserve">munication Engineering                      </w:t>
      </w:r>
      <w:r w:rsidR="006F1E5B" w:rsidRPr="00467FD4">
        <w:rPr>
          <w:sz w:val="18"/>
          <w:szCs w:val="18"/>
        </w:rPr>
        <w:t>Department of Electronics and Communication Engineering</w:t>
      </w:r>
      <w:r w:rsidR="001A3B3D" w:rsidRPr="00F847A6">
        <w:rPr>
          <w:sz w:val="18"/>
          <w:szCs w:val="18"/>
        </w:rPr>
        <w:br/>
      </w:r>
      <w:r w:rsidR="00467FD4" w:rsidRPr="00467FD4">
        <w:rPr>
          <w:sz w:val="18"/>
          <w:szCs w:val="18"/>
        </w:rPr>
        <w:t>Rajeev Gandhi Memorial Colle</w:t>
      </w:r>
      <w:r w:rsidR="006F1E5B">
        <w:rPr>
          <w:sz w:val="18"/>
          <w:szCs w:val="18"/>
        </w:rPr>
        <w:t xml:space="preserve">ge of Engineering and Technology            </w:t>
      </w:r>
      <w:r w:rsidR="006F1E5B" w:rsidRPr="00467FD4">
        <w:rPr>
          <w:sz w:val="18"/>
          <w:szCs w:val="18"/>
        </w:rPr>
        <w:t>Rajeev Gandhi Memorial Colle</w:t>
      </w:r>
      <w:r w:rsidR="006F1E5B">
        <w:rPr>
          <w:sz w:val="18"/>
          <w:szCs w:val="18"/>
        </w:rPr>
        <w:t>ge of Engineering and Technology</w:t>
      </w:r>
      <w:r w:rsidR="001A3B3D" w:rsidRPr="00F847A6">
        <w:rPr>
          <w:i/>
          <w:sz w:val="18"/>
          <w:szCs w:val="18"/>
        </w:rPr>
        <w:br/>
      </w:r>
      <w:r w:rsidR="006F1E5B" w:rsidRPr="00F847A6">
        <w:rPr>
          <w:i/>
          <w:sz w:val="18"/>
          <w:szCs w:val="18"/>
        </w:rPr>
        <w:t>(</w:t>
      </w:r>
      <w:r w:rsidR="006F1E5B">
        <w:rPr>
          <w:i/>
          <w:sz w:val="18"/>
          <w:szCs w:val="18"/>
        </w:rPr>
        <w:t>JNTUA</w:t>
      </w:r>
      <w:r w:rsidR="006F1E5B" w:rsidRPr="00F847A6">
        <w:rPr>
          <w:i/>
          <w:sz w:val="18"/>
          <w:szCs w:val="18"/>
        </w:rPr>
        <w:t>)</w:t>
      </w:r>
      <w:r w:rsidR="006F1E5B">
        <w:rPr>
          <w:sz w:val="18"/>
          <w:szCs w:val="18"/>
        </w:rPr>
        <w:t xml:space="preserve">                                                                                                       </w:t>
      </w:r>
      <w:r w:rsidR="006F1E5B" w:rsidRPr="00F847A6">
        <w:rPr>
          <w:i/>
          <w:sz w:val="18"/>
          <w:szCs w:val="18"/>
        </w:rPr>
        <w:t>(</w:t>
      </w:r>
      <w:r w:rsidR="006F1E5B">
        <w:rPr>
          <w:i/>
          <w:sz w:val="18"/>
          <w:szCs w:val="18"/>
        </w:rPr>
        <w:t>JNTUA</w:t>
      </w:r>
      <w:r w:rsidR="006F1E5B" w:rsidRPr="00F847A6">
        <w:rPr>
          <w:i/>
          <w:sz w:val="18"/>
          <w:szCs w:val="18"/>
        </w:rPr>
        <w:t>)</w:t>
      </w:r>
      <w:r w:rsidR="006F1E5B">
        <w:rPr>
          <w:sz w:val="18"/>
          <w:szCs w:val="18"/>
        </w:rPr>
        <w:t xml:space="preserve">                                                                                                                        A</w:t>
      </w:r>
      <w:r w:rsidR="00467FD4" w:rsidRPr="00467FD4">
        <w:rPr>
          <w:sz w:val="18"/>
          <w:szCs w:val="18"/>
        </w:rPr>
        <w:t>ndhra Pradesh 518501, India</w:t>
      </w:r>
      <w:r w:rsidR="006F1E5B">
        <w:rPr>
          <w:sz w:val="18"/>
          <w:szCs w:val="18"/>
        </w:rPr>
        <w:t xml:space="preserve">                                                                     A</w:t>
      </w:r>
      <w:r w:rsidR="006F1E5B" w:rsidRPr="00467FD4">
        <w:rPr>
          <w:sz w:val="18"/>
          <w:szCs w:val="18"/>
        </w:rPr>
        <w:t>ndhra Pradesh 518501, India</w:t>
      </w:r>
      <w:r w:rsidR="001A3B3D" w:rsidRPr="00F847A6">
        <w:rPr>
          <w:sz w:val="18"/>
          <w:szCs w:val="18"/>
        </w:rPr>
        <w:br/>
      </w:r>
      <w:hyperlink r:id="rId12" w:history="1">
        <w:r w:rsidR="006F1E5B" w:rsidRPr="006F1E5B">
          <w:rPr>
            <w:rStyle w:val="Hyperlink"/>
            <w:sz w:val="18"/>
            <w:szCs w:val="18"/>
            <w:u w:val="none"/>
          </w:rPr>
          <w:t>kumarsravindra574@gmail.com</w:t>
        </w:r>
      </w:hyperlink>
      <w:r w:rsidR="006F1E5B">
        <w:rPr>
          <w:sz w:val="18"/>
          <w:szCs w:val="18"/>
        </w:rPr>
        <w:t xml:space="preserve">                                                                  </w:t>
      </w:r>
      <w:hyperlink r:id="rId13" w:history="1">
        <w:r w:rsidR="006F1E5B" w:rsidRPr="006F1E5B">
          <w:rPr>
            <w:rStyle w:val="Hyperlink"/>
            <w:sz w:val="18"/>
            <w:szCs w:val="18"/>
            <w:u w:val="none"/>
          </w:rPr>
          <w:t>kavaliharini77@gmail</w:t>
        </w:r>
      </w:hyperlink>
      <w:r w:rsidR="006F1E5B">
        <w:rPr>
          <w:sz w:val="18"/>
          <w:szCs w:val="18"/>
        </w:rPr>
        <w:t xml:space="preserve">               </w:t>
      </w:r>
    </w:p>
    <w:p w14:paraId="079DCF0E" w14:textId="77EC52EA" w:rsidR="00CA4392" w:rsidRDefault="00CA4392" w:rsidP="00F853C9">
      <w:pPr>
        <w:pStyle w:val="Author"/>
        <w:spacing w:before="100" w:beforeAutospacing="1"/>
        <w:contextualSpacing/>
        <w:jc w:val="both"/>
        <w:rPr>
          <w:sz w:val="18"/>
          <w:szCs w:val="18"/>
        </w:rPr>
      </w:pPr>
    </w:p>
    <w:p w14:paraId="128D2612" w14:textId="3D4E4104" w:rsidR="00CA4392" w:rsidRPr="00F847A6" w:rsidRDefault="00CA4392" w:rsidP="006F1E5B">
      <w:pPr>
        <w:pStyle w:val="Author"/>
        <w:spacing w:before="100" w:beforeAutospacing="1"/>
        <w:jc w:val="both"/>
        <w:rPr>
          <w:sz w:val="16"/>
          <w:szCs w:val="16"/>
        </w:rPr>
        <w:sectPr w:rsidR="00CA4392" w:rsidRPr="00F847A6" w:rsidSect="00F847A6">
          <w:type w:val="continuous"/>
          <w:pgSz w:w="12240" w:h="15840" w:code="1"/>
          <w:pgMar w:top="1080" w:right="893" w:bottom="1440" w:left="893" w:header="720" w:footer="720" w:gutter="0"/>
          <w:cols w:num="4" w:space="216"/>
          <w:docGrid w:linePitch="360"/>
        </w:sectPr>
      </w:pPr>
    </w:p>
    <w:p w14:paraId="58935029" w14:textId="51978821" w:rsidR="006347CF" w:rsidRPr="00F847A6" w:rsidRDefault="006347CF" w:rsidP="00CA4392">
      <w:pPr>
        <w:pStyle w:val="Author"/>
        <w:spacing w:before="100" w:beforeAutospacing="1"/>
        <w:jc w:val="both"/>
        <w:rPr>
          <w:sz w:val="16"/>
          <w:szCs w:val="16"/>
        </w:rPr>
        <w:sectPr w:rsidR="006347CF" w:rsidRPr="00F847A6" w:rsidSect="00F847A6">
          <w:type w:val="continuous"/>
          <w:pgSz w:w="12240" w:h="15840" w:code="1"/>
          <w:pgMar w:top="1080" w:right="893" w:bottom="1440" w:left="893" w:header="720" w:footer="720" w:gutter="0"/>
          <w:cols w:num="4" w:space="216"/>
          <w:docGrid w:linePitch="360"/>
        </w:sectPr>
      </w:pPr>
    </w:p>
    <w:p w14:paraId="065B876F" w14:textId="1A9A3765" w:rsidR="00BB6233" w:rsidRPr="006F1E5B" w:rsidRDefault="009303D9" w:rsidP="00BB6233">
      <w:pPr>
        <w:spacing w:after="161"/>
        <w:ind w:left="-5" w:right="-14" w:hanging="10"/>
        <w:jc w:val="both"/>
      </w:pPr>
      <w:r w:rsidRPr="006F1E5B">
        <w:rPr>
          <w:b/>
          <w:bCs/>
          <w:i/>
          <w:iCs/>
        </w:rPr>
        <w:lastRenderedPageBreak/>
        <w:t>Abstract</w:t>
      </w:r>
      <w:r w:rsidRPr="006F1E5B">
        <w:t>—</w:t>
      </w:r>
      <w:r w:rsidR="00BB6233" w:rsidRPr="006F1E5B">
        <w:rPr>
          <w:rFonts w:eastAsia="Times New Roman"/>
        </w:rPr>
        <w:t xml:space="preserve"> </w:t>
      </w:r>
      <w:r w:rsidR="00BB6233" w:rsidRPr="006F1E5B">
        <w:rPr>
          <w:rFonts w:eastAsia="Times New Roman"/>
          <w:b/>
        </w:rPr>
        <w:t xml:space="preserve">This </w:t>
      </w:r>
      <w:r w:rsidR="00BB6233" w:rsidRPr="006F1E5B">
        <w:rPr>
          <w:rFonts w:eastAsia="Times New Roman"/>
          <w:b/>
          <w:color w:val="000000" w:themeColor="text1"/>
        </w:rPr>
        <w:t>paper</w:t>
      </w:r>
      <w:r w:rsidR="00BB6233" w:rsidRPr="006F1E5B">
        <w:rPr>
          <w:rFonts w:eastAsia="Times New Roman"/>
          <w:b/>
          <w:color w:val="FF0000"/>
        </w:rPr>
        <w:t xml:space="preserve"> </w:t>
      </w:r>
      <w:r w:rsidR="00BB6233" w:rsidRPr="006F1E5B">
        <w:rPr>
          <w:rFonts w:eastAsia="Times New Roman"/>
          <w:b/>
        </w:rPr>
        <w:t>proposes a lightweight, adaptive artifact suppression framework tailored for single-channel EEG applications. The core innovation lies in leveraging the spectral consistency of ocular disturbances within the frequency domain. By constructing representative spectral templates using unsupervised clustering techniques and employing a dynamic matching strategy based on statistical similarity, the framework selectively attenuates artifacts while preserving essential neural information. These artifacts not only obscure underlying neural signals but also fall within overlapping frequency ranges, complicating traditional removal methods. This method will design for fast processing with minimal computational load, the method supports deployment in wearable EEG devices and neural interface platforms, where real-time signal clarity is essential.We will validate the proposed method STMS (Spectrum template matching and suppression) on the simulated and real time EEG data basis and we will also compare the performance metrics SNR,RRMSC,CC e.t.c.The proposed framework represents a significant advance in single-channel EEG artifact removal, combining robustness, adaptability</w:t>
      </w:r>
      <w:r w:rsidR="00BB6233" w:rsidRPr="006F1E5B">
        <w:rPr>
          <w:rFonts w:eastAsia="Times New Roman"/>
        </w:rPr>
        <w:t>.</w:t>
      </w:r>
    </w:p>
    <w:p w14:paraId="267708E4" w14:textId="00676BAB" w:rsidR="004D72B5" w:rsidRPr="006F1E5B" w:rsidRDefault="00BB6233" w:rsidP="00BB6233">
      <w:pPr>
        <w:pStyle w:val="Abstract"/>
        <w:rPr>
          <w:i/>
          <w:iCs/>
          <w:sz w:val="20"/>
          <w:szCs w:val="20"/>
        </w:rPr>
      </w:pPr>
      <w:r w:rsidRPr="006F1E5B">
        <w:rPr>
          <w:rFonts w:eastAsia="Times New Roman"/>
          <w:sz w:val="20"/>
          <w:szCs w:val="20"/>
        </w:rPr>
        <w:t>Key words : EEG (Electroencephalography), Ocular Artifacts (OAs), Artifact Removal, Brain-Machine Interface (BMI), Real-Time Signal Processing.</w:t>
      </w:r>
      <w:r w:rsidR="001A42EA" w:rsidRPr="006F1E5B">
        <w:rPr>
          <w:iCs/>
          <w:sz w:val="20"/>
          <w:szCs w:val="20"/>
        </w:rPr>
        <w:t xml:space="preserve"> </w:t>
      </w:r>
    </w:p>
    <w:p w14:paraId="7FFFA702" w14:textId="672B3FF8" w:rsidR="009303D9" w:rsidRPr="00D632BE" w:rsidRDefault="009303D9" w:rsidP="00254733">
      <w:pPr>
        <w:pStyle w:val="Heading1"/>
        <w:numPr>
          <w:ilvl w:val="0"/>
          <w:numId w:val="44"/>
        </w:numPr>
        <w:jc w:val="both"/>
      </w:pPr>
      <w:r w:rsidRPr="00BB6233">
        <w:rPr>
          <w:b/>
          <w:bCs/>
        </w:rPr>
        <w:t>Introduction</w:t>
      </w:r>
      <w:r w:rsidRPr="00D632BE">
        <w:t xml:space="preserve"> </w:t>
      </w:r>
    </w:p>
    <w:p w14:paraId="7AA1D0DE" w14:textId="77777777" w:rsidR="00BB6233" w:rsidRPr="00502B26" w:rsidRDefault="00BB6233" w:rsidP="00BB6233">
      <w:pPr>
        <w:jc w:val="both"/>
        <w:rPr>
          <w:spacing w:val="2"/>
        </w:rPr>
      </w:pPr>
      <w:r w:rsidRPr="00502B26">
        <w:rPr>
          <w:spacing w:val="2"/>
        </w:rPr>
        <w:t xml:space="preserve">Electroencephalography (EEG) is recognized as a central neuroimaging approach for understanding brain activity because it allows researchers to monitor neural dynamics non invasively and in real time </w:t>
      </w:r>
      <w:hyperlink w:anchor="ref1" w:history="1">
        <w:r w:rsidRPr="00502B26">
          <w:rPr>
            <w:rStyle w:val="Hyperlink"/>
            <w:spacing w:val="2"/>
          </w:rPr>
          <w:t>[1]</w:t>
        </w:r>
      </w:hyperlink>
      <w:r w:rsidRPr="00502B26">
        <w:rPr>
          <w:spacing w:val="2"/>
        </w:rPr>
        <w:t>. Its widespread use in diagnosing and studying conditions such as epilepsy, sleep disorders, mood disturbances, and stroke highlights EEG’s vital role in both clinical and research settings</w:t>
      </w:r>
      <w:hyperlink w:anchor="ref2" w:history="1">
        <w:r w:rsidRPr="00502B26">
          <w:rPr>
            <w:rStyle w:val="Hyperlink"/>
            <w:spacing w:val="2"/>
          </w:rPr>
          <w:t>[2]</w:t>
        </w:r>
      </w:hyperlink>
      <w:r w:rsidRPr="00502B26">
        <w:rPr>
          <w:spacing w:val="2"/>
        </w:rPr>
        <w:t xml:space="preserve">. Despite these advantages, accurately interpreting EEG data remains challenging, with noise and artifacts commonly distorting the </w:t>
      </w:r>
      <w:r w:rsidRPr="00502B26">
        <w:rPr>
          <w:spacing w:val="2"/>
        </w:rPr>
        <w:lastRenderedPageBreak/>
        <w:t>underlying neuronal patterns</w:t>
      </w:r>
      <w:hyperlink w:anchor="ref3" w:history="1">
        <w:r w:rsidRPr="00502B26">
          <w:rPr>
            <w:rStyle w:val="Hyperlink"/>
            <w:spacing w:val="2"/>
          </w:rPr>
          <w:t>[3]</w:t>
        </w:r>
      </w:hyperlink>
      <w:r w:rsidRPr="00502B26">
        <w:rPr>
          <w:spacing w:val="2"/>
        </w:rPr>
        <w:t xml:space="preserve">- </w:t>
      </w:r>
      <w:hyperlink w:anchor="ref4" w:history="1">
        <w:r w:rsidRPr="00502B26">
          <w:rPr>
            <w:rStyle w:val="Hyperlink"/>
            <w:spacing w:val="2"/>
          </w:rPr>
          <w:t>[4]</w:t>
        </w:r>
      </w:hyperlink>
      <w:r w:rsidRPr="00502B26">
        <w:rPr>
          <w:spacing w:val="2"/>
        </w:rPr>
        <w:t>. Main sources of interference include signals from eye movements, muscle contractions, cardiac activity, and external electrical noise—all of which can disrupt the weak bioelectric currents that EEG seeks to measure</w:t>
      </w:r>
      <w:hyperlink w:anchor="r5" w:history="1">
        <w:r w:rsidRPr="00502B26">
          <w:rPr>
            <w:rStyle w:val="Hyperlink"/>
            <w:spacing w:val="2"/>
          </w:rPr>
          <w:t>[5]</w:t>
        </w:r>
      </w:hyperlink>
      <w:r w:rsidRPr="00502B26">
        <w:rPr>
          <w:spacing w:val="2"/>
        </w:rPr>
        <w:t>.</w:t>
      </w:r>
    </w:p>
    <w:p w14:paraId="2CD6D6F3" w14:textId="77777777" w:rsidR="00BB6233" w:rsidRPr="00502B26" w:rsidRDefault="00BB6233" w:rsidP="00BB6233">
      <w:pPr>
        <w:jc w:val="both"/>
        <w:rPr>
          <w:spacing w:val="2"/>
        </w:rPr>
      </w:pPr>
      <w:r w:rsidRPr="00502B26">
        <w:rPr>
          <w:spacing w:val="2"/>
        </w:rPr>
        <w:t>Artifacts are unwanted signals that come from inside or outside the body. Some come from body movements like blinking, muscle actions, and heartbeats, while others come from things like noisy wires or bad electrodes</w:t>
      </w:r>
      <w:hyperlink w:anchor="r6" w:history="1">
        <w:r w:rsidRPr="00502B26">
          <w:rPr>
            <w:rStyle w:val="Hyperlink"/>
            <w:spacing w:val="2"/>
          </w:rPr>
          <w:t>[6]</w:t>
        </w:r>
      </w:hyperlink>
      <w:r w:rsidRPr="00502B26">
        <w:rPr>
          <w:spacing w:val="2"/>
        </w:rPr>
        <w:t>. Removing artifacts that are caused by body parts is harder because they do not follow a clear pattern and can overlap with important brain signals</w:t>
      </w:r>
      <w:bookmarkStart w:id="2" w:name="r7"/>
      <w:r w:rsidRPr="00502B26">
        <w:rPr>
          <w:spacing w:val="2"/>
        </w:rPr>
        <w:fldChar w:fldCharType="begin"/>
      </w:r>
      <w:r w:rsidRPr="00502B26">
        <w:rPr>
          <w:spacing w:val="2"/>
        </w:rPr>
        <w:instrText xml:space="preserve"> HYPERLINK  \l "r7" </w:instrText>
      </w:r>
      <w:r w:rsidRPr="00502B26">
        <w:rPr>
          <w:spacing w:val="2"/>
        </w:rPr>
        <w:fldChar w:fldCharType="separate"/>
      </w:r>
      <w:r w:rsidRPr="00502B26">
        <w:rPr>
          <w:rStyle w:val="Hyperlink"/>
          <w:spacing w:val="2"/>
        </w:rPr>
        <w:t>[7]</w:t>
      </w:r>
      <w:bookmarkEnd w:id="2"/>
      <w:r w:rsidRPr="00502B26">
        <w:rPr>
          <w:rStyle w:val="Hyperlink"/>
          <w:spacing w:val="2"/>
        </w:rPr>
        <w:t>.</w:t>
      </w:r>
      <w:r w:rsidRPr="00502B26">
        <w:rPr>
          <w:spacing w:val="2"/>
        </w:rPr>
        <w:fldChar w:fldCharType="end"/>
      </w:r>
    </w:p>
    <w:p w14:paraId="4900FD52" w14:textId="77777777" w:rsidR="00BB6233" w:rsidRPr="00502B26" w:rsidRDefault="00BB6233" w:rsidP="00BB6233">
      <w:pPr>
        <w:jc w:val="both"/>
        <w:rPr>
          <w:spacing w:val="2"/>
        </w:rPr>
      </w:pPr>
      <w:r w:rsidRPr="00502B26">
        <w:rPr>
          <w:spacing w:val="2"/>
        </w:rPr>
        <w:t>Especially, eye-related artifacts, like those from blinking or moving eyes, cause big problems</w:t>
      </w:r>
      <w:bookmarkStart w:id="3" w:name="r8"/>
      <w:r w:rsidRPr="00502B26">
        <w:rPr>
          <w:spacing w:val="2"/>
        </w:rPr>
        <w:fldChar w:fldCharType="begin"/>
      </w:r>
      <w:r w:rsidRPr="00502B26">
        <w:rPr>
          <w:spacing w:val="2"/>
        </w:rPr>
        <w:instrText xml:space="preserve"> HYPERLINK  \l "r8" </w:instrText>
      </w:r>
      <w:r w:rsidRPr="00502B26">
        <w:rPr>
          <w:spacing w:val="2"/>
        </w:rPr>
        <w:fldChar w:fldCharType="separate"/>
      </w:r>
      <w:r w:rsidRPr="00502B26">
        <w:rPr>
          <w:rStyle w:val="Hyperlink"/>
          <w:spacing w:val="2"/>
        </w:rPr>
        <w:t>[8]</w:t>
      </w:r>
      <w:bookmarkEnd w:id="3"/>
      <w:r w:rsidRPr="00502B26">
        <w:rPr>
          <w:spacing w:val="2"/>
        </w:rPr>
        <w:fldChar w:fldCharType="end"/>
      </w:r>
      <w:r w:rsidRPr="00502B26">
        <w:rPr>
          <w:spacing w:val="2"/>
        </w:rPr>
        <w:t>. These eye artifacts usually occur in the same frequency areas as important brain rhythms, which makes it difficult to separate them from real brain activity</w:t>
      </w:r>
      <w:hyperlink w:anchor="r9" w:history="1">
        <w:r w:rsidRPr="00502B26">
          <w:rPr>
            <w:rStyle w:val="Hyperlink"/>
            <w:spacing w:val="2"/>
          </w:rPr>
          <w:t>[9]</w:t>
        </w:r>
      </w:hyperlink>
      <w:r w:rsidRPr="00502B26">
        <w:rPr>
          <w:spacing w:val="2"/>
        </w:rPr>
        <w:t>. Also, their strength can be much higher than brain signals and they change suddenly, which adds to the challenge</w:t>
      </w:r>
      <w:hyperlink w:anchor="r10" w:history="1">
        <w:r w:rsidRPr="00502B26">
          <w:rPr>
            <w:rStyle w:val="Hyperlink"/>
            <w:spacing w:val="2"/>
          </w:rPr>
          <w:t>[10].</w:t>
        </w:r>
      </w:hyperlink>
    </w:p>
    <w:p w14:paraId="460312D9" w14:textId="77777777" w:rsidR="00BB6233" w:rsidRPr="00502B26" w:rsidRDefault="00BB6233" w:rsidP="00BB6233">
      <w:pPr>
        <w:jc w:val="both"/>
        <w:rPr>
          <w:spacing w:val="2"/>
        </w:rPr>
      </w:pPr>
      <w:r w:rsidRPr="00502B26">
        <w:rPr>
          <w:spacing w:val="2"/>
        </w:rPr>
        <w:t>To fix this, scientists often use methods like Independent Component Analysis (ICA) in EEG systems that have many sensors</w:t>
      </w:r>
      <w:hyperlink w:anchor="r11" w:history="1">
        <w:r w:rsidRPr="00502B26">
          <w:rPr>
            <w:rStyle w:val="Hyperlink"/>
            <w:spacing w:val="2"/>
          </w:rPr>
          <w:t>[11]</w:t>
        </w:r>
      </w:hyperlink>
      <w:r w:rsidRPr="00502B26">
        <w:rPr>
          <w:spacing w:val="2"/>
        </w:rPr>
        <w:t>. These methods split EEG data into parts and try to take out parts caused by noise, saving the brain signal</w:t>
      </w:r>
      <w:hyperlink w:anchor="r12" w:history="1">
        <w:r w:rsidRPr="00502B26">
          <w:rPr>
            <w:rStyle w:val="Hyperlink"/>
            <w:spacing w:val="2"/>
          </w:rPr>
          <w:t>[12]</w:t>
        </w:r>
      </w:hyperlink>
      <w:r w:rsidRPr="00502B26">
        <w:rPr>
          <w:spacing w:val="2"/>
        </w:rPr>
        <w:t>. But ICA works well only if there are many sensors, so it cannot work well with newer EEG devices that have just one or a few sensors</w:t>
      </w:r>
      <w:hyperlink w:anchor="r13" w:history="1">
        <w:r w:rsidRPr="00502B26">
          <w:rPr>
            <w:rStyle w:val="Hyperlink"/>
            <w:spacing w:val="2"/>
          </w:rPr>
          <w:t>[13]</w:t>
        </w:r>
      </w:hyperlink>
      <w:r w:rsidRPr="00502B26">
        <w:rPr>
          <w:spacing w:val="2"/>
        </w:rPr>
        <w:t>.</w:t>
      </w:r>
    </w:p>
    <w:p w14:paraId="7EF6E36C" w14:textId="77777777" w:rsidR="00BB6233" w:rsidRPr="00502B26" w:rsidRDefault="00BB6233" w:rsidP="00BB6233">
      <w:pPr>
        <w:jc w:val="both"/>
        <w:rPr>
          <w:spacing w:val="2"/>
        </w:rPr>
      </w:pPr>
      <w:r w:rsidRPr="00502B26">
        <w:rPr>
          <w:spacing w:val="2"/>
        </w:rPr>
        <w:t>Many wearable EEG devices are now designed to be small and easy to use with only one or a few electrodes</w:t>
      </w:r>
      <w:hyperlink w:anchor="r14" w:history="1">
        <w:r w:rsidRPr="00502B26">
          <w:rPr>
            <w:rStyle w:val="Hyperlink"/>
            <w:spacing w:val="2"/>
          </w:rPr>
          <w:t>[14]</w:t>
        </w:r>
      </w:hyperlink>
      <w:r w:rsidRPr="00502B26">
        <w:rPr>
          <w:spacing w:val="2"/>
        </w:rPr>
        <w:t>. These devices need new ways to remove artifacts because old methods require many sensors and cannot be used</w:t>
      </w:r>
      <w:hyperlink w:anchor="r15" w:history="1">
        <w:r w:rsidRPr="00502B26">
          <w:rPr>
            <w:rStyle w:val="Hyperlink"/>
            <w:spacing w:val="2"/>
          </w:rPr>
          <w:t>[15]</w:t>
        </w:r>
      </w:hyperlink>
      <w:r w:rsidRPr="00502B26">
        <w:rPr>
          <w:spacing w:val="2"/>
        </w:rPr>
        <w:t>.This need has pushed researchers to find simpler methods for cleaning EEG data with fewer signals available</w:t>
      </w:r>
      <w:hyperlink w:anchor="r16" w:history="1">
        <w:r w:rsidRPr="00502B26">
          <w:rPr>
            <w:rStyle w:val="Hyperlink"/>
            <w:spacing w:val="2"/>
          </w:rPr>
          <w:t>[16]</w:t>
        </w:r>
      </w:hyperlink>
      <w:r w:rsidRPr="00502B26">
        <w:rPr>
          <w:spacing w:val="2"/>
        </w:rPr>
        <w:t>.</w:t>
      </w:r>
    </w:p>
    <w:p w14:paraId="607FA935" w14:textId="77777777" w:rsidR="00BB6233" w:rsidRPr="00502B26" w:rsidRDefault="00BB6233" w:rsidP="00BB6233">
      <w:pPr>
        <w:jc w:val="both"/>
        <w:rPr>
          <w:spacing w:val="2"/>
        </w:rPr>
      </w:pPr>
      <w:r w:rsidRPr="00502B26">
        <w:rPr>
          <w:spacing w:val="2"/>
        </w:rPr>
        <w:t>Other techniques try to estimate noise by using extra reference signals, but these need more electrodes</w:t>
      </w:r>
      <w:hyperlink w:anchor="r17" w:history="1">
        <w:r w:rsidRPr="00502B26">
          <w:rPr>
            <w:rStyle w:val="Hyperlink"/>
            <w:spacing w:val="2"/>
          </w:rPr>
          <w:t>[17]</w:t>
        </w:r>
      </w:hyperlink>
      <w:r w:rsidRPr="00502B26">
        <w:rPr>
          <w:spacing w:val="2"/>
        </w:rPr>
        <w:t>, which wearable devices want to avoid</w:t>
      </w:r>
      <w:hyperlink w:anchor="r18" w:history="1">
        <w:r w:rsidRPr="00502B26">
          <w:rPr>
            <w:rStyle w:val="Hyperlink"/>
            <w:spacing w:val="2"/>
          </w:rPr>
          <w:t>[18]</w:t>
        </w:r>
      </w:hyperlink>
      <w:r w:rsidRPr="00502B26">
        <w:rPr>
          <w:spacing w:val="2"/>
        </w:rPr>
        <w:t>. Recent work uses artificial intelligence, especially machine learning, to find and remove noisy parts automatically</w:t>
      </w:r>
      <w:hyperlink w:anchor="r19" w:history="1">
        <w:r w:rsidRPr="00502B26">
          <w:rPr>
            <w:rStyle w:val="Hyperlink"/>
            <w:spacing w:val="2"/>
          </w:rPr>
          <w:t>[19]</w:t>
        </w:r>
      </w:hyperlink>
      <w:r w:rsidRPr="00502B26">
        <w:rPr>
          <w:spacing w:val="2"/>
        </w:rPr>
        <w:t xml:space="preserve">. Some models look at time and </w:t>
      </w:r>
      <w:r w:rsidRPr="00502B26">
        <w:rPr>
          <w:spacing w:val="2"/>
        </w:rPr>
        <w:lastRenderedPageBreak/>
        <w:t>frequency features of EEG for better accuracy</w:t>
      </w:r>
      <w:hyperlink w:anchor="r20" w:history="1">
        <w:r w:rsidRPr="00502B26">
          <w:rPr>
            <w:rStyle w:val="Hyperlink"/>
            <w:spacing w:val="2"/>
          </w:rPr>
          <w:t>[20]</w:t>
        </w:r>
      </w:hyperlink>
      <w:r w:rsidRPr="00502B26">
        <w:rPr>
          <w:spacing w:val="2"/>
        </w:rPr>
        <w:t>. However, these models usually need powerful computers, which might not suit real-time wearable devices</w:t>
      </w:r>
      <w:hyperlink w:anchor="r21" w:history="1">
        <w:r w:rsidRPr="00502B26">
          <w:rPr>
            <w:rStyle w:val="Hyperlink"/>
            <w:spacing w:val="2"/>
          </w:rPr>
          <w:t>[21]</w:t>
        </w:r>
      </w:hyperlink>
      <w:r w:rsidRPr="00502B26">
        <w:rPr>
          <w:spacing w:val="2"/>
        </w:rPr>
        <w:t>.</w:t>
      </w:r>
    </w:p>
    <w:p w14:paraId="1C8B4394" w14:textId="77777777" w:rsidR="00BB6233" w:rsidRPr="00502B26" w:rsidRDefault="00BB6233" w:rsidP="00BB6233">
      <w:pPr>
        <w:jc w:val="both"/>
        <w:rPr>
          <w:spacing w:val="2"/>
        </w:rPr>
      </w:pPr>
      <w:r w:rsidRPr="00502B26">
        <w:rPr>
          <w:spacing w:val="2"/>
        </w:rPr>
        <w:t>Some other methods break down EEG signals into smaller parts using wavelets, which help isolate noisy sections</w:t>
      </w:r>
      <w:hyperlink w:anchor="ref3" w:history="1">
        <w:r w:rsidRPr="00502B26">
          <w:rPr>
            <w:rStyle w:val="Hyperlink"/>
            <w:spacing w:val="2"/>
          </w:rPr>
          <w:t>[3]</w:t>
        </w:r>
      </w:hyperlink>
      <w:r w:rsidRPr="00502B26">
        <w:rPr>
          <w:spacing w:val="2"/>
        </w:rPr>
        <w:t>. Wavelet Quantile Normalization uses clean data to adjust noisy data for artifact removal but can accidentally remove important brain signals sometimes</w:t>
      </w:r>
      <w:hyperlink w:anchor="r4" w:history="1">
        <w:r w:rsidRPr="00502B26">
          <w:rPr>
            <w:rStyle w:val="Hyperlink"/>
            <w:spacing w:val="2"/>
          </w:rPr>
          <w:t>[4]</w:t>
        </w:r>
      </w:hyperlink>
      <w:r w:rsidRPr="00502B26">
        <w:rPr>
          <w:spacing w:val="2"/>
        </w:rPr>
        <w:t>.Template matching compares new EEG data to known noise patterns, but eye artifacts in time shapes can change a lot. Luckily, in the frequency view, these eye artifacts tend to show a clear low-frequency peak, making them easier to spot</w:t>
      </w:r>
      <w:hyperlink w:anchor="r22" w:history="1">
        <w:r w:rsidRPr="00502B26">
          <w:rPr>
            <w:rStyle w:val="Hyperlink"/>
            <w:spacing w:val="2"/>
          </w:rPr>
          <w:t>[22]</w:t>
        </w:r>
      </w:hyperlink>
      <w:r w:rsidRPr="00502B26">
        <w:rPr>
          <w:spacing w:val="2"/>
        </w:rPr>
        <w:t xml:space="preserve">- </w:t>
      </w:r>
      <w:hyperlink w:anchor="r23" w:history="1">
        <w:r w:rsidRPr="00502B26">
          <w:rPr>
            <w:rStyle w:val="Hyperlink"/>
            <w:spacing w:val="2"/>
          </w:rPr>
          <w:t>[23]</w:t>
        </w:r>
      </w:hyperlink>
      <w:r w:rsidRPr="00502B26">
        <w:rPr>
          <w:spacing w:val="2"/>
        </w:rPr>
        <w:t>.</w:t>
      </w:r>
    </w:p>
    <w:p w14:paraId="25AC38C5" w14:textId="77777777" w:rsidR="00BB6233" w:rsidRPr="00502B26" w:rsidRDefault="00BB6233" w:rsidP="00BB6233">
      <w:pPr>
        <w:jc w:val="both"/>
        <w:rPr>
          <w:spacing w:val="2"/>
        </w:rPr>
      </w:pPr>
      <w:r w:rsidRPr="00502B26">
        <w:rPr>
          <w:spacing w:val="2"/>
        </w:rPr>
        <w:t>Some studies combine wavelet transform with neural networks to improve artifact removal</w:t>
      </w:r>
      <w:hyperlink w:anchor="r24" w:history="1">
        <w:r w:rsidRPr="00502B26">
          <w:rPr>
            <w:rStyle w:val="Hyperlink"/>
            <w:spacing w:val="2"/>
          </w:rPr>
          <w:t>[24]</w:t>
        </w:r>
      </w:hyperlink>
      <w:r w:rsidRPr="00502B26">
        <w:rPr>
          <w:spacing w:val="2"/>
        </w:rPr>
        <w:t>. These wavelet neural network approaches first decompose the signal, then use trained neural networks to correct noisy components without losing important brain information</w:t>
      </w:r>
      <w:hyperlink w:anchor="r25" w:history="1">
        <w:r w:rsidRPr="00502B26">
          <w:rPr>
            <w:rStyle w:val="Hyperlink"/>
            <w:spacing w:val="2"/>
          </w:rPr>
          <w:t>[25]</w:t>
        </w:r>
      </w:hyperlink>
      <w:r w:rsidRPr="00502B26">
        <w:rPr>
          <w:spacing w:val="2"/>
        </w:rPr>
        <w:t>.This blend of wavelet processing and deep learning offers a powerful tool for cleaning EEG data with minimal signal distortion</w:t>
      </w:r>
      <w:hyperlink w:anchor="r26" w:history="1">
        <w:r w:rsidRPr="00502B26">
          <w:rPr>
            <w:rStyle w:val="Hyperlink"/>
            <w:spacing w:val="2"/>
          </w:rPr>
          <w:t>[26].</w:t>
        </w:r>
      </w:hyperlink>
    </w:p>
    <w:p w14:paraId="5B0A934A" w14:textId="77777777" w:rsidR="00BB6233" w:rsidRPr="00502B26" w:rsidRDefault="00BB6233" w:rsidP="00BB6233">
      <w:pPr>
        <w:jc w:val="both"/>
        <w:rPr>
          <w:spacing w:val="2"/>
        </w:rPr>
      </w:pPr>
      <w:r w:rsidRPr="00502B26">
        <w:rPr>
          <w:spacing w:val="2"/>
        </w:rPr>
        <w:t>In addition to wavelet methods, researchers continue experimenting with hybrid techniques</w:t>
      </w:r>
      <w:hyperlink w:anchor="r27" w:history="1">
        <w:r w:rsidRPr="00502B26">
          <w:rPr>
            <w:rStyle w:val="Hyperlink"/>
            <w:spacing w:val="2"/>
          </w:rPr>
          <w:t>[27]</w:t>
        </w:r>
      </w:hyperlink>
      <w:r w:rsidRPr="00502B26">
        <w:rPr>
          <w:spacing w:val="2"/>
        </w:rPr>
        <w:t>. These often combine wavelet decomposition with clustering or template matching algorithms to better classify and suppress artifacts adaptively</w:t>
      </w:r>
      <w:hyperlink w:anchor="r5" w:history="1">
        <w:r w:rsidRPr="00502B26">
          <w:rPr>
            <w:rStyle w:val="Hyperlink"/>
            <w:spacing w:val="2"/>
          </w:rPr>
          <w:t>[5]</w:t>
        </w:r>
      </w:hyperlink>
      <w:r w:rsidRPr="00502B26">
        <w:rPr>
          <w:spacing w:val="2"/>
        </w:rPr>
        <w:t>. By doing so, these methods adapt to individual differences in artifact patterns and recording conditions, improving the overall quality of the cleaned EEG data</w:t>
      </w:r>
      <w:hyperlink w:anchor="r28" w:history="1">
        <w:r w:rsidRPr="00502B26">
          <w:rPr>
            <w:rStyle w:val="Hyperlink"/>
            <w:spacing w:val="2"/>
          </w:rPr>
          <w:t>[28].</w:t>
        </w:r>
      </w:hyperlink>
    </w:p>
    <w:p w14:paraId="3FC160CA" w14:textId="77777777" w:rsidR="00BB6233" w:rsidRPr="00502B26" w:rsidRDefault="00BB6233" w:rsidP="00BB6233">
      <w:pPr>
        <w:jc w:val="both"/>
        <w:rPr>
          <w:spacing w:val="2"/>
        </w:rPr>
      </w:pPr>
      <w:r w:rsidRPr="00502B26">
        <w:rPr>
          <w:spacing w:val="2"/>
        </w:rPr>
        <w:t>Still, challenges remain in developing artifact removal methods that are both effective and efficient for real-time wearable EEG systems</w:t>
      </w:r>
      <w:hyperlink w:anchor="r29" w:history="1">
        <w:r w:rsidRPr="00502B26">
          <w:rPr>
            <w:rStyle w:val="Hyperlink"/>
            <w:spacing w:val="2"/>
          </w:rPr>
          <w:t>[29]</w:t>
        </w:r>
      </w:hyperlink>
      <w:r w:rsidRPr="00502B26">
        <w:rPr>
          <w:spacing w:val="2"/>
        </w:rPr>
        <w:t>. A promising direction is to leverage the stability of ocular artifact spectral features in the frequency domain, creating reliable templates that can be matched and subtracted from the EEG signal, preserving brain activity</w:t>
      </w:r>
      <w:hyperlink w:anchor="r30" w:history="1">
        <w:r w:rsidRPr="00502B26">
          <w:rPr>
            <w:rStyle w:val="Hyperlink"/>
            <w:spacing w:val="2"/>
          </w:rPr>
          <w:t>[30]</w:t>
        </w:r>
      </w:hyperlink>
      <w:r w:rsidRPr="00502B26">
        <w:rPr>
          <w:spacing w:val="2"/>
        </w:rPr>
        <w:t>.</w:t>
      </w:r>
    </w:p>
    <w:p w14:paraId="78AAF63A" w14:textId="77777777" w:rsidR="00BB6233" w:rsidRPr="00502B26" w:rsidRDefault="00BB6233" w:rsidP="00BB6233">
      <w:pPr>
        <w:jc w:val="both"/>
        <w:rPr>
          <w:spacing w:val="2"/>
        </w:rPr>
      </w:pPr>
      <w:r w:rsidRPr="00502B26">
        <w:rPr>
          <w:spacing w:val="2"/>
        </w:rPr>
        <w:t>This paper focuses on such methods by proposing a novel frequency-domain spectral template approach for ocular artifact suppression in single-channel EEG. The following sections detail the algorithm’s design, its performance on public datasets, comparison with existing methods, and discussion on future improvements for artifact removal in wearable brain monitoring.</w:t>
      </w:r>
    </w:p>
    <w:p w14:paraId="51B50EE6" w14:textId="77777777" w:rsidR="00BB6233" w:rsidRPr="00502B26" w:rsidRDefault="00BB6233" w:rsidP="00BB6233">
      <w:pPr>
        <w:jc w:val="both"/>
        <w:rPr>
          <w:spacing w:val="2"/>
        </w:rPr>
      </w:pPr>
      <w:r w:rsidRPr="00502B26">
        <w:rPr>
          <w:spacing w:val="2"/>
        </w:rPr>
        <w:t xml:space="preserve">Despite many advances, removing artifacts EEG signals remains a difficult task because artifacts and brain signals often overlap in frequency. This overlap makes it challenging to clean the data without removing important brain information. Therefore, finding methods that balance effective artifact removal with signal preservation is essential, especially for wearable and real-time EEG systems. This paper addresses these challenges by proposing a novel algorithm based                                                                         </w:t>
      </w:r>
    </w:p>
    <w:p w14:paraId="2A0962E6" w14:textId="77777777" w:rsidR="00BB6233" w:rsidRPr="00F6071D" w:rsidRDefault="00BB6233" w:rsidP="00BB6233">
      <w:pPr>
        <w:jc w:val="both"/>
        <w:rPr>
          <w:spacing w:val="2"/>
          <w:sz w:val="24"/>
          <w:szCs w:val="24"/>
        </w:rPr>
      </w:pPr>
      <w:r w:rsidRPr="00502B26">
        <w:rPr>
          <w:spacing w:val="2"/>
        </w:rPr>
        <w:t xml:space="preserve"> In the following sections, we detail the design of the algorithm, present its validation on public EEG datasets, compare its performance to existing methods, and discuss future improvement directions to enhance artifact removal for portable brain monitoring applications.</w:t>
      </w:r>
    </w:p>
    <w:p w14:paraId="57408596" w14:textId="77777777" w:rsidR="00BB6233" w:rsidRDefault="00BB6233" w:rsidP="00BB6233">
      <w:pPr>
        <w:pStyle w:val="Heading3"/>
        <w:numPr>
          <w:ilvl w:val="0"/>
          <w:numId w:val="0"/>
        </w:numPr>
        <w:ind w:left="288"/>
      </w:pPr>
    </w:p>
    <w:p w14:paraId="510D72EA" w14:textId="072D9764" w:rsidR="00BB6233" w:rsidRPr="00BB6233" w:rsidRDefault="00BB6233" w:rsidP="00BB6233">
      <w:pPr>
        <w:ind w:left="360"/>
        <w:jc w:val="both"/>
        <w:rPr>
          <w:b/>
          <w:spacing w:val="2"/>
          <w:u w:val="single"/>
        </w:rPr>
      </w:pPr>
      <w:r>
        <w:rPr>
          <w:b/>
          <w:spacing w:val="2"/>
        </w:rPr>
        <w:t xml:space="preserve">2.  </w:t>
      </w:r>
      <w:r w:rsidRPr="00BB6233">
        <w:rPr>
          <w:b/>
          <w:spacing w:val="2"/>
          <w:u w:val="single"/>
        </w:rPr>
        <w:t>METHODOLOGY</w:t>
      </w:r>
    </w:p>
    <w:p w14:paraId="205AA8E1" w14:textId="77777777" w:rsidR="00BB6233" w:rsidRDefault="00BB6233" w:rsidP="00BB6233">
      <w:pPr>
        <w:pStyle w:val="Heading3"/>
        <w:numPr>
          <w:ilvl w:val="0"/>
          <w:numId w:val="0"/>
        </w:numPr>
      </w:pPr>
    </w:p>
    <w:p w14:paraId="47EEFCFB" w14:textId="77777777" w:rsidR="00BB6233" w:rsidRPr="00502B26" w:rsidRDefault="00BB6233" w:rsidP="00BB6233">
      <w:pPr>
        <w:ind w:left="360"/>
        <w:jc w:val="both"/>
        <w:rPr>
          <w:b/>
          <w:spacing w:val="2"/>
        </w:rPr>
      </w:pPr>
      <w:r w:rsidRPr="00502B26">
        <w:lastRenderedPageBreak/>
        <w:t>The implementation of proposed STMS method is shown in Fig. 1.</w:t>
      </w:r>
    </w:p>
    <w:p w14:paraId="2FCBF72A" w14:textId="366C1349" w:rsidR="006F6D3D" w:rsidRDefault="00BB6233" w:rsidP="00BB6233">
      <w:pPr>
        <w:jc w:val="left"/>
      </w:pPr>
      <w:r w:rsidRPr="00502B26">
        <w:t>Template matching is a widely used approach for removing unwanted disturbances from biomedical signals. In this method, representative patterns of artifacts are first extracted from contaminated recordings</w:t>
      </w:r>
      <w:hyperlink w:anchor="ref31" w:history="1">
        <w:r w:rsidRPr="00502B26">
          <w:rPr>
            <w:rStyle w:val="Hyperlink"/>
          </w:rPr>
          <w:t>[31]</w:t>
        </w:r>
      </w:hyperlink>
      <w:r w:rsidRPr="00502B26">
        <w:t>. These patterns are then compared with new signal segments to detect the presence of similar artifacts. Once identified, the artifact component is reduced or removed using suppression techniques. This strategy has been successfully applied to eliminate motion artifacts, stimulus-related disturbances, and ECG interference in EEG data. Among various artifacts, eye blinks are one of the most common and dominant sources of contamination. Blink artifacts usually have high amplitude, short duration, and occur unpredictably. Although their waveform shape varies in the time domain, they consistently show strong energy concentration in the low-frequency range. This stable spectral behavior makes frequency-domain analysis more reliable than purely time-domain approaches. Therefore, spectrum-based template suppression provides a practical and effective solution for minimizing ocular artifacts while preserving essential brain activity.</w:t>
      </w:r>
    </w:p>
    <w:p w14:paraId="68C363F9" w14:textId="77777777" w:rsidR="00BB6233" w:rsidRDefault="00BB6233" w:rsidP="00BB6233">
      <w:pPr>
        <w:jc w:val="left"/>
        <w:rPr>
          <w:i/>
          <w:iCs/>
          <w:noProof/>
        </w:rPr>
      </w:pPr>
    </w:p>
    <w:p w14:paraId="32016BBA" w14:textId="71432337" w:rsidR="00BB6233" w:rsidRPr="00BB6233" w:rsidRDefault="00BB6233" w:rsidP="00BB6233">
      <w:pPr>
        <w:pStyle w:val="ListParagraph"/>
        <w:numPr>
          <w:ilvl w:val="1"/>
          <w:numId w:val="27"/>
        </w:numPr>
        <w:jc w:val="both"/>
        <w:rPr>
          <w:rFonts w:ascii="Times New Roman" w:hAnsi="Times New Roman" w:cs="Times New Roman"/>
          <w:b/>
        </w:rPr>
      </w:pPr>
      <w:r w:rsidRPr="00BB6233">
        <w:rPr>
          <w:rFonts w:ascii="Times New Roman" w:hAnsi="Times New Roman" w:cs="Times New Roman"/>
          <w:b/>
        </w:rPr>
        <w:t xml:space="preserve"> </w:t>
      </w:r>
      <w:r w:rsidRPr="00BB6233">
        <w:rPr>
          <w:rFonts w:ascii="Times New Roman" w:hAnsi="Times New Roman" w:cs="Times New Roman"/>
          <w:b/>
          <w:sz w:val="20"/>
          <w:szCs w:val="20"/>
        </w:rPr>
        <w:t>STMS ALGORITHM</w:t>
      </w:r>
    </w:p>
    <w:p w14:paraId="0D5E4968" w14:textId="77777777" w:rsidR="00BB6233" w:rsidRPr="00502B26" w:rsidRDefault="00BB6233" w:rsidP="00BB6233">
      <w:pPr>
        <w:jc w:val="both"/>
      </w:pPr>
      <w:r w:rsidRPr="00502B26">
        <w:t xml:space="preserve">Before implementing the STMS framework, the construction of reliable spectral templates is essential </w:t>
      </w:r>
      <w:hyperlink w:anchor="r27" w:history="1">
        <w:r w:rsidRPr="00502B26">
          <w:rPr>
            <w:rStyle w:val="Hyperlink"/>
          </w:rPr>
          <w:t>[27]</w:t>
        </w:r>
      </w:hyperlink>
      <w:r w:rsidRPr="00502B26">
        <w:t>. The effectiveness of artifact removal depends strongly on how well the template represents the spectral characteristics of ocular artifacts</w:t>
      </w:r>
      <w:hyperlink w:anchor="r20" w:history="1">
        <w:r w:rsidRPr="00502B26">
          <w:rPr>
            <w:rStyle w:val="Hyperlink"/>
          </w:rPr>
          <w:t>[20]</w:t>
        </w:r>
      </w:hyperlink>
      <w:r w:rsidRPr="00502B26">
        <w:t>. Instead of relying on manually selected patterns, templates are generated directly from artifact-dominant segments in the dataset to ensure data-driven consistency.</w:t>
      </w:r>
    </w:p>
    <w:p w14:paraId="7532DD51" w14:textId="77777777" w:rsidR="00BB6233" w:rsidRDefault="00BB6233" w:rsidP="00BB6233">
      <w:pPr>
        <w:jc w:val="both"/>
        <w:rPr>
          <w:sz w:val="24"/>
          <w:szCs w:val="24"/>
        </w:rPr>
      </w:pPr>
      <w:r w:rsidRPr="00502B26">
        <w:t>Spectral Template Matching Suppression (STMS) is a frequency-domain artifact removal technique that identifies and suppresses artifacts by comparing the contaminated signal spectrum with predefined artifact spectral templates</w:t>
      </w:r>
      <w:hyperlink w:anchor="ref32" w:history="1">
        <w:r w:rsidRPr="00502B26">
          <w:rPr>
            <w:rStyle w:val="Hyperlink"/>
          </w:rPr>
          <w:t>[32]</w:t>
        </w:r>
      </w:hyperlink>
      <w:r w:rsidRPr="00502B26">
        <w:t>.</w:t>
      </w:r>
    </w:p>
    <w:p w14:paraId="263ADFAF" w14:textId="77777777" w:rsidR="00BB6233" w:rsidRDefault="00BB6233" w:rsidP="00BB6233">
      <w:pPr>
        <w:pStyle w:val="Heading4"/>
        <w:numPr>
          <w:ilvl w:val="0"/>
          <w:numId w:val="0"/>
        </w:numPr>
        <w:rPr>
          <w:i w:val="0"/>
        </w:rPr>
      </w:pPr>
    </w:p>
    <w:p w14:paraId="1DFA54D7" w14:textId="77777777" w:rsidR="00BB6233" w:rsidRDefault="00BB6233" w:rsidP="00BB6233">
      <w:pPr>
        <w:pStyle w:val="Heading4"/>
        <w:numPr>
          <w:ilvl w:val="0"/>
          <w:numId w:val="0"/>
        </w:numPr>
        <w:rPr>
          <w:i w:val="0"/>
        </w:rPr>
      </w:pPr>
    </w:p>
    <w:p w14:paraId="2F5E8555" w14:textId="77777777" w:rsidR="00BB6233" w:rsidRDefault="00BB6233" w:rsidP="00BB6233">
      <w:pPr>
        <w:pStyle w:val="Heading4"/>
        <w:numPr>
          <w:ilvl w:val="0"/>
          <w:numId w:val="0"/>
        </w:numPr>
        <w:rPr>
          <w:i w:val="0"/>
        </w:rPr>
      </w:pPr>
    </w:p>
    <w:p w14:paraId="6FB88235" w14:textId="77777777" w:rsidR="00BB6233" w:rsidRDefault="00BB6233" w:rsidP="00BB6233">
      <w:pPr>
        <w:pStyle w:val="Heading4"/>
        <w:numPr>
          <w:ilvl w:val="0"/>
          <w:numId w:val="0"/>
        </w:numPr>
        <w:rPr>
          <w:i w:val="0"/>
        </w:rPr>
      </w:pPr>
    </w:p>
    <w:p w14:paraId="7BE7B2C8" w14:textId="77777777" w:rsidR="00BB6233" w:rsidRDefault="00BB6233" w:rsidP="00BB6233">
      <w:pPr>
        <w:pStyle w:val="Heading4"/>
        <w:numPr>
          <w:ilvl w:val="0"/>
          <w:numId w:val="0"/>
        </w:numPr>
        <w:rPr>
          <w:i w:val="0"/>
        </w:rPr>
      </w:pPr>
    </w:p>
    <w:p w14:paraId="7EC690E9" w14:textId="77777777" w:rsidR="00BB6233" w:rsidRDefault="00BB6233" w:rsidP="00BB6233">
      <w:pPr>
        <w:pStyle w:val="Heading4"/>
        <w:numPr>
          <w:ilvl w:val="0"/>
          <w:numId w:val="0"/>
        </w:numPr>
        <w:rPr>
          <w:i w:val="0"/>
        </w:rPr>
      </w:pPr>
    </w:p>
    <w:p w14:paraId="2AD61C17" w14:textId="77777777" w:rsidR="00BB6233" w:rsidRDefault="00BB6233" w:rsidP="00BB6233">
      <w:pPr>
        <w:pStyle w:val="Heading4"/>
        <w:numPr>
          <w:ilvl w:val="0"/>
          <w:numId w:val="0"/>
        </w:numPr>
        <w:rPr>
          <w:i w:val="0"/>
        </w:rPr>
      </w:pPr>
    </w:p>
    <w:p w14:paraId="7440C5A2" w14:textId="77777777" w:rsidR="00BB6233" w:rsidRDefault="00BB6233" w:rsidP="00BB6233">
      <w:pPr>
        <w:pStyle w:val="Heading4"/>
        <w:numPr>
          <w:ilvl w:val="0"/>
          <w:numId w:val="0"/>
        </w:numPr>
        <w:rPr>
          <w:i w:val="0"/>
        </w:rPr>
      </w:pPr>
    </w:p>
    <w:p w14:paraId="1460D7F9" w14:textId="77777777" w:rsidR="00BB6233" w:rsidRDefault="00BB6233" w:rsidP="00BB6233">
      <w:pPr>
        <w:pStyle w:val="Heading4"/>
        <w:numPr>
          <w:ilvl w:val="0"/>
          <w:numId w:val="0"/>
        </w:numPr>
        <w:rPr>
          <w:i w:val="0"/>
        </w:rPr>
      </w:pPr>
    </w:p>
    <w:p w14:paraId="516BFEAB" w14:textId="77777777" w:rsidR="00BB6233" w:rsidRDefault="00BB6233" w:rsidP="00BB6233">
      <w:pPr>
        <w:pStyle w:val="Heading4"/>
        <w:numPr>
          <w:ilvl w:val="0"/>
          <w:numId w:val="0"/>
        </w:numPr>
        <w:rPr>
          <w:i w:val="0"/>
        </w:rPr>
      </w:pPr>
    </w:p>
    <w:p w14:paraId="576F5DAD" w14:textId="77777777" w:rsidR="00BB6233" w:rsidRDefault="00BB6233" w:rsidP="00BB6233">
      <w:pPr>
        <w:pStyle w:val="Heading4"/>
        <w:numPr>
          <w:ilvl w:val="0"/>
          <w:numId w:val="0"/>
        </w:numPr>
        <w:rPr>
          <w:i w:val="0"/>
        </w:rPr>
      </w:pPr>
    </w:p>
    <w:p w14:paraId="7E7FF927" w14:textId="77777777" w:rsidR="00BB6233" w:rsidRDefault="00BB6233" w:rsidP="00BB6233">
      <w:pPr>
        <w:pStyle w:val="Heading4"/>
        <w:numPr>
          <w:ilvl w:val="0"/>
          <w:numId w:val="0"/>
        </w:numPr>
        <w:rPr>
          <w:i w:val="0"/>
        </w:rPr>
      </w:pPr>
    </w:p>
    <w:p w14:paraId="50B7CE3E" w14:textId="77777777" w:rsidR="00BB6233" w:rsidRDefault="00BB6233" w:rsidP="00BB6233">
      <w:pPr>
        <w:pStyle w:val="Heading4"/>
        <w:numPr>
          <w:ilvl w:val="0"/>
          <w:numId w:val="0"/>
        </w:numPr>
        <w:rPr>
          <w:i w:val="0"/>
        </w:rPr>
      </w:pPr>
    </w:p>
    <w:p w14:paraId="00B97567" w14:textId="77777777" w:rsidR="00BB6233" w:rsidRDefault="00BB6233" w:rsidP="00BB6233">
      <w:pPr>
        <w:pStyle w:val="Heading4"/>
        <w:numPr>
          <w:ilvl w:val="0"/>
          <w:numId w:val="0"/>
        </w:numPr>
        <w:rPr>
          <w:i w:val="0"/>
        </w:rPr>
      </w:pPr>
    </w:p>
    <w:p w14:paraId="67241460" w14:textId="77777777" w:rsidR="00BB6233" w:rsidRDefault="00BB6233" w:rsidP="00BB6233">
      <w:pPr>
        <w:pStyle w:val="Heading4"/>
        <w:numPr>
          <w:ilvl w:val="0"/>
          <w:numId w:val="0"/>
        </w:numPr>
        <w:rPr>
          <w:i w:val="0"/>
        </w:rPr>
      </w:pPr>
    </w:p>
    <w:p w14:paraId="0AD2E9B9" w14:textId="77777777" w:rsidR="00BB6233" w:rsidRDefault="00BB6233" w:rsidP="00BB6233">
      <w:pPr>
        <w:pStyle w:val="Heading4"/>
        <w:numPr>
          <w:ilvl w:val="0"/>
          <w:numId w:val="0"/>
        </w:numPr>
        <w:rPr>
          <w:i w:val="0"/>
        </w:rPr>
      </w:pPr>
    </w:p>
    <w:p w14:paraId="05933737" w14:textId="77777777" w:rsidR="00BB6233" w:rsidRDefault="00BB6233" w:rsidP="00BB6233">
      <w:pPr>
        <w:pStyle w:val="Heading4"/>
        <w:numPr>
          <w:ilvl w:val="0"/>
          <w:numId w:val="0"/>
        </w:numPr>
        <w:rPr>
          <w:i w:val="0"/>
        </w:rPr>
      </w:pPr>
    </w:p>
    <w:p w14:paraId="276ECDA4" w14:textId="77777777" w:rsidR="00BB6233" w:rsidRDefault="00BB6233" w:rsidP="00BB6233">
      <w:pPr>
        <w:pStyle w:val="Heading4"/>
        <w:numPr>
          <w:ilvl w:val="0"/>
          <w:numId w:val="0"/>
        </w:numPr>
        <w:rPr>
          <w:i w:val="0"/>
        </w:rPr>
      </w:pPr>
    </w:p>
    <w:p w14:paraId="3BA5EF45" w14:textId="7DCAC010" w:rsidR="00BB6233" w:rsidRDefault="00BB6233" w:rsidP="00BB6233">
      <w:pPr>
        <w:pStyle w:val="Heading4"/>
        <w:numPr>
          <w:ilvl w:val="0"/>
          <w:numId w:val="0"/>
        </w:numPr>
        <w:rPr>
          <w:i w:val="0"/>
        </w:rPr>
      </w:pPr>
      <w:r>
        <w:rPr>
          <w:sz w:val="22"/>
          <w:szCs w:val="22"/>
          <w:lang w:val="en-IN" w:eastAsia="en-IN"/>
        </w:rPr>
        <w:lastRenderedPageBreak/>
        <w:drawing>
          <wp:inline distT="0" distB="0" distL="0" distR="0" wp14:anchorId="66371800" wp14:editId="391C59DE">
            <wp:extent cx="3195320" cy="5486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Feb 22, 2026, 08_52_53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783" cy="5502648"/>
                    </a:xfrm>
                    <a:prstGeom prst="rect">
                      <a:avLst/>
                    </a:prstGeom>
                  </pic:spPr>
                </pic:pic>
              </a:graphicData>
            </a:graphic>
          </wp:inline>
        </w:drawing>
      </w:r>
    </w:p>
    <w:p w14:paraId="014453DA" w14:textId="77777777" w:rsidR="00BB6233" w:rsidRPr="006F1E5B" w:rsidRDefault="00BB6233" w:rsidP="00BB6233">
      <w:pPr>
        <w:pStyle w:val="NormalWeb"/>
        <w:jc w:val="both"/>
        <w:rPr>
          <w:sz w:val="20"/>
          <w:szCs w:val="20"/>
        </w:rPr>
      </w:pPr>
      <w:r w:rsidRPr="006F1E5B">
        <w:rPr>
          <w:sz w:val="20"/>
          <w:szCs w:val="20"/>
        </w:rPr>
        <w:t>Fig.1. Block diagram of the proposed Spectral Template Matching and Suppression (STMS) framework illustrating frequency-domain normalization, template matching, β-based artifact estimation, and phase-preserved reconstruction for single-channel EEG artifact removal.</w:t>
      </w:r>
    </w:p>
    <w:p w14:paraId="15E42AAA" w14:textId="54A09165" w:rsidR="00BB6233" w:rsidRPr="00254733" w:rsidRDefault="00BB6233" w:rsidP="00BB6233">
      <w:pPr>
        <w:pStyle w:val="Heading2"/>
        <w:numPr>
          <w:ilvl w:val="0"/>
          <w:numId w:val="0"/>
        </w:numPr>
        <w:rPr>
          <w:b/>
          <w:bCs/>
        </w:rPr>
      </w:pPr>
      <w:r w:rsidRPr="00254733">
        <w:rPr>
          <w:b/>
          <w:bCs/>
        </w:rPr>
        <w:t>A. Spectral Representation</w:t>
      </w:r>
    </w:p>
    <w:p w14:paraId="7A4BA216" w14:textId="55AD56AD" w:rsidR="00BB6233" w:rsidRDefault="00BB6233" w:rsidP="00BB6233">
      <w:pPr>
        <w:pStyle w:val="NormalWeb"/>
        <w:rPr>
          <w:sz w:val="22"/>
          <w:szCs w:val="22"/>
        </w:rPr>
      </w:pPr>
      <w:r w:rsidRPr="00502B26">
        <w:rPr>
          <w:sz w:val="22"/>
          <w:szCs w:val="22"/>
        </w:rPr>
        <w:t>Let the contaminated EEG signal be:</w:t>
      </w:r>
    </w:p>
    <w:p w14:paraId="4A3999DF" w14:textId="5FFDD131" w:rsidR="00BB6233" w:rsidRPr="00502B26" w:rsidRDefault="00BB6233" w:rsidP="00BB6233">
      <w:pPr>
        <w:pStyle w:val="NormalWeb"/>
        <w:rPr>
          <w:sz w:val="22"/>
          <w:szCs w:val="22"/>
        </w:rPr>
      </w:pPr>
      <m:oMath>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+n(t)</m:t>
        </m:r>
      </m:oMath>
      <w:r w:rsidRPr="00502B26">
        <w:rPr>
          <w:sz w:val="22"/>
          <w:szCs w:val="22"/>
        </w:rPr>
        <w:t xml:space="preserve">          </w:t>
      </w:r>
      <w:r w:rsidR="00402CD7">
        <w:rPr>
          <w:sz w:val="22"/>
          <w:szCs w:val="22"/>
        </w:rPr>
        <w:t xml:space="preserve">      </w:t>
      </w:r>
      <w:r w:rsidRPr="00502B26">
        <w:rPr>
          <w:sz w:val="22"/>
          <w:szCs w:val="22"/>
        </w:rPr>
        <w:t xml:space="preserve">  </w:t>
      </w:r>
      <w:r w:rsidR="00402CD7" w:rsidRPr="00502B26">
        <w:rPr>
          <w:sz w:val="22"/>
          <w:szCs w:val="22"/>
        </w:rPr>
        <w:t>(1)</w:t>
      </w:r>
      <w:r w:rsidRPr="00502B26">
        <w:rPr>
          <w:sz w:val="22"/>
          <w:szCs w:val="22"/>
        </w:rPr>
        <w:t xml:space="preserve">                                               </w:t>
      </w:r>
    </w:p>
    <w:p w14:paraId="1ED0CBEB" w14:textId="77777777" w:rsidR="00BB6233" w:rsidRPr="00502B26" w:rsidRDefault="00BB6233" w:rsidP="00BB6233">
      <w:pPr>
        <w:pStyle w:val="NormalWeb"/>
        <w:rPr>
          <w:sz w:val="22"/>
          <w:szCs w:val="22"/>
        </w:rPr>
      </w:pPr>
      <w:r w:rsidRPr="00502B26">
        <w:rPr>
          <w:sz w:val="22"/>
          <w:szCs w:val="22"/>
        </w:rPr>
        <w:t>Where:</w:t>
      </w:r>
    </w:p>
    <w:p w14:paraId="4B2BA9EC" w14:textId="77777777" w:rsidR="00BB6233" w:rsidRPr="00502B26" w:rsidRDefault="00BB6233" w:rsidP="00BB6233">
      <w:pPr>
        <w:pStyle w:val="NormalWeb"/>
        <w:contextualSpacing/>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 clean EEG signal</m:t>
          </m:r>
        </m:oMath>
      </m:oMathPara>
    </w:p>
    <w:p w14:paraId="65229B5F" w14:textId="77777777" w:rsidR="00BB6233" w:rsidRPr="00502B26" w:rsidRDefault="00BB6233" w:rsidP="00BB6233">
      <w:pPr>
        <w:pStyle w:val="NormalWeb"/>
        <w:contextualSpacing/>
        <w:rPr>
          <w:sz w:val="22"/>
          <w:szCs w:val="22"/>
        </w:rPr>
      </w:pPr>
      <m:oMathPara>
        <m:oMathParaPr>
          <m:jc m:val="left"/>
        </m:oMathParaPr>
        <m:oMath>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 Artifact component</m:t>
          </m:r>
        </m:oMath>
      </m:oMathPara>
    </w:p>
    <w:p w14:paraId="7BAF8724" w14:textId="77777777" w:rsidR="00BB6233" w:rsidRPr="00502B26" w:rsidRDefault="00BB6233" w:rsidP="00BB6233">
      <w:pPr>
        <w:pStyle w:val="NormalWeb"/>
        <w:contextualSpacing/>
        <w:rPr>
          <w:sz w:val="22"/>
          <w:szCs w:val="22"/>
        </w:rPr>
      </w:pPr>
      <m:oMathPara>
        <m:oMathParaPr>
          <m:jc m:val="left"/>
        </m:oMathParaP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 xml:space="preserve">→ Backgroundnoise </m:t>
          </m:r>
        </m:oMath>
      </m:oMathPara>
    </w:p>
    <w:p w14:paraId="17E0650B" w14:textId="77777777" w:rsidR="00BB6233" w:rsidRPr="00502B26" w:rsidRDefault="00BB6233" w:rsidP="00BB6233">
      <w:pPr>
        <w:pStyle w:val="NormalWeb"/>
        <w:rPr>
          <w:sz w:val="22"/>
          <w:szCs w:val="22"/>
        </w:rPr>
      </w:pPr>
      <m:oMathPara>
        <m:oMathParaPr>
          <m:jc m:val="left"/>
        </m:oMathParaPr>
        <m:oMath>
          <m:r>
            <w:rPr>
              <w:rFonts w:ascii="Cambria Math" w:hAnsi="Cambria Math"/>
              <w:sz w:val="22"/>
              <w:szCs w:val="22"/>
            </w:rPr>
            <m:t>t=Time index</m:t>
          </m:r>
        </m:oMath>
      </m:oMathPara>
    </w:p>
    <w:p w14:paraId="16911F4E" w14:textId="77777777" w:rsidR="00BB6233" w:rsidRDefault="00BB6233" w:rsidP="00BB6233">
      <w:pPr>
        <w:spacing w:before="100" w:beforeAutospacing="1" w:after="100" w:afterAutospacing="1"/>
        <w:outlineLvl w:val="1"/>
      </w:pPr>
      <w:r>
        <w:t>The frequency-domain representation is obtained using Fast Fourier Transform (FFT):</w:t>
      </w:r>
    </w:p>
    <w:p w14:paraId="586AB1AD" w14:textId="1C5F9062" w:rsidR="00BB6233" w:rsidRPr="00FA0256" w:rsidRDefault="00BB6233" w:rsidP="00BB6233">
      <w:pPr>
        <w:spacing w:before="100" w:beforeAutospacing="1" w:after="100" w:afterAutospacing="1"/>
        <w:outlineLvl w:val="1"/>
        <w:rPr>
          <w:rFonts w:eastAsiaTheme="minorEastAsia"/>
        </w:rPr>
      </w:pPr>
      <m:oMath>
        <m:r>
          <w:rPr>
            <w:rFonts w:ascii="Cambria Math" w:hAnsi="Cambria Math"/>
          </w:rPr>
          <m:t>X</m:t>
        </m:r>
        <m:d>
          <m:dPr>
            <m:ctrlPr>
              <w:rPr>
                <w:rFonts w:ascii="Cambria Math" w:hAnsi="Cambria Math"/>
                <w:i/>
              </w:rPr>
            </m:ctrlPr>
          </m:dPr>
          <m:e>
            <m:r>
              <w:rPr>
                <w:rFonts w:ascii="Cambria Math" w:hAnsi="Cambria Math"/>
              </w:rPr>
              <m:t>f</m:t>
            </m:r>
          </m:e>
        </m:d>
        <m:r>
          <w:rPr>
            <w:rFonts w:ascii="Cambria Math" w:hAnsi="Cambria Math"/>
          </w:rPr>
          <m:t>=F{x</m:t>
        </m:r>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 xml:space="preserve">           </w:t>
      </w:r>
      <w:r w:rsidR="00402CD7">
        <w:rPr>
          <w:rFonts w:eastAsiaTheme="minorEastAsia"/>
        </w:rPr>
        <w:t>(2)</w:t>
      </w:r>
      <w:r>
        <w:rPr>
          <w:rFonts w:eastAsiaTheme="minorEastAsia"/>
        </w:rPr>
        <w:t xml:space="preserve">                                                                                     </w:t>
      </w:r>
    </w:p>
    <w:p w14:paraId="102F187C" w14:textId="77777777" w:rsidR="00BB6233" w:rsidRDefault="00BB6233" w:rsidP="00BB6233">
      <w:pPr>
        <w:spacing w:before="100" w:beforeAutospacing="1" w:after="100" w:afterAutospacing="1"/>
        <w:outlineLvl w:val="1"/>
      </w:pPr>
      <w:r>
        <w:t>The magnitude spectrum is computed as:</w:t>
      </w:r>
    </w:p>
    <w:p w14:paraId="79CB1054" w14:textId="221FFD25" w:rsidR="00BB6233" w:rsidRDefault="00BB6233" w:rsidP="00BB6233">
      <w:pPr>
        <w:spacing w:before="100" w:beforeAutospacing="1" w:after="100" w:afterAutospacing="1"/>
        <w:outlineLvl w:val="1"/>
        <w:rPr>
          <w:rFonts w:eastAsiaTheme="minorEastAsia"/>
        </w:rPr>
      </w:pPr>
      <m:oMath>
        <m:r>
          <w:rPr>
            <w:rFonts w:ascii="Cambria Math" w:hAnsi="Cambria Math"/>
          </w:rPr>
          <m:t>M</m:t>
        </m:r>
        <m:d>
          <m:dPr>
            <m:ctrlPr>
              <w:rPr>
                <w:rFonts w:ascii="Cambria Math" w:hAnsi="Cambria Math"/>
                <w:i/>
              </w:rPr>
            </m:ctrlPr>
          </m:dPr>
          <m:e>
            <m:r>
              <w:rPr>
                <w:rFonts w:ascii="Cambria Math" w:hAnsi="Cambria Math"/>
              </w:rPr>
              <m:t>f</m:t>
            </m:r>
          </m:e>
        </m:d>
        <m:r>
          <w:rPr>
            <w:rFonts w:ascii="Cambria Math" w:hAnsi="Cambria Math"/>
          </w:rPr>
          <m:t>=</m:t>
        </m:r>
        <m:d>
          <m:dPr>
            <m:begChr m:val="|"/>
            <m:endChr m:val="|"/>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f</m:t>
                </m:r>
              </m:e>
            </m:d>
          </m:e>
        </m:d>
      </m:oMath>
      <w:r>
        <w:rPr>
          <w:rFonts w:eastAsiaTheme="minorEastAsia"/>
        </w:rPr>
        <w:t xml:space="preserve">              </w:t>
      </w:r>
      <w:r w:rsidR="00402CD7">
        <w:rPr>
          <w:rFonts w:eastAsiaTheme="minorEastAsia"/>
        </w:rPr>
        <w:t>(3)</w:t>
      </w:r>
      <w:r>
        <w:rPr>
          <w:rFonts w:eastAsiaTheme="minorEastAsia"/>
        </w:rPr>
        <w:t xml:space="preserve">                                                                                     </w:t>
      </w:r>
    </w:p>
    <w:p w14:paraId="77B00716" w14:textId="0740E807" w:rsidR="00402CD7" w:rsidRPr="00402CD7" w:rsidRDefault="00BB6233" w:rsidP="00402CD7">
      <w:pPr>
        <w:spacing w:before="100" w:beforeAutospacing="1" w:after="100" w:afterAutospacing="1"/>
        <w:jc w:val="both"/>
        <w:rPr>
          <w:rFonts w:eastAsia="Times New Roman"/>
          <w:lang w:eastAsia="en-IN"/>
        </w:rPr>
      </w:pPr>
      <w:r w:rsidRPr="00E76A8B">
        <w:rPr>
          <w:rFonts w:eastAsia="Times New Roman"/>
          <w:lang w:eastAsia="en-IN"/>
        </w:rPr>
        <w:t>The contaminated EEG signal (x(t)) is first modeled as the combination of the clean EEG signal, artifact component, and background noise as shown in (1). In this representation, (s(t)) denotes the true neural activity, (a(t)) represents the artifact component mainly caused by ocular movements, and (n(t)) denotes background noise. Since ocular artifacts mainly affect the low-frequency components of EEG, the proposed method processes the signal in the spectral domain for effective separation.To analyze the spectral characteristics of the contaminated EEG, the signal (x(t)) is transformed into the frequency domain using the Fast Fourier Transform (FFT), as expressed in (2). This operation produces the complex spectrum (X(f)), which contains both magnitude and phase information of the signal. From this complex spectrum, the magnitude spectrum (M(f)) is calculated using (3). The magnitude spectrum represents the distribution of signal energy across different frequency components and is useful for identifying artifact patterns.</w:t>
      </w:r>
    </w:p>
    <w:p w14:paraId="2B45BA06" w14:textId="54846F56" w:rsidR="00BB6233" w:rsidRPr="00402CD7" w:rsidRDefault="00BB6233" w:rsidP="00BB6233">
      <w:pPr>
        <w:spacing w:before="100" w:beforeAutospacing="1" w:after="100" w:afterAutospacing="1"/>
        <w:jc w:val="both"/>
        <w:outlineLvl w:val="1"/>
        <w:rPr>
          <w:b/>
        </w:rPr>
      </w:pPr>
      <w:r w:rsidRPr="00402CD7">
        <w:rPr>
          <w:b/>
        </w:rPr>
        <w:t>B.</w:t>
      </w:r>
      <w:r w:rsidR="000B6E21" w:rsidRPr="00402CD7">
        <w:rPr>
          <w:b/>
        </w:rPr>
        <w:t xml:space="preserve"> </w:t>
      </w:r>
      <w:r w:rsidRPr="00402CD7">
        <w:rPr>
          <w:b/>
        </w:rPr>
        <w:t>Spectrum Normalization</w:t>
      </w:r>
    </w:p>
    <w:p w14:paraId="2CFE3147" w14:textId="77777777" w:rsidR="00BB6233" w:rsidRPr="00F4613A" w:rsidRDefault="00BB6233" w:rsidP="00BB6233">
      <w:pPr>
        <w:spacing w:before="100" w:beforeAutospacing="1" w:after="100" w:afterAutospacing="1"/>
        <w:jc w:val="both"/>
        <w:outlineLvl w:val="1"/>
      </w:pPr>
      <w:r>
        <w:t>To ensure that template matching depends only on spectral shape (not amplitude scale), normalization is performed:</w:t>
      </w:r>
    </w:p>
    <w:p w14:paraId="1C9F225E" w14:textId="77777777" w:rsidR="00402CD7" w:rsidRDefault="00BB6233" w:rsidP="00402CD7">
      <w:pPr>
        <w:spacing w:before="100" w:beforeAutospacing="1" w:after="100" w:afterAutospacing="1"/>
        <w:outlineLvl w:val="1"/>
        <w:rPr>
          <w:rFonts w:eastAsiaTheme="minorEastAsia"/>
        </w:rPr>
      </w:pPr>
      <w:r>
        <w:t>F</w:t>
      </w:r>
      <w:r>
        <w:rPr>
          <w:vertAlign w:val="subscript"/>
        </w:rPr>
        <w:t>c</w:t>
      </w:r>
      <w:r>
        <w:t>(f)=</w:t>
      </w:r>
      <m:oMath>
        <m:f>
          <m:fPr>
            <m:ctrlPr>
              <w:rPr>
                <w:rFonts w:ascii="Cambria Math" w:hAnsi="Cambria Math"/>
                <w:i/>
              </w:rPr>
            </m:ctrlPr>
          </m:fPr>
          <m:num>
            <m:r>
              <w:rPr>
                <w:rFonts w:ascii="Cambria Math" w:hAnsi="Cambria Math"/>
              </w:rPr>
              <m:t>M(f)</m:t>
            </m:r>
          </m:num>
          <m:den>
            <m:func>
              <m:funcPr>
                <m:ctrlPr>
                  <w:rPr>
                    <w:rFonts w:ascii="Cambria Math" w:hAnsi="Cambria Math"/>
                  </w:rPr>
                </m:ctrlPr>
              </m:funcPr>
              <m:fName>
                <m:r>
                  <w:rPr>
                    <w:rFonts w:ascii="Cambria Math" w:hAnsi="Cambria Math"/>
                  </w:rPr>
                  <m:t>ma</m:t>
                </m:r>
                <m:sSub>
                  <m:sSubPr>
                    <m:ctrlPr>
                      <w:rPr>
                        <w:rFonts w:ascii="Cambria Math" w:hAnsi="Cambria Math"/>
                        <w:i/>
                      </w:rPr>
                    </m:ctrlPr>
                  </m:sSubPr>
                  <m:e>
                    <m:r>
                      <w:rPr>
                        <w:rFonts w:ascii="Cambria Math" w:hAnsi="Cambria Math"/>
                      </w:rPr>
                      <m:t>x</m:t>
                    </m:r>
                  </m:e>
                  <m:sub>
                    <m:r>
                      <w:rPr>
                        <w:rFonts w:ascii="Cambria Math" w:hAnsi="Cambria Math"/>
                      </w:rPr>
                      <m:t>f</m:t>
                    </m:r>
                  </m:sub>
                </m:sSub>
                <m:ctrlPr>
                  <w:rPr>
                    <w:rFonts w:ascii="Cambria Math" w:hAnsi="Cambria Math"/>
                    <w:i/>
                  </w:rPr>
                </m:ctrlPr>
              </m:fName>
              <m:e>
                <m:r>
                  <w:rPr>
                    <w:rFonts w:ascii="Cambria Math" w:hAnsi="Cambria Math"/>
                  </w:rPr>
                  <m:t>M(f)</m:t>
                </m:r>
                <m:ctrlPr>
                  <w:rPr>
                    <w:rFonts w:ascii="Cambria Math" w:hAnsi="Cambria Math"/>
                    <w:i/>
                  </w:rPr>
                </m:ctrlPr>
              </m:e>
            </m:func>
          </m:den>
        </m:f>
      </m:oMath>
      <w:r>
        <w:rPr>
          <w:rFonts w:eastAsiaTheme="minorEastAsia"/>
        </w:rPr>
        <w:t xml:space="preserve">         </w:t>
      </w:r>
      <w:r w:rsidR="00402CD7">
        <w:rPr>
          <w:rFonts w:eastAsiaTheme="minorEastAsia"/>
        </w:rPr>
        <w:t xml:space="preserve">      </w:t>
      </w:r>
      <w:r>
        <w:rPr>
          <w:rFonts w:eastAsiaTheme="minorEastAsia"/>
        </w:rPr>
        <w:t xml:space="preserve"> </w:t>
      </w:r>
      <w:r w:rsidR="00402CD7">
        <w:rPr>
          <w:rFonts w:eastAsiaTheme="minorEastAsia"/>
        </w:rPr>
        <w:t>(4)</w:t>
      </w:r>
      <w:r>
        <w:rPr>
          <w:rFonts w:eastAsiaTheme="minorEastAsia"/>
        </w:rPr>
        <w:t xml:space="preserve">                                                                                        </w:t>
      </w:r>
    </w:p>
    <w:p w14:paraId="7898E194" w14:textId="316C239E" w:rsidR="00BB6233" w:rsidRPr="00402CD7" w:rsidRDefault="00BB6233" w:rsidP="00402CD7">
      <w:pPr>
        <w:spacing w:before="100" w:beforeAutospacing="1" w:after="100" w:afterAutospacing="1"/>
        <w:jc w:val="both"/>
        <w:outlineLvl w:val="1"/>
      </w:pPr>
      <w:r>
        <w:t>where:</w:t>
      </w:r>
    </w:p>
    <w:p w14:paraId="1C12D517" w14:textId="77777777" w:rsidR="00BB6233" w:rsidRDefault="00BB6233" w:rsidP="00BB6233">
      <w:pPr>
        <w:pStyle w:val="ListParagraph"/>
        <w:numPr>
          <w:ilvl w:val="0"/>
          <w:numId w:val="28"/>
        </w:numPr>
        <w:spacing w:before="100" w:beforeAutospacing="1" w:after="100" w:afterAutospacing="1" w:line="240" w:lineRule="auto"/>
        <w:outlineLvl w:val="1"/>
      </w:pPr>
      <w:r>
        <w:t>F</w:t>
      </w:r>
      <w:r w:rsidRPr="00F4613A">
        <w:rPr>
          <w:vertAlign w:val="subscript"/>
        </w:rPr>
        <w:t>c</w:t>
      </w:r>
      <w:r>
        <w:t>(f)=</w:t>
      </w:r>
      <w:r w:rsidRPr="00F4613A">
        <w:t xml:space="preserve"> </w:t>
      </w:r>
      <w:r>
        <w:t>normalized contaminated magnitude spectrum</w:t>
      </w:r>
    </w:p>
    <w:p w14:paraId="1985A39B" w14:textId="77777777" w:rsidR="00BB6233" w:rsidRDefault="00B76A8B" w:rsidP="00BB6233">
      <w:pPr>
        <w:pStyle w:val="ListParagraph"/>
        <w:numPr>
          <w:ilvl w:val="0"/>
          <w:numId w:val="28"/>
        </w:numPr>
        <w:spacing w:before="100" w:beforeAutospacing="1" w:after="100" w:afterAutospacing="1" w:line="240" w:lineRule="auto"/>
        <w:outlineLvl w:val="1"/>
      </w:pPr>
      <m:oMath>
        <m:func>
          <m:funcPr>
            <m:ctrlPr>
              <w:rPr>
                <w:rFonts w:ascii="Cambria Math" w:hAnsi="Cambria Math"/>
              </w:rPr>
            </m:ctrlPr>
          </m:funcPr>
          <m:fName>
            <m:r>
              <w:rPr>
                <w:rFonts w:ascii="Cambria Math" w:hAnsi="Cambria Math"/>
              </w:rPr>
              <m:t>ma</m:t>
            </m:r>
            <m:sSub>
              <m:sSubPr>
                <m:ctrlPr>
                  <w:rPr>
                    <w:rFonts w:ascii="Cambria Math" w:hAnsi="Cambria Math"/>
                    <w:i/>
                  </w:rPr>
                </m:ctrlPr>
              </m:sSubPr>
              <m:e>
                <m:r>
                  <w:rPr>
                    <w:rFonts w:ascii="Cambria Math" w:hAnsi="Cambria Math"/>
                  </w:rPr>
                  <m:t>x</m:t>
                </m:r>
              </m:e>
              <m:sub>
                <m:r>
                  <w:rPr>
                    <w:rFonts w:ascii="Cambria Math" w:hAnsi="Cambria Math"/>
                  </w:rPr>
                  <m:t>f</m:t>
                </m:r>
              </m:sub>
            </m:sSub>
            <m:ctrlPr>
              <w:rPr>
                <w:rFonts w:ascii="Cambria Math" w:hAnsi="Cambria Math"/>
                <w:i/>
              </w:rPr>
            </m:ctrlPr>
          </m:fName>
          <m:e>
            <m:r>
              <w:rPr>
                <w:rFonts w:ascii="Cambria Math" w:hAnsi="Cambria Math"/>
              </w:rPr>
              <m:t>M(f)</m:t>
            </m:r>
            <m:ctrlPr>
              <w:rPr>
                <w:rFonts w:ascii="Cambria Math" w:hAnsi="Cambria Math"/>
                <w:i/>
              </w:rPr>
            </m:ctrlPr>
          </m:e>
        </m:func>
      </m:oMath>
      <w:r w:rsidR="00BB6233">
        <w:t>=maximum magnitude across  frequency index</w:t>
      </w:r>
    </w:p>
    <w:p w14:paraId="1D277354" w14:textId="3F15126D" w:rsidR="000B6E21" w:rsidRDefault="00BB6233" w:rsidP="000B6E21">
      <w:pPr>
        <w:spacing w:before="240" w:beforeAutospacing="1" w:after="100" w:afterAutospacing="1"/>
        <w:jc w:val="both"/>
        <w:outlineLvl w:val="1"/>
        <w:rPr>
          <w:rFonts w:eastAsia="Times New Roman"/>
          <w:lang w:eastAsia="en-IN"/>
        </w:rPr>
      </w:pPr>
      <w:r w:rsidRPr="00E76A8B">
        <w:rPr>
          <w:rFonts w:eastAsia="Times New Roman"/>
          <w:lang w:eastAsia="en-IN"/>
        </w:rPr>
        <w:t xml:space="preserve">However, the magnitude values may vary depending on signal amplitude. Therefore, spectrum normalization is performed to make the template matching independent of amplitude scaling. The normalized spectrum </w:t>
      </w:r>
      <w:r>
        <w:t>F</w:t>
      </w:r>
      <w:r>
        <w:rPr>
          <w:vertAlign w:val="subscript"/>
        </w:rPr>
        <w:t>c</w:t>
      </w:r>
      <w:r>
        <w:t>(f)</w:t>
      </w:r>
      <w:r w:rsidRPr="00E76A8B">
        <w:rPr>
          <w:rFonts w:eastAsia="Times New Roman"/>
          <w:lang w:eastAsia="en-IN"/>
        </w:rPr>
        <w:t xml:space="preserve"> is computed by dividing the magnitude spectrum by its maximum value as shown in (4). This normalization ensures that only the spectral shape is considered during matching rather than the absolute amplitude values.</w:t>
      </w:r>
    </w:p>
    <w:p w14:paraId="05DC09BB" w14:textId="55715075" w:rsidR="000B6E21" w:rsidRPr="00402CD7" w:rsidRDefault="000B6E21" w:rsidP="000B6E21">
      <w:pPr>
        <w:spacing w:before="100" w:beforeAutospacing="1" w:after="100" w:afterAutospacing="1"/>
        <w:jc w:val="both"/>
        <w:outlineLvl w:val="1"/>
        <w:rPr>
          <w:b/>
        </w:rPr>
      </w:pPr>
      <w:r w:rsidRPr="00402CD7">
        <w:rPr>
          <w:b/>
        </w:rPr>
        <w:lastRenderedPageBreak/>
        <w:t>C. Spectral Template Matching (Euclidean Distance)</w:t>
      </w:r>
    </w:p>
    <w:p w14:paraId="601D1014" w14:textId="77777777" w:rsidR="000B6E21" w:rsidRDefault="000B6E21" w:rsidP="00402CD7">
      <w:pPr>
        <w:spacing w:before="100" w:beforeAutospacing="1" w:after="100" w:afterAutospacing="1"/>
        <w:jc w:val="both"/>
        <w:outlineLvl w:val="1"/>
      </w:pPr>
      <w:r>
        <w:t>Let the template bank be:</w:t>
      </w:r>
    </w:p>
    <w:p w14:paraId="55FEA6DB" w14:textId="77777777" w:rsidR="000B6E21" w:rsidRDefault="000B6E21" w:rsidP="000B6E21">
      <w:pPr>
        <w:spacing w:before="100" w:beforeAutospacing="1" w:after="100" w:afterAutospacing="1"/>
        <w:outlineLvl w:val="1"/>
      </w:pPr>
      <w:r>
        <w:t>T</w:t>
      </w:r>
      <w:r>
        <w:rPr>
          <w:vertAlign w:val="subscript"/>
        </w:rPr>
        <w:t>k</w:t>
      </w:r>
      <w:r>
        <w:t>(f),    k= 1,2,…,k</w:t>
      </w:r>
    </w:p>
    <w:p w14:paraId="2554065D" w14:textId="77777777" w:rsidR="000B6E21" w:rsidRDefault="000B6E21" w:rsidP="000B6E21">
      <w:pPr>
        <w:spacing w:before="100" w:beforeAutospacing="1" w:after="100" w:afterAutospacing="1"/>
        <w:outlineLvl w:val="1"/>
      </w:pPr>
      <w:r>
        <w:t>The Euclidean distance between the normalized spectrum and each template is computed as:</w:t>
      </w:r>
    </w:p>
    <w:p w14:paraId="2384D95B" w14:textId="17C808EE" w:rsidR="000B6E21" w:rsidRPr="009608B5" w:rsidRDefault="00B76A8B" w:rsidP="000B6E21">
      <w:pPr>
        <w:spacing w:before="100" w:beforeAutospacing="1" w:after="100" w:afterAutospacing="1"/>
        <w:outlineLvl w:val="1"/>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k</m:t>
            </m:r>
          </m:sub>
        </m:sSub>
        <m:r>
          <m:rPr>
            <m:sty m:val="p"/>
          </m:rPr>
          <w:rPr>
            <w:rFonts w:ascii="Cambria Math" w:hAnsi="Cambria Math"/>
          </w:rPr>
          <m:t>=√</m:t>
        </m:r>
        <m:d>
          <m:dPr>
            <m:ctrlPr>
              <w:rPr>
                <w:rFonts w:ascii="Cambria Math" w:hAnsi="Cambria Math"/>
              </w:rPr>
            </m:ctrlPr>
          </m:dPr>
          <m:e>
            <m:nary>
              <m:naryPr>
                <m:chr m:val="∑"/>
                <m:supHide m:val="1"/>
                <m:ctrlPr>
                  <w:rPr>
                    <w:rFonts w:ascii="Cambria Math" w:hAnsi="Cambria Math"/>
                  </w:rPr>
                </m:ctrlPr>
              </m:naryPr>
              <m:sub>
                <m:r>
                  <m:rPr>
                    <m:sty m:val="p"/>
                  </m:rPr>
                  <w:rPr>
                    <w:rFonts w:ascii="Cambria Math" w:hAnsi="Cambria Math"/>
                  </w:rPr>
                  <m:t>f</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(f)-</m:t>
                        </m:r>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e>
                    </m:d>
                  </m:e>
                  <m:sup>
                    <m:r>
                      <w:rPr>
                        <w:rFonts w:ascii="Cambria Math" w:hAnsi="Cambria Math"/>
                      </w:rPr>
                      <m:t>2</m:t>
                    </m:r>
                  </m:sup>
                </m:sSup>
              </m:e>
            </m:nary>
          </m:e>
        </m:d>
      </m:oMath>
      <w:r w:rsidR="000B6E21">
        <w:rPr>
          <w:rFonts w:eastAsiaTheme="minorEastAsia"/>
        </w:rPr>
        <w:t xml:space="preserve">         </w:t>
      </w:r>
      <w:r w:rsidR="00402CD7">
        <w:rPr>
          <w:rFonts w:eastAsiaTheme="minorEastAsia"/>
        </w:rPr>
        <w:t>(5)</w:t>
      </w:r>
      <w:r w:rsidR="000B6E21">
        <w:rPr>
          <w:rFonts w:eastAsiaTheme="minorEastAsia"/>
        </w:rPr>
        <w:t xml:space="preserve">                                                                </w:t>
      </w:r>
    </w:p>
    <w:p w14:paraId="3A933B0C" w14:textId="77777777" w:rsidR="000B6E21" w:rsidRDefault="000B6E21" w:rsidP="00402CD7">
      <w:pPr>
        <w:spacing w:before="100" w:beforeAutospacing="1" w:after="100" w:afterAutospacing="1"/>
        <w:jc w:val="both"/>
        <w:rPr>
          <w:rFonts w:eastAsia="Times New Roman"/>
          <w:sz w:val="24"/>
          <w:szCs w:val="24"/>
          <w:lang w:eastAsia="en-IN"/>
        </w:rPr>
      </w:pPr>
      <w:r w:rsidRPr="00F4613A">
        <w:rPr>
          <w:rFonts w:eastAsia="Times New Roman"/>
          <w:sz w:val="24"/>
          <w:szCs w:val="24"/>
          <w:lang w:eastAsia="en-IN"/>
        </w:rPr>
        <w:t>The template with minimum distance is considered the most similar spectral representation of the artifact.</w:t>
      </w:r>
    </w:p>
    <w:p w14:paraId="3D4CFDAC" w14:textId="77777777" w:rsidR="000B6E21" w:rsidRPr="00E76A8B" w:rsidRDefault="000B6E21" w:rsidP="000B6E21">
      <w:pPr>
        <w:spacing w:before="100" w:beforeAutospacing="1" w:after="100" w:afterAutospacing="1"/>
        <w:jc w:val="both"/>
        <w:rPr>
          <w:rFonts w:eastAsia="Times New Roman"/>
          <w:lang w:eastAsia="en-IN"/>
        </w:rPr>
      </w:pPr>
      <w:r w:rsidRPr="00E76A8B">
        <w:rPr>
          <w:rFonts w:eastAsia="Times New Roman"/>
          <w:lang w:eastAsia="en-IN"/>
        </w:rPr>
        <w:t>After normalization, spectral template matching is performed to identify the artifact pattern. A precomputed template bank (</w:t>
      </w:r>
      <m:oMath>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oMath>
      <w:r w:rsidRPr="00E76A8B">
        <w:rPr>
          <w:rFonts w:eastAsia="Times New Roman"/>
          <w:lang w:eastAsia="en-IN"/>
        </w:rPr>
        <w:t>) is used, where each template represents a possible spectral pattern of ocular artifacts. The similarity between the normalized contaminated spectrum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(f)</m:t>
        </m:r>
      </m:oMath>
      <w:r w:rsidRPr="00E76A8B">
        <w:rPr>
          <w:rFonts w:eastAsia="Times New Roman"/>
          <w:lang w:eastAsia="en-IN"/>
        </w:rPr>
        <w:t>) and each template (</w:t>
      </w:r>
      <m:oMath>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oMath>
      <w:r>
        <w:rPr>
          <w:rFonts w:eastAsia="Times New Roman"/>
          <w:lang w:eastAsia="en-IN"/>
        </w:rPr>
        <w:t xml:space="preserve">) </w:t>
      </w:r>
      <w:r w:rsidRPr="00E76A8B">
        <w:rPr>
          <w:rFonts w:eastAsia="Times New Roman"/>
          <w:lang w:eastAsia="en-IN"/>
        </w:rPr>
        <w:t>is measured using Euclidean distance as given in (5). The template that produces the minimum distance is selected as the best-matching artifact representation, indicating that its spectral shape closely resembles the artifact present in the contaminated EEG.</w:t>
      </w:r>
    </w:p>
    <w:p w14:paraId="45F20F98" w14:textId="77777777" w:rsidR="000B6E21" w:rsidRPr="00402CD7" w:rsidRDefault="000B6E21" w:rsidP="000B6E21">
      <w:pPr>
        <w:spacing w:before="100" w:beforeAutospacing="1" w:after="100" w:afterAutospacing="1"/>
        <w:jc w:val="both"/>
        <w:outlineLvl w:val="1"/>
        <w:rPr>
          <w:b/>
        </w:rPr>
      </w:pPr>
      <w:r w:rsidRPr="00402CD7">
        <w:rPr>
          <w:b/>
        </w:rPr>
        <w:t>D. β-Based Artifact Spectrum Estimation</w:t>
      </w:r>
    </w:p>
    <w:p w14:paraId="59ECAA87" w14:textId="77777777" w:rsidR="000B6E21" w:rsidRDefault="000B6E21" w:rsidP="000B6E21">
      <w:pPr>
        <w:spacing w:before="100" w:beforeAutospacing="1" w:after="100" w:afterAutospacing="1"/>
        <w:jc w:val="both"/>
        <w:outlineLvl w:val="1"/>
      </w:pPr>
      <w:r>
        <w:t xml:space="preserve">After selecting the optimal template </w:t>
      </w:r>
      <w:r>
        <w:rPr>
          <w:rStyle w:val="katex-mathml"/>
        </w:rPr>
        <w:t xml:space="preserve">  T</w:t>
      </w:r>
      <w:r>
        <w:rPr>
          <w:rStyle w:val="katex-mathml"/>
          <w:vertAlign w:val="subscript"/>
        </w:rPr>
        <w:t>k*</w:t>
      </w:r>
      <w:r>
        <w:rPr>
          <w:rStyle w:val="katex-mathml"/>
        </w:rPr>
        <w:t xml:space="preserve">(f),   </w:t>
      </w:r>
      <w:r>
        <w:t>the artifact strength is estimated using a scaling factor β:</w:t>
      </w:r>
    </w:p>
    <w:p w14:paraId="6756EC4F" w14:textId="03057B9A" w:rsidR="000B6E21" w:rsidRDefault="000B6E21" w:rsidP="000B6E21">
      <w:pPr>
        <w:spacing w:before="100" w:beforeAutospacing="1" w:after="100" w:afterAutospacing="1"/>
        <w:outlineLvl w:val="1"/>
      </w:pPr>
      <m:oMath>
        <m:r>
          <w:rPr>
            <w:rFonts w:ascii="Cambria Math" w:hAnsi="Cambria Math"/>
          </w:rPr>
          <m:t>β=</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f</m:t>
                </m:r>
              </m:sub>
              <m:sup/>
              <m:e>
                <m:r>
                  <w:rPr>
                    <w:rFonts w:ascii="Cambria Math" w:hAnsi="Cambria Math"/>
                  </w:rPr>
                  <m:t>M</m:t>
                </m:r>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e>
            </m:nary>
            <m:ctrlPr>
              <w:rPr>
                <w:rFonts w:ascii="Cambria Math" w:eastAsiaTheme="minorEastAsia" w:hAnsi="Cambria Math"/>
                <w:i/>
              </w:rPr>
            </m:ctrlPr>
          </m:num>
          <m:den>
            <m:sSup>
              <m:sSupPr>
                <m:ctrlPr>
                  <w:rPr>
                    <w:rFonts w:ascii="Cambria Math" w:eastAsiaTheme="minorEastAsia" w:hAnsi="Cambria Math"/>
                    <w:i/>
                  </w:rPr>
                </m:ctrlPr>
              </m:sSupPr>
              <m:e>
                <m:nary>
                  <m:naryPr>
                    <m:chr m:val="∑"/>
                    <m:supHide m:val="1"/>
                    <m:ctrlPr>
                      <w:rPr>
                        <w:rFonts w:ascii="Cambria Math" w:eastAsiaTheme="minorEastAsia" w:hAnsi="Cambria Math"/>
                        <w:i/>
                      </w:rPr>
                    </m:ctrlPr>
                  </m:naryPr>
                  <m:sub>
                    <m:r>
                      <w:rPr>
                        <w:rFonts w:ascii="Cambria Math" w:eastAsiaTheme="minorEastAsia" w:hAnsi="Cambria Math"/>
                      </w:rPr>
                      <m:t>f</m:t>
                    </m:r>
                  </m:sub>
                  <m:sup/>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e>
                </m:nary>
              </m:e>
              <m:sup>
                <m:r>
                  <w:rPr>
                    <w:rFonts w:ascii="Cambria Math" w:eastAsiaTheme="minorEastAsia" w:hAnsi="Cambria Math"/>
                  </w:rPr>
                  <m:t>2</m:t>
                </m:r>
              </m:sup>
            </m:sSup>
            <m:r>
              <w:rPr>
                <w:rFonts w:ascii="Cambria Math" w:eastAsiaTheme="minorEastAsia" w:hAnsi="Cambria Math"/>
              </w:rPr>
              <m:t>(f)</m:t>
            </m:r>
          </m:den>
        </m:f>
        <m:r>
          <w:rPr>
            <w:rFonts w:ascii="Cambria Math" w:hAnsi="Cambria Math"/>
          </w:rPr>
          <m:t xml:space="preserve">  </m:t>
        </m:r>
      </m:oMath>
      <w:r>
        <w:rPr>
          <w:rFonts w:eastAsiaTheme="minorEastAsia"/>
        </w:rPr>
        <w:t xml:space="preserve">                      (6)                                                                          </w:t>
      </w:r>
    </w:p>
    <w:p w14:paraId="0CB488CA" w14:textId="739C544E" w:rsidR="000B6E21" w:rsidRDefault="000B6E21" w:rsidP="000B6E21">
      <w:pPr>
        <w:jc w:val="both"/>
        <w:rPr>
          <w:rFonts w:eastAsia="Times New Roman"/>
          <w:sz w:val="24"/>
          <w:szCs w:val="24"/>
          <w:lang w:eastAsia="en-IN"/>
        </w:rPr>
      </w:pPr>
      <w:r>
        <w:rPr>
          <w:rFonts w:eastAsia="Times New Roman"/>
          <w:sz w:val="24"/>
          <w:szCs w:val="24"/>
          <w:lang w:eastAsia="en-IN"/>
        </w:rPr>
        <w:t xml:space="preserve"> </w:t>
      </w:r>
      <w:r w:rsidRPr="00F4613A">
        <w:rPr>
          <w:rFonts w:eastAsia="Times New Roman"/>
          <w:sz w:val="24"/>
          <w:szCs w:val="24"/>
          <w:lang w:eastAsia="en-IN"/>
        </w:rPr>
        <w:t xml:space="preserve">where </w:t>
      </w:r>
    </w:p>
    <w:p w14:paraId="04F06B0D" w14:textId="77777777" w:rsidR="000B6E21" w:rsidRDefault="000B6E21" w:rsidP="000B6E21">
      <w:pPr>
        <w:rPr>
          <w:rFonts w:eastAsia="Times New Roman"/>
          <w:sz w:val="24"/>
          <w:szCs w:val="24"/>
          <w:lang w:eastAsia="en-IN"/>
        </w:rPr>
      </w:pPr>
      <w:r w:rsidRPr="00F4613A">
        <w:rPr>
          <w:rFonts w:eastAsia="Times New Roman"/>
          <w:sz w:val="24"/>
          <w:szCs w:val="24"/>
          <w:lang w:eastAsia="en-IN"/>
        </w:rPr>
        <w:t xml:space="preserve"> </w:t>
      </w:r>
      <w:r>
        <w:rPr>
          <w:rFonts w:eastAsia="Times New Roman"/>
          <w:sz w:val="24"/>
          <w:szCs w:val="24"/>
          <w:lang w:eastAsia="en-IN"/>
        </w:rPr>
        <w:t xml:space="preserve">k* </w:t>
      </w:r>
      <w:r w:rsidRPr="00F4613A">
        <w:rPr>
          <w:rFonts w:eastAsia="Times New Roman"/>
          <w:sz w:val="24"/>
          <w:szCs w:val="24"/>
          <w:lang w:eastAsia="en-IN"/>
        </w:rPr>
        <w:t>represents the index of the best-matched template fr</w:t>
      </w:r>
      <w:r>
        <w:rPr>
          <w:rFonts w:eastAsia="Times New Roman"/>
          <w:sz w:val="24"/>
          <w:szCs w:val="24"/>
          <w:lang w:eastAsia="en-IN"/>
        </w:rPr>
        <w:t>om the pre-computed dictionary.</w:t>
      </w:r>
    </w:p>
    <w:p w14:paraId="16479802" w14:textId="77777777" w:rsidR="000B6E21" w:rsidRPr="00A7023B" w:rsidRDefault="000B6E21" w:rsidP="000B6E21">
      <w:pPr>
        <w:spacing w:before="100" w:beforeAutospacing="1" w:after="100" w:afterAutospacing="1"/>
        <w:outlineLvl w:val="1"/>
        <w:rPr>
          <w:rFonts w:eastAsiaTheme="minorEastAsia"/>
          <w:sz w:val="24"/>
          <w:szCs w:val="24"/>
          <w:lang w:eastAsia="en-IN"/>
        </w:rPr>
      </w:pPr>
      <m:oMathPara>
        <m:oMathParaPr>
          <m:jc m:val="left"/>
        </m:oMathParaPr>
        <m:oMath>
          <m:r>
            <w:rPr>
              <w:rFonts w:ascii="Cambria Math" w:eastAsia="Times New Roman" w:hAnsi="Cambria Math"/>
              <w:sz w:val="24"/>
              <w:szCs w:val="24"/>
              <w:lang w:eastAsia="en-IN"/>
            </w:rPr>
            <m:t>f∈</m:t>
          </m:r>
          <m:d>
            <m:dPr>
              <m:begChr m:val="["/>
              <m:endChr m:val="]"/>
              <m:ctrlPr>
                <w:rPr>
                  <w:rFonts w:ascii="Cambria Math" w:eastAsia="Times New Roman" w:hAnsi="Cambria Math"/>
                  <w:i/>
                  <w:sz w:val="24"/>
                  <w:szCs w:val="24"/>
                  <w:lang w:eastAsia="en-IN"/>
                </w:rPr>
              </m:ctrlPr>
            </m:dPr>
            <m:e>
              <m:r>
                <w:rPr>
                  <w:rFonts w:ascii="Cambria Math" w:eastAsia="Times New Roman" w:hAnsi="Cambria Math"/>
                  <w:sz w:val="24"/>
                  <w:szCs w:val="24"/>
                  <w:lang w:eastAsia="en-IN"/>
                </w:rPr>
                <m:t>0,10</m:t>
              </m:r>
            </m:e>
          </m:d>
          <m:r>
            <w:rPr>
              <w:rFonts w:ascii="Cambria Math" w:eastAsia="Times New Roman" w:hAnsi="Cambria Math"/>
              <w:sz w:val="24"/>
              <w:szCs w:val="24"/>
              <w:lang w:eastAsia="en-IN"/>
            </w:rPr>
            <m:t>Hz</m:t>
          </m:r>
        </m:oMath>
      </m:oMathPara>
    </w:p>
    <w:p w14:paraId="2317586B" w14:textId="77777777" w:rsidR="000B6E21" w:rsidRDefault="000B6E21" w:rsidP="000B6E21">
      <w:pPr>
        <w:spacing w:before="100" w:beforeAutospacing="1" w:after="100" w:afterAutospacing="1"/>
        <w:jc w:val="both"/>
        <w:outlineLvl w:val="1"/>
        <w:rPr>
          <w:rFonts w:eastAsiaTheme="minorEastAsia"/>
          <w:sz w:val="24"/>
          <w:szCs w:val="24"/>
          <w:lang w:eastAsia="en-IN"/>
        </w:rPr>
      </w:pPr>
      <w:r w:rsidRPr="00E76A8B">
        <w:rPr>
          <w:rFonts w:eastAsia="Times New Roman"/>
          <w:lang w:eastAsia="en-IN"/>
        </w:rPr>
        <w:t>Once the best-matched template (</w:t>
      </w:r>
      <m:oMath>
        <m:sSub>
          <m:sSubPr>
            <m:ctrlPr>
              <w:rPr>
                <w:rFonts w:ascii="Cambria Math" w:hAnsi="Cambria Math"/>
                <w:i/>
              </w:rPr>
            </m:ctrlPr>
          </m:sSubPr>
          <m:e>
            <m:r>
              <w:rPr>
                <w:rFonts w:ascii="Cambria Math" w:hAnsi="Cambria Math"/>
              </w:rPr>
              <m:t>T</m:t>
            </m:r>
          </m:e>
          <m:sub>
            <m:r>
              <w:rPr>
                <w:rFonts w:ascii="Cambria Math" w:hAnsi="Cambria Math"/>
              </w:rPr>
              <m:t>k*</m:t>
            </m:r>
          </m:sub>
        </m:sSub>
        <m:d>
          <m:dPr>
            <m:ctrlPr>
              <w:rPr>
                <w:rFonts w:ascii="Cambria Math" w:hAnsi="Cambria Math"/>
                <w:i/>
              </w:rPr>
            </m:ctrlPr>
          </m:dPr>
          <m:e>
            <m:r>
              <w:rPr>
                <w:rFonts w:ascii="Cambria Math" w:hAnsi="Cambria Math"/>
              </w:rPr>
              <m:t>f</m:t>
            </m:r>
          </m:e>
        </m:d>
      </m:oMath>
      <w:r w:rsidRPr="00E76A8B">
        <w:rPr>
          <w:rFonts w:eastAsia="Times New Roman"/>
          <w:lang w:eastAsia="en-IN"/>
        </w:rPr>
        <w:t>) is identified, the next step is to estimate the strength of the artifact present in the signal. This is achieved using a scaling factor (</w:t>
      </w:r>
      <m:oMath>
        <m:r>
          <w:rPr>
            <w:rFonts w:ascii="Cambria Math" w:hAnsi="Cambria Math"/>
          </w:rPr>
          <m:t>β</m:t>
        </m:r>
      </m:oMath>
      <w:r w:rsidRPr="00E76A8B">
        <w:rPr>
          <w:rFonts w:eastAsia="Times New Roman"/>
          <w:lang w:eastAsia="en-IN"/>
        </w:rPr>
        <w:t>), which is computed using the projection formula shown in (6). This factor adjusts the amplitude of the selected template so that it properly represents the artifact magnitude within the contaminated spectrum. Since ocular artifacts predominantly exist in the low-frequency region, the estimation is mainly focused within the frequency range (</w:t>
      </w:r>
      <m:oMath>
        <m:r>
          <w:rPr>
            <w:rFonts w:ascii="Cambria Math" w:eastAsia="Times New Roman" w:hAnsi="Cambria Math"/>
            <w:sz w:val="24"/>
            <w:szCs w:val="24"/>
            <w:lang w:eastAsia="en-IN"/>
          </w:rPr>
          <m:t>f∈</m:t>
        </m:r>
        <m:d>
          <m:dPr>
            <m:begChr m:val="["/>
            <m:endChr m:val="]"/>
            <m:ctrlPr>
              <w:rPr>
                <w:rFonts w:ascii="Cambria Math" w:eastAsia="Times New Roman" w:hAnsi="Cambria Math"/>
                <w:i/>
                <w:sz w:val="24"/>
                <w:szCs w:val="24"/>
                <w:lang w:eastAsia="en-IN"/>
              </w:rPr>
            </m:ctrlPr>
          </m:dPr>
          <m:e>
            <m:r>
              <w:rPr>
                <w:rFonts w:ascii="Cambria Math" w:eastAsia="Times New Roman" w:hAnsi="Cambria Math"/>
                <w:sz w:val="24"/>
                <w:szCs w:val="24"/>
                <w:lang w:eastAsia="en-IN"/>
              </w:rPr>
              <m:t>0,10</m:t>
            </m:r>
          </m:e>
        </m:d>
        <m:r>
          <w:rPr>
            <w:rFonts w:ascii="Cambria Math" w:eastAsia="Times New Roman" w:hAnsi="Cambria Math"/>
            <w:sz w:val="24"/>
            <w:szCs w:val="24"/>
            <w:lang w:eastAsia="en-IN"/>
          </w:rPr>
          <m:t>Hz</m:t>
        </m:r>
      </m:oMath>
      <w:r>
        <w:rPr>
          <w:rFonts w:eastAsia="Times New Roman"/>
          <w:lang w:eastAsia="en-IN"/>
        </w:rPr>
        <w:t>)</w:t>
      </w:r>
      <w:r w:rsidRPr="00E76A8B">
        <w:rPr>
          <w:rFonts w:eastAsia="Times New Roman"/>
          <w:lang w:eastAsia="en-IN"/>
        </w:rPr>
        <w:t>.</w:t>
      </w:r>
    </w:p>
    <w:p w14:paraId="0D7E535F" w14:textId="08E061DF" w:rsidR="000B6E21" w:rsidRDefault="000B6E21" w:rsidP="000B6E21">
      <w:pPr>
        <w:spacing w:before="100" w:beforeAutospacing="1" w:after="100" w:afterAutospacing="1"/>
        <w:jc w:val="both"/>
        <w:outlineLvl w:val="1"/>
        <w:rPr>
          <w:b/>
          <w:sz w:val="24"/>
          <w:szCs w:val="24"/>
        </w:rPr>
      </w:pPr>
      <w:r w:rsidRPr="000B6E21">
        <w:rPr>
          <w:b/>
          <w:sz w:val="24"/>
          <w:szCs w:val="24"/>
        </w:rPr>
        <w:t>E. Artifact Suppression and Reconstruction</w:t>
      </w:r>
    </w:p>
    <w:p w14:paraId="4BBF39DB" w14:textId="77777777" w:rsidR="000B6E21" w:rsidRDefault="000B6E21" w:rsidP="000B6E21">
      <w:pPr>
        <w:jc w:val="both"/>
      </w:pPr>
      <w:r>
        <w:lastRenderedPageBreak/>
        <w:t>The estimated artifact spectrum is:</w:t>
      </w:r>
    </w:p>
    <w:p w14:paraId="5D3BCDC3" w14:textId="3F01CAC0" w:rsidR="000B6E21" w:rsidRDefault="000B6E21" w:rsidP="000B6E21">
      <w:pPr>
        <w:jc w:val="both"/>
        <w:rPr>
          <w:rFonts w:eastAsiaTheme="minorEastAsia"/>
        </w:rPr>
      </w:pPr>
      <w:r>
        <w:t xml:space="preserve"> A(f)=</w:t>
      </w:r>
      <m:oMath>
        <m:r>
          <w:rPr>
            <w:rFonts w:ascii="Cambria Math" w:hAnsi="Cambria Math"/>
          </w:rPr>
          <m:t>β</m:t>
        </m:r>
      </m:oMath>
      <w:r>
        <w:rPr>
          <w:rFonts w:eastAsiaTheme="minorEastAsia"/>
        </w:rPr>
        <w:t xml:space="preserve"> . T</w:t>
      </w:r>
      <w:r>
        <w:rPr>
          <w:rFonts w:eastAsiaTheme="minorEastAsia"/>
          <w:vertAlign w:val="subscript"/>
        </w:rPr>
        <w:t>k*</w:t>
      </w:r>
      <w:r>
        <w:rPr>
          <w:rFonts w:eastAsiaTheme="minorEastAsia"/>
        </w:rPr>
        <w:t>(f)                                              (7)</w:t>
      </w:r>
    </w:p>
    <w:p w14:paraId="021B5E87" w14:textId="5A519F76" w:rsidR="000B6E21" w:rsidRDefault="000B6E21" w:rsidP="000B6E21">
      <w:pPr>
        <w:rPr>
          <w:rFonts w:eastAsiaTheme="minorEastAsia"/>
        </w:rPr>
      </w:pPr>
      <w:r>
        <w:rPr>
          <w:rFonts w:eastAsiaTheme="minorEastAsia"/>
        </w:rPr>
        <w:t xml:space="preserve">                                                                                              </w:t>
      </w:r>
    </w:p>
    <w:p w14:paraId="6F061DF5" w14:textId="77777777" w:rsidR="000B6E21" w:rsidRDefault="000B6E21" w:rsidP="000B6E21">
      <w:pPr>
        <w:rPr>
          <w:b/>
          <w:sz w:val="28"/>
          <w:szCs w:val="28"/>
        </w:rPr>
      </w:pPr>
    </w:p>
    <w:p w14:paraId="58B833B2" w14:textId="77777777" w:rsidR="000B6E21" w:rsidRDefault="000B6E21" w:rsidP="000B6E21">
      <w:pPr>
        <w:jc w:val="both"/>
      </w:pPr>
      <w:r>
        <w:t>The corrected magnitude spectrum is obtained by subtracting the estimated artifact:</w:t>
      </w:r>
    </w:p>
    <w:p w14:paraId="2DA40F9A" w14:textId="77777777" w:rsidR="000B6E21" w:rsidRDefault="000B6E21" w:rsidP="000B6E21">
      <w:pPr>
        <w:rPr>
          <w:rFonts w:eastAsiaTheme="minorEastAsia"/>
        </w:rPr>
      </w:pPr>
    </w:p>
    <w:p w14:paraId="59ECA2BB" w14:textId="77777777" w:rsidR="000B6E21" w:rsidRDefault="00B76A8B" w:rsidP="000B6E21">
      <w:pPr>
        <w:rPr>
          <w:rFonts w:eastAsiaTheme="minorEastAsia"/>
        </w:rPr>
      </w:pPr>
      <m:oMath>
        <m:acc>
          <m:accPr>
            <m:ctrlPr>
              <w:rPr>
                <w:rFonts w:ascii="Cambria Math" w:hAnsi="Cambria Math"/>
                <w:i/>
              </w:rPr>
            </m:ctrlPr>
          </m:accPr>
          <m:e>
            <m:r>
              <w:rPr>
                <w:rFonts w:ascii="Cambria Math" w:hAnsi="Cambria Math"/>
              </w:rPr>
              <m:t>M</m:t>
            </m:r>
          </m:e>
        </m:acc>
        <m:d>
          <m:dPr>
            <m:ctrlPr>
              <w:rPr>
                <w:rFonts w:ascii="Cambria Math" w:hAnsi="Cambria Math"/>
                <w:i/>
              </w:rPr>
            </m:ctrlPr>
          </m:dPr>
          <m:e>
            <m:r>
              <w:rPr>
                <w:rFonts w:ascii="Cambria Math" w:hAnsi="Cambria Math"/>
              </w:rPr>
              <m:t>f</m:t>
            </m:r>
          </m:e>
        </m:d>
        <m:r>
          <w:rPr>
            <w:rFonts w:ascii="Cambria Math" w:hAnsi="Cambria Math"/>
          </w:rPr>
          <m:t>=M</m:t>
        </m:r>
        <m:d>
          <m:dPr>
            <m:ctrlPr>
              <w:rPr>
                <w:rFonts w:ascii="Cambria Math" w:hAnsi="Cambria Math"/>
                <w:i/>
              </w:rPr>
            </m:ctrlPr>
          </m:dPr>
          <m:e>
            <m:r>
              <w:rPr>
                <w:rFonts w:ascii="Cambria Math" w:hAnsi="Cambria Math"/>
              </w:rPr>
              <m:t>f</m:t>
            </m:r>
          </m:e>
        </m:d>
        <m:r>
          <w:rPr>
            <w:rFonts w:ascii="Cambria Math" w:hAnsi="Cambria Math"/>
          </w:rPr>
          <m:t>-A(f)</m:t>
        </m:r>
      </m:oMath>
      <w:r w:rsidR="000B6E21">
        <w:rPr>
          <w:rFonts w:eastAsiaTheme="minorEastAsia"/>
        </w:rPr>
        <w:t xml:space="preserve">            (8)   </w:t>
      </w:r>
    </w:p>
    <w:p w14:paraId="09F75BEB" w14:textId="73493113" w:rsidR="000B6E21" w:rsidRPr="009608B5" w:rsidRDefault="000B6E21" w:rsidP="000B6E21">
      <w:r>
        <w:rPr>
          <w:rFonts w:eastAsiaTheme="minorEastAsia"/>
        </w:rPr>
        <w:t xml:space="preserve">                                                                         </w:t>
      </w:r>
    </w:p>
    <w:p w14:paraId="718DF918" w14:textId="77777777" w:rsidR="000B6E21" w:rsidRDefault="000B6E21" w:rsidP="000B6E21">
      <w:r>
        <w:t>Reconstruct Corrected Complex Spectrum, Preserve original phase:</w:t>
      </w:r>
    </w:p>
    <w:p w14:paraId="6E9A0CCB" w14:textId="6A23067F" w:rsidR="000B6E21" w:rsidRPr="009608B5" w:rsidRDefault="00B76A8B" w:rsidP="000B6E21">
      <m:oMath>
        <m:acc>
          <m:accPr>
            <m:ctrlPr>
              <w:rPr>
                <w:rFonts w:ascii="Cambria Math" w:hAnsi="Cambria Math"/>
                <w:i/>
              </w:rPr>
            </m:ctrlPr>
          </m:accPr>
          <m:e>
            <m:r>
              <w:rPr>
                <w:rFonts w:ascii="Cambria Math" w:hAnsi="Cambria Math"/>
              </w:rPr>
              <m:t>X</m:t>
            </m:r>
          </m:e>
        </m:acc>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M</m:t>
            </m:r>
          </m:e>
        </m:acc>
        <m:d>
          <m:dPr>
            <m:ctrlPr>
              <w:rPr>
                <w:rFonts w:ascii="Cambria Math" w:eastAsiaTheme="minorEastAsia" w:hAnsi="Cambria Math"/>
                <w:i/>
              </w:rPr>
            </m:ctrlPr>
          </m:dPr>
          <m:e>
            <m:r>
              <w:rPr>
                <w:rFonts w:ascii="Cambria Math" w:eastAsiaTheme="minorEastAsia" w:hAnsi="Cambria Math"/>
              </w:rPr>
              <m:t>f</m:t>
            </m:r>
          </m:e>
        </m:d>
        <m:sSup>
          <m:sSupPr>
            <m:ctrlPr>
              <w:rPr>
                <w:rFonts w:ascii="Cambria Math" w:hAnsi="Cambria Math"/>
              </w:rPr>
            </m:ctrlPr>
          </m:sSupPr>
          <m:e>
            <m:r>
              <m:rPr>
                <m:sty m:val="p"/>
              </m:rPr>
              <w:rPr>
                <w:rFonts w:ascii="Cambria Math" w:hAnsi="Cambria Math"/>
              </w:rPr>
              <m:t>e</m:t>
            </m:r>
          </m:e>
          <m:sup>
            <m:r>
              <m:rPr>
                <m:sty m:val="p"/>
              </m:rPr>
              <w:rPr>
                <w:rFonts w:ascii="Cambria Math" w:hAnsi="Cambria Math"/>
              </w:rPr>
              <m:t>j∠X(f)</m:t>
            </m:r>
          </m:sup>
        </m:sSup>
      </m:oMath>
      <w:r w:rsidR="000B6E21">
        <w:rPr>
          <w:rFonts w:eastAsiaTheme="minorEastAsia"/>
        </w:rPr>
        <w:t xml:space="preserve">               (9)                                                                                    </w:t>
      </w:r>
    </w:p>
    <w:p w14:paraId="26E9CA59" w14:textId="77777777" w:rsidR="000B6E21" w:rsidRDefault="000B6E21" w:rsidP="000B6E21">
      <w:pPr>
        <w:jc w:val="both"/>
        <w:rPr>
          <w:rFonts w:eastAsiaTheme="minorEastAsia"/>
        </w:rPr>
      </w:pPr>
      <w:r>
        <w:rPr>
          <w:rFonts w:eastAsiaTheme="minorEastAsia"/>
        </w:rPr>
        <w:t xml:space="preserve">Where:   </w:t>
      </w: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=phase of contaminated spectrum</m:t>
        </m:r>
      </m:oMath>
    </w:p>
    <w:p w14:paraId="720482E2" w14:textId="77777777" w:rsidR="000B6E21" w:rsidRPr="009608B5" w:rsidRDefault="00B76A8B" w:rsidP="000B6E21">
      <w:pPr>
        <w:jc w:val="both"/>
      </w:pPr>
      <m:oMath>
        <m:sSup>
          <m:sSupPr>
            <m:ctrlPr>
              <w:rPr>
                <w:rFonts w:ascii="Cambria Math" w:hAnsi="Cambria Math"/>
                <w:i/>
              </w:rPr>
            </m:ctrlPr>
          </m:sSupPr>
          <m:e>
            <m:r>
              <w:rPr>
                <w:rFonts w:ascii="Cambria Math" w:hAnsi="Cambria Math"/>
              </w:rPr>
              <m:t>e</m:t>
            </m:r>
          </m:e>
          <m:sup>
            <m:r>
              <w:rPr>
                <w:rFonts w:ascii="Cambria Math" w:hAnsi="Cambria Math"/>
              </w:rPr>
              <m:t>j∠X</m:t>
            </m:r>
            <m:d>
              <m:dPr>
                <m:ctrlPr>
                  <w:rPr>
                    <w:rFonts w:ascii="Cambria Math" w:hAnsi="Cambria Math"/>
                    <w:i/>
                  </w:rPr>
                </m:ctrlPr>
              </m:dPr>
              <m:e>
                <m:r>
                  <w:rPr>
                    <w:rFonts w:ascii="Cambria Math" w:hAnsi="Cambria Math"/>
                  </w:rPr>
                  <m:t>f</m:t>
                </m:r>
              </m:e>
            </m:d>
          </m:sup>
        </m:sSup>
        <m:r>
          <w:rPr>
            <w:rFonts w:ascii="Cambria Math" w:hAnsi="Cambria Math"/>
          </w:rPr>
          <m:t>=Phase component</m:t>
        </m:r>
      </m:oMath>
      <w:r w:rsidR="000B6E21">
        <w:rPr>
          <w:rFonts w:eastAsiaTheme="minorEastAsia"/>
        </w:rPr>
        <w:t xml:space="preserve">                                                                            </w:t>
      </w:r>
    </w:p>
    <w:p w14:paraId="321E0E0A" w14:textId="77777777" w:rsidR="000B6E21" w:rsidRPr="00E76A8B" w:rsidRDefault="000B6E21" w:rsidP="000B6E21">
      <w:pPr>
        <w:spacing w:before="100" w:beforeAutospacing="1" w:after="100" w:afterAutospacing="1"/>
        <w:jc w:val="both"/>
        <w:rPr>
          <w:rFonts w:eastAsia="Times New Roman"/>
          <w:lang w:eastAsia="en-IN"/>
        </w:rPr>
      </w:pPr>
      <w:r w:rsidRPr="00E76A8B">
        <w:rPr>
          <w:rFonts w:eastAsia="Times New Roman"/>
          <w:lang w:eastAsia="en-IN"/>
        </w:rPr>
        <w:t>Using the scaling factor</w:t>
      </w:r>
      <w:r>
        <w:rPr>
          <w:rFonts w:eastAsia="Times New Roman"/>
          <w:lang w:eastAsia="en-IN"/>
        </w:rPr>
        <w:t>(</w:t>
      </w:r>
      <m:oMath>
        <m:r>
          <w:rPr>
            <w:rFonts w:ascii="Cambria Math" w:hAnsi="Cambria Math"/>
          </w:rPr>
          <m:t>β</m:t>
        </m:r>
      </m:oMath>
      <w:r w:rsidRPr="00E76A8B">
        <w:rPr>
          <w:rFonts w:eastAsia="Times New Roman"/>
          <w:lang w:eastAsia="en-IN"/>
        </w:rPr>
        <w:t>), the artifact spectrum (A(f)) is estimated as given in (7). This estimated artifact spectrum represents the spectral contribution of the artifact component in the contaminated EEG signal. To suppress the artifact, the estimated artifact spectrum is subtracted from the original magnitude spectrum as expressed in (8), resulting in the corrected magnitude spectrum (</w:t>
      </w:r>
      <m:oMath>
        <m:acc>
          <m:accPr>
            <m:ctrlPr>
              <w:rPr>
                <w:rFonts w:ascii="Cambria Math" w:hAnsi="Cambria Math"/>
                <w:i/>
              </w:rPr>
            </m:ctrlPr>
          </m:accPr>
          <m:e>
            <m:r>
              <w:rPr>
                <w:rFonts w:ascii="Cambria Math" w:hAnsi="Cambria Math"/>
              </w:rPr>
              <m:t>M</m:t>
            </m:r>
          </m:e>
        </m:acc>
        <m:d>
          <m:dPr>
            <m:ctrlPr>
              <w:rPr>
                <w:rFonts w:ascii="Cambria Math" w:hAnsi="Cambria Math"/>
                <w:i/>
              </w:rPr>
            </m:ctrlPr>
          </m:dPr>
          <m:e>
            <m:r>
              <w:rPr>
                <w:rFonts w:ascii="Cambria Math" w:hAnsi="Cambria Math"/>
              </w:rPr>
              <m:t>f</m:t>
            </m:r>
          </m:e>
        </m:d>
      </m:oMath>
      <w:r w:rsidRPr="00E76A8B">
        <w:rPr>
          <w:rFonts w:eastAsia="Times New Roman"/>
          <w:lang w:eastAsia="en-IN"/>
        </w:rPr>
        <w:t>).After obtaining the corrected magnitude spectrum, the next step is to reconstruct the corrected complex spectrum. Since phase information plays an important role in accurate signal reconstruction, the original phase (</w:t>
      </w:r>
      <m:oMath>
        <m:r>
          <m:rPr>
            <m:sty m:val="p"/>
          </m:rPr>
          <w:rPr>
            <w:rFonts w:ascii="Cambria Math" w:hAnsi="Cambria Math"/>
          </w:rPr>
          <m:t>∠X(f)</m:t>
        </m:r>
      </m:oMath>
      <w:r w:rsidRPr="00E76A8B">
        <w:rPr>
          <w:rFonts w:eastAsia="Times New Roman"/>
          <w:lang w:eastAsia="en-IN"/>
        </w:rPr>
        <w:t>) from the contaminated signal is preserved. The corrected complex spectrum (</w:t>
      </w:r>
      <m:oMath>
        <m:acc>
          <m:accPr>
            <m:ctrlPr>
              <w:rPr>
                <w:rFonts w:ascii="Cambria Math" w:hAnsi="Cambria Math"/>
                <w:i/>
              </w:rPr>
            </m:ctrlPr>
          </m:accPr>
          <m:e>
            <m:r>
              <w:rPr>
                <w:rFonts w:ascii="Cambria Math" w:hAnsi="Cambria Math"/>
              </w:rPr>
              <m:t>X</m:t>
            </m:r>
          </m:e>
        </m:acc>
        <m:d>
          <m:dPr>
            <m:ctrlPr>
              <w:rPr>
                <w:rFonts w:ascii="Cambria Math" w:eastAsiaTheme="minorEastAsia" w:hAnsi="Cambria Math"/>
                <w:i/>
              </w:rPr>
            </m:ctrlPr>
          </m:dPr>
          <m:e>
            <m:r>
              <w:rPr>
                <w:rFonts w:ascii="Cambria Math" w:eastAsiaTheme="minorEastAsia" w:hAnsi="Cambria Math"/>
              </w:rPr>
              <m:t>f</m:t>
            </m:r>
          </m:e>
        </m:d>
      </m:oMath>
      <w:r w:rsidRPr="00E76A8B">
        <w:rPr>
          <w:rFonts w:eastAsia="Times New Roman"/>
          <w:lang w:eastAsia="en-IN"/>
        </w:rPr>
        <w:t>) is therefore reconstructed by combining the corrected magnitude spectrum with the original phase component as shown in (9).</w:t>
      </w:r>
    </w:p>
    <w:p w14:paraId="460D6BE0" w14:textId="77777777" w:rsidR="000B6E21" w:rsidRDefault="000B6E21" w:rsidP="000B6E21">
      <w:pPr>
        <w:pStyle w:val="NormalWeb"/>
      </w:pPr>
    </w:p>
    <w:p w14:paraId="0BF04CD7" w14:textId="77777777" w:rsidR="000B6E21" w:rsidRDefault="000B6E21" w:rsidP="000B6E21">
      <w:pPr>
        <w:pStyle w:val="NormalWeb"/>
      </w:pPr>
      <w:r>
        <w:t>Finally, the cleaned EEG signal is reconstructed using inverse FFT:</w:t>
      </w:r>
    </w:p>
    <w:p w14:paraId="1CC08D21" w14:textId="742213AF" w:rsidR="000B6E21" w:rsidRDefault="00B76A8B" w:rsidP="000B6E21">
      <w:pPr>
        <w:pStyle w:val="NormalWeb"/>
      </w:pPr>
      <m:oMath>
        <m:acc>
          <m:accPr>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m:t>
        </m:r>
        <m:acc>
          <m:accPr>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f</m:t>
            </m:r>
          </m:e>
        </m:d>
        <m:r>
          <w:rPr>
            <w:rFonts w:ascii="Cambria Math" w:hAnsi="Cambria Math"/>
          </w:rPr>
          <m:t>}</m:t>
        </m:r>
      </m:oMath>
      <w:r w:rsidR="000B6E21">
        <w:t xml:space="preserve">                          (10)                                                </w:t>
      </w:r>
    </w:p>
    <w:p w14:paraId="50E0663E" w14:textId="21F2E73C" w:rsidR="000B6E21" w:rsidRPr="000B6E21" w:rsidRDefault="000B6E21" w:rsidP="000B6E21">
      <w:pPr>
        <w:spacing w:before="100" w:beforeAutospacing="1" w:after="100" w:afterAutospacing="1"/>
        <w:jc w:val="both"/>
        <w:outlineLvl w:val="1"/>
        <w:rPr>
          <w:rFonts w:eastAsiaTheme="minorEastAsia"/>
          <w:sz w:val="22"/>
          <w:szCs w:val="22"/>
          <w:lang w:eastAsia="en-IN"/>
        </w:rPr>
      </w:pPr>
      <w:r w:rsidRPr="00E76A8B">
        <w:rPr>
          <w:rFonts w:eastAsia="Times New Roman"/>
          <w:lang w:eastAsia="en-IN"/>
        </w:rPr>
        <w:t>Finally, the cleaned EEG signal (</w:t>
      </w:r>
      <m:oMath>
        <m:acc>
          <m:accPr>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oMath>
      <w:r w:rsidRPr="00E76A8B">
        <w:rPr>
          <w:rFonts w:eastAsia="Times New Roman"/>
          <w:lang w:eastAsia="en-IN"/>
        </w:rPr>
        <w:t>) is obtained by applying the inverse Fast Fourier Transform (IFFT) to the corrected complex spectrum, as expressed in (10). This step converts the processed signal back into the time domain, resulting in an EEG signal where the ocular artifact components are significantly suppressed while preserving the important neural information</w:t>
      </w:r>
    </w:p>
    <w:p w14:paraId="04F353A1" w14:textId="0FF93EE0" w:rsidR="000B6E21" w:rsidRDefault="000B6E21" w:rsidP="000B6E21">
      <w:pPr>
        <w:spacing w:before="240" w:beforeAutospacing="1" w:after="100" w:afterAutospacing="1"/>
        <w:jc w:val="both"/>
        <w:outlineLvl w:val="1"/>
      </w:pPr>
      <w:r w:rsidRPr="000314DD">
        <w:rPr>
          <w:noProof/>
          <w:lang w:val="en-IN" w:eastAsia="en-IN"/>
        </w:rPr>
        <w:lastRenderedPageBreak/>
        <w:drawing>
          <wp:inline distT="0" distB="0" distL="0" distR="0" wp14:anchorId="67EDC395" wp14:editId="6DD31746">
            <wp:extent cx="3193415" cy="1758896"/>
            <wp:effectExtent l="0" t="0" r="6985" b="0"/>
            <wp:docPr id="18" name="Picture 18" descr="C:\Users\LENOVO\AppData\Local\Packages\5319275A.WhatsAppDesktop_cv1g1gvanyjgm\LocalState\sessions\69E1EECA149D6D1D809D61A2E9ADBFA34E4B91AF\transfers\2026-08\WhatsApp Image 2026-02-22 at 23.1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AppData\Local\Packages\5319275A.WhatsAppDesktop_cv1g1gvanyjgm\LocalState\sessions\69E1EECA149D6D1D809D61A2E9ADBFA34E4B91AF\transfers\2026-08\WhatsApp Image 2026-02-22 at 23.17.5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5714" cy="1765670"/>
                    </a:xfrm>
                    <a:prstGeom prst="rect">
                      <a:avLst/>
                    </a:prstGeom>
                    <a:noFill/>
                    <a:ln>
                      <a:noFill/>
                    </a:ln>
                  </pic:spPr>
                </pic:pic>
              </a:graphicData>
            </a:graphic>
          </wp:inline>
        </w:drawing>
      </w:r>
    </w:p>
    <w:p w14:paraId="4F18B232" w14:textId="77777777" w:rsidR="000B6E21" w:rsidRDefault="000B6E21" w:rsidP="000B6E21">
      <w:pPr>
        <w:pStyle w:val="NormalWeb"/>
        <w:rPr>
          <w:sz w:val="20"/>
          <w:szCs w:val="20"/>
        </w:rPr>
      </w:pPr>
      <w:r w:rsidRPr="000B6E21">
        <w:rPr>
          <w:sz w:val="20"/>
          <w:szCs w:val="20"/>
        </w:rPr>
        <w:t>Fig.2. Precision Reconstruction: Removing EOG Artifacts without Signal Loss.</w:t>
      </w:r>
    </w:p>
    <w:p w14:paraId="47CEF49D" w14:textId="77777777" w:rsidR="000B6E21" w:rsidRDefault="000B6E21" w:rsidP="000B6E21">
      <w:pPr>
        <w:pStyle w:val="NormalWeb"/>
        <w:rPr>
          <w:sz w:val="20"/>
          <w:szCs w:val="20"/>
        </w:rPr>
      </w:pPr>
    </w:p>
    <w:p w14:paraId="73865B8A" w14:textId="77777777" w:rsidR="000B6E21" w:rsidRPr="00402CD7" w:rsidRDefault="000B6E21" w:rsidP="000B6E21">
      <w:pPr>
        <w:pStyle w:val="NormalWeb"/>
        <w:rPr>
          <w:b/>
          <w:sz w:val="20"/>
          <w:szCs w:val="20"/>
        </w:rPr>
      </w:pPr>
      <w:r w:rsidRPr="00402CD7">
        <w:rPr>
          <w:b/>
          <w:sz w:val="20"/>
          <w:szCs w:val="20"/>
        </w:rPr>
        <w:t>F.  Final mathematical pipeline</w:t>
      </w:r>
    </w:p>
    <w:p w14:paraId="36005374" w14:textId="77777777" w:rsidR="000B6E21" w:rsidRPr="00F4613A" w:rsidRDefault="000B6E21" w:rsidP="000B6E21">
      <w:pPr>
        <w:pStyle w:val="NormalWeb"/>
        <w:rPr>
          <w:b/>
        </w:rPr>
      </w:pPr>
      <m:oMathPara>
        <m:oMath>
          <m:r>
            <m:rPr>
              <m:sty m:val="bi"/>
            </m:rPr>
            <w:rPr>
              <w:rFonts w:ascii="Cambria Math" w:hAnsi="Cambria Math"/>
            </w:rPr>
            <m:t>x</m:t>
          </m:r>
          <m:d>
            <m:dPr>
              <m:ctrlPr>
                <w:rPr>
                  <w:rFonts w:ascii="Cambria Math" w:hAnsi="Cambria Math"/>
                  <w:b/>
                  <w:i/>
                </w:rPr>
              </m:ctrlPr>
            </m:dPr>
            <m:e>
              <m:r>
                <m:rPr>
                  <m:sty m:val="bi"/>
                </m:rPr>
                <w:rPr>
                  <w:rFonts w:ascii="Cambria Math" w:hAnsi="Cambria Math"/>
                </w:rPr>
                <m:t>t</m:t>
              </m:r>
            </m:e>
          </m:d>
          <m:r>
            <m:rPr>
              <m:sty m:val="bi"/>
            </m:rPr>
            <w:rPr>
              <w:rFonts w:ascii="Cambria Math" w:hAnsi="Cambria Math"/>
            </w:rPr>
            <m:t>→X</m:t>
          </m:r>
          <m:d>
            <m:dPr>
              <m:ctrlPr>
                <w:rPr>
                  <w:rFonts w:ascii="Cambria Math" w:hAnsi="Cambria Math"/>
                  <w:b/>
                  <w:i/>
                </w:rPr>
              </m:ctrlPr>
            </m:dPr>
            <m:e>
              <m:r>
                <m:rPr>
                  <m:sty m:val="bi"/>
                </m:rPr>
                <w:rPr>
                  <w:rFonts w:ascii="Cambria Math" w:hAnsi="Cambria Math"/>
                </w:rPr>
                <m:t>f</m:t>
              </m:r>
            </m:e>
          </m:d>
          <m:r>
            <m:rPr>
              <m:sty m:val="bi"/>
            </m:rPr>
            <w:rPr>
              <w:rFonts w:ascii="Cambria Math" w:hAnsi="Cambria Math"/>
            </w:rPr>
            <m:t>→M</m:t>
          </m:r>
          <m:d>
            <m:dPr>
              <m:ctrlPr>
                <w:rPr>
                  <w:rFonts w:ascii="Cambria Math" w:hAnsi="Cambria Math"/>
                  <w:b/>
                  <w:i/>
                </w:rPr>
              </m:ctrlPr>
            </m:dPr>
            <m:e>
              <m:r>
                <m:rPr>
                  <m:sty m:val="bi"/>
                </m:rPr>
                <w:rPr>
                  <w:rFonts w:ascii="Cambria Math" w:hAnsi="Cambria Math"/>
                </w:rPr>
                <m:t>f</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c</m:t>
              </m:r>
            </m:sub>
          </m:sSub>
          <m:d>
            <m:dPr>
              <m:ctrlPr>
                <w:rPr>
                  <w:rFonts w:ascii="Cambria Math" w:hAnsi="Cambria Math"/>
                  <w:b/>
                  <w:i/>
                </w:rPr>
              </m:ctrlPr>
            </m:dPr>
            <m:e>
              <m:r>
                <m:rPr>
                  <m:sty m:val="bi"/>
                </m:rPr>
                <w:rPr>
                  <w:rFonts w:ascii="Cambria Math" w:hAnsi="Cambria Math"/>
                </w:rPr>
                <m:t>f</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k</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k</m:t>
              </m:r>
            </m:sub>
          </m:sSub>
          <m:r>
            <m:rPr>
              <m:sty m:val="bi"/>
            </m:rPr>
            <w:rPr>
              <w:rFonts w:ascii="Cambria Math" w:hAnsi="Cambria Math"/>
            </w:rPr>
            <m:t>*</m:t>
          </m:r>
          <m:d>
            <m:dPr>
              <m:ctrlPr>
                <w:rPr>
                  <w:rFonts w:ascii="Cambria Math" w:hAnsi="Cambria Math"/>
                  <w:b/>
                  <w:i/>
                </w:rPr>
              </m:ctrlPr>
            </m:dPr>
            <m:e>
              <m:r>
                <m:rPr>
                  <m:sty m:val="bi"/>
                </m:rPr>
                <w:rPr>
                  <w:rFonts w:ascii="Cambria Math" w:hAnsi="Cambria Math"/>
                </w:rPr>
                <m:t>f</m:t>
              </m:r>
            </m:e>
          </m:d>
          <m:r>
            <m:rPr>
              <m:sty m:val="bi"/>
            </m:rPr>
            <w:rPr>
              <w:rFonts w:ascii="Cambria Math" w:hAnsi="Cambria Math"/>
            </w:rPr>
            <m:t>→β→</m:t>
          </m:r>
          <m:acc>
            <m:accPr>
              <m:ctrlPr>
                <w:rPr>
                  <w:rFonts w:ascii="Cambria Math" w:hAnsi="Cambria Math"/>
                  <w:b/>
                  <w:i/>
                </w:rPr>
              </m:ctrlPr>
            </m:accPr>
            <m:e>
              <m:r>
                <m:rPr>
                  <m:sty m:val="bi"/>
                </m:rPr>
                <w:rPr>
                  <w:rFonts w:ascii="Cambria Math" w:hAnsi="Cambria Math"/>
                </w:rPr>
                <m:t>M</m:t>
              </m:r>
            </m:e>
          </m:acc>
          <m:d>
            <m:dPr>
              <m:ctrlPr>
                <w:rPr>
                  <w:rFonts w:ascii="Cambria Math" w:hAnsi="Cambria Math"/>
                  <w:b/>
                  <w:i/>
                </w:rPr>
              </m:ctrlPr>
            </m:dPr>
            <m:e>
              <m:r>
                <m:rPr>
                  <m:sty m:val="bi"/>
                </m:rPr>
                <w:rPr>
                  <w:rFonts w:ascii="Cambria Math" w:hAnsi="Cambria Math"/>
                </w:rPr>
                <m:t>f</m:t>
              </m:r>
            </m:e>
          </m:d>
          <m:r>
            <m:rPr>
              <m:sty m:val="bi"/>
            </m:rPr>
            <w:rPr>
              <w:rFonts w:ascii="Cambria Math" w:hAnsi="Cambria Math"/>
            </w:rPr>
            <m:t>→</m:t>
          </m:r>
          <m:acc>
            <m:accPr>
              <m:ctrlPr>
                <w:rPr>
                  <w:rFonts w:ascii="Cambria Math" w:hAnsi="Cambria Math"/>
                  <w:b/>
                  <w:i/>
                </w:rPr>
              </m:ctrlPr>
            </m:accPr>
            <m:e>
              <m:r>
                <m:rPr>
                  <m:sty m:val="bi"/>
                </m:rPr>
                <w:rPr>
                  <w:rFonts w:ascii="Cambria Math" w:hAnsi="Cambria Math"/>
                </w:rPr>
                <m:t>X</m:t>
              </m:r>
            </m:e>
          </m:acc>
          <m:r>
            <m:rPr>
              <m:sty m:val="bi"/>
            </m:rPr>
            <w:rPr>
              <w:rFonts w:ascii="Cambria Math" w:hAnsi="Cambria Math"/>
            </w:rPr>
            <m:t>(f)→</m:t>
          </m:r>
          <m:acc>
            <m:accPr>
              <m:ctrlPr>
                <w:rPr>
                  <w:rFonts w:ascii="Cambria Math" w:hAnsi="Cambria Math"/>
                  <w:b/>
                  <w:i/>
                </w:rPr>
              </m:ctrlPr>
            </m:accPr>
            <m:e>
              <m:r>
                <m:rPr>
                  <m:sty m:val="bi"/>
                </m:rPr>
                <w:rPr>
                  <w:rFonts w:ascii="Cambria Math" w:hAnsi="Cambria Math"/>
                </w:rPr>
                <m:t>x</m:t>
              </m:r>
            </m:e>
          </m:acc>
          <m:d>
            <m:dPr>
              <m:ctrlPr>
                <w:rPr>
                  <w:rFonts w:ascii="Cambria Math" w:hAnsi="Cambria Math"/>
                  <w:b/>
                  <w:i/>
                </w:rPr>
              </m:ctrlPr>
            </m:dPr>
            <m:e>
              <m:r>
                <m:rPr>
                  <m:sty m:val="bi"/>
                </m:rPr>
                <w:rPr>
                  <w:rFonts w:ascii="Cambria Math" w:hAnsi="Cambria Math"/>
                </w:rPr>
                <m:t>t</m:t>
              </m:r>
            </m:e>
          </m:d>
        </m:oMath>
      </m:oMathPara>
    </w:p>
    <w:p w14:paraId="327B9207" w14:textId="77777777" w:rsidR="000B6E21" w:rsidRPr="00402CD7" w:rsidRDefault="000B6E21" w:rsidP="000B6E21">
      <w:pPr>
        <w:pStyle w:val="NormalWeb"/>
        <w:rPr>
          <w:b/>
          <w:u w:val="single"/>
        </w:rPr>
      </w:pPr>
      <w:r w:rsidRPr="00402CD7">
        <w:rPr>
          <w:b/>
          <w:u w:val="single"/>
        </w:rPr>
        <w:t>3. Existing methods for comparision purpose</w:t>
      </w:r>
    </w:p>
    <w:p w14:paraId="499DDC00" w14:textId="77777777" w:rsidR="000B6E21" w:rsidRPr="00402CD7" w:rsidRDefault="000B6E21" w:rsidP="000B6E21">
      <w:pPr>
        <w:pStyle w:val="NoSpacing"/>
        <w:rPr>
          <w:b/>
          <w:sz w:val="20"/>
          <w:szCs w:val="20"/>
        </w:rPr>
      </w:pPr>
      <w:r w:rsidRPr="00402CD7">
        <w:rPr>
          <w:b/>
          <w:sz w:val="20"/>
          <w:szCs w:val="20"/>
        </w:rPr>
        <w:t>3.1. Ov-ASSA-ANC</w:t>
      </w:r>
    </w:p>
    <w:p w14:paraId="480DD473" w14:textId="77777777" w:rsidR="000B6E21" w:rsidRPr="009658F8" w:rsidRDefault="000B6E21" w:rsidP="000B6E21">
      <w:pPr>
        <w:pStyle w:val="NormalWeb"/>
        <w:jc w:val="both"/>
        <w:rPr>
          <w:sz w:val="22"/>
          <w:szCs w:val="22"/>
        </w:rPr>
      </w:pPr>
      <w:r w:rsidRPr="009658F8">
        <w:rPr>
          <w:sz w:val="22"/>
          <w:szCs w:val="22"/>
        </w:rPr>
        <w:t xml:space="preserve">In </w:t>
      </w:r>
      <w:hyperlink w:anchor="r33" w:history="1">
        <w:r w:rsidRPr="007E4922">
          <w:rPr>
            <w:rStyle w:val="Hyperlink"/>
            <w:sz w:val="22"/>
            <w:szCs w:val="22"/>
          </w:rPr>
          <w:t>[33]</w:t>
        </w:r>
      </w:hyperlink>
      <w:r w:rsidRPr="009658F8">
        <w:rPr>
          <w:sz w:val="22"/>
          <w:szCs w:val="22"/>
        </w:rPr>
        <w:t>, an overlap-segmented adaptive singular spectrum analysis combined with adaptive noise cancellation (Ov-ASSA-ANC) was proposed for electrooculogram (EOG) artifact removal from electroencephalogram (EEG) signals. In this method, the contaminated EEG signal is divided into multiple segments with a predefined overlap between adjacent segments to preserve signal continuity. For each segment, adaptive singular spectrum analysis (SSA) is applied, which involves embedding, singular value decomposition (SVD), grouping, and reconstruction processes. The grouping stage is performed based on the amplitude characteristics of the contaminated signal. Typically, the first one or two reconstructed components, which predominantly represent artifact-related information, are selected.These reconstructed components are considered as the estimated artifact signal and are provided as the reference input to an adaptive noise canceller (ANC). The ANC subsequently estimates and suppresses the artifact component from the primary signal, yielding the filtered EEG output.However, the primary limitation of this approach lies in determining an appropriate overlap percentage, as improper selection may adversely affect the denoising performance and computational efficiency.</w:t>
      </w:r>
    </w:p>
    <w:p w14:paraId="559C218F" w14:textId="77777777" w:rsidR="000B6E21" w:rsidRPr="00402CD7" w:rsidRDefault="000B6E21" w:rsidP="000B6E21">
      <w:pPr>
        <w:pStyle w:val="NoSpacing"/>
        <w:rPr>
          <w:b/>
          <w:sz w:val="20"/>
          <w:szCs w:val="20"/>
        </w:rPr>
      </w:pPr>
      <w:r w:rsidRPr="00402CD7">
        <w:rPr>
          <w:b/>
          <w:sz w:val="20"/>
          <w:szCs w:val="20"/>
        </w:rPr>
        <w:lastRenderedPageBreak/>
        <w:t>3.2.  VME-DWT</w:t>
      </w:r>
    </w:p>
    <w:p w14:paraId="61C0465C" w14:textId="77777777" w:rsidR="000B6E21" w:rsidRDefault="000B6E21" w:rsidP="000B6E21">
      <w:pPr>
        <w:pStyle w:val="NormalWeb"/>
        <w:jc w:val="both"/>
        <w:rPr>
          <w:sz w:val="22"/>
          <w:szCs w:val="22"/>
        </w:rPr>
      </w:pPr>
      <w:r w:rsidRPr="009658F8">
        <w:rPr>
          <w:sz w:val="22"/>
          <w:szCs w:val="22"/>
        </w:rPr>
        <w:t>The Variational Mode Extraction–Discrete Wavelet Transform (VME-DWT)</w:t>
      </w:r>
      <w:r>
        <w:rPr>
          <w:sz w:val="22"/>
          <w:szCs w:val="22"/>
        </w:rPr>
        <w:t xml:space="preserve"> </w:t>
      </w:r>
      <w:hyperlink w:anchor="r34" w:history="1">
        <w:r w:rsidRPr="007E4922">
          <w:rPr>
            <w:rStyle w:val="Hyperlink"/>
            <w:sz w:val="22"/>
            <w:szCs w:val="22"/>
          </w:rPr>
          <w:t>[34]</w:t>
        </w:r>
      </w:hyperlink>
      <w:r w:rsidRPr="009658F8">
        <w:rPr>
          <w:sz w:val="22"/>
          <w:szCs w:val="22"/>
        </w:rPr>
        <w:t xml:space="preserve"> method has been proposed for the removal of EOG artifacts from EEG signals. In this approach, the artifact-contaminated segment is first identified using the Variational Mode Extraction (VME) technique. VME effectively isolates the dominant artifact-related components from the EEG signal based on their spectral characteristics.Once the EOG artifact segment is extracted, it is further processed using the Discrete Wavelet Transform (DWT). During this stage, skewness-based thresholding is applied to suppress the artifact components while retaining the underlying neural activity.Similar to other wavelet-based approaches that utilize either Stationary Wavelet Transform (SWT) or DWT with thresholding, the overall performance of this method largely depends on the appropriate selection of the mother wavelet and the number of decomposition levels. An improper choice may significantly affect the denoising efficiency.Moreover, thresholding in wavelet-based techniques may lead to the unintended removal of useful EEG components due to the inherently non-stationary nature of EEG signals. This can result in the loss of important signal information and, consequently, degradation in overall performance</w:t>
      </w:r>
      <w:r>
        <w:rPr>
          <w:sz w:val="22"/>
          <w:szCs w:val="22"/>
        </w:rPr>
        <w:t xml:space="preserve"> </w:t>
      </w:r>
      <w:hyperlink w:anchor="r35" w:history="1">
        <w:r w:rsidRPr="007E4922">
          <w:rPr>
            <w:rStyle w:val="Hyperlink"/>
            <w:sz w:val="22"/>
            <w:szCs w:val="22"/>
          </w:rPr>
          <w:t>[35</w:t>
        </w:r>
      </w:hyperlink>
      <w:r>
        <w:rPr>
          <w:sz w:val="22"/>
          <w:szCs w:val="22"/>
        </w:rPr>
        <w:t>,</w:t>
      </w:r>
      <w:hyperlink w:anchor="r36" w:history="1">
        <w:r w:rsidRPr="007E4922">
          <w:rPr>
            <w:rStyle w:val="Hyperlink"/>
            <w:sz w:val="22"/>
            <w:szCs w:val="22"/>
          </w:rPr>
          <w:t>36]</w:t>
        </w:r>
      </w:hyperlink>
      <w:r w:rsidRPr="009658F8">
        <w:rPr>
          <w:sz w:val="22"/>
          <w:szCs w:val="22"/>
        </w:rPr>
        <w:t>.</w:t>
      </w:r>
    </w:p>
    <w:p w14:paraId="28582857" w14:textId="77777777" w:rsidR="000B6E21" w:rsidRPr="00402CD7" w:rsidRDefault="000B6E21" w:rsidP="000B6E21">
      <w:pPr>
        <w:pStyle w:val="NoSpacing"/>
        <w:rPr>
          <w:b/>
          <w:sz w:val="20"/>
          <w:szCs w:val="20"/>
        </w:rPr>
      </w:pPr>
      <w:r w:rsidRPr="00402CD7">
        <w:rPr>
          <w:b/>
          <w:sz w:val="20"/>
          <w:szCs w:val="20"/>
        </w:rPr>
        <w:t>3.3. SSA-ICA-SWT</w:t>
      </w:r>
    </w:p>
    <w:p w14:paraId="5910612E" w14:textId="77777777" w:rsidR="000B6E21" w:rsidRDefault="000B6E21" w:rsidP="000B6E21">
      <w:pPr>
        <w:pStyle w:val="NormalWeb"/>
        <w:jc w:val="both"/>
        <w:rPr>
          <w:sz w:val="22"/>
          <w:szCs w:val="22"/>
        </w:rPr>
      </w:pPr>
      <w:r w:rsidRPr="009658F8">
        <w:rPr>
          <w:sz w:val="22"/>
          <w:szCs w:val="22"/>
        </w:rPr>
        <w:t>The SSA-ICA-SWT method</w:t>
      </w:r>
      <w:r>
        <w:rPr>
          <w:sz w:val="22"/>
          <w:szCs w:val="22"/>
        </w:rPr>
        <w:t xml:space="preserve"> </w:t>
      </w:r>
      <w:hyperlink w:anchor="r37" w:history="1">
        <w:r w:rsidRPr="007E4922">
          <w:rPr>
            <w:rStyle w:val="Hyperlink"/>
            <w:sz w:val="22"/>
            <w:szCs w:val="22"/>
          </w:rPr>
          <w:t>[37]</w:t>
        </w:r>
      </w:hyperlink>
      <w:r w:rsidRPr="009658F8">
        <w:rPr>
          <w:sz w:val="22"/>
          <w:szCs w:val="22"/>
        </w:rPr>
        <w:t xml:space="preserve"> employs a hybrid framework combining Singular Spectrum Analysis (SSA), Independent Component Analysis (ICA), and Stationary Wavelet Transform (SWT) for the removal of EOG artifacts from single-channel EEG signals. In this approach, the contaminated EEG signal is first decomposed into multiple sub-bands using SSA in an iterative manner. This step helps in separating the signal into components with distinct temporal and spectral characteristics.Subsequently, Independent Component Analysis (ICA) is applied to these decomposed sub-bands to separate the underlying hidden sources. As a result, the signal is represented in terms of independent components (ICs), where certain components predominantly correspond to artifact-related activity.To suppress the identified artifact components, the Stationary Wavelet Transform (SWT) is employed. SWT decomposes the selected artifact IC into approximation and detail coefficients. Soft thresholding is then applied to these coefficients, where values exceeding the predefined threshold are attenuated or set to zero, while the remaining coefficients are preserved as they are assumed to represent the desired EEG activity.Although this </w:t>
      </w:r>
      <w:r w:rsidRPr="009658F8">
        <w:rPr>
          <w:sz w:val="22"/>
          <w:szCs w:val="22"/>
        </w:rPr>
        <w:lastRenderedPageBreak/>
        <w:t>hybrid strategy enhances artifact separation capability, its performance depends on accurate identification of artifact-related independent components and appropriate threshold selection during wavelet processing</w:t>
      </w:r>
      <w:hyperlink w:anchor="ref3" w:history="1">
        <w:r w:rsidRPr="007E4922">
          <w:rPr>
            <w:rStyle w:val="Hyperlink"/>
            <w:sz w:val="22"/>
            <w:szCs w:val="22"/>
          </w:rPr>
          <w:t>[3]</w:t>
        </w:r>
      </w:hyperlink>
      <w:r w:rsidRPr="009658F8">
        <w:rPr>
          <w:sz w:val="22"/>
          <w:szCs w:val="22"/>
        </w:rPr>
        <w:t>.</w:t>
      </w:r>
    </w:p>
    <w:p w14:paraId="185B1236" w14:textId="764F64A6" w:rsidR="000B6E21" w:rsidRPr="009658F8" w:rsidRDefault="000B6E21" w:rsidP="000B6E21">
      <w:pPr>
        <w:pStyle w:val="NoSpacing"/>
        <w:rPr>
          <w:b/>
        </w:rPr>
      </w:pPr>
      <w:r>
        <w:rPr>
          <w:b/>
        </w:rPr>
        <w:t xml:space="preserve">3.4. </w:t>
      </w:r>
      <w:r w:rsidRPr="009658F8">
        <w:rPr>
          <w:b/>
        </w:rPr>
        <w:t>EMD–Cross-Correlation</w:t>
      </w:r>
    </w:p>
    <w:p w14:paraId="78D65B3C" w14:textId="77777777" w:rsidR="000B6E21" w:rsidRDefault="000B6E21" w:rsidP="000B6E21">
      <w:pPr>
        <w:pStyle w:val="NormalWeb"/>
        <w:jc w:val="both"/>
        <w:rPr>
          <w:sz w:val="22"/>
          <w:szCs w:val="22"/>
        </w:rPr>
      </w:pPr>
      <w:r w:rsidRPr="00494049">
        <w:rPr>
          <w:sz w:val="22"/>
          <w:szCs w:val="22"/>
        </w:rPr>
        <w:t>The EMD–Cross-Correlation method</w:t>
      </w:r>
      <w:r>
        <w:rPr>
          <w:sz w:val="22"/>
          <w:szCs w:val="22"/>
        </w:rPr>
        <w:t xml:space="preserve"> </w:t>
      </w:r>
      <w:hyperlink w:anchor="r38" w:history="1">
        <w:r w:rsidRPr="007E4922">
          <w:rPr>
            <w:rStyle w:val="Hyperlink"/>
            <w:sz w:val="22"/>
            <w:szCs w:val="22"/>
          </w:rPr>
          <w:t>[38]</w:t>
        </w:r>
      </w:hyperlink>
      <w:r w:rsidRPr="00494049">
        <w:rPr>
          <w:sz w:val="22"/>
          <w:szCs w:val="22"/>
        </w:rPr>
        <w:t xml:space="preserve"> utilizes Empirical Mode Decomposition (EMD) in combination with statistical analysis to suppress EOG artifacts from single-channel EEG signals. In this approach, the contaminated EEG signal is first decomposed into a set of intrinsic mode functions (IMFs) using the EMD technique. Each IMF represents oscillatory components embedded within the original signal at different frequency scales.To identify the IMFs affected by EOG artifacts, statistical parameters such as variance and skewness are computed for each decomposed component. IMFs exhibiting relatively higher variance and skewness values are assumed to contain significant artifact contributions, as EOG artifacts typically introduce large amplitude and asymmetric distortions in the EEG signal.To further validate artifact presence, the cross-correlation coefficient between the suspected artifact IMF and the original contaminated EEG signal is calculated. If the computed cross-correlation exceeds a predefined threshold, the corresponding IMF is considered artifact-dominant and removed. The remaining IMFs are then recombined to reconstruct the denoised EEG signal.The selection of the cross-correlation threshold plays a crucial role in determining denoising performance. The threshold is tuned to achieve a lower Relative Root Mean Square Error (RRMSE). In this work, a threshold value of 0.6 is adopted, whereas earlier implementation</w:t>
      </w:r>
      <w:r>
        <w:rPr>
          <w:sz w:val="22"/>
          <w:szCs w:val="22"/>
        </w:rPr>
        <w:t xml:space="preserve">s </w:t>
      </w:r>
      <w:hyperlink w:anchor="r26" w:history="1">
        <w:r w:rsidRPr="007E4922">
          <w:rPr>
            <w:rStyle w:val="Hyperlink"/>
            <w:sz w:val="22"/>
            <w:szCs w:val="22"/>
          </w:rPr>
          <w:t>[26]</w:t>
        </w:r>
      </w:hyperlink>
      <w:r>
        <w:rPr>
          <w:sz w:val="22"/>
          <w:szCs w:val="22"/>
        </w:rPr>
        <w:t xml:space="preserve"> commonly used a value of 0.5.</w:t>
      </w:r>
    </w:p>
    <w:p w14:paraId="4D95F6F1" w14:textId="5E1F6AC1" w:rsidR="000B6E21" w:rsidRPr="00402CD7" w:rsidRDefault="000B6E21" w:rsidP="000B6E21">
      <w:pPr>
        <w:pStyle w:val="NormalWeb"/>
        <w:jc w:val="both"/>
        <w:rPr>
          <w:b/>
          <w:u w:val="single"/>
        </w:rPr>
      </w:pPr>
      <w:r w:rsidRPr="00402CD7">
        <w:rPr>
          <w:b/>
          <w:u w:val="single"/>
        </w:rPr>
        <w:t>4. Datasets</w:t>
      </w:r>
    </w:p>
    <w:p w14:paraId="0D31E11E" w14:textId="4D1F1362" w:rsidR="000B6E21" w:rsidRDefault="00402CD7" w:rsidP="000B6E21">
      <w:pPr>
        <w:pStyle w:val="NormalWeb"/>
        <w:jc w:val="both"/>
        <w:rPr>
          <w:sz w:val="22"/>
          <w:szCs w:val="22"/>
        </w:rPr>
      </w:pPr>
      <w:r w:rsidRPr="00BE0E71">
        <w:rPr>
          <w:b/>
          <w:noProof/>
        </w:rPr>
        <w:drawing>
          <wp:inline distT="0" distB="0" distL="0" distR="0" wp14:anchorId="3C376341" wp14:editId="503D1889">
            <wp:extent cx="3354705" cy="1510665"/>
            <wp:effectExtent l="0" t="0" r="0" b="0"/>
            <wp:docPr id="14" name="Picture 14" descr="C:\Users\LENOVO\AppData\Local\Packages\5319275A.WhatsAppDesktop_cv1g1gvanyjgm\LocalState\sessions\69E1EECA149D6D1D809D61A2E9ADBFA34E4B91AF\transfers\2026-09\WhatsApp Image 2026-02-26 at 15.3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Packages\5319275A.WhatsAppDesktop_cv1g1gvanyjgm\LocalState\sessions\69E1EECA149D6D1D809D61A2E9ADBFA34E4B91AF\transfers\2026-09\WhatsApp Image 2026-02-26 at 15.39.0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7832" cy="1516576"/>
                    </a:xfrm>
                    <a:prstGeom prst="rect">
                      <a:avLst/>
                    </a:prstGeom>
                    <a:noFill/>
                    <a:ln>
                      <a:noFill/>
                    </a:ln>
                  </pic:spPr>
                </pic:pic>
              </a:graphicData>
            </a:graphic>
          </wp:inline>
        </w:drawing>
      </w:r>
    </w:p>
    <w:p w14:paraId="336DDA43" w14:textId="7972FA89" w:rsidR="000B6E21" w:rsidRDefault="00402CD7" w:rsidP="000B6E21">
      <w:pPr>
        <w:pStyle w:val="NormalWeb"/>
        <w:jc w:val="both"/>
        <w:rPr>
          <w:sz w:val="22"/>
          <w:szCs w:val="22"/>
        </w:rPr>
      </w:pPr>
      <w:r w:rsidRPr="00BE0E71">
        <w:rPr>
          <w:noProof/>
        </w:rPr>
        <w:lastRenderedPageBreak/>
        <w:drawing>
          <wp:inline distT="0" distB="0" distL="0" distR="0" wp14:anchorId="4B024DAF" wp14:editId="5AB5BC6B">
            <wp:extent cx="3354761" cy="1839686"/>
            <wp:effectExtent l="0" t="0" r="0" b="8255"/>
            <wp:docPr id="15" name="Picture 15" descr="C:\Users\LENOVO\AppData\Local\Packages\5319275A.WhatsAppDesktop_cv1g1gvanyjgm\LocalState\sessions\69E1EECA149D6D1D809D61A2E9ADBFA34E4B91AF\transfers\2026-09\WhatsApp Image 2026-02-26 at 15.3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Packages\5319275A.WhatsAppDesktop_cv1g1gvanyjgm\LocalState\sessions\69E1EECA149D6D1D809D61A2E9ADBFA34E4B91AF\transfers\2026-09\WhatsApp Image 2026-02-26 at 15.39.5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8625" cy="1841805"/>
                    </a:xfrm>
                    <a:prstGeom prst="rect">
                      <a:avLst/>
                    </a:prstGeom>
                    <a:noFill/>
                    <a:ln>
                      <a:noFill/>
                    </a:ln>
                  </pic:spPr>
                </pic:pic>
              </a:graphicData>
            </a:graphic>
          </wp:inline>
        </w:drawing>
      </w:r>
    </w:p>
    <w:p w14:paraId="13F6862E" w14:textId="3E85C014" w:rsidR="000B6E21" w:rsidRPr="000B6E21" w:rsidRDefault="000B6E21" w:rsidP="000B6E21">
      <w:pPr>
        <w:pStyle w:val="NormalWeb"/>
        <w:rPr>
          <w:sz w:val="20"/>
          <w:szCs w:val="20"/>
        </w:rPr>
      </w:pPr>
    </w:p>
    <w:p w14:paraId="4CE777D2" w14:textId="35D5BA03" w:rsidR="00BB6233" w:rsidRDefault="00402CD7" w:rsidP="00BB6233">
      <w:r w:rsidRPr="004509A0">
        <w:rPr>
          <w:noProof/>
          <w:lang w:val="en-IN" w:eastAsia="en-IN"/>
        </w:rPr>
        <w:drawing>
          <wp:inline distT="0" distB="0" distL="0" distR="0" wp14:anchorId="634DE153" wp14:editId="0C72F0A8">
            <wp:extent cx="3385457" cy="1955800"/>
            <wp:effectExtent l="0" t="0" r="5715" b="6350"/>
            <wp:docPr id="16" name="Picture 16" descr="C:\Users\LENOVO\AppData\Local\Packages\5319275A.WhatsAppDesktop_cv1g1gvanyjgm\LocalState\sessions\69E1EECA149D6D1D809D61A2E9ADBFA34E4B91AF\transfers\2026-09\WhatsApp Image 2026-02-26 at 17.4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Packages\5319275A.WhatsAppDesktop_cv1g1gvanyjgm\LocalState\sessions\69E1EECA149D6D1D809D61A2E9ADBFA34E4B91AF\transfers\2026-09\WhatsApp Image 2026-02-26 at 17.49.2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8922" cy="1957802"/>
                    </a:xfrm>
                    <a:prstGeom prst="rect">
                      <a:avLst/>
                    </a:prstGeom>
                    <a:noFill/>
                    <a:ln>
                      <a:noFill/>
                    </a:ln>
                  </pic:spPr>
                </pic:pic>
              </a:graphicData>
            </a:graphic>
          </wp:inline>
        </w:drawing>
      </w:r>
    </w:p>
    <w:p w14:paraId="1DC0A7B6" w14:textId="5A37A1C9" w:rsidR="00BB6233" w:rsidRDefault="00BB6233" w:rsidP="00BB6233"/>
    <w:p w14:paraId="1B8B8618" w14:textId="345EE571" w:rsidR="00BB6233" w:rsidRDefault="00BB6233" w:rsidP="00BB6233"/>
    <w:p w14:paraId="7C234666" w14:textId="1C755DBE" w:rsidR="00BB6233" w:rsidRDefault="00402CD7" w:rsidP="00BB6233">
      <w:r w:rsidRPr="004509A0">
        <w:rPr>
          <w:noProof/>
          <w:lang w:val="en-IN" w:eastAsia="en-IN"/>
        </w:rPr>
        <w:drawing>
          <wp:inline distT="0" distB="0" distL="0" distR="0" wp14:anchorId="5D99FA71" wp14:editId="65C67A25">
            <wp:extent cx="3439886" cy="1795780"/>
            <wp:effectExtent l="0" t="0" r="8255" b="0"/>
            <wp:docPr id="19" name="Picture 19" descr="C:\Users\LENOVO\AppData\Local\Packages\5319275A.WhatsAppDesktop_cv1g1gvanyjgm\LocalState\sessions\69E1EECA149D6D1D809D61A2E9ADBFA34E4B91AF\transfers\2026-09\WhatsApp Image 2026-02-26 at 17.5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Packages\5319275A.WhatsAppDesktop_cv1g1gvanyjgm\LocalState\sessions\69E1EECA149D6D1D809D61A2E9ADBFA34E4B91AF\transfers\2026-09\WhatsApp Image 2026-02-26 at 17.50.2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4375" cy="1803344"/>
                    </a:xfrm>
                    <a:prstGeom prst="rect">
                      <a:avLst/>
                    </a:prstGeom>
                    <a:noFill/>
                    <a:ln>
                      <a:noFill/>
                    </a:ln>
                  </pic:spPr>
                </pic:pic>
              </a:graphicData>
            </a:graphic>
          </wp:inline>
        </w:drawing>
      </w:r>
    </w:p>
    <w:p w14:paraId="53718A9D" w14:textId="0A48DD46" w:rsidR="00254733" w:rsidRDefault="00254733" w:rsidP="00254733">
      <w:pPr>
        <w:pStyle w:val="NormalWeb"/>
        <w:rPr>
          <w:sz w:val="20"/>
          <w:szCs w:val="20"/>
        </w:rPr>
      </w:pPr>
      <w:r w:rsidRPr="00254733">
        <w:rPr>
          <w:sz w:val="20"/>
          <w:szCs w:val="20"/>
        </w:rPr>
        <w:t>Fig.3. (a) Clean EEG, (b) EOG artifact, (c) High frequency random signal and (d) Contaminated EEG with −2dB.</w:t>
      </w:r>
    </w:p>
    <w:p w14:paraId="6BF43485" w14:textId="77777777" w:rsidR="00254733" w:rsidRPr="00402CD7" w:rsidRDefault="00254733" w:rsidP="00254733">
      <w:pPr>
        <w:pStyle w:val="NormalWeb"/>
        <w:rPr>
          <w:b/>
          <w:sz w:val="20"/>
          <w:szCs w:val="20"/>
        </w:rPr>
      </w:pPr>
      <w:r w:rsidRPr="00402CD7">
        <w:rPr>
          <w:b/>
          <w:sz w:val="20"/>
          <w:szCs w:val="20"/>
        </w:rPr>
        <w:t>4.1. Synthetic data(newdata.mat)</w:t>
      </w:r>
    </w:p>
    <w:p w14:paraId="128FBF7D" w14:textId="77777777" w:rsidR="00254733" w:rsidRPr="00502B26" w:rsidRDefault="00254733" w:rsidP="00254733">
      <w:pPr>
        <w:spacing w:before="100" w:beforeAutospacing="1" w:after="100" w:afterAutospacing="1"/>
        <w:rPr>
          <w:rFonts w:eastAsia="Times New Roman"/>
          <w:lang w:eastAsia="en-IN"/>
        </w:rPr>
      </w:pPr>
      <w:r w:rsidRPr="00502B26">
        <w:rPr>
          <w:rFonts w:eastAsia="Times New Roman"/>
          <w:lang w:eastAsia="en-IN"/>
        </w:rPr>
        <w:t>The synthetic EEG data is constructed according to the following mathematical model eq (1):</w:t>
      </w:r>
    </w:p>
    <w:p w14:paraId="2FB1EAEA" w14:textId="543AEAF1" w:rsidR="00254733" w:rsidRPr="00502B26" w:rsidRDefault="00254733" w:rsidP="00254733">
      <w:pPr>
        <w:spacing w:before="100" w:beforeAutospacing="1" w:after="100" w:afterAutospacing="1"/>
        <w:rPr>
          <w:rFonts w:eastAsia="Times New Roman"/>
          <w:lang w:eastAsia="en-IN"/>
        </w:rPr>
      </w:pPr>
      <m:oMath>
        <m:r>
          <w:rPr>
            <w:rFonts w:ascii="Cambria Math" w:eastAsia="Times New Roman" w:hAnsi="Cambria Math"/>
            <w:lang w:eastAsia="en-IN"/>
          </w:rPr>
          <m:t>x</m:t>
        </m:r>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=s</m:t>
        </m:r>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+a</m:t>
        </m:r>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+n(t)</m:t>
        </m:r>
      </m:oMath>
      <w:r w:rsidRPr="00502B26">
        <w:rPr>
          <w:rFonts w:eastAsia="Times New Roman"/>
          <w:lang w:eastAsia="en-IN"/>
        </w:rPr>
        <w:t xml:space="preserve">             (1)                                             </w:t>
      </w:r>
    </w:p>
    <w:p w14:paraId="578DD7F1" w14:textId="77777777" w:rsidR="00254733" w:rsidRPr="00502B26" w:rsidRDefault="00254733" w:rsidP="006F1E5B">
      <w:pPr>
        <w:spacing w:before="100" w:beforeAutospacing="1" w:after="100" w:afterAutospacing="1"/>
        <w:jc w:val="both"/>
        <w:rPr>
          <w:rFonts w:eastAsia="Times New Roman"/>
          <w:lang w:eastAsia="en-IN"/>
        </w:rPr>
      </w:pPr>
      <w:r w:rsidRPr="00502B26">
        <w:rPr>
          <w:rFonts w:eastAsia="Times New Roman"/>
          <w:lang w:eastAsia="en-IN"/>
        </w:rPr>
        <w:lastRenderedPageBreak/>
        <w:t xml:space="preserve">where </w:t>
      </w:r>
      <m:oMath>
        <m:r>
          <w:rPr>
            <w:rFonts w:ascii="Cambria Math" w:eastAsia="Times New Roman" w:hAnsi="Cambria Math"/>
            <w:lang w:eastAsia="en-IN"/>
          </w:rPr>
          <m:t>s(t)</m:t>
        </m:r>
      </m:oMath>
      <w:r w:rsidRPr="00502B26">
        <w:rPr>
          <w:rFonts w:eastAsia="Times New Roman"/>
          <w:lang w:eastAsia="en-IN"/>
        </w:rPr>
        <w:t xml:space="preserve"> </w:t>
      </w:r>
      <w:hyperlink w:anchor="r39" w:history="1">
        <w:r w:rsidRPr="00502B26">
          <w:rPr>
            <w:rStyle w:val="Hyperlink"/>
            <w:rFonts w:eastAsia="Times New Roman"/>
            <w:lang w:eastAsia="en-IN"/>
          </w:rPr>
          <w:t>[39]</w:t>
        </w:r>
      </w:hyperlink>
      <w:r w:rsidRPr="00502B26">
        <w:rPr>
          <w:rFonts w:eastAsia="Times New Roman"/>
          <w:lang w:eastAsia="en-IN"/>
        </w:rPr>
        <w:t xml:space="preserve"> represents the clean EEG signal, </w:t>
      </w:r>
      <m:oMath>
        <m:r>
          <w:rPr>
            <w:rFonts w:ascii="Cambria Math" w:eastAsia="Times New Roman" w:hAnsi="Cambria Math"/>
            <w:lang w:eastAsia="en-IN"/>
          </w:rPr>
          <m:t>a(t)</m:t>
        </m:r>
      </m:oMath>
      <w:r w:rsidRPr="00502B26">
        <w:rPr>
          <w:rFonts w:eastAsia="Times New Roman"/>
          <w:lang w:eastAsia="en-IN"/>
        </w:rPr>
        <w:t xml:space="preserve"> </w:t>
      </w:r>
      <w:hyperlink w:anchor="r40" w:history="1">
        <w:r w:rsidRPr="00502B26">
          <w:rPr>
            <w:rStyle w:val="Hyperlink"/>
            <w:rFonts w:eastAsia="Times New Roman"/>
            <w:lang w:eastAsia="en-IN"/>
          </w:rPr>
          <w:t>[40]</w:t>
        </w:r>
      </w:hyperlink>
      <w:r w:rsidRPr="00502B26">
        <w:rPr>
          <w:rFonts w:eastAsia="Times New Roman"/>
          <w:lang w:eastAsia="en-IN"/>
        </w:rPr>
        <w:t xml:space="preserve"> denotes the artifact component (EOG artifact), and </w:t>
      </w:r>
      <m:oMath>
        <m:r>
          <w:rPr>
            <w:rFonts w:ascii="Cambria Math" w:eastAsia="Times New Roman" w:hAnsi="Cambria Math"/>
            <w:lang w:eastAsia="en-IN"/>
          </w:rPr>
          <m:t>n</m:t>
        </m:r>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corresponds to the random noise signal. The contaminated EEG signal is represented as </w:t>
      </w:r>
      <m:oMath>
        <m:r>
          <w:rPr>
            <w:rFonts w:ascii="Cambria Math" w:eastAsia="Times New Roman" w:hAnsi="Cambria Math"/>
            <w:lang w:eastAsia="en-IN"/>
          </w:rPr>
          <m:t>x(t)</m:t>
        </m:r>
      </m:oMath>
    </w:p>
    <w:p w14:paraId="77A21695" w14:textId="77777777" w:rsidR="00254733" w:rsidRPr="00502B26" w:rsidRDefault="00254733" w:rsidP="006F1E5B">
      <w:pPr>
        <w:spacing w:before="100" w:beforeAutospacing="1" w:after="100" w:afterAutospacing="1"/>
        <w:jc w:val="both"/>
        <w:rPr>
          <w:rFonts w:eastAsia="Times New Roman"/>
          <w:lang w:eastAsia="en-IN"/>
        </w:rPr>
      </w:pPr>
      <w:r w:rsidRPr="00502B26">
        <w:rPr>
          <w:rFonts w:eastAsia="Times New Roman"/>
          <w:lang w:eastAsia="en-IN"/>
        </w:rPr>
        <w:t xml:space="preserve">The artifact signal </w:t>
      </w:r>
      <m:oMath>
        <m:r>
          <w:rPr>
            <w:rFonts w:ascii="Cambria Math" w:eastAsia="Times New Roman" w:hAnsi="Cambria Math"/>
            <w:lang w:eastAsia="en-IN"/>
          </w:rPr>
          <m:t>a(t)</m:t>
        </m:r>
      </m:oMath>
      <w:r w:rsidRPr="00502B26">
        <w:rPr>
          <w:rFonts w:eastAsia="Times New Roman"/>
          <w:lang w:eastAsia="en-IN"/>
        </w:rPr>
        <w:t xml:space="preserve"> contains variations in amplitude and appears at different time instants, thereby simulating realistic ocular contamination. The clean EEG signal </w:t>
      </w:r>
      <m:oMath>
        <m:r>
          <w:rPr>
            <w:rFonts w:ascii="Cambria Math" w:eastAsia="Times New Roman" w:hAnsi="Cambria Math"/>
            <w:lang w:eastAsia="en-IN"/>
          </w:rPr>
          <m:t>s(t)</m:t>
        </m:r>
      </m:oMath>
      <w:r w:rsidRPr="00502B26">
        <w:rPr>
          <w:rFonts w:eastAsia="Times New Roman"/>
          <w:lang w:eastAsia="en-IN"/>
        </w:rPr>
        <w:t xml:space="preserve"> consists of multiple records sampled at 200 Hz. A high-frequency random noise signal </w:t>
      </w:r>
      <m:oMath>
        <m:r>
          <w:rPr>
            <w:rFonts w:ascii="Cambria Math" w:eastAsia="Times New Roman" w:hAnsi="Cambria Math"/>
            <w:lang w:eastAsia="en-IN"/>
          </w:rPr>
          <m:t>n(t)</m:t>
        </m:r>
      </m:oMath>
      <w:r w:rsidRPr="00502B26">
        <w:rPr>
          <w:rFonts w:eastAsia="Times New Roman"/>
          <w:lang w:eastAsia="en-IN"/>
        </w:rPr>
        <w:t xml:space="preserve"> is additionally incorporated to emulate real-time acquisition conditions. By superimposing these three components, the contaminated EEG signal </w:t>
      </w:r>
      <m:oMath>
        <m:r>
          <w:rPr>
            <w:rFonts w:ascii="Cambria Math" w:eastAsia="Times New Roman" w:hAnsi="Cambria Math"/>
            <w:lang w:eastAsia="en-IN"/>
          </w:rPr>
          <m:t>x</m:t>
        </m:r>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 is generated.</w:t>
      </w:r>
    </w:p>
    <w:p w14:paraId="204950C3" w14:textId="77777777" w:rsidR="00254733" w:rsidRPr="00502B26" w:rsidRDefault="00254733" w:rsidP="006F1E5B">
      <w:pPr>
        <w:spacing w:before="100" w:beforeAutospacing="1" w:after="100" w:afterAutospacing="1"/>
        <w:jc w:val="both"/>
        <w:rPr>
          <w:rFonts w:eastAsia="Times New Roman"/>
          <w:lang w:eastAsia="en-IN"/>
        </w:rPr>
      </w:pPr>
      <w:r w:rsidRPr="00502B26">
        <w:rPr>
          <w:rFonts w:eastAsia="Times New Roman"/>
          <w:lang w:eastAsia="en-IN"/>
        </w:rPr>
        <w:t xml:space="preserve">For denoising, each contaminated segment </w:t>
      </w:r>
      <m:oMath>
        <m:r>
          <w:rPr>
            <w:rFonts w:ascii="Cambria Math" w:eastAsia="Times New Roman" w:hAnsi="Cambria Math"/>
            <w:lang w:eastAsia="en-IN"/>
          </w:rPr>
          <m:t>x(t)</m:t>
        </m:r>
      </m:oMath>
      <w:r w:rsidRPr="00502B26">
        <w:rPr>
          <w:rFonts w:eastAsia="Times New Roman"/>
          <w:lang w:eastAsia="en-IN"/>
        </w:rPr>
        <w:t xml:space="preserve"> is processed using the proposed method. The final denoised EEG signal is obtained by extracting the residue corresponding to the clean EEG component and combining it with the corrected spectrum after artifact suppression. Visual inspection confirms that the method effectively removes single, double, and triple instances of EOG artifacts without causing significant distortion to the underlying clean EEG waveform</w:t>
      </w:r>
      <m:oMath>
        <m:r>
          <w:rPr>
            <w:rFonts w:ascii="Cambria Math" w:eastAsia="Times New Roman" w:hAnsi="Cambria Math"/>
            <w:lang w:eastAsia="en-IN"/>
          </w:rPr>
          <m:t xml:space="preserve"> s</m:t>
        </m:r>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w:t>
      </w:r>
    </w:p>
    <w:p w14:paraId="37ABFB6B" w14:textId="77777777" w:rsidR="00254733" w:rsidRPr="00502B26" w:rsidRDefault="00254733" w:rsidP="00254733">
      <w:pPr>
        <w:pStyle w:val="NormalWeb"/>
        <w:rPr>
          <w:sz w:val="22"/>
          <w:szCs w:val="22"/>
        </w:rPr>
      </w:pPr>
      <w:r w:rsidRPr="00502B26">
        <w:rPr>
          <w:sz w:val="22"/>
          <w:szCs w:val="22"/>
        </w:rPr>
        <w:t>To quantitatively evaluate the performance, 19 EEG records of 24-second duration were considered under three different SNR conditions:</w:t>
      </w:r>
    </w:p>
    <w:p w14:paraId="5BD902A6" w14:textId="77777777" w:rsidR="00254733" w:rsidRPr="00502B26" w:rsidRDefault="00254733" w:rsidP="00254733">
      <w:pPr>
        <w:pStyle w:val="NormalWeb"/>
        <w:numPr>
          <w:ilvl w:val="0"/>
          <w:numId w:val="29"/>
        </w:numPr>
        <w:rPr>
          <w:sz w:val="22"/>
          <w:szCs w:val="22"/>
        </w:rPr>
      </w:pPr>
      <w:r w:rsidRPr="00502B26">
        <w:rPr>
          <w:sz w:val="22"/>
          <w:szCs w:val="22"/>
        </w:rPr>
        <w:t>Poor SNR (&lt; −8 dB)</w:t>
      </w:r>
    </w:p>
    <w:p w14:paraId="2F477EC9" w14:textId="77777777" w:rsidR="00254733" w:rsidRPr="00502B26" w:rsidRDefault="00254733" w:rsidP="00254733">
      <w:pPr>
        <w:pStyle w:val="NormalWeb"/>
        <w:numPr>
          <w:ilvl w:val="0"/>
          <w:numId w:val="29"/>
        </w:numPr>
        <w:rPr>
          <w:sz w:val="22"/>
          <w:szCs w:val="22"/>
        </w:rPr>
      </w:pPr>
      <w:r w:rsidRPr="00502B26">
        <w:rPr>
          <w:sz w:val="22"/>
          <w:szCs w:val="22"/>
        </w:rPr>
        <w:t>Mild SNR (−8 dB &lt; SNR &lt; 0 dB)</w:t>
      </w:r>
    </w:p>
    <w:p w14:paraId="64D7AEBF" w14:textId="77777777" w:rsidR="00254733" w:rsidRPr="00502B26" w:rsidRDefault="00254733" w:rsidP="00254733">
      <w:pPr>
        <w:pStyle w:val="NormalWeb"/>
        <w:numPr>
          <w:ilvl w:val="0"/>
          <w:numId w:val="29"/>
        </w:numPr>
        <w:rPr>
          <w:sz w:val="22"/>
          <w:szCs w:val="22"/>
        </w:rPr>
      </w:pPr>
      <w:r w:rsidRPr="00502B26">
        <w:rPr>
          <w:sz w:val="22"/>
          <w:szCs w:val="22"/>
        </w:rPr>
        <w:t>Good SNR (&gt; 0 dB)</w:t>
      </w:r>
    </w:p>
    <w:p w14:paraId="4157CB66" w14:textId="77777777" w:rsidR="00254733" w:rsidRDefault="00254733" w:rsidP="00254733">
      <w:pPr>
        <w:pStyle w:val="NormalWeb"/>
      </w:pPr>
      <w:r w:rsidRPr="00502B26">
        <w:rPr>
          <w:sz w:val="22"/>
          <w:szCs w:val="22"/>
        </w:rPr>
        <w:t>The performance metrics Correlation Coefficient (CC) and Relative Root Mean Square Error (RRMSE) were computed for 19 records.</w:t>
      </w:r>
    </w:p>
    <w:p w14:paraId="6022E51D" w14:textId="77777777" w:rsidR="00254733" w:rsidRPr="00402CD7" w:rsidRDefault="00254733" w:rsidP="00254733">
      <w:pPr>
        <w:pStyle w:val="NormalWeb"/>
        <w:rPr>
          <w:b/>
          <w:sz w:val="20"/>
          <w:szCs w:val="20"/>
        </w:rPr>
      </w:pPr>
      <w:r w:rsidRPr="00402CD7">
        <w:rPr>
          <w:b/>
          <w:sz w:val="20"/>
          <w:szCs w:val="20"/>
        </w:rPr>
        <w:t xml:space="preserve">4.2. Contaminated data(semi simulated EEG dataset) </w:t>
      </w:r>
      <w:hyperlink w:anchor="r41" w:history="1">
        <w:r w:rsidRPr="00402CD7">
          <w:rPr>
            <w:rStyle w:val="Hyperlink"/>
            <w:b/>
            <w:sz w:val="20"/>
            <w:szCs w:val="20"/>
          </w:rPr>
          <w:t>[41]</w:t>
        </w:r>
      </w:hyperlink>
    </w:p>
    <w:p w14:paraId="35BC7A4E" w14:textId="77777777" w:rsidR="00254733" w:rsidRPr="00502B26" w:rsidRDefault="00254733" w:rsidP="00254733">
      <w:pPr>
        <w:pStyle w:val="NormalWeb"/>
        <w:numPr>
          <w:ilvl w:val="0"/>
          <w:numId w:val="30"/>
        </w:numPr>
        <w:rPr>
          <w:sz w:val="22"/>
          <w:szCs w:val="22"/>
        </w:rPr>
      </w:pPr>
      <w:r w:rsidRPr="00502B26">
        <w:rPr>
          <w:rStyle w:val="citation-47"/>
          <w:b/>
          <w:bCs/>
          <w:sz w:val="22"/>
          <w:szCs w:val="22"/>
        </w:rPr>
        <w:t>Source and Scale:</w:t>
      </w:r>
      <w:r w:rsidRPr="00502B26">
        <w:rPr>
          <w:rStyle w:val="citation-47"/>
          <w:sz w:val="22"/>
          <w:szCs w:val="22"/>
        </w:rPr>
        <w:t xml:space="preserve"> The dataset consists of 54 semi-synthetic EEG signals derived from a group of 27 subjects</w:t>
      </w:r>
      <w:r w:rsidRPr="00502B26">
        <w:rPr>
          <w:sz w:val="22"/>
          <w:szCs w:val="22"/>
        </w:rPr>
        <w:t>.</w:t>
      </w:r>
    </w:p>
    <w:p w14:paraId="1AACC3FA" w14:textId="77777777" w:rsidR="00254733" w:rsidRPr="00502B26" w:rsidRDefault="00254733" w:rsidP="00254733">
      <w:pPr>
        <w:pStyle w:val="NormalWeb"/>
        <w:numPr>
          <w:ilvl w:val="0"/>
          <w:numId w:val="30"/>
        </w:numPr>
        <w:rPr>
          <w:sz w:val="22"/>
          <w:szCs w:val="22"/>
        </w:rPr>
      </w:pPr>
      <w:r w:rsidRPr="00502B26">
        <w:rPr>
          <w:rStyle w:val="citation-46"/>
          <w:b/>
          <w:bCs/>
          <w:sz w:val="22"/>
          <w:szCs w:val="22"/>
        </w:rPr>
        <w:t>Signal Synthesis:</w:t>
      </w:r>
      <w:r w:rsidRPr="00502B26">
        <w:rPr>
          <w:rStyle w:val="citation-46"/>
          <w:sz w:val="22"/>
          <w:szCs w:val="22"/>
        </w:rPr>
        <w:t xml:space="preserve"> To replicate real-world recording challenges, ocular (EOG) artifacts were artificially layered onto pristine EEG signals</w:t>
      </w:r>
      <w:r w:rsidRPr="00502B26">
        <w:rPr>
          <w:sz w:val="22"/>
          <w:szCs w:val="22"/>
        </w:rPr>
        <w:t>.</w:t>
      </w:r>
    </w:p>
    <w:p w14:paraId="70E705CA" w14:textId="77777777" w:rsidR="00254733" w:rsidRPr="00502B26" w:rsidRDefault="00254733" w:rsidP="00254733">
      <w:pPr>
        <w:pStyle w:val="NormalWeb"/>
        <w:numPr>
          <w:ilvl w:val="0"/>
          <w:numId w:val="30"/>
        </w:numPr>
        <w:rPr>
          <w:sz w:val="22"/>
          <w:szCs w:val="22"/>
        </w:rPr>
      </w:pPr>
      <w:r w:rsidRPr="00502B26">
        <w:rPr>
          <w:rStyle w:val="citation-45"/>
          <w:b/>
          <w:bCs/>
          <w:sz w:val="22"/>
          <w:szCs w:val="22"/>
        </w:rPr>
        <w:t>Channel Selection:</w:t>
      </w:r>
      <w:r w:rsidRPr="00502B26">
        <w:rPr>
          <w:rStyle w:val="citation-45"/>
          <w:sz w:val="22"/>
          <w:szCs w:val="22"/>
        </w:rPr>
        <w:t xml:space="preserve"> All experimental data was extracted exclusively from the </w:t>
      </w:r>
      <w:r w:rsidRPr="00502B26">
        <w:rPr>
          <w:rStyle w:val="citation-45"/>
          <w:b/>
          <w:bCs/>
          <w:sz w:val="22"/>
          <w:szCs w:val="22"/>
        </w:rPr>
        <w:t>Fp2 channel</w:t>
      </w:r>
      <w:r w:rsidRPr="00502B26">
        <w:rPr>
          <w:rStyle w:val="citation-45"/>
          <w:sz w:val="22"/>
          <w:szCs w:val="22"/>
        </w:rPr>
        <w:t xml:space="preserve"> to maintain spatial consistency across the study</w:t>
      </w:r>
      <w:r w:rsidRPr="00502B26">
        <w:rPr>
          <w:sz w:val="22"/>
          <w:szCs w:val="22"/>
        </w:rPr>
        <w:t>.</w:t>
      </w:r>
    </w:p>
    <w:p w14:paraId="69D60A85" w14:textId="77777777" w:rsidR="00254733" w:rsidRPr="00502B26"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r w:rsidRPr="006F1E5B">
        <w:rPr>
          <w:rFonts w:ascii="Times New Roman" w:eastAsia="Times New Roman" w:hAnsi="Times New Roman" w:cs="Times New Roman"/>
          <w:lang w:eastAsia="en-IN"/>
        </w:rPr>
        <w:t xml:space="preserve">The spectral analysis clearly shows a strong dominance in the </w:t>
      </w:r>
      <w:r w:rsidRPr="006F1E5B">
        <w:rPr>
          <w:rFonts w:ascii="Times New Roman" w:eastAsia="Times New Roman" w:hAnsi="Times New Roman" w:cs="Times New Roman"/>
          <w:b/>
          <w:bCs/>
          <w:lang w:eastAsia="en-IN"/>
        </w:rPr>
        <w:t>Delta and Theta frequency bands</w:t>
      </w:r>
      <w:r w:rsidRPr="006F1E5B">
        <w:rPr>
          <w:rFonts w:ascii="Times New Roman" w:eastAsia="Times New Roman" w:hAnsi="Times New Roman" w:cs="Times New Roman"/>
          <w:lang w:eastAsia="en-IN"/>
        </w:rPr>
        <w:t xml:space="preserve">, indicating a highly skewed low-frequency profile. This observation aligns well with the characteristics of the dataset, where clean EEG signals were intentionally contaminated with </w:t>
      </w:r>
      <w:r w:rsidRPr="006F1E5B">
        <w:rPr>
          <w:rFonts w:ascii="Times New Roman" w:eastAsia="Times New Roman" w:hAnsi="Times New Roman" w:cs="Times New Roman"/>
          <w:lang w:eastAsia="en-IN"/>
        </w:rPr>
        <w:lastRenderedPageBreak/>
        <w:t xml:space="preserve">EOG (eyeblink) artifacts. Since ocular artifacts </w:t>
      </w:r>
      <w:r w:rsidRPr="00502B26">
        <w:rPr>
          <w:rFonts w:ascii="Times New Roman" w:eastAsia="Times New Roman" w:hAnsi="Times New Roman" w:cs="Times New Roman"/>
          <w:lang w:eastAsia="en-IN"/>
        </w:rPr>
        <w:t>typically appear as high-amplitude, slow-wave fluctuations, their influence is most prominent in the lower frequency ranges, particularly Delta and Theta bands.</w:t>
      </w:r>
    </w:p>
    <w:p w14:paraId="535E7F22" w14:textId="77777777" w:rsidR="00254733"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r w:rsidRPr="00502B26">
        <w:rPr>
          <w:rFonts w:ascii="Times New Roman" w:eastAsia="Times New Roman" w:hAnsi="Times New Roman" w:cs="Times New Roman"/>
          <w:lang w:eastAsia="en-IN"/>
        </w:rPr>
        <w:t>Additionally, the spectral patterns remain remarkably consistent across all seven subjects, especially within the Delta band. This uniformity suggests that the artificial contamination applied to the Fp2 channel recordings was standardized and systematically introduced. Such consistency strengthens the reliability of the dataset for evaluating artifact suppression methods, as it ensures comparable contamination characteristics across subjects.</w:t>
      </w:r>
    </w:p>
    <w:p w14:paraId="78FA92D5" w14:textId="77777777" w:rsidR="00254733"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0B5943D9" w14:textId="77777777" w:rsidR="00254733"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1A88791B" w14:textId="77777777" w:rsidR="00254733" w:rsidRPr="00402CD7" w:rsidRDefault="00254733" w:rsidP="00254733">
      <w:pPr>
        <w:pStyle w:val="NormalWeb"/>
        <w:rPr>
          <w:b/>
          <w:u w:val="single"/>
        </w:rPr>
      </w:pPr>
      <w:r w:rsidRPr="00402CD7">
        <w:rPr>
          <w:b/>
          <w:u w:val="single"/>
        </w:rPr>
        <w:t>5. Results</w:t>
      </w:r>
    </w:p>
    <w:p w14:paraId="009AB0EB" w14:textId="77777777" w:rsidR="00254733" w:rsidRPr="00402CD7" w:rsidRDefault="00254733" w:rsidP="00254733">
      <w:pPr>
        <w:pStyle w:val="NormalWeb"/>
        <w:rPr>
          <w:b/>
          <w:sz w:val="20"/>
          <w:szCs w:val="20"/>
        </w:rPr>
      </w:pPr>
      <w:r w:rsidRPr="00402CD7">
        <w:rPr>
          <w:b/>
          <w:sz w:val="20"/>
          <w:szCs w:val="20"/>
        </w:rPr>
        <w:t>5.1 Performance Evaluation metrics</w:t>
      </w:r>
    </w:p>
    <w:p w14:paraId="17E7BCA3" w14:textId="77777777" w:rsidR="00254733" w:rsidRPr="006F1E5B" w:rsidRDefault="00254733" w:rsidP="00254733">
      <w:pPr>
        <w:pStyle w:val="NormalWeb"/>
        <w:rPr>
          <w:sz w:val="18"/>
          <w:szCs w:val="18"/>
        </w:rPr>
      </w:pPr>
      <w:r w:rsidRPr="006F1E5B">
        <w:rPr>
          <w:sz w:val="22"/>
          <w:szCs w:val="22"/>
        </w:rPr>
        <w:t>To evaluate the effectiveness of the proposed STMS algorithm, quantitative performance metrics are computed before and after denoising. The evaluation includes Signal-to-Noise Ratio (SNR), Correlation Coefficient (CC), Relative Root Mean Square Error (RRMSE), and Mean Absolute Error (MAE). Additionally, band-wise analysis is performed for delta, theta, alpha, beta, and gamma rhythms</w:t>
      </w:r>
      <w:r w:rsidRPr="006F1E5B">
        <w:rPr>
          <w:sz w:val="18"/>
          <w:szCs w:val="18"/>
        </w:rPr>
        <w:t>.</w:t>
      </w:r>
    </w:p>
    <w:p w14:paraId="6582BDDD" w14:textId="6E60F018" w:rsidR="00254733" w:rsidRPr="00502B26" w:rsidRDefault="00254733" w:rsidP="00254733">
      <w:pPr>
        <w:pStyle w:val="NormalWeb"/>
      </w:pPr>
      <w:r w:rsidRPr="00502B26">
        <w:t>Let:</w:t>
      </w:r>
    </w:p>
    <w:p w14:paraId="63BAB49B" w14:textId="77777777" w:rsidR="00254733" w:rsidRPr="00502B26" w:rsidRDefault="00B76A8B" w:rsidP="00254733">
      <w:pPr>
        <w:pStyle w:val="NormalWeb"/>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r>
          <w:rPr>
            <w:rFonts w:ascii="Cambria Math" w:hAnsi="Cambria Math"/>
            <w:sz w:val="22"/>
            <w:szCs w:val="22"/>
          </w:rPr>
          <m:t>(t)</m:t>
        </m:r>
      </m:oMath>
      <w:r w:rsidR="00254733" w:rsidRPr="00502B26">
        <w:rPr>
          <w:sz w:val="22"/>
          <w:szCs w:val="22"/>
        </w:rPr>
        <w:t xml:space="preserve"> = reference clean EEG →s(t) </w:t>
      </w:r>
    </w:p>
    <w:p w14:paraId="0CAF78AD" w14:textId="77777777" w:rsidR="00254733" w:rsidRPr="00502B26" w:rsidRDefault="00B76A8B" w:rsidP="00254733">
      <w:pPr>
        <w:pStyle w:val="NormalWeb"/>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noisy</m:t>
            </m:r>
          </m:sub>
        </m:sSub>
        <m:d>
          <m:dPr>
            <m:ctrlPr>
              <w:rPr>
                <w:rFonts w:ascii="Cambria Math" w:hAnsi="Cambria Math"/>
                <w:i/>
                <w:sz w:val="22"/>
                <w:szCs w:val="22"/>
              </w:rPr>
            </m:ctrlPr>
          </m:dPr>
          <m:e>
            <m:r>
              <w:rPr>
                <w:rFonts w:ascii="Cambria Math" w:hAnsi="Cambria Math"/>
                <w:sz w:val="22"/>
                <w:szCs w:val="22"/>
              </w:rPr>
              <m:t>t</m:t>
            </m:r>
          </m:e>
        </m:d>
      </m:oMath>
      <w:r w:rsidR="00254733" w:rsidRPr="00502B26">
        <w:rPr>
          <w:sz w:val="22"/>
          <w:szCs w:val="22"/>
        </w:rPr>
        <w:t>=contaminated EEG →x(t)</w:t>
      </w:r>
    </w:p>
    <w:p w14:paraId="42B53A92" w14:textId="77777777" w:rsidR="00254733" w:rsidRPr="00502B26" w:rsidRDefault="00B76A8B" w:rsidP="00254733">
      <w:pPr>
        <w:pStyle w:val="NormalWeb"/>
        <w:rPr>
          <w:sz w:val="22"/>
          <w:szCs w:val="22"/>
        </w:rPr>
      </w:pPr>
      <m:oMath>
        <m:acc>
          <m:accPr>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(t)</m:t>
        </m:r>
      </m:oMath>
      <w:r w:rsidR="00254733" w:rsidRPr="00502B26">
        <w:rPr>
          <w:sz w:val="22"/>
          <w:szCs w:val="22"/>
        </w:rPr>
        <w:t>=denoised EEG after STMS</w:t>
      </w:r>
    </w:p>
    <w:p w14:paraId="3D94D5F2" w14:textId="77777777" w:rsidR="00254733" w:rsidRPr="00502B26" w:rsidRDefault="00254733" w:rsidP="00254733">
      <w:pPr>
        <w:pStyle w:val="NormalWeb"/>
        <w:numPr>
          <w:ilvl w:val="0"/>
          <w:numId w:val="31"/>
        </w:numPr>
        <w:rPr>
          <w:b/>
          <w:sz w:val="22"/>
          <w:szCs w:val="22"/>
        </w:rPr>
      </w:pPr>
      <w:r w:rsidRPr="00502B26">
        <w:rPr>
          <w:b/>
          <w:sz w:val="22"/>
          <w:szCs w:val="22"/>
        </w:rPr>
        <w:t>Signal-to-Noise Ratio(SNR)</w:t>
      </w:r>
    </w:p>
    <w:p w14:paraId="11E075C4" w14:textId="77777777" w:rsidR="00254733" w:rsidRPr="00502B26" w:rsidRDefault="00254733" w:rsidP="00254733">
      <w:pPr>
        <w:pStyle w:val="NormalWeb"/>
        <w:ind w:left="720"/>
        <w:rPr>
          <w:sz w:val="22"/>
          <w:szCs w:val="22"/>
        </w:rPr>
      </w:pPr>
      <w:r w:rsidRPr="00502B26">
        <w:rPr>
          <w:sz w:val="22"/>
          <w:szCs w:val="22"/>
        </w:rPr>
        <w:t>The SNR before denoising is computed as:</w:t>
      </w:r>
    </w:p>
    <w:p w14:paraId="6930C83D" w14:textId="77777777" w:rsidR="00254733" w:rsidRDefault="00B76A8B" w:rsidP="00254733">
      <w:pPr>
        <w:pStyle w:val="NormalWeb"/>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SNR</m:t>
            </m:r>
          </m:e>
          <m:sub>
            <m:r>
              <m:rPr>
                <m:sty m:val="p"/>
              </m:rPr>
              <w:rPr>
                <w:rFonts w:ascii="Cambria Math" w:hAnsi="Cambria Math"/>
                <w:sz w:val="22"/>
                <w:szCs w:val="22"/>
              </w:rPr>
              <m:t>before</m:t>
            </m:r>
          </m:sub>
        </m:sSub>
        <m:r>
          <m:rPr>
            <m:sty m:val="p"/>
          </m:rPr>
          <w:rPr>
            <w:rFonts w:ascii="Cambria Math" w:hAnsi="Cambria Math"/>
            <w:sz w:val="22"/>
            <w:szCs w:val="22"/>
          </w:rPr>
          <m:t>=10</m:t>
        </m:r>
        <m:sSub>
          <m:sSubPr>
            <m:ctrlPr>
              <w:rPr>
                <w:rFonts w:ascii="Cambria Math" w:hAnsi="Cambria Math"/>
                <w:sz w:val="22"/>
                <w:szCs w:val="22"/>
              </w:rPr>
            </m:ctrlPr>
          </m:sSubPr>
          <m:e>
            <m:r>
              <m:rPr>
                <m:sty m:val="p"/>
              </m:rPr>
              <w:rPr>
                <w:rFonts w:ascii="Cambria Math" w:hAnsi="Cambria Math"/>
                <w:sz w:val="22"/>
                <w:szCs w:val="22"/>
              </w:rPr>
              <m:t>log</m:t>
            </m:r>
          </m:e>
          <m:sub>
            <m:d>
              <m:dPr>
                <m:begChr m:val="{"/>
                <m:endChr m:val="}"/>
                <m:ctrlPr>
                  <w:rPr>
                    <w:rFonts w:ascii="Cambria Math" w:hAnsi="Cambria Math"/>
                    <w:sz w:val="22"/>
                    <w:szCs w:val="22"/>
                  </w:rPr>
                </m:ctrlPr>
              </m:dPr>
              <m:e>
                <m:r>
                  <m:rPr>
                    <m:sty m:val="p"/>
                  </m:rPr>
                  <w:rPr>
                    <w:rFonts w:ascii="Cambria Math" w:hAnsi="Cambria Math"/>
                    <w:sz w:val="22"/>
                    <w:szCs w:val="22"/>
                  </w:rPr>
                  <m:t>10</m:t>
                </m:r>
              </m:e>
            </m:d>
          </m:sub>
        </m:sSub>
        <m:r>
          <m:rPr>
            <m:sty m:val="p"/>
          </m:rPr>
          <w:rPr>
            <w:rFonts w:ascii="Cambria Math" w:hAnsi="Cambria Math"/>
            <w:sz w:val="22"/>
            <w:szCs w:val="22"/>
          </w:rPr>
          <m:t>(</m:t>
        </m:r>
        <m:f>
          <m:fPr>
            <m:ctrlPr>
              <w:rPr>
                <w:rFonts w:ascii="Cambria Math" w:hAnsi="Cambria Math"/>
                <w:sz w:val="22"/>
                <w:szCs w:val="22"/>
              </w:rPr>
            </m:ctrlPr>
          </m:fPr>
          <m:num>
            <m:sSubSup>
              <m:sSubSupPr>
                <m:ctrlPr>
                  <w:rPr>
                    <w:rFonts w:ascii="Cambria Math" w:hAnsi="Cambria Math"/>
                    <w:sz w:val="22"/>
                    <w:szCs w:val="22"/>
                  </w:rPr>
                </m:ctrlPr>
              </m:sSubSupPr>
              <m:e>
                <m:sSubSup>
                  <m:sSubSupPr>
                    <m:ctrlPr>
                      <w:rPr>
                        <w:rFonts w:ascii="Cambria Math" w:hAnsi="Cambria Math"/>
                        <w:sz w:val="22"/>
                        <w:szCs w:val="22"/>
                      </w:rPr>
                    </m:ctrlPr>
                  </m:sSubSupPr>
                  <m:e>
                    <m:r>
                      <m:rPr>
                        <m:sty m:val="p"/>
                      </m:rPr>
                      <w:rPr>
                        <w:rFonts w:ascii="Cambria Math" w:hAnsi="Cambria Math"/>
                        <w:sz w:val="22"/>
                        <w:szCs w:val="22"/>
                      </w:rPr>
                      <m:t>∑</m:t>
                    </m:r>
                  </m:e>
                  <m:sub>
                    <m:r>
                      <m:rPr>
                        <m:sty m:val="p"/>
                      </m:rPr>
                      <w:rPr>
                        <w:rFonts w:ascii="Cambria Math" w:hAnsi="Cambria Math"/>
                        <w:sz w:val="22"/>
                        <w:szCs w:val="22"/>
                      </w:rPr>
                      <m:t>t=1</m:t>
                    </m:r>
                  </m:sub>
                  <m:sup>
                    <m:r>
                      <m:rPr>
                        <m:sty m:val="p"/>
                      </m:rPr>
                      <w:rPr>
                        <w:rFonts w:ascii="Cambria Math" w:hAnsi="Cambria Math"/>
                        <w:sz w:val="22"/>
                        <w:szCs w:val="22"/>
                      </w:rPr>
                      <m:t>N</m:t>
                    </m:r>
                  </m:sup>
                </m:sSubSup>
                <m:r>
                  <m:rPr>
                    <m:sty m:val="p"/>
                  </m:rPr>
                  <w:rPr>
                    <w:rFonts w:ascii="Cambria Math" w:hAnsi="Cambria Math"/>
                    <w:sz w:val="22"/>
                    <w:szCs w:val="22"/>
                  </w:rPr>
                  <m:t>x</m:t>
                </m:r>
              </m:e>
              <m:sub>
                <m:r>
                  <m:rPr>
                    <m:sty m:val="p"/>
                  </m:rPr>
                  <w:rPr>
                    <w:rFonts w:ascii="Cambria Math" w:hAnsi="Cambria Math"/>
                    <w:sz w:val="22"/>
                    <w:szCs w:val="22"/>
                  </w:rPr>
                  <m:t>clean</m:t>
                </m:r>
              </m:sub>
              <m:sup>
                <m:r>
                  <m:rPr>
                    <m:sty m:val="p"/>
                  </m:rPr>
                  <w:rPr>
                    <w:rFonts w:ascii="Cambria Math" w:hAnsi="Cambria Math"/>
                    <w:sz w:val="22"/>
                    <w:szCs w:val="22"/>
                  </w:rPr>
                  <m:t>2</m:t>
                </m:r>
              </m:sup>
            </m:sSubSup>
            <m:r>
              <w:rPr>
                <w:rFonts w:ascii="Cambria Math" w:hAnsi="Cambria Math"/>
                <w:sz w:val="22"/>
                <w:szCs w:val="22"/>
              </w:rPr>
              <m:t xml:space="preserve">(t)  </m:t>
            </m:r>
          </m:num>
          <m:den>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noisy</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den>
        </m:f>
        <m:r>
          <w:rPr>
            <w:rFonts w:ascii="Cambria Math" w:hAnsi="Cambria Math"/>
            <w:sz w:val="22"/>
            <w:szCs w:val="22"/>
          </w:rPr>
          <m:t>)</m:t>
        </m:r>
      </m:oMath>
      <w:r w:rsidR="00254733" w:rsidRPr="00502B26">
        <w:rPr>
          <w:sz w:val="22"/>
          <w:szCs w:val="22"/>
        </w:rPr>
        <w:t xml:space="preserve">           (11)      </w:t>
      </w:r>
    </w:p>
    <w:p w14:paraId="0F7EC7CC" w14:textId="77777777" w:rsidR="00254733" w:rsidRPr="00502B26" w:rsidRDefault="00254733" w:rsidP="00254733">
      <w:pPr>
        <w:pStyle w:val="NormalWeb"/>
        <w:rPr>
          <w:sz w:val="22"/>
          <w:szCs w:val="22"/>
        </w:rPr>
      </w:pPr>
      <w:r w:rsidRPr="00502B26">
        <w:rPr>
          <w:sz w:val="22"/>
          <w:szCs w:val="22"/>
        </w:rPr>
        <w:t>The SNR after denoising is:</w:t>
      </w:r>
    </w:p>
    <w:p w14:paraId="0DC38559" w14:textId="77777777" w:rsidR="00254733" w:rsidRPr="00502B26" w:rsidRDefault="00254733" w:rsidP="00254733">
      <w:pPr>
        <w:pStyle w:val="NormalWeb"/>
        <w:rPr>
          <w:rStyle w:val="katex-mathml"/>
          <w:sz w:val="22"/>
          <w:szCs w:val="22"/>
        </w:rPr>
      </w:pPr>
    </w:p>
    <w:p w14:paraId="20DF6F91" w14:textId="77777777" w:rsidR="00254733" w:rsidRPr="00502B26" w:rsidRDefault="00B76A8B" w:rsidP="00254733">
      <w:pPr>
        <w:pStyle w:val="NormalWeb"/>
        <w:rPr>
          <w:sz w:val="22"/>
          <w:szCs w:val="22"/>
        </w:rPr>
      </w:pPr>
      <m:oMath>
        <m:sSub>
          <m:sSubPr>
            <m:ctrlPr>
              <w:rPr>
                <w:rFonts w:ascii="Cambria Math" w:hAnsi="Cambria Math"/>
                <w:sz w:val="22"/>
                <w:szCs w:val="22"/>
              </w:rPr>
            </m:ctrlPr>
          </m:sSubPr>
          <m:e>
            <m:r>
              <m:rPr>
                <m:sty m:val="p"/>
              </m:rPr>
              <w:rPr>
                <w:rFonts w:ascii="Cambria Math" w:hAnsi="Cambria Math"/>
                <w:sz w:val="22"/>
                <w:szCs w:val="22"/>
              </w:rPr>
              <m:t>SNR</m:t>
            </m:r>
          </m:e>
          <m:sub>
            <m:r>
              <m:rPr>
                <m:sty m:val="p"/>
              </m:rPr>
              <w:rPr>
                <w:rFonts w:ascii="Cambria Math" w:hAnsi="Cambria Math"/>
                <w:sz w:val="22"/>
                <w:szCs w:val="22"/>
              </w:rPr>
              <m:t>after</m:t>
            </m:r>
          </m:sub>
        </m:sSub>
        <m:r>
          <m:rPr>
            <m:sty m:val="p"/>
          </m:rPr>
          <w:rPr>
            <w:rFonts w:ascii="Cambria Math" w:hAnsi="Cambria Math"/>
            <w:sz w:val="22"/>
            <w:szCs w:val="22"/>
          </w:rPr>
          <m:t>=10</m:t>
        </m:r>
        <m:sSub>
          <m:sSubPr>
            <m:ctrlPr>
              <w:rPr>
                <w:rFonts w:ascii="Cambria Math" w:hAnsi="Cambria Math"/>
                <w:sz w:val="22"/>
                <w:szCs w:val="22"/>
              </w:rPr>
            </m:ctrlPr>
          </m:sSubPr>
          <m:e>
            <m:r>
              <m:rPr>
                <m:sty m:val="p"/>
              </m:rPr>
              <w:rPr>
                <w:rFonts w:ascii="Cambria Math" w:hAnsi="Cambria Math"/>
                <w:sz w:val="22"/>
                <w:szCs w:val="22"/>
              </w:rPr>
              <m:t>log</m:t>
            </m:r>
          </m:e>
          <m:sub>
            <m:r>
              <m:rPr>
                <m:sty m:val="p"/>
              </m:rPr>
              <w:rPr>
                <w:rFonts w:ascii="Cambria Math" w:hAnsi="Cambria Math"/>
                <w:sz w:val="22"/>
                <w:szCs w:val="22"/>
              </w:rPr>
              <m:t>10</m:t>
            </m:r>
          </m:sub>
        </m:sSub>
        <m:d>
          <m:dPr>
            <m:ctrlPr>
              <w:rPr>
                <w:rFonts w:ascii="Cambria Math" w:hAnsi="Cambria Math"/>
                <w:sz w:val="22"/>
                <w:szCs w:val="22"/>
              </w:rPr>
            </m:ctrlPr>
          </m:dPr>
          <m:e>
            <m:f>
              <m:fPr>
                <m:ctrlPr>
                  <w:rPr>
                    <w:rFonts w:ascii="Cambria Math" w:hAnsi="Cambria Math"/>
                    <w:sz w:val="22"/>
                    <w:szCs w:val="22"/>
                  </w:rPr>
                </m:ctrlPr>
              </m:fPr>
              <m:num>
                <m:nary>
                  <m:naryPr>
                    <m:chr m:val="∑"/>
                    <m:supHide m:val="1"/>
                    <m:ctrlPr>
                      <w:rPr>
                        <w:rFonts w:ascii="Cambria Math" w:hAnsi="Cambria Math"/>
                        <w:sz w:val="22"/>
                        <w:szCs w:val="22"/>
                      </w:rPr>
                    </m:ctrlPr>
                  </m:naryPr>
                  <m:sub>
                    <m:r>
                      <m:rPr>
                        <m:sty m:val="p"/>
                      </m:rPr>
                      <w:rPr>
                        <w:rFonts w:ascii="Cambria Math" w:hAnsi="Cambria Math"/>
                        <w:sz w:val="22"/>
                        <w:szCs w:val="22"/>
                      </w:rPr>
                      <m:t>t</m:t>
                    </m:r>
                  </m:sub>
                  <m:sup/>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clean</m:t>
                        </m:r>
                      </m:sub>
                      <m:sup>
                        <m:r>
                          <w:rPr>
                            <w:rFonts w:ascii="Cambria Math" w:hAnsi="Cambria Math"/>
                            <w:sz w:val="22"/>
                            <w:szCs w:val="22"/>
                          </w:rPr>
                          <m:t>2</m:t>
                        </m:r>
                      </m:sup>
                    </m:sSubSup>
                    <m:r>
                      <w:rPr>
                        <w:rFonts w:ascii="Cambria Math" w:hAnsi="Cambria Math"/>
                        <w:sz w:val="22"/>
                        <w:szCs w:val="22"/>
                      </w:rPr>
                      <m:t>(t)</m:t>
                    </m:r>
                  </m:e>
                </m:nary>
              </m:num>
              <m:den>
                <m:r>
                  <m:rPr>
                    <m:sty m:val="p"/>
                  </m:rP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sz w:val="22"/>
                            <w:szCs w:val="22"/>
                          </w:rPr>
                        </m:ctrlPr>
                      </m:dPr>
                      <m:e>
                        <m:acc>
                          <m:accPr>
                            <m:ctrlPr>
                              <w:rPr>
                                <w:rFonts w:ascii="Cambria Math" w:hAnsi="Cambria Math"/>
                                <w:sz w:val="22"/>
                                <w:szCs w:val="22"/>
                              </w:rPr>
                            </m:ctrlPr>
                          </m:accPr>
                          <m:e>
                            <m:r>
                              <m:rPr>
                                <m:sty m:val="p"/>
                              </m:rPr>
                              <w:rPr>
                                <w:rFonts w:ascii="Cambria Math" w:hAnsi="Cambria Math"/>
                                <w:sz w:val="22"/>
                                <w:szCs w:val="22"/>
                              </w:rPr>
                              <m:t>x</m:t>
                            </m:r>
                          </m:e>
                        </m:acc>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ctrlPr>
                          <w:rPr>
                            <w:rFonts w:ascii="Cambria Math" w:hAnsi="Cambria Math"/>
                            <w:i/>
                            <w:sz w:val="22"/>
                            <w:szCs w:val="22"/>
                          </w:rPr>
                        </m:ctrlPr>
                      </m:e>
                    </m:d>
                    <m:ctrlPr>
                      <w:rPr>
                        <w:rFonts w:ascii="Cambria Math" w:hAnsi="Cambria Math"/>
                        <w:sz w:val="22"/>
                        <w:szCs w:val="22"/>
                      </w:rPr>
                    </m:ctrlPr>
                  </m:e>
                  <m:sup>
                    <m:r>
                      <w:rPr>
                        <w:rFonts w:ascii="Cambria Math" w:hAnsi="Cambria Math"/>
                        <w:sz w:val="22"/>
                        <w:szCs w:val="22"/>
                      </w:rPr>
                      <m:t>2</m:t>
                    </m:r>
                  </m:sup>
                </m:sSup>
              </m:den>
            </m:f>
          </m:e>
        </m:d>
        <m:r>
          <w:rPr>
            <w:rFonts w:ascii="Cambria Math" w:hAnsi="Cambria Math"/>
            <w:sz w:val="22"/>
            <w:szCs w:val="22"/>
          </w:rPr>
          <m:t xml:space="preserve"> </m:t>
        </m:r>
      </m:oMath>
      <w:r w:rsidR="00254733" w:rsidRPr="00502B26">
        <w:rPr>
          <w:sz w:val="22"/>
          <w:szCs w:val="22"/>
        </w:rPr>
        <w:t xml:space="preserve">                                                        (12)</w:t>
      </w:r>
    </w:p>
    <w:p w14:paraId="36C7C50C" w14:textId="77777777" w:rsidR="00254733" w:rsidRPr="00502B26" w:rsidRDefault="00254733" w:rsidP="00254733">
      <w:pPr>
        <w:pStyle w:val="NormalWeb"/>
        <w:rPr>
          <w:sz w:val="22"/>
          <w:szCs w:val="22"/>
        </w:rPr>
      </w:pPr>
      <w:r w:rsidRPr="00502B26">
        <w:rPr>
          <w:sz w:val="22"/>
          <w:szCs w:val="22"/>
        </w:rPr>
        <w:t>Improvement in SNR is defined as:</w:t>
      </w:r>
    </w:p>
    <w:p w14:paraId="28DF401E" w14:textId="77777777" w:rsidR="00254733" w:rsidRPr="00502B26" w:rsidRDefault="00254733" w:rsidP="00254733">
      <w:pPr>
        <w:pStyle w:val="NormalWeb"/>
        <w:rPr>
          <w:sz w:val="22"/>
          <w:szCs w:val="22"/>
        </w:rPr>
      </w:pPr>
      <w:r w:rsidRPr="00502B26">
        <w:rPr>
          <w:sz w:val="22"/>
          <w:szCs w:val="22"/>
        </w:rPr>
        <w:tab/>
      </w:r>
      <m:oMath>
        <m:r>
          <m:rPr>
            <m:sty m:val="p"/>
          </m:rPr>
          <w:rPr>
            <w:rFonts w:ascii="Cambria Math" w:hAnsi="Cambria Math"/>
            <w:sz w:val="22"/>
            <w:szCs w:val="22"/>
          </w:rPr>
          <m:t>Δ</m:t>
        </m:r>
        <m:r>
          <w:rPr>
            <w:rFonts w:ascii="Cambria Math" w:hAnsi="Cambria Math"/>
            <w:sz w:val="22"/>
            <w:szCs w:val="22"/>
          </w:rPr>
          <m:t>SNR=SN</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after</m:t>
            </m:r>
          </m:sub>
        </m:sSub>
        <m:r>
          <w:rPr>
            <w:rFonts w:ascii="Cambria Math" w:hAnsi="Cambria Math"/>
            <w:sz w:val="22"/>
            <w:szCs w:val="22"/>
          </w:rPr>
          <m:t>-SN</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before</m:t>
            </m:r>
          </m:sub>
        </m:sSub>
      </m:oMath>
    </w:p>
    <w:p w14:paraId="17AB81D0" w14:textId="77777777" w:rsidR="00254733" w:rsidRPr="00502B26" w:rsidRDefault="00254733" w:rsidP="00254733">
      <w:pPr>
        <w:pStyle w:val="NormalWeb"/>
        <w:rPr>
          <w:sz w:val="22"/>
          <w:szCs w:val="22"/>
        </w:rPr>
      </w:pPr>
      <w:r w:rsidRPr="00502B26">
        <w:rPr>
          <w:sz w:val="22"/>
          <w:szCs w:val="22"/>
        </w:rPr>
        <w:t>Higher SNR indicates better artifact suppression.</w:t>
      </w:r>
    </w:p>
    <w:p w14:paraId="299FC3E8" w14:textId="77777777" w:rsidR="00254733" w:rsidRPr="00502B26" w:rsidRDefault="00254733" w:rsidP="00254733">
      <w:pPr>
        <w:pStyle w:val="NormalWeb"/>
        <w:numPr>
          <w:ilvl w:val="0"/>
          <w:numId w:val="31"/>
        </w:numPr>
        <w:rPr>
          <w:rStyle w:val="katex-mathml"/>
          <w:b/>
          <w:sz w:val="22"/>
          <w:szCs w:val="22"/>
        </w:rPr>
      </w:pPr>
      <w:r w:rsidRPr="00502B26">
        <w:rPr>
          <w:rStyle w:val="katex-mathml"/>
          <w:b/>
          <w:sz w:val="22"/>
          <w:szCs w:val="22"/>
        </w:rPr>
        <w:t>Correlation coefficient(CC)</w:t>
      </w:r>
    </w:p>
    <w:p w14:paraId="712B6FB9" w14:textId="77777777" w:rsidR="00254733" w:rsidRPr="00502B26" w:rsidRDefault="00254733" w:rsidP="00254733">
      <w:pPr>
        <w:pStyle w:val="NormalWeb"/>
        <w:ind w:left="720"/>
        <w:rPr>
          <w:sz w:val="22"/>
          <w:szCs w:val="22"/>
        </w:rPr>
      </w:pPr>
      <w:r w:rsidRPr="00502B26">
        <w:rPr>
          <w:sz w:val="22"/>
          <w:szCs w:val="22"/>
        </w:rPr>
        <w:t>Correlation coefficient measures similarity between clean and reconstructed signals:</w:t>
      </w:r>
    </w:p>
    <w:p w14:paraId="2A6A013F" w14:textId="77777777" w:rsidR="00254733" w:rsidRPr="00502B26" w:rsidRDefault="00254733" w:rsidP="00254733">
      <w:pPr>
        <w:pStyle w:val="NormalWeb"/>
        <w:ind w:left="720"/>
        <w:jc w:val="both"/>
        <w:rPr>
          <w:sz w:val="22"/>
          <w:szCs w:val="22"/>
        </w:rPr>
      </w:pPr>
      <m:oMath>
        <m:r>
          <m:rPr>
            <m:sty m:val="p"/>
          </m:rPr>
          <w:rPr>
            <w:rFonts w:ascii="Cambria Math" w:hAnsi="Cambria Math"/>
            <w:sz w:val="22"/>
            <w:szCs w:val="22"/>
          </w:rPr>
          <m:t>CC =</m:t>
        </m:r>
        <m:f>
          <m:fPr>
            <m:ctrlPr>
              <w:rPr>
                <w:rFonts w:ascii="Cambria Math" w:hAnsi="Cambria Math"/>
                <w:sz w:val="22"/>
                <w:szCs w:val="22"/>
              </w:rPr>
            </m:ctrlPr>
          </m:fPr>
          <m:num>
            <m:nary>
              <m:naryPr>
                <m:chr m:val="∑"/>
                <m:supHide m:val="1"/>
                <m:ctrlPr>
                  <w:rPr>
                    <w:rFonts w:ascii="Cambria Math" w:hAnsi="Cambria Math"/>
                    <w:sz w:val="22"/>
                    <w:szCs w:val="22"/>
                  </w:rPr>
                </m:ctrlPr>
              </m:naryPr>
              <m:sub/>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c</m:t>
                    </m:r>
                  </m:sub>
                </m:sSub>
                <m:r>
                  <w:rPr>
                    <w:rFonts w:ascii="Cambria Math" w:hAnsi="Cambria Math"/>
                    <w:sz w:val="22"/>
                    <w:szCs w:val="22"/>
                  </w:rPr>
                  <m:t>)(</m:t>
                </m:r>
                <m:acc>
                  <m:accPr>
                    <m:ctrlPr>
                      <w:rPr>
                        <w:rFonts w:ascii="Cambria Math" w:hAnsi="Cambria Math"/>
                        <w:i/>
                        <w:sz w:val="22"/>
                        <w:szCs w:val="22"/>
                      </w:rPr>
                    </m:ctrlPr>
                  </m:accPr>
                  <m:e>
                    <m:r>
                      <w:rPr>
                        <w:rFonts w:ascii="Cambria Math" w:hAnsi="Cambria Math"/>
                        <w:sz w:val="22"/>
                        <w:szCs w:val="22"/>
                      </w:rPr>
                      <m:t>x</m:t>
                    </m:r>
                  </m:e>
                </m:acc>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d</m:t>
                    </m:r>
                  </m:sub>
                </m:sSub>
              </m:e>
            </m:nary>
          </m:num>
          <m:den>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x</m:t>
                        </m:r>
                      </m:e>
                      <m:sub>
                        <m:r>
                          <m:rPr>
                            <m:sty m:val="p"/>
                          </m:rPr>
                          <w:rPr>
                            <w:rFonts w:ascii="Cambria Math" w:hAnsi="Cambria Math"/>
                            <w:sz w:val="22"/>
                            <w:szCs w:val="22"/>
                          </w:rPr>
                          <m:t>clean</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c</m:t>
                        </m:r>
                      </m:sub>
                    </m:sSub>
                  </m:e>
                </m:d>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sz w:val="22"/>
                        <w:szCs w:val="22"/>
                      </w:rPr>
                    </m:ctrlPr>
                  </m:dPr>
                  <m:e>
                    <m:nary>
                      <m:naryPr>
                        <m:chr m:val="∑"/>
                        <m:supHide m:val="1"/>
                        <m:ctrlPr>
                          <w:rPr>
                            <w:rFonts w:ascii="Cambria Math" w:hAnsi="Cambria Math"/>
                            <w:i/>
                            <w:sz w:val="22"/>
                            <w:szCs w:val="22"/>
                          </w:rPr>
                        </m:ctrlPr>
                      </m:naryPr>
                      <m:sub>
                        <m:r>
                          <w:rPr>
                            <w:rFonts w:ascii="Cambria Math" w:hAnsi="Cambria Math"/>
                            <w:sz w:val="22"/>
                            <w:szCs w:val="22"/>
                          </w:rPr>
                          <m:t>t</m:t>
                        </m:r>
                      </m:sub>
                      <m:sup/>
                      <m:e>
                        <m:acc>
                          <m:accPr>
                            <m:ctrlPr>
                              <w:rPr>
                                <w:rFonts w:ascii="Cambria Math" w:hAnsi="Cambria Math"/>
                                <w:i/>
                                <w:sz w:val="22"/>
                                <w:szCs w:val="22"/>
                              </w:rPr>
                            </m:ctrlPr>
                          </m:accPr>
                          <m:e>
                            <m:r>
                              <w:rPr>
                                <w:rFonts w:ascii="Cambria Math" w:hAnsi="Cambria Math"/>
                                <w:sz w:val="22"/>
                                <w:szCs w:val="22"/>
                              </w:rPr>
                              <m:t>x</m:t>
                            </m:r>
                          </m:e>
                        </m:acc>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d</m:t>
                            </m:r>
                          </m:sub>
                        </m:sSub>
                      </m:e>
                    </m:nary>
                  </m:e>
                </m:d>
                <m:ctrlPr>
                  <w:rPr>
                    <w:rFonts w:ascii="Cambria Math" w:hAnsi="Cambria Math"/>
                    <w:sz w:val="22"/>
                    <w:szCs w:val="22"/>
                  </w:rPr>
                </m:ctrlPr>
              </m:e>
              <m:sup>
                <m:r>
                  <w:rPr>
                    <w:rFonts w:ascii="Cambria Math" w:hAnsi="Cambria Math"/>
                    <w:sz w:val="22"/>
                    <w:szCs w:val="22"/>
                  </w:rPr>
                  <m:t>2</m:t>
                </m:r>
              </m:sup>
            </m:sSup>
          </m:den>
        </m:f>
      </m:oMath>
      <w:r w:rsidRPr="00502B26">
        <w:rPr>
          <w:sz w:val="22"/>
          <w:szCs w:val="22"/>
        </w:rPr>
        <w:t xml:space="preserve">                                                       (13)</w:t>
      </w:r>
    </w:p>
    <w:p w14:paraId="3FBE9D3C" w14:textId="77777777" w:rsidR="00254733" w:rsidRPr="00502B26" w:rsidRDefault="00B76A8B" w:rsidP="00254733">
      <w:pPr>
        <w:pStyle w:val="NormalWeb"/>
        <w:ind w:left="720"/>
        <w:rPr>
          <w:rStyle w:val="katex-mathml"/>
          <w:sz w:val="22"/>
          <w:szCs w:val="22"/>
        </w:rPr>
      </w:pPr>
      <m:oMath>
        <m:sSub>
          <m:sSubPr>
            <m:ctrlPr>
              <w:rPr>
                <w:rStyle w:val="katex-mathml"/>
                <w:rFonts w:ascii="Cambria Math" w:hAnsi="Cambria Math"/>
                <w:i/>
                <w:sz w:val="22"/>
                <w:szCs w:val="22"/>
              </w:rPr>
            </m:ctrlPr>
          </m:sSubPr>
          <m:e>
            <m:r>
              <w:rPr>
                <w:rStyle w:val="katex-mathml"/>
                <w:rFonts w:ascii="Cambria Math" w:hAnsi="Cambria Math"/>
                <w:sz w:val="22"/>
                <w:szCs w:val="22"/>
              </w:rPr>
              <m:t>μ</m:t>
            </m:r>
          </m:e>
          <m:sub>
            <m:r>
              <w:rPr>
                <w:rStyle w:val="katex-mathml"/>
                <w:rFonts w:ascii="Cambria Math" w:hAnsi="Cambria Math"/>
                <w:sz w:val="22"/>
                <w:szCs w:val="22"/>
              </w:rPr>
              <m:t>c</m:t>
            </m:r>
          </m:sub>
        </m:sSub>
      </m:oMath>
      <w:r w:rsidR="00254733" w:rsidRPr="00502B26">
        <w:rPr>
          <w:rStyle w:val="katex-mathml"/>
          <w:sz w:val="22"/>
          <w:szCs w:val="22"/>
        </w:rPr>
        <w:t>= mean of clean EEG</w:t>
      </w:r>
    </w:p>
    <w:p w14:paraId="0EA2EE5A" w14:textId="77777777" w:rsidR="00254733" w:rsidRPr="00502B26" w:rsidRDefault="00B76A8B" w:rsidP="00254733">
      <w:pPr>
        <w:pStyle w:val="NormalWeb"/>
        <w:ind w:left="720"/>
        <w:rPr>
          <w:rStyle w:val="katex-mathml"/>
          <w:sz w:val="22"/>
          <w:szCs w:val="22"/>
        </w:rPr>
      </w:pPr>
      <m:oMath>
        <m:sSub>
          <m:sSubPr>
            <m:ctrlPr>
              <w:rPr>
                <w:rStyle w:val="katex-mathml"/>
                <w:rFonts w:ascii="Cambria Math" w:hAnsi="Cambria Math"/>
                <w:i/>
                <w:sz w:val="22"/>
                <w:szCs w:val="22"/>
              </w:rPr>
            </m:ctrlPr>
          </m:sSubPr>
          <m:e>
            <m:r>
              <w:rPr>
                <w:rStyle w:val="katex-mathml"/>
                <w:rFonts w:ascii="Cambria Math" w:hAnsi="Cambria Math"/>
                <w:sz w:val="22"/>
                <w:szCs w:val="22"/>
              </w:rPr>
              <m:t>μ</m:t>
            </m:r>
          </m:e>
          <m:sub>
            <m:r>
              <w:rPr>
                <w:rStyle w:val="katex-mathml"/>
                <w:rFonts w:ascii="Cambria Math" w:hAnsi="Cambria Math"/>
                <w:sz w:val="22"/>
                <w:szCs w:val="22"/>
              </w:rPr>
              <m:t>d</m:t>
            </m:r>
          </m:sub>
        </m:sSub>
      </m:oMath>
      <w:r w:rsidR="00254733" w:rsidRPr="00502B26">
        <w:rPr>
          <w:rStyle w:val="katex-mathml"/>
          <w:sz w:val="22"/>
          <w:szCs w:val="22"/>
        </w:rPr>
        <w:t>=mean of denoised EEG</w:t>
      </w:r>
    </w:p>
    <w:p w14:paraId="1B9EA739" w14:textId="77777777" w:rsidR="00254733" w:rsidRPr="00502B26" w:rsidRDefault="00254733" w:rsidP="00254733">
      <w:pPr>
        <w:pStyle w:val="NormalWeb"/>
        <w:rPr>
          <w:rStyle w:val="katex-mathml"/>
          <w:sz w:val="22"/>
          <w:szCs w:val="22"/>
        </w:rPr>
      </w:pPr>
      <w:r w:rsidRPr="00502B26">
        <w:rPr>
          <w:rStyle w:val="katex-mathml"/>
          <w:sz w:val="22"/>
          <w:szCs w:val="22"/>
        </w:rPr>
        <w:t>CC values closer to 1 indicate strong similarity</w:t>
      </w:r>
    </w:p>
    <w:p w14:paraId="3081F5D9" w14:textId="77777777" w:rsidR="00254733" w:rsidRPr="00502B26" w:rsidRDefault="00254733" w:rsidP="00254733">
      <w:pPr>
        <w:pStyle w:val="NormalWeb"/>
        <w:numPr>
          <w:ilvl w:val="0"/>
          <w:numId w:val="31"/>
        </w:numPr>
        <w:rPr>
          <w:rStyle w:val="katex-mathml"/>
          <w:b/>
          <w:sz w:val="22"/>
          <w:szCs w:val="22"/>
        </w:rPr>
      </w:pPr>
      <w:r w:rsidRPr="00502B26">
        <w:rPr>
          <w:rStyle w:val="katex-mathml"/>
          <w:b/>
          <w:sz w:val="22"/>
          <w:szCs w:val="22"/>
        </w:rPr>
        <w:t>Relative Root Mean  Square Error (RRMSE):</w:t>
      </w:r>
    </w:p>
    <w:p w14:paraId="04C14BE5" w14:textId="77777777" w:rsidR="00254733" w:rsidRPr="00502B26" w:rsidRDefault="00254733" w:rsidP="00254733">
      <w:pPr>
        <w:pStyle w:val="NormalWeb"/>
        <w:ind w:left="720"/>
        <w:rPr>
          <w:rStyle w:val="katex-mathml"/>
          <w:sz w:val="22"/>
          <w:szCs w:val="22"/>
        </w:rPr>
      </w:pPr>
      <w:r w:rsidRPr="00502B26">
        <w:rPr>
          <w:sz w:val="22"/>
          <w:szCs w:val="22"/>
        </w:rPr>
        <w:t>“To quantify the average error in the time-domain reconstruction, the Mean Absolute Error (MAE) is calculated as:</w:t>
      </w:r>
    </w:p>
    <w:p w14:paraId="06893D4D" w14:textId="77777777" w:rsidR="00254733" w:rsidRPr="00502B26" w:rsidRDefault="00254733" w:rsidP="00254733">
      <w:pPr>
        <w:pStyle w:val="NormalWeb"/>
        <w:ind w:left="720"/>
        <w:rPr>
          <w:rStyle w:val="katex-mathml"/>
          <w:sz w:val="22"/>
          <w:szCs w:val="22"/>
        </w:rPr>
      </w:pPr>
      <m:oMath>
        <m:r>
          <w:rPr>
            <w:rStyle w:val="katex-mathml"/>
            <w:rFonts w:ascii="Cambria Math" w:hAnsi="Cambria Math"/>
            <w:sz w:val="22"/>
            <w:szCs w:val="22"/>
          </w:rPr>
          <m:t>MAE=</m:t>
        </m:r>
        <m:f>
          <m:fPr>
            <m:ctrlPr>
              <w:rPr>
                <w:rStyle w:val="katex-mathml"/>
                <w:rFonts w:ascii="Cambria Math" w:hAnsi="Cambria Math"/>
                <w:i/>
                <w:sz w:val="22"/>
                <w:szCs w:val="22"/>
              </w:rPr>
            </m:ctrlPr>
          </m:fPr>
          <m:num>
            <m:r>
              <w:rPr>
                <w:rStyle w:val="katex-mathml"/>
                <w:rFonts w:ascii="Cambria Math" w:hAnsi="Cambria Math"/>
                <w:sz w:val="22"/>
                <w:szCs w:val="22"/>
              </w:rPr>
              <m:t>1</m:t>
            </m:r>
          </m:num>
          <m:den>
            <m:r>
              <w:rPr>
                <w:rStyle w:val="katex-mathml"/>
                <w:rFonts w:ascii="Cambria Math" w:hAnsi="Cambria Math"/>
                <w:sz w:val="22"/>
                <w:szCs w:val="22"/>
              </w:rPr>
              <m:t>N</m:t>
            </m:r>
          </m:den>
        </m:f>
        <m:nary>
          <m:naryPr>
            <m:chr m:val="∑"/>
            <m:ctrlPr>
              <w:rPr>
                <w:rStyle w:val="katex-mathml"/>
                <w:rFonts w:ascii="Cambria Math" w:hAnsi="Cambria Math"/>
                <w:i/>
                <w:sz w:val="22"/>
                <w:szCs w:val="22"/>
              </w:rPr>
            </m:ctrlPr>
          </m:naryPr>
          <m:sub>
            <m:r>
              <w:rPr>
                <w:rStyle w:val="katex-mathml"/>
                <w:rFonts w:ascii="Cambria Math" w:hAnsi="Cambria Math"/>
                <w:sz w:val="22"/>
                <w:szCs w:val="22"/>
              </w:rPr>
              <m:t>t=1</m:t>
            </m:r>
          </m:sub>
          <m:sup>
            <m:r>
              <w:rPr>
                <w:rStyle w:val="katex-mathml"/>
                <w:rFonts w:ascii="Cambria Math" w:hAnsi="Cambria Math"/>
                <w:sz w:val="22"/>
                <w:szCs w:val="22"/>
              </w:rPr>
              <m:t>N</m:t>
            </m:r>
          </m:sup>
          <m:e>
            <m:r>
              <w:rPr>
                <w:rStyle w:val="katex-mathml"/>
                <w:rFonts w:ascii="Cambria Math" w:hAnsi="Cambria Math"/>
                <w:sz w:val="22"/>
                <w:szCs w:val="22"/>
              </w:rPr>
              <m:t>|</m:t>
            </m:r>
            <m:sSub>
              <m:sSubPr>
                <m:ctrlPr>
                  <w:rPr>
                    <w:rStyle w:val="katex-mathml"/>
                    <w:rFonts w:ascii="Cambria Math" w:hAnsi="Cambria Math"/>
                    <w:i/>
                    <w:sz w:val="22"/>
                    <w:szCs w:val="22"/>
                  </w:rPr>
                </m:ctrlPr>
              </m:sSubPr>
              <m:e>
                <m:r>
                  <w:rPr>
                    <w:rStyle w:val="katex-mathml"/>
                    <w:rFonts w:ascii="Cambria Math" w:hAnsi="Cambria Math"/>
                    <w:sz w:val="22"/>
                    <w:szCs w:val="22"/>
                  </w:rPr>
                  <m:t>x</m:t>
                </m:r>
              </m:e>
              <m:sub>
                <m:r>
                  <w:rPr>
                    <w:rStyle w:val="katex-mathml"/>
                    <w:rFonts w:ascii="Cambria Math" w:hAnsi="Cambria Math"/>
                    <w:sz w:val="22"/>
                    <w:szCs w:val="22"/>
                  </w:rPr>
                  <m:t>clean</m:t>
                </m:r>
              </m:sub>
            </m:sSub>
            <m:d>
              <m:dPr>
                <m:ctrlPr>
                  <w:rPr>
                    <w:rStyle w:val="katex-mathml"/>
                    <w:rFonts w:ascii="Cambria Math" w:hAnsi="Cambria Math"/>
                    <w:i/>
                    <w:sz w:val="22"/>
                    <w:szCs w:val="22"/>
                  </w:rPr>
                </m:ctrlPr>
              </m:dPr>
              <m:e>
                <m:r>
                  <w:rPr>
                    <w:rStyle w:val="katex-mathml"/>
                    <w:rFonts w:ascii="Cambria Math" w:hAnsi="Cambria Math"/>
                    <w:sz w:val="22"/>
                    <w:szCs w:val="22"/>
                  </w:rPr>
                  <m:t>t</m:t>
                </m:r>
              </m:e>
            </m:d>
            <m:r>
              <w:rPr>
                <w:rStyle w:val="katex-mathml"/>
                <w:rFonts w:ascii="Cambria Math" w:hAnsi="Cambria Math"/>
                <w:sz w:val="22"/>
                <w:szCs w:val="22"/>
              </w:rPr>
              <m:t>-</m:t>
            </m:r>
            <m:acc>
              <m:accPr>
                <m:ctrlPr>
                  <w:rPr>
                    <w:rStyle w:val="katex-mathml"/>
                    <w:rFonts w:ascii="Cambria Math" w:hAnsi="Cambria Math"/>
                    <w:i/>
                    <w:sz w:val="22"/>
                    <w:szCs w:val="22"/>
                  </w:rPr>
                </m:ctrlPr>
              </m:accPr>
              <m:e>
                <m:r>
                  <w:rPr>
                    <w:rStyle w:val="katex-mathml"/>
                    <w:rFonts w:ascii="Cambria Math" w:hAnsi="Cambria Math"/>
                    <w:sz w:val="22"/>
                    <w:szCs w:val="22"/>
                  </w:rPr>
                  <m:t>x</m:t>
                </m:r>
              </m:e>
            </m:acc>
            <m:d>
              <m:dPr>
                <m:ctrlPr>
                  <w:rPr>
                    <w:rStyle w:val="katex-mathml"/>
                    <w:rFonts w:ascii="Cambria Math" w:hAnsi="Cambria Math"/>
                    <w:i/>
                    <w:sz w:val="22"/>
                    <w:szCs w:val="22"/>
                  </w:rPr>
                </m:ctrlPr>
              </m:dPr>
              <m:e>
                <m:r>
                  <w:rPr>
                    <w:rStyle w:val="katex-mathml"/>
                    <w:rFonts w:ascii="Cambria Math" w:hAnsi="Cambria Math"/>
                    <w:sz w:val="22"/>
                    <w:szCs w:val="22"/>
                  </w:rPr>
                  <m:t>t</m:t>
                </m:r>
              </m:e>
            </m:d>
            <m:r>
              <w:rPr>
                <w:rStyle w:val="katex-mathml"/>
                <w:rFonts w:ascii="Cambria Math" w:hAnsi="Cambria Math"/>
                <w:sz w:val="22"/>
                <w:szCs w:val="22"/>
              </w:rPr>
              <m:t>|</m:t>
            </m:r>
          </m:e>
        </m:nary>
      </m:oMath>
      <w:r w:rsidRPr="00502B26">
        <w:rPr>
          <w:rStyle w:val="katex-mathml"/>
          <w:sz w:val="22"/>
          <w:szCs w:val="22"/>
        </w:rPr>
        <w:t xml:space="preserve">                                                       (14)</w:t>
      </w:r>
    </w:p>
    <w:p w14:paraId="5A0173C9" w14:textId="77777777" w:rsidR="00254733" w:rsidRPr="00502B26" w:rsidRDefault="00254733" w:rsidP="00254733">
      <w:pPr>
        <w:rPr>
          <w:rFonts w:eastAsia="Times New Roman"/>
          <w:lang w:eastAsia="en-IN"/>
        </w:rPr>
      </w:pPr>
      <w:r w:rsidRPr="00502B26">
        <w:rPr>
          <w:rFonts w:eastAsia="Times New Roman"/>
          <w:lang w:eastAsia="en-IN"/>
        </w:rPr>
        <w:t xml:space="preserve">where </w:t>
      </w:r>
      <m:oMath>
        <m:r>
          <w:rPr>
            <w:rFonts w:ascii="Cambria Math" w:eastAsia="Times New Roman" w:hAnsi="Cambria Math"/>
            <w:lang w:eastAsia="en-IN"/>
          </w:rPr>
          <m:t>N</m:t>
        </m:r>
      </m:oMath>
      <w:r w:rsidRPr="00502B26">
        <w:rPr>
          <w:rFonts w:eastAsia="Times New Roman"/>
          <w:lang w:eastAsia="en-IN"/>
        </w:rPr>
        <w:t xml:space="preserve"> is the total number of samples, </w:t>
      </w:r>
      <m:oMath>
        <m:sSub>
          <m:sSubPr>
            <m:ctrlPr>
              <w:rPr>
                <w:rFonts w:ascii="Cambria Math" w:eastAsia="Times New Roman" w:hAnsi="Cambria Math"/>
                <w:i/>
                <w:lang w:eastAsia="en-IN"/>
              </w:rPr>
            </m:ctrlPr>
          </m:sSubPr>
          <m:e>
            <m:r>
              <w:rPr>
                <w:rFonts w:ascii="Cambria Math" w:eastAsia="Times New Roman" w:hAnsi="Cambria Math"/>
                <w:lang w:eastAsia="en-IN"/>
              </w:rPr>
              <m:t>x</m:t>
            </m:r>
          </m:e>
          <m:sub>
            <m:r>
              <w:rPr>
                <w:rFonts w:ascii="Cambria Math" w:eastAsia="Times New Roman" w:hAnsi="Cambria Math"/>
                <w:lang w:eastAsia="en-IN"/>
              </w:rPr>
              <m:t>clean</m:t>
            </m:r>
          </m:sub>
        </m:sSub>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 represents the original neural activity, and </w:t>
      </w:r>
      <m:oMath>
        <m:acc>
          <m:accPr>
            <m:ctrlPr>
              <w:rPr>
                <w:rFonts w:ascii="Cambria Math" w:eastAsia="Times New Roman" w:hAnsi="Cambria Math"/>
                <w:i/>
                <w:lang w:eastAsia="en-IN"/>
              </w:rPr>
            </m:ctrlPr>
          </m:accPr>
          <m:e>
            <m:r>
              <w:rPr>
                <w:rFonts w:ascii="Cambria Math" w:eastAsia="Times New Roman" w:hAnsi="Cambria Math"/>
                <w:lang w:eastAsia="en-IN"/>
              </w:rPr>
              <m:t>x</m:t>
            </m:r>
          </m:e>
        </m:acc>
        <m:d>
          <m:dPr>
            <m:ctrlPr>
              <w:rPr>
                <w:rFonts w:ascii="Cambria Math" w:eastAsia="Times New Roman" w:hAnsi="Cambria Math"/>
                <w:i/>
                <w:lang w:eastAsia="en-IN"/>
              </w:rPr>
            </m:ctrlPr>
          </m:dPr>
          <m:e>
            <m:r>
              <w:rPr>
                <w:rFonts w:ascii="Cambria Math" w:eastAsia="Times New Roman" w:hAnsi="Cambria Math"/>
                <w:lang w:eastAsia="en-IN"/>
              </w:rPr>
              <m:t>t</m:t>
            </m:r>
          </m:e>
        </m:d>
      </m:oMath>
      <w:r w:rsidRPr="00502B26">
        <w:rPr>
          <w:rFonts w:eastAsia="Times New Roman"/>
          <w:lang w:eastAsia="en-IN"/>
        </w:rPr>
        <w:t xml:space="preserve"> is the signal after the STMS suppression process.”</w:t>
      </w:r>
    </w:p>
    <w:p w14:paraId="04C3C46F" w14:textId="77777777" w:rsidR="00254733" w:rsidRPr="00502B26" w:rsidRDefault="00254733" w:rsidP="00254733">
      <w:pPr>
        <w:rPr>
          <w:rFonts w:eastAsia="Times New Roman"/>
          <w:lang w:eastAsia="en-IN"/>
        </w:rPr>
      </w:pPr>
    </w:p>
    <w:p w14:paraId="655384B4" w14:textId="77777777" w:rsidR="00254733" w:rsidRPr="00502B26" w:rsidRDefault="00254733" w:rsidP="00254733">
      <w:pPr>
        <w:pStyle w:val="ListParagraph"/>
        <w:numPr>
          <w:ilvl w:val="0"/>
          <w:numId w:val="31"/>
        </w:numPr>
        <w:spacing w:after="0" w:line="240" w:lineRule="auto"/>
        <w:rPr>
          <w:rFonts w:ascii="Times New Roman" w:eastAsia="Times New Roman" w:hAnsi="Times New Roman" w:cs="Times New Roman"/>
          <w:b/>
          <w:lang w:eastAsia="en-IN"/>
        </w:rPr>
      </w:pPr>
      <w:r w:rsidRPr="00502B26">
        <w:rPr>
          <w:rFonts w:ascii="Times New Roman" w:eastAsia="Times New Roman" w:hAnsi="Times New Roman" w:cs="Times New Roman"/>
          <w:b/>
          <w:lang w:eastAsia="en-IN"/>
        </w:rPr>
        <w:t>Band Wise Analysis (</w:t>
      </w:r>
      <m:oMath>
        <m:r>
          <m:rPr>
            <m:sty m:val="bi"/>
          </m:rPr>
          <w:rPr>
            <w:rFonts w:ascii="Cambria Math" w:eastAsia="Times New Roman" w:hAnsi="Cambria Math" w:cs="Times New Roman"/>
            <w:lang w:eastAsia="en-IN"/>
          </w:rPr>
          <m:t>α ,β ,γ ,θ ,δ</m:t>
        </m:r>
      </m:oMath>
      <w:r w:rsidRPr="00502B26">
        <w:rPr>
          <w:rFonts w:ascii="Times New Roman" w:eastAsia="Times New Roman" w:hAnsi="Times New Roman" w:cs="Times New Roman"/>
          <w:b/>
          <w:lang w:eastAsia="en-IN"/>
        </w:rPr>
        <w:t>)</w:t>
      </w:r>
    </w:p>
    <w:p w14:paraId="5016D7F0" w14:textId="77777777" w:rsidR="00254733" w:rsidRPr="00502B26" w:rsidRDefault="00254733" w:rsidP="00254733">
      <w:pPr>
        <w:pStyle w:val="ListParagraph"/>
        <w:spacing w:after="0" w:line="240" w:lineRule="auto"/>
        <w:rPr>
          <w:rFonts w:ascii="Times New Roman" w:eastAsia="Times New Roman" w:hAnsi="Times New Roman" w:cs="Times New Roman"/>
          <w:b/>
          <w:lang w:eastAsia="en-IN"/>
        </w:rPr>
      </w:pPr>
    </w:p>
    <w:p w14:paraId="1766F745" w14:textId="77777777" w:rsidR="00254733" w:rsidRPr="00502B26" w:rsidRDefault="00254733" w:rsidP="00254733">
      <w:pPr>
        <w:pStyle w:val="ListParagraph"/>
        <w:spacing w:after="0" w:line="240" w:lineRule="auto"/>
        <w:rPr>
          <w:rFonts w:ascii="Times New Roman" w:eastAsia="Times New Roman" w:hAnsi="Times New Roman" w:cs="Times New Roman"/>
          <w:b/>
          <w:lang w:eastAsia="en-IN"/>
        </w:rPr>
      </w:pPr>
      <w:r w:rsidRPr="00502B26">
        <w:rPr>
          <w:rFonts w:ascii="Times New Roman" w:hAnsi="Times New Roman" w:cs="Times New Roman"/>
        </w:rPr>
        <w:t>In addition to overall error measurement, band-wise Mean Absolute Error (MAE) is computed to evaluate how well the proposed STMS algorithm preserves important EEG frequency components. Since ocular artifacts primarily affect low-frequency bands, it is essential to assess distortion separately across standard EEG rhythms.</w:t>
      </w:r>
    </w:p>
    <w:p w14:paraId="6428C6D0" w14:textId="77777777" w:rsidR="00254733" w:rsidRPr="00502B26" w:rsidRDefault="00254733" w:rsidP="00254733">
      <w:pPr>
        <w:pStyle w:val="ListParagraph"/>
        <w:spacing w:after="0" w:line="240" w:lineRule="auto"/>
        <w:rPr>
          <w:rFonts w:ascii="Times New Roman" w:eastAsia="Times New Roman" w:hAnsi="Times New Roman" w:cs="Times New Roman"/>
          <w:b/>
          <w:lang w:eastAsia="en-IN"/>
        </w:rPr>
      </w:pPr>
    </w:p>
    <w:p w14:paraId="0B6014F9" w14:textId="77777777" w:rsidR="00254733" w:rsidRPr="00502B26" w:rsidRDefault="00254733" w:rsidP="00254733">
      <w:pPr>
        <w:spacing w:before="100" w:beforeAutospacing="1" w:after="100" w:afterAutospacing="1"/>
        <w:rPr>
          <w:rFonts w:eastAsia="Times New Roman"/>
          <w:lang w:eastAsia="en-IN"/>
        </w:rPr>
      </w:pPr>
      <w:r w:rsidRPr="00502B26">
        <w:rPr>
          <w:rFonts w:eastAsia="Times New Roman"/>
          <w:lang w:eastAsia="en-IN"/>
        </w:rPr>
        <w:lastRenderedPageBreak/>
        <w:t>To evaluate preservation of neural rhythms, signals are filtered into standard EEG bands:</w:t>
      </w:r>
    </w:p>
    <w:p w14:paraId="00114E28"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Delta (δ): 0.5–4 Hz</w:t>
      </w:r>
    </w:p>
    <w:p w14:paraId="32F002C3"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Theta (θ): 4–8 Hz</w:t>
      </w:r>
    </w:p>
    <w:p w14:paraId="3CA6CF74"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Alpha (α): 8–13 Hz</w:t>
      </w:r>
    </w:p>
    <w:p w14:paraId="667169BC"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Beta (β): 13–30 Hz</w:t>
      </w:r>
    </w:p>
    <w:p w14:paraId="27F22DE9" w14:textId="77777777" w:rsidR="00254733" w:rsidRPr="00502B26" w:rsidRDefault="00254733" w:rsidP="00254733">
      <w:pPr>
        <w:numPr>
          <w:ilvl w:val="0"/>
          <w:numId w:val="36"/>
        </w:numPr>
        <w:spacing w:before="100" w:beforeAutospacing="1" w:after="100" w:afterAutospacing="1"/>
        <w:jc w:val="left"/>
        <w:rPr>
          <w:rFonts w:eastAsia="Times New Roman"/>
          <w:lang w:eastAsia="en-IN"/>
        </w:rPr>
      </w:pPr>
      <w:r w:rsidRPr="00502B26">
        <w:rPr>
          <w:rFonts w:eastAsia="Times New Roman"/>
          <w:lang w:eastAsia="en-IN"/>
        </w:rPr>
        <w:t>Gamma (γ): 30–45 Hz</w:t>
      </w:r>
    </w:p>
    <w:p w14:paraId="10D80A9B" w14:textId="77777777" w:rsidR="00254733" w:rsidRPr="00502B26" w:rsidRDefault="00254733" w:rsidP="00254733">
      <w:pPr>
        <w:spacing w:before="100" w:beforeAutospacing="1" w:after="100" w:afterAutospacing="1"/>
      </w:pPr>
      <w:r w:rsidRPr="00502B26">
        <w:t>Let the band-pass filtered signals be:</w:t>
      </w:r>
    </w:p>
    <w:p w14:paraId="4B1B904F" w14:textId="77777777" w:rsidR="00254733" w:rsidRPr="00502B26" w:rsidRDefault="00B76A8B" w:rsidP="00254733">
      <w:pPr>
        <w:spacing w:before="100" w:beforeAutospacing="1" w:after="100" w:afterAutospacing="1"/>
        <w:rPr>
          <w:rFonts w:eastAsiaTheme="minorEastAsia"/>
          <w:lang w:eastAsia="en-IN"/>
        </w:rPr>
      </w:pPr>
      <m:oMathPara>
        <m:oMath>
          <m:sSub>
            <m:sSubPr>
              <m:ctrlPr>
                <w:rPr>
                  <w:rFonts w:ascii="Cambria Math" w:eastAsia="Times New Roman" w:hAnsi="Cambria Math"/>
                  <w:i/>
                  <w:lang w:eastAsia="en-IN"/>
                </w:rPr>
              </m:ctrlPr>
            </m:sSubPr>
            <m:e>
              <m:r>
                <w:rPr>
                  <w:rFonts w:ascii="Cambria Math" w:eastAsia="Times New Roman" w:hAnsi="Cambria Math"/>
                  <w:lang w:eastAsia="en-IN"/>
                </w:rPr>
                <m:t>x</m:t>
              </m:r>
            </m:e>
            <m:sub>
              <m:r>
                <w:rPr>
                  <w:rFonts w:ascii="Cambria Math" w:eastAsia="Times New Roman" w:hAnsi="Cambria Math"/>
                  <w:lang w:eastAsia="en-IN"/>
                </w:rPr>
                <m:t>b</m:t>
              </m:r>
            </m:sub>
          </m:sSub>
          <m:d>
            <m:dPr>
              <m:ctrlPr>
                <w:rPr>
                  <w:rFonts w:ascii="Cambria Math" w:eastAsia="Times New Roman" w:hAnsi="Cambria Math"/>
                  <w:i/>
                  <w:lang w:eastAsia="en-IN"/>
                </w:rPr>
              </m:ctrlPr>
            </m:dPr>
            <m:e>
              <m:r>
                <w:rPr>
                  <w:rFonts w:ascii="Cambria Math" w:eastAsia="Times New Roman" w:hAnsi="Cambria Math"/>
                  <w:lang w:eastAsia="en-IN"/>
                </w:rPr>
                <m:t>t</m:t>
              </m:r>
            </m:e>
          </m:d>
          <m:r>
            <w:rPr>
              <w:rFonts w:ascii="Cambria Math" w:eastAsia="Times New Roman" w:hAnsi="Cambria Math"/>
              <w:lang w:eastAsia="en-IN"/>
            </w:rPr>
            <m:t xml:space="preserve">, </m:t>
          </m:r>
          <m:acc>
            <m:accPr>
              <m:ctrlPr>
                <w:rPr>
                  <w:rFonts w:ascii="Cambria Math" w:eastAsia="Times New Roman" w:hAnsi="Cambria Math"/>
                  <w:i/>
                  <w:lang w:eastAsia="en-IN"/>
                </w:rPr>
              </m:ctrlPr>
            </m:accPr>
            <m:e>
              <m:sSub>
                <m:sSubPr>
                  <m:ctrlPr>
                    <w:rPr>
                      <w:rFonts w:ascii="Cambria Math" w:eastAsia="Times New Roman" w:hAnsi="Cambria Math"/>
                      <w:i/>
                      <w:lang w:eastAsia="en-IN"/>
                    </w:rPr>
                  </m:ctrlPr>
                </m:sSubPr>
                <m:e>
                  <m:r>
                    <w:rPr>
                      <w:rFonts w:ascii="Cambria Math" w:eastAsia="Times New Roman" w:hAnsi="Cambria Math"/>
                      <w:lang w:eastAsia="en-IN"/>
                    </w:rPr>
                    <m:t>x</m:t>
                  </m:r>
                </m:e>
                <m:sub>
                  <m:r>
                    <w:rPr>
                      <w:rFonts w:ascii="Cambria Math" w:eastAsia="Times New Roman" w:hAnsi="Cambria Math"/>
                      <w:lang w:eastAsia="en-IN"/>
                    </w:rPr>
                    <m:t>b</m:t>
                  </m:r>
                </m:sub>
              </m:sSub>
            </m:e>
          </m:acc>
          <m:d>
            <m:dPr>
              <m:ctrlPr>
                <w:rPr>
                  <w:rFonts w:ascii="Cambria Math" w:eastAsia="Times New Roman" w:hAnsi="Cambria Math"/>
                  <w:i/>
                  <w:lang w:eastAsia="en-IN"/>
                </w:rPr>
              </m:ctrlPr>
            </m:dPr>
            <m:e>
              <m:r>
                <w:rPr>
                  <w:rFonts w:ascii="Cambria Math" w:eastAsia="Times New Roman" w:hAnsi="Cambria Math"/>
                  <w:lang w:eastAsia="en-IN"/>
                </w:rPr>
                <m:t>t</m:t>
              </m:r>
            </m:e>
          </m:d>
        </m:oMath>
      </m:oMathPara>
    </w:p>
    <w:p w14:paraId="7B7C02C8" w14:textId="77777777" w:rsidR="00254733" w:rsidRPr="00502B26" w:rsidRDefault="00254733" w:rsidP="00254733">
      <w:pPr>
        <w:spacing w:before="100" w:beforeAutospacing="1" w:after="100" w:afterAutospacing="1"/>
        <w:rPr>
          <w:rFonts w:eastAsiaTheme="minorEastAsia"/>
          <w:lang w:eastAsia="en-IN"/>
        </w:rPr>
      </w:pPr>
      <w:r w:rsidRPr="00502B26">
        <w:rPr>
          <w:rFonts w:eastAsiaTheme="minorEastAsia"/>
          <w:lang w:eastAsia="en-IN"/>
        </w:rPr>
        <w:t xml:space="preserve">Where </w:t>
      </w:r>
      <m:oMath>
        <m:r>
          <w:rPr>
            <w:rFonts w:ascii="Cambria Math" w:eastAsiaTheme="minorEastAsia" w:hAnsi="Cambria Math"/>
            <w:lang w:eastAsia="en-IN"/>
          </w:rPr>
          <m:t>b∈{δ, θ,α,β,γ}</m:t>
        </m:r>
      </m:oMath>
    </w:p>
    <w:p w14:paraId="5F83BBEC" w14:textId="77777777" w:rsidR="00254733" w:rsidRPr="00502B26" w:rsidRDefault="00254733" w:rsidP="00254733">
      <w:pPr>
        <w:spacing w:before="100" w:beforeAutospacing="1" w:after="100" w:afterAutospacing="1"/>
        <w:rPr>
          <w:rFonts w:eastAsiaTheme="minorEastAsia"/>
          <w:lang w:eastAsia="en-IN"/>
        </w:rPr>
      </w:pPr>
      <w:r w:rsidRPr="00502B26">
        <w:rPr>
          <w:rFonts w:eastAsiaTheme="minorEastAsia"/>
          <w:lang w:eastAsia="en-IN"/>
        </w:rPr>
        <w:t>Band wise MAE is computed as:</w:t>
      </w:r>
    </w:p>
    <w:p w14:paraId="5BCD43F2" w14:textId="77777777" w:rsidR="00254733" w:rsidRPr="00502B26" w:rsidRDefault="00254733" w:rsidP="00254733">
      <w:pPr>
        <w:spacing w:before="100" w:beforeAutospacing="1" w:after="100" w:afterAutospacing="1"/>
        <w:rPr>
          <w:rFonts w:eastAsiaTheme="minorEastAsia"/>
          <w:lang w:eastAsia="en-IN"/>
        </w:rPr>
      </w:pPr>
      <m:oMath>
        <m:r>
          <w:rPr>
            <w:rFonts w:ascii="Cambria Math" w:eastAsiaTheme="minorEastAsia" w:hAnsi="Cambria Math"/>
            <w:lang w:eastAsia="en-IN"/>
          </w:rPr>
          <m:t>MA</m:t>
        </m:r>
        <m:sSub>
          <m:sSubPr>
            <m:ctrlPr>
              <w:rPr>
                <w:rFonts w:ascii="Cambria Math" w:eastAsiaTheme="minorEastAsia" w:hAnsi="Cambria Math"/>
                <w:i/>
                <w:lang w:eastAsia="en-IN"/>
              </w:rPr>
            </m:ctrlPr>
          </m:sSubPr>
          <m:e>
            <m:r>
              <w:rPr>
                <w:rFonts w:ascii="Cambria Math" w:eastAsiaTheme="minorEastAsia" w:hAnsi="Cambria Math"/>
                <w:lang w:eastAsia="en-IN"/>
              </w:rPr>
              <m:t>E</m:t>
            </m:r>
          </m:e>
          <m:sub>
            <m:r>
              <w:rPr>
                <w:rFonts w:ascii="Cambria Math" w:eastAsiaTheme="minorEastAsia" w:hAnsi="Cambria Math"/>
                <w:lang w:eastAsia="en-IN"/>
              </w:rPr>
              <m:t>b</m:t>
            </m:r>
          </m:sub>
        </m:sSub>
        <m:r>
          <w:rPr>
            <w:rFonts w:ascii="Cambria Math" w:eastAsiaTheme="minorEastAsia" w:hAnsi="Cambria Math"/>
            <w:lang w:eastAsia="en-IN"/>
          </w:rPr>
          <m:t>=</m:t>
        </m:r>
        <m:f>
          <m:fPr>
            <m:ctrlPr>
              <w:rPr>
                <w:rFonts w:ascii="Cambria Math" w:eastAsiaTheme="minorEastAsia" w:hAnsi="Cambria Math"/>
                <w:i/>
                <w:lang w:eastAsia="en-IN"/>
              </w:rPr>
            </m:ctrlPr>
          </m:fPr>
          <m:num>
            <m:r>
              <w:rPr>
                <w:rFonts w:ascii="Cambria Math" w:eastAsiaTheme="minorEastAsia" w:hAnsi="Cambria Math"/>
                <w:lang w:eastAsia="en-IN"/>
              </w:rPr>
              <m:t>1</m:t>
            </m:r>
          </m:num>
          <m:den>
            <m:r>
              <w:rPr>
                <w:rFonts w:ascii="Cambria Math" w:eastAsiaTheme="minorEastAsia" w:hAnsi="Cambria Math"/>
                <w:lang w:eastAsia="en-IN"/>
              </w:rPr>
              <m:t>N</m:t>
            </m:r>
          </m:den>
        </m:f>
        <m:nary>
          <m:naryPr>
            <m:chr m:val="∑"/>
            <m:supHide m:val="1"/>
            <m:ctrlPr>
              <w:rPr>
                <w:rFonts w:ascii="Cambria Math" w:eastAsiaTheme="minorEastAsia" w:hAnsi="Cambria Math"/>
                <w:i/>
                <w:lang w:eastAsia="en-IN"/>
              </w:rPr>
            </m:ctrlPr>
          </m:naryPr>
          <m:sub>
            <m:r>
              <w:rPr>
                <w:rFonts w:ascii="Cambria Math" w:eastAsiaTheme="minorEastAsia" w:hAnsi="Cambria Math"/>
                <w:lang w:eastAsia="en-IN"/>
              </w:rPr>
              <m:t>t</m:t>
            </m:r>
          </m:sub>
          <m:sup/>
          <m:e>
            <m:r>
              <w:rPr>
                <w:rFonts w:ascii="Cambria Math" w:eastAsiaTheme="minorEastAsia" w:hAnsi="Cambria Math"/>
                <w:lang w:eastAsia="en-IN"/>
              </w:rPr>
              <m:t>|</m:t>
            </m:r>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d>
              <m:dPr>
                <m:ctrlPr>
                  <w:rPr>
                    <w:rFonts w:ascii="Cambria Math" w:eastAsiaTheme="minorEastAsia" w:hAnsi="Cambria Math"/>
                    <w:i/>
                    <w:lang w:eastAsia="en-IN"/>
                  </w:rPr>
                </m:ctrlPr>
              </m:dPr>
              <m:e>
                <m:r>
                  <w:rPr>
                    <w:rFonts w:ascii="Cambria Math" w:eastAsiaTheme="minorEastAsia" w:hAnsi="Cambria Math"/>
                    <w:lang w:eastAsia="en-IN"/>
                  </w:rPr>
                  <m:t>t</m:t>
                </m:r>
              </m:e>
            </m:d>
            <m:r>
              <w:rPr>
                <w:rFonts w:ascii="Cambria Math" w:eastAsiaTheme="minorEastAsia" w:hAnsi="Cambria Math"/>
                <w:lang w:eastAsia="en-IN"/>
              </w:rPr>
              <m:t>-</m:t>
            </m:r>
            <m:acc>
              <m:accPr>
                <m:ctrlPr>
                  <w:rPr>
                    <w:rFonts w:ascii="Cambria Math" w:eastAsiaTheme="minorEastAsia" w:hAnsi="Cambria Math"/>
                    <w:i/>
                    <w:lang w:eastAsia="en-IN"/>
                  </w:rPr>
                </m:ctrlPr>
              </m:accPr>
              <m:e>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e>
            </m:acc>
            <m:d>
              <m:dPr>
                <m:ctrlPr>
                  <w:rPr>
                    <w:rFonts w:ascii="Cambria Math" w:eastAsiaTheme="minorEastAsia" w:hAnsi="Cambria Math"/>
                    <w:i/>
                    <w:lang w:eastAsia="en-IN"/>
                  </w:rPr>
                </m:ctrlPr>
              </m:dPr>
              <m:e>
                <m:r>
                  <w:rPr>
                    <w:rFonts w:ascii="Cambria Math" w:eastAsiaTheme="minorEastAsia" w:hAnsi="Cambria Math"/>
                    <w:lang w:eastAsia="en-IN"/>
                  </w:rPr>
                  <m:t>t</m:t>
                </m:r>
              </m:e>
            </m:d>
            <m:r>
              <w:rPr>
                <w:rFonts w:ascii="Cambria Math" w:eastAsiaTheme="minorEastAsia" w:hAnsi="Cambria Math"/>
                <w:lang w:eastAsia="en-IN"/>
              </w:rPr>
              <m:t>|</m:t>
            </m:r>
          </m:e>
        </m:nary>
      </m:oMath>
      <w:r w:rsidRPr="00502B26">
        <w:rPr>
          <w:rFonts w:eastAsiaTheme="minorEastAsia"/>
          <w:lang w:eastAsia="en-IN"/>
        </w:rPr>
        <w:t xml:space="preserve">                                                                     (15)</w:t>
      </w:r>
    </w:p>
    <w:p w14:paraId="6CB47460" w14:textId="77777777" w:rsidR="00254733" w:rsidRPr="00502B26" w:rsidRDefault="00254733" w:rsidP="00254733">
      <w:pPr>
        <w:spacing w:before="100" w:beforeAutospacing="1" w:after="100" w:afterAutospacing="1"/>
        <w:rPr>
          <w:rFonts w:eastAsiaTheme="minorEastAsia"/>
          <w:lang w:eastAsia="en-IN"/>
        </w:rPr>
      </w:pPr>
      <w:r w:rsidRPr="00502B26">
        <w:rPr>
          <w:rFonts w:eastAsiaTheme="minorEastAsia"/>
          <w:lang w:eastAsia="en-IN"/>
        </w:rPr>
        <w:t xml:space="preserve">Where </w:t>
      </w:r>
    </w:p>
    <w:p w14:paraId="61E1826E" w14:textId="77777777" w:rsidR="00254733" w:rsidRPr="00502B26" w:rsidRDefault="00B76A8B" w:rsidP="00254733">
      <w:pPr>
        <w:spacing w:before="100" w:beforeAutospacing="1" w:after="100" w:afterAutospacing="1"/>
        <w:rPr>
          <w:rStyle w:val="mord"/>
        </w:rPr>
      </w:pPr>
      <m:oMath>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d>
          <m:dPr>
            <m:ctrlPr>
              <w:rPr>
                <w:rFonts w:ascii="Cambria Math" w:eastAsiaTheme="minorEastAsia" w:hAnsi="Cambria Math"/>
                <w:i/>
                <w:lang w:eastAsia="en-IN"/>
              </w:rPr>
            </m:ctrlPr>
          </m:dPr>
          <m:e>
            <m:r>
              <w:rPr>
                <w:rFonts w:ascii="Cambria Math" w:eastAsiaTheme="minorEastAsia" w:hAnsi="Cambria Math"/>
                <w:lang w:eastAsia="en-IN"/>
              </w:rPr>
              <m:t>t</m:t>
            </m:r>
          </m:e>
        </m:d>
      </m:oMath>
      <w:r w:rsidR="00254733" w:rsidRPr="00502B26">
        <w:rPr>
          <w:rFonts w:eastAsiaTheme="minorEastAsia"/>
          <w:lang w:eastAsia="en-IN"/>
        </w:rPr>
        <w:t>=</w:t>
      </w:r>
      <w:r w:rsidR="00254733" w:rsidRPr="00502B26">
        <w:t xml:space="preserve"> clean EEG component in band </w:t>
      </w:r>
      <w:r w:rsidR="00254733" w:rsidRPr="00502B26">
        <w:rPr>
          <w:rStyle w:val="katex-mathml"/>
        </w:rPr>
        <w:t>bb</w:t>
      </w:r>
      <w:r w:rsidR="00254733" w:rsidRPr="00502B26">
        <w:rPr>
          <w:rStyle w:val="mord"/>
        </w:rPr>
        <w:t>b</w:t>
      </w:r>
    </w:p>
    <w:p w14:paraId="2355A408" w14:textId="77777777" w:rsidR="00254733" w:rsidRPr="00502B26" w:rsidRDefault="00B76A8B" w:rsidP="00254733">
      <w:pPr>
        <w:spacing w:before="100" w:beforeAutospacing="1" w:after="100" w:afterAutospacing="1"/>
        <w:rPr>
          <w:rStyle w:val="mord"/>
        </w:rPr>
      </w:pPr>
      <m:oMath>
        <m:acc>
          <m:accPr>
            <m:ctrlPr>
              <w:rPr>
                <w:rFonts w:ascii="Cambria Math" w:eastAsiaTheme="minorEastAsia" w:hAnsi="Cambria Math"/>
                <w:i/>
                <w:lang w:eastAsia="en-IN"/>
              </w:rPr>
            </m:ctrlPr>
          </m:accPr>
          <m:e>
            <m:sSub>
              <m:sSubPr>
                <m:ctrlPr>
                  <w:rPr>
                    <w:rFonts w:ascii="Cambria Math" w:eastAsiaTheme="minorEastAsia" w:hAnsi="Cambria Math"/>
                    <w:i/>
                    <w:lang w:eastAsia="en-IN"/>
                  </w:rPr>
                </m:ctrlPr>
              </m:sSubPr>
              <m:e>
                <m:r>
                  <w:rPr>
                    <w:rFonts w:ascii="Cambria Math" w:eastAsiaTheme="minorEastAsia" w:hAnsi="Cambria Math"/>
                    <w:lang w:eastAsia="en-IN"/>
                  </w:rPr>
                  <m:t>x</m:t>
                </m:r>
              </m:e>
              <m:sub>
                <m:r>
                  <w:rPr>
                    <w:rFonts w:ascii="Cambria Math" w:eastAsiaTheme="minorEastAsia" w:hAnsi="Cambria Math"/>
                    <w:lang w:eastAsia="en-IN"/>
                  </w:rPr>
                  <m:t>b</m:t>
                </m:r>
              </m:sub>
            </m:sSub>
          </m:e>
        </m:acc>
        <m:r>
          <w:rPr>
            <w:rFonts w:ascii="Cambria Math" w:eastAsiaTheme="minorEastAsia" w:hAnsi="Cambria Math"/>
            <w:lang w:eastAsia="en-IN"/>
          </w:rPr>
          <m:t>(t)</m:t>
        </m:r>
      </m:oMath>
      <w:r w:rsidR="00254733" w:rsidRPr="00502B26">
        <w:rPr>
          <w:rFonts w:eastAsiaTheme="minorEastAsia"/>
          <w:lang w:eastAsia="en-IN"/>
        </w:rPr>
        <w:t>=</w:t>
      </w:r>
      <w:r w:rsidR="00254733" w:rsidRPr="00502B26">
        <w:t xml:space="preserve"> denoised EEG component in band </w:t>
      </w:r>
      <w:r w:rsidR="00254733" w:rsidRPr="00502B26">
        <w:rPr>
          <w:rStyle w:val="katex-mathml"/>
        </w:rPr>
        <w:t>bb</w:t>
      </w:r>
      <w:r w:rsidR="00254733" w:rsidRPr="00502B26">
        <w:rPr>
          <w:rStyle w:val="mord"/>
        </w:rPr>
        <w:t>b</w:t>
      </w:r>
    </w:p>
    <w:p w14:paraId="27829A3A" w14:textId="77777777" w:rsidR="00254733" w:rsidRPr="00502B26" w:rsidRDefault="00254733" w:rsidP="00254733">
      <w:pPr>
        <w:spacing w:before="100" w:beforeAutospacing="1" w:after="100" w:afterAutospacing="1"/>
      </w:pPr>
      <m:oMath>
        <m:r>
          <w:rPr>
            <w:rFonts w:ascii="Cambria Math" w:hAnsi="Cambria Math"/>
          </w:rPr>
          <m:t>N</m:t>
        </m:r>
      </m:oMath>
      <w:r w:rsidRPr="00502B26">
        <w:rPr>
          <w:rFonts w:eastAsiaTheme="minorEastAsia"/>
        </w:rPr>
        <w:t xml:space="preserve"> = </w:t>
      </w:r>
      <w:r w:rsidRPr="00502B26">
        <w:t>total number of samples</w:t>
      </w:r>
    </w:p>
    <w:p w14:paraId="69E01A1F" w14:textId="558F739B" w:rsidR="00402CD7" w:rsidRDefault="00512C30" w:rsidP="00402CD7">
      <w:pPr>
        <w:spacing w:before="100" w:beforeAutospacing="1" w:after="100" w:afterAutospacing="1"/>
        <w:jc w:val="both"/>
        <w:rPr>
          <w:b/>
        </w:rPr>
      </w:pPr>
      <w:r>
        <w:rPr>
          <w:b/>
        </w:rPr>
        <w:t>5.2. Experimental Results</w:t>
      </w:r>
    </w:p>
    <w:p w14:paraId="35632A54" w14:textId="77777777" w:rsidR="00512C30" w:rsidRDefault="00512C30" w:rsidP="00512C30">
      <w:pPr>
        <w:spacing w:before="100" w:beforeAutospacing="1" w:after="100" w:afterAutospacing="1"/>
        <w:jc w:val="both"/>
      </w:pPr>
      <w:r w:rsidRPr="00BC3210">
        <w:t>The proposed STMS model shows improved performance as SNR increases from Poor to Good. The mean CC rises from 0.9415 to 0.9662, indicating better signal reconstruction accuracy. Meanwhile, RRMSE decreases f</w:t>
      </w:r>
      <w:r>
        <w:t>rom 0.3326 to 0.1</w:t>
      </w:r>
      <w:r w:rsidRPr="00BC3210">
        <w:t>578, confirming effective artifact suppression</w:t>
      </w:r>
      <w:r>
        <w:t>.</w:t>
      </w:r>
    </w:p>
    <w:p w14:paraId="7B52DFDD" w14:textId="77777777" w:rsidR="00512C30" w:rsidRDefault="00512C30" w:rsidP="00402CD7">
      <w:pPr>
        <w:spacing w:before="100" w:beforeAutospacing="1" w:after="100" w:afterAutospacing="1"/>
        <w:jc w:val="both"/>
        <w:rPr>
          <w:b/>
        </w:rPr>
      </w:pPr>
    </w:p>
    <w:p w14:paraId="050471C2" w14:textId="77777777" w:rsidR="00402CD7" w:rsidRDefault="00402CD7" w:rsidP="00402CD7">
      <w:pPr>
        <w:spacing w:before="100" w:beforeAutospacing="1" w:after="100" w:afterAutospacing="1"/>
        <w:jc w:val="both"/>
        <w:rPr>
          <w:b/>
        </w:rPr>
      </w:pPr>
    </w:p>
    <w:p w14:paraId="31FEBDE7" w14:textId="77777777" w:rsidR="00402CD7" w:rsidRDefault="00402CD7" w:rsidP="00402CD7">
      <w:pPr>
        <w:spacing w:before="100" w:beforeAutospacing="1" w:after="100" w:afterAutospacing="1"/>
        <w:jc w:val="both"/>
        <w:rPr>
          <w:b/>
        </w:rPr>
      </w:pPr>
    </w:p>
    <w:p w14:paraId="7BA4C959" w14:textId="1F91A9C6" w:rsidR="00254733" w:rsidRDefault="00254733" w:rsidP="00402CD7">
      <w:pPr>
        <w:spacing w:before="100" w:beforeAutospacing="1" w:after="100" w:afterAutospacing="1"/>
        <w:jc w:val="both"/>
        <w:rPr>
          <w:b/>
        </w:rPr>
      </w:pPr>
    </w:p>
    <w:tbl>
      <w:tblPr>
        <w:tblStyle w:val="TableGrid"/>
        <w:tblpPr w:leftFromText="180" w:rightFromText="180" w:vertAnchor="page" w:horzAnchor="margin" w:tblpY="2161"/>
        <w:tblW w:w="5233" w:type="dxa"/>
        <w:tblLook w:val="04A0" w:firstRow="1" w:lastRow="0" w:firstColumn="1" w:lastColumn="0" w:noHBand="0" w:noVBand="1"/>
      </w:tblPr>
      <w:tblGrid>
        <w:gridCol w:w="667"/>
        <w:gridCol w:w="745"/>
        <w:gridCol w:w="777"/>
        <w:gridCol w:w="745"/>
        <w:gridCol w:w="777"/>
        <w:gridCol w:w="745"/>
        <w:gridCol w:w="777"/>
      </w:tblGrid>
      <w:tr w:rsidR="007A1FD8" w:rsidRPr="007A1FD8" w14:paraId="33C7B0CC" w14:textId="77777777" w:rsidTr="007A1FD8">
        <w:trPr>
          <w:trHeight w:val="330"/>
        </w:trPr>
        <w:tc>
          <w:tcPr>
            <w:tcW w:w="667" w:type="dxa"/>
          </w:tcPr>
          <w:p w14:paraId="120EA58C" w14:textId="77777777" w:rsidR="007A1FD8" w:rsidRPr="007A1FD8" w:rsidRDefault="007A1FD8" w:rsidP="007A1FD8">
            <w:pPr>
              <w:spacing w:before="100" w:beforeAutospacing="1" w:after="100" w:afterAutospacing="1"/>
              <w:rPr>
                <w:b/>
                <w:sz w:val="16"/>
                <w:szCs w:val="16"/>
              </w:rPr>
            </w:pPr>
            <w:r w:rsidRPr="007A1FD8">
              <w:rPr>
                <w:b/>
                <w:sz w:val="16"/>
                <w:szCs w:val="16"/>
              </w:rPr>
              <w:lastRenderedPageBreak/>
              <w:t>S.NO</w:t>
            </w:r>
          </w:p>
        </w:tc>
        <w:tc>
          <w:tcPr>
            <w:tcW w:w="1522" w:type="dxa"/>
            <w:gridSpan w:val="2"/>
          </w:tcPr>
          <w:p w14:paraId="56F1A27B" w14:textId="77777777" w:rsidR="007A1FD8" w:rsidRPr="007A1FD8" w:rsidRDefault="007A1FD8" w:rsidP="007A1FD8">
            <w:pPr>
              <w:spacing w:before="100" w:beforeAutospacing="1" w:after="100" w:afterAutospacing="1"/>
              <w:rPr>
                <w:b/>
                <w:sz w:val="16"/>
                <w:szCs w:val="16"/>
              </w:rPr>
            </w:pPr>
            <w:r w:rsidRPr="007A1FD8">
              <w:rPr>
                <w:b/>
                <w:sz w:val="16"/>
                <w:szCs w:val="16"/>
              </w:rPr>
              <w:t xml:space="preserve">            Poor SNR</w:t>
            </w:r>
          </w:p>
        </w:tc>
        <w:tc>
          <w:tcPr>
            <w:tcW w:w="1522" w:type="dxa"/>
            <w:gridSpan w:val="2"/>
          </w:tcPr>
          <w:p w14:paraId="0EF3327C" w14:textId="77777777" w:rsidR="007A1FD8" w:rsidRPr="007A1FD8" w:rsidRDefault="007A1FD8" w:rsidP="007A1FD8">
            <w:pPr>
              <w:spacing w:before="100" w:beforeAutospacing="1" w:after="100" w:afterAutospacing="1"/>
              <w:rPr>
                <w:b/>
                <w:sz w:val="16"/>
                <w:szCs w:val="16"/>
              </w:rPr>
            </w:pPr>
            <w:r w:rsidRPr="007A1FD8">
              <w:rPr>
                <w:b/>
                <w:sz w:val="16"/>
                <w:szCs w:val="16"/>
              </w:rPr>
              <w:t xml:space="preserve">          Mild SNR</w:t>
            </w:r>
          </w:p>
        </w:tc>
        <w:tc>
          <w:tcPr>
            <w:tcW w:w="1522" w:type="dxa"/>
            <w:gridSpan w:val="2"/>
          </w:tcPr>
          <w:p w14:paraId="22E484CF" w14:textId="77777777" w:rsidR="007A1FD8" w:rsidRPr="007A1FD8" w:rsidRDefault="007A1FD8" w:rsidP="007A1FD8">
            <w:pPr>
              <w:spacing w:before="100" w:beforeAutospacing="1" w:after="100" w:afterAutospacing="1"/>
              <w:rPr>
                <w:b/>
                <w:sz w:val="16"/>
                <w:szCs w:val="16"/>
              </w:rPr>
            </w:pPr>
            <w:r w:rsidRPr="007A1FD8">
              <w:rPr>
                <w:b/>
                <w:sz w:val="16"/>
                <w:szCs w:val="16"/>
              </w:rPr>
              <w:t xml:space="preserve">         Good SNR</w:t>
            </w:r>
          </w:p>
        </w:tc>
      </w:tr>
      <w:tr w:rsidR="007A1FD8" w:rsidRPr="007A1FD8" w14:paraId="36035496" w14:textId="77777777" w:rsidTr="0057064E">
        <w:trPr>
          <w:trHeight w:val="311"/>
        </w:trPr>
        <w:tc>
          <w:tcPr>
            <w:tcW w:w="667" w:type="dxa"/>
          </w:tcPr>
          <w:p w14:paraId="0ED65369" w14:textId="77777777" w:rsidR="007A1FD8" w:rsidRPr="007A1FD8" w:rsidRDefault="007A1FD8" w:rsidP="007A1FD8">
            <w:pPr>
              <w:spacing w:before="100" w:beforeAutospacing="1" w:after="100" w:afterAutospacing="1"/>
              <w:rPr>
                <w:b/>
                <w:sz w:val="16"/>
                <w:szCs w:val="16"/>
              </w:rPr>
            </w:pPr>
          </w:p>
        </w:tc>
        <w:tc>
          <w:tcPr>
            <w:tcW w:w="745" w:type="dxa"/>
          </w:tcPr>
          <w:p w14:paraId="4F4A99B1" w14:textId="77777777" w:rsidR="007A1FD8" w:rsidRPr="007A1FD8" w:rsidRDefault="007A1FD8" w:rsidP="007A1FD8">
            <w:pPr>
              <w:spacing w:before="100" w:beforeAutospacing="1" w:after="100" w:afterAutospacing="1"/>
              <w:rPr>
                <w:b/>
                <w:sz w:val="16"/>
                <w:szCs w:val="16"/>
              </w:rPr>
            </w:pPr>
            <w:r w:rsidRPr="007A1FD8">
              <w:rPr>
                <w:b/>
                <w:sz w:val="16"/>
                <w:szCs w:val="16"/>
              </w:rPr>
              <w:t>CC</w:t>
            </w:r>
          </w:p>
        </w:tc>
        <w:tc>
          <w:tcPr>
            <w:tcW w:w="777" w:type="dxa"/>
          </w:tcPr>
          <w:p w14:paraId="7BF6FE21" w14:textId="77777777" w:rsidR="007A1FD8" w:rsidRPr="007A1FD8" w:rsidRDefault="007A1FD8" w:rsidP="007A1FD8">
            <w:pPr>
              <w:spacing w:before="100" w:beforeAutospacing="1" w:after="100" w:afterAutospacing="1"/>
              <w:rPr>
                <w:b/>
                <w:sz w:val="16"/>
                <w:szCs w:val="16"/>
              </w:rPr>
            </w:pPr>
            <w:r w:rsidRPr="007A1FD8">
              <w:rPr>
                <w:b/>
                <w:sz w:val="16"/>
                <w:szCs w:val="16"/>
              </w:rPr>
              <w:t>RRMSE</w:t>
            </w:r>
          </w:p>
        </w:tc>
        <w:tc>
          <w:tcPr>
            <w:tcW w:w="745" w:type="dxa"/>
          </w:tcPr>
          <w:p w14:paraId="4D80283B" w14:textId="77777777" w:rsidR="007A1FD8" w:rsidRPr="007A1FD8" w:rsidRDefault="007A1FD8" w:rsidP="007A1FD8">
            <w:pPr>
              <w:spacing w:before="100" w:beforeAutospacing="1" w:after="100" w:afterAutospacing="1"/>
              <w:rPr>
                <w:b/>
                <w:sz w:val="16"/>
                <w:szCs w:val="16"/>
              </w:rPr>
            </w:pPr>
            <w:r w:rsidRPr="007A1FD8">
              <w:rPr>
                <w:b/>
                <w:sz w:val="16"/>
                <w:szCs w:val="16"/>
              </w:rPr>
              <w:t>CC</w:t>
            </w:r>
          </w:p>
        </w:tc>
        <w:tc>
          <w:tcPr>
            <w:tcW w:w="777" w:type="dxa"/>
          </w:tcPr>
          <w:p w14:paraId="48943D2B" w14:textId="77777777" w:rsidR="007A1FD8" w:rsidRPr="007A1FD8" w:rsidRDefault="007A1FD8" w:rsidP="007A1FD8">
            <w:pPr>
              <w:spacing w:before="100" w:beforeAutospacing="1" w:after="100" w:afterAutospacing="1"/>
              <w:rPr>
                <w:b/>
                <w:sz w:val="16"/>
                <w:szCs w:val="16"/>
              </w:rPr>
            </w:pPr>
            <w:r w:rsidRPr="007A1FD8">
              <w:rPr>
                <w:b/>
                <w:sz w:val="16"/>
                <w:szCs w:val="16"/>
              </w:rPr>
              <w:t>RRMSE</w:t>
            </w:r>
          </w:p>
        </w:tc>
        <w:tc>
          <w:tcPr>
            <w:tcW w:w="745" w:type="dxa"/>
          </w:tcPr>
          <w:p w14:paraId="79FB7D60" w14:textId="77777777" w:rsidR="007A1FD8" w:rsidRPr="007A1FD8" w:rsidRDefault="007A1FD8" w:rsidP="007A1FD8">
            <w:pPr>
              <w:spacing w:before="100" w:beforeAutospacing="1" w:after="100" w:afterAutospacing="1"/>
              <w:rPr>
                <w:b/>
                <w:sz w:val="16"/>
                <w:szCs w:val="16"/>
              </w:rPr>
            </w:pPr>
            <w:r w:rsidRPr="007A1FD8">
              <w:rPr>
                <w:b/>
                <w:sz w:val="16"/>
                <w:szCs w:val="16"/>
              </w:rPr>
              <w:t>CC</w:t>
            </w:r>
          </w:p>
        </w:tc>
        <w:tc>
          <w:tcPr>
            <w:tcW w:w="777" w:type="dxa"/>
          </w:tcPr>
          <w:p w14:paraId="4005B526" w14:textId="77777777" w:rsidR="007A1FD8" w:rsidRPr="007A1FD8" w:rsidRDefault="007A1FD8" w:rsidP="007A1FD8">
            <w:pPr>
              <w:spacing w:before="100" w:beforeAutospacing="1" w:after="100" w:afterAutospacing="1"/>
              <w:rPr>
                <w:b/>
                <w:sz w:val="16"/>
                <w:szCs w:val="16"/>
              </w:rPr>
            </w:pPr>
            <w:r w:rsidRPr="007A1FD8">
              <w:rPr>
                <w:b/>
                <w:sz w:val="16"/>
                <w:szCs w:val="16"/>
              </w:rPr>
              <w:t>RRMSE</w:t>
            </w:r>
          </w:p>
        </w:tc>
      </w:tr>
      <w:tr w:rsidR="007A1FD8" w:rsidRPr="007A1FD8" w14:paraId="659D56C3" w14:textId="77777777" w:rsidTr="0057064E">
        <w:trPr>
          <w:trHeight w:val="330"/>
        </w:trPr>
        <w:tc>
          <w:tcPr>
            <w:tcW w:w="667" w:type="dxa"/>
          </w:tcPr>
          <w:p w14:paraId="38D0D9E8" w14:textId="77777777" w:rsidR="007A1FD8" w:rsidRPr="007A1FD8" w:rsidRDefault="007A1FD8" w:rsidP="007A1FD8">
            <w:pPr>
              <w:spacing w:before="100" w:beforeAutospacing="1" w:after="100" w:afterAutospacing="1"/>
              <w:rPr>
                <w:sz w:val="16"/>
                <w:szCs w:val="16"/>
              </w:rPr>
            </w:pPr>
            <w:r w:rsidRPr="007A1FD8">
              <w:rPr>
                <w:sz w:val="16"/>
                <w:szCs w:val="16"/>
              </w:rPr>
              <w:t>1</w:t>
            </w:r>
          </w:p>
        </w:tc>
        <w:tc>
          <w:tcPr>
            <w:tcW w:w="745" w:type="dxa"/>
          </w:tcPr>
          <w:p w14:paraId="3F4463D6" w14:textId="77777777" w:rsidR="007A1FD8" w:rsidRPr="007A1FD8" w:rsidRDefault="007A1FD8" w:rsidP="007A1FD8">
            <w:pPr>
              <w:spacing w:before="100" w:beforeAutospacing="1" w:after="100" w:afterAutospacing="1"/>
              <w:rPr>
                <w:sz w:val="16"/>
                <w:szCs w:val="16"/>
              </w:rPr>
            </w:pPr>
            <w:r w:rsidRPr="007A1FD8">
              <w:rPr>
                <w:sz w:val="16"/>
                <w:szCs w:val="16"/>
              </w:rPr>
              <w:t>0.9323</w:t>
            </w:r>
          </w:p>
        </w:tc>
        <w:tc>
          <w:tcPr>
            <w:tcW w:w="777" w:type="dxa"/>
          </w:tcPr>
          <w:p w14:paraId="3DB6D851" w14:textId="77777777" w:rsidR="007A1FD8" w:rsidRPr="007A1FD8" w:rsidRDefault="007A1FD8" w:rsidP="007A1FD8">
            <w:pPr>
              <w:spacing w:before="100" w:beforeAutospacing="1" w:after="100" w:afterAutospacing="1"/>
              <w:rPr>
                <w:sz w:val="16"/>
                <w:szCs w:val="16"/>
              </w:rPr>
            </w:pPr>
            <w:r w:rsidRPr="007A1FD8">
              <w:rPr>
                <w:sz w:val="16"/>
                <w:szCs w:val="16"/>
              </w:rPr>
              <w:t>0.3638</w:t>
            </w:r>
          </w:p>
        </w:tc>
        <w:tc>
          <w:tcPr>
            <w:tcW w:w="745" w:type="dxa"/>
          </w:tcPr>
          <w:p w14:paraId="2A957185" w14:textId="77777777" w:rsidR="007A1FD8" w:rsidRPr="007A1FD8" w:rsidRDefault="007A1FD8" w:rsidP="007A1FD8">
            <w:pPr>
              <w:spacing w:before="100" w:beforeAutospacing="1" w:after="100" w:afterAutospacing="1"/>
              <w:rPr>
                <w:sz w:val="16"/>
                <w:szCs w:val="16"/>
              </w:rPr>
            </w:pPr>
            <w:r w:rsidRPr="007A1FD8">
              <w:rPr>
                <w:sz w:val="16"/>
                <w:szCs w:val="16"/>
              </w:rPr>
              <w:t>0.9552</w:t>
            </w:r>
          </w:p>
        </w:tc>
        <w:tc>
          <w:tcPr>
            <w:tcW w:w="777" w:type="dxa"/>
          </w:tcPr>
          <w:p w14:paraId="4230C9D7" w14:textId="77777777" w:rsidR="007A1FD8" w:rsidRPr="007A1FD8" w:rsidRDefault="007A1FD8" w:rsidP="007A1FD8">
            <w:pPr>
              <w:spacing w:before="100" w:beforeAutospacing="1" w:after="100" w:afterAutospacing="1"/>
              <w:rPr>
                <w:sz w:val="16"/>
                <w:szCs w:val="16"/>
              </w:rPr>
            </w:pPr>
            <w:r w:rsidRPr="007A1FD8">
              <w:rPr>
                <w:sz w:val="16"/>
                <w:szCs w:val="16"/>
              </w:rPr>
              <w:t>0.3002</w:t>
            </w:r>
          </w:p>
        </w:tc>
        <w:tc>
          <w:tcPr>
            <w:tcW w:w="745" w:type="dxa"/>
          </w:tcPr>
          <w:p w14:paraId="64BC24BB" w14:textId="77777777" w:rsidR="007A1FD8" w:rsidRPr="007A1FD8" w:rsidRDefault="007A1FD8" w:rsidP="007A1FD8">
            <w:pPr>
              <w:spacing w:before="100" w:beforeAutospacing="1" w:after="100" w:afterAutospacing="1"/>
              <w:rPr>
                <w:sz w:val="16"/>
                <w:szCs w:val="16"/>
              </w:rPr>
            </w:pPr>
            <w:r w:rsidRPr="007A1FD8">
              <w:rPr>
                <w:sz w:val="16"/>
                <w:szCs w:val="16"/>
              </w:rPr>
              <w:t>0.9611</w:t>
            </w:r>
          </w:p>
        </w:tc>
        <w:tc>
          <w:tcPr>
            <w:tcW w:w="777" w:type="dxa"/>
          </w:tcPr>
          <w:p w14:paraId="20D9FBCB" w14:textId="77777777" w:rsidR="007A1FD8" w:rsidRPr="007A1FD8" w:rsidRDefault="007A1FD8" w:rsidP="007A1FD8">
            <w:pPr>
              <w:spacing w:before="100" w:beforeAutospacing="1" w:after="100" w:afterAutospacing="1"/>
              <w:rPr>
                <w:sz w:val="16"/>
                <w:szCs w:val="16"/>
              </w:rPr>
            </w:pPr>
            <w:r w:rsidRPr="007A1FD8">
              <w:rPr>
                <w:sz w:val="16"/>
                <w:szCs w:val="16"/>
              </w:rPr>
              <w:t>0.1768</w:t>
            </w:r>
          </w:p>
        </w:tc>
      </w:tr>
      <w:tr w:rsidR="007A1FD8" w:rsidRPr="007A1FD8" w14:paraId="0228633A" w14:textId="77777777" w:rsidTr="0057064E">
        <w:trPr>
          <w:trHeight w:val="330"/>
        </w:trPr>
        <w:tc>
          <w:tcPr>
            <w:tcW w:w="667" w:type="dxa"/>
          </w:tcPr>
          <w:p w14:paraId="601663A2" w14:textId="77777777" w:rsidR="007A1FD8" w:rsidRPr="007A1FD8" w:rsidRDefault="007A1FD8" w:rsidP="007A1FD8">
            <w:pPr>
              <w:spacing w:before="100" w:beforeAutospacing="1" w:after="100" w:afterAutospacing="1"/>
              <w:rPr>
                <w:sz w:val="16"/>
                <w:szCs w:val="16"/>
              </w:rPr>
            </w:pPr>
            <w:r w:rsidRPr="007A1FD8">
              <w:rPr>
                <w:sz w:val="16"/>
                <w:szCs w:val="16"/>
              </w:rPr>
              <w:t>2</w:t>
            </w:r>
          </w:p>
        </w:tc>
        <w:tc>
          <w:tcPr>
            <w:tcW w:w="745" w:type="dxa"/>
          </w:tcPr>
          <w:p w14:paraId="55F9342A" w14:textId="77777777" w:rsidR="007A1FD8" w:rsidRPr="007A1FD8" w:rsidRDefault="007A1FD8" w:rsidP="007A1FD8">
            <w:pPr>
              <w:spacing w:before="100" w:beforeAutospacing="1" w:after="100" w:afterAutospacing="1"/>
              <w:rPr>
                <w:sz w:val="16"/>
                <w:szCs w:val="16"/>
              </w:rPr>
            </w:pPr>
            <w:r w:rsidRPr="007A1FD8">
              <w:rPr>
                <w:sz w:val="16"/>
                <w:szCs w:val="16"/>
              </w:rPr>
              <w:t>0.9258</w:t>
            </w:r>
          </w:p>
        </w:tc>
        <w:tc>
          <w:tcPr>
            <w:tcW w:w="777" w:type="dxa"/>
          </w:tcPr>
          <w:p w14:paraId="545301D4" w14:textId="77777777" w:rsidR="007A1FD8" w:rsidRPr="007A1FD8" w:rsidRDefault="007A1FD8" w:rsidP="007A1FD8">
            <w:pPr>
              <w:spacing w:before="100" w:beforeAutospacing="1" w:after="100" w:afterAutospacing="1"/>
              <w:rPr>
                <w:sz w:val="16"/>
                <w:szCs w:val="16"/>
              </w:rPr>
            </w:pPr>
            <w:r w:rsidRPr="007A1FD8">
              <w:rPr>
                <w:sz w:val="16"/>
                <w:szCs w:val="16"/>
              </w:rPr>
              <w:t>0.3792</w:t>
            </w:r>
          </w:p>
        </w:tc>
        <w:tc>
          <w:tcPr>
            <w:tcW w:w="745" w:type="dxa"/>
          </w:tcPr>
          <w:p w14:paraId="0F7A024D" w14:textId="77777777" w:rsidR="007A1FD8" w:rsidRPr="007A1FD8" w:rsidRDefault="007A1FD8" w:rsidP="007A1FD8">
            <w:pPr>
              <w:spacing w:before="100" w:beforeAutospacing="1" w:after="100" w:afterAutospacing="1"/>
              <w:rPr>
                <w:sz w:val="16"/>
                <w:szCs w:val="16"/>
              </w:rPr>
            </w:pPr>
            <w:r w:rsidRPr="007A1FD8">
              <w:rPr>
                <w:sz w:val="16"/>
                <w:szCs w:val="16"/>
              </w:rPr>
              <w:t>0.9542</w:t>
            </w:r>
          </w:p>
        </w:tc>
        <w:tc>
          <w:tcPr>
            <w:tcW w:w="777" w:type="dxa"/>
          </w:tcPr>
          <w:p w14:paraId="56B7071B" w14:textId="77777777" w:rsidR="007A1FD8" w:rsidRPr="007A1FD8" w:rsidRDefault="007A1FD8" w:rsidP="007A1FD8">
            <w:pPr>
              <w:spacing w:before="100" w:beforeAutospacing="1" w:after="100" w:afterAutospacing="1"/>
              <w:rPr>
                <w:sz w:val="16"/>
                <w:szCs w:val="16"/>
              </w:rPr>
            </w:pPr>
            <w:r w:rsidRPr="007A1FD8">
              <w:rPr>
                <w:sz w:val="16"/>
                <w:szCs w:val="16"/>
              </w:rPr>
              <w:t>0.2999</w:t>
            </w:r>
          </w:p>
        </w:tc>
        <w:tc>
          <w:tcPr>
            <w:tcW w:w="745" w:type="dxa"/>
          </w:tcPr>
          <w:p w14:paraId="46988D6C" w14:textId="77777777" w:rsidR="007A1FD8" w:rsidRPr="007A1FD8" w:rsidRDefault="007A1FD8" w:rsidP="007A1FD8">
            <w:pPr>
              <w:spacing w:before="100" w:beforeAutospacing="1" w:after="100" w:afterAutospacing="1"/>
              <w:rPr>
                <w:sz w:val="16"/>
                <w:szCs w:val="16"/>
              </w:rPr>
            </w:pPr>
            <w:r w:rsidRPr="007A1FD8">
              <w:rPr>
                <w:sz w:val="16"/>
                <w:szCs w:val="16"/>
              </w:rPr>
              <w:t>0.9617</w:t>
            </w:r>
          </w:p>
        </w:tc>
        <w:tc>
          <w:tcPr>
            <w:tcW w:w="777" w:type="dxa"/>
          </w:tcPr>
          <w:p w14:paraId="65763050" w14:textId="77777777" w:rsidR="007A1FD8" w:rsidRPr="007A1FD8" w:rsidRDefault="007A1FD8" w:rsidP="007A1FD8">
            <w:pPr>
              <w:spacing w:before="100" w:beforeAutospacing="1" w:after="100" w:afterAutospacing="1"/>
              <w:rPr>
                <w:sz w:val="16"/>
                <w:szCs w:val="16"/>
              </w:rPr>
            </w:pPr>
            <w:r w:rsidRPr="007A1FD8">
              <w:rPr>
                <w:sz w:val="16"/>
                <w:szCs w:val="16"/>
              </w:rPr>
              <w:t>0.2746</w:t>
            </w:r>
          </w:p>
        </w:tc>
      </w:tr>
      <w:tr w:rsidR="007A1FD8" w:rsidRPr="007A1FD8" w14:paraId="2C370EC9" w14:textId="77777777" w:rsidTr="0057064E">
        <w:trPr>
          <w:trHeight w:val="311"/>
        </w:trPr>
        <w:tc>
          <w:tcPr>
            <w:tcW w:w="667" w:type="dxa"/>
          </w:tcPr>
          <w:p w14:paraId="62736CB4" w14:textId="77777777" w:rsidR="007A1FD8" w:rsidRPr="007A1FD8" w:rsidRDefault="007A1FD8" w:rsidP="007A1FD8">
            <w:pPr>
              <w:spacing w:before="100" w:beforeAutospacing="1" w:after="100" w:afterAutospacing="1"/>
              <w:rPr>
                <w:sz w:val="16"/>
                <w:szCs w:val="16"/>
              </w:rPr>
            </w:pPr>
            <w:r w:rsidRPr="007A1FD8">
              <w:rPr>
                <w:sz w:val="16"/>
                <w:szCs w:val="16"/>
              </w:rPr>
              <w:t>3</w:t>
            </w:r>
          </w:p>
        </w:tc>
        <w:tc>
          <w:tcPr>
            <w:tcW w:w="745" w:type="dxa"/>
          </w:tcPr>
          <w:p w14:paraId="011E1DEC" w14:textId="77777777" w:rsidR="007A1FD8" w:rsidRPr="007A1FD8" w:rsidRDefault="007A1FD8" w:rsidP="007A1FD8">
            <w:pPr>
              <w:spacing w:before="100" w:beforeAutospacing="1" w:after="100" w:afterAutospacing="1"/>
              <w:rPr>
                <w:sz w:val="16"/>
                <w:szCs w:val="16"/>
              </w:rPr>
            </w:pPr>
            <w:r w:rsidRPr="007A1FD8">
              <w:rPr>
                <w:sz w:val="16"/>
                <w:szCs w:val="16"/>
              </w:rPr>
              <w:t>0.9287</w:t>
            </w:r>
          </w:p>
        </w:tc>
        <w:tc>
          <w:tcPr>
            <w:tcW w:w="777" w:type="dxa"/>
          </w:tcPr>
          <w:p w14:paraId="7B6E99C2" w14:textId="77777777" w:rsidR="007A1FD8" w:rsidRPr="007A1FD8" w:rsidRDefault="007A1FD8" w:rsidP="007A1FD8">
            <w:pPr>
              <w:spacing w:before="100" w:beforeAutospacing="1" w:after="100" w:afterAutospacing="1"/>
              <w:rPr>
                <w:sz w:val="16"/>
                <w:szCs w:val="16"/>
              </w:rPr>
            </w:pPr>
            <w:r w:rsidRPr="007A1FD8">
              <w:rPr>
                <w:sz w:val="16"/>
                <w:szCs w:val="16"/>
              </w:rPr>
              <w:t>0.3725</w:t>
            </w:r>
          </w:p>
        </w:tc>
        <w:tc>
          <w:tcPr>
            <w:tcW w:w="745" w:type="dxa"/>
          </w:tcPr>
          <w:p w14:paraId="5D0D9C11" w14:textId="77777777" w:rsidR="007A1FD8" w:rsidRPr="007A1FD8" w:rsidRDefault="007A1FD8" w:rsidP="007A1FD8">
            <w:pPr>
              <w:spacing w:before="100" w:beforeAutospacing="1" w:after="100" w:afterAutospacing="1"/>
              <w:rPr>
                <w:sz w:val="16"/>
                <w:szCs w:val="16"/>
              </w:rPr>
            </w:pPr>
            <w:r w:rsidRPr="007A1FD8">
              <w:rPr>
                <w:sz w:val="16"/>
                <w:szCs w:val="16"/>
              </w:rPr>
              <w:t>0.9600</w:t>
            </w:r>
          </w:p>
        </w:tc>
        <w:tc>
          <w:tcPr>
            <w:tcW w:w="777" w:type="dxa"/>
          </w:tcPr>
          <w:p w14:paraId="6E290F77" w14:textId="77777777" w:rsidR="007A1FD8" w:rsidRPr="007A1FD8" w:rsidRDefault="007A1FD8" w:rsidP="007A1FD8">
            <w:pPr>
              <w:spacing w:before="100" w:beforeAutospacing="1" w:after="100" w:afterAutospacing="1"/>
              <w:rPr>
                <w:sz w:val="16"/>
                <w:szCs w:val="16"/>
              </w:rPr>
            </w:pPr>
            <w:r w:rsidRPr="007A1FD8">
              <w:rPr>
                <w:sz w:val="16"/>
                <w:szCs w:val="16"/>
              </w:rPr>
              <w:t>0.2809</w:t>
            </w:r>
          </w:p>
        </w:tc>
        <w:tc>
          <w:tcPr>
            <w:tcW w:w="745" w:type="dxa"/>
          </w:tcPr>
          <w:p w14:paraId="38433986" w14:textId="77777777" w:rsidR="007A1FD8" w:rsidRPr="007A1FD8" w:rsidRDefault="007A1FD8" w:rsidP="007A1FD8">
            <w:pPr>
              <w:spacing w:before="100" w:beforeAutospacing="1" w:after="100" w:afterAutospacing="1"/>
              <w:rPr>
                <w:sz w:val="16"/>
                <w:szCs w:val="16"/>
              </w:rPr>
            </w:pPr>
            <w:r w:rsidRPr="007A1FD8">
              <w:rPr>
                <w:sz w:val="16"/>
                <w:szCs w:val="16"/>
              </w:rPr>
              <w:t>0.9678</w:t>
            </w:r>
          </w:p>
        </w:tc>
        <w:tc>
          <w:tcPr>
            <w:tcW w:w="777" w:type="dxa"/>
          </w:tcPr>
          <w:p w14:paraId="060295BC" w14:textId="77777777" w:rsidR="007A1FD8" w:rsidRPr="007A1FD8" w:rsidRDefault="007A1FD8" w:rsidP="007A1FD8">
            <w:pPr>
              <w:spacing w:before="100" w:beforeAutospacing="1" w:after="100" w:afterAutospacing="1"/>
              <w:rPr>
                <w:sz w:val="16"/>
                <w:szCs w:val="16"/>
              </w:rPr>
            </w:pPr>
            <w:r w:rsidRPr="007A1FD8">
              <w:rPr>
                <w:sz w:val="16"/>
                <w:szCs w:val="16"/>
              </w:rPr>
              <w:t>0.1534</w:t>
            </w:r>
          </w:p>
        </w:tc>
      </w:tr>
      <w:tr w:rsidR="007A1FD8" w:rsidRPr="007A1FD8" w14:paraId="3693CD8C" w14:textId="77777777" w:rsidTr="0057064E">
        <w:trPr>
          <w:trHeight w:val="330"/>
        </w:trPr>
        <w:tc>
          <w:tcPr>
            <w:tcW w:w="667" w:type="dxa"/>
          </w:tcPr>
          <w:p w14:paraId="573F056B" w14:textId="77777777" w:rsidR="007A1FD8" w:rsidRPr="007A1FD8" w:rsidRDefault="007A1FD8" w:rsidP="007A1FD8">
            <w:pPr>
              <w:spacing w:before="100" w:beforeAutospacing="1" w:after="100" w:afterAutospacing="1"/>
              <w:rPr>
                <w:sz w:val="16"/>
                <w:szCs w:val="16"/>
              </w:rPr>
            </w:pPr>
            <w:r w:rsidRPr="007A1FD8">
              <w:rPr>
                <w:sz w:val="16"/>
                <w:szCs w:val="16"/>
              </w:rPr>
              <w:t>4</w:t>
            </w:r>
          </w:p>
        </w:tc>
        <w:tc>
          <w:tcPr>
            <w:tcW w:w="745" w:type="dxa"/>
          </w:tcPr>
          <w:p w14:paraId="27BFAFE4" w14:textId="77777777" w:rsidR="007A1FD8" w:rsidRPr="007A1FD8" w:rsidRDefault="007A1FD8" w:rsidP="007A1FD8">
            <w:pPr>
              <w:spacing w:before="100" w:beforeAutospacing="1" w:after="100" w:afterAutospacing="1"/>
              <w:rPr>
                <w:sz w:val="16"/>
                <w:szCs w:val="16"/>
              </w:rPr>
            </w:pPr>
            <w:r w:rsidRPr="007A1FD8">
              <w:rPr>
                <w:sz w:val="16"/>
                <w:szCs w:val="16"/>
              </w:rPr>
              <w:t>0.9157</w:t>
            </w:r>
          </w:p>
        </w:tc>
        <w:tc>
          <w:tcPr>
            <w:tcW w:w="777" w:type="dxa"/>
          </w:tcPr>
          <w:p w14:paraId="7FCB8562" w14:textId="77777777" w:rsidR="007A1FD8" w:rsidRPr="007A1FD8" w:rsidRDefault="007A1FD8" w:rsidP="007A1FD8">
            <w:pPr>
              <w:spacing w:before="100" w:beforeAutospacing="1" w:after="100" w:afterAutospacing="1"/>
              <w:rPr>
                <w:sz w:val="16"/>
                <w:szCs w:val="16"/>
              </w:rPr>
            </w:pPr>
            <w:r w:rsidRPr="007A1FD8">
              <w:rPr>
                <w:sz w:val="16"/>
                <w:szCs w:val="16"/>
              </w:rPr>
              <w:t>0.4030</w:t>
            </w:r>
          </w:p>
        </w:tc>
        <w:tc>
          <w:tcPr>
            <w:tcW w:w="745" w:type="dxa"/>
          </w:tcPr>
          <w:p w14:paraId="3DC8EC59" w14:textId="77777777" w:rsidR="007A1FD8" w:rsidRPr="007A1FD8" w:rsidRDefault="007A1FD8" w:rsidP="007A1FD8">
            <w:pPr>
              <w:spacing w:before="100" w:beforeAutospacing="1" w:after="100" w:afterAutospacing="1"/>
              <w:rPr>
                <w:sz w:val="16"/>
                <w:szCs w:val="16"/>
              </w:rPr>
            </w:pPr>
            <w:r w:rsidRPr="007A1FD8">
              <w:rPr>
                <w:sz w:val="16"/>
                <w:szCs w:val="16"/>
              </w:rPr>
              <w:t>0.9507</w:t>
            </w:r>
          </w:p>
        </w:tc>
        <w:tc>
          <w:tcPr>
            <w:tcW w:w="777" w:type="dxa"/>
          </w:tcPr>
          <w:p w14:paraId="601FF3F6" w14:textId="77777777" w:rsidR="007A1FD8" w:rsidRPr="007A1FD8" w:rsidRDefault="007A1FD8" w:rsidP="007A1FD8">
            <w:pPr>
              <w:spacing w:before="100" w:beforeAutospacing="1" w:after="100" w:afterAutospacing="1"/>
              <w:rPr>
                <w:sz w:val="16"/>
                <w:szCs w:val="16"/>
              </w:rPr>
            </w:pPr>
            <w:r w:rsidRPr="007A1FD8">
              <w:rPr>
                <w:sz w:val="16"/>
                <w:szCs w:val="16"/>
              </w:rPr>
              <w:t>0.3107</w:t>
            </w:r>
          </w:p>
        </w:tc>
        <w:tc>
          <w:tcPr>
            <w:tcW w:w="745" w:type="dxa"/>
          </w:tcPr>
          <w:p w14:paraId="44DF1835" w14:textId="77777777" w:rsidR="007A1FD8" w:rsidRPr="007A1FD8" w:rsidRDefault="007A1FD8" w:rsidP="007A1FD8">
            <w:pPr>
              <w:spacing w:before="100" w:beforeAutospacing="1" w:after="100" w:afterAutospacing="1"/>
              <w:rPr>
                <w:sz w:val="16"/>
                <w:szCs w:val="16"/>
              </w:rPr>
            </w:pPr>
            <w:r w:rsidRPr="007A1FD8">
              <w:rPr>
                <w:sz w:val="16"/>
                <w:szCs w:val="16"/>
              </w:rPr>
              <w:t>0.9592</w:t>
            </w:r>
          </w:p>
        </w:tc>
        <w:tc>
          <w:tcPr>
            <w:tcW w:w="777" w:type="dxa"/>
          </w:tcPr>
          <w:p w14:paraId="3DB07C0D" w14:textId="77777777" w:rsidR="007A1FD8" w:rsidRPr="007A1FD8" w:rsidRDefault="007A1FD8" w:rsidP="007A1FD8">
            <w:pPr>
              <w:spacing w:before="100" w:beforeAutospacing="1" w:after="100" w:afterAutospacing="1"/>
              <w:rPr>
                <w:sz w:val="16"/>
                <w:szCs w:val="16"/>
              </w:rPr>
            </w:pPr>
            <w:r w:rsidRPr="007A1FD8">
              <w:rPr>
                <w:sz w:val="16"/>
                <w:szCs w:val="16"/>
              </w:rPr>
              <w:t>0.2830</w:t>
            </w:r>
          </w:p>
        </w:tc>
      </w:tr>
      <w:tr w:rsidR="007A1FD8" w:rsidRPr="007A1FD8" w14:paraId="3C7782B5" w14:textId="77777777" w:rsidTr="0057064E">
        <w:trPr>
          <w:trHeight w:val="330"/>
        </w:trPr>
        <w:tc>
          <w:tcPr>
            <w:tcW w:w="667" w:type="dxa"/>
          </w:tcPr>
          <w:p w14:paraId="5F4150FE" w14:textId="77777777" w:rsidR="007A1FD8" w:rsidRPr="007A1FD8" w:rsidRDefault="007A1FD8" w:rsidP="007A1FD8">
            <w:pPr>
              <w:spacing w:before="100" w:beforeAutospacing="1" w:after="100" w:afterAutospacing="1"/>
              <w:rPr>
                <w:sz w:val="16"/>
                <w:szCs w:val="16"/>
              </w:rPr>
            </w:pPr>
            <w:r w:rsidRPr="007A1FD8">
              <w:rPr>
                <w:sz w:val="16"/>
                <w:szCs w:val="16"/>
              </w:rPr>
              <w:t>5</w:t>
            </w:r>
          </w:p>
        </w:tc>
        <w:tc>
          <w:tcPr>
            <w:tcW w:w="745" w:type="dxa"/>
          </w:tcPr>
          <w:p w14:paraId="67CD1802" w14:textId="77777777" w:rsidR="007A1FD8" w:rsidRPr="007A1FD8" w:rsidRDefault="007A1FD8" w:rsidP="007A1FD8">
            <w:pPr>
              <w:spacing w:before="100" w:beforeAutospacing="1" w:after="100" w:afterAutospacing="1"/>
              <w:rPr>
                <w:sz w:val="16"/>
                <w:szCs w:val="16"/>
              </w:rPr>
            </w:pPr>
            <w:r w:rsidRPr="007A1FD8">
              <w:rPr>
                <w:sz w:val="16"/>
                <w:szCs w:val="16"/>
              </w:rPr>
              <w:t>0.9376</w:t>
            </w:r>
          </w:p>
        </w:tc>
        <w:tc>
          <w:tcPr>
            <w:tcW w:w="777" w:type="dxa"/>
          </w:tcPr>
          <w:p w14:paraId="421EE89B" w14:textId="77777777" w:rsidR="007A1FD8" w:rsidRPr="007A1FD8" w:rsidRDefault="007A1FD8" w:rsidP="007A1FD8">
            <w:pPr>
              <w:spacing w:before="100" w:beforeAutospacing="1" w:after="100" w:afterAutospacing="1"/>
              <w:rPr>
                <w:sz w:val="16"/>
                <w:szCs w:val="16"/>
              </w:rPr>
            </w:pPr>
            <w:r w:rsidRPr="007A1FD8">
              <w:rPr>
                <w:sz w:val="16"/>
                <w:szCs w:val="16"/>
              </w:rPr>
              <w:t>0.3489</w:t>
            </w:r>
          </w:p>
        </w:tc>
        <w:tc>
          <w:tcPr>
            <w:tcW w:w="745" w:type="dxa"/>
          </w:tcPr>
          <w:p w14:paraId="36CE6105" w14:textId="77777777" w:rsidR="007A1FD8" w:rsidRPr="007A1FD8" w:rsidRDefault="007A1FD8" w:rsidP="007A1FD8">
            <w:pPr>
              <w:spacing w:before="100" w:beforeAutospacing="1" w:after="100" w:afterAutospacing="1"/>
              <w:rPr>
                <w:sz w:val="16"/>
                <w:szCs w:val="16"/>
              </w:rPr>
            </w:pPr>
            <w:r w:rsidRPr="007A1FD8">
              <w:rPr>
                <w:sz w:val="16"/>
                <w:szCs w:val="16"/>
              </w:rPr>
              <w:t>0.9575</w:t>
            </w:r>
          </w:p>
        </w:tc>
        <w:tc>
          <w:tcPr>
            <w:tcW w:w="777" w:type="dxa"/>
          </w:tcPr>
          <w:p w14:paraId="266CC712" w14:textId="77777777" w:rsidR="007A1FD8" w:rsidRPr="007A1FD8" w:rsidRDefault="007A1FD8" w:rsidP="007A1FD8">
            <w:pPr>
              <w:spacing w:before="100" w:beforeAutospacing="1" w:after="100" w:afterAutospacing="1"/>
              <w:rPr>
                <w:sz w:val="16"/>
                <w:szCs w:val="16"/>
              </w:rPr>
            </w:pPr>
            <w:r w:rsidRPr="007A1FD8">
              <w:rPr>
                <w:sz w:val="16"/>
                <w:szCs w:val="16"/>
              </w:rPr>
              <w:t>0.2889</w:t>
            </w:r>
          </w:p>
        </w:tc>
        <w:tc>
          <w:tcPr>
            <w:tcW w:w="745" w:type="dxa"/>
          </w:tcPr>
          <w:p w14:paraId="361DD79B" w14:textId="77777777" w:rsidR="007A1FD8" w:rsidRPr="007A1FD8" w:rsidRDefault="007A1FD8" w:rsidP="007A1FD8">
            <w:pPr>
              <w:spacing w:before="100" w:beforeAutospacing="1" w:after="100" w:afterAutospacing="1"/>
              <w:rPr>
                <w:sz w:val="16"/>
                <w:szCs w:val="16"/>
              </w:rPr>
            </w:pPr>
            <w:r w:rsidRPr="007A1FD8">
              <w:rPr>
                <w:sz w:val="16"/>
                <w:szCs w:val="16"/>
              </w:rPr>
              <w:t>0.9637</w:t>
            </w:r>
          </w:p>
        </w:tc>
        <w:tc>
          <w:tcPr>
            <w:tcW w:w="777" w:type="dxa"/>
          </w:tcPr>
          <w:p w14:paraId="31E51586" w14:textId="77777777" w:rsidR="007A1FD8" w:rsidRPr="007A1FD8" w:rsidRDefault="007A1FD8" w:rsidP="007A1FD8">
            <w:pPr>
              <w:spacing w:before="100" w:beforeAutospacing="1" w:after="100" w:afterAutospacing="1"/>
              <w:rPr>
                <w:sz w:val="16"/>
                <w:szCs w:val="16"/>
              </w:rPr>
            </w:pPr>
            <w:r w:rsidRPr="007A1FD8">
              <w:rPr>
                <w:sz w:val="16"/>
                <w:szCs w:val="16"/>
              </w:rPr>
              <w:t>0.1672</w:t>
            </w:r>
          </w:p>
        </w:tc>
      </w:tr>
      <w:tr w:rsidR="007A1FD8" w:rsidRPr="007A1FD8" w14:paraId="1083BFA5" w14:textId="77777777" w:rsidTr="0057064E">
        <w:trPr>
          <w:trHeight w:val="311"/>
        </w:trPr>
        <w:tc>
          <w:tcPr>
            <w:tcW w:w="667" w:type="dxa"/>
          </w:tcPr>
          <w:p w14:paraId="4FDE291A" w14:textId="77777777" w:rsidR="007A1FD8" w:rsidRPr="007A1FD8" w:rsidRDefault="007A1FD8" w:rsidP="007A1FD8">
            <w:pPr>
              <w:spacing w:before="100" w:beforeAutospacing="1" w:after="100" w:afterAutospacing="1"/>
              <w:rPr>
                <w:sz w:val="16"/>
                <w:szCs w:val="16"/>
              </w:rPr>
            </w:pPr>
            <w:r w:rsidRPr="007A1FD8">
              <w:rPr>
                <w:sz w:val="16"/>
                <w:szCs w:val="16"/>
              </w:rPr>
              <w:t>6</w:t>
            </w:r>
          </w:p>
        </w:tc>
        <w:tc>
          <w:tcPr>
            <w:tcW w:w="745" w:type="dxa"/>
          </w:tcPr>
          <w:p w14:paraId="18DBB200" w14:textId="77777777" w:rsidR="007A1FD8" w:rsidRPr="007A1FD8" w:rsidRDefault="007A1FD8" w:rsidP="007A1FD8">
            <w:pPr>
              <w:spacing w:before="100" w:beforeAutospacing="1" w:after="100" w:afterAutospacing="1"/>
              <w:rPr>
                <w:sz w:val="16"/>
                <w:szCs w:val="16"/>
              </w:rPr>
            </w:pPr>
            <w:r w:rsidRPr="007A1FD8">
              <w:rPr>
                <w:sz w:val="16"/>
                <w:szCs w:val="16"/>
              </w:rPr>
              <w:t>0.9350</w:t>
            </w:r>
          </w:p>
        </w:tc>
        <w:tc>
          <w:tcPr>
            <w:tcW w:w="777" w:type="dxa"/>
          </w:tcPr>
          <w:p w14:paraId="3F485E86" w14:textId="77777777" w:rsidR="007A1FD8" w:rsidRPr="007A1FD8" w:rsidRDefault="007A1FD8" w:rsidP="007A1FD8">
            <w:pPr>
              <w:spacing w:before="100" w:beforeAutospacing="1" w:after="100" w:afterAutospacing="1"/>
              <w:rPr>
                <w:sz w:val="16"/>
                <w:szCs w:val="16"/>
              </w:rPr>
            </w:pPr>
            <w:r w:rsidRPr="007A1FD8">
              <w:rPr>
                <w:sz w:val="16"/>
                <w:szCs w:val="16"/>
              </w:rPr>
              <w:t>0.3554</w:t>
            </w:r>
          </w:p>
        </w:tc>
        <w:tc>
          <w:tcPr>
            <w:tcW w:w="745" w:type="dxa"/>
            <w:tcBorders>
              <w:bottom w:val="single" w:sz="4" w:space="0" w:color="auto"/>
            </w:tcBorders>
          </w:tcPr>
          <w:p w14:paraId="565F212E" w14:textId="77777777" w:rsidR="007A1FD8" w:rsidRPr="007A1FD8" w:rsidRDefault="007A1FD8" w:rsidP="007A1FD8">
            <w:pPr>
              <w:spacing w:before="100" w:beforeAutospacing="1" w:after="100" w:afterAutospacing="1"/>
              <w:rPr>
                <w:sz w:val="16"/>
                <w:szCs w:val="16"/>
              </w:rPr>
            </w:pPr>
            <w:r w:rsidRPr="007A1FD8">
              <w:rPr>
                <w:sz w:val="16"/>
                <w:szCs w:val="16"/>
              </w:rPr>
              <w:t>0.9567</w:t>
            </w:r>
          </w:p>
        </w:tc>
        <w:tc>
          <w:tcPr>
            <w:tcW w:w="777" w:type="dxa"/>
          </w:tcPr>
          <w:p w14:paraId="1A88CE23" w14:textId="77777777" w:rsidR="007A1FD8" w:rsidRPr="007A1FD8" w:rsidRDefault="007A1FD8" w:rsidP="007A1FD8">
            <w:pPr>
              <w:spacing w:before="100" w:beforeAutospacing="1" w:after="100" w:afterAutospacing="1"/>
              <w:rPr>
                <w:sz w:val="16"/>
                <w:szCs w:val="16"/>
              </w:rPr>
            </w:pPr>
            <w:r w:rsidRPr="007A1FD8">
              <w:rPr>
                <w:sz w:val="16"/>
                <w:szCs w:val="16"/>
              </w:rPr>
              <w:t>0.2916</w:t>
            </w:r>
          </w:p>
        </w:tc>
        <w:tc>
          <w:tcPr>
            <w:tcW w:w="745" w:type="dxa"/>
          </w:tcPr>
          <w:p w14:paraId="0D58C1D3" w14:textId="77777777" w:rsidR="007A1FD8" w:rsidRPr="007A1FD8" w:rsidRDefault="007A1FD8" w:rsidP="007A1FD8">
            <w:pPr>
              <w:spacing w:before="100" w:beforeAutospacing="1" w:after="100" w:afterAutospacing="1"/>
              <w:rPr>
                <w:sz w:val="16"/>
                <w:szCs w:val="16"/>
              </w:rPr>
            </w:pPr>
            <w:r w:rsidRPr="007A1FD8">
              <w:rPr>
                <w:sz w:val="16"/>
                <w:szCs w:val="16"/>
              </w:rPr>
              <w:t>0.9629</w:t>
            </w:r>
          </w:p>
        </w:tc>
        <w:tc>
          <w:tcPr>
            <w:tcW w:w="777" w:type="dxa"/>
          </w:tcPr>
          <w:p w14:paraId="21107C78" w14:textId="77777777" w:rsidR="007A1FD8" w:rsidRPr="007A1FD8" w:rsidRDefault="007A1FD8" w:rsidP="007A1FD8">
            <w:pPr>
              <w:spacing w:before="100" w:beforeAutospacing="1" w:after="100" w:afterAutospacing="1"/>
              <w:rPr>
                <w:sz w:val="16"/>
                <w:szCs w:val="16"/>
              </w:rPr>
            </w:pPr>
            <w:r w:rsidRPr="007A1FD8">
              <w:rPr>
                <w:sz w:val="16"/>
                <w:szCs w:val="16"/>
              </w:rPr>
              <w:t>0.2702</w:t>
            </w:r>
          </w:p>
        </w:tc>
      </w:tr>
      <w:tr w:rsidR="007A1FD8" w:rsidRPr="007A1FD8" w14:paraId="7C1F5C69" w14:textId="77777777" w:rsidTr="0057064E">
        <w:trPr>
          <w:trHeight w:val="330"/>
        </w:trPr>
        <w:tc>
          <w:tcPr>
            <w:tcW w:w="667" w:type="dxa"/>
          </w:tcPr>
          <w:p w14:paraId="295BCB53" w14:textId="77777777" w:rsidR="007A1FD8" w:rsidRPr="007A1FD8" w:rsidRDefault="007A1FD8" w:rsidP="007A1FD8">
            <w:pPr>
              <w:spacing w:before="100" w:beforeAutospacing="1" w:after="100" w:afterAutospacing="1"/>
              <w:rPr>
                <w:sz w:val="16"/>
                <w:szCs w:val="16"/>
              </w:rPr>
            </w:pPr>
            <w:r w:rsidRPr="007A1FD8">
              <w:rPr>
                <w:sz w:val="16"/>
                <w:szCs w:val="16"/>
              </w:rPr>
              <w:t>7</w:t>
            </w:r>
          </w:p>
        </w:tc>
        <w:tc>
          <w:tcPr>
            <w:tcW w:w="745" w:type="dxa"/>
          </w:tcPr>
          <w:p w14:paraId="4193F356" w14:textId="77777777" w:rsidR="007A1FD8" w:rsidRPr="007A1FD8" w:rsidRDefault="007A1FD8" w:rsidP="007A1FD8">
            <w:pPr>
              <w:spacing w:before="100" w:beforeAutospacing="1" w:after="100" w:afterAutospacing="1"/>
              <w:rPr>
                <w:sz w:val="16"/>
                <w:szCs w:val="16"/>
              </w:rPr>
            </w:pPr>
            <w:r w:rsidRPr="007A1FD8">
              <w:rPr>
                <w:sz w:val="16"/>
                <w:szCs w:val="16"/>
              </w:rPr>
              <w:t>0.9606</w:t>
            </w:r>
          </w:p>
        </w:tc>
        <w:tc>
          <w:tcPr>
            <w:tcW w:w="777" w:type="dxa"/>
          </w:tcPr>
          <w:p w14:paraId="63EB0F52" w14:textId="77777777" w:rsidR="007A1FD8" w:rsidRPr="007A1FD8" w:rsidRDefault="007A1FD8" w:rsidP="007A1FD8">
            <w:pPr>
              <w:spacing w:before="100" w:beforeAutospacing="1" w:after="100" w:afterAutospacing="1"/>
              <w:rPr>
                <w:sz w:val="16"/>
                <w:szCs w:val="16"/>
              </w:rPr>
            </w:pPr>
            <w:r w:rsidRPr="007A1FD8">
              <w:rPr>
                <w:sz w:val="16"/>
                <w:szCs w:val="16"/>
              </w:rPr>
              <w:t>0.2783</w:t>
            </w:r>
          </w:p>
        </w:tc>
        <w:tc>
          <w:tcPr>
            <w:tcW w:w="745" w:type="dxa"/>
            <w:tcBorders>
              <w:bottom w:val="nil"/>
            </w:tcBorders>
          </w:tcPr>
          <w:p w14:paraId="4BB797E7" w14:textId="77777777" w:rsidR="007A1FD8" w:rsidRPr="007A1FD8" w:rsidRDefault="007A1FD8" w:rsidP="007A1FD8">
            <w:pPr>
              <w:spacing w:before="100" w:beforeAutospacing="1" w:after="100" w:afterAutospacing="1"/>
              <w:rPr>
                <w:sz w:val="16"/>
                <w:szCs w:val="16"/>
              </w:rPr>
            </w:pPr>
            <w:r w:rsidRPr="007A1FD8">
              <w:rPr>
                <w:sz w:val="16"/>
                <w:szCs w:val="16"/>
              </w:rPr>
              <w:t>0.9653</w:t>
            </w:r>
          </w:p>
        </w:tc>
        <w:tc>
          <w:tcPr>
            <w:tcW w:w="777" w:type="dxa"/>
          </w:tcPr>
          <w:p w14:paraId="5D4B4DF6" w14:textId="77777777" w:rsidR="007A1FD8" w:rsidRPr="007A1FD8" w:rsidRDefault="007A1FD8" w:rsidP="007A1FD8">
            <w:pPr>
              <w:spacing w:before="100" w:beforeAutospacing="1" w:after="100" w:afterAutospacing="1"/>
              <w:rPr>
                <w:sz w:val="16"/>
                <w:szCs w:val="16"/>
              </w:rPr>
            </w:pPr>
            <w:r w:rsidRPr="007A1FD8">
              <w:rPr>
                <w:sz w:val="16"/>
                <w:szCs w:val="16"/>
              </w:rPr>
              <w:t>0.2616</w:t>
            </w:r>
          </w:p>
        </w:tc>
        <w:tc>
          <w:tcPr>
            <w:tcW w:w="745" w:type="dxa"/>
          </w:tcPr>
          <w:p w14:paraId="2CFAB66D" w14:textId="77777777" w:rsidR="007A1FD8" w:rsidRPr="007A1FD8" w:rsidRDefault="007A1FD8" w:rsidP="007A1FD8">
            <w:pPr>
              <w:spacing w:before="100" w:beforeAutospacing="1" w:after="100" w:afterAutospacing="1"/>
              <w:rPr>
                <w:sz w:val="16"/>
                <w:szCs w:val="16"/>
              </w:rPr>
            </w:pPr>
            <w:r w:rsidRPr="007A1FD8">
              <w:rPr>
                <w:sz w:val="16"/>
                <w:szCs w:val="16"/>
              </w:rPr>
              <w:t>0.9683</w:t>
            </w:r>
          </w:p>
        </w:tc>
        <w:tc>
          <w:tcPr>
            <w:tcW w:w="777" w:type="dxa"/>
          </w:tcPr>
          <w:p w14:paraId="29354832" w14:textId="77777777" w:rsidR="007A1FD8" w:rsidRPr="007A1FD8" w:rsidRDefault="007A1FD8" w:rsidP="007A1FD8">
            <w:pPr>
              <w:spacing w:before="100" w:beforeAutospacing="1" w:after="100" w:afterAutospacing="1"/>
              <w:rPr>
                <w:sz w:val="16"/>
                <w:szCs w:val="16"/>
              </w:rPr>
            </w:pPr>
            <w:r w:rsidRPr="007A1FD8">
              <w:rPr>
                <w:sz w:val="16"/>
                <w:szCs w:val="16"/>
              </w:rPr>
              <w:t>0.1501</w:t>
            </w:r>
          </w:p>
        </w:tc>
      </w:tr>
      <w:tr w:rsidR="007A1FD8" w:rsidRPr="007A1FD8" w14:paraId="052C29FB" w14:textId="77777777" w:rsidTr="0057064E">
        <w:trPr>
          <w:trHeight w:val="330"/>
        </w:trPr>
        <w:tc>
          <w:tcPr>
            <w:tcW w:w="667" w:type="dxa"/>
          </w:tcPr>
          <w:p w14:paraId="5A291577" w14:textId="77777777" w:rsidR="007A1FD8" w:rsidRPr="007A1FD8" w:rsidRDefault="007A1FD8" w:rsidP="007A1FD8">
            <w:pPr>
              <w:spacing w:before="100" w:beforeAutospacing="1" w:after="100" w:afterAutospacing="1"/>
              <w:rPr>
                <w:sz w:val="16"/>
                <w:szCs w:val="16"/>
              </w:rPr>
            </w:pPr>
            <w:r w:rsidRPr="007A1FD8">
              <w:rPr>
                <w:sz w:val="16"/>
                <w:szCs w:val="16"/>
              </w:rPr>
              <w:t>8</w:t>
            </w:r>
          </w:p>
        </w:tc>
        <w:tc>
          <w:tcPr>
            <w:tcW w:w="745" w:type="dxa"/>
          </w:tcPr>
          <w:p w14:paraId="752950AA" w14:textId="77777777" w:rsidR="007A1FD8" w:rsidRPr="007A1FD8" w:rsidRDefault="007A1FD8" w:rsidP="007A1FD8">
            <w:pPr>
              <w:spacing w:before="100" w:beforeAutospacing="1" w:after="100" w:afterAutospacing="1"/>
              <w:rPr>
                <w:sz w:val="16"/>
                <w:szCs w:val="16"/>
              </w:rPr>
            </w:pPr>
            <w:r w:rsidRPr="007A1FD8">
              <w:rPr>
                <w:sz w:val="16"/>
                <w:szCs w:val="16"/>
              </w:rPr>
              <w:t>0.9601</w:t>
            </w:r>
          </w:p>
        </w:tc>
        <w:tc>
          <w:tcPr>
            <w:tcW w:w="777" w:type="dxa"/>
          </w:tcPr>
          <w:p w14:paraId="4D08932D" w14:textId="77777777" w:rsidR="007A1FD8" w:rsidRPr="007A1FD8" w:rsidRDefault="007A1FD8" w:rsidP="007A1FD8">
            <w:pPr>
              <w:spacing w:before="100" w:beforeAutospacing="1" w:after="100" w:afterAutospacing="1"/>
              <w:rPr>
                <w:sz w:val="16"/>
                <w:szCs w:val="16"/>
              </w:rPr>
            </w:pPr>
            <w:r w:rsidRPr="007A1FD8">
              <w:rPr>
                <w:sz w:val="16"/>
                <w:szCs w:val="16"/>
              </w:rPr>
              <w:t>0.2801</w:t>
            </w:r>
          </w:p>
        </w:tc>
        <w:tc>
          <w:tcPr>
            <w:tcW w:w="745" w:type="dxa"/>
            <w:tcBorders>
              <w:top w:val="nil"/>
            </w:tcBorders>
          </w:tcPr>
          <w:p w14:paraId="5D030448" w14:textId="77777777" w:rsidR="007A1FD8" w:rsidRPr="007A1FD8" w:rsidRDefault="007A1FD8" w:rsidP="007A1FD8">
            <w:pPr>
              <w:spacing w:before="100" w:beforeAutospacing="1" w:after="100" w:afterAutospacing="1"/>
              <w:rPr>
                <w:sz w:val="16"/>
                <w:szCs w:val="16"/>
              </w:rPr>
            </w:pPr>
            <w:r w:rsidRPr="007A1FD8">
              <w:rPr>
                <w:sz w:val="16"/>
                <w:szCs w:val="16"/>
              </w:rPr>
              <w:t>0.9663</w:t>
            </w:r>
          </w:p>
        </w:tc>
        <w:tc>
          <w:tcPr>
            <w:tcW w:w="777" w:type="dxa"/>
          </w:tcPr>
          <w:p w14:paraId="57C81D50" w14:textId="77777777" w:rsidR="007A1FD8" w:rsidRPr="007A1FD8" w:rsidRDefault="007A1FD8" w:rsidP="007A1FD8">
            <w:pPr>
              <w:spacing w:before="100" w:beforeAutospacing="1" w:after="100" w:afterAutospacing="1"/>
              <w:rPr>
                <w:sz w:val="16"/>
                <w:szCs w:val="16"/>
              </w:rPr>
            </w:pPr>
            <w:r w:rsidRPr="007A1FD8">
              <w:rPr>
                <w:sz w:val="16"/>
                <w:szCs w:val="16"/>
              </w:rPr>
              <w:t>0.2577</w:t>
            </w:r>
          </w:p>
        </w:tc>
        <w:tc>
          <w:tcPr>
            <w:tcW w:w="745" w:type="dxa"/>
          </w:tcPr>
          <w:p w14:paraId="33197A21" w14:textId="77777777" w:rsidR="007A1FD8" w:rsidRPr="007A1FD8" w:rsidRDefault="007A1FD8" w:rsidP="007A1FD8">
            <w:pPr>
              <w:spacing w:before="100" w:beforeAutospacing="1" w:after="100" w:afterAutospacing="1"/>
              <w:rPr>
                <w:sz w:val="16"/>
                <w:szCs w:val="16"/>
              </w:rPr>
            </w:pPr>
            <w:r w:rsidRPr="007A1FD8">
              <w:rPr>
                <w:sz w:val="16"/>
                <w:szCs w:val="16"/>
              </w:rPr>
              <w:t>0.9687</w:t>
            </w:r>
          </w:p>
        </w:tc>
        <w:tc>
          <w:tcPr>
            <w:tcW w:w="777" w:type="dxa"/>
          </w:tcPr>
          <w:p w14:paraId="736F0553" w14:textId="77777777" w:rsidR="007A1FD8" w:rsidRPr="007A1FD8" w:rsidRDefault="007A1FD8" w:rsidP="007A1FD8">
            <w:pPr>
              <w:spacing w:before="100" w:beforeAutospacing="1" w:after="100" w:afterAutospacing="1"/>
              <w:rPr>
                <w:sz w:val="16"/>
                <w:szCs w:val="16"/>
              </w:rPr>
            </w:pPr>
            <w:r w:rsidRPr="007A1FD8">
              <w:rPr>
                <w:sz w:val="16"/>
                <w:szCs w:val="16"/>
              </w:rPr>
              <w:t>0.2414</w:t>
            </w:r>
          </w:p>
        </w:tc>
      </w:tr>
      <w:tr w:rsidR="007A1FD8" w:rsidRPr="007A1FD8" w14:paraId="4BC88C6B" w14:textId="77777777" w:rsidTr="0057064E">
        <w:trPr>
          <w:trHeight w:val="311"/>
        </w:trPr>
        <w:tc>
          <w:tcPr>
            <w:tcW w:w="667" w:type="dxa"/>
          </w:tcPr>
          <w:p w14:paraId="0A533A29" w14:textId="77777777" w:rsidR="007A1FD8" w:rsidRPr="007A1FD8" w:rsidRDefault="007A1FD8" w:rsidP="007A1FD8">
            <w:pPr>
              <w:spacing w:before="100" w:beforeAutospacing="1" w:after="100" w:afterAutospacing="1"/>
              <w:rPr>
                <w:sz w:val="16"/>
                <w:szCs w:val="16"/>
              </w:rPr>
            </w:pPr>
            <w:r w:rsidRPr="007A1FD8">
              <w:rPr>
                <w:sz w:val="16"/>
                <w:szCs w:val="16"/>
              </w:rPr>
              <w:t>9</w:t>
            </w:r>
          </w:p>
        </w:tc>
        <w:tc>
          <w:tcPr>
            <w:tcW w:w="745" w:type="dxa"/>
          </w:tcPr>
          <w:p w14:paraId="35EADE4F" w14:textId="77777777" w:rsidR="007A1FD8" w:rsidRPr="007A1FD8" w:rsidRDefault="007A1FD8" w:rsidP="007A1FD8">
            <w:pPr>
              <w:spacing w:before="100" w:beforeAutospacing="1" w:after="100" w:afterAutospacing="1"/>
              <w:rPr>
                <w:sz w:val="16"/>
                <w:szCs w:val="16"/>
              </w:rPr>
            </w:pPr>
            <w:r w:rsidRPr="007A1FD8">
              <w:rPr>
                <w:sz w:val="16"/>
                <w:szCs w:val="16"/>
              </w:rPr>
              <w:t>0.9656</w:t>
            </w:r>
          </w:p>
        </w:tc>
        <w:tc>
          <w:tcPr>
            <w:tcW w:w="777" w:type="dxa"/>
          </w:tcPr>
          <w:p w14:paraId="0E5F4502" w14:textId="77777777" w:rsidR="007A1FD8" w:rsidRPr="007A1FD8" w:rsidRDefault="007A1FD8" w:rsidP="007A1FD8">
            <w:pPr>
              <w:spacing w:before="100" w:beforeAutospacing="1" w:after="100" w:afterAutospacing="1"/>
              <w:rPr>
                <w:sz w:val="16"/>
                <w:szCs w:val="16"/>
              </w:rPr>
            </w:pPr>
            <w:r w:rsidRPr="007A1FD8">
              <w:rPr>
                <w:sz w:val="16"/>
                <w:szCs w:val="16"/>
              </w:rPr>
              <w:t>0.2604</w:t>
            </w:r>
          </w:p>
        </w:tc>
        <w:tc>
          <w:tcPr>
            <w:tcW w:w="745" w:type="dxa"/>
          </w:tcPr>
          <w:p w14:paraId="77E71C10" w14:textId="77777777" w:rsidR="007A1FD8" w:rsidRPr="007A1FD8" w:rsidRDefault="007A1FD8" w:rsidP="007A1FD8">
            <w:pPr>
              <w:spacing w:before="100" w:beforeAutospacing="1" w:after="100" w:afterAutospacing="1"/>
              <w:rPr>
                <w:sz w:val="16"/>
                <w:szCs w:val="16"/>
              </w:rPr>
            </w:pPr>
            <w:r w:rsidRPr="007A1FD8">
              <w:rPr>
                <w:sz w:val="16"/>
                <w:szCs w:val="16"/>
              </w:rPr>
              <w:t>0.9700</w:t>
            </w:r>
          </w:p>
        </w:tc>
        <w:tc>
          <w:tcPr>
            <w:tcW w:w="777" w:type="dxa"/>
          </w:tcPr>
          <w:p w14:paraId="782C96CF" w14:textId="77777777" w:rsidR="007A1FD8" w:rsidRPr="007A1FD8" w:rsidRDefault="007A1FD8" w:rsidP="007A1FD8">
            <w:pPr>
              <w:spacing w:before="100" w:beforeAutospacing="1" w:after="100" w:afterAutospacing="1"/>
              <w:rPr>
                <w:sz w:val="16"/>
                <w:szCs w:val="16"/>
              </w:rPr>
            </w:pPr>
            <w:r w:rsidRPr="007A1FD8">
              <w:rPr>
                <w:sz w:val="16"/>
                <w:szCs w:val="16"/>
              </w:rPr>
              <w:t>0.2432</w:t>
            </w:r>
          </w:p>
        </w:tc>
        <w:tc>
          <w:tcPr>
            <w:tcW w:w="745" w:type="dxa"/>
          </w:tcPr>
          <w:p w14:paraId="61A26CEC" w14:textId="77777777" w:rsidR="007A1FD8" w:rsidRPr="007A1FD8" w:rsidRDefault="007A1FD8" w:rsidP="007A1FD8">
            <w:pPr>
              <w:spacing w:before="100" w:beforeAutospacing="1" w:after="100" w:afterAutospacing="1"/>
              <w:rPr>
                <w:sz w:val="16"/>
                <w:szCs w:val="16"/>
              </w:rPr>
            </w:pPr>
            <w:r w:rsidRPr="007A1FD8">
              <w:rPr>
                <w:sz w:val="16"/>
                <w:szCs w:val="16"/>
              </w:rPr>
              <w:t>0.9721</w:t>
            </w:r>
          </w:p>
        </w:tc>
        <w:tc>
          <w:tcPr>
            <w:tcW w:w="777" w:type="dxa"/>
          </w:tcPr>
          <w:p w14:paraId="2F397EF7" w14:textId="77777777" w:rsidR="007A1FD8" w:rsidRPr="007A1FD8" w:rsidRDefault="007A1FD8" w:rsidP="007A1FD8">
            <w:pPr>
              <w:spacing w:before="100" w:beforeAutospacing="1" w:after="100" w:afterAutospacing="1"/>
              <w:rPr>
                <w:sz w:val="16"/>
                <w:szCs w:val="16"/>
              </w:rPr>
            </w:pPr>
            <w:r w:rsidRPr="007A1FD8">
              <w:rPr>
                <w:sz w:val="16"/>
                <w:szCs w:val="16"/>
              </w:rPr>
              <w:t>0.2347</w:t>
            </w:r>
          </w:p>
        </w:tc>
      </w:tr>
      <w:tr w:rsidR="007A1FD8" w:rsidRPr="007A1FD8" w14:paraId="04DD73B8" w14:textId="77777777" w:rsidTr="0057064E">
        <w:trPr>
          <w:trHeight w:val="122"/>
        </w:trPr>
        <w:tc>
          <w:tcPr>
            <w:tcW w:w="667" w:type="dxa"/>
          </w:tcPr>
          <w:p w14:paraId="67BFB1AC" w14:textId="77777777" w:rsidR="007A1FD8" w:rsidRPr="007A1FD8" w:rsidRDefault="007A1FD8" w:rsidP="007A1FD8">
            <w:pPr>
              <w:spacing w:before="100" w:beforeAutospacing="1" w:after="100" w:afterAutospacing="1"/>
              <w:rPr>
                <w:sz w:val="16"/>
                <w:szCs w:val="16"/>
              </w:rPr>
            </w:pPr>
            <w:r w:rsidRPr="007A1FD8">
              <w:rPr>
                <w:sz w:val="16"/>
                <w:szCs w:val="16"/>
              </w:rPr>
              <w:t>10</w:t>
            </w:r>
          </w:p>
        </w:tc>
        <w:tc>
          <w:tcPr>
            <w:tcW w:w="745" w:type="dxa"/>
          </w:tcPr>
          <w:p w14:paraId="400FF44B" w14:textId="77777777" w:rsidR="007A1FD8" w:rsidRPr="007A1FD8" w:rsidRDefault="007A1FD8" w:rsidP="007A1FD8">
            <w:pPr>
              <w:spacing w:before="100" w:beforeAutospacing="1" w:after="100" w:afterAutospacing="1"/>
              <w:rPr>
                <w:sz w:val="16"/>
                <w:szCs w:val="16"/>
              </w:rPr>
            </w:pPr>
            <w:r w:rsidRPr="007A1FD8">
              <w:rPr>
                <w:sz w:val="16"/>
                <w:szCs w:val="16"/>
              </w:rPr>
              <w:t>0.9616</w:t>
            </w:r>
          </w:p>
        </w:tc>
        <w:tc>
          <w:tcPr>
            <w:tcW w:w="777" w:type="dxa"/>
          </w:tcPr>
          <w:p w14:paraId="3F1BAECC" w14:textId="77777777" w:rsidR="007A1FD8" w:rsidRPr="007A1FD8" w:rsidRDefault="007A1FD8" w:rsidP="007A1FD8">
            <w:pPr>
              <w:spacing w:before="100" w:beforeAutospacing="1" w:after="100" w:afterAutospacing="1"/>
              <w:rPr>
                <w:sz w:val="16"/>
                <w:szCs w:val="16"/>
              </w:rPr>
            </w:pPr>
            <w:r w:rsidRPr="007A1FD8">
              <w:rPr>
                <w:sz w:val="16"/>
                <w:szCs w:val="16"/>
              </w:rPr>
              <w:t>0.2749</w:t>
            </w:r>
          </w:p>
        </w:tc>
        <w:tc>
          <w:tcPr>
            <w:tcW w:w="745" w:type="dxa"/>
          </w:tcPr>
          <w:p w14:paraId="240DA1E0" w14:textId="77777777" w:rsidR="007A1FD8" w:rsidRPr="007A1FD8" w:rsidRDefault="007A1FD8" w:rsidP="007A1FD8">
            <w:pPr>
              <w:spacing w:before="100" w:beforeAutospacing="1" w:after="100" w:afterAutospacing="1"/>
              <w:rPr>
                <w:sz w:val="16"/>
                <w:szCs w:val="16"/>
              </w:rPr>
            </w:pPr>
            <w:r w:rsidRPr="007A1FD8">
              <w:rPr>
                <w:sz w:val="16"/>
                <w:szCs w:val="16"/>
              </w:rPr>
              <w:t>0.9682</w:t>
            </w:r>
          </w:p>
        </w:tc>
        <w:tc>
          <w:tcPr>
            <w:tcW w:w="777" w:type="dxa"/>
          </w:tcPr>
          <w:p w14:paraId="3A07D914" w14:textId="77777777" w:rsidR="007A1FD8" w:rsidRPr="007A1FD8" w:rsidRDefault="007A1FD8" w:rsidP="007A1FD8">
            <w:pPr>
              <w:spacing w:before="100" w:beforeAutospacing="1" w:after="100" w:afterAutospacing="1"/>
              <w:rPr>
                <w:sz w:val="16"/>
                <w:szCs w:val="16"/>
              </w:rPr>
            </w:pPr>
            <w:r w:rsidRPr="007A1FD8">
              <w:rPr>
                <w:sz w:val="16"/>
                <w:szCs w:val="16"/>
              </w:rPr>
              <w:t>0.2503</w:t>
            </w:r>
          </w:p>
        </w:tc>
        <w:tc>
          <w:tcPr>
            <w:tcW w:w="745" w:type="dxa"/>
          </w:tcPr>
          <w:p w14:paraId="5A1FB1C6" w14:textId="77777777" w:rsidR="007A1FD8" w:rsidRPr="007A1FD8" w:rsidRDefault="007A1FD8" w:rsidP="007A1FD8">
            <w:pPr>
              <w:spacing w:before="100" w:beforeAutospacing="1" w:after="100" w:afterAutospacing="1"/>
              <w:rPr>
                <w:sz w:val="16"/>
                <w:szCs w:val="16"/>
              </w:rPr>
            </w:pPr>
            <w:r w:rsidRPr="007A1FD8">
              <w:rPr>
                <w:sz w:val="16"/>
                <w:szCs w:val="16"/>
              </w:rPr>
              <w:t>0.9701</w:t>
            </w:r>
          </w:p>
        </w:tc>
        <w:tc>
          <w:tcPr>
            <w:tcW w:w="777" w:type="dxa"/>
          </w:tcPr>
          <w:p w14:paraId="0CF3ED26" w14:textId="77777777" w:rsidR="007A1FD8" w:rsidRPr="007A1FD8" w:rsidRDefault="007A1FD8" w:rsidP="007A1FD8">
            <w:pPr>
              <w:spacing w:before="100" w:beforeAutospacing="1" w:after="100" w:afterAutospacing="1"/>
              <w:rPr>
                <w:sz w:val="16"/>
                <w:szCs w:val="16"/>
              </w:rPr>
            </w:pPr>
            <w:r w:rsidRPr="007A1FD8">
              <w:rPr>
                <w:sz w:val="16"/>
                <w:szCs w:val="16"/>
              </w:rPr>
              <w:t>0.1394</w:t>
            </w:r>
          </w:p>
        </w:tc>
      </w:tr>
      <w:tr w:rsidR="007A1FD8" w:rsidRPr="007A1FD8" w14:paraId="13C15E37" w14:textId="77777777" w:rsidTr="0057064E">
        <w:trPr>
          <w:trHeight w:val="330"/>
        </w:trPr>
        <w:tc>
          <w:tcPr>
            <w:tcW w:w="667" w:type="dxa"/>
          </w:tcPr>
          <w:p w14:paraId="3EAD1410" w14:textId="77777777" w:rsidR="007A1FD8" w:rsidRPr="007A1FD8" w:rsidRDefault="007A1FD8" w:rsidP="007A1FD8">
            <w:pPr>
              <w:spacing w:before="100" w:beforeAutospacing="1" w:after="100" w:afterAutospacing="1"/>
              <w:rPr>
                <w:sz w:val="16"/>
                <w:szCs w:val="16"/>
              </w:rPr>
            </w:pPr>
            <w:r w:rsidRPr="007A1FD8">
              <w:rPr>
                <w:sz w:val="16"/>
                <w:szCs w:val="16"/>
              </w:rPr>
              <w:t>11</w:t>
            </w:r>
          </w:p>
        </w:tc>
        <w:tc>
          <w:tcPr>
            <w:tcW w:w="745" w:type="dxa"/>
          </w:tcPr>
          <w:p w14:paraId="10E788D3" w14:textId="77777777" w:rsidR="007A1FD8" w:rsidRPr="007A1FD8" w:rsidRDefault="007A1FD8" w:rsidP="007A1FD8">
            <w:pPr>
              <w:spacing w:before="100" w:beforeAutospacing="1" w:after="100" w:afterAutospacing="1"/>
              <w:rPr>
                <w:sz w:val="16"/>
                <w:szCs w:val="16"/>
              </w:rPr>
            </w:pPr>
            <w:r w:rsidRPr="007A1FD8">
              <w:rPr>
                <w:sz w:val="16"/>
                <w:szCs w:val="16"/>
              </w:rPr>
              <w:t>0.9287</w:t>
            </w:r>
          </w:p>
        </w:tc>
        <w:tc>
          <w:tcPr>
            <w:tcW w:w="777" w:type="dxa"/>
          </w:tcPr>
          <w:p w14:paraId="1D78C66B" w14:textId="77777777" w:rsidR="007A1FD8" w:rsidRPr="007A1FD8" w:rsidRDefault="007A1FD8" w:rsidP="007A1FD8">
            <w:pPr>
              <w:spacing w:before="100" w:beforeAutospacing="1" w:after="100" w:afterAutospacing="1"/>
              <w:rPr>
                <w:sz w:val="16"/>
                <w:szCs w:val="16"/>
              </w:rPr>
            </w:pPr>
            <w:r w:rsidRPr="007A1FD8">
              <w:rPr>
                <w:sz w:val="16"/>
                <w:szCs w:val="16"/>
              </w:rPr>
              <w:t>0.3719</w:t>
            </w:r>
          </w:p>
        </w:tc>
        <w:tc>
          <w:tcPr>
            <w:tcW w:w="745" w:type="dxa"/>
          </w:tcPr>
          <w:p w14:paraId="3D60C073" w14:textId="77777777" w:rsidR="007A1FD8" w:rsidRPr="007A1FD8" w:rsidRDefault="007A1FD8" w:rsidP="007A1FD8">
            <w:pPr>
              <w:spacing w:before="100" w:beforeAutospacing="1" w:after="100" w:afterAutospacing="1"/>
              <w:rPr>
                <w:sz w:val="16"/>
                <w:szCs w:val="16"/>
              </w:rPr>
            </w:pPr>
            <w:r w:rsidRPr="007A1FD8">
              <w:rPr>
                <w:sz w:val="16"/>
                <w:szCs w:val="16"/>
              </w:rPr>
              <w:t>0.9589</w:t>
            </w:r>
          </w:p>
        </w:tc>
        <w:tc>
          <w:tcPr>
            <w:tcW w:w="777" w:type="dxa"/>
          </w:tcPr>
          <w:p w14:paraId="43C3E3DA" w14:textId="77777777" w:rsidR="007A1FD8" w:rsidRPr="007A1FD8" w:rsidRDefault="007A1FD8" w:rsidP="007A1FD8">
            <w:pPr>
              <w:spacing w:before="100" w:beforeAutospacing="1" w:after="100" w:afterAutospacing="1"/>
              <w:rPr>
                <w:sz w:val="16"/>
                <w:szCs w:val="16"/>
              </w:rPr>
            </w:pPr>
            <w:r w:rsidRPr="007A1FD8">
              <w:rPr>
                <w:sz w:val="16"/>
                <w:szCs w:val="16"/>
              </w:rPr>
              <w:t>0.2843</w:t>
            </w:r>
          </w:p>
        </w:tc>
        <w:tc>
          <w:tcPr>
            <w:tcW w:w="745" w:type="dxa"/>
          </w:tcPr>
          <w:p w14:paraId="4D09077F" w14:textId="77777777" w:rsidR="007A1FD8" w:rsidRPr="007A1FD8" w:rsidRDefault="007A1FD8" w:rsidP="007A1FD8">
            <w:pPr>
              <w:spacing w:before="100" w:beforeAutospacing="1" w:after="100" w:afterAutospacing="1"/>
              <w:rPr>
                <w:sz w:val="16"/>
                <w:szCs w:val="16"/>
              </w:rPr>
            </w:pPr>
            <w:r w:rsidRPr="007A1FD8">
              <w:rPr>
                <w:sz w:val="16"/>
                <w:szCs w:val="16"/>
              </w:rPr>
              <w:t>0.9652</w:t>
            </w:r>
          </w:p>
        </w:tc>
        <w:tc>
          <w:tcPr>
            <w:tcW w:w="777" w:type="dxa"/>
          </w:tcPr>
          <w:p w14:paraId="6E718327" w14:textId="77777777" w:rsidR="007A1FD8" w:rsidRPr="007A1FD8" w:rsidRDefault="007A1FD8" w:rsidP="007A1FD8">
            <w:pPr>
              <w:spacing w:before="100" w:beforeAutospacing="1" w:after="100" w:afterAutospacing="1"/>
              <w:rPr>
                <w:sz w:val="16"/>
                <w:szCs w:val="16"/>
              </w:rPr>
            </w:pPr>
            <w:r w:rsidRPr="007A1FD8">
              <w:rPr>
                <w:sz w:val="16"/>
                <w:szCs w:val="16"/>
              </w:rPr>
              <w:t>0.1620</w:t>
            </w:r>
          </w:p>
        </w:tc>
      </w:tr>
      <w:tr w:rsidR="007A1FD8" w:rsidRPr="007A1FD8" w14:paraId="4B5C9CAD" w14:textId="77777777" w:rsidTr="0057064E">
        <w:trPr>
          <w:trHeight w:val="311"/>
        </w:trPr>
        <w:tc>
          <w:tcPr>
            <w:tcW w:w="667" w:type="dxa"/>
          </w:tcPr>
          <w:p w14:paraId="7C481EF2" w14:textId="77777777" w:rsidR="007A1FD8" w:rsidRPr="007A1FD8" w:rsidRDefault="007A1FD8" w:rsidP="007A1FD8">
            <w:pPr>
              <w:spacing w:before="100" w:beforeAutospacing="1" w:after="100" w:afterAutospacing="1"/>
              <w:rPr>
                <w:sz w:val="16"/>
                <w:szCs w:val="16"/>
              </w:rPr>
            </w:pPr>
            <w:r w:rsidRPr="007A1FD8">
              <w:rPr>
                <w:sz w:val="16"/>
                <w:szCs w:val="16"/>
              </w:rPr>
              <w:t>12</w:t>
            </w:r>
          </w:p>
        </w:tc>
        <w:tc>
          <w:tcPr>
            <w:tcW w:w="745" w:type="dxa"/>
          </w:tcPr>
          <w:p w14:paraId="75D8283D" w14:textId="77777777" w:rsidR="007A1FD8" w:rsidRPr="007A1FD8" w:rsidRDefault="007A1FD8" w:rsidP="007A1FD8">
            <w:pPr>
              <w:spacing w:before="100" w:beforeAutospacing="1" w:after="100" w:afterAutospacing="1"/>
              <w:rPr>
                <w:sz w:val="16"/>
                <w:szCs w:val="16"/>
              </w:rPr>
            </w:pPr>
            <w:r w:rsidRPr="007A1FD8">
              <w:rPr>
                <w:sz w:val="16"/>
                <w:szCs w:val="16"/>
              </w:rPr>
              <w:t>0.9274</w:t>
            </w:r>
          </w:p>
        </w:tc>
        <w:tc>
          <w:tcPr>
            <w:tcW w:w="777" w:type="dxa"/>
          </w:tcPr>
          <w:p w14:paraId="008CB5F5" w14:textId="77777777" w:rsidR="007A1FD8" w:rsidRPr="007A1FD8" w:rsidRDefault="007A1FD8" w:rsidP="007A1FD8">
            <w:pPr>
              <w:spacing w:before="100" w:beforeAutospacing="1" w:after="100" w:afterAutospacing="1"/>
              <w:rPr>
                <w:sz w:val="16"/>
                <w:szCs w:val="16"/>
              </w:rPr>
            </w:pPr>
            <w:r w:rsidRPr="007A1FD8">
              <w:rPr>
                <w:sz w:val="16"/>
                <w:szCs w:val="16"/>
              </w:rPr>
              <w:t>0.3745</w:t>
            </w:r>
          </w:p>
        </w:tc>
        <w:tc>
          <w:tcPr>
            <w:tcW w:w="745" w:type="dxa"/>
          </w:tcPr>
          <w:p w14:paraId="312D2CFB" w14:textId="77777777" w:rsidR="007A1FD8" w:rsidRPr="007A1FD8" w:rsidRDefault="007A1FD8" w:rsidP="007A1FD8">
            <w:pPr>
              <w:spacing w:before="100" w:beforeAutospacing="1" w:after="100" w:afterAutospacing="1"/>
              <w:rPr>
                <w:sz w:val="16"/>
                <w:szCs w:val="16"/>
              </w:rPr>
            </w:pPr>
            <w:r w:rsidRPr="007A1FD8">
              <w:rPr>
                <w:sz w:val="16"/>
                <w:szCs w:val="16"/>
              </w:rPr>
              <w:t>0.9588</w:t>
            </w:r>
          </w:p>
        </w:tc>
        <w:tc>
          <w:tcPr>
            <w:tcW w:w="777" w:type="dxa"/>
          </w:tcPr>
          <w:p w14:paraId="2D235CC6" w14:textId="77777777" w:rsidR="007A1FD8" w:rsidRPr="007A1FD8" w:rsidRDefault="007A1FD8" w:rsidP="007A1FD8">
            <w:pPr>
              <w:spacing w:before="100" w:beforeAutospacing="1" w:after="100" w:afterAutospacing="1"/>
              <w:rPr>
                <w:sz w:val="16"/>
                <w:szCs w:val="16"/>
              </w:rPr>
            </w:pPr>
            <w:r w:rsidRPr="007A1FD8">
              <w:rPr>
                <w:sz w:val="16"/>
                <w:szCs w:val="16"/>
              </w:rPr>
              <w:t>0.2847</w:t>
            </w:r>
          </w:p>
        </w:tc>
        <w:tc>
          <w:tcPr>
            <w:tcW w:w="745" w:type="dxa"/>
          </w:tcPr>
          <w:p w14:paraId="40AAD0C3" w14:textId="77777777" w:rsidR="007A1FD8" w:rsidRPr="007A1FD8" w:rsidRDefault="007A1FD8" w:rsidP="007A1FD8">
            <w:pPr>
              <w:spacing w:before="100" w:beforeAutospacing="1" w:after="100" w:afterAutospacing="1"/>
              <w:rPr>
                <w:sz w:val="16"/>
                <w:szCs w:val="16"/>
              </w:rPr>
            </w:pPr>
            <w:r w:rsidRPr="007A1FD8">
              <w:rPr>
                <w:sz w:val="16"/>
                <w:szCs w:val="16"/>
              </w:rPr>
              <w:t>0.9651</w:t>
            </w:r>
          </w:p>
        </w:tc>
        <w:tc>
          <w:tcPr>
            <w:tcW w:w="777" w:type="dxa"/>
          </w:tcPr>
          <w:p w14:paraId="7417AD34" w14:textId="77777777" w:rsidR="007A1FD8" w:rsidRPr="007A1FD8" w:rsidRDefault="007A1FD8" w:rsidP="007A1FD8">
            <w:pPr>
              <w:spacing w:before="100" w:beforeAutospacing="1" w:after="100" w:afterAutospacing="1"/>
              <w:rPr>
                <w:sz w:val="16"/>
                <w:szCs w:val="16"/>
              </w:rPr>
            </w:pPr>
            <w:r w:rsidRPr="007A1FD8">
              <w:rPr>
                <w:sz w:val="16"/>
                <w:szCs w:val="16"/>
              </w:rPr>
              <w:t>0.2624</w:t>
            </w:r>
          </w:p>
        </w:tc>
      </w:tr>
      <w:tr w:rsidR="007A1FD8" w:rsidRPr="007A1FD8" w14:paraId="062D5989" w14:textId="77777777" w:rsidTr="0057064E">
        <w:trPr>
          <w:trHeight w:val="330"/>
        </w:trPr>
        <w:tc>
          <w:tcPr>
            <w:tcW w:w="667" w:type="dxa"/>
          </w:tcPr>
          <w:p w14:paraId="3AF36B32" w14:textId="77777777" w:rsidR="007A1FD8" w:rsidRPr="007A1FD8" w:rsidRDefault="007A1FD8" w:rsidP="007A1FD8">
            <w:pPr>
              <w:spacing w:before="100" w:beforeAutospacing="1" w:after="100" w:afterAutospacing="1"/>
              <w:rPr>
                <w:sz w:val="16"/>
                <w:szCs w:val="16"/>
              </w:rPr>
            </w:pPr>
            <w:r w:rsidRPr="007A1FD8">
              <w:rPr>
                <w:sz w:val="16"/>
                <w:szCs w:val="16"/>
              </w:rPr>
              <w:t>13</w:t>
            </w:r>
          </w:p>
        </w:tc>
        <w:tc>
          <w:tcPr>
            <w:tcW w:w="745" w:type="dxa"/>
          </w:tcPr>
          <w:p w14:paraId="2764288B" w14:textId="77777777" w:rsidR="007A1FD8" w:rsidRPr="007A1FD8" w:rsidRDefault="007A1FD8" w:rsidP="007A1FD8">
            <w:pPr>
              <w:spacing w:before="100" w:beforeAutospacing="1" w:after="100" w:afterAutospacing="1"/>
              <w:rPr>
                <w:sz w:val="16"/>
                <w:szCs w:val="16"/>
              </w:rPr>
            </w:pPr>
            <w:r w:rsidRPr="007A1FD8">
              <w:rPr>
                <w:sz w:val="16"/>
                <w:szCs w:val="16"/>
              </w:rPr>
              <w:t>0.9335</w:t>
            </w:r>
          </w:p>
        </w:tc>
        <w:tc>
          <w:tcPr>
            <w:tcW w:w="777" w:type="dxa"/>
          </w:tcPr>
          <w:p w14:paraId="48742BFF" w14:textId="77777777" w:rsidR="007A1FD8" w:rsidRPr="007A1FD8" w:rsidRDefault="007A1FD8" w:rsidP="007A1FD8">
            <w:pPr>
              <w:spacing w:before="100" w:beforeAutospacing="1" w:after="100" w:afterAutospacing="1"/>
              <w:rPr>
                <w:sz w:val="16"/>
                <w:szCs w:val="16"/>
              </w:rPr>
            </w:pPr>
            <w:r w:rsidRPr="007A1FD8">
              <w:rPr>
                <w:sz w:val="16"/>
                <w:szCs w:val="16"/>
              </w:rPr>
              <w:t>0.3589</w:t>
            </w:r>
          </w:p>
        </w:tc>
        <w:tc>
          <w:tcPr>
            <w:tcW w:w="745" w:type="dxa"/>
          </w:tcPr>
          <w:p w14:paraId="2BC8A4C3" w14:textId="77777777" w:rsidR="007A1FD8" w:rsidRPr="007A1FD8" w:rsidRDefault="007A1FD8" w:rsidP="007A1FD8">
            <w:pPr>
              <w:spacing w:before="100" w:beforeAutospacing="1" w:after="100" w:afterAutospacing="1"/>
              <w:rPr>
                <w:sz w:val="16"/>
                <w:szCs w:val="16"/>
              </w:rPr>
            </w:pPr>
            <w:r w:rsidRPr="007A1FD8">
              <w:rPr>
                <w:sz w:val="16"/>
                <w:szCs w:val="16"/>
              </w:rPr>
              <w:t>0.9618</w:t>
            </w:r>
          </w:p>
        </w:tc>
        <w:tc>
          <w:tcPr>
            <w:tcW w:w="777" w:type="dxa"/>
          </w:tcPr>
          <w:p w14:paraId="4B659F7C" w14:textId="77777777" w:rsidR="007A1FD8" w:rsidRPr="007A1FD8" w:rsidRDefault="007A1FD8" w:rsidP="007A1FD8">
            <w:pPr>
              <w:spacing w:before="100" w:beforeAutospacing="1" w:after="100" w:afterAutospacing="1"/>
              <w:rPr>
                <w:sz w:val="16"/>
                <w:szCs w:val="16"/>
              </w:rPr>
            </w:pPr>
            <w:r w:rsidRPr="007A1FD8">
              <w:rPr>
                <w:sz w:val="16"/>
                <w:szCs w:val="16"/>
              </w:rPr>
              <w:t>0.2739</w:t>
            </w:r>
          </w:p>
        </w:tc>
        <w:tc>
          <w:tcPr>
            <w:tcW w:w="745" w:type="dxa"/>
          </w:tcPr>
          <w:p w14:paraId="14A43F4D" w14:textId="77777777" w:rsidR="007A1FD8" w:rsidRPr="007A1FD8" w:rsidRDefault="007A1FD8" w:rsidP="007A1FD8">
            <w:pPr>
              <w:spacing w:before="100" w:beforeAutospacing="1" w:after="100" w:afterAutospacing="1"/>
              <w:rPr>
                <w:sz w:val="16"/>
                <w:szCs w:val="16"/>
              </w:rPr>
            </w:pPr>
            <w:r w:rsidRPr="007A1FD8">
              <w:rPr>
                <w:sz w:val="16"/>
                <w:szCs w:val="16"/>
              </w:rPr>
              <w:t>0.9678</w:t>
            </w:r>
          </w:p>
        </w:tc>
        <w:tc>
          <w:tcPr>
            <w:tcW w:w="777" w:type="dxa"/>
          </w:tcPr>
          <w:p w14:paraId="7C1D2BFC" w14:textId="77777777" w:rsidR="007A1FD8" w:rsidRPr="007A1FD8" w:rsidRDefault="007A1FD8" w:rsidP="007A1FD8">
            <w:pPr>
              <w:spacing w:before="100" w:beforeAutospacing="1" w:after="100" w:afterAutospacing="1"/>
              <w:rPr>
                <w:sz w:val="16"/>
                <w:szCs w:val="16"/>
              </w:rPr>
            </w:pPr>
            <w:r w:rsidRPr="007A1FD8">
              <w:rPr>
                <w:sz w:val="16"/>
                <w:szCs w:val="16"/>
              </w:rPr>
              <w:t>0.1521</w:t>
            </w:r>
          </w:p>
        </w:tc>
      </w:tr>
      <w:tr w:rsidR="007A1FD8" w:rsidRPr="007A1FD8" w14:paraId="6A4EBFCD" w14:textId="77777777" w:rsidTr="0057064E">
        <w:trPr>
          <w:trHeight w:val="330"/>
        </w:trPr>
        <w:tc>
          <w:tcPr>
            <w:tcW w:w="667" w:type="dxa"/>
          </w:tcPr>
          <w:p w14:paraId="14D0A155" w14:textId="77777777" w:rsidR="007A1FD8" w:rsidRPr="007A1FD8" w:rsidRDefault="007A1FD8" w:rsidP="007A1FD8">
            <w:pPr>
              <w:spacing w:before="100" w:beforeAutospacing="1" w:after="100" w:afterAutospacing="1"/>
              <w:rPr>
                <w:sz w:val="16"/>
                <w:szCs w:val="16"/>
              </w:rPr>
            </w:pPr>
            <w:r w:rsidRPr="007A1FD8">
              <w:rPr>
                <w:sz w:val="16"/>
                <w:szCs w:val="16"/>
              </w:rPr>
              <w:t>14</w:t>
            </w:r>
          </w:p>
        </w:tc>
        <w:tc>
          <w:tcPr>
            <w:tcW w:w="745" w:type="dxa"/>
          </w:tcPr>
          <w:p w14:paraId="22C9F513" w14:textId="77777777" w:rsidR="007A1FD8" w:rsidRPr="007A1FD8" w:rsidRDefault="007A1FD8" w:rsidP="007A1FD8">
            <w:pPr>
              <w:spacing w:before="100" w:beforeAutospacing="1" w:after="100" w:afterAutospacing="1"/>
              <w:rPr>
                <w:sz w:val="16"/>
                <w:szCs w:val="16"/>
              </w:rPr>
            </w:pPr>
            <w:r w:rsidRPr="007A1FD8">
              <w:rPr>
                <w:sz w:val="16"/>
                <w:szCs w:val="16"/>
              </w:rPr>
              <w:t>0.9306</w:t>
            </w:r>
          </w:p>
        </w:tc>
        <w:tc>
          <w:tcPr>
            <w:tcW w:w="777" w:type="dxa"/>
          </w:tcPr>
          <w:p w14:paraId="38CBA069" w14:textId="77777777" w:rsidR="007A1FD8" w:rsidRPr="007A1FD8" w:rsidRDefault="007A1FD8" w:rsidP="007A1FD8">
            <w:pPr>
              <w:spacing w:before="100" w:beforeAutospacing="1" w:after="100" w:afterAutospacing="1"/>
              <w:rPr>
                <w:sz w:val="16"/>
                <w:szCs w:val="16"/>
              </w:rPr>
            </w:pPr>
            <w:r w:rsidRPr="007A1FD8">
              <w:rPr>
                <w:sz w:val="16"/>
                <w:szCs w:val="16"/>
              </w:rPr>
              <w:t>0.3665</w:t>
            </w:r>
          </w:p>
        </w:tc>
        <w:tc>
          <w:tcPr>
            <w:tcW w:w="745" w:type="dxa"/>
          </w:tcPr>
          <w:p w14:paraId="76D5B30F" w14:textId="77777777" w:rsidR="007A1FD8" w:rsidRPr="007A1FD8" w:rsidRDefault="007A1FD8" w:rsidP="007A1FD8">
            <w:pPr>
              <w:spacing w:before="100" w:beforeAutospacing="1" w:after="100" w:afterAutospacing="1"/>
              <w:rPr>
                <w:sz w:val="16"/>
                <w:szCs w:val="16"/>
              </w:rPr>
            </w:pPr>
            <w:r w:rsidRPr="007A1FD8">
              <w:rPr>
                <w:sz w:val="16"/>
                <w:szCs w:val="16"/>
              </w:rPr>
              <w:t>0.9599</w:t>
            </w:r>
          </w:p>
        </w:tc>
        <w:tc>
          <w:tcPr>
            <w:tcW w:w="777" w:type="dxa"/>
          </w:tcPr>
          <w:p w14:paraId="7F433B42" w14:textId="77777777" w:rsidR="007A1FD8" w:rsidRPr="007A1FD8" w:rsidRDefault="007A1FD8" w:rsidP="007A1FD8">
            <w:pPr>
              <w:spacing w:before="100" w:beforeAutospacing="1" w:after="100" w:afterAutospacing="1"/>
              <w:rPr>
                <w:sz w:val="16"/>
                <w:szCs w:val="16"/>
              </w:rPr>
            </w:pPr>
            <w:r w:rsidRPr="007A1FD8">
              <w:rPr>
                <w:sz w:val="16"/>
                <w:szCs w:val="16"/>
              </w:rPr>
              <w:t>0.2808</w:t>
            </w:r>
          </w:p>
        </w:tc>
        <w:tc>
          <w:tcPr>
            <w:tcW w:w="745" w:type="dxa"/>
          </w:tcPr>
          <w:p w14:paraId="51455A12" w14:textId="77777777" w:rsidR="007A1FD8" w:rsidRPr="007A1FD8" w:rsidRDefault="007A1FD8" w:rsidP="007A1FD8">
            <w:pPr>
              <w:spacing w:before="100" w:beforeAutospacing="1" w:after="100" w:afterAutospacing="1"/>
              <w:rPr>
                <w:sz w:val="16"/>
                <w:szCs w:val="16"/>
              </w:rPr>
            </w:pPr>
            <w:r w:rsidRPr="007A1FD8">
              <w:rPr>
                <w:sz w:val="16"/>
                <w:szCs w:val="16"/>
              </w:rPr>
              <w:t>0.9664</w:t>
            </w:r>
          </w:p>
        </w:tc>
        <w:tc>
          <w:tcPr>
            <w:tcW w:w="777" w:type="dxa"/>
          </w:tcPr>
          <w:p w14:paraId="6C9D518F" w14:textId="77777777" w:rsidR="007A1FD8" w:rsidRPr="007A1FD8" w:rsidRDefault="007A1FD8" w:rsidP="007A1FD8">
            <w:pPr>
              <w:spacing w:before="100" w:beforeAutospacing="1" w:after="100" w:afterAutospacing="1"/>
              <w:rPr>
                <w:sz w:val="16"/>
                <w:szCs w:val="16"/>
              </w:rPr>
            </w:pPr>
            <w:r w:rsidRPr="007A1FD8">
              <w:rPr>
                <w:sz w:val="16"/>
                <w:szCs w:val="16"/>
              </w:rPr>
              <w:t>0.1573</w:t>
            </w:r>
          </w:p>
        </w:tc>
      </w:tr>
      <w:tr w:rsidR="007A1FD8" w:rsidRPr="007A1FD8" w14:paraId="15C63598" w14:textId="77777777" w:rsidTr="0057064E">
        <w:trPr>
          <w:trHeight w:val="311"/>
        </w:trPr>
        <w:tc>
          <w:tcPr>
            <w:tcW w:w="667" w:type="dxa"/>
          </w:tcPr>
          <w:p w14:paraId="6A210831" w14:textId="77777777" w:rsidR="007A1FD8" w:rsidRPr="007A1FD8" w:rsidRDefault="007A1FD8" w:rsidP="007A1FD8">
            <w:pPr>
              <w:spacing w:before="100" w:beforeAutospacing="1" w:after="100" w:afterAutospacing="1"/>
              <w:rPr>
                <w:sz w:val="16"/>
                <w:szCs w:val="16"/>
              </w:rPr>
            </w:pPr>
            <w:r w:rsidRPr="007A1FD8">
              <w:rPr>
                <w:sz w:val="16"/>
                <w:szCs w:val="16"/>
              </w:rPr>
              <w:t>15</w:t>
            </w:r>
          </w:p>
        </w:tc>
        <w:tc>
          <w:tcPr>
            <w:tcW w:w="745" w:type="dxa"/>
          </w:tcPr>
          <w:p w14:paraId="10442F26" w14:textId="77777777" w:rsidR="007A1FD8" w:rsidRPr="007A1FD8" w:rsidRDefault="007A1FD8" w:rsidP="007A1FD8">
            <w:pPr>
              <w:spacing w:before="100" w:beforeAutospacing="1" w:after="100" w:afterAutospacing="1"/>
              <w:rPr>
                <w:sz w:val="16"/>
                <w:szCs w:val="16"/>
              </w:rPr>
            </w:pPr>
            <w:r w:rsidRPr="007A1FD8">
              <w:rPr>
                <w:sz w:val="16"/>
                <w:szCs w:val="16"/>
              </w:rPr>
              <w:t>0.9628</w:t>
            </w:r>
          </w:p>
        </w:tc>
        <w:tc>
          <w:tcPr>
            <w:tcW w:w="777" w:type="dxa"/>
          </w:tcPr>
          <w:p w14:paraId="22D17523" w14:textId="77777777" w:rsidR="007A1FD8" w:rsidRPr="007A1FD8" w:rsidRDefault="007A1FD8" w:rsidP="007A1FD8">
            <w:pPr>
              <w:spacing w:before="100" w:beforeAutospacing="1" w:after="100" w:afterAutospacing="1"/>
              <w:rPr>
                <w:sz w:val="16"/>
                <w:szCs w:val="16"/>
              </w:rPr>
            </w:pPr>
            <w:r w:rsidRPr="007A1FD8">
              <w:rPr>
                <w:sz w:val="16"/>
                <w:szCs w:val="16"/>
              </w:rPr>
              <w:t>0.2708</w:t>
            </w:r>
          </w:p>
        </w:tc>
        <w:tc>
          <w:tcPr>
            <w:tcW w:w="745" w:type="dxa"/>
          </w:tcPr>
          <w:p w14:paraId="58877942" w14:textId="77777777" w:rsidR="007A1FD8" w:rsidRPr="007A1FD8" w:rsidRDefault="007A1FD8" w:rsidP="007A1FD8">
            <w:pPr>
              <w:spacing w:before="100" w:beforeAutospacing="1" w:after="100" w:afterAutospacing="1"/>
              <w:rPr>
                <w:sz w:val="16"/>
                <w:szCs w:val="16"/>
              </w:rPr>
            </w:pPr>
            <w:r w:rsidRPr="007A1FD8">
              <w:rPr>
                <w:sz w:val="16"/>
                <w:szCs w:val="16"/>
              </w:rPr>
              <w:t>0.9715</w:t>
            </w:r>
          </w:p>
        </w:tc>
        <w:tc>
          <w:tcPr>
            <w:tcW w:w="777" w:type="dxa"/>
          </w:tcPr>
          <w:p w14:paraId="6043C5FF" w14:textId="77777777" w:rsidR="007A1FD8" w:rsidRPr="007A1FD8" w:rsidRDefault="007A1FD8" w:rsidP="007A1FD8">
            <w:pPr>
              <w:spacing w:before="100" w:beforeAutospacing="1" w:after="100" w:afterAutospacing="1"/>
              <w:rPr>
                <w:sz w:val="16"/>
                <w:szCs w:val="16"/>
              </w:rPr>
            </w:pPr>
            <w:r w:rsidRPr="007A1FD8">
              <w:rPr>
                <w:sz w:val="16"/>
                <w:szCs w:val="16"/>
              </w:rPr>
              <w:t>0.2371</w:t>
            </w:r>
          </w:p>
        </w:tc>
        <w:tc>
          <w:tcPr>
            <w:tcW w:w="745" w:type="dxa"/>
          </w:tcPr>
          <w:p w14:paraId="230FAC7E" w14:textId="77777777" w:rsidR="007A1FD8" w:rsidRPr="007A1FD8" w:rsidRDefault="007A1FD8" w:rsidP="007A1FD8">
            <w:pPr>
              <w:spacing w:before="100" w:beforeAutospacing="1" w:after="100" w:afterAutospacing="1"/>
              <w:rPr>
                <w:sz w:val="16"/>
                <w:szCs w:val="16"/>
              </w:rPr>
            </w:pPr>
            <w:r w:rsidRPr="007A1FD8">
              <w:rPr>
                <w:sz w:val="16"/>
                <w:szCs w:val="16"/>
              </w:rPr>
              <w:t>0.9745</w:t>
            </w:r>
          </w:p>
        </w:tc>
        <w:tc>
          <w:tcPr>
            <w:tcW w:w="777" w:type="dxa"/>
          </w:tcPr>
          <w:p w14:paraId="2B5923FC" w14:textId="77777777" w:rsidR="007A1FD8" w:rsidRPr="007A1FD8" w:rsidRDefault="007A1FD8" w:rsidP="007A1FD8">
            <w:pPr>
              <w:spacing w:before="100" w:beforeAutospacing="1" w:after="100" w:afterAutospacing="1"/>
              <w:rPr>
                <w:sz w:val="16"/>
                <w:szCs w:val="16"/>
              </w:rPr>
            </w:pPr>
            <w:r w:rsidRPr="007A1FD8">
              <w:rPr>
                <w:sz w:val="16"/>
                <w:szCs w:val="16"/>
              </w:rPr>
              <w:t>0.2244</w:t>
            </w:r>
          </w:p>
        </w:tc>
      </w:tr>
      <w:tr w:rsidR="007A1FD8" w:rsidRPr="007A1FD8" w14:paraId="3E0BF597" w14:textId="77777777" w:rsidTr="0057064E">
        <w:trPr>
          <w:trHeight w:val="330"/>
        </w:trPr>
        <w:tc>
          <w:tcPr>
            <w:tcW w:w="667" w:type="dxa"/>
          </w:tcPr>
          <w:p w14:paraId="7002C0C9" w14:textId="77777777" w:rsidR="007A1FD8" w:rsidRPr="007A1FD8" w:rsidRDefault="007A1FD8" w:rsidP="007A1FD8">
            <w:pPr>
              <w:spacing w:before="100" w:beforeAutospacing="1" w:after="100" w:afterAutospacing="1"/>
              <w:rPr>
                <w:sz w:val="16"/>
                <w:szCs w:val="16"/>
              </w:rPr>
            </w:pPr>
            <w:r w:rsidRPr="007A1FD8">
              <w:rPr>
                <w:sz w:val="16"/>
                <w:szCs w:val="16"/>
              </w:rPr>
              <w:t>16</w:t>
            </w:r>
          </w:p>
        </w:tc>
        <w:tc>
          <w:tcPr>
            <w:tcW w:w="745" w:type="dxa"/>
          </w:tcPr>
          <w:p w14:paraId="34AAE48B" w14:textId="77777777" w:rsidR="007A1FD8" w:rsidRPr="007A1FD8" w:rsidRDefault="007A1FD8" w:rsidP="007A1FD8">
            <w:pPr>
              <w:spacing w:before="100" w:beforeAutospacing="1" w:after="100" w:afterAutospacing="1"/>
              <w:rPr>
                <w:sz w:val="16"/>
                <w:szCs w:val="16"/>
              </w:rPr>
            </w:pPr>
            <w:r w:rsidRPr="007A1FD8">
              <w:rPr>
                <w:sz w:val="16"/>
                <w:szCs w:val="16"/>
              </w:rPr>
              <w:t>0.9557</w:t>
            </w:r>
          </w:p>
        </w:tc>
        <w:tc>
          <w:tcPr>
            <w:tcW w:w="777" w:type="dxa"/>
          </w:tcPr>
          <w:p w14:paraId="1B0E7659" w14:textId="77777777" w:rsidR="007A1FD8" w:rsidRPr="007A1FD8" w:rsidRDefault="007A1FD8" w:rsidP="007A1FD8">
            <w:pPr>
              <w:spacing w:before="100" w:beforeAutospacing="1" w:after="100" w:afterAutospacing="1"/>
              <w:rPr>
                <w:sz w:val="16"/>
                <w:szCs w:val="16"/>
              </w:rPr>
            </w:pPr>
            <w:r w:rsidRPr="007A1FD8">
              <w:rPr>
                <w:sz w:val="16"/>
                <w:szCs w:val="16"/>
              </w:rPr>
              <w:t>0.2950</w:t>
            </w:r>
          </w:p>
        </w:tc>
        <w:tc>
          <w:tcPr>
            <w:tcW w:w="745" w:type="dxa"/>
          </w:tcPr>
          <w:p w14:paraId="14DF039C" w14:textId="77777777" w:rsidR="007A1FD8" w:rsidRPr="007A1FD8" w:rsidRDefault="007A1FD8" w:rsidP="007A1FD8">
            <w:pPr>
              <w:spacing w:before="100" w:beforeAutospacing="1" w:after="100" w:afterAutospacing="1"/>
              <w:rPr>
                <w:sz w:val="16"/>
                <w:szCs w:val="16"/>
              </w:rPr>
            </w:pPr>
            <w:r w:rsidRPr="007A1FD8">
              <w:rPr>
                <w:sz w:val="16"/>
                <w:szCs w:val="16"/>
              </w:rPr>
              <w:t>0.9656</w:t>
            </w:r>
          </w:p>
        </w:tc>
        <w:tc>
          <w:tcPr>
            <w:tcW w:w="777" w:type="dxa"/>
          </w:tcPr>
          <w:p w14:paraId="4A9A31E4" w14:textId="77777777" w:rsidR="007A1FD8" w:rsidRPr="007A1FD8" w:rsidRDefault="007A1FD8" w:rsidP="007A1FD8">
            <w:pPr>
              <w:spacing w:before="100" w:beforeAutospacing="1" w:after="100" w:afterAutospacing="1"/>
              <w:rPr>
                <w:sz w:val="16"/>
                <w:szCs w:val="16"/>
              </w:rPr>
            </w:pPr>
            <w:r w:rsidRPr="007A1FD8">
              <w:rPr>
                <w:sz w:val="16"/>
                <w:szCs w:val="16"/>
              </w:rPr>
              <w:t>0.2605</w:t>
            </w:r>
          </w:p>
        </w:tc>
        <w:tc>
          <w:tcPr>
            <w:tcW w:w="745" w:type="dxa"/>
          </w:tcPr>
          <w:p w14:paraId="1878D6D7" w14:textId="77777777" w:rsidR="007A1FD8" w:rsidRPr="007A1FD8" w:rsidRDefault="007A1FD8" w:rsidP="007A1FD8">
            <w:pPr>
              <w:spacing w:before="100" w:beforeAutospacing="1" w:after="100" w:afterAutospacing="1"/>
              <w:rPr>
                <w:sz w:val="16"/>
                <w:szCs w:val="16"/>
              </w:rPr>
            </w:pPr>
            <w:r w:rsidRPr="007A1FD8">
              <w:rPr>
                <w:sz w:val="16"/>
                <w:szCs w:val="16"/>
              </w:rPr>
              <w:t>0.9693</w:t>
            </w:r>
          </w:p>
        </w:tc>
        <w:tc>
          <w:tcPr>
            <w:tcW w:w="777" w:type="dxa"/>
          </w:tcPr>
          <w:p w14:paraId="6ED6B5DE" w14:textId="77777777" w:rsidR="007A1FD8" w:rsidRPr="007A1FD8" w:rsidRDefault="007A1FD8" w:rsidP="007A1FD8">
            <w:pPr>
              <w:spacing w:before="100" w:beforeAutospacing="1" w:after="100" w:afterAutospacing="1"/>
              <w:rPr>
                <w:sz w:val="16"/>
                <w:szCs w:val="16"/>
              </w:rPr>
            </w:pPr>
            <w:r w:rsidRPr="007A1FD8">
              <w:rPr>
                <w:sz w:val="16"/>
                <w:szCs w:val="16"/>
              </w:rPr>
              <w:t>0.1463</w:t>
            </w:r>
          </w:p>
        </w:tc>
      </w:tr>
      <w:tr w:rsidR="007A1FD8" w:rsidRPr="007A1FD8" w14:paraId="07818F0E" w14:textId="77777777" w:rsidTr="0057064E">
        <w:trPr>
          <w:trHeight w:val="330"/>
        </w:trPr>
        <w:tc>
          <w:tcPr>
            <w:tcW w:w="667" w:type="dxa"/>
          </w:tcPr>
          <w:p w14:paraId="6BD98A14" w14:textId="77777777" w:rsidR="007A1FD8" w:rsidRPr="007A1FD8" w:rsidRDefault="007A1FD8" w:rsidP="007A1FD8">
            <w:pPr>
              <w:spacing w:before="100" w:beforeAutospacing="1" w:after="100" w:afterAutospacing="1"/>
              <w:rPr>
                <w:sz w:val="16"/>
                <w:szCs w:val="16"/>
              </w:rPr>
            </w:pPr>
            <w:r w:rsidRPr="007A1FD8">
              <w:rPr>
                <w:sz w:val="16"/>
                <w:szCs w:val="16"/>
              </w:rPr>
              <w:t>17</w:t>
            </w:r>
          </w:p>
        </w:tc>
        <w:tc>
          <w:tcPr>
            <w:tcW w:w="745" w:type="dxa"/>
          </w:tcPr>
          <w:p w14:paraId="13931482" w14:textId="77777777" w:rsidR="007A1FD8" w:rsidRPr="007A1FD8" w:rsidRDefault="007A1FD8" w:rsidP="007A1FD8">
            <w:pPr>
              <w:spacing w:before="100" w:beforeAutospacing="1" w:after="100" w:afterAutospacing="1"/>
              <w:rPr>
                <w:sz w:val="16"/>
                <w:szCs w:val="16"/>
              </w:rPr>
            </w:pPr>
            <w:r w:rsidRPr="007A1FD8">
              <w:rPr>
                <w:sz w:val="16"/>
                <w:szCs w:val="16"/>
              </w:rPr>
              <w:t>0.9292</w:t>
            </w:r>
          </w:p>
        </w:tc>
        <w:tc>
          <w:tcPr>
            <w:tcW w:w="777" w:type="dxa"/>
          </w:tcPr>
          <w:p w14:paraId="0C8680CB" w14:textId="77777777" w:rsidR="007A1FD8" w:rsidRPr="007A1FD8" w:rsidRDefault="007A1FD8" w:rsidP="007A1FD8">
            <w:pPr>
              <w:spacing w:before="100" w:beforeAutospacing="1" w:after="100" w:afterAutospacing="1"/>
              <w:rPr>
                <w:sz w:val="16"/>
                <w:szCs w:val="16"/>
              </w:rPr>
            </w:pPr>
            <w:r w:rsidRPr="007A1FD8">
              <w:rPr>
                <w:sz w:val="16"/>
                <w:szCs w:val="16"/>
              </w:rPr>
              <w:t>0.3709</w:t>
            </w:r>
          </w:p>
        </w:tc>
        <w:tc>
          <w:tcPr>
            <w:tcW w:w="745" w:type="dxa"/>
          </w:tcPr>
          <w:p w14:paraId="1F079CC0" w14:textId="77777777" w:rsidR="007A1FD8" w:rsidRPr="007A1FD8" w:rsidRDefault="007A1FD8" w:rsidP="007A1FD8">
            <w:pPr>
              <w:spacing w:before="100" w:beforeAutospacing="1" w:after="100" w:afterAutospacing="1"/>
              <w:rPr>
                <w:sz w:val="16"/>
                <w:szCs w:val="16"/>
              </w:rPr>
            </w:pPr>
            <w:r w:rsidRPr="007A1FD8">
              <w:rPr>
                <w:sz w:val="16"/>
                <w:szCs w:val="16"/>
              </w:rPr>
              <w:t>0.9538</w:t>
            </w:r>
          </w:p>
        </w:tc>
        <w:tc>
          <w:tcPr>
            <w:tcW w:w="777" w:type="dxa"/>
          </w:tcPr>
          <w:p w14:paraId="021543A7" w14:textId="77777777" w:rsidR="007A1FD8" w:rsidRPr="007A1FD8" w:rsidRDefault="007A1FD8" w:rsidP="007A1FD8">
            <w:pPr>
              <w:spacing w:before="100" w:beforeAutospacing="1" w:after="100" w:afterAutospacing="1"/>
              <w:rPr>
                <w:sz w:val="16"/>
                <w:szCs w:val="16"/>
              </w:rPr>
            </w:pPr>
            <w:r w:rsidRPr="007A1FD8">
              <w:rPr>
                <w:sz w:val="16"/>
                <w:szCs w:val="16"/>
              </w:rPr>
              <w:t>0.3007</w:t>
            </w:r>
          </w:p>
        </w:tc>
        <w:tc>
          <w:tcPr>
            <w:tcW w:w="745" w:type="dxa"/>
          </w:tcPr>
          <w:p w14:paraId="04D0FF3D" w14:textId="77777777" w:rsidR="007A1FD8" w:rsidRPr="007A1FD8" w:rsidRDefault="007A1FD8" w:rsidP="007A1FD8">
            <w:pPr>
              <w:spacing w:before="100" w:beforeAutospacing="1" w:after="100" w:afterAutospacing="1"/>
              <w:rPr>
                <w:sz w:val="16"/>
                <w:szCs w:val="16"/>
              </w:rPr>
            </w:pPr>
            <w:r w:rsidRPr="007A1FD8">
              <w:rPr>
                <w:sz w:val="16"/>
                <w:szCs w:val="16"/>
              </w:rPr>
              <w:t>0.9607</w:t>
            </w:r>
          </w:p>
        </w:tc>
        <w:tc>
          <w:tcPr>
            <w:tcW w:w="777" w:type="dxa"/>
          </w:tcPr>
          <w:p w14:paraId="60DC8906" w14:textId="77777777" w:rsidR="007A1FD8" w:rsidRPr="007A1FD8" w:rsidRDefault="007A1FD8" w:rsidP="007A1FD8">
            <w:pPr>
              <w:spacing w:before="100" w:beforeAutospacing="1" w:after="100" w:afterAutospacing="1"/>
              <w:rPr>
                <w:sz w:val="16"/>
                <w:szCs w:val="16"/>
              </w:rPr>
            </w:pPr>
            <w:r w:rsidRPr="007A1FD8">
              <w:rPr>
                <w:sz w:val="16"/>
                <w:szCs w:val="16"/>
              </w:rPr>
              <w:t>0.1780</w:t>
            </w:r>
          </w:p>
        </w:tc>
      </w:tr>
      <w:tr w:rsidR="007A1FD8" w:rsidRPr="007A1FD8" w14:paraId="79E76FE7" w14:textId="77777777" w:rsidTr="0057064E">
        <w:trPr>
          <w:trHeight w:val="311"/>
        </w:trPr>
        <w:tc>
          <w:tcPr>
            <w:tcW w:w="667" w:type="dxa"/>
          </w:tcPr>
          <w:p w14:paraId="1059B526" w14:textId="77777777" w:rsidR="007A1FD8" w:rsidRPr="007A1FD8" w:rsidRDefault="007A1FD8" w:rsidP="007A1FD8">
            <w:pPr>
              <w:spacing w:before="100" w:beforeAutospacing="1" w:after="100" w:afterAutospacing="1"/>
              <w:rPr>
                <w:sz w:val="16"/>
                <w:szCs w:val="16"/>
              </w:rPr>
            </w:pPr>
            <w:r w:rsidRPr="007A1FD8">
              <w:rPr>
                <w:sz w:val="16"/>
                <w:szCs w:val="16"/>
              </w:rPr>
              <w:t>18</w:t>
            </w:r>
          </w:p>
        </w:tc>
        <w:tc>
          <w:tcPr>
            <w:tcW w:w="745" w:type="dxa"/>
          </w:tcPr>
          <w:p w14:paraId="5C873AF6" w14:textId="77777777" w:rsidR="007A1FD8" w:rsidRPr="007A1FD8" w:rsidRDefault="007A1FD8" w:rsidP="007A1FD8">
            <w:pPr>
              <w:spacing w:before="100" w:beforeAutospacing="1" w:after="100" w:afterAutospacing="1"/>
              <w:rPr>
                <w:sz w:val="16"/>
                <w:szCs w:val="16"/>
              </w:rPr>
            </w:pPr>
            <w:r w:rsidRPr="007A1FD8">
              <w:rPr>
                <w:sz w:val="16"/>
                <w:szCs w:val="16"/>
              </w:rPr>
              <w:t>0.9378</w:t>
            </w:r>
          </w:p>
        </w:tc>
        <w:tc>
          <w:tcPr>
            <w:tcW w:w="777" w:type="dxa"/>
          </w:tcPr>
          <w:p w14:paraId="4AEDC622" w14:textId="77777777" w:rsidR="007A1FD8" w:rsidRPr="007A1FD8" w:rsidRDefault="007A1FD8" w:rsidP="007A1FD8">
            <w:pPr>
              <w:spacing w:before="100" w:beforeAutospacing="1" w:after="100" w:afterAutospacing="1"/>
              <w:rPr>
                <w:sz w:val="16"/>
                <w:szCs w:val="16"/>
              </w:rPr>
            </w:pPr>
            <w:r w:rsidRPr="007A1FD8">
              <w:rPr>
                <w:sz w:val="16"/>
                <w:szCs w:val="16"/>
              </w:rPr>
              <w:t>0.3479</w:t>
            </w:r>
          </w:p>
        </w:tc>
        <w:tc>
          <w:tcPr>
            <w:tcW w:w="745" w:type="dxa"/>
          </w:tcPr>
          <w:p w14:paraId="1ED6ED3B" w14:textId="77777777" w:rsidR="007A1FD8" w:rsidRPr="007A1FD8" w:rsidRDefault="007A1FD8" w:rsidP="007A1FD8">
            <w:pPr>
              <w:spacing w:before="100" w:beforeAutospacing="1" w:after="100" w:afterAutospacing="1"/>
              <w:rPr>
                <w:sz w:val="16"/>
                <w:szCs w:val="16"/>
              </w:rPr>
            </w:pPr>
            <w:r w:rsidRPr="007A1FD8">
              <w:rPr>
                <w:sz w:val="16"/>
                <w:szCs w:val="16"/>
              </w:rPr>
              <w:t>0.9565</w:t>
            </w:r>
          </w:p>
        </w:tc>
        <w:tc>
          <w:tcPr>
            <w:tcW w:w="777" w:type="dxa"/>
          </w:tcPr>
          <w:p w14:paraId="3657B2F9" w14:textId="77777777" w:rsidR="007A1FD8" w:rsidRPr="007A1FD8" w:rsidRDefault="007A1FD8" w:rsidP="007A1FD8">
            <w:pPr>
              <w:spacing w:before="100" w:beforeAutospacing="1" w:after="100" w:afterAutospacing="1"/>
              <w:rPr>
                <w:sz w:val="16"/>
                <w:szCs w:val="16"/>
              </w:rPr>
            </w:pPr>
            <w:r w:rsidRPr="007A1FD8">
              <w:rPr>
                <w:sz w:val="16"/>
                <w:szCs w:val="16"/>
              </w:rPr>
              <w:t>0.2922</w:t>
            </w:r>
          </w:p>
        </w:tc>
        <w:tc>
          <w:tcPr>
            <w:tcW w:w="745" w:type="dxa"/>
          </w:tcPr>
          <w:p w14:paraId="5D79B952" w14:textId="77777777" w:rsidR="007A1FD8" w:rsidRPr="007A1FD8" w:rsidRDefault="007A1FD8" w:rsidP="007A1FD8">
            <w:pPr>
              <w:spacing w:before="100" w:beforeAutospacing="1" w:after="100" w:afterAutospacing="1"/>
              <w:rPr>
                <w:sz w:val="16"/>
                <w:szCs w:val="16"/>
              </w:rPr>
            </w:pPr>
            <w:r w:rsidRPr="007A1FD8">
              <w:rPr>
                <w:sz w:val="16"/>
                <w:szCs w:val="16"/>
              </w:rPr>
              <w:t>0.9629</w:t>
            </w:r>
          </w:p>
        </w:tc>
        <w:tc>
          <w:tcPr>
            <w:tcW w:w="777" w:type="dxa"/>
          </w:tcPr>
          <w:p w14:paraId="21C767D7" w14:textId="77777777" w:rsidR="007A1FD8" w:rsidRPr="007A1FD8" w:rsidRDefault="007A1FD8" w:rsidP="007A1FD8">
            <w:pPr>
              <w:spacing w:before="100" w:beforeAutospacing="1" w:after="100" w:afterAutospacing="1"/>
              <w:rPr>
                <w:sz w:val="16"/>
                <w:szCs w:val="16"/>
              </w:rPr>
            </w:pPr>
            <w:r w:rsidRPr="007A1FD8">
              <w:rPr>
                <w:sz w:val="16"/>
                <w:szCs w:val="16"/>
              </w:rPr>
              <w:t>0.1704</w:t>
            </w:r>
          </w:p>
        </w:tc>
      </w:tr>
      <w:tr w:rsidR="007A1FD8" w:rsidRPr="007A1FD8" w14:paraId="264C068A" w14:textId="77777777" w:rsidTr="0057064E">
        <w:trPr>
          <w:trHeight w:val="330"/>
        </w:trPr>
        <w:tc>
          <w:tcPr>
            <w:tcW w:w="667" w:type="dxa"/>
          </w:tcPr>
          <w:p w14:paraId="3EBCF817" w14:textId="77777777" w:rsidR="007A1FD8" w:rsidRPr="007A1FD8" w:rsidRDefault="007A1FD8" w:rsidP="007A1FD8">
            <w:pPr>
              <w:spacing w:before="100" w:beforeAutospacing="1" w:after="100" w:afterAutospacing="1"/>
              <w:rPr>
                <w:sz w:val="16"/>
                <w:szCs w:val="16"/>
              </w:rPr>
            </w:pPr>
            <w:r w:rsidRPr="007A1FD8">
              <w:rPr>
                <w:sz w:val="16"/>
                <w:szCs w:val="16"/>
              </w:rPr>
              <w:t>19</w:t>
            </w:r>
          </w:p>
        </w:tc>
        <w:tc>
          <w:tcPr>
            <w:tcW w:w="745" w:type="dxa"/>
          </w:tcPr>
          <w:p w14:paraId="728657E7" w14:textId="77777777" w:rsidR="007A1FD8" w:rsidRPr="007A1FD8" w:rsidRDefault="007A1FD8" w:rsidP="007A1FD8">
            <w:pPr>
              <w:spacing w:before="100" w:beforeAutospacing="1" w:after="100" w:afterAutospacing="1"/>
              <w:rPr>
                <w:sz w:val="16"/>
                <w:szCs w:val="16"/>
              </w:rPr>
            </w:pPr>
            <w:r w:rsidRPr="007A1FD8">
              <w:rPr>
                <w:sz w:val="16"/>
                <w:szCs w:val="16"/>
              </w:rPr>
              <w:t>0.9645</w:t>
            </w:r>
          </w:p>
        </w:tc>
        <w:tc>
          <w:tcPr>
            <w:tcW w:w="777" w:type="dxa"/>
          </w:tcPr>
          <w:p w14:paraId="26E7390C" w14:textId="77777777" w:rsidR="007A1FD8" w:rsidRPr="007A1FD8" w:rsidRDefault="007A1FD8" w:rsidP="007A1FD8">
            <w:pPr>
              <w:spacing w:before="100" w:beforeAutospacing="1" w:after="100" w:afterAutospacing="1"/>
              <w:rPr>
                <w:sz w:val="16"/>
                <w:szCs w:val="16"/>
              </w:rPr>
            </w:pPr>
            <w:r w:rsidRPr="007A1FD8">
              <w:rPr>
                <w:sz w:val="16"/>
                <w:szCs w:val="16"/>
              </w:rPr>
              <w:t>0.2646</w:t>
            </w:r>
          </w:p>
        </w:tc>
        <w:tc>
          <w:tcPr>
            <w:tcW w:w="745" w:type="dxa"/>
          </w:tcPr>
          <w:p w14:paraId="0F844C37" w14:textId="77777777" w:rsidR="007A1FD8" w:rsidRPr="007A1FD8" w:rsidRDefault="007A1FD8" w:rsidP="007A1FD8">
            <w:pPr>
              <w:spacing w:before="100" w:beforeAutospacing="1" w:after="100" w:afterAutospacing="1"/>
              <w:rPr>
                <w:sz w:val="16"/>
                <w:szCs w:val="16"/>
              </w:rPr>
            </w:pPr>
            <w:r w:rsidRPr="007A1FD8">
              <w:rPr>
                <w:sz w:val="16"/>
                <w:szCs w:val="16"/>
              </w:rPr>
              <w:t>0.9666</w:t>
            </w:r>
          </w:p>
        </w:tc>
        <w:tc>
          <w:tcPr>
            <w:tcW w:w="777" w:type="dxa"/>
          </w:tcPr>
          <w:p w14:paraId="616C9F10" w14:textId="77777777" w:rsidR="007A1FD8" w:rsidRPr="007A1FD8" w:rsidRDefault="007A1FD8" w:rsidP="007A1FD8">
            <w:pPr>
              <w:spacing w:before="100" w:beforeAutospacing="1" w:after="100" w:afterAutospacing="1"/>
              <w:rPr>
                <w:sz w:val="16"/>
                <w:szCs w:val="16"/>
              </w:rPr>
            </w:pPr>
            <w:r w:rsidRPr="007A1FD8">
              <w:rPr>
                <w:sz w:val="16"/>
                <w:szCs w:val="16"/>
              </w:rPr>
              <w:t>0.2567</w:t>
            </w:r>
          </w:p>
        </w:tc>
        <w:tc>
          <w:tcPr>
            <w:tcW w:w="745" w:type="dxa"/>
          </w:tcPr>
          <w:p w14:paraId="1F1F14C9" w14:textId="77777777" w:rsidR="007A1FD8" w:rsidRPr="007A1FD8" w:rsidRDefault="007A1FD8" w:rsidP="007A1FD8">
            <w:pPr>
              <w:spacing w:before="100" w:beforeAutospacing="1" w:after="100" w:afterAutospacing="1"/>
              <w:rPr>
                <w:sz w:val="16"/>
                <w:szCs w:val="16"/>
              </w:rPr>
            </w:pPr>
            <w:r w:rsidRPr="007A1FD8">
              <w:rPr>
                <w:sz w:val="16"/>
                <w:szCs w:val="16"/>
              </w:rPr>
              <w:t>0.9686</w:t>
            </w:r>
          </w:p>
        </w:tc>
        <w:tc>
          <w:tcPr>
            <w:tcW w:w="777" w:type="dxa"/>
          </w:tcPr>
          <w:p w14:paraId="066D330C" w14:textId="77777777" w:rsidR="007A1FD8" w:rsidRPr="007A1FD8" w:rsidRDefault="007A1FD8" w:rsidP="007A1FD8">
            <w:pPr>
              <w:spacing w:before="100" w:beforeAutospacing="1" w:after="100" w:afterAutospacing="1"/>
              <w:rPr>
                <w:sz w:val="16"/>
                <w:szCs w:val="16"/>
              </w:rPr>
            </w:pPr>
            <w:r w:rsidRPr="007A1FD8">
              <w:rPr>
                <w:sz w:val="16"/>
                <w:szCs w:val="16"/>
              </w:rPr>
              <w:t>0.1488</w:t>
            </w:r>
          </w:p>
        </w:tc>
      </w:tr>
      <w:tr w:rsidR="007A1FD8" w:rsidRPr="007A1FD8" w14:paraId="12921549" w14:textId="77777777" w:rsidTr="0057064E">
        <w:trPr>
          <w:trHeight w:val="311"/>
        </w:trPr>
        <w:tc>
          <w:tcPr>
            <w:tcW w:w="667" w:type="dxa"/>
          </w:tcPr>
          <w:p w14:paraId="4DA391EE" w14:textId="77777777" w:rsidR="007A1FD8" w:rsidRPr="007A1FD8" w:rsidRDefault="007A1FD8" w:rsidP="007A1FD8">
            <w:pPr>
              <w:spacing w:before="100" w:beforeAutospacing="1" w:after="100" w:afterAutospacing="1"/>
              <w:rPr>
                <w:b/>
                <w:sz w:val="16"/>
                <w:szCs w:val="16"/>
              </w:rPr>
            </w:pPr>
            <w:r w:rsidRPr="007A1FD8">
              <w:rPr>
                <w:b/>
                <w:sz w:val="16"/>
                <w:szCs w:val="16"/>
              </w:rPr>
              <w:t>Mean</w:t>
            </w:r>
          </w:p>
        </w:tc>
        <w:tc>
          <w:tcPr>
            <w:tcW w:w="745" w:type="dxa"/>
          </w:tcPr>
          <w:p w14:paraId="17224156" w14:textId="77777777" w:rsidR="007A1FD8" w:rsidRPr="007A1FD8" w:rsidRDefault="007A1FD8" w:rsidP="007A1FD8">
            <w:pPr>
              <w:spacing w:before="100" w:beforeAutospacing="1" w:after="100" w:afterAutospacing="1"/>
              <w:rPr>
                <w:b/>
                <w:sz w:val="16"/>
                <w:szCs w:val="16"/>
              </w:rPr>
            </w:pPr>
            <w:r w:rsidRPr="007A1FD8">
              <w:rPr>
                <w:b/>
                <w:sz w:val="16"/>
                <w:szCs w:val="16"/>
              </w:rPr>
              <w:t>0.9415</w:t>
            </w:r>
          </w:p>
        </w:tc>
        <w:tc>
          <w:tcPr>
            <w:tcW w:w="777" w:type="dxa"/>
          </w:tcPr>
          <w:p w14:paraId="18314CF9" w14:textId="77777777" w:rsidR="007A1FD8" w:rsidRPr="007A1FD8" w:rsidRDefault="007A1FD8" w:rsidP="007A1FD8">
            <w:pPr>
              <w:spacing w:before="100" w:beforeAutospacing="1" w:after="100" w:afterAutospacing="1"/>
              <w:rPr>
                <w:b/>
                <w:sz w:val="16"/>
                <w:szCs w:val="16"/>
              </w:rPr>
            </w:pPr>
            <w:r w:rsidRPr="007A1FD8">
              <w:rPr>
                <w:b/>
                <w:sz w:val="16"/>
                <w:szCs w:val="16"/>
              </w:rPr>
              <w:t>0.3326</w:t>
            </w:r>
          </w:p>
        </w:tc>
        <w:tc>
          <w:tcPr>
            <w:tcW w:w="745" w:type="dxa"/>
          </w:tcPr>
          <w:p w14:paraId="36629FEF" w14:textId="77777777" w:rsidR="007A1FD8" w:rsidRPr="007A1FD8" w:rsidRDefault="007A1FD8" w:rsidP="007A1FD8">
            <w:pPr>
              <w:spacing w:before="100" w:beforeAutospacing="1" w:after="100" w:afterAutospacing="1"/>
              <w:rPr>
                <w:b/>
                <w:sz w:val="16"/>
                <w:szCs w:val="16"/>
              </w:rPr>
            </w:pPr>
            <w:r w:rsidRPr="007A1FD8">
              <w:rPr>
                <w:b/>
                <w:sz w:val="16"/>
                <w:szCs w:val="16"/>
              </w:rPr>
              <w:t>0.9609</w:t>
            </w:r>
          </w:p>
        </w:tc>
        <w:tc>
          <w:tcPr>
            <w:tcW w:w="777" w:type="dxa"/>
          </w:tcPr>
          <w:p w14:paraId="009E6580" w14:textId="77777777" w:rsidR="007A1FD8" w:rsidRPr="007A1FD8" w:rsidRDefault="007A1FD8" w:rsidP="007A1FD8">
            <w:pPr>
              <w:spacing w:before="100" w:beforeAutospacing="1" w:after="100" w:afterAutospacing="1"/>
              <w:rPr>
                <w:b/>
                <w:sz w:val="16"/>
                <w:szCs w:val="16"/>
              </w:rPr>
            </w:pPr>
            <w:r w:rsidRPr="007A1FD8">
              <w:rPr>
                <w:b/>
                <w:sz w:val="16"/>
                <w:szCs w:val="16"/>
              </w:rPr>
              <w:t>0.2766</w:t>
            </w:r>
          </w:p>
        </w:tc>
        <w:tc>
          <w:tcPr>
            <w:tcW w:w="745" w:type="dxa"/>
          </w:tcPr>
          <w:p w14:paraId="57A89286" w14:textId="77777777" w:rsidR="007A1FD8" w:rsidRPr="007A1FD8" w:rsidRDefault="007A1FD8" w:rsidP="007A1FD8">
            <w:pPr>
              <w:spacing w:before="100" w:beforeAutospacing="1" w:after="100" w:afterAutospacing="1"/>
              <w:rPr>
                <w:b/>
                <w:sz w:val="16"/>
                <w:szCs w:val="16"/>
              </w:rPr>
            </w:pPr>
            <w:r w:rsidRPr="007A1FD8">
              <w:rPr>
                <w:b/>
                <w:sz w:val="16"/>
                <w:szCs w:val="16"/>
              </w:rPr>
              <w:t>0.9662</w:t>
            </w:r>
          </w:p>
        </w:tc>
        <w:tc>
          <w:tcPr>
            <w:tcW w:w="777" w:type="dxa"/>
          </w:tcPr>
          <w:p w14:paraId="790A1344" w14:textId="77777777" w:rsidR="007A1FD8" w:rsidRPr="007A1FD8" w:rsidRDefault="007A1FD8" w:rsidP="007A1FD8">
            <w:pPr>
              <w:spacing w:before="100" w:beforeAutospacing="1" w:after="100" w:afterAutospacing="1"/>
              <w:rPr>
                <w:b/>
                <w:sz w:val="16"/>
                <w:szCs w:val="16"/>
              </w:rPr>
            </w:pPr>
            <w:r w:rsidRPr="007A1FD8">
              <w:rPr>
                <w:b/>
                <w:sz w:val="16"/>
                <w:szCs w:val="16"/>
              </w:rPr>
              <w:t>0.1578</w:t>
            </w:r>
          </w:p>
        </w:tc>
      </w:tr>
    </w:tbl>
    <w:p w14:paraId="2C4FA10C" w14:textId="4D1DC0D5" w:rsidR="001D77A6" w:rsidRDefault="001D77A6" w:rsidP="001D77A6">
      <w:pPr>
        <w:spacing w:before="100" w:beforeAutospacing="1" w:after="100" w:afterAutospacing="1"/>
        <w:jc w:val="both"/>
        <w:rPr>
          <w:b/>
        </w:rPr>
      </w:pPr>
      <w:r w:rsidRPr="00402CD7">
        <w:rPr>
          <w:b/>
        </w:rPr>
        <w:lastRenderedPageBreak/>
        <w:t>Table 1. Proposed STMS model perfo</w:t>
      </w:r>
      <w:r>
        <w:rPr>
          <w:b/>
        </w:rPr>
        <w:t>rmance metrics for various SNRs</w:t>
      </w:r>
    </w:p>
    <w:p w14:paraId="3C2420F1" w14:textId="47737E6E" w:rsidR="00402CD7" w:rsidRPr="00DC5AD3" w:rsidRDefault="00402CD7" w:rsidP="00402CD7">
      <w:pPr>
        <w:spacing w:before="100" w:beforeAutospacing="1" w:after="100" w:afterAutospacing="1"/>
        <w:jc w:val="both"/>
        <w:rPr>
          <w:b/>
        </w:rPr>
      </w:pPr>
    </w:p>
    <w:p w14:paraId="297F8B46" w14:textId="4AA8C7AE" w:rsidR="0057064E" w:rsidRDefault="0057064E" w:rsidP="0057064E">
      <w:pPr>
        <w:pStyle w:val="NormalWeb"/>
        <w:rPr>
          <w:b/>
          <w:sz w:val="20"/>
          <w:szCs w:val="20"/>
        </w:rPr>
      </w:pPr>
      <w:r w:rsidRPr="0057064E">
        <w:rPr>
          <w:b/>
          <w:sz w:val="20"/>
          <w:szCs w:val="20"/>
        </w:rPr>
        <w:t>Fig.4. Box plot of CC values (poor SNR)</w:t>
      </w:r>
    </w:p>
    <w:p w14:paraId="4801405E" w14:textId="77777777" w:rsidR="0057064E" w:rsidRPr="0057064E" w:rsidRDefault="0057064E" w:rsidP="0057064E">
      <w:pPr>
        <w:pStyle w:val="NormalWeb"/>
        <w:rPr>
          <w:b/>
          <w:noProof/>
          <w:sz w:val="20"/>
          <w:szCs w:val="20"/>
        </w:rPr>
      </w:pPr>
    </w:p>
    <w:p w14:paraId="01ACCA1D" w14:textId="27ACC147" w:rsidR="00402CD7" w:rsidRDefault="007A1FD8" w:rsidP="00402CD7">
      <w:pPr>
        <w:spacing w:before="100" w:beforeAutospacing="1" w:after="100" w:afterAutospacing="1"/>
        <w:jc w:val="both"/>
        <w:rPr>
          <w:b/>
        </w:rPr>
      </w:pPr>
      <w:r w:rsidRPr="00EF5C46">
        <w:rPr>
          <w:b/>
          <w:noProof/>
          <w:lang w:val="en-IN" w:eastAsia="en-IN"/>
        </w:rPr>
        <w:drawing>
          <wp:inline distT="0" distB="0" distL="0" distR="0" wp14:anchorId="4E0078AD" wp14:editId="2EF97DFB">
            <wp:extent cx="3128010" cy="2049858"/>
            <wp:effectExtent l="0" t="0" r="0" b="7620"/>
            <wp:docPr id="20" name="Picture 20" descr="C:\Users\LENOVO\AppData\Local\Packages\5319275A.WhatsAppDesktop_cv1g1gvanyjgm\LocalState\sessions\69E1EECA149D6D1D809D61A2E9ADBFA34E4B91AF\transfers\2026-10\WhatsApp Image 2026-03-09 at 19.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Packages\5319275A.WhatsAppDesktop_cv1g1gvanyjgm\LocalState\sessions\69E1EECA149D6D1D809D61A2E9ADBFA34E4B91AF\transfers\2026-10\WhatsApp Image 2026-03-09 at 19.05.2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0524" cy="2136697"/>
                    </a:xfrm>
                    <a:prstGeom prst="rect">
                      <a:avLst/>
                    </a:prstGeom>
                    <a:noFill/>
                    <a:ln>
                      <a:noFill/>
                    </a:ln>
                  </pic:spPr>
                </pic:pic>
              </a:graphicData>
            </a:graphic>
          </wp:inline>
        </w:drawing>
      </w:r>
    </w:p>
    <w:p w14:paraId="6911B6BD" w14:textId="3DE39733" w:rsidR="001D77A6" w:rsidRDefault="001D77A6" w:rsidP="00580D00">
      <w:pPr>
        <w:pStyle w:val="NormalWeb"/>
        <w:rPr>
          <w:b/>
          <w:noProof/>
          <w:sz w:val="20"/>
          <w:szCs w:val="20"/>
        </w:rPr>
      </w:pPr>
    </w:p>
    <w:p w14:paraId="0CE21CA7" w14:textId="3AEB1F04" w:rsidR="00402CD7" w:rsidRPr="00DC5AD3" w:rsidRDefault="00580D00" w:rsidP="00580D00">
      <w:pPr>
        <w:pStyle w:val="NormalWeb"/>
        <w:rPr>
          <w:b/>
          <w:noProof/>
          <w:sz w:val="20"/>
          <w:szCs w:val="20"/>
        </w:rPr>
      </w:pPr>
      <w:r w:rsidRPr="00DC5AD3">
        <w:rPr>
          <w:b/>
          <w:noProof/>
          <w:sz w:val="20"/>
          <w:szCs w:val="20"/>
        </w:rPr>
        <w:lastRenderedPageBreak/>
        <w:t>Fig.5. Box plot of CC values(mild SNR)</w:t>
      </w:r>
    </w:p>
    <w:p w14:paraId="000D1CD6" w14:textId="4A141337" w:rsidR="00402CD7" w:rsidRDefault="007A1FD8" w:rsidP="00402CD7">
      <w:pPr>
        <w:spacing w:before="100" w:beforeAutospacing="1" w:after="100" w:afterAutospacing="1"/>
        <w:jc w:val="both"/>
        <w:rPr>
          <w:b/>
        </w:rPr>
      </w:pPr>
      <w:r w:rsidRPr="00EF5C46">
        <w:rPr>
          <w:noProof/>
          <w:lang w:val="en-IN" w:eastAsia="en-IN"/>
        </w:rPr>
        <w:drawing>
          <wp:inline distT="0" distB="0" distL="0" distR="0" wp14:anchorId="7F31F84C" wp14:editId="2811F206">
            <wp:extent cx="3082120" cy="2202873"/>
            <wp:effectExtent l="0" t="0" r="4445" b="6985"/>
            <wp:docPr id="21" name="Picture 21" descr="C:\Users\LENOVO\AppData\Local\Packages\5319275A.WhatsAppDesktop_cv1g1gvanyjgm\LocalState\sessions\69E1EECA149D6D1D809D61A2E9ADBFA34E4B91AF\transfers\2026-10\WhatsApp Image 2026-03-09 at 19.0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Packages\5319275A.WhatsAppDesktop_cv1g1gvanyjgm\LocalState\sessions\69E1EECA149D6D1D809D61A2E9ADBFA34E4B91AF\transfers\2026-10\WhatsApp Image 2026-03-09 at 19.07.4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391" cy="2250953"/>
                    </a:xfrm>
                    <a:prstGeom prst="rect">
                      <a:avLst/>
                    </a:prstGeom>
                    <a:noFill/>
                    <a:ln>
                      <a:noFill/>
                    </a:ln>
                  </pic:spPr>
                </pic:pic>
              </a:graphicData>
            </a:graphic>
          </wp:inline>
        </w:drawing>
      </w:r>
    </w:p>
    <w:p w14:paraId="6A40457D" w14:textId="77777777" w:rsidR="00580D00" w:rsidRPr="00DC5AD3" w:rsidRDefault="00580D00" w:rsidP="00580D00">
      <w:pPr>
        <w:pStyle w:val="NormalWeb"/>
        <w:rPr>
          <w:b/>
          <w:noProof/>
          <w:sz w:val="20"/>
          <w:szCs w:val="20"/>
        </w:rPr>
      </w:pPr>
      <w:r w:rsidRPr="00DC5AD3">
        <w:rPr>
          <w:b/>
          <w:noProof/>
          <w:sz w:val="20"/>
          <w:szCs w:val="20"/>
        </w:rPr>
        <w:t>Fig.6. Box plot of CC (Good SNR)</w:t>
      </w:r>
    </w:p>
    <w:p w14:paraId="1ECE6287" w14:textId="3089EC97" w:rsidR="00254733" w:rsidRPr="00580D00" w:rsidRDefault="00580D00" w:rsidP="00580D00">
      <w:pPr>
        <w:spacing w:before="100" w:beforeAutospacing="1" w:after="100" w:afterAutospacing="1"/>
        <w:jc w:val="both"/>
        <w:rPr>
          <w:b/>
        </w:rPr>
      </w:pPr>
      <w:r w:rsidRPr="00EF5C46">
        <w:rPr>
          <w:noProof/>
          <w:lang w:val="en-IN" w:eastAsia="en-IN"/>
        </w:rPr>
        <w:drawing>
          <wp:inline distT="0" distB="0" distL="0" distR="0" wp14:anchorId="6EF3FAD3" wp14:editId="37462F89">
            <wp:extent cx="3143171" cy="2105891"/>
            <wp:effectExtent l="0" t="0" r="635" b="8890"/>
            <wp:docPr id="22" name="Picture 22" descr="C:\Users\LENOVO\AppData\Local\Packages\5319275A.WhatsAppDesktop_cv1g1gvanyjgm\LocalState\sessions\69E1EECA149D6D1D809D61A2E9ADBFA34E4B91AF\transfers\2026-10\WhatsApp Image 2026-03-09 at 19.1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Packages\5319275A.WhatsAppDesktop_cv1g1gvanyjgm\LocalState\sessions\69E1EECA149D6D1D809D61A2E9ADBFA34E4B91AF\transfers\2026-10\WhatsApp Image 2026-03-09 at 19.12.2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0380" cy="2197820"/>
                    </a:xfrm>
                    <a:prstGeom prst="rect">
                      <a:avLst/>
                    </a:prstGeom>
                    <a:noFill/>
                    <a:ln>
                      <a:noFill/>
                    </a:ln>
                  </pic:spPr>
                </pic:pic>
              </a:graphicData>
            </a:graphic>
          </wp:inline>
        </w:drawing>
      </w:r>
    </w:p>
    <w:p w14:paraId="06B33DC6" w14:textId="7513DF00" w:rsidR="00254733" w:rsidRDefault="00254733" w:rsidP="00254733">
      <w:pPr>
        <w:pStyle w:val="NormalWeb"/>
      </w:pPr>
    </w:p>
    <w:p w14:paraId="25559BBD" w14:textId="77777777" w:rsidR="00254733" w:rsidRPr="00D21259" w:rsidRDefault="00254733" w:rsidP="00254733">
      <w:pPr>
        <w:spacing w:before="100" w:beforeAutospacing="1" w:after="100" w:afterAutospacing="1"/>
        <w:rPr>
          <w:b/>
          <w:sz w:val="24"/>
          <w:szCs w:val="24"/>
        </w:rPr>
      </w:pPr>
      <w:r>
        <w:rPr>
          <w:b/>
          <w:sz w:val="24"/>
          <w:szCs w:val="24"/>
        </w:rPr>
        <w:t>Fig.7. Box plot of RRMSE(poor SNR)</w:t>
      </w:r>
    </w:p>
    <w:p w14:paraId="60446E16" w14:textId="77777777" w:rsidR="00254733" w:rsidRDefault="00254733" w:rsidP="00254733">
      <w:pPr>
        <w:pStyle w:val="NormalWeb"/>
      </w:pPr>
      <w:r w:rsidRPr="00EF5C46">
        <w:rPr>
          <w:noProof/>
        </w:rPr>
        <w:drawing>
          <wp:inline distT="0" distB="0" distL="0" distR="0" wp14:anchorId="2B33B00F" wp14:editId="06548893">
            <wp:extent cx="3220357" cy="2057400"/>
            <wp:effectExtent l="0" t="0" r="0" b="0"/>
            <wp:docPr id="23" name="Picture 23" descr="C:\Users\LENOVO\AppData\Local\Packages\5319275A.WhatsAppDesktop_cv1g1gvanyjgm\LocalState\sessions\69E1EECA149D6D1D809D61A2E9ADBFA34E4B91AF\transfers\2026-10\WhatsApp Image 2026-03-09 at 19.1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Packages\5319275A.WhatsAppDesktop_cv1g1gvanyjgm\LocalState\sessions\69E1EECA149D6D1D809D61A2E9ADBFA34E4B91AF\transfers\2026-10\WhatsApp Image 2026-03-09 at 19.14.2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3159" cy="2091134"/>
                    </a:xfrm>
                    <a:prstGeom prst="rect">
                      <a:avLst/>
                    </a:prstGeom>
                    <a:noFill/>
                    <a:ln>
                      <a:noFill/>
                    </a:ln>
                  </pic:spPr>
                </pic:pic>
              </a:graphicData>
            </a:graphic>
          </wp:inline>
        </w:drawing>
      </w:r>
    </w:p>
    <w:p w14:paraId="3C402652" w14:textId="77777777" w:rsidR="00254733" w:rsidRDefault="00254733" w:rsidP="00254733">
      <w:pPr>
        <w:spacing w:before="100" w:beforeAutospacing="1" w:after="100" w:afterAutospacing="1"/>
        <w:rPr>
          <w:b/>
          <w:sz w:val="24"/>
          <w:szCs w:val="24"/>
        </w:rPr>
      </w:pPr>
    </w:p>
    <w:p w14:paraId="040AF9F3" w14:textId="77777777" w:rsidR="00254733" w:rsidRDefault="00254733" w:rsidP="00254733">
      <w:pPr>
        <w:spacing w:before="100" w:beforeAutospacing="1" w:after="100" w:afterAutospacing="1"/>
        <w:rPr>
          <w:b/>
          <w:sz w:val="24"/>
          <w:szCs w:val="24"/>
        </w:rPr>
      </w:pPr>
      <w:r>
        <w:rPr>
          <w:b/>
          <w:sz w:val="24"/>
          <w:szCs w:val="24"/>
        </w:rPr>
        <w:t>Fig.8. Box plot of RRMSE (mild SNR)</w:t>
      </w:r>
    </w:p>
    <w:p w14:paraId="342390CE" w14:textId="77777777" w:rsidR="00254733" w:rsidRDefault="00254733" w:rsidP="00254733">
      <w:pPr>
        <w:spacing w:before="100" w:beforeAutospacing="1" w:after="100" w:afterAutospacing="1"/>
        <w:rPr>
          <w:b/>
          <w:sz w:val="24"/>
          <w:szCs w:val="24"/>
        </w:rPr>
      </w:pPr>
      <w:r w:rsidRPr="00906A56">
        <w:rPr>
          <w:b/>
          <w:noProof/>
          <w:sz w:val="24"/>
          <w:szCs w:val="24"/>
          <w:lang w:val="en-IN" w:eastAsia="en-IN"/>
        </w:rPr>
        <w:drawing>
          <wp:inline distT="0" distB="0" distL="0" distR="0" wp14:anchorId="0CE42634" wp14:editId="1DF948E6">
            <wp:extent cx="3297381" cy="2644728"/>
            <wp:effectExtent l="0" t="0" r="0" b="3810"/>
            <wp:docPr id="24" name="Picture 24" descr="C:\Users\LENOVO\AppData\Local\Packages\5319275A.WhatsAppDesktop_cv1g1gvanyjgm\LocalState\sessions\69E1EECA149D6D1D809D61A2E9ADBFA34E4B91AF\transfers\2026-10\WhatsApp Image 2026-03-09 at 19.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Packages\5319275A.WhatsAppDesktop_cv1g1gvanyjgm\LocalState\sessions\69E1EECA149D6D1D809D61A2E9ADBFA34E4B91AF\transfers\2026-10\WhatsApp Image 2026-03-09 at 19.16.4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4563" cy="2658509"/>
                    </a:xfrm>
                    <a:prstGeom prst="rect">
                      <a:avLst/>
                    </a:prstGeom>
                    <a:noFill/>
                    <a:ln>
                      <a:noFill/>
                    </a:ln>
                  </pic:spPr>
                </pic:pic>
              </a:graphicData>
            </a:graphic>
          </wp:inline>
        </w:drawing>
      </w:r>
    </w:p>
    <w:p w14:paraId="53770B26" w14:textId="77777777" w:rsidR="00254733" w:rsidRDefault="00254733" w:rsidP="00254733">
      <w:pPr>
        <w:spacing w:before="100" w:beforeAutospacing="1" w:after="100" w:afterAutospacing="1"/>
        <w:rPr>
          <w:b/>
          <w:sz w:val="24"/>
          <w:szCs w:val="24"/>
        </w:rPr>
      </w:pPr>
      <w:r>
        <w:rPr>
          <w:b/>
          <w:sz w:val="24"/>
          <w:szCs w:val="24"/>
        </w:rPr>
        <w:t>Fig.9. Box plot of RRMSE(Good SNR)</w:t>
      </w:r>
    </w:p>
    <w:p w14:paraId="18F38241" w14:textId="3C8D09F5" w:rsidR="00254733" w:rsidRDefault="00DC5AD3" w:rsidP="00254733">
      <w:pPr>
        <w:spacing w:before="100" w:beforeAutospacing="1" w:after="100" w:afterAutospacing="1"/>
        <w:rPr>
          <w:b/>
          <w:sz w:val="24"/>
          <w:szCs w:val="24"/>
        </w:rPr>
      </w:pPr>
      <w:r w:rsidRPr="00906A56">
        <w:rPr>
          <w:b/>
          <w:noProof/>
          <w:sz w:val="24"/>
          <w:szCs w:val="24"/>
          <w:lang w:val="en-IN" w:eastAsia="en-IN"/>
        </w:rPr>
        <w:drawing>
          <wp:inline distT="0" distB="0" distL="0" distR="0" wp14:anchorId="09C3C091" wp14:editId="6CE1420D">
            <wp:extent cx="3195320" cy="2168237"/>
            <wp:effectExtent l="0" t="0" r="5080" b="3810"/>
            <wp:docPr id="25" name="Picture 25" descr="C:\Users\LENOVO\AppData\Local\Packages\5319275A.WhatsAppDesktop_cv1g1gvanyjgm\LocalState\sessions\69E1EECA149D6D1D809D61A2E9ADBFA34E4B91AF\transfers\2026-10\WhatsApp Image 2026-03-09 at 19.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Packages\5319275A.WhatsAppDesktop_cv1g1gvanyjgm\LocalState\sessions\69E1EECA149D6D1D809D61A2E9ADBFA34E4B91AF\transfers\2026-10\WhatsApp Image 2026-03-09 at 19.19.2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6846" cy="2189629"/>
                    </a:xfrm>
                    <a:prstGeom prst="rect">
                      <a:avLst/>
                    </a:prstGeom>
                    <a:noFill/>
                    <a:ln>
                      <a:noFill/>
                    </a:ln>
                  </pic:spPr>
                </pic:pic>
              </a:graphicData>
            </a:graphic>
          </wp:inline>
        </w:drawing>
      </w:r>
    </w:p>
    <w:p w14:paraId="50D8BC19" w14:textId="77777777" w:rsidR="00254733" w:rsidRPr="00906A56" w:rsidRDefault="00254733" w:rsidP="00254733">
      <w:pPr>
        <w:jc w:val="both"/>
        <w:rPr>
          <w:rFonts w:eastAsia="Times New Roman"/>
          <w:lang w:eastAsia="en-IN"/>
        </w:rPr>
      </w:pPr>
      <w:r w:rsidRPr="00906A56">
        <w:rPr>
          <w:rFonts w:eastAsia="Times New Roman"/>
          <w:lang w:eastAsia="en-IN"/>
        </w:rPr>
        <w:t>"The proposed method demonstrates state-of-the-art performance in EEG signal denoising. By achieving a near-perfect correlation (</w:t>
      </w:r>
      <w:r w:rsidRPr="00607670">
        <w:rPr>
          <w:rFonts w:eastAsia="Times New Roman"/>
          <w:lang w:eastAsia="en-IN"/>
        </w:rPr>
        <w:t xml:space="preserve">CC </w:t>
      </w:r>
      <m:oMath>
        <m:r>
          <w:rPr>
            <w:rFonts w:ascii="Cambria Math" w:eastAsia="Times New Roman" w:hAnsi="Cambria Math"/>
            <w:lang w:eastAsia="en-IN"/>
          </w:rPr>
          <m:t>≈</m:t>
        </m:r>
      </m:oMath>
      <w:r>
        <w:rPr>
          <w:rFonts w:eastAsia="Times New Roman"/>
          <w:lang w:eastAsia="en-IN"/>
        </w:rPr>
        <w:t>0.96</w:t>
      </w:r>
      <w:r w:rsidRPr="00906A56">
        <w:rPr>
          <w:rFonts w:eastAsia="Times New Roman"/>
          <w:lang w:eastAsia="en-IN"/>
        </w:rPr>
        <w:t xml:space="preserve">) </w:t>
      </w:r>
      <w:r>
        <w:rPr>
          <w:rFonts w:eastAsia="Times New Roman"/>
          <w:lang w:eastAsia="en-IN"/>
        </w:rPr>
        <w:t xml:space="preserve"> in  fig.4, fig.5,fig.6 </w:t>
      </w:r>
      <w:r w:rsidRPr="00906A56">
        <w:rPr>
          <w:rFonts w:eastAsia="Times New Roman"/>
          <w:lang w:eastAsia="en-IN"/>
        </w:rPr>
        <w:t xml:space="preserve">and reducing high-frequency MAE to </w:t>
      </w:r>
      <m:oMath>
        <m:sSup>
          <m:sSupPr>
            <m:ctrlPr>
              <w:rPr>
                <w:rFonts w:ascii="Cambria Math" w:eastAsia="Times New Roman" w:hAnsi="Cambria Math"/>
                <w:i/>
                <w:lang w:eastAsia="en-IN"/>
              </w:rPr>
            </m:ctrlPr>
          </m:sSupPr>
          <m:e>
            <m:r>
              <w:rPr>
                <w:rFonts w:ascii="Cambria Math" w:eastAsia="Times New Roman" w:hAnsi="Cambria Math"/>
                <w:lang w:eastAsia="en-IN"/>
              </w:rPr>
              <m:t>10</m:t>
            </m:r>
          </m:e>
          <m:sup>
            <m:d>
              <m:dPr>
                <m:begChr m:val="{"/>
                <m:endChr m:val="}"/>
                <m:ctrlPr>
                  <w:rPr>
                    <w:rFonts w:ascii="Cambria Math" w:eastAsia="Times New Roman" w:hAnsi="Cambria Math"/>
                    <w:i/>
                    <w:lang w:eastAsia="en-IN"/>
                  </w:rPr>
                </m:ctrlPr>
              </m:dPr>
              <m:e>
                <m:r>
                  <w:rPr>
                    <w:rFonts w:ascii="Cambria Math" w:eastAsia="Times New Roman" w:hAnsi="Cambria Math"/>
                    <w:lang w:eastAsia="en-IN"/>
                  </w:rPr>
                  <m:t>-7</m:t>
                </m:r>
              </m:e>
            </m:d>
          </m:sup>
        </m:sSup>
      </m:oMath>
      <w:r>
        <w:rPr>
          <w:rFonts w:eastAsia="Times New Roman"/>
          <w:lang w:eastAsia="en-IN"/>
        </w:rPr>
        <w:t xml:space="preserve"> in fig.7,fig.8,fig.9 as</w:t>
      </w:r>
      <w:r w:rsidRPr="00906A56">
        <w:rPr>
          <w:rFonts w:eastAsia="Times New Roman"/>
          <w:lang w:eastAsia="en-IN"/>
        </w:rPr>
        <w:t xml:space="preserve"> it effectively bridges the gap between noise suppression and signal preservation. Statistical evidence from the box plots confirms that the method is not only more accurate but also more robust against signal variability than established benchmarks such as VME-DWT</w:t>
      </w:r>
      <w:hyperlink w:anchor="r38" w:history="1">
        <w:r w:rsidRPr="00BD31D1">
          <w:rPr>
            <w:rStyle w:val="Hyperlink"/>
            <w:rFonts w:eastAsia="Times New Roman"/>
            <w:lang w:eastAsia="en-IN"/>
          </w:rPr>
          <w:t>[38]</w:t>
        </w:r>
      </w:hyperlink>
      <w:r w:rsidRPr="00906A56">
        <w:rPr>
          <w:rFonts w:eastAsia="Times New Roman"/>
          <w:lang w:eastAsia="en-IN"/>
        </w:rPr>
        <w:t xml:space="preserve"> and SSA-ICA-SWT</w:t>
      </w:r>
      <w:hyperlink w:anchor="r34" w:history="1">
        <w:r w:rsidRPr="00BD31D1">
          <w:rPr>
            <w:rStyle w:val="Hyperlink"/>
            <w:rFonts w:eastAsia="Times New Roman"/>
            <w:lang w:eastAsia="en-IN"/>
          </w:rPr>
          <w:t>[34]</w:t>
        </w:r>
      </w:hyperlink>
      <w:r w:rsidRPr="00906A56">
        <w:rPr>
          <w:rFonts w:eastAsia="Times New Roman"/>
          <w:lang w:eastAsia="en-IN"/>
        </w:rPr>
        <w:t>."</w:t>
      </w:r>
    </w:p>
    <w:p w14:paraId="25B4E5AC" w14:textId="77777777" w:rsidR="00254733" w:rsidRDefault="00254733" w:rsidP="00254733">
      <w:pPr>
        <w:spacing w:before="100" w:beforeAutospacing="1" w:after="100" w:afterAutospacing="1"/>
        <w:rPr>
          <w:b/>
          <w:sz w:val="24"/>
          <w:szCs w:val="24"/>
        </w:rPr>
      </w:pPr>
    </w:p>
    <w:p w14:paraId="27DBC21D" w14:textId="77777777" w:rsidR="00254733" w:rsidRDefault="00254733" w:rsidP="00254733">
      <w:pPr>
        <w:spacing w:before="100" w:beforeAutospacing="1" w:after="100" w:afterAutospacing="1"/>
        <w:rPr>
          <w:b/>
          <w:sz w:val="24"/>
          <w:szCs w:val="24"/>
        </w:rPr>
      </w:pPr>
      <w:r>
        <w:rPr>
          <w:b/>
          <w:sz w:val="24"/>
          <w:szCs w:val="24"/>
        </w:rPr>
        <w:lastRenderedPageBreak/>
        <w:t>Table 2. MAE of PSD plots in various frequency bands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25"/>
        <w:gridCol w:w="850"/>
        <w:gridCol w:w="709"/>
        <w:gridCol w:w="567"/>
        <w:gridCol w:w="709"/>
        <w:gridCol w:w="775"/>
      </w:tblGrid>
      <w:tr w:rsidR="00254733" w14:paraId="3494BDA4" w14:textId="77777777" w:rsidTr="005E7672">
        <w:tc>
          <w:tcPr>
            <w:tcW w:w="988" w:type="dxa"/>
            <w:hideMark/>
          </w:tcPr>
          <w:p w14:paraId="34B2A914" w14:textId="77777777" w:rsidR="00254733" w:rsidRPr="00AE218A" w:rsidRDefault="00254733" w:rsidP="005E7672">
            <w:pPr>
              <w:rPr>
                <w:b/>
              </w:rPr>
            </w:pPr>
            <w:r w:rsidRPr="00AE218A">
              <w:rPr>
                <w:b/>
              </w:rPr>
              <w:t>Method</w:t>
            </w:r>
          </w:p>
          <w:p w14:paraId="450D363D" w14:textId="77777777" w:rsidR="00254733" w:rsidRPr="00AE218A" w:rsidRDefault="00254733" w:rsidP="005E7672">
            <w:pPr>
              <w:rPr>
                <w:b/>
              </w:rPr>
            </w:pPr>
          </w:p>
        </w:tc>
        <w:tc>
          <w:tcPr>
            <w:tcW w:w="425" w:type="dxa"/>
            <w:hideMark/>
          </w:tcPr>
          <w:p w14:paraId="26E69110" w14:textId="77777777" w:rsidR="00254733" w:rsidRPr="00AE218A" w:rsidRDefault="00254733" w:rsidP="005E7672">
            <w:pPr>
              <w:rPr>
                <w:b/>
              </w:rPr>
            </w:pPr>
            <w:r w:rsidRPr="00AE218A">
              <w:rPr>
                <w:b/>
              </w:rPr>
              <w:t>Epoch</w:t>
            </w:r>
          </w:p>
        </w:tc>
        <w:tc>
          <w:tcPr>
            <w:tcW w:w="850" w:type="dxa"/>
            <w:hideMark/>
          </w:tcPr>
          <w:p w14:paraId="7657D08D" w14:textId="77777777" w:rsidR="00254733" w:rsidRPr="00AE218A" w:rsidRDefault="00254733" w:rsidP="005E7672">
            <w:pPr>
              <w:rPr>
                <w:b/>
              </w:rPr>
            </w:pPr>
            <w:r w:rsidRPr="00AE218A">
              <w:rPr>
                <w:b/>
              </w:rPr>
              <w:t>Delta</w:t>
            </w:r>
          </w:p>
        </w:tc>
        <w:tc>
          <w:tcPr>
            <w:tcW w:w="709" w:type="dxa"/>
            <w:hideMark/>
          </w:tcPr>
          <w:p w14:paraId="21E8A4D7" w14:textId="77777777" w:rsidR="00254733" w:rsidRPr="00AE218A" w:rsidRDefault="00254733" w:rsidP="005E7672">
            <w:pPr>
              <w:rPr>
                <w:b/>
              </w:rPr>
            </w:pPr>
            <w:r w:rsidRPr="00AE218A">
              <w:rPr>
                <w:b/>
              </w:rPr>
              <w:t>Theta</w:t>
            </w:r>
          </w:p>
        </w:tc>
        <w:tc>
          <w:tcPr>
            <w:tcW w:w="567" w:type="dxa"/>
            <w:hideMark/>
          </w:tcPr>
          <w:p w14:paraId="75088A11" w14:textId="77777777" w:rsidR="00254733" w:rsidRPr="00AE218A" w:rsidRDefault="00254733" w:rsidP="005E7672">
            <w:pPr>
              <w:rPr>
                <w:b/>
              </w:rPr>
            </w:pPr>
            <w:r w:rsidRPr="00AE218A">
              <w:rPr>
                <w:b/>
              </w:rPr>
              <w:t>Alpha</w:t>
            </w:r>
          </w:p>
        </w:tc>
        <w:tc>
          <w:tcPr>
            <w:tcW w:w="709" w:type="dxa"/>
            <w:hideMark/>
          </w:tcPr>
          <w:p w14:paraId="63A5B6B1" w14:textId="77777777" w:rsidR="00254733" w:rsidRPr="00AE218A" w:rsidRDefault="00254733" w:rsidP="005E7672">
            <w:pPr>
              <w:rPr>
                <w:b/>
              </w:rPr>
            </w:pPr>
            <w:r w:rsidRPr="00AE218A">
              <w:rPr>
                <w:b/>
              </w:rPr>
              <w:t>Beta</w:t>
            </w:r>
          </w:p>
        </w:tc>
        <w:tc>
          <w:tcPr>
            <w:tcW w:w="775" w:type="dxa"/>
            <w:hideMark/>
          </w:tcPr>
          <w:p w14:paraId="675EA2B4" w14:textId="77777777" w:rsidR="00254733" w:rsidRPr="00AE218A" w:rsidRDefault="00254733" w:rsidP="005E7672">
            <w:pPr>
              <w:rPr>
                <w:b/>
              </w:rPr>
            </w:pPr>
            <w:r w:rsidRPr="00AE218A">
              <w:rPr>
                <w:b/>
              </w:rPr>
              <w:t>Gamma</w:t>
            </w:r>
          </w:p>
        </w:tc>
      </w:tr>
      <w:tr w:rsidR="00254733" w14:paraId="3D90DE5C" w14:textId="77777777" w:rsidTr="005E7672">
        <w:tc>
          <w:tcPr>
            <w:tcW w:w="988" w:type="dxa"/>
            <w:vMerge w:val="restart"/>
            <w:hideMark/>
          </w:tcPr>
          <w:p w14:paraId="493C05C8" w14:textId="77777777" w:rsidR="00254733" w:rsidRDefault="00254733" w:rsidP="005E7672"/>
          <w:p w14:paraId="1EB6B541" w14:textId="77777777" w:rsidR="00254733" w:rsidRDefault="00254733" w:rsidP="005E7672"/>
          <w:p w14:paraId="62545228" w14:textId="77777777" w:rsidR="00254733" w:rsidRDefault="00254733" w:rsidP="005E7672"/>
          <w:p w14:paraId="57E0B6AD" w14:textId="77777777" w:rsidR="00254733" w:rsidRDefault="00254733" w:rsidP="005E7672">
            <w:r>
              <w:t>Ov-ASSA-ANC</w:t>
            </w:r>
            <w:hyperlink w:anchor="r33" w:history="1">
              <w:r w:rsidRPr="00BD31D1">
                <w:rPr>
                  <w:rStyle w:val="Hyperlink"/>
                </w:rPr>
                <w:t>[33]</w:t>
              </w:r>
            </w:hyperlink>
          </w:p>
        </w:tc>
        <w:tc>
          <w:tcPr>
            <w:tcW w:w="425" w:type="dxa"/>
            <w:hideMark/>
          </w:tcPr>
          <w:p w14:paraId="62CCE522" w14:textId="77777777" w:rsidR="00254733" w:rsidRDefault="00254733" w:rsidP="005E7672">
            <w:r>
              <w:t>1</w:t>
            </w:r>
          </w:p>
        </w:tc>
        <w:tc>
          <w:tcPr>
            <w:tcW w:w="850" w:type="dxa"/>
            <w:hideMark/>
          </w:tcPr>
          <w:p w14:paraId="697F44D5" w14:textId="77777777" w:rsidR="00254733" w:rsidRDefault="00254733" w:rsidP="005E7672">
            <w:pPr>
              <w:jc w:val="both"/>
            </w:pPr>
            <w:r>
              <w:t>0.1381</w:t>
            </w:r>
          </w:p>
        </w:tc>
        <w:tc>
          <w:tcPr>
            <w:tcW w:w="709" w:type="dxa"/>
            <w:hideMark/>
          </w:tcPr>
          <w:p w14:paraId="52808668" w14:textId="77777777" w:rsidR="00254733" w:rsidRDefault="00254733" w:rsidP="005E7672">
            <w:r>
              <w:t>0.0305</w:t>
            </w:r>
          </w:p>
        </w:tc>
        <w:tc>
          <w:tcPr>
            <w:tcW w:w="567" w:type="dxa"/>
            <w:hideMark/>
          </w:tcPr>
          <w:p w14:paraId="27B11442" w14:textId="77777777" w:rsidR="00254733" w:rsidRDefault="00254733" w:rsidP="005E7672">
            <w:r>
              <w:t>0.0282</w:t>
            </w:r>
          </w:p>
        </w:tc>
        <w:tc>
          <w:tcPr>
            <w:tcW w:w="709" w:type="dxa"/>
            <w:hideMark/>
          </w:tcPr>
          <w:p w14:paraId="4F62DE99" w14:textId="77777777" w:rsidR="00254733" w:rsidRDefault="00254733" w:rsidP="005E7672">
            <w:r>
              <w:t>0.0069</w:t>
            </w:r>
          </w:p>
        </w:tc>
        <w:tc>
          <w:tcPr>
            <w:tcW w:w="775" w:type="dxa"/>
            <w:hideMark/>
          </w:tcPr>
          <w:p w14:paraId="1F027D62" w14:textId="77777777" w:rsidR="00254733" w:rsidRDefault="00254733" w:rsidP="005E7672">
            <w:r>
              <w:t>0.0067</w:t>
            </w:r>
          </w:p>
        </w:tc>
      </w:tr>
      <w:tr w:rsidR="00254733" w14:paraId="32370652" w14:textId="77777777" w:rsidTr="005E7672">
        <w:tc>
          <w:tcPr>
            <w:tcW w:w="988" w:type="dxa"/>
            <w:vMerge/>
          </w:tcPr>
          <w:p w14:paraId="79AF4D61" w14:textId="77777777" w:rsidR="00254733" w:rsidRDefault="00254733" w:rsidP="005E7672"/>
        </w:tc>
        <w:tc>
          <w:tcPr>
            <w:tcW w:w="425" w:type="dxa"/>
            <w:hideMark/>
          </w:tcPr>
          <w:p w14:paraId="553879E6" w14:textId="77777777" w:rsidR="00254733" w:rsidRDefault="00254733" w:rsidP="005E7672">
            <w:r>
              <w:t>2</w:t>
            </w:r>
          </w:p>
        </w:tc>
        <w:tc>
          <w:tcPr>
            <w:tcW w:w="850" w:type="dxa"/>
            <w:hideMark/>
          </w:tcPr>
          <w:p w14:paraId="72A9498A" w14:textId="77777777" w:rsidR="00254733" w:rsidRDefault="00254733" w:rsidP="005E7672">
            <w:pPr>
              <w:jc w:val="both"/>
            </w:pPr>
            <w:r>
              <w:t>0.1292</w:t>
            </w:r>
          </w:p>
        </w:tc>
        <w:tc>
          <w:tcPr>
            <w:tcW w:w="709" w:type="dxa"/>
            <w:hideMark/>
          </w:tcPr>
          <w:p w14:paraId="63771CEE" w14:textId="77777777" w:rsidR="00254733" w:rsidRDefault="00254733" w:rsidP="005E7672">
            <w:r>
              <w:t>0.0335</w:t>
            </w:r>
          </w:p>
        </w:tc>
        <w:tc>
          <w:tcPr>
            <w:tcW w:w="567" w:type="dxa"/>
            <w:hideMark/>
          </w:tcPr>
          <w:p w14:paraId="6B9DC295" w14:textId="77777777" w:rsidR="00254733" w:rsidRDefault="00254733" w:rsidP="005E7672">
            <w:r>
              <w:t>0.012</w:t>
            </w:r>
          </w:p>
        </w:tc>
        <w:tc>
          <w:tcPr>
            <w:tcW w:w="709" w:type="dxa"/>
            <w:hideMark/>
          </w:tcPr>
          <w:p w14:paraId="1E3EAC17" w14:textId="77777777" w:rsidR="00254733" w:rsidRDefault="00254733" w:rsidP="005E7672">
            <w:r>
              <w:t>0.0064</w:t>
            </w:r>
          </w:p>
        </w:tc>
        <w:tc>
          <w:tcPr>
            <w:tcW w:w="775" w:type="dxa"/>
            <w:hideMark/>
          </w:tcPr>
          <w:p w14:paraId="655CBFCD" w14:textId="77777777" w:rsidR="00254733" w:rsidRDefault="00254733" w:rsidP="005E7672">
            <w:r>
              <w:t>0.0068</w:t>
            </w:r>
          </w:p>
        </w:tc>
      </w:tr>
      <w:tr w:rsidR="00254733" w14:paraId="630F999A" w14:textId="77777777" w:rsidTr="005E7672">
        <w:tc>
          <w:tcPr>
            <w:tcW w:w="988" w:type="dxa"/>
            <w:vMerge/>
          </w:tcPr>
          <w:p w14:paraId="03FA5262" w14:textId="77777777" w:rsidR="00254733" w:rsidRDefault="00254733" w:rsidP="005E7672"/>
        </w:tc>
        <w:tc>
          <w:tcPr>
            <w:tcW w:w="425" w:type="dxa"/>
            <w:hideMark/>
          </w:tcPr>
          <w:p w14:paraId="35371DDE" w14:textId="77777777" w:rsidR="00254733" w:rsidRDefault="00254733" w:rsidP="005E7672">
            <w:r>
              <w:t>3</w:t>
            </w:r>
          </w:p>
        </w:tc>
        <w:tc>
          <w:tcPr>
            <w:tcW w:w="850" w:type="dxa"/>
            <w:hideMark/>
          </w:tcPr>
          <w:p w14:paraId="1E81A431" w14:textId="77777777" w:rsidR="00254733" w:rsidRDefault="00254733" w:rsidP="005E7672">
            <w:pPr>
              <w:jc w:val="both"/>
            </w:pPr>
            <w:r>
              <w:t>0.0853</w:t>
            </w:r>
          </w:p>
        </w:tc>
        <w:tc>
          <w:tcPr>
            <w:tcW w:w="709" w:type="dxa"/>
            <w:hideMark/>
          </w:tcPr>
          <w:p w14:paraId="6E84BDC5" w14:textId="77777777" w:rsidR="00254733" w:rsidRDefault="00254733" w:rsidP="005E7672">
            <w:r>
              <w:t>0.0409</w:t>
            </w:r>
          </w:p>
        </w:tc>
        <w:tc>
          <w:tcPr>
            <w:tcW w:w="567" w:type="dxa"/>
            <w:hideMark/>
          </w:tcPr>
          <w:p w14:paraId="757123D4" w14:textId="77777777" w:rsidR="00254733" w:rsidRDefault="00254733" w:rsidP="005E7672">
            <w:r>
              <w:t>0.0189</w:t>
            </w:r>
          </w:p>
        </w:tc>
        <w:tc>
          <w:tcPr>
            <w:tcW w:w="709" w:type="dxa"/>
            <w:hideMark/>
          </w:tcPr>
          <w:p w14:paraId="10786033" w14:textId="77777777" w:rsidR="00254733" w:rsidRDefault="00254733" w:rsidP="005E7672">
            <w:r>
              <w:t>0.0052</w:t>
            </w:r>
          </w:p>
        </w:tc>
        <w:tc>
          <w:tcPr>
            <w:tcW w:w="775" w:type="dxa"/>
            <w:hideMark/>
          </w:tcPr>
          <w:p w14:paraId="750F3275" w14:textId="77777777" w:rsidR="00254733" w:rsidRDefault="00254733" w:rsidP="005E7672">
            <w:r>
              <w:t>0.0065</w:t>
            </w:r>
          </w:p>
        </w:tc>
      </w:tr>
      <w:tr w:rsidR="00254733" w14:paraId="240F29FC" w14:textId="77777777" w:rsidTr="005E7672">
        <w:tc>
          <w:tcPr>
            <w:tcW w:w="988" w:type="dxa"/>
            <w:vMerge/>
          </w:tcPr>
          <w:p w14:paraId="6884A6BF" w14:textId="77777777" w:rsidR="00254733" w:rsidRDefault="00254733" w:rsidP="005E7672"/>
        </w:tc>
        <w:tc>
          <w:tcPr>
            <w:tcW w:w="425" w:type="dxa"/>
            <w:hideMark/>
          </w:tcPr>
          <w:p w14:paraId="43FDEC9D" w14:textId="77777777" w:rsidR="00254733" w:rsidRDefault="00254733" w:rsidP="005E7672">
            <w:r>
              <w:t>4</w:t>
            </w:r>
          </w:p>
        </w:tc>
        <w:tc>
          <w:tcPr>
            <w:tcW w:w="850" w:type="dxa"/>
            <w:hideMark/>
          </w:tcPr>
          <w:p w14:paraId="7F6B2D34" w14:textId="77777777" w:rsidR="00254733" w:rsidRDefault="00254733" w:rsidP="005E7672">
            <w:pPr>
              <w:jc w:val="both"/>
            </w:pPr>
            <w:r>
              <w:t>0.1298</w:t>
            </w:r>
          </w:p>
        </w:tc>
        <w:tc>
          <w:tcPr>
            <w:tcW w:w="709" w:type="dxa"/>
            <w:hideMark/>
          </w:tcPr>
          <w:p w14:paraId="4DB232DA" w14:textId="77777777" w:rsidR="00254733" w:rsidRDefault="00254733" w:rsidP="005E7672">
            <w:r>
              <w:t>0.0358</w:t>
            </w:r>
          </w:p>
        </w:tc>
        <w:tc>
          <w:tcPr>
            <w:tcW w:w="567" w:type="dxa"/>
            <w:hideMark/>
          </w:tcPr>
          <w:p w14:paraId="4855C4EA" w14:textId="77777777" w:rsidR="00254733" w:rsidRDefault="00254733" w:rsidP="005E7672">
            <w:r>
              <w:t>0.0236</w:t>
            </w:r>
          </w:p>
        </w:tc>
        <w:tc>
          <w:tcPr>
            <w:tcW w:w="709" w:type="dxa"/>
            <w:hideMark/>
          </w:tcPr>
          <w:p w14:paraId="1D70182E" w14:textId="77777777" w:rsidR="00254733" w:rsidRDefault="00254733" w:rsidP="005E7672">
            <w:r>
              <w:t>0.0056</w:t>
            </w:r>
          </w:p>
        </w:tc>
        <w:tc>
          <w:tcPr>
            <w:tcW w:w="775" w:type="dxa"/>
            <w:hideMark/>
          </w:tcPr>
          <w:p w14:paraId="705C6803" w14:textId="77777777" w:rsidR="00254733" w:rsidRDefault="00254733" w:rsidP="005E7672">
            <w:r>
              <w:t>0.0304</w:t>
            </w:r>
          </w:p>
        </w:tc>
      </w:tr>
      <w:tr w:rsidR="00254733" w14:paraId="3CB2811B" w14:textId="77777777" w:rsidTr="005E7672">
        <w:tc>
          <w:tcPr>
            <w:tcW w:w="988" w:type="dxa"/>
            <w:vMerge/>
          </w:tcPr>
          <w:p w14:paraId="74CA7BCA" w14:textId="77777777" w:rsidR="00254733" w:rsidRDefault="00254733" w:rsidP="005E7672"/>
        </w:tc>
        <w:tc>
          <w:tcPr>
            <w:tcW w:w="425" w:type="dxa"/>
            <w:hideMark/>
          </w:tcPr>
          <w:p w14:paraId="16FBED05" w14:textId="77777777" w:rsidR="00254733" w:rsidRDefault="00254733" w:rsidP="005E7672">
            <w:r>
              <w:t>5</w:t>
            </w:r>
          </w:p>
        </w:tc>
        <w:tc>
          <w:tcPr>
            <w:tcW w:w="850" w:type="dxa"/>
            <w:hideMark/>
          </w:tcPr>
          <w:p w14:paraId="59C09D60" w14:textId="77777777" w:rsidR="00254733" w:rsidRDefault="00254733" w:rsidP="005E7672">
            <w:pPr>
              <w:jc w:val="both"/>
            </w:pPr>
            <w:r>
              <w:t>0.1289</w:t>
            </w:r>
          </w:p>
        </w:tc>
        <w:tc>
          <w:tcPr>
            <w:tcW w:w="709" w:type="dxa"/>
            <w:hideMark/>
          </w:tcPr>
          <w:p w14:paraId="4D624D6E" w14:textId="77777777" w:rsidR="00254733" w:rsidRDefault="00254733" w:rsidP="005E7672">
            <w:r>
              <w:t>0.0386</w:t>
            </w:r>
          </w:p>
        </w:tc>
        <w:tc>
          <w:tcPr>
            <w:tcW w:w="567" w:type="dxa"/>
            <w:hideMark/>
          </w:tcPr>
          <w:p w14:paraId="4F4161D5" w14:textId="77777777" w:rsidR="00254733" w:rsidRDefault="00254733" w:rsidP="005E7672">
            <w:r>
              <w:t>0.0149</w:t>
            </w:r>
          </w:p>
        </w:tc>
        <w:tc>
          <w:tcPr>
            <w:tcW w:w="709" w:type="dxa"/>
            <w:hideMark/>
          </w:tcPr>
          <w:p w14:paraId="1A52FF4C" w14:textId="77777777" w:rsidR="00254733" w:rsidRDefault="00254733" w:rsidP="005E7672">
            <w:r>
              <w:t>0.0064</w:t>
            </w:r>
          </w:p>
        </w:tc>
        <w:tc>
          <w:tcPr>
            <w:tcW w:w="775" w:type="dxa"/>
            <w:hideMark/>
          </w:tcPr>
          <w:p w14:paraId="7D18D50E" w14:textId="77777777" w:rsidR="00254733" w:rsidRDefault="00254733" w:rsidP="005E7672">
            <w:r>
              <w:t>0.0331</w:t>
            </w:r>
          </w:p>
        </w:tc>
      </w:tr>
      <w:tr w:rsidR="00254733" w14:paraId="6A57267C" w14:textId="77777777" w:rsidTr="005E7672">
        <w:tc>
          <w:tcPr>
            <w:tcW w:w="988" w:type="dxa"/>
            <w:vMerge/>
          </w:tcPr>
          <w:p w14:paraId="270FCEF0" w14:textId="77777777" w:rsidR="00254733" w:rsidRDefault="00254733" w:rsidP="005E7672"/>
        </w:tc>
        <w:tc>
          <w:tcPr>
            <w:tcW w:w="425" w:type="dxa"/>
            <w:hideMark/>
          </w:tcPr>
          <w:p w14:paraId="248296C5" w14:textId="77777777" w:rsidR="00254733" w:rsidRDefault="00254733" w:rsidP="005E7672">
            <w:r>
              <w:t>6</w:t>
            </w:r>
          </w:p>
        </w:tc>
        <w:tc>
          <w:tcPr>
            <w:tcW w:w="850" w:type="dxa"/>
            <w:hideMark/>
          </w:tcPr>
          <w:p w14:paraId="40DEC547" w14:textId="77777777" w:rsidR="00254733" w:rsidRDefault="00254733" w:rsidP="005E7672">
            <w:pPr>
              <w:jc w:val="both"/>
            </w:pPr>
            <w:r>
              <w:t>0.1041</w:t>
            </w:r>
          </w:p>
        </w:tc>
        <w:tc>
          <w:tcPr>
            <w:tcW w:w="709" w:type="dxa"/>
            <w:hideMark/>
          </w:tcPr>
          <w:p w14:paraId="3D431A19" w14:textId="77777777" w:rsidR="00254733" w:rsidRDefault="00254733" w:rsidP="005E7672">
            <w:r>
              <w:t>0.034</w:t>
            </w:r>
          </w:p>
        </w:tc>
        <w:tc>
          <w:tcPr>
            <w:tcW w:w="567" w:type="dxa"/>
            <w:hideMark/>
          </w:tcPr>
          <w:p w14:paraId="524CFABC" w14:textId="77777777" w:rsidR="00254733" w:rsidRDefault="00254733" w:rsidP="005E7672">
            <w:r>
              <w:t>0.0041</w:t>
            </w:r>
          </w:p>
        </w:tc>
        <w:tc>
          <w:tcPr>
            <w:tcW w:w="709" w:type="dxa"/>
            <w:hideMark/>
          </w:tcPr>
          <w:p w14:paraId="6E3BED57" w14:textId="77777777" w:rsidR="00254733" w:rsidRDefault="00254733" w:rsidP="005E7672">
            <w:r>
              <w:t>0.0068</w:t>
            </w:r>
          </w:p>
        </w:tc>
        <w:tc>
          <w:tcPr>
            <w:tcW w:w="775" w:type="dxa"/>
            <w:hideMark/>
          </w:tcPr>
          <w:p w14:paraId="0C0D03CA" w14:textId="77777777" w:rsidR="00254733" w:rsidRDefault="00254733" w:rsidP="005E7672">
            <w:r>
              <w:t>0.0074</w:t>
            </w:r>
          </w:p>
        </w:tc>
      </w:tr>
      <w:tr w:rsidR="00254733" w14:paraId="294074BB" w14:textId="77777777" w:rsidTr="005E7672">
        <w:tc>
          <w:tcPr>
            <w:tcW w:w="988" w:type="dxa"/>
            <w:vMerge/>
          </w:tcPr>
          <w:p w14:paraId="2C6C558A" w14:textId="77777777" w:rsidR="00254733" w:rsidRDefault="00254733" w:rsidP="005E7672"/>
        </w:tc>
        <w:tc>
          <w:tcPr>
            <w:tcW w:w="425" w:type="dxa"/>
            <w:hideMark/>
          </w:tcPr>
          <w:p w14:paraId="531A5796" w14:textId="77777777" w:rsidR="00254733" w:rsidRPr="00AE218A" w:rsidRDefault="00254733" w:rsidP="005E7672">
            <w:pPr>
              <w:rPr>
                <w:b/>
              </w:rPr>
            </w:pPr>
            <w:r w:rsidRPr="00AE218A">
              <w:rPr>
                <w:b/>
              </w:rPr>
              <w:t>Average</w:t>
            </w:r>
          </w:p>
        </w:tc>
        <w:tc>
          <w:tcPr>
            <w:tcW w:w="850" w:type="dxa"/>
            <w:hideMark/>
          </w:tcPr>
          <w:p w14:paraId="349F0822" w14:textId="77777777" w:rsidR="00254733" w:rsidRPr="00AE218A" w:rsidRDefault="00254733" w:rsidP="005E7672">
            <w:pPr>
              <w:jc w:val="both"/>
              <w:rPr>
                <w:b/>
              </w:rPr>
            </w:pPr>
            <w:r w:rsidRPr="00AE218A">
              <w:rPr>
                <w:b/>
              </w:rPr>
              <w:t>0.1192</w:t>
            </w:r>
          </w:p>
        </w:tc>
        <w:tc>
          <w:tcPr>
            <w:tcW w:w="709" w:type="dxa"/>
            <w:hideMark/>
          </w:tcPr>
          <w:p w14:paraId="5407D6BE" w14:textId="77777777" w:rsidR="00254733" w:rsidRPr="00AE218A" w:rsidRDefault="00254733" w:rsidP="005E7672">
            <w:pPr>
              <w:rPr>
                <w:b/>
              </w:rPr>
            </w:pPr>
            <w:r w:rsidRPr="00AE218A">
              <w:rPr>
                <w:b/>
              </w:rPr>
              <w:t>0.0355</w:t>
            </w:r>
          </w:p>
        </w:tc>
        <w:tc>
          <w:tcPr>
            <w:tcW w:w="567" w:type="dxa"/>
            <w:hideMark/>
          </w:tcPr>
          <w:p w14:paraId="4BC6216C" w14:textId="77777777" w:rsidR="00254733" w:rsidRPr="00AE218A" w:rsidRDefault="00254733" w:rsidP="005E7672">
            <w:pPr>
              <w:rPr>
                <w:b/>
              </w:rPr>
            </w:pPr>
            <w:r w:rsidRPr="00AE218A">
              <w:rPr>
                <w:b/>
              </w:rPr>
              <w:t>0.017</w:t>
            </w:r>
          </w:p>
        </w:tc>
        <w:tc>
          <w:tcPr>
            <w:tcW w:w="709" w:type="dxa"/>
            <w:hideMark/>
          </w:tcPr>
          <w:p w14:paraId="0AFD0361" w14:textId="77777777" w:rsidR="00254733" w:rsidRPr="00AE218A" w:rsidRDefault="00254733" w:rsidP="005E7672">
            <w:pPr>
              <w:rPr>
                <w:b/>
              </w:rPr>
            </w:pPr>
            <w:r w:rsidRPr="00AE218A">
              <w:rPr>
                <w:b/>
              </w:rPr>
              <w:t>0.0062</w:t>
            </w:r>
          </w:p>
        </w:tc>
        <w:tc>
          <w:tcPr>
            <w:tcW w:w="775" w:type="dxa"/>
            <w:hideMark/>
          </w:tcPr>
          <w:p w14:paraId="27775D3B" w14:textId="77777777" w:rsidR="00254733" w:rsidRPr="00AE218A" w:rsidRDefault="00254733" w:rsidP="005E7672">
            <w:pPr>
              <w:rPr>
                <w:b/>
              </w:rPr>
            </w:pPr>
            <w:r w:rsidRPr="00AE218A">
              <w:rPr>
                <w:b/>
              </w:rPr>
              <w:t>0.0151</w:t>
            </w:r>
          </w:p>
        </w:tc>
      </w:tr>
      <w:tr w:rsidR="00254733" w14:paraId="439887AF" w14:textId="77777777" w:rsidTr="005E7672">
        <w:tc>
          <w:tcPr>
            <w:tcW w:w="988" w:type="dxa"/>
            <w:vMerge w:val="restart"/>
            <w:hideMark/>
          </w:tcPr>
          <w:p w14:paraId="28CAEAAC" w14:textId="77777777" w:rsidR="00254733" w:rsidRDefault="00254733" w:rsidP="005E7672"/>
          <w:p w14:paraId="0B999FEE" w14:textId="77777777" w:rsidR="00254733" w:rsidRDefault="00254733" w:rsidP="005E7672"/>
          <w:p w14:paraId="1F991FF7" w14:textId="77777777" w:rsidR="00254733" w:rsidRDefault="00254733" w:rsidP="005E7672"/>
          <w:p w14:paraId="506C0A8A" w14:textId="77777777" w:rsidR="00254733" w:rsidRDefault="00254733" w:rsidP="005E7672"/>
          <w:p w14:paraId="5BDD38BB" w14:textId="77777777" w:rsidR="00254733" w:rsidRDefault="00254733" w:rsidP="005E7672">
            <w:r>
              <w:t>SSA-ICA-SWT</w:t>
            </w:r>
            <w:hyperlink w:anchor="r34" w:history="1">
              <w:r w:rsidRPr="00BD31D1">
                <w:rPr>
                  <w:rStyle w:val="Hyperlink"/>
                </w:rPr>
                <w:t>[34]</w:t>
              </w:r>
            </w:hyperlink>
          </w:p>
        </w:tc>
        <w:tc>
          <w:tcPr>
            <w:tcW w:w="425" w:type="dxa"/>
            <w:hideMark/>
          </w:tcPr>
          <w:p w14:paraId="50D64DA7" w14:textId="77777777" w:rsidR="00254733" w:rsidRDefault="00254733" w:rsidP="005E7672">
            <w:r>
              <w:t>1</w:t>
            </w:r>
          </w:p>
        </w:tc>
        <w:tc>
          <w:tcPr>
            <w:tcW w:w="850" w:type="dxa"/>
            <w:hideMark/>
          </w:tcPr>
          <w:p w14:paraId="486DD2D7" w14:textId="77777777" w:rsidR="00254733" w:rsidRDefault="00254733" w:rsidP="005E7672">
            <w:r>
              <w:t>0.1379</w:t>
            </w:r>
          </w:p>
        </w:tc>
        <w:tc>
          <w:tcPr>
            <w:tcW w:w="709" w:type="dxa"/>
            <w:hideMark/>
          </w:tcPr>
          <w:p w14:paraId="383E4D69" w14:textId="77777777" w:rsidR="00254733" w:rsidRDefault="00254733" w:rsidP="005E7672">
            <w:r>
              <w:t>0.026</w:t>
            </w:r>
          </w:p>
        </w:tc>
        <w:tc>
          <w:tcPr>
            <w:tcW w:w="567" w:type="dxa"/>
            <w:hideMark/>
          </w:tcPr>
          <w:p w14:paraId="492C7DAD" w14:textId="77777777" w:rsidR="00254733" w:rsidRDefault="00254733" w:rsidP="005E7672">
            <w:r>
              <w:t>0.0103</w:t>
            </w:r>
          </w:p>
        </w:tc>
        <w:tc>
          <w:tcPr>
            <w:tcW w:w="709" w:type="dxa"/>
            <w:hideMark/>
          </w:tcPr>
          <w:p w14:paraId="4ADE2918" w14:textId="77777777" w:rsidR="00254733" w:rsidRDefault="00254733" w:rsidP="005E7672">
            <w:r>
              <w:t>0.0012</w:t>
            </w:r>
          </w:p>
        </w:tc>
        <w:tc>
          <w:tcPr>
            <w:tcW w:w="775" w:type="dxa"/>
            <w:hideMark/>
          </w:tcPr>
          <w:p w14:paraId="47DB4FFD" w14:textId="77777777" w:rsidR="00254733" w:rsidRDefault="00254733" w:rsidP="005E7672">
            <w:r>
              <w:t>4.2211e−04</w:t>
            </w:r>
          </w:p>
        </w:tc>
      </w:tr>
      <w:tr w:rsidR="00254733" w14:paraId="1FE2517D" w14:textId="77777777" w:rsidTr="005E7672">
        <w:tc>
          <w:tcPr>
            <w:tcW w:w="988" w:type="dxa"/>
            <w:vMerge/>
          </w:tcPr>
          <w:p w14:paraId="4D9A1832" w14:textId="77777777" w:rsidR="00254733" w:rsidRDefault="00254733" w:rsidP="005E7672"/>
        </w:tc>
        <w:tc>
          <w:tcPr>
            <w:tcW w:w="425" w:type="dxa"/>
            <w:hideMark/>
          </w:tcPr>
          <w:p w14:paraId="2B9F04EA" w14:textId="77777777" w:rsidR="00254733" w:rsidRDefault="00254733" w:rsidP="005E7672">
            <w:r>
              <w:t>2</w:t>
            </w:r>
          </w:p>
        </w:tc>
        <w:tc>
          <w:tcPr>
            <w:tcW w:w="850" w:type="dxa"/>
            <w:hideMark/>
          </w:tcPr>
          <w:p w14:paraId="0E8C5B2E" w14:textId="77777777" w:rsidR="00254733" w:rsidRDefault="00254733" w:rsidP="005E7672">
            <w:r>
              <w:t>0.1338</w:t>
            </w:r>
          </w:p>
        </w:tc>
        <w:tc>
          <w:tcPr>
            <w:tcW w:w="709" w:type="dxa"/>
            <w:hideMark/>
          </w:tcPr>
          <w:p w14:paraId="3992A2D7" w14:textId="77777777" w:rsidR="00254733" w:rsidRDefault="00254733" w:rsidP="005E7672">
            <w:r>
              <w:t>0.0238</w:t>
            </w:r>
          </w:p>
        </w:tc>
        <w:tc>
          <w:tcPr>
            <w:tcW w:w="567" w:type="dxa"/>
            <w:hideMark/>
          </w:tcPr>
          <w:p w14:paraId="497DF59C" w14:textId="77777777" w:rsidR="00254733" w:rsidRDefault="00254733" w:rsidP="005E7672">
            <w:r>
              <w:t>0.0104</w:t>
            </w:r>
          </w:p>
        </w:tc>
        <w:tc>
          <w:tcPr>
            <w:tcW w:w="709" w:type="dxa"/>
            <w:hideMark/>
          </w:tcPr>
          <w:p w14:paraId="004443E8" w14:textId="77777777" w:rsidR="00254733" w:rsidRDefault="00254733" w:rsidP="005E7672">
            <w:r>
              <w:t>0.0036</w:t>
            </w:r>
          </w:p>
        </w:tc>
        <w:tc>
          <w:tcPr>
            <w:tcW w:w="775" w:type="dxa"/>
            <w:hideMark/>
          </w:tcPr>
          <w:p w14:paraId="55EDD3C7" w14:textId="77777777" w:rsidR="00254733" w:rsidRDefault="00254733" w:rsidP="005E7672">
            <w:r>
              <w:t>4.3751e−04</w:t>
            </w:r>
          </w:p>
        </w:tc>
      </w:tr>
      <w:tr w:rsidR="00254733" w14:paraId="2A208E5D" w14:textId="77777777" w:rsidTr="005E7672">
        <w:tc>
          <w:tcPr>
            <w:tcW w:w="988" w:type="dxa"/>
            <w:vMerge/>
          </w:tcPr>
          <w:p w14:paraId="485CE241" w14:textId="77777777" w:rsidR="00254733" w:rsidRDefault="00254733" w:rsidP="005E7672"/>
        </w:tc>
        <w:tc>
          <w:tcPr>
            <w:tcW w:w="425" w:type="dxa"/>
            <w:hideMark/>
          </w:tcPr>
          <w:p w14:paraId="2E60BA25" w14:textId="77777777" w:rsidR="00254733" w:rsidRDefault="00254733" w:rsidP="005E7672">
            <w:r>
              <w:t>3</w:t>
            </w:r>
          </w:p>
        </w:tc>
        <w:tc>
          <w:tcPr>
            <w:tcW w:w="850" w:type="dxa"/>
            <w:hideMark/>
          </w:tcPr>
          <w:p w14:paraId="4FD1F1CF" w14:textId="77777777" w:rsidR="00254733" w:rsidRDefault="00254733" w:rsidP="005E7672">
            <w:r>
              <w:t>0.1346</w:t>
            </w:r>
          </w:p>
        </w:tc>
        <w:tc>
          <w:tcPr>
            <w:tcW w:w="709" w:type="dxa"/>
            <w:hideMark/>
          </w:tcPr>
          <w:p w14:paraId="44368045" w14:textId="77777777" w:rsidR="00254733" w:rsidRDefault="00254733" w:rsidP="005E7672">
            <w:r>
              <w:t>0.0336</w:t>
            </w:r>
          </w:p>
        </w:tc>
        <w:tc>
          <w:tcPr>
            <w:tcW w:w="567" w:type="dxa"/>
            <w:hideMark/>
          </w:tcPr>
          <w:p w14:paraId="79E3AA62" w14:textId="77777777" w:rsidR="00254733" w:rsidRDefault="00254733" w:rsidP="005E7672">
            <w:r>
              <w:t>0.0096</w:t>
            </w:r>
          </w:p>
        </w:tc>
        <w:tc>
          <w:tcPr>
            <w:tcW w:w="709" w:type="dxa"/>
            <w:hideMark/>
          </w:tcPr>
          <w:p w14:paraId="2E0C7135" w14:textId="77777777" w:rsidR="00254733" w:rsidRDefault="00254733" w:rsidP="005E7672">
            <w:r>
              <w:t>0.0013</w:t>
            </w:r>
          </w:p>
        </w:tc>
        <w:tc>
          <w:tcPr>
            <w:tcW w:w="775" w:type="dxa"/>
            <w:hideMark/>
          </w:tcPr>
          <w:p w14:paraId="2E5FBE9E" w14:textId="77777777" w:rsidR="00254733" w:rsidRDefault="00254733" w:rsidP="005E7672">
            <w:r>
              <w:t>3.9239e−04</w:t>
            </w:r>
          </w:p>
        </w:tc>
      </w:tr>
      <w:tr w:rsidR="00254733" w14:paraId="318611C7" w14:textId="77777777" w:rsidTr="005E7672">
        <w:tc>
          <w:tcPr>
            <w:tcW w:w="988" w:type="dxa"/>
            <w:vMerge/>
          </w:tcPr>
          <w:p w14:paraId="3E024CE4" w14:textId="77777777" w:rsidR="00254733" w:rsidRDefault="00254733" w:rsidP="005E7672"/>
        </w:tc>
        <w:tc>
          <w:tcPr>
            <w:tcW w:w="425" w:type="dxa"/>
            <w:hideMark/>
          </w:tcPr>
          <w:p w14:paraId="794CAF20" w14:textId="77777777" w:rsidR="00254733" w:rsidRDefault="00254733" w:rsidP="005E7672">
            <w:r>
              <w:t>4</w:t>
            </w:r>
          </w:p>
        </w:tc>
        <w:tc>
          <w:tcPr>
            <w:tcW w:w="850" w:type="dxa"/>
            <w:hideMark/>
          </w:tcPr>
          <w:p w14:paraId="0DE758D6" w14:textId="77777777" w:rsidR="00254733" w:rsidRDefault="00254733" w:rsidP="005E7672">
            <w:r>
              <w:t>0.137</w:t>
            </w:r>
          </w:p>
        </w:tc>
        <w:tc>
          <w:tcPr>
            <w:tcW w:w="709" w:type="dxa"/>
            <w:hideMark/>
          </w:tcPr>
          <w:p w14:paraId="7F47C71B" w14:textId="77777777" w:rsidR="00254733" w:rsidRDefault="00254733" w:rsidP="005E7672">
            <w:r>
              <w:t>0.0347</w:t>
            </w:r>
          </w:p>
        </w:tc>
        <w:tc>
          <w:tcPr>
            <w:tcW w:w="567" w:type="dxa"/>
            <w:hideMark/>
          </w:tcPr>
          <w:p w14:paraId="7FAE4DF1" w14:textId="77777777" w:rsidR="00254733" w:rsidRDefault="00254733" w:rsidP="005E7672">
            <w:r>
              <w:t>0.0122</w:t>
            </w:r>
          </w:p>
        </w:tc>
        <w:tc>
          <w:tcPr>
            <w:tcW w:w="709" w:type="dxa"/>
            <w:hideMark/>
          </w:tcPr>
          <w:p w14:paraId="5CF10F8F" w14:textId="77777777" w:rsidR="00254733" w:rsidRDefault="00254733" w:rsidP="005E7672">
            <w:r>
              <w:t>0.0045</w:t>
            </w:r>
          </w:p>
        </w:tc>
        <w:tc>
          <w:tcPr>
            <w:tcW w:w="775" w:type="dxa"/>
            <w:hideMark/>
          </w:tcPr>
          <w:p w14:paraId="26EEC847" w14:textId="77777777" w:rsidR="00254733" w:rsidRDefault="00254733" w:rsidP="005E7672">
            <w:r>
              <w:t>0.0076</w:t>
            </w:r>
          </w:p>
        </w:tc>
      </w:tr>
      <w:tr w:rsidR="00254733" w14:paraId="3E513EE2" w14:textId="77777777" w:rsidTr="005E7672">
        <w:tc>
          <w:tcPr>
            <w:tcW w:w="988" w:type="dxa"/>
            <w:vMerge/>
          </w:tcPr>
          <w:p w14:paraId="7F64CBCB" w14:textId="77777777" w:rsidR="00254733" w:rsidRDefault="00254733" w:rsidP="005E7672"/>
        </w:tc>
        <w:tc>
          <w:tcPr>
            <w:tcW w:w="425" w:type="dxa"/>
            <w:hideMark/>
          </w:tcPr>
          <w:p w14:paraId="58EB160B" w14:textId="77777777" w:rsidR="00254733" w:rsidRDefault="00254733" w:rsidP="005E7672">
            <w:r>
              <w:t>5</w:t>
            </w:r>
          </w:p>
        </w:tc>
        <w:tc>
          <w:tcPr>
            <w:tcW w:w="850" w:type="dxa"/>
            <w:hideMark/>
          </w:tcPr>
          <w:p w14:paraId="4DB98208" w14:textId="77777777" w:rsidR="00254733" w:rsidRDefault="00254733" w:rsidP="005E7672">
            <w:r>
              <w:t>0.1432</w:t>
            </w:r>
          </w:p>
        </w:tc>
        <w:tc>
          <w:tcPr>
            <w:tcW w:w="709" w:type="dxa"/>
            <w:hideMark/>
          </w:tcPr>
          <w:p w14:paraId="60BE452C" w14:textId="77777777" w:rsidR="00254733" w:rsidRDefault="00254733" w:rsidP="005E7672">
            <w:r>
              <w:t>0.0349</w:t>
            </w:r>
          </w:p>
        </w:tc>
        <w:tc>
          <w:tcPr>
            <w:tcW w:w="567" w:type="dxa"/>
            <w:hideMark/>
          </w:tcPr>
          <w:p w14:paraId="7E7081C5" w14:textId="77777777" w:rsidR="00254733" w:rsidRDefault="00254733" w:rsidP="005E7672">
            <w:r>
              <w:t>0.0136</w:t>
            </w:r>
          </w:p>
        </w:tc>
        <w:tc>
          <w:tcPr>
            <w:tcW w:w="709" w:type="dxa"/>
            <w:hideMark/>
          </w:tcPr>
          <w:p w14:paraId="3D2F6C23" w14:textId="77777777" w:rsidR="00254733" w:rsidRDefault="00254733" w:rsidP="005E7672">
            <w:r>
              <w:t>0.0027</w:t>
            </w:r>
          </w:p>
        </w:tc>
        <w:tc>
          <w:tcPr>
            <w:tcW w:w="775" w:type="dxa"/>
            <w:hideMark/>
          </w:tcPr>
          <w:p w14:paraId="5F544112" w14:textId="77777777" w:rsidR="00254733" w:rsidRDefault="00254733" w:rsidP="005E7672">
            <w:r>
              <w:t>0.0073</w:t>
            </w:r>
          </w:p>
        </w:tc>
      </w:tr>
      <w:tr w:rsidR="00254733" w14:paraId="0BDE427C" w14:textId="77777777" w:rsidTr="005E7672">
        <w:tc>
          <w:tcPr>
            <w:tcW w:w="988" w:type="dxa"/>
            <w:vMerge/>
          </w:tcPr>
          <w:p w14:paraId="4DE63ACB" w14:textId="77777777" w:rsidR="00254733" w:rsidRDefault="00254733" w:rsidP="005E7672"/>
        </w:tc>
        <w:tc>
          <w:tcPr>
            <w:tcW w:w="425" w:type="dxa"/>
            <w:hideMark/>
          </w:tcPr>
          <w:p w14:paraId="146A5DA8" w14:textId="77777777" w:rsidR="00254733" w:rsidRDefault="00254733" w:rsidP="005E7672">
            <w:r>
              <w:t>6</w:t>
            </w:r>
          </w:p>
        </w:tc>
        <w:tc>
          <w:tcPr>
            <w:tcW w:w="850" w:type="dxa"/>
            <w:hideMark/>
          </w:tcPr>
          <w:p w14:paraId="4F97BCB0" w14:textId="77777777" w:rsidR="00254733" w:rsidRDefault="00254733" w:rsidP="005E7672">
            <w:r>
              <w:t>0.1232</w:t>
            </w:r>
          </w:p>
        </w:tc>
        <w:tc>
          <w:tcPr>
            <w:tcW w:w="709" w:type="dxa"/>
            <w:hideMark/>
          </w:tcPr>
          <w:p w14:paraId="0B2E90CB" w14:textId="77777777" w:rsidR="00254733" w:rsidRDefault="00254733" w:rsidP="005E7672">
            <w:r>
              <w:t>0.0309</w:t>
            </w:r>
          </w:p>
        </w:tc>
        <w:tc>
          <w:tcPr>
            <w:tcW w:w="567" w:type="dxa"/>
            <w:hideMark/>
          </w:tcPr>
          <w:p w14:paraId="147581F5" w14:textId="77777777" w:rsidR="00254733" w:rsidRDefault="00254733" w:rsidP="005E7672">
            <w:r>
              <w:t>0.0084</w:t>
            </w:r>
          </w:p>
        </w:tc>
        <w:tc>
          <w:tcPr>
            <w:tcW w:w="709" w:type="dxa"/>
            <w:hideMark/>
          </w:tcPr>
          <w:p w14:paraId="7B074F0B" w14:textId="77777777" w:rsidR="00254733" w:rsidRDefault="00254733" w:rsidP="005E7672">
            <w:r>
              <w:t>0.0023</w:t>
            </w:r>
          </w:p>
        </w:tc>
        <w:tc>
          <w:tcPr>
            <w:tcW w:w="775" w:type="dxa"/>
            <w:hideMark/>
          </w:tcPr>
          <w:p w14:paraId="62705E4B" w14:textId="77777777" w:rsidR="00254733" w:rsidRDefault="00254733" w:rsidP="005E7672">
            <w:r>
              <w:t>3.8270e−04</w:t>
            </w:r>
          </w:p>
        </w:tc>
      </w:tr>
      <w:tr w:rsidR="00254733" w14:paraId="2C6CB0E8" w14:textId="77777777" w:rsidTr="005E7672">
        <w:tc>
          <w:tcPr>
            <w:tcW w:w="988" w:type="dxa"/>
            <w:vMerge/>
          </w:tcPr>
          <w:p w14:paraId="68A93D5A" w14:textId="77777777" w:rsidR="00254733" w:rsidRDefault="00254733" w:rsidP="005E7672"/>
        </w:tc>
        <w:tc>
          <w:tcPr>
            <w:tcW w:w="425" w:type="dxa"/>
            <w:hideMark/>
          </w:tcPr>
          <w:p w14:paraId="3FA38946" w14:textId="77777777" w:rsidR="00254733" w:rsidRPr="00AE218A" w:rsidRDefault="00254733" w:rsidP="005E7672">
            <w:pPr>
              <w:rPr>
                <w:b/>
              </w:rPr>
            </w:pPr>
            <w:r w:rsidRPr="00AE218A">
              <w:rPr>
                <w:b/>
              </w:rPr>
              <w:t>Average</w:t>
            </w:r>
          </w:p>
        </w:tc>
        <w:tc>
          <w:tcPr>
            <w:tcW w:w="850" w:type="dxa"/>
            <w:hideMark/>
          </w:tcPr>
          <w:p w14:paraId="7FD62BA0" w14:textId="77777777" w:rsidR="00254733" w:rsidRPr="00AE218A" w:rsidRDefault="00254733" w:rsidP="005E7672">
            <w:pPr>
              <w:rPr>
                <w:b/>
              </w:rPr>
            </w:pPr>
            <w:r w:rsidRPr="00AE218A">
              <w:rPr>
                <w:b/>
              </w:rPr>
              <w:t>0.1349</w:t>
            </w:r>
          </w:p>
        </w:tc>
        <w:tc>
          <w:tcPr>
            <w:tcW w:w="709" w:type="dxa"/>
            <w:hideMark/>
          </w:tcPr>
          <w:p w14:paraId="56549A3A" w14:textId="77777777" w:rsidR="00254733" w:rsidRPr="00AE218A" w:rsidRDefault="00254733" w:rsidP="005E7672">
            <w:pPr>
              <w:rPr>
                <w:b/>
              </w:rPr>
            </w:pPr>
            <w:r w:rsidRPr="00AE218A">
              <w:rPr>
                <w:b/>
              </w:rPr>
              <w:t>0.0307</w:t>
            </w:r>
          </w:p>
        </w:tc>
        <w:tc>
          <w:tcPr>
            <w:tcW w:w="567" w:type="dxa"/>
            <w:hideMark/>
          </w:tcPr>
          <w:p w14:paraId="06AD7BB7" w14:textId="77777777" w:rsidR="00254733" w:rsidRPr="00AE218A" w:rsidRDefault="00254733" w:rsidP="005E7672">
            <w:pPr>
              <w:rPr>
                <w:b/>
              </w:rPr>
            </w:pPr>
            <w:r w:rsidRPr="00AE218A">
              <w:rPr>
                <w:b/>
              </w:rPr>
              <w:t>0.0108</w:t>
            </w:r>
          </w:p>
        </w:tc>
        <w:tc>
          <w:tcPr>
            <w:tcW w:w="709" w:type="dxa"/>
            <w:hideMark/>
          </w:tcPr>
          <w:p w14:paraId="486FCA63" w14:textId="77777777" w:rsidR="00254733" w:rsidRPr="00AE218A" w:rsidRDefault="00254733" w:rsidP="005E7672">
            <w:pPr>
              <w:rPr>
                <w:b/>
              </w:rPr>
            </w:pPr>
            <w:r w:rsidRPr="00AE218A">
              <w:rPr>
                <w:b/>
              </w:rPr>
              <w:t>0.0026</w:t>
            </w:r>
          </w:p>
        </w:tc>
        <w:tc>
          <w:tcPr>
            <w:tcW w:w="775" w:type="dxa"/>
            <w:hideMark/>
          </w:tcPr>
          <w:p w14:paraId="03B40692" w14:textId="77777777" w:rsidR="00254733" w:rsidRPr="00AE218A" w:rsidRDefault="00254733" w:rsidP="005E7672">
            <w:pPr>
              <w:rPr>
                <w:b/>
              </w:rPr>
            </w:pPr>
            <w:r w:rsidRPr="00AE218A">
              <w:rPr>
                <w:b/>
              </w:rPr>
              <w:t>0.0028</w:t>
            </w:r>
          </w:p>
        </w:tc>
      </w:tr>
      <w:tr w:rsidR="00254733" w14:paraId="2B346AB1" w14:textId="77777777" w:rsidTr="005E7672">
        <w:tc>
          <w:tcPr>
            <w:tcW w:w="988" w:type="dxa"/>
            <w:vMerge w:val="restart"/>
            <w:hideMark/>
          </w:tcPr>
          <w:p w14:paraId="60CB9204" w14:textId="77777777" w:rsidR="00254733" w:rsidRDefault="00254733" w:rsidP="005E7672"/>
          <w:p w14:paraId="7CAD8635" w14:textId="77777777" w:rsidR="00254733" w:rsidRDefault="00254733" w:rsidP="005E7672"/>
          <w:p w14:paraId="28028888" w14:textId="77777777" w:rsidR="00254733" w:rsidRDefault="00254733" w:rsidP="005E7672">
            <w:r>
              <w:t>EMD-CrossCorr</w:t>
            </w:r>
            <w:hyperlink w:anchor="r37" w:history="1">
              <w:r w:rsidRPr="00BD31D1">
                <w:rPr>
                  <w:rStyle w:val="Hyperlink"/>
                </w:rPr>
                <w:t>[37]</w:t>
              </w:r>
            </w:hyperlink>
          </w:p>
        </w:tc>
        <w:tc>
          <w:tcPr>
            <w:tcW w:w="425" w:type="dxa"/>
            <w:hideMark/>
          </w:tcPr>
          <w:p w14:paraId="043C84D4" w14:textId="77777777" w:rsidR="00254733" w:rsidRDefault="00254733" w:rsidP="005E7672">
            <w:r>
              <w:t>1</w:t>
            </w:r>
          </w:p>
        </w:tc>
        <w:tc>
          <w:tcPr>
            <w:tcW w:w="850" w:type="dxa"/>
            <w:hideMark/>
          </w:tcPr>
          <w:p w14:paraId="20C06E11" w14:textId="77777777" w:rsidR="00254733" w:rsidRDefault="00254733" w:rsidP="005E7672">
            <w:r>
              <w:t>0.1001</w:t>
            </w:r>
          </w:p>
        </w:tc>
        <w:tc>
          <w:tcPr>
            <w:tcW w:w="709" w:type="dxa"/>
            <w:hideMark/>
          </w:tcPr>
          <w:p w14:paraId="114B4CBC" w14:textId="77777777" w:rsidR="00254733" w:rsidRDefault="00254733" w:rsidP="005E7672">
            <w:r>
              <w:t>0.0176</w:t>
            </w:r>
          </w:p>
        </w:tc>
        <w:tc>
          <w:tcPr>
            <w:tcW w:w="567" w:type="dxa"/>
            <w:hideMark/>
          </w:tcPr>
          <w:p w14:paraId="10CB7183" w14:textId="77777777" w:rsidR="00254733" w:rsidRDefault="00254733" w:rsidP="005E7672">
            <w:r>
              <w:t>0.0117</w:t>
            </w:r>
          </w:p>
        </w:tc>
        <w:tc>
          <w:tcPr>
            <w:tcW w:w="709" w:type="dxa"/>
            <w:hideMark/>
          </w:tcPr>
          <w:p w14:paraId="67CE5E51" w14:textId="77777777" w:rsidR="00254733" w:rsidRDefault="00254733" w:rsidP="005E7672">
            <w:r>
              <w:t>0.0036</w:t>
            </w:r>
          </w:p>
        </w:tc>
        <w:tc>
          <w:tcPr>
            <w:tcW w:w="775" w:type="dxa"/>
            <w:hideMark/>
          </w:tcPr>
          <w:p w14:paraId="73053E50" w14:textId="77777777" w:rsidR="00254733" w:rsidRDefault="00254733" w:rsidP="005E7672">
            <w:r>
              <w:t>0.0143</w:t>
            </w:r>
          </w:p>
        </w:tc>
      </w:tr>
      <w:tr w:rsidR="00254733" w14:paraId="541BE073" w14:textId="77777777" w:rsidTr="005E7672">
        <w:tc>
          <w:tcPr>
            <w:tcW w:w="988" w:type="dxa"/>
            <w:vMerge/>
          </w:tcPr>
          <w:p w14:paraId="14EDC3DF" w14:textId="77777777" w:rsidR="00254733" w:rsidRDefault="00254733" w:rsidP="005E7672"/>
        </w:tc>
        <w:tc>
          <w:tcPr>
            <w:tcW w:w="425" w:type="dxa"/>
            <w:hideMark/>
          </w:tcPr>
          <w:p w14:paraId="00800500" w14:textId="77777777" w:rsidR="00254733" w:rsidRDefault="00254733" w:rsidP="005E7672">
            <w:r>
              <w:t>2</w:t>
            </w:r>
          </w:p>
        </w:tc>
        <w:tc>
          <w:tcPr>
            <w:tcW w:w="850" w:type="dxa"/>
            <w:hideMark/>
          </w:tcPr>
          <w:p w14:paraId="4A4C9350" w14:textId="77777777" w:rsidR="00254733" w:rsidRDefault="00254733" w:rsidP="005E7672">
            <w:r>
              <w:t>0.0956</w:t>
            </w:r>
          </w:p>
        </w:tc>
        <w:tc>
          <w:tcPr>
            <w:tcW w:w="709" w:type="dxa"/>
            <w:hideMark/>
          </w:tcPr>
          <w:p w14:paraId="76BC3462" w14:textId="77777777" w:rsidR="00254733" w:rsidRDefault="00254733" w:rsidP="005E7672">
            <w:r>
              <w:t>0.0269</w:t>
            </w:r>
          </w:p>
        </w:tc>
        <w:tc>
          <w:tcPr>
            <w:tcW w:w="567" w:type="dxa"/>
            <w:hideMark/>
          </w:tcPr>
          <w:p w14:paraId="2D32947B" w14:textId="77777777" w:rsidR="00254733" w:rsidRDefault="00254733" w:rsidP="005E7672">
            <w:r>
              <w:t>0.0177</w:t>
            </w:r>
          </w:p>
        </w:tc>
        <w:tc>
          <w:tcPr>
            <w:tcW w:w="709" w:type="dxa"/>
            <w:hideMark/>
          </w:tcPr>
          <w:p w14:paraId="0876F659" w14:textId="77777777" w:rsidR="00254733" w:rsidRDefault="00254733" w:rsidP="005E7672">
            <w:r>
              <w:t>0.0049</w:t>
            </w:r>
          </w:p>
        </w:tc>
        <w:tc>
          <w:tcPr>
            <w:tcW w:w="775" w:type="dxa"/>
            <w:hideMark/>
          </w:tcPr>
          <w:p w14:paraId="56D568A2" w14:textId="77777777" w:rsidR="00254733" w:rsidRDefault="00254733" w:rsidP="005E7672">
            <w:r>
              <w:t>0.0138</w:t>
            </w:r>
          </w:p>
        </w:tc>
      </w:tr>
      <w:tr w:rsidR="00254733" w14:paraId="3FD8062F" w14:textId="77777777" w:rsidTr="005E7672">
        <w:tc>
          <w:tcPr>
            <w:tcW w:w="988" w:type="dxa"/>
            <w:vMerge/>
          </w:tcPr>
          <w:p w14:paraId="4C7E6E33" w14:textId="77777777" w:rsidR="00254733" w:rsidRDefault="00254733" w:rsidP="005E7672"/>
        </w:tc>
        <w:tc>
          <w:tcPr>
            <w:tcW w:w="425" w:type="dxa"/>
            <w:hideMark/>
          </w:tcPr>
          <w:p w14:paraId="29566CE0" w14:textId="77777777" w:rsidR="00254733" w:rsidRDefault="00254733" w:rsidP="005E7672">
            <w:r>
              <w:t>3</w:t>
            </w:r>
          </w:p>
        </w:tc>
        <w:tc>
          <w:tcPr>
            <w:tcW w:w="850" w:type="dxa"/>
            <w:hideMark/>
          </w:tcPr>
          <w:p w14:paraId="739B98C0" w14:textId="77777777" w:rsidR="00254733" w:rsidRDefault="00254733" w:rsidP="005E7672">
            <w:r>
              <w:t>0.0993</w:t>
            </w:r>
          </w:p>
        </w:tc>
        <w:tc>
          <w:tcPr>
            <w:tcW w:w="709" w:type="dxa"/>
            <w:hideMark/>
          </w:tcPr>
          <w:p w14:paraId="333FF39D" w14:textId="77777777" w:rsidR="00254733" w:rsidRDefault="00254733" w:rsidP="005E7672">
            <w:r>
              <w:t>0.0119</w:t>
            </w:r>
          </w:p>
        </w:tc>
        <w:tc>
          <w:tcPr>
            <w:tcW w:w="567" w:type="dxa"/>
            <w:hideMark/>
          </w:tcPr>
          <w:p w14:paraId="37719D3C" w14:textId="77777777" w:rsidR="00254733" w:rsidRDefault="00254733" w:rsidP="005E7672">
            <w:r>
              <w:t>0.0201</w:t>
            </w:r>
          </w:p>
        </w:tc>
        <w:tc>
          <w:tcPr>
            <w:tcW w:w="709" w:type="dxa"/>
            <w:hideMark/>
          </w:tcPr>
          <w:p w14:paraId="1CA9E06A" w14:textId="77777777" w:rsidR="00254733" w:rsidRDefault="00254733" w:rsidP="005E7672">
            <w:r>
              <w:t>0.0049</w:t>
            </w:r>
          </w:p>
        </w:tc>
        <w:tc>
          <w:tcPr>
            <w:tcW w:w="775" w:type="dxa"/>
            <w:hideMark/>
          </w:tcPr>
          <w:p w14:paraId="3C12FF46" w14:textId="77777777" w:rsidR="00254733" w:rsidRDefault="00254733" w:rsidP="005E7672">
            <w:r>
              <w:t>0.0133</w:t>
            </w:r>
          </w:p>
        </w:tc>
      </w:tr>
      <w:tr w:rsidR="00254733" w14:paraId="5559F30B" w14:textId="77777777" w:rsidTr="005E7672">
        <w:tc>
          <w:tcPr>
            <w:tcW w:w="988" w:type="dxa"/>
            <w:vMerge/>
          </w:tcPr>
          <w:p w14:paraId="5D72062D" w14:textId="77777777" w:rsidR="00254733" w:rsidRDefault="00254733" w:rsidP="005E7672"/>
        </w:tc>
        <w:tc>
          <w:tcPr>
            <w:tcW w:w="425" w:type="dxa"/>
            <w:hideMark/>
          </w:tcPr>
          <w:p w14:paraId="7A63C2A9" w14:textId="77777777" w:rsidR="00254733" w:rsidRDefault="00254733" w:rsidP="005E7672">
            <w:r>
              <w:t>4</w:t>
            </w:r>
          </w:p>
        </w:tc>
        <w:tc>
          <w:tcPr>
            <w:tcW w:w="850" w:type="dxa"/>
            <w:hideMark/>
          </w:tcPr>
          <w:p w14:paraId="602FD730" w14:textId="77777777" w:rsidR="00254733" w:rsidRDefault="00254733" w:rsidP="005E7672">
            <w:r>
              <w:t>0.1045</w:t>
            </w:r>
          </w:p>
        </w:tc>
        <w:tc>
          <w:tcPr>
            <w:tcW w:w="709" w:type="dxa"/>
            <w:hideMark/>
          </w:tcPr>
          <w:p w14:paraId="265F27C7" w14:textId="77777777" w:rsidR="00254733" w:rsidRDefault="00254733" w:rsidP="005E7672">
            <w:r>
              <w:t>0.0214</w:t>
            </w:r>
          </w:p>
        </w:tc>
        <w:tc>
          <w:tcPr>
            <w:tcW w:w="567" w:type="dxa"/>
            <w:hideMark/>
          </w:tcPr>
          <w:p w14:paraId="2B85C0E1" w14:textId="77777777" w:rsidR="00254733" w:rsidRDefault="00254733" w:rsidP="005E7672">
            <w:r>
              <w:t>0.0402</w:t>
            </w:r>
          </w:p>
        </w:tc>
        <w:tc>
          <w:tcPr>
            <w:tcW w:w="709" w:type="dxa"/>
            <w:hideMark/>
          </w:tcPr>
          <w:p w14:paraId="45454B6F" w14:textId="77777777" w:rsidR="00254733" w:rsidRDefault="00254733" w:rsidP="005E7672">
            <w:r>
              <w:t>0.0039</w:t>
            </w:r>
          </w:p>
        </w:tc>
        <w:tc>
          <w:tcPr>
            <w:tcW w:w="775" w:type="dxa"/>
            <w:hideMark/>
          </w:tcPr>
          <w:p w14:paraId="0E6BB70C" w14:textId="77777777" w:rsidR="00254733" w:rsidRDefault="00254733" w:rsidP="005E7672">
            <w:r>
              <w:t>0.0129</w:t>
            </w:r>
          </w:p>
        </w:tc>
      </w:tr>
      <w:tr w:rsidR="00254733" w14:paraId="0854FD05" w14:textId="77777777" w:rsidTr="005E7672">
        <w:tc>
          <w:tcPr>
            <w:tcW w:w="988" w:type="dxa"/>
            <w:vMerge/>
          </w:tcPr>
          <w:p w14:paraId="76CDC2DC" w14:textId="77777777" w:rsidR="00254733" w:rsidRDefault="00254733" w:rsidP="005E7672"/>
        </w:tc>
        <w:tc>
          <w:tcPr>
            <w:tcW w:w="425" w:type="dxa"/>
            <w:hideMark/>
          </w:tcPr>
          <w:p w14:paraId="4EB97845" w14:textId="77777777" w:rsidR="00254733" w:rsidRDefault="00254733" w:rsidP="005E7672">
            <w:r>
              <w:t>5</w:t>
            </w:r>
          </w:p>
        </w:tc>
        <w:tc>
          <w:tcPr>
            <w:tcW w:w="850" w:type="dxa"/>
            <w:hideMark/>
          </w:tcPr>
          <w:p w14:paraId="3C47BCC5" w14:textId="77777777" w:rsidR="00254733" w:rsidRDefault="00254733" w:rsidP="005E7672">
            <w:r>
              <w:t>0.0992</w:t>
            </w:r>
          </w:p>
        </w:tc>
        <w:tc>
          <w:tcPr>
            <w:tcW w:w="709" w:type="dxa"/>
            <w:hideMark/>
          </w:tcPr>
          <w:p w14:paraId="272192E8" w14:textId="77777777" w:rsidR="00254733" w:rsidRDefault="00254733" w:rsidP="005E7672">
            <w:r>
              <w:t>0.0162</w:t>
            </w:r>
          </w:p>
        </w:tc>
        <w:tc>
          <w:tcPr>
            <w:tcW w:w="567" w:type="dxa"/>
            <w:hideMark/>
          </w:tcPr>
          <w:p w14:paraId="4E0D90BE" w14:textId="77777777" w:rsidR="00254733" w:rsidRDefault="00254733" w:rsidP="005E7672">
            <w:r>
              <w:t>0.0285</w:t>
            </w:r>
          </w:p>
        </w:tc>
        <w:tc>
          <w:tcPr>
            <w:tcW w:w="709" w:type="dxa"/>
            <w:hideMark/>
          </w:tcPr>
          <w:p w14:paraId="7976A748" w14:textId="77777777" w:rsidR="00254733" w:rsidRDefault="00254733" w:rsidP="005E7672">
            <w:r>
              <w:t>0.005</w:t>
            </w:r>
          </w:p>
        </w:tc>
        <w:tc>
          <w:tcPr>
            <w:tcW w:w="775" w:type="dxa"/>
            <w:hideMark/>
          </w:tcPr>
          <w:p w14:paraId="57FC6253" w14:textId="77777777" w:rsidR="00254733" w:rsidRDefault="00254733" w:rsidP="005E7672">
            <w:r>
              <w:t>0.0144</w:t>
            </w:r>
          </w:p>
        </w:tc>
      </w:tr>
      <w:tr w:rsidR="00254733" w14:paraId="2ADC4695" w14:textId="77777777" w:rsidTr="005E7672">
        <w:tc>
          <w:tcPr>
            <w:tcW w:w="988" w:type="dxa"/>
            <w:vMerge/>
          </w:tcPr>
          <w:p w14:paraId="3F7B6DC0" w14:textId="77777777" w:rsidR="00254733" w:rsidRDefault="00254733" w:rsidP="005E7672"/>
        </w:tc>
        <w:tc>
          <w:tcPr>
            <w:tcW w:w="425" w:type="dxa"/>
            <w:hideMark/>
          </w:tcPr>
          <w:p w14:paraId="7D2E3CC8" w14:textId="77777777" w:rsidR="00254733" w:rsidRDefault="00254733" w:rsidP="005E7672">
            <w:r>
              <w:t>6</w:t>
            </w:r>
          </w:p>
        </w:tc>
        <w:tc>
          <w:tcPr>
            <w:tcW w:w="850" w:type="dxa"/>
            <w:hideMark/>
          </w:tcPr>
          <w:p w14:paraId="71DEC348" w14:textId="77777777" w:rsidR="00254733" w:rsidRDefault="00254733" w:rsidP="005E7672">
            <w:r>
              <w:t>0.092</w:t>
            </w:r>
          </w:p>
        </w:tc>
        <w:tc>
          <w:tcPr>
            <w:tcW w:w="709" w:type="dxa"/>
            <w:hideMark/>
          </w:tcPr>
          <w:p w14:paraId="09F6A077" w14:textId="77777777" w:rsidR="00254733" w:rsidRDefault="00254733" w:rsidP="005E7672">
            <w:r>
              <w:t>0.0205</w:t>
            </w:r>
          </w:p>
        </w:tc>
        <w:tc>
          <w:tcPr>
            <w:tcW w:w="567" w:type="dxa"/>
            <w:hideMark/>
          </w:tcPr>
          <w:p w14:paraId="557699B8" w14:textId="77777777" w:rsidR="00254733" w:rsidRDefault="00254733" w:rsidP="005E7672">
            <w:r>
              <w:t>0.0116</w:t>
            </w:r>
          </w:p>
        </w:tc>
        <w:tc>
          <w:tcPr>
            <w:tcW w:w="709" w:type="dxa"/>
            <w:hideMark/>
          </w:tcPr>
          <w:p w14:paraId="41F4134B" w14:textId="77777777" w:rsidR="00254733" w:rsidRDefault="00254733" w:rsidP="005E7672">
            <w:r>
              <w:t>0.0044</w:t>
            </w:r>
          </w:p>
        </w:tc>
        <w:tc>
          <w:tcPr>
            <w:tcW w:w="775" w:type="dxa"/>
            <w:hideMark/>
          </w:tcPr>
          <w:p w14:paraId="4B94E9DB" w14:textId="77777777" w:rsidR="00254733" w:rsidRDefault="00254733" w:rsidP="005E7672">
            <w:r>
              <w:t>0.0128</w:t>
            </w:r>
          </w:p>
        </w:tc>
      </w:tr>
      <w:tr w:rsidR="00254733" w14:paraId="3D6101A0" w14:textId="77777777" w:rsidTr="005E7672">
        <w:tc>
          <w:tcPr>
            <w:tcW w:w="988" w:type="dxa"/>
            <w:vMerge w:val="restart"/>
            <w:hideMark/>
          </w:tcPr>
          <w:p w14:paraId="5F8C9BAB" w14:textId="77777777" w:rsidR="00254733" w:rsidRDefault="00254733" w:rsidP="005E7672"/>
          <w:p w14:paraId="303CCB49" w14:textId="77777777" w:rsidR="00254733" w:rsidRDefault="00254733" w:rsidP="005E7672"/>
          <w:p w14:paraId="274F7308" w14:textId="77777777" w:rsidR="00254733" w:rsidRDefault="00254733" w:rsidP="005E7672"/>
          <w:p w14:paraId="2DFCC6A2" w14:textId="77777777" w:rsidR="00254733" w:rsidRDefault="00254733" w:rsidP="005E7672">
            <w:r>
              <w:lastRenderedPageBreak/>
              <w:t>VME-DWT</w:t>
            </w:r>
            <w:hyperlink w:anchor="r38" w:history="1">
              <w:r w:rsidRPr="00BD31D1">
                <w:rPr>
                  <w:rStyle w:val="Hyperlink"/>
                </w:rPr>
                <w:t>[38]</w:t>
              </w:r>
            </w:hyperlink>
          </w:p>
        </w:tc>
        <w:tc>
          <w:tcPr>
            <w:tcW w:w="425" w:type="dxa"/>
            <w:hideMark/>
          </w:tcPr>
          <w:p w14:paraId="555D0EB1" w14:textId="77777777" w:rsidR="00254733" w:rsidRDefault="00254733" w:rsidP="005E7672">
            <w:r>
              <w:lastRenderedPageBreak/>
              <w:t>1</w:t>
            </w:r>
          </w:p>
        </w:tc>
        <w:tc>
          <w:tcPr>
            <w:tcW w:w="850" w:type="dxa"/>
            <w:hideMark/>
          </w:tcPr>
          <w:p w14:paraId="6E096DF8" w14:textId="77777777" w:rsidR="00254733" w:rsidRDefault="00254733" w:rsidP="005E7672">
            <w:r>
              <w:t>0.1497</w:t>
            </w:r>
          </w:p>
        </w:tc>
        <w:tc>
          <w:tcPr>
            <w:tcW w:w="709" w:type="dxa"/>
            <w:hideMark/>
          </w:tcPr>
          <w:p w14:paraId="7ACCC2D8" w14:textId="77777777" w:rsidR="00254733" w:rsidRDefault="00254733" w:rsidP="005E7672">
            <w:r>
              <w:t>0.0237</w:t>
            </w:r>
          </w:p>
        </w:tc>
        <w:tc>
          <w:tcPr>
            <w:tcW w:w="567" w:type="dxa"/>
            <w:hideMark/>
          </w:tcPr>
          <w:p w14:paraId="1C5BCD22" w14:textId="77777777" w:rsidR="00254733" w:rsidRDefault="00254733" w:rsidP="005E7672">
            <w:r>
              <w:t>0.0027</w:t>
            </w:r>
          </w:p>
        </w:tc>
        <w:tc>
          <w:tcPr>
            <w:tcW w:w="709" w:type="dxa"/>
            <w:hideMark/>
          </w:tcPr>
          <w:p w14:paraId="08D96427" w14:textId="77777777" w:rsidR="00254733" w:rsidRDefault="00254733" w:rsidP="005E7672">
            <w:r>
              <w:t>9.6900e−04</w:t>
            </w:r>
          </w:p>
        </w:tc>
        <w:tc>
          <w:tcPr>
            <w:tcW w:w="775" w:type="dxa"/>
            <w:hideMark/>
          </w:tcPr>
          <w:p w14:paraId="16E3D4A2" w14:textId="77777777" w:rsidR="00254733" w:rsidRDefault="00254733" w:rsidP="005E7672">
            <w:r>
              <w:t>2.3487e−04</w:t>
            </w:r>
          </w:p>
        </w:tc>
      </w:tr>
      <w:tr w:rsidR="00254733" w14:paraId="29196690" w14:textId="77777777" w:rsidTr="005E7672">
        <w:tc>
          <w:tcPr>
            <w:tcW w:w="988" w:type="dxa"/>
            <w:vMerge/>
          </w:tcPr>
          <w:p w14:paraId="4D88287F" w14:textId="77777777" w:rsidR="00254733" w:rsidRDefault="00254733" w:rsidP="005E7672"/>
        </w:tc>
        <w:tc>
          <w:tcPr>
            <w:tcW w:w="425" w:type="dxa"/>
            <w:hideMark/>
          </w:tcPr>
          <w:p w14:paraId="7B867403" w14:textId="77777777" w:rsidR="00254733" w:rsidRDefault="00254733" w:rsidP="005E7672">
            <w:r>
              <w:t>2</w:t>
            </w:r>
          </w:p>
        </w:tc>
        <w:tc>
          <w:tcPr>
            <w:tcW w:w="850" w:type="dxa"/>
            <w:hideMark/>
          </w:tcPr>
          <w:p w14:paraId="701D9C29" w14:textId="77777777" w:rsidR="00254733" w:rsidRDefault="00254733" w:rsidP="005E7672">
            <w:r>
              <w:t>0.143</w:t>
            </w:r>
          </w:p>
        </w:tc>
        <w:tc>
          <w:tcPr>
            <w:tcW w:w="709" w:type="dxa"/>
            <w:hideMark/>
          </w:tcPr>
          <w:p w14:paraId="3AFCC183" w14:textId="77777777" w:rsidR="00254733" w:rsidRDefault="00254733" w:rsidP="005E7672">
            <w:r>
              <w:t>0.0186</w:t>
            </w:r>
          </w:p>
        </w:tc>
        <w:tc>
          <w:tcPr>
            <w:tcW w:w="567" w:type="dxa"/>
            <w:hideMark/>
          </w:tcPr>
          <w:p w14:paraId="0D9898BB" w14:textId="77777777" w:rsidR="00254733" w:rsidRDefault="00254733" w:rsidP="005E7672">
            <w:r>
              <w:t>0.0021</w:t>
            </w:r>
          </w:p>
        </w:tc>
        <w:tc>
          <w:tcPr>
            <w:tcW w:w="709" w:type="dxa"/>
            <w:hideMark/>
          </w:tcPr>
          <w:p w14:paraId="3228051E" w14:textId="77777777" w:rsidR="00254733" w:rsidRDefault="00254733" w:rsidP="005E7672">
            <w:r>
              <w:t>0.0014</w:t>
            </w:r>
          </w:p>
        </w:tc>
        <w:tc>
          <w:tcPr>
            <w:tcW w:w="775" w:type="dxa"/>
            <w:hideMark/>
          </w:tcPr>
          <w:p w14:paraId="445918CE" w14:textId="77777777" w:rsidR="00254733" w:rsidRDefault="00254733" w:rsidP="005E7672">
            <w:r>
              <w:t>3.9393e−04</w:t>
            </w:r>
          </w:p>
        </w:tc>
      </w:tr>
      <w:tr w:rsidR="00254733" w14:paraId="044A2A43" w14:textId="77777777" w:rsidTr="005E7672">
        <w:tc>
          <w:tcPr>
            <w:tcW w:w="988" w:type="dxa"/>
            <w:vMerge/>
          </w:tcPr>
          <w:p w14:paraId="4E805FFA" w14:textId="77777777" w:rsidR="00254733" w:rsidRDefault="00254733" w:rsidP="005E7672"/>
        </w:tc>
        <w:tc>
          <w:tcPr>
            <w:tcW w:w="425" w:type="dxa"/>
            <w:hideMark/>
          </w:tcPr>
          <w:p w14:paraId="2DEEE678" w14:textId="77777777" w:rsidR="00254733" w:rsidRDefault="00254733" w:rsidP="005E7672">
            <w:r>
              <w:t>3</w:t>
            </w:r>
          </w:p>
        </w:tc>
        <w:tc>
          <w:tcPr>
            <w:tcW w:w="850" w:type="dxa"/>
            <w:hideMark/>
          </w:tcPr>
          <w:p w14:paraId="410C4B9B" w14:textId="77777777" w:rsidR="00254733" w:rsidRDefault="00254733" w:rsidP="005E7672">
            <w:r>
              <w:t>0.1353</w:t>
            </w:r>
          </w:p>
        </w:tc>
        <w:tc>
          <w:tcPr>
            <w:tcW w:w="709" w:type="dxa"/>
            <w:hideMark/>
          </w:tcPr>
          <w:p w14:paraId="0FBD5420" w14:textId="77777777" w:rsidR="00254733" w:rsidRDefault="00254733" w:rsidP="005E7672">
            <w:r>
              <w:t>0.0267</w:t>
            </w:r>
          </w:p>
        </w:tc>
        <w:tc>
          <w:tcPr>
            <w:tcW w:w="567" w:type="dxa"/>
            <w:hideMark/>
          </w:tcPr>
          <w:p w14:paraId="6D5108CB" w14:textId="77777777" w:rsidR="00254733" w:rsidRDefault="00254733" w:rsidP="005E7672">
            <w:r>
              <w:t>0.0022</w:t>
            </w:r>
          </w:p>
        </w:tc>
        <w:tc>
          <w:tcPr>
            <w:tcW w:w="709" w:type="dxa"/>
            <w:hideMark/>
          </w:tcPr>
          <w:p w14:paraId="58CB444A" w14:textId="77777777" w:rsidR="00254733" w:rsidRDefault="00254733" w:rsidP="005E7672">
            <w:r>
              <w:t>0.001</w:t>
            </w:r>
          </w:p>
        </w:tc>
        <w:tc>
          <w:tcPr>
            <w:tcW w:w="775" w:type="dxa"/>
            <w:hideMark/>
          </w:tcPr>
          <w:p w14:paraId="09079E22" w14:textId="77777777" w:rsidR="00254733" w:rsidRDefault="00254733" w:rsidP="005E7672">
            <w:r>
              <w:t>3.5242e−04</w:t>
            </w:r>
          </w:p>
        </w:tc>
      </w:tr>
      <w:tr w:rsidR="00254733" w14:paraId="1CCC512D" w14:textId="77777777" w:rsidTr="005E7672">
        <w:tc>
          <w:tcPr>
            <w:tcW w:w="988" w:type="dxa"/>
            <w:vMerge/>
          </w:tcPr>
          <w:p w14:paraId="2C4410C0" w14:textId="77777777" w:rsidR="00254733" w:rsidRDefault="00254733" w:rsidP="005E7672"/>
        </w:tc>
        <w:tc>
          <w:tcPr>
            <w:tcW w:w="425" w:type="dxa"/>
            <w:hideMark/>
          </w:tcPr>
          <w:p w14:paraId="4A43695F" w14:textId="77777777" w:rsidR="00254733" w:rsidRDefault="00254733" w:rsidP="005E7672">
            <w:r>
              <w:t>4</w:t>
            </w:r>
          </w:p>
        </w:tc>
        <w:tc>
          <w:tcPr>
            <w:tcW w:w="850" w:type="dxa"/>
            <w:hideMark/>
          </w:tcPr>
          <w:p w14:paraId="172E3044" w14:textId="77777777" w:rsidR="00254733" w:rsidRDefault="00254733" w:rsidP="005E7672">
            <w:r>
              <w:t>0.1464</w:t>
            </w:r>
          </w:p>
        </w:tc>
        <w:tc>
          <w:tcPr>
            <w:tcW w:w="709" w:type="dxa"/>
            <w:hideMark/>
          </w:tcPr>
          <w:p w14:paraId="61FE5081" w14:textId="77777777" w:rsidR="00254733" w:rsidRDefault="00254733" w:rsidP="005E7672">
            <w:r>
              <w:t>0.0292</w:t>
            </w:r>
          </w:p>
        </w:tc>
        <w:tc>
          <w:tcPr>
            <w:tcW w:w="567" w:type="dxa"/>
            <w:hideMark/>
          </w:tcPr>
          <w:p w14:paraId="746360B8" w14:textId="77777777" w:rsidR="00254733" w:rsidRDefault="00254733" w:rsidP="005E7672">
            <w:r>
              <w:t>0.0033</w:t>
            </w:r>
          </w:p>
        </w:tc>
        <w:tc>
          <w:tcPr>
            <w:tcW w:w="709" w:type="dxa"/>
            <w:hideMark/>
          </w:tcPr>
          <w:p w14:paraId="2382565A" w14:textId="77777777" w:rsidR="00254733" w:rsidRDefault="00254733" w:rsidP="005E7672">
            <w:r>
              <w:t>0.0017</w:t>
            </w:r>
          </w:p>
        </w:tc>
        <w:tc>
          <w:tcPr>
            <w:tcW w:w="775" w:type="dxa"/>
            <w:hideMark/>
          </w:tcPr>
          <w:p w14:paraId="5A377690" w14:textId="77777777" w:rsidR="00254733" w:rsidRDefault="00254733" w:rsidP="005E7672">
            <w:r>
              <w:t>4.2762e−04</w:t>
            </w:r>
          </w:p>
        </w:tc>
      </w:tr>
      <w:tr w:rsidR="00254733" w14:paraId="043F55D1" w14:textId="77777777" w:rsidTr="005E7672">
        <w:tc>
          <w:tcPr>
            <w:tcW w:w="988" w:type="dxa"/>
            <w:vMerge/>
          </w:tcPr>
          <w:p w14:paraId="6552DD2C" w14:textId="77777777" w:rsidR="00254733" w:rsidRDefault="00254733" w:rsidP="005E7672"/>
        </w:tc>
        <w:tc>
          <w:tcPr>
            <w:tcW w:w="425" w:type="dxa"/>
            <w:hideMark/>
          </w:tcPr>
          <w:p w14:paraId="36FBD92C" w14:textId="77777777" w:rsidR="00254733" w:rsidRDefault="00254733" w:rsidP="005E7672">
            <w:r>
              <w:t>5</w:t>
            </w:r>
          </w:p>
        </w:tc>
        <w:tc>
          <w:tcPr>
            <w:tcW w:w="850" w:type="dxa"/>
            <w:hideMark/>
          </w:tcPr>
          <w:p w14:paraId="76C72DF2" w14:textId="77777777" w:rsidR="00254733" w:rsidRDefault="00254733" w:rsidP="005E7672">
            <w:r>
              <w:t>0.1436</w:t>
            </w:r>
          </w:p>
        </w:tc>
        <w:tc>
          <w:tcPr>
            <w:tcW w:w="709" w:type="dxa"/>
            <w:hideMark/>
          </w:tcPr>
          <w:p w14:paraId="523A8942" w14:textId="77777777" w:rsidR="00254733" w:rsidRDefault="00254733" w:rsidP="005E7672">
            <w:r>
              <w:t>0.0174</w:t>
            </w:r>
          </w:p>
        </w:tc>
        <w:tc>
          <w:tcPr>
            <w:tcW w:w="567" w:type="dxa"/>
            <w:hideMark/>
          </w:tcPr>
          <w:p w14:paraId="2AB09BFE" w14:textId="77777777" w:rsidR="00254733" w:rsidRDefault="00254733" w:rsidP="005E7672">
            <w:r>
              <w:t>0.0038</w:t>
            </w:r>
          </w:p>
        </w:tc>
        <w:tc>
          <w:tcPr>
            <w:tcW w:w="709" w:type="dxa"/>
            <w:hideMark/>
          </w:tcPr>
          <w:p w14:paraId="545D3225" w14:textId="77777777" w:rsidR="00254733" w:rsidRDefault="00254733" w:rsidP="005E7672">
            <w:r>
              <w:t>0.0014</w:t>
            </w:r>
          </w:p>
        </w:tc>
        <w:tc>
          <w:tcPr>
            <w:tcW w:w="775" w:type="dxa"/>
            <w:hideMark/>
          </w:tcPr>
          <w:p w14:paraId="16598B3D" w14:textId="77777777" w:rsidR="00254733" w:rsidRDefault="00254733" w:rsidP="005E7672">
            <w:r>
              <w:t>5.8303e−04</w:t>
            </w:r>
          </w:p>
        </w:tc>
      </w:tr>
      <w:tr w:rsidR="00254733" w14:paraId="5AACA8E6" w14:textId="77777777" w:rsidTr="005E7672">
        <w:tc>
          <w:tcPr>
            <w:tcW w:w="988" w:type="dxa"/>
            <w:vMerge/>
          </w:tcPr>
          <w:p w14:paraId="0CCBDE50" w14:textId="77777777" w:rsidR="00254733" w:rsidRDefault="00254733" w:rsidP="005E7672"/>
        </w:tc>
        <w:tc>
          <w:tcPr>
            <w:tcW w:w="425" w:type="dxa"/>
            <w:hideMark/>
          </w:tcPr>
          <w:p w14:paraId="041C5D10" w14:textId="77777777" w:rsidR="00254733" w:rsidRDefault="00254733" w:rsidP="005E7672">
            <w:r>
              <w:t>6</w:t>
            </w:r>
          </w:p>
        </w:tc>
        <w:tc>
          <w:tcPr>
            <w:tcW w:w="850" w:type="dxa"/>
            <w:hideMark/>
          </w:tcPr>
          <w:p w14:paraId="4F2AD28D" w14:textId="77777777" w:rsidR="00254733" w:rsidRDefault="00254733" w:rsidP="005E7672">
            <w:r>
              <w:t>0.133</w:t>
            </w:r>
          </w:p>
        </w:tc>
        <w:tc>
          <w:tcPr>
            <w:tcW w:w="709" w:type="dxa"/>
            <w:hideMark/>
          </w:tcPr>
          <w:p w14:paraId="38DC5DB7" w14:textId="77777777" w:rsidR="00254733" w:rsidRDefault="00254733" w:rsidP="005E7672">
            <w:r>
              <w:t>0.0199</w:t>
            </w:r>
          </w:p>
        </w:tc>
        <w:tc>
          <w:tcPr>
            <w:tcW w:w="567" w:type="dxa"/>
            <w:hideMark/>
          </w:tcPr>
          <w:p w14:paraId="7903FDEF" w14:textId="77777777" w:rsidR="00254733" w:rsidRDefault="00254733" w:rsidP="005E7672">
            <w:r>
              <w:t>0.002</w:t>
            </w:r>
          </w:p>
        </w:tc>
        <w:tc>
          <w:tcPr>
            <w:tcW w:w="709" w:type="dxa"/>
            <w:hideMark/>
          </w:tcPr>
          <w:p w14:paraId="2931AC77" w14:textId="77777777" w:rsidR="00254733" w:rsidRDefault="00254733" w:rsidP="005E7672">
            <w:r>
              <w:t>0.0011</w:t>
            </w:r>
          </w:p>
        </w:tc>
        <w:tc>
          <w:tcPr>
            <w:tcW w:w="775" w:type="dxa"/>
            <w:hideMark/>
          </w:tcPr>
          <w:p w14:paraId="71B227C5" w14:textId="77777777" w:rsidR="00254733" w:rsidRDefault="00254733" w:rsidP="005E7672">
            <w:r>
              <w:t>3.3686e−04</w:t>
            </w:r>
          </w:p>
        </w:tc>
      </w:tr>
      <w:tr w:rsidR="00254733" w14:paraId="114E4165" w14:textId="77777777" w:rsidTr="005E7672">
        <w:tc>
          <w:tcPr>
            <w:tcW w:w="988" w:type="dxa"/>
            <w:vMerge/>
          </w:tcPr>
          <w:p w14:paraId="2CD874F8" w14:textId="77777777" w:rsidR="00254733" w:rsidRDefault="00254733" w:rsidP="005E7672"/>
        </w:tc>
        <w:tc>
          <w:tcPr>
            <w:tcW w:w="425" w:type="dxa"/>
            <w:hideMark/>
          </w:tcPr>
          <w:p w14:paraId="070C19C6" w14:textId="77777777" w:rsidR="00254733" w:rsidRPr="00AE218A" w:rsidRDefault="00254733" w:rsidP="005E7672">
            <w:pPr>
              <w:rPr>
                <w:b/>
              </w:rPr>
            </w:pPr>
            <w:r w:rsidRPr="00AE218A">
              <w:rPr>
                <w:b/>
              </w:rPr>
              <w:t>Average</w:t>
            </w:r>
          </w:p>
        </w:tc>
        <w:tc>
          <w:tcPr>
            <w:tcW w:w="850" w:type="dxa"/>
            <w:hideMark/>
          </w:tcPr>
          <w:p w14:paraId="764585F0" w14:textId="77777777" w:rsidR="00254733" w:rsidRPr="00AE218A" w:rsidRDefault="00254733" w:rsidP="005E7672">
            <w:pPr>
              <w:rPr>
                <w:b/>
              </w:rPr>
            </w:pPr>
            <w:r w:rsidRPr="00AE218A">
              <w:rPr>
                <w:b/>
              </w:rPr>
              <w:t>0.1418</w:t>
            </w:r>
          </w:p>
        </w:tc>
        <w:tc>
          <w:tcPr>
            <w:tcW w:w="709" w:type="dxa"/>
            <w:hideMark/>
          </w:tcPr>
          <w:p w14:paraId="64302D30" w14:textId="77777777" w:rsidR="00254733" w:rsidRPr="00AE218A" w:rsidRDefault="00254733" w:rsidP="005E7672">
            <w:pPr>
              <w:rPr>
                <w:b/>
              </w:rPr>
            </w:pPr>
            <w:r w:rsidRPr="00AE218A">
              <w:rPr>
                <w:b/>
              </w:rPr>
              <w:t>0.0226</w:t>
            </w:r>
          </w:p>
        </w:tc>
        <w:tc>
          <w:tcPr>
            <w:tcW w:w="567" w:type="dxa"/>
            <w:hideMark/>
          </w:tcPr>
          <w:p w14:paraId="274284F2" w14:textId="77777777" w:rsidR="00254733" w:rsidRPr="00AE218A" w:rsidRDefault="00254733" w:rsidP="005E7672">
            <w:pPr>
              <w:rPr>
                <w:b/>
              </w:rPr>
            </w:pPr>
            <w:r w:rsidRPr="00AE218A">
              <w:rPr>
                <w:b/>
              </w:rPr>
              <w:t>0.0027</w:t>
            </w:r>
          </w:p>
        </w:tc>
        <w:tc>
          <w:tcPr>
            <w:tcW w:w="709" w:type="dxa"/>
            <w:hideMark/>
          </w:tcPr>
          <w:p w14:paraId="3DF31114" w14:textId="77777777" w:rsidR="00254733" w:rsidRPr="00AE218A" w:rsidRDefault="00254733" w:rsidP="005E7672">
            <w:pPr>
              <w:rPr>
                <w:b/>
              </w:rPr>
            </w:pPr>
            <w:r w:rsidRPr="00AE218A">
              <w:rPr>
                <w:b/>
              </w:rPr>
              <w:t>0.0013</w:t>
            </w:r>
          </w:p>
        </w:tc>
        <w:tc>
          <w:tcPr>
            <w:tcW w:w="775" w:type="dxa"/>
            <w:hideMark/>
          </w:tcPr>
          <w:p w14:paraId="30E30BF3" w14:textId="77777777" w:rsidR="00254733" w:rsidRPr="00AE218A" w:rsidRDefault="00254733" w:rsidP="005E7672">
            <w:pPr>
              <w:rPr>
                <w:b/>
              </w:rPr>
            </w:pPr>
            <w:r w:rsidRPr="00AE218A">
              <w:rPr>
                <w:b/>
              </w:rPr>
              <w:t>3.8812e−04</w:t>
            </w:r>
          </w:p>
        </w:tc>
      </w:tr>
      <w:tr w:rsidR="00254733" w14:paraId="239A9BAD" w14:textId="77777777" w:rsidTr="005E7672">
        <w:tc>
          <w:tcPr>
            <w:tcW w:w="988" w:type="dxa"/>
            <w:vMerge w:val="restart"/>
            <w:hideMark/>
          </w:tcPr>
          <w:p w14:paraId="022F8A8D" w14:textId="77777777" w:rsidR="00254733" w:rsidRDefault="00254733" w:rsidP="005E7672"/>
          <w:p w14:paraId="74E2E1F1" w14:textId="77777777" w:rsidR="00254733" w:rsidRDefault="00254733" w:rsidP="005E7672"/>
          <w:p w14:paraId="3F02C686" w14:textId="77777777" w:rsidR="00254733" w:rsidRDefault="00254733" w:rsidP="005E7672"/>
          <w:p w14:paraId="6886E9B4" w14:textId="77777777" w:rsidR="00254733" w:rsidRDefault="00254733" w:rsidP="005E7672">
            <w:r>
              <w:t>Proposed STMS</w:t>
            </w:r>
          </w:p>
        </w:tc>
        <w:tc>
          <w:tcPr>
            <w:tcW w:w="425" w:type="dxa"/>
            <w:hideMark/>
          </w:tcPr>
          <w:p w14:paraId="1AC0953B" w14:textId="77777777" w:rsidR="00254733" w:rsidRDefault="00254733" w:rsidP="005E7672">
            <w:r>
              <w:t>1</w:t>
            </w:r>
          </w:p>
        </w:tc>
        <w:tc>
          <w:tcPr>
            <w:tcW w:w="850" w:type="dxa"/>
            <w:hideMark/>
          </w:tcPr>
          <w:p w14:paraId="6929AF0E" w14:textId="77777777" w:rsidR="00254733" w:rsidRDefault="00254733" w:rsidP="005E7672">
            <w:r>
              <w:t>0.9974</w:t>
            </w:r>
          </w:p>
        </w:tc>
        <w:tc>
          <w:tcPr>
            <w:tcW w:w="709" w:type="dxa"/>
            <w:hideMark/>
          </w:tcPr>
          <w:p w14:paraId="7F2D95E2" w14:textId="77777777" w:rsidR="00254733" w:rsidRDefault="00254733" w:rsidP="005E7672">
            <w:r>
              <w:t>0.5631</w:t>
            </w:r>
          </w:p>
        </w:tc>
        <w:tc>
          <w:tcPr>
            <w:tcW w:w="567" w:type="dxa"/>
            <w:hideMark/>
          </w:tcPr>
          <w:p w14:paraId="12DBEB3A" w14:textId="77777777" w:rsidR="00254733" w:rsidRDefault="00254733" w:rsidP="005E7672">
            <w:r>
              <w:t>0.0008</w:t>
            </w:r>
          </w:p>
        </w:tc>
        <w:tc>
          <w:tcPr>
            <w:tcW w:w="709" w:type="dxa"/>
            <w:hideMark/>
          </w:tcPr>
          <w:p w14:paraId="19DBC7BF" w14:textId="77777777" w:rsidR="00254733" w:rsidRDefault="00254733" w:rsidP="005E7672">
            <w:r>
              <w:t>0.0001</w:t>
            </w:r>
          </w:p>
        </w:tc>
        <w:tc>
          <w:tcPr>
            <w:tcW w:w="775" w:type="dxa"/>
            <w:hideMark/>
          </w:tcPr>
          <w:p w14:paraId="1F8A9C4B" w14:textId="77777777" w:rsidR="00254733" w:rsidRDefault="00254733" w:rsidP="005E7672">
            <w:r>
              <w:t>0</w:t>
            </w:r>
          </w:p>
        </w:tc>
      </w:tr>
      <w:tr w:rsidR="00254733" w14:paraId="27134615" w14:textId="77777777" w:rsidTr="005E7672">
        <w:tc>
          <w:tcPr>
            <w:tcW w:w="988" w:type="dxa"/>
            <w:vMerge/>
          </w:tcPr>
          <w:p w14:paraId="7D52F8B0" w14:textId="77777777" w:rsidR="00254733" w:rsidRDefault="00254733" w:rsidP="005E7672"/>
        </w:tc>
        <w:tc>
          <w:tcPr>
            <w:tcW w:w="425" w:type="dxa"/>
            <w:hideMark/>
          </w:tcPr>
          <w:p w14:paraId="731B64A8" w14:textId="77777777" w:rsidR="00254733" w:rsidRDefault="00254733" w:rsidP="005E7672">
            <w:r>
              <w:t>2</w:t>
            </w:r>
          </w:p>
        </w:tc>
        <w:tc>
          <w:tcPr>
            <w:tcW w:w="850" w:type="dxa"/>
            <w:hideMark/>
          </w:tcPr>
          <w:p w14:paraId="7CF17072" w14:textId="77777777" w:rsidR="00254733" w:rsidRDefault="00254733" w:rsidP="005E7672">
            <w:r>
              <w:t>0.9994</w:t>
            </w:r>
          </w:p>
        </w:tc>
        <w:tc>
          <w:tcPr>
            <w:tcW w:w="709" w:type="dxa"/>
            <w:hideMark/>
          </w:tcPr>
          <w:p w14:paraId="5573C983" w14:textId="77777777" w:rsidR="00254733" w:rsidRDefault="00254733" w:rsidP="005E7672">
            <w:r>
              <w:t>0.5753</w:t>
            </w:r>
          </w:p>
        </w:tc>
        <w:tc>
          <w:tcPr>
            <w:tcW w:w="567" w:type="dxa"/>
            <w:hideMark/>
          </w:tcPr>
          <w:p w14:paraId="5606896B" w14:textId="77777777" w:rsidR="00254733" w:rsidRDefault="00254733" w:rsidP="005E7672">
            <w:r>
              <w:t>0.0007</w:t>
            </w:r>
          </w:p>
        </w:tc>
        <w:tc>
          <w:tcPr>
            <w:tcW w:w="709" w:type="dxa"/>
            <w:hideMark/>
          </w:tcPr>
          <w:p w14:paraId="53D2BE1D" w14:textId="77777777" w:rsidR="00254733" w:rsidRDefault="00254733" w:rsidP="005E7672">
            <w:r>
              <w:t>0.0001</w:t>
            </w:r>
          </w:p>
        </w:tc>
        <w:tc>
          <w:tcPr>
            <w:tcW w:w="775" w:type="dxa"/>
            <w:hideMark/>
          </w:tcPr>
          <w:p w14:paraId="56D43C1F" w14:textId="77777777" w:rsidR="00254733" w:rsidRDefault="00254733" w:rsidP="005E7672">
            <w:r>
              <w:t>0</w:t>
            </w:r>
          </w:p>
        </w:tc>
      </w:tr>
      <w:tr w:rsidR="00254733" w14:paraId="22785CC9" w14:textId="77777777" w:rsidTr="005E7672">
        <w:tc>
          <w:tcPr>
            <w:tcW w:w="988" w:type="dxa"/>
            <w:vMerge/>
          </w:tcPr>
          <w:p w14:paraId="29745EC9" w14:textId="77777777" w:rsidR="00254733" w:rsidRDefault="00254733" w:rsidP="005E7672"/>
        </w:tc>
        <w:tc>
          <w:tcPr>
            <w:tcW w:w="425" w:type="dxa"/>
            <w:hideMark/>
          </w:tcPr>
          <w:p w14:paraId="7064FF9C" w14:textId="77777777" w:rsidR="00254733" w:rsidRDefault="00254733" w:rsidP="005E7672">
            <w:r>
              <w:t>3</w:t>
            </w:r>
          </w:p>
        </w:tc>
        <w:tc>
          <w:tcPr>
            <w:tcW w:w="850" w:type="dxa"/>
            <w:hideMark/>
          </w:tcPr>
          <w:p w14:paraId="6DAF0585" w14:textId="77777777" w:rsidR="00254733" w:rsidRDefault="00254733" w:rsidP="005E7672">
            <w:r>
              <w:t>0.9998</w:t>
            </w:r>
          </w:p>
        </w:tc>
        <w:tc>
          <w:tcPr>
            <w:tcW w:w="709" w:type="dxa"/>
            <w:hideMark/>
          </w:tcPr>
          <w:p w14:paraId="6E73B746" w14:textId="77777777" w:rsidR="00254733" w:rsidRDefault="00254733" w:rsidP="005E7672">
            <w:r>
              <w:t>0.6129</w:t>
            </w:r>
          </w:p>
        </w:tc>
        <w:tc>
          <w:tcPr>
            <w:tcW w:w="567" w:type="dxa"/>
            <w:hideMark/>
          </w:tcPr>
          <w:p w14:paraId="684AF149" w14:textId="77777777" w:rsidR="00254733" w:rsidRDefault="00254733" w:rsidP="005E7672">
            <w:r>
              <w:t>0.0014</w:t>
            </w:r>
          </w:p>
        </w:tc>
        <w:tc>
          <w:tcPr>
            <w:tcW w:w="709" w:type="dxa"/>
            <w:hideMark/>
          </w:tcPr>
          <w:p w14:paraId="1E177D46" w14:textId="77777777" w:rsidR="00254733" w:rsidRDefault="00254733" w:rsidP="005E7672">
            <w:r>
              <w:t>0.0005</w:t>
            </w:r>
          </w:p>
        </w:tc>
        <w:tc>
          <w:tcPr>
            <w:tcW w:w="775" w:type="dxa"/>
            <w:hideMark/>
          </w:tcPr>
          <w:p w14:paraId="062DB4A9" w14:textId="77777777" w:rsidR="00254733" w:rsidRDefault="00254733" w:rsidP="005E7672">
            <w:r>
              <w:t>0</w:t>
            </w:r>
          </w:p>
        </w:tc>
      </w:tr>
      <w:tr w:rsidR="00254733" w14:paraId="42A6A396" w14:textId="77777777" w:rsidTr="005E7672">
        <w:tc>
          <w:tcPr>
            <w:tcW w:w="988" w:type="dxa"/>
            <w:vMerge/>
          </w:tcPr>
          <w:p w14:paraId="7E8C56FE" w14:textId="77777777" w:rsidR="00254733" w:rsidRDefault="00254733" w:rsidP="005E7672"/>
        </w:tc>
        <w:tc>
          <w:tcPr>
            <w:tcW w:w="425" w:type="dxa"/>
            <w:hideMark/>
          </w:tcPr>
          <w:p w14:paraId="68F25584" w14:textId="77777777" w:rsidR="00254733" w:rsidRDefault="00254733" w:rsidP="005E7672">
            <w:r>
              <w:t>4</w:t>
            </w:r>
          </w:p>
        </w:tc>
        <w:tc>
          <w:tcPr>
            <w:tcW w:w="850" w:type="dxa"/>
            <w:hideMark/>
          </w:tcPr>
          <w:p w14:paraId="33C7A3E9" w14:textId="77777777" w:rsidR="00254733" w:rsidRDefault="00254733" w:rsidP="005E7672">
            <w:r>
              <w:t>0.9997</w:t>
            </w:r>
          </w:p>
        </w:tc>
        <w:tc>
          <w:tcPr>
            <w:tcW w:w="709" w:type="dxa"/>
            <w:hideMark/>
          </w:tcPr>
          <w:p w14:paraId="0CE7FE42" w14:textId="77777777" w:rsidR="00254733" w:rsidRDefault="00254733" w:rsidP="005E7672">
            <w:r>
              <w:t>0.5598</w:t>
            </w:r>
          </w:p>
        </w:tc>
        <w:tc>
          <w:tcPr>
            <w:tcW w:w="567" w:type="dxa"/>
            <w:hideMark/>
          </w:tcPr>
          <w:p w14:paraId="3B11F0EF" w14:textId="77777777" w:rsidR="00254733" w:rsidRDefault="00254733" w:rsidP="005E7672">
            <w:r>
              <w:t>0.0008</w:t>
            </w:r>
          </w:p>
        </w:tc>
        <w:tc>
          <w:tcPr>
            <w:tcW w:w="709" w:type="dxa"/>
            <w:hideMark/>
          </w:tcPr>
          <w:p w14:paraId="3A54DB30" w14:textId="77777777" w:rsidR="00254733" w:rsidRDefault="00254733" w:rsidP="005E7672">
            <w:r>
              <w:t>0.0002</w:t>
            </w:r>
          </w:p>
        </w:tc>
        <w:tc>
          <w:tcPr>
            <w:tcW w:w="775" w:type="dxa"/>
            <w:hideMark/>
          </w:tcPr>
          <w:p w14:paraId="64699C86" w14:textId="77777777" w:rsidR="00254733" w:rsidRDefault="00254733" w:rsidP="005E7672">
            <w:r>
              <w:t>0</w:t>
            </w:r>
          </w:p>
        </w:tc>
      </w:tr>
      <w:tr w:rsidR="00254733" w14:paraId="425D876C" w14:textId="77777777" w:rsidTr="005E7672">
        <w:tc>
          <w:tcPr>
            <w:tcW w:w="988" w:type="dxa"/>
            <w:vMerge/>
          </w:tcPr>
          <w:p w14:paraId="0DDE8258" w14:textId="77777777" w:rsidR="00254733" w:rsidRDefault="00254733" w:rsidP="005E7672"/>
        </w:tc>
        <w:tc>
          <w:tcPr>
            <w:tcW w:w="425" w:type="dxa"/>
            <w:hideMark/>
          </w:tcPr>
          <w:p w14:paraId="2C3B1D12" w14:textId="77777777" w:rsidR="00254733" w:rsidRDefault="00254733" w:rsidP="005E7672">
            <w:r>
              <w:t>5</w:t>
            </w:r>
          </w:p>
        </w:tc>
        <w:tc>
          <w:tcPr>
            <w:tcW w:w="850" w:type="dxa"/>
            <w:hideMark/>
          </w:tcPr>
          <w:p w14:paraId="72D710BB" w14:textId="77777777" w:rsidR="00254733" w:rsidRDefault="00254733" w:rsidP="005E7672">
            <w:r>
              <w:t>0.9994</w:t>
            </w:r>
          </w:p>
        </w:tc>
        <w:tc>
          <w:tcPr>
            <w:tcW w:w="709" w:type="dxa"/>
            <w:hideMark/>
          </w:tcPr>
          <w:p w14:paraId="3FA9C3EE" w14:textId="77777777" w:rsidR="00254733" w:rsidRDefault="00254733" w:rsidP="005E7672">
            <w:r>
              <w:t>0.6721</w:t>
            </w:r>
          </w:p>
        </w:tc>
        <w:tc>
          <w:tcPr>
            <w:tcW w:w="567" w:type="dxa"/>
            <w:hideMark/>
          </w:tcPr>
          <w:p w14:paraId="6ECE4DCF" w14:textId="77777777" w:rsidR="00254733" w:rsidRDefault="00254733" w:rsidP="005E7672">
            <w:r>
              <w:t>0.0016</w:t>
            </w:r>
          </w:p>
        </w:tc>
        <w:tc>
          <w:tcPr>
            <w:tcW w:w="709" w:type="dxa"/>
            <w:hideMark/>
          </w:tcPr>
          <w:p w14:paraId="7B8C01EB" w14:textId="77777777" w:rsidR="00254733" w:rsidRDefault="00254733" w:rsidP="005E7672">
            <w:r>
              <w:t>0.0003</w:t>
            </w:r>
          </w:p>
        </w:tc>
        <w:tc>
          <w:tcPr>
            <w:tcW w:w="775" w:type="dxa"/>
            <w:hideMark/>
          </w:tcPr>
          <w:p w14:paraId="4532A129" w14:textId="77777777" w:rsidR="00254733" w:rsidRDefault="00254733" w:rsidP="005E7672">
            <w:r>
              <w:t>0</w:t>
            </w:r>
          </w:p>
        </w:tc>
      </w:tr>
      <w:tr w:rsidR="00254733" w14:paraId="1DC6F837" w14:textId="77777777" w:rsidTr="005E7672">
        <w:tc>
          <w:tcPr>
            <w:tcW w:w="988" w:type="dxa"/>
            <w:vMerge/>
          </w:tcPr>
          <w:p w14:paraId="192118CC" w14:textId="77777777" w:rsidR="00254733" w:rsidRDefault="00254733" w:rsidP="005E7672"/>
        </w:tc>
        <w:tc>
          <w:tcPr>
            <w:tcW w:w="425" w:type="dxa"/>
            <w:hideMark/>
          </w:tcPr>
          <w:p w14:paraId="25C1066E" w14:textId="77777777" w:rsidR="00254733" w:rsidRDefault="00254733" w:rsidP="005E7672">
            <w:r>
              <w:t>6</w:t>
            </w:r>
          </w:p>
        </w:tc>
        <w:tc>
          <w:tcPr>
            <w:tcW w:w="850" w:type="dxa"/>
            <w:hideMark/>
          </w:tcPr>
          <w:p w14:paraId="792065E7" w14:textId="77777777" w:rsidR="00254733" w:rsidRDefault="00254733" w:rsidP="005E7672">
            <w:r>
              <w:t>0.9989</w:t>
            </w:r>
          </w:p>
        </w:tc>
        <w:tc>
          <w:tcPr>
            <w:tcW w:w="709" w:type="dxa"/>
            <w:hideMark/>
          </w:tcPr>
          <w:p w14:paraId="6AF234BE" w14:textId="77777777" w:rsidR="00254733" w:rsidRDefault="00254733" w:rsidP="005E7672">
            <w:r>
              <w:t>0.61141</w:t>
            </w:r>
          </w:p>
        </w:tc>
        <w:tc>
          <w:tcPr>
            <w:tcW w:w="567" w:type="dxa"/>
            <w:hideMark/>
          </w:tcPr>
          <w:p w14:paraId="68DE5787" w14:textId="77777777" w:rsidR="00254733" w:rsidRDefault="00254733" w:rsidP="005E7672">
            <w:r>
              <w:t>0.0008</w:t>
            </w:r>
          </w:p>
        </w:tc>
        <w:tc>
          <w:tcPr>
            <w:tcW w:w="709" w:type="dxa"/>
            <w:hideMark/>
          </w:tcPr>
          <w:p w14:paraId="34D0D5A6" w14:textId="77777777" w:rsidR="00254733" w:rsidRDefault="00254733" w:rsidP="005E7672">
            <w:r>
              <w:t>0.0002</w:t>
            </w:r>
          </w:p>
        </w:tc>
        <w:tc>
          <w:tcPr>
            <w:tcW w:w="775" w:type="dxa"/>
            <w:hideMark/>
          </w:tcPr>
          <w:p w14:paraId="4AA10198" w14:textId="77777777" w:rsidR="00254733" w:rsidRDefault="00254733" w:rsidP="005E7672">
            <w:r>
              <w:t>0</w:t>
            </w:r>
          </w:p>
        </w:tc>
      </w:tr>
      <w:tr w:rsidR="00254733" w:rsidRPr="00AE218A" w14:paraId="157AD2AF" w14:textId="77777777" w:rsidTr="00467FD4">
        <w:trPr>
          <w:trHeight w:val="656"/>
        </w:trPr>
        <w:tc>
          <w:tcPr>
            <w:tcW w:w="988" w:type="dxa"/>
            <w:vMerge/>
          </w:tcPr>
          <w:p w14:paraId="752D2135" w14:textId="77777777" w:rsidR="00254733" w:rsidRPr="00AE218A" w:rsidRDefault="00254733" w:rsidP="005E7672">
            <w:pPr>
              <w:rPr>
                <w:b/>
              </w:rPr>
            </w:pPr>
          </w:p>
        </w:tc>
        <w:tc>
          <w:tcPr>
            <w:tcW w:w="425" w:type="dxa"/>
          </w:tcPr>
          <w:p w14:paraId="5F5FD62E" w14:textId="77777777" w:rsidR="00254733" w:rsidRPr="00AE218A" w:rsidRDefault="00254733" w:rsidP="005E7672">
            <w:pPr>
              <w:rPr>
                <w:b/>
              </w:rPr>
            </w:pPr>
            <w:r w:rsidRPr="00AE218A">
              <w:rPr>
                <w:b/>
              </w:rPr>
              <w:t>Average</w:t>
            </w:r>
          </w:p>
        </w:tc>
        <w:tc>
          <w:tcPr>
            <w:tcW w:w="850" w:type="dxa"/>
          </w:tcPr>
          <w:p w14:paraId="7AA87A26" w14:textId="77777777" w:rsidR="00254733" w:rsidRPr="00AE218A" w:rsidRDefault="00254733" w:rsidP="005E7672">
            <w:pPr>
              <w:rPr>
                <w:b/>
              </w:rPr>
            </w:pPr>
            <w:r w:rsidRPr="00AE218A">
              <w:rPr>
                <w:b/>
              </w:rPr>
              <w:t>0.9991</w:t>
            </w:r>
          </w:p>
        </w:tc>
        <w:tc>
          <w:tcPr>
            <w:tcW w:w="709" w:type="dxa"/>
          </w:tcPr>
          <w:p w14:paraId="2C630309" w14:textId="77777777" w:rsidR="00254733" w:rsidRPr="00AE218A" w:rsidRDefault="00254733" w:rsidP="005E7672">
            <w:pPr>
              <w:rPr>
                <w:b/>
              </w:rPr>
            </w:pPr>
            <w:r w:rsidRPr="00AE218A">
              <w:rPr>
                <w:b/>
              </w:rPr>
              <w:t>0.59990</w:t>
            </w:r>
          </w:p>
        </w:tc>
        <w:tc>
          <w:tcPr>
            <w:tcW w:w="567" w:type="dxa"/>
          </w:tcPr>
          <w:p w14:paraId="6D78343A" w14:textId="77777777" w:rsidR="00254733" w:rsidRPr="00AE218A" w:rsidRDefault="00254733" w:rsidP="005E7672">
            <w:pPr>
              <w:rPr>
                <w:b/>
              </w:rPr>
            </w:pPr>
            <w:r w:rsidRPr="00AE218A">
              <w:rPr>
                <w:b/>
              </w:rPr>
              <w:t>0.0010</w:t>
            </w:r>
          </w:p>
        </w:tc>
        <w:tc>
          <w:tcPr>
            <w:tcW w:w="709" w:type="dxa"/>
          </w:tcPr>
          <w:p w14:paraId="37788B9C" w14:textId="77777777" w:rsidR="00254733" w:rsidRPr="00AE218A" w:rsidRDefault="00254733" w:rsidP="005E7672">
            <w:pPr>
              <w:rPr>
                <w:b/>
              </w:rPr>
            </w:pPr>
            <w:r w:rsidRPr="00AE218A">
              <w:rPr>
                <w:b/>
              </w:rPr>
              <w:t>0.0002</w:t>
            </w:r>
          </w:p>
        </w:tc>
        <w:tc>
          <w:tcPr>
            <w:tcW w:w="775" w:type="dxa"/>
          </w:tcPr>
          <w:p w14:paraId="2690A0F0" w14:textId="77777777" w:rsidR="00254733" w:rsidRPr="00AE218A" w:rsidRDefault="00254733" w:rsidP="005E7672">
            <w:pPr>
              <w:rPr>
                <w:b/>
              </w:rPr>
            </w:pPr>
            <w:r w:rsidRPr="00AE218A">
              <w:rPr>
                <w:b/>
              </w:rPr>
              <w:t>0</w:t>
            </w:r>
          </w:p>
        </w:tc>
      </w:tr>
    </w:tbl>
    <w:p w14:paraId="23F13F98" w14:textId="77777777" w:rsidR="00254733" w:rsidRDefault="00254733" w:rsidP="00254733">
      <w:pPr>
        <w:spacing w:before="100" w:beforeAutospacing="1" w:after="100" w:afterAutospacing="1"/>
        <w:rPr>
          <w:b/>
          <w:noProof/>
          <w:sz w:val="24"/>
          <w:szCs w:val="24"/>
          <w:lang w:eastAsia="en-IN"/>
        </w:rPr>
      </w:pPr>
      <w:r w:rsidRPr="00AE218A">
        <w:rPr>
          <w:b/>
          <w:noProof/>
          <w:lang w:eastAsia="en-IN"/>
        </w:rPr>
        <w:t>Average MAE across frequency ba</w:t>
      </w:r>
      <w:r>
        <w:rPr>
          <w:b/>
          <w:noProof/>
          <w:lang w:eastAsia="en-IN"/>
        </w:rPr>
        <w:t>nds</w:t>
      </w:r>
    </w:p>
    <w:p w14:paraId="792170A6" w14:textId="77777777" w:rsidR="00254733" w:rsidRDefault="00254733" w:rsidP="00254733">
      <w:pPr>
        <w:spacing w:before="100" w:beforeAutospacing="1" w:after="100" w:afterAutospacing="1"/>
        <w:rPr>
          <w:b/>
          <w:noProof/>
          <w:lang w:eastAsia="en-IN"/>
        </w:rPr>
      </w:pPr>
      <w:r w:rsidRPr="00430E6B">
        <w:rPr>
          <w:b/>
          <w:noProof/>
          <w:lang w:val="en-IN" w:eastAsia="en-IN"/>
        </w:rPr>
        <w:drawing>
          <wp:inline distT="0" distB="0" distL="0" distR="0" wp14:anchorId="434A6D7E" wp14:editId="394261DE">
            <wp:extent cx="3292506" cy="2353733"/>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963" cy="2383369"/>
                    </a:xfrm>
                    <a:prstGeom prst="rect">
                      <a:avLst/>
                    </a:prstGeom>
                  </pic:spPr>
                </pic:pic>
              </a:graphicData>
            </a:graphic>
          </wp:inline>
        </w:drawing>
      </w:r>
      <w:r>
        <w:rPr>
          <w:b/>
          <w:noProof/>
          <w:lang w:eastAsia="en-IN"/>
        </w:rPr>
        <w:t xml:space="preserve">   </w:t>
      </w:r>
    </w:p>
    <w:p w14:paraId="12EB869F" w14:textId="77777777" w:rsidR="00254733" w:rsidRDefault="00254733" w:rsidP="00254733">
      <w:pPr>
        <w:spacing w:before="100" w:beforeAutospacing="1" w:after="100" w:afterAutospacing="1"/>
      </w:pPr>
      <w:r>
        <w:rPr>
          <w:b/>
          <w:noProof/>
          <w:lang w:eastAsia="en-IN"/>
        </w:rPr>
        <w:t xml:space="preserve">Fig.10.  </w:t>
      </w:r>
      <w:r>
        <w:t>Average MAE comparison across EEG frequency bands demonstrating superior artifact suppression performance of the proposed method compared to existing techniques.</w:t>
      </w:r>
    </w:p>
    <w:p w14:paraId="290B4C3E" w14:textId="0977DF99" w:rsidR="00580D00" w:rsidRPr="00467FD4" w:rsidRDefault="00254733" w:rsidP="00254733">
      <w:pPr>
        <w:spacing w:before="100" w:beforeAutospacing="1" w:after="100" w:afterAutospacing="1"/>
        <w:jc w:val="both"/>
        <w:rPr>
          <w:rStyle w:val="Strong"/>
          <w:b w:val="0"/>
        </w:rPr>
      </w:pPr>
      <w:r w:rsidRPr="00467FD4">
        <w:rPr>
          <w:rStyle w:val="Strong"/>
          <w:b w:val="0"/>
        </w:rPr>
        <w:lastRenderedPageBreak/>
        <w:t xml:space="preserve">The figure shows the Average Mean Absolute Error (MAE) across different EEG frequency bands including Delta, Theta, Alpha, Beta, and Gamma. The y-axis represents MAE in logarithmic scale, while the x-axis represents EEG bands. Lower MAE values indicate better artifact removal and accurate EEG reconstruction. The performance of EMD–Cross Corr </w:t>
      </w:r>
      <w:hyperlink w:anchor="r37" w:history="1">
        <w:r w:rsidRPr="00467FD4">
          <w:rPr>
            <w:rStyle w:val="Hyperlink"/>
            <w:b/>
          </w:rPr>
          <w:t>[37]</w:t>
        </w:r>
      </w:hyperlink>
      <w:r w:rsidRPr="00467FD4">
        <w:rPr>
          <w:rStyle w:val="Strong"/>
          <w:b w:val="0"/>
        </w:rPr>
        <w:t xml:space="preserve">, Ov-ASSA-ANC </w:t>
      </w:r>
      <w:hyperlink w:anchor="r33" w:history="1">
        <w:r w:rsidRPr="00467FD4">
          <w:rPr>
            <w:rStyle w:val="Hyperlink"/>
            <w:b/>
          </w:rPr>
          <w:t>[33]</w:t>
        </w:r>
      </w:hyperlink>
      <w:r w:rsidRPr="00467FD4">
        <w:rPr>
          <w:rStyle w:val="Strong"/>
          <w:b w:val="0"/>
        </w:rPr>
        <w:t xml:space="preserve">, SSA-ICA-SWT </w:t>
      </w:r>
      <w:hyperlink w:anchor="r34" w:history="1">
        <w:r w:rsidRPr="00467FD4">
          <w:rPr>
            <w:rStyle w:val="Hyperlink"/>
            <w:b/>
          </w:rPr>
          <w:t>[34</w:t>
        </w:r>
      </w:hyperlink>
      <w:r w:rsidRPr="00467FD4">
        <w:rPr>
          <w:rStyle w:val="Strong"/>
          <w:b w:val="0"/>
        </w:rPr>
        <w:t xml:space="preserve">], VME-DWT </w:t>
      </w:r>
      <w:hyperlink w:anchor="r38" w:history="1">
        <w:r w:rsidRPr="00467FD4">
          <w:rPr>
            <w:rStyle w:val="Hyperlink"/>
            <w:b/>
          </w:rPr>
          <w:t>[38]</w:t>
        </w:r>
      </w:hyperlink>
      <w:r w:rsidRPr="00467FD4">
        <w:rPr>
          <w:rStyle w:val="Strong"/>
          <w:b w:val="0"/>
        </w:rPr>
        <w:t xml:space="preserve"> in Table-2 , and the Proposed Method is compared. In the Delta band, most existing methods show relatively high MAE due to strong low-frequency artifacts. The Theta band shows a gradual reduction in error for all methods. From the Alpha band onward, the proposed method shows a significant decrease in MAE compared to other techniques in fiig.10 . This indicates effective suppression of ocular artifacts while preserving EEG rhythms. In the Beta band, the proposed method continues to maintain very low error values. The Gamma band shows the minimum MAE for the proposed method, demonstrating superior reconstruction accuracy. Overall, the results confirm that the proposed method outperforms existing techniques in preserving EEG signal quality across all frequency bands.</w:t>
      </w:r>
    </w:p>
    <w:p w14:paraId="192B4340" w14:textId="77777777" w:rsidR="00254733" w:rsidRPr="00580D00" w:rsidRDefault="00254733" w:rsidP="00580D00">
      <w:pPr>
        <w:spacing w:before="100" w:beforeAutospacing="1" w:after="100" w:afterAutospacing="1"/>
        <w:jc w:val="both"/>
        <w:rPr>
          <w:b/>
          <w:noProof/>
          <w:sz w:val="24"/>
          <w:szCs w:val="24"/>
          <w:u w:val="single"/>
          <w:lang w:eastAsia="en-IN"/>
        </w:rPr>
      </w:pPr>
      <w:r w:rsidRPr="00580D00">
        <w:rPr>
          <w:b/>
          <w:noProof/>
          <w:sz w:val="24"/>
          <w:szCs w:val="24"/>
          <w:u w:val="single"/>
          <w:lang w:eastAsia="en-IN"/>
        </w:rPr>
        <w:t>6. Conclusion</w:t>
      </w:r>
    </w:p>
    <w:p w14:paraId="2BBFAD6B" w14:textId="77777777" w:rsidR="00254733" w:rsidRPr="001E2342" w:rsidRDefault="00254733" w:rsidP="00254733">
      <w:pPr>
        <w:spacing w:before="100" w:beforeAutospacing="1" w:after="100" w:afterAutospacing="1"/>
        <w:jc w:val="both"/>
        <w:rPr>
          <w:rFonts w:eastAsia="Times New Roman"/>
          <w:lang w:eastAsia="en-IN"/>
        </w:rPr>
      </w:pPr>
      <w:r w:rsidRPr="001E2342">
        <w:rPr>
          <w:rFonts w:eastAsia="Times New Roman"/>
          <w:lang w:eastAsia="en-IN"/>
        </w:rPr>
        <w:t xml:space="preserve">This study presents </w:t>
      </w:r>
      <w:r w:rsidRPr="001E2342">
        <w:rPr>
          <w:rFonts w:eastAsia="Times New Roman"/>
          <w:b/>
          <w:bCs/>
          <w:lang w:eastAsia="en-IN"/>
        </w:rPr>
        <w:t>Spectral Template Matching and Suppression (STMS)</w:t>
      </w:r>
      <w:r w:rsidRPr="001E2342">
        <w:rPr>
          <w:rFonts w:eastAsia="Times New Roman"/>
          <w:lang w:eastAsia="en-IN"/>
        </w:rPr>
        <w:t>, a lightweight and adaptive method developed to remove artifacts from single-channel EEG signals. Unlike traditional approaches such as ICA, which depend on multiple electrodes, the proposed method works effectively with only one channel. STMS learns the patterns of ocular artifacts directly from the data using an unsupervised clustering approach. By analyzing the stable low-frequency spectral characteristics of these artifacts, the framework selectively suppresses noise while preserving the original phase and important neural information within the EEG signal.The proposed method was tested under different Signal-to-Noise Ratio (SNR) conditions to evaluate its performance. The results showed strong reconstruction capability, achieving a high mean Correlation Coefficient of 0.9662 and a low Mean Absolute Error (MAE) of 0.0172. When compared with existing techniques such as VME-DWT and SSA-ICA-SWT, STMS demonstrated effective artifact suppression while maintaining lower computational complexity. Because of this balance between efficiency and accuracy, the method is well suited for real-time applications, particularly in wearable EEG devices and Brain–Machine Interface (BMI) systems. It supports reliable neural signal monitoring in portable and real-world environments without requiring complex multi-channel setups.</w:t>
      </w:r>
    </w:p>
    <w:p w14:paraId="50BD378C" w14:textId="77777777" w:rsidR="00467FD4" w:rsidRDefault="00467FD4" w:rsidP="00254733">
      <w:pPr>
        <w:jc w:val="both"/>
        <w:rPr>
          <w:rFonts w:eastAsia="Times New Roman"/>
          <w:b/>
          <w:sz w:val="26"/>
          <w:szCs w:val="26"/>
          <w:u w:val="single"/>
          <w:lang w:eastAsia="en-IN"/>
        </w:rPr>
      </w:pPr>
    </w:p>
    <w:p w14:paraId="1CA465BA" w14:textId="77777777" w:rsidR="00467FD4" w:rsidRDefault="00467FD4" w:rsidP="00254733">
      <w:pPr>
        <w:jc w:val="both"/>
        <w:rPr>
          <w:rFonts w:eastAsia="Times New Roman"/>
          <w:b/>
          <w:sz w:val="26"/>
          <w:szCs w:val="26"/>
          <w:u w:val="single"/>
          <w:lang w:eastAsia="en-IN"/>
        </w:rPr>
      </w:pPr>
    </w:p>
    <w:p w14:paraId="39090E6A" w14:textId="77777777" w:rsidR="00ED664C" w:rsidRDefault="00ED664C" w:rsidP="00254733">
      <w:pPr>
        <w:jc w:val="both"/>
        <w:rPr>
          <w:rFonts w:eastAsia="Times New Roman"/>
          <w:b/>
          <w:sz w:val="26"/>
          <w:szCs w:val="26"/>
          <w:u w:val="single"/>
          <w:lang w:eastAsia="en-IN"/>
        </w:rPr>
      </w:pPr>
    </w:p>
    <w:p w14:paraId="23881F20" w14:textId="77777777" w:rsidR="00ED664C" w:rsidRDefault="00ED664C" w:rsidP="00254733">
      <w:pPr>
        <w:jc w:val="both"/>
        <w:rPr>
          <w:rFonts w:eastAsia="Times New Roman"/>
          <w:b/>
          <w:sz w:val="26"/>
          <w:szCs w:val="26"/>
          <w:u w:val="single"/>
          <w:lang w:eastAsia="en-IN"/>
        </w:rPr>
      </w:pPr>
    </w:p>
    <w:p w14:paraId="10C99CF2" w14:textId="77777777" w:rsidR="00ED664C" w:rsidRDefault="00ED664C" w:rsidP="00254733">
      <w:pPr>
        <w:jc w:val="both"/>
        <w:rPr>
          <w:rFonts w:eastAsia="Times New Roman"/>
          <w:b/>
          <w:sz w:val="26"/>
          <w:szCs w:val="26"/>
          <w:u w:val="single"/>
          <w:lang w:eastAsia="en-IN"/>
        </w:rPr>
      </w:pPr>
    </w:p>
    <w:p w14:paraId="6E1393F0" w14:textId="381ECDCA" w:rsidR="00254733" w:rsidRPr="00580D00" w:rsidRDefault="00254733" w:rsidP="00254733">
      <w:pPr>
        <w:jc w:val="both"/>
        <w:rPr>
          <w:rFonts w:eastAsia="Times New Roman"/>
          <w:b/>
          <w:sz w:val="26"/>
          <w:szCs w:val="26"/>
          <w:u w:val="single"/>
          <w:lang w:eastAsia="en-IN"/>
        </w:rPr>
      </w:pPr>
      <w:r w:rsidRPr="00580D00">
        <w:rPr>
          <w:rFonts w:eastAsia="Times New Roman"/>
          <w:b/>
          <w:sz w:val="26"/>
          <w:szCs w:val="26"/>
          <w:u w:val="single"/>
          <w:lang w:eastAsia="en-IN"/>
        </w:rPr>
        <w:lastRenderedPageBreak/>
        <w:t>References</w:t>
      </w:r>
    </w:p>
    <w:p w14:paraId="001F4AFD" w14:textId="77777777" w:rsidR="00254733" w:rsidRPr="00F9033D" w:rsidRDefault="00254733" w:rsidP="00254733">
      <w:pPr>
        <w:pStyle w:val="ListParagraph"/>
        <w:spacing w:after="0" w:line="240" w:lineRule="auto"/>
        <w:rPr>
          <w:rFonts w:ascii="Times New Roman" w:eastAsia="Times New Roman" w:hAnsi="Times New Roman" w:cs="Times New Roman"/>
          <w:sz w:val="24"/>
          <w:szCs w:val="24"/>
          <w:lang w:eastAsia="en-IN"/>
        </w:rPr>
      </w:pPr>
    </w:p>
    <w:p w14:paraId="4B8C757F" w14:textId="77777777" w:rsidR="00254733" w:rsidRPr="00512C30" w:rsidRDefault="00254733" w:rsidP="00254733">
      <w:pPr>
        <w:pStyle w:val="NormalWeb"/>
        <w:jc w:val="both"/>
        <w:rPr>
          <w:sz w:val="20"/>
          <w:szCs w:val="20"/>
        </w:rPr>
      </w:pPr>
      <w:r w:rsidRPr="00512C30">
        <w:rPr>
          <w:b/>
          <w:bCs/>
          <w:sz w:val="20"/>
          <w:szCs w:val="20"/>
        </w:rPr>
        <w:t xml:space="preserve"> [1]</w:t>
      </w:r>
      <w:r w:rsidRPr="00512C30">
        <w:rPr>
          <w:sz w:val="20"/>
          <w:szCs w:val="20"/>
        </w:rPr>
        <w:t xml:space="preserve"> E. Niedermeyer and F. L. da Silva </w:t>
      </w:r>
      <w:hyperlink r:id="rId27" w:history="1">
        <w:r w:rsidRPr="00512C30">
          <w:rPr>
            <w:rStyle w:val="Hyperlink"/>
            <w:sz w:val="20"/>
            <w:szCs w:val="20"/>
          </w:rPr>
          <w:t>EEG: Basic Principles and Overview – OpenAnesthesia</w:t>
        </w:r>
      </w:hyperlink>
      <w:r w:rsidRPr="00512C30">
        <w:rPr>
          <w:sz w:val="20"/>
          <w:szCs w:val="20"/>
        </w:rPr>
        <w:t xml:space="preserve"> 5th ed. Philadelphia, PA: Lippincott Williams &amp; Wilkins, 2004.</w:t>
      </w:r>
    </w:p>
    <w:p w14:paraId="515CC816" w14:textId="77777777" w:rsidR="00580D00" w:rsidRPr="00512C30" w:rsidRDefault="00254733" w:rsidP="00254733">
      <w:pPr>
        <w:pStyle w:val="NormalWeb"/>
        <w:jc w:val="both"/>
        <w:rPr>
          <w:sz w:val="20"/>
          <w:szCs w:val="20"/>
        </w:rPr>
      </w:pPr>
      <w:bookmarkStart w:id="4" w:name="ref2"/>
      <w:r w:rsidRPr="00512C30">
        <w:rPr>
          <w:b/>
          <w:bCs/>
          <w:sz w:val="20"/>
          <w:szCs w:val="20"/>
        </w:rPr>
        <w:t>[2]</w:t>
      </w:r>
      <w:bookmarkEnd w:id="4"/>
      <w:r w:rsidRPr="00512C30">
        <w:rPr>
          <w:sz w:val="20"/>
          <w:szCs w:val="20"/>
        </w:rPr>
        <w:t xml:space="preserve"> S. Sanei and J. A. Chambers, </w:t>
      </w:r>
      <w:hyperlink r:id="rId28" w:tgtFrame="_blank" w:history="1">
        <w:r w:rsidRPr="00512C30">
          <w:rPr>
            <w:rStyle w:val="Hyperlink"/>
            <w:b/>
            <w:bCs/>
            <w:sz w:val="20"/>
            <w:szCs w:val="20"/>
          </w:rPr>
          <w:t>"EEG Signal Processing,"</w:t>
        </w:r>
      </w:hyperlink>
      <w:r w:rsidRPr="00512C30">
        <w:rPr>
          <w:sz w:val="20"/>
          <w:szCs w:val="20"/>
        </w:rPr>
        <w:t xml:space="preserve"> Chichester, U.K.: Wiley, 2007.</w:t>
      </w:r>
      <w:bookmarkStart w:id="5" w:name="ref3"/>
    </w:p>
    <w:p w14:paraId="7EBF1D6B" w14:textId="109C25A4" w:rsidR="00254733" w:rsidRPr="00512C30" w:rsidRDefault="00254733" w:rsidP="00254733">
      <w:pPr>
        <w:pStyle w:val="NormalWeb"/>
        <w:jc w:val="both"/>
        <w:rPr>
          <w:sz w:val="20"/>
          <w:szCs w:val="20"/>
        </w:rPr>
      </w:pPr>
      <w:r w:rsidRPr="00512C30">
        <w:rPr>
          <w:b/>
          <w:bCs/>
          <w:sz w:val="20"/>
          <w:szCs w:val="20"/>
        </w:rPr>
        <w:t>[3]</w:t>
      </w:r>
      <w:bookmarkEnd w:id="5"/>
      <w:r w:rsidRPr="00512C30">
        <w:rPr>
          <w:sz w:val="20"/>
          <w:szCs w:val="20"/>
        </w:rPr>
        <w:t xml:space="preserve"> R. J. Croft and R. J. Barry, </w:t>
      </w:r>
      <w:hyperlink r:id="rId29" w:tgtFrame="_blank" w:history="1">
        <w:r w:rsidRPr="00512C30">
          <w:rPr>
            <w:rStyle w:val="Hyperlink"/>
            <w:b/>
            <w:bCs/>
            <w:sz w:val="20"/>
            <w:szCs w:val="20"/>
          </w:rPr>
          <w:t>"Removal of ocular artifact from the EEG: a review,"</w:t>
        </w:r>
      </w:hyperlink>
      <w:r w:rsidRPr="00512C30">
        <w:rPr>
          <w:sz w:val="20"/>
          <w:szCs w:val="20"/>
        </w:rPr>
        <w:t xml:space="preserve"> Clin. Neurophysiol., vol. 30, no. 1, pp. 5–19, 2000.</w:t>
      </w:r>
    </w:p>
    <w:p w14:paraId="04D89CF1" w14:textId="77777777" w:rsidR="00254733" w:rsidRPr="00512C30" w:rsidRDefault="00254733" w:rsidP="00254733">
      <w:pPr>
        <w:pStyle w:val="NormalWeb"/>
        <w:jc w:val="both"/>
        <w:rPr>
          <w:sz w:val="20"/>
          <w:szCs w:val="20"/>
        </w:rPr>
      </w:pPr>
      <w:bookmarkStart w:id="6" w:name="r4"/>
      <w:bookmarkStart w:id="7" w:name="ref4"/>
      <w:r w:rsidRPr="00512C30">
        <w:rPr>
          <w:b/>
          <w:bCs/>
          <w:sz w:val="20"/>
          <w:szCs w:val="20"/>
        </w:rPr>
        <w:t>[4]</w:t>
      </w:r>
      <w:bookmarkEnd w:id="6"/>
      <w:bookmarkEnd w:id="7"/>
      <w:r w:rsidRPr="00512C30">
        <w:rPr>
          <w:sz w:val="20"/>
          <w:szCs w:val="20"/>
        </w:rPr>
        <w:t xml:space="preserve"> P. He, G. Wilson, and C. Russell, </w:t>
      </w:r>
      <w:hyperlink r:id="rId30" w:tgtFrame="_blank" w:history="1">
        <w:r w:rsidRPr="00512C30">
          <w:rPr>
            <w:rStyle w:val="Hyperlink"/>
            <w:b/>
            <w:bCs/>
            <w:sz w:val="20"/>
            <w:szCs w:val="20"/>
          </w:rPr>
          <w:t>"Removal of ocular artifacts from electroencephalogram by adaptive filtering,"</w:t>
        </w:r>
      </w:hyperlink>
      <w:r w:rsidRPr="00512C30">
        <w:rPr>
          <w:sz w:val="20"/>
          <w:szCs w:val="20"/>
        </w:rPr>
        <w:t xml:space="preserve"> Med. Biol. Eng. Comput., vol. 42, no. 3, pp. 407–412, 2004.</w:t>
      </w:r>
    </w:p>
    <w:p w14:paraId="050981D3" w14:textId="77777777" w:rsidR="00254733" w:rsidRPr="00512C30" w:rsidRDefault="00254733" w:rsidP="00254733">
      <w:pPr>
        <w:pStyle w:val="NormalWeb"/>
        <w:jc w:val="both"/>
        <w:rPr>
          <w:sz w:val="20"/>
          <w:szCs w:val="20"/>
        </w:rPr>
      </w:pPr>
      <w:bookmarkStart w:id="8" w:name="r5"/>
      <w:r w:rsidRPr="00512C30">
        <w:rPr>
          <w:b/>
          <w:bCs/>
          <w:sz w:val="20"/>
          <w:szCs w:val="20"/>
        </w:rPr>
        <w:t>[5]</w:t>
      </w:r>
      <w:r w:rsidRPr="00512C30">
        <w:rPr>
          <w:sz w:val="20"/>
          <w:szCs w:val="20"/>
        </w:rPr>
        <w:t xml:space="preserve"> </w:t>
      </w:r>
      <w:bookmarkEnd w:id="8"/>
      <w:r w:rsidRPr="00512C30">
        <w:rPr>
          <w:sz w:val="20"/>
          <w:szCs w:val="20"/>
        </w:rPr>
        <w:t xml:space="preserve">T. P. Jung et al., </w:t>
      </w:r>
      <w:hyperlink r:id="rId31" w:tgtFrame="_blank" w:history="1">
        <w:r w:rsidRPr="00512C30">
          <w:rPr>
            <w:rStyle w:val="Hyperlink"/>
            <w:b/>
            <w:bCs/>
            <w:sz w:val="20"/>
            <w:szCs w:val="20"/>
          </w:rPr>
          <w:t>"Removal of eye activity artifacts from visual event-related potentials in normal and clinical subjects,"</w:t>
        </w:r>
      </w:hyperlink>
      <w:r w:rsidRPr="00512C30">
        <w:rPr>
          <w:sz w:val="20"/>
          <w:szCs w:val="20"/>
        </w:rPr>
        <w:t xml:space="preserve"> Clin. Neurophysiol., vol. 111, no. 10, pp. 1745–1758, 2000.</w:t>
      </w:r>
    </w:p>
    <w:p w14:paraId="58C63EF0" w14:textId="77777777" w:rsidR="00254733" w:rsidRPr="00512C30" w:rsidRDefault="00254733" w:rsidP="00254733">
      <w:pPr>
        <w:pStyle w:val="NormalWeb"/>
        <w:jc w:val="both"/>
        <w:rPr>
          <w:sz w:val="20"/>
          <w:szCs w:val="20"/>
        </w:rPr>
      </w:pPr>
      <w:bookmarkStart w:id="9" w:name="r6"/>
      <w:r w:rsidRPr="00512C30">
        <w:rPr>
          <w:b/>
          <w:bCs/>
          <w:sz w:val="20"/>
          <w:szCs w:val="20"/>
        </w:rPr>
        <w:t>[6]</w:t>
      </w:r>
      <w:bookmarkEnd w:id="9"/>
      <w:r w:rsidRPr="00512C30">
        <w:rPr>
          <w:sz w:val="20"/>
          <w:szCs w:val="20"/>
        </w:rPr>
        <w:t xml:space="preserve"> S. Makeig et al., </w:t>
      </w:r>
      <w:hyperlink r:id="rId32" w:tgtFrame="_blank" w:history="1">
        <w:r w:rsidRPr="00512C30">
          <w:rPr>
            <w:rStyle w:val="Hyperlink"/>
            <w:b/>
            <w:bCs/>
            <w:sz w:val="20"/>
            <w:szCs w:val="20"/>
          </w:rPr>
          <w:t>"Independent component analysis of electroencephalographic data,"</w:t>
        </w:r>
      </w:hyperlink>
      <w:r w:rsidRPr="00512C30">
        <w:rPr>
          <w:sz w:val="20"/>
          <w:szCs w:val="20"/>
        </w:rPr>
        <w:t xml:space="preserve"> Adv. Neural Inf. Process. Syst., vol. 8, pp. 145–151, 1996.</w:t>
      </w:r>
    </w:p>
    <w:p w14:paraId="48695B5F" w14:textId="77777777" w:rsidR="00254733" w:rsidRPr="00512C30" w:rsidRDefault="00254733" w:rsidP="00254733">
      <w:pPr>
        <w:pStyle w:val="NormalWeb"/>
        <w:jc w:val="both"/>
        <w:rPr>
          <w:sz w:val="20"/>
          <w:szCs w:val="20"/>
        </w:rPr>
      </w:pPr>
      <w:r w:rsidRPr="00512C30">
        <w:rPr>
          <w:sz w:val="20"/>
          <w:szCs w:val="20"/>
        </w:rPr>
        <w:t xml:space="preserve"> </w:t>
      </w:r>
      <w:r w:rsidRPr="00512C30">
        <w:rPr>
          <w:b/>
          <w:bCs/>
          <w:sz w:val="20"/>
          <w:szCs w:val="20"/>
        </w:rPr>
        <w:t>[7]</w:t>
      </w:r>
      <w:r w:rsidRPr="00512C30">
        <w:rPr>
          <w:sz w:val="20"/>
          <w:szCs w:val="20"/>
        </w:rPr>
        <w:t xml:space="preserve"> J. A. Urigüen and B. Garcia-Zapirain, </w:t>
      </w:r>
      <w:hyperlink r:id="rId33" w:tgtFrame="_blank" w:history="1">
        <w:r w:rsidRPr="00512C30">
          <w:rPr>
            <w:rStyle w:val="Hyperlink"/>
            <w:b/>
            <w:bCs/>
            <w:sz w:val="20"/>
            <w:szCs w:val="20"/>
          </w:rPr>
          <w:t>"EEG artifact removal—state-of-the-art and guidelines,"</w:t>
        </w:r>
      </w:hyperlink>
      <w:r w:rsidRPr="00512C30">
        <w:rPr>
          <w:sz w:val="20"/>
          <w:szCs w:val="20"/>
        </w:rPr>
        <w:t xml:space="preserve"> J. Neural Eng., vol. 12, no. 3, pp. 031001, 2015.</w:t>
      </w:r>
    </w:p>
    <w:p w14:paraId="0CE331B8" w14:textId="77777777" w:rsidR="00254733" w:rsidRPr="00512C30" w:rsidRDefault="00254733" w:rsidP="00254733">
      <w:pPr>
        <w:pStyle w:val="NormalWeb"/>
        <w:jc w:val="both"/>
        <w:rPr>
          <w:sz w:val="20"/>
          <w:szCs w:val="20"/>
        </w:rPr>
      </w:pPr>
      <w:r w:rsidRPr="00512C30">
        <w:rPr>
          <w:b/>
          <w:bCs/>
          <w:sz w:val="20"/>
          <w:szCs w:val="20"/>
        </w:rPr>
        <w:t>[8]</w:t>
      </w:r>
      <w:r w:rsidRPr="00512C30">
        <w:rPr>
          <w:sz w:val="20"/>
          <w:szCs w:val="20"/>
        </w:rPr>
        <w:t xml:space="preserve"> A. J. Casson et al ,”</w:t>
      </w:r>
      <w:hyperlink r:id="rId34" w:history="1">
        <w:r w:rsidRPr="00512C30">
          <w:rPr>
            <w:rStyle w:val="Hyperlink"/>
            <w:b/>
            <w:sz w:val="20"/>
            <w:szCs w:val="20"/>
          </w:rPr>
          <w:t>Artifacts – Learning EEG (Eye blinks and movement artifacts)</w:t>
        </w:r>
      </w:hyperlink>
      <w:r w:rsidRPr="00512C30">
        <w:rPr>
          <w:b/>
          <w:sz w:val="20"/>
          <w:szCs w:val="20"/>
        </w:rPr>
        <w:t xml:space="preserve"> </w:t>
      </w:r>
      <w:hyperlink r:id="rId35" w:history="1">
        <w:r w:rsidRPr="00512C30">
          <w:rPr>
            <w:rStyle w:val="Hyperlink"/>
            <w:b/>
            <w:sz w:val="20"/>
            <w:szCs w:val="20"/>
          </w:rPr>
          <w:t>Learning EEG</w:t>
        </w:r>
      </w:hyperlink>
      <w:r w:rsidRPr="00512C30">
        <w:rPr>
          <w:b/>
          <w:sz w:val="20"/>
          <w:szCs w:val="20"/>
        </w:rPr>
        <w:t xml:space="preserve">” </w:t>
      </w:r>
      <w:r w:rsidRPr="00512C30">
        <w:rPr>
          <w:sz w:val="20"/>
          <w:szCs w:val="20"/>
        </w:rPr>
        <w:t>IEEE Eng. Med. Biol. Mag., vol. 29, no. 3, pp. 44–56, 2010.</w:t>
      </w:r>
    </w:p>
    <w:p w14:paraId="02F70A08" w14:textId="77777777" w:rsidR="00254733" w:rsidRPr="00512C30" w:rsidRDefault="00254733" w:rsidP="00254733">
      <w:pPr>
        <w:pStyle w:val="NormalWeb"/>
        <w:jc w:val="both"/>
        <w:rPr>
          <w:sz w:val="20"/>
          <w:szCs w:val="20"/>
        </w:rPr>
      </w:pPr>
      <w:bookmarkStart w:id="10" w:name="r9"/>
      <w:r w:rsidRPr="00512C30">
        <w:rPr>
          <w:b/>
          <w:bCs/>
          <w:sz w:val="20"/>
          <w:szCs w:val="20"/>
        </w:rPr>
        <w:t>[9]</w:t>
      </w:r>
      <w:bookmarkEnd w:id="10"/>
      <w:r w:rsidRPr="00512C30">
        <w:rPr>
          <w:sz w:val="20"/>
          <w:szCs w:val="20"/>
        </w:rPr>
        <w:t xml:space="preserve"> M. K. Islam, A. Rastegarnia, and Z. Yang, </w:t>
      </w:r>
      <w:hyperlink r:id="rId36" w:tgtFrame="_blank" w:history="1">
        <w:r w:rsidRPr="00512C30">
          <w:rPr>
            <w:rStyle w:val="Hyperlink"/>
            <w:b/>
            <w:bCs/>
            <w:sz w:val="20"/>
            <w:szCs w:val="20"/>
          </w:rPr>
          <w:t>"Artifact detection and removal techniques for EEG: a review,"</w:t>
        </w:r>
      </w:hyperlink>
      <w:r w:rsidRPr="00512C30">
        <w:rPr>
          <w:sz w:val="20"/>
          <w:szCs w:val="20"/>
        </w:rPr>
        <w:t xml:space="preserve"> NeuroImage, vol. 137, pp. 157–165, 2016.</w:t>
      </w:r>
    </w:p>
    <w:p w14:paraId="5A48927F" w14:textId="77777777" w:rsidR="00254733" w:rsidRPr="00512C30" w:rsidRDefault="00254733" w:rsidP="00254733">
      <w:pPr>
        <w:pStyle w:val="NormalWeb"/>
        <w:jc w:val="both"/>
        <w:rPr>
          <w:sz w:val="20"/>
          <w:szCs w:val="20"/>
        </w:rPr>
      </w:pPr>
      <w:bookmarkStart w:id="11" w:name="r10"/>
      <w:r w:rsidRPr="00512C30">
        <w:rPr>
          <w:b/>
          <w:bCs/>
          <w:sz w:val="20"/>
          <w:szCs w:val="20"/>
        </w:rPr>
        <w:t>[10]</w:t>
      </w:r>
      <w:bookmarkEnd w:id="11"/>
      <w:r w:rsidRPr="00512C30">
        <w:rPr>
          <w:sz w:val="20"/>
          <w:szCs w:val="20"/>
        </w:rPr>
        <w:t xml:space="preserve"> Y. Roy et al., </w:t>
      </w:r>
      <w:hyperlink r:id="rId37" w:tgtFrame="_blank" w:history="1">
        <w:r w:rsidRPr="00512C30">
          <w:rPr>
            <w:rStyle w:val="Hyperlink"/>
            <w:b/>
            <w:bCs/>
            <w:sz w:val="20"/>
            <w:szCs w:val="20"/>
          </w:rPr>
          <w:t>"Deep learning-based electroencephalography analysis: a systematic review,"</w:t>
        </w:r>
      </w:hyperlink>
      <w:r w:rsidRPr="00512C30">
        <w:rPr>
          <w:sz w:val="20"/>
          <w:szCs w:val="20"/>
        </w:rPr>
        <w:t xml:space="preserve"> J. Neural Eng., vol. 16, no. 5, pp. 051001, 2019.</w:t>
      </w:r>
    </w:p>
    <w:p w14:paraId="2D28F7D1" w14:textId="77777777" w:rsidR="00254733" w:rsidRPr="00512C30" w:rsidRDefault="00254733" w:rsidP="00254733">
      <w:pPr>
        <w:pStyle w:val="NormalWeb"/>
        <w:jc w:val="both"/>
        <w:rPr>
          <w:sz w:val="20"/>
          <w:szCs w:val="20"/>
        </w:rPr>
      </w:pPr>
      <w:bookmarkStart w:id="12" w:name="r11"/>
      <w:r w:rsidRPr="00512C30">
        <w:rPr>
          <w:b/>
          <w:bCs/>
          <w:sz w:val="20"/>
          <w:szCs w:val="20"/>
        </w:rPr>
        <w:t>[11]</w:t>
      </w:r>
      <w:r w:rsidRPr="00512C30">
        <w:rPr>
          <w:sz w:val="20"/>
          <w:szCs w:val="20"/>
        </w:rPr>
        <w:t xml:space="preserve"> </w:t>
      </w:r>
      <w:bookmarkEnd w:id="12"/>
      <w:r w:rsidRPr="00512C30">
        <w:rPr>
          <w:sz w:val="20"/>
          <w:szCs w:val="20"/>
        </w:rPr>
        <w:t xml:space="preserve">V. Krishnaveni et al., </w:t>
      </w:r>
      <w:hyperlink r:id="rId38" w:tgtFrame="_blank" w:history="1">
        <w:r w:rsidRPr="00512C30">
          <w:rPr>
            <w:rStyle w:val="Hyperlink"/>
            <w:b/>
            <w:bCs/>
            <w:sz w:val="20"/>
            <w:szCs w:val="20"/>
          </w:rPr>
          <w:t>"Automatic identification and removal of ocular artifacts from EEG using wavelet transform,"</w:t>
        </w:r>
      </w:hyperlink>
      <w:r w:rsidRPr="00512C30">
        <w:rPr>
          <w:sz w:val="20"/>
          <w:szCs w:val="20"/>
        </w:rPr>
        <w:t xml:space="preserve"> in Proc. IEEE EMBS, 2006, pp. 1712–1715.</w:t>
      </w:r>
    </w:p>
    <w:p w14:paraId="17B7EA10" w14:textId="77777777" w:rsidR="00254733" w:rsidRPr="00512C30" w:rsidRDefault="00254733" w:rsidP="00254733">
      <w:pPr>
        <w:pStyle w:val="NormalWeb"/>
        <w:jc w:val="both"/>
        <w:rPr>
          <w:sz w:val="20"/>
          <w:szCs w:val="20"/>
        </w:rPr>
      </w:pPr>
      <w:bookmarkStart w:id="13" w:name="r12"/>
      <w:r w:rsidRPr="00512C30">
        <w:rPr>
          <w:b/>
          <w:bCs/>
          <w:sz w:val="20"/>
          <w:szCs w:val="20"/>
        </w:rPr>
        <w:t>[12]</w:t>
      </w:r>
      <w:r w:rsidRPr="00512C30">
        <w:rPr>
          <w:sz w:val="20"/>
          <w:szCs w:val="20"/>
        </w:rPr>
        <w:t xml:space="preserve"> </w:t>
      </w:r>
      <w:bookmarkEnd w:id="13"/>
      <w:r w:rsidRPr="00512C30">
        <w:rPr>
          <w:sz w:val="20"/>
          <w:szCs w:val="20"/>
        </w:rPr>
        <w:t xml:space="preserve">N. Mammone and F. C. Morabito, </w:t>
      </w:r>
      <w:hyperlink r:id="rId39" w:tgtFrame="_blank" w:history="1">
        <w:r w:rsidRPr="00512C30">
          <w:rPr>
            <w:rStyle w:val="Hyperlink"/>
            <w:b/>
            <w:bCs/>
            <w:sz w:val="20"/>
            <w:szCs w:val="20"/>
          </w:rPr>
          <w:t>"Independent component analysis and clustering for artifact removal in EEG,"</w:t>
        </w:r>
      </w:hyperlink>
      <w:r w:rsidRPr="00512C30">
        <w:rPr>
          <w:sz w:val="20"/>
          <w:szCs w:val="20"/>
        </w:rPr>
        <w:t xml:space="preserve"> Neurocomputing, vol. 69, no. 13–15, pp. 1381–1386, 2008.</w:t>
      </w:r>
    </w:p>
    <w:p w14:paraId="059B3930" w14:textId="77777777" w:rsidR="00254733" w:rsidRPr="00512C30" w:rsidRDefault="00254733" w:rsidP="00254733">
      <w:pPr>
        <w:pStyle w:val="NormalWeb"/>
        <w:jc w:val="both"/>
        <w:rPr>
          <w:sz w:val="20"/>
          <w:szCs w:val="20"/>
        </w:rPr>
      </w:pPr>
      <w:bookmarkStart w:id="14" w:name="r13"/>
      <w:r w:rsidRPr="00512C30">
        <w:rPr>
          <w:b/>
          <w:bCs/>
          <w:sz w:val="20"/>
          <w:szCs w:val="20"/>
        </w:rPr>
        <w:lastRenderedPageBreak/>
        <w:t>[13]</w:t>
      </w:r>
      <w:bookmarkEnd w:id="14"/>
      <w:r w:rsidRPr="00512C30">
        <w:rPr>
          <w:sz w:val="20"/>
          <w:szCs w:val="20"/>
        </w:rPr>
        <w:t xml:space="preserve"> X. Chen et al., </w:t>
      </w:r>
      <w:hyperlink r:id="rId40" w:tgtFrame="_blank" w:history="1">
        <w:r w:rsidRPr="00512C30">
          <w:rPr>
            <w:rStyle w:val="Hyperlink"/>
            <w:b/>
            <w:bCs/>
            <w:sz w:val="20"/>
            <w:szCs w:val="20"/>
          </w:rPr>
          <w:t>"Removal of ocular artifacts from EEG using adaptive filtering and template matching,"</w:t>
        </w:r>
      </w:hyperlink>
      <w:r w:rsidRPr="00512C30">
        <w:rPr>
          <w:sz w:val="20"/>
          <w:szCs w:val="20"/>
        </w:rPr>
        <w:t xml:space="preserve"> J. Neurosci. Methods, vol. 211, no. 1, pp. 83–89, 2013.</w:t>
      </w:r>
    </w:p>
    <w:p w14:paraId="2EEDA3F4" w14:textId="77777777" w:rsidR="00254733" w:rsidRPr="00512C30" w:rsidRDefault="00254733" w:rsidP="00254733">
      <w:pPr>
        <w:pStyle w:val="NormalWeb"/>
        <w:jc w:val="both"/>
        <w:rPr>
          <w:sz w:val="20"/>
          <w:szCs w:val="20"/>
        </w:rPr>
      </w:pPr>
      <w:bookmarkStart w:id="15" w:name="r14"/>
      <w:r w:rsidRPr="00512C30">
        <w:rPr>
          <w:sz w:val="20"/>
          <w:szCs w:val="20"/>
        </w:rPr>
        <w:t xml:space="preserve"> </w:t>
      </w:r>
      <w:r w:rsidRPr="00512C30">
        <w:rPr>
          <w:b/>
          <w:bCs/>
          <w:sz w:val="20"/>
          <w:szCs w:val="20"/>
        </w:rPr>
        <w:t>[14]</w:t>
      </w:r>
      <w:bookmarkEnd w:id="15"/>
      <w:r w:rsidRPr="00512C30">
        <w:rPr>
          <w:sz w:val="20"/>
          <w:szCs w:val="20"/>
        </w:rPr>
        <w:t xml:space="preserve"> X. Zhang, Y. Zhou, and J. Luo, </w:t>
      </w:r>
      <w:hyperlink r:id="rId41" w:tgtFrame="_blank" w:history="1">
        <w:r w:rsidRPr="00512C30">
          <w:rPr>
            <w:rStyle w:val="Hyperlink"/>
            <w:b/>
            <w:bCs/>
            <w:sz w:val="20"/>
            <w:szCs w:val="20"/>
          </w:rPr>
          <w:t>"EEG artifact removal using wavelet neural networks,"</w:t>
        </w:r>
      </w:hyperlink>
      <w:r w:rsidRPr="00512C30">
        <w:rPr>
          <w:sz w:val="20"/>
          <w:szCs w:val="20"/>
        </w:rPr>
        <w:t xml:space="preserve"> Neurocomputing, vol. 92, pp. 48–53, 2012.</w:t>
      </w:r>
    </w:p>
    <w:p w14:paraId="6DB7A659" w14:textId="77777777" w:rsidR="00254733" w:rsidRPr="00512C30" w:rsidRDefault="00254733" w:rsidP="00254733">
      <w:pPr>
        <w:pStyle w:val="NormalWeb"/>
        <w:jc w:val="both"/>
        <w:rPr>
          <w:sz w:val="20"/>
          <w:szCs w:val="20"/>
        </w:rPr>
      </w:pPr>
      <w:bookmarkStart w:id="16" w:name="r15"/>
      <w:r w:rsidRPr="00512C30">
        <w:rPr>
          <w:b/>
          <w:bCs/>
          <w:sz w:val="20"/>
          <w:szCs w:val="20"/>
        </w:rPr>
        <w:t>[15]</w:t>
      </w:r>
      <w:r w:rsidRPr="00512C30">
        <w:rPr>
          <w:sz w:val="20"/>
          <w:szCs w:val="20"/>
        </w:rPr>
        <w:t xml:space="preserve"> </w:t>
      </w:r>
      <w:bookmarkEnd w:id="16"/>
      <w:r w:rsidRPr="00512C30">
        <w:rPr>
          <w:sz w:val="20"/>
          <w:szCs w:val="20"/>
        </w:rPr>
        <w:t xml:space="preserve">A. Delorme and S. Makeig, </w:t>
      </w:r>
      <w:hyperlink r:id="rId42" w:tgtFrame="_blank" w:history="1">
        <w:r w:rsidRPr="00512C30">
          <w:rPr>
            <w:rStyle w:val="Hyperlink"/>
            <w:b/>
            <w:bCs/>
            <w:sz w:val="20"/>
            <w:szCs w:val="20"/>
          </w:rPr>
          <w:t>"EEGLAB: an open source toolbox for analysis of single-trial EEG dynamics,"</w:t>
        </w:r>
      </w:hyperlink>
      <w:r w:rsidRPr="00512C30">
        <w:rPr>
          <w:sz w:val="20"/>
          <w:szCs w:val="20"/>
        </w:rPr>
        <w:t xml:space="preserve"> J. Neurosci. Methods, vol. 134, no. 1, pp. 9–21, 2004.</w:t>
      </w:r>
    </w:p>
    <w:p w14:paraId="397594F3" w14:textId="77777777" w:rsidR="00254733" w:rsidRPr="00512C30" w:rsidRDefault="00254733" w:rsidP="00254733">
      <w:pPr>
        <w:pStyle w:val="NormalWeb"/>
        <w:jc w:val="both"/>
        <w:rPr>
          <w:sz w:val="20"/>
          <w:szCs w:val="20"/>
        </w:rPr>
      </w:pPr>
      <w:bookmarkStart w:id="17" w:name="r16"/>
      <w:r w:rsidRPr="00512C30">
        <w:rPr>
          <w:b/>
          <w:bCs/>
          <w:sz w:val="20"/>
          <w:szCs w:val="20"/>
        </w:rPr>
        <w:t>[16]</w:t>
      </w:r>
      <w:r w:rsidRPr="00512C30">
        <w:rPr>
          <w:sz w:val="20"/>
          <w:szCs w:val="20"/>
        </w:rPr>
        <w:t xml:space="preserve"> </w:t>
      </w:r>
      <w:bookmarkEnd w:id="17"/>
      <w:r w:rsidRPr="00512C30">
        <w:rPr>
          <w:sz w:val="20"/>
          <w:szCs w:val="20"/>
        </w:rPr>
        <w:t xml:space="preserve">G. Gratton, M. G. Coles, and E. Donchin, </w:t>
      </w:r>
      <w:hyperlink r:id="rId43" w:tgtFrame="_blank" w:history="1">
        <w:r w:rsidRPr="00512C30">
          <w:rPr>
            <w:rStyle w:val="Hyperlink"/>
            <w:b/>
            <w:bCs/>
            <w:sz w:val="20"/>
            <w:szCs w:val="20"/>
          </w:rPr>
          <w:t>"A new method for off-line removal of ocular artifact,"</w:t>
        </w:r>
      </w:hyperlink>
      <w:r w:rsidRPr="00512C30">
        <w:rPr>
          <w:sz w:val="20"/>
          <w:szCs w:val="20"/>
        </w:rPr>
        <w:t xml:space="preserve"> Electroencephalogr. Clin. Neurophysiol., vol. 55, no. 4, pp. 468–484, 1983.</w:t>
      </w:r>
    </w:p>
    <w:p w14:paraId="6EE0086A" w14:textId="77777777" w:rsidR="00254733" w:rsidRPr="00512C30" w:rsidRDefault="00254733" w:rsidP="00254733">
      <w:pPr>
        <w:pStyle w:val="NormalWeb"/>
        <w:jc w:val="both"/>
        <w:rPr>
          <w:sz w:val="20"/>
          <w:szCs w:val="20"/>
        </w:rPr>
      </w:pPr>
      <w:bookmarkStart w:id="18" w:name="r17"/>
      <w:r w:rsidRPr="00512C30">
        <w:rPr>
          <w:b/>
          <w:bCs/>
          <w:sz w:val="20"/>
          <w:szCs w:val="20"/>
        </w:rPr>
        <w:t>[17]</w:t>
      </w:r>
      <w:r w:rsidRPr="00512C30">
        <w:rPr>
          <w:sz w:val="20"/>
          <w:szCs w:val="20"/>
        </w:rPr>
        <w:t xml:space="preserve"> </w:t>
      </w:r>
      <w:bookmarkEnd w:id="18"/>
      <w:r w:rsidRPr="00512C30">
        <w:rPr>
          <w:sz w:val="20"/>
          <w:szCs w:val="20"/>
        </w:rPr>
        <w:t xml:space="preserve">J. G. Walker, </w:t>
      </w:r>
      <w:hyperlink r:id="rId44" w:tgtFrame="_blank" w:history="1">
        <w:r w:rsidRPr="00512C30">
          <w:rPr>
            <w:rStyle w:val="Hyperlink"/>
            <w:b/>
            <w:bCs/>
            <w:sz w:val="20"/>
            <w:szCs w:val="20"/>
          </w:rPr>
          <w:t>"The removal of the eye-movement artifact from the EEG by regression analysis in the frequency domain,"</w:t>
        </w:r>
      </w:hyperlink>
      <w:r w:rsidRPr="00512C30">
        <w:rPr>
          <w:sz w:val="20"/>
          <w:szCs w:val="20"/>
        </w:rPr>
        <w:t xml:space="preserve"> Psychophysiology, vol. 20, no. 1, pp. 101–108, 1983.</w:t>
      </w:r>
    </w:p>
    <w:p w14:paraId="23AFB80E" w14:textId="77777777" w:rsidR="00254733" w:rsidRPr="00512C30" w:rsidRDefault="00254733" w:rsidP="00254733">
      <w:pPr>
        <w:pStyle w:val="NormalWeb"/>
        <w:jc w:val="both"/>
        <w:rPr>
          <w:sz w:val="20"/>
          <w:szCs w:val="20"/>
        </w:rPr>
      </w:pPr>
      <w:bookmarkStart w:id="19" w:name="r18"/>
      <w:r w:rsidRPr="00512C30">
        <w:rPr>
          <w:b/>
          <w:bCs/>
          <w:sz w:val="20"/>
          <w:szCs w:val="20"/>
        </w:rPr>
        <w:t>[18]</w:t>
      </w:r>
      <w:r w:rsidRPr="00512C30">
        <w:rPr>
          <w:sz w:val="20"/>
          <w:szCs w:val="20"/>
        </w:rPr>
        <w:t xml:space="preserve"> </w:t>
      </w:r>
      <w:bookmarkEnd w:id="19"/>
      <w:r w:rsidRPr="00512C30">
        <w:rPr>
          <w:sz w:val="20"/>
          <w:szCs w:val="20"/>
        </w:rPr>
        <w:t xml:space="preserve">B. Rivet et al., </w:t>
      </w:r>
      <w:hyperlink r:id="rId45" w:tgtFrame="_blank" w:history="1">
        <w:r w:rsidRPr="00512C30">
          <w:rPr>
            <w:rStyle w:val="Hyperlink"/>
            <w:b/>
            <w:bCs/>
            <w:sz w:val="20"/>
            <w:szCs w:val="20"/>
          </w:rPr>
          <w:t>"Ocular artifacts removal from EEG signals using spatial filtering,"</w:t>
        </w:r>
      </w:hyperlink>
      <w:r w:rsidRPr="00512C30">
        <w:rPr>
          <w:sz w:val="20"/>
          <w:szCs w:val="20"/>
        </w:rPr>
        <w:t xml:space="preserve"> Signal Process., vol. 89, no. 1, pp. 11–24, 2009.</w:t>
      </w:r>
    </w:p>
    <w:p w14:paraId="2734BA25" w14:textId="77777777" w:rsidR="00254733" w:rsidRPr="00512C30" w:rsidRDefault="00254733" w:rsidP="00254733">
      <w:pPr>
        <w:pStyle w:val="NormalWeb"/>
        <w:jc w:val="both"/>
        <w:rPr>
          <w:sz w:val="20"/>
          <w:szCs w:val="20"/>
        </w:rPr>
      </w:pPr>
      <w:bookmarkStart w:id="20" w:name="r19"/>
      <w:r w:rsidRPr="00512C30">
        <w:rPr>
          <w:b/>
          <w:bCs/>
          <w:sz w:val="20"/>
          <w:szCs w:val="20"/>
        </w:rPr>
        <w:t>[19]</w:t>
      </w:r>
      <w:r w:rsidRPr="00512C30">
        <w:rPr>
          <w:sz w:val="20"/>
          <w:szCs w:val="20"/>
        </w:rPr>
        <w:t xml:space="preserve"> </w:t>
      </w:r>
      <w:bookmarkEnd w:id="20"/>
      <w:r w:rsidRPr="00512C30">
        <w:rPr>
          <w:sz w:val="20"/>
          <w:szCs w:val="20"/>
        </w:rPr>
        <w:t xml:space="preserve">C. A. Joyce et al., </w:t>
      </w:r>
      <w:hyperlink r:id="rId46" w:tgtFrame="_blank" w:history="1">
        <w:r w:rsidRPr="00512C30">
          <w:rPr>
            <w:rStyle w:val="Hyperlink"/>
            <w:b/>
            <w:bCs/>
            <w:sz w:val="20"/>
            <w:szCs w:val="20"/>
          </w:rPr>
          <w:t>"Automatic removal of eye movement and blink artifacts from EEG data using ICA,"</w:t>
        </w:r>
      </w:hyperlink>
      <w:r w:rsidRPr="00512C30">
        <w:rPr>
          <w:sz w:val="20"/>
          <w:szCs w:val="20"/>
        </w:rPr>
        <w:t xml:space="preserve"> Psychophysiology, vol. 41, no. 2, pp. 313–325, 2004.</w:t>
      </w:r>
    </w:p>
    <w:p w14:paraId="2CD5D4BD" w14:textId="77777777" w:rsidR="00254733" w:rsidRPr="00512C30" w:rsidRDefault="00254733" w:rsidP="00254733">
      <w:pPr>
        <w:pStyle w:val="NormalWeb"/>
        <w:jc w:val="both"/>
        <w:rPr>
          <w:sz w:val="20"/>
          <w:szCs w:val="20"/>
        </w:rPr>
      </w:pPr>
      <w:bookmarkStart w:id="21" w:name="r20"/>
      <w:r w:rsidRPr="00512C30">
        <w:rPr>
          <w:b/>
          <w:bCs/>
          <w:sz w:val="20"/>
          <w:szCs w:val="20"/>
        </w:rPr>
        <w:t>[20]</w:t>
      </w:r>
      <w:bookmarkEnd w:id="21"/>
      <w:r w:rsidRPr="00512C30">
        <w:rPr>
          <w:sz w:val="20"/>
          <w:szCs w:val="20"/>
        </w:rPr>
        <w:t xml:space="preserve"> W.-D. Chang and C.-H. Im, “Enhanced template matching using dy namic positional warping for identification of specific patterns in elec troencephalogram,” Journal of Applied Mathematics, vol. 2014, no. 1, p. 528071, 2014.</w:t>
      </w:r>
    </w:p>
    <w:p w14:paraId="224F3273" w14:textId="77777777" w:rsidR="00254733" w:rsidRPr="00512C30" w:rsidRDefault="00254733" w:rsidP="00254733">
      <w:pPr>
        <w:pStyle w:val="NormalWeb"/>
        <w:jc w:val="both"/>
        <w:rPr>
          <w:sz w:val="20"/>
          <w:szCs w:val="20"/>
        </w:rPr>
      </w:pPr>
      <w:bookmarkStart w:id="22" w:name="r21"/>
      <w:r w:rsidRPr="00512C30">
        <w:rPr>
          <w:b/>
          <w:bCs/>
          <w:sz w:val="20"/>
          <w:szCs w:val="20"/>
        </w:rPr>
        <w:t>[21]</w:t>
      </w:r>
      <w:bookmarkEnd w:id="22"/>
      <w:r w:rsidRPr="00512C30">
        <w:rPr>
          <w:sz w:val="20"/>
          <w:szCs w:val="20"/>
        </w:rPr>
        <w:t xml:space="preserve"> X. Yong et al., </w:t>
      </w:r>
      <w:hyperlink r:id="rId47" w:tgtFrame="_blank" w:history="1">
        <w:r w:rsidRPr="00512C30">
          <w:rPr>
            <w:rStyle w:val="Hyperlink"/>
            <w:b/>
            <w:bCs/>
            <w:sz w:val="20"/>
            <w:szCs w:val="20"/>
          </w:rPr>
          <w:t>"Artifact removal from EEG using ICA and wavelet denoising,"</w:t>
        </w:r>
      </w:hyperlink>
      <w:r w:rsidRPr="00512C30">
        <w:rPr>
          <w:sz w:val="20"/>
          <w:szCs w:val="20"/>
        </w:rPr>
        <w:t xml:space="preserve"> in Proc. IEEE EMBS, 2005, pp. 890–893.</w:t>
      </w:r>
    </w:p>
    <w:p w14:paraId="534F2CCF" w14:textId="77777777" w:rsidR="00254733" w:rsidRPr="00512C30" w:rsidRDefault="00254733" w:rsidP="00254733">
      <w:pPr>
        <w:pStyle w:val="NormalWeb"/>
        <w:jc w:val="both"/>
        <w:rPr>
          <w:sz w:val="20"/>
          <w:szCs w:val="20"/>
        </w:rPr>
      </w:pPr>
      <w:bookmarkStart w:id="23" w:name="r22"/>
      <w:r w:rsidRPr="00512C30">
        <w:rPr>
          <w:b/>
          <w:bCs/>
          <w:sz w:val="20"/>
          <w:szCs w:val="20"/>
        </w:rPr>
        <w:t>[22]</w:t>
      </w:r>
      <w:bookmarkEnd w:id="23"/>
      <w:r w:rsidRPr="00512C30">
        <w:rPr>
          <w:sz w:val="20"/>
          <w:szCs w:val="20"/>
        </w:rPr>
        <w:t xml:space="preserve"> N. P. Castellanos and V. A. Makarov, </w:t>
      </w:r>
      <w:hyperlink r:id="rId48" w:tgtFrame="_blank" w:history="1">
        <w:r w:rsidRPr="00512C30">
          <w:rPr>
            <w:rStyle w:val="Hyperlink"/>
            <w:b/>
            <w:bCs/>
            <w:sz w:val="20"/>
            <w:szCs w:val="20"/>
          </w:rPr>
          <w:t>"Recovering EEG signals from ocular artifacts by wavelet transform and ICA,"</w:t>
        </w:r>
      </w:hyperlink>
      <w:r w:rsidRPr="00512C30">
        <w:rPr>
          <w:sz w:val="20"/>
          <w:szCs w:val="20"/>
        </w:rPr>
        <w:t xml:space="preserve"> J. Neurosci. Methods, vol. 153, no. 2, pp. 300–310, 2006.</w:t>
      </w:r>
    </w:p>
    <w:p w14:paraId="1F76E289" w14:textId="77777777" w:rsidR="00254733" w:rsidRPr="00512C30" w:rsidRDefault="00254733" w:rsidP="00254733">
      <w:pPr>
        <w:pStyle w:val="NormalWeb"/>
        <w:jc w:val="both"/>
        <w:rPr>
          <w:sz w:val="20"/>
          <w:szCs w:val="20"/>
        </w:rPr>
      </w:pPr>
      <w:bookmarkStart w:id="24" w:name="r23"/>
      <w:r w:rsidRPr="00512C30">
        <w:rPr>
          <w:b/>
          <w:bCs/>
          <w:sz w:val="20"/>
          <w:szCs w:val="20"/>
        </w:rPr>
        <w:t>[23]</w:t>
      </w:r>
      <w:bookmarkEnd w:id="24"/>
      <w:r w:rsidRPr="00512C30">
        <w:rPr>
          <w:sz w:val="20"/>
          <w:szCs w:val="20"/>
        </w:rPr>
        <w:t xml:space="preserve"> K. T. Sweeney et al, </w:t>
      </w:r>
      <w:r w:rsidRPr="00512C30">
        <w:rPr>
          <w:b/>
          <w:sz w:val="20"/>
          <w:szCs w:val="20"/>
        </w:rPr>
        <w:t>“</w:t>
      </w:r>
      <w:hyperlink r:id="rId49" w:history="1">
        <w:r w:rsidRPr="00512C30">
          <w:rPr>
            <w:rStyle w:val="Hyperlink"/>
            <w:b/>
            <w:sz w:val="20"/>
            <w:szCs w:val="20"/>
          </w:rPr>
          <w:t>(mdpi.com in Bing)</w:t>
        </w:r>
      </w:hyperlink>
      <w:r w:rsidRPr="00512C30">
        <w:rPr>
          <w:rStyle w:val="Hyperlink"/>
          <w:b/>
          <w:sz w:val="20"/>
          <w:szCs w:val="20"/>
        </w:rPr>
        <w:t>”</w:t>
      </w:r>
      <w:r w:rsidRPr="00512C30">
        <w:rPr>
          <w:sz w:val="20"/>
          <w:szCs w:val="20"/>
        </w:rPr>
        <w:t xml:space="preserve"> IEEE J. Emerg. Sel. Topics Circuits Syst., vol. 2, no. 1, pp. 34–48, 2012.</w:t>
      </w:r>
    </w:p>
    <w:p w14:paraId="2EDD5360" w14:textId="77777777" w:rsidR="00254733" w:rsidRPr="00512C30" w:rsidRDefault="00254733" w:rsidP="00254733">
      <w:pPr>
        <w:pStyle w:val="NormalWeb"/>
        <w:jc w:val="both"/>
        <w:rPr>
          <w:sz w:val="20"/>
          <w:szCs w:val="20"/>
        </w:rPr>
      </w:pPr>
      <w:bookmarkStart w:id="25" w:name="r24"/>
      <w:r w:rsidRPr="00512C30">
        <w:rPr>
          <w:b/>
          <w:bCs/>
          <w:sz w:val="20"/>
          <w:szCs w:val="20"/>
        </w:rPr>
        <w:t>[24]</w:t>
      </w:r>
      <w:r w:rsidRPr="00512C30">
        <w:rPr>
          <w:sz w:val="20"/>
          <w:szCs w:val="20"/>
        </w:rPr>
        <w:t xml:space="preserve"> </w:t>
      </w:r>
      <w:bookmarkEnd w:id="25"/>
      <w:r w:rsidRPr="00512C30">
        <w:rPr>
          <w:sz w:val="20"/>
          <w:szCs w:val="20"/>
        </w:rPr>
        <w:t xml:space="preserve">J. F. Croft et al., </w:t>
      </w:r>
      <w:hyperlink r:id="rId50" w:tgtFrame="_blank" w:history="1">
        <w:r w:rsidRPr="00512C30">
          <w:rPr>
            <w:rStyle w:val="Hyperlink"/>
            <w:b/>
            <w:bCs/>
            <w:sz w:val="20"/>
            <w:szCs w:val="20"/>
          </w:rPr>
          <w:t>"A comparison of time and frequency domain methods of EOG correction,"</w:t>
        </w:r>
      </w:hyperlink>
      <w:r w:rsidRPr="00512C30">
        <w:rPr>
          <w:sz w:val="20"/>
          <w:szCs w:val="20"/>
        </w:rPr>
        <w:t xml:space="preserve"> Psychophysiology, vol. 28, no. 3, pp. 329–336, 1991.</w:t>
      </w:r>
    </w:p>
    <w:p w14:paraId="7BD446CA" w14:textId="77777777" w:rsidR="00254733" w:rsidRPr="00512C30" w:rsidRDefault="00254733" w:rsidP="00254733">
      <w:pPr>
        <w:pStyle w:val="NormalWeb"/>
        <w:jc w:val="both"/>
        <w:rPr>
          <w:sz w:val="20"/>
          <w:szCs w:val="20"/>
        </w:rPr>
      </w:pPr>
      <w:bookmarkStart w:id="26" w:name="r25"/>
      <w:r w:rsidRPr="00512C30">
        <w:rPr>
          <w:b/>
          <w:bCs/>
          <w:sz w:val="20"/>
          <w:szCs w:val="20"/>
        </w:rPr>
        <w:t>[25]</w:t>
      </w:r>
      <w:bookmarkEnd w:id="26"/>
      <w:r w:rsidRPr="00512C30">
        <w:rPr>
          <w:sz w:val="20"/>
          <w:szCs w:val="20"/>
        </w:rPr>
        <w:t xml:space="preserve"> C. J. James and O. J. Gibson, </w:t>
      </w:r>
      <w:r w:rsidRPr="00512C30">
        <w:rPr>
          <w:b/>
          <w:sz w:val="20"/>
          <w:szCs w:val="20"/>
        </w:rPr>
        <w:t>“</w:t>
      </w:r>
      <w:hyperlink r:id="rId51" w:history="1">
        <w:r w:rsidRPr="00512C30">
          <w:rPr>
            <w:rStyle w:val="Hyperlink"/>
            <w:b/>
            <w:sz w:val="20"/>
            <w:szCs w:val="20"/>
          </w:rPr>
          <w:t>(doi.org in Bing)</w:t>
        </w:r>
      </w:hyperlink>
      <w:r w:rsidRPr="00512C30">
        <w:rPr>
          <w:rStyle w:val="Hyperlink"/>
          <w:b/>
          <w:sz w:val="20"/>
          <w:szCs w:val="20"/>
        </w:rPr>
        <w:t>”</w:t>
      </w:r>
      <w:r w:rsidRPr="00512C30">
        <w:rPr>
          <w:sz w:val="20"/>
          <w:szCs w:val="20"/>
        </w:rPr>
        <w:t xml:space="preserve"> IEEE Trans. Biomed. Eng., vol. 50, no. 9, pp. 1108–1116, 2003.</w:t>
      </w:r>
    </w:p>
    <w:p w14:paraId="19ACA713" w14:textId="77777777" w:rsidR="00254733" w:rsidRPr="00512C30" w:rsidRDefault="00254733" w:rsidP="00254733">
      <w:pPr>
        <w:pStyle w:val="NormalWeb"/>
        <w:jc w:val="both"/>
        <w:rPr>
          <w:sz w:val="20"/>
          <w:szCs w:val="20"/>
        </w:rPr>
      </w:pPr>
      <w:bookmarkStart w:id="27" w:name="r26"/>
      <w:r w:rsidRPr="00512C30">
        <w:rPr>
          <w:b/>
          <w:bCs/>
          <w:sz w:val="20"/>
          <w:szCs w:val="20"/>
        </w:rPr>
        <w:lastRenderedPageBreak/>
        <w:t>[26]</w:t>
      </w:r>
      <w:r w:rsidRPr="00512C30">
        <w:rPr>
          <w:sz w:val="20"/>
          <w:szCs w:val="20"/>
        </w:rPr>
        <w:t xml:space="preserve"> </w:t>
      </w:r>
      <w:bookmarkEnd w:id="27"/>
      <w:r w:rsidRPr="00512C30">
        <w:rPr>
          <w:sz w:val="20"/>
          <w:szCs w:val="20"/>
        </w:rPr>
        <w:t xml:space="preserve">A. J. Bell and T. J. Sejnowski, </w:t>
      </w:r>
      <w:hyperlink r:id="rId52" w:tgtFrame="_blank" w:history="1">
        <w:r w:rsidRPr="00512C30">
          <w:rPr>
            <w:rStyle w:val="Hyperlink"/>
            <w:b/>
            <w:bCs/>
            <w:sz w:val="20"/>
            <w:szCs w:val="20"/>
          </w:rPr>
          <w:t>"An information-maximization approach to blind separation and blind deconvolution,"</w:t>
        </w:r>
      </w:hyperlink>
      <w:r w:rsidRPr="00512C30">
        <w:rPr>
          <w:sz w:val="20"/>
          <w:szCs w:val="20"/>
        </w:rPr>
        <w:t xml:space="preserve"> Neural Comput., vol. 7, no. 6, pp. 1129–1159, 1995.</w:t>
      </w:r>
    </w:p>
    <w:p w14:paraId="0F9248C4" w14:textId="77777777" w:rsidR="00254733" w:rsidRPr="00512C30" w:rsidRDefault="00254733" w:rsidP="00254733">
      <w:pPr>
        <w:pStyle w:val="NormalWeb"/>
        <w:jc w:val="both"/>
        <w:rPr>
          <w:sz w:val="20"/>
          <w:szCs w:val="20"/>
        </w:rPr>
      </w:pPr>
      <w:bookmarkStart w:id="28" w:name="r27"/>
      <w:r w:rsidRPr="00512C30">
        <w:rPr>
          <w:b/>
          <w:bCs/>
          <w:sz w:val="20"/>
          <w:szCs w:val="20"/>
        </w:rPr>
        <w:t>[27]</w:t>
      </w:r>
      <w:r w:rsidRPr="00512C30">
        <w:rPr>
          <w:sz w:val="20"/>
          <w:szCs w:val="20"/>
        </w:rPr>
        <w:t xml:space="preserve"> </w:t>
      </w:r>
      <w:bookmarkEnd w:id="28"/>
      <w:r w:rsidRPr="00512C30">
        <w:rPr>
          <w:sz w:val="20"/>
          <w:szCs w:val="20"/>
        </w:rPr>
        <w:t>D. Marques Abramov, P. R. Galhanone, V. V. Lazarev, and A. M. Ferreira Leite Miranda de S´a, “Conservative method for vertical electrooculo gram attenuation based on local suppression of ongoing EEG artifact templates,” Plos one, vol. 19, no. 7, p. e0305902, 2024.</w:t>
      </w:r>
    </w:p>
    <w:p w14:paraId="79FE37E7" w14:textId="77777777" w:rsidR="00254733" w:rsidRPr="00512C30" w:rsidRDefault="00254733" w:rsidP="00254733">
      <w:pPr>
        <w:pStyle w:val="NormalWeb"/>
        <w:jc w:val="both"/>
        <w:rPr>
          <w:sz w:val="20"/>
          <w:szCs w:val="20"/>
        </w:rPr>
      </w:pPr>
      <w:bookmarkStart w:id="29" w:name="r28"/>
      <w:r w:rsidRPr="00512C30">
        <w:rPr>
          <w:b/>
          <w:bCs/>
          <w:sz w:val="20"/>
          <w:szCs w:val="20"/>
        </w:rPr>
        <w:t>[28]</w:t>
      </w:r>
      <w:r w:rsidRPr="00512C30">
        <w:rPr>
          <w:sz w:val="20"/>
          <w:szCs w:val="20"/>
        </w:rPr>
        <w:t xml:space="preserve"> </w:t>
      </w:r>
      <w:bookmarkEnd w:id="29"/>
      <w:r w:rsidRPr="00512C30">
        <w:rPr>
          <w:sz w:val="20"/>
          <w:szCs w:val="20"/>
        </w:rPr>
        <w:t xml:space="preserve">S. Mannan et al., </w:t>
      </w:r>
      <w:hyperlink r:id="rId53" w:tgtFrame="_blank" w:history="1">
        <w:r w:rsidRPr="00512C30">
          <w:rPr>
            <w:rStyle w:val="Hyperlink"/>
            <w:b/>
            <w:bCs/>
            <w:sz w:val="20"/>
            <w:szCs w:val="20"/>
          </w:rPr>
          <w:t>"Automatic identification of EOG artifacts in single-channel EEG using ICA and SVM,"</w:t>
        </w:r>
      </w:hyperlink>
      <w:r w:rsidRPr="00512C30">
        <w:rPr>
          <w:sz w:val="20"/>
          <w:szCs w:val="20"/>
        </w:rPr>
        <w:t xml:space="preserve"> Neurocomputing, vol. 174, pp. 915–923, 2016.</w:t>
      </w:r>
    </w:p>
    <w:p w14:paraId="28B39BAB" w14:textId="77777777" w:rsidR="00254733" w:rsidRPr="00512C30" w:rsidRDefault="00254733" w:rsidP="00254733">
      <w:pPr>
        <w:pStyle w:val="NormalWeb"/>
        <w:jc w:val="both"/>
        <w:rPr>
          <w:sz w:val="20"/>
          <w:szCs w:val="20"/>
        </w:rPr>
      </w:pPr>
      <w:bookmarkStart w:id="30" w:name="r29"/>
      <w:r w:rsidRPr="00512C30">
        <w:rPr>
          <w:b/>
          <w:bCs/>
          <w:sz w:val="20"/>
          <w:szCs w:val="20"/>
        </w:rPr>
        <w:t>[29]</w:t>
      </w:r>
      <w:bookmarkEnd w:id="30"/>
      <w:r w:rsidRPr="00512C30">
        <w:rPr>
          <w:sz w:val="20"/>
          <w:szCs w:val="20"/>
        </w:rPr>
        <w:t xml:space="preserve"> G. Santhosh and K. Ramadoss, </w:t>
      </w:r>
      <w:hyperlink r:id="rId54" w:tgtFrame="_blank" w:history="1">
        <w:r w:rsidRPr="00512C30">
          <w:rPr>
            <w:rStyle w:val="Hyperlink"/>
            <w:b/>
            <w:bCs/>
            <w:sz w:val="20"/>
            <w:szCs w:val="20"/>
          </w:rPr>
          <w:t>"Artifact removal from EEG using a hybrid approach of wavelet and ICA,"</w:t>
        </w:r>
      </w:hyperlink>
      <w:r w:rsidRPr="00512C30">
        <w:rPr>
          <w:sz w:val="20"/>
          <w:szCs w:val="20"/>
        </w:rPr>
        <w:t xml:space="preserve"> in Proc. IEEE ICSP, 2014, pp. 1205–1210.</w:t>
      </w:r>
    </w:p>
    <w:p w14:paraId="0D67C79D" w14:textId="77777777" w:rsidR="00254733" w:rsidRPr="00512C30" w:rsidRDefault="00254733" w:rsidP="00254733">
      <w:pPr>
        <w:pStyle w:val="NormalWeb"/>
        <w:jc w:val="both"/>
        <w:rPr>
          <w:sz w:val="20"/>
          <w:szCs w:val="20"/>
        </w:rPr>
      </w:pPr>
      <w:bookmarkStart w:id="31" w:name="r30"/>
      <w:r w:rsidRPr="00512C30">
        <w:rPr>
          <w:b/>
          <w:bCs/>
          <w:sz w:val="20"/>
          <w:szCs w:val="20"/>
        </w:rPr>
        <w:t>[30</w:t>
      </w:r>
      <w:bookmarkEnd w:id="31"/>
      <w:r w:rsidRPr="00512C30">
        <w:rPr>
          <w:b/>
          <w:bCs/>
          <w:sz w:val="20"/>
          <w:szCs w:val="20"/>
        </w:rPr>
        <w:t>]</w:t>
      </w:r>
      <w:r w:rsidRPr="00512C30">
        <w:rPr>
          <w:sz w:val="20"/>
          <w:szCs w:val="20"/>
        </w:rPr>
        <w:t xml:space="preserve"> H. Ramoser et al., </w:t>
      </w:r>
      <w:hyperlink r:id="rId55" w:tgtFrame="_blank" w:history="1">
        <w:r w:rsidRPr="00512C30">
          <w:rPr>
            <w:rStyle w:val="Hyperlink"/>
            <w:b/>
            <w:bCs/>
            <w:sz w:val="20"/>
            <w:szCs w:val="20"/>
          </w:rPr>
          <w:t>"Optimal spatial filtering of single trial EEG during imagined hand movement,"</w:t>
        </w:r>
      </w:hyperlink>
      <w:r w:rsidRPr="00512C30">
        <w:rPr>
          <w:sz w:val="20"/>
          <w:szCs w:val="20"/>
        </w:rPr>
        <w:t xml:space="preserve"> IEEE Trans. Rehabil. Eng., vol. 8, no. 4, pp. 441–446, 2000.</w:t>
      </w:r>
    </w:p>
    <w:p w14:paraId="6161995D" w14:textId="77777777" w:rsidR="00254733" w:rsidRPr="00512C30" w:rsidRDefault="00254733" w:rsidP="00254733">
      <w:pPr>
        <w:pStyle w:val="NormalWeb"/>
        <w:jc w:val="both"/>
        <w:rPr>
          <w:sz w:val="20"/>
          <w:szCs w:val="20"/>
        </w:rPr>
      </w:pPr>
      <w:bookmarkStart w:id="32" w:name="ref31"/>
      <w:bookmarkStart w:id="33" w:name="r31"/>
      <w:r w:rsidRPr="00512C30">
        <w:rPr>
          <w:b/>
          <w:bCs/>
          <w:sz w:val="20"/>
          <w:szCs w:val="20"/>
        </w:rPr>
        <w:t>[31]</w:t>
      </w:r>
      <w:bookmarkEnd w:id="32"/>
      <w:r w:rsidRPr="00512C30">
        <w:rPr>
          <w:sz w:val="20"/>
          <w:szCs w:val="20"/>
        </w:rPr>
        <w:t xml:space="preserve"> </w:t>
      </w:r>
      <w:bookmarkEnd w:id="33"/>
      <w:r w:rsidRPr="00512C30">
        <w:rPr>
          <w:sz w:val="20"/>
          <w:szCs w:val="20"/>
        </w:rPr>
        <w:t xml:space="preserve">Y. Wang et al., </w:t>
      </w:r>
      <w:hyperlink r:id="rId56" w:tgtFrame="_blank" w:history="1">
        <w:r w:rsidRPr="00512C30">
          <w:rPr>
            <w:rStyle w:val="Hyperlink"/>
            <w:b/>
            <w:bCs/>
            <w:sz w:val="20"/>
            <w:szCs w:val="20"/>
          </w:rPr>
          <w:t>"Removing ocular artifacts from single-channel EEG using EEMD and ICA,"</w:t>
        </w:r>
      </w:hyperlink>
      <w:r w:rsidRPr="00512C30">
        <w:rPr>
          <w:sz w:val="20"/>
          <w:szCs w:val="20"/>
        </w:rPr>
        <w:t xml:space="preserve"> Measurement, vol. 91, pp. 219–226, 2016. </w:t>
      </w:r>
      <w:bookmarkStart w:id="34" w:name="r32"/>
    </w:p>
    <w:p w14:paraId="784581FD" w14:textId="77777777" w:rsidR="00254733" w:rsidRPr="00512C30" w:rsidRDefault="00254733" w:rsidP="00254733">
      <w:pPr>
        <w:pStyle w:val="NormalWeb"/>
        <w:jc w:val="both"/>
        <w:rPr>
          <w:sz w:val="20"/>
          <w:szCs w:val="20"/>
        </w:rPr>
      </w:pPr>
      <w:r w:rsidRPr="00512C30">
        <w:rPr>
          <w:sz w:val="20"/>
          <w:szCs w:val="20"/>
        </w:rPr>
        <w:t xml:space="preserve"> </w:t>
      </w:r>
      <w:bookmarkStart w:id="35" w:name="ref32"/>
      <w:r w:rsidRPr="00512C30">
        <w:rPr>
          <w:b/>
          <w:bCs/>
          <w:sz w:val="20"/>
          <w:szCs w:val="20"/>
        </w:rPr>
        <w:t>[32</w:t>
      </w:r>
      <w:bookmarkEnd w:id="34"/>
      <w:r w:rsidRPr="00512C30">
        <w:rPr>
          <w:b/>
          <w:bCs/>
          <w:sz w:val="20"/>
          <w:szCs w:val="20"/>
        </w:rPr>
        <w:t>]</w:t>
      </w:r>
      <w:bookmarkEnd w:id="35"/>
      <w:r w:rsidRPr="00512C30">
        <w:rPr>
          <w:sz w:val="20"/>
          <w:szCs w:val="20"/>
        </w:rPr>
        <w:t xml:space="preserve"> W.-D. Chang, H.-S. Cha, K. Kim, and C.-H. Im, “Detection of eye blink artifacts from single prefrontal channel electroencephalogram,” Computer Methods and Programs in Biomedicine, vol. 124, pp. 19 30, 2016. [Online]. Available: </w:t>
      </w:r>
      <w:hyperlink r:id="rId57" w:history="1">
        <w:r w:rsidRPr="00512C30">
          <w:rPr>
            <w:rStyle w:val="Hyperlink"/>
            <w:sz w:val="20"/>
            <w:szCs w:val="20"/>
          </w:rPr>
          <w:t>https://www.sciencedirect.com/science/ article/pii/S0169260715002710.</w:t>
        </w:r>
      </w:hyperlink>
    </w:p>
    <w:p w14:paraId="1D98B4C2" w14:textId="77777777" w:rsidR="00254733" w:rsidRPr="00512C30" w:rsidRDefault="00254733" w:rsidP="00254733">
      <w:pPr>
        <w:pStyle w:val="NormalWeb"/>
        <w:jc w:val="both"/>
        <w:rPr>
          <w:sz w:val="20"/>
          <w:szCs w:val="20"/>
        </w:rPr>
      </w:pPr>
      <w:bookmarkStart w:id="36" w:name="r33"/>
      <w:r w:rsidRPr="00512C30">
        <w:rPr>
          <w:sz w:val="20"/>
          <w:szCs w:val="20"/>
        </w:rPr>
        <w:t>[33]</w:t>
      </w:r>
      <w:bookmarkEnd w:id="36"/>
      <w:r w:rsidRPr="00512C30">
        <w:rPr>
          <w:sz w:val="20"/>
          <w:szCs w:val="20"/>
        </w:rPr>
        <w:t xml:space="preserve"> Sayedu Khasim Noorbasha, Gnanou Florence Sudha, Removal of EOG artifacts from single channel EEG- an efficient model combining overlap segmented ASSA and ANC, in: Biomedical Signal Processing and Control, Vol. 60, Elsevier, 2020, pp. 1–8, </w:t>
      </w:r>
      <w:hyperlink r:id="rId58" w:history="1">
        <w:r w:rsidRPr="00512C30">
          <w:rPr>
            <w:rStyle w:val="Hyperlink"/>
            <w:sz w:val="20"/>
            <w:szCs w:val="20"/>
          </w:rPr>
          <w:t>http://dx.doi.org/10.1016/j.bspc.2020.101987</w:t>
        </w:r>
      </w:hyperlink>
    </w:p>
    <w:p w14:paraId="065B350C" w14:textId="6A59CDB7" w:rsidR="00254733" w:rsidRPr="00512C30" w:rsidRDefault="00254733" w:rsidP="00254733">
      <w:pPr>
        <w:pStyle w:val="NormalWeb"/>
        <w:jc w:val="both"/>
        <w:rPr>
          <w:sz w:val="20"/>
          <w:szCs w:val="20"/>
        </w:rPr>
      </w:pPr>
      <w:bookmarkStart w:id="37" w:name="r34"/>
      <w:r w:rsidRPr="00512C30">
        <w:rPr>
          <w:sz w:val="20"/>
          <w:szCs w:val="20"/>
        </w:rPr>
        <w:t xml:space="preserve">[34] </w:t>
      </w:r>
      <w:bookmarkEnd w:id="37"/>
      <w:r w:rsidRPr="00512C30">
        <w:rPr>
          <w:sz w:val="20"/>
          <w:szCs w:val="20"/>
        </w:rPr>
        <w:t>M. Shahbakhti, et al., VME-DWT: An efficient algorithm for detection and elimination of eye blink from short segments of single EEG channel, IEEE Trans. Neural Syst. Rehabil. Eng. 29 (2021) 408</w:t>
      </w:r>
      <w:r w:rsidR="00580D00" w:rsidRPr="00512C30">
        <w:rPr>
          <w:sz w:val="20"/>
          <w:szCs w:val="20"/>
        </w:rPr>
        <w:t xml:space="preserve"> </w:t>
      </w:r>
      <w:r w:rsidRPr="00512C30">
        <w:rPr>
          <w:sz w:val="20"/>
          <w:szCs w:val="20"/>
        </w:rPr>
        <w:t>417,</w:t>
      </w:r>
      <w:hyperlink r:id="rId59" w:history="1">
        <w:r w:rsidR="00580D00" w:rsidRPr="00512C30">
          <w:rPr>
            <w:rStyle w:val="Hyperlink"/>
            <w:sz w:val="20"/>
            <w:szCs w:val="20"/>
          </w:rPr>
          <w:t>http://dx.doi.org/10.1109/ TNSRE.2021.3054733.</w:t>
        </w:r>
      </w:hyperlink>
    </w:p>
    <w:p w14:paraId="740EB42B" w14:textId="77777777" w:rsidR="00254733" w:rsidRPr="00512C30" w:rsidRDefault="00254733" w:rsidP="00254733">
      <w:pPr>
        <w:pStyle w:val="NormalWeb"/>
        <w:jc w:val="both"/>
        <w:rPr>
          <w:sz w:val="20"/>
          <w:szCs w:val="20"/>
        </w:rPr>
      </w:pPr>
      <w:bookmarkStart w:id="38" w:name="r35"/>
      <w:r w:rsidRPr="00512C30">
        <w:rPr>
          <w:sz w:val="20"/>
          <w:szCs w:val="20"/>
        </w:rPr>
        <w:t>[35]</w:t>
      </w:r>
      <w:bookmarkEnd w:id="38"/>
      <w:r w:rsidRPr="00512C30">
        <w:rPr>
          <w:sz w:val="20"/>
          <w:szCs w:val="20"/>
        </w:rPr>
        <w:t xml:space="preserve"> Sayedu Khasim Noorbasha, Gnanou Florence Sudha, Electrical shift and linear trend artifacts removal from single channel EEG using SWT-GSTV model, in: Soft Computing and Signal Processing, in: Advances in Intelligent Systems and Computing, vol. 1413, Springer, Singapore, 2022, </w:t>
      </w:r>
      <w:hyperlink r:id="rId60" w:history="1">
        <w:r w:rsidRPr="00512C30">
          <w:rPr>
            <w:rStyle w:val="Hyperlink"/>
            <w:sz w:val="20"/>
            <w:szCs w:val="20"/>
          </w:rPr>
          <w:t>http://dx.doi.org/10.1007/ 978-981-16-7088-6-43.</w:t>
        </w:r>
      </w:hyperlink>
    </w:p>
    <w:p w14:paraId="7322D944" w14:textId="77777777" w:rsidR="00254733" w:rsidRPr="00512C30" w:rsidRDefault="00254733" w:rsidP="00254733">
      <w:pPr>
        <w:pStyle w:val="NormalWeb"/>
        <w:jc w:val="both"/>
        <w:rPr>
          <w:sz w:val="20"/>
          <w:szCs w:val="20"/>
        </w:rPr>
      </w:pPr>
      <w:bookmarkStart w:id="39" w:name="r36"/>
      <w:r w:rsidRPr="00512C30">
        <w:rPr>
          <w:sz w:val="20"/>
          <w:szCs w:val="20"/>
        </w:rPr>
        <w:lastRenderedPageBreak/>
        <w:t>[36]</w:t>
      </w:r>
      <w:bookmarkEnd w:id="39"/>
      <w:r w:rsidRPr="00512C30">
        <w:rPr>
          <w:sz w:val="20"/>
          <w:szCs w:val="20"/>
        </w:rPr>
        <w:t xml:space="preserve"> Sayedu Khasim Noorbasha, Gnanou Florence Sudha, Electrical shift and linear trend artifacts removal from single channel EEG using SWT-GSTV model, in: Soft Computing and Signal Processing, in: Advances in Intelligent Systems and Computing, vol. 1413, Springer, Singapore, 2022, </w:t>
      </w:r>
      <w:hyperlink r:id="rId61" w:history="1">
        <w:r w:rsidRPr="00512C30">
          <w:rPr>
            <w:rStyle w:val="Hyperlink"/>
            <w:sz w:val="20"/>
            <w:szCs w:val="20"/>
          </w:rPr>
          <w:t>http://dx.doi.org/10.1007/ 978-981-16-7088-6-43.</w:t>
        </w:r>
      </w:hyperlink>
    </w:p>
    <w:p w14:paraId="1AF60B74" w14:textId="77777777" w:rsidR="00254733" w:rsidRPr="00512C30" w:rsidRDefault="00254733" w:rsidP="00254733">
      <w:pPr>
        <w:pStyle w:val="NormalWeb"/>
        <w:jc w:val="both"/>
        <w:rPr>
          <w:sz w:val="20"/>
          <w:szCs w:val="20"/>
        </w:rPr>
      </w:pPr>
      <w:bookmarkStart w:id="40" w:name="r37"/>
      <w:r w:rsidRPr="00512C30">
        <w:rPr>
          <w:sz w:val="20"/>
          <w:szCs w:val="20"/>
        </w:rPr>
        <w:t>[37]</w:t>
      </w:r>
      <w:bookmarkEnd w:id="40"/>
      <w:r w:rsidRPr="00512C30">
        <w:rPr>
          <w:sz w:val="20"/>
          <w:szCs w:val="20"/>
        </w:rPr>
        <w:t xml:space="preserve"> Sayedu Khasim Noorbasha, Gnanou Florence Sudha, Removal of EOG artifacts and separation of different cerebral activity components from single channel EEG-an efficient approach combining SSA-ICA with wavelet thresholding for BCI applications, in: Biomedical Signal Processing and Control, Vol. 63, Elsevier, 2021, pp. 1–12, </w:t>
      </w:r>
      <w:hyperlink r:id="rId62" w:history="1">
        <w:r w:rsidRPr="00512C30">
          <w:rPr>
            <w:rStyle w:val="Hyperlink"/>
            <w:sz w:val="20"/>
            <w:szCs w:val="20"/>
          </w:rPr>
          <w:t>http://dx.doi.org/10.1016/j.bspc.2020.102168</w:t>
        </w:r>
      </w:hyperlink>
    </w:p>
    <w:p w14:paraId="6C221D75" w14:textId="77777777" w:rsidR="00254733" w:rsidRPr="00512C30" w:rsidRDefault="00254733" w:rsidP="00254733">
      <w:pPr>
        <w:pStyle w:val="NormalWeb"/>
        <w:jc w:val="both"/>
        <w:rPr>
          <w:sz w:val="20"/>
          <w:szCs w:val="20"/>
        </w:rPr>
      </w:pPr>
      <w:bookmarkStart w:id="41" w:name="r38"/>
      <w:r w:rsidRPr="00512C30">
        <w:rPr>
          <w:sz w:val="20"/>
          <w:szCs w:val="20"/>
        </w:rPr>
        <w:t xml:space="preserve">[38] </w:t>
      </w:r>
      <w:bookmarkEnd w:id="41"/>
      <w:r w:rsidRPr="00512C30">
        <w:rPr>
          <w:sz w:val="20"/>
          <w:szCs w:val="20"/>
        </w:rPr>
        <w:t xml:space="preserve">R. Patel, M.P. Janawadkar, S. Sengottuvel, K. Gireesan, T.S. Radhakrishnan, Suppression of eye-blink associated artifact using single channel EEG data by combining cross-correlation with empirical mode decomposition, IEEE Sens. J. 16 (18) (2016) 6947–6954, </w:t>
      </w:r>
      <w:hyperlink r:id="rId63" w:history="1">
        <w:r w:rsidRPr="00512C30">
          <w:rPr>
            <w:rStyle w:val="Hyperlink"/>
            <w:sz w:val="20"/>
            <w:szCs w:val="20"/>
          </w:rPr>
          <w:t>http://dx.doi.org/10.1109/JSEN.2016.2591580.</w:t>
        </w:r>
      </w:hyperlink>
    </w:p>
    <w:p w14:paraId="73D0F3CF" w14:textId="77777777" w:rsidR="00254733" w:rsidRPr="00512C30" w:rsidRDefault="00254733" w:rsidP="00254733">
      <w:pPr>
        <w:pStyle w:val="NormalWeb"/>
        <w:jc w:val="both"/>
        <w:rPr>
          <w:sz w:val="20"/>
          <w:szCs w:val="20"/>
        </w:rPr>
      </w:pPr>
      <w:bookmarkStart w:id="42" w:name="r39"/>
      <w:r w:rsidRPr="00512C30">
        <w:rPr>
          <w:sz w:val="20"/>
          <w:szCs w:val="20"/>
        </w:rPr>
        <w:t>[39]</w:t>
      </w:r>
      <w:bookmarkEnd w:id="42"/>
      <w:r w:rsidRPr="00512C30">
        <w:rPr>
          <w:sz w:val="20"/>
          <w:szCs w:val="20"/>
        </w:rPr>
        <w:t xml:space="preserve"> J.T. Valderrama, A. Torre, B.V. Dun, An automatic algorithm for blink-artifact suppression based on iterative template matching: application to single channel recording of cortical auditory evoked potentials, J. Neural Eng. 15 (2018) 1–15, </w:t>
      </w:r>
      <w:hyperlink r:id="rId64" w:history="1">
        <w:r w:rsidRPr="00512C30">
          <w:rPr>
            <w:rStyle w:val="Hyperlink"/>
            <w:sz w:val="20"/>
            <w:szCs w:val="20"/>
          </w:rPr>
          <w:t>http://dx.doi.org/10.1088/1741-2552/aa8d95.</w:t>
        </w:r>
      </w:hyperlink>
    </w:p>
    <w:p w14:paraId="32263207" w14:textId="77777777" w:rsidR="00254733" w:rsidRPr="00512C30" w:rsidRDefault="00254733" w:rsidP="00254733">
      <w:pPr>
        <w:pStyle w:val="NormalWeb"/>
        <w:jc w:val="both"/>
        <w:rPr>
          <w:sz w:val="20"/>
          <w:szCs w:val="20"/>
        </w:rPr>
      </w:pPr>
      <w:bookmarkStart w:id="43" w:name="r40"/>
      <w:r w:rsidRPr="00512C30">
        <w:rPr>
          <w:sz w:val="20"/>
          <w:szCs w:val="20"/>
        </w:rPr>
        <w:t xml:space="preserve">[40] </w:t>
      </w:r>
      <w:bookmarkEnd w:id="43"/>
      <w:r w:rsidRPr="00512C30">
        <w:rPr>
          <w:sz w:val="20"/>
          <w:szCs w:val="20"/>
        </w:rPr>
        <w:t xml:space="preserve">M.A. Klados, P.D. Bamidis, A semi-simulated EEG/EOG dataset for the com parison of EOG artifact rejection techniques, Data Brief 8 (2016) 1004–1006, </w:t>
      </w:r>
      <w:hyperlink r:id="rId65" w:history="1">
        <w:r w:rsidRPr="00512C30">
          <w:rPr>
            <w:rStyle w:val="Hyperlink"/>
            <w:sz w:val="20"/>
            <w:szCs w:val="20"/>
          </w:rPr>
          <w:t>http://dx.doi.org/10.1016/j.dib.2016.06.032</w:t>
        </w:r>
      </w:hyperlink>
      <w:r w:rsidRPr="00512C30">
        <w:rPr>
          <w:sz w:val="20"/>
          <w:szCs w:val="20"/>
        </w:rPr>
        <w:t>.</w:t>
      </w:r>
    </w:p>
    <w:p w14:paraId="57A360ED" w14:textId="7BAEA11E" w:rsidR="00254733" w:rsidRPr="00512C30" w:rsidRDefault="00254733" w:rsidP="00254733">
      <w:pPr>
        <w:pStyle w:val="NormalWeb"/>
        <w:jc w:val="both"/>
        <w:rPr>
          <w:sz w:val="20"/>
          <w:szCs w:val="20"/>
        </w:rPr>
      </w:pPr>
      <w:bookmarkStart w:id="44" w:name="r41"/>
      <w:r w:rsidRPr="00512C30">
        <w:rPr>
          <w:sz w:val="20"/>
          <w:szCs w:val="20"/>
        </w:rPr>
        <w:t>[41]</w:t>
      </w:r>
      <w:bookmarkEnd w:id="44"/>
      <w:r w:rsidRPr="00512C30">
        <w:rPr>
          <w:sz w:val="20"/>
          <w:szCs w:val="20"/>
        </w:rPr>
        <w:t xml:space="preserve"> M. A. Klados and P. D. Bamidis, A semi-simulated EEG/EOG dataset for the comparisonof EOG artifact rejection techniques," Data in brief, vol.8, pp. 1004-1006, 2016.</w:t>
      </w:r>
    </w:p>
    <w:p w14:paraId="6B12934D" w14:textId="530EBDC4" w:rsidR="00254733" w:rsidRPr="00254733" w:rsidRDefault="00254733" w:rsidP="00254733">
      <w:pPr>
        <w:pStyle w:val="NormalWeb"/>
        <w:jc w:val="both"/>
      </w:pPr>
      <w:r w:rsidRPr="00502B26">
        <w:rPr>
          <w:sz w:val="22"/>
          <w:szCs w:val="22"/>
        </w:rPr>
        <w:t xml:space="preserve">                             </w:t>
      </w:r>
    </w:p>
    <w:p w14:paraId="6C2BC072" w14:textId="77777777" w:rsidR="00254733" w:rsidRDefault="00254733" w:rsidP="00254733">
      <w:pPr>
        <w:pStyle w:val="NormalWeb"/>
        <w:rPr>
          <w:b/>
        </w:rPr>
      </w:pPr>
    </w:p>
    <w:p w14:paraId="7EB8ABFA" w14:textId="77777777" w:rsidR="00254733" w:rsidRPr="00502B26" w:rsidRDefault="00254733" w:rsidP="00254733">
      <w:pPr>
        <w:pStyle w:val="ListParagraph"/>
        <w:spacing w:before="100" w:beforeAutospacing="1" w:after="100" w:afterAutospacing="1" w:line="240" w:lineRule="auto"/>
        <w:jc w:val="both"/>
        <w:rPr>
          <w:rFonts w:ascii="Times New Roman" w:eastAsia="Times New Roman" w:hAnsi="Times New Roman" w:cs="Times New Roman"/>
          <w:lang w:eastAsia="en-IN"/>
        </w:rPr>
      </w:pPr>
    </w:p>
    <w:p w14:paraId="2B1E270C" w14:textId="4F636374" w:rsidR="00BB6233" w:rsidRDefault="00BB6233" w:rsidP="00C95D79">
      <w:pPr>
        <w:jc w:val="both"/>
      </w:pPr>
    </w:p>
    <w:p w14:paraId="4E4C73B2" w14:textId="77777777" w:rsidR="00BB6233" w:rsidRDefault="00BB6233" w:rsidP="00BB6233"/>
    <w:p w14:paraId="0FDCAD90" w14:textId="77777777" w:rsidR="00BB6233" w:rsidRDefault="00BB6233" w:rsidP="00BB6233"/>
    <w:p w14:paraId="0079134F" w14:textId="77777777" w:rsidR="00BB6233" w:rsidRDefault="00BB6233" w:rsidP="00BB6233"/>
    <w:p w14:paraId="05D5C56E" w14:textId="77777777" w:rsidR="00BB6233" w:rsidRDefault="00BB6233" w:rsidP="00BB6233"/>
    <w:p w14:paraId="2D870884" w14:textId="77777777" w:rsidR="00BB6233" w:rsidRDefault="00BB6233" w:rsidP="00BB6233"/>
    <w:p w14:paraId="310AB9C5" w14:textId="77777777" w:rsidR="00BB6233" w:rsidRDefault="00BB6233" w:rsidP="00BB6233"/>
    <w:p w14:paraId="32B1954B" w14:textId="77777777" w:rsidR="00254733" w:rsidRDefault="00254733" w:rsidP="00BB6233"/>
    <w:p w14:paraId="158D6500" w14:textId="77777777" w:rsidR="00254733" w:rsidRDefault="00254733" w:rsidP="00BB6233"/>
    <w:p w14:paraId="7DA3D9D0" w14:textId="77777777" w:rsidR="00254733" w:rsidRDefault="00254733" w:rsidP="00BB6233"/>
    <w:p w14:paraId="2A5DE92A" w14:textId="5D2DEA1A" w:rsidR="009303D9" w:rsidRPr="00F96569" w:rsidRDefault="009303D9" w:rsidP="00254733">
      <w:pPr>
        <w:pStyle w:val="BodyText"/>
        <w:rPr>
          <w:b/>
          <w:color w:val="FF0000"/>
        </w:rPr>
        <w:sectPr w:rsidR="009303D9" w:rsidRPr="00F96569" w:rsidSect="00C919A4">
          <w:type w:val="continuous"/>
          <w:pgSz w:w="12240" w:h="15840" w:code="1"/>
          <w:pgMar w:top="1080" w:right="907" w:bottom="1440" w:left="907" w:header="720" w:footer="720" w:gutter="0"/>
          <w:cols w:num="2" w:space="360"/>
          <w:docGrid w:linePitch="360"/>
        </w:sectPr>
      </w:pPr>
    </w:p>
    <w:p w14:paraId="4EACCCC6" w14:textId="7B036893" w:rsidR="009303D9" w:rsidRPr="00A71906" w:rsidRDefault="00A71906" w:rsidP="00A71906">
      <w:pPr>
        <w:tabs>
          <w:tab w:val="left" w:pos="3415"/>
          <w:tab w:val="center" w:pos="5227"/>
        </w:tabs>
        <w:jc w:val="left"/>
      </w:pPr>
      <w:r>
        <w:lastRenderedPageBreak/>
        <w:tab/>
      </w:r>
      <w:r>
        <w:tab/>
      </w:r>
      <w:r>
        <w:tab/>
      </w:r>
    </w:p>
    <w:sectPr w:rsidR="009303D9" w:rsidRPr="00A71906">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A04BD" w14:textId="77777777" w:rsidR="00B76A8B" w:rsidRDefault="00B76A8B" w:rsidP="001A3B3D">
      <w:r>
        <w:separator/>
      </w:r>
    </w:p>
  </w:endnote>
  <w:endnote w:type="continuationSeparator" w:id="0">
    <w:p w14:paraId="1C5550CD" w14:textId="77777777" w:rsidR="00B76A8B" w:rsidRDefault="00B76A8B"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3F1E" w14:textId="77777777" w:rsidR="00512C30" w:rsidRDefault="00512C30" w:rsidP="0056610F">
    <w:pPr>
      <w:pStyle w:val="Footer"/>
      <w:jc w:val="left"/>
      <w:rPr>
        <w:sz w:val="16"/>
        <w:szCs w:val="16"/>
        <w:lang w:val="en-IN"/>
      </w:rPr>
    </w:pPr>
  </w:p>
  <w:p w14:paraId="45E53A30" w14:textId="77777777" w:rsidR="00512C30" w:rsidRDefault="00512C30" w:rsidP="0056610F">
    <w:pPr>
      <w:pStyle w:val="Footer"/>
      <w:jc w:val="left"/>
      <w:rPr>
        <w:sz w:val="16"/>
        <w:szCs w:val="16"/>
        <w:lang w:val="en-IN"/>
      </w:rPr>
    </w:pPr>
  </w:p>
  <w:p w14:paraId="4BF9738B" w14:textId="4B00B41F" w:rsidR="00512C30" w:rsidRDefault="00512C30" w:rsidP="0056610F">
    <w:pPr>
      <w:pStyle w:val="Footer"/>
      <w:jc w:val="left"/>
      <w:rPr>
        <w:sz w:val="16"/>
        <w:szCs w:val="16"/>
        <w:lang w:val="en-IN"/>
      </w:rPr>
    </w:pPr>
    <w:r>
      <w:rPr>
        <w:sz w:val="16"/>
        <w:szCs w:val="16"/>
        <w:lang w:val="en-IN"/>
      </w:rPr>
      <w:t>*Corresponding authors</w:t>
    </w:r>
  </w:p>
  <w:p w14:paraId="22221F62" w14:textId="7A45CED5" w:rsidR="005E7672" w:rsidRPr="00F853C9" w:rsidRDefault="00F853C9" w:rsidP="0056610F">
    <w:pPr>
      <w:pStyle w:val="Footer"/>
      <w:jc w:val="left"/>
      <w:rPr>
        <w:sz w:val="16"/>
        <w:szCs w:val="16"/>
        <w:lang w:val="en-IN"/>
      </w:rPr>
    </w:pPr>
    <w:r>
      <w:rPr>
        <w:sz w:val="16"/>
        <w:szCs w:val="16"/>
        <w:lang w:val="en-IN"/>
      </w:rPr>
      <w:t>Email:</w:t>
    </w:r>
    <w:hyperlink r:id="rId1" w:history="1">
      <w:r w:rsidR="00512C30" w:rsidRPr="00512C30">
        <w:rPr>
          <w:rStyle w:val="Hyperlink"/>
          <w:sz w:val="16"/>
          <w:szCs w:val="16"/>
          <w:lang w:val="en-IN"/>
        </w:rPr>
        <w:t>sayedukhasim@pec.edu</w:t>
      </w:r>
    </w:hyperlink>
    <w:r w:rsidR="00512C30">
      <w:rPr>
        <w:sz w:val="16"/>
        <w:szCs w:val="16"/>
        <w:lang w:val="en-IN"/>
      </w:rPr>
      <w:t xml:space="preserve"> (S.K. Noorbasha), </w:t>
    </w:r>
    <w:hyperlink r:id="rId2" w:history="1">
      <w:r w:rsidR="00512C30" w:rsidRPr="00922088">
        <w:rPr>
          <w:rStyle w:val="Hyperlink"/>
          <w:sz w:val="16"/>
          <w:szCs w:val="16"/>
          <w:lang w:val="en-IN"/>
        </w:rPr>
        <w:t>shivanidabbara2004@gmail.com</w:t>
      </w:r>
    </w:hyperlink>
    <w:r w:rsidR="00512C30" w:rsidRPr="00512C30">
      <w:rPr>
        <w:sz w:val="16"/>
        <w:szCs w:val="16"/>
        <w:lang w:val="en-IN"/>
      </w:rPr>
      <w:t>,</w:t>
    </w:r>
    <w:r w:rsidR="00512C30">
      <w:rPr>
        <w:sz w:val="16"/>
        <w:szCs w:val="16"/>
        <w:lang w:val="en-IN"/>
      </w:rPr>
      <w:t xml:space="preserve"> D.sai shivani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DC378" w14:textId="77777777" w:rsidR="00B76A8B" w:rsidRDefault="00B76A8B" w:rsidP="001A3B3D">
      <w:r>
        <w:separator/>
      </w:r>
    </w:p>
  </w:footnote>
  <w:footnote w:type="continuationSeparator" w:id="0">
    <w:p w14:paraId="3702B6ED" w14:textId="77777777" w:rsidR="00B76A8B" w:rsidRDefault="00B76A8B" w:rsidP="001A3B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D368" w14:textId="77777777" w:rsidR="00512C30" w:rsidRPr="00512C30" w:rsidRDefault="00512C30" w:rsidP="00512C30">
    <w:pPr>
      <w:pStyle w:val="Header"/>
      <w:rPr>
        <w:lang w:val="en-IN"/>
      </w:rPr>
    </w:pPr>
    <w:r>
      <w:rPr>
        <w:lang w:val="en-IN"/>
      </w:rPr>
      <w:t>Adaptive Spectrum –Based Artifact Suppression</w:t>
    </w:r>
  </w:p>
  <w:p w14:paraId="73A033AA" w14:textId="77777777" w:rsidR="00512C30" w:rsidRDefault="00512C3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6FFC7" w14:textId="6CD7CB07" w:rsidR="00512C30" w:rsidRPr="00512C30" w:rsidRDefault="00512C30">
    <w:pPr>
      <w:pStyle w:val="Header"/>
      <w:rPr>
        <w:lang w:val="en-IN"/>
      </w:rPr>
    </w:pPr>
    <w:r>
      <w:rPr>
        <w:lang w:val="en-IN"/>
      </w:rPr>
      <w:t>Adaptive Spectrum –Based Artifact Suppression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2211DE"/>
    <w:multiLevelType w:val="multilevel"/>
    <w:tmpl w:val="02BC24A0"/>
    <w:lvl w:ilvl="0">
      <w:start w:val="1"/>
      <w:numFmt w:val="decimal"/>
      <w:lvlText w:val="%1."/>
      <w:lvlJc w:val="left"/>
      <w:pPr>
        <w:tabs>
          <w:tab w:val="num" w:pos="720"/>
        </w:tabs>
        <w:ind w:left="720" w:hanging="360"/>
      </w:pPr>
    </w:lvl>
    <w:lvl w:ilvl="1">
      <w:start w:val="2"/>
      <w:numFmt w:val="upperLetter"/>
      <w:lvlText w:val="%2."/>
      <w:lvlJc w:val="left"/>
      <w:pPr>
        <w:ind w:left="501"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00A3F"/>
    <w:multiLevelType w:val="multilevel"/>
    <w:tmpl w:val="9E2C78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9103D0F"/>
    <w:multiLevelType w:val="multilevel"/>
    <w:tmpl w:val="56F0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7E365A"/>
    <w:multiLevelType w:val="hybridMultilevel"/>
    <w:tmpl w:val="F76A2A50"/>
    <w:lvl w:ilvl="0" w:tplc="531E0E0A">
      <w:start w:val="1"/>
      <w:numFmt w:val="decimal"/>
      <w:lvlText w:val="%1."/>
      <w:lvlJc w:val="left"/>
      <w:pPr>
        <w:ind w:left="396" w:hanging="360"/>
      </w:pPr>
      <w:rPr>
        <w:rFonts w:hint="default"/>
        <w:b/>
      </w:rPr>
    </w:lvl>
    <w:lvl w:ilvl="1" w:tplc="40090019" w:tentative="1">
      <w:start w:val="1"/>
      <w:numFmt w:val="lowerLetter"/>
      <w:lvlText w:val="%2."/>
      <w:lvlJc w:val="left"/>
      <w:pPr>
        <w:ind w:left="1116" w:hanging="360"/>
      </w:pPr>
    </w:lvl>
    <w:lvl w:ilvl="2" w:tplc="4009001B" w:tentative="1">
      <w:start w:val="1"/>
      <w:numFmt w:val="lowerRoman"/>
      <w:lvlText w:val="%3."/>
      <w:lvlJc w:val="right"/>
      <w:pPr>
        <w:ind w:left="1836" w:hanging="180"/>
      </w:pPr>
    </w:lvl>
    <w:lvl w:ilvl="3" w:tplc="4009000F" w:tentative="1">
      <w:start w:val="1"/>
      <w:numFmt w:val="decimal"/>
      <w:lvlText w:val="%4."/>
      <w:lvlJc w:val="left"/>
      <w:pPr>
        <w:ind w:left="2556" w:hanging="360"/>
      </w:pPr>
    </w:lvl>
    <w:lvl w:ilvl="4" w:tplc="40090019" w:tentative="1">
      <w:start w:val="1"/>
      <w:numFmt w:val="lowerLetter"/>
      <w:lvlText w:val="%5."/>
      <w:lvlJc w:val="left"/>
      <w:pPr>
        <w:ind w:left="3276" w:hanging="360"/>
      </w:pPr>
    </w:lvl>
    <w:lvl w:ilvl="5" w:tplc="4009001B" w:tentative="1">
      <w:start w:val="1"/>
      <w:numFmt w:val="lowerRoman"/>
      <w:lvlText w:val="%6."/>
      <w:lvlJc w:val="right"/>
      <w:pPr>
        <w:ind w:left="3996" w:hanging="180"/>
      </w:pPr>
    </w:lvl>
    <w:lvl w:ilvl="6" w:tplc="4009000F" w:tentative="1">
      <w:start w:val="1"/>
      <w:numFmt w:val="decimal"/>
      <w:lvlText w:val="%7."/>
      <w:lvlJc w:val="left"/>
      <w:pPr>
        <w:ind w:left="4716" w:hanging="360"/>
      </w:pPr>
    </w:lvl>
    <w:lvl w:ilvl="7" w:tplc="40090019" w:tentative="1">
      <w:start w:val="1"/>
      <w:numFmt w:val="lowerLetter"/>
      <w:lvlText w:val="%8."/>
      <w:lvlJc w:val="left"/>
      <w:pPr>
        <w:ind w:left="5436" w:hanging="360"/>
      </w:pPr>
    </w:lvl>
    <w:lvl w:ilvl="8" w:tplc="4009001B" w:tentative="1">
      <w:start w:val="1"/>
      <w:numFmt w:val="lowerRoman"/>
      <w:lvlText w:val="%9."/>
      <w:lvlJc w:val="right"/>
      <w:pPr>
        <w:ind w:left="6156" w:hanging="180"/>
      </w:pPr>
    </w:lvl>
  </w:abstractNum>
  <w:abstractNum w:abstractNumId="1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15:restartNumberingAfterBreak="0">
    <w:nsid w:val="1F0E15AA"/>
    <w:multiLevelType w:val="multilevel"/>
    <w:tmpl w:val="C1FA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29A12DE1"/>
    <w:multiLevelType w:val="multilevel"/>
    <w:tmpl w:val="7D7CA6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3B1F4A"/>
    <w:multiLevelType w:val="hybridMultilevel"/>
    <w:tmpl w:val="CB66BFA0"/>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BA3B26"/>
    <w:multiLevelType w:val="multilevel"/>
    <w:tmpl w:val="E1DE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965237"/>
    <w:multiLevelType w:val="multilevel"/>
    <w:tmpl w:val="A214850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5" w15:restartNumberingAfterBreak="0">
    <w:nsid w:val="3B185824"/>
    <w:multiLevelType w:val="hybridMultilevel"/>
    <w:tmpl w:val="74E050C0"/>
    <w:lvl w:ilvl="0" w:tplc="6956A2AE">
      <w:start w:val="1"/>
      <w:numFmt w:val="upperLetter"/>
      <w:lvlText w:val="%1."/>
      <w:lvlJc w:val="left"/>
      <w:pPr>
        <w:ind w:left="720" w:hanging="360"/>
      </w:pPr>
      <w:rPr>
        <w:rFonts w:eastAsia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005D7"/>
    <w:multiLevelType w:val="hybridMultilevel"/>
    <w:tmpl w:val="7C6CBE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17C3F29"/>
    <w:multiLevelType w:val="hybridMultilevel"/>
    <w:tmpl w:val="8E46ADA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A3B59F0"/>
    <w:multiLevelType w:val="multilevel"/>
    <w:tmpl w:val="1E2E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5F2DC4"/>
    <w:multiLevelType w:val="hybridMultilevel"/>
    <w:tmpl w:val="62EA4086"/>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D2940FA"/>
    <w:multiLevelType w:val="multilevel"/>
    <w:tmpl w:val="08F6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6C5C07"/>
    <w:multiLevelType w:val="multilevel"/>
    <w:tmpl w:val="656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15:restartNumberingAfterBreak="0">
    <w:nsid w:val="74B0605A"/>
    <w:multiLevelType w:val="hybridMultilevel"/>
    <w:tmpl w:val="4BD48D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EFF5ADB"/>
    <w:multiLevelType w:val="multilevel"/>
    <w:tmpl w:val="86EE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287B4E"/>
    <w:multiLevelType w:val="hybridMultilevel"/>
    <w:tmpl w:val="A7C81E7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35"/>
  </w:num>
  <w:num w:numId="3">
    <w:abstractNumId w:val="18"/>
  </w:num>
  <w:num w:numId="4">
    <w:abstractNumId w:val="26"/>
  </w:num>
  <w:num w:numId="5">
    <w:abstractNumId w:val="26"/>
  </w:num>
  <w:num w:numId="6">
    <w:abstractNumId w:val="26"/>
  </w:num>
  <w:num w:numId="7">
    <w:abstractNumId w:val="26"/>
  </w:num>
  <w:num w:numId="8">
    <w:abstractNumId w:val="30"/>
  </w:num>
  <w:num w:numId="9">
    <w:abstractNumId w:val="36"/>
  </w:num>
  <w:num w:numId="10">
    <w:abstractNumId w:val="24"/>
  </w:num>
  <w:num w:numId="11">
    <w:abstractNumId w:val="17"/>
  </w:num>
  <w:num w:numId="12">
    <w:abstractNumId w:val="15"/>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7"/>
  </w:num>
  <w:num w:numId="25">
    <w:abstractNumId w:val="30"/>
  </w:num>
  <w:num w:numId="26">
    <w:abstractNumId w:val="12"/>
  </w:num>
  <w:num w:numId="27">
    <w:abstractNumId w:val="19"/>
  </w:num>
  <w:num w:numId="28">
    <w:abstractNumId w:val="37"/>
  </w:num>
  <w:num w:numId="29">
    <w:abstractNumId w:val="16"/>
  </w:num>
  <w:num w:numId="30">
    <w:abstractNumId w:val="38"/>
  </w:num>
  <w:num w:numId="31">
    <w:abstractNumId w:val="29"/>
  </w:num>
  <w:num w:numId="32">
    <w:abstractNumId w:val="31"/>
  </w:num>
  <w:num w:numId="33">
    <w:abstractNumId w:val="34"/>
  </w:num>
  <w:num w:numId="34">
    <w:abstractNumId w:val="28"/>
  </w:num>
  <w:num w:numId="35">
    <w:abstractNumId w:val="11"/>
  </w:num>
  <w:num w:numId="36">
    <w:abstractNumId w:val="21"/>
  </w:num>
  <w:num w:numId="37">
    <w:abstractNumId w:val="25"/>
  </w:num>
  <w:num w:numId="38">
    <w:abstractNumId w:val="33"/>
  </w:num>
  <w:num w:numId="39">
    <w:abstractNumId w:val="13"/>
  </w:num>
  <w:num w:numId="40">
    <w:abstractNumId w:val="39"/>
  </w:num>
  <w:num w:numId="41">
    <w:abstractNumId w:val="22"/>
  </w:num>
  <w:num w:numId="42">
    <w:abstractNumId w:val="32"/>
  </w:num>
  <w:num w:numId="43">
    <w:abstractNumId w:val="2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4781E"/>
    <w:rsid w:val="0008758A"/>
    <w:rsid w:val="000B6E21"/>
    <w:rsid w:val="000C1E68"/>
    <w:rsid w:val="0015079E"/>
    <w:rsid w:val="00156B74"/>
    <w:rsid w:val="001A2EFD"/>
    <w:rsid w:val="001A3B3D"/>
    <w:rsid w:val="001A42EA"/>
    <w:rsid w:val="001B67DC"/>
    <w:rsid w:val="001D77A6"/>
    <w:rsid w:val="001D7BCF"/>
    <w:rsid w:val="002254A9"/>
    <w:rsid w:val="00233D97"/>
    <w:rsid w:val="00254733"/>
    <w:rsid w:val="002850E3"/>
    <w:rsid w:val="002A5E13"/>
    <w:rsid w:val="00354FCF"/>
    <w:rsid w:val="003A19E2"/>
    <w:rsid w:val="00402CD7"/>
    <w:rsid w:val="00421EC6"/>
    <w:rsid w:val="004325FB"/>
    <w:rsid w:val="004432BA"/>
    <w:rsid w:val="0044407E"/>
    <w:rsid w:val="00467FD4"/>
    <w:rsid w:val="004D72B5"/>
    <w:rsid w:val="004E3D5D"/>
    <w:rsid w:val="00512C30"/>
    <w:rsid w:val="00547E73"/>
    <w:rsid w:val="00551B7F"/>
    <w:rsid w:val="0056610F"/>
    <w:rsid w:val="0057064E"/>
    <w:rsid w:val="00575BCA"/>
    <w:rsid w:val="00580D00"/>
    <w:rsid w:val="005B0344"/>
    <w:rsid w:val="005B520E"/>
    <w:rsid w:val="005E2800"/>
    <w:rsid w:val="005E7672"/>
    <w:rsid w:val="006102FB"/>
    <w:rsid w:val="006347CF"/>
    <w:rsid w:val="00645D22"/>
    <w:rsid w:val="00651A08"/>
    <w:rsid w:val="00654204"/>
    <w:rsid w:val="00670434"/>
    <w:rsid w:val="00672F0B"/>
    <w:rsid w:val="006B6B66"/>
    <w:rsid w:val="006F1E5B"/>
    <w:rsid w:val="006F6D3D"/>
    <w:rsid w:val="0070019A"/>
    <w:rsid w:val="00704134"/>
    <w:rsid w:val="00715BEA"/>
    <w:rsid w:val="00740EEA"/>
    <w:rsid w:val="00794804"/>
    <w:rsid w:val="007A1FD8"/>
    <w:rsid w:val="007B33F1"/>
    <w:rsid w:val="007C0308"/>
    <w:rsid w:val="007C2FF2"/>
    <w:rsid w:val="007D3146"/>
    <w:rsid w:val="007D6232"/>
    <w:rsid w:val="007F1F99"/>
    <w:rsid w:val="007F768F"/>
    <w:rsid w:val="0080791D"/>
    <w:rsid w:val="00873603"/>
    <w:rsid w:val="008A2C7D"/>
    <w:rsid w:val="008C4B23"/>
    <w:rsid w:val="008F6E2C"/>
    <w:rsid w:val="009303D9"/>
    <w:rsid w:val="00933C64"/>
    <w:rsid w:val="00972203"/>
    <w:rsid w:val="00A059B3"/>
    <w:rsid w:val="00A71906"/>
    <w:rsid w:val="00A83751"/>
    <w:rsid w:val="00AE3409"/>
    <w:rsid w:val="00B11A60"/>
    <w:rsid w:val="00B22613"/>
    <w:rsid w:val="00B76A8B"/>
    <w:rsid w:val="00BA1025"/>
    <w:rsid w:val="00BB6233"/>
    <w:rsid w:val="00BC3420"/>
    <w:rsid w:val="00BE7D3C"/>
    <w:rsid w:val="00BF5FF6"/>
    <w:rsid w:val="00C0207F"/>
    <w:rsid w:val="00C16117"/>
    <w:rsid w:val="00C3075A"/>
    <w:rsid w:val="00C7332E"/>
    <w:rsid w:val="00C76FFC"/>
    <w:rsid w:val="00C919A4"/>
    <w:rsid w:val="00C95D79"/>
    <w:rsid w:val="00CA4392"/>
    <w:rsid w:val="00CA674B"/>
    <w:rsid w:val="00CC393F"/>
    <w:rsid w:val="00D13749"/>
    <w:rsid w:val="00D2176E"/>
    <w:rsid w:val="00D3140D"/>
    <w:rsid w:val="00D632BE"/>
    <w:rsid w:val="00D72D06"/>
    <w:rsid w:val="00D7522C"/>
    <w:rsid w:val="00D7536F"/>
    <w:rsid w:val="00D76668"/>
    <w:rsid w:val="00DA638F"/>
    <w:rsid w:val="00DC5AD3"/>
    <w:rsid w:val="00E61E12"/>
    <w:rsid w:val="00E7596C"/>
    <w:rsid w:val="00E878F2"/>
    <w:rsid w:val="00ED0149"/>
    <w:rsid w:val="00ED664C"/>
    <w:rsid w:val="00EF7DE3"/>
    <w:rsid w:val="00F03103"/>
    <w:rsid w:val="00F12284"/>
    <w:rsid w:val="00F271DE"/>
    <w:rsid w:val="00F627DA"/>
    <w:rsid w:val="00F7288F"/>
    <w:rsid w:val="00F847A6"/>
    <w:rsid w:val="00F853C9"/>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FD8"/>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uiPriority w:val="9"/>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uiPriority w:val="9"/>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rsid w:val="00156B74"/>
    <w:rPr>
      <w:color w:val="0563C1" w:themeColor="hyperlink"/>
      <w:u w:val="single"/>
    </w:rPr>
  </w:style>
  <w:style w:type="character" w:customStyle="1" w:styleId="UnresolvedMention">
    <w:name w:val="Unresolved Mention"/>
    <w:basedOn w:val="DefaultParagraphFont"/>
    <w:uiPriority w:val="99"/>
    <w:semiHidden/>
    <w:unhideWhenUsed/>
    <w:rsid w:val="00156B74"/>
    <w:rPr>
      <w:color w:val="605E5C"/>
      <w:shd w:val="clear" w:color="auto" w:fill="E1DFDD"/>
    </w:rPr>
  </w:style>
  <w:style w:type="paragraph" w:styleId="ListParagraph">
    <w:name w:val="List Paragraph"/>
    <w:basedOn w:val="Normal"/>
    <w:uiPriority w:val="34"/>
    <w:qFormat/>
    <w:rsid w:val="00BB6233"/>
    <w:pPr>
      <w:spacing w:after="160" w:line="259" w:lineRule="auto"/>
      <w:ind w:left="720"/>
      <w:contextualSpacing/>
      <w:jc w:val="left"/>
    </w:pPr>
    <w:rPr>
      <w:rFonts w:asciiTheme="minorHAnsi" w:eastAsiaTheme="minorHAnsi" w:hAnsiTheme="minorHAnsi" w:cstheme="minorBidi"/>
      <w:sz w:val="22"/>
      <w:szCs w:val="22"/>
      <w:lang w:val="en-IN"/>
    </w:rPr>
  </w:style>
  <w:style w:type="paragraph" w:styleId="NormalWeb">
    <w:name w:val="Normal (Web)"/>
    <w:basedOn w:val="Normal"/>
    <w:uiPriority w:val="99"/>
    <w:unhideWhenUsed/>
    <w:rsid w:val="00BB6233"/>
    <w:pPr>
      <w:spacing w:before="100" w:beforeAutospacing="1" w:after="100" w:afterAutospacing="1"/>
      <w:jc w:val="left"/>
    </w:pPr>
    <w:rPr>
      <w:rFonts w:eastAsia="Times New Roman"/>
      <w:sz w:val="24"/>
      <w:szCs w:val="24"/>
      <w:lang w:val="en-IN" w:eastAsia="en-IN"/>
    </w:rPr>
  </w:style>
  <w:style w:type="character" w:customStyle="1" w:styleId="katex-mathml">
    <w:name w:val="katex-mathml"/>
    <w:basedOn w:val="DefaultParagraphFont"/>
    <w:rsid w:val="000B6E21"/>
  </w:style>
  <w:style w:type="paragraph" w:styleId="NoSpacing">
    <w:name w:val="No Spacing"/>
    <w:uiPriority w:val="1"/>
    <w:qFormat/>
    <w:rsid w:val="000B6E21"/>
    <w:rPr>
      <w:rFonts w:asciiTheme="minorHAnsi" w:eastAsiaTheme="minorHAnsi" w:hAnsiTheme="minorHAnsi" w:cstheme="minorBidi"/>
      <w:sz w:val="22"/>
      <w:szCs w:val="22"/>
      <w:lang w:val="en-IN"/>
    </w:rPr>
  </w:style>
  <w:style w:type="character" w:customStyle="1" w:styleId="citation-47">
    <w:name w:val="citation-47"/>
    <w:basedOn w:val="DefaultParagraphFont"/>
    <w:rsid w:val="00254733"/>
  </w:style>
  <w:style w:type="character" w:customStyle="1" w:styleId="citation-46">
    <w:name w:val="citation-46"/>
    <w:basedOn w:val="DefaultParagraphFont"/>
    <w:rsid w:val="00254733"/>
  </w:style>
  <w:style w:type="character" w:customStyle="1" w:styleId="citation-45">
    <w:name w:val="citation-45"/>
    <w:basedOn w:val="DefaultParagraphFont"/>
    <w:rsid w:val="00254733"/>
  </w:style>
  <w:style w:type="character" w:customStyle="1" w:styleId="Heading2Char">
    <w:name w:val="Heading 2 Char"/>
    <w:basedOn w:val="DefaultParagraphFont"/>
    <w:link w:val="Heading2"/>
    <w:uiPriority w:val="9"/>
    <w:rsid w:val="00254733"/>
    <w:rPr>
      <w:i/>
      <w:iCs/>
      <w:noProof/>
    </w:rPr>
  </w:style>
  <w:style w:type="character" w:customStyle="1" w:styleId="Heading3Char">
    <w:name w:val="Heading 3 Char"/>
    <w:basedOn w:val="DefaultParagraphFont"/>
    <w:link w:val="Heading3"/>
    <w:uiPriority w:val="9"/>
    <w:rsid w:val="00254733"/>
    <w:rPr>
      <w:i/>
      <w:iCs/>
      <w:noProof/>
    </w:rPr>
  </w:style>
  <w:style w:type="character" w:styleId="FollowedHyperlink">
    <w:name w:val="FollowedHyperlink"/>
    <w:basedOn w:val="DefaultParagraphFont"/>
    <w:uiPriority w:val="99"/>
    <w:unhideWhenUsed/>
    <w:rsid w:val="00254733"/>
    <w:rPr>
      <w:color w:val="954F72" w:themeColor="followedHyperlink"/>
      <w:u w:val="single"/>
    </w:rPr>
  </w:style>
  <w:style w:type="character" w:customStyle="1" w:styleId="UnresolvedMention1">
    <w:name w:val="Unresolved Mention1"/>
    <w:basedOn w:val="DefaultParagraphFont"/>
    <w:uiPriority w:val="99"/>
    <w:semiHidden/>
    <w:unhideWhenUsed/>
    <w:rsid w:val="00254733"/>
    <w:rPr>
      <w:color w:val="605E5C"/>
      <w:shd w:val="clear" w:color="auto" w:fill="E1DFDD"/>
    </w:rPr>
  </w:style>
  <w:style w:type="character" w:styleId="Strong">
    <w:name w:val="Strong"/>
    <w:basedOn w:val="DefaultParagraphFont"/>
    <w:uiPriority w:val="22"/>
    <w:qFormat/>
    <w:rsid w:val="00254733"/>
    <w:rPr>
      <w:b/>
      <w:bCs/>
    </w:rPr>
  </w:style>
  <w:style w:type="character" w:styleId="HTMLCode">
    <w:name w:val="HTML Code"/>
    <w:basedOn w:val="DefaultParagraphFont"/>
    <w:uiPriority w:val="99"/>
    <w:unhideWhenUsed/>
    <w:rsid w:val="00254733"/>
    <w:rPr>
      <w:rFonts w:ascii="Courier New" w:eastAsia="Times New Roman" w:hAnsi="Courier New" w:cs="Courier New"/>
      <w:sz w:val="20"/>
      <w:szCs w:val="20"/>
    </w:rPr>
  </w:style>
  <w:style w:type="character" w:styleId="Emphasis">
    <w:name w:val="Emphasis"/>
    <w:basedOn w:val="DefaultParagraphFont"/>
    <w:uiPriority w:val="20"/>
    <w:qFormat/>
    <w:rsid w:val="00254733"/>
    <w:rPr>
      <w:i/>
      <w:iCs/>
    </w:rPr>
  </w:style>
  <w:style w:type="character" w:customStyle="1" w:styleId="mord">
    <w:name w:val="mord"/>
    <w:basedOn w:val="DefaultParagraphFont"/>
    <w:rsid w:val="00254733"/>
  </w:style>
  <w:style w:type="character" w:customStyle="1" w:styleId="vlist-s">
    <w:name w:val="vlist-s"/>
    <w:basedOn w:val="DefaultParagraphFont"/>
    <w:rsid w:val="00254733"/>
  </w:style>
  <w:style w:type="character" w:customStyle="1" w:styleId="mopen">
    <w:name w:val="mopen"/>
    <w:basedOn w:val="DefaultParagraphFont"/>
    <w:rsid w:val="00254733"/>
  </w:style>
  <w:style w:type="character" w:customStyle="1" w:styleId="mclose">
    <w:name w:val="mclose"/>
    <w:basedOn w:val="DefaultParagraphFont"/>
    <w:rsid w:val="00254733"/>
  </w:style>
  <w:style w:type="character" w:customStyle="1" w:styleId="mpunct">
    <w:name w:val="mpunct"/>
    <w:basedOn w:val="DefaultParagraphFont"/>
    <w:rsid w:val="00254733"/>
  </w:style>
  <w:style w:type="character" w:customStyle="1" w:styleId="mrel">
    <w:name w:val="mrel"/>
    <w:basedOn w:val="DefaultParagraphFont"/>
    <w:rsid w:val="00254733"/>
  </w:style>
  <w:style w:type="character" w:customStyle="1" w:styleId="mbin">
    <w:name w:val="mbin"/>
    <w:basedOn w:val="DefaultParagraphFont"/>
    <w:rsid w:val="00254733"/>
  </w:style>
  <w:style w:type="character" w:customStyle="1" w:styleId="mop">
    <w:name w:val="mop"/>
    <w:basedOn w:val="DefaultParagraphFont"/>
    <w:rsid w:val="00254733"/>
  </w:style>
  <w:style w:type="character" w:styleId="PlaceholderText">
    <w:name w:val="Placeholder Text"/>
    <w:basedOn w:val="DefaultParagraphFont"/>
    <w:uiPriority w:val="99"/>
    <w:semiHidden/>
    <w:rsid w:val="00254733"/>
    <w:rPr>
      <w:color w:val="808080"/>
    </w:rPr>
  </w:style>
  <w:style w:type="character" w:customStyle="1" w:styleId="math-inline">
    <w:name w:val="math-inline"/>
    <w:basedOn w:val="DefaultParagraphFont"/>
    <w:rsid w:val="00254733"/>
  </w:style>
  <w:style w:type="table" w:styleId="TableGrid">
    <w:name w:val="Table Grid"/>
    <w:basedOn w:val="TableNormal"/>
    <w:uiPriority w:val="39"/>
    <w:rsid w:val="00254733"/>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16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avaliharini77@gmail.com"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google.com/search?q=https://doi.org/10.1016/j.neucom.2005.12.065" TargetMode="External"/><Relationship Id="rId21" Type="http://schemas.openxmlformats.org/officeDocument/2006/relationships/image" Target="media/image8.jpeg"/><Relationship Id="rId34" Type="http://schemas.openxmlformats.org/officeDocument/2006/relationships/hyperlink" Target="https://www.learningeeg.com/artifacts" TargetMode="External"/><Relationship Id="rId42" Type="http://schemas.openxmlformats.org/officeDocument/2006/relationships/hyperlink" Target="https://doi.org/10.1016/j.jneumeth.2003.10.009" TargetMode="External"/><Relationship Id="rId47" Type="http://schemas.openxmlformats.org/officeDocument/2006/relationships/hyperlink" Target="https://www.google.com/search?q=https://doi.org/10.1109/IEMBS.2005.1617062" TargetMode="External"/><Relationship Id="rId50" Type="http://schemas.openxmlformats.org/officeDocument/2006/relationships/hyperlink" Target="https://www.google.com/search?q=https://doi.org/10.1111/j.1469-8986.1991.tb00424.x" TargetMode="External"/><Relationship Id="rId55" Type="http://schemas.openxmlformats.org/officeDocument/2006/relationships/hyperlink" Target="https://www.google.com/search?q=https://doi.org/10.1109/10.841382" TargetMode="External"/><Relationship Id="rId63" Type="http://schemas.openxmlformats.org/officeDocument/2006/relationships/hyperlink" Target="http://dx.doi.org/10.1109/JSEN.2016.259158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google.com/search?q=https://doi.org/10.1016/S1388-2457(99)0022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sayedukhasim@gmail.com" TargetMode="External"/><Relationship Id="rId24" Type="http://schemas.openxmlformats.org/officeDocument/2006/relationships/image" Target="media/image11.jpeg"/><Relationship Id="rId32" Type="http://schemas.openxmlformats.org/officeDocument/2006/relationships/hyperlink" Target="https://www.google.com/search?q=https://proceedings.neurips.cc/paper/1995/hash/6974ce5ac3700030050c003781c144c9-Abstract.html" TargetMode="External"/><Relationship Id="rId37" Type="http://schemas.openxmlformats.org/officeDocument/2006/relationships/hyperlink" Target="https://doi.org/10.1088/1741-2552/ab260c" TargetMode="External"/><Relationship Id="rId40" Type="http://schemas.openxmlformats.org/officeDocument/2006/relationships/hyperlink" Target="https://www.google.com/search?q=https://doi.org/10.1016/j.jneumeth.2012.08.011" TargetMode="External"/><Relationship Id="rId45" Type="http://schemas.openxmlformats.org/officeDocument/2006/relationships/hyperlink" Target="https://www.google.com/search?q=https://doi.org/10.1016/j.sigpro.2008.08.011" TargetMode="External"/><Relationship Id="rId53" Type="http://schemas.openxmlformats.org/officeDocument/2006/relationships/hyperlink" Target="https://www.google.com/search?q=https://doi.org/10.1016/j.neucom.2015.08.012" TargetMode="External"/><Relationship Id="rId58" Type="http://schemas.openxmlformats.org/officeDocument/2006/relationships/hyperlink" Target="http://dx.doi.org/10.1016/j.bspc.2020.10198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i.org/10.1002/9780470511923" TargetMode="External"/><Relationship Id="rId36" Type="http://schemas.openxmlformats.org/officeDocument/2006/relationships/hyperlink" Target="https://doi.org/10.1016/j.neuroimage.2016.07.002" TargetMode="External"/><Relationship Id="rId49" Type="http://schemas.openxmlformats.org/officeDocument/2006/relationships/hyperlink" Target="https://www.bing.com/search?q=%22https%3A%2F%2Fwww.mdpi.com%2F2306-5354%2F11%2F10%2F1018%22" TargetMode="External"/><Relationship Id="rId57" Type="http://schemas.openxmlformats.org/officeDocument/2006/relationships/hyperlink" Target="https://www.sciencedirect.com/science/%20article/pii/S0169260715002710." TargetMode="External"/><Relationship Id="rId61" Type="http://schemas.openxmlformats.org/officeDocument/2006/relationships/hyperlink" Target="http://dx.doi.org/10.1007/%20978-981-16-7088-6-43."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1016/S1388-2457(00)00386-2" TargetMode="External"/><Relationship Id="rId44" Type="http://schemas.openxmlformats.org/officeDocument/2006/relationships/hyperlink" Target="https://www.google.com/search?q=https://doi.org/10.1111/j.1469-8986.1983.tb02111.x" TargetMode="External"/><Relationship Id="rId52" Type="http://schemas.openxmlformats.org/officeDocument/2006/relationships/hyperlink" Target="https://doi.org/10.1162/neco.1995.7.6.1129" TargetMode="External"/><Relationship Id="rId60" Type="http://schemas.openxmlformats.org/officeDocument/2006/relationships/hyperlink" Target="http://dx.doi.org/10.1007/%20978-981-16-7088-6-43." TargetMode="External"/><Relationship Id="rId65" Type="http://schemas.openxmlformats.org/officeDocument/2006/relationships/hyperlink" Target="http://dx.doi.org/10.1016/j.dib.2016.06.03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www.openanesthesia.org/keywords/eeg-basic-principles-and-overview/" TargetMode="External"/><Relationship Id="rId30" Type="http://schemas.openxmlformats.org/officeDocument/2006/relationships/hyperlink" Target="https://doi.org/10.1007/BF02344717" TargetMode="External"/><Relationship Id="rId35" Type="http://schemas.openxmlformats.org/officeDocument/2006/relationships/hyperlink" Target="https://www.learningeeg.com/artifacts" TargetMode="External"/><Relationship Id="rId43" Type="http://schemas.openxmlformats.org/officeDocument/2006/relationships/hyperlink" Target="https://doi.org/10.1016/0013-4694(83)90135-9" TargetMode="External"/><Relationship Id="rId48" Type="http://schemas.openxmlformats.org/officeDocument/2006/relationships/hyperlink" Target="https://doi.org/10.1016/j.jneumeth.2006.01.006" TargetMode="External"/><Relationship Id="rId56" Type="http://schemas.openxmlformats.org/officeDocument/2006/relationships/hyperlink" Target="https://doi.org/10.1016/j.measurement.2016.03.012" TargetMode="External"/><Relationship Id="rId64" Type="http://schemas.openxmlformats.org/officeDocument/2006/relationships/hyperlink" Target="http://dx.doi.org/10.1088/1741-2552/aa8d95." TargetMode="External"/><Relationship Id="rId8" Type="http://schemas.openxmlformats.org/officeDocument/2006/relationships/header" Target="header1.xml"/><Relationship Id="rId51" Type="http://schemas.openxmlformats.org/officeDocument/2006/relationships/hyperlink" Target="https://www.bing.com/search?q=%22https%3A%2F%2Fdoi.org%2F10.3390%2Fsignals3030035%22" TargetMode="External"/><Relationship Id="rId3" Type="http://schemas.openxmlformats.org/officeDocument/2006/relationships/styles" Target="styles.xml"/><Relationship Id="rId12" Type="http://schemas.openxmlformats.org/officeDocument/2006/relationships/hyperlink" Target="mailto:kumarsravindra574@gmail.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1088/1741-2560/12/3/031001" TargetMode="External"/><Relationship Id="rId38" Type="http://schemas.openxmlformats.org/officeDocument/2006/relationships/hyperlink" Target="https://www.google.com/search?q=https://doi.org/10.1109/IEMBS.2006.259345" TargetMode="External"/><Relationship Id="rId46" Type="http://schemas.openxmlformats.org/officeDocument/2006/relationships/hyperlink" Target="https://www.google.com/search?q=https://doi.org/10.1111/j.1469-8986.2004.00155.x" TargetMode="External"/><Relationship Id="rId59" Type="http://schemas.openxmlformats.org/officeDocument/2006/relationships/hyperlink" Target="http://dx.doi.org/10.1109/%20TNSRE.2021.3054733." TargetMode="External"/><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google.com/search?q=https://doi.org/10.1016/j.neucom.2011.02.023" TargetMode="External"/><Relationship Id="rId54" Type="http://schemas.openxmlformats.org/officeDocument/2006/relationships/hyperlink" Target="https://www.google.com/search?q=https://doi.org/10.1109/ICSP.2014.7063456" TargetMode="External"/><Relationship Id="rId62" Type="http://schemas.openxmlformats.org/officeDocument/2006/relationships/hyperlink" Target="http://dx.doi.org/10.1016/j.bspc.2020.102168"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hivanidabbara2004@gmail.com" TargetMode="External"/><Relationship Id="rId1" Type="http://schemas.openxmlformats.org/officeDocument/2006/relationships/hyperlink" Target="file:///C:\Users\LENOVO\AppData\Local\Packages\5319275A.WhatsAppDesktop_cv1g1gvanyjgm\LocalState\sessions\69E1EECA149D6D1D809D61A2E9ADBFA34E4B91AF\transfers\2026-11\sayedukhasim@pe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3AA63-C5F9-4C58-AA0C-DA2AC78D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7252</Words>
  <Characters>41337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LENOVO</cp:lastModifiedBy>
  <cp:revision>3</cp:revision>
  <cp:lastPrinted>2026-03-16T07:49:00Z</cp:lastPrinted>
  <dcterms:created xsi:type="dcterms:W3CDTF">2026-03-16T07:49:00Z</dcterms:created>
  <dcterms:modified xsi:type="dcterms:W3CDTF">2026-03-16T07:50:00Z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854a1331-4605-4338-91b1-281b936036c0</vt:lpwstr>
  </property>
</Properties>
</file>