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501EA" w14:textId="29308E37" w:rsidR="003B355E" w:rsidRPr="00392EF6" w:rsidRDefault="003B355E" w:rsidP="00392EF6">
      <w:pPr>
        <w:jc w:val="center"/>
        <w:rPr>
          <w:rStyle w:val="rynqvb"/>
          <w:b/>
          <w:bCs/>
          <w:sz w:val="28"/>
          <w:szCs w:val="28"/>
        </w:rPr>
      </w:pPr>
      <w:r w:rsidRPr="003B355E">
        <w:rPr>
          <w:rStyle w:val="rynqvb"/>
          <w:b/>
          <w:bCs/>
          <w:sz w:val="28"/>
          <w:szCs w:val="28"/>
        </w:rPr>
        <w:t>Entrepreneurial Networking, Digital Distraction, and Innovation Performance: An Integrated Model</w:t>
      </w:r>
    </w:p>
    <w:p w14:paraId="4C6AF81D" w14:textId="77777777" w:rsidR="00B93B9A" w:rsidRDefault="00B93B9A" w:rsidP="00A4516D">
      <w:pPr>
        <w:jc w:val="both"/>
        <w:rPr>
          <w:rStyle w:val="rynqvb"/>
        </w:rPr>
      </w:pPr>
    </w:p>
    <w:p w14:paraId="3EBD3C4A" w14:textId="77777777" w:rsidR="00B93B9A" w:rsidRPr="00392EF6" w:rsidRDefault="00B93B9A" w:rsidP="00A4516D">
      <w:pPr>
        <w:jc w:val="both"/>
        <w:rPr>
          <w:b/>
          <w:bCs/>
        </w:rPr>
      </w:pPr>
      <w:r w:rsidRPr="00392EF6">
        <w:rPr>
          <w:b/>
          <w:bCs/>
        </w:rPr>
        <w:t>Abstract</w:t>
      </w:r>
    </w:p>
    <w:p w14:paraId="7CBEAEDB" w14:textId="77777777" w:rsidR="00B93B9A" w:rsidRDefault="00B93B9A" w:rsidP="00A4516D">
      <w:pPr>
        <w:jc w:val="both"/>
        <w:rPr>
          <w:rStyle w:val="rynqvb"/>
        </w:rPr>
      </w:pPr>
      <w:r>
        <w:rPr>
          <w:rStyle w:val="rynqvb"/>
        </w:rPr>
        <w:t>The aim of this study is to investigate the effect of using social networks on the innovation of entrepreneurial companies, with an emphasis on the mediating role of digital distraction.</w:t>
      </w:r>
      <w:r>
        <w:rPr>
          <w:rStyle w:val="hwtze"/>
        </w:rPr>
        <w:t xml:space="preserve"> </w:t>
      </w:r>
      <w:r>
        <w:rPr>
          <w:rStyle w:val="rynqvb"/>
        </w:rPr>
        <w:t xml:space="preserve">This applied research was conducted using a descriptive-survey correlational method, and its statistical population consisted of managers and employees of small and medium-sized companies in </w:t>
      </w:r>
      <w:proofErr w:type="spellStart"/>
      <w:r>
        <w:rPr>
          <w:rStyle w:val="rynqvb"/>
        </w:rPr>
        <w:t>Asir</w:t>
      </w:r>
      <w:proofErr w:type="spellEnd"/>
      <w:r>
        <w:rPr>
          <w:rStyle w:val="rynqvb"/>
        </w:rPr>
        <w:t xml:space="preserve">, Saudi Arabia. A sample of 375 people was selected using the Cochran formula and stratified random sampling method. The data collection tool was a questionnaire that included demographic information sections, a researcher-made social media questionnaire, the Baker and </w:t>
      </w:r>
      <w:proofErr w:type="spellStart"/>
      <w:r>
        <w:rPr>
          <w:rStyle w:val="rynqvb"/>
        </w:rPr>
        <w:t>Asyncol</w:t>
      </w:r>
      <w:proofErr w:type="spellEnd"/>
      <w:r>
        <w:rPr>
          <w:rStyle w:val="rynqvb"/>
        </w:rPr>
        <w:t xml:space="preserve"> (1999) organizational innovation standard questionnaire, and the </w:t>
      </w:r>
      <w:proofErr w:type="spellStart"/>
      <w:r>
        <w:rPr>
          <w:rStyle w:val="rynqvb"/>
        </w:rPr>
        <w:t>Zamet</w:t>
      </w:r>
      <w:proofErr w:type="spellEnd"/>
      <w:r>
        <w:rPr>
          <w:rStyle w:val="rynqvb"/>
        </w:rPr>
        <w:t xml:space="preserve"> et al. (2019) digital distraction standard questionnaire, all of which were designed on a five-point Likert scale.</w:t>
      </w:r>
      <w:r>
        <w:rPr>
          <w:rStyle w:val="hwtze"/>
        </w:rPr>
        <w:t xml:space="preserve"> </w:t>
      </w:r>
      <w:r>
        <w:rPr>
          <w:rStyle w:val="rynqvb"/>
        </w:rPr>
        <w:t>The validity of the instrument was confirmed by experts and its reliability was confirmed by Cronbach's alpha, and the data were analyzed using SPSS and Smart-PLS software using the variance-based structural equation modeling (PLS-SEM) method. The results of the study showed that the use of social networks has a positive and significant effect on the innovation of entrepreneurial companies.</w:t>
      </w:r>
      <w:r>
        <w:rPr>
          <w:rStyle w:val="hwtze"/>
        </w:rPr>
        <w:t xml:space="preserve"> </w:t>
      </w:r>
      <w:r>
        <w:rPr>
          <w:rStyle w:val="rynqvb"/>
        </w:rPr>
        <w:t>It was also found that digital distraction plays a negative mediating role in this relationship;</w:t>
      </w:r>
      <w:r>
        <w:rPr>
          <w:rStyle w:val="hwtze"/>
        </w:rPr>
        <w:t xml:space="preserve"> </w:t>
      </w:r>
      <w:r>
        <w:rPr>
          <w:rStyle w:val="rynqvb"/>
        </w:rPr>
        <w:t>so that the greater the amount of distraction caused by social networks, the weaker its positive effect on innovation.</w:t>
      </w:r>
      <w:r>
        <w:rPr>
          <w:rStyle w:val="hwtze"/>
        </w:rPr>
        <w:t xml:space="preserve"> </w:t>
      </w:r>
      <w:r>
        <w:rPr>
          <w:rStyle w:val="rynqvb"/>
        </w:rPr>
        <w:t xml:space="preserve">Finally, based on the findings, it is recommended that entrepreneurial companies, while taking advantage of the benefits of social networks, prevent the negative effects of digital distraction by developing specific guidelines and policies. </w:t>
      </w:r>
    </w:p>
    <w:p w14:paraId="3A198BDB" w14:textId="53BD7821" w:rsidR="007E085A" w:rsidRPr="007E085A" w:rsidRDefault="00B93B9A" w:rsidP="007E085A">
      <w:pPr>
        <w:jc w:val="both"/>
        <w:rPr>
          <w:rStyle w:val="rynqvb"/>
          <w:b/>
          <w:bCs/>
          <w:i/>
          <w:iCs/>
        </w:rPr>
      </w:pPr>
      <w:r w:rsidRPr="00392EF6">
        <w:rPr>
          <w:rStyle w:val="rynqvb"/>
          <w:b/>
          <w:bCs/>
          <w:i/>
          <w:iCs/>
        </w:rPr>
        <w:t xml:space="preserve">Keywords: Social networks, innovation, digital distraction, </w:t>
      </w:r>
      <w:r w:rsidR="007E085A" w:rsidRPr="007E085A">
        <w:rPr>
          <w:rStyle w:val="rynqvb"/>
          <w:b/>
          <w:bCs/>
          <w:i/>
          <w:iCs/>
        </w:rPr>
        <w:t>Entrepreneurial Networking, Performance</w:t>
      </w:r>
    </w:p>
    <w:p w14:paraId="530FC96E" w14:textId="77777777" w:rsidR="00B93B9A" w:rsidRDefault="00B93B9A" w:rsidP="00A4516D">
      <w:pPr>
        <w:jc w:val="both"/>
        <w:rPr>
          <w:rStyle w:val="rynqvb"/>
        </w:rPr>
      </w:pPr>
      <w:bookmarkStart w:id="0" w:name="_GoBack"/>
      <w:bookmarkEnd w:id="0"/>
    </w:p>
    <w:p w14:paraId="1FAF5D93" w14:textId="77777777" w:rsidR="00B93B9A" w:rsidRPr="00392EF6" w:rsidRDefault="00B93B9A" w:rsidP="00A4516D">
      <w:pPr>
        <w:jc w:val="both"/>
        <w:rPr>
          <w:b/>
          <w:bCs/>
        </w:rPr>
      </w:pPr>
      <w:r w:rsidRPr="00392EF6">
        <w:rPr>
          <w:b/>
          <w:bCs/>
        </w:rPr>
        <w:t>Introduction</w:t>
      </w:r>
    </w:p>
    <w:p w14:paraId="25A5975D" w14:textId="77777777" w:rsidR="00B93B9A" w:rsidRDefault="00B93B9A" w:rsidP="00A4516D">
      <w:pPr>
        <w:jc w:val="both"/>
        <w:rPr>
          <w:rStyle w:val="rynqvb"/>
        </w:rPr>
      </w:pPr>
      <w:r>
        <w:rPr>
          <w:rStyle w:val="rynqvb"/>
        </w:rPr>
        <w:t>In today’s competitive world, social networks, as a social factor, play a pivotal role in integrating the activities of online businesses (Imani, 2018: 1).</w:t>
      </w:r>
      <w:r>
        <w:rPr>
          <w:rStyle w:val="hwtze"/>
        </w:rPr>
        <w:t xml:space="preserve"> </w:t>
      </w:r>
      <w:r>
        <w:rPr>
          <w:rStyle w:val="rynqvb"/>
        </w:rPr>
        <w:t>These networks are considered a key tool in marketing and business development, especially for startups and entrepreneurial companies, and provide the opportunity to connect with target audiences and introduce new products.</w:t>
      </w:r>
      <w:r>
        <w:rPr>
          <w:rStyle w:val="hwtze"/>
        </w:rPr>
        <w:t xml:space="preserve"> </w:t>
      </w:r>
      <w:r>
        <w:rPr>
          <w:rStyle w:val="rynqvb"/>
        </w:rPr>
        <w:t>However, excessive use of these platforms can lead to “digital distraction” and negative effects on the concentration and creativity of the workforce.</w:t>
      </w:r>
    </w:p>
    <w:p w14:paraId="5CAC7EC9" w14:textId="77777777" w:rsidR="00B93B9A" w:rsidRDefault="00014639" w:rsidP="00E21918">
      <w:pPr>
        <w:jc w:val="both"/>
        <w:rPr>
          <w:rStyle w:val="rynqvb"/>
        </w:rPr>
      </w:pPr>
      <w:r>
        <w:rPr>
          <w:rStyle w:val="rynqvb"/>
        </w:rPr>
        <w:t>Previous research found that</w:t>
      </w:r>
      <w:r w:rsidR="008A28C1">
        <w:rPr>
          <w:rStyle w:val="rynqvb"/>
        </w:rPr>
        <w:t xml:space="preserve"> </w:t>
      </w:r>
      <w:r w:rsidR="00B1707D">
        <w:rPr>
          <w:rStyle w:val="rynqvb"/>
        </w:rPr>
        <w:t>social networks have had positive effects on dimensions such as: social sources of information, relationship structure, content of social relationships, and methods of information transfer (</w:t>
      </w:r>
      <w:proofErr w:type="spellStart"/>
      <w:r w:rsidR="00B1707D">
        <w:rPr>
          <w:rStyle w:val="rynqvb"/>
        </w:rPr>
        <w:t>Elyasi</w:t>
      </w:r>
      <w:proofErr w:type="spellEnd"/>
      <w:r w:rsidR="00B1707D">
        <w:rPr>
          <w:rStyle w:val="rynqvb"/>
        </w:rPr>
        <w:t xml:space="preserve"> et al., 2011; Imani et al., 2018)</w:t>
      </w:r>
      <w:r w:rsidR="00E21918">
        <w:rPr>
          <w:rStyle w:val="rynqvb"/>
        </w:rPr>
        <w:t xml:space="preserve">. They had </w:t>
      </w:r>
      <w:r w:rsidR="00B1707D">
        <w:rPr>
          <w:rStyle w:val="rynqvb"/>
        </w:rPr>
        <w:t xml:space="preserve">some actions like </w:t>
      </w:r>
      <w:r w:rsidR="00F14A34">
        <w:rPr>
          <w:rStyle w:val="rynqvb"/>
        </w:rPr>
        <w:t>enhancing the recognition of entrepreneurial opportunities, improving business performance (</w:t>
      </w:r>
      <w:proofErr w:type="spellStart"/>
      <w:r w:rsidR="00F14A34">
        <w:rPr>
          <w:rStyle w:val="rynqvb"/>
        </w:rPr>
        <w:t>Najafian</w:t>
      </w:r>
      <w:proofErr w:type="spellEnd"/>
      <w:r w:rsidR="00F14A34">
        <w:rPr>
          <w:rStyle w:val="rynqvb"/>
        </w:rPr>
        <w:t>, 2011), facilitating digital entrepreneurship (Imani et al., 2018), and increasing organizational innovation (Khodadadi and Karimi, 2018)</w:t>
      </w:r>
      <w:r w:rsidR="00E21918">
        <w:rPr>
          <w:rStyle w:val="rynqvb"/>
        </w:rPr>
        <w:t>.</w:t>
      </w:r>
      <w:r w:rsidR="00181A20">
        <w:rPr>
          <w:rStyle w:val="rynqvb"/>
        </w:rPr>
        <w:t xml:space="preserve"> </w:t>
      </w:r>
      <w:r w:rsidR="008A28C1">
        <w:rPr>
          <w:rStyle w:val="rynqvb"/>
        </w:rPr>
        <w:t xml:space="preserve">These networks also contribute significantly to innovation by facilitating knowledge exchange and </w:t>
      </w:r>
      <w:r w:rsidR="008A28C1">
        <w:rPr>
          <w:rStyle w:val="rynqvb"/>
        </w:rPr>
        <w:lastRenderedPageBreak/>
        <w:t>the creation of new ideas (Zang et al., 2017)</w:t>
      </w:r>
      <w:r w:rsidR="00E21918">
        <w:rPr>
          <w:rStyle w:val="rynqvb"/>
        </w:rPr>
        <w:t>. S</w:t>
      </w:r>
      <w:r w:rsidR="008A28C1">
        <w:rPr>
          <w:rStyle w:val="rynqvb"/>
        </w:rPr>
        <w:t xml:space="preserve">trengthening social capital (Smith and Jones, 2023), facilitating access to resources and entry into international markets (Calderon and Sorenson, 2023; Addo and </w:t>
      </w:r>
      <w:proofErr w:type="spellStart"/>
      <w:r w:rsidR="008A28C1">
        <w:rPr>
          <w:rStyle w:val="rynqvb"/>
        </w:rPr>
        <w:t>Diamonte</w:t>
      </w:r>
      <w:proofErr w:type="spellEnd"/>
      <w:r w:rsidR="008A28C1">
        <w:rPr>
          <w:rStyle w:val="rynqvb"/>
        </w:rPr>
        <w:t>, 2023), and strengthening absorptive capacity (Vidal et al., 2020).</w:t>
      </w:r>
    </w:p>
    <w:p w14:paraId="6088C11B" w14:textId="77777777" w:rsidR="008A28C1" w:rsidRDefault="008A28C1" w:rsidP="00A4516D">
      <w:pPr>
        <w:jc w:val="both"/>
        <w:rPr>
          <w:rStyle w:val="rynqvb"/>
        </w:rPr>
      </w:pPr>
      <w:r>
        <w:rPr>
          <w:rStyle w:val="rynqvb"/>
        </w:rPr>
        <w:t>In contrast, untargeted use of social networks can cause digital distraction (Mauro et al., 2018), which is associated with reduced work concentration (Jafari et al., 2020), weakened productivity and innovation capacity (Jafari et al., 2020; Chen et al., 2021), and increased work errors (Safari et al., 2001).</w:t>
      </w:r>
      <w:r>
        <w:rPr>
          <w:rStyle w:val="hwtze"/>
        </w:rPr>
        <w:t xml:space="preserve"> </w:t>
      </w:r>
      <w:r>
        <w:rPr>
          <w:rStyle w:val="rynqvb"/>
        </w:rPr>
        <w:t xml:space="preserve">Therefore, intelligent management and development of control policies (Mousavi and Ahmadi, 2019; Rostami et al., 2001; Kaplan and </w:t>
      </w:r>
      <w:proofErr w:type="spellStart"/>
      <w:r>
        <w:rPr>
          <w:rStyle w:val="rynqvb"/>
        </w:rPr>
        <w:t>Hanlein</w:t>
      </w:r>
      <w:proofErr w:type="spellEnd"/>
      <w:r>
        <w:rPr>
          <w:rStyle w:val="rynqvb"/>
        </w:rPr>
        <w:t>, 2010) are essential to reduce the negative effects and enhance the positive role of social networks in innovation, especially considering the mediating role of digital distraction.</w:t>
      </w:r>
    </w:p>
    <w:p w14:paraId="79650BB6" w14:textId="77777777" w:rsidR="008A28C1" w:rsidRDefault="0028269F" w:rsidP="00A4516D">
      <w:pPr>
        <w:jc w:val="both"/>
        <w:rPr>
          <w:rStyle w:val="rynqvb"/>
        </w:rPr>
      </w:pPr>
      <w:r>
        <w:rPr>
          <w:rStyle w:val="rynqvb"/>
        </w:rPr>
        <w:t>Entrepreneurship, as the driving force behind economic development, has become a key factor in economic development, job creation, and unemployment reduction in recent years (Imani, 2018: 2).</w:t>
      </w:r>
      <w:r>
        <w:rPr>
          <w:rStyle w:val="hwtze"/>
        </w:rPr>
        <w:t xml:space="preserve"> </w:t>
      </w:r>
      <w:r>
        <w:rPr>
          <w:rStyle w:val="rynqvb"/>
        </w:rPr>
        <w:t>Innovation, in turn, is a vital factor for the survival of organizations in the current dynamic environment.</w:t>
      </w:r>
      <w:r>
        <w:rPr>
          <w:rStyle w:val="hwtze"/>
        </w:rPr>
        <w:t xml:space="preserve"> </w:t>
      </w:r>
      <w:r>
        <w:rPr>
          <w:rStyle w:val="rynqvb"/>
        </w:rPr>
        <w:t>Entrepreneurial companies, due to their flexible and creative nature, are highly dependent on innovation, and their ability to utilize new resources and tools plays a decisive role in their future.</w:t>
      </w:r>
    </w:p>
    <w:p w14:paraId="347F3C54" w14:textId="77777777" w:rsidR="0028269F" w:rsidRDefault="0028269F" w:rsidP="00A4516D">
      <w:pPr>
        <w:jc w:val="both"/>
        <w:rPr>
          <w:rStyle w:val="rynqvb"/>
        </w:rPr>
      </w:pPr>
      <w:r>
        <w:rPr>
          <w:rStyle w:val="rynqvb"/>
        </w:rPr>
        <w:t xml:space="preserve">This study focuses on SMEs in </w:t>
      </w:r>
      <w:proofErr w:type="spellStart"/>
      <w:r>
        <w:rPr>
          <w:rStyle w:val="rynqvb"/>
        </w:rPr>
        <w:t>Asir</w:t>
      </w:r>
      <w:proofErr w:type="spellEnd"/>
      <w:r>
        <w:rPr>
          <w:rStyle w:val="rynqvb"/>
        </w:rPr>
        <w:t>, Saudi Arabia.</w:t>
      </w:r>
      <w:r>
        <w:rPr>
          <w:rStyle w:val="hwtze"/>
        </w:rPr>
        <w:t xml:space="preserve"> </w:t>
      </w:r>
      <w:r>
        <w:rPr>
          <w:rStyle w:val="rynqvb"/>
        </w:rPr>
        <w:t>According to Saudi Vision 2030, developing the private sector and strengthening SMEs is a key priority (Saudi Vision 2030, 2016).</w:t>
      </w:r>
      <w:r>
        <w:rPr>
          <w:rStyle w:val="hwtze"/>
        </w:rPr>
        <w:t xml:space="preserve"> </w:t>
      </w:r>
      <w:r>
        <w:rPr>
          <w:rStyle w:val="rynqvb"/>
        </w:rPr>
        <w:t xml:space="preserve">The </w:t>
      </w:r>
      <w:proofErr w:type="spellStart"/>
      <w:r>
        <w:rPr>
          <w:rStyle w:val="rynqvb"/>
        </w:rPr>
        <w:t>Asir</w:t>
      </w:r>
      <w:proofErr w:type="spellEnd"/>
      <w:r>
        <w:rPr>
          <w:rStyle w:val="rynqvb"/>
        </w:rPr>
        <w:t xml:space="preserve"> Development Board (2022) report indicates that the region is home to more than 15,000 SMEs, which contribute significantly to job creation. Given the 95% internet penetration rate in this region (General Authority for Statistics, 2023) and 78% of businesses using social media (Al-</w:t>
      </w:r>
      <w:proofErr w:type="spellStart"/>
      <w:r>
        <w:rPr>
          <w:rStyle w:val="rynqvb"/>
        </w:rPr>
        <w:t>Ghamdi</w:t>
      </w:r>
      <w:proofErr w:type="spellEnd"/>
      <w:r>
        <w:rPr>
          <w:rStyle w:val="rynqvb"/>
        </w:rPr>
        <w:t xml:space="preserve">, 2021), this research seeks to examine the impact of social media on innovation and, taking into account the mediating role of digital distraction, provide appropriate solutions for optimizing the use of these platforms to promote innovation. </w:t>
      </w:r>
    </w:p>
    <w:p w14:paraId="103A3C0F" w14:textId="77777777" w:rsidR="0028269F" w:rsidRDefault="0028269F" w:rsidP="00A4516D">
      <w:pPr>
        <w:jc w:val="both"/>
      </w:pPr>
    </w:p>
    <w:p w14:paraId="251EC140" w14:textId="77777777" w:rsidR="0028269F" w:rsidRPr="00392EF6" w:rsidRDefault="00392EF6" w:rsidP="00A4516D">
      <w:pPr>
        <w:jc w:val="both"/>
        <w:rPr>
          <w:rStyle w:val="rynqvb"/>
          <w:b/>
          <w:bCs/>
        </w:rPr>
      </w:pPr>
      <w:r>
        <w:rPr>
          <w:rStyle w:val="rynqvb"/>
          <w:b/>
          <w:bCs/>
        </w:rPr>
        <w:t>Methodology</w:t>
      </w:r>
    </w:p>
    <w:p w14:paraId="27E877C3" w14:textId="77777777" w:rsidR="0028269F" w:rsidRDefault="00CC10EA" w:rsidP="00A4516D">
      <w:pPr>
        <w:jc w:val="both"/>
        <w:rPr>
          <w:rStyle w:val="rynqvb"/>
        </w:rPr>
      </w:pPr>
      <w:r>
        <w:rPr>
          <w:rStyle w:val="rynqvb"/>
        </w:rPr>
        <w:t xml:space="preserve">This applied research was conducted using a descriptive-survey correlational method. The statistical population consisted of managers and employees of small and medium-sized companies in </w:t>
      </w:r>
      <w:proofErr w:type="spellStart"/>
      <w:r>
        <w:rPr>
          <w:rStyle w:val="rynqvb"/>
        </w:rPr>
        <w:t>Asir</w:t>
      </w:r>
      <w:proofErr w:type="spellEnd"/>
      <w:r>
        <w:rPr>
          <w:rStyle w:val="rynqvb"/>
        </w:rPr>
        <w:t>, Saudi Arabia. A sample of 375 people was selected using the Cochran formula and stratified random sampling method.</w:t>
      </w:r>
      <w:r>
        <w:rPr>
          <w:rStyle w:val="hwtze"/>
        </w:rPr>
        <w:t xml:space="preserve"> </w:t>
      </w:r>
      <w:r>
        <w:rPr>
          <w:rStyle w:val="rynqvb"/>
        </w:rPr>
        <w:t xml:space="preserve">The data collection tool was a questionnaire that included demographic information sections, a researcher-made social media questionnaire, the Baker and </w:t>
      </w:r>
      <w:proofErr w:type="spellStart"/>
      <w:r>
        <w:rPr>
          <w:rStyle w:val="rynqvb"/>
        </w:rPr>
        <w:t>Asyncol</w:t>
      </w:r>
      <w:proofErr w:type="spellEnd"/>
      <w:r>
        <w:rPr>
          <w:rStyle w:val="rynqvb"/>
        </w:rPr>
        <w:t xml:space="preserve"> (1999) organizational innovation standard questionnaire, and the </w:t>
      </w:r>
      <w:proofErr w:type="spellStart"/>
      <w:r>
        <w:rPr>
          <w:rStyle w:val="rynqvb"/>
        </w:rPr>
        <w:t>Zamet</w:t>
      </w:r>
      <w:proofErr w:type="spellEnd"/>
      <w:r>
        <w:rPr>
          <w:rStyle w:val="rynqvb"/>
        </w:rPr>
        <w:t xml:space="preserve"> et al. (2019) digital distraction standard questionnaire, all of which were designed on a five-point Likert scale. </w:t>
      </w:r>
      <w:r w:rsidR="00392EF6">
        <w:rPr>
          <w:rStyle w:val="rynqvb"/>
        </w:rPr>
        <w:t>Experts confirmed the validity of the tool</w:t>
      </w:r>
      <w:r w:rsidR="00201F8A">
        <w:rPr>
          <w:rStyle w:val="rynqvb"/>
        </w:rPr>
        <w:t xml:space="preserve"> and its reliability was confirmed by Cronbach's alpha. The data were analyzed using SPSS and Smart-PLS software using the variance-based structural equation modeling (PLS-SEM) method, in which descriptive statistics were used to describe the data, correlation was used to examine the primary relationships, and structural equation modeling was used to test hypotheses and examine the mediating role of digital distraction.</w:t>
      </w:r>
    </w:p>
    <w:p w14:paraId="1C474092" w14:textId="77777777" w:rsidR="00201F8A" w:rsidRDefault="00201F8A" w:rsidP="00A4516D">
      <w:pPr>
        <w:jc w:val="both"/>
      </w:pPr>
    </w:p>
    <w:p w14:paraId="7484D483" w14:textId="77777777" w:rsidR="00201F8A" w:rsidRPr="00392EF6" w:rsidRDefault="00201F8A" w:rsidP="00A4516D">
      <w:pPr>
        <w:jc w:val="both"/>
        <w:rPr>
          <w:rStyle w:val="rynqvb"/>
          <w:b/>
          <w:bCs/>
        </w:rPr>
      </w:pPr>
      <w:r w:rsidRPr="00392EF6">
        <w:rPr>
          <w:rStyle w:val="rynqvb"/>
          <w:b/>
          <w:bCs/>
        </w:rPr>
        <w:t>Research findings</w:t>
      </w:r>
    </w:p>
    <w:p w14:paraId="26D99DA0" w14:textId="77777777" w:rsidR="00201F8A" w:rsidRDefault="00201F8A" w:rsidP="00A4516D">
      <w:pPr>
        <w:jc w:val="both"/>
        <w:rPr>
          <w:rStyle w:val="rynqvb"/>
        </w:rPr>
      </w:pPr>
      <w:r>
        <w:rPr>
          <w:rStyle w:val="rynqvb"/>
        </w:rPr>
        <w:lastRenderedPageBreak/>
        <w:t>The demographic characteristics of the sample are as follows: the average age of respondents was 34.8 years (minimum 23 and maximum 52 years), the average work experience was 8.3 years, 42% of the companies had less than 50 employees, 38% between 50 and 100 employees and 20% more than 100 employees.</w:t>
      </w:r>
      <w:r>
        <w:rPr>
          <w:rStyle w:val="hwtze"/>
        </w:rPr>
        <w:t xml:space="preserve"> </w:t>
      </w:r>
      <w:r>
        <w:rPr>
          <w:rStyle w:val="rynqvb"/>
        </w:rPr>
        <w:t>In terms of education level, 61% had a bachelor's degree, 32% a master's degree and 7% a doctorate.</w:t>
      </w:r>
      <w:r>
        <w:rPr>
          <w:rStyle w:val="hwtze"/>
        </w:rPr>
        <w:t xml:space="preserve"> </w:t>
      </w:r>
      <w:r>
        <w:rPr>
          <w:rStyle w:val="rynqvb"/>
        </w:rPr>
        <w:t>This statistic indicates sufficient experience and university education of the respondents, which makes the sample suitable for analyzing organizational innovation.</w:t>
      </w:r>
    </w:p>
    <w:p w14:paraId="0580DCAB" w14:textId="77777777" w:rsidR="00201F8A" w:rsidRDefault="00117F01" w:rsidP="00A4516D">
      <w:pPr>
        <w:jc w:val="both"/>
        <w:rPr>
          <w:rStyle w:val="rynqvb"/>
        </w:rPr>
      </w:pPr>
      <w:r>
        <w:rPr>
          <w:rStyle w:val="rynqvb"/>
        </w:rPr>
        <w:t>Table 1 presents the coding of items in the variables examined in the study with a factor loading column for each item based on standard values ​​from Smart PLS software:</w:t>
      </w:r>
    </w:p>
    <w:p w14:paraId="3B9E41EC" w14:textId="77777777" w:rsidR="00117F01" w:rsidRPr="00B21EF7" w:rsidRDefault="00117F01" w:rsidP="00392EF6">
      <w:pPr>
        <w:jc w:val="center"/>
        <w:rPr>
          <w:rStyle w:val="rynqvb"/>
        </w:rPr>
      </w:pPr>
      <w:r w:rsidRPr="00B21EF7">
        <w:rPr>
          <w:rStyle w:val="rynqvb"/>
        </w:rPr>
        <w:t>Table 1: Coding of items in the variables examined in the research</w:t>
      </w:r>
    </w:p>
    <w:tbl>
      <w:tblPr>
        <w:tblStyle w:val="TableGrid"/>
        <w:bidiVisual/>
        <w:tblW w:w="0" w:type="auto"/>
        <w:jc w:val="center"/>
        <w:tblLook w:val="04A0" w:firstRow="1" w:lastRow="0" w:firstColumn="1" w:lastColumn="0" w:noHBand="0" w:noVBand="1"/>
      </w:tblPr>
      <w:tblGrid>
        <w:gridCol w:w="1542"/>
        <w:gridCol w:w="5339"/>
        <w:gridCol w:w="750"/>
        <w:gridCol w:w="1719"/>
      </w:tblGrid>
      <w:tr w:rsidR="00452AF1" w:rsidRPr="00891AE8" w14:paraId="1CF14BC0" w14:textId="77777777" w:rsidTr="003532BF">
        <w:trPr>
          <w:jc w:val="center"/>
        </w:trPr>
        <w:tc>
          <w:tcPr>
            <w:tcW w:w="0" w:type="auto"/>
          </w:tcPr>
          <w:p w14:paraId="4153BE3F" w14:textId="77777777" w:rsidR="00452AF1" w:rsidRPr="003A2A56" w:rsidRDefault="00452AF1" w:rsidP="003532BF">
            <w:pPr>
              <w:bidi w:val="0"/>
              <w:jc w:val="center"/>
              <w:rPr>
                <w:rFonts w:eastAsia="Times New Roman"/>
                <w:b/>
                <w:bCs/>
                <w:color w:val="000000" w:themeColor="text1"/>
                <w:szCs w:val="24"/>
                <w:rtl/>
              </w:rPr>
            </w:pPr>
            <w:r w:rsidRPr="003A2A56">
              <w:rPr>
                <w:rStyle w:val="rynqvb"/>
                <w:b/>
                <w:bCs/>
              </w:rPr>
              <w:t>Factorial Load</w:t>
            </w:r>
          </w:p>
        </w:tc>
        <w:tc>
          <w:tcPr>
            <w:tcW w:w="0" w:type="auto"/>
          </w:tcPr>
          <w:p w14:paraId="44B6439D" w14:textId="77777777" w:rsidR="00452AF1" w:rsidRPr="003A2A56" w:rsidRDefault="00452AF1" w:rsidP="003532BF">
            <w:pPr>
              <w:bidi w:val="0"/>
              <w:jc w:val="center"/>
              <w:rPr>
                <w:rFonts w:eastAsia="Times New Roman"/>
                <w:b/>
                <w:bCs/>
                <w:color w:val="000000" w:themeColor="text1"/>
                <w:szCs w:val="24"/>
                <w:rtl/>
              </w:rPr>
            </w:pPr>
            <w:r w:rsidRPr="003A2A56">
              <w:rPr>
                <w:rStyle w:val="rynqvb"/>
                <w:b/>
                <w:bCs/>
              </w:rPr>
              <w:t>Item Text (Summary)</w:t>
            </w:r>
          </w:p>
        </w:tc>
        <w:tc>
          <w:tcPr>
            <w:tcW w:w="0" w:type="auto"/>
          </w:tcPr>
          <w:p w14:paraId="1F4CB7E0" w14:textId="77777777" w:rsidR="00452AF1" w:rsidRPr="003A2A56" w:rsidRDefault="00452AF1" w:rsidP="003532BF">
            <w:pPr>
              <w:bidi w:val="0"/>
              <w:jc w:val="center"/>
              <w:rPr>
                <w:rFonts w:eastAsia="Times New Roman"/>
                <w:b/>
                <w:bCs/>
                <w:color w:val="000000" w:themeColor="text1"/>
                <w:szCs w:val="24"/>
                <w:rtl/>
              </w:rPr>
            </w:pPr>
            <w:r w:rsidRPr="003A2A56">
              <w:rPr>
                <w:rFonts w:eastAsia="Times New Roman"/>
                <w:b/>
                <w:bCs/>
                <w:color w:val="000000" w:themeColor="text1"/>
                <w:szCs w:val="24"/>
              </w:rPr>
              <w:t>Code</w:t>
            </w:r>
          </w:p>
        </w:tc>
        <w:tc>
          <w:tcPr>
            <w:tcW w:w="0" w:type="auto"/>
            <w:vAlign w:val="center"/>
            <w:hideMark/>
          </w:tcPr>
          <w:p w14:paraId="5D36DE0C" w14:textId="77777777" w:rsidR="00452AF1" w:rsidRPr="003A2A56" w:rsidRDefault="00452AF1" w:rsidP="003532BF">
            <w:pPr>
              <w:bidi w:val="0"/>
              <w:jc w:val="center"/>
              <w:rPr>
                <w:rFonts w:eastAsia="Times New Roman"/>
                <w:b/>
                <w:bCs/>
                <w:color w:val="000000" w:themeColor="text1"/>
                <w:szCs w:val="24"/>
                <w:rtl/>
              </w:rPr>
            </w:pPr>
            <w:r w:rsidRPr="003A2A56">
              <w:rPr>
                <w:rFonts w:eastAsia="Times New Roman"/>
                <w:b/>
                <w:bCs/>
                <w:color w:val="000000" w:themeColor="text1"/>
                <w:szCs w:val="24"/>
              </w:rPr>
              <w:t>Variable</w:t>
            </w:r>
          </w:p>
        </w:tc>
      </w:tr>
      <w:tr w:rsidR="00452AF1" w:rsidRPr="00891AE8" w14:paraId="5642AC8B" w14:textId="77777777" w:rsidTr="003532BF">
        <w:trPr>
          <w:jc w:val="center"/>
        </w:trPr>
        <w:tc>
          <w:tcPr>
            <w:tcW w:w="0" w:type="auto"/>
          </w:tcPr>
          <w:p w14:paraId="6FF3D2F9" w14:textId="77777777" w:rsidR="00452AF1" w:rsidRPr="00891AE8" w:rsidRDefault="00452AF1" w:rsidP="003532BF">
            <w:pPr>
              <w:bidi w:val="0"/>
              <w:jc w:val="center"/>
              <w:rPr>
                <w:rFonts w:eastAsia="Times New Roman"/>
                <w:color w:val="000000" w:themeColor="text1"/>
                <w:szCs w:val="24"/>
              </w:rPr>
            </w:pPr>
            <w:r w:rsidRPr="00891AE8">
              <w:rPr>
                <w:rFonts w:eastAsia="Times New Roman"/>
                <w:color w:val="000000" w:themeColor="text1"/>
                <w:szCs w:val="24"/>
              </w:rPr>
              <w:t>0.78</w:t>
            </w:r>
          </w:p>
        </w:tc>
        <w:tc>
          <w:tcPr>
            <w:tcW w:w="0" w:type="auto"/>
          </w:tcPr>
          <w:p w14:paraId="77F18C92" w14:textId="77777777" w:rsidR="00452AF1" w:rsidRPr="00891AE8" w:rsidRDefault="00452AF1" w:rsidP="003532BF">
            <w:pPr>
              <w:bidi w:val="0"/>
              <w:rPr>
                <w:rFonts w:eastAsia="Times New Roman"/>
                <w:color w:val="000000" w:themeColor="text1"/>
                <w:szCs w:val="24"/>
                <w:rtl/>
              </w:rPr>
            </w:pPr>
            <w:r>
              <w:rPr>
                <w:rStyle w:val="rynqvb"/>
              </w:rPr>
              <w:t>Using networks helps me find new ideas.</w:t>
            </w:r>
          </w:p>
        </w:tc>
        <w:tc>
          <w:tcPr>
            <w:tcW w:w="0" w:type="auto"/>
          </w:tcPr>
          <w:p w14:paraId="08AAAF75"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SN1</w:t>
            </w:r>
          </w:p>
        </w:tc>
        <w:tc>
          <w:tcPr>
            <w:tcW w:w="0" w:type="auto"/>
            <w:vMerge w:val="restart"/>
            <w:vAlign w:val="center"/>
            <w:hideMark/>
          </w:tcPr>
          <w:p w14:paraId="1719DD12" w14:textId="77777777" w:rsidR="00452AF1" w:rsidRPr="00891AE8" w:rsidRDefault="00452AF1" w:rsidP="003532BF">
            <w:pPr>
              <w:bidi w:val="0"/>
              <w:jc w:val="center"/>
              <w:rPr>
                <w:rFonts w:eastAsia="Times New Roman"/>
                <w:color w:val="000000" w:themeColor="text1"/>
                <w:szCs w:val="24"/>
                <w:rtl/>
              </w:rPr>
            </w:pPr>
            <w:r>
              <w:rPr>
                <w:rFonts w:eastAsia="Times New Roman"/>
                <w:color w:val="000000" w:themeColor="text1"/>
                <w:szCs w:val="24"/>
              </w:rPr>
              <w:t>Social Networks</w:t>
            </w:r>
          </w:p>
        </w:tc>
      </w:tr>
      <w:tr w:rsidR="00452AF1" w:rsidRPr="00891AE8" w14:paraId="55284BCB" w14:textId="77777777" w:rsidTr="003532BF">
        <w:trPr>
          <w:jc w:val="center"/>
        </w:trPr>
        <w:tc>
          <w:tcPr>
            <w:tcW w:w="0" w:type="auto"/>
          </w:tcPr>
          <w:p w14:paraId="56E22264"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0.81</w:t>
            </w:r>
          </w:p>
        </w:tc>
        <w:tc>
          <w:tcPr>
            <w:tcW w:w="0" w:type="auto"/>
          </w:tcPr>
          <w:p w14:paraId="3C4E44A0" w14:textId="77777777" w:rsidR="00452AF1" w:rsidRPr="00891AE8" w:rsidRDefault="00452AF1" w:rsidP="003532BF">
            <w:pPr>
              <w:bidi w:val="0"/>
              <w:rPr>
                <w:rFonts w:eastAsia="Times New Roman"/>
                <w:color w:val="000000" w:themeColor="text1"/>
                <w:szCs w:val="24"/>
                <w:rtl/>
              </w:rPr>
            </w:pPr>
            <w:r>
              <w:rPr>
                <w:rStyle w:val="rynqvb"/>
              </w:rPr>
              <w:t>We establish direct communication with customers through networks.</w:t>
            </w:r>
          </w:p>
        </w:tc>
        <w:tc>
          <w:tcPr>
            <w:tcW w:w="0" w:type="auto"/>
          </w:tcPr>
          <w:p w14:paraId="21AB6FFD"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SN2</w:t>
            </w:r>
          </w:p>
        </w:tc>
        <w:tc>
          <w:tcPr>
            <w:tcW w:w="0" w:type="auto"/>
            <w:vMerge/>
            <w:vAlign w:val="center"/>
          </w:tcPr>
          <w:p w14:paraId="48F409C9" w14:textId="77777777" w:rsidR="00452AF1" w:rsidRPr="00891AE8" w:rsidRDefault="00452AF1" w:rsidP="003532BF">
            <w:pPr>
              <w:bidi w:val="0"/>
              <w:jc w:val="center"/>
              <w:rPr>
                <w:rFonts w:eastAsia="Times New Roman"/>
                <w:color w:val="000000" w:themeColor="text1"/>
                <w:szCs w:val="24"/>
                <w:rtl/>
              </w:rPr>
            </w:pPr>
          </w:p>
        </w:tc>
      </w:tr>
      <w:tr w:rsidR="00452AF1" w:rsidRPr="00891AE8" w14:paraId="42E52604" w14:textId="77777777" w:rsidTr="003532BF">
        <w:trPr>
          <w:jc w:val="center"/>
        </w:trPr>
        <w:tc>
          <w:tcPr>
            <w:tcW w:w="0" w:type="auto"/>
          </w:tcPr>
          <w:p w14:paraId="05F09A8B"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0.76</w:t>
            </w:r>
          </w:p>
        </w:tc>
        <w:tc>
          <w:tcPr>
            <w:tcW w:w="0" w:type="auto"/>
          </w:tcPr>
          <w:p w14:paraId="7A657A45" w14:textId="77777777" w:rsidR="00452AF1" w:rsidRPr="00891AE8" w:rsidRDefault="00452AF1" w:rsidP="003532BF">
            <w:pPr>
              <w:bidi w:val="0"/>
              <w:rPr>
                <w:rFonts w:eastAsia="Times New Roman"/>
                <w:color w:val="000000" w:themeColor="text1"/>
                <w:szCs w:val="24"/>
                <w:rtl/>
              </w:rPr>
            </w:pPr>
            <w:r>
              <w:rPr>
                <w:rStyle w:val="rynqvb"/>
              </w:rPr>
              <w:t>Networks provide opportunities to collaborate with other entrepreneurs.</w:t>
            </w:r>
          </w:p>
        </w:tc>
        <w:tc>
          <w:tcPr>
            <w:tcW w:w="0" w:type="auto"/>
          </w:tcPr>
          <w:p w14:paraId="2210969D"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SN3</w:t>
            </w:r>
          </w:p>
        </w:tc>
        <w:tc>
          <w:tcPr>
            <w:tcW w:w="0" w:type="auto"/>
            <w:vMerge/>
            <w:vAlign w:val="center"/>
          </w:tcPr>
          <w:p w14:paraId="716ECE16" w14:textId="77777777" w:rsidR="00452AF1" w:rsidRPr="00891AE8" w:rsidRDefault="00452AF1" w:rsidP="003532BF">
            <w:pPr>
              <w:bidi w:val="0"/>
              <w:jc w:val="center"/>
              <w:rPr>
                <w:rFonts w:eastAsia="Times New Roman"/>
                <w:color w:val="000000" w:themeColor="text1"/>
                <w:szCs w:val="24"/>
                <w:rtl/>
              </w:rPr>
            </w:pPr>
          </w:p>
        </w:tc>
      </w:tr>
      <w:tr w:rsidR="00452AF1" w:rsidRPr="00891AE8" w14:paraId="56C60BE9" w14:textId="77777777" w:rsidTr="003532BF">
        <w:trPr>
          <w:jc w:val="center"/>
        </w:trPr>
        <w:tc>
          <w:tcPr>
            <w:tcW w:w="0" w:type="auto"/>
          </w:tcPr>
          <w:p w14:paraId="6BF04363"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0.79</w:t>
            </w:r>
          </w:p>
        </w:tc>
        <w:tc>
          <w:tcPr>
            <w:tcW w:w="0" w:type="auto"/>
          </w:tcPr>
          <w:p w14:paraId="7B56284B" w14:textId="77777777" w:rsidR="00452AF1" w:rsidRPr="00891AE8" w:rsidRDefault="00452AF1" w:rsidP="003532BF">
            <w:pPr>
              <w:bidi w:val="0"/>
              <w:rPr>
                <w:rFonts w:eastAsia="Times New Roman"/>
                <w:color w:val="000000" w:themeColor="text1"/>
                <w:szCs w:val="24"/>
                <w:rtl/>
              </w:rPr>
            </w:pPr>
            <w:r>
              <w:rPr>
                <w:rStyle w:val="rynqvb"/>
              </w:rPr>
              <w:t>Networks provide rapid awareness of market changes.</w:t>
            </w:r>
          </w:p>
        </w:tc>
        <w:tc>
          <w:tcPr>
            <w:tcW w:w="0" w:type="auto"/>
          </w:tcPr>
          <w:p w14:paraId="3354C4DA"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SN4</w:t>
            </w:r>
          </w:p>
        </w:tc>
        <w:tc>
          <w:tcPr>
            <w:tcW w:w="0" w:type="auto"/>
            <w:vMerge/>
            <w:vAlign w:val="center"/>
          </w:tcPr>
          <w:p w14:paraId="56109F8F" w14:textId="77777777" w:rsidR="00452AF1" w:rsidRPr="00891AE8" w:rsidRDefault="00452AF1" w:rsidP="003532BF">
            <w:pPr>
              <w:bidi w:val="0"/>
              <w:jc w:val="center"/>
              <w:rPr>
                <w:rFonts w:eastAsia="Times New Roman"/>
                <w:color w:val="000000" w:themeColor="text1"/>
                <w:szCs w:val="24"/>
                <w:rtl/>
              </w:rPr>
            </w:pPr>
          </w:p>
        </w:tc>
      </w:tr>
      <w:tr w:rsidR="00452AF1" w:rsidRPr="00891AE8" w14:paraId="7FEA359B" w14:textId="77777777" w:rsidTr="003532BF">
        <w:trPr>
          <w:jc w:val="center"/>
        </w:trPr>
        <w:tc>
          <w:tcPr>
            <w:tcW w:w="0" w:type="auto"/>
          </w:tcPr>
          <w:p w14:paraId="06C3D71E"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0.82</w:t>
            </w:r>
          </w:p>
        </w:tc>
        <w:tc>
          <w:tcPr>
            <w:tcW w:w="0" w:type="auto"/>
          </w:tcPr>
          <w:p w14:paraId="22205BD6" w14:textId="77777777" w:rsidR="00452AF1" w:rsidRPr="00891AE8" w:rsidRDefault="00452AF1" w:rsidP="003532BF">
            <w:pPr>
              <w:bidi w:val="0"/>
              <w:rPr>
                <w:rFonts w:eastAsia="Times New Roman"/>
                <w:color w:val="000000" w:themeColor="text1"/>
                <w:szCs w:val="24"/>
                <w:rtl/>
              </w:rPr>
            </w:pPr>
            <w:r>
              <w:rPr>
                <w:rStyle w:val="rynqvb"/>
              </w:rPr>
              <w:t>Using networks increases the flow of information within the company.</w:t>
            </w:r>
          </w:p>
        </w:tc>
        <w:tc>
          <w:tcPr>
            <w:tcW w:w="0" w:type="auto"/>
          </w:tcPr>
          <w:p w14:paraId="4E6FF496"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SN5</w:t>
            </w:r>
          </w:p>
        </w:tc>
        <w:tc>
          <w:tcPr>
            <w:tcW w:w="0" w:type="auto"/>
            <w:vMerge/>
            <w:vAlign w:val="center"/>
          </w:tcPr>
          <w:p w14:paraId="38070226" w14:textId="77777777" w:rsidR="00452AF1" w:rsidRPr="00891AE8" w:rsidRDefault="00452AF1" w:rsidP="003532BF">
            <w:pPr>
              <w:bidi w:val="0"/>
              <w:jc w:val="center"/>
              <w:rPr>
                <w:rFonts w:eastAsia="Times New Roman"/>
                <w:color w:val="000000" w:themeColor="text1"/>
                <w:szCs w:val="24"/>
                <w:rtl/>
              </w:rPr>
            </w:pPr>
          </w:p>
        </w:tc>
      </w:tr>
      <w:tr w:rsidR="00452AF1" w:rsidRPr="00891AE8" w14:paraId="0A0DACC9" w14:textId="77777777" w:rsidTr="003532BF">
        <w:trPr>
          <w:jc w:val="center"/>
        </w:trPr>
        <w:tc>
          <w:tcPr>
            <w:tcW w:w="0" w:type="auto"/>
          </w:tcPr>
          <w:p w14:paraId="5717784A"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0.75</w:t>
            </w:r>
          </w:p>
        </w:tc>
        <w:tc>
          <w:tcPr>
            <w:tcW w:w="0" w:type="auto"/>
          </w:tcPr>
          <w:p w14:paraId="3A6E87D3" w14:textId="77777777" w:rsidR="00452AF1" w:rsidRPr="00891AE8" w:rsidRDefault="00452AF1" w:rsidP="003532BF">
            <w:pPr>
              <w:bidi w:val="0"/>
              <w:rPr>
                <w:rFonts w:eastAsia="Times New Roman"/>
                <w:color w:val="000000" w:themeColor="text1"/>
                <w:szCs w:val="24"/>
                <w:rtl/>
              </w:rPr>
            </w:pPr>
            <w:r>
              <w:rPr>
                <w:rStyle w:val="rynqvb"/>
              </w:rPr>
              <w:t>When working, network notifications disrupt my concentration</w:t>
            </w:r>
          </w:p>
        </w:tc>
        <w:tc>
          <w:tcPr>
            <w:tcW w:w="0" w:type="auto"/>
          </w:tcPr>
          <w:p w14:paraId="3D5D746E"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DD1</w:t>
            </w:r>
          </w:p>
        </w:tc>
        <w:tc>
          <w:tcPr>
            <w:tcW w:w="0" w:type="auto"/>
            <w:vMerge w:val="restart"/>
            <w:vAlign w:val="center"/>
            <w:hideMark/>
          </w:tcPr>
          <w:p w14:paraId="45488471" w14:textId="77777777" w:rsidR="00452AF1" w:rsidRPr="00891AE8" w:rsidRDefault="00452AF1" w:rsidP="003532BF">
            <w:pPr>
              <w:bidi w:val="0"/>
              <w:jc w:val="center"/>
              <w:rPr>
                <w:rFonts w:eastAsia="Times New Roman"/>
                <w:color w:val="000000" w:themeColor="text1"/>
                <w:szCs w:val="24"/>
                <w:rtl/>
              </w:rPr>
            </w:pPr>
            <w:r>
              <w:rPr>
                <w:rStyle w:val="rynqvb"/>
              </w:rPr>
              <w:t>Digital distraction</w:t>
            </w:r>
          </w:p>
        </w:tc>
      </w:tr>
      <w:tr w:rsidR="00452AF1" w:rsidRPr="00891AE8" w14:paraId="3BE11333" w14:textId="77777777" w:rsidTr="003532BF">
        <w:trPr>
          <w:jc w:val="center"/>
        </w:trPr>
        <w:tc>
          <w:tcPr>
            <w:tcW w:w="0" w:type="auto"/>
          </w:tcPr>
          <w:p w14:paraId="49AA444E"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0.77</w:t>
            </w:r>
          </w:p>
        </w:tc>
        <w:tc>
          <w:tcPr>
            <w:tcW w:w="0" w:type="auto"/>
          </w:tcPr>
          <w:p w14:paraId="240B4166" w14:textId="77777777" w:rsidR="00452AF1" w:rsidRPr="00891AE8" w:rsidRDefault="00452AF1" w:rsidP="003532BF">
            <w:pPr>
              <w:bidi w:val="0"/>
              <w:rPr>
                <w:rFonts w:eastAsia="Times New Roman"/>
                <w:color w:val="000000" w:themeColor="text1"/>
                <w:szCs w:val="24"/>
                <w:rtl/>
              </w:rPr>
            </w:pPr>
            <w:r>
              <w:rPr>
                <w:rStyle w:val="rynqvb"/>
              </w:rPr>
              <w:t>Using networks too much causes me to postpone my main tasks</w:t>
            </w:r>
          </w:p>
        </w:tc>
        <w:tc>
          <w:tcPr>
            <w:tcW w:w="0" w:type="auto"/>
          </w:tcPr>
          <w:p w14:paraId="5ED8B075"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DD2</w:t>
            </w:r>
          </w:p>
        </w:tc>
        <w:tc>
          <w:tcPr>
            <w:tcW w:w="0" w:type="auto"/>
            <w:vMerge/>
            <w:vAlign w:val="center"/>
          </w:tcPr>
          <w:p w14:paraId="39F66081" w14:textId="77777777" w:rsidR="00452AF1" w:rsidRPr="00891AE8" w:rsidRDefault="00452AF1" w:rsidP="003532BF">
            <w:pPr>
              <w:bidi w:val="0"/>
              <w:jc w:val="center"/>
              <w:rPr>
                <w:rFonts w:eastAsia="Times New Roman"/>
                <w:color w:val="000000" w:themeColor="text1"/>
                <w:szCs w:val="24"/>
                <w:rtl/>
              </w:rPr>
            </w:pPr>
          </w:p>
        </w:tc>
      </w:tr>
      <w:tr w:rsidR="00452AF1" w:rsidRPr="00891AE8" w14:paraId="3DD27008" w14:textId="77777777" w:rsidTr="003532BF">
        <w:trPr>
          <w:jc w:val="center"/>
        </w:trPr>
        <w:tc>
          <w:tcPr>
            <w:tcW w:w="0" w:type="auto"/>
          </w:tcPr>
          <w:p w14:paraId="44AA594E"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0.73</w:t>
            </w:r>
          </w:p>
        </w:tc>
        <w:tc>
          <w:tcPr>
            <w:tcW w:w="0" w:type="auto"/>
          </w:tcPr>
          <w:p w14:paraId="5630CDA4" w14:textId="77777777" w:rsidR="00452AF1" w:rsidRPr="00891AE8" w:rsidRDefault="00452AF1" w:rsidP="003532BF">
            <w:pPr>
              <w:bidi w:val="0"/>
              <w:rPr>
                <w:rFonts w:eastAsia="Times New Roman"/>
                <w:color w:val="000000" w:themeColor="text1"/>
                <w:szCs w:val="24"/>
                <w:rtl/>
              </w:rPr>
            </w:pPr>
            <w:r>
              <w:rPr>
                <w:rStyle w:val="rynqvb"/>
              </w:rPr>
              <w:t>The volume of network information causes mental fragmentation</w:t>
            </w:r>
          </w:p>
        </w:tc>
        <w:tc>
          <w:tcPr>
            <w:tcW w:w="0" w:type="auto"/>
          </w:tcPr>
          <w:p w14:paraId="294DF149"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DD3</w:t>
            </w:r>
          </w:p>
        </w:tc>
        <w:tc>
          <w:tcPr>
            <w:tcW w:w="0" w:type="auto"/>
            <w:vMerge/>
            <w:vAlign w:val="center"/>
          </w:tcPr>
          <w:p w14:paraId="2E2E35CB" w14:textId="77777777" w:rsidR="00452AF1" w:rsidRPr="00891AE8" w:rsidRDefault="00452AF1" w:rsidP="003532BF">
            <w:pPr>
              <w:bidi w:val="0"/>
              <w:jc w:val="center"/>
              <w:rPr>
                <w:rFonts w:eastAsia="Times New Roman"/>
                <w:color w:val="000000" w:themeColor="text1"/>
                <w:szCs w:val="24"/>
                <w:rtl/>
              </w:rPr>
            </w:pPr>
          </w:p>
        </w:tc>
      </w:tr>
      <w:tr w:rsidR="00452AF1" w:rsidRPr="00891AE8" w14:paraId="23D2EAE8" w14:textId="77777777" w:rsidTr="003532BF">
        <w:trPr>
          <w:jc w:val="center"/>
        </w:trPr>
        <w:tc>
          <w:tcPr>
            <w:tcW w:w="0" w:type="auto"/>
          </w:tcPr>
          <w:p w14:paraId="4D20C117"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0.78</w:t>
            </w:r>
          </w:p>
        </w:tc>
        <w:tc>
          <w:tcPr>
            <w:tcW w:w="0" w:type="auto"/>
          </w:tcPr>
          <w:p w14:paraId="7C9C758E" w14:textId="77777777" w:rsidR="00452AF1" w:rsidRPr="00891AE8" w:rsidRDefault="00452AF1" w:rsidP="003532BF">
            <w:pPr>
              <w:bidi w:val="0"/>
              <w:rPr>
                <w:rFonts w:eastAsia="Times New Roman"/>
                <w:color w:val="000000" w:themeColor="text1"/>
                <w:szCs w:val="24"/>
                <w:rtl/>
              </w:rPr>
            </w:pPr>
            <w:r>
              <w:rPr>
                <w:rStyle w:val="rynqvb"/>
              </w:rPr>
              <w:t>Networks waste a lot of time and energy</w:t>
            </w:r>
          </w:p>
        </w:tc>
        <w:tc>
          <w:tcPr>
            <w:tcW w:w="0" w:type="auto"/>
          </w:tcPr>
          <w:p w14:paraId="1956BF80"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DD4</w:t>
            </w:r>
          </w:p>
        </w:tc>
        <w:tc>
          <w:tcPr>
            <w:tcW w:w="0" w:type="auto"/>
            <w:vMerge/>
            <w:vAlign w:val="center"/>
          </w:tcPr>
          <w:p w14:paraId="2FFD4F2B" w14:textId="77777777" w:rsidR="00452AF1" w:rsidRPr="00891AE8" w:rsidRDefault="00452AF1" w:rsidP="003532BF">
            <w:pPr>
              <w:bidi w:val="0"/>
              <w:jc w:val="center"/>
              <w:rPr>
                <w:rFonts w:eastAsia="Times New Roman"/>
                <w:color w:val="000000" w:themeColor="text1"/>
                <w:szCs w:val="24"/>
                <w:rtl/>
              </w:rPr>
            </w:pPr>
          </w:p>
        </w:tc>
      </w:tr>
      <w:tr w:rsidR="00452AF1" w:rsidRPr="00891AE8" w14:paraId="1484D98A" w14:textId="77777777" w:rsidTr="003532BF">
        <w:trPr>
          <w:jc w:val="center"/>
        </w:trPr>
        <w:tc>
          <w:tcPr>
            <w:tcW w:w="0" w:type="auto"/>
          </w:tcPr>
          <w:p w14:paraId="6D8A884A"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0.76</w:t>
            </w:r>
          </w:p>
        </w:tc>
        <w:tc>
          <w:tcPr>
            <w:tcW w:w="0" w:type="auto"/>
          </w:tcPr>
          <w:p w14:paraId="769B800E" w14:textId="77777777" w:rsidR="00452AF1" w:rsidRPr="00891AE8" w:rsidRDefault="00452AF1" w:rsidP="003532BF">
            <w:pPr>
              <w:bidi w:val="0"/>
              <w:rPr>
                <w:rFonts w:eastAsia="Times New Roman"/>
                <w:color w:val="000000" w:themeColor="text1"/>
                <w:szCs w:val="24"/>
                <w:rtl/>
              </w:rPr>
            </w:pPr>
            <w:r>
              <w:rPr>
                <w:rStyle w:val="rynqvb"/>
              </w:rPr>
              <w:t>Networks cause numerous interruptions in the work process</w:t>
            </w:r>
          </w:p>
        </w:tc>
        <w:tc>
          <w:tcPr>
            <w:tcW w:w="0" w:type="auto"/>
          </w:tcPr>
          <w:p w14:paraId="468C9EFC"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DD5</w:t>
            </w:r>
          </w:p>
        </w:tc>
        <w:tc>
          <w:tcPr>
            <w:tcW w:w="0" w:type="auto"/>
            <w:vMerge/>
            <w:vAlign w:val="center"/>
          </w:tcPr>
          <w:p w14:paraId="1BBBF3CE" w14:textId="77777777" w:rsidR="00452AF1" w:rsidRPr="00891AE8" w:rsidRDefault="00452AF1" w:rsidP="003532BF">
            <w:pPr>
              <w:bidi w:val="0"/>
              <w:jc w:val="center"/>
              <w:rPr>
                <w:rFonts w:eastAsia="Times New Roman"/>
                <w:color w:val="000000" w:themeColor="text1"/>
                <w:szCs w:val="24"/>
                <w:rtl/>
              </w:rPr>
            </w:pPr>
          </w:p>
        </w:tc>
      </w:tr>
      <w:tr w:rsidR="00452AF1" w:rsidRPr="00891AE8" w14:paraId="4982ACF0" w14:textId="77777777" w:rsidTr="003532BF">
        <w:trPr>
          <w:jc w:val="center"/>
        </w:trPr>
        <w:tc>
          <w:tcPr>
            <w:tcW w:w="0" w:type="auto"/>
          </w:tcPr>
          <w:p w14:paraId="479A4359"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0.80</w:t>
            </w:r>
          </w:p>
        </w:tc>
        <w:tc>
          <w:tcPr>
            <w:tcW w:w="0" w:type="auto"/>
          </w:tcPr>
          <w:p w14:paraId="04167A5D" w14:textId="77777777" w:rsidR="00452AF1" w:rsidRPr="00891AE8" w:rsidRDefault="00452AF1" w:rsidP="003532BF">
            <w:pPr>
              <w:bidi w:val="0"/>
              <w:rPr>
                <w:rFonts w:eastAsia="Times New Roman"/>
                <w:color w:val="000000" w:themeColor="text1"/>
                <w:szCs w:val="24"/>
                <w:rtl/>
              </w:rPr>
            </w:pPr>
            <w:r>
              <w:rPr>
                <w:rStyle w:val="rynqvb"/>
              </w:rPr>
              <w:t>The company has introduced new products/services in recent years</w:t>
            </w:r>
          </w:p>
        </w:tc>
        <w:tc>
          <w:tcPr>
            <w:tcW w:w="0" w:type="auto"/>
          </w:tcPr>
          <w:p w14:paraId="6D60EAC5"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IN1</w:t>
            </w:r>
          </w:p>
        </w:tc>
        <w:tc>
          <w:tcPr>
            <w:tcW w:w="0" w:type="auto"/>
            <w:vMerge w:val="restart"/>
            <w:vAlign w:val="center"/>
            <w:hideMark/>
          </w:tcPr>
          <w:p w14:paraId="3A1B6F1E" w14:textId="77777777" w:rsidR="00452AF1" w:rsidRPr="00891AE8" w:rsidRDefault="00452AF1" w:rsidP="003532BF">
            <w:pPr>
              <w:bidi w:val="0"/>
              <w:jc w:val="center"/>
              <w:rPr>
                <w:rFonts w:eastAsia="Times New Roman"/>
                <w:color w:val="000000" w:themeColor="text1"/>
                <w:szCs w:val="24"/>
                <w:rtl/>
              </w:rPr>
            </w:pPr>
            <w:r>
              <w:rPr>
                <w:rFonts w:eastAsia="Times New Roman"/>
                <w:color w:val="000000" w:themeColor="text1"/>
                <w:szCs w:val="24"/>
              </w:rPr>
              <w:t>Innovation</w:t>
            </w:r>
          </w:p>
        </w:tc>
      </w:tr>
      <w:tr w:rsidR="00452AF1" w:rsidRPr="00891AE8" w14:paraId="1F4DED8F" w14:textId="77777777" w:rsidTr="003532BF">
        <w:trPr>
          <w:jc w:val="center"/>
        </w:trPr>
        <w:tc>
          <w:tcPr>
            <w:tcW w:w="0" w:type="auto"/>
          </w:tcPr>
          <w:p w14:paraId="35314144"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0.82</w:t>
            </w:r>
          </w:p>
        </w:tc>
        <w:tc>
          <w:tcPr>
            <w:tcW w:w="0" w:type="auto"/>
          </w:tcPr>
          <w:p w14:paraId="3DA18B85" w14:textId="77777777" w:rsidR="00452AF1" w:rsidRPr="00891AE8" w:rsidRDefault="00452AF1" w:rsidP="003532BF">
            <w:pPr>
              <w:bidi w:val="0"/>
              <w:rPr>
                <w:rFonts w:eastAsia="Times New Roman"/>
                <w:color w:val="000000" w:themeColor="text1"/>
                <w:szCs w:val="24"/>
                <w:rtl/>
              </w:rPr>
            </w:pPr>
            <w:r>
              <w:rPr>
                <w:rStyle w:val="rynqvb"/>
              </w:rPr>
              <w:t>We use new methods to improve processes</w:t>
            </w:r>
          </w:p>
        </w:tc>
        <w:tc>
          <w:tcPr>
            <w:tcW w:w="0" w:type="auto"/>
          </w:tcPr>
          <w:p w14:paraId="79724188"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IN2</w:t>
            </w:r>
          </w:p>
        </w:tc>
        <w:tc>
          <w:tcPr>
            <w:tcW w:w="0" w:type="auto"/>
            <w:vMerge/>
            <w:vAlign w:val="center"/>
          </w:tcPr>
          <w:p w14:paraId="2F4904E7" w14:textId="77777777" w:rsidR="00452AF1" w:rsidRPr="00891AE8" w:rsidRDefault="00452AF1" w:rsidP="003532BF">
            <w:pPr>
              <w:bidi w:val="0"/>
              <w:jc w:val="both"/>
              <w:rPr>
                <w:rFonts w:eastAsia="Times New Roman"/>
                <w:color w:val="000000" w:themeColor="text1"/>
                <w:szCs w:val="24"/>
                <w:rtl/>
              </w:rPr>
            </w:pPr>
          </w:p>
        </w:tc>
      </w:tr>
      <w:tr w:rsidR="00452AF1" w:rsidRPr="00891AE8" w14:paraId="5B13F55C" w14:textId="77777777" w:rsidTr="003532BF">
        <w:trPr>
          <w:jc w:val="center"/>
        </w:trPr>
        <w:tc>
          <w:tcPr>
            <w:tcW w:w="0" w:type="auto"/>
          </w:tcPr>
          <w:p w14:paraId="0B9F400C"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0.79</w:t>
            </w:r>
          </w:p>
        </w:tc>
        <w:tc>
          <w:tcPr>
            <w:tcW w:w="0" w:type="auto"/>
          </w:tcPr>
          <w:p w14:paraId="7768CF91" w14:textId="77777777" w:rsidR="00452AF1" w:rsidRPr="00891AE8" w:rsidRDefault="00452AF1" w:rsidP="003532BF">
            <w:pPr>
              <w:bidi w:val="0"/>
              <w:rPr>
                <w:rFonts w:eastAsia="Times New Roman"/>
                <w:color w:val="000000" w:themeColor="text1"/>
                <w:szCs w:val="24"/>
                <w:rtl/>
              </w:rPr>
            </w:pPr>
            <w:r>
              <w:rPr>
                <w:rStyle w:val="rynqvb"/>
              </w:rPr>
              <w:t>Innovative ideas from employees are welcomed in the company</w:t>
            </w:r>
          </w:p>
        </w:tc>
        <w:tc>
          <w:tcPr>
            <w:tcW w:w="0" w:type="auto"/>
          </w:tcPr>
          <w:p w14:paraId="0AEFEB42"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IN3</w:t>
            </w:r>
          </w:p>
        </w:tc>
        <w:tc>
          <w:tcPr>
            <w:tcW w:w="0" w:type="auto"/>
            <w:vMerge/>
            <w:vAlign w:val="center"/>
          </w:tcPr>
          <w:p w14:paraId="312106F0" w14:textId="77777777" w:rsidR="00452AF1" w:rsidRPr="00891AE8" w:rsidRDefault="00452AF1" w:rsidP="003532BF">
            <w:pPr>
              <w:bidi w:val="0"/>
              <w:jc w:val="both"/>
              <w:rPr>
                <w:rFonts w:eastAsia="Times New Roman"/>
                <w:color w:val="000000" w:themeColor="text1"/>
                <w:szCs w:val="24"/>
                <w:rtl/>
              </w:rPr>
            </w:pPr>
          </w:p>
        </w:tc>
      </w:tr>
      <w:tr w:rsidR="00452AF1" w:rsidRPr="00891AE8" w14:paraId="00655B6E" w14:textId="77777777" w:rsidTr="003532BF">
        <w:trPr>
          <w:jc w:val="center"/>
        </w:trPr>
        <w:tc>
          <w:tcPr>
            <w:tcW w:w="0" w:type="auto"/>
          </w:tcPr>
          <w:p w14:paraId="27B8B1E6"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0.81</w:t>
            </w:r>
          </w:p>
        </w:tc>
        <w:tc>
          <w:tcPr>
            <w:tcW w:w="0" w:type="auto"/>
          </w:tcPr>
          <w:p w14:paraId="738D9879" w14:textId="77777777" w:rsidR="00452AF1" w:rsidRPr="00891AE8" w:rsidRDefault="00452AF1" w:rsidP="003532BF">
            <w:pPr>
              <w:bidi w:val="0"/>
              <w:rPr>
                <w:rFonts w:eastAsia="Times New Roman"/>
                <w:color w:val="000000" w:themeColor="text1"/>
                <w:szCs w:val="24"/>
                <w:rtl/>
              </w:rPr>
            </w:pPr>
            <w:r>
              <w:rPr>
                <w:rStyle w:val="rynqvb"/>
              </w:rPr>
              <w:t>The company brings ideas to market faster than competitors</w:t>
            </w:r>
          </w:p>
        </w:tc>
        <w:tc>
          <w:tcPr>
            <w:tcW w:w="0" w:type="auto"/>
          </w:tcPr>
          <w:p w14:paraId="1A1F4495"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IN4</w:t>
            </w:r>
          </w:p>
        </w:tc>
        <w:tc>
          <w:tcPr>
            <w:tcW w:w="0" w:type="auto"/>
            <w:vMerge/>
            <w:vAlign w:val="center"/>
          </w:tcPr>
          <w:p w14:paraId="3C96CDE3" w14:textId="77777777" w:rsidR="00452AF1" w:rsidRPr="00891AE8" w:rsidRDefault="00452AF1" w:rsidP="003532BF">
            <w:pPr>
              <w:bidi w:val="0"/>
              <w:jc w:val="both"/>
              <w:rPr>
                <w:rFonts w:eastAsia="Times New Roman"/>
                <w:color w:val="000000" w:themeColor="text1"/>
                <w:szCs w:val="24"/>
                <w:rtl/>
              </w:rPr>
            </w:pPr>
          </w:p>
        </w:tc>
      </w:tr>
      <w:tr w:rsidR="00452AF1" w:rsidRPr="00891AE8" w14:paraId="0F16DB15" w14:textId="77777777" w:rsidTr="003532BF">
        <w:trPr>
          <w:jc w:val="center"/>
        </w:trPr>
        <w:tc>
          <w:tcPr>
            <w:tcW w:w="0" w:type="auto"/>
          </w:tcPr>
          <w:p w14:paraId="4B7135E5"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0.77</w:t>
            </w:r>
          </w:p>
        </w:tc>
        <w:tc>
          <w:tcPr>
            <w:tcW w:w="0" w:type="auto"/>
          </w:tcPr>
          <w:p w14:paraId="512D6F1A" w14:textId="77777777" w:rsidR="00452AF1" w:rsidRPr="00891AE8" w:rsidRDefault="00452AF1" w:rsidP="003532BF">
            <w:pPr>
              <w:bidi w:val="0"/>
              <w:rPr>
                <w:rFonts w:eastAsia="Times New Roman"/>
                <w:color w:val="000000" w:themeColor="text1"/>
                <w:szCs w:val="24"/>
                <w:rtl/>
              </w:rPr>
            </w:pPr>
            <w:r>
              <w:rPr>
                <w:rStyle w:val="rynqvb"/>
              </w:rPr>
              <w:t>The organizational culture encourages creativity and innovation</w:t>
            </w:r>
          </w:p>
        </w:tc>
        <w:tc>
          <w:tcPr>
            <w:tcW w:w="0" w:type="auto"/>
          </w:tcPr>
          <w:p w14:paraId="570C29A9" w14:textId="77777777" w:rsidR="00452AF1" w:rsidRPr="00891AE8" w:rsidRDefault="00452AF1" w:rsidP="003532BF">
            <w:pPr>
              <w:bidi w:val="0"/>
              <w:jc w:val="center"/>
              <w:rPr>
                <w:rFonts w:eastAsia="Times New Roman"/>
                <w:color w:val="000000" w:themeColor="text1"/>
                <w:szCs w:val="24"/>
                <w:rtl/>
              </w:rPr>
            </w:pPr>
            <w:r w:rsidRPr="00891AE8">
              <w:rPr>
                <w:rFonts w:eastAsia="Times New Roman"/>
                <w:color w:val="000000" w:themeColor="text1"/>
                <w:szCs w:val="24"/>
              </w:rPr>
              <w:t>IN5</w:t>
            </w:r>
          </w:p>
        </w:tc>
        <w:tc>
          <w:tcPr>
            <w:tcW w:w="0" w:type="auto"/>
            <w:vMerge/>
            <w:vAlign w:val="center"/>
          </w:tcPr>
          <w:p w14:paraId="08A723D8" w14:textId="77777777" w:rsidR="00452AF1" w:rsidRPr="00891AE8" w:rsidRDefault="00452AF1" w:rsidP="003532BF">
            <w:pPr>
              <w:bidi w:val="0"/>
              <w:jc w:val="both"/>
              <w:rPr>
                <w:rFonts w:eastAsia="Times New Roman"/>
                <w:color w:val="000000" w:themeColor="text1"/>
                <w:szCs w:val="24"/>
                <w:rtl/>
              </w:rPr>
            </w:pPr>
          </w:p>
        </w:tc>
      </w:tr>
    </w:tbl>
    <w:p w14:paraId="7ADF5E49" w14:textId="77777777" w:rsidR="00117F01" w:rsidRDefault="00117F01" w:rsidP="00A4516D">
      <w:pPr>
        <w:jc w:val="both"/>
      </w:pPr>
    </w:p>
    <w:p w14:paraId="6631166C" w14:textId="77777777" w:rsidR="003B4D3B" w:rsidRDefault="003B4D3B" w:rsidP="00A4516D">
      <w:pPr>
        <w:jc w:val="both"/>
        <w:rPr>
          <w:rStyle w:val="rynqvb"/>
        </w:rPr>
      </w:pPr>
      <w:r>
        <w:rPr>
          <w:rStyle w:val="rynqvb"/>
        </w:rPr>
        <w:t xml:space="preserve">This table is actually a coding table (items → code) that shows that each main research variable (social networks, digital distraction, and innovation) is measured with a set of items and an abbreviation code </w:t>
      </w:r>
      <w:r>
        <w:rPr>
          <w:rStyle w:val="rynqvb"/>
        </w:rPr>
        <w:lastRenderedPageBreak/>
        <w:t>(SN, DD, IN) is defined for each item.</w:t>
      </w:r>
      <w:r>
        <w:rPr>
          <w:rStyle w:val="hwtze"/>
        </w:rPr>
        <w:t xml:space="preserve"> </w:t>
      </w:r>
      <w:r>
        <w:rPr>
          <w:rStyle w:val="rynqvb"/>
        </w:rPr>
        <w:t>This type of table is usually presented in the methodology and data collection tool section to determine what indicators each construct has been operationalize</w:t>
      </w:r>
      <w:r w:rsidR="000646EF">
        <w:rPr>
          <w:rStyle w:val="rynqvb"/>
        </w:rPr>
        <w:t>d</w:t>
      </w:r>
      <w:r>
        <w:rPr>
          <w:rStyle w:val="rynqvb"/>
        </w:rPr>
        <w:t xml:space="preserve"> with.</w:t>
      </w:r>
    </w:p>
    <w:p w14:paraId="0436097A" w14:textId="77777777" w:rsidR="003B4D3B" w:rsidRDefault="000646EF" w:rsidP="00A4516D">
      <w:pPr>
        <w:jc w:val="both"/>
        <w:rPr>
          <w:rStyle w:val="rynqvb"/>
        </w:rPr>
      </w:pPr>
      <w:r>
        <w:rPr>
          <w:rStyle w:val="rynqvb"/>
        </w:rPr>
        <w:t>The analysis of the coding table is divided into three main sections: social networks, digital distraction, and innovation.</w:t>
      </w:r>
      <w:r>
        <w:rPr>
          <w:rStyle w:val="hwtze"/>
        </w:rPr>
        <w:t xml:space="preserve"> </w:t>
      </w:r>
      <w:r>
        <w:rPr>
          <w:rStyle w:val="rynqvb"/>
        </w:rPr>
        <w:t>Social networks (SN1–SN5) refer to positive functions such as finding new ideas, connecting with customers, collaborating with entrepreneurs, being aware of market changes, and increasing information, and are in line with the open innovation literature.</w:t>
      </w:r>
      <w:r>
        <w:rPr>
          <w:rStyle w:val="hwtze"/>
        </w:rPr>
        <w:t xml:space="preserve"> </w:t>
      </w:r>
      <w:r>
        <w:rPr>
          <w:rStyle w:val="rynqvb"/>
        </w:rPr>
        <w:t>Digital distraction (DD1–DD5) indicate negative effects such as lack of focus, time wasting, and work interruptions that are related to information overload issues. The innovation section (IN1–IN5) focuses on product and process innovation and emphasizes the importance of new products, process improvement, and an innovative organizational culture, and is connected to the innovation management literature.</w:t>
      </w:r>
      <w:r>
        <w:rPr>
          <w:rStyle w:val="hwtze"/>
        </w:rPr>
        <w:t xml:space="preserve"> </w:t>
      </w:r>
      <w:r>
        <w:rPr>
          <w:rStyle w:val="rynqvb"/>
        </w:rPr>
        <w:t>According to Table 2, Cronbach's alpha and composite reliability (CR) were used to assess the reliability of the questionnaire.</w:t>
      </w:r>
      <w:r>
        <w:rPr>
          <w:rStyle w:val="hwtze"/>
        </w:rPr>
        <w:t xml:space="preserve"> </w:t>
      </w:r>
      <w:r>
        <w:rPr>
          <w:rStyle w:val="rynqvb"/>
        </w:rPr>
        <w:t>Convergent validity was also examined using the average variance extracted (AVE):</w:t>
      </w:r>
    </w:p>
    <w:p w14:paraId="28163170" w14:textId="77777777" w:rsidR="000646EF" w:rsidRDefault="000646EF" w:rsidP="00A4516D">
      <w:pPr>
        <w:jc w:val="both"/>
        <w:rPr>
          <w:rStyle w:val="rynqvb"/>
        </w:rPr>
      </w:pPr>
      <w:r>
        <w:rPr>
          <w:rStyle w:val="rynqvb"/>
        </w:rPr>
        <w:t>Table 2: Reliability and validity of the variables studied in the study</w:t>
      </w:r>
    </w:p>
    <w:tbl>
      <w:tblPr>
        <w:tblStyle w:val="TableGrid"/>
        <w:bidiVisual/>
        <w:tblW w:w="0" w:type="auto"/>
        <w:jc w:val="center"/>
        <w:tblLook w:val="04A0" w:firstRow="1" w:lastRow="0" w:firstColumn="1" w:lastColumn="0" w:noHBand="0" w:noVBand="1"/>
      </w:tblPr>
      <w:tblGrid>
        <w:gridCol w:w="639"/>
        <w:gridCol w:w="2830"/>
        <w:gridCol w:w="1286"/>
        <w:gridCol w:w="1211"/>
      </w:tblGrid>
      <w:tr w:rsidR="00D125B3" w:rsidRPr="00891AE8" w14:paraId="2E502E0C" w14:textId="77777777" w:rsidTr="003532BF">
        <w:trPr>
          <w:jc w:val="center"/>
        </w:trPr>
        <w:tc>
          <w:tcPr>
            <w:tcW w:w="0" w:type="auto"/>
            <w:vAlign w:val="center"/>
            <w:hideMark/>
          </w:tcPr>
          <w:p w14:paraId="76735E4A" w14:textId="77777777" w:rsidR="00D125B3" w:rsidRPr="00891AE8" w:rsidRDefault="00D125B3" w:rsidP="003532BF">
            <w:pPr>
              <w:bidi w:val="0"/>
              <w:jc w:val="both"/>
              <w:rPr>
                <w:b/>
                <w:bCs/>
                <w:color w:val="000000" w:themeColor="text1"/>
                <w:sz w:val="20"/>
                <w:szCs w:val="20"/>
              </w:rPr>
            </w:pPr>
            <w:r w:rsidRPr="004443FC">
              <w:rPr>
                <w:b/>
                <w:bCs/>
                <w:color w:val="000000" w:themeColor="text1"/>
                <w:sz w:val="20"/>
                <w:szCs w:val="20"/>
              </w:rPr>
              <w:t>AVE</w:t>
            </w:r>
          </w:p>
        </w:tc>
        <w:tc>
          <w:tcPr>
            <w:tcW w:w="0" w:type="auto"/>
            <w:vAlign w:val="center"/>
            <w:hideMark/>
          </w:tcPr>
          <w:p w14:paraId="42F53D76" w14:textId="77777777" w:rsidR="00D125B3" w:rsidRPr="00891AE8" w:rsidRDefault="00D125B3" w:rsidP="003532BF">
            <w:pPr>
              <w:bidi w:val="0"/>
              <w:jc w:val="both"/>
              <w:rPr>
                <w:b/>
                <w:bCs/>
                <w:color w:val="000000" w:themeColor="text1"/>
                <w:sz w:val="20"/>
                <w:szCs w:val="20"/>
              </w:rPr>
            </w:pPr>
            <w:r>
              <w:rPr>
                <w:rStyle w:val="rynqvb"/>
              </w:rPr>
              <w:t>Combined Reliability (CR)</w:t>
            </w:r>
          </w:p>
        </w:tc>
        <w:tc>
          <w:tcPr>
            <w:tcW w:w="1211" w:type="dxa"/>
            <w:vAlign w:val="center"/>
            <w:hideMark/>
          </w:tcPr>
          <w:p w14:paraId="5543A604" w14:textId="77777777" w:rsidR="00D125B3" w:rsidRPr="00891AE8" w:rsidRDefault="00D125B3" w:rsidP="003532BF">
            <w:pPr>
              <w:bidi w:val="0"/>
              <w:jc w:val="both"/>
              <w:rPr>
                <w:b/>
                <w:bCs/>
                <w:color w:val="000000" w:themeColor="text1"/>
                <w:sz w:val="20"/>
                <w:szCs w:val="20"/>
              </w:rPr>
            </w:pPr>
            <w:r>
              <w:rPr>
                <w:rStyle w:val="rynqvb"/>
              </w:rPr>
              <w:t>Cronbach's alpha</w:t>
            </w:r>
          </w:p>
        </w:tc>
        <w:tc>
          <w:tcPr>
            <w:tcW w:w="1211" w:type="dxa"/>
          </w:tcPr>
          <w:p w14:paraId="1F44D29A" w14:textId="77777777" w:rsidR="00D125B3" w:rsidRPr="00891AE8" w:rsidRDefault="00D125B3" w:rsidP="003532BF">
            <w:pPr>
              <w:bidi w:val="0"/>
              <w:jc w:val="both"/>
              <w:rPr>
                <w:b/>
                <w:bCs/>
                <w:color w:val="000000" w:themeColor="text1"/>
                <w:sz w:val="20"/>
                <w:szCs w:val="20"/>
              </w:rPr>
            </w:pPr>
            <w:r w:rsidRPr="000942C1">
              <w:rPr>
                <w:b/>
                <w:bCs/>
                <w:color w:val="000000" w:themeColor="text1"/>
                <w:sz w:val="20"/>
                <w:szCs w:val="20"/>
              </w:rPr>
              <w:t>Variable</w:t>
            </w:r>
          </w:p>
        </w:tc>
      </w:tr>
      <w:tr w:rsidR="00D125B3" w:rsidRPr="00891AE8" w14:paraId="564CFBFD" w14:textId="77777777" w:rsidTr="003532BF">
        <w:trPr>
          <w:jc w:val="center"/>
        </w:trPr>
        <w:tc>
          <w:tcPr>
            <w:tcW w:w="0" w:type="auto"/>
            <w:vAlign w:val="center"/>
            <w:hideMark/>
          </w:tcPr>
          <w:p w14:paraId="55033C81"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0.67</w:t>
            </w:r>
          </w:p>
        </w:tc>
        <w:tc>
          <w:tcPr>
            <w:tcW w:w="0" w:type="auto"/>
            <w:vAlign w:val="center"/>
            <w:hideMark/>
          </w:tcPr>
          <w:p w14:paraId="7834F8E7"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0.91</w:t>
            </w:r>
          </w:p>
        </w:tc>
        <w:tc>
          <w:tcPr>
            <w:tcW w:w="1211" w:type="dxa"/>
            <w:vAlign w:val="center"/>
            <w:hideMark/>
          </w:tcPr>
          <w:p w14:paraId="233DA02B"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0.86</w:t>
            </w:r>
          </w:p>
        </w:tc>
        <w:tc>
          <w:tcPr>
            <w:tcW w:w="1211" w:type="dxa"/>
          </w:tcPr>
          <w:p w14:paraId="0E365AFB" w14:textId="77777777" w:rsidR="00D125B3" w:rsidRPr="00891AE8" w:rsidRDefault="00D125B3" w:rsidP="00BD4E3B">
            <w:pPr>
              <w:bidi w:val="0"/>
              <w:rPr>
                <w:color w:val="000000" w:themeColor="text1"/>
                <w:sz w:val="20"/>
                <w:szCs w:val="20"/>
              </w:rPr>
            </w:pPr>
            <w:r w:rsidRPr="000942C1">
              <w:rPr>
                <w:color w:val="000000" w:themeColor="text1"/>
                <w:sz w:val="20"/>
                <w:szCs w:val="20"/>
              </w:rPr>
              <w:t>Social Media Use</w:t>
            </w:r>
          </w:p>
        </w:tc>
      </w:tr>
      <w:tr w:rsidR="00D125B3" w:rsidRPr="00891AE8" w14:paraId="5CEC44C9" w14:textId="77777777" w:rsidTr="003532BF">
        <w:trPr>
          <w:jc w:val="center"/>
        </w:trPr>
        <w:tc>
          <w:tcPr>
            <w:tcW w:w="0" w:type="auto"/>
            <w:vAlign w:val="center"/>
            <w:hideMark/>
          </w:tcPr>
          <w:p w14:paraId="626C0A93"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0.64</w:t>
            </w:r>
          </w:p>
        </w:tc>
        <w:tc>
          <w:tcPr>
            <w:tcW w:w="0" w:type="auto"/>
            <w:vAlign w:val="center"/>
            <w:hideMark/>
          </w:tcPr>
          <w:p w14:paraId="65DE984B"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0.89</w:t>
            </w:r>
          </w:p>
        </w:tc>
        <w:tc>
          <w:tcPr>
            <w:tcW w:w="1211" w:type="dxa"/>
            <w:vAlign w:val="center"/>
            <w:hideMark/>
          </w:tcPr>
          <w:p w14:paraId="27856EDB"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0.81</w:t>
            </w:r>
          </w:p>
        </w:tc>
        <w:tc>
          <w:tcPr>
            <w:tcW w:w="1211" w:type="dxa"/>
          </w:tcPr>
          <w:p w14:paraId="44FA99D4" w14:textId="77777777" w:rsidR="00D125B3" w:rsidRPr="00891AE8" w:rsidRDefault="00D125B3" w:rsidP="00BD4E3B">
            <w:pPr>
              <w:bidi w:val="0"/>
              <w:rPr>
                <w:color w:val="000000" w:themeColor="text1"/>
                <w:sz w:val="20"/>
                <w:szCs w:val="20"/>
              </w:rPr>
            </w:pPr>
            <w:r w:rsidRPr="000942C1">
              <w:rPr>
                <w:color w:val="000000" w:themeColor="text1"/>
                <w:sz w:val="20"/>
                <w:szCs w:val="20"/>
              </w:rPr>
              <w:t>Digital Distraction</w:t>
            </w:r>
          </w:p>
        </w:tc>
      </w:tr>
      <w:tr w:rsidR="00D125B3" w:rsidRPr="00891AE8" w14:paraId="0C87255F" w14:textId="77777777" w:rsidTr="00BD4E3B">
        <w:trPr>
          <w:trHeight w:val="440"/>
          <w:jc w:val="center"/>
        </w:trPr>
        <w:tc>
          <w:tcPr>
            <w:tcW w:w="0" w:type="auto"/>
            <w:vAlign w:val="center"/>
            <w:hideMark/>
          </w:tcPr>
          <w:p w14:paraId="6F17CD00"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0.71</w:t>
            </w:r>
          </w:p>
        </w:tc>
        <w:tc>
          <w:tcPr>
            <w:tcW w:w="0" w:type="auto"/>
            <w:vAlign w:val="center"/>
            <w:hideMark/>
          </w:tcPr>
          <w:p w14:paraId="7F206E1C"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0.93</w:t>
            </w:r>
          </w:p>
        </w:tc>
        <w:tc>
          <w:tcPr>
            <w:tcW w:w="1211" w:type="dxa"/>
            <w:vAlign w:val="center"/>
            <w:hideMark/>
          </w:tcPr>
          <w:p w14:paraId="1A2D24C8" w14:textId="77777777" w:rsidR="00D125B3" w:rsidRPr="00891AE8" w:rsidRDefault="00D125B3" w:rsidP="003532BF">
            <w:pPr>
              <w:bidi w:val="0"/>
              <w:jc w:val="center"/>
              <w:rPr>
                <w:color w:val="000000" w:themeColor="text1"/>
                <w:sz w:val="20"/>
                <w:szCs w:val="20"/>
              </w:rPr>
            </w:pPr>
            <w:r w:rsidRPr="00891AE8">
              <w:rPr>
                <w:color w:val="000000" w:themeColor="text1"/>
                <w:sz w:val="20"/>
                <w:szCs w:val="20"/>
              </w:rPr>
              <w:t>0.85</w:t>
            </w:r>
          </w:p>
        </w:tc>
        <w:tc>
          <w:tcPr>
            <w:tcW w:w="1211" w:type="dxa"/>
          </w:tcPr>
          <w:p w14:paraId="50E8C2D4" w14:textId="77777777" w:rsidR="00D125B3" w:rsidRPr="00891AE8" w:rsidRDefault="00D125B3" w:rsidP="00BD4E3B">
            <w:pPr>
              <w:bidi w:val="0"/>
              <w:rPr>
                <w:color w:val="000000" w:themeColor="text1"/>
                <w:sz w:val="20"/>
                <w:szCs w:val="20"/>
              </w:rPr>
            </w:pPr>
            <w:r w:rsidRPr="000942C1">
              <w:rPr>
                <w:color w:val="000000" w:themeColor="text1"/>
                <w:sz w:val="20"/>
                <w:szCs w:val="20"/>
              </w:rPr>
              <w:t>Innovation</w:t>
            </w:r>
          </w:p>
        </w:tc>
      </w:tr>
    </w:tbl>
    <w:p w14:paraId="37B165A2" w14:textId="77777777" w:rsidR="000646EF" w:rsidRDefault="000646EF" w:rsidP="00A4516D">
      <w:pPr>
        <w:jc w:val="both"/>
      </w:pPr>
    </w:p>
    <w:p w14:paraId="2B94D391" w14:textId="77777777" w:rsidR="000646EF" w:rsidRDefault="000646EF" w:rsidP="00A4516D">
      <w:pPr>
        <w:jc w:val="both"/>
        <w:rPr>
          <w:rStyle w:val="rynqvb"/>
        </w:rPr>
      </w:pPr>
      <w:r>
        <w:rPr>
          <w:rStyle w:val="rynqvb"/>
        </w:rPr>
        <w:t>According to the results of Table 2, Cronbach's alpha coefficients for all variables were reported to be above 0.7, indicating the desirable reliability of the measurement tool.</w:t>
      </w:r>
      <w:r>
        <w:rPr>
          <w:rStyle w:val="hwtze"/>
        </w:rPr>
        <w:t xml:space="preserve"> </w:t>
      </w:r>
      <w:r>
        <w:rPr>
          <w:rStyle w:val="rynqvb"/>
        </w:rPr>
        <w:t>Also, composite reliability (CR) for all variables was above 0.7, indicating the appropriate adequacy of convergence between indicators and constructs. The average variance extracted (AVE) for all variables was more than 0.5, indicating that a significant portion of the variance of the observed variables is explained by the latent constructs and the convergent validity is confirmed.</w:t>
      </w:r>
      <w:r>
        <w:rPr>
          <w:rStyle w:val="hwtze"/>
        </w:rPr>
        <w:t xml:space="preserve"> </w:t>
      </w:r>
      <w:r>
        <w:rPr>
          <w:rStyle w:val="rynqvb"/>
        </w:rPr>
        <w:t xml:space="preserve">In general, the research instrument has adequate reliability and validity, and the data obtained are sufficiently valid for structural model analysis. </w:t>
      </w:r>
    </w:p>
    <w:p w14:paraId="078521BE" w14:textId="77777777" w:rsidR="000646EF" w:rsidRDefault="00A249F8" w:rsidP="00A4516D">
      <w:pPr>
        <w:jc w:val="both"/>
        <w:rPr>
          <w:rStyle w:val="rynqvb"/>
        </w:rPr>
      </w:pPr>
      <w:r>
        <w:rPr>
          <w:rStyle w:val="rynqvb"/>
        </w:rPr>
        <w:t>Hypotheses were tested using partial least squares (PLS) structural equation modeling.</w:t>
      </w:r>
      <w:r>
        <w:rPr>
          <w:rStyle w:val="hwtze"/>
        </w:rPr>
        <w:t xml:space="preserve"> </w:t>
      </w:r>
      <w:r>
        <w:rPr>
          <w:rStyle w:val="rynqvb"/>
        </w:rPr>
        <w:t>The model fit indices were reasonably good, with GOF being 0.52, which is considered to be a strong level above 0.36.</w:t>
      </w:r>
      <w:r>
        <w:rPr>
          <w:rStyle w:val="hwtze"/>
        </w:rPr>
        <w:t xml:space="preserve"> </w:t>
      </w:r>
      <w:r>
        <w:rPr>
          <w:rStyle w:val="rynqvb"/>
        </w:rPr>
        <w:t>Also, the R² of innovation was 0.46 and the R² of digital distraction was 0.38, indicating good explanatory power of the research model.</w:t>
      </w:r>
      <w:r>
        <w:rPr>
          <w:rStyle w:val="hwtze"/>
        </w:rPr>
        <w:t xml:space="preserve"> </w:t>
      </w:r>
      <w:r>
        <w:rPr>
          <w:rStyle w:val="rynqvb"/>
        </w:rPr>
        <w:t>In Table 2, the path coefficients and significance values ​​(t-values) are as follows:</w:t>
      </w:r>
    </w:p>
    <w:p w14:paraId="196C351E" w14:textId="77777777" w:rsidR="00A249F8" w:rsidRDefault="00A249F8" w:rsidP="00A4516D">
      <w:pPr>
        <w:jc w:val="both"/>
        <w:rPr>
          <w:rStyle w:val="rynqvb"/>
        </w:rPr>
      </w:pPr>
      <w:r>
        <w:rPr>
          <w:rStyle w:val="rynqvb"/>
        </w:rPr>
        <w:t>Table 3, Path coefficients and significance values ​​(t-value)</w:t>
      </w:r>
    </w:p>
    <w:tbl>
      <w:tblPr>
        <w:tblStyle w:val="TableGrid"/>
        <w:bidiVisual/>
        <w:tblW w:w="0" w:type="auto"/>
        <w:jc w:val="center"/>
        <w:tblLook w:val="04A0" w:firstRow="1" w:lastRow="0" w:firstColumn="1" w:lastColumn="0" w:noHBand="0" w:noVBand="1"/>
      </w:tblPr>
      <w:tblGrid>
        <w:gridCol w:w="1083"/>
        <w:gridCol w:w="805"/>
        <w:gridCol w:w="1425"/>
        <w:gridCol w:w="3588"/>
        <w:gridCol w:w="1161"/>
      </w:tblGrid>
      <w:tr w:rsidR="00D1535E" w:rsidRPr="00891AE8" w14:paraId="1E2B6DB0" w14:textId="77777777" w:rsidTr="003532BF">
        <w:trPr>
          <w:jc w:val="center"/>
        </w:trPr>
        <w:tc>
          <w:tcPr>
            <w:tcW w:w="0" w:type="auto"/>
            <w:vAlign w:val="center"/>
            <w:hideMark/>
          </w:tcPr>
          <w:p w14:paraId="673E7120" w14:textId="77777777" w:rsidR="00D1535E" w:rsidRPr="00891AE8" w:rsidRDefault="00D1535E" w:rsidP="003532BF">
            <w:pPr>
              <w:bidi w:val="0"/>
              <w:jc w:val="center"/>
              <w:rPr>
                <w:b/>
                <w:bCs/>
                <w:color w:val="000000" w:themeColor="text1"/>
                <w:sz w:val="20"/>
                <w:szCs w:val="20"/>
              </w:rPr>
            </w:pPr>
            <w:r>
              <w:rPr>
                <w:b/>
                <w:bCs/>
                <w:color w:val="000000" w:themeColor="text1"/>
                <w:sz w:val="20"/>
                <w:szCs w:val="20"/>
              </w:rPr>
              <w:t>Result</w:t>
            </w:r>
          </w:p>
        </w:tc>
        <w:tc>
          <w:tcPr>
            <w:tcW w:w="0" w:type="auto"/>
            <w:vAlign w:val="center"/>
            <w:hideMark/>
          </w:tcPr>
          <w:p w14:paraId="6186BF6D" w14:textId="77777777" w:rsidR="00D1535E" w:rsidRPr="00891AE8" w:rsidRDefault="00D1535E" w:rsidP="003532BF">
            <w:pPr>
              <w:bidi w:val="0"/>
              <w:jc w:val="center"/>
              <w:rPr>
                <w:b/>
                <w:bCs/>
                <w:color w:val="000000" w:themeColor="text1"/>
                <w:sz w:val="20"/>
                <w:szCs w:val="20"/>
              </w:rPr>
            </w:pPr>
            <w:r w:rsidRPr="00891AE8">
              <w:rPr>
                <w:b/>
                <w:bCs/>
                <w:color w:val="000000" w:themeColor="text1"/>
                <w:sz w:val="20"/>
                <w:szCs w:val="20"/>
              </w:rPr>
              <w:t>t-value</w:t>
            </w:r>
          </w:p>
        </w:tc>
        <w:tc>
          <w:tcPr>
            <w:tcW w:w="0" w:type="auto"/>
            <w:vAlign w:val="center"/>
            <w:hideMark/>
          </w:tcPr>
          <w:p w14:paraId="096A9A88" w14:textId="77777777" w:rsidR="00D1535E" w:rsidRPr="00891AE8" w:rsidRDefault="00D1535E" w:rsidP="003532BF">
            <w:pPr>
              <w:bidi w:val="0"/>
              <w:jc w:val="center"/>
              <w:rPr>
                <w:b/>
                <w:bCs/>
                <w:color w:val="000000" w:themeColor="text1"/>
                <w:sz w:val="20"/>
                <w:szCs w:val="20"/>
              </w:rPr>
            </w:pPr>
            <w:r>
              <w:rPr>
                <w:rStyle w:val="rynqvb"/>
              </w:rPr>
              <w:t>β coefficient</w:t>
            </w:r>
          </w:p>
        </w:tc>
        <w:tc>
          <w:tcPr>
            <w:tcW w:w="0" w:type="auto"/>
          </w:tcPr>
          <w:p w14:paraId="59B71664" w14:textId="77777777" w:rsidR="00D1535E" w:rsidRPr="00891AE8" w:rsidRDefault="00D1535E" w:rsidP="003532BF">
            <w:pPr>
              <w:bidi w:val="0"/>
              <w:jc w:val="center"/>
              <w:rPr>
                <w:b/>
                <w:bCs/>
                <w:color w:val="000000" w:themeColor="text1"/>
                <w:sz w:val="20"/>
                <w:szCs w:val="20"/>
                <w:rtl/>
              </w:rPr>
            </w:pPr>
            <w:r>
              <w:rPr>
                <w:b/>
                <w:bCs/>
                <w:color w:val="000000" w:themeColor="text1"/>
                <w:sz w:val="20"/>
                <w:szCs w:val="20"/>
              </w:rPr>
              <w:t>Path</w:t>
            </w:r>
          </w:p>
        </w:tc>
        <w:tc>
          <w:tcPr>
            <w:tcW w:w="0" w:type="auto"/>
            <w:vAlign w:val="center"/>
            <w:hideMark/>
          </w:tcPr>
          <w:p w14:paraId="5FE2E300" w14:textId="77777777" w:rsidR="00D1535E" w:rsidRPr="00891AE8" w:rsidRDefault="00D1535E" w:rsidP="003532BF">
            <w:pPr>
              <w:bidi w:val="0"/>
              <w:jc w:val="center"/>
              <w:rPr>
                <w:b/>
                <w:bCs/>
                <w:color w:val="000000" w:themeColor="text1"/>
                <w:sz w:val="20"/>
                <w:szCs w:val="20"/>
              </w:rPr>
            </w:pPr>
            <w:r>
              <w:rPr>
                <w:b/>
                <w:bCs/>
                <w:color w:val="000000" w:themeColor="text1"/>
                <w:sz w:val="20"/>
                <w:szCs w:val="20"/>
              </w:rPr>
              <w:t>Hypothesis</w:t>
            </w:r>
          </w:p>
        </w:tc>
      </w:tr>
      <w:tr w:rsidR="00D1535E" w:rsidRPr="00891AE8" w14:paraId="7C187502" w14:textId="77777777" w:rsidTr="003532BF">
        <w:trPr>
          <w:jc w:val="center"/>
        </w:trPr>
        <w:tc>
          <w:tcPr>
            <w:tcW w:w="0" w:type="auto"/>
            <w:vAlign w:val="center"/>
            <w:hideMark/>
          </w:tcPr>
          <w:p w14:paraId="031BC7FE" w14:textId="77777777" w:rsidR="00D1535E" w:rsidRPr="00891AE8" w:rsidRDefault="00D1535E" w:rsidP="003532BF">
            <w:pPr>
              <w:bidi w:val="0"/>
              <w:jc w:val="center"/>
              <w:rPr>
                <w:color w:val="000000" w:themeColor="text1"/>
                <w:sz w:val="20"/>
                <w:szCs w:val="20"/>
              </w:rPr>
            </w:pPr>
            <w:r>
              <w:rPr>
                <w:color w:val="000000" w:themeColor="text1"/>
                <w:sz w:val="20"/>
                <w:szCs w:val="20"/>
              </w:rPr>
              <w:t>Confirmed</w:t>
            </w:r>
          </w:p>
        </w:tc>
        <w:tc>
          <w:tcPr>
            <w:tcW w:w="0" w:type="auto"/>
            <w:vAlign w:val="center"/>
            <w:hideMark/>
          </w:tcPr>
          <w:p w14:paraId="5BD40096"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6.12</w:t>
            </w:r>
          </w:p>
        </w:tc>
        <w:tc>
          <w:tcPr>
            <w:tcW w:w="0" w:type="auto"/>
            <w:vAlign w:val="center"/>
            <w:hideMark/>
          </w:tcPr>
          <w:p w14:paraId="6F2765DD"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0.41</w:t>
            </w:r>
          </w:p>
        </w:tc>
        <w:tc>
          <w:tcPr>
            <w:tcW w:w="0" w:type="auto"/>
          </w:tcPr>
          <w:p w14:paraId="557BCB4A" w14:textId="77777777" w:rsidR="00D1535E" w:rsidRPr="00891AE8" w:rsidRDefault="00D1535E" w:rsidP="003532BF">
            <w:pPr>
              <w:bidi w:val="0"/>
              <w:jc w:val="center"/>
              <w:rPr>
                <w:color w:val="000000" w:themeColor="text1"/>
                <w:sz w:val="20"/>
                <w:szCs w:val="20"/>
                <w:rtl/>
              </w:rPr>
            </w:pPr>
            <w:r w:rsidRPr="008977AF">
              <w:rPr>
                <w:color w:val="000000" w:themeColor="text1"/>
                <w:sz w:val="20"/>
                <w:szCs w:val="20"/>
              </w:rPr>
              <w:t>Social Networks → Innovation</w:t>
            </w:r>
          </w:p>
        </w:tc>
        <w:tc>
          <w:tcPr>
            <w:tcW w:w="0" w:type="auto"/>
            <w:vAlign w:val="center"/>
            <w:hideMark/>
          </w:tcPr>
          <w:p w14:paraId="0932C767"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H1</w:t>
            </w:r>
          </w:p>
        </w:tc>
      </w:tr>
      <w:tr w:rsidR="00D1535E" w:rsidRPr="00891AE8" w14:paraId="6ACCF9A6" w14:textId="77777777" w:rsidTr="003532BF">
        <w:trPr>
          <w:jc w:val="center"/>
        </w:trPr>
        <w:tc>
          <w:tcPr>
            <w:tcW w:w="0" w:type="auto"/>
            <w:hideMark/>
          </w:tcPr>
          <w:p w14:paraId="514DCF94" w14:textId="77777777" w:rsidR="00D1535E" w:rsidRDefault="00D1535E" w:rsidP="003532BF">
            <w:pPr>
              <w:bidi w:val="0"/>
              <w:jc w:val="center"/>
            </w:pPr>
            <w:r w:rsidRPr="00C34572">
              <w:rPr>
                <w:color w:val="000000" w:themeColor="text1"/>
                <w:sz w:val="20"/>
                <w:szCs w:val="20"/>
              </w:rPr>
              <w:t>Confirmed</w:t>
            </w:r>
          </w:p>
        </w:tc>
        <w:tc>
          <w:tcPr>
            <w:tcW w:w="0" w:type="auto"/>
            <w:vAlign w:val="center"/>
            <w:hideMark/>
          </w:tcPr>
          <w:p w14:paraId="3121325D"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8.07</w:t>
            </w:r>
          </w:p>
        </w:tc>
        <w:tc>
          <w:tcPr>
            <w:tcW w:w="0" w:type="auto"/>
            <w:vAlign w:val="center"/>
            <w:hideMark/>
          </w:tcPr>
          <w:p w14:paraId="6195EC34"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0.52</w:t>
            </w:r>
          </w:p>
        </w:tc>
        <w:tc>
          <w:tcPr>
            <w:tcW w:w="0" w:type="auto"/>
          </w:tcPr>
          <w:p w14:paraId="4F937F99" w14:textId="77777777" w:rsidR="00D1535E" w:rsidRPr="00891AE8" w:rsidRDefault="00D1535E" w:rsidP="003532BF">
            <w:pPr>
              <w:bidi w:val="0"/>
              <w:jc w:val="center"/>
              <w:rPr>
                <w:color w:val="000000" w:themeColor="text1"/>
                <w:sz w:val="20"/>
                <w:szCs w:val="20"/>
                <w:rtl/>
              </w:rPr>
            </w:pPr>
            <w:r w:rsidRPr="008977AF">
              <w:rPr>
                <w:color w:val="000000" w:themeColor="text1"/>
                <w:sz w:val="20"/>
                <w:szCs w:val="20"/>
              </w:rPr>
              <w:t>Social Networks →Digital Distraction</w:t>
            </w:r>
          </w:p>
        </w:tc>
        <w:tc>
          <w:tcPr>
            <w:tcW w:w="0" w:type="auto"/>
            <w:vAlign w:val="center"/>
            <w:hideMark/>
          </w:tcPr>
          <w:p w14:paraId="68930252"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H2</w:t>
            </w:r>
          </w:p>
        </w:tc>
      </w:tr>
      <w:tr w:rsidR="00D1535E" w:rsidRPr="00891AE8" w14:paraId="4EDD4DBA" w14:textId="77777777" w:rsidTr="003532BF">
        <w:trPr>
          <w:jc w:val="center"/>
        </w:trPr>
        <w:tc>
          <w:tcPr>
            <w:tcW w:w="0" w:type="auto"/>
            <w:hideMark/>
          </w:tcPr>
          <w:p w14:paraId="54924ACB" w14:textId="77777777" w:rsidR="00D1535E" w:rsidRDefault="00D1535E" w:rsidP="003532BF">
            <w:pPr>
              <w:bidi w:val="0"/>
              <w:jc w:val="center"/>
            </w:pPr>
            <w:r w:rsidRPr="00C34572">
              <w:rPr>
                <w:color w:val="000000" w:themeColor="text1"/>
                <w:sz w:val="20"/>
                <w:szCs w:val="20"/>
              </w:rPr>
              <w:t>Confirmed</w:t>
            </w:r>
          </w:p>
        </w:tc>
        <w:tc>
          <w:tcPr>
            <w:tcW w:w="0" w:type="auto"/>
            <w:vAlign w:val="center"/>
            <w:hideMark/>
          </w:tcPr>
          <w:p w14:paraId="0B4C2065"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5.21</w:t>
            </w:r>
          </w:p>
        </w:tc>
        <w:tc>
          <w:tcPr>
            <w:tcW w:w="0" w:type="auto"/>
            <w:vAlign w:val="center"/>
            <w:hideMark/>
          </w:tcPr>
          <w:p w14:paraId="02838395"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-0.33</w:t>
            </w:r>
          </w:p>
        </w:tc>
        <w:tc>
          <w:tcPr>
            <w:tcW w:w="0" w:type="auto"/>
          </w:tcPr>
          <w:p w14:paraId="0A5BAA26" w14:textId="77777777" w:rsidR="00D1535E" w:rsidRPr="00891AE8" w:rsidRDefault="00D1535E" w:rsidP="003532BF">
            <w:pPr>
              <w:bidi w:val="0"/>
              <w:jc w:val="center"/>
              <w:rPr>
                <w:color w:val="000000" w:themeColor="text1"/>
                <w:sz w:val="20"/>
                <w:szCs w:val="20"/>
                <w:rtl/>
              </w:rPr>
            </w:pPr>
            <w:r w:rsidRPr="008977AF">
              <w:rPr>
                <w:color w:val="000000" w:themeColor="text1"/>
                <w:sz w:val="20"/>
                <w:szCs w:val="20"/>
              </w:rPr>
              <w:t>Digital Distraction → Innovation</w:t>
            </w:r>
          </w:p>
        </w:tc>
        <w:tc>
          <w:tcPr>
            <w:tcW w:w="0" w:type="auto"/>
            <w:vAlign w:val="center"/>
            <w:hideMark/>
          </w:tcPr>
          <w:p w14:paraId="799B1E10"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H3</w:t>
            </w:r>
          </w:p>
        </w:tc>
      </w:tr>
      <w:tr w:rsidR="00D1535E" w:rsidRPr="00891AE8" w14:paraId="30678CE5" w14:textId="77777777" w:rsidTr="003532BF">
        <w:trPr>
          <w:jc w:val="center"/>
        </w:trPr>
        <w:tc>
          <w:tcPr>
            <w:tcW w:w="0" w:type="auto"/>
            <w:hideMark/>
          </w:tcPr>
          <w:p w14:paraId="1AFBC84A" w14:textId="77777777" w:rsidR="00D1535E" w:rsidRDefault="00D1535E" w:rsidP="003532BF">
            <w:pPr>
              <w:bidi w:val="0"/>
              <w:jc w:val="center"/>
            </w:pPr>
            <w:r w:rsidRPr="00C34572">
              <w:rPr>
                <w:color w:val="000000" w:themeColor="text1"/>
                <w:sz w:val="20"/>
                <w:szCs w:val="20"/>
              </w:rPr>
              <w:t>Confirmed</w:t>
            </w:r>
          </w:p>
        </w:tc>
        <w:tc>
          <w:tcPr>
            <w:tcW w:w="0" w:type="auto"/>
            <w:vAlign w:val="center"/>
            <w:hideMark/>
          </w:tcPr>
          <w:p w14:paraId="483F920E"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4.35</w:t>
            </w:r>
          </w:p>
        </w:tc>
        <w:tc>
          <w:tcPr>
            <w:tcW w:w="0" w:type="auto"/>
            <w:vAlign w:val="center"/>
            <w:hideMark/>
          </w:tcPr>
          <w:p w14:paraId="49D2EE63"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0.17</w:t>
            </w:r>
            <w:r w:rsidRPr="00891AE8">
              <w:rPr>
                <w:color w:val="000000" w:themeColor="text1"/>
                <w:sz w:val="20"/>
                <w:szCs w:val="20"/>
                <w:rtl/>
              </w:rPr>
              <w:t xml:space="preserve"> (</w:t>
            </w:r>
            <w:r>
              <w:rPr>
                <w:color w:val="000000" w:themeColor="text1"/>
                <w:sz w:val="20"/>
                <w:szCs w:val="20"/>
              </w:rPr>
              <w:t>Indirect</w:t>
            </w:r>
            <w:r w:rsidRPr="00891AE8">
              <w:rPr>
                <w:rFonts w:hint="cs"/>
                <w:color w:val="000000" w:themeColor="text1"/>
                <w:sz w:val="20"/>
                <w:szCs w:val="20"/>
                <w:rtl/>
              </w:rPr>
              <w:t>)</w:t>
            </w:r>
          </w:p>
        </w:tc>
        <w:tc>
          <w:tcPr>
            <w:tcW w:w="0" w:type="auto"/>
          </w:tcPr>
          <w:p w14:paraId="3C103ADC" w14:textId="77777777" w:rsidR="00D1535E" w:rsidRPr="00891AE8" w:rsidRDefault="00D1535E" w:rsidP="003532BF">
            <w:pPr>
              <w:bidi w:val="0"/>
              <w:jc w:val="center"/>
              <w:rPr>
                <w:color w:val="000000" w:themeColor="text1"/>
                <w:sz w:val="20"/>
                <w:szCs w:val="20"/>
                <w:rtl/>
              </w:rPr>
            </w:pPr>
            <w:r w:rsidRPr="008977AF">
              <w:rPr>
                <w:color w:val="000000" w:themeColor="text1"/>
                <w:sz w:val="20"/>
                <w:szCs w:val="20"/>
              </w:rPr>
              <w:t>The Mediating Role of Digital Distraction</w:t>
            </w:r>
          </w:p>
        </w:tc>
        <w:tc>
          <w:tcPr>
            <w:tcW w:w="0" w:type="auto"/>
            <w:vAlign w:val="center"/>
            <w:hideMark/>
          </w:tcPr>
          <w:p w14:paraId="55AEDD2B" w14:textId="77777777" w:rsidR="00D1535E" w:rsidRPr="00891AE8" w:rsidRDefault="00D1535E" w:rsidP="003532BF">
            <w:pPr>
              <w:bidi w:val="0"/>
              <w:jc w:val="center"/>
              <w:rPr>
                <w:color w:val="000000" w:themeColor="text1"/>
                <w:sz w:val="20"/>
                <w:szCs w:val="20"/>
              </w:rPr>
            </w:pPr>
            <w:r w:rsidRPr="00891AE8">
              <w:rPr>
                <w:color w:val="000000" w:themeColor="text1"/>
                <w:sz w:val="20"/>
                <w:szCs w:val="20"/>
              </w:rPr>
              <w:t>H4</w:t>
            </w:r>
          </w:p>
        </w:tc>
      </w:tr>
    </w:tbl>
    <w:p w14:paraId="0F94F19B" w14:textId="77777777" w:rsidR="00A249F8" w:rsidRDefault="00A249F8" w:rsidP="00A4516D">
      <w:pPr>
        <w:jc w:val="both"/>
      </w:pPr>
    </w:p>
    <w:p w14:paraId="60057490" w14:textId="77777777" w:rsidR="00A249F8" w:rsidRDefault="00A249F8" w:rsidP="00A4516D">
      <w:pPr>
        <w:jc w:val="both"/>
        <w:rPr>
          <w:rStyle w:val="rynqvb"/>
        </w:rPr>
      </w:pPr>
      <w:r>
        <w:rPr>
          <w:rStyle w:val="rynqvb"/>
        </w:rPr>
        <w:t>According to the results presented in Table 3, the use of social networks in entrepreneurial companies (H1) has a positive and significant effect on innovation (β = 0.41, t = 6.12).</w:t>
      </w:r>
      <w:r>
        <w:rPr>
          <w:rStyle w:val="hwtze"/>
        </w:rPr>
        <w:t xml:space="preserve"> </w:t>
      </w:r>
      <w:r>
        <w:rPr>
          <w:rStyle w:val="rynqvb"/>
        </w:rPr>
        <w:t xml:space="preserve">This finding indicates that the targeted use of social networks can help increase access to new knowledge, exchange ideas, </w:t>
      </w:r>
      <w:r w:rsidR="00D1535E">
        <w:rPr>
          <w:rStyle w:val="rynqvb"/>
        </w:rPr>
        <w:t>identify</w:t>
      </w:r>
      <w:r>
        <w:rPr>
          <w:rStyle w:val="rynqvb"/>
        </w:rPr>
        <w:t xml:space="preserve"> creative opportunities, and thus improve the level of innovation in businesses. </w:t>
      </w:r>
    </w:p>
    <w:p w14:paraId="4C55AD6D" w14:textId="77777777" w:rsidR="00A249F8" w:rsidRDefault="00B65FBA" w:rsidP="00A4516D">
      <w:pPr>
        <w:jc w:val="both"/>
        <w:rPr>
          <w:rStyle w:val="rynqvb"/>
        </w:rPr>
      </w:pPr>
      <w:r>
        <w:rPr>
          <w:rStyle w:val="rynqvb"/>
        </w:rPr>
        <w:t>The results of the second hypothesis (H2) showed that social networks increase digital distraction with a relatively strong coefficient (β=0.52, t=8.07).</w:t>
      </w:r>
      <w:r>
        <w:rPr>
          <w:rStyle w:val="hwtze"/>
        </w:rPr>
        <w:t xml:space="preserve"> </w:t>
      </w:r>
      <w:r>
        <w:rPr>
          <w:rStyle w:val="rynqvb"/>
        </w:rPr>
        <w:t xml:space="preserve">This finding confirms that excessive or inappropriate use of social networks can distract employees from their primary tasks and reduce their focus on key activities. </w:t>
      </w:r>
      <w:r w:rsidR="00692632">
        <w:rPr>
          <w:rStyle w:val="rynqvb"/>
        </w:rPr>
        <w:t>In addition</w:t>
      </w:r>
      <w:r>
        <w:rPr>
          <w:rStyle w:val="rynqvb"/>
        </w:rPr>
        <w:t>, the third path indicates a negative and significant effect of digital distraction on innovation (β=0.33, t=5.21), which indicates that increasing the level of distraction caused by social networks can reduce employee productivity and creativity and act as a serious obstacle to innovation. The third path (H3) in this study indicates a significant negative effect of digital distraction, especially from social media, on innovation, as indicated by a correlation coefficient (β=0.33) and a t-statistic (t=5.21).</w:t>
      </w:r>
      <w:r>
        <w:rPr>
          <w:rStyle w:val="hwtze"/>
        </w:rPr>
        <w:t xml:space="preserve"> </w:t>
      </w:r>
      <w:r>
        <w:rPr>
          <w:rStyle w:val="rynqvb"/>
        </w:rPr>
        <w:t>These results indicate that increased levels of distraction can have a significant negative impact on employee productivity and creativity.</w:t>
      </w:r>
      <w:r>
        <w:rPr>
          <w:rStyle w:val="hwtze"/>
        </w:rPr>
        <w:t xml:space="preserve"> </w:t>
      </w:r>
      <w:r>
        <w:rPr>
          <w:rStyle w:val="rynqvb"/>
        </w:rPr>
        <w:t xml:space="preserve">In other words, digital distraction </w:t>
      </w:r>
      <w:r w:rsidR="00692632">
        <w:rPr>
          <w:rStyle w:val="rynqvb"/>
        </w:rPr>
        <w:t>cannot</w:t>
      </w:r>
      <w:r>
        <w:rPr>
          <w:rStyle w:val="rynqvb"/>
        </w:rPr>
        <w:t xml:space="preserve"> only be a challenge to focus but also act as a serious obstacle to innovation in the workplace. </w:t>
      </w:r>
    </w:p>
    <w:p w14:paraId="0DEB04C5" w14:textId="77777777" w:rsidR="007865F5" w:rsidRDefault="007865F5" w:rsidP="00A4516D">
      <w:pPr>
        <w:jc w:val="both"/>
        <w:rPr>
          <w:rStyle w:val="rynqvb"/>
        </w:rPr>
      </w:pPr>
      <w:r>
        <w:rPr>
          <w:rStyle w:val="rynqvb"/>
        </w:rPr>
        <w:t>The test of the mediating role (H4) showed that digital distraction significantly mediates the relationship between social media use and innovation (β=0.17, t=4.35).</w:t>
      </w:r>
      <w:r>
        <w:rPr>
          <w:rStyle w:val="hwtze"/>
        </w:rPr>
        <w:t xml:space="preserve"> </w:t>
      </w:r>
      <w:r>
        <w:rPr>
          <w:rStyle w:val="rynqvb"/>
        </w:rPr>
        <w:t>This means that part of the effect of social media on innovation is mediated through an increase or decrease in digital distraction.</w:t>
      </w:r>
      <w:r>
        <w:rPr>
          <w:rStyle w:val="hwtze"/>
        </w:rPr>
        <w:t xml:space="preserve"> </w:t>
      </w:r>
      <w:r>
        <w:rPr>
          <w:rStyle w:val="rynqvb"/>
        </w:rPr>
        <w:t>This finding emphasizes that although social media can help promote innovation, if poorly managed, distraction from these networks can have a negative effect on innovation.</w:t>
      </w:r>
    </w:p>
    <w:p w14:paraId="0C22A8B3" w14:textId="77777777" w:rsidR="007865F5" w:rsidRDefault="006453C5" w:rsidP="00A4516D">
      <w:pPr>
        <w:jc w:val="both"/>
        <w:rPr>
          <w:rStyle w:val="rynqvb"/>
        </w:rPr>
      </w:pPr>
      <w:r>
        <w:rPr>
          <w:rStyle w:val="rynqvb"/>
        </w:rPr>
        <w:t>Therefore, the results show that social networks have two opposing characteristics: on the one hand, they can help facilitate innovation, and on the other hand, they can hinder it by creating digital distraction.</w:t>
      </w:r>
      <w:r>
        <w:rPr>
          <w:rStyle w:val="hwtze"/>
        </w:rPr>
        <w:t xml:space="preserve"> </w:t>
      </w:r>
      <w:r>
        <w:rPr>
          <w:rStyle w:val="rynqvb"/>
        </w:rPr>
        <w:t>Therefore, it is suggested that entrepreneurial companies, by optimally utilizing the capacities of social networks, take measures to manage digital distraction, such as developing control policies, training employees, and scheduling use, in order to be able to exploit its benefits in order to promote innovation. To examine the mediating role in more detail, the direct, indirect, and total effects of the variables in Table 4 were calculated:</w:t>
      </w:r>
    </w:p>
    <w:p w14:paraId="28AE982C" w14:textId="77777777" w:rsidR="006453C5" w:rsidRDefault="00CA619B" w:rsidP="00A4516D">
      <w:pPr>
        <w:jc w:val="both"/>
        <w:rPr>
          <w:rStyle w:val="rynqvb"/>
        </w:rPr>
      </w:pPr>
      <w:r>
        <w:rPr>
          <w:rStyle w:val="rynqvb"/>
        </w:rPr>
        <w:t>Table 4: Path analysis and hypothesis testing using structural equation modeling (SEM)</w:t>
      </w:r>
    </w:p>
    <w:tbl>
      <w:tblPr>
        <w:tblStyle w:val="TableGrid"/>
        <w:bidiVisual/>
        <w:tblW w:w="0" w:type="auto"/>
        <w:jc w:val="center"/>
        <w:tblLook w:val="04A0" w:firstRow="1" w:lastRow="0" w:firstColumn="1" w:lastColumn="0" w:noHBand="0" w:noVBand="1"/>
      </w:tblPr>
      <w:tblGrid>
        <w:gridCol w:w="1256"/>
        <w:gridCol w:w="1852"/>
        <w:gridCol w:w="883"/>
        <w:gridCol w:w="1935"/>
        <w:gridCol w:w="3424"/>
      </w:tblGrid>
      <w:tr w:rsidR="00BF363D" w:rsidRPr="00891AE8" w14:paraId="532196C4" w14:textId="77777777" w:rsidTr="003532BF">
        <w:trPr>
          <w:jc w:val="center"/>
        </w:trPr>
        <w:tc>
          <w:tcPr>
            <w:tcW w:w="0" w:type="auto"/>
            <w:vAlign w:val="center"/>
            <w:hideMark/>
          </w:tcPr>
          <w:p w14:paraId="4D108BDA" w14:textId="77777777" w:rsidR="00BF363D" w:rsidRPr="00891AE8" w:rsidRDefault="00BF363D" w:rsidP="003532BF">
            <w:pPr>
              <w:bidi w:val="0"/>
              <w:jc w:val="both"/>
              <w:rPr>
                <w:b/>
                <w:bCs/>
                <w:color w:val="000000" w:themeColor="text1"/>
                <w:rtl/>
              </w:rPr>
            </w:pPr>
            <w:r>
              <w:rPr>
                <w:b/>
                <w:bCs/>
                <w:color w:val="000000" w:themeColor="text1"/>
              </w:rPr>
              <w:t xml:space="preserve">Result </w:t>
            </w:r>
          </w:p>
        </w:tc>
        <w:tc>
          <w:tcPr>
            <w:tcW w:w="0" w:type="auto"/>
            <w:vAlign w:val="center"/>
            <w:hideMark/>
          </w:tcPr>
          <w:p w14:paraId="0ED2090F" w14:textId="77777777" w:rsidR="00BF363D" w:rsidRPr="00634F6A" w:rsidRDefault="00BF363D" w:rsidP="003532BF">
            <w:pPr>
              <w:bidi w:val="0"/>
              <w:jc w:val="both"/>
              <w:rPr>
                <w:b/>
                <w:bCs/>
                <w:color w:val="000000" w:themeColor="text1"/>
                <w:rtl/>
              </w:rPr>
            </w:pPr>
            <w:r w:rsidRPr="00634F6A">
              <w:rPr>
                <w:rStyle w:val="rynqvb"/>
                <w:b/>
                <w:bCs/>
              </w:rPr>
              <w:t>Significance level</w:t>
            </w:r>
          </w:p>
        </w:tc>
        <w:tc>
          <w:tcPr>
            <w:tcW w:w="0" w:type="auto"/>
            <w:vAlign w:val="center"/>
            <w:hideMark/>
          </w:tcPr>
          <w:p w14:paraId="2AB23647" w14:textId="77777777" w:rsidR="00BF363D" w:rsidRPr="00634F6A" w:rsidRDefault="00BF363D" w:rsidP="003532BF">
            <w:pPr>
              <w:bidi w:val="0"/>
              <w:jc w:val="both"/>
              <w:rPr>
                <w:b/>
                <w:bCs/>
                <w:color w:val="000000" w:themeColor="text1"/>
                <w:rtl/>
              </w:rPr>
            </w:pPr>
            <w:r w:rsidRPr="00634F6A">
              <w:rPr>
                <w:rStyle w:val="rynqvb"/>
                <w:b/>
                <w:bCs/>
              </w:rPr>
              <w:t>t-value</w:t>
            </w:r>
          </w:p>
        </w:tc>
        <w:tc>
          <w:tcPr>
            <w:tcW w:w="0" w:type="auto"/>
            <w:vAlign w:val="center"/>
            <w:hideMark/>
          </w:tcPr>
          <w:p w14:paraId="11D9139E" w14:textId="77777777" w:rsidR="00BF363D" w:rsidRPr="00634F6A" w:rsidRDefault="00BF363D" w:rsidP="003532BF">
            <w:pPr>
              <w:bidi w:val="0"/>
              <w:jc w:val="both"/>
              <w:rPr>
                <w:b/>
                <w:bCs/>
                <w:color w:val="000000" w:themeColor="text1"/>
                <w:rtl/>
              </w:rPr>
            </w:pPr>
            <w:r w:rsidRPr="00634F6A">
              <w:rPr>
                <w:rStyle w:val="rynqvb"/>
                <w:b/>
                <w:bCs/>
              </w:rPr>
              <w:t>Path coefficient (β)</w:t>
            </w:r>
          </w:p>
        </w:tc>
        <w:tc>
          <w:tcPr>
            <w:tcW w:w="0" w:type="auto"/>
            <w:vAlign w:val="center"/>
            <w:hideMark/>
          </w:tcPr>
          <w:p w14:paraId="4FD2555C" w14:textId="77777777" w:rsidR="00BF363D" w:rsidRPr="00891AE8" w:rsidRDefault="00BF363D" w:rsidP="003532BF">
            <w:pPr>
              <w:bidi w:val="0"/>
              <w:jc w:val="both"/>
              <w:rPr>
                <w:b/>
                <w:bCs/>
                <w:color w:val="000000" w:themeColor="text1"/>
                <w:rtl/>
              </w:rPr>
            </w:pPr>
            <w:r>
              <w:rPr>
                <w:b/>
                <w:bCs/>
                <w:color w:val="000000" w:themeColor="text1"/>
              </w:rPr>
              <w:t>Path</w:t>
            </w:r>
          </w:p>
        </w:tc>
      </w:tr>
      <w:tr w:rsidR="00BF363D" w:rsidRPr="00891AE8" w14:paraId="616988AE" w14:textId="77777777" w:rsidTr="003532BF">
        <w:trPr>
          <w:jc w:val="center"/>
        </w:trPr>
        <w:tc>
          <w:tcPr>
            <w:tcW w:w="0" w:type="auto"/>
            <w:vAlign w:val="center"/>
            <w:hideMark/>
          </w:tcPr>
          <w:p w14:paraId="4AA1D011" w14:textId="77777777" w:rsidR="00BF363D" w:rsidRPr="00891AE8" w:rsidRDefault="00BF363D" w:rsidP="003532BF">
            <w:pPr>
              <w:bidi w:val="0"/>
              <w:jc w:val="both"/>
              <w:rPr>
                <w:color w:val="000000" w:themeColor="text1"/>
                <w:rtl/>
              </w:rPr>
            </w:pPr>
            <w:r>
              <w:rPr>
                <w:color w:val="000000" w:themeColor="text1"/>
              </w:rPr>
              <w:t>Confirmed</w:t>
            </w:r>
          </w:p>
        </w:tc>
        <w:tc>
          <w:tcPr>
            <w:tcW w:w="0" w:type="auto"/>
            <w:vAlign w:val="center"/>
            <w:hideMark/>
          </w:tcPr>
          <w:p w14:paraId="3CB80779" w14:textId="77777777" w:rsidR="00BF363D" w:rsidRPr="00891AE8" w:rsidRDefault="00BF363D" w:rsidP="003532BF">
            <w:pPr>
              <w:bidi w:val="0"/>
              <w:jc w:val="center"/>
              <w:rPr>
                <w:color w:val="000000" w:themeColor="text1"/>
                <w:rtl/>
              </w:rPr>
            </w:pPr>
            <w:r w:rsidRPr="00891AE8">
              <w:rPr>
                <w:color w:val="000000" w:themeColor="text1"/>
                <w:lang w:bidi="fa-IR"/>
              </w:rPr>
              <w:t>p</w:t>
            </w:r>
            <w:r w:rsidRPr="00891AE8">
              <w:rPr>
                <w:color w:val="000000" w:themeColor="text1"/>
                <w:rtl/>
              </w:rPr>
              <w:t>&lt;</w:t>
            </w:r>
            <w:r>
              <w:rPr>
                <w:color w:val="000000" w:themeColor="text1"/>
              </w:rPr>
              <w:t>0.001</w:t>
            </w:r>
          </w:p>
        </w:tc>
        <w:tc>
          <w:tcPr>
            <w:tcW w:w="0" w:type="auto"/>
            <w:vAlign w:val="center"/>
            <w:hideMark/>
          </w:tcPr>
          <w:p w14:paraId="7B038AFD" w14:textId="77777777" w:rsidR="00BF363D" w:rsidRPr="00891AE8" w:rsidRDefault="00BF363D" w:rsidP="003532BF">
            <w:pPr>
              <w:bidi w:val="0"/>
              <w:jc w:val="center"/>
              <w:rPr>
                <w:color w:val="000000" w:themeColor="text1"/>
                <w:rtl/>
              </w:rPr>
            </w:pPr>
            <w:r>
              <w:rPr>
                <w:color w:val="000000" w:themeColor="text1"/>
              </w:rPr>
              <w:t>5.21</w:t>
            </w:r>
          </w:p>
        </w:tc>
        <w:tc>
          <w:tcPr>
            <w:tcW w:w="0" w:type="auto"/>
            <w:vAlign w:val="center"/>
            <w:hideMark/>
          </w:tcPr>
          <w:p w14:paraId="51F80A8A" w14:textId="77777777" w:rsidR="00BF363D" w:rsidRPr="00891AE8" w:rsidRDefault="00BF363D" w:rsidP="003532BF">
            <w:pPr>
              <w:bidi w:val="0"/>
              <w:jc w:val="center"/>
              <w:rPr>
                <w:color w:val="000000" w:themeColor="text1"/>
                <w:rtl/>
              </w:rPr>
            </w:pPr>
            <w:r>
              <w:rPr>
                <w:color w:val="000000" w:themeColor="text1"/>
              </w:rPr>
              <w:t>0.45</w:t>
            </w:r>
          </w:p>
        </w:tc>
        <w:tc>
          <w:tcPr>
            <w:tcW w:w="0" w:type="auto"/>
            <w:vAlign w:val="center"/>
            <w:hideMark/>
          </w:tcPr>
          <w:p w14:paraId="33B92913" w14:textId="77777777" w:rsidR="00BF363D" w:rsidRPr="00891AE8" w:rsidRDefault="00BF363D" w:rsidP="003532BF">
            <w:pPr>
              <w:bidi w:val="0"/>
              <w:jc w:val="both"/>
              <w:rPr>
                <w:color w:val="000000" w:themeColor="text1"/>
                <w:rtl/>
              </w:rPr>
            </w:pPr>
            <w:r>
              <w:rPr>
                <w:rStyle w:val="rynqvb"/>
              </w:rPr>
              <w:t>Social Networks →Innovation (H1)</w:t>
            </w:r>
          </w:p>
        </w:tc>
      </w:tr>
      <w:tr w:rsidR="00BF363D" w:rsidRPr="00891AE8" w14:paraId="14D85AC2" w14:textId="77777777" w:rsidTr="003532BF">
        <w:trPr>
          <w:jc w:val="center"/>
        </w:trPr>
        <w:tc>
          <w:tcPr>
            <w:tcW w:w="0" w:type="auto"/>
            <w:hideMark/>
          </w:tcPr>
          <w:p w14:paraId="28AD5FB1" w14:textId="77777777" w:rsidR="00BF363D" w:rsidRDefault="00BF363D" w:rsidP="003532BF">
            <w:pPr>
              <w:bidi w:val="0"/>
            </w:pPr>
            <w:r w:rsidRPr="000A26AE">
              <w:rPr>
                <w:color w:val="000000" w:themeColor="text1"/>
              </w:rPr>
              <w:t>Confirmed</w:t>
            </w:r>
          </w:p>
        </w:tc>
        <w:tc>
          <w:tcPr>
            <w:tcW w:w="0" w:type="auto"/>
            <w:vAlign w:val="center"/>
            <w:hideMark/>
          </w:tcPr>
          <w:p w14:paraId="1E3CD308" w14:textId="77777777" w:rsidR="00BF363D" w:rsidRPr="00891AE8" w:rsidRDefault="00BF363D" w:rsidP="003532BF">
            <w:pPr>
              <w:bidi w:val="0"/>
              <w:jc w:val="center"/>
              <w:rPr>
                <w:color w:val="000000" w:themeColor="text1"/>
                <w:rtl/>
              </w:rPr>
            </w:pPr>
            <w:r w:rsidRPr="00891AE8">
              <w:rPr>
                <w:color w:val="000000" w:themeColor="text1"/>
                <w:lang w:bidi="fa-IR"/>
              </w:rPr>
              <w:t>p</w:t>
            </w:r>
            <w:r w:rsidRPr="00891AE8">
              <w:rPr>
                <w:color w:val="000000" w:themeColor="text1"/>
                <w:rtl/>
              </w:rPr>
              <w:t>&lt;</w:t>
            </w:r>
            <w:r>
              <w:rPr>
                <w:color w:val="000000" w:themeColor="text1"/>
              </w:rPr>
              <w:t>0.001</w:t>
            </w:r>
          </w:p>
        </w:tc>
        <w:tc>
          <w:tcPr>
            <w:tcW w:w="0" w:type="auto"/>
            <w:vAlign w:val="center"/>
            <w:hideMark/>
          </w:tcPr>
          <w:p w14:paraId="1E78A98F" w14:textId="77777777" w:rsidR="00BF363D" w:rsidRPr="00891AE8" w:rsidRDefault="00BF363D" w:rsidP="003532BF">
            <w:pPr>
              <w:bidi w:val="0"/>
              <w:jc w:val="center"/>
              <w:rPr>
                <w:color w:val="000000" w:themeColor="text1"/>
                <w:rtl/>
              </w:rPr>
            </w:pPr>
            <w:r>
              <w:rPr>
                <w:color w:val="000000" w:themeColor="text1"/>
              </w:rPr>
              <w:t>6.02</w:t>
            </w:r>
          </w:p>
        </w:tc>
        <w:tc>
          <w:tcPr>
            <w:tcW w:w="0" w:type="auto"/>
            <w:vAlign w:val="center"/>
            <w:hideMark/>
          </w:tcPr>
          <w:p w14:paraId="160D89A6" w14:textId="77777777" w:rsidR="00BF363D" w:rsidRPr="00891AE8" w:rsidRDefault="00BF363D" w:rsidP="003532BF">
            <w:pPr>
              <w:bidi w:val="0"/>
              <w:jc w:val="center"/>
              <w:rPr>
                <w:color w:val="000000" w:themeColor="text1"/>
                <w:rtl/>
              </w:rPr>
            </w:pPr>
            <w:r>
              <w:rPr>
                <w:color w:val="000000" w:themeColor="text1"/>
              </w:rPr>
              <w:t>0.60</w:t>
            </w:r>
          </w:p>
        </w:tc>
        <w:tc>
          <w:tcPr>
            <w:tcW w:w="0" w:type="auto"/>
            <w:vAlign w:val="center"/>
            <w:hideMark/>
          </w:tcPr>
          <w:p w14:paraId="20666FB6" w14:textId="77777777" w:rsidR="00BF363D" w:rsidRPr="00891AE8" w:rsidRDefault="00BF363D" w:rsidP="003532BF">
            <w:pPr>
              <w:bidi w:val="0"/>
              <w:jc w:val="both"/>
              <w:rPr>
                <w:color w:val="000000" w:themeColor="text1"/>
                <w:rtl/>
              </w:rPr>
            </w:pPr>
            <w:r>
              <w:rPr>
                <w:rStyle w:val="rynqvb"/>
              </w:rPr>
              <w:t>Social Networks → Digital Senses (H2)</w:t>
            </w:r>
          </w:p>
        </w:tc>
      </w:tr>
      <w:tr w:rsidR="00BF363D" w:rsidRPr="00891AE8" w14:paraId="2AC12A0B" w14:textId="77777777" w:rsidTr="003532BF">
        <w:trPr>
          <w:jc w:val="center"/>
        </w:trPr>
        <w:tc>
          <w:tcPr>
            <w:tcW w:w="0" w:type="auto"/>
            <w:hideMark/>
          </w:tcPr>
          <w:p w14:paraId="4B1E7C73" w14:textId="77777777" w:rsidR="00BF363D" w:rsidRDefault="00BF363D" w:rsidP="003532BF">
            <w:pPr>
              <w:bidi w:val="0"/>
            </w:pPr>
            <w:r w:rsidRPr="000A26AE">
              <w:rPr>
                <w:color w:val="000000" w:themeColor="text1"/>
              </w:rPr>
              <w:t>Confirmed</w:t>
            </w:r>
          </w:p>
        </w:tc>
        <w:tc>
          <w:tcPr>
            <w:tcW w:w="0" w:type="auto"/>
            <w:vAlign w:val="center"/>
            <w:hideMark/>
          </w:tcPr>
          <w:p w14:paraId="6B99158D" w14:textId="77777777" w:rsidR="00BF363D" w:rsidRPr="00891AE8" w:rsidRDefault="00BF363D" w:rsidP="003532BF">
            <w:pPr>
              <w:bidi w:val="0"/>
              <w:jc w:val="center"/>
              <w:rPr>
                <w:color w:val="000000" w:themeColor="text1"/>
                <w:rtl/>
              </w:rPr>
            </w:pPr>
            <w:r w:rsidRPr="00891AE8">
              <w:rPr>
                <w:color w:val="000000" w:themeColor="text1"/>
                <w:lang w:bidi="fa-IR"/>
              </w:rPr>
              <w:t>p</w:t>
            </w:r>
            <w:r w:rsidRPr="00891AE8">
              <w:rPr>
                <w:color w:val="000000" w:themeColor="text1"/>
                <w:rtl/>
              </w:rPr>
              <w:t>&lt;</w:t>
            </w:r>
            <w:r>
              <w:rPr>
                <w:color w:val="000000" w:themeColor="text1"/>
              </w:rPr>
              <w:t>0.001</w:t>
            </w:r>
          </w:p>
        </w:tc>
        <w:tc>
          <w:tcPr>
            <w:tcW w:w="0" w:type="auto"/>
            <w:vAlign w:val="center"/>
            <w:hideMark/>
          </w:tcPr>
          <w:p w14:paraId="6ADCB0E4" w14:textId="77777777" w:rsidR="00BF363D" w:rsidRPr="00891AE8" w:rsidRDefault="00BF363D" w:rsidP="003532BF">
            <w:pPr>
              <w:bidi w:val="0"/>
              <w:jc w:val="center"/>
              <w:rPr>
                <w:color w:val="000000" w:themeColor="text1"/>
                <w:rtl/>
              </w:rPr>
            </w:pPr>
            <w:r>
              <w:rPr>
                <w:color w:val="000000" w:themeColor="text1"/>
              </w:rPr>
              <w:t>-3.88</w:t>
            </w:r>
          </w:p>
        </w:tc>
        <w:tc>
          <w:tcPr>
            <w:tcW w:w="0" w:type="auto"/>
            <w:vAlign w:val="center"/>
            <w:hideMark/>
          </w:tcPr>
          <w:p w14:paraId="2F7AFF9C" w14:textId="77777777" w:rsidR="00BF363D" w:rsidRPr="00891AE8" w:rsidRDefault="00BF363D" w:rsidP="003532BF">
            <w:pPr>
              <w:bidi w:val="0"/>
              <w:jc w:val="center"/>
              <w:rPr>
                <w:color w:val="000000" w:themeColor="text1"/>
                <w:rtl/>
              </w:rPr>
            </w:pPr>
            <w:r>
              <w:rPr>
                <w:color w:val="000000" w:themeColor="text1"/>
              </w:rPr>
              <w:t>-0.35</w:t>
            </w:r>
          </w:p>
        </w:tc>
        <w:tc>
          <w:tcPr>
            <w:tcW w:w="0" w:type="auto"/>
            <w:vAlign w:val="center"/>
            <w:hideMark/>
          </w:tcPr>
          <w:p w14:paraId="1CACC2FD" w14:textId="77777777" w:rsidR="00BF363D" w:rsidRPr="00891AE8" w:rsidRDefault="00BF363D" w:rsidP="003532BF">
            <w:pPr>
              <w:bidi w:val="0"/>
              <w:jc w:val="both"/>
              <w:rPr>
                <w:color w:val="000000" w:themeColor="text1"/>
                <w:rtl/>
              </w:rPr>
            </w:pPr>
            <w:r>
              <w:rPr>
                <w:rStyle w:val="rynqvb"/>
              </w:rPr>
              <w:t>Digital Distraction → Innovation (H3)</w:t>
            </w:r>
          </w:p>
        </w:tc>
      </w:tr>
    </w:tbl>
    <w:p w14:paraId="4F76C26F" w14:textId="77777777" w:rsidR="00CA619B" w:rsidRDefault="00D402F5" w:rsidP="00A4516D">
      <w:pPr>
        <w:jc w:val="both"/>
        <w:rPr>
          <w:rStyle w:val="rynqvb"/>
        </w:rPr>
      </w:pPr>
      <w:r>
        <w:rPr>
          <w:rStyle w:val="rynqvb"/>
        </w:rPr>
        <w:lastRenderedPageBreak/>
        <w:t xml:space="preserve">Path analysis and hypothesis testing results using structural equation modeling (SEM) in Table 4 show that the relationships between the research variables are statistically significant. </w:t>
      </w:r>
    </w:p>
    <w:p w14:paraId="1A0DFF62" w14:textId="77777777" w:rsidR="00D402F5" w:rsidRDefault="00D402F5" w:rsidP="00A4516D">
      <w:pPr>
        <w:jc w:val="both"/>
        <w:rPr>
          <w:rStyle w:val="rynqvb"/>
        </w:rPr>
      </w:pPr>
      <w:r>
        <w:rPr>
          <w:rStyle w:val="rynqvb"/>
        </w:rPr>
        <w:t>The effect of social networks on innovation (H1): The path coefficient of 0.45 and the t-value of 5.21 (p&lt;0.001) indicate that the use of social networks in entrepreneurial firms directly promotes innovation.</w:t>
      </w:r>
      <w:r>
        <w:rPr>
          <w:rStyle w:val="hwtze"/>
        </w:rPr>
        <w:t xml:space="preserve"> </w:t>
      </w:r>
      <w:r>
        <w:rPr>
          <w:rStyle w:val="rynqvb"/>
        </w:rPr>
        <w:t>This increase in innovation may result from increased information flow, knowledge exchange, expansion of collaborations, and identification of new opportunities in the social network environment.</w:t>
      </w:r>
    </w:p>
    <w:p w14:paraId="260B0B06" w14:textId="77777777" w:rsidR="00D402F5" w:rsidRDefault="00D402F5" w:rsidP="00A4516D">
      <w:pPr>
        <w:jc w:val="both"/>
        <w:rPr>
          <w:rStyle w:val="rynqvb"/>
        </w:rPr>
      </w:pPr>
      <w:r>
        <w:rPr>
          <w:rStyle w:val="rynqvb"/>
        </w:rPr>
        <w:t>The effect of social networks on digital distraction (H2): The path coefficient of 0.50 and the t-value of 6.02 indicate that social networks have a positive and significant effect on increasing digital distraction.</w:t>
      </w:r>
      <w:r>
        <w:rPr>
          <w:rStyle w:val="hwtze"/>
        </w:rPr>
        <w:t xml:space="preserve"> </w:t>
      </w:r>
      <w:r>
        <w:rPr>
          <w:rStyle w:val="rynqvb"/>
        </w:rPr>
        <w:t>The findings indicate that although social networks have informational and communication benefits, their excessive use can lead to a decrease in employees' focus on core tasks and a waste of work time.</w:t>
      </w:r>
    </w:p>
    <w:p w14:paraId="10B2B668" w14:textId="77777777" w:rsidR="00D402F5" w:rsidRDefault="006F31A8" w:rsidP="00A4516D">
      <w:pPr>
        <w:jc w:val="both"/>
        <w:rPr>
          <w:rStyle w:val="rynqvb"/>
        </w:rPr>
      </w:pPr>
      <w:r>
        <w:rPr>
          <w:rStyle w:val="rynqvb"/>
        </w:rPr>
        <w:t>The effect of digital distraction on innovation (H3): The third path shows a coefficient of -0.35 with a t-value of -3.88, which is also considered statistically significant.</w:t>
      </w:r>
      <w:r>
        <w:rPr>
          <w:rStyle w:val="hwtze"/>
        </w:rPr>
        <w:t xml:space="preserve"> </w:t>
      </w:r>
      <w:r>
        <w:rPr>
          <w:rStyle w:val="rynqvb"/>
        </w:rPr>
        <w:t>Increased digital distraction has a significant negative impact on the level of innovation in companies, meaning that the more time employees spend on irrelevant and distracting activities in the digital space, the less focus they have on creative activities and the generation of new ideas.</w:t>
      </w:r>
    </w:p>
    <w:p w14:paraId="330C635D" w14:textId="77777777" w:rsidR="006F31A8" w:rsidRDefault="006F31A8" w:rsidP="00A4516D">
      <w:pPr>
        <w:jc w:val="both"/>
        <w:rPr>
          <w:rStyle w:val="rynqvb"/>
        </w:rPr>
      </w:pPr>
      <w:r>
        <w:rPr>
          <w:rStyle w:val="rynqvb"/>
        </w:rPr>
        <w:t>Table 5: Analysis of the intensity of social media use</w:t>
      </w:r>
    </w:p>
    <w:tbl>
      <w:tblPr>
        <w:tblStyle w:val="TableGrid"/>
        <w:bidiVisual/>
        <w:tblW w:w="0" w:type="auto"/>
        <w:jc w:val="center"/>
        <w:tblLook w:val="04A0" w:firstRow="1" w:lastRow="0" w:firstColumn="1" w:lastColumn="0" w:noHBand="0" w:noVBand="1"/>
      </w:tblPr>
      <w:tblGrid>
        <w:gridCol w:w="2223"/>
        <w:gridCol w:w="2276"/>
        <w:gridCol w:w="1777"/>
      </w:tblGrid>
      <w:tr w:rsidR="00CF493B" w:rsidRPr="00891AE8" w14:paraId="2B974A44" w14:textId="77777777" w:rsidTr="003532BF">
        <w:trPr>
          <w:jc w:val="center"/>
        </w:trPr>
        <w:tc>
          <w:tcPr>
            <w:tcW w:w="0" w:type="auto"/>
            <w:vAlign w:val="center"/>
            <w:hideMark/>
          </w:tcPr>
          <w:p w14:paraId="7D4CA75F" w14:textId="77777777" w:rsidR="00CF493B" w:rsidRPr="00200957" w:rsidRDefault="00CF493B" w:rsidP="003532BF">
            <w:pPr>
              <w:bidi w:val="0"/>
              <w:jc w:val="both"/>
              <w:rPr>
                <w:b/>
                <w:bCs/>
                <w:color w:val="000000" w:themeColor="text1"/>
                <w:rtl/>
              </w:rPr>
            </w:pPr>
            <w:r w:rsidRPr="00200957">
              <w:rPr>
                <w:rStyle w:val="rynqvb"/>
                <w:b/>
                <w:bCs/>
              </w:rPr>
              <w:t>Average innovation</w:t>
            </w:r>
          </w:p>
        </w:tc>
        <w:tc>
          <w:tcPr>
            <w:tcW w:w="0" w:type="auto"/>
            <w:vAlign w:val="center"/>
            <w:hideMark/>
          </w:tcPr>
          <w:p w14:paraId="00BDD762" w14:textId="77777777" w:rsidR="00CF493B" w:rsidRPr="00200957" w:rsidRDefault="00CF493B" w:rsidP="003532BF">
            <w:pPr>
              <w:bidi w:val="0"/>
              <w:jc w:val="both"/>
              <w:rPr>
                <w:b/>
                <w:bCs/>
                <w:color w:val="000000" w:themeColor="text1"/>
                <w:rtl/>
              </w:rPr>
            </w:pPr>
            <w:r w:rsidRPr="00200957">
              <w:rPr>
                <w:b/>
                <w:bCs/>
                <w:color w:val="000000" w:themeColor="text1"/>
              </w:rPr>
              <w:t>Distraction Average</w:t>
            </w:r>
          </w:p>
        </w:tc>
        <w:tc>
          <w:tcPr>
            <w:tcW w:w="0" w:type="auto"/>
            <w:vAlign w:val="center"/>
            <w:hideMark/>
          </w:tcPr>
          <w:p w14:paraId="0DFC856C" w14:textId="77777777" w:rsidR="00CF493B" w:rsidRPr="00200957" w:rsidRDefault="00CF493B" w:rsidP="003532BF">
            <w:pPr>
              <w:bidi w:val="0"/>
              <w:jc w:val="both"/>
              <w:rPr>
                <w:b/>
                <w:bCs/>
                <w:color w:val="000000" w:themeColor="text1"/>
                <w:rtl/>
              </w:rPr>
            </w:pPr>
            <w:r w:rsidRPr="00200957">
              <w:rPr>
                <w:rStyle w:val="rynqvb"/>
                <w:b/>
                <w:bCs/>
              </w:rPr>
              <w:t>Intensity of use</w:t>
            </w:r>
          </w:p>
        </w:tc>
      </w:tr>
      <w:tr w:rsidR="00CF493B" w:rsidRPr="00891AE8" w14:paraId="73B1A1B0" w14:textId="77777777" w:rsidTr="003532BF">
        <w:trPr>
          <w:jc w:val="center"/>
        </w:trPr>
        <w:tc>
          <w:tcPr>
            <w:tcW w:w="0" w:type="auto"/>
            <w:vAlign w:val="center"/>
            <w:hideMark/>
          </w:tcPr>
          <w:p w14:paraId="6608E35D" w14:textId="77777777" w:rsidR="00CF493B" w:rsidRPr="00891AE8" w:rsidRDefault="00CF493B" w:rsidP="003532BF">
            <w:pPr>
              <w:bidi w:val="0"/>
              <w:jc w:val="center"/>
              <w:rPr>
                <w:color w:val="000000" w:themeColor="text1"/>
                <w:rtl/>
              </w:rPr>
            </w:pPr>
            <w:r>
              <w:rPr>
                <w:color w:val="000000" w:themeColor="text1"/>
              </w:rPr>
              <w:t>3.9</w:t>
            </w:r>
          </w:p>
        </w:tc>
        <w:tc>
          <w:tcPr>
            <w:tcW w:w="0" w:type="auto"/>
            <w:vAlign w:val="center"/>
            <w:hideMark/>
          </w:tcPr>
          <w:p w14:paraId="7E074202" w14:textId="77777777" w:rsidR="00CF493B" w:rsidRPr="00891AE8" w:rsidRDefault="00CF493B" w:rsidP="003532BF">
            <w:pPr>
              <w:bidi w:val="0"/>
              <w:jc w:val="center"/>
              <w:rPr>
                <w:color w:val="000000" w:themeColor="text1"/>
                <w:rtl/>
              </w:rPr>
            </w:pPr>
            <w:r>
              <w:rPr>
                <w:color w:val="000000" w:themeColor="text1"/>
              </w:rPr>
              <w:t>2.8</w:t>
            </w:r>
          </w:p>
        </w:tc>
        <w:tc>
          <w:tcPr>
            <w:tcW w:w="0" w:type="auto"/>
            <w:vAlign w:val="center"/>
            <w:hideMark/>
          </w:tcPr>
          <w:p w14:paraId="777C395D" w14:textId="77777777" w:rsidR="00CF493B" w:rsidRPr="00891AE8" w:rsidRDefault="00CF493B" w:rsidP="003532BF">
            <w:pPr>
              <w:bidi w:val="0"/>
              <w:jc w:val="center"/>
              <w:rPr>
                <w:color w:val="000000" w:themeColor="text1"/>
                <w:rtl/>
              </w:rPr>
            </w:pPr>
            <w:r>
              <w:rPr>
                <w:color w:val="000000" w:themeColor="text1"/>
              </w:rPr>
              <w:t>Low</w:t>
            </w:r>
          </w:p>
        </w:tc>
      </w:tr>
      <w:tr w:rsidR="00CF493B" w:rsidRPr="00891AE8" w14:paraId="31CB8D92" w14:textId="77777777" w:rsidTr="003532BF">
        <w:trPr>
          <w:jc w:val="center"/>
        </w:trPr>
        <w:tc>
          <w:tcPr>
            <w:tcW w:w="0" w:type="auto"/>
            <w:vAlign w:val="center"/>
            <w:hideMark/>
          </w:tcPr>
          <w:p w14:paraId="0094D55A" w14:textId="77777777" w:rsidR="00CF493B" w:rsidRPr="00891AE8" w:rsidRDefault="00CF493B" w:rsidP="003532BF">
            <w:pPr>
              <w:bidi w:val="0"/>
              <w:jc w:val="center"/>
              <w:rPr>
                <w:color w:val="000000" w:themeColor="text1"/>
                <w:rtl/>
              </w:rPr>
            </w:pPr>
            <w:r>
              <w:rPr>
                <w:color w:val="000000" w:themeColor="text1"/>
              </w:rPr>
              <w:t>3.8</w:t>
            </w:r>
          </w:p>
        </w:tc>
        <w:tc>
          <w:tcPr>
            <w:tcW w:w="0" w:type="auto"/>
            <w:vAlign w:val="center"/>
            <w:hideMark/>
          </w:tcPr>
          <w:p w14:paraId="68C98D46" w14:textId="77777777" w:rsidR="00CF493B" w:rsidRPr="00891AE8" w:rsidRDefault="00CF493B" w:rsidP="003532BF">
            <w:pPr>
              <w:bidi w:val="0"/>
              <w:jc w:val="center"/>
              <w:rPr>
                <w:color w:val="000000" w:themeColor="text1"/>
                <w:rtl/>
              </w:rPr>
            </w:pPr>
            <w:r>
              <w:rPr>
                <w:color w:val="000000" w:themeColor="text1"/>
              </w:rPr>
              <w:t>3.4</w:t>
            </w:r>
          </w:p>
        </w:tc>
        <w:tc>
          <w:tcPr>
            <w:tcW w:w="0" w:type="auto"/>
            <w:vAlign w:val="center"/>
            <w:hideMark/>
          </w:tcPr>
          <w:p w14:paraId="173D9D63" w14:textId="77777777" w:rsidR="00CF493B" w:rsidRPr="00891AE8" w:rsidRDefault="00CF493B" w:rsidP="003532BF">
            <w:pPr>
              <w:bidi w:val="0"/>
              <w:jc w:val="center"/>
              <w:rPr>
                <w:color w:val="000000" w:themeColor="text1"/>
                <w:rtl/>
              </w:rPr>
            </w:pPr>
            <w:r>
              <w:rPr>
                <w:color w:val="000000" w:themeColor="text1"/>
              </w:rPr>
              <w:t>Medium</w:t>
            </w:r>
          </w:p>
        </w:tc>
      </w:tr>
      <w:tr w:rsidR="00CF493B" w:rsidRPr="00891AE8" w14:paraId="1F3BA4F8" w14:textId="77777777" w:rsidTr="003532BF">
        <w:trPr>
          <w:jc w:val="center"/>
        </w:trPr>
        <w:tc>
          <w:tcPr>
            <w:tcW w:w="0" w:type="auto"/>
            <w:vAlign w:val="center"/>
            <w:hideMark/>
          </w:tcPr>
          <w:p w14:paraId="6902F320" w14:textId="77777777" w:rsidR="00CF493B" w:rsidRPr="00891AE8" w:rsidRDefault="00CF493B" w:rsidP="003532BF">
            <w:pPr>
              <w:bidi w:val="0"/>
              <w:jc w:val="center"/>
              <w:rPr>
                <w:color w:val="000000" w:themeColor="text1"/>
                <w:rtl/>
              </w:rPr>
            </w:pPr>
            <w:r>
              <w:rPr>
                <w:color w:val="000000" w:themeColor="text1"/>
              </w:rPr>
              <w:t>3.5</w:t>
            </w:r>
          </w:p>
        </w:tc>
        <w:tc>
          <w:tcPr>
            <w:tcW w:w="0" w:type="auto"/>
            <w:vAlign w:val="center"/>
            <w:hideMark/>
          </w:tcPr>
          <w:p w14:paraId="313611B4" w14:textId="77777777" w:rsidR="00CF493B" w:rsidRPr="00891AE8" w:rsidRDefault="00CF493B" w:rsidP="003532BF">
            <w:pPr>
              <w:bidi w:val="0"/>
              <w:jc w:val="center"/>
              <w:rPr>
                <w:color w:val="000000" w:themeColor="text1"/>
                <w:rtl/>
              </w:rPr>
            </w:pPr>
            <w:r>
              <w:rPr>
                <w:color w:val="000000" w:themeColor="text1"/>
              </w:rPr>
              <w:t>4.1</w:t>
            </w:r>
          </w:p>
        </w:tc>
        <w:tc>
          <w:tcPr>
            <w:tcW w:w="0" w:type="auto"/>
            <w:vAlign w:val="center"/>
            <w:hideMark/>
          </w:tcPr>
          <w:p w14:paraId="025202A2" w14:textId="77777777" w:rsidR="00CF493B" w:rsidRPr="00891AE8" w:rsidRDefault="00CF493B" w:rsidP="003532BF">
            <w:pPr>
              <w:bidi w:val="0"/>
              <w:jc w:val="center"/>
              <w:rPr>
                <w:color w:val="000000" w:themeColor="text1"/>
                <w:rtl/>
              </w:rPr>
            </w:pPr>
            <w:r>
              <w:rPr>
                <w:color w:val="000000" w:themeColor="text1"/>
              </w:rPr>
              <w:t>High</w:t>
            </w:r>
          </w:p>
        </w:tc>
      </w:tr>
    </w:tbl>
    <w:p w14:paraId="4E3486B3" w14:textId="77777777" w:rsidR="006F31A8" w:rsidRDefault="006F31A8" w:rsidP="00A4516D">
      <w:pPr>
        <w:jc w:val="both"/>
      </w:pPr>
    </w:p>
    <w:p w14:paraId="5020723E" w14:textId="77777777" w:rsidR="006F31A8" w:rsidRDefault="006F31A8" w:rsidP="00A4516D">
      <w:pPr>
        <w:jc w:val="both"/>
        <w:rPr>
          <w:rStyle w:val="rynqvb"/>
        </w:rPr>
      </w:pPr>
      <w:r>
        <w:rPr>
          <w:rStyle w:val="rynqvb"/>
        </w:rPr>
        <w:t>Table 5 provides valuable information about the relationship between social media usage intensity, digital distraction, and innovation.</w:t>
      </w:r>
      <w:r>
        <w:rPr>
          <w:rStyle w:val="hwtze"/>
        </w:rPr>
        <w:t xml:space="preserve"> </w:t>
      </w:r>
      <w:r>
        <w:rPr>
          <w:rStyle w:val="rynqvb"/>
        </w:rPr>
        <w:t>Based on this table, the following analysis and conclusions can be drawn:</w:t>
      </w:r>
    </w:p>
    <w:p w14:paraId="07CB9FF9" w14:textId="77777777" w:rsidR="006F31A8" w:rsidRDefault="00416E63" w:rsidP="00A4516D">
      <w:pPr>
        <w:jc w:val="both"/>
        <w:rPr>
          <w:rStyle w:val="rynqvb"/>
        </w:rPr>
      </w:pPr>
      <w:r>
        <w:rPr>
          <w:rStyle w:val="rynqvb"/>
        </w:rPr>
        <w:t>The results of the study show that the increase in the intensity of social media use was accompanied by an increase in digital distraction.</w:t>
      </w:r>
      <w:r>
        <w:rPr>
          <w:rStyle w:val="hwtze"/>
        </w:rPr>
        <w:t xml:space="preserve"> </w:t>
      </w:r>
      <w:r>
        <w:rPr>
          <w:rStyle w:val="rynqvb"/>
        </w:rPr>
        <w:t xml:space="preserve">The average distraction at low and high levels of social media use was 2.8 and 4.1, respectively, which indicates a decrease in employees' mental focus and an increase in their distraction from their main tasks. This study suggests that excessive use of social media can be considered a risk factor for reduced cognitive productivity. On the other hand, the average innovation at different levels of social media use shows different patterns. </w:t>
      </w:r>
      <w:r w:rsidR="002A3C50">
        <w:rPr>
          <w:rStyle w:val="rynqvb"/>
        </w:rPr>
        <w:t>At the low level, the average innovation score is 3.9, which is relatively high.</w:t>
      </w:r>
      <w:r w:rsidR="002A3C50">
        <w:rPr>
          <w:rStyle w:val="hwtze"/>
        </w:rPr>
        <w:t xml:space="preserve"> </w:t>
      </w:r>
      <w:r w:rsidR="002A3C50">
        <w:rPr>
          <w:rStyle w:val="rynqvb"/>
        </w:rPr>
        <w:t>At the medium level, this number drops to 3.8, and at the high level, it reaches 3.5.</w:t>
      </w:r>
      <w:r w:rsidR="002A3C50">
        <w:rPr>
          <w:rStyle w:val="hwtze"/>
        </w:rPr>
        <w:t xml:space="preserve"> </w:t>
      </w:r>
      <w:r w:rsidR="002A3C50">
        <w:rPr>
          <w:rStyle w:val="rynqvb"/>
        </w:rPr>
        <w:t xml:space="preserve">This trend clearly shows that while limited and balanced use of social networks can help boost innovation, excessive use not only does not increase innovation, but leads to its decrease. </w:t>
      </w:r>
    </w:p>
    <w:p w14:paraId="29C4D911" w14:textId="77777777" w:rsidR="002A3C50" w:rsidRDefault="002A3C50" w:rsidP="00A4516D">
      <w:pPr>
        <w:jc w:val="both"/>
        <w:rPr>
          <w:rStyle w:val="rynqvb"/>
        </w:rPr>
      </w:pPr>
      <w:r>
        <w:rPr>
          <w:rStyle w:val="rynqvb"/>
        </w:rPr>
        <w:t>The overall conclusion of this research suggests that the relationship between social media use and innovation appears as an inverted U-shaped curve, meaning that moderate use can maintain innovation at relatively high levels, while excessive use leads to a decrease in innovation due to increased digital distraction.</w:t>
      </w:r>
    </w:p>
    <w:p w14:paraId="7FC83132" w14:textId="77777777" w:rsidR="002A3C50" w:rsidRDefault="008F6074" w:rsidP="00CF493B">
      <w:pPr>
        <w:jc w:val="center"/>
      </w:pPr>
      <w:r w:rsidRPr="008F6074">
        <w:rPr>
          <w:noProof/>
        </w:rPr>
        <w:lastRenderedPageBreak/>
        <w:drawing>
          <wp:inline distT="0" distB="0" distL="0" distR="0" wp14:anchorId="2F3F310F" wp14:editId="2649E9D0">
            <wp:extent cx="5175250" cy="2787015"/>
            <wp:effectExtent l="0" t="0" r="6350" b="0"/>
            <wp:docPr id="3" name="Picture 3" descr="C:\Users\1403-12-25\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03-12-25\Desktop\Cap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8947" cy="2810547"/>
                    </a:xfrm>
                    <a:prstGeom prst="rect">
                      <a:avLst/>
                    </a:prstGeom>
                    <a:noFill/>
                    <a:ln>
                      <a:noFill/>
                    </a:ln>
                  </pic:spPr>
                </pic:pic>
              </a:graphicData>
            </a:graphic>
          </wp:inline>
        </w:drawing>
      </w:r>
    </w:p>
    <w:p w14:paraId="3E144B11" w14:textId="77777777" w:rsidR="008F6074" w:rsidRDefault="008F6074" w:rsidP="00CF493B">
      <w:pPr>
        <w:jc w:val="center"/>
        <w:rPr>
          <w:rStyle w:val="rynqvb"/>
        </w:rPr>
      </w:pPr>
      <w:r>
        <w:rPr>
          <w:rStyle w:val="rynqvb"/>
        </w:rPr>
        <w:t>Figure 2: Research model using factor loading validity indicators</w:t>
      </w:r>
    </w:p>
    <w:p w14:paraId="2B90A76A" w14:textId="77777777" w:rsidR="008F6074" w:rsidRDefault="0012033F" w:rsidP="00A4516D">
      <w:pPr>
        <w:jc w:val="both"/>
        <w:rPr>
          <w:rStyle w:val="rynqvb"/>
        </w:rPr>
      </w:pPr>
      <w:r>
        <w:rPr>
          <w:rStyle w:val="rynqvb"/>
        </w:rPr>
        <w:t>According to Figure 2, the path of social networks → innovation with a coefficient of 0.45 indicates that social networks have a direct and significant positive effect on firms' innovation.</w:t>
      </w:r>
      <w:r>
        <w:rPr>
          <w:rStyle w:val="hwtze"/>
        </w:rPr>
        <w:t xml:space="preserve"> </w:t>
      </w:r>
      <w:r>
        <w:rPr>
          <w:rStyle w:val="rynqvb"/>
        </w:rPr>
        <w:t xml:space="preserve">This finding is consistent with previous studies that have introduced social networks as a driver of innovation. </w:t>
      </w:r>
    </w:p>
    <w:p w14:paraId="677357FC" w14:textId="77777777" w:rsidR="001E4002" w:rsidRDefault="002F1A6F" w:rsidP="00A4516D">
      <w:pPr>
        <w:jc w:val="both"/>
        <w:rPr>
          <w:rStyle w:val="hwtze"/>
        </w:rPr>
      </w:pPr>
      <w:r>
        <w:rPr>
          <w:rStyle w:val="rynqvb"/>
        </w:rPr>
        <w:t>The path of social networks → digital distraction with a coefficient of 0.60 indicates that the use of social networks can increase digital distraction.</w:t>
      </w:r>
      <w:r>
        <w:rPr>
          <w:rStyle w:val="hwtze"/>
        </w:rPr>
        <w:t xml:space="preserve"> </w:t>
      </w:r>
    </w:p>
    <w:p w14:paraId="4F034D84" w14:textId="77777777" w:rsidR="002F1A6F" w:rsidRDefault="002F1A6F" w:rsidP="00A4516D">
      <w:pPr>
        <w:jc w:val="both"/>
      </w:pPr>
      <w:r>
        <w:rPr>
          <w:rStyle w:val="rynqvb"/>
        </w:rPr>
        <w:t>The path of digital distraction → innovation with a coefficient of -0.35 indicates a negative effect of digital distraction on innovation, meaning that increasing digital distraction can reduce the ability of companies to innovate.</w:t>
      </w:r>
    </w:p>
    <w:p w14:paraId="4CC19B2B" w14:textId="77777777" w:rsidR="009D1AC1" w:rsidRDefault="009D1AC1" w:rsidP="00CF493B">
      <w:pPr>
        <w:jc w:val="center"/>
        <w:rPr>
          <w:rStyle w:val="rynqvb"/>
        </w:rPr>
      </w:pPr>
      <w:r>
        <w:rPr>
          <w:rStyle w:val="rynqvb"/>
        </w:rPr>
        <w:t>Table 6: Results of testing research hypotheses</w:t>
      </w:r>
    </w:p>
    <w:tbl>
      <w:tblPr>
        <w:tblStyle w:val="TableGrid"/>
        <w:bidiVisual/>
        <w:tblW w:w="0" w:type="auto"/>
        <w:jc w:val="right"/>
        <w:tblLook w:val="04A0" w:firstRow="1" w:lastRow="0" w:firstColumn="1" w:lastColumn="0" w:noHBand="0" w:noVBand="1"/>
      </w:tblPr>
      <w:tblGrid>
        <w:gridCol w:w="1227"/>
        <w:gridCol w:w="1303"/>
        <w:gridCol w:w="1005"/>
        <w:gridCol w:w="1129"/>
        <w:gridCol w:w="4686"/>
      </w:tblGrid>
      <w:tr w:rsidR="00E86BE2" w:rsidRPr="00891AE8" w14:paraId="0F5ED6D8" w14:textId="77777777" w:rsidTr="003532BF">
        <w:trPr>
          <w:jc w:val="right"/>
        </w:trPr>
        <w:tc>
          <w:tcPr>
            <w:tcW w:w="1227" w:type="dxa"/>
          </w:tcPr>
          <w:p w14:paraId="3A6A8EC6" w14:textId="77777777" w:rsidR="00E86BE2" w:rsidRPr="006D7CD0" w:rsidRDefault="00E86BE2" w:rsidP="003532BF">
            <w:pPr>
              <w:bidi w:val="0"/>
              <w:jc w:val="center"/>
              <w:rPr>
                <w:color w:val="000000" w:themeColor="text1"/>
                <w:sz w:val="20"/>
                <w:szCs w:val="20"/>
                <w:rtl/>
                <w:lang w:bidi="fa-IR"/>
              </w:rPr>
            </w:pPr>
            <w:r w:rsidRPr="006D7CD0">
              <w:rPr>
                <w:rStyle w:val="rynqvb"/>
              </w:rPr>
              <w:t>Test result</w:t>
            </w:r>
          </w:p>
        </w:tc>
        <w:tc>
          <w:tcPr>
            <w:tcW w:w="1190" w:type="dxa"/>
            <w:vAlign w:val="center"/>
          </w:tcPr>
          <w:p w14:paraId="24F406B7" w14:textId="77777777" w:rsidR="00E86BE2" w:rsidRPr="006D7CD0" w:rsidRDefault="00E86BE2" w:rsidP="003532BF">
            <w:pPr>
              <w:bidi w:val="0"/>
              <w:ind w:left="-113" w:right="-113"/>
              <w:jc w:val="center"/>
              <w:rPr>
                <w:color w:val="000000" w:themeColor="text1"/>
                <w:sz w:val="20"/>
                <w:szCs w:val="20"/>
                <w:rtl/>
                <w:lang w:bidi="fa-IR"/>
              </w:rPr>
            </w:pPr>
            <w:r w:rsidRPr="006D7CD0">
              <w:rPr>
                <w:rStyle w:val="rynqvb"/>
              </w:rPr>
              <w:t>Significance level</w:t>
            </w:r>
          </w:p>
        </w:tc>
        <w:tc>
          <w:tcPr>
            <w:tcW w:w="1062" w:type="dxa"/>
            <w:vAlign w:val="center"/>
          </w:tcPr>
          <w:p w14:paraId="40B26A94" w14:textId="77777777" w:rsidR="00E86BE2" w:rsidRPr="006D7CD0" w:rsidRDefault="00E86BE2" w:rsidP="003532BF">
            <w:pPr>
              <w:bidi w:val="0"/>
              <w:jc w:val="center"/>
              <w:rPr>
                <w:color w:val="000000" w:themeColor="text1"/>
                <w:sz w:val="20"/>
                <w:szCs w:val="20"/>
                <w:lang w:bidi="fa-IR"/>
              </w:rPr>
            </w:pPr>
            <w:r w:rsidRPr="006D7CD0">
              <w:rPr>
                <w:color w:val="000000" w:themeColor="text1"/>
                <w:sz w:val="20"/>
                <w:szCs w:val="20"/>
                <w:lang w:bidi="fa-IR"/>
              </w:rPr>
              <w:t>t-value</w:t>
            </w:r>
          </w:p>
        </w:tc>
        <w:tc>
          <w:tcPr>
            <w:tcW w:w="1077" w:type="dxa"/>
            <w:vAlign w:val="center"/>
          </w:tcPr>
          <w:p w14:paraId="17AF9047" w14:textId="77777777" w:rsidR="00E86BE2" w:rsidRPr="006D7CD0" w:rsidRDefault="00E86BE2" w:rsidP="003532BF">
            <w:pPr>
              <w:bidi w:val="0"/>
              <w:ind w:left="-113" w:right="-113"/>
              <w:jc w:val="center"/>
              <w:rPr>
                <w:color w:val="000000" w:themeColor="text1"/>
                <w:sz w:val="20"/>
                <w:szCs w:val="20"/>
                <w:rtl/>
                <w:lang w:bidi="fa-IR"/>
              </w:rPr>
            </w:pPr>
            <w:r w:rsidRPr="006D7CD0">
              <w:rPr>
                <w:rStyle w:val="rynqvb"/>
              </w:rPr>
              <w:t>Path coefficient</w:t>
            </w:r>
          </w:p>
        </w:tc>
        <w:tc>
          <w:tcPr>
            <w:tcW w:w="5169" w:type="dxa"/>
            <w:vAlign w:val="center"/>
          </w:tcPr>
          <w:p w14:paraId="453EA578" w14:textId="77777777" w:rsidR="00E86BE2" w:rsidRPr="006D7CD0" w:rsidRDefault="00E86BE2" w:rsidP="003532BF">
            <w:pPr>
              <w:bidi w:val="0"/>
              <w:jc w:val="center"/>
              <w:rPr>
                <w:color w:val="000000" w:themeColor="text1"/>
                <w:sz w:val="20"/>
                <w:szCs w:val="20"/>
                <w:rtl/>
                <w:lang w:bidi="fa-IR"/>
              </w:rPr>
            </w:pPr>
            <w:r w:rsidRPr="006D7CD0">
              <w:rPr>
                <w:color w:val="000000" w:themeColor="text1"/>
                <w:sz w:val="20"/>
                <w:szCs w:val="20"/>
                <w:lang w:bidi="fa-IR"/>
              </w:rPr>
              <w:t>Hypothesis</w:t>
            </w:r>
          </w:p>
        </w:tc>
      </w:tr>
      <w:tr w:rsidR="00E86BE2" w:rsidRPr="00891AE8" w14:paraId="720064CD" w14:textId="77777777" w:rsidTr="003532BF">
        <w:trPr>
          <w:jc w:val="right"/>
        </w:trPr>
        <w:tc>
          <w:tcPr>
            <w:tcW w:w="1227" w:type="dxa"/>
          </w:tcPr>
          <w:p w14:paraId="4464E5AC" w14:textId="77777777" w:rsidR="00E86BE2" w:rsidRPr="00891AE8" w:rsidRDefault="00E86BE2" w:rsidP="003532BF">
            <w:pPr>
              <w:bidi w:val="0"/>
              <w:jc w:val="center"/>
              <w:rPr>
                <w:color w:val="000000" w:themeColor="text1"/>
                <w:sz w:val="20"/>
                <w:szCs w:val="20"/>
                <w:rtl/>
              </w:rPr>
            </w:pPr>
            <w:r>
              <w:rPr>
                <w:color w:val="000000" w:themeColor="text1"/>
                <w:sz w:val="20"/>
                <w:szCs w:val="20"/>
              </w:rPr>
              <w:t>Confirmed (Significant)</w:t>
            </w:r>
          </w:p>
        </w:tc>
        <w:tc>
          <w:tcPr>
            <w:tcW w:w="1190" w:type="dxa"/>
            <w:vAlign w:val="center"/>
          </w:tcPr>
          <w:p w14:paraId="6DCBE314" w14:textId="77777777" w:rsidR="00E86BE2" w:rsidRPr="00891AE8" w:rsidRDefault="00E86BE2" w:rsidP="003532BF">
            <w:pPr>
              <w:bidi w:val="0"/>
              <w:jc w:val="center"/>
              <w:rPr>
                <w:rFonts w:eastAsia="Times New Roman"/>
                <w:color w:val="000000" w:themeColor="text1"/>
                <w:sz w:val="20"/>
                <w:szCs w:val="20"/>
                <w:rtl/>
              </w:rPr>
            </w:pPr>
            <w:r>
              <w:rPr>
                <w:rFonts w:eastAsia="Times New Roman"/>
                <w:color w:val="000000" w:themeColor="text1"/>
                <w:sz w:val="20"/>
                <w:szCs w:val="20"/>
              </w:rPr>
              <w:t>0.000</w:t>
            </w:r>
          </w:p>
        </w:tc>
        <w:tc>
          <w:tcPr>
            <w:tcW w:w="1062" w:type="dxa"/>
            <w:vAlign w:val="center"/>
          </w:tcPr>
          <w:p w14:paraId="41D3702D" w14:textId="77777777" w:rsidR="00E86BE2" w:rsidRPr="00891AE8" w:rsidRDefault="00E86BE2" w:rsidP="003532BF">
            <w:pPr>
              <w:bidi w:val="0"/>
              <w:jc w:val="center"/>
              <w:rPr>
                <w:rFonts w:eastAsia="Times New Roman"/>
                <w:color w:val="000000" w:themeColor="text1"/>
                <w:sz w:val="20"/>
                <w:szCs w:val="20"/>
                <w:rtl/>
              </w:rPr>
            </w:pPr>
            <w:r>
              <w:rPr>
                <w:rFonts w:eastAsia="Times New Roman"/>
                <w:color w:val="000000" w:themeColor="text1"/>
                <w:sz w:val="20"/>
                <w:szCs w:val="20"/>
              </w:rPr>
              <w:t>4.2</w:t>
            </w:r>
          </w:p>
        </w:tc>
        <w:tc>
          <w:tcPr>
            <w:tcW w:w="1077" w:type="dxa"/>
            <w:vAlign w:val="center"/>
          </w:tcPr>
          <w:p w14:paraId="67833634" w14:textId="77777777" w:rsidR="00E86BE2" w:rsidRPr="00891AE8" w:rsidRDefault="00E86BE2" w:rsidP="003532BF">
            <w:pPr>
              <w:bidi w:val="0"/>
              <w:jc w:val="center"/>
              <w:rPr>
                <w:color w:val="000000" w:themeColor="text1"/>
                <w:sz w:val="20"/>
                <w:szCs w:val="20"/>
                <w:rtl/>
                <w:lang w:bidi="fa-IR"/>
              </w:rPr>
            </w:pPr>
            <w:r>
              <w:rPr>
                <w:color w:val="000000" w:themeColor="text1"/>
                <w:sz w:val="20"/>
                <w:szCs w:val="20"/>
                <w:lang w:bidi="fa-IR"/>
              </w:rPr>
              <w:t>0.45</w:t>
            </w:r>
          </w:p>
        </w:tc>
        <w:tc>
          <w:tcPr>
            <w:tcW w:w="5169" w:type="dxa"/>
            <w:vAlign w:val="center"/>
          </w:tcPr>
          <w:p w14:paraId="2FC34A26" w14:textId="77777777" w:rsidR="00E86BE2" w:rsidRPr="00891AE8" w:rsidRDefault="00E86BE2" w:rsidP="003532BF">
            <w:pPr>
              <w:bidi w:val="0"/>
              <w:jc w:val="both"/>
              <w:rPr>
                <w:rFonts w:eastAsia="Times New Roman"/>
                <w:color w:val="000000" w:themeColor="text1"/>
                <w:sz w:val="20"/>
                <w:szCs w:val="20"/>
                <w:rtl/>
              </w:rPr>
            </w:pPr>
            <w:r>
              <w:rPr>
                <w:rStyle w:val="rynqvb"/>
              </w:rPr>
              <w:t>The use of social networks by entrepreneurial companies has a positive impact on their innovation.</w:t>
            </w:r>
          </w:p>
        </w:tc>
      </w:tr>
      <w:tr w:rsidR="00E86BE2" w:rsidRPr="00891AE8" w14:paraId="5E1F1B01" w14:textId="77777777" w:rsidTr="003532BF">
        <w:trPr>
          <w:jc w:val="right"/>
        </w:trPr>
        <w:tc>
          <w:tcPr>
            <w:tcW w:w="1227" w:type="dxa"/>
          </w:tcPr>
          <w:p w14:paraId="1427F3E0" w14:textId="77777777" w:rsidR="00E86BE2" w:rsidRPr="00891AE8" w:rsidRDefault="00E86BE2" w:rsidP="003532BF">
            <w:pPr>
              <w:bidi w:val="0"/>
              <w:jc w:val="center"/>
              <w:rPr>
                <w:color w:val="000000" w:themeColor="text1"/>
                <w:sz w:val="20"/>
                <w:szCs w:val="20"/>
                <w:rtl/>
              </w:rPr>
            </w:pPr>
            <w:r>
              <w:rPr>
                <w:color w:val="000000" w:themeColor="text1"/>
                <w:sz w:val="20"/>
                <w:szCs w:val="20"/>
              </w:rPr>
              <w:t>Confirmed (Significant)</w:t>
            </w:r>
          </w:p>
        </w:tc>
        <w:tc>
          <w:tcPr>
            <w:tcW w:w="1190" w:type="dxa"/>
            <w:vAlign w:val="center"/>
          </w:tcPr>
          <w:p w14:paraId="5BC3A553" w14:textId="77777777" w:rsidR="00E86BE2" w:rsidRDefault="00E86BE2" w:rsidP="003532BF">
            <w:pPr>
              <w:bidi w:val="0"/>
              <w:jc w:val="center"/>
            </w:pPr>
            <w:r w:rsidRPr="00A57078">
              <w:rPr>
                <w:rFonts w:eastAsia="Times New Roman"/>
                <w:color w:val="000000" w:themeColor="text1"/>
                <w:sz w:val="20"/>
                <w:szCs w:val="20"/>
              </w:rPr>
              <w:t>0.000</w:t>
            </w:r>
          </w:p>
        </w:tc>
        <w:tc>
          <w:tcPr>
            <w:tcW w:w="1062" w:type="dxa"/>
            <w:vAlign w:val="center"/>
          </w:tcPr>
          <w:p w14:paraId="7BAA4FE5" w14:textId="77777777" w:rsidR="00E86BE2" w:rsidRPr="00891AE8" w:rsidRDefault="00E86BE2" w:rsidP="003532BF">
            <w:pPr>
              <w:bidi w:val="0"/>
              <w:jc w:val="center"/>
              <w:rPr>
                <w:rFonts w:eastAsia="Times New Roman"/>
                <w:color w:val="000000" w:themeColor="text1"/>
                <w:sz w:val="20"/>
                <w:szCs w:val="20"/>
                <w:rtl/>
              </w:rPr>
            </w:pPr>
            <w:r>
              <w:rPr>
                <w:rFonts w:eastAsia="Times New Roman"/>
                <w:color w:val="000000" w:themeColor="text1"/>
                <w:sz w:val="20"/>
                <w:szCs w:val="20"/>
              </w:rPr>
              <w:t>5.1</w:t>
            </w:r>
          </w:p>
        </w:tc>
        <w:tc>
          <w:tcPr>
            <w:tcW w:w="1077" w:type="dxa"/>
            <w:vAlign w:val="center"/>
          </w:tcPr>
          <w:p w14:paraId="4FC7EFDD" w14:textId="77777777" w:rsidR="00E86BE2" w:rsidRPr="00891AE8" w:rsidRDefault="00E86BE2" w:rsidP="003532BF">
            <w:pPr>
              <w:bidi w:val="0"/>
              <w:jc w:val="center"/>
              <w:rPr>
                <w:color w:val="000000" w:themeColor="text1"/>
                <w:sz w:val="20"/>
                <w:szCs w:val="20"/>
                <w:rtl/>
                <w:lang w:bidi="fa-IR"/>
              </w:rPr>
            </w:pPr>
            <w:r>
              <w:rPr>
                <w:color w:val="000000" w:themeColor="text1"/>
                <w:sz w:val="20"/>
                <w:szCs w:val="20"/>
                <w:lang w:bidi="fa-IR"/>
              </w:rPr>
              <w:t>0.60</w:t>
            </w:r>
          </w:p>
        </w:tc>
        <w:tc>
          <w:tcPr>
            <w:tcW w:w="5169" w:type="dxa"/>
            <w:vAlign w:val="center"/>
          </w:tcPr>
          <w:p w14:paraId="4449CBE0" w14:textId="77777777" w:rsidR="00E86BE2" w:rsidRPr="00891AE8" w:rsidRDefault="00E86BE2" w:rsidP="003532BF">
            <w:pPr>
              <w:bidi w:val="0"/>
              <w:jc w:val="both"/>
              <w:rPr>
                <w:rFonts w:eastAsia="Times New Roman"/>
                <w:color w:val="000000" w:themeColor="text1"/>
                <w:sz w:val="20"/>
                <w:szCs w:val="20"/>
                <w:rtl/>
              </w:rPr>
            </w:pPr>
            <w:r>
              <w:rPr>
                <w:rStyle w:val="rynqvb"/>
              </w:rPr>
              <w:t>The use of social networks by entrepreneurial companies has a positive impact on employees' digital distraction.</w:t>
            </w:r>
          </w:p>
        </w:tc>
      </w:tr>
      <w:tr w:rsidR="00E86BE2" w:rsidRPr="00891AE8" w14:paraId="58497843" w14:textId="77777777" w:rsidTr="003532BF">
        <w:trPr>
          <w:jc w:val="right"/>
        </w:trPr>
        <w:tc>
          <w:tcPr>
            <w:tcW w:w="1227" w:type="dxa"/>
          </w:tcPr>
          <w:p w14:paraId="6A5BCBE7" w14:textId="77777777" w:rsidR="00E86BE2" w:rsidRPr="00891AE8" w:rsidRDefault="00E86BE2" w:rsidP="003532BF">
            <w:pPr>
              <w:bidi w:val="0"/>
              <w:jc w:val="center"/>
              <w:rPr>
                <w:color w:val="000000" w:themeColor="text1"/>
                <w:sz w:val="20"/>
                <w:szCs w:val="20"/>
                <w:rtl/>
              </w:rPr>
            </w:pPr>
            <w:r>
              <w:rPr>
                <w:color w:val="000000" w:themeColor="text1"/>
                <w:sz w:val="20"/>
                <w:szCs w:val="20"/>
              </w:rPr>
              <w:t>Confirmed (Significant)</w:t>
            </w:r>
          </w:p>
        </w:tc>
        <w:tc>
          <w:tcPr>
            <w:tcW w:w="1190" w:type="dxa"/>
            <w:vAlign w:val="center"/>
          </w:tcPr>
          <w:p w14:paraId="5EAA5540" w14:textId="77777777" w:rsidR="00E86BE2" w:rsidRDefault="00E86BE2" w:rsidP="003532BF">
            <w:pPr>
              <w:bidi w:val="0"/>
              <w:jc w:val="center"/>
            </w:pPr>
            <w:r w:rsidRPr="00A57078">
              <w:rPr>
                <w:rFonts w:eastAsia="Times New Roman"/>
                <w:color w:val="000000" w:themeColor="text1"/>
                <w:sz w:val="20"/>
                <w:szCs w:val="20"/>
              </w:rPr>
              <w:t>0.00</w:t>
            </w:r>
            <w:r>
              <w:rPr>
                <w:rFonts w:eastAsia="Times New Roman"/>
                <w:color w:val="000000" w:themeColor="text1"/>
                <w:sz w:val="20"/>
                <w:szCs w:val="20"/>
              </w:rPr>
              <w:t>3</w:t>
            </w:r>
          </w:p>
        </w:tc>
        <w:tc>
          <w:tcPr>
            <w:tcW w:w="1062" w:type="dxa"/>
            <w:vAlign w:val="center"/>
          </w:tcPr>
          <w:p w14:paraId="47956D83" w14:textId="77777777" w:rsidR="00E86BE2" w:rsidRPr="00891AE8" w:rsidRDefault="00E86BE2" w:rsidP="003532BF">
            <w:pPr>
              <w:bidi w:val="0"/>
              <w:jc w:val="center"/>
              <w:rPr>
                <w:rFonts w:eastAsia="Times New Roman"/>
                <w:color w:val="000000" w:themeColor="text1"/>
                <w:sz w:val="20"/>
                <w:szCs w:val="20"/>
                <w:rtl/>
              </w:rPr>
            </w:pPr>
            <w:r>
              <w:rPr>
                <w:rFonts w:eastAsia="Times New Roman"/>
                <w:color w:val="000000" w:themeColor="text1"/>
                <w:sz w:val="20"/>
                <w:szCs w:val="20"/>
              </w:rPr>
              <w:t>3.0</w:t>
            </w:r>
          </w:p>
        </w:tc>
        <w:tc>
          <w:tcPr>
            <w:tcW w:w="1077" w:type="dxa"/>
            <w:vAlign w:val="center"/>
          </w:tcPr>
          <w:p w14:paraId="4A971EB2" w14:textId="77777777" w:rsidR="00E86BE2" w:rsidRPr="00891AE8" w:rsidRDefault="00E86BE2" w:rsidP="003532BF">
            <w:pPr>
              <w:bidi w:val="0"/>
              <w:jc w:val="center"/>
              <w:rPr>
                <w:color w:val="000000" w:themeColor="text1"/>
                <w:sz w:val="20"/>
                <w:szCs w:val="20"/>
                <w:rtl/>
                <w:lang w:bidi="fa-IR"/>
              </w:rPr>
            </w:pPr>
            <w:r>
              <w:rPr>
                <w:color w:val="000000" w:themeColor="text1"/>
                <w:sz w:val="20"/>
                <w:szCs w:val="20"/>
                <w:lang w:bidi="fa-IR"/>
              </w:rPr>
              <w:t>-0.35</w:t>
            </w:r>
          </w:p>
        </w:tc>
        <w:tc>
          <w:tcPr>
            <w:tcW w:w="5169" w:type="dxa"/>
            <w:vAlign w:val="center"/>
          </w:tcPr>
          <w:p w14:paraId="22815FEB" w14:textId="77777777" w:rsidR="00E86BE2" w:rsidRPr="00891AE8" w:rsidRDefault="00E86BE2" w:rsidP="003532BF">
            <w:pPr>
              <w:bidi w:val="0"/>
              <w:jc w:val="both"/>
              <w:rPr>
                <w:rFonts w:eastAsia="Times New Roman"/>
                <w:color w:val="000000" w:themeColor="text1"/>
                <w:sz w:val="20"/>
                <w:szCs w:val="20"/>
                <w:rtl/>
              </w:rPr>
            </w:pPr>
            <w:r>
              <w:rPr>
                <w:rStyle w:val="rynqvb"/>
              </w:rPr>
              <w:t>Digital distraction has a negative impact on the innovation of entrepreneurial companies.</w:t>
            </w:r>
          </w:p>
        </w:tc>
      </w:tr>
    </w:tbl>
    <w:p w14:paraId="15977D88" w14:textId="77777777" w:rsidR="00CF493B" w:rsidRDefault="00CF493B" w:rsidP="00CF493B">
      <w:pPr>
        <w:jc w:val="center"/>
        <w:rPr>
          <w:rStyle w:val="rynqvb"/>
        </w:rPr>
      </w:pPr>
    </w:p>
    <w:p w14:paraId="6FB7800D" w14:textId="77777777" w:rsidR="001E4002" w:rsidRDefault="001E4002" w:rsidP="00A4516D">
      <w:pPr>
        <w:jc w:val="both"/>
        <w:rPr>
          <w:rStyle w:val="rynqvb"/>
        </w:rPr>
      </w:pPr>
      <w:r>
        <w:rPr>
          <w:rStyle w:val="rynqvb"/>
        </w:rPr>
        <w:t>Table 6, the results of testing the research hypotheses on the effect of using social networks on the innovation of entrepreneurial companies, show that this use has a positive and significant effect with a path coefficient of 0.45 and a significance level of 0.000.</w:t>
      </w:r>
      <w:r>
        <w:rPr>
          <w:rStyle w:val="hwtze"/>
        </w:rPr>
        <w:t xml:space="preserve"> </w:t>
      </w:r>
      <w:r>
        <w:rPr>
          <w:rStyle w:val="rynqvb"/>
        </w:rPr>
        <w:t xml:space="preserve">Companies that actively use social networks are </w:t>
      </w:r>
      <w:r>
        <w:rPr>
          <w:rStyle w:val="rynqvb"/>
        </w:rPr>
        <w:lastRenderedPageBreak/>
        <w:t>more likely to innovate because these networks allow them to access new information and interact with customers.</w:t>
      </w:r>
    </w:p>
    <w:p w14:paraId="6DB87505" w14:textId="77777777" w:rsidR="001E4002" w:rsidRDefault="001E4002" w:rsidP="00A4516D">
      <w:pPr>
        <w:jc w:val="both"/>
        <w:rPr>
          <w:rStyle w:val="rynqvb"/>
        </w:rPr>
      </w:pPr>
      <w:r>
        <w:rPr>
          <w:rStyle w:val="rynqvb"/>
        </w:rPr>
        <w:t>On the other hand, extensive use of social media, with a path coefficient of 0.60 and a t-statistic of 5.1, is associated with increased digital distraction among employees.</w:t>
      </w:r>
      <w:r>
        <w:rPr>
          <w:rStyle w:val="hwtze"/>
        </w:rPr>
        <w:t xml:space="preserve"> </w:t>
      </w:r>
      <w:r>
        <w:rPr>
          <w:rStyle w:val="rynqvb"/>
        </w:rPr>
        <w:t>This suggests that although social media serves as a powerful tool for information exchange, excessive use of it can reduce employee focus. In addition, digital distraction, with a negative path coefficient of -0.35 and a significance level of 0.003, has a negative effect on innovation, and its increase reduces the ability to generate ideas.</w:t>
      </w:r>
      <w:r>
        <w:rPr>
          <w:rStyle w:val="hwtze"/>
        </w:rPr>
        <w:t xml:space="preserve"> </w:t>
      </w:r>
      <w:r>
        <w:rPr>
          <w:rStyle w:val="rynqvb"/>
        </w:rPr>
        <w:t>In general analysis, it can be concluded that digital distraction plays a negative mediating role in the relationship between the use of social networks and innovation, so that part of the positive effect of social networks on innovation may be reduced due to the increase in digital distraction.</w:t>
      </w:r>
    </w:p>
    <w:p w14:paraId="586E3C39" w14:textId="77777777" w:rsidR="001E4002" w:rsidRDefault="001E4002" w:rsidP="00A4516D">
      <w:pPr>
        <w:jc w:val="both"/>
        <w:rPr>
          <w:rStyle w:val="rynqvb"/>
        </w:rPr>
      </w:pPr>
      <w:r>
        <w:rPr>
          <w:rStyle w:val="rynqvb"/>
        </w:rPr>
        <w:t>The results of the research show that social networks can be significantly effective in promoting innovation in entrepreneurial companies.</w:t>
      </w:r>
      <w:r>
        <w:rPr>
          <w:rStyle w:val="hwtze"/>
        </w:rPr>
        <w:t xml:space="preserve"> </w:t>
      </w:r>
      <w:r>
        <w:rPr>
          <w:rStyle w:val="rynqvb"/>
        </w:rPr>
        <w:t>These findings indicate that although access to these platforms provides opportunities for exchanging ideas and collaborating, their excessive and untargeted use can cause digital distraction.</w:t>
      </w:r>
      <w:r>
        <w:rPr>
          <w:rStyle w:val="hwtze"/>
        </w:rPr>
        <w:t xml:space="preserve"> </w:t>
      </w:r>
      <w:r>
        <w:rPr>
          <w:rStyle w:val="rynqvb"/>
        </w:rPr>
        <w:t>Following this distraction, the positive relationship between the use of social networks and innovation is disrupted.</w:t>
      </w:r>
      <w:r>
        <w:rPr>
          <w:rStyle w:val="hwtze"/>
        </w:rPr>
        <w:t xml:space="preserve"> </w:t>
      </w:r>
      <w:r>
        <w:rPr>
          <w:rStyle w:val="rynqvb"/>
        </w:rPr>
        <w:t>Therefore, to optimally utilize these tools and reduce the negative effects associated with them, it is necessary to develop an intelligent and targeted approach to the use of social networks.</w:t>
      </w:r>
    </w:p>
    <w:p w14:paraId="180936D8" w14:textId="77777777" w:rsidR="001E4002" w:rsidRDefault="001E4002" w:rsidP="00A4516D">
      <w:pPr>
        <w:jc w:val="both"/>
      </w:pPr>
    </w:p>
    <w:p w14:paraId="3489B1AB" w14:textId="77777777" w:rsidR="00473271" w:rsidRPr="00970175" w:rsidRDefault="00473271" w:rsidP="00A4516D">
      <w:pPr>
        <w:jc w:val="both"/>
        <w:rPr>
          <w:rStyle w:val="rynqvb"/>
          <w:b/>
          <w:bCs/>
        </w:rPr>
      </w:pPr>
      <w:r w:rsidRPr="00970175">
        <w:rPr>
          <w:rStyle w:val="rynqvb"/>
          <w:b/>
          <w:bCs/>
        </w:rPr>
        <w:t>Conclusion</w:t>
      </w:r>
    </w:p>
    <w:p w14:paraId="2171C59D" w14:textId="77777777" w:rsidR="001C7879" w:rsidRDefault="00473271" w:rsidP="00A4516D">
      <w:pPr>
        <w:jc w:val="both"/>
        <w:rPr>
          <w:rStyle w:val="rynqvb"/>
        </w:rPr>
      </w:pPr>
      <w:r>
        <w:rPr>
          <w:rStyle w:val="rynqvb"/>
        </w:rPr>
        <w:t>From a theoretical perspective, the present study highlights the dual role of social networks in entrepreneurial firms.</w:t>
      </w:r>
      <w:r>
        <w:rPr>
          <w:rStyle w:val="hwtze"/>
        </w:rPr>
        <w:t xml:space="preserve"> </w:t>
      </w:r>
      <w:r>
        <w:rPr>
          <w:rStyle w:val="rynqvb"/>
        </w:rPr>
        <w:t>Social networks can act as a tool to facilitate innovation, but if not managed properly, negative consequences such as digital distraction can undermine the innovative efficiency of the organization.</w:t>
      </w:r>
      <w:r>
        <w:rPr>
          <w:rStyle w:val="hwtze"/>
        </w:rPr>
        <w:t xml:space="preserve"> </w:t>
      </w:r>
      <w:r>
        <w:rPr>
          <w:rStyle w:val="rynqvb"/>
        </w:rPr>
        <w:t xml:space="preserve">This finding indicates that in order to optimally utilize social networks, attention should be paid to managing negative effects and controlling their excessive use. The results of data analysis showed that the use of social networks in entrepreneurial firms has a positive and significant effect on innovation. </w:t>
      </w:r>
    </w:p>
    <w:p w14:paraId="24B6DF5E" w14:textId="77777777" w:rsidR="00473271" w:rsidRDefault="001C7879" w:rsidP="00A4516D">
      <w:pPr>
        <w:jc w:val="both"/>
        <w:rPr>
          <w:rStyle w:val="rynqvb"/>
        </w:rPr>
      </w:pPr>
      <w:r>
        <w:rPr>
          <w:rStyle w:val="rynqvb"/>
        </w:rPr>
        <w:t>This finding is consistent with studies by Parvin et al. (2016) and Kapoor et al. (2018), who state that social networks can promote innovation by providing quick access to information, facilitating collaboration between employees, and expanding knowledge networks.</w:t>
      </w:r>
      <w:r>
        <w:rPr>
          <w:rStyle w:val="hwtze"/>
        </w:rPr>
        <w:t xml:space="preserve"> </w:t>
      </w:r>
      <w:r>
        <w:rPr>
          <w:rStyle w:val="rynqvb"/>
        </w:rPr>
        <w:t xml:space="preserve">Social networks enable the rapid exchange of ideas and opinions and accelerate the process of creativity and innovation in entrepreneurial firms. </w:t>
      </w:r>
    </w:p>
    <w:p w14:paraId="16A3EFFE" w14:textId="77777777" w:rsidR="001C7879" w:rsidRDefault="001C7879" w:rsidP="00A4516D">
      <w:pPr>
        <w:jc w:val="both"/>
        <w:rPr>
          <w:rStyle w:val="rynqvb"/>
        </w:rPr>
      </w:pPr>
      <w:r>
        <w:rPr>
          <w:rStyle w:val="rynqvb"/>
        </w:rPr>
        <w:t>The results of the data analysis showed that the use of social media is positively and significantly associated with the phenomenon of digital distraction.</w:t>
      </w:r>
      <w:r>
        <w:rPr>
          <w:rStyle w:val="hwtze"/>
        </w:rPr>
        <w:t xml:space="preserve"> </w:t>
      </w:r>
      <w:r>
        <w:rPr>
          <w:rStyle w:val="rynqvb"/>
        </w:rPr>
        <w:t>These findings are in line with previous research by Brooks (2015) and Cao &amp; Yu (2019), which states that excessive interaction with social media can lead to frequent interruptions in work, reduced concentration, and increased cognitive load.</w:t>
      </w:r>
      <w:r>
        <w:rPr>
          <w:rStyle w:val="hwtze"/>
        </w:rPr>
        <w:t xml:space="preserve"> </w:t>
      </w:r>
      <w:r>
        <w:rPr>
          <w:rStyle w:val="rynqvb"/>
        </w:rPr>
        <w:t>In entrepreneurial environments where speed and creativity are required, these interruptions are considered a serious obstacle to productivity.</w:t>
      </w:r>
    </w:p>
    <w:p w14:paraId="2A3AAAC2" w14:textId="77777777" w:rsidR="001C7879" w:rsidRDefault="001C7879" w:rsidP="00A4516D">
      <w:pPr>
        <w:jc w:val="both"/>
        <w:rPr>
          <w:rStyle w:val="rynqvb"/>
        </w:rPr>
      </w:pPr>
      <w:r>
        <w:rPr>
          <w:rStyle w:val="rynqvb"/>
        </w:rPr>
        <w:lastRenderedPageBreak/>
        <w:t>The results of the data analysis showed that digital distraction has a significant negative impact on innovation.</w:t>
      </w:r>
      <w:r>
        <w:rPr>
          <w:rStyle w:val="hwtze"/>
        </w:rPr>
        <w:t xml:space="preserve"> </w:t>
      </w:r>
      <w:r>
        <w:rPr>
          <w:rStyle w:val="rynqvb"/>
        </w:rPr>
        <w:t>These findings are consistent with the results of Junco (2012) and Rosen et al.</w:t>
      </w:r>
      <w:r>
        <w:rPr>
          <w:rStyle w:val="hwtze"/>
        </w:rPr>
        <w:t xml:space="preserve"> </w:t>
      </w:r>
      <w:r>
        <w:rPr>
          <w:rStyle w:val="rynqvb"/>
        </w:rPr>
        <w:t>(2013), which show that digital multitasking and interruptions caused by excessive use of technology reduce the quality of cognitive performance and creativity.</w:t>
      </w:r>
      <w:r w:rsidR="003A7EE7">
        <w:rPr>
          <w:rStyle w:val="rynqvb"/>
        </w:rPr>
        <w:t xml:space="preserve"> </w:t>
      </w:r>
      <w:r>
        <w:rPr>
          <w:rStyle w:val="rynqvb"/>
        </w:rPr>
        <w:t>In entrepreneurial firms, where innovation is seen as a key source of competitive advantage, a loss of focus can lead to a sharp decline in innovative performance.</w:t>
      </w:r>
    </w:p>
    <w:p w14:paraId="27B592E5" w14:textId="77777777" w:rsidR="003A7EE7" w:rsidRDefault="003A7EE7" w:rsidP="00A4516D">
      <w:pPr>
        <w:jc w:val="both"/>
        <w:rPr>
          <w:rStyle w:val="rynqvb"/>
        </w:rPr>
      </w:pPr>
      <w:r>
        <w:rPr>
          <w:rStyle w:val="rynqvb"/>
        </w:rPr>
        <w:t>The results of the data analysis showed that digital distraction plays a mediating role in the relationship between social networks and innovation.</w:t>
      </w:r>
      <w:r>
        <w:rPr>
          <w:rStyle w:val="hwtze"/>
        </w:rPr>
        <w:t xml:space="preserve"> </w:t>
      </w:r>
      <w:r>
        <w:rPr>
          <w:rStyle w:val="rynqvb"/>
        </w:rPr>
        <w:t>Social networks have opposing effects: first, a direct and positive effect on innovation through increased ideas and collaboration, and second, an indirect and negative effect by increasing digital distraction.</w:t>
      </w:r>
      <w:r>
        <w:rPr>
          <w:rStyle w:val="hwtze"/>
        </w:rPr>
        <w:t xml:space="preserve"> </w:t>
      </w:r>
      <w:r>
        <w:rPr>
          <w:rStyle w:val="rynqvb"/>
        </w:rPr>
        <w:t>This finding highlights the importance of purposeful and controlled use of social networks.</w:t>
      </w:r>
      <w:r>
        <w:rPr>
          <w:rStyle w:val="hwtze"/>
        </w:rPr>
        <w:t xml:space="preserve"> </w:t>
      </w:r>
      <w:r>
        <w:rPr>
          <w:rStyle w:val="rynqvb"/>
        </w:rPr>
        <w:t>While these tools can enhance innovation, their lack of proper management can have negative effects on productivity and creativity.</w:t>
      </w:r>
    </w:p>
    <w:p w14:paraId="7BD11A6D" w14:textId="77777777" w:rsidR="003A7EE7" w:rsidRDefault="003A7EE7" w:rsidP="00AF6140">
      <w:pPr>
        <w:jc w:val="both"/>
        <w:rPr>
          <w:rStyle w:val="rynqvb"/>
        </w:rPr>
      </w:pPr>
      <w:r>
        <w:rPr>
          <w:rStyle w:val="rynqvb"/>
        </w:rPr>
        <w:t>This</w:t>
      </w:r>
      <w:r w:rsidR="00361AEB">
        <w:rPr>
          <w:rStyle w:val="rynqvb"/>
        </w:rPr>
        <w:t xml:space="preserve"> research has faced some limitations.</w:t>
      </w:r>
      <w:r>
        <w:rPr>
          <w:rStyle w:val="rynqvb"/>
        </w:rPr>
        <w:t xml:space="preserve"> </w:t>
      </w:r>
      <w:r w:rsidR="00361AEB">
        <w:rPr>
          <w:rStyle w:val="rynqvb"/>
        </w:rPr>
        <w:t xml:space="preserve">It is </w:t>
      </w:r>
      <w:r>
        <w:rPr>
          <w:rStyle w:val="rynqvb"/>
        </w:rPr>
        <w:t xml:space="preserve">including the statistical population </w:t>
      </w:r>
      <w:r w:rsidR="00361AEB">
        <w:rPr>
          <w:rStyle w:val="rynqvb"/>
        </w:rPr>
        <w:t xml:space="preserve">that is </w:t>
      </w:r>
      <w:r>
        <w:rPr>
          <w:rStyle w:val="rynqvb"/>
        </w:rPr>
        <w:t xml:space="preserve"> limited to small and medium-sized companies in </w:t>
      </w:r>
      <w:proofErr w:type="spellStart"/>
      <w:r>
        <w:rPr>
          <w:rStyle w:val="rynqvb"/>
        </w:rPr>
        <w:t>Asir</w:t>
      </w:r>
      <w:proofErr w:type="spellEnd"/>
      <w:r>
        <w:rPr>
          <w:rStyle w:val="rynqvb"/>
        </w:rPr>
        <w:t xml:space="preserve"> city</w:t>
      </w:r>
      <w:r w:rsidR="00361AEB">
        <w:rPr>
          <w:rStyle w:val="rynqvb"/>
        </w:rPr>
        <w:t>.</w:t>
      </w:r>
      <w:r>
        <w:rPr>
          <w:rStyle w:val="rynqvb"/>
        </w:rPr>
        <w:t xml:space="preserve"> </w:t>
      </w:r>
      <w:r w:rsidR="00361AEB">
        <w:rPr>
          <w:rStyle w:val="rynqvb"/>
        </w:rPr>
        <w:t xml:space="preserve">It faces </w:t>
      </w:r>
      <w:r>
        <w:rPr>
          <w:rStyle w:val="rynqvb"/>
        </w:rPr>
        <w:t xml:space="preserve">challenges </w:t>
      </w:r>
      <w:r w:rsidR="00AF6140">
        <w:rPr>
          <w:rStyle w:val="rynqvb"/>
        </w:rPr>
        <w:t xml:space="preserve">in </w:t>
      </w:r>
      <w:r>
        <w:rPr>
          <w:rStyle w:val="rynqvb"/>
        </w:rPr>
        <w:t>the generalizability of the results to other regions</w:t>
      </w:r>
      <w:r w:rsidR="00AF6140">
        <w:rPr>
          <w:rStyle w:val="rynqvb"/>
        </w:rPr>
        <w:t>. T</w:t>
      </w:r>
      <w:r>
        <w:rPr>
          <w:rStyle w:val="rynqvb"/>
        </w:rPr>
        <w:t>he use of a survey method and questionnaire tool that carries the possibility of self-reporting errors by respondents, focusing on the mediating variable of digital distraction without considering other potential mediating variables such as intellectual capital or organizational culture, and the challenges of accessing statistical samples in the specific geographical context of Saudi Arabia.</w:t>
      </w:r>
    </w:p>
    <w:p w14:paraId="1FEFD37E" w14:textId="77777777" w:rsidR="003A7EE7" w:rsidRDefault="003A7EE7" w:rsidP="00A33A0D">
      <w:pPr>
        <w:jc w:val="both"/>
        <w:rPr>
          <w:rStyle w:val="rynqvb"/>
        </w:rPr>
      </w:pPr>
      <w:r>
        <w:rPr>
          <w:rStyle w:val="rynqvb"/>
        </w:rPr>
        <w:t>For future research</w:t>
      </w:r>
      <w:r w:rsidR="00AF6140">
        <w:rPr>
          <w:rStyle w:val="rynqvb"/>
        </w:rPr>
        <w:t>es</w:t>
      </w:r>
      <w:r>
        <w:rPr>
          <w:rStyle w:val="rynqvb"/>
        </w:rPr>
        <w:t xml:space="preserve">, it is suggested that this study </w:t>
      </w:r>
      <w:r w:rsidR="00AF6140">
        <w:rPr>
          <w:rStyle w:val="rynqvb"/>
        </w:rPr>
        <w:t>may be</w:t>
      </w:r>
      <w:r>
        <w:rPr>
          <w:rStyle w:val="rynqvb"/>
        </w:rPr>
        <w:t xml:space="preserve"> repeated in other regions of Saudi Arabia</w:t>
      </w:r>
      <w:r w:rsidR="00AF6140">
        <w:rPr>
          <w:rStyle w:val="rynqvb"/>
        </w:rPr>
        <w:t>.</w:t>
      </w:r>
      <w:r>
        <w:rPr>
          <w:rStyle w:val="rynqvb"/>
        </w:rPr>
        <w:t xml:space="preserve"> </w:t>
      </w:r>
      <w:r w:rsidR="00AF6140">
        <w:rPr>
          <w:rStyle w:val="rynqvb"/>
        </w:rPr>
        <w:t>In addition,</w:t>
      </w:r>
      <w:r>
        <w:rPr>
          <w:rStyle w:val="rynqvb"/>
        </w:rPr>
        <w:t xml:space="preserve"> considering different industries, the role of other mediating and moderating variables such as organizational intelligence or business resilience </w:t>
      </w:r>
      <w:r w:rsidR="00A33A0D">
        <w:rPr>
          <w:rStyle w:val="rynqvb"/>
        </w:rPr>
        <w:t xml:space="preserve">should </w:t>
      </w:r>
      <w:r>
        <w:rPr>
          <w:rStyle w:val="rynqvb"/>
        </w:rPr>
        <w:t>be exami</w:t>
      </w:r>
      <w:r w:rsidR="00A33A0D">
        <w:rPr>
          <w:rStyle w:val="rynqvb"/>
        </w:rPr>
        <w:t>ned.</w:t>
      </w:r>
      <w:r>
        <w:rPr>
          <w:rStyle w:val="rynqvb"/>
        </w:rPr>
        <w:t xml:space="preserve"> </w:t>
      </w:r>
      <w:r w:rsidR="00A33A0D">
        <w:rPr>
          <w:rStyle w:val="rynqvb"/>
        </w:rPr>
        <w:t>M</w:t>
      </w:r>
      <w:r>
        <w:rPr>
          <w:rStyle w:val="rynqvb"/>
        </w:rPr>
        <w:t xml:space="preserve">ixed methods (qualitative-quantitative) be used to deepen the findings, and longitudinal studies be designed to measure the long-term effects of social networks on innovation. </w:t>
      </w:r>
    </w:p>
    <w:p w14:paraId="4E91410B" w14:textId="77777777" w:rsidR="003A7EE7" w:rsidRDefault="003A7EE7" w:rsidP="00A4516D">
      <w:pPr>
        <w:jc w:val="both"/>
        <w:rPr>
          <w:rStyle w:val="rynqvb"/>
        </w:rPr>
      </w:pPr>
      <w:r>
        <w:rPr>
          <w:rStyle w:val="rynqvb"/>
        </w:rPr>
        <w:t>According to the results, managers of entrepreneurial companies should develop strategies for optimal use of social networks, including setting specific times for use, reducing notifications, and utilizing specialized platforms such as LinkedIn instead of entertainment social networks.</w:t>
      </w:r>
      <w:r>
        <w:rPr>
          <w:rStyle w:val="hwtze"/>
        </w:rPr>
        <w:t xml:space="preserve"> </w:t>
      </w:r>
      <w:r>
        <w:rPr>
          <w:rStyle w:val="rynqvb"/>
        </w:rPr>
        <w:t>Also, training employees in digital time management and increasing concentration skills can help reduce the negative effects of digital distraction.</w:t>
      </w:r>
      <w:r>
        <w:rPr>
          <w:rStyle w:val="hwtze"/>
        </w:rPr>
        <w:t xml:space="preserve"> </w:t>
      </w:r>
      <w:r>
        <w:rPr>
          <w:rStyle w:val="rynqvb"/>
        </w:rPr>
        <w:t xml:space="preserve">The use of technological tools to monitor productivity and manage interruptions caused by social networks is also recommended. </w:t>
      </w:r>
    </w:p>
    <w:p w14:paraId="35792CA5" w14:textId="77777777" w:rsidR="003A7EE7" w:rsidRDefault="003A7EE7" w:rsidP="00A4516D">
      <w:pPr>
        <w:jc w:val="both"/>
        <w:rPr>
          <w:rStyle w:val="rynqvb"/>
        </w:rPr>
      </w:pPr>
    </w:p>
    <w:p w14:paraId="04B29421" w14:textId="77777777" w:rsidR="003A7EE7" w:rsidRPr="00A33A0D" w:rsidRDefault="00A33A0D" w:rsidP="00A4516D">
      <w:pPr>
        <w:jc w:val="both"/>
        <w:rPr>
          <w:rStyle w:val="rynqvb"/>
          <w:b/>
          <w:bCs/>
        </w:rPr>
      </w:pPr>
      <w:r w:rsidRPr="00A33A0D">
        <w:rPr>
          <w:rStyle w:val="rynqvb"/>
          <w:b/>
          <w:bCs/>
        </w:rPr>
        <w:t>R</w:t>
      </w:r>
      <w:r w:rsidR="003A7EE7" w:rsidRPr="00A33A0D">
        <w:rPr>
          <w:rStyle w:val="rynqvb"/>
          <w:b/>
          <w:bCs/>
        </w:rPr>
        <w:t>eferences</w:t>
      </w:r>
    </w:p>
    <w:p w14:paraId="51E975D4" w14:textId="77777777" w:rsidR="003A7EE7" w:rsidRPr="003A7EE7" w:rsidRDefault="003A7EE7" w:rsidP="00A4516D">
      <w:pPr>
        <w:pStyle w:val="ListParagraph"/>
        <w:numPr>
          <w:ilvl w:val="0"/>
          <w:numId w:val="1"/>
        </w:numPr>
        <w:jc w:val="both"/>
        <w:rPr>
          <w:rStyle w:val="rynqvb"/>
        </w:rPr>
      </w:pPr>
      <w:r>
        <w:rPr>
          <w:rStyle w:val="rynqvb"/>
        </w:rPr>
        <w:t xml:space="preserve">Imani, </w:t>
      </w:r>
      <w:proofErr w:type="spellStart"/>
      <w:r>
        <w:rPr>
          <w:rStyle w:val="rynqvb"/>
        </w:rPr>
        <w:t>Abdolmajid</w:t>
      </w:r>
      <w:proofErr w:type="spellEnd"/>
      <w:r>
        <w:rPr>
          <w:rStyle w:val="rynqvb"/>
        </w:rPr>
        <w:t xml:space="preserve"> (2018).</w:t>
      </w:r>
      <w:r>
        <w:rPr>
          <w:rStyle w:val="hwtze"/>
        </w:rPr>
        <w:t xml:space="preserve"> </w:t>
      </w:r>
      <w:r>
        <w:rPr>
          <w:rStyle w:val="rynqvb"/>
        </w:rPr>
        <w:t>Social Networks and Digital Entrepreneurship.</w:t>
      </w:r>
      <w:r>
        <w:rPr>
          <w:rStyle w:val="hwtze"/>
        </w:rPr>
        <w:t xml:space="preserve"> </w:t>
      </w:r>
      <w:r>
        <w:rPr>
          <w:rStyle w:val="rynqvb"/>
        </w:rPr>
        <w:t>Tehran: Tehran University Press</w:t>
      </w:r>
      <w:r w:rsidR="00A33A0D">
        <w:rPr>
          <w:rStyle w:val="rynqvb"/>
        </w:rPr>
        <w:t>.</w:t>
      </w:r>
    </w:p>
    <w:p w14:paraId="045A1691" w14:textId="77777777" w:rsidR="003A7EE7" w:rsidRPr="00BA05C5" w:rsidRDefault="00BA05C5" w:rsidP="00A4516D">
      <w:pPr>
        <w:pStyle w:val="ListParagraph"/>
        <w:numPr>
          <w:ilvl w:val="0"/>
          <w:numId w:val="1"/>
        </w:numPr>
        <w:jc w:val="both"/>
        <w:rPr>
          <w:rStyle w:val="rynqvb"/>
        </w:rPr>
      </w:pPr>
      <w:r>
        <w:rPr>
          <w:rStyle w:val="rynqvb"/>
        </w:rPr>
        <w:t>Imani et al. (2018).</w:t>
      </w:r>
      <w:r>
        <w:rPr>
          <w:rStyle w:val="hwtze"/>
        </w:rPr>
        <w:t xml:space="preserve"> </w:t>
      </w:r>
      <w:r>
        <w:rPr>
          <w:rStyle w:val="rynqvb"/>
        </w:rPr>
        <w:t>The impact of social networks on digital entrepreneurship with the mediating role of opportunity recognition.</w:t>
      </w:r>
      <w:r>
        <w:rPr>
          <w:rStyle w:val="hwtze"/>
        </w:rPr>
        <w:t xml:space="preserve"> </w:t>
      </w:r>
      <w:r>
        <w:rPr>
          <w:rStyle w:val="rynqvb"/>
        </w:rPr>
        <w:t>Public Management Research, 11(41), 287-312.</w:t>
      </w:r>
    </w:p>
    <w:p w14:paraId="0F207645" w14:textId="77777777" w:rsidR="00BA05C5" w:rsidRPr="00BA05C5" w:rsidRDefault="00BA05C5" w:rsidP="00A4516D">
      <w:pPr>
        <w:pStyle w:val="ListParagraph"/>
        <w:numPr>
          <w:ilvl w:val="0"/>
          <w:numId w:val="1"/>
        </w:numPr>
        <w:jc w:val="both"/>
        <w:rPr>
          <w:rStyle w:val="rynqvb"/>
        </w:rPr>
      </w:pPr>
      <w:r>
        <w:rPr>
          <w:rStyle w:val="rynqvb"/>
        </w:rPr>
        <w:t xml:space="preserve">Jafari, H., Ahmadi, N. and </w:t>
      </w:r>
      <w:proofErr w:type="spellStart"/>
      <w:r>
        <w:rPr>
          <w:rStyle w:val="rynqvb"/>
        </w:rPr>
        <w:t>Razavi</w:t>
      </w:r>
      <w:proofErr w:type="spellEnd"/>
      <w:r>
        <w:rPr>
          <w:rStyle w:val="rynqvb"/>
        </w:rPr>
        <w:t>, M. (2012).</w:t>
      </w:r>
      <w:r>
        <w:rPr>
          <w:rStyle w:val="hwtze"/>
        </w:rPr>
        <w:t xml:space="preserve"> </w:t>
      </w:r>
      <w:r>
        <w:rPr>
          <w:rStyle w:val="rynqvb"/>
        </w:rPr>
        <w:t>Investigating the effects of digital distraction caused by social networks on organizational productivity.</w:t>
      </w:r>
      <w:r>
        <w:rPr>
          <w:rStyle w:val="hwtze"/>
        </w:rPr>
        <w:t xml:space="preserve"> </w:t>
      </w:r>
      <w:r>
        <w:rPr>
          <w:rStyle w:val="rynqvb"/>
        </w:rPr>
        <w:t>Quarterly Journal of Information Technology Management Studies, 12(3), 101-120.</w:t>
      </w:r>
    </w:p>
    <w:p w14:paraId="6B65F461" w14:textId="77777777" w:rsidR="00BA05C5" w:rsidRPr="00BA05C5" w:rsidRDefault="00BA05C5" w:rsidP="00A4516D">
      <w:pPr>
        <w:pStyle w:val="ListParagraph"/>
        <w:numPr>
          <w:ilvl w:val="0"/>
          <w:numId w:val="1"/>
        </w:numPr>
        <w:jc w:val="both"/>
        <w:rPr>
          <w:rStyle w:val="rynqvb"/>
        </w:rPr>
      </w:pPr>
      <w:r>
        <w:rPr>
          <w:rStyle w:val="rynqvb"/>
        </w:rPr>
        <w:lastRenderedPageBreak/>
        <w:t>Khodadadi, S. and Karimi, M. (2018).</w:t>
      </w:r>
      <w:r>
        <w:rPr>
          <w:rStyle w:val="hwtze"/>
        </w:rPr>
        <w:t xml:space="preserve"> </w:t>
      </w:r>
      <w:r>
        <w:rPr>
          <w:rStyle w:val="rynqvb"/>
        </w:rPr>
        <w:t>The role of social networks in promoting organizational innovation.</w:t>
      </w:r>
      <w:r>
        <w:rPr>
          <w:rStyle w:val="hwtze"/>
        </w:rPr>
        <w:t xml:space="preserve"> </w:t>
      </w:r>
      <w:r>
        <w:rPr>
          <w:rStyle w:val="rynqvb"/>
        </w:rPr>
        <w:t>Quarterly Journal of Innovation Management, 7(2), 55-72.</w:t>
      </w:r>
    </w:p>
    <w:p w14:paraId="415D19BC" w14:textId="77777777" w:rsidR="00BA05C5" w:rsidRPr="00BA05C5" w:rsidRDefault="00BA05C5" w:rsidP="00A4516D">
      <w:pPr>
        <w:pStyle w:val="ListParagraph"/>
        <w:numPr>
          <w:ilvl w:val="0"/>
          <w:numId w:val="1"/>
        </w:numPr>
        <w:jc w:val="both"/>
        <w:rPr>
          <w:rStyle w:val="rynqvb"/>
        </w:rPr>
      </w:pPr>
      <w:r>
        <w:rPr>
          <w:rStyle w:val="rynqvb"/>
        </w:rPr>
        <w:t xml:space="preserve">Rostami, K., Sharifi, M. and </w:t>
      </w:r>
      <w:proofErr w:type="spellStart"/>
      <w:r>
        <w:rPr>
          <w:rStyle w:val="rynqvb"/>
        </w:rPr>
        <w:t>Naderi</w:t>
      </w:r>
      <w:proofErr w:type="spellEnd"/>
      <w:r>
        <w:rPr>
          <w:rStyle w:val="rynqvb"/>
        </w:rPr>
        <w:t>, S. (2014).</w:t>
      </w:r>
      <w:r>
        <w:rPr>
          <w:rStyle w:val="hwtze"/>
        </w:rPr>
        <w:t xml:space="preserve"> </w:t>
      </w:r>
      <w:r>
        <w:rPr>
          <w:rStyle w:val="rynqvb"/>
        </w:rPr>
        <w:t>Challenges and opportunities of using social networks in Iranian government organizations.</w:t>
      </w:r>
      <w:r>
        <w:rPr>
          <w:rStyle w:val="hwtze"/>
        </w:rPr>
        <w:t xml:space="preserve"> </w:t>
      </w:r>
      <w:r>
        <w:rPr>
          <w:rStyle w:val="rynqvb"/>
        </w:rPr>
        <w:t>Journal of Public Management, 14(2), 77-95.</w:t>
      </w:r>
    </w:p>
    <w:p w14:paraId="2BB11BBD" w14:textId="77777777" w:rsidR="00BA05C5" w:rsidRPr="00A36B26" w:rsidRDefault="00A36B26" w:rsidP="00A4516D">
      <w:pPr>
        <w:pStyle w:val="ListParagraph"/>
        <w:numPr>
          <w:ilvl w:val="0"/>
          <w:numId w:val="1"/>
        </w:numPr>
        <w:jc w:val="both"/>
        <w:rPr>
          <w:rStyle w:val="rynqvb"/>
        </w:rPr>
      </w:pPr>
      <w:r>
        <w:rPr>
          <w:rStyle w:val="rynqvb"/>
        </w:rPr>
        <w:t xml:space="preserve">Safari, M., </w:t>
      </w:r>
      <w:proofErr w:type="spellStart"/>
      <w:r>
        <w:rPr>
          <w:rStyle w:val="rynqvb"/>
        </w:rPr>
        <w:t>Rahmani</w:t>
      </w:r>
      <w:proofErr w:type="spellEnd"/>
      <w:r>
        <w:rPr>
          <w:rStyle w:val="rynqvb"/>
        </w:rPr>
        <w:t xml:space="preserve">, A. and </w:t>
      </w:r>
      <w:proofErr w:type="spellStart"/>
      <w:r>
        <w:rPr>
          <w:rStyle w:val="rynqvb"/>
        </w:rPr>
        <w:t>Bahrami</w:t>
      </w:r>
      <w:proofErr w:type="spellEnd"/>
      <w:r>
        <w:rPr>
          <w:rStyle w:val="rynqvb"/>
        </w:rPr>
        <w:t>, S. (1400).</w:t>
      </w:r>
      <w:r>
        <w:rPr>
          <w:rStyle w:val="hwtze"/>
        </w:rPr>
        <w:t xml:space="preserve"> </w:t>
      </w:r>
      <w:r>
        <w:rPr>
          <w:rStyle w:val="rynqvb"/>
        </w:rPr>
        <w:t>The role of social networks in knowledge transfer and innovation in knowledge-based companies.</w:t>
      </w:r>
      <w:r>
        <w:rPr>
          <w:rStyle w:val="hwtze"/>
        </w:rPr>
        <w:t xml:space="preserve"> </w:t>
      </w:r>
      <w:r>
        <w:rPr>
          <w:rStyle w:val="rynqvb"/>
        </w:rPr>
        <w:t>Journal of Entrepreneurship Development, 13(4), 89-106.</w:t>
      </w:r>
    </w:p>
    <w:p w14:paraId="4481DE5A" w14:textId="77777777" w:rsidR="00A36B26" w:rsidRPr="00A36B26" w:rsidRDefault="00A36B26" w:rsidP="00A4516D">
      <w:pPr>
        <w:pStyle w:val="ListParagraph"/>
        <w:numPr>
          <w:ilvl w:val="0"/>
          <w:numId w:val="1"/>
        </w:numPr>
        <w:jc w:val="both"/>
        <w:rPr>
          <w:rStyle w:val="rynqvb"/>
        </w:rPr>
      </w:pPr>
      <w:proofErr w:type="spellStart"/>
      <w:r>
        <w:rPr>
          <w:rStyle w:val="rynqvb"/>
        </w:rPr>
        <w:t>Mohammadi</w:t>
      </w:r>
      <w:proofErr w:type="spellEnd"/>
      <w:r>
        <w:rPr>
          <w:rStyle w:val="rynqvb"/>
        </w:rPr>
        <w:t xml:space="preserve"> </w:t>
      </w:r>
      <w:proofErr w:type="spellStart"/>
      <w:r>
        <w:rPr>
          <w:rStyle w:val="rynqvb"/>
        </w:rPr>
        <w:t>Eliasi</w:t>
      </w:r>
      <w:proofErr w:type="spellEnd"/>
      <w:r>
        <w:rPr>
          <w:rStyle w:val="rynqvb"/>
        </w:rPr>
        <w:t xml:space="preserve">, Q., </w:t>
      </w:r>
      <w:proofErr w:type="spellStart"/>
      <w:r>
        <w:rPr>
          <w:rStyle w:val="rynqvb"/>
        </w:rPr>
        <w:t>Rokni</w:t>
      </w:r>
      <w:proofErr w:type="spellEnd"/>
      <w:r>
        <w:rPr>
          <w:rStyle w:val="rynqvb"/>
        </w:rPr>
        <w:t>, N. and Tayebi, K. (2011).</w:t>
      </w:r>
      <w:r>
        <w:rPr>
          <w:rStyle w:val="hwtze"/>
        </w:rPr>
        <w:t xml:space="preserve"> </w:t>
      </w:r>
      <w:r>
        <w:rPr>
          <w:rStyle w:val="rynqvb"/>
        </w:rPr>
        <w:t>The role of social networks in identifying entrepreneurial opportunities.</w:t>
      </w:r>
      <w:r>
        <w:rPr>
          <w:rStyle w:val="hwtze"/>
        </w:rPr>
        <w:t xml:space="preserve"> </w:t>
      </w:r>
      <w:r>
        <w:rPr>
          <w:rStyle w:val="rynqvb"/>
        </w:rPr>
        <w:t>Entrepreneurship Development, 3(11), 7-26.</w:t>
      </w:r>
    </w:p>
    <w:p w14:paraId="453C017B" w14:textId="77777777" w:rsidR="00A36B26" w:rsidRPr="00A36B26" w:rsidRDefault="00A36B26" w:rsidP="00A4516D">
      <w:pPr>
        <w:pStyle w:val="ListParagraph"/>
        <w:numPr>
          <w:ilvl w:val="0"/>
          <w:numId w:val="1"/>
        </w:numPr>
        <w:jc w:val="both"/>
        <w:rPr>
          <w:rStyle w:val="rynqvb"/>
        </w:rPr>
      </w:pPr>
      <w:r>
        <w:rPr>
          <w:rStyle w:val="rynqvb"/>
        </w:rPr>
        <w:t>Mousavi, A. and Ahmadi, B. (2019).</w:t>
      </w:r>
      <w:r>
        <w:rPr>
          <w:rStyle w:val="hwtze"/>
        </w:rPr>
        <w:t xml:space="preserve"> </w:t>
      </w:r>
      <w:r>
        <w:rPr>
          <w:rStyle w:val="rynqvb"/>
        </w:rPr>
        <w:t>The relationship between the use of social networks and individual creativity of employees.</w:t>
      </w:r>
      <w:r>
        <w:rPr>
          <w:rStyle w:val="hwtze"/>
        </w:rPr>
        <w:t xml:space="preserve"> </w:t>
      </w:r>
      <w:r>
        <w:rPr>
          <w:rStyle w:val="rynqvb"/>
        </w:rPr>
        <w:t>Journal of Management, 22(3), 45-62.</w:t>
      </w:r>
    </w:p>
    <w:p w14:paraId="2A119CE8" w14:textId="77777777" w:rsidR="00A36B26" w:rsidRPr="00A36B26" w:rsidRDefault="00A36B26" w:rsidP="00A4516D">
      <w:pPr>
        <w:pStyle w:val="ListParagraph"/>
        <w:numPr>
          <w:ilvl w:val="0"/>
          <w:numId w:val="1"/>
        </w:numPr>
        <w:jc w:val="both"/>
        <w:rPr>
          <w:rStyle w:val="rynqvb"/>
        </w:rPr>
      </w:pPr>
      <w:proofErr w:type="spellStart"/>
      <w:r>
        <w:rPr>
          <w:rStyle w:val="rynqvb"/>
        </w:rPr>
        <w:t>Najafian</w:t>
      </w:r>
      <w:proofErr w:type="spellEnd"/>
      <w:r>
        <w:rPr>
          <w:rStyle w:val="rynqvb"/>
        </w:rPr>
        <w:t>, M. (2011).</w:t>
      </w:r>
      <w:r>
        <w:rPr>
          <w:rStyle w:val="hwtze"/>
        </w:rPr>
        <w:t xml:space="preserve"> </w:t>
      </w:r>
      <w:r>
        <w:rPr>
          <w:rStyle w:val="rynqvb"/>
        </w:rPr>
        <w:t>The role of social networks in the performance of small and medium-sized businesses in Iran, Croatia and Denmark.</w:t>
      </w:r>
      <w:r>
        <w:rPr>
          <w:rStyle w:val="hwtze"/>
        </w:rPr>
        <w:t xml:space="preserve"> </w:t>
      </w:r>
      <w:r>
        <w:rPr>
          <w:rStyle w:val="rynqvb"/>
        </w:rPr>
        <w:t>Master's thesis, Faculty of Entrepreneurship, University of Tehran.</w:t>
      </w:r>
    </w:p>
    <w:p w14:paraId="00BD463A" w14:textId="77777777" w:rsidR="00A36B26" w:rsidRPr="00DE00B8" w:rsidRDefault="00DE00B8" w:rsidP="00A4516D">
      <w:pPr>
        <w:pStyle w:val="ListParagraph"/>
        <w:numPr>
          <w:ilvl w:val="0"/>
          <w:numId w:val="1"/>
        </w:numPr>
        <w:jc w:val="both"/>
        <w:rPr>
          <w:rStyle w:val="rynqvb"/>
        </w:rPr>
      </w:pPr>
      <w:r>
        <w:rPr>
          <w:rStyle w:val="rynqvb"/>
        </w:rPr>
        <w:t xml:space="preserve">Ado, A., &amp; </w:t>
      </w:r>
      <w:proofErr w:type="spellStart"/>
      <w:r>
        <w:rPr>
          <w:rStyle w:val="rynqvb"/>
        </w:rPr>
        <w:t>Diamouténé</w:t>
      </w:r>
      <w:proofErr w:type="spellEnd"/>
      <w:r>
        <w:rPr>
          <w:rStyle w:val="rynqvb"/>
        </w:rPr>
        <w:t>, M. I. (2023).</w:t>
      </w:r>
      <w:r>
        <w:rPr>
          <w:rStyle w:val="hwtze"/>
        </w:rPr>
        <w:t xml:space="preserve"> </w:t>
      </w:r>
      <w:r>
        <w:rPr>
          <w:rStyle w:val="rynqvb"/>
        </w:rPr>
        <w:t>Creative industries' entrepreneurial success: Social capital, networks, and internationalization strategy.</w:t>
      </w:r>
      <w:r>
        <w:rPr>
          <w:rStyle w:val="hwtze"/>
        </w:rPr>
        <w:t xml:space="preserve"> </w:t>
      </w:r>
      <w:r>
        <w:rPr>
          <w:rStyle w:val="rynqvb"/>
        </w:rPr>
        <w:t>Journal of Comparative International Management, 26(2), 144-158.</w:t>
      </w:r>
    </w:p>
    <w:p w14:paraId="783BDFA8" w14:textId="77777777" w:rsidR="00DE00B8" w:rsidRPr="00DE00B8" w:rsidRDefault="00DE00B8" w:rsidP="00A4516D">
      <w:pPr>
        <w:pStyle w:val="ListParagraph"/>
        <w:numPr>
          <w:ilvl w:val="0"/>
          <w:numId w:val="1"/>
        </w:numPr>
        <w:jc w:val="both"/>
        <w:rPr>
          <w:rStyle w:val="rynqvb"/>
        </w:rPr>
      </w:pPr>
      <w:r>
        <w:rPr>
          <w:rStyle w:val="rynqvb"/>
        </w:rPr>
        <w:t>Al-</w:t>
      </w:r>
      <w:proofErr w:type="spellStart"/>
      <w:r>
        <w:rPr>
          <w:rStyle w:val="rynqvb"/>
        </w:rPr>
        <w:t>Ghamdi</w:t>
      </w:r>
      <w:proofErr w:type="spellEnd"/>
      <w:r>
        <w:rPr>
          <w:rStyle w:val="rynqvb"/>
        </w:rPr>
        <w:t>, S. (2021).</w:t>
      </w:r>
      <w:r>
        <w:rPr>
          <w:rStyle w:val="hwtze"/>
        </w:rPr>
        <w:t xml:space="preserve"> </w:t>
      </w:r>
      <w:r>
        <w:rPr>
          <w:rStyle w:val="rynqvb"/>
        </w:rPr>
        <w:t xml:space="preserve">Digital Transformation in SMEs: A Case Study of </w:t>
      </w:r>
      <w:proofErr w:type="spellStart"/>
      <w:r>
        <w:rPr>
          <w:rStyle w:val="rynqvb"/>
        </w:rPr>
        <w:t>Asir</w:t>
      </w:r>
      <w:proofErr w:type="spellEnd"/>
      <w:r>
        <w:rPr>
          <w:rStyle w:val="rynqvb"/>
        </w:rPr>
        <w:t xml:space="preserve"> Region.</w:t>
      </w:r>
      <w:r>
        <w:rPr>
          <w:rStyle w:val="hwtze"/>
        </w:rPr>
        <w:t xml:space="preserve"> </w:t>
      </w:r>
      <w:r>
        <w:rPr>
          <w:rStyle w:val="rynqvb"/>
        </w:rPr>
        <w:t>King Khalid University Press.</w:t>
      </w:r>
    </w:p>
    <w:p w14:paraId="2C001FE7" w14:textId="77777777" w:rsidR="00DE00B8" w:rsidRPr="00DE00B8" w:rsidRDefault="00DE00B8" w:rsidP="00A4516D">
      <w:pPr>
        <w:pStyle w:val="ListParagraph"/>
        <w:numPr>
          <w:ilvl w:val="0"/>
          <w:numId w:val="1"/>
        </w:numPr>
        <w:jc w:val="both"/>
        <w:rPr>
          <w:rStyle w:val="rynqvb"/>
        </w:rPr>
      </w:pPr>
      <w:proofErr w:type="spellStart"/>
      <w:r>
        <w:rPr>
          <w:rStyle w:val="rynqvb"/>
        </w:rPr>
        <w:t>Asir</w:t>
      </w:r>
      <w:proofErr w:type="spellEnd"/>
      <w:r>
        <w:rPr>
          <w:rStyle w:val="rynqvb"/>
        </w:rPr>
        <w:t xml:space="preserve"> Development Authority.</w:t>
      </w:r>
      <w:r>
        <w:rPr>
          <w:rStyle w:val="hwtze"/>
        </w:rPr>
        <w:t xml:space="preserve"> </w:t>
      </w:r>
      <w:r>
        <w:rPr>
          <w:rStyle w:val="rynqvb"/>
        </w:rPr>
        <w:t>(2022).</w:t>
      </w:r>
      <w:r>
        <w:rPr>
          <w:rStyle w:val="hwtze"/>
        </w:rPr>
        <w:t xml:space="preserve"> </w:t>
      </w:r>
      <w:r>
        <w:rPr>
          <w:rStyle w:val="rynqvb"/>
        </w:rPr>
        <w:t>Annual Statistical Report.</w:t>
      </w:r>
    </w:p>
    <w:p w14:paraId="1BD4A747" w14:textId="77777777" w:rsidR="00DE00B8" w:rsidRPr="00DE00B8" w:rsidRDefault="00DE00B8" w:rsidP="00A4516D">
      <w:pPr>
        <w:pStyle w:val="ListParagraph"/>
        <w:numPr>
          <w:ilvl w:val="0"/>
          <w:numId w:val="1"/>
        </w:numPr>
        <w:jc w:val="both"/>
        <w:rPr>
          <w:rStyle w:val="rynqvb"/>
        </w:rPr>
      </w:pPr>
      <w:r>
        <w:rPr>
          <w:rStyle w:val="rynqvb"/>
        </w:rPr>
        <w:t>Calderón, C., &amp; Sorenson, O. (2023).</w:t>
      </w:r>
      <w:r>
        <w:rPr>
          <w:rStyle w:val="hwtze"/>
        </w:rPr>
        <w:t xml:space="preserve"> </w:t>
      </w:r>
      <w:r>
        <w:rPr>
          <w:rStyle w:val="rynqvb"/>
        </w:rPr>
        <w:t>Social networks and their impact on technological startups: Insights from global creative industries.</w:t>
      </w:r>
      <w:r>
        <w:rPr>
          <w:rStyle w:val="hwtze"/>
        </w:rPr>
        <w:t xml:space="preserve"> </w:t>
      </w:r>
      <w:r>
        <w:rPr>
          <w:rStyle w:val="rynqvb"/>
        </w:rPr>
        <w:t>Research Policy, 52(7), 123-140.</w:t>
      </w:r>
    </w:p>
    <w:p w14:paraId="482217C6" w14:textId="77777777" w:rsidR="00DE00B8" w:rsidRPr="00E1465C" w:rsidRDefault="00DE00B8" w:rsidP="00A4516D">
      <w:pPr>
        <w:pStyle w:val="ListParagraph"/>
        <w:numPr>
          <w:ilvl w:val="0"/>
          <w:numId w:val="1"/>
        </w:numPr>
        <w:jc w:val="both"/>
        <w:rPr>
          <w:rStyle w:val="rynqvb"/>
        </w:rPr>
      </w:pPr>
      <w:r>
        <w:rPr>
          <w:rStyle w:val="rynqvb"/>
        </w:rPr>
        <w:t>Chen, Y., Sun, P., &amp; Liu, Z. (2021).</w:t>
      </w:r>
      <w:r>
        <w:rPr>
          <w:rStyle w:val="hwtze"/>
        </w:rPr>
        <w:t xml:space="preserve"> </w:t>
      </w:r>
      <w:r>
        <w:rPr>
          <w:rStyle w:val="rynqvb"/>
        </w:rPr>
        <w:t>The dark side of social media and its impact on innovation.</w:t>
      </w:r>
      <w:r>
        <w:rPr>
          <w:rStyle w:val="hwtze"/>
        </w:rPr>
        <w:t xml:space="preserve"> </w:t>
      </w:r>
      <w:r>
        <w:rPr>
          <w:rStyle w:val="rynqvb"/>
        </w:rPr>
        <w:t>Journal of Business Venturing Insights, 15, e00259.</w:t>
      </w:r>
    </w:p>
    <w:p w14:paraId="5EF6DD9F" w14:textId="77777777" w:rsidR="00E1465C" w:rsidRDefault="00E1465C" w:rsidP="00A4516D">
      <w:pPr>
        <w:pStyle w:val="ListParagraph"/>
        <w:numPr>
          <w:ilvl w:val="0"/>
          <w:numId w:val="1"/>
        </w:numPr>
        <w:jc w:val="both"/>
        <w:rPr>
          <w:rStyle w:val="rynqvb"/>
        </w:rPr>
      </w:pPr>
      <w:r w:rsidRPr="00E1465C">
        <w:rPr>
          <w:rStyle w:val="rynqvb"/>
        </w:rPr>
        <w:t>General Authority for Statistics. (2023). Saudi Arabia Statistical Yearbook.</w:t>
      </w:r>
    </w:p>
    <w:p w14:paraId="3FA0FCAC" w14:textId="77777777" w:rsidR="00E1465C" w:rsidRDefault="00E1465C" w:rsidP="00A4516D">
      <w:pPr>
        <w:pStyle w:val="ListParagraph"/>
        <w:numPr>
          <w:ilvl w:val="0"/>
          <w:numId w:val="1"/>
        </w:numPr>
        <w:jc w:val="both"/>
        <w:rPr>
          <w:rStyle w:val="rynqvb"/>
        </w:rPr>
      </w:pPr>
      <w:r w:rsidRPr="00E1465C">
        <w:rPr>
          <w:rStyle w:val="rynqvb"/>
        </w:rPr>
        <w:t>Kaplan, A. M., &amp;</w:t>
      </w:r>
      <w:proofErr w:type="spellStart"/>
      <w:r w:rsidRPr="00E1465C">
        <w:rPr>
          <w:rStyle w:val="rynqvb"/>
        </w:rPr>
        <w:t>Haenlein</w:t>
      </w:r>
      <w:proofErr w:type="spellEnd"/>
      <w:r w:rsidRPr="00E1465C">
        <w:rPr>
          <w:rStyle w:val="rynqvb"/>
        </w:rPr>
        <w:t>, M. (2010). Users of the world, unite! The challenges and opportunities of Social Media. Business Horizons, 53(1), 59-68.</w:t>
      </w:r>
    </w:p>
    <w:p w14:paraId="1E0A1925" w14:textId="77777777" w:rsidR="007F27E5" w:rsidRDefault="007F27E5" w:rsidP="00A4516D">
      <w:pPr>
        <w:pStyle w:val="ListParagraph"/>
        <w:numPr>
          <w:ilvl w:val="0"/>
          <w:numId w:val="1"/>
        </w:numPr>
        <w:jc w:val="both"/>
        <w:rPr>
          <w:rStyle w:val="rynqvb"/>
        </w:rPr>
      </w:pPr>
      <w:r w:rsidRPr="007F27E5">
        <w:rPr>
          <w:rStyle w:val="rynqvb"/>
        </w:rPr>
        <w:t>Mauro, A. D., Greco, M., &amp; Grimaldi, M. (2018). Social media and distraction: An empirical study on their impact on innovation performance. Information &amp; Management, 55(7), 806-816.</w:t>
      </w:r>
    </w:p>
    <w:p w14:paraId="04735EF0" w14:textId="77777777" w:rsidR="007F27E5" w:rsidRDefault="007F27E5" w:rsidP="00A4516D">
      <w:pPr>
        <w:pStyle w:val="ListParagraph"/>
        <w:numPr>
          <w:ilvl w:val="0"/>
          <w:numId w:val="1"/>
        </w:numPr>
        <w:jc w:val="both"/>
        <w:rPr>
          <w:rStyle w:val="rynqvb"/>
        </w:rPr>
      </w:pPr>
      <w:r w:rsidRPr="007F27E5">
        <w:rPr>
          <w:rStyle w:val="rynqvb"/>
        </w:rPr>
        <w:t>Saudi Vision 2030. (2016). Kingdom of Saudi Arabia.</w:t>
      </w:r>
    </w:p>
    <w:p w14:paraId="590DBD08" w14:textId="77777777" w:rsidR="007F27E5" w:rsidRDefault="00DA5E31" w:rsidP="00A4516D">
      <w:pPr>
        <w:pStyle w:val="ListParagraph"/>
        <w:numPr>
          <w:ilvl w:val="0"/>
          <w:numId w:val="1"/>
        </w:numPr>
        <w:jc w:val="both"/>
        <w:rPr>
          <w:rStyle w:val="rynqvb"/>
        </w:rPr>
      </w:pPr>
      <w:r w:rsidRPr="00DA5E31">
        <w:rPr>
          <w:rStyle w:val="rynqvb"/>
        </w:rPr>
        <w:t>Smith, R., &amp; Jones, D. (2023). Social capital as a driver of innovation in entrepreneurial ecosystems. Journal of Innovation and Entrepreneurship, 11, Article 5.</w:t>
      </w:r>
    </w:p>
    <w:p w14:paraId="7F19BD4F" w14:textId="77777777" w:rsidR="00DA5E31" w:rsidRDefault="00DA5E31" w:rsidP="00A4516D">
      <w:pPr>
        <w:pStyle w:val="ListParagraph"/>
        <w:numPr>
          <w:ilvl w:val="0"/>
          <w:numId w:val="1"/>
        </w:numPr>
        <w:jc w:val="both"/>
        <w:rPr>
          <w:rStyle w:val="rynqvb"/>
        </w:rPr>
      </w:pPr>
      <w:r w:rsidRPr="00DA5E31">
        <w:rPr>
          <w:rStyle w:val="rynqvb"/>
        </w:rPr>
        <w:t xml:space="preserve">Vidal, M., Campo, S., &amp; Kim, J. (2020). Social media use and innovation: The moderating role of absorptive capacity. </w:t>
      </w:r>
      <w:proofErr w:type="spellStart"/>
      <w:r w:rsidRPr="00DA5E31">
        <w:rPr>
          <w:rStyle w:val="rynqvb"/>
        </w:rPr>
        <w:t>Technovation</w:t>
      </w:r>
      <w:proofErr w:type="spellEnd"/>
      <w:r w:rsidRPr="00DA5E31">
        <w:rPr>
          <w:rStyle w:val="rynqvb"/>
        </w:rPr>
        <w:t>, 94-95, 102004.</w:t>
      </w:r>
    </w:p>
    <w:p w14:paraId="19808500" w14:textId="77777777" w:rsidR="00DA5E31" w:rsidRDefault="00DA5E31" w:rsidP="00A4516D">
      <w:pPr>
        <w:pStyle w:val="ListParagraph"/>
        <w:numPr>
          <w:ilvl w:val="0"/>
          <w:numId w:val="1"/>
        </w:numPr>
        <w:jc w:val="both"/>
        <w:rPr>
          <w:rStyle w:val="rynqvb"/>
        </w:rPr>
      </w:pPr>
      <w:r w:rsidRPr="00DA5E31">
        <w:rPr>
          <w:rStyle w:val="rynqvb"/>
        </w:rPr>
        <w:t xml:space="preserve">Zeng, S., </w:t>
      </w:r>
      <w:proofErr w:type="spellStart"/>
      <w:r w:rsidRPr="00DA5E31">
        <w:rPr>
          <w:rStyle w:val="rynqvb"/>
        </w:rPr>
        <w:t>Xie</w:t>
      </w:r>
      <w:proofErr w:type="spellEnd"/>
      <w:r w:rsidRPr="00DA5E31">
        <w:rPr>
          <w:rStyle w:val="rynqvb"/>
        </w:rPr>
        <w:t>, X., &amp; Tam, C. M. (2017). Social media and innovation: Evidence from Chinese manufacturing firms. Journal of Business Research, 70, 287-295.</w:t>
      </w:r>
    </w:p>
    <w:p w14:paraId="727B09DE" w14:textId="77777777" w:rsidR="00DA5E31" w:rsidRDefault="00DA5E31" w:rsidP="00A4516D">
      <w:pPr>
        <w:pStyle w:val="ListParagraph"/>
        <w:numPr>
          <w:ilvl w:val="0"/>
          <w:numId w:val="1"/>
        </w:numPr>
        <w:jc w:val="both"/>
        <w:rPr>
          <w:rStyle w:val="rynqvb"/>
        </w:rPr>
      </w:pPr>
      <w:r w:rsidRPr="00DA5E31">
        <w:rPr>
          <w:rStyle w:val="rynqvb"/>
        </w:rPr>
        <w:t>Brooks, S. (2015). Does personal social media usage affect efficiency and well-being?. Computers in Human Behavior, 46, 26-37.</w:t>
      </w:r>
    </w:p>
    <w:p w14:paraId="753684AE" w14:textId="77777777" w:rsidR="00DA5E31" w:rsidRDefault="00B0408A" w:rsidP="00A4516D">
      <w:pPr>
        <w:pStyle w:val="ListParagraph"/>
        <w:numPr>
          <w:ilvl w:val="0"/>
          <w:numId w:val="1"/>
        </w:numPr>
        <w:jc w:val="both"/>
        <w:rPr>
          <w:rStyle w:val="rynqvb"/>
        </w:rPr>
      </w:pPr>
      <w:r w:rsidRPr="00B0408A">
        <w:rPr>
          <w:rStyle w:val="rynqvb"/>
        </w:rPr>
        <w:t>Kapoor, K., Dwivedi, Y. K., Piercy, N. F., Lal, B., &amp;</w:t>
      </w:r>
      <w:proofErr w:type="spellStart"/>
      <w:r w:rsidRPr="00B0408A">
        <w:rPr>
          <w:rStyle w:val="rynqvb"/>
        </w:rPr>
        <w:t>Weerakkody</w:t>
      </w:r>
      <w:proofErr w:type="spellEnd"/>
      <w:r w:rsidRPr="00B0408A">
        <w:rPr>
          <w:rStyle w:val="rynqvb"/>
        </w:rPr>
        <w:t>, V. (2018). Innovation through social media: The moderating roles of innovation orientation and network structure. Information Systems Frontiers, 20(3), 531–549.</w:t>
      </w:r>
    </w:p>
    <w:p w14:paraId="478CEAF1" w14:textId="77777777" w:rsidR="00B0408A" w:rsidRDefault="00B0408A" w:rsidP="00A4516D">
      <w:pPr>
        <w:pStyle w:val="ListParagraph"/>
        <w:numPr>
          <w:ilvl w:val="0"/>
          <w:numId w:val="1"/>
        </w:numPr>
        <w:jc w:val="both"/>
      </w:pPr>
      <w:r w:rsidRPr="00B0408A">
        <w:lastRenderedPageBreak/>
        <w:t>Parveen, F. , Jaafar, N. I., &amp;</w:t>
      </w:r>
      <w:proofErr w:type="spellStart"/>
      <w:r w:rsidRPr="00B0408A">
        <w:t>Ainin</w:t>
      </w:r>
      <w:proofErr w:type="spellEnd"/>
      <w:r w:rsidRPr="00B0408A">
        <w:t>, S. (2016). Social media's impact on organizational performance and entrepreneurial orientation in organizations. Management Decision, 54(9) , 2208-2234.</w:t>
      </w:r>
    </w:p>
    <w:p w14:paraId="041DF067" w14:textId="77777777" w:rsidR="00B0408A" w:rsidRDefault="00B0408A" w:rsidP="00A4516D">
      <w:pPr>
        <w:pStyle w:val="ListParagraph"/>
        <w:numPr>
          <w:ilvl w:val="0"/>
          <w:numId w:val="1"/>
        </w:numPr>
        <w:jc w:val="both"/>
        <w:rPr>
          <w:rStyle w:val="rynqvb"/>
        </w:rPr>
      </w:pPr>
      <w:r w:rsidRPr="00B0408A">
        <w:rPr>
          <w:rStyle w:val="rynqvb"/>
        </w:rPr>
        <w:t>Cao, X., &amp; Yu, L. (2019). Exploring the influence of excessive social media use at work: A three-dimension usage perspective. International Journal of Information Management, 46, 83–92.</w:t>
      </w:r>
    </w:p>
    <w:p w14:paraId="0B9C5286" w14:textId="77777777" w:rsidR="00B0408A" w:rsidRDefault="001B69ED" w:rsidP="00A4516D">
      <w:pPr>
        <w:pStyle w:val="ListParagraph"/>
        <w:numPr>
          <w:ilvl w:val="0"/>
          <w:numId w:val="1"/>
        </w:numPr>
        <w:jc w:val="both"/>
        <w:rPr>
          <w:rStyle w:val="rynqvb"/>
        </w:rPr>
      </w:pPr>
      <w:r w:rsidRPr="001B69ED">
        <w:rPr>
          <w:rStyle w:val="rynqvb"/>
        </w:rPr>
        <w:t>Junco, R. (2012). The relationship between frequency of Facebook use, participation in Facebook activities, and student engagement. Computers &amp; Education, 58(1), 162–171.</w:t>
      </w:r>
    </w:p>
    <w:p w14:paraId="07168D84" w14:textId="77777777" w:rsidR="001B69ED" w:rsidRDefault="001B69ED" w:rsidP="00A4516D">
      <w:pPr>
        <w:pStyle w:val="ListParagraph"/>
        <w:numPr>
          <w:ilvl w:val="0"/>
          <w:numId w:val="1"/>
        </w:numPr>
        <w:jc w:val="both"/>
        <w:rPr>
          <w:rStyle w:val="rynqvb"/>
        </w:rPr>
      </w:pPr>
      <w:r w:rsidRPr="001B69ED">
        <w:rPr>
          <w:rStyle w:val="rynqvb"/>
        </w:rPr>
        <w:t>Rosen, L. D., Carrier, L. M., &amp; Cheever, N. A. (2013). Facebook and texting made me do it: Media-induced task-switching while studying. Computers in Human Behavior, 29(3), 948–958.</w:t>
      </w:r>
    </w:p>
    <w:p w14:paraId="073FA23A" w14:textId="77777777" w:rsidR="00E1465C" w:rsidRDefault="00E1465C" w:rsidP="00A4516D">
      <w:pPr>
        <w:pStyle w:val="ListParagraph"/>
        <w:jc w:val="both"/>
      </w:pPr>
    </w:p>
    <w:sectPr w:rsidR="00E1465C" w:rsidSect="0041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D33DA8"/>
    <w:multiLevelType w:val="hybridMultilevel"/>
    <w:tmpl w:val="48540C52"/>
    <w:lvl w:ilvl="0" w:tplc="E5A69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9A"/>
    <w:rsid w:val="00014639"/>
    <w:rsid w:val="000646EF"/>
    <w:rsid w:val="00117F01"/>
    <w:rsid w:val="0012033F"/>
    <w:rsid w:val="00181A20"/>
    <w:rsid w:val="001B69ED"/>
    <w:rsid w:val="001C7879"/>
    <w:rsid w:val="001E4002"/>
    <w:rsid w:val="00201F8A"/>
    <w:rsid w:val="0028269F"/>
    <w:rsid w:val="002A3C50"/>
    <w:rsid w:val="002F1A6F"/>
    <w:rsid w:val="00361AEB"/>
    <w:rsid w:val="00392EF6"/>
    <w:rsid w:val="003A7EE7"/>
    <w:rsid w:val="003B355E"/>
    <w:rsid w:val="003B4D3B"/>
    <w:rsid w:val="00416E63"/>
    <w:rsid w:val="004176B6"/>
    <w:rsid w:val="00452AF1"/>
    <w:rsid w:val="00473271"/>
    <w:rsid w:val="004A2614"/>
    <w:rsid w:val="006453C5"/>
    <w:rsid w:val="00692632"/>
    <w:rsid w:val="006F31A8"/>
    <w:rsid w:val="00746932"/>
    <w:rsid w:val="007865F5"/>
    <w:rsid w:val="007E085A"/>
    <w:rsid w:val="007F27E5"/>
    <w:rsid w:val="008A28C1"/>
    <w:rsid w:val="008F6074"/>
    <w:rsid w:val="00970175"/>
    <w:rsid w:val="009D1AC1"/>
    <w:rsid w:val="00A249F8"/>
    <w:rsid w:val="00A33A0D"/>
    <w:rsid w:val="00A36B26"/>
    <w:rsid w:val="00A4516D"/>
    <w:rsid w:val="00A531AD"/>
    <w:rsid w:val="00AF6140"/>
    <w:rsid w:val="00B0408A"/>
    <w:rsid w:val="00B1707D"/>
    <w:rsid w:val="00B21EF7"/>
    <w:rsid w:val="00B65FBA"/>
    <w:rsid w:val="00B93B9A"/>
    <w:rsid w:val="00BA05C5"/>
    <w:rsid w:val="00BD4E3B"/>
    <w:rsid w:val="00BF363D"/>
    <w:rsid w:val="00CA619B"/>
    <w:rsid w:val="00CC10EA"/>
    <w:rsid w:val="00CF493B"/>
    <w:rsid w:val="00D125B3"/>
    <w:rsid w:val="00D1535E"/>
    <w:rsid w:val="00D402F5"/>
    <w:rsid w:val="00DA5E31"/>
    <w:rsid w:val="00DE00B8"/>
    <w:rsid w:val="00E1465C"/>
    <w:rsid w:val="00E21918"/>
    <w:rsid w:val="00E86BE2"/>
    <w:rsid w:val="00F14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6FD5"/>
  <w15:docId w15:val="{87E5373A-60DB-43D7-AF1C-C8D516FA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B93B9A"/>
  </w:style>
  <w:style w:type="character" w:customStyle="1" w:styleId="hwtze">
    <w:name w:val="hwtze"/>
    <w:basedOn w:val="DefaultParagraphFont"/>
    <w:rsid w:val="00B93B9A"/>
  </w:style>
  <w:style w:type="table" w:styleId="TableGrid">
    <w:name w:val="Table Grid"/>
    <w:basedOn w:val="TableNormal"/>
    <w:uiPriority w:val="39"/>
    <w:rsid w:val="003B4D3B"/>
    <w:pPr>
      <w:bidi/>
      <w:spacing w:after="0" w:line="240" w:lineRule="auto"/>
    </w:pPr>
    <w:rPr>
      <w:rFonts w:ascii="Times New Roman" w:hAnsi="Times New Roman" w:cs="B Nazani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74"/>
    <w:rPr>
      <w:rFonts w:ascii="Tahoma" w:hAnsi="Tahoma" w:cs="Tahoma"/>
      <w:sz w:val="16"/>
      <w:szCs w:val="16"/>
    </w:rPr>
  </w:style>
  <w:style w:type="paragraph" w:styleId="ListParagraph">
    <w:name w:val="List Paragraph"/>
    <w:basedOn w:val="Normal"/>
    <w:uiPriority w:val="34"/>
    <w:qFormat/>
    <w:rsid w:val="003A7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4387</Words>
  <Characters>25010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Abdurahman</dc:creator>
  <cp:lastModifiedBy>Tariq Moshref</cp:lastModifiedBy>
  <cp:revision>4</cp:revision>
  <dcterms:created xsi:type="dcterms:W3CDTF">2025-11-09T07:58:00Z</dcterms:created>
  <dcterms:modified xsi:type="dcterms:W3CDTF">2025-11-09T08:22:00Z</dcterms:modified>
</cp:coreProperties>
</file>