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96F4" w14:textId="2092D1EB" w:rsidR="007A2ABE" w:rsidRPr="009F3CC7" w:rsidRDefault="007A2ABE" w:rsidP="007A2ABE">
      <w:pPr>
        <w:spacing w:after="0" w:line="240" w:lineRule="auto"/>
        <w:jc w:val="center"/>
        <w:rPr>
          <w:rFonts w:ascii="Times New Roman" w:hAnsi="Times New Roman" w:cs="Times New Roman"/>
          <w:b/>
        </w:rPr>
      </w:pPr>
      <w:r>
        <w:rPr>
          <w:rFonts w:ascii="Times New Roman" w:hAnsi="Times New Roman" w:cs="Times New Roman"/>
          <w:b/>
          <w:bCs/>
          <w:lang w:val="en-US"/>
        </w:rPr>
        <w:t xml:space="preserve"> </w:t>
      </w:r>
      <w:r w:rsidRPr="009F3CC7">
        <w:rPr>
          <w:rFonts w:ascii="Times New Roman" w:hAnsi="Times New Roman" w:cs="Times New Roman"/>
          <w:b/>
        </w:rPr>
        <w:t xml:space="preserve">EXPLORING THE EVENNESS OF ARTIFICIAL INTELLIGENCE AND ENTREPRENEURSHIP EDUCATION: A CASE STUDY OF POST-SECONDARY EDUCATION IN </w:t>
      </w:r>
      <w:r w:rsidR="003D014C" w:rsidRPr="009F3CC7">
        <w:rPr>
          <w:rFonts w:ascii="Times New Roman" w:hAnsi="Times New Roman" w:cs="Times New Roman"/>
          <w:b/>
        </w:rPr>
        <w:t xml:space="preserve">ZAMFARA STATE, </w:t>
      </w:r>
      <w:r w:rsidRPr="009F3CC7">
        <w:rPr>
          <w:rFonts w:ascii="Times New Roman" w:hAnsi="Times New Roman" w:cs="Times New Roman"/>
          <w:b/>
        </w:rPr>
        <w:t>NIGERIA</w:t>
      </w:r>
    </w:p>
    <w:p w14:paraId="1A22EC55" w14:textId="77777777" w:rsidR="007A2ABE" w:rsidRPr="009F3CC7" w:rsidRDefault="007A2ABE" w:rsidP="007A2ABE">
      <w:pPr>
        <w:spacing w:after="0" w:line="240" w:lineRule="auto"/>
        <w:jc w:val="center"/>
        <w:rPr>
          <w:rFonts w:ascii="Times New Roman" w:hAnsi="Times New Roman" w:cs="Times New Roman"/>
          <w:lang w:val="en-US"/>
        </w:rPr>
      </w:pPr>
    </w:p>
    <w:p w14:paraId="58805DA5" w14:textId="2CB796DA" w:rsidR="007A2ABE" w:rsidRDefault="007A2ABE" w:rsidP="007A2ABE">
      <w:pPr>
        <w:spacing w:after="0" w:line="240" w:lineRule="auto"/>
        <w:jc w:val="center"/>
        <w:rPr>
          <w:rFonts w:ascii="Times New Roman" w:hAnsi="Times New Roman" w:cs="Times New Roman"/>
          <w:lang w:val="en-US"/>
        </w:rPr>
      </w:pPr>
      <w:r w:rsidRPr="009F3CC7">
        <w:rPr>
          <w:rFonts w:ascii="Times New Roman" w:hAnsi="Times New Roman" w:cs="Times New Roman"/>
          <w:lang w:val="en-US"/>
        </w:rPr>
        <w:t>Kareem Rafiu Falola</w:t>
      </w:r>
    </w:p>
    <w:p w14:paraId="75A2ADF6" w14:textId="77777777" w:rsidR="00E61FE1" w:rsidRPr="009F3CC7" w:rsidRDefault="00E61FE1" w:rsidP="007A2ABE">
      <w:pPr>
        <w:spacing w:after="0" w:line="240" w:lineRule="auto"/>
        <w:jc w:val="center"/>
        <w:rPr>
          <w:rFonts w:ascii="Times New Roman" w:hAnsi="Times New Roman" w:cs="Times New Roman"/>
        </w:rPr>
      </w:pPr>
    </w:p>
    <w:p w14:paraId="3003F71B" w14:textId="406CE5C5" w:rsidR="007A2ABE" w:rsidRPr="009F3CC7" w:rsidRDefault="007A2ABE" w:rsidP="007A2ABE">
      <w:pPr>
        <w:spacing w:after="0" w:line="240" w:lineRule="auto"/>
        <w:rPr>
          <w:rFonts w:ascii="Times New Roman" w:hAnsi="Times New Roman" w:cs="Times New Roman"/>
          <w:lang w:val="en-US"/>
        </w:rPr>
      </w:pPr>
      <w:r w:rsidRPr="009F3CC7">
        <w:rPr>
          <w:rFonts w:ascii="Times New Roman" w:hAnsi="Times New Roman" w:cs="Times New Roman"/>
          <w:lang w:val="en-US"/>
        </w:rPr>
        <w:t>Department of Accounting Education, School of Business and Entrepreneurial Education,</w:t>
      </w:r>
    </w:p>
    <w:p w14:paraId="5C5E81A4" w14:textId="77777777" w:rsidR="007A2ABE" w:rsidRPr="009F3CC7" w:rsidRDefault="007A2ABE" w:rsidP="007A2ABE">
      <w:pPr>
        <w:spacing w:after="0" w:line="240" w:lineRule="auto"/>
        <w:rPr>
          <w:rFonts w:ascii="Times New Roman" w:hAnsi="Times New Roman" w:cs="Times New Roman"/>
          <w:lang w:val="en-US"/>
        </w:rPr>
      </w:pPr>
      <w:r w:rsidRPr="009F3CC7">
        <w:rPr>
          <w:rFonts w:ascii="Times New Roman" w:hAnsi="Times New Roman" w:cs="Times New Roman"/>
          <w:lang w:val="en-US"/>
        </w:rPr>
        <w:t>Federal College of Education (Technical), Gusau, Zamfara State, Nigeria</w:t>
      </w:r>
    </w:p>
    <w:p w14:paraId="5FFAC12C" w14:textId="77777777" w:rsidR="007A2ABE" w:rsidRPr="009F3CC7" w:rsidRDefault="007A2ABE" w:rsidP="007A2ABE">
      <w:pPr>
        <w:spacing w:after="0" w:line="240" w:lineRule="auto"/>
        <w:rPr>
          <w:rFonts w:ascii="Times New Roman" w:hAnsi="Times New Roman" w:cs="Times New Roman"/>
          <w:lang w:val="en-US"/>
        </w:rPr>
      </w:pPr>
    </w:p>
    <w:p w14:paraId="59A26A4A" w14:textId="73189337" w:rsidR="007A2ABE" w:rsidRPr="009F3CC7" w:rsidRDefault="007A2ABE" w:rsidP="007A2ABE">
      <w:pPr>
        <w:spacing w:after="0" w:line="240" w:lineRule="auto"/>
        <w:rPr>
          <w:rFonts w:ascii="Times New Roman" w:hAnsi="Times New Roman" w:cs="Times New Roman"/>
          <w:lang w:val="en-US"/>
        </w:rPr>
      </w:pPr>
      <w:r w:rsidRPr="009F3CC7">
        <w:rPr>
          <w:rFonts w:ascii="Times New Roman" w:hAnsi="Times New Roman" w:cs="Times New Roman"/>
          <w:b/>
          <w:bCs/>
          <w:lang w:val="en-US"/>
        </w:rPr>
        <w:t>Author of Correspondence:</w:t>
      </w:r>
      <w:r w:rsidRPr="009F3CC7">
        <w:rPr>
          <w:rFonts w:ascii="Times New Roman" w:hAnsi="Times New Roman" w:cs="Times New Roman"/>
          <w:lang w:val="en-US"/>
        </w:rPr>
        <w:t xml:space="preserve"> kraf</w:t>
      </w:r>
      <w:r w:rsidR="003E1F3E" w:rsidRPr="009F3CC7">
        <w:rPr>
          <w:rFonts w:ascii="Times New Roman" w:hAnsi="Times New Roman" w:cs="Times New Roman"/>
          <w:lang w:val="en-US"/>
        </w:rPr>
        <w:t>lola174@gmail.com</w:t>
      </w:r>
    </w:p>
    <w:p w14:paraId="7E9E0017" w14:textId="77777777" w:rsidR="007A2ABE" w:rsidRPr="009F3CC7" w:rsidRDefault="007A2ABE" w:rsidP="007A2ABE">
      <w:pPr>
        <w:spacing w:after="0" w:line="240" w:lineRule="auto"/>
        <w:jc w:val="both"/>
        <w:rPr>
          <w:rFonts w:ascii="Times New Roman" w:hAnsi="Times New Roman" w:cs="Times New Roman"/>
          <w:lang w:val="en-US"/>
        </w:rPr>
      </w:pPr>
      <w:r w:rsidRPr="009F3CC7">
        <w:rPr>
          <w:rFonts w:ascii="Times New Roman" w:hAnsi="Times New Roman" w:cs="Times New Roman"/>
          <w:lang w:val="en-US"/>
        </w:rPr>
        <w:t xml:space="preserve">                                                                                                              </w:t>
      </w:r>
    </w:p>
    <w:p w14:paraId="7E3716D9" w14:textId="6929AB50" w:rsidR="007A2ABE" w:rsidRPr="009F3CC7" w:rsidRDefault="007A2ABE" w:rsidP="00316F74">
      <w:pPr>
        <w:spacing w:after="0" w:line="240" w:lineRule="auto"/>
        <w:jc w:val="center"/>
        <w:rPr>
          <w:rFonts w:ascii="Times New Roman" w:hAnsi="Times New Roman" w:cs="Times New Roman"/>
          <w:b/>
          <w:bCs/>
          <w:lang w:val="en-US"/>
        </w:rPr>
      </w:pPr>
      <w:r w:rsidRPr="009F3CC7">
        <w:rPr>
          <w:rFonts w:ascii="Times New Roman" w:hAnsi="Times New Roman" w:cs="Times New Roman"/>
          <w:b/>
          <w:bCs/>
          <w:lang w:val="en-US"/>
        </w:rPr>
        <w:t>Abstract</w:t>
      </w:r>
    </w:p>
    <w:p w14:paraId="22747447" w14:textId="77777777" w:rsidR="007A2ABE" w:rsidRPr="009F3CC7" w:rsidRDefault="007A2ABE" w:rsidP="007A2ABE">
      <w:pPr>
        <w:spacing w:after="0" w:line="240" w:lineRule="auto"/>
        <w:jc w:val="both"/>
        <w:rPr>
          <w:rFonts w:ascii="Times New Roman" w:hAnsi="Times New Roman" w:cs="Times New Roman"/>
          <w:b/>
          <w:bCs/>
          <w:lang w:val="en-US"/>
        </w:rPr>
      </w:pPr>
    </w:p>
    <w:p w14:paraId="7E98BDBA" w14:textId="55EDD2D2" w:rsidR="00316F74" w:rsidRPr="009F3CC7" w:rsidRDefault="00316F74" w:rsidP="00316F74">
      <w:pPr>
        <w:jc w:val="both"/>
        <w:rPr>
          <w:rFonts w:ascii="Times New Roman" w:eastAsia="SimSun" w:hAnsi="Times New Roman" w:cs="Times New Roman"/>
          <w:kern w:val="0"/>
          <w:lang w:eastAsia="zh-CN"/>
          <w14:ligatures w14:val="none"/>
        </w:rPr>
      </w:pPr>
      <w:bookmarkStart w:id="0" w:name="_Hlk221270782"/>
      <w:r w:rsidRPr="009F3CC7">
        <w:rPr>
          <w:rFonts w:ascii="Times New Roman" w:hAnsi="Times New Roman" w:cs="Times New Roman"/>
        </w:rPr>
        <w:t>Amid the unprecedented pace of Information and Communication Technology -driven innovation, Artificial Intelligence has emerged as a transformative force in education; however, its integration into entrepreneurship curricula within Nigerian tertiary institutions has not been adequately explored</w:t>
      </w:r>
      <w:r w:rsidR="00F22CDE">
        <w:rPr>
          <w:rFonts w:ascii="Times New Roman" w:hAnsi="Times New Roman" w:cs="Times New Roman"/>
        </w:rPr>
        <w:t>,</w:t>
      </w:r>
      <w:r w:rsidRPr="009F3CC7">
        <w:rPr>
          <w:rFonts w:ascii="Times New Roman" w:hAnsi="Times New Roman" w:cs="Times New Roman"/>
        </w:rPr>
        <w:t xml:space="preserve"> driving this investigation to explore the perception and attitude towards, and integration of AI in entrepreneurship education across three Zamfara State tertiary institutions. Multi-stage sampling procedures </w:t>
      </w:r>
      <w:r w:rsidR="00F22CDE">
        <w:rPr>
          <w:rFonts w:ascii="Times New Roman" w:hAnsi="Times New Roman" w:cs="Times New Roman"/>
        </w:rPr>
        <w:t>were</w:t>
      </w:r>
      <w:r w:rsidRPr="009F3CC7">
        <w:rPr>
          <w:rFonts w:ascii="Times New Roman" w:hAnsi="Times New Roman" w:cs="Times New Roman"/>
        </w:rPr>
        <w:t xml:space="preserve"> used to select respondents for the study. At the first stage, all three public tertiary institutions were purposively selected </w:t>
      </w:r>
      <w:r w:rsidR="00F22CDE">
        <w:rPr>
          <w:rFonts w:ascii="Times New Roman" w:hAnsi="Times New Roman" w:cs="Times New Roman"/>
        </w:rPr>
        <w:t>because the study focuses</w:t>
      </w:r>
      <w:r w:rsidRPr="009F3CC7">
        <w:rPr>
          <w:rFonts w:ascii="Times New Roman" w:hAnsi="Times New Roman" w:cs="Times New Roman"/>
        </w:rPr>
        <w:t xml:space="preserve"> on tertiary institutions.  Secondly, there was a random selection of one (1) Federal, State, and Private higher institutions, </w:t>
      </w:r>
      <w:r w:rsidR="00F22CDE">
        <w:rPr>
          <w:rFonts w:ascii="Times New Roman" w:hAnsi="Times New Roman" w:cs="Times New Roman"/>
        </w:rPr>
        <w:t>namely, Federal</w:t>
      </w:r>
      <w:r w:rsidRPr="009F3CC7">
        <w:rPr>
          <w:rFonts w:ascii="Times New Roman" w:hAnsi="Times New Roman" w:cs="Times New Roman"/>
        </w:rPr>
        <w:t xml:space="preserve"> University Gusau (FUG), College of Education Maru (COE), and Iconic University, Gusau campus. At the third stage, ninety-one (91) post-secondary students were randomly selected from FUG, seventy-two (72) from COE, and fifty-four (54) from Iconic </w:t>
      </w:r>
      <w:r w:rsidR="00CA679C">
        <w:rPr>
          <w:rFonts w:ascii="Times New Roman" w:hAnsi="Times New Roman" w:cs="Times New Roman"/>
        </w:rPr>
        <w:t>University,</w:t>
      </w:r>
      <w:r w:rsidRPr="009F3CC7">
        <w:rPr>
          <w:rFonts w:ascii="Times New Roman" w:hAnsi="Times New Roman" w:cs="Times New Roman"/>
        </w:rPr>
        <w:t xml:space="preserve"> resulting </w:t>
      </w:r>
      <w:r w:rsidR="00CA679C">
        <w:rPr>
          <w:rFonts w:ascii="Times New Roman" w:hAnsi="Times New Roman" w:cs="Times New Roman"/>
        </w:rPr>
        <w:t>in</w:t>
      </w:r>
      <w:r w:rsidRPr="009F3CC7">
        <w:rPr>
          <w:rFonts w:ascii="Times New Roman" w:hAnsi="Times New Roman" w:cs="Times New Roman"/>
        </w:rPr>
        <w:t xml:space="preserve"> a total sample size of two hundred and seventeen (217) respondents for the study. </w:t>
      </w:r>
      <w:r w:rsidRPr="009F3CC7">
        <w:rPr>
          <w:rFonts w:ascii="Times New Roman" w:eastAsia="SimSun" w:hAnsi="Times New Roman" w:cs="Times New Roman"/>
          <w:kern w:val="0"/>
          <w:lang w:eastAsia="zh-CN"/>
          <w14:ligatures w14:val="none"/>
        </w:rPr>
        <w:t>A validated interview schedule was used to collect primary data from the respondents, which were summarized with percentages</w:t>
      </w:r>
      <w:r w:rsidR="00CA679C">
        <w:rPr>
          <w:rFonts w:ascii="Times New Roman" w:eastAsia="SimSun" w:hAnsi="Times New Roman" w:cs="Times New Roman"/>
          <w:kern w:val="0"/>
          <w:lang w:eastAsia="zh-CN"/>
          <w14:ligatures w14:val="none"/>
        </w:rPr>
        <w:t>,</w:t>
      </w:r>
      <w:r w:rsidRPr="009F3CC7">
        <w:rPr>
          <w:rFonts w:ascii="Times New Roman" w:eastAsia="SimSun" w:hAnsi="Times New Roman" w:cs="Times New Roman"/>
          <w:kern w:val="0"/>
          <w:lang w:eastAsia="zh-CN"/>
          <w14:ligatures w14:val="none"/>
        </w:rPr>
        <w:t xml:space="preserve"> means</w:t>
      </w:r>
      <w:r w:rsidR="00CA679C">
        <w:rPr>
          <w:rFonts w:ascii="Times New Roman" w:eastAsia="SimSun" w:hAnsi="Times New Roman" w:cs="Times New Roman"/>
          <w:kern w:val="0"/>
          <w:lang w:eastAsia="zh-CN"/>
          <w14:ligatures w14:val="none"/>
        </w:rPr>
        <w:t>,</w:t>
      </w:r>
      <w:r w:rsidRPr="009F3CC7">
        <w:rPr>
          <w:rFonts w:ascii="Times New Roman" w:eastAsia="SimSun" w:hAnsi="Times New Roman" w:cs="Times New Roman"/>
          <w:kern w:val="0"/>
          <w:lang w:eastAsia="zh-CN"/>
          <w14:ligatures w14:val="none"/>
        </w:rPr>
        <w:t xml:space="preserve"> and standard deviation</w:t>
      </w:r>
      <w:r w:rsidR="00CA679C">
        <w:rPr>
          <w:rFonts w:ascii="Times New Roman" w:eastAsia="SimSun" w:hAnsi="Times New Roman" w:cs="Times New Roman"/>
          <w:kern w:val="0"/>
          <w:lang w:eastAsia="zh-CN"/>
          <w14:ligatures w14:val="none"/>
        </w:rPr>
        <w:t>,</w:t>
      </w:r>
      <w:r w:rsidRPr="009F3CC7">
        <w:rPr>
          <w:rFonts w:ascii="Times New Roman" w:eastAsia="SimSun" w:hAnsi="Times New Roman" w:cs="Times New Roman"/>
          <w:kern w:val="0"/>
          <w:lang w:eastAsia="zh-CN"/>
          <w14:ligatures w14:val="none"/>
        </w:rPr>
        <w:t xml:space="preserve"> while correlation analysis was used to draw inferences. Results showed that the majority (71.9%) of the respondents were indifferent towards the use of AI; 76.8% had a positive attitude towards AI; and 70.1% indicated that AI </w:t>
      </w:r>
      <w:r w:rsidR="00CA679C">
        <w:rPr>
          <w:rFonts w:ascii="Times New Roman" w:eastAsia="SimSun" w:hAnsi="Times New Roman" w:cs="Times New Roman"/>
          <w:kern w:val="0"/>
          <w:lang w:eastAsia="zh-CN"/>
          <w14:ligatures w14:val="none"/>
        </w:rPr>
        <w:t>was</w:t>
      </w:r>
      <w:r w:rsidRPr="009F3CC7">
        <w:rPr>
          <w:rFonts w:ascii="Times New Roman" w:eastAsia="SimSun" w:hAnsi="Times New Roman" w:cs="Times New Roman"/>
          <w:kern w:val="0"/>
          <w:lang w:eastAsia="zh-CN"/>
          <w14:ligatures w14:val="none"/>
        </w:rPr>
        <w:t xml:space="preserve"> poorly integrated in entrepreneurship education</w:t>
      </w:r>
      <w:bookmarkStart w:id="1" w:name="_Hlk181529847"/>
      <w:r w:rsidRPr="009F3CC7">
        <w:rPr>
          <w:rFonts w:ascii="Times New Roman" w:eastAsia="SimSun" w:hAnsi="Times New Roman" w:cs="Times New Roman"/>
          <w:kern w:val="0"/>
          <w:lang w:eastAsia="zh-CN"/>
          <w14:ligatures w14:val="none"/>
        </w:rPr>
        <w:t xml:space="preserve">. Further results showed that perception (r = 0.459; p ≤ 0.01) had a positive and significant relationship with </w:t>
      </w:r>
      <w:bookmarkEnd w:id="1"/>
      <w:r w:rsidRPr="009F3CC7">
        <w:rPr>
          <w:rFonts w:ascii="Times New Roman" w:eastAsia="SimSun" w:hAnsi="Times New Roman" w:cs="Times New Roman"/>
          <w:kern w:val="0"/>
          <w:lang w:eastAsia="zh-CN"/>
          <w14:ligatures w14:val="none"/>
        </w:rPr>
        <w:t xml:space="preserve">integration of AI. It was concluded from the study that </w:t>
      </w:r>
      <w:r w:rsidR="00CA679C">
        <w:rPr>
          <w:rFonts w:ascii="Times New Roman" w:eastAsia="SimSun" w:hAnsi="Times New Roman" w:cs="Times New Roman"/>
          <w:kern w:val="0"/>
          <w:lang w:eastAsia="zh-CN"/>
          <w14:ligatures w14:val="none"/>
        </w:rPr>
        <w:t xml:space="preserve">the </w:t>
      </w:r>
      <w:r w:rsidRPr="009F3CC7">
        <w:rPr>
          <w:rFonts w:ascii="Times New Roman" w:eastAsia="SimSun" w:hAnsi="Times New Roman" w:cs="Times New Roman"/>
          <w:kern w:val="0"/>
          <w:lang w:eastAsia="zh-CN"/>
          <w14:ligatures w14:val="none"/>
        </w:rPr>
        <w:t>attitude towards AI is</w:t>
      </w:r>
      <w:r w:rsidRPr="009F3CC7">
        <w:rPr>
          <w:rFonts w:ascii="Times New Roman" w:hAnsi="Times New Roman" w:cs="Times New Roman"/>
        </w:rPr>
        <w:t xml:space="preserve"> substantially positive among the respondents. </w:t>
      </w:r>
    </w:p>
    <w:p w14:paraId="7C9A5738" w14:textId="65F837D3" w:rsidR="007A2ABE" w:rsidRPr="009F3CC7" w:rsidRDefault="00316F74" w:rsidP="007A2ABE">
      <w:pPr>
        <w:jc w:val="both"/>
      </w:pPr>
      <w:r w:rsidRPr="009F3CC7">
        <w:t xml:space="preserve"> </w:t>
      </w:r>
      <w:bookmarkEnd w:id="0"/>
      <w:r w:rsidR="007A2ABE" w:rsidRPr="009F3CC7">
        <w:rPr>
          <w:rFonts w:ascii="Times New Roman" w:hAnsi="Times New Roman" w:cs="Times New Roman"/>
          <w:b/>
          <w:bCs/>
        </w:rPr>
        <w:t>Keywords:</w:t>
      </w:r>
      <w:r w:rsidR="007A2ABE" w:rsidRPr="009F3CC7">
        <w:rPr>
          <w:rFonts w:ascii="Times New Roman" w:hAnsi="Times New Roman" w:cs="Times New Roman"/>
        </w:rPr>
        <w:t xml:space="preserve"> </w:t>
      </w:r>
      <w:r w:rsidR="007A2ABE" w:rsidRPr="009F3CC7">
        <w:rPr>
          <w:rFonts w:ascii="Times New Roman" w:hAnsi="Times New Roman" w:cs="Times New Roman"/>
          <w:i/>
          <w:iCs/>
        </w:rPr>
        <w:t>Artificial Intelligence (AI</w:t>
      </w:r>
      <w:proofErr w:type="gramStart"/>
      <w:r w:rsidR="007A2ABE" w:rsidRPr="009F3CC7">
        <w:rPr>
          <w:rFonts w:ascii="Times New Roman" w:hAnsi="Times New Roman" w:cs="Times New Roman"/>
          <w:i/>
          <w:iCs/>
        </w:rPr>
        <w:t>)</w:t>
      </w:r>
      <w:r w:rsidR="00570993">
        <w:rPr>
          <w:rFonts w:ascii="Times New Roman" w:hAnsi="Times New Roman" w:cs="Times New Roman"/>
          <w:i/>
          <w:iCs/>
        </w:rPr>
        <w:t>;</w:t>
      </w:r>
      <w:r w:rsidR="007A2ABE" w:rsidRPr="009F3CC7">
        <w:rPr>
          <w:rFonts w:ascii="Times New Roman" w:hAnsi="Times New Roman" w:cs="Times New Roman"/>
          <w:i/>
          <w:iCs/>
        </w:rPr>
        <w:t>Entrepreneurship</w:t>
      </w:r>
      <w:proofErr w:type="gramEnd"/>
      <w:r w:rsidR="007A2ABE" w:rsidRPr="009F3CC7">
        <w:rPr>
          <w:rFonts w:ascii="Times New Roman" w:hAnsi="Times New Roman" w:cs="Times New Roman"/>
          <w:i/>
          <w:iCs/>
        </w:rPr>
        <w:t xml:space="preserve"> Education</w:t>
      </w:r>
      <w:r w:rsidR="00570993">
        <w:rPr>
          <w:rFonts w:ascii="Times New Roman" w:hAnsi="Times New Roman" w:cs="Times New Roman"/>
          <w:i/>
          <w:iCs/>
        </w:rPr>
        <w:t xml:space="preserve">; </w:t>
      </w:r>
      <w:r w:rsidR="00570993">
        <w:rPr>
          <w:rFonts w:ascii="Times New Roman" w:hAnsi="Times New Roman" w:cs="Times New Roman"/>
          <w:i/>
          <w:iCs/>
        </w:rPr>
        <w:t xml:space="preserve">post-secondary education; </w:t>
      </w:r>
      <w:r w:rsidR="007A2ABE" w:rsidRPr="009F3CC7">
        <w:rPr>
          <w:rFonts w:ascii="Times New Roman" w:hAnsi="Times New Roman" w:cs="Times New Roman"/>
          <w:i/>
          <w:iCs/>
        </w:rPr>
        <w:t>Nigeria</w:t>
      </w:r>
    </w:p>
    <w:p w14:paraId="4810EE9D" w14:textId="77777777" w:rsidR="007A2ABE" w:rsidRPr="009F3CC7" w:rsidRDefault="007A2ABE" w:rsidP="007A2ABE">
      <w:pPr>
        <w:spacing w:after="0" w:line="240" w:lineRule="auto"/>
        <w:jc w:val="both"/>
        <w:rPr>
          <w:rFonts w:ascii="Times New Roman" w:hAnsi="Times New Roman" w:cs="Times New Roman"/>
          <w:i/>
          <w:iCs/>
          <w:lang w:val="en-US"/>
        </w:rPr>
      </w:pPr>
    </w:p>
    <w:p w14:paraId="23829EEF" w14:textId="77777777" w:rsidR="00316F74" w:rsidRPr="009F3CC7" w:rsidRDefault="00316F74" w:rsidP="007A2ABE">
      <w:pPr>
        <w:spacing w:after="0" w:line="240" w:lineRule="auto"/>
        <w:jc w:val="both"/>
        <w:rPr>
          <w:rFonts w:ascii="Times New Roman" w:hAnsi="Times New Roman" w:cs="Times New Roman"/>
          <w:b/>
          <w:bCs/>
          <w:lang w:val="en-US"/>
        </w:rPr>
      </w:pPr>
    </w:p>
    <w:p w14:paraId="63BD8409" w14:textId="77777777" w:rsidR="00316F74" w:rsidRPr="009F3CC7" w:rsidRDefault="00316F74" w:rsidP="007A2ABE">
      <w:pPr>
        <w:spacing w:after="0" w:line="240" w:lineRule="auto"/>
        <w:jc w:val="both"/>
        <w:rPr>
          <w:rFonts w:ascii="Times New Roman" w:hAnsi="Times New Roman" w:cs="Times New Roman"/>
          <w:b/>
          <w:bCs/>
          <w:lang w:val="en-US"/>
        </w:rPr>
      </w:pPr>
    </w:p>
    <w:p w14:paraId="452DFF40" w14:textId="77777777" w:rsidR="00316F74" w:rsidRPr="009F3CC7" w:rsidRDefault="00316F74" w:rsidP="007A2ABE">
      <w:pPr>
        <w:spacing w:after="0" w:line="240" w:lineRule="auto"/>
        <w:jc w:val="both"/>
        <w:rPr>
          <w:rFonts w:ascii="Times New Roman" w:hAnsi="Times New Roman" w:cs="Times New Roman"/>
          <w:b/>
          <w:bCs/>
          <w:lang w:val="en-US"/>
        </w:rPr>
      </w:pPr>
    </w:p>
    <w:p w14:paraId="5103E981" w14:textId="77777777" w:rsidR="00316F74" w:rsidRPr="009F3CC7" w:rsidRDefault="00316F74" w:rsidP="007A2ABE">
      <w:pPr>
        <w:spacing w:after="0" w:line="240" w:lineRule="auto"/>
        <w:jc w:val="both"/>
        <w:rPr>
          <w:rFonts w:ascii="Times New Roman" w:hAnsi="Times New Roman" w:cs="Times New Roman"/>
          <w:b/>
          <w:bCs/>
          <w:lang w:val="en-US"/>
        </w:rPr>
      </w:pPr>
    </w:p>
    <w:p w14:paraId="166C87E8" w14:textId="77777777" w:rsidR="00316F74" w:rsidRPr="009F3CC7" w:rsidRDefault="00316F74" w:rsidP="007A2ABE">
      <w:pPr>
        <w:spacing w:after="0" w:line="240" w:lineRule="auto"/>
        <w:jc w:val="both"/>
        <w:rPr>
          <w:rFonts w:ascii="Times New Roman" w:hAnsi="Times New Roman" w:cs="Times New Roman"/>
          <w:b/>
          <w:bCs/>
          <w:lang w:val="en-US"/>
        </w:rPr>
      </w:pPr>
    </w:p>
    <w:p w14:paraId="7AC52037" w14:textId="77777777" w:rsidR="00316F74" w:rsidRPr="009F3CC7" w:rsidRDefault="00316F74" w:rsidP="007A2ABE">
      <w:pPr>
        <w:spacing w:after="0" w:line="240" w:lineRule="auto"/>
        <w:jc w:val="both"/>
        <w:rPr>
          <w:rFonts w:ascii="Times New Roman" w:hAnsi="Times New Roman" w:cs="Times New Roman"/>
          <w:b/>
          <w:bCs/>
          <w:lang w:val="en-US"/>
        </w:rPr>
      </w:pPr>
    </w:p>
    <w:p w14:paraId="64B65638" w14:textId="77777777" w:rsidR="00316F74" w:rsidRPr="009F3CC7" w:rsidRDefault="00316F74" w:rsidP="007A2ABE">
      <w:pPr>
        <w:spacing w:after="0" w:line="240" w:lineRule="auto"/>
        <w:jc w:val="both"/>
        <w:rPr>
          <w:rFonts w:ascii="Times New Roman" w:hAnsi="Times New Roman" w:cs="Times New Roman"/>
          <w:b/>
          <w:bCs/>
          <w:lang w:val="en-US"/>
        </w:rPr>
      </w:pPr>
    </w:p>
    <w:p w14:paraId="754A95DD" w14:textId="77777777" w:rsidR="00316F74" w:rsidRPr="009F3CC7" w:rsidRDefault="00316F74" w:rsidP="007A2ABE">
      <w:pPr>
        <w:spacing w:after="0" w:line="240" w:lineRule="auto"/>
        <w:jc w:val="both"/>
        <w:rPr>
          <w:rFonts w:ascii="Times New Roman" w:hAnsi="Times New Roman" w:cs="Times New Roman"/>
          <w:b/>
          <w:bCs/>
          <w:lang w:val="en-US"/>
        </w:rPr>
      </w:pPr>
    </w:p>
    <w:p w14:paraId="21E51E33" w14:textId="77777777" w:rsidR="00316F74" w:rsidRPr="009F3CC7" w:rsidRDefault="00316F74" w:rsidP="007A2ABE">
      <w:pPr>
        <w:spacing w:after="0" w:line="240" w:lineRule="auto"/>
        <w:jc w:val="both"/>
        <w:rPr>
          <w:rFonts w:ascii="Times New Roman" w:hAnsi="Times New Roman" w:cs="Times New Roman"/>
          <w:b/>
          <w:bCs/>
          <w:lang w:val="en-US"/>
        </w:rPr>
      </w:pPr>
    </w:p>
    <w:p w14:paraId="1EEA02C0" w14:textId="77777777" w:rsidR="00316F74" w:rsidRPr="009F3CC7" w:rsidRDefault="00316F74" w:rsidP="007A2ABE">
      <w:pPr>
        <w:spacing w:after="0" w:line="240" w:lineRule="auto"/>
        <w:jc w:val="both"/>
        <w:rPr>
          <w:rFonts w:ascii="Times New Roman" w:hAnsi="Times New Roman" w:cs="Times New Roman"/>
          <w:b/>
          <w:bCs/>
          <w:lang w:val="en-US"/>
        </w:rPr>
      </w:pPr>
    </w:p>
    <w:p w14:paraId="12A0262B" w14:textId="77777777" w:rsidR="00CA679C" w:rsidRDefault="00CA679C" w:rsidP="007A2ABE">
      <w:pPr>
        <w:spacing w:after="0" w:line="240" w:lineRule="auto"/>
        <w:jc w:val="both"/>
        <w:rPr>
          <w:rFonts w:ascii="Times New Roman" w:hAnsi="Times New Roman" w:cs="Times New Roman"/>
          <w:b/>
          <w:bCs/>
          <w:lang w:val="en-US"/>
        </w:rPr>
      </w:pPr>
    </w:p>
    <w:p w14:paraId="4C9ECCD5" w14:textId="2091C0DA" w:rsidR="007A2ABE" w:rsidRPr="009F3CC7" w:rsidRDefault="007A2ABE"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t>INTRODUCTION</w:t>
      </w:r>
    </w:p>
    <w:p w14:paraId="0324F261" w14:textId="77777777" w:rsidR="007A2ABE" w:rsidRPr="009F3CC7" w:rsidRDefault="007A2ABE" w:rsidP="007A2ABE">
      <w:pPr>
        <w:spacing w:after="0" w:line="240" w:lineRule="auto"/>
        <w:jc w:val="both"/>
        <w:rPr>
          <w:rFonts w:ascii="Times New Roman" w:hAnsi="Times New Roman" w:cs="Times New Roman"/>
          <w:b/>
          <w:bCs/>
        </w:rPr>
      </w:pPr>
    </w:p>
    <w:p w14:paraId="3B733567"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Entrepreneurship education has become a fundamental requisite of Nigeria’s post- secondary education system, transforming from a predominantly remedial initiative to youth joblessness into a consciously framed, strategic approach for propelling sustainable national development and economic advancement. Its official incorporation into tertiary education curricula during the 2007/2008 academic session signified a transformative policy realignment, as the National Universities Commission (NUC), National Board for Technical Education (NBTE), and National Commission for Colleges of Education (NCCE) institutionalised it as a mandatory element across universities, polytechnics, and colleges of education (</w:t>
      </w:r>
      <w:proofErr w:type="spellStart"/>
      <w:r w:rsidRPr="009F3CC7">
        <w:rPr>
          <w:rFonts w:ascii="Times New Roman" w:hAnsi="Times New Roman" w:cs="Times New Roman"/>
        </w:rPr>
        <w:t>Ekankumo</w:t>
      </w:r>
      <w:proofErr w:type="spellEnd"/>
      <w:r w:rsidRPr="009F3CC7">
        <w:rPr>
          <w:rFonts w:ascii="Times New Roman" w:hAnsi="Times New Roman" w:cs="Times New Roman"/>
        </w:rPr>
        <w:t xml:space="preserve"> &amp; Ebiere, 2025). In contemporary practice, institutions have integrated structured instructional modules focusing on business planning, opportunity assessment, and entrepreneurial self-sufficiency capabilities, crafted to strengthen graduates’ competences for business formation and innovativeness within organisational frameworks (Haruna, Mamman, &amp; </w:t>
      </w:r>
      <w:proofErr w:type="spellStart"/>
      <w:r w:rsidRPr="009F3CC7">
        <w:rPr>
          <w:rFonts w:ascii="Times New Roman" w:hAnsi="Times New Roman" w:cs="Times New Roman"/>
        </w:rPr>
        <w:t>Oyelekan</w:t>
      </w:r>
      <w:proofErr w:type="spellEnd"/>
      <w:r w:rsidRPr="009F3CC7">
        <w:rPr>
          <w:rFonts w:ascii="Times New Roman" w:hAnsi="Times New Roman" w:cs="Times New Roman"/>
        </w:rPr>
        <w:t xml:space="preserve">, 2025). Scholars document that entrepreneurship education alleviates unemployment and equips youth with independence capabilities (Nwogu &amp; </w:t>
      </w:r>
      <w:proofErr w:type="spellStart"/>
      <w:r w:rsidRPr="009F3CC7">
        <w:rPr>
          <w:rFonts w:ascii="Times New Roman" w:hAnsi="Times New Roman" w:cs="Times New Roman"/>
        </w:rPr>
        <w:t>Nwanaka</w:t>
      </w:r>
      <w:proofErr w:type="spellEnd"/>
      <w:r w:rsidRPr="009F3CC7">
        <w:rPr>
          <w:rFonts w:ascii="Times New Roman" w:hAnsi="Times New Roman" w:cs="Times New Roman"/>
        </w:rPr>
        <w:t>, 2015). Nevertheless, conventional approaches are impeded by memorisation-based learning, limited skill application engagement, and restricted access to contemporary technological resources, thus undermining the transformative outcomes of such initiatives (Ahmed &amp; Ahmad 2017;</w:t>
      </w:r>
      <w:r w:rsidRPr="009F3CC7">
        <w:t xml:space="preserve"> </w:t>
      </w:r>
      <w:r w:rsidRPr="009F3CC7">
        <w:rPr>
          <w:rFonts w:ascii="Times New Roman" w:hAnsi="Times New Roman" w:cs="Times New Roman"/>
        </w:rPr>
        <w:t>Mhlanga, 2024;).</w:t>
      </w:r>
    </w:p>
    <w:p w14:paraId="4DD472CE" w14:textId="77777777" w:rsidR="007A2ABE" w:rsidRPr="009F3CC7" w:rsidRDefault="007A2ABE" w:rsidP="007A2ABE">
      <w:pPr>
        <w:spacing w:after="0" w:line="240" w:lineRule="auto"/>
        <w:jc w:val="both"/>
        <w:rPr>
          <w:rFonts w:ascii="Times New Roman" w:hAnsi="Times New Roman" w:cs="Times New Roman"/>
        </w:rPr>
      </w:pPr>
    </w:p>
    <w:p w14:paraId="6A453721"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In light of these challenges, entrepreneurship education has become a keystone of Nigeria’s higher education institutions, endowing graduates with entrepreneurial creativity, adaptability, and practical expertise significant for national growth and development (Agboola, 2010). By stimulating innovation and cultivating an entrepreneurial mindset, tertiary institutions empower students to be employment creators rather than job seekers, consequently combating economic stagnation and non-employment (Akpan, 2021). The adoption of artificial intelligence (AI) in entrepreneurship education offers novel opportunities to optimising teaching approaches, simulating real business scenarios, and providing data-informed insights that refine entrepreneurial decision-making skills. However, successful incorporation requires probing stakeholder perceptions, evaluating integration practices, and identifying institutional obstacles such as inadequate infrastructure and policy shortfalls (Akpan, 2021). This study therefore seeks to analyse stakeholder attitudes toward AI in entrepreneurship education, assess current integration practices, and uncover institutional challenges. Ultimately, it highlights the combine significance of entrepreneurship education and AI as catalysts for equipping Nigerian graduates with resilient skills for a swiftly changing global economy.</w:t>
      </w:r>
    </w:p>
    <w:p w14:paraId="7C60D536" w14:textId="77777777" w:rsidR="007A2ABE" w:rsidRPr="009F3CC7" w:rsidRDefault="007A2ABE" w:rsidP="007A2ABE">
      <w:pPr>
        <w:spacing w:after="0" w:line="240" w:lineRule="auto"/>
        <w:jc w:val="both"/>
        <w:rPr>
          <w:rFonts w:ascii="Times New Roman" w:hAnsi="Times New Roman" w:cs="Times New Roman"/>
        </w:rPr>
      </w:pPr>
    </w:p>
    <w:p w14:paraId="29E06BDC" w14:textId="77777777" w:rsidR="007A2ABE" w:rsidRPr="009F3CC7" w:rsidRDefault="007A2ABE" w:rsidP="007A2ABE">
      <w:pPr>
        <w:spacing w:after="0" w:line="240" w:lineRule="auto"/>
        <w:jc w:val="both"/>
        <w:rPr>
          <w:rFonts w:ascii="Times New Roman" w:hAnsi="Times New Roman" w:cs="Times New Roman"/>
        </w:rPr>
      </w:pPr>
    </w:p>
    <w:p w14:paraId="2196987C"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Despite the heightened acknowledgement of entrepreneurship education as a catalyst for youth empowerment and national advancement, its incorporation with artificial intelligence (AI) in Nigerian tertiary institutions remains insufficient. Despite transformative prospects of AI for personalised instruction, business simulation, and data-driven entrepreneurial decision-making, most institutions persist in adopting of conventional, theory-heavy approaches with suboptimal technological infusion (</w:t>
      </w:r>
      <w:proofErr w:type="spellStart"/>
      <w:r w:rsidRPr="009F3CC7">
        <w:rPr>
          <w:rFonts w:ascii="Times New Roman" w:hAnsi="Times New Roman" w:cs="Times New Roman"/>
        </w:rPr>
        <w:t>Agbonaye</w:t>
      </w:r>
      <w:proofErr w:type="spellEnd"/>
      <w:r w:rsidRPr="009F3CC7">
        <w:rPr>
          <w:rFonts w:ascii="Times New Roman" w:hAnsi="Times New Roman" w:cs="Times New Roman"/>
        </w:rPr>
        <w:t xml:space="preserve"> &amp; Muhammed, 2025; </w:t>
      </w:r>
      <w:proofErr w:type="spellStart"/>
      <w:r w:rsidRPr="009F3CC7">
        <w:rPr>
          <w:rFonts w:ascii="Times New Roman" w:hAnsi="Times New Roman" w:cs="Times New Roman"/>
        </w:rPr>
        <w:t>Obomeghie</w:t>
      </w:r>
      <w:proofErr w:type="spellEnd"/>
      <w:r w:rsidRPr="009F3CC7">
        <w:rPr>
          <w:rFonts w:ascii="Times New Roman" w:hAnsi="Times New Roman" w:cs="Times New Roman"/>
        </w:rPr>
        <w:t>, 2025). Recent scholarly evidence highlights that although students increasingly utilise AI tools informally, the formal integration of such technologies within institutions is significantly limited, primarily due to infrastructural inadequacies, policy inconsistencies, and inadequate faculty preparedness (</w:t>
      </w:r>
      <w:proofErr w:type="spellStart"/>
      <w:r w:rsidRPr="009F3CC7">
        <w:rPr>
          <w:rFonts w:ascii="Times New Roman" w:hAnsi="Times New Roman" w:cs="Times New Roman"/>
        </w:rPr>
        <w:t>Obomeghie</w:t>
      </w:r>
      <w:proofErr w:type="spellEnd"/>
      <w:r w:rsidRPr="009F3CC7">
        <w:rPr>
          <w:rFonts w:ascii="Times New Roman" w:hAnsi="Times New Roman" w:cs="Times New Roman"/>
        </w:rPr>
        <w:t xml:space="preserve">, 2025; </w:t>
      </w:r>
      <w:proofErr w:type="spellStart"/>
      <w:r w:rsidRPr="009F3CC7">
        <w:rPr>
          <w:rFonts w:ascii="Times New Roman" w:hAnsi="Times New Roman" w:cs="Times New Roman"/>
        </w:rPr>
        <w:t>Eigege</w:t>
      </w:r>
      <w:proofErr w:type="spellEnd"/>
      <w:r w:rsidRPr="009F3CC7">
        <w:rPr>
          <w:rFonts w:ascii="Times New Roman" w:hAnsi="Times New Roman" w:cs="Times New Roman"/>
        </w:rPr>
        <w:t xml:space="preserve">, 2025). This disparity reveals a substantial gap: the absence of systematic AI integration into entrepreneurship education, which </w:t>
      </w:r>
      <w:r w:rsidRPr="009F3CC7">
        <w:rPr>
          <w:rFonts w:ascii="Times New Roman" w:hAnsi="Times New Roman" w:cs="Times New Roman"/>
        </w:rPr>
        <w:lastRenderedPageBreak/>
        <w:t>compromises the capabilities of graduates to compete in an ever-dynamic, technology-intensive global economy.</w:t>
      </w:r>
    </w:p>
    <w:p w14:paraId="2964A46A" w14:textId="77777777" w:rsidR="007A2ABE" w:rsidRPr="009F3CC7" w:rsidRDefault="007A2ABE" w:rsidP="007A2ABE">
      <w:pPr>
        <w:spacing w:after="0" w:line="240" w:lineRule="auto"/>
        <w:jc w:val="both"/>
        <w:rPr>
          <w:rFonts w:ascii="Times New Roman" w:hAnsi="Times New Roman" w:cs="Times New Roman"/>
        </w:rPr>
      </w:pPr>
    </w:p>
    <w:p w14:paraId="15044868"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The overarching aim of this study is to interrogate the evolving interrelationship between artificial intelligence (AI) and entrepreneurship education within Nigerian tertiary institutions. In striving to accomplish this aim, the research is anchored on four interdependent objectives that jointly illuminate the contribution of artificial intelligence in entrepreneurship education. It assesses the dynamic connection between AI and entrepreneurial education, demonstrating how the capacity of emerging technologies can redefine educational approaches and practical engagement. It further investigates stakeholder viewpoints, examining the preparedness and reservations of administrators, academic personnel, and students toward integration of AI. In addition, the study reviews current implementation practices, pinpointing innovative methodologies already impacting contemporary learning contexts. It also interrogates institutional constraints such as infrastructural inadequacy, policy gaps, and competency impediment that hinder effective incorporation of AI into educational programmes. Collectively, these objectives establish a holistic framework for evaluating opportunities and limitations related to leveraging AI to strengthen entrepreneurship education within Nigeria’s post-secondary landscape.</w:t>
      </w:r>
    </w:p>
    <w:p w14:paraId="605A85B6" w14:textId="77777777" w:rsidR="007A2ABE" w:rsidRPr="009F3CC7" w:rsidRDefault="007A2ABE" w:rsidP="007A2ABE">
      <w:pPr>
        <w:spacing w:after="0" w:line="240" w:lineRule="auto"/>
        <w:jc w:val="both"/>
        <w:rPr>
          <w:rFonts w:ascii="Times New Roman" w:hAnsi="Times New Roman" w:cs="Times New Roman"/>
          <w:b/>
          <w:bCs/>
        </w:rPr>
      </w:pPr>
    </w:p>
    <w:p w14:paraId="0BC87F59"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This study is noteworthy because it tackles a substantial gap in the adoption of artificial intelligence (AI) into entrepreneurship education within Nigerian tertiary institutions. By probing connections between AI and entrepreneurship teaching and learning, the research contributes to policy formulation, providing empirically grounded insights that can guide national bodies such as the National Universities Commission (NUC), National Board for Technical Education (NBTE) and National Commission for Colleges of Education (NCCE) in developing strategies for technology-driven entrepreneurship curricula. The results will also inform curriculum development, empowering educators to implement AI-enriched modules that advance instruction from rote methods to experiential, data-informed, and innovation-centric learning approaches.</w:t>
      </w:r>
    </w:p>
    <w:p w14:paraId="25CA1FD9"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Furthermore, the research promotes</w:t>
      </w:r>
      <w:r w:rsidRPr="009F3CC7">
        <w:t xml:space="preserve"> </w:t>
      </w:r>
      <w:r w:rsidRPr="009F3CC7">
        <w:rPr>
          <w:rFonts w:ascii="Times New Roman" w:hAnsi="Times New Roman" w:cs="Times New Roman"/>
        </w:rPr>
        <w:t>understanding of tertiary education innovation by exploring stakeholder perspectives and institutional impediments, thereby facilitating strategic approaches to sustainable adoption of AI. Analysing the attitudes of administrators, faculty and students, provides a basis for formulating institutional measures that nurture entrepreneurial innovation and adaptability in a digitally oriented economy. By harmonising entrepreneurship education with contemporary technological trends, the study emphasises the potential of Nigerian tertiary institutions to cultivate graduates who function as both entrepreneurial leaders and innovators proficient in employing AI to gain competitive advantage. Ultimately, this work aligns policy objectives with classroom practices, identifying AI as a transformational catalyst in entrepreneurship education across Nigeria</w:t>
      </w:r>
    </w:p>
    <w:p w14:paraId="5634893E" w14:textId="77777777" w:rsidR="007A2ABE" w:rsidRPr="009F3CC7" w:rsidRDefault="007A2ABE" w:rsidP="007A2ABE">
      <w:pPr>
        <w:spacing w:after="0" w:line="240" w:lineRule="auto"/>
        <w:jc w:val="both"/>
        <w:rPr>
          <w:rFonts w:ascii="Times New Roman" w:hAnsi="Times New Roman" w:cs="Times New Roman"/>
        </w:rPr>
      </w:pPr>
    </w:p>
    <w:p w14:paraId="3881FF51" w14:textId="77777777" w:rsidR="007A2ABE" w:rsidRPr="009F3CC7" w:rsidRDefault="007A2ABE" w:rsidP="007A2ABE">
      <w:pPr>
        <w:spacing w:after="0" w:line="240" w:lineRule="auto"/>
        <w:jc w:val="both"/>
        <w:rPr>
          <w:rFonts w:ascii="Times New Roman" w:hAnsi="Times New Roman" w:cs="Times New Roman"/>
        </w:rPr>
      </w:pPr>
    </w:p>
    <w:p w14:paraId="6E2CA090"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b/>
          <w:bCs/>
        </w:rPr>
        <w:t xml:space="preserve">REVIEW OF RELATED LITERATURE </w:t>
      </w:r>
    </w:p>
    <w:p w14:paraId="4118A1DC"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This section reviews literature on Entrepreneurship Education and Artificial Intelligence in Education, empirical review and theoretical framework.</w:t>
      </w:r>
    </w:p>
    <w:p w14:paraId="69063DFA" w14:textId="77777777" w:rsidR="007A2ABE" w:rsidRPr="009F3CC7" w:rsidRDefault="007A2ABE" w:rsidP="007A2ABE">
      <w:pPr>
        <w:spacing w:after="0" w:line="240" w:lineRule="auto"/>
        <w:jc w:val="both"/>
        <w:rPr>
          <w:rFonts w:ascii="Times New Roman" w:hAnsi="Times New Roman" w:cs="Times New Roman"/>
        </w:rPr>
      </w:pPr>
    </w:p>
    <w:p w14:paraId="2F847D7B"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b/>
          <w:bCs/>
        </w:rPr>
        <w:t>Concept of Entrepreneurship Education</w:t>
      </w:r>
    </w:p>
    <w:p w14:paraId="08CEB379" w14:textId="2A98E961"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Entrepreneurship education is broadly conceptualised as a pedagogical construct designed to   equip learners with entrepreneurial capabilities, innovative capacities, and strengthen resilience to operate efficiently in rapidly changing economic contexts. Researchers underscore that it transcends traditional business education by nurturing opportunity identification, risk-handling </w:t>
      </w:r>
      <w:r w:rsidRPr="009F3CC7">
        <w:rPr>
          <w:rFonts w:ascii="Times New Roman" w:hAnsi="Times New Roman" w:cs="Times New Roman"/>
        </w:rPr>
        <w:lastRenderedPageBreak/>
        <w:t>competencies and innovative cognitive mechanisms (</w:t>
      </w:r>
      <w:proofErr w:type="spellStart"/>
      <w:r w:rsidRPr="009F3CC7">
        <w:rPr>
          <w:rFonts w:ascii="Times New Roman" w:hAnsi="Times New Roman" w:cs="Times New Roman"/>
        </w:rPr>
        <w:t>Efegbudu</w:t>
      </w:r>
      <w:proofErr w:type="spellEnd"/>
      <w:r w:rsidRPr="009F3CC7">
        <w:rPr>
          <w:rFonts w:ascii="Times New Roman" w:hAnsi="Times New Roman" w:cs="Times New Roman"/>
        </w:rPr>
        <w:t xml:space="preserve">, </w:t>
      </w:r>
      <w:proofErr w:type="spellStart"/>
      <w:r w:rsidRPr="009F3CC7">
        <w:rPr>
          <w:rFonts w:ascii="Times New Roman" w:hAnsi="Times New Roman" w:cs="Times New Roman"/>
        </w:rPr>
        <w:t>Ogbari</w:t>
      </w:r>
      <w:proofErr w:type="spellEnd"/>
      <w:r w:rsidRPr="009F3CC7">
        <w:rPr>
          <w:rFonts w:ascii="Times New Roman" w:hAnsi="Times New Roman" w:cs="Times New Roman"/>
        </w:rPr>
        <w:t xml:space="preserve">, &amp; Ogunnaike, 2024). Across educational settings, it is progressively perceived as a transformative practice, cultivating self-efficacy and problem-solving abilities, necessary for socio-economic advancement (Deveci &amp; </w:t>
      </w:r>
      <w:proofErr w:type="spellStart"/>
      <w:r w:rsidRPr="009F3CC7">
        <w:rPr>
          <w:rFonts w:ascii="Times New Roman" w:hAnsi="Times New Roman" w:cs="Times New Roman"/>
        </w:rPr>
        <w:t>Seikkula</w:t>
      </w:r>
      <w:proofErr w:type="spellEnd"/>
      <w:r w:rsidRPr="009F3CC7">
        <w:rPr>
          <w:rFonts w:ascii="Times New Roman" w:hAnsi="Times New Roman" w:cs="Times New Roman"/>
        </w:rPr>
        <w:t xml:space="preserve">-Leino, 2018). Incorporating entrepreneurial learning into educational programmes, institutions promote initiative and adaptability consistent with international demands for innovation-based economies. </w:t>
      </w:r>
      <w:r w:rsidR="00F22CDE">
        <w:rPr>
          <w:rFonts w:ascii="Times New Roman" w:hAnsi="Times New Roman" w:cs="Times New Roman"/>
        </w:rPr>
        <w:t>Hence</w:t>
      </w:r>
      <w:r w:rsidRPr="009F3CC7">
        <w:rPr>
          <w:rFonts w:ascii="Times New Roman" w:hAnsi="Times New Roman" w:cs="Times New Roman"/>
        </w:rPr>
        <w:t>, entrepreneurship education is positioned as a strategic approach for sustainable competitiveness.</w:t>
      </w:r>
    </w:p>
    <w:p w14:paraId="7CC7EFFC" w14:textId="0E24B173"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Worldwide, entrepreneurship education has secured significant attention as countries acknowledge its contributions towards enhancing innovation and strengthening economic resilience. In Europe, educational policies highlight entrepreneurial learning as a fundamental component of lifelong education, while Asian educational programmes integrate entrepreneurial skills to promote industrial development (Deveci &amp; </w:t>
      </w:r>
      <w:proofErr w:type="spellStart"/>
      <w:r w:rsidRPr="009F3CC7">
        <w:rPr>
          <w:rFonts w:ascii="Times New Roman" w:hAnsi="Times New Roman" w:cs="Times New Roman"/>
        </w:rPr>
        <w:t>Seikkula</w:t>
      </w:r>
      <w:proofErr w:type="spellEnd"/>
      <w:r w:rsidRPr="009F3CC7">
        <w:rPr>
          <w:rFonts w:ascii="Times New Roman" w:hAnsi="Times New Roman" w:cs="Times New Roman"/>
        </w:rPr>
        <w:t>-Leino, 2018). African researchers stress its significance in alleviating youth unemployment and stimulating inclusive socio-economic development (</w:t>
      </w:r>
      <w:proofErr w:type="spellStart"/>
      <w:r w:rsidRPr="009F3CC7">
        <w:rPr>
          <w:rFonts w:ascii="Times New Roman" w:hAnsi="Times New Roman" w:cs="Times New Roman"/>
        </w:rPr>
        <w:t>Ogwugwua</w:t>
      </w:r>
      <w:proofErr w:type="spellEnd"/>
      <w:r w:rsidRPr="009F3CC7">
        <w:rPr>
          <w:rFonts w:ascii="Times New Roman" w:hAnsi="Times New Roman" w:cs="Times New Roman"/>
        </w:rPr>
        <w:t>, 2024). In diverse contexts, entrepreneurship education extends beyond mere business establishment</w:t>
      </w:r>
      <w:r w:rsidR="00F22CDE">
        <w:rPr>
          <w:rFonts w:ascii="Times New Roman" w:hAnsi="Times New Roman" w:cs="Times New Roman"/>
        </w:rPr>
        <w:t>, focusing on sustaining mindsets that foster creativity, adaptability, and the exploitation of strategic opportunities</w:t>
      </w:r>
      <w:r w:rsidRPr="009F3CC7">
        <w:rPr>
          <w:rFonts w:ascii="Times New Roman" w:hAnsi="Times New Roman" w:cs="Times New Roman"/>
        </w:rPr>
        <w:t xml:space="preserve">. </w:t>
      </w:r>
      <w:r w:rsidR="00F22CDE">
        <w:rPr>
          <w:rFonts w:ascii="Times New Roman" w:hAnsi="Times New Roman" w:cs="Times New Roman"/>
        </w:rPr>
        <w:t>From</w:t>
      </w:r>
      <w:r w:rsidRPr="009F3CC7">
        <w:rPr>
          <w:rFonts w:ascii="Times New Roman" w:hAnsi="Times New Roman" w:cs="Times New Roman"/>
        </w:rPr>
        <w:t xml:space="preserve"> an international standpoint, it underscores its universal applicability as a mechanism for facilitating socio-economic growth and promoting innovation ecosystems.</w:t>
      </w:r>
    </w:p>
    <w:p w14:paraId="1D4E9E3F"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The influence of entrepreneurship education in stimulating innovation and creating jobs is of equal importance. Empirical studies reveal its effectiveness in catalysing business development, reduce joblessness, and improve national productivity metrics (</w:t>
      </w:r>
      <w:proofErr w:type="spellStart"/>
      <w:r w:rsidRPr="009F3CC7">
        <w:rPr>
          <w:rFonts w:ascii="Times New Roman" w:hAnsi="Times New Roman" w:cs="Times New Roman"/>
        </w:rPr>
        <w:t>Ogwugwua</w:t>
      </w:r>
      <w:proofErr w:type="spellEnd"/>
      <w:r w:rsidRPr="009F3CC7">
        <w:rPr>
          <w:rFonts w:ascii="Times New Roman" w:hAnsi="Times New Roman" w:cs="Times New Roman"/>
        </w:rPr>
        <w:t xml:space="preserve">, 2024). </w:t>
      </w:r>
      <w:r w:rsidRPr="009F3CC7">
        <w:rPr>
          <w:rFonts w:ascii="Times New Roman" w:hAnsi="Times New Roman" w:cs="Times New Roman"/>
          <w:color w:val="000000" w:themeColor="text1"/>
        </w:rPr>
        <w:t xml:space="preserve">Through </w:t>
      </w:r>
      <w:r w:rsidRPr="009F3CC7">
        <w:rPr>
          <w:rFonts w:ascii="Times New Roman" w:hAnsi="Times New Roman" w:cs="Times New Roman"/>
        </w:rPr>
        <w:t>practical engagement and applied learning, students transform academic insights into viable entrepreneurial venture</w:t>
      </w:r>
      <w:r w:rsidRPr="009F3CC7">
        <w:rPr>
          <w:rFonts w:ascii="Times New Roman" w:hAnsi="Times New Roman" w:cs="Times New Roman"/>
          <w:color w:val="000000" w:themeColor="text1"/>
        </w:rPr>
        <w:t xml:space="preserve">, reconciling theoretical knowledge with contemporary market dynamics. </w:t>
      </w:r>
      <w:r w:rsidRPr="009F3CC7">
        <w:rPr>
          <w:rFonts w:ascii="Times New Roman" w:hAnsi="Times New Roman" w:cs="Times New Roman"/>
        </w:rPr>
        <w:t>This mechanism creates employment opportunities while propels innovation through novel approaches to societal challenges (</w:t>
      </w:r>
      <w:proofErr w:type="spellStart"/>
      <w:r w:rsidRPr="009F3CC7">
        <w:rPr>
          <w:rFonts w:ascii="Times New Roman" w:hAnsi="Times New Roman" w:cs="Times New Roman"/>
        </w:rPr>
        <w:t>Efegbudu</w:t>
      </w:r>
      <w:proofErr w:type="spellEnd"/>
      <w:r w:rsidRPr="009F3CC7">
        <w:rPr>
          <w:rFonts w:ascii="Times New Roman" w:hAnsi="Times New Roman" w:cs="Times New Roman"/>
        </w:rPr>
        <w:t xml:space="preserve"> et al., 2022). Human capital theory posits that investing in entrepreneurial talents yields sustained dividends, empowering graduates to generate employment rather than solely pursue it. Consequently, entrepreneurship education serves as a catalyst for sustainable development and inclusive prosperity.</w:t>
      </w:r>
    </w:p>
    <w:p w14:paraId="6C198890" w14:textId="77777777" w:rsidR="007A2ABE" w:rsidRPr="009F3CC7" w:rsidRDefault="007A2ABE" w:rsidP="007A2ABE">
      <w:pPr>
        <w:spacing w:after="0" w:line="240" w:lineRule="auto"/>
        <w:jc w:val="both"/>
        <w:rPr>
          <w:rFonts w:ascii="Times New Roman" w:hAnsi="Times New Roman" w:cs="Times New Roman"/>
        </w:rPr>
      </w:pPr>
    </w:p>
    <w:p w14:paraId="2A98E690"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b/>
          <w:bCs/>
        </w:rPr>
        <w:t>Concept of Artificial Intelligence</w:t>
      </w:r>
    </w:p>
    <w:p w14:paraId="46D1EBAB" w14:textId="77777777" w:rsidR="007A2ABE" w:rsidRPr="009F3CC7" w:rsidRDefault="007A2ABE" w:rsidP="007A2ABE">
      <w:pPr>
        <w:jc w:val="both"/>
        <w:rPr>
          <w:rFonts w:ascii="Times New Roman" w:hAnsi="Times New Roman" w:cs="Times New Roman"/>
        </w:rPr>
      </w:pPr>
      <w:r w:rsidRPr="009F3CC7">
        <w:rPr>
          <w:rFonts w:ascii="Times New Roman" w:hAnsi="Times New Roman" w:cs="Times New Roman"/>
        </w:rPr>
        <w:t>Artificial Intelligence (AI) has emerged as a transformative paradigm within the field of education, fundamentally influencing how instructional content is delivered, evaluated, and interacted with. Artificial Intelligence in Education (</w:t>
      </w:r>
      <w:proofErr w:type="spellStart"/>
      <w:r w:rsidRPr="009F3CC7">
        <w:rPr>
          <w:rFonts w:ascii="Times New Roman" w:hAnsi="Times New Roman" w:cs="Times New Roman"/>
        </w:rPr>
        <w:t>AIEd</w:t>
      </w:r>
      <w:proofErr w:type="spellEnd"/>
      <w:r w:rsidRPr="009F3CC7">
        <w:rPr>
          <w:rFonts w:ascii="Times New Roman" w:hAnsi="Times New Roman" w:cs="Times New Roman"/>
        </w:rPr>
        <w:t xml:space="preserve">) signifies the deployment of intelligent technologies into instructional and learning environments to enhance adaptive teaching, personalised feedback and evaluation, and meaningful learner involvement. It employs techniques from machine learning, natural language processing, and predictive analytics to optimise teaching and learning processes and outcomes. Scholars contend that </w:t>
      </w:r>
      <w:proofErr w:type="spellStart"/>
      <w:r w:rsidRPr="009F3CC7">
        <w:rPr>
          <w:rFonts w:ascii="Times New Roman" w:hAnsi="Times New Roman" w:cs="Times New Roman"/>
        </w:rPr>
        <w:t>AIEd</w:t>
      </w:r>
      <w:proofErr w:type="spellEnd"/>
      <w:r w:rsidRPr="009F3CC7">
        <w:rPr>
          <w:rFonts w:ascii="Times New Roman" w:hAnsi="Times New Roman" w:cs="Times New Roman"/>
        </w:rPr>
        <w:t xml:space="preserve"> transcends more than a technological enhancement; it marks a profound paradigm shift in education system, reconfiguring relationship of learners with instructional content and educators (Wikipedia, 2025; Eley, 2023). The ongoing transformation continues to exert a substantive influence on innovative practices within post-secondary institutions.</w:t>
      </w:r>
    </w:p>
    <w:p w14:paraId="7E4AD24A" w14:textId="77777777" w:rsidR="007A2ABE" w:rsidRPr="009F3CC7" w:rsidRDefault="007A2ABE" w:rsidP="007A2ABE">
      <w:pPr>
        <w:jc w:val="both"/>
        <w:rPr>
          <w:rFonts w:ascii="Times New Roman" w:hAnsi="Times New Roman" w:cs="Times New Roman"/>
        </w:rPr>
      </w:pPr>
      <w:r w:rsidRPr="009F3CC7">
        <w:rPr>
          <w:rFonts w:ascii="Times New Roman" w:hAnsi="Times New Roman" w:cs="Times New Roman"/>
        </w:rPr>
        <w:t>Recent global trends underscore AI’s expanding impact in redefining instructional practices. Generative AI applications currently facilitate individualised learning pathways, automated appraisal systems, and instantaneous feedback, fostering more efficient and adaptive teaching techniques. Empirical findings reveal that a significant proportion of academic instructors adopt AI</w:t>
      </w:r>
      <w:r w:rsidRPr="009F3CC7">
        <w:rPr>
          <w:rFonts w:ascii="Times New Roman" w:hAnsi="Times New Roman" w:cs="Times New Roman"/>
        </w:rPr>
        <w:noBreakHyphen/>
        <w:t xml:space="preserve">based applications to improve both delivery of educational content and academic </w:t>
      </w:r>
      <w:r w:rsidRPr="009F3CC7">
        <w:rPr>
          <w:rFonts w:ascii="Times New Roman" w:hAnsi="Times New Roman" w:cs="Times New Roman"/>
        </w:rPr>
        <w:lastRenderedPageBreak/>
        <w:t xml:space="preserve">evaluation (Springs, 2025). In Nigerian setting, implementation of AI has bolstered virtual learning systems, improved accessibility and learning performance despite impediments such as digital literacy and inadequate infrastructures (Bali, Garba, Ahmadu, </w:t>
      </w:r>
      <w:proofErr w:type="spellStart"/>
      <w:r w:rsidRPr="009F3CC7">
        <w:rPr>
          <w:rFonts w:ascii="Times New Roman" w:hAnsi="Times New Roman" w:cs="Times New Roman"/>
        </w:rPr>
        <w:t>Takwate</w:t>
      </w:r>
      <w:proofErr w:type="spellEnd"/>
      <w:r w:rsidRPr="009F3CC7">
        <w:rPr>
          <w:rFonts w:ascii="Times New Roman" w:hAnsi="Times New Roman" w:cs="Times New Roman"/>
        </w:rPr>
        <w:t xml:space="preserve">, &amp; </w:t>
      </w:r>
      <w:proofErr w:type="spellStart"/>
      <w:r w:rsidRPr="009F3CC7">
        <w:rPr>
          <w:rFonts w:ascii="Times New Roman" w:hAnsi="Times New Roman" w:cs="Times New Roman"/>
        </w:rPr>
        <w:t>Malgwi</w:t>
      </w:r>
      <w:proofErr w:type="spellEnd"/>
      <w:r w:rsidRPr="009F3CC7">
        <w:rPr>
          <w:rFonts w:ascii="Times New Roman" w:hAnsi="Times New Roman" w:cs="Times New Roman"/>
        </w:rPr>
        <w:t>, 2024). These progress underscore AI’s capabilities to promote education reachability, foster inclusiveness and mitigate educational disparities while prompting sustained review about ethical considerations, information privacy, and equitable results.</w:t>
      </w:r>
    </w:p>
    <w:p w14:paraId="1772528D" w14:textId="4636A713"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Apart from formal education, AI’s influence now extends into entrepreneurship development, where it is firmly institutionalised within the architectures of accelerators and incubators. Worldwide, entrepreneurship development initiatives now infuse AI into business education, venture viability analysis, and innovation-related processes. In 2025, the Tony Elumelu Foundation </w:t>
      </w:r>
      <w:r w:rsidR="00F22CDE">
        <w:rPr>
          <w:rFonts w:ascii="Times New Roman" w:hAnsi="Times New Roman" w:cs="Times New Roman"/>
        </w:rPr>
        <w:t>placed</w:t>
      </w:r>
      <w:r w:rsidRPr="009F3CC7">
        <w:rPr>
          <w:rFonts w:ascii="Times New Roman" w:hAnsi="Times New Roman" w:cs="Times New Roman"/>
        </w:rPr>
        <w:t xml:space="preserve"> substantive emphasis on AI</w:t>
      </w:r>
      <w:r w:rsidRPr="009F3CC7">
        <w:rPr>
          <w:rFonts w:ascii="Times New Roman" w:hAnsi="Times New Roman" w:cs="Times New Roman"/>
        </w:rPr>
        <w:noBreakHyphen/>
        <w:t xml:space="preserve">driven entrepreneurship compatible with sustainable objectives (Tony Elumelu Foundation, 2025). Correspondingly, </w:t>
      </w:r>
      <w:proofErr w:type="spellStart"/>
      <w:r w:rsidRPr="009F3CC7">
        <w:rPr>
          <w:rFonts w:ascii="Times New Roman" w:hAnsi="Times New Roman" w:cs="Times New Roman"/>
        </w:rPr>
        <w:t>Technovation’s</w:t>
      </w:r>
      <w:proofErr w:type="spellEnd"/>
      <w:r w:rsidRPr="009F3CC7">
        <w:rPr>
          <w:rFonts w:ascii="Times New Roman" w:hAnsi="Times New Roman" w:cs="Times New Roman"/>
        </w:rPr>
        <w:t xml:space="preserve"> AI Ventures Accelerator bolsters emerging entrepreneurs in </w:t>
      </w:r>
      <w:r w:rsidR="00F22CDE">
        <w:rPr>
          <w:rFonts w:ascii="Times New Roman" w:hAnsi="Times New Roman" w:cs="Times New Roman"/>
        </w:rPr>
        <w:t xml:space="preserve">the </w:t>
      </w:r>
      <w:r w:rsidRPr="009F3CC7">
        <w:rPr>
          <w:rFonts w:ascii="Times New Roman" w:hAnsi="Times New Roman" w:cs="Times New Roman"/>
        </w:rPr>
        <w:t>United States, India</w:t>
      </w:r>
      <w:r w:rsidR="00F22CDE">
        <w:rPr>
          <w:rFonts w:ascii="Times New Roman" w:hAnsi="Times New Roman" w:cs="Times New Roman"/>
        </w:rPr>
        <w:t>,</w:t>
      </w:r>
      <w:r w:rsidRPr="009F3CC7">
        <w:rPr>
          <w:rFonts w:ascii="Times New Roman" w:hAnsi="Times New Roman" w:cs="Times New Roman"/>
        </w:rPr>
        <w:t xml:space="preserve"> and Nigeria in advancing AI</w:t>
      </w:r>
      <w:r w:rsidRPr="009F3CC7">
        <w:rPr>
          <w:rFonts w:ascii="Times New Roman" w:hAnsi="Times New Roman" w:cs="Times New Roman"/>
        </w:rPr>
        <w:noBreakHyphen/>
        <w:t>driven business models (</w:t>
      </w:r>
      <w:proofErr w:type="spellStart"/>
      <w:r w:rsidRPr="009F3CC7">
        <w:rPr>
          <w:rFonts w:ascii="Times New Roman" w:hAnsi="Times New Roman" w:cs="Times New Roman"/>
        </w:rPr>
        <w:t>Technovation</w:t>
      </w:r>
      <w:proofErr w:type="spellEnd"/>
      <w:r w:rsidRPr="009F3CC7">
        <w:rPr>
          <w:rFonts w:ascii="Times New Roman" w:hAnsi="Times New Roman" w:cs="Times New Roman"/>
        </w:rPr>
        <w:t>, 2025). Empirical investigations of cases demonstrate that AI</w:t>
      </w:r>
      <w:r w:rsidRPr="009F3CC7">
        <w:rPr>
          <w:rFonts w:ascii="Times New Roman" w:hAnsi="Times New Roman" w:cs="Times New Roman"/>
        </w:rPr>
        <w:noBreakHyphen/>
        <w:t>based incubators significantly foster startup assessment, growth, and enduring sustainability (</w:t>
      </w:r>
      <w:proofErr w:type="spellStart"/>
      <w:r w:rsidRPr="009F3CC7">
        <w:rPr>
          <w:rFonts w:ascii="Times New Roman" w:hAnsi="Times New Roman" w:cs="Times New Roman"/>
        </w:rPr>
        <w:t>Akubos</w:t>
      </w:r>
      <w:proofErr w:type="spellEnd"/>
      <w:r w:rsidRPr="009F3CC7">
        <w:rPr>
          <w:rFonts w:ascii="Times New Roman" w:hAnsi="Times New Roman" w:cs="Times New Roman"/>
        </w:rPr>
        <w:t xml:space="preserve"> &amp; </w:t>
      </w:r>
      <w:proofErr w:type="spellStart"/>
      <w:r w:rsidRPr="009F3CC7">
        <w:rPr>
          <w:rFonts w:ascii="Times New Roman" w:hAnsi="Times New Roman" w:cs="Times New Roman"/>
        </w:rPr>
        <w:t>Barakabo</w:t>
      </w:r>
      <w:proofErr w:type="spellEnd"/>
      <w:r w:rsidRPr="009F3CC7">
        <w:rPr>
          <w:rFonts w:ascii="Times New Roman" w:hAnsi="Times New Roman" w:cs="Times New Roman"/>
        </w:rPr>
        <w:t xml:space="preserve">, 2025; </w:t>
      </w:r>
      <w:proofErr w:type="spellStart"/>
      <w:r w:rsidRPr="009F3CC7">
        <w:rPr>
          <w:rFonts w:ascii="Times New Roman" w:hAnsi="Times New Roman" w:cs="Times New Roman"/>
        </w:rPr>
        <w:t>Obomeghie</w:t>
      </w:r>
      <w:proofErr w:type="spellEnd"/>
      <w:r w:rsidRPr="009F3CC7">
        <w:rPr>
          <w:rFonts w:ascii="Times New Roman" w:hAnsi="Times New Roman" w:cs="Times New Roman"/>
        </w:rPr>
        <w:t>, 2025), fortifying global entrepreneurial ecosystems.</w:t>
      </w:r>
    </w:p>
    <w:p w14:paraId="17D5B3D5" w14:textId="60990945"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The incorporation of AI into entrepreneurship education progressively modifies </w:t>
      </w:r>
      <w:r w:rsidR="00F22CDE">
        <w:rPr>
          <w:rFonts w:ascii="Times New Roman" w:hAnsi="Times New Roman" w:cs="Times New Roman"/>
        </w:rPr>
        <w:t xml:space="preserve">the </w:t>
      </w:r>
      <w:r w:rsidRPr="009F3CC7">
        <w:rPr>
          <w:rFonts w:ascii="Times New Roman" w:hAnsi="Times New Roman" w:cs="Times New Roman"/>
        </w:rPr>
        <w:t>curricular framework, business opportunity identification, and innovation competencies of post-secondary learners. Academics posit that AI</w:t>
      </w:r>
      <w:r w:rsidRPr="009F3CC7">
        <w:rPr>
          <w:rFonts w:ascii="Times New Roman" w:hAnsi="Times New Roman" w:cs="Times New Roman"/>
        </w:rPr>
        <w:noBreakHyphen/>
        <w:t>integrated learning settings augment creativity, critical problem</w:t>
      </w:r>
      <w:r w:rsidRPr="009F3CC7">
        <w:rPr>
          <w:rFonts w:ascii="Times New Roman" w:hAnsi="Times New Roman" w:cs="Times New Roman"/>
        </w:rPr>
        <w:noBreakHyphen/>
        <w:t>solving capabilities, and digital proficiency, preparing learners for emerging economic landscapes. In Nigeria, AI</w:t>
      </w:r>
      <w:r w:rsidRPr="009F3CC7">
        <w:rPr>
          <w:rFonts w:ascii="Times New Roman" w:hAnsi="Times New Roman" w:cs="Times New Roman"/>
        </w:rPr>
        <w:noBreakHyphen/>
        <w:t xml:space="preserve">enhanced entrepreneurship programmes consistently </w:t>
      </w:r>
      <w:r w:rsidR="00F22CDE">
        <w:rPr>
          <w:rFonts w:ascii="Times New Roman" w:hAnsi="Times New Roman" w:cs="Times New Roman"/>
        </w:rPr>
        <w:t>furnish</w:t>
      </w:r>
      <w:r w:rsidRPr="009F3CC7">
        <w:rPr>
          <w:rFonts w:ascii="Times New Roman" w:hAnsi="Times New Roman" w:cs="Times New Roman"/>
        </w:rPr>
        <w:t xml:space="preserve"> students with internationally competitive capabilities, facilitating innovation and systemic adaptiveness in response to </w:t>
      </w:r>
      <w:r w:rsidR="00F22CDE">
        <w:rPr>
          <w:rFonts w:ascii="Times New Roman" w:hAnsi="Times New Roman" w:cs="Times New Roman"/>
        </w:rPr>
        <w:t xml:space="preserve">a </w:t>
      </w:r>
      <w:r w:rsidRPr="009F3CC7">
        <w:rPr>
          <w:rFonts w:ascii="Times New Roman" w:hAnsi="Times New Roman" w:cs="Times New Roman"/>
        </w:rPr>
        <w:t>swiftly reconfiguring digital economic environment. Although constraints such as infrastructure inadequacies and disparities in digital literacy continue as barriers, AI</w:t>
      </w:r>
      <w:r w:rsidRPr="009F3CC7">
        <w:rPr>
          <w:rFonts w:ascii="Times New Roman" w:hAnsi="Times New Roman" w:cs="Times New Roman"/>
        </w:rPr>
        <w:noBreakHyphen/>
        <w:t xml:space="preserve">based inventions in education and incubation reveal robust potential for </w:t>
      </w:r>
      <w:r w:rsidR="00F22CDE">
        <w:rPr>
          <w:rFonts w:ascii="Times New Roman" w:hAnsi="Times New Roman" w:cs="Times New Roman"/>
        </w:rPr>
        <w:t>long-term consequences</w:t>
      </w:r>
      <w:r w:rsidRPr="009F3CC7">
        <w:rPr>
          <w:rFonts w:ascii="Times New Roman" w:hAnsi="Times New Roman" w:cs="Times New Roman"/>
        </w:rPr>
        <w:t xml:space="preserve"> (</w:t>
      </w:r>
      <w:proofErr w:type="spellStart"/>
      <w:r w:rsidRPr="009F3CC7">
        <w:rPr>
          <w:rFonts w:ascii="Times New Roman" w:hAnsi="Times New Roman" w:cs="Times New Roman"/>
        </w:rPr>
        <w:t>Akubos</w:t>
      </w:r>
      <w:proofErr w:type="spellEnd"/>
      <w:r w:rsidRPr="009F3CC7">
        <w:rPr>
          <w:rFonts w:ascii="Times New Roman" w:hAnsi="Times New Roman" w:cs="Times New Roman"/>
        </w:rPr>
        <w:t xml:space="preserve"> &amp; </w:t>
      </w:r>
      <w:proofErr w:type="spellStart"/>
      <w:r w:rsidRPr="009F3CC7">
        <w:rPr>
          <w:rFonts w:ascii="Times New Roman" w:hAnsi="Times New Roman" w:cs="Times New Roman"/>
        </w:rPr>
        <w:t>Barakabo</w:t>
      </w:r>
      <w:proofErr w:type="spellEnd"/>
      <w:r w:rsidRPr="009F3CC7">
        <w:rPr>
          <w:rFonts w:ascii="Times New Roman" w:hAnsi="Times New Roman" w:cs="Times New Roman"/>
        </w:rPr>
        <w:t xml:space="preserve">, 2025; </w:t>
      </w:r>
      <w:proofErr w:type="spellStart"/>
      <w:r w:rsidRPr="009F3CC7">
        <w:rPr>
          <w:rFonts w:ascii="Times New Roman" w:hAnsi="Times New Roman" w:cs="Times New Roman"/>
        </w:rPr>
        <w:t>Obomeghie</w:t>
      </w:r>
      <w:proofErr w:type="spellEnd"/>
      <w:r w:rsidRPr="009F3CC7">
        <w:rPr>
          <w:rFonts w:ascii="Times New Roman" w:hAnsi="Times New Roman" w:cs="Times New Roman"/>
        </w:rPr>
        <w:t>, 2025). These transformations indicate a developmental trajectory for tertiary education.</w:t>
      </w:r>
    </w:p>
    <w:p w14:paraId="7C60A63A" w14:textId="77777777" w:rsidR="007A2ABE" w:rsidRPr="009F3CC7" w:rsidRDefault="007A2ABE" w:rsidP="007A2ABE">
      <w:pPr>
        <w:jc w:val="both"/>
        <w:rPr>
          <w:rFonts w:ascii="Times New Roman" w:hAnsi="Times New Roman" w:cs="Times New Roman"/>
        </w:rPr>
      </w:pPr>
      <w:r w:rsidRPr="009F3CC7">
        <w:rPr>
          <w:rFonts w:ascii="Times New Roman" w:hAnsi="Times New Roman" w:cs="Times New Roman"/>
        </w:rPr>
        <w:t>Empirical studies assessing stakeholder understanding of artificial intelligence (AI) in education persistently demonstrate a dual perspective of optimism about its transformative capabilities and apprehension regarding its associated risks. Internationally, students frequently perceive AI as an instructional assistance instrument that fosters individualised learning, offers adaptive feedback mechanisms, and expedites learner-driven engagement. Chavarría, Palau, and Santiago (2025) revealed that learners recognised AI’s capacity to alleviate student stress associated with complex content by self-led explanations and real-time assistance. However, challenges remain regarding data protection, integrity of automated assessment systems, and the potential reduction in human interaction. Receptiveness among students is greater when AI is conceptualised as supplement rather than substituting human educational practices and when institutions formulate defined policies on its appropriate utilisation.</w:t>
      </w:r>
    </w:p>
    <w:p w14:paraId="22D5F396" w14:textId="77777777"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Educators also appreciate instructional capabilities of AI for facilitating assessment of student learning, developing educational content and facilitating differentiated instruction. Tripathi, </w:t>
      </w:r>
      <w:r w:rsidRPr="009F3CC7">
        <w:rPr>
          <w:rFonts w:ascii="Times New Roman" w:hAnsi="Times New Roman" w:cs="Times New Roman"/>
        </w:rPr>
        <w:lastRenderedPageBreak/>
        <w:t>Sharma, Singh, Bhargava, and Raj (2025) note that teachers recognise AI’s ability to streamline routine tasks, thereby creating more opportunities to focus on cognitively demanding instructional responsibilities. Yet, numerous educators remain hesitant as a result of limited career development, imprecise pedagogical incorporation, and potential workload during adoption. The sense of professional identity also shapes the perspectives of educators, emphasising AI as a tool for collaborative engagement rather than a replacement, while safeguarding educational planning and decision-making and professional autonomy.</w:t>
      </w:r>
    </w:p>
    <w:p w14:paraId="04EE865B" w14:textId="6C2D15A1"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Empirically based research in Nigeria indicates patterns congruent with wider empirical findings, but also underscores challenges unique to the local domain. Adeyemi, </w:t>
      </w:r>
      <w:proofErr w:type="spellStart"/>
      <w:r w:rsidRPr="009F3CC7">
        <w:rPr>
          <w:rFonts w:ascii="Times New Roman" w:hAnsi="Times New Roman" w:cs="Times New Roman"/>
        </w:rPr>
        <w:t>Alanamu</w:t>
      </w:r>
      <w:proofErr w:type="spellEnd"/>
      <w:r w:rsidRPr="009F3CC7">
        <w:rPr>
          <w:rFonts w:ascii="Times New Roman" w:hAnsi="Times New Roman" w:cs="Times New Roman"/>
        </w:rPr>
        <w:t xml:space="preserve"> and </w:t>
      </w:r>
      <w:proofErr w:type="spellStart"/>
      <w:r w:rsidRPr="009F3CC7">
        <w:rPr>
          <w:rFonts w:ascii="Times New Roman" w:hAnsi="Times New Roman" w:cs="Times New Roman"/>
        </w:rPr>
        <w:t>Obisesan</w:t>
      </w:r>
      <w:proofErr w:type="spellEnd"/>
      <w:r w:rsidRPr="009F3CC7">
        <w:rPr>
          <w:rFonts w:ascii="Times New Roman" w:hAnsi="Times New Roman" w:cs="Times New Roman"/>
        </w:rPr>
        <w:t xml:space="preserve"> (2025) examined prospects and potential risk of AI in Nigerian tertiary education, asserting that while stakeholders identify AI’s transformative capacity to reframe educational practices and learning processes, they also underscore technological challenges, ethical constraints, and inadequate organisational readiness. </w:t>
      </w:r>
      <w:proofErr w:type="spellStart"/>
      <w:r w:rsidRPr="009F3CC7">
        <w:rPr>
          <w:rFonts w:ascii="Times New Roman" w:hAnsi="Times New Roman" w:cs="Times New Roman"/>
        </w:rPr>
        <w:t>Eleje</w:t>
      </w:r>
      <w:proofErr w:type="spellEnd"/>
      <w:r w:rsidRPr="009F3CC7">
        <w:rPr>
          <w:rFonts w:ascii="Times New Roman" w:hAnsi="Times New Roman" w:cs="Times New Roman"/>
        </w:rPr>
        <w:t xml:space="preserve">, </w:t>
      </w:r>
      <w:proofErr w:type="spellStart"/>
      <w:r w:rsidRPr="009F3CC7">
        <w:rPr>
          <w:rFonts w:ascii="Times New Roman" w:hAnsi="Times New Roman" w:cs="Times New Roman"/>
        </w:rPr>
        <w:t>Ezeugo</w:t>
      </w:r>
      <w:proofErr w:type="spellEnd"/>
      <w:r w:rsidRPr="009F3CC7">
        <w:rPr>
          <w:rFonts w:ascii="Times New Roman" w:hAnsi="Times New Roman" w:cs="Times New Roman"/>
        </w:rPr>
        <w:t xml:space="preserve">, Esomonu, Metu, </w:t>
      </w:r>
      <w:proofErr w:type="spellStart"/>
      <w:r w:rsidRPr="009F3CC7">
        <w:rPr>
          <w:rFonts w:ascii="Times New Roman" w:hAnsi="Times New Roman" w:cs="Times New Roman"/>
        </w:rPr>
        <w:t>Anierobi</w:t>
      </w:r>
      <w:proofErr w:type="spellEnd"/>
      <w:r w:rsidRPr="009F3CC7">
        <w:rPr>
          <w:rFonts w:ascii="Times New Roman" w:hAnsi="Times New Roman" w:cs="Times New Roman"/>
        </w:rPr>
        <w:t xml:space="preserve">, </w:t>
      </w:r>
      <w:proofErr w:type="spellStart"/>
      <w:r w:rsidRPr="009F3CC7">
        <w:rPr>
          <w:rFonts w:ascii="Times New Roman" w:hAnsi="Times New Roman" w:cs="Times New Roman"/>
        </w:rPr>
        <w:t>Mbelede</w:t>
      </w:r>
      <w:proofErr w:type="spellEnd"/>
      <w:r w:rsidRPr="009F3CC7">
        <w:rPr>
          <w:rFonts w:ascii="Times New Roman" w:hAnsi="Times New Roman" w:cs="Times New Roman"/>
        </w:rPr>
        <w:t xml:space="preserve">, </w:t>
      </w:r>
      <w:proofErr w:type="spellStart"/>
      <w:r w:rsidRPr="009F3CC7">
        <w:rPr>
          <w:rFonts w:ascii="Times New Roman" w:hAnsi="Times New Roman" w:cs="Times New Roman"/>
        </w:rPr>
        <w:t>Ezeonwumelu</w:t>
      </w:r>
      <w:proofErr w:type="spellEnd"/>
      <w:r w:rsidRPr="009F3CC7">
        <w:rPr>
          <w:rFonts w:ascii="Times New Roman" w:hAnsi="Times New Roman" w:cs="Times New Roman"/>
        </w:rPr>
        <w:t xml:space="preserve"> and </w:t>
      </w:r>
      <w:proofErr w:type="spellStart"/>
      <w:r w:rsidRPr="009F3CC7">
        <w:rPr>
          <w:rFonts w:ascii="Times New Roman" w:hAnsi="Times New Roman" w:cs="Times New Roman"/>
        </w:rPr>
        <w:t>Ufearo</w:t>
      </w:r>
      <w:proofErr w:type="spellEnd"/>
      <w:r w:rsidRPr="009F3CC7">
        <w:rPr>
          <w:rFonts w:ascii="Times New Roman" w:hAnsi="Times New Roman" w:cs="Times New Roman"/>
        </w:rPr>
        <w:t xml:space="preserve"> (2025) reported that the lecturers of a Nigerian university demonstrated </w:t>
      </w:r>
      <w:r w:rsidR="00F22CDE">
        <w:rPr>
          <w:rFonts w:ascii="Times New Roman" w:hAnsi="Times New Roman" w:cs="Times New Roman"/>
        </w:rPr>
        <w:t xml:space="preserve">a </w:t>
      </w:r>
      <w:r w:rsidRPr="009F3CC7">
        <w:rPr>
          <w:rFonts w:ascii="Times New Roman" w:hAnsi="Times New Roman" w:cs="Times New Roman"/>
        </w:rPr>
        <w:t xml:space="preserve">moderate level of concern about AI adoption, with primary attention on its foreseeable impact on </w:t>
      </w:r>
      <w:r w:rsidR="00F22CDE">
        <w:rPr>
          <w:rFonts w:ascii="Times New Roman" w:hAnsi="Times New Roman" w:cs="Times New Roman"/>
        </w:rPr>
        <w:t>students’</w:t>
      </w:r>
      <w:r w:rsidRPr="009F3CC7">
        <w:rPr>
          <w:rFonts w:ascii="Times New Roman" w:hAnsi="Times New Roman" w:cs="Times New Roman"/>
        </w:rPr>
        <w:t xml:space="preserve"> engagement and learning behaviours, adherence to academic standards, and evaluative reasoning. </w:t>
      </w:r>
      <w:r w:rsidR="00F22CDE">
        <w:rPr>
          <w:rFonts w:ascii="Times New Roman" w:hAnsi="Times New Roman" w:cs="Times New Roman"/>
        </w:rPr>
        <w:t>Despite</w:t>
      </w:r>
      <w:r w:rsidRPr="009F3CC7">
        <w:rPr>
          <w:rFonts w:ascii="Times New Roman" w:hAnsi="Times New Roman" w:cs="Times New Roman"/>
        </w:rPr>
        <w:t xml:space="preserve"> these limitations, lecturers expressed receptiveness to collaborative discussion and preparedness to incorporate AI, on the condition that appropriate and adequate training and institutional resources were provided. Similarly, Abidoye, </w:t>
      </w:r>
      <w:proofErr w:type="spellStart"/>
      <w:r w:rsidRPr="009F3CC7">
        <w:rPr>
          <w:rFonts w:ascii="Times New Roman" w:hAnsi="Times New Roman" w:cs="Times New Roman"/>
        </w:rPr>
        <w:t>Oyekola</w:t>
      </w:r>
      <w:proofErr w:type="spellEnd"/>
      <w:r w:rsidR="00F22CDE">
        <w:rPr>
          <w:rFonts w:ascii="Times New Roman" w:hAnsi="Times New Roman" w:cs="Times New Roman"/>
        </w:rPr>
        <w:t>,</w:t>
      </w:r>
      <w:r w:rsidRPr="009F3CC7">
        <w:rPr>
          <w:rFonts w:ascii="Times New Roman" w:hAnsi="Times New Roman" w:cs="Times New Roman"/>
        </w:rPr>
        <w:t xml:space="preserve"> and Joyce (2025) posited that lecturers in Ondo State held a positive view of AI, but widely implementation of AI tools had been hindered by poor internet access and financial resources. Sheu (2025) further noted that academic staff appreciated AI’s potential to advance research design and improve assessment validity, yet its adoption remained low, evidencing broader systemic limitations.</w:t>
      </w:r>
    </w:p>
    <w:p w14:paraId="4DA501C3" w14:textId="4B5E6F71"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Learners in Nigerian tertiary institutions exhibit a largely receptive </w:t>
      </w:r>
      <w:r w:rsidR="00F22CDE">
        <w:rPr>
          <w:rFonts w:ascii="Times New Roman" w:hAnsi="Times New Roman" w:cs="Times New Roman"/>
        </w:rPr>
        <w:t xml:space="preserve">attitude </w:t>
      </w:r>
      <w:r w:rsidRPr="009F3CC7">
        <w:rPr>
          <w:rFonts w:ascii="Times New Roman" w:hAnsi="Times New Roman" w:cs="Times New Roman"/>
        </w:rPr>
        <w:t xml:space="preserve">toward AI, though their attitudes are tempered by apprehension about functional accessibility and the robustness of institutional resources. </w:t>
      </w:r>
      <w:proofErr w:type="spellStart"/>
      <w:r w:rsidRPr="009F3CC7">
        <w:rPr>
          <w:rFonts w:ascii="Times New Roman" w:hAnsi="Times New Roman" w:cs="Times New Roman"/>
        </w:rPr>
        <w:t>Ezeaku</w:t>
      </w:r>
      <w:proofErr w:type="spellEnd"/>
      <w:r w:rsidRPr="009F3CC7">
        <w:rPr>
          <w:rFonts w:ascii="Times New Roman" w:hAnsi="Times New Roman" w:cs="Times New Roman"/>
        </w:rPr>
        <w:t xml:space="preserve"> and Agu (2025) documented that students in South-East Nigeria perceived AI as enhancing effective learning</w:t>
      </w:r>
      <w:r w:rsidR="00F22CDE">
        <w:rPr>
          <w:rFonts w:ascii="Times New Roman" w:hAnsi="Times New Roman" w:cs="Times New Roman"/>
        </w:rPr>
        <w:t>,</w:t>
      </w:r>
      <w:r w:rsidRPr="009F3CC7">
        <w:rPr>
          <w:rFonts w:ascii="Times New Roman" w:hAnsi="Times New Roman" w:cs="Times New Roman"/>
        </w:rPr>
        <w:t xml:space="preserve"> though </w:t>
      </w:r>
      <w:r w:rsidR="00F22CDE">
        <w:rPr>
          <w:rFonts w:ascii="Times New Roman" w:hAnsi="Times New Roman" w:cs="Times New Roman"/>
        </w:rPr>
        <w:t xml:space="preserve">they </w:t>
      </w:r>
      <w:r w:rsidRPr="009F3CC7">
        <w:rPr>
          <w:rFonts w:ascii="Times New Roman" w:hAnsi="Times New Roman" w:cs="Times New Roman"/>
        </w:rPr>
        <w:t xml:space="preserve">expressed concerns about overreliance and disparities in accessibility. Abubakar, </w:t>
      </w:r>
      <w:proofErr w:type="spellStart"/>
      <w:r w:rsidRPr="009F3CC7">
        <w:rPr>
          <w:rFonts w:ascii="Times New Roman" w:hAnsi="Times New Roman" w:cs="Times New Roman"/>
        </w:rPr>
        <w:t>Onasanya</w:t>
      </w:r>
      <w:proofErr w:type="spellEnd"/>
      <w:r w:rsidR="00F22CDE">
        <w:rPr>
          <w:rFonts w:ascii="Times New Roman" w:hAnsi="Times New Roman" w:cs="Times New Roman"/>
        </w:rPr>
        <w:t>,</w:t>
      </w:r>
      <w:r w:rsidRPr="009F3CC7">
        <w:rPr>
          <w:rFonts w:ascii="Times New Roman" w:hAnsi="Times New Roman" w:cs="Times New Roman"/>
        </w:rPr>
        <w:t xml:space="preserve"> and Ibrahim (2024) presented </w:t>
      </w:r>
      <w:r w:rsidR="00F22CDE" w:rsidRPr="009F3CC7">
        <w:rPr>
          <w:rFonts w:ascii="Times New Roman" w:hAnsi="Times New Roman" w:cs="Times New Roman"/>
        </w:rPr>
        <w:t>that undergraduate student</w:t>
      </w:r>
      <w:r w:rsidRPr="009F3CC7">
        <w:rPr>
          <w:rFonts w:ascii="Times New Roman" w:hAnsi="Times New Roman" w:cs="Times New Roman"/>
        </w:rPr>
        <w:t xml:space="preserve"> in North Central Nigeria displayed moderate cognisance of AI’s potential benefits but cited technical constraints and privacy considerations as hindrances to its integration. A survey conducted at the University of Port Harcourt by </w:t>
      </w:r>
      <w:proofErr w:type="spellStart"/>
      <w:r w:rsidRPr="009F3CC7">
        <w:rPr>
          <w:rFonts w:ascii="Times New Roman" w:hAnsi="Times New Roman" w:cs="Times New Roman"/>
        </w:rPr>
        <w:t>Eteng-Uket</w:t>
      </w:r>
      <w:proofErr w:type="spellEnd"/>
      <w:r w:rsidRPr="009F3CC7">
        <w:rPr>
          <w:rFonts w:ascii="Times New Roman" w:hAnsi="Times New Roman" w:cs="Times New Roman"/>
        </w:rPr>
        <w:t xml:space="preserve"> and </w:t>
      </w:r>
      <w:proofErr w:type="spellStart"/>
      <w:r w:rsidRPr="009F3CC7">
        <w:rPr>
          <w:rFonts w:ascii="Times New Roman" w:hAnsi="Times New Roman" w:cs="Times New Roman"/>
        </w:rPr>
        <w:t>Effiom</w:t>
      </w:r>
      <w:proofErr w:type="spellEnd"/>
      <w:r w:rsidRPr="009F3CC7">
        <w:rPr>
          <w:rFonts w:ascii="Times New Roman" w:hAnsi="Times New Roman" w:cs="Times New Roman"/>
        </w:rPr>
        <w:t xml:space="preserve"> (2024) established that the substantial majority of students (98%) demonstrated </w:t>
      </w:r>
      <w:r w:rsidR="00F22CDE">
        <w:rPr>
          <w:rFonts w:ascii="Times New Roman" w:hAnsi="Times New Roman" w:cs="Times New Roman"/>
        </w:rPr>
        <w:t xml:space="preserve">a </w:t>
      </w:r>
      <w:r w:rsidRPr="009F3CC7">
        <w:rPr>
          <w:rFonts w:ascii="Times New Roman" w:hAnsi="Times New Roman" w:cs="Times New Roman"/>
        </w:rPr>
        <w:t>favourable perception toward AI-enhanced educational interventions</w:t>
      </w:r>
      <w:r w:rsidR="00F22CDE">
        <w:rPr>
          <w:rFonts w:ascii="Times New Roman" w:hAnsi="Times New Roman" w:cs="Times New Roman"/>
        </w:rPr>
        <w:t>,</w:t>
      </w:r>
      <w:r w:rsidRPr="009F3CC7">
        <w:rPr>
          <w:rFonts w:ascii="Times New Roman" w:hAnsi="Times New Roman" w:cs="Times New Roman"/>
        </w:rPr>
        <w:t xml:space="preserve"> with demographic variables, such as age and gender, having insignificant effect. These results confirm a conducive environment for the implementation of AI in educational methodologies, addressing infrastructural and ethical issues.</w:t>
      </w:r>
    </w:p>
    <w:p w14:paraId="4E41723A" w14:textId="00E61E3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In addition to Nigerian contexts, conclusions from continental and global research substantiate these observations. Based on systematic review of AI implementation within African institution of higher learning, Maluleke (2025) identified benefits such as enhanced accessibility, reinforced educational strategies, and the optimisation administrative mechanisms, while also acknowledging ethical implications associated with bias, equity, and privacy. Pasipamire, </w:t>
      </w:r>
      <w:r w:rsidRPr="009F3CC7">
        <w:rPr>
          <w:rFonts w:ascii="Times New Roman" w:hAnsi="Times New Roman" w:cs="Times New Roman"/>
        </w:rPr>
        <w:lastRenderedPageBreak/>
        <w:t>Chigwada and Maturure (2025) similarly highlight that while AI can fundamentally reshape Africa’ s postsecondary education systems, incorporation is inhibited by infrastructural deficit and low level of stakeholder awareness  Globally, multi-stakeholder empirical studies confirm that the institutionalisation of artificial intelligence ecosystem is modulated by trust, perceived practical usefulness,  operational transparency, and the existence of robust ethical governance among academic personnel, students, and tertiary education management (Karran, Charland, Trempe</w:t>
      </w:r>
      <w:r w:rsidRPr="009F3CC7">
        <w:rPr>
          <w:rFonts w:ascii="Times New Roman" w:hAnsi="Times New Roman" w:cs="Times New Roman"/>
        </w:rPr>
        <w:noBreakHyphen/>
        <w:t xml:space="preserve">Martineau,  Ortiz de Guinea Lopez de Arana,  Lesage, </w:t>
      </w:r>
      <w:proofErr w:type="spellStart"/>
      <w:r w:rsidRPr="009F3CC7">
        <w:rPr>
          <w:rFonts w:ascii="Times New Roman" w:hAnsi="Times New Roman" w:cs="Times New Roman"/>
        </w:rPr>
        <w:t>Sénécal</w:t>
      </w:r>
      <w:proofErr w:type="spellEnd"/>
      <w:r w:rsidRPr="009F3CC7">
        <w:rPr>
          <w:rFonts w:ascii="Times New Roman" w:hAnsi="Times New Roman" w:cs="Times New Roman"/>
        </w:rPr>
        <w:t xml:space="preserve"> &amp; Léger, 2025). Mwangi, Kamau</w:t>
      </w:r>
      <w:r w:rsidR="00F22CDE">
        <w:rPr>
          <w:rFonts w:ascii="Times New Roman" w:hAnsi="Times New Roman" w:cs="Times New Roman"/>
        </w:rPr>
        <w:t>,</w:t>
      </w:r>
      <w:r w:rsidRPr="009F3CC7">
        <w:rPr>
          <w:rFonts w:ascii="Times New Roman" w:hAnsi="Times New Roman" w:cs="Times New Roman"/>
        </w:rPr>
        <w:t xml:space="preserve"> and Otieno (2025) emphasise that, although academics discern the prospect of generative AI in optimising educational practices and stimulating student interaction, they consistently highlight reservations about the ethical consequences and the preservation of core human dimensions in education, including interpersonal relationships and the development of reflective judgement.</w:t>
      </w:r>
    </w:p>
    <w:p w14:paraId="3FC7F37C" w14:textId="163D24EE"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Cumulatively, these studies underscore several perpetual themes: trust in AI requires ethical and responsible practices, including transparency and fairness critiques; capacity-building initiatives and support are critical for effective implementation; and stakeholders prioritise human-centric frameworks, where AI </w:t>
      </w:r>
      <w:r w:rsidR="00F22CDE">
        <w:rPr>
          <w:rFonts w:ascii="Times New Roman" w:hAnsi="Times New Roman" w:cs="Times New Roman"/>
        </w:rPr>
        <w:t>augments</w:t>
      </w:r>
      <w:r w:rsidRPr="009F3CC7">
        <w:rPr>
          <w:rFonts w:ascii="Times New Roman" w:hAnsi="Times New Roman" w:cs="Times New Roman"/>
        </w:rPr>
        <w:t xml:space="preserve"> human proficiency while safeguarding the cohesion of teacher–student relationships. Such perceptions are particularly pertinent to the realm of Nigerian entrepreneurship education. Receptive attitudes towards AI as a tool that Bolsters innovation and effectiveness conform closely to the discipline’s priorities on creativity and opportunity identification. Nonetheless, equitable related challenges, infrastructure adequacy, and ethical supervision should be managed through explicit policy frameworks, specialised capacity-building</w:t>
      </w:r>
      <w:r w:rsidR="00F22CDE">
        <w:rPr>
          <w:rFonts w:ascii="Times New Roman" w:hAnsi="Times New Roman" w:cs="Times New Roman"/>
        </w:rPr>
        <w:t>,</w:t>
      </w:r>
      <w:r w:rsidRPr="009F3CC7">
        <w:rPr>
          <w:rFonts w:ascii="Times New Roman" w:hAnsi="Times New Roman" w:cs="Times New Roman"/>
        </w:rPr>
        <w:t xml:space="preserve"> and meaningful stakeholder involvement to ascertain that AI consolidates entrepreneurial learning rather than undermining the mentorship and evaluative judgment foundational to entrepreneurship education.</w:t>
      </w:r>
    </w:p>
    <w:p w14:paraId="74D4C2C5" w14:textId="16F34EDA"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The heightened acknowledgement of AI’s potential to advance entrepreneurship education within Nigerian higher institutions has not alleviated the enduring institutional challenges that inhibit successful incorporation. Studies repeatedly underscore barriers such as deficiencies in digital infrastructure, limited professional development for faculty, weak regulatory frameworks, financial </w:t>
      </w:r>
      <w:r w:rsidR="00F22CDE">
        <w:rPr>
          <w:rFonts w:ascii="Times New Roman" w:hAnsi="Times New Roman" w:cs="Times New Roman"/>
        </w:rPr>
        <w:t>limitations</w:t>
      </w:r>
      <w:r w:rsidRPr="009F3CC7">
        <w:rPr>
          <w:rFonts w:ascii="Times New Roman" w:hAnsi="Times New Roman" w:cs="Times New Roman"/>
        </w:rPr>
        <w:t xml:space="preserve">, and ethical risk concerning academic integrity and data protection (Sambo Magaji, Adewale, </w:t>
      </w:r>
      <w:proofErr w:type="spellStart"/>
      <w:r w:rsidRPr="009F3CC7">
        <w:rPr>
          <w:rFonts w:ascii="Times New Roman" w:hAnsi="Times New Roman" w:cs="Times New Roman"/>
        </w:rPr>
        <w:t>Ketebu</w:t>
      </w:r>
      <w:proofErr w:type="spellEnd"/>
      <w:r w:rsidRPr="009F3CC7">
        <w:rPr>
          <w:rFonts w:ascii="Times New Roman" w:hAnsi="Times New Roman" w:cs="Times New Roman"/>
        </w:rPr>
        <w:t xml:space="preserve">, </w:t>
      </w:r>
      <w:proofErr w:type="spellStart"/>
      <w:r w:rsidRPr="009F3CC7">
        <w:rPr>
          <w:rFonts w:ascii="Times New Roman" w:hAnsi="Times New Roman" w:cs="Times New Roman"/>
        </w:rPr>
        <w:t>Jokthan</w:t>
      </w:r>
      <w:proofErr w:type="spellEnd"/>
      <w:r w:rsidRPr="009F3CC7">
        <w:rPr>
          <w:rFonts w:ascii="Times New Roman" w:hAnsi="Times New Roman" w:cs="Times New Roman"/>
        </w:rPr>
        <w:t xml:space="preserve">, Bello, </w:t>
      </w:r>
      <w:proofErr w:type="spellStart"/>
      <w:proofErr w:type="gramStart"/>
      <w:r w:rsidRPr="009F3CC7">
        <w:rPr>
          <w:rFonts w:ascii="Times New Roman" w:hAnsi="Times New Roman" w:cs="Times New Roman"/>
        </w:rPr>
        <w:t>Azeta</w:t>
      </w:r>
      <w:proofErr w:type="spellEnd"/>
      <w:r w:rsidRPr="009F3CC7">
        <w:rPr>
          <w:rFonts w:ascii="Times New Roman" w:hAnsi="Times New Roman" w:cs="Times New Roman"/>
        </w:rPr>
        <w:t xml:space="preserve">,  </w:t>
      </w:r>
      <w:proofErr w:type="spellStart"/>
      <w:r w:rsidRPr="009F3CC7">
        <w:rPr>
          <w:rFonts w:ascii="Times New Roman" w:hAnsi="Times New Roman" w:cs="Times New Roman"/>
        </w:rPr>
        <w:t>Ubadike</w:t>
      </w:r>
      <w:proofErr w:type="spellEnd"/>
      <w:proofErr w:type="gramEnd"/>
      <w:r w:rsidRPr="009F3CC7">
        <w:rPr>
          <w:rFonts w:ascii="Times New Roman" w:hAnsi="Times New Roman" w:cs="Times New Roman"/>
        </w:rPr>
        <w:t xml:space="preserve">, 2025; </w:t>
      </w:r>
      <w:proofErr w:type="spellStart"/>
      <w:r w:rsidRPr="009F3CC7">
        <w:rPr>
          <w:rFonts w:ascii="Times New Roman" w:hAnsi="Times New Roman" w:cs="Times New Roman"/>
        </w:rPr>
        <w:t>Ebiringa</w:t>
      </w:r>
      <w:proofErr w:type="spellEnd"/>
      <w:r w:rsidRPr="009F3CC7">
        <w:rPr>
          <w:rFonts w:ascii="Times New Roman" w:hAnsi="Times New Roman" w:cs="Times New Roman"/>
        </w:rPr>
        <w:t xml:space="preserve">, </w:t>
      </w:r>
      <w:proofErr w:type="spellStart"/>
      <w:r w:rsidRPr="009F3CC7">
        <w:rPr>
          <w:rFonts w:ascii="Times New Roman" w:hAnsi="Times New Roman" w:cs="Times New Roman"/>
        </w:rPr>
        <w:t>Ikerionwu</w:t>
      </w:r>
      <w:proofErr w:type="spellEnd"/>
      <w:r w:rsidRPr="009F3CC7">
        <w:rPr>
          <w:rFonts w:ascii="Times New Roman" w:hAnsi="Times New Roman" w:cs="Times New Roman"/>
        </w:rPr>
        <w:t xml:space="preserve">, Erike, &amp; </w:t>
      </w:r>
      <w:proofErr w:type="spellStart"/>
      <w:r w:rsidRPr="009F3CC7">
        <w:rPr>
          <w:rFonts w:ascii="Times New Roman" w:hAnsi="Times New Roman" w:cs="Times New Roman"/>
        </w:rPr>
        <w:t>Asiegbu</w:t>
      </w:r>
      <w:proofErr w:type="spellEnd"/>
      <w:r w:rsidRPr="009F3CC7">
        <w:rPr>
          <w:rFonts w:ascii="Times New Roman" w:hAnsi="Times New Roman" w:cs="Times New Roman"/>
        </w:rPr>
        <w:t xml:space="preserve">, 2025). These obstacles compromise the effectiveness of AI in enhancing collaborative and individualised learning experiences. Although such shortcomings are well-established, existing scholarship predominantly </w:t>
      </w:r>
      <w:r w:rsidR="00F22CDE">
        <w:rPr>
          <w:rFonts w:ascii="Times New Roman" w:hAnsi="Times New Roman" w:cs="Times New Roman"/>
        </w:rPr>
        <w:t>focuses</w:t>
      </w:r>
      <w:r w:rsidRPr="009F3CC7">
        <w:rPr>
          <w:rFonts w:ascii="Times New Roman" w:hAnsi="Times New Roman" w:cs="Times New Roman"/>
        </w:rPr>
        <w:t xml:space="preserve"> on national-level extrapolations, providing limited insight into state-specific contexts, notably in Northern Nigeria, such as Zamfara, on AI implementation and integration in postsecondary education.</w:t>
      </w:r>
    </w:p>
    <w:p w14:paraId="214100E5" w14:textId="6938D65F"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Apart from infrastructural and financial limitations, the institutional climate and leadership engagement significantly influence the successful implementation of AI. Paucity of empirical research have explored how administrative orientations, decision-making mechanisms, and institutional preparedness shape the integration of AI technologies. Evidence indicates that institutional inflexibility, reluctance to change, and inadequate strategic planning undermine faculty readiness to embrace </w:t>
      </w:r>
      <w:r w:rsidR="00F22CDE">
        <w:rPr>
          <w:rFonts w:ascii="Times New Roman" w:hAnsi="Times New Roman" w:cs="Times New Roman"/>
        </w:rPr>
        <w:t>AI-enabled</w:t>
      </w:r>
      <w:r w:rsidRPr="009F3CC7">
        <w:rPr>
          <w:rFonts w:ascii="Times New Roman" w:hAnsi="Times New Roman" w:cs="Times New Roman"/>
        </w:rPr>
        <w:t xml:space="preserve"> platforms for instructional and learning activities (</w:t>
      </w:r>
      <w:proofErr w:type="spellStart"/>
      <w:r w:rsidRPr="009F3CC7">
        <w:rPr>
          <w:rFonts w:ascii="Times New Roman" w:hAnsi="Times New Roman" w:cs="Times New Roman"/>
        </w:rPr>
        <w:t>Agbonaye</w:t>
      </w:r>
      <w:proofErr w:type="spellEnd"/>
      <w:r w:rsidRPr="009F3CC7">
        <w:rPr>
          <w:rFonts w:ascii="Times New Roman" w:hAnsi="Times New Roman" w:cs="Times New Roman"/>
        </w:rPr>
        <w:t xml:space="preserve"> &amp; Muhammed, 2025). Recognising the influence of institutional climate and </w:t>
      </w:r>
      <w:r w:rsidRPr="009F3CC7">
        <w:rPr>
          <w:rFonts w:ascii="Times New Roman" w:hAnsi="Times New Roman" w:cs="Times New Roman"/>
        </w:rPr>
        <w:lastRenderedPageBreak/>
        <w:t>leadership dynamics is critical, as effective uptake requires coherence of stakeholder collaboration. institutional strategic objectives, and practical measures that foster favourable entrepreneurship education outcomes.</w:t>
      </w:r>
    </w:p>
    <w:p w14:paraId="55CC1872" w14:textId="4F5E675E" w:rsidR="007A2ABE" w:rsidRPr="009F3CC7" w:rsidRDefault="007A2ABE" w:rsidP="007A2ABE">
      <w:pPr>
        <w:jc w:val="both"/>
        <w:rPr>
          <w:rFonts w:ascii="Times New Roman" w:hAnsi="Times New Roman" w:cs="Times New Roman"/>
        </w:rPr>
      </w:pPr>
      <w:r w:rsidRPr="009F3CC7">
        <w:rPr>
          <w:rFonts w:ascii="Times New Roman" w:hAnsi="Times New Roman" w:cs="Times New Roman"/>
        </w:rPr>
        <w:t xml:space="preserve">Another substantial gap pertains to AI’s defined function in academic entrepreneurship programmes. While existing research </w:t>
      </w:r>
      <w:r w:rsidR="00F22CDE">
        <w:rPr>
          <w:rFonts w:ascii="Times New Roman" w:hAnsi="Times New Roman" w:cs="Times New Roman"/>
        </w:rPr>
        <w:t>highlights</w:t>
      </w:r>
      <w:r w:rsidRPr="009F3CC7">
        <w:rPr>
          <w:rFonts w:ascii="Times New Roman" w:hAnsi="Times New Roman" w:cs="Times New Roman"/>
        </w:rPr>
        <w:t xml:space="preserve"> the general contributions of AI to higher education, such as tailored feedback and simulation-oriented learning, the existing studies offer limited understanding </w:t>
      </w:r>
      <w:r w:rsidR="00F22CDE">
        <w:rPr>
          <w:rFonts w:ascii="Times New Roman" w:hAnsi="Times New Roman" w:cs="Times New Roman"/>
        </w:rPr>
        <w:t>of</w:t>
      </w:r>
      <w:r w:rsidRPr="009F3CC7">
        <w:rPr>
          <w:rFonts w:ascii="Times New Roman" w:hAnsi="Times New Roman" w:cs="Times New Roman"/>
        </w:rPr>
        <w:t xml:space="preserve"> how AI is deployed to entrepreneurship instruction, including business model development, analytical decision simulations, and participatory mentorship (Ebiere &amp; Ekankumo, 2025). Likewise, stakeholder perspectives, specifically the attitudes of faculty members and learners toward AI in entrepreneurial education, are unexamined, along with the complexities of tailoring AI to specific educational contexts. This lacuna </w:t>
      </w:r>
      <w:r w:rsidR="00F22CDE">
        <w:rPr>
          <w:rFonts w:ascii="Times New Roman" w:hAnsi="Times New Roman" w:cs="Times New Roman"/>
        </w:rPr>
        <w:t>emphasizes</w:t>
      </w:r>
      <w:r w:rsidRPr="009F3CC7">
        <w:rPr>
          <w:rFonts w:ascii="Times New Roman" w:hAnsi="Times New Roman" w:cs="Times New Roman"/>
        </w:rPr>
        <w:t xml:space="preserve"> the significance </w:t>
      </w:r>
      <w:r w:rsidR="00F22CDE">
        <w:rPr>
          <w:rFonts w:ascii="Times New Roman" w:hAnsi="Times New Roman" w:cs="Times New Roman"/>
        </w:rPr>
        <w:t xml:space="preserve">of </w:t>
      </w:r>
      <w:r w:rsidRPr="009F3CC7">
        <w:rPr>
          <w:rFonts w:ascii="Times New Roman" w:hAnsi="Times New Roman" w:cs="Times New Roman"/>
        </w:rPr>
        <w:t>empirical investigations that explore both practical implementation and performance outcomes in entrepreneurship education.</w:t>
      </w:r>
    </w:p>
    <w:p w14:paraId="11D2C3A7" w14:textId="778EBAE3" w:rsidR="007A2ABE" w:rsidRPr="009F3CC7" w:rsidRDefault="007A2ABE" w:rsidP="007A2ABE">
      <w:pPr>
        <w:jc w:val="both"/>
        <w:rPr>
          <w:rFonts w:ascii="Times New Roman" w:hAnsi="Times New Roman" w:cs="Times New Roman"/>
        </w:rPr>
      </w:pPr>
      <w:r w:rsidRPr="009F3CC7">
        <w:rPr>
          <w:rFonts w:ascii="Times New Roman" w:hAnsi="Times New Roman" w:cs="Times New Roman"/>
        </w:rPr>
        <w:t>Finally, Nigerian higher institutions continue to demonstrate underdeveloped accountable governance, capacity building programmes</w:t>
      </w:r>
      <w:r w:rsidR="00F22CDE">
        <w:rPr>
          <w:rFonts w:ascii="Times New Roman" w:hAnsi="Times New Roman" w:cs="Times New Roman"/>
        </w:rPr>
        <w:t>,</w:t>
      </w:r>
      <w:r w:rsidRPr="009F3CC7">
        <w:rPr>
          <w:rFonts w:ascii="Times New Roman" w:hAnsi="Times New Roman" w:cs="Times New Roman"/>
        </w:rPr>
        <w:t xml:space="preserve"> and institutional policies. Research indicates limited professional development for faculty, inadequate ethical guidelines for AI use, and insufficient mechanisms to ensure equitable access to AI tools (Jesam &amp; </w:t>
      </w:r>
      <w:proofErr w:type="spellStart"/>
      <w:r w:rsidRPr="009F3CC7">
        <w:rPr>
          <w:rFonts w:ascii="Times New Roman" w:hAnsi="Times New Roman" w:cs="Times New Roman"/>
        </w:rPr>
        <w:t>Onwubuya</w:t>
      </w:r>
      <w:proofErr w:type="spellEnd"/>
      <w:r w:rsidRPr="009F3CC7">
        <w:rPr>
          <w:rFonts w:ascii="Times New Roman" w:hAnsi="Times New Roman" w:cs="Times New Roman"/>
        </w:rPr>
        <w:t xml:space="preserve">, 2025; Sambo Magaji et al., 2025). Addressing these gaps requires context-specific investigations into institutional practices, stakeholder readiness, and systemic barriers, especially within the regions with </w:t>
      </w:r>
      <w:r w:rsidR="00E27735">
        <w:rPr>
          <w:rFonts w:ascii="Times New Roman" w:hAnsi="Times New Roman" w:cs="Times New Roman"/>
        </w:rPr>
        <w:t xml:space="preserve">a </w:t>
      </w:r>
      <w:r w:rsidRPr="009F3CC7">
        <w:rPr>
          <w:rFonts w:ascii="Times New Roman" w:hAnsi="Times New Roman" w:cs="Times New Roman"/>
        </w:rPr>
        <w:t>dearth of empirical evidence like Zamfara State. Considering these identified gaps, this study seeks to address institutional barriers, stakeholder perceptions, and AI integration practices to inform policy and practice in entrepreneurship education.</w:t>
      </w:r>
    </w:p>
    <w:p w14:paraId="2F439211" w14:textId="77777777" w:rsidR="00F93E11" w:rsidRPr="009F3CC7" w:rsidRDefault="00F93E11" w:rsidP="00F93E11">
      <w:pPr>
        <w:spacing w:line="259" w:lineRule="auto"/>
        <w:rPr>
          <w:rFonts w:ascii="Times New Roman" w:hAnsi="Times New Roman" w:cs="Times New Roman"/>
          <w:b/>
          <w:bCs/>
        </w:rPr>
      </w:pPr>
      <w:r w:rsidRPr="009F3CC7">
        <w:rPr>
          <w:rFonts w:ascii="Times New Roman" w:hAnsi="Times New Roman" w:cs="Times New Roman"/>
          <w:b/>
          <w:bCs/>
        </w:rPr>
        <w:t>MATERIAL AND METHODS</w:t>
      </w:r>
    </w:p>
    <w:p w14:paraId="2E7402C7" w14:textId="3C1FF908" w:rsidR="00062252" w:rsidRPr="009F3CC7" w:rsidRDefault="00F93E11" w:rsidP="00F93E11">
      <w:pPr>
        <w:spacing w:line="259" w:lineRule="auto"/>
        <w:jc w:val="both"/>
        <w:rPr>
          <w:rFonts w:ascii="Times New Roman" w:hAnsi="Times New Roman" w:cs="Times New Roman"/>
        </w:rPr>
      </w:pPr>
      <w:r w:rsidRPr="009F3CC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5A3FAFF" wp14:editId="1EE0DDE8">
                <wp:simplePos x="0" y="0"/>
                <wp:positionH relativeFrom="column">
                  <wp:posOffset>5514975</wp:posOffset>
                </wp:positionH>
                <wp:positionV relativeFrom="paragraph">
                  <wp:posOffset>6784975</wp:posOffset>
                </wp:positionV>
                <wp:extent cx="0" cy="0"/>
                <wp:effectExtent l="0" t="0" r="0" b="0"/>
                <wp:wrapNone/>
                <wp:docPr id="24" name="Straight Arrow Connector 24"/>
                <wp:cNvGraphicFramePr/>
                <a:graphic xmlns:a="http://schemas.openxmlformats.org/drawingml/2006/main">
                  <a:graphicData uri="http://schemas.microsoft.com/office/word/2010/wordprocessingShape">
                    <wps:wsp>
                      <wps:cNvCnPr/>
                      <wps:spPr>
                        <a:xfrm>
                          <a:off x="0" y="0"/>
                          <a:ext cx="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CB3FDF" id="_x0000_t32" coordsize="21600,21600" o:spt="32" o:oned="t" path="m,l21600,21600e" filled="f">
                <v:path arrowok="t" fillok="f" o:connecttype="none"/>
                <o:lock v:ext="edit" shapetype="t"/>
              </v:shapetype>
              <v:shape id="Straight Arrow Connector 24" o:spid="_x0000_s1026" type="#_x0000_t32" style="position:absolute;margin-left:434.25pt;margin-top:534.2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" strokecolor="#4472c4 [3204]" strokeweight=".5pt">
                <v:stroke startarrow="block" endarrow="block" joinstyle="miter"/>
              </v:shape>
            </w:pict>
          </mc:Fallback>
        </mc:AlternateContent>
      </w:r>
      <w:r w:rsidRPr="009F3CC7">
        <w:rPr>
          <w:rFonts w:ascii="Times New Roman" w:hAnsi="Times New Roman" w:cs="Times New Roman"/>
        </w:rPr>
        <w:t>The study was carried out in Zamfara State, in the North West geopolitical zone of Nigeria. Zamfara is a </w:t>
      </w:r>
      <w:hyperlink r:id="rId5" w:tooltip="States of Nigeria" w:history="1">
        <w:r w:rsidRPr="009F3CC7">
          <w:rPr>
            <w:rStyle w:val="Hyperlink"/>
            <w:rFonts w:ascii="Times New Roman" w:hAnsi="Times New Roman" w:cs="Times New Roman"/>
            <w:color w:val="auto"/>
            <w:u w:val="none"/>
          </w:rPr>
          <w:t>state</w:t>
        </w:r>
      </w:hyperlink>
      <w:r w:rsidRPr="009F3CC7">
        <w:rPr>
          <w:rFonts w:ascii="Times New Roman" w:hAnsi="Times New Roman" w:cs="Times New Roman"/>
        </w:rPr>
        <w:t> in northwestern </w:t>
      </w:r>
      <w:hyperlink r:id="rId6" w:tooltip="Nigeria" w:history="1">
        <w:r w:rsidRPr="009F3CC7">
          <w:rPr>
            <w:rStyle w:val="Hyperlink"/>
            <w:rFonts w:ascii="Times New Roman" w:hAnsi="Times New Roman" w:cs="Times New Roman"/>
            <w:color w:val="auto"/>
            <w:u w:val="none"/>
          </w:rPr>
          <w:t>Nigeria</w:t>
        </w:r>
      </w:hyperlink>
      <w:r w:rsidRPr="009F3CC7">
        <w:rPr>
          <w:rFonts w:ascii="Times New Roman" w:hAnsi="Times New Roman" w:cs="Times New Roman"/>
        </w:rPr>
        <w:t xml:space="preserve"> with its capital situated in Gusau. It houses various higher institutions, both public and private. Until 1996, the area was part of </w:t>
      </w:r>
      <w:hyperlink r:id="rId7" w:tooltip="Sokoto State" w:history="1">
        <w:r w:rsidRPr="009F3CC7">
          <w:rPr>
            <w:rStyle w:val="Hyperlink"/>
            <w:rFonts w:ascii="Times New Roman" w:hAnsi="Times New Roman" w:cs="Times New Roman"/>
            <w:color w:val="auto"/>
            <w:u w:val="none"/>
          </w:rPr>
          <w:t>Sokoto State</w:t>
        </w:r>
      </w:hyperlink>
      <w:r w:rsidRPr="009F3CC7">
        <w:rPr>
          <w:rFonts w:ascii="Times New Roman" w:hAnsi="Times New Roman" w:cs="Times New Roman"/>
        </w:rPr>
        <w:t xml:space="preserve">. </w:t>
      </w:r>
      <w:hyperlink r:id="rId8" w:tooltip="Gobir" w:history="1">
        <w:proofErr w:type="spellStart"/>
        <w:r w:rsidRPr="009F3CC7">
          <w:rPr>
            <w:rStyle w:val="Hyperlink"/>
            <w:rFonts w:ascii="Times New Roman" w:hAnsi="Times New Roman" w:cs="Times New Roman"/>
            <w:color w:val="auto"/>
            <w:u w:val="none"/>
          </w:rPr>
          <w:t>Gobirawa</w:t>
        </w:r>
        <w:proofErr w:type="spellEnd"/>
      </w:hyperlink>
      <w:r w:rsidRPr="009F3CC7">
        <w:rPr>
          <w:rFonts w:ascii="Times New Roman" w:hAnsi="Times New Roman" w:cs="Times New Roman"/>
        </w:rPr>
        <w:t> </w:t>
      </w:r>
      <w:r w:rsidR="00E27735">
        <w:rPr>
          <w:rFonts w:ascii="Times New Roman" w:hAnsi="Times New Roman" w:cs="Times New Roman"/>
        </w:rPr>
        <w:t xml:space="preserve">is </w:t>
      </w:r>
      <w:r w:rsidRPr="009F3CC7">
        <w:rPr>
          <w:rFonts w:ascii="Times New Roman" w:hAnsi="Times New Roman" w:cs="Times New Roman"/>
        </w:rPr>
        <w:t>populated </w:t>
      </w:r>
      <w:hyperlink r:id="rId9" w:tooltip="Shinkafi" w:history="1">
        <w:r w:rsidR="00E27735">
          <w:rPr>
            <w:rStyle w:val="Hyperlink"/>
            <w:rFonts w:ascii="Times New Roman" w:hAnsi="Times New Roman" w:cs="Times New Roman"/>
            <w:color w:val="auto"/>
            <w:u w:val="none"/>
          </w:rPr>
          <w:t>by the Shinkafi</w:t>
        </w:r>
      </w:hyperlink>
      <w:r w:rsidRPr="009F3CC7">
        <w:rPr>
          <w:rFonts w:ascii="Times New Roman" w:hAnsi="Times New Roman" w:cs="Times New Roman"/>
        </w:rPr>
        <w:t> Local Government. Gobirawa actually migrated from the </w:t>
      </w:r>
      <w:hyperlink r:id="rId10" w:tooltip="Gobir Kingdom" w:history="1">
        <w:r w:rsidRPr="009F3CC7">
          <w:rPr>
            <w:rStyle w:val="Hyperlink"/>
            <w:rFonts w:ascii="Times New Roman" w:hAnsi="Times New Roman" w:cs="Times New Roman"/>
            <w:color w:val="auto"/>
            <w:u w:val="none"/>
          </w:rPr>
          <w:t>Gobir Kingdom</w:t>
        </w:r>
      </w:hyperlink>
      <w:r w:rsidRPr="009F3CC7">
        <w:rPr>
          <w:rFonts w:ascii="Times New Roman" w:hAnsi="Times New Roman" w:cs="Times New Roman"/>
        </w:rPr>
        <w:t>. Burmawa are found in Bakura and Fulani peopled </w:t>
      </w:r>
      <w:hyperlink r:id="rId11" w:tooltip="Bungudu" w:history="1">
        <w:r w:rsidRPr="009F3CC7">
          <w:rPr>
            <w:rStyle w:val="Hyperlink"/>
            <w:rFonts w:ascii="Times New Roman" w:hAnsi="Times New Roman" w:cs="Times New Roman"/>
            <w:color w:val="auto"/>
            <w:u w:val="none"/>
          </w:rPr>
          <w:t>Bungudu</w:t>
        </w:r>
      </w:hyperlink>
      <w:r w:rsidRPr="009F3CC7">
        <w:rPr>
          <w:rFonts w:ascii="Times New Roman" w:hAnsi="Times New Roman" w:cs="Times New Roman"/>
        </w:rPr>
        <w:t>, </w:t>
      </w:r>
      <w:hyperlink r:id="rId12" w:tooltip="Maradun" w:history="1">
        <w:r w:rsidRPr="009F3CC7">
          <w:rPr>
            <w:rStyle w:val="Hyperlink"/>
            <w:rFonts w:ascii="Times New Roman" w:hAnsi="Times New Roman" w:cs="Times New Roman"/>
            <w:color w:val="auto"/>
            <w:u w:val="none"/>
          </w:rPr>
          <w:t>Maradun</w:t>
        </w:r>
      </w:hyperlink>
      <w:r w:rsidRPr="009F3CC7">
        <w:rPr>
          <w:rFonts w:ascii="Times New Roman" w:hAnsi="Times New Roman" w:cs="Times New Roman"/>
        </w:rPr>
        <w:t>, </w:t>
      </w:r>
      <w:hyperlink r:id="rId13" w:tooltip="Gusau" w:history="1">
        <w:r w:rsidRPr="009F3CC7">
          <w:rPr>
            <w:rStyle w:val="Hyperlink"/>
            <w:rFonts w:ascii="Times New Roman" w:hAnsi="Times New Roman" w:cs="Times New Roman"/>
            <w:color w:val="auto"/>
            <w:u w:val="none"/>
          </w:rPr>
          <w:t>Gusau</w:t>
        </w:r>
      </w:hyperlink>
      <w:r w:rsidR="00E27735">
        <w:rPr>
          <w:rFonts w:ascii="Times New Roman" w:hAnsi="Times New Roman" w:cs="Times New Roman"/>
        </w:rPr>
        <w:t xml:space="preserve">, </w:t>
      </w:r>
      <w:r w:rsidRPr="009F3CC7">
        <w:rPr>
          <w:rFonts w:ascii="Times New Roman" w:hAnsi="Times New Roman" w:cs="Times New Roman"/>
        </w:rPr>
        <w:t>and are scattered all over the State. It is bordered to the north by the Republic of the </w:t>
      </w:r>
      <w:hyperlink r:id="rId14" w:tooltip="Niger" w:history="1">
        <w:r w:rsidRPr="009F3CC7">
          <w:rPr>
            <w:rStyle w:val="Hyperlink"/>
            <w:rFonts w:ascii="Times New Roman" w:hAnsi="Times New Roman" w:cs="Times New Roman"/>
            <w:color w:val="auto"/>
            <w:u w:val="none"/>
          </w:rPr>
          <w:t>Niger</w:t>
        </w:r>
      </w:hyperlink>
      <w:r w:rsidRPr="009F3CC7">
        <w:rPr>
          <w:rFonts w:ascii="Times New Roman" w:hAnsi="Times New Roman" w:cs="Times New Roman"/>
        </w:rPr>
        <w:t> for 32 km (20 miles), to the south by </w:t>
      </w:r>
      <w:hyperlink r:id="rId15" w:tooltip="Kaduna State" w:history="1">
        <w:r w:rsidRPr="009F3CC7">
          <w:rPr>
            <w:rStyle w:val="Hyperlink"/>
            <w:rFonts w:ascii="Times New Roman" w:hAnsi="Times New Roman" w:cs="Times New Roman"/>
            <w:color w:val="auto"/>
            <w:u w:val="none"/>
          </w:rPr>
          <w:t>Kaduna State</w:t>
        </w:r>
      </w:hyperlink>
      <w:r w:rsidRPr="009F3CC7">
        <w:rPr>
          <w:rFonts w:ascii="Times New Roman" w:hAnsi="Times New Roman" w:cs="Times New Roman"/>
        </w:rPr>
        <w:t> for 117 km (73 miles) and </w:t>
      </w:r>
      <w:hyperlink r:id="rId16" w:tooltip="Niger State" w:history="1">
        <w:r w:rsidRPr="009F3CC7">
          <w:rPr>
            <w:rStyle w:val="Hyperlink"/>
            <w:rFonts w:ascii="Times New Roman" w:hAnsi="Times New Roman" w:cs="Times New Roman"/>
            <w:color w:val="auto"/>
            <w:u w:val="none"/>
          </w:rPr>
          <w:t>Niger</w:t>
        </w:r>
      </w:hyperlink>
      <w:r w:rsidRPr="009F3CC7">
        <w:rPr>
          <w:rFonts w:ascii="Times New Roman" w:hAnsi="Times New Roman" w:cs="Times New Roman"/>
        </w:rPr>
        <w:t xml:space="preserve"> for 38 km (24 miles), </w:t>
      </w:r>
      <w:r w:rsidR="00E27735">
        <w:rPr>
          <w:rFonts w:ascii="Times New Roman" w:hAnsi="Times New Roman" w:cs="Times New Roman"/>
        </w:rPr>
        <w:t xml:space="preserve">and </w:t>
      </w:r>
      <w:r w:rsidRPr="009F3CC7">
        <w:rPr>
          <w:rFonts w:ascii="Times New Roman" w:hAnsi="Times New Roman" w:cs="Times New Roman"/>
        </w:rPr>
        <w:t>to the east by </w:t>
      </w:r>
      <w:hyperlink r:id="rId17" w:tooltip="Katsina State" w:history="1">
        <w:r w:rsidRPr="009F3CC7">
          <w:rPr>
            <w:rStyle w:val="Hyperlink"/>
            <w:rFonts w:ascii="Times New Roman" w:hAnsi="Times New Roman" w:cs="Times New Roman"/>
            <w:color w:val="auto"/>
            <w:u w:val="none"/>
          </w:rPr>
          <w:t>Katsina State</w:t>
        </w:r>
      </w:hyperlink>
      <w:r w:rsidRPr="009F3CC7">
        <w:rPr>
          <w:rFonts w:ascii="Times New Roman" w:hAnsi="Times New Roman" w:cs="Times New Roman"/>
        </w:rPr>
        <w:t>, and to the west by the states of </w:t>
      </w:r>
      <w:hyperlink r:id="rId18" w:tooltip="Sokoto" w:history="1">
        <w:r w:rsidRPr="009F3CC7">
          <w:rPr>
            <w:rStyle w:val="Hyperlink"/>
            <w:rFonts w:ascii="Times New Roman" w:hAnsi="Times New Roman" w:cs="Times New Roman"/>
            <w:color w:val="auto"/>
            <w:u w:val="none"/>
          </w:rPr>
          <w:t>Sokoto</w:t>
        </w:r>
      </w:hyperlink>
      <w:r w:rsidRPr="009F3CC7">
        <w:rPr>
          <w:rFonts w:ascii="Times New Roman" w:hAnsi="Times New Roman" w:cs="Times New Roman"/>
        </w:rPr>
        <w:t> and </w:t>
      </w:r>
      <w:hyperlink r:id="rId19" w:tooltip="Kebbi State" w:history="1">
        <w:r w:rsidRPr="009F3CC7">
          <w:rPr>
            <w:rStyle w:val="Hyperlink"/>
            <w:rFonts w:ascii="Times New Roman" w:hAnsi="Times New Roman" w:cs="Times New Roman"/>
            <w:color w:val="auto"/>
            <w:u w:val="none"/>
          </w:rPr>
          <w:t>Kebbi</w:t>
        </w:r>
      </w:hyperlink>
      <w:r w:rsidRPr="009F3CC7">
        <w:rPr>
          <w:rFonts w:ascii="Times New Roman" w:hAnsi="Times New Roman" w:cs="Times New Roman"/>
        </w:rPr>
        <w:t xml:space="preserve"> (Kaba, 2024). It has a population of 3,278,873 according to the 2006 census and contains fourteen local government areas. </w:t>
      </w:r>
      <w:bookmarkStart w:id="2" w:name="_Hlk221534714"/>
      <w:r w:rsidRPr="009F3CC7">
        <w:rPr>
          <w:rFonts w:ascii="Times New Roman" w:hAnsi="Times New Roman" w:cs="Times New Roman"/>
        </w:rPr>
        <w:t xml:space="preserve">Multi-stage sampling procedures </w:t>
      </w:r>
      <w:r w:rsidR="00E27735">
        <w:rPr>
          <w:rFonts w:ascii="Times New Roman" w:hAnsi="Times New Roman" w:cs="Times New Roman"/>
        </w:rPr>
        <w:t>were</w:t>
      </w:r>
      <w:r w:rsidRPr="009F3CC7">
        <w:rPr>
          <w:rFonts w:ascii="Times New Roman" w:hAnsi="Times New Roman" w:cs="Times New Roman"/>
        </w:rPr>
        <w:t xml:space="preserve"> used to select respondents for the study. At the first stage, all three public tertiary institutions were purposively selected </w:t>
      </w:r>
      <w:r w:rsidR="00E27735">
        <w:rPr>
          <w:rFonts w:ascii="Times New Roman" w:hAnsi="Times New Roman" w:cs="Times New Roman"/>
        </w:rPr>
        <w:t>because the study focuses</w:t>
      </w:r>
      <w:r w:rsidRPr="009F3CC7">
        <w:rPr>
          <w:rFonts w:ascii="Times New Roman" w:hAnsi="Times New Roman" w:cs="Times New Roman"/>
        </w:rPr>
        <w:t xml:space="preserve"> on tertiary institutions.  Secondly, there was a random selection of one (1) Federal, State, and Private higher institutions, </w:t>
      </w:r>
      <w:r w:rsidR="00E27735">
        <w:rPr>
          <w:rFonts w:ascii="Times New Roman" w:hAnsi="Times New Roman" w:cs="Times New Roman"/>
        </w:rPr>
        <w:t>namely, Federal</w:t>
      </w:r>
      <w:r w:rsidRPr="009F3CC7">
        <w:rPr>
          <w:rFonts w:ascii="Times New Roman" w:hAnsi="Times New Roman" w:cs="Times New Roman"/>
        </w:rPr>
        <w:t xml:space="preserve"> University Gusau (FUG), College of Education Maru (COE), and Iconic University, Gusau campus. At the third stage, ninety-one (91) post-secondary students were randomly selected from FUG, seventy-two (72) from COE, and fifty-four (54) from Iconic </w:t>
      </w:r>
      <w:r w:rsidR="00E27735">
        <w:rPr>
          <w:rFonts w:ascii="Times New Roman" w:hAnsi="Times New Roman" w:cs="Times New Roman"/>
        </w:rPr>
        <w:t>University,</w:t>
      </w:r>
      <w:r w:rsidRPr="009F3CC7">
        <w:rPr>
          <w:rFonts w:ascii="Times New Roman" w:hAnsi="Times New Roman" w:cs="Times New Roman"/>
        </w:rPr>
        <w:t xml:space="preserve"> resulting </w:t>
      </w:r>
      <w:r w:rsidR="00E27735">
        <w:rPr>
          <w:rFonts w:ascii="Times New Roman" w:hAnsi="Times New Roman" w:cs="Times New Roman"/>
        </w:rPr>
        <w:t>in</w:t>
      </w:r>
      <w:r w:rsidRPr="009F3CC7">
        <w:rPr>
          <w:rFonts w:ascii="Times New Roman" w:hAnsi="Times New Roman" w:cs="Times New Roman"/>
        </w:rPr>
        <w:t xml:space="preserve"> a total sample size of two hundred and seventeen (217) respondents for the study</w:t>
      </w:r>
      <w:bookmarkEnd w:id="2"/>
      <w:r w:rsidRPr="009F3CC7">
        <w:rPr>
          <w:rFonts w:ascii="Times New Roman" w:hAnsi="Times New Roman" w:cs="Times New Roman"/>
        </w:rPr>
        <w:t>. A validated interview schedule was used to collect quantitative data</w:t>
      </w:r>
      <w:r w:rsidR="00E27735">
        <w:rPr>
          <w:rFonts w:ascii="Times New Roman" w:hAnsi="Times New Roman" w:cs="Times New Roman"/>
        </w:rPr>
        <w:t>,</w:t>
      </w:r>
      <w:r w:rsidRPr="009F3CC7">
        <w:rPr>
          <w:rFonts w:ascii="Times New Roman" w:hAnsi="Times New Roman" w:cs="Times New Roman"/>
        </w:rPr>
        <w:t xml:space="preserve"> which were summarised with percentages, means</w:t>
      </w:r>
      <w:r w:rsidR="00E27735">
        <w:rPr>
          <w:rFonts w:ascii="Times New Roman" w:hAnsi="Times New Roman" w:cs="Times New Roman"/>
        </w:rPr>
        <w:t>,</w:t>
      </w:r>
      <w:r w:rsidRPr="009F3CC7">
        <w:rPr>
          <w:rFonts w:ascii="Times New Roman" w:hAnsi="Times New Roman" w:cs="Times New Roman"/>
        </w:rPr>
        <w:t xml:space="preserve"> and standard deviation</w:t>
      </w:r>
      <w:r w:rsidR="00E27735">
        <w:rPr>
          <w:rFonts w:ascii="Times New Roman" w:hAnsi="Times New Roman" w:cs="Times New Roman"/>
        </w:rPr>
        <w:t>,</w:t>
      </w:r>
      <w:r w:rsidRPr="009F3CC7">
        <w:rPr>
          <w:rFonts w:ascii="Times New Roman" w:hAnsi="Times New Roman" w:cs="Times New Roman"/>
        </w:rPr>
        <w:t xml:space="preserve"> while Pearson </w:t>
      </w:r>
      <w:r w:rsidR="00E27735">
        <w:rPr>
          <w:rFonts w:ascii="Times New Roman" w:hAnsi="Times New Roman" w:cs="Times New Roman"/>
        </w:rPr>
        <w:t>Product-moment</w:t>
      </w:r>
      <w:r w:rsidRPr="009F3CC7">
        <w:rPr>
          <w:rFonts w:ascii="Times New Roman" w:hAnsi="Times New Roman" w:cs="Times New Roman"/>
        </w:rPr>
        <w:t xml:space="preserve"> Correlation (</w:t>
      </w:r>
      <w:r w:rsidR="00E27735">
        <w:rPr>
          <w:rFonts w:ascii="Times New Roman" w:hAnsi="Times New Roman" w:cs="Times New Roman"/>
        </w:rPr>
        <w:t>r</w:t>
      </w:r>
      <w:r w:rsidRPr="009F3CC7">
        <w:rPr>
          <w:rFonts w:ascii="Times New Roman" w:hAnsi="Times New Roman" w:cs="Times New Roman"/>
        </w:rPr>
        <w:t xml:space="preserve">) was used to draw </w:t>
      </w:r>
      <w:r w:rsidR="00E27735">
        <w:rPr>
          <w:rFonts w:ascii="Times New Roman" w:hAnsi="Times New Roman" w:cs="Times New Roman"/>
        </w:rPr>
        <w:t>inferences</w:t>
      </w:r>
      <w:r w:rsidRPr="009F3CC7">
        <w:rPr>
          <w:rFonts w:ascii="Times New Roman" w:hAnsi="Times New Roman" w:cs="Times New Roman"/>
        </w:rPr>
        <w:t>.</w:t>
      </w:r>
    </w:p>
    <w:p w14:paraId="5CF20C5A" w14:textId="77777777" w:rsidR="00E27735" w:rsidRDefault="00E27735" w:rsidP="00F93E11">
      <w:pPr>
        <w:spacing w:line="259" w:lineRule="auto"/>
        <w:jc w:val="both"/>
        <w:rPr>
          <w:rFonts w:ascii="Times New Roman" w:eastAsia="Times New Roman" w:hAnsi="Times New Roman" w:cs="Times New Roman"/>
          <w:b/>
          <w:bCs/>
          <w:kern w:val="0"/>
          <w:lang w:val="en-US"/>
          <w14:ligatures w14:val="none"/>
        </w:rPr>
      </w:pPr>
    </w:p>
    <w:p w14:paraId="015A7589" w14:textId="77777777" w:rsidR="00E27735" w:rsidRDefault="00E27735" w:rsidP="00F93E11">
      <w:pPr>
        <w:spacing w:line="259" w:lineRule="auto"/>
        <w:jc w:val="both"/>
        <w:rPr>
          <w:rFonts w:ascii="Times New Roman" w:eastAsia="Times New Roman" w:hAnsi="Times New Roman" w:cs="Times New Roman"/>
          <w:b/>
          <w:bCs/>
          <w:kern w:val="0"/>
          <w:lang w:val="en-US"/>
          <w14:ligatures w14:val="none"/>
        </w:rPr>
      </w:pPr>
    </w:p>
    <w:p w14:paraId="00818114" w14:textId="4CD0CD22" w:rsidR="00F93E11" w:rsidRPr="009F3CC7" w:rsidRDefault="00F93E11" w:rsidP="00F93E11">
      <w:pPr>
        <w:spacing w:line="259" w:lineRule="auto"/>
        <w:jc w:val="both"/>
        <w:rPr>
          <w:rFonts w:ascii="Times New Roman" w:hAnsi="Times New Roman" w:cs="Times New Roman"/>
        </w:rPr>
      </w:pPr>
      <w:r w:rsidRPr="009F3CC7">
        <w:rPr>
          <w:rFonts w:ascii="Times New Roman" w:eastAsia="Times New Roman" w:hAnsi="Times New Roman" w:cs="Times New Roman"/>
          <w:b/>
          <w:bCs/>
          <w:kern w:val="0"/>
          <w14:ligatures w14:val="none"/>
        </w:rPr>
        <w:t>RESULTS AND DISCUSSION</w:t>
      </w:r>
    </w:p>
    <w:p w14:paraId="00CAC2A3" w14:textId="47E80F0A" w:rsidR="00161CF0" w:rsidRPr="009F3CC7" w:rsidRDefault="00DD7E18" w:rsidP="00161CF0">
      <w:pPr>
        <w:shd w:val="clear" w:color="auto" w:fill="FFFFFF"/>
        <w:spacing w:before="240" w:after="0" w:line="240" w:lineRule="auto"/>
        <w:jc w:val="both"/>
        <w:rPr>
          <w:rFonts w:ascii="Times New Roman" w:hAnsi="Times New Roman" w:cs="Times New Roman"/>
          <w:b/>
          <w:bCs/>
        </w:rPr>
      </w:pPr>
      <w:r w:rsidRPr="009F3CC7">
        <w:rPr>
          <w:rFonts w:ascii="Times New Roman" w:hAnsi="Times New Roman" w:cs="Times New Roman"/>
          <w:b/>
        </w:rPr>
        <w:t>Respondents’ P</w:t>
      </w:r>
      <w:r w:rsidR="00161CF0" w:rsidRPr="009F3CC7">
        <w:rPr>
          <w:rFonts w:ascii="Times New Roman" w:hAnsi="Times New Roman" w:cs="Times New Roman"/>
          <w:b/>
        </w:rPr>
        <w:t xml:space="preserve">erception </w:t>
      </w:r>
      <w:r w:rsidRPr="009F3CC7">
        <w:rPr>
          <w:rFonts w:ascii="Times New Roman" w:hAnsi="Times New Roman" w:cs="Times New Roman"/>
          <w:b/>
        </w:rPr>
        <w:t>Towards the</w:t>
      </w:r>
      <w:r w:rsidR="00161CF0" w:rsidRPr="009F3CC7">
        <w:rPr>
          <w:rFonts w:ascii="Times New Roman" w:hAnsi="Times New Roman" w:cs="Times New Roman"/>
          <w:b/>
        </w:rPr>
        <w:t xml:space="preserve"> </w:t>
      </w:r>
      <w:r w:rsidRPr="009F3CC7">
        <w:rPr>
          <w:rFonts w:ascii="Times New Roman" w:hAnsi="Times New Roman" w:cs="Times New Roman"/>
          <w:b/>
        </w:rPr>
        <w:t>U</w:t>
      </w:r>
      <w:r w:rsidR="00161CF0" w:rsidRPr="009F3CC7">
        <w:rPr>
          <w:rFonts w:ascii="Times New Roman" w:hAnsi="Times New Roman" w:cs="Times New Roman"/>
          <w:b/>
        </w:rPr>
        <w:t xml:space="preserve">sage of AI </w:t>
      </w:r>
      <w:r w:rsidR="00161CF0" w:rsidRPr="009F3CC7">
        <w:rPr>
          <w:rFonts w:ascii="Times New Roman" w:hAnsi="Times New Roman" w:cs="Times New Roman"/>
          <w:b/>
          <w:bCs/>
        </w:rPr>
        <w:t xml:space="preserve">in </w:t>
      </w:r>
      <w:r w:rsidRPr="009F3CC7">
        <w:rPr>
          <w:rFonts w:ascii="Times New Roman" w:hAnsi="Times New Roman" w:cs="Times New Roman"/>
          <w:b/>
          <w:bCs/>
        </w:rPr>
        <w:t>P</w:t>
      </w:r>
      <w:r w:rsidR="00161CF0" w:rsidRPr="009F3CC7">
        <w:rPr>
          <w:rFonts w:ascii="Times New Roman" w:hAnsi="Times New Roman" w:cs="Times New Roman"/>
          <w:b/>
          <w:bCs/>
        </w:rPr>
        <w:t>ost-</w:t>
      </w:r>
      <w:r w:rsidRPr="009F3CC7">
        <w:rPr>
          <w:rFonts w:ascii="Times New Roman" w:hAnsi="Times New Roman" w:cs="Times New Roman"/>
          <w:b/>
          <w:bCs/>
        </w:rPr>
        <w:t>S</w:t>
      </w:r>
      <w:r w:rsidR="00161CF0" w:rsidRPr="009F3CC7">
        <w:rPr>
          <w:rFonts w:ascii="Times New Roman" w:hAnsi="Times New Roman" w:cs="Times New Roman"/>
          <w:b/>
          <w:bCs/>
        </w:rPr>
        <w:t xml:space="preserve">econdary </w:t>
      </w:r>
      <w:r w:rsidRPr="009F3CC7">
        <w:rPr>
          <w:rFonts w:ascii="Times New Roman" w:hAnsi="Times New Roman" w:cs="Times New Roman"/>
          <w:b/>
          <w:bCs/>
        </w:rPr>
        <w:t>E</w:t>
      </w:r>
      <w:r w:rsidR="00161CF0" w:rsidRPr="009F3CC7">
        <w:rPr>
          <w:rFonts w:ascii="Times New Roman" w:hAnsi="Times New Roman" w:cs="Times New Roman"/>
          <w:b/>
          <w:bCs/>
        </w:rPr>
        <w:t>ntrepreneurship</w:t>
      </w:r>
      <w:r w:rsidRPr="009F3CC7">
        <w:rPr>
          <w:rFonts w:ascii="Times New Roman" w:hAnsi="Times New Roman" w:cs="Times New Roman"/>
          <w:b/>
          <w:bCs/>
        </w:rPr>
        <w:t xml:space="preserve"> Education</w:t>
      </w:r>
    </w:p>
    <w:p w14:paraId="13B68148" w14:textId="3316198E" w:rsidR="00927C1D" w:rsidRPr="009F3CC7" w:rsidRDefault="00161CF0" w:rsidP="00EE0559">
      <w:pPr>
        <w:spacing w:line="240" w:lineRule="auto"/>
        <w:jc w:val="both"/>
        <w:rPr>
          <w:rFonts w:ascii="Times New Roman" w:hAnsi="Times New Roman" w:cs="Times New Roman"/>
          <w:b/>
          <w:bCs/>
        </w:rPr>
      </w:pPr>
      <w:r w:rsidRPr="009F3CC7">
        <w:rPr>
          <w:rFonts w:ascii="Times New Roman" w:hAnsi="Times New Roman" w:cs="Times New Roman"/>
        </w:rPr>
        <w:t>On the perception of the respondents towards AI in post-secondary entrepreneurship education</w:t>
      </w:r>
      <w:r w:rsidRPr="009F3CC7">
        <w:rPr>
          <w:rFonts w:ascii="Times New Roman" w:hAnsi="Times New Roman" w:cs="Times New Roman"/>
          <w:b/>
          <w:bCs/>
        </w:rPr>
        <w:t xml:space="preserve">, </w:t>
      </w:r>
      <w:r w:rsidRPr="009F3CC7">
        <w:rPr>
          <w:rFonts w:ascii="Times New Roman" w:hAnsi="Times New Roman" w:cs="Times New Roman"/>
        </w:rPr>
        <w:t>Results in Table 1 show that the respondents indicated indifference in the following statements: there is an improved entrepreneurial skill amongst students prepared with AI in entrepreneurial education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=3.47), incorporating AI into study routines provides more efficient and independent post-secondary school graduates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=3.31), lectures prepared with AI </w:t>
      </w:r>
      <w:r w:rsidR="00E27735">
        <w:rPr>
          <w:rFonts w:ascii="Times New Roman" w:hAnsi="Times New Roman" w:cs="Times New Roman"/>
        </w:rPr>
        <w:t>lead</w:t>
      </w:r>
      <w:r w:rsidRPr="009F3CC7">
        <w:rPr>
          <w:rFonts w:ascii="Times New Roman" w:hAnsi="Times New Roman" w:cs="Times New Roman"/>
        </w:rPr>
        <w:t xml:space="preserve"> to higher entrepreneurial skills during </w:t>
      </w:r>
      <w:r w:rsidR="00E27735">
        <w:rPr>
          <w:rFonts w:ascii="Times New Roman" w:hAnsi="Times New Roman" w:cs="Times New Roman"/>
        </w:rPr>
        <w:t xml:space="preserve">the </w:t>
      </w:r>
      <w:r w:rsidRPr="009F3CC7">
        <w:rPr>
          <w:rFonts w:ascii="Times New Roman" w:hAnsi="Times New Roman" w:cs="Times New Roman"/>
        </w:rPr>
        <w:t>entrepreneurship interview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=3.23), there is targeted learning, leading to higher achievement in entrepreneurship skill education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=3.23), AI can serve as a valuable resource for students, supplementing traditional preparation methods and </w:t>
      </w:r>
      <w:r w:rsidR="00E27735">
        <w:rPr>
          <w:rFonts w:ascii="Times New Roman" w:hAnsi="Times New Roman" w:cs="Times New Roman"/>
        </w:rPr>
        <w:t>improving</w:t>
      </w:r>
      <w:r w:rsidRPr="009F3CC7">
        <w:rPr>
          <w:rFonts w:ascii="Times New Roman" w:hAnsi="Times New Roman" w:cs="Times New Roman"/>
        </w:rPr>
        <w:t xml:space="preserve"> entrepreneurial skills</w:t>
      </w:r>
      <w:r w:rsidRPr="009F3CC7">
        <w:rPr>
          <w:rFonts w:ascii="Times New Roman" w:eastAsia="Times New Roman" w:hAnsi="Times New Roman" w:cs="Times New Roman"/>
        </w:rPr>
        <w:t xml:space="preserve">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=3.20), Incorporating AI into study routines promotes more efficient and targeted learning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=3.18), and AI can serve as a valuable resource for students, supplementing traditional preparation methods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=3.09). The grand mean perception score was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=2.78. </w:t>
      </w:r>
      <w:r w:rsidR="00927C1D" w:rsidRPr="009F3CC7">
        <w:rPr>
          <w:rFonts w:ascii="Times New Roman" w:hAnsi="Times New Roman" w:cs="Times New Roman"/>
        </w:rPr>
        <w:t xml:space="preserve">On the </w:t>
      </w:r>
      <w:r w:rsidR="00EE0559" w:rsidRPr="009F3CC7">
        <w:rPr>
          <w:rFonts w:ascii="Times New Roman" w:hAnsi="Times New Roman" w:cs="Times New Roman"/>
        </w:rPr>
        <w:t>level of perception of the respondents,</w:t>
      </w:r>
      <w:r w:rsidR="00EE0559" w:rsidRPr="009F3CC7">
        <w:rPr>
          <w:rFonts w:ascii="Times New Roman" w:hAnsi="Times New Roman" w:cs="Times New Roman"/>
          <w:b/>
          <w:bCs/>
        </w:rPr>
        <w:t xml:space="preserve"> </w:t>
      </w:r>
      <w:r w:rsidR="00EE0559" w:rsidRPr="009F3CC7">
        <w:rPr>
          <w:rFonts w:ascii="Times New Roman" w:hAnsi="Times New Roman" w:cs="Times New Roman"/>
        </w:rPr>
        <w:t xml:space="preserve">results from Figure 1 show the overall perception level of the respondents in AI usage for entrepreneurship education. According to the respondents, </w:t>
      </w:r>
      <w:r w:rsidR="00E27735">
        <w:rPr>
          <w:rFonts w:ascii="Times New Roman" w:hAnsi="Times New Roman" w:cs="Times New Roman"/>
        </w:rPr>
        <w:t xml:space="preserve">the </w:t>
      </w:r>
      <w:r w:rsidR="00927C1D" w:rsidRPr="009F3CC7">
        <w:rPr>
          <w:rFonts w:ascii="Times New Roman" w:hAnsi="Times New Roman" w:cs="Times New Roman"/>
        </w:rPr>
        <w:t xml:space="preserve">majority (71.9%) of the respondents were indifferent about the use of </w:t>
      </w:r>
      <w:r w:rsidR="00EE0559" w:rsidRPr="009F3CC7">
        <w:rPr>
          <w:rFonts w:ascii="Times New Roman" w:hAnsi="Times New Roman" w:cs="Times New Roman"/>
        </w:rPr>
        <w:t>AI</w:t>
      </w:r>
      <w:r w:rsidR="00927C1D" w:rsidRPr="009F3CC7">
        <w:rPr>
          <w:rFonts w:ascii="Times New Roman" w:hAnsi="Times New Roman" w:cs="Times New Roman"/>
        </w:rPr>
        <w:t xml:space="preserve">, 26.3percent had </w:t>
      </w:r>
      <w:r w:rsidR="00E27735">
        <w:rPr>
          <w:rFonts w:ascii="Times New Roman" w:hAnsi="Times New Roman" w:cs="Times New Roman"/>
        </w:rPr>
        <w:t xml:space="preserve">a </w:t>
      </w:r>
      <w:r w:rsidR="00927C1D" w:rsidRPr="009F3CC7">
        <w:rPr>
          <w:rFonts w:ascii="Times New Roman" w:hAnsi="Times New Roman" w:cs="Times New Roman"/>
        </w:rPr>
        <w:t>negative perception</w:t>
      </w:r>
      <w:r w:rsidR="00E27735">
        <w:rPr>
          <w:rFonts w:ascii="Times New Roman" w:hAnsi="Times New Roman" w:cs="Times New Roman"/>
        </w:rPr>
        <w:t>,</w:t>
      </w:r>
      <w:r w:rsidR="00927C1D" w:rsidRPr="009F3CC7">
        <w:rPr>
          <w:rFonts w:ascii="Times New Roman" w:hAnsi="Times New Roman" w:cs="Times New Roman"/>
        </w:rPr>
        <w:t xml:space="preserve"> and very few (1.8%) of the respondents indicated </w:t>
      </w:r>
      <w:r w:rsidR="00E27735">
        <w:rPr>
          <w:rFonts w:ascii="Times New Roman" w:hAnsi="Times New Roman" w:cs="Times New Roman"/>
        </w:rPr>
        <w:t xml:space="preserve">a </w:t>
      </w:r>
      <w:r w:rsidR="00927C1D" w:rsidRPr="009F3CC7">
        <w:rPr>
          <w:rFonts w:ascii="Times New Roman" w:hAnsi="Times New Roman" w:cs="Times New Roman"/>
        </w:rPr>
        <w:t xml:space="preserve">positive perception about the usage of </w:t>
      </w:r>
      <w:r w:rsidR="00EE0559" w:rsidRPr="009F3CC7">
        <w:rPr>
          <w:rFonts w:ascii="Times New Roman" w:hAnsi="Times New Roman" w:cs="Times New Roman"/>
        </w:rPr>
        <w:t>AI in entrepreneurship education</w:t>
      </w:r>
      <w:r w:rsidR="00927C1D" w:rsidRPr="009F3CC7">
        <w:rPr>
          <w:rFonts w:ascii="Times New Roman" w:hAnsi="Times New Roman" w:cs="Times New Roman"/>
        </w:rPr>
        <w:t xml:space="preserve"> in the study area.</w:t>
      </w:r>
      <w:r w:rsidR="00EE0559" w:rsidRPr="009F3CC7">
        <w:rPr>
          <w:rFonts w:ascii="Times New Roman" w:hAnsi="Times New Roman" w:cs="Times New Roman"/>
        </w:rPr>
        <w:t xml:space="preserve"> This implies that the respondents were indifferent </w:t>
      </w:r>
      <w:r w:rsidR="00E27735">
        <w:rPr>
          <w:rFonts w:ascii="Times New Roman" w:hAnsi="Times New Roman" w:cs="Times New Roman"/>
        </w:rPr>
        <w:t>to</w:t>
      </w:r>
      <w:r w:rsidR="00EE0559" w:rsidRPr="009F3CC7">
        <w:rPr>
          <w:rFonts w:ascii="Times New Roman" w:hAnsi="Times New Roman" w:cs="Times New Roman"/>
        </w:rPr>
        <w:t xml:space="preserve"> the usage of AI in the transformative process in entrepreneurship education. This contradicts the findings of </w:t>
      </w:r>
      <w:proofErr w:type="spellStart"/>
      <w:r w:rsidR="00EE0559" w:rsidRPr="009F3CC7">
        <w:rPr>
          <w:rFonts w:ascii="Times New Roman" w:hAnsi="Times New Roman" w:cs="Times New Roman"/>
        </w:rPr>
        <w:t>Obomeghie</w:t>
      </w:r>
      <w:proofErr w:type="spellEnd"/>
      <w:r w:rsidR="00EE0559" w:rsidRPr="009F3CC7">
        <w:rPr>
          <w:rFonts w:ascii="Times New Roman" w:hAnsi="Times New Roman" w:cs="Times New Roman"/>
        </w:rPr>
        <w:t xml:space="preserve"> (2025)</w:t>
      </w:r>
      <w:r w:rsidR="00E27735">
        <w:rPr>
          <w:rFonts w:ascii="Times New Roman" w:hAnsi="Times New Roman" w:cs="Times New Roman"/>
        </w:rPr>
        <w:t>,</w:t>
      </w:r>
      <w:r w:rsidR="00EE0559" w:rsidRPr="009F3CC7">
        <w:rPr>
          <w:rFonts w:ascii="Times New Roman" w:hAnsi="Times New Roman" w:cs="Times New Roman"/>
        </w:rPr>
        <w:t xml:space="preserve"> who asserted that students’ utilization of AI tools for lecture preparation positively impacts their understanding and retention of entrepreneurial concepts, resulting in improved examination achievements. </w:t>
      </w:r>
    </w:p>
    <w:p w14:paraId="29B07FF5" w14:textId="77777777" w:rsidR="007A2ABE" w:rsidRPr="009F3CC7" w:rsidRDefault="007A2ABE" w:rsidP="007A2ABE">
      <w:pPr>
        <w:spacing w:after="0" w:line="240" w:lineRule="auto"/>
        <w:jc w:val="both"/>
        <w:rPr>
          <w:rFonts w:ascii="Times New Roman" w:hAnsi="Times New Roman" w:cs="Times New Roman"/>
          <w:lang w:val="en-US"/>
        </w:rPr>
      </w:pPr>
    </w:p>
    <w:p w14:paraId="73299652" w14:textId="77777777" w:rsidR="007A2ABE" w:rsidRPr="009F3CC7" w:rsidRDefault="007A2ABE" w:rsidP="007A2ABE">
      <w:pPr>
        <w:spacing w:after="0" w:line="240" w:lineRule="auto"/>
        <w:jc w:val="both"/>
        <w:rPr>
          <w:rFonts w:ascii="Times New Roman" w:hAnsi="Times New Roman" w:cs="Times New Roman"/>
          <w:lang w:val="en-US"/>
        </w:rPr>
      </w:pPr>
    </w:p>
    <w:p w14:paraId="1D78AA19" w14:textId="77777777" w:rsidR="007A2ABE" w:rsidRPr="009F3CC7" w:rsidRDefault="007A2ABE" w:rsidP="007A2ABE">
      <w:pPr>
        <w:spacing w:after="0" w:line="240" w:lineRule="auto"/>
        <w:jc w:val="both"/>
        <w:rPr>
          <w:rFonts w:ascii="Times New Roman" w:hAnsi="Times New Roman" w:cs="Times New Roman"/>
          <w:lang w:val="en-US"/>
        </w:rPr>
      </w:pPr>
    </w:p>
    <w:p w14:paraId="3922408C" w14:textId="77777777" w:rsidR="007A2ABE" w:rsidRPr="009F3CC7" w:rsidRDefault="007A2ABE" w:rsidP="007A2ABE">
      <w:pPr>
        <w:spacing w:after="0" w:line="240" w:lineRule="auto"/>
        <w:jc w:val="both"/>
        <w:rPr>
          <w:rFonts w:ascii="Times New Roman" w:hAnsi="Times New Roman" w:cs="Times New Roman"/>
          <w:lang w:val="en-US"/>
        </w:rPr>
      </w:pPr>
    </w:p>
    <w:p w14:paraId="72130EED" w14:textId="77777777" w:rsidR="007A2ABE" w:rsidRPr="009F3CC7" w:rsidRDefault="007A2ABE" w:rsidP="007A2ABE">
      <w:pPr>
        <w:spacing w:after="0" w:line="240" w:lineRule="auto"/>
        <w:jc w:val="both"/>
        <w:rPr>
          <w:rFonts w:ascii="Times New Roman" w:hAnsi="Times New Roman" w:cs="Times New Roman"/>
          <w:lang w:val="en-US"/>
        </w:rPr>
      </w:pPr>
    </w:p>
    <w:p w14:paraId="603092A8" w14:textId="77777777" w:rsidR="007A2ABE" w:rsidRPr="009F3CC7" w:rsidRDefault="007A2ABE" w:rsidP="007A2ABE">
      <w:pPr>
        <w:spacing w:after="0" w:line="240" w:lineRule="auto"/>
        <w:jc w:val="both"/>
        <w:rPr>
          <w:rFonts w:ascii="Times New Roman" w:hAnsi="Times New Roman" w:cs="Times New Roman"/>
          <w:lang w:val="en-US"/>
        </w:rPr>
      </w:pPr>
    </w:p>
    <w:p w14:paraId="42771AE9" w14:textId="77777777" w:rsidR="007A2ABE" w:rsidRPr="009F3CC7" w:rsidRDefault="007A2ABE" w:rsidP="007A2ABE">
      <w:pPr>
        <w:spacing w:after="0" w:line="240" w:lineRule="auto"/>
        <w:jc w:val="both"/>
        <w:rPr>
          <w:rFonts w:ascii="Times New Roman" w:hAnsi="Times New Roman" w:cs="Times New Roman"/>
          <w:lang w:val="en-US"/>
        </w:rPr>
      </w:pPr>
    </w:p>
    <w:p w14:paraId="6E503B5A" w14:textId="77777777" w:rsidR="007A2ABE" w:rsidRPr="009F3CC7" w:rsidRDefault="007A2ABE" w:rsidP="007A2ABE">
      <w:pPr>
        <w:spacing w:after="0" w:line="240" w:lineRule="auto"/>
        <w:jc w:val="both"/>
        <w:rPr>
          <w:rFonts w:ascii="Times New Roman" w:hAnsi="Times New Roman" w:cs="Times New Roman"/>
          <w:lang w:val="en-US"/>
        </w:rPr>
      </w:pPr>
    </w:p>
    <w:p w14:paraId="34267E3D" w14:textId="77777777" w:rsidR="00161CF0" w:rsidRPr="009F3CC7" w:rsidRDefault="00161CF0" w:rsidP="007A2ABE">
      <w:pPr>
        <w:spacing w:after="0" w:line="240" w:lineRule="auto"/>
        <w:jc w:val="both"/>
        <w:rPr>
          <w:rFonts w:ascii="Times New Roman" w:hAnsi="Times New Roman" w:cs="Times New Roman"/>
          <w:lang w:val="en-US"/>
        </w:rPr>
      </w:pPr>
    </w:p>
    <w:p w14:paraId="10F7F3F9" w14:textId="77777777" w:rsidR="00161CF0" w:rsidRPr="009F3CC7" w:rsidRDefault="00161CF0" w:rsidP="007A2ABE">
      <w:pPr>
        <w:spacing w:after="0" w:line="240" w:lineRule="auto"/>
        <w:jc w:val="both"/>
        <w:rPr>
          <w:rFonts w:ascii="Times New Roman" w:hAnsi="Times New Roman" w:cs="Times New Roman"/>
          <w:lang w:val="en-US"/>
        </w:rPr>
      </w:pPr>
    </w:p>
    <w:p w14:paraId="1971E703" w14:textId="77777777" w:rsidR="00161CF0" w:rsidRPr="009F3CC7" w:rsidRDefault="00161CF0" w:rsidP="007A2ABE">
      <w:pPr>
        <w:spacing w:after="0" w:line="240" w:lineRule="auto"/>
        <w:jc w:val="both"/>
        <w:rPr>
          <w:rFonts w:ascii="Times New Roman" w:hAnsi="Times New Roman" w:cs="Times New Roman"/>
          <w:lang w:val="en-US"/>
        </w:rPr>
      </w:pPr>
    </w:p>
    <w:p w14:paraId="5060D880" w14:textId="77777777" w:rsidR="00161CF0" w:rsidRPr="009F3CC7" w:rsidRDefault="00161CF0" w:rsidP="007A2ABE">
      <w:pPr>
        <w:spacing w:after="0" w:line="240" w:lineRule="auto"/>
        <w:jc w:val="both"/>
        <w:rPr>
          <w:rFonts w:ascii="Times New Roman" w:hAnsi="Times New Roman" w:cs="Times New Roman"/>
          <w:lang w:val="en-US"/>
        </w:rPr>
      </w:pPr>
    </w:p>
    <w:p w14:paraId="78B96EEF" w14:textId="77777777" w:rsidR="00161CF0" w:rsidRPr="009F3CC7" w:rsidRDefault="00161CF0" w:rsidP="007A2ABE">
      <w:pPr>
        <w:spacing w:after="0" w:line="240" w:lineRule="auto"/>
        <w:jc w:val="both"/>
        <w:rPr>
          <w:rFonts w:ascii="Times New Roman" w:hAnsi="Times New Roman" w:cs="Times New Roman"/>
          <w:lang w:val="en-US"/>
        </w:rPr>
      </w:pPr>
    </w:p>
    <w:p w14:paraId="78AF168D" w14:textId="77777777" w:rsidR="00161CF0" w:rsidRPr="009F3CC7" w:rsidRDefault="00161CF0" w:rsidP="007A2ABE">
      <w:pPr>
        <w:spacing w:after="0" w:line="240" w:lineRule="auto"/>
        <w:jc w:val="both"/>
        <w:rPr>
          <w:rFonts w:ascii="Times New Roman" w:hAnsi="Times New Roman" w:cs="Times New Roman"/>
          <w:lang w:val="en-US"/>
        </w:rPr>
      </w:pPr>
    </w:p>
    <w:p w14:paraId="74CC399A" w14:textId="77777777" w:rsidR="00161CF0" w:rsidRPr="009F3CC7" w:rsidRDefault="00161CF0" w:rsidP="007A2ABE">
      <w:pPr>
        <w:spacing w:after="0" w:line="240" w:lineRule="auto"/>
        <w:jc w:val="both"/>
        <w:rPr>
          <w:rFonts w:ascii="Times New Roman" w:hAnsi="Times New Roman" w:cs="Times New Roman"/>
          <w:lang w:val="en-US"/>
        </w:rPr>
      </w:pPr>
    </w:p>
    <w:p w14:paraId="52B352A3" w14:textId="77777777" w:rsidR="00161CF0" w:rsidRPr="009F3CC7" w:rsidRDefault="00161CF0" w:rsidP="007A2ABE">
      <w:pPr>
        <w:spacing w:after="0" w:line="240" w:lineRule="auto"/>
        <w:jc w:val="both"/>
        <w:rPr>
          <w:rFonts w:ascii="Times New Roman" w:hAnsi="Times New Roman" w:cs="Times New Roman"/>
          <w:lang w:val="en-US"/>
        </w:rPr>
      </w:pPr>
    </w:p>
    <w:p w14:paraId="0BBB4B40" w14:textId="77777777" w:rsidR="00927C1D" w:rsidRPr="009F3CC7" w:rsidRDefault="00927C1D" w:rsidP="007A2ABE">
      <w:pPr>
        <w:spacing w:after="0" w:line="240" w:lineRule="auto"/>
        <w:jc w:val="both"/>
        <w:rPr>
          <w:rFonts w:ascii="Times New Roman" w:hAnsi="Times New Roman" w:cs="Times New Roman"/>
          <w:lang w:val="en-US"/>
        </w:rPr>
        <w:sectPr w:rsidR="00927C1D" w:rsidRPr="009F3CC7" w:rsidSect="007A2ABE">
          <w:pgSz w:w="11906" w:h="16838"/>
          <w:pgMar w:top="1440" w:right="1440" w:bottom="1440" w:left="1440" w:header="708" w:footer="708" w:gutter="0"/>
          <w:cols w:space="708"/>
          <w:docGrid w:linePitch="360"/>
        </w:sectPr>
      </w:pPr>
    </w:p>
    <w:p w14:paraId="7C8D2D05" w14:textId="77777777" w:rsidR="00927C1D" w:rsidRPr="009F3CC7" w:rsidRDefault="00927C1D" w:rsidP="00927C1D">
      <w:pPr>
        <w:spacing w:after="0" w:line="240" w:lineRule="auto"/>
        <w:jc w:val="center"/>
        <w:rPr>
          <w:rFonts w:ascii="Times New Roman" w:hAnsi="Times New Roman" w:cs="Times New Roman"/>
          <w:b/>
        </w:rPr>
      </w:pPr>
      <w:r w:rsidRPr="009F3CC7">
        <w:rPr>
          <w:rFonts w:ascii="Times New Roman" w:hAnsi="Times New Roman" w:cs="Times New Roman"/>
          <w:b/>
        </w:rPr>
        <w:lastRenderedPageBreak/>
        <w:t xml:space="preserve">Table 1: Distribution of respondents based on their perception on the usage of AI </w:t>
      </w:r>
      <w:r w:rsidRPr="009F3CC7">
        <w:rPr>
          <w:rFonts w:ascii="Times New Roman" w:hAnsi="Times New Roman" w:cs="Times New Roman"/>
          <w:b/>
          <w:bCs/>
        </w:rPr>
        <w:t>in post-secondary entrepreneurship education</w:t>
      </w:r>
    </w:p>
    <w:p w14:paraId="4F050576" w14:textId="77777777" w:rsidR="00927C1D" w:rsidRPr="009F3CC7" w:rsidRDefault="00927C1D" w:rsidP="00927C1D">
      <w:pPr>
        <w:spacing w:after="0" w:line="240" w:lineRule="auto"/>
        <w:rPr>
          <w:rFonts w:ascii="Times New Roman" w:hAnsi="Times New Roman" w:cs="Times New Roman"/>
          <w:b/>
        </w:rPr>
      </w:pP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t>n=217</w:t>
      </w:r>
    </w:p>
    <w:tbl>
      <w:tblPr>
        <w:tblStyle w:val="TableGrid"/>
        <w:tblW w:w="13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1"/>
        <w:gridCol w:w="1162"/>
        <w:gridCol w:w="1255"/>
        <w:gridCol w:w="1162"/>
        <w:gridCol w:w="1283"/>
        <w:gridCol w:w="1162"/>
        <w:gridCol w:w="1054"/>
      </w:tblGrid>
      <w:tr w:rsidR="00927C1D" w:rsidRPr="009F3CC7" w14:paraId="08750176" w14:textId="77777777" w:rsidTr="00927C1D">
        <w:trPr>
          <w:trHeight w:val="335"/>
        </w:trPr>
        <w:tc>
          <w:tcPr>
            <w:tcW w:w="5961" w:type="dxa"/>
            <w:tcBorders>
              <w:top w:val="single" w:sz="4" w:space="0" w:color="auto"/>
              <w:bottom w:val="single" w:sz="4" w:space="0" w:color="auto"/>
            </w:tcBorders>
          </w:tcPr>
          <w:p w14:paraId="0EAF6865"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 xml:space="preserve"> Perception statements </w:t>
            </w:r>
          </w:p>
        </w:tc>
        <w:tc>
          <w:tcPr>
            <w:tcW w:w="1162" w:type="dxa"/>
            <w:tcBorders>
              <w:top w:val="single" w:sz="4" w:space="0" w:color="auto"/>
              <w:bottom w:val="single" w:sz="4" w:space="0" w:color="auto"/>
            </w:tcBorders>
          </w:tcPr>
          <w:p w14:paraId="7A44AD13"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SA</w:t>
            </w:r>
          </w:p>
          <w:p w14:paraId="37B0AF8F" w14:textId="77777777" w:rsidR="00927C1D" w:rsidRPr="009F3CC7" w:rsidRDefault="00927C1D"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255" w:type="dxa"/>
            <w:tcBorders>
              <w:top w:val="single" w:sz="4" w:space="0" w:color="auto"/>
              <w:bottom w:val="single" w:sz="4" w:space="0" w:color="auto"/>
            </w:tcBorders>
          </w:tcPr>
          <w:p w14:paraId="104BCBF5"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A</w:t>
            </w:r>
          </w:p>
          <w:p w14:paraId="46DC22A9" w14:textId="77777777" w:rsidR="00927C1D" w:rsidRPr="009F3CC7" w:rsidRDefault="00927C1D"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162" w:type="dxa"/>
            <w:tcBorders>
              <w:top w:val="single" w:sz="4" w:space="0" w:color="auto"/>
              <w:bottom w:val="single" w:sz="4" w:space="0" w:color="auto"/>
            </w:tcBorders>
          </w:tcPr>
          <w:p w14:paraId="062A9121"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U</w:t>
            </w:r>
          </w:p>
          <w:p w14:paraId="2A0E4966" w14:textId="77777777" w:rsidR="00927C1D" w:rsidRPr="009F3CC7" w:rsidRDefault="00927C1D"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283" w:type="dxa"/>
            <w:tcBorders>
              <w:top w:val="single" w:sz="4" w:space="0" w:color="auto"/>
              <w:bottom w:val="single" w:sz="4" w:space="0" w:color="auto"/>
            </w:tcBorders>
          </w:tcPr>
          <w:p w14:paraId="0122A08E"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D</w:t>
            </w:r>
          </w:p>
          <w:p w14:paraId="28761A8A" w14:textId="77777777" w:rsidR="00927C1D" w:rsidRPr="009F3CC7" w:rsidRDefault="00927C1D"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162" w:type="dxa"/>
            <w:tcBorders>
              <w:top w:val="single" w:sz="4" w:space="0" w:color="auto"/>
              <w:bottom w:val="single" w:sz="4" w:space="0" w:color="auto"/>
            </w:tcBorders>
          </w:tcPr>
          <w:p w14:paraId="55E4E764"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SD</w:t>
            </w:r>
          </w:p>
          <w:p w14:paraId="498DC2B4" w14:textId="77777777" w:rsidR="00927C1D" w:rsidRPr="009F3CC7" w:rsidRDefault="00927C1D"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054" w:type="dxa"/>
            <w:tcBorders>
              <w:top w:val="single" w:sz="4" w:space="0" w:color="auto"/>
              <w:bottom w:val="single" w:sz="4" w:space="0" w:color="auto"/>
            </w:tcBorders>
          </w:tcPr>
          <w:p w14:paraId="5E734D9A" w14:textId="77777777" w:rsidR="00927C1D" w:rsidRPr="009F3CC7" w:rsidRDefault="00927C1D"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Ranked Mean</w:t>
            </w:r>
          </w:p>
        </w:tc>
      </w:tr>
      <w:tr w:rsidR="00927C1D" w:rsidRPr="009F3CC7" w14:paraId="565A10DC" w14:textId="77777777" w:rsidTr="00927C1D">
        <w:trPr>
          <w:trHeight w:val="221"/>
        </w:trPr>
        <w:tc>
          <w:tcPr>
            <w:tcW w:w="5961" w:type="dxa"/>
            <w:tcBorders>
              <w:top w:val="single" w:sz="4" w:space="0" w:color="auto"/>
            </w:tcBorders>
          </w:tcPr>
          <w:p w14:paraId="0BC5D0A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There is an </w:t>
            </w:r>
            <w:bookmarkStart w:id="3" w:name="_Hlk221280864"/>
            <w:r w:rsidRPr="009F3CC7">
              <w:rPr>
                <w:rFonts w:ascii="Times New Roman" w:hAnsi="Times New Roman" w:cs="Times New Roman"/>
                <w:sz w:val="24"/>
                <w:szCs w:val="24"/>
              </w:rPr>
              <w:t>improved entrepreneurial skill amongst students prepared with AI in entrepreneurial education</w:t>
            </w:r>
            <w:bookmarkEnd w:id="3"/>
          </w:p>
        </w:tc>
        <w:tc>
          <w:tcPr>
            <w:tcW w:w="1162" w:type="dxa"/>
            <w:tcBorders>
              <w:top w:val="single" w:sz="4" w:space="0" w:color="auto"/>
            </w:tcBorders>
          </w:tcPr>
          <w:p w14:paraId="3EE266C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51(23.5)</w:t>
            </w:r>
          </w:p>
        </w:tc>
        <w:tc>
          <w:tcPr>
            <w:tcW w:w="1255" w:type="dxa"/>
            <w:tcBorders>
              <w:top w:val="single" w:sz="4" w:space="0" w:color="auto"/>
            </w:tcBorders>
          </w:tcPr>
          <w:p w14:paraId="0E8D4DB7"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81(37.3)</w:t>
            </w:r>
          </w:p>
        </w:tc>
        <w:tc>
          <w:tcPr>
            <w:tcW w:w="1162" w:type="dxa"/>
            <w:tcBorders>
              <w:top w:val="single" w:sz="4" w:space="0" w:color="auto"/>
            </w:tcBorders>
          </w:tcPr>
          <w:p w14:paraId="5DEB172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23(10.6)</w:t>
            </w:r>
          </w:p>
        </w:tc>
        <w:tc>
          <w:tcPr>
            <w:tcW w:w="1283" w:type="dxa"/>
            <w:tcBorders>
              <w:top w:val="single" w:sz="4" w:space="0" w:color="auto"/>
            </w:tcBorders>
          </w:tcPr>
          <w:p w14:paraId="1EE443C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44(20.3)</w:t>
            </w:r>
          </w:p>
        </w:tc>
        <w:tc>
          <w:tcPr>
            <w:tcW w:w="1162" w:type="dxa"/>
            <w:tcBorders>
              <w:top w:val="single" w:sz="4" w:space="0" w:color="auto"/>
            </w:tcBorders>
          </w:tcPr>
          <w:p w14:paraId="360918DD"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18(8.3)</w:t>
            </w:r>
          </w:p>
        </w:tc>
        <w:tc>
          <w:tcPr>
            <w:tcW w:w="1054" w:type="dxa"/>
            <w:tcBorders>
              <w:top w:val="single" w:sz="4" w:space="0" w:color="auto"/>
            </w:tcBorders>
          </w:tcPr>
          <w:p w14:paraId="160B9B8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3.47</w:t>
            </w:r>
          </w:p>
        </w:tc>
      </w:tr>
      <w:tr w:rsidR="00927C1D" w:rsidRPr="009F3CC7" w14:paraId="03368159" w14:textId="77777777" w:rsidTr="00927C1D">
        <w:trPr>
          <w:trHeight w:val="422"/>
        </w:trPr>
        <w:tc>
          <w:tcPr>
            <w:tcW w:w="5961" w:type="dxa"/>
          </w:tcPr>
          <w:p w14:paraId="5845B611" w14:textId="5553CCD3" w:rsidR="00927C1D" w:rsidRPr="009F3CC7" w:rsidRDefault="00927C1D" w:rsidP="002135C4">
            <w:pPr>
              <w:pStyle w:val="NoSpacing"/>
              <w:spacing w:line="276" w:lineRule="auto"/>
              <w:rPr>
                <w:rFonts w:ascii="Times New Roman" w:hAnsi="Times New Roman" w:cs="Times New Roman"/>
                <w:sz w:val="24"/>
                <w:szCs w:val="24"/>
              </w:rPr>
            </w:pPr>
            <w:bookmarkStart w:id="4" w:name="_Hlk221280939"/>
            <w:r w:rsidRPr="009F3CC7">
              <w:rPr>
                <w:rFonts w:ascii="Times New Roman" w:hAnsi="Times New Roman" w:cs="Times New Roman"/>
                <w:sz w:val="24"/>
                <w:szCs w:val="24"/>
              </w:rPr>
              <w:t xml:space="preserve">Incorporating AI into study routines provides more efficient and independent post-secondary school </w:t>
            </w:r>
            <w:bookmarkEnd w:id="4"/>
            <w:r w:rsidR="00E27735">
              <w:rPr>
                <w:rFonts w:ascii="Times New Roman" w:hAnsi="Times New Roman" w:cs="Times New Roman"/>
                <w:sz w:val="24"/>
                <w:szCs w:val="24"/>
              </w:rPr>
              <w:t>graduates</w:t>
            </w:r>
          </w:p>
        </w:tc>
        <w:tc>
          <w:tcPr>
            <w:tcW w:w="1162" w:type="dxa"/>
          </w:tcPr>
          <w:p w14:paraId="0566847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24(11.1)</w:t>
            </w:r>
          </w:p>
        </w:tc>
        <w:tc>
          <w:tcPr>
            <w:tcW w:w="1255" w:type="dxa"/>
          </w:tcPr>
          <w:p w14:paraId="48F49E59"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90(41.5)</w:t>
            </w:r>
          </w:p>
        </w:tc>
        <w:tc>
          <w:tcPr>
            <w:tcW w:w="1162" w:type="dxa"/>
          </w:tcPr>
          <w:p w14:paraId="6B6BA35B"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53(24.4)</w:t>
            </w:r>
          </w:p>
        </w:tc>
        <w:tc>
          <w:tcPr>
            <w:tcW w:w="1283" w:type="dxa"/>
          </w:tcPr>
          <w:p w14:paraId="1B66D0E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30(13.8)</w:t>
            </w:r>
          </w:p>
        </w:tc>
        <w:tc>
          <w:tcPr>
            <w:tcW w:w="1162" w:type="dxa"/>
          </w:tcPr>
          <w:p w14:paraId="5268BE5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20(9.2)</w:t>
            </w:r>
          </w:p>
        </w:tc>
        <w:tc>
          <w:tcPr>
            <w:tcW w:w="1054" w:type="dxa"/>
          </w:tcPr>
          <w:p w14:paraId="175A6DE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3.31</w:t>
            </w:r>
          </w:p>
        </w:tc>
      </w:tr>
      <w:tr w:rsidR="00927C1D" w:rsidRPr="009F3CC7" w14:paraId="675621AA" w14:textId="77777777" w:rsidTr="00927C1D">
        <w:trPr>
          <w:trHeight w:val="422"/>
        </w:trPr>
        <w:tc>
          <w:tcPr>
            <w:tcW w:w="5961" w:type="dxa"/>
          </w:tcPr>
          <w:p w14:paraId="5D0CEBAD" w14:textId="52B2CEE7" w:rsidR="00927C1D" w:rsidRPr="009F3CC7" w:rsidRDefault="00E27735" w:rsidP="002135C4">
            <w:pPr>
              <w:pStyle w:val="NoSpacing"/>
              <w:spacing w:line="276" w:lineRule="auto"/>
              <w:rPr>
                <w:rFonts w:ascii="Times New Roman" w:hAnsi="Times New Roman" w:cs="Times New Roman"/>
                <w:sz w:val="24"/>
                <w:szCs w:val="24"/>
              </w:rPr>
            </w:pPr>
            <w:bookmarkStart w:id="5" w:name="_Hlk221281027"/>
            <w:r>
              <w:rPr>
                <w:rFonts w:ascii="Times New Roman" w:hAnsi="Times New Roman" w:cs="Times New Roman"/>
                <w:sz w:val="24"/>
                <w:szCs w:val="24"/>
              </w:rPr>
              <w:t>Lecture</w:t>
            </w:r>
            <w:r w:rsidR="00927C1D" w:rsidRPr="009F3CC7">
              <w:rPr>
                <w:rFonts w:ascii="Times New Roman" w:hAnsi="Times New Roman" w:cs="Times New Roman"/>
                <w:sz w:val="24"/>
                <w:szCs w:val="24"/>
              </w:rPr>
              <w:t xml:space="preserve"> preparation with AI leads to higher entrepreneurial skills during </w:t>
            </w:r>
            <w:r>
              <w:rPr>
                <w:rFonts w:ascii="Times New Roman" w:hAnsi="Times New Roman" w:cs="Times New Roman"/>
                <w:sz w:val="24"/>
                <w:szCs w:val="24"/>
              </w:rPr>
              <w:t xml:space="preserve">an </w:t>
            </w:r>
            <w:r w:rsidR="00927C1D" w:rsidRPr="009F3CC7">
              <w:rPr>
                <w:rFonts w:ascii="Times New Roman" w:hAnsi="Times New Roman" w:cs="Times New Roman"/>
                <w:sz w:val="24"/>
                <w:szCs w:val="24"/>
              </w:rPr>
              <w:t>entrepreneurship interview</w:t>
            </w:r>
            <w:bookmarkEnd w:id="5"/>
          </w:p>
        </w:tc>
        <w:tc>
          <w:tcPr>
            <w:tcW w:w="1162" w:type="dxa"/>
          </w:tcPr>
          <w:p w14:paraId="53BA3C77"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26(12.0)</w:t>
            </w:r>
          </w:p>
        </w:tc>
        <w:tc>
          <w:tcPr>
            <w:tcW w:w="1255" w:type="dxa"/>
          </w:tcPr>
          <w:p w14:paraId="2AAE924D"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71(32.7)</w:t>
            </w:r>
          </w:p>
        </w:tc>
        <w:tc>
          <w:tcPr>
            <w:tcW w:w="1162" w:type="dxa"/>
          </w:tcPr>
          <w:p w14:paraId="062F4B20"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73(33.6)</w:t>
            </w:r>
          </w:p>
        </w:tc>
        <w:tc>
          <w:tcPr>
            <w:tcW w:w="1283" w:type="dxa"/>
          </w:tcPr>
          <w:p w14:paraId="5F61B21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20(9.2)</w:t>
            </w:r>
          </w:p>
        </w:tc>
        <w:tc>
          <w:tcPr>
            <w:tcW w:w="1162" w:type="dxa"/>
          </w:tcPr>
          <w:p w14:paraId="41FAD1CF"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27(12.4)</w:t>
            </w:r>
          </w:p>
        </w:tc>
        <w:tc>
          <w:tcPr>
            <w:tcW w:w="1054" w:type="dxa"/>
          </w:tcPr>
          <w:p w14:paraId="4E4FD2C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3.23</w:t>
            </w:r>
          </w:p>
        </w:tc>
      </w:tr>
      <w:tr w:rsidR="00927C1D" w:rsidRPr="009F3CC7" w14:paraId="760BCCAF" w14:textId="77777777" w:rsidTr="00927C1D">
        <w:trPr>
          <w:trHeight w:val="433"/>
        </w:trPr>
        <w:tc>
          <w:tcPr>
            <w:tcW w:w="5961" w:type="dxa"/>
          </w:tcPr>
          <w:p w14:paraId="6E565CE2" w14:textId="17BC2860" w:rsidR="00927C1D" w:rsidRPr="009F3CC7" w:rsidRDefault="00927C1D" w:rsidP="002135C4">
            <w:pPr>
              <w:pStyle w:val="NoSpacing"/>
              <w:spacing w:line="276" w:lineRule="auto"/>
              <w:rPr>
                <w:rFonts w:ascii="Times New Roman" w:hAnsi="Times New Roman" w:cs="Times New Roman"/>
                <w:sz w:val="24"/>
                <w:szCs w:val="24"/>
              </w:rPr>
            </w:pPr>
            <w:bookmarkStart w:id="6" w:name="_Hlk221281150"/>
            <w:r w:rsidRPr="009F3CC7">
              <w:rPr>
                <w:rFonts w:ascii="Times New Roman" w:hAnsi="Times New Roman" w:cs="Times New Roman"/>
                <w:sz w:val="24"/>
                <w:szCs w:val="24"/>
              </w:rPr>
              <w:t>There is targeted learning, leading to higher achievement in entrepreneurship skill education</w:t>
            </w:r>
            <w:bookmarkEnd w:id="6"/>
          </w:p>
        </w:tc>
        <w:tc>
          <w:tcPr>
            <w:tcW w:w="1162" w:type="dxa"/>
          </w:tcPr>
          <w:p w14:paraId="02363A0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22(10.1)</w:t>
            </w:r>
          </w:p>
        </w:tc>
        <w:tc>
          <w:tcPr>
            <w:tcW w:w="1255" w:type="dxa"/>
          </w:tcPr>
          <w:p w14:paraId="755DA038"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93(42.9)</w:t>
            </w:r>
          </w:p>
        </w:tc>
        <w:tc>
          <w:tcPr>
            <w:tcW w:w="1162" w:type="dxa"/>
          </w:tcPr>
          <w:p w14:paraId="23D8779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42(19.4)</w:t>
            </w:r>
          </w:p>
        </w:tc>
        <w:tc>
          <w:tcPr>
            <w:tcW w:w="1283" w:type="dxa"/>
          </w:tcPr>
          <w:p w14:paraId="42708DF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32(14.7)</w:t>
            </w:r>
          </w:p>
        </w:tc>
        <w:tc>
          <w:tcPr>
            <w:tcW w:w="1162" w:type="dxa"/>
          </w:tcPr>
          <w:p w14:paraId="7303C3E0"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28(12.9)</w:t>
            </w:r>
          </w:p>
        </w:tc>
        <w:tc>
          <w:tcPr>
            <w:tcW w:w="1054" w:type="dxa"/>
          </w:tcPr>
          <w:p w14:paraId="727E659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3.23</w:t>
            </w:r>
          </w:p>
        </w:tc>
      </w:tr>
      <w:tr w:rsidR="00927C1D" w:rsidRPr="009F3CC7" w14:paraId="4CE71D19" w14:textId="77777777" w:rsidTr="00927C1D">
        <w:trPr>
          <w:trHeight w:val="422"/>
        </w:trPr>
        <w:tc>
          <w:tcPr>
            <w:tcW w:w="5961" w:type="dxa"/>
          </w:tcPr>
          <w:p w14:paraId="3DB84166" w14:textId="36F0DE10"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AI </w:t>
            </w:r>
            <w:bookmarkStart w:id="7" w:name="_Hlk221281195"/>
            <w:r w:rsidRPr="009F3CC7">
              <w:rPr>
                <w:rFonts w:ascii="Times New Roman" w:hAnsi="Times New Roman" w:cs="Times New Roman"/>
                <w:sz w:val="24"/>
                <w:szCs w:val="24"/>
              </w:rPr>
              <w:t xml:space="preserve">can serve as a valuable resource for students, supplementing traditional preparation methods and </w:t>
            </w:r>
            <w:r w:rsidR="00E27735">
              <w:rPr>
                <w:rFonts w:ascii="Times New Roman" w:hAnsi="Times New Roman" w:cs="Times New Roman"/>
                <w:sz w:val="24"/>
                <w:szCs w:val="24"/>
              </w:rPr>
              <w:t>improving</w:t>
            </w:r>
            <w:r w:rsidRPr="009F3CC7">
              <w:rPr>
                <w:rFonts w:ascii="Times New Roman" w:hAnsi="Times New Roman" w:cs="Times New Roman"/>
                <w:sz w:val="24"/>
                <w:szCs w:val="24"/>
              </w:rPr>
              <w:t xml:space="preserve"> entrepreneurial skills</w:t>
            </w:r>
            <w:r w:rsidRPr="009F3CC7">
              <w:rPr>
                <w:rFonts w:ascii="Times New Roman" w:eastAsia="Times New Roman" w:hAnsi="Times New Roman" w:cs="Times New Roman"/>
                <w:sz w:val="24"/>
                <w:szCs w:val="24"/>
              </w:rPr>
              <w:t>.</w:t>
            </w:r>
            <w:bookmarkEnd w:id="7"/>
          </w:p>
        </w:tc>
        <w:tc>
          <w:tcPr>
            <w:tcW w:w="1162" w:type="dxa"/>
          </w:tcPr>
          <w:p w14:paraId="60B1A837"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32(14.7)</w:t>
            </w:r>
          </w:p>
        </w:tc>
        <w:tc>
          <w:tcPr>
            <w:tcW w:w="1255" w:type="dxa"/>
          </w:tcPr>
          <w:p w14:paraId="1A8F2EB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89(41.0)</w:t>
            </w:r>
          </w:p>
        </w:tc>
        <w:tc>
          <w:tcPr>
            <w:tcW w:w="1162" w:type="dxa"/>
          </w:tcPr>
          <w:p w14:paraId="0200933B"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24(11.1)</w:t>
            </w:r>
          </w:p>
        </w:tc>
        <w:tc>
          <w:tcPr>
            <w:tcW w:w="1283" w:type="dxa"/>
          </w:tcPr>
          <w:p w14:paraId="6B1CE2FF"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35(16.1)</w:t>
            </w:r>
          </w:p>
        </w:tc>
        <w:tc>
          <w:tcPr>
            <w:tcW w:w="1162" w:type="dxa"/>
          </w:tcPr>
          <w:p w14:paraId="4E3D430E"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37(17.1)</w:t>
            </w:r>
          </w:p>
        </w:tc>
        <w:tc>
          <w:tcPr>
            <w:tcW w:w="1054" w:type="dxa"/>
          </w:tcPr>
          <w:p w14:paraId="1F42489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3.20</w:t>
            </w:r>
          </w:p>
        </w:tc>
      </w:tr>
      <w:tr w:rsidR="00927C1D" w:rsidRPr="009F3CC7" w14:paraId="2BDBC4D8" w14:textId="77777777" w:rsidTr="00927C1D">
        <w:trPr>
          <w:trHeight w:val="433"/>
        </w:trPr>
        <w:tc>
          <w:tcPr>
            <w:tcW w:w="5961" w:type="dxa"/>
          </w:tcPr>
          <w:p w14:paraId="59541EEC" w14:textId="77777777" w:rsidR="00927C1D" w:rsidRPr="009F3CC7" w:rsidRDefault="00927C1D" w:rsidP="002135C4">
            <w:pPr>
              <w:pStyle w:val="NoSpacing"/>
              <w:spacing w:line="276" w:lineRule="auto"/>
              <w:rPr>
                <w:rFonts w:ascii="Times New Roman" w:hAnsi="Times New Roman" w:cs="Times New Roman"/>
                <w:sz w:val="24"/>
                <w:szCs w:val="24"/>
              </w:rPr>
            </w:pPr>
            <w:bookmarkStart w:id="8" w:name="_Hlk221281232"/>
            <w:r w:rsidRPr="009F3CC7">
              <w:rPr>
                <w:rFonts w:ascii="Times New Roman" w:hAnsi="Times New Roman" w:cs="Times New Roman"/>
                <w:sz w:val="24"/>
                <w:szCs w:val="24"/>
              </w:rPr>
              <w:t>Incorporating AI into study routines promotes more efficient and targeted learning</w:t>
            </w:r>
            <w:bookmarkEnd w:id="8"/>
          </w:p>
        </w:tc>
        <w:tc>
          <w:tcPr>
            <w:tcW w:w="1162" w:type="dxa"/>
          </w:tcPr>
          <w:p w14:paraId="0B333195"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27(12.4)</w:t>
            </w:r>
          </w:p>
        </w:tc>
        <w:tc>
          <w:tcPr>
            <w:tcW w:w="1255" w:type="dxa"/>
          </w:tcPr>
          <w:p w14:paraId="4601DF8B"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90(41.5)</w:t>
            </w:r>
          </w:p>
        </w:tc>
        <w:tc>
          <w:tcPr>
            <w:tcW w:w="1162" w:type="dxa"/>
          </w:tcPr>
          <w:p w14:paraId="50E9BD19"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36(16.6)</w:t>
            </w:r>
          </w:p>
        </w:tc>
        <w:tc>
          <w:tcPr>
            <w:tcW w:w="1283" w:type="dxa"/>
          </w:tcPr>
          <w:p w14:paraId="32084D9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23(10.6)</w:t>
            </w:r>
          </w:p>
        </w:tc>
        <w:tc>
          <w:tcPr>
            <w:tcW w:w="1162" w:type="dxa"/>
          </w:tcPr>
          <w:p w14:paraId="0396383C"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41(18.9)</w:t>
            </w:r>
          </w:p>
        </w:tc>
        <w:tc>
          <w:tcPr>
            <w:tcW w:w="1054" w:type="dxa"/>
          </w:tcPr>
          <w:p w14:paraId="34F8121D"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3.18</w:t>
            </w:r>
          </w:p>
        </w:tc>
      </w:tr>
      <w:tr w:rsidR="00927C1D" w:rsidRPr="009F3CC7" w14:paraId="4A47E81A" w14:textId="77777777" w:rsidTr="00927C1D">
        <w:trPr>
          <w:trHeight w:val="422"/>
        </w:trPr>
        <w:tc>
          <w:tcPr>
            <w:tcW w:w="5961" w:type="dxa"/>
            <w:tcBorders>
              <w:bottom w:val="single" w:sz="4" w:space="0" w:color="auto"/>
            </w:tcBorders>
          </w:tcPr>
          <w:p w14:paraId="291B51EF" w14:textId="77777777" w:rsidR="00927C1D" w:rsidRPr="009F3CC7" w:rsidRDefault="00927C1D" w:rsidP="002135C4">
            <w:pPr>
              <w:pStyle w:val="NoSpacing"/>
              <w:spacing w:line="276" w:lineRule="auto"/>
              <w:rPr>
                <w:rFonts w:ascii="Times New Roman" w:hAnsi="Times New Roman" w:cs="Times New Roman"/>
                <w:sz w:val="24"/>
                <w:szCs w:val="24"/>
              </w:rPr>
            </w:pPr>
            <w:bookmarkStart w:id="9" w:name="_Hlk221281270"/>
            <w:r w:rsidRPr="009F3CC7">
              <w:rPr>
                <w:rFonts w:ascii="Times New Roman" w:hAnsi="Times New Roman" w:cs="Times New Roman"/>
                <w:sz w:val="24"/>
                <w:szCs w:val="24"/>
              </w:rPr>
              <w:t>AI can serve as a valuable resource for students, supplementing traditional preparation methods</w:t>
            </w:r>
            <w:bookmarkEnd w:id="9"/>
          </w:p>
        </w:tc>
        <w:tc>
          <w:tcPr>
            <w:tcW w:w="1162" w:type="dxa"/>
            <w:tcBorders>
              <w:bottom w:val="single" w:sz="4" w:space="0" w:color="auto"/>
            </w:tcBorders>
          </w:tcPr>
          <w:p w14:paraId="182311E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29(13.4)</w:t>
            </w:r>
          </w:p>
        </w:tc>
        <w:tc>
          <w:tcPr>
            <w:tcW w:w="1255" w:type="dxa"/>
            <w:tcBorders>
              <w:bottom w:val="single" w:sz="4" w:space="0" w:color="auto"/>
            </w:tcBorders>
          </w:tcPr>
          <w:p w14:paraId="1472506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56(25.8)</w:t>
            </w:r>
          </w:p>
        </w:tc>
        <w:tc>
          <w:tcPr>
            <w:tcW w:w="1162" w:type="dxa"/>
            <w:tcBorders>
              <w:bottom w:val="single" w:sz="4" w:space="0" w:color="auto"/>
            </w:tcBorders>
          </w:tcPr>
          <w:p w14:paraId="0082C9C6"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69(31.8)</w:t>
            </w:r>
          </w:p>
        </w:tc>
        <w:tc>
          <w:tcPr>
            <w:tcW w:w="1283" w:type="dxa"/>
            <w:tcBorders>
              <w:bottom w:val="single" w:sz="4" w:space="0" w:color="auto"/>
            </w:tcBorders>
          </w:tcPr>
          <w:p w14:paraId="3483624F"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31(14.3)</w:t>
            </w:r>
          </w:p>
        </w:tc>
        <w:tc>
          <w:tcPr>
            <w:tcW w:w="1162" w:type="dxa"/>
            <w:tcBorders>
              <w:bottom w:val="single" w:sz="4" w:space="0" w:color="auto"/>
            </w:tcBorders>
          </w:tcPr>
          <w:p w14:paraId="2F5F3F14"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32(14.7)</w:t>
            </w:r>
          </w:p>
        </w:tc>
        <w:tc>
          <w:tcPr>
            <w:tcW w:w="1054" w:type="dxa"/>
            <w:tcBorders>
              <w:bottom w:val="single" w:sz="4" w:space="0" w:color="auto"/>
            </w:tcBorders>
          </w:tcPr>
          <w:p w14:paraId="7403A117" w14:textId="77777777" w:rsidR="00927C1D" w:rsidRPr="009F3CC7" w:rsidRDefault="00927C1D"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3.09</w:t>
            </w:r>
          </w:p>
        </w:tc>
      </w:tr>
    </w:tbl>
    <w:p w14:paraId="43A00F87" w14:textId="34A2BB50" w:rsidR="00927C1D" w:rsidRPr="009F3CC7" w:rsidRDefault="00927C1D" w:rsidP="00927C1D">
      <w:pPr>
        <w:rPr>
          <w:rFonts w:ascii="Times New Roman" w:hAnsi="Times New Roman" w:cs="Times New Roman"/>
          <w:b/>
          <w:bCs/>
        </w:rPr>
      </w:pPr>
      <w:r w:rsidRPr="009F3CC7">
        <w:rPr>
          <w:rFonts w:ascii="Times New Roman" w:hAnsi="Times New Roman" w:cs="Times New Roman"/>
          <w:b/>
          <w:bCs/>
        </w:rPr>
        <w:t xml:space="preserve">Source: </w:t>
      </w:r>
      <w:r w:rsidRPr="009F3CC7">
        <w:rPr>
          <w:rFonts w:ascii="Times New Roman" w:hAnsi="Times New Roman" w:cs="Times New Roman"/>
        </w:rPr>
        <w:t>Field survey, 202</w:t>
      </w:r>
      <w:r w:rsidR="005539FE" w:rsidRPr="009F3CC7">
        <w:rPr>
          <w:rFonts w:ascii="Times New Roman" w:hAnsi="Times New Roman" w:cs="Times New Roman"/>
        </w:rPr>
        <w:t>6</w:t>
      </w:r>
    </w:p>
    <w:p w14:paraId="6E807EF7" w14:textId="77777777" w:rsidR="00927C1D" w:rsidRPr="009F3CC7" w:rsidRDefault="00927C1D" w:rsidP="00927C1D">
      <w:pPr>
        <w:rPr>
          <w:rFonts w:ascii="Times New Roman" w:hAnsi="Times New Roman" w:cs="Times New Roman"/>
        </w:rPr>
      </w:pPr>
    </w:p>
    <w:p w14:paraId="4F2CC2EC" w14:textId="77777777" w:rsidR="007A2ABE" w:rsidRPr="009F3CC7" w:rsidRDefault="007A2ABE" w:rsidP="007A2ABE">
      <w:pPr>
        <w:spacing w:after="0" w:line="240" w:lineRule="auto"/>
        <w:jc w:val="both"/>
        <w:rPr>
          <w:rFonts w:ascii="Times New Roman" w:hAnsi="Times New Roman" w:cs="Times New Roman"/>
          <w:lang w:val="en-US"/>
        </w:rPr>
      </w:pPr>
    </w:p>
    <w:p w14:paraId="2CA340F6" w14:textId="77777777" w:rsidR="00927C1D" w:rsidRPr="009F3CC7" w:rsidRDefault="00927C1D" w:rsidP="007A2ABE">
      <w:pPr>
        <w:spacing w:after="0" w:line="240" w:lineRule="auto"/>
        <w:jc w:val="both"/>
        <w:rPr>
          <w:rFonts w:ascii="Times New Roman" w:hAnsi="Times New Roman" w:cs="Times New Roman"/>
          <w:lang w:val="en-US"/>
        </w:rPr>
      </w:pPr>
    </w:p>
    <w:p w14:paraId="2F11E58F" w14:textId="77777777" w:rsidR="00927C1D" w:rsidRPr="009F3CC7" w:rsidRDefault="00927C1D" w:rsidP="007A2ABE">
      <w:pPr>
        <w:spacing w:after="0" w:line="240" w:lineRule="auto"/>
        <w:jc w:val="both"/>
        <w:rPr>
          <w:rFonts w:ascii="Times New Roman" w:hAnsi="Times New Roman" w:cs="Times New Roman"/>
          <w:lang w:val="en-US"/>
        </w:rPr>
      </w:pPr>
    </w:p>
    <w:p w14:paraId="0F66FBAD" w14:textId="77777777" w:rsidR="00927C1D" w:rsidRPr="009F3CC7" w:rsidRDefault="00927C1D" w:rsidP="007A2ABE">
      <w:pPr>
        <w:spacing w:after="0" w:line="240" w:lineRule="auto"/>
        <w:jc w:val="both"/>
        <w:rPr>
          <w:rFonts w:ascii="Times New Roman" w:hAnsi="Times New Roman" w:cs="Times New Roman"/>
          <w:lang w:val="en-US"/>
        </w:rPr>
      </w:pPr>
    </w:p>
    <w:p w14:paraId="18535198" w14:textId="77777777" w:rsidR="00927C1D" w:rsidRPr="009F3CC7" w:rsidRDefault="00927C1D" w:rsidP="007A2ABE">
      <w:pPr>
        <w:spacing w:after="0" w:line="240" w:lineRule="auto"/>
        <w:jc w:val="both"/>
        <w:rPr>
          <w:rFonts w:ascii="Times New Roman" w:hAnsi="Times New Roman" w:cs="Times New Roman"/>
          <w:lang w:val="en-US"/>
        </w:rPr>
      </w:pPr>
    </w:p>
    <w:p w14:paraId="481ED529" w14:textId="77777777" w:rsidR="00927C1D" w:rsidRPr="009F3CC7" w:rsidRDefault="00927C1D" w:rsidP="007A2ABE">
      <w:pPr>
        <w:spacing w:after="0" w:line="240" w:lineRule="auto"/>
        <w:jc w:val="both"/>
        <w:rPr>
          <w:rFonts w:ascii="Times New Roman" w:hAnsi="Times New Roman" w:cs="Times New Roman"/>
          <w:lang w:val="en-US"/>
        </w:rPr>
      </w:pPr>
    </w:p>
    <w:p w14:paraId="128CB1B6" w14:textId="77777777" w:rsidR="00927C1D" w:rsidRPr="009F3CC7" w:rsidRDefault="00927C1D" w:rsidP="007A2ABE">
      <w:pPr>
        <w:spacing w:after="0" w:line="240" w:lineRule="auto"/>
        <w:jc w:val="both"/>
        <w:rPr>
          <w:rFonts w:ascii="Times New Roman" w:hAnsi="Times New Roman" w:cs="Times New Roman"/>
          <w:lang w:val="en-US"/>
        </w:rPr>
      </w:pPr>
    </w:p>
    <w:p w14:paraId="052CF650" w14:textId="77777777" w:rsidR="005539FE" w:rsidRPr="009F3CC7" w:rsidRDefault="005539FE" w:rsidP="007A2ABE">
      <w:pPr>
        <w:spacing w:after="0" w:line="240" w:lineRule="auto"/>
        <w:jc w:val="both"/>
        <w:rPr>
          <w:rFonts w:ascii="Times New Roman" w:hAnsi="Times New Roman" w:cs="Times New Roman"/>
          <w:lang w:val="en-US"/>
        </w:rPr>
        <w:sectPr w:rsidR="005539FE" w:rsidRPr="009F3CC7" w:rsidSect="00927C1D">
          <w:pgSz w:w="16838" w:h="11906" w:orient="landscape"/>
          <w:pgMar w:top="1440" w:right="1440" w:bottom="1440" w:left="1440" w:header="709" w:footer="709" w:gutter="0"/>
          <w:cols w:space="708"/>
          <w:docGrid w:linePitch="360"/>
        </w:sectPr>
      </w:pPr>
    </w:p>
    <w:p w14:paraId="28F203D3" w14:textId="77777777" w:rsidR="005539FE" w:rsidRPr="009F3CC7" w:rsidRDefault="005539FE" w:rsidP="005539FE">
      <w:pPr>
        <w:shd w:val="clear" w:color="auto" w:fill="FFFFFF"/>
        <w:spacing w:before="240" w:after="0" w:line="240" w:lineRule="auto"/>
        <w:jc w:val="both"/>
        <w:rPr>
          <w:rFonts w:ascii="Times New Roman" w:hAnsi="Times New Roman" w:cs="Times New Roman"/>
        </w:rPr>
      </w:pPr>
    </w:p>
    <w:p w14:paraId="6789884C" w14:textId="77777777" w:rsidR="005539FE" w:rsidRPr="009F3CC7" w:rsidRDefault="005539FE" w:rsidP="005539FE">
      <w:pPr>
        <w:tabs>
          <w:tab w:val="left" w:pos="1815"/>
        </w:tabs>
        <w:rPr>
          <w:rFonts w:ascii="Times New Roman" w:hAnsi="Times New Roman" w:cs="Times New Roman"/>
          <w:b/>
          <w:bCs/>
        </w:rPr>
      </w:pPr>
      <w:r w:rsidRPr="009F3CC7">
        <w:rPr>
          <w:noProof/>
        </w:rPr>
        <w:drawing>
          <wp:inline distT="0" distB="0" distL="0" distR="0" wp14:anchorId="59865CB9" wp14:editId="1AE334E5">
            <wp:extent cx="4572000" cy="2743200"/>
            <wp:effectExtent l="0" t="0" r="0" b="0"/>
            <wp:docPr id="1717315190" name="Chart 1">
              <a:extLst xmlns:a="http://schemas.openxmlformats.org/drawingml/2006/main">
                <a:ext uri="{FF2B5EF4-FFF2-40B4-BE49-F238E27FC236}">
                  <a16:creationId xmlns:a16="http://schemas.microsoft.com/office/drawing/2014/main" id="{1E745D5A-4AD5-F9BE-69D4-9655AD612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3EB2DD" w14:textId="42686AA8" w:rsidR="005539FE" w:rsidRPr="009F3CC7" w:rsidRDefault="005539FE" w:rsidP="005539FE">
      <w:pPr>
        <w:pStyle w:val="NoSpacing"/>
        <w:rPr>
          <w:rFonts w:ascii="Times New Roman" w:hAnsi="Times New Roman" w:cs="Times New Roman"/>
          <w:bCs/>
          <w:sz w:val="24"/>
          <w:szCs w:val="24"/>
        </w:rPr>
      </w:pPr>
      <w:r w:rsidRPr="009F3CC7">
        <w:rPr>
          <w:rFonts w:ascii="Times New Roman" w:hAnsi="Times New Roman" w:cs="Times New Roman"/>
          <w:b/>
          <w:sz w:val="24"/>
          <w:szCs w:val="24"/>
        </w:rPr>
        <w:t xml:space="preserve"> Fig</w:t>
      </w:r>
      <w:r w:rsidR="001C3AB7" w:rsidRPr="009F3CC7">
        <w:rPr>
          <w:rFonts w:ascii="Times New Roman" w:hAnsi="Times New Roman" w:cs="Times New Roman"/>
          <w:b/>
          <w:sz w:val="24"/>
          <w:szCs w:val="24"/>
        </w:rPr>
        <w:t>.</w:t>
      </w:r>
      <w:r w:rsidRPr="009F3CC7">
        <w:rPr>
          <w:rFonts w:ascii="Times New Roman" w:hAnsi="Times New Roman" w:cs="Times New Roman"/>
          <w:b/>
          <w:sz w:val="24"/>
          <w:szCs w:val="24"/>
        </w:rPr>
        <w:t xml:space="preserve"> 1:</w:t>
      </w:r>
      <w:r w:rsidRPr="009F3CC7">
        <w:rPr>
          <w:rFonts w:ascii="Times New Roman" w:hAnsi="Times New Roman" w:cs="Times New Roman"/>
          <w:sz w:val="24"/>
          <w:szCs w:val="24"/>
        </w:rPr>
        <w:t xml:space="preserve"> Distribution of respondents based on their level of perception about AI usage</w:t>
      </w:r>
    </w:p>
    <w:p w14:paraId="5A60874C" w14:textId="77777777" w:rsidR="005539FE" w:rsidRPr="009F3CC7" w:rsidRDefault="005539FE" w:rsidP="005539FE">
      <w:pPr>
        <w:spacing w:after="0" w:line="240" w:lineRule="auto"/>
        <w:jc w:val="both"/>
        <w:rPr>
          <w:rFonts w:ascii="Times New Roman" w:hAnsi="Times New Roman" w:cs="Times New Roman"/>
        </w:rPr>
      </w:pPr>
      <w:r w:rsidRPr="009F3CC7">
        <w:rPr>
          <w:rFonts w:ascii="Times New Roman" w:hAnsi="Times New Roman" w:cs="Times New Roman"/>
          <w:b/>
        </w:rPr>
        <w:t xml:space="preserve"> n</w:t>
      </w:r>
      <w:r w:rsidRPr="009F3CC7">
        <w:rPr>
          <w:rFonts w:ascii="Times New Roman" w:hAnsi="Times New Roman" w:cs="Times New Roman"/>
        </w:rPr>
        <w:t xml:space="preserve"> = 217</w:t>
      </w:r>
    </w:p>
    <w:p w14:paraId="44336598" w14:textId="77777777" w:rsidR="005539FE" w:rsidRPr="009F3CC7" w:rsidRDefault="005539FE" w:rsidP="005539FE">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b/>
        </w:rPr>
        <w:t xml:space="preserve"> Source:</w:t>
      </w:r>
      <w:r w:rsidRPr="009F3CC7">
        <w:rPr>
          <w:rFonts w:ascii="Times New Roman" w:hAnsi="Times New Roman" w:cs="Times New Roman"/>
        </w:rPr>
        <w:t xml:space="preserve"> Field survey, 2026</w:t>
      </w:r>
    </w:p>
    <w:p w14:paraId="02CD6325" w14:textId="77777777" w:rsidR="005539FE" w:rsidRPr="009F3CC7" w:rsidRDefault="005539FE" w:rsidP="005539FE">
      <w:pPr>
        <w:spacing w:after="0" w:line="240" w:lineRule="auto"/>
        <w:jc w:val="both"/>
        <w:rPr>
          <w:rFonts w:ascii="Times New Roman" w:hAnsi="Times New Roman" w:cs="Times New Roman"/>
        </w:rPr>
      </w:pPr>
    </w:p>
    <w:p w14:paraId="1C613DA3" w14:textId="77777777" w:rsidR="005539FE" w:rsidRPr="009F3CC7" w:rsidRDefault="005539FE" w:rsidP="005539FE">
      <w:pPr>
        <w:spacing w:after="0" w:line="240" w:lineRule="auto"/>
        <w:jc w:val="both"/>
        <w:rPr>
          <w:rFonts w:ascii="Times New Roman" w:hAnsi="Times New Roman" w:cs="Times New Roman"/>
          <w:lang w:val="en-US"/>
        </w:rPr>
      </w:pPr>
    </w:p>
    <w:p w14:paraId="6F8FE7DB" w14:textId="7B125DE2" w:rsidR="00D44D9B" w:rsidRPr="009F3CC7" w:rsidRDefault="00D44D9B" w:rsidP="00D44D9B">
      <w:pPr>
        <w:spacing w:after="0" w:line="240" w:lineRule="auto"/>
        <w:rPr>
          <w:rFonts w:ascii="Times New Roman" w:hAnsi="Times New Roman" w:cs="Times New Roman"/>
          <w:b/>
          <w:bCs/>
        </w:rPr>
      </w:pPr>
      <w:r w:rsidRPr="009F3CC7">
        <w:rPr>
          <w:rFonts w:ascii="Times New Roman" w:hAnsi="Times New Roman" w:cs="Times New Roman"/>
          <w:b/>
          <w:bCs/>
          <w:lang w:val="en-US"/>
        </w:rPr>
        <w:t>Respondents</w:t>
      </w:r>
      <w:r w:rsidR="00DD7E18" w:rsidRPr="009F3CC7">
        <w:rPr>
          <w:rFonts w:ascii="Times New Roman" w:hAnsi="Times New Roman" w:cs="Times New Roman"/>
          <w:b/>
          <w:bCs/>
          <w:lang w:val="en-US"/>
        </w:rPr>
        <w:t>’</w:t>
      </w:r>
      <w:r w:rsidRPr="009F3CC7">
        <w:rPr>
          <w:rFonts w:ascii="Times New Roman" w:hAnsi="Times New Roman" w:cs="Times New Roman"/>
          <w:b/>
          <w:bCs/>
          <w:lang w:val="en-US"/>
        </w:rPr>
        <w:t xml:space="preserve"> </w:t>
      </w:r>
      <w:r w:rsidRPr="009F3CC7">
        <w:rPr>
          <w:rFonts w:ascii="Times New Roman" w:hAnsi="Times New Roman" w:cs="Times New Roman"/>
          <w:b/>
          <w:bCs/>
        </w:rPr>
        <w:t>Attitude Towards the Usage of AI in Entrepreneurship Education</w:t>
      </w:r>
    </w:p>
    <w:p w14:paraId="7EBEB14B" w14:textId="77777777" w:rsidR="00D44D9B" w:rsidRPr="009F3CC7" w:rsidRDefault="00D44D9B" w:rsidP="00D44D9B">
      <w:pPr>
        <w:shd w:val="clear" w:color="auto" w:fill="FFFFFF"/>
        <w:spacing w:after="0" w:line="240" w:lineRule="auto"/>
        <w:jc w:val="both"/>
        <w:rPr>
          <w:rFonts w:ascii="Times New Roman" w:hAnsi="Times New Roman" w:cs="Times New Roman"/>
          <w:b/>
          <w:bCs/>
        </w:rPr>
      </w:pPr>
    </w:p>
    <w:p w14:paraId="74A48A72" w14:textId="6C2017ED" w:rsidR="00D44D9B" w:rsidRPr="009F3CC7" w:rsidRDefault="00D44D9B" w:rsidP="00D44D9B">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rPr>
        <w:t xml:space="preserve">Results in </w:t>
      </w:r>
      <w:r w:rsidR="00E27735">
        <w:rPr>
          <w:rFonts w:ascii="Times New Roman" w:hAnsi="Times New Roman" w:cs="Times New Roman"/>
        </w:rPr>
        <w:t>Table</w:t>
      </w:r>
      <w:r w:rsidRPr="009F3CC7">
        <w:rPr>
          <w:rFonts w:ascii="Times New Roman" w:hAnsi="Times New Roman" w:cs="Times New Roman"/>
        </w:rPr>
        <w:t xml:space="preserve"> 2 show the statements used to examine the </w:t>
      </w:r>
      <w:r w:rsidR="00E27735">
        <w:rPr>
          <w:rFonts w:ascii="Times New Roman" w:hAnsi="Times New Roman" w:cs="Times New Roman"/>
        </w:rPr>
        <w:t>respondents</w:t>
      </w:r>
      <w:r w:rsidRPr="009F3CC7">
        <w:rPr>
          <w:rFonts w:ascii="Times New Roman" w:hAnsi="Times New Roman" w:cs="Times New Roman"/>
        </w:rPr>
        <w:t xml:space="preserve">’ </w:t>
      </w:r>
      <w:r w:rsidR="00E27735">
        <w:rPr>
          <w:rFonts w:ascii="Times New Roman" w:hAnsi="Times New Roman" w:cs="Times New Roman"/>
          <w:bCs/>
        </w:rPr>
        <w:t>attitudes</w:t>
      </w:r>
      <w:r w:rsidRPr="009F3CC7">
        <w:rPr>
          <w:rFonts w:ascii="Times New Roman" w:hAnsi="Times New Roman" w:cs="Times New Roman"/>
          <w:bCs/>
        </w:rPr>
        <w:t xml:space="preserve"> towards the usage of AI among post-secondary school students in entrepreneurship education. </w:t>
      </w:r>
      <w:r w:rsidRPr="009F3CC7">
        <w:rPr>
          <w:rFonts w:ascii="Times New Roman" w:hAnsi="Times New Roman" w:cs="Times New Roman"/>
        </w:rPr>
        <w:t xml:space="preserve">Respondents agreed to the following statements that: </w:t>
      </w:r>
      <w:r w:rsidRPr="009F3CC7">
        <w:rPr>
          <w:rFonts w:ascii="Times New Roman" w:hAnsi="Times New Roman" w:cs="Times New Roman"/>
          <w:color w:val="000000"/>
        </w:rPr>
        <w:t xml:space="preserve">There is a positive attitude towards adopting AI in research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=4.12), </w:t>
      </w:r>
      <w:r w:rsidRPr="009F3CC7">
        <w:rPr>
          <w:rFonts w:ascii="Times New Roman" w:hAnsi="Times New Roman" w:cs="Times New Roman"/>
          <w:color w:val="000000"/>
        </w:rPr>
        <w:t xml:space="preserve">in entrepreneurship education, it is believed that AI enhances research efficiency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=4.12), </w:t>
      </w:r>
      <w:r w:rsidRPr="009F3CC7">
        <w:rPr>
          <w:rFonts w:ascii="Times New Roman" w:hAnsi="Times New Roman" w:cs="Times New Roman"/>
          <w:color w:val="000000"/>
        </w:rPr>
        <w:t xml:space="preserve">AI makes entrepreneurship research more engaging for students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=3.82), </w:t>
      </w:r>
      <w:r w:rsidRPr="009F3CC7">
        <w:rPr>
          <w:rFonts w:ascii="Times New Roman" w:hAnsi="Times New Roman" w:cs="Times New Roman"/>
          <w:color w:val="000000"/>
        </w:rPr>
        <w:t xml:space="preserve">students find AI tools helpful for learning entrepreneurship education concepts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=3.77), and </w:t>
      </w:r>
      <w:r w:rsidRPr="009F3CC7">
        <w:rPr>
          <w:rFonts w:ascii="Times New Roman" w:hAnsi="Times New Roman" w:cs="Times New Roman"/>
          <w:color w:val="000000"/>
        </w:rPr>
        <w:t xml:space="preserve">with the use of AI in entrepreneurship education, students will be more creative </w:t>
      </w:r>
      <w:r w:rsidRPr="009F3CC7">
        <w:rPr>
          <w:rFonts w:ascii="Times New Roman" w:hAnsi="Times New Roman" w:cs="Times New Roman"/>
        </w:rPr>
        <w:t>(</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=3.72). The grand mean attitude score was 3.91. Further results in Figure 2 show that </w:t>
      </w:r>
      <w:r w:rsidR="00E27735">
        <w:rPr>
          <w:rFonts w:ascii="Times New Roman" w:hAnsi="Times New Roman" w:cs="Times New Roman"/>
        </w:rPr>
        <w:t xml:space="preserve">the </w:t>
      </w:r>
      <w:r w:rsidRPr="009F3CC7">
        <w:rPr>
          <w:rFonts w:ascii="Times New Roman" w:hAnsi="Times New Roman" w:cs="Times New Roman"/>
        </w:rPr>
        <w:t>majority (76.8%) of the respondents had a positive attitude and very few (23.2%) indicated a negative attitude towards the use of AI in entrepreneurship education in the study area.</w:t>
      </w:r>
    </w:p>
    <w:p w14:paraId="67602F86" w14:textId="77777777" w:rsidR="00D44D9B" w:rsidRPr="009F3CC7" w:rsidRDefault="00D44D9B" w:rsidP="00D44D9B">
      <w:pPr>
        <w:shd w:val="clear" w:color="auto" w:fill="FFFFFF"/>
        <w:spacing w:after="0" w:line="240" w:lineRule="auto"/>
        <w:jc w:val="both"/>
        <w:rPr>
          <w:rFonts w:ascii="Times New Roman" w:hAnsi="Times New Roman" w:cs="Times New Roman"/>
        </w:rPr>
      </w:pPr>
    </w:p>
    <w:p w14:paraId="6787FF3E" w14:textId="77777777" w:rsidR="00537FF4" w:rsidRPr="009F3CC7" w:rsidRDefault="00537FF4" w:rsidP="00D44D9B">
      <w:pPr>
        <w:spacing w:after="0" w:line="240" w:lineRule="auto"/>
        <w:rPr>
          <w:rFonts w:ascii="Times New Roman" w:hAnsi="Times New Roman" w:cs="Times New Roman"/>
          <w:b/>
        </w:rPr>
      </w:pPr>
    </w:p>
    <w:p w14:paraId="311D0334" w14:textId="77777777" w:rsidR="00537FF4" w:rsidRPr="009F3CC7" w:rsidRDefault="00537FF4" w:rsidP="00D44D9B">
      <w:pPr>
        <w:spacing w:after="0" w:line="240" w:lineRule="auto"/>
        <w:rPr>
          <w:rFonts w:ascii="Times New Roman" w:hAnsi="Times New Roman" w:cs="Times New Roman"/>
          <w:b/>
        </w:rPr>
      </w:pPr>
    </w:p>
    <w:p w14:paraId="3863B91A" w14:textId="77777777" w:rsidR="00537FF4" w:rsidRPr="009F3CC7" w:rsidRDefault="00537FF4" w:rsidP="00D44D9B">
      <w:pPr>
        <w:spacing w:after="0" w:line="240" w:lineRule="auto"/>
        <w:rPr>
          <w:rFonts w:ascii="Times New Roman" w:hAnsi="Times New Roman" w:cs="Times New Roman"/>
          <w:b/>
        </w:rPr>
      </w:pPr>
    </w:p>
    <w:p w14:paraId="55AB3142" w14:textId="77777777" w:rsidR="00537FF4" w:rsidRPr="009F3CC7" w:rsidRDefault="00537FF4" w:rsidP="00D44D9B">
      <w:pPr>
        <w:spacing w:after="0" w:line="240" w:lineRule="auto"/>
        <w:rPr>
          <w:rFonts w:ascii="Times New Roman" w:hAnsi="Times New Roman" w:cs="Times New Roman"/>
          <w:b/>
        </w:rPr>
      </w:pPr>
    </w:p>
    <w:p w14:paraId="06B1B582" w14:textId="77777777" w:rsidR="00537FF4" w:rsidRPr="009F3CC7" w:rsidRDefault="00537FF4" w:rsidP="00D44D9B">
      <w:pPr>
        <w:spacing w:after="0" w:line="240" w:lineRule="auto"/>
        <w:rPr>
          <w:rFonts w:ascii="Times New Roman" w:hAnsi="Times New Roman" w:cs="Times New Roman"/>
          <w:b/>
        </w:rPr>
      </w:pPr>
    </w:p>
    <w:p w14:paraId="3CFCB0BE" w14:textId="77777777" w:rsidR="00537FF4" w:rsidRPr="009F3CC7" w:rsidRDefault="00537FF4" w:rsidP="00D44D9B">
      <w:pPr>
        <w:spacing w:after="0" w:line="240" w:lineRule="auto"/>
        <w:rPr>
          <w:rFonts w:ascii="Times New Roman" w:hAnsi="Times New Roman" w:cs="Times New Roman"/>
          <w:b/>
        </w:rPr>
      </w:pPr>
    </w:p>
    <w:p w14:paraId="5B42CF00" w14:textId="77777777" w:rsidR="00537FF4" w:rsidRPr="009F3CC7" w:rsidRDefault="00537FF4" w:rsidP="00D44D9B">
      <w:pPr>
        <w:spacing w:after="0" w:line="240" w:lineRule="auto"/>
        <w:rPr>
          <w:rFonts w:ascii="Times New Roman" w:hAnsi="Times New Roman" w:cs="Times New Roman"/>
          <w:b/>
        </w:rPr>
      </w:pPr>
    </w:p>
    <w:p w14:paraId="435AFA02" w14:textId="77777777" w:rsidR="00537FF4" w:rsidRPr="009F3CC7" w:rsidRDefault="00537FF4" w:rsidP="00D44D9B">
      <w:pPr>
        <w:spacing w:after="0" w:line="240" w:lineRule="auto"/>
        <w:rPr>
          <w:rFonts w:ascii="Times New Roman" w:hAnsi="Times New Roman" w:cs="Times New Roman"/>
          <w:b/>
        </w:rPr>
      </w:pPr>
    </w:p>
    <w:p w14:paraId="76C6F640" w14:textId="77777777" w:rsidR="00537FF4" w:rsidRPr="009F3CC7" w:rsidRDefault="00537FF4" w:rsidP="00D44D9B">
      <w:pPr>
        <w:spacing w:after="0" w:line="240" w:lineRule="auto"/>
        <w:rPr>
          <w:rFonts w:ascii="Times New Roman" w:hAnsi="Times New Roman" w:cs="Times New Roman"/>
          <w:b/>
        </w:rPr>
      </w:pPr>
    </w:p>
    <w:p w14:paraId="786D84AE" w14:textId="77777777" w:rsidR="00537FF4" w:rsidRPr="009F3CC7" w:rsidRDefault="00537FF4" w:rsidP="00D44D9B">
      <w:pPr>
        <w:spacing w:after="0" w:line="240" w:lineRule="auto"/>
        <w:rPr>
          <w:rFonts w:ascii="Times New Roman" w:hAnsi="Times New Roman" w:cs="Times New Roman"/>
          <w:b/>
        </w:rPr>
      </w:pPr>
    </w:p>
    <w:p w14:paraId="2982DFFA" w14:textId="77777777" w:rsidR="00537FF4" w:rsidRPr="009F3CC7" w:rsidRDefault="00537FF4" w:rsidP="00D44D9B">
      <w:pPr>
        <w:spacing w:after="0" w:line="240" w:lineRule="auto"/>
        <w:rPr>
          <w:rFonts w:ascii="Times New Roman" w:hAnsi="Times New Roman" w:cs="Times New Roman"/>
          <w:b/>
        </w:rPr>
      </w:pPr>
    </w:p>
    <w:p w14:paraId="0B0D7371" w14:textId="77777777" w:rsidR="00537FF4" w:rsidRPr="009F3CC7" w:rsidRDefault="00537FF4" w:rsidP="00D44D9B">
      <w:pPr>
        <w:spacing w:after="0" w:line="240" w:lineRule="auto"/>
        <w:rPr>
          <w:rFonts w:ascii="Times New Roman" w:hAnsi="Times New Roman" w:cs="Times New Roman"/>
          <w:b/>
        </w:rPr>
      </w:pPr>
    </w:p>
    <w:p w14:paraId="440B0A58" w14:textId="77777777" w:rsidR="00537FF4" w:rsidRPr="009F3CC7" w:rsidRDefault="00537FF4" w:rsidP="00D44D9B">
      <w:pPr>
        <w:spacing w:after="0" w:line="240" w:lineRule="auto"/>
        <w:rPr>
          <w:rFonts w:ascii="Times New Roman" w:hAnsi="Times New Roman" w:cs="Times New Roman"/>
          <w:b/>
        </w:rPr>
      </w:pPr>
    </w:p>
    <w:p w14:paraId="700C081C" w14:textId="1E126DCD" w:rsidR="00D44D9B" w:rsidRPr="009F3CC7" w:rsidRDefault="00D44D9B" w:rsidP="00D44D9B">
      <w:pPr>
        <w:spacing w:after="0" w:line="240" w:lineRule="auto"/>
        <w:rPr>
          <w:rFonts w:ascii="Times New Roman" w:hAnsi="Times New Roman" w:cs="Times New Roman"/>
          <w:b/>
          <w:bCs/>
        </w:rPr>
      </w:pPr>
      <w:r w:rsidRPr="009F3CC7">
        <w:rPr>
          <w:rFonts w:ascii="Times New Roman" w:hAnsi="Times New Roman" w:cs="Times New Roman"/>
          <w:b/>
        </w:rPr>
        <w:lastRenderedPageBreak/>
        <w:t xml:space="preserve">Table 2. Distribution of respondents based on their attitude </w:t>
      </w:r>
      <w:r w:rsidRPr="009F3CC7">
        <w:rPr>
          <w:rFonts w:ascii="Times New Roman" w:hAnsi="Times New Roman" w:cs="Times New Roman"/>
        </w:rPr>
        <w:t xml:space="preserve">towards AI usage </w:t>
      </w:r>
      <w:r w:rsidRPr="009F3CC7">
        <w:rPr>
          <w:rFonts w:ascii="Times New Roman" w:hAnsi="Times New Roman" w:cs="Times New Roman"/>
          <w:b/>
          <w:bCs/>
        </w:rPr>
        <w:t>in entrepreneurship education</w:t>
      </w:r>
    </w:p>
    <w:p w14:paraId="18A0119C" w14:textId="77777777" w:rsidR="00D44D9B" w:rsidRPr="009F3CC7" w:rsidRDefault="00D44D9B" w:rsidP="00D44D9B">
      <w:pPr>
        <w:spacing w:after="0" w:line="240" w:lineRule="auto"/>
        <w:rPr>
          <w:rFonts w:ascii="Times New Roman" w:hAnsi="Times New Roman" w:cs="Times New Roman"/>
          <w:b/>
        </w:rPr>
      </w:pP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t>n=217</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1133"/>
        <w:gridCol w:w="1035"/>
        <w:gridCol w:w="1035"/>
        <w:gridCol w:w="1073"/>
        <w:gridCol w:w="1134"/>
        <w:gridCol w:w="992"/>
      </w:tblGrid>
      <w:tr w:rsidR="00D44D9B" w:rsidRPr="009F3CC7" w14:paraId="10F522D2" w14:textId="77777777" w:rsidTr="002135C4">
        <w:trPr>
          <w:trHeight w:val="335"/>
        </w:trPr>
        <w:tc>
          <w:tcPr>
            <w:tcW w:w="2807" w:type="dxa"/>
            <w:tcBorders>
              <w:top w:val="single" w:sz="4" w:space="0" w:color="auto"/>
              <w:bottom w:val="single" w:sz="4" w:space="0" w:color="auto"/>
            </w:tcBorders>
          </w:tcPr>
          <w:p w14:paraId="4FD055D4" w14:textId="77777777" w:rsidR="00D44D9B" w:rsidRPr="009F3CC7" w:rsidRDefault="00D44D9B" w:rsidP="002135C4">
            <w:pPr>
              <w:pStyle w:val="NoSpacing"/>
              <w:rPr>
                <w:rFonts w:ascii="Times New Roman" w:hAnsi="Times New Roman" w:cs="Times New Roman"/>
                <w:b/>
                <w:bCs/>
              </w:rPr>
            </w:pPr>
            <w:r w:rsidRPr="009F3CC7">
              <w:rPr>
                <w:rFonts w:ascii="Times New Roman" w:hAnsi="Times New Roman" w:cs="Times New Roman"/>
                <w:b/>
                <w:bCs/>
              </w:rPr>
              <w:t xml:space="preserve"> Attitude statements </w:t>
            </w:r>
          </w:p>
        </w:tc>
        <w:tc>
          <w:tcPr>
            <w:tcW w:w="1133" w:type="dxa"/>
            <w:tcBorders>
              <w:top w:val="single" w:sz="4" w:space="0" w:color="auto"/>
              <w:bottom w:val="single" w:sz="4" w:space="0" w:color="auto"/>
            </w:tcBorders>
          </w:tcPr>
          <w:p w14:paraId="06797CC9"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SA</w:t>
            </w:r>
          </w:p>
          <w:p w14:paraId="7DB4EB88" w14:textId="77777777" w:rsidR="00D44D9B" w:rsidRPr="009F3CC7" w:rsidRDefault="00D44D9B" w:rsidP="002135C4">
            <w:pPr>
              <w:pStyle w:val="NoSpacing"/>
              <w:jc w:val="center"/>
              <w:rPr>
                <w:rFonts w:ascii="Times New Roman" w:hAnsi="Times New Roman" w:cs="Times New Roman"/>
                <w:b/>
                <w:bCs/>
              </w:rPr>
            </w:pPr>
            <w:proofErr w:type="gramStart"/>
            <w:r w:rsidRPr="009F3CC7">
              <w:rPr>
                <w:rFonts w:ascii="Times New Roman" w:hAnsi="Times New Roman" w:cs="Times New Roman"/>
                <w:b/>
                <w:bCs/>
              </w:rPr>
              <w:t>Freq(</w:t>
            </w:r>
            <w:proofErr w:type="gramEnd"/>
            <w:r w:rsidRPr="009F3CC7">
              <w:rPr>
                <w:rFonts w:ascii="Times New Roman" w:hAnsi="Times New Roman" w:cs="Times New Roman"/>
                <w:b/>
                <w:bCs/>
              </w:rPr>
              <w:t>%)</w:t>
            </w:r>
          </w:p>
        </w:tc>
        <w:tc>
          <w:tcPr>
            <w:tcW w:w="1035" w:type="dxa"/>
            <w:tcBorders>
              <w:top w:val="single" w:sz="4" w:space="0" w:color="auto"/>
              <w:bottom w:val="single" w:sz="4" w:space="0" w:color="auto"/>
            </w:tcBorders>
          </w:tcPr>
          <w:p w14:paraId="20BCA94F"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A</w:t>
            </w:r>
          </w:p>
          <w:p w14:paraId="00B7FA91" w14:textId="77777777" w:rsidR="00D44D9B" w:rsidRPr="009F3CC7" w:rsidRDefault="00D44D9B" w:rsidP="002135C4">
            <w:pPr>
              <w:pStyle w:val="NoSpacing"/>
              <w:jc w:val="center"/>
              <w:rPr>
                <w:rFonts w:ascii="Times New Roman" w:hAnsi="Times New Roman" w:cs="Times New Roman"/>
                <w:b/>
                <w:bCs/>
              </w:rPr>
            </w:pPr>
            <w:proofErr w:type="gramStart"/>
            <w:r w:rsidRPr="009F3CC7">
              <w:rPr>
                <w:rFonts w:ascii="Times New Roman" w:hAnsi="Times New Roman" w:cs="Times New Roman"/>
                <w:b/>
                <w:bCs/>
              </w:rPr>
              <w:t>Freq(</w:t>
            </w:r>
            <w:proofErr w:type="gramEnd"/>
            <w:r w:rsidRPr="009F3CC7">
              <w:rPr>
                <w:rFonts w:ascii="Times New Roman" w:hAnsi="Times New Roman" w:cs="Times New Roman"/>
                <w:b/>
                <w:bCs/>
              </w:rPr>
              <w:t>%)</w:t>
            </w:r>
          </w:p>
        </w:tc>
        <w:tc>
          <w:tcPr>
            <w:tcW w:w="1035" w:type="dxa"/>
            <w:tcBorders>
              <w:top w:val="single" w:sz="4" w:space="0" w:color="auto"/>
              <w:bottom w:val="single" w:sz="4" w:space="0" w:color="auto"/>
            </w:tcBorders>
          </w:tcPr>
          <w:p w14:paraId="2D144F5D"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U</w:t>
            </w:r>
          </w:p>
          <w:p w14:paraId="7F356F96" w14:textId="77777777" w:rsidR="00D44D9B" w:rsidRPr="009F3CC7" w:rsidRDefault="00D44D9B" w:rsidP="002135C4">
            <w:pPr>
              <w:pStyle w:val="NoSpacing"/>
              <w:jc w:val="center"/>
              <w:rPr>
                <w:rFonts w:ascii="Times New Roman" w:hAnsi="Times New Roman" w:cs="Times New Roman"/>
                <w:b/>
                <w:bCs/>
              </w:rPr>
            </w:pPr>
            <w:proofErr w:type="gramStart"/>
            <w:r w:rsidRPr="009F3CC7">
              <w:rPr>
                <w:rFonts w:ascii="Times New Roman" w:hAnsi="Times New Roman" w:cs="Times New Roman"/>
                <w:b/>
                <w:bCs/>
              </w:rPr>
              <w:t>Freq(</w:t>
            </w:r>
            <w:proofErr w:type="gramEnd"/>
            <w:r w:rsidRPr="009F3CC7">
              <w:rPr>
                <w:rFonts w:ascii="Times New Roman" w:hAnsi="Times New Roman" w:cs="Times New Roman"/>
                <w:b/>
                <w:bCs/>
              </w:rPr>
              <w:t>%)</w:t>
            </w:r>
          </w:p>
        </w:tc>
        <w:tc>
          <w:tcPr>
            <w:tcW w:w="1073" w:type="dxa"/>
            <w:tcBorders>
              <w:top w:val="single" w:sz="4" w:space="0" w:color="auto"/>
              <w:bottom w:val="single" w:sz="4" w:space="0" w:color="auto"/>
            </w:tcBorders>
          </w:tcPr>
          <w:p w14:paraId="4006B9CD"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D</w:t>
            </w:r>
          </w:p>
          <w:p w14:paraId="5D12C9B5" w14:textId="77777777" w:rsidR="00D44D9B" w:rsidRPr="009F3CC7" w:rsidRDefault="00D44D9B" w:rsidP="002135C4">
            <w:pPr>
              <w:pStyle w:val="NoSpacing"/>
              <w:jc w:val="center"/>
              <w:rPr>
                <w:rFonts w:ascii="Times New Roman" w:hAnsi="Times New Roman" w:cs="Times New Roman"/>
                <w:b/>
                <w:bCs/>
              </w:rPr>
            </w:pPr>
            <w:proofErr w:type="gramStart"/>
            <w:r w:rsidRPr="009F3CC7">
              <w:rPr>
                <w:rFonts w:ascii="Times New Roman" w:hAnsi="Times New Roman" w:cs="Times New Roman"/>
                <w:b/>
                <w:bCs/>
              </w:rPr>
              <w:t>Freq(</w:t>
            </w:r>
            <w:proofErr w:type="gramEnd"/>
            <w:r w:rsidRPr="009F3CC7">
              <w:rPr>
                <w:rFonts w:ascii="Times New Roman" w:hAnsi="Times New Roman" w:cs="Times New Roman"/>
                <w:b/>
                <w:bCs/>
              </w:rPr>
              <w:t>%)</w:t>
            </w:r>
          </w:p>
        </w:tc>
        <w:tc>
          <w:tcPr>
            <w:tcW w:w="1134" w:type="dxa"/>
            <w:tcBorders>
              <w:top w:val="single" w:sz="4" w:space="0" w:color="auto"/>
              <w:bottom w:val="single" w:sz="4" w:space="0" w:color="auto"/>
            </w:tcBorders>
          </w:tcPr>
          <w:p w14:paraId="34D11599"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SD</w:t>
            </w:r>
          </w:p>
          <w:p w14:paraId="54365730" w14:textId="77777777" w:rsidR="00D44D9B" w:rsidRPr="009F3CC7" w:rsidRDefault="00D44D9B" w:rsidP="002135C4">
            <w:pPr>
              <w:pStyle w:val="NoSpacing"/>
              <w:jc w:val="center"/>
              <w:rPr>
                <w:rFonts w:ascii="Times New Roman" w:hAnsi="Times New Roman" w:cs="Times New Roman"/>
                <w:b/>
                <w:bCs/>
              </w:rPr>
            </w:pPr>
            <w:proofErr w:type="gramStart"/>
            <w:r w:rsidRPr="009F3CC7">
              <w:rPr>
                <w:rFonts w:ascii="Times New Roman" w:hAnsi="Times New Roman" w:cs="Times New Roman"/>
                <w:b/>
                <w:bCs/>
              </w:rPr>
              <w:t>Freq(</w:t>
            </w:r>
            <w:proofErr w:type="gramEnd"/>
            <w:r w:rsidRPr="009F3CC7">
              <w:rPr>
                <w:rFonts w:ascii="Times New Roman" w:hAnsi="Times New Roman" w:cs="Times New Roman"/>
                <w:b/>
                <w:bCs/>
              </w:rPr>
              <w:t>%)</w:t>
            </w:r>
          </w:p>
        </w:tc>
        <w:tc>
          <w:tcPr>
            <w:tcW w:w="992" w:type="dxa"/>
            <w:tcBorders>
              <w:top w:val="single" w:sz="4" w:space="0" w:color="auto"/>
              <w:bottom w:val="single" w:sz="4" w:space="0" w:color="auto"/>
            </w:tcBorders>
          </w:tcPr>
          <w:p w14:paraId="43BBA6A7" w14:textId="77777777" w:rsidR="00D44D9B" w:rsidRPr="009F3CC7" w:rsidRDefault="00D44D9B" w:rsidP="002135C4">
            <w:pPr>
              <w:pStyle w:val="NoSpacing"/>
              <w:jc w:val="center"/>
              <w:rPr>
                <w:rFonts w:ascii="Times New Roman" w:hAnsi="Times New Roman" w:cs="Times New Roman"/>
                <w:b/>
                <w:bCs/>
              </w:rPr>
            </w:pPr>
            <w:r w:rsidRPr="009F3CC7">
              <w:rPr>
                <w:rFonts w:ascii="Times New Roman" w:hAnsi="Times New Roman" w:cs="Times New Roman"/>
                <w:b/>
                <w:bCs/>
              </w:rPr>
              <w:t>Ranked Mean</w:t>
            </w:r>
          </w:p>
        </w:tc>
      </w:tr>
      <w:tr w:rsidR="00D44D9B" w:rsidRPr="009F3CC7" w14:paraId="0810ABB9" w14:textId="77777777" w:rsidTr="002135C4">
        <w:trPr>
          <w:trHeight w:val="221"/>
        </w:trPr>
        <w:tc>
          <w:tcPr>
            <w:tcW w:w="2807" w:type="dxa"/>
            <w:tcBorders>
              <w:top w:val="single" w:sz="4" w:space="0" w:color="auto"/>
            </w:tcBorders>
          </w:tcPr>
          <w:p w14:paraId="27459713" w14:textId="77777777" w:rsidR="00D44D9B" w:rsidRPr="009F3CC7" w:rsidRDefault="00D44D9B" w:rsidP="002135C4">
            <w:pPr>
              <w:pStyle w:val="NoSpacing"/>
              <w:rPr>
                <w:rFonts w:ascii="Times New Roman" w:hAnsi="Times New Roman" w:cs="Times New Roman"/>
              </w:rPr>
            </w:pPr>
            <w:bookmarkStart w:id="10" w:name="_Hlk221283800"/>
            <w:r w:rsidRPr="009F3CC7">
              <w:rPr>
                <w:rFonts w:ascii="Times New Roman" w:hAnsi="Times New Roman" w:cs="Times New Roman"/>
                <w:color w:val="000000"/>
                <w:sz w:val="24"/>
                <w:szCs w:val="24"/>
              </w:rPr>
              <w:t xml:space="preserve">There is a positive attitude towards adopting AI in research </w:t>
            </w:r>
            <w:bookmarkEnd w:id="10"/>
          </w:p>
        </w:tc>
        <w:tc>
          <w:tcPr>
            <w:tcW w:w="1133" w:type="dxa"/>
            <w:tcBorders>
              <w:top w:val="single" w:sz="4" w:space="0" w:color="auto"/>
            </w:tcBorders>
          </w:tcPr>
          <w:p w14:paraId="33C18400"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125(57.6)</w:t>
            </w:r>
          </w:p>
        </w:tc>
        <w:tc>
          <w:tcPr>
            <w:tcW w:w="1035" w:type="dxa"/>
            <w:tcBorders>
              <w:top w:val="single" w:sz="4" w:space="0" w:color="auto"/>
            </w:tcBorders>
          </w:tcPr>
          <w:p w14:paraId="21F1D483"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46(21.2)</w:t>
            </w:r>
          </w:p>
        </w:tc>
        <w:tc>
          <w:tcPr>
            <w:tcW w:w="1035" w:type="dxa"/>
            <w:tcBorders>
              <w:top w:val="single" w:sz="4" w:space="0" w:color="auto"/>
            </w:tcBorders>
          </w:tcPr>
          <w:p w14:paraId="55725744"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9(4.1)</w:t>
            </w:r>
          </w:p>
        </w:tc>
        <w:tc>
          <w:tcPr>
            <w:tcW w:w="1073" w:type="dxa"/>
            <w:tcBorders>
              <w:top w:val="single" w:sz="4" w:space="0" w:color="auto"/>
            </w:tcBorders>
          </w:tcPr>
          <w:p w14:paraId="1E8AB5F4"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21(9.7)</w:t>
            </w:r>
          </w:p>
        </w:tc>
        <w:tc>
          <w:tcPr>
            <w:tcW w:w="1134" w:type="dxa"/>
            <w:tcBorders>
              <w:top w:val="single" w:sz="4" w:space="0" w:color="auto"/>
            </w:tcBorders>
          </w:tcPr>
          <w:p w14:paraId="4A731AD8"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16(7.4)</w:t>
            </w:r>
          </w:p>
        </w:tc>
        <w:tc>
          <w:tcPr>
            <w:tcW w:w="992" w:type="dxa"/>
            <w:tcBorders>
              <w:top w:val="single" w:sz="4" w:space="0" w:color="auto"/>
            </w:tcBorders>
          </w:tcPr>
          <w:p w14:paraId="3CD9BC11"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4.12</w:t>
            </w:r>
          </w:p>
        </w:tc>
      </w:tr>
      <w:tr w:rsidR="00D44D9B" w:rsidRPr="009F3CC7" w14:paraId="6A88F834" w14:textId="77777777" w:rsidTr="002135C4">
        <w:trPr>
          <w:trHeight w:val="422"/>
        </w:trPr>
        <w:tc>
          <w:tcPr>
            <w:tcW w:w="2807" w:type="dxa"/>
          </w:tcPr>
          <w:p w14:paraId="02989FFE" w14:textId="77777777" w:rsidR="00D44D9B" w:rsidRPr="009F3CC7" w:rsidRDefault="00D44D9B" w:rsidP="002135C4">
            <w:pPr>
              <w:pStyle w:val="NoSpacing"/>
              <w:rPr>
                <w:rFonts w:ascii="Times New Roman" w:hAnsi="Times New Roman" w:cs="Times New Roman"/>
              </w:rPr>
            </w:pPr>
            <w:bookmarkStart w:id="11" w:name="_Hlk221283891"/>
            <w:r w:rsidRPr="009F3CC7">
              <w:rPr>
                <w:rFonts w:ascii="Times New Roman" w:hAnsi="Times New Roman" w:cs="Times New Roman"/>
                <w:color w:val="000000"/>
                <w:sz w:val="24"/>
                <w:szCs w:val="24"/>
              </w:rPr>
              <w:t xml:space="preserve">In entrepreneurship education, it is believed that AI enhances research efficiency </w:t>
            </w:r>
            <w:bookmarkEnd w:id="11"/>
          </w:p>
        </w:tc>
        <w:tc>
          <w:tcPr>
            <w:tcW w:w="1133" w:type="dxa"/>
          </w:tcPr>
          <w:p w14:paraId="343E8733"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122(56.2)</w:t>
            </w:r>
          </w:p>
        </w:tc>
        <w:tc>
          <w:tcPr>
            <w:tcW w:w="1035" w:type="dxa"/>
          </w:tcPr>
          <w:p w14:paraId="5DD584A6"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50(23.0)</w:t>
            </w:r>
          </w:p>
        </w:tc>
        <w:tc>
          <w:tcPr>
            <w:tcW w:w="1035" w:type="dxa"/>
          </w:tcPr>
          <w:p w14:paraId="634EABF8"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10(4.6)</w:t>
            </w:r>
          </w:p>
        </w:tc>
        <w:tc>
          <w:tcPr>
            <w:tcW w:w="1073" w:type="dxa"/>
          </w:tcPr>
          <w:p w14:paraId="5C2836DD"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19(8.8)</w:t>
            </w:r>
          </w:p>
        </w:tc>
        <w:tc>
          <w:tcPr>
            <w:tcW w:w="1134" w:type="dxa"/>
          </w:tcPr>
          <w:p w14:paraId="0DCD9A19"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16(7.4)</w:t>
            </w:r>
          </w:p>
        </w:tc>
        <w:tc>
          <w:tcPr>
            <w:tcW w:w="992" w:type="dxa"/>
          </w:tcPr>
          <w:p w14:paraId="239D7472"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4.12</w:t>
            </w:r>
          </w:p>
        </w:tc>
      </w:tr>
      <w:tr w:rsidR="00D44D9B" w:rsidRPr="009F3CC7" w14:paraId="4C17AB49" w14:textId="77777777" w:rsidTr="002135C4">
        <w:trPr>
          <w:trHeight w:val="422"/>
        </w:trPr>
        <w:tc>
          <w:tcPr>
            <w:tcW w:w="2807" w:type="dxa"/>
          </w:tcPr>
          <w:p w14:paraId="23A6C4F9" w14:textId="77777777" w:rsidR="00D44D9B" w:rsidRPr="009F3CC7" w:rsidRDefault="00D44D9B" w:rsidP="002135C4">
            <w:pPr>
              <w:pStyle w:val="NoSpacing"/>
              <w:rPr>
                <w:rFonts w:ascii="Times New Roman" w:hAnsi="Times New Roman" w:cs="Times New Roman"/>
              </w:rPr>
            </w:pPr>
            <w:bookmarkStart w:id="12" w:name="_Hlk221283927"/>
            <w:r w:rsidRPr="009F3CC7">
              <w:rPr>
                <w:rFonts w:ascii="Times New Roman" w:hAnsi="Times New Roman" w:cs="Times New Roman"/>
                <w:color w:val="000000"/>
                <w:sz w:val="24"/>
                <w:szCs w:val="24"/>
              </w:rPr>
              <w:t xml:space="preserve">AI makes entrepreneurship research more engaging for students </w:t>
            </w:r>
            <w:bookmarkEnd w:id="12"/>
          </w:p>
        </w:tc>
        <w:tc>
          <w:tcPr>
            <w:tcW w:w="1133" w:type="dxa"/>
          </w:tcPr>
          <w:p w14:paraId="4FDF5561"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100(46.1)</w:t>
            </w:r>
          </w:p>
        </w:tc>
        <w:tc>
          <w:tcPr>
            <w:tcW w:w="1035" w:type="dxa"/>
          </w:tcPr>
          <w:p w14:paraId="45DB4AAC"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50(23.0)</w:t>
            </w:r>
          </w:p>
        </w:tc>
        <w:tc>
          <w:tcPr>
            <w:tcW w:w="1035" w:type="dxa"/>
          </w:tcPr>
          <w:p w14:paraId="08CC798F"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22(10.1)</w:t>
            </w:r>
          </w:p>
        </w:tc>
        <w:tc>
          <w:tcPr>
            <w:tcW w:w="1073" w:type="dxa"/>
          </w:tcPr>
          <w:p w14:paraId="27602AF5"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18(8.3)</w:t>
            </w:r>
          </w:p>
        </w:tc>
        <w:tc>
          <w:tcPr>
            <w:tcW w:w="1134" w:type="dxa"/>
          </w:tcPr>
          <w:p w14:paraId="2F5CC1D6"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27(12.4)</w:t>
            </w:r>
          </w:p>
        </w:tc>
        <w:tc>
          <w:tcPr>
            <w:tcW w:w="992" w:type="dxa"/>
          </w:tcPr>
          <w:p w14:paraId="1484F780"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3.82</w:t>
            </w:r>
          </w:p>
        </w:tc>
      </w:tr>
      <w:tr w:rsidR="00D44D9B" w:rsidRPr="009F3CC7" w14:paraId="3B90E109" w14:textId="77777777" w:rsidTr="002135C4">
        <w:trPr>
          <w:trHeight w:val="433"/>
        </w:trPr>
        <w:tc>
          <w:tcPr>
            <w:tcW w:w="2807" w:type="dxa"/>
          </w:tcPr>
          <w:p w14:paraId="4312FBCB" w14:textId="77777777" w:rsidR="00D44D9B" w:rsidRPr="009F3CC7" w:rsidRDefault="00D44D9B" w:rsidP="002135C4">
            <w:pPr>
              <w:pStyle w:val="NoSpacing"/>
              <w:rPr>
                <w:rFonts w:ascii="Times New Roman" w:hAnsi="Times New Roman" w:cs="Times New Roman"/>
              </w:rPr>
            </w:pPr>
            <w:bookmarkStart w:id="13" w:name="_Hlk221283963"/>
            <w:r w:rsidRPr="009F3CC7">
              <w:rPr>
                <w:rFonts w:ascii="Times New Roman" w:hAnsi="Times New Roman" w:cs="Times New Roman"/>
                <w:color w:val="000000"/>
                <w:sz w:val="24"/>
                <w:szCs w:val="24"/>
              </w:rPr>
              <w:t>Students find AI tools helpful for learning entrepreneurship education concepts</w:t>
            </w:r>
            <w:bookmarkEnd w:id="13"/>
          </w:p>
        </w:tc>
        <w:tc>
          <w:tcPr>
            <w:tcW w:w="1133" w:type="dxa"/>
          </w:tcPr>
          <w:p w14:paraId="4A526047"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91(41.9)</w:t>
            </w:r>
          </w:p>
        </w:tc>
        <w:tc>
          <w:tcPr>
            <w:tcW w:w="1035" w:type="dxa"/>
          </w:tcPr>
          <w:p w14:paraId="55447336"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58(26.7)</w:t>
            </w:r>
          </w:p>
        </w:tc>
        <w:tc>
          <w:tcPr>
            <w:tcW w:w="1035" w:type="dxa"/>
          </w:tcPr>
          <w:p w14:paraId="3E04BC47"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18(8.3)</w:t>
            </w:r>
          </w:p>
        </w:tc>
        <w:tc>
          <w:tcPr>
            <w:tcW w:w="1073" w:type="dxa"/>
          </w:tcPr>
          <w:p w14:paraId="56B7CB94"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28(12.9)</w:t>
            </w:r>
          </w:p>
        </w:tc>
        <w:tc>
          <w:tcPr>
            <w:tcW w:w="1134" w:type="dxa"/>
          </w:tcPr>
          <w:p w14:paraId="6409DA29"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22(10.1)</w:t>
            </w:r>
          </w:p>
        </w:tc>
        <w:tc>
          <w:tcPr>
            <w:tcW w:w="992" w:type="dxa"/>
          </w:tcPr>
          <w:p w14:paraId="69033839"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3.77</w:t>
            </w:r>
          </w:p>
        </w:tc>
      </w:tr>
      <w:tr w:rsidR="00D44D9B" w:rsidRPr="009F3CC7" w14:paraId="5C8CA003" w14:textId="77777777" w:rsidTr="002135C4">
        <w:trPr>
          <w:trHeight w:val="422"/>
        </w:trPr>
        <w:tc>
          <w:tcPr>
            <w:tcW w:w="2807" w:type="dxa"/>
            <w:tcBorders>
              <w:bottom w:val="single" w:sz="4" w:space="0" w:color="auto"/>
            </w:tcBorders>
          </w:tcPr>
          <w:p w14:paraId="4015F98D" w14:textId="77777777" w:rsidR="00D44D9B" w:rsidRPr="009F3CC7" w:rsidRDefault="00D44D9B" w:rsidP="002135C4">
            <w:pPr>
              <w:pStyle w:val="NoSpacing"/>
              <w:rPr>
                <w:rFonts w:ascii="Times New Roman" w:hAnsi="Times New Roman" w:cs="Times New Roman"/>
              </w:rPr>
            </w:pPr>
            <w:bookmarkStart w:id="14" w:name="_Hlk221284015"/>
            <w:r w:rsidRPr="009F3CC7">
              <w:rPr>
                <w:rFonts w:ascii="Times New Roman" w:hAnsi="Times New Roman" w:cs="Times New Roman"/>
                <w:color w:val="000000"/>
                <w:sz w:val="24"/>
                <w:szCs w:val="24"/>
              </w:rPr>
              <w:t>With the use of AI in entrepreneurship education, students will be more creative</w:t>
            </w:r>
            <w:bookmarkEnd w:id="14"/>
          </w:p>
        </w:tc>
        <w:tc>
          <w:tcPr>
            <w:tcW w:w="1133" w:type="dxa"/>
            <w:tcBorders>
              <w:bottom w:val="single" w:sz="4" w:space="0" w:color="auto"/>
            </w:tcBorders>
          </w:tcPr>
          <w:p w14:paraId="2613638D"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85(39.2)</w:t>
            </w:r>
          </w:p>
        </w:tc>
        <w:tc>
          <w:tcPr>
            <w:tcW w:w="1035" w:type="dxa"/>
            <w:tcBorders>
              <w:bottom w:val="single" w:sz="4" w:space="0" w:color="auto"/>
            </w:tcBorders>
          </w:tcPr>
          <w:p w14:paraId="50DEDD15"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65(30.0)</w:t>
            </w:r>
          </w:p>
        </w:tc>
        <w:tc>
          <w:tcPr>
            <w:tcW w:w="1035" w:type="dxa"/>
            <w:tcBorders>
              <w:bottom w:val="single" w:sz="4" w:space="0" w:color="auto"/>
            </w:tcBorders>
          </w:tcPr>
          <w:p w14:paraId="10D445B3"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12(5.5)</w:t>
            </w:r>
          </w:p>
        </w:tc>
        <w:tc>
          <w:tcPr>
            <w:tcW w:w="1073" w:type="dxa"/>
            <w:tcBorders>
              <w:bottom w:val="single" w:sz="4" w:space="0" w:color="auto"/>
            </w:tcBorders>
          </w:tcPr>
          <w:p w14:paraId="3A829A0D"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31(14.3)</w:t>
            </w:r>
          </w:p>
        </w:tc>
        <w:tc>
          <w:tcPr>
            <w:tcW w:w="1134" w:type="dxa"/>
            <w:tcBorders>
              <w:bottom w:val="single" w:sz="4" w:space="0" w:color="auto"/>
            </w:tcBorders>
          </w:tcPr>
          <w:p w14:paraId="3F5CBD23"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24(11.1)</w:t>
            </w:r>
          </w:p>
        </w:tc>
        <w:tc>
          <w:tcPr>
            <w:tcW w:w="992" w:type="dxa"/>
            <w:tcBorders>
              <w:bottom w:val="single" w:sz="4" w:space="0" w:color="auto"/>
            </w:tcBorders>
          </w:tcPr>
          <w:p w14:paraId="63D0CE71" w14:textId="77777777" w:rsidR="00D44D9B" w:rsidRPr="009F3CC7" w:rsidRDefault="00D44D9B" w:rsidP="002135C4">
            <w:pPr>
              <w:pStyle w:val="NoSpacing"/>
              <w:rPr>
                <w:rFonts w:ascii="Times New Roman" w:hAnsi="Times New Roman" w:cs="Times New Roman"/>
              </w:rPr>
            </w:pPr>
            <w:r w:rsidRPr="009F3CC7">
              <w:rPr>
                <w:rFonts w:ascii="Times New Roman" w:hAnsi="Times New Roman" w:cs="Times New Roman"/>
              </w:rPr>
              <w:t>3.72</w:t>
            </w:r>
          </w:p>
        </w:tc>
      </w:tr>
    </w:tbl>
    <w:p w14:paraId="19E38090" w14:textId="77777777" w:rsidR="00D44D9B" w:rsidRPr="009F3CC7" w:rsidRDefault="00D44D9B" w:rsidP="00D44D9B">
      <w:pPr>
        <w:spacing w:after="0" w:line="240" w:lineRule="auto"/>
        <w:rPr>
          <w:rFonts w:ascii="Times New Roman" w:hAnsi="Times New Roman" w:cs="Times New Roman"/>
        </w:rPr>
      </w:pPr>
      <w:r w:rsidRPr="009F3CC7">
        <w:rPr>
          <w:rFonts w:ascii="Times New Roman" w:hAnsi="Times New Roman" w:cs="Times New Roman"/>
          <w:b/>
        </w:rPr>
        <w:t xml:space="preserve">Source: </w:t>
      </w:r>
      <w:r w:rsidRPr="009F3CC7">
        <w:rPr>
          <w:rFonts w:ascii="Times New Roman" w:hAnsi="Times New Roman" w:cs="Times New Roman"/>
        </w:rPr>
        <w:t>Field survey, 2026</w:t>
      </w:r>
    </w:p>
    <w:p w14:paraId="593D9ECB" w14:textId="77777777" w:rsidR="00537FF4" w:rsidRPr="009F3CC7" w:rsidRDefault="00537FF4" w:rsidP="00D44D9B">
      <w:pPr>
        <w:spacing w:after="0" w:line="240" w:lineRule="auto"/>
        <w:rPr>
          <w:rFonts w:ascii="Times New Roman" w:hAnsi="Times New Roman" w:cs="Times New Roman"/>
        </w:rPr>
      </w:pPr>
    </w:p>
    <w:p w14:paraId="59709086" w14:textId="77777777" w:rsidR="00537FF4" w:rsidRPr="009F3CC7" w:rsidRDefault="00537FF4" w:rsidP="00D44D9B">
      <w:pPr>
        <w:spacing w:after="0" w:line="240" w:lineRule="auto"/>
        <w:rPr>
          <w:rFonts w:ascii="Times New Roman" w:hAnsi="Times New Roman" w:cs="Times New Roman"/>
        </w:rPr>
      </w:pPr>
    </w:p>
    <w:p w14:paraId="1C4D4F4D" w14:textId="77777777" w:rsidR="00537FF4" w:rsidRPr="009F3CC7" w:rsidRDefault="00537FF4" w:rsidP="00D44D9B">
      <w:pPr>
        <w:spacing w:after="0" w:line="240" w:lineRule="auto"/>
        <w:rPr>
          <w:rFonts w:ascii="Times New Roman" w:hAnsi="Times New Roman" w:cs="Times New Roman"/>
        </w:rPr>
      </w:pPr>
    </w:p>
    <w:p w14:paraId="4D27CD99" w14:textId="77777777" w:rsidR="00537FF4" w:rsidRPr="009F3CC7" w:rsidRDefault="00537FF4" w:rsidP="00D44D9B">
      <w:pPr>
        <w:spacing w:after="0" w:line="240" w:lineRule="auto"/>
        <w:rPr>
          <w:rFonts w:ascii="Times New Roman" w:hAnsi="Times New Roman" w:cs="Times New Roman"/>
        </w:rPr>
      </w:pPr>
    </w:p>
    <w:p w14:paraId="31A3B0DF" w14:textId="77777777" w:rsidR="00537FF4" w:rsidRPr="009F3CC7" w:rsidRDefault="00537FF4" w:rsidP="00D44D9B">
      <w:pPr>
        <w:spacing w:after="0" w:line="240" w:lineRule="auto"/>
        <w:rPr>
          <w:rFonts w:ascii="Times New Roman" w:hAnsi="Times New Roman" w:cs="Times New Roman"/>
          <w:b/>
        </w:rPr>
      </w:pPr>
    </w:p>
    <w:p w14:paraId="47C7D640" w14:textId="77777777" w:rsidR="00D44D9B" w:rsidRPr="009F3CC7" w:rsidRDefault="00D44D9B" w:rsidP="00D44D9B">
      <w:pPr>
        <w:spacing w:line="240" w:lineRule="auto"/>
        <w:jc w:val="both"/>
        <w:rPr>
          <w:rFonts w:ascii="Times New Roman" w:hAnsi="Times New Roman" w:cs="Times New Roman"/>
        </w:rPr>
      </w:pPr>
      <w:r w:rsidRPr="009F3CC7">
        <w:rPr>
          <w:noProof/>
        </w:rPr>
        <w:drawing>
          <wp:inline distT="0" distB="0" distL="0" distR="0" wp14:anchorId="326CB3F5" wp14:editId="3508B65C">
            <wp:extent cx="5353050" cy="2419350"/>
            <wp:effectExtent l="0" t="0" r="0" b="0"/>
            <wp:docPr id="1139211074" name="Chart 1">
              <a:extLst xmlns:a="http://schemas.openxmlformats.org/drawingml/2006/main">
                <a:ext uri="{FF2B5EF4-FFF2-40B4-BE49-F238E27FC236}">
                  <a16:creationId xmlns:a16="http://schemas.microsoft.com/office/drawing/2014/main" id="{3A341926-25DB-7F9D-5B85-4DD1E5772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732918" w14:textId="77777777" w:rsidR="00D44D9B" w:rsidRPr="009F3CC7" w:rsidRDefault="00D44D9B" w:rsidP="00D44D9B">
      <w:pPr>
        <w:pStyle w:val="NoSpacing"/>
        <w:rPr>
          <w:rFonts w:ascii="Times New Roman" w:hAnsi="Times New Roman" w:cs="Times New Roman"/>
          <w:bCs/>
          <w:sz w:val="24"/>
          <w:szCs w:val="24"/>
        </w:rPr>
      </w:pPr>
      <w:r w:rsidRPr="009F3CC7">
        <w:rPr>
          <w:rFonts w:ascii="Times New Roman" w:hAnsi="Times New Roman" w:cs="Times New Roman"/>
          <w:b/>
          <w:sz w:val="24"/>
          <w:szCs w:val="24"/>
        </w:rPr>
        <w:t>Fig. 2:</w:t>
      </w:r>
      <w:r w:rsidRPr="009F3CC7">
        <w:rPr>
          <w:rFonts w:ascii="Times New Roman" w:hAnsi="Times New Roman" w:cs="Times New Roman"/>
          <w:sz w:val="24"/>
          <w:szCs w:val="24"/>
        </w:rPr>
        <w:t xml:space="preserve"> Distribution of respondents based on their level of attitude towards AI usage</w:t>
      </w:r>
    </w:p>
    <w:p w14:paraId="54FC615F" w14:textId="77777777" w:rsidR="00D44D9B" w:rsidRPr="009F3CC7" w:rsidRDefault="00D44D9B" w:rsidP="00D44D9B">
      <w:pPr>
        <w:spacing w:after="0" w:line="240" w:lineRule="auto"/>
        <w:jc w:val="both"/>
        <w:rPr>
          <w:rFonts w:ascii="Times New Roman" w:hAnsi="Times New Roman" w:cs="Times New Roman"/>
        </w:rPr>
      </w:pPr>
      <w:r w:rsidRPr="009F3CC7">
        <w:rPr>
          <w:rFonts w:ascii="Times New Roman" w:hAnsi="Times New Roman" w:cs="Times New Roman"/>
          <w:b/>
        </w:rPr>
        <w:t xml:space="preserve"> n</w:t>
      </w:r>
      <w:r w:rsidRPr="009F3CC7">
        <w:rPr>
          <w:rFonts w:ascii="Times New Roman" w:hAnsi="Times New Roman" w:cs="Times New Roman"/>
        </w:rPr>
        <w:t xml:space="preserve"> = 217</w:t>
      </w:r>
    </w:p>
    <w:p w14:paraId="713069AD" w14:textId="77777777" w:rsidR="00D44D9B" w:rsidRPr="009F3CC7" w:rsidRDefault="00D44D9B" w:rsidP="00D44D9B">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b/>
        </w:rPr>
        <w:t xml:space="preserve"> Source:</w:t>
      </w:r>
      <w:r w:rsidRPr="009F3CC7">
        <w:rPr>
          <w:rFonts w:ascii="Times New Roman" w:hAnsi="Times New Roman" w:cs="Times New Roman"/>
        </w:rPr>
        <w:t xml:space="preserve"> Field survey, 2026</w:t>
      </w:r>
    </w:p>
    <w:p w14:paraId="69530ED3" w14:textId="77777777" w:rsidR="00D44D9B" w:rsidRPr="009F3CC7" w:rsidRDefault="00D44D9B" w:rsidP="00D44D9B">
      <w:pPr>
        <w:spacing w:line="240" w:lineRule="auto"/>
        <w:jc w:val="both"/>
        <w:rPr>
          <w:rFonts w:ascii="Times New Roman" w:hAnsi="Times New Roman" w:cs="Times New Roman"/>
        </w:rPr>
      </w:pPr>
    </w:p>
    <w:p w14:paraId="0AB81FA4" w14:textId="77777777" w:rsidR="00927C1D" w:rsidRPr="009F3CC7" w:rsidRDefault="00927C1D" w:rsidP="007A2ABE">
      <w:pPr>
        <w:spacing w:after="0" w:line="240" w:lineRule="auto"/>
        <w:jc w:val="both"/>
        <w:rPr>
          <w:rFonts w:ascii="Times New Roman" w:hAnsi="Times New Roman" w:cs="Times New Roman"/>
          <w:lang w:val="en-US"/>
        </w:rPr>
      </w:pPr>
    </w:p>
    <w:p w14:paraId="7841BD1D" w14:textId="77777777" w:rsidR="00F6392C" w:rsidRPr="009F3CC7" w:rsidRDefault="00F6392C" w:rsidP="00F6392C">
      <w:pPr>
        <w:spacing w:after="0" w:line="240" w:lineRule="auto"/>
        <w:rPr>
          <w:rFonts w:ascii="Times New Roman" w:hAnsi="Times New Roman" w:cs="Times New Roman"/>
          <w:b/>
          <w:bCs/>
        </w:rPr>
      </w:pPr>
      <w:r w:rsidRPr="009F3CC7">
        <w:rPr>
          <w:rFonts w:ascii="Times New Roman" w:hAnsi="Times New Roman" w:cs="Times New Roman"/>
          <w:b/>
          <w:bCs/>
        </w:rPr>
        <w:lastRenderedPageBreak/>
        <w:t>Integration of AI in Entrepreneurship Education</w:t>
      </w:r>
    </w:p>
    <w:p w14:paraId="0D010BC9" w14:textId="77777777" w:rsidR="00F6392C" w:rsidRPr="009F3CC7" w:rsidRDefault="00F6392C" w:rsidP="00F6392C">
      <w:pPr>
        <w:shd w:val="clear" w:color="auto" w:fill="FFFFFF"/>
        <w:spacing w:after="0" w:line="240" w:lineRule="auto"/>
        <w:jc w:val="both"/>
        <w:rPr>
          <w:rFonts w:ascii="Times New Roman" w:hAnsi="Times New Roman" w:cs="Times New Roman"/>
          <w:b/>
          <w:bCs/>
        </w:rPr>
      </w:pPr>
    </w:p>
    <w:p w14:paraId="7C2DC701" w14:textId="77777777" w:rsidR="00F6392C" w:rsidRPr="009F3CC7" w:rsidRDefault="00F6392C" w:rsidP="00F6392C">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rPr>
        <w:t>Results in Tables 3 show that the respondents disagreed to the following statements regarding the integration of AI in entrepreneurship education: AI technologies are integrated into the entrepreneurship curriculum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=2.23), AI tools are regularly used in research activities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=2.14), Institutions provides training on AI applications entrepreneurship education for research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=2.12), There is significant use of AI for project-based learning in entrepreneurship education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=1.81), and AI technologies are integrated into the entrepreneurship curriculum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=1.70). The grand mean integration score was </w:t>
      </w:r>
      <m:oMath>
        <m:acc>
          <m:accPr>
            <m:chr m:val="̅"/>
            <m:ctrlPr>
              <w:rPr>
                <w:rFonts w:ascii="Cambria Math" w:hAnsi="Cambria Math" w:cs="Times New Roman"/>
                <w:i/>
              </w:rPr>
            </m:ctrlPr>
          </m:accPr>
          <m:e>
            <m:r>
              <w:rPr>
                <w:rFonts w:ascii="Cambria Math" w:hAnsi="Cambria Math" w:cs="Times New Roman"/>
              </w:rPr>
              <m:t>x</m:t>
            </m:r>
          </m:e>
        </m:acc>
      </m:oMath>
      <w:r w:rsidRPr="009F3CC7">
        <w:rPr>
          <w:rFonts w:ascii="Times New Roman" w:hAnsi="Times New Roman" w:cs="Times New Roman"/>
        </w:rPr>
        <w:t xml:space="preserve">= 2.00. Further results in Figure 3 show that majority (70.1%) indicated that AI were poorly integrated and 29.9percent specified that AI were well-off integrated in entrepreneurship education across various institutions in the study areas. This could be deduced that majority of the respondents indicated that there was a poor integration of AI in entrepreneur education in the study area. </w:t>
      </w:r>
    </w:p>
    <w:p w14:paraId="033858EB" w14:textId="77777777" w:rsidR="00F6392C" w:rsidRPr="009F3CC7" w:rsidRDefault="00F6392C" w:rsidP="00F6392C">
      <w:pPr>
        <w:shd w:val="clear" w:color="auto" w:fill="FFFFFF"/>
        <w:spacing w:after="0" w:line="240" w:lineRule="auto"/>
        <w:jc w:val="both"/>
        <w:rPr>
          <w:rFonts w:ascii="Times New Roman" w:hAnsi="Times New Roman" w:cs="Times New Roman"/>
        </w:rPr>
      </w:pPr>
    </w:p>
    <w:p w14:paraId="23B7E40C" w14:textId="77777777" w:rsidR="00F6392C" w:rsidRPr="009F3CC7" w:rsidRDefault="00F6392C" w:rsidP="00F6392C">
      <w:pPr>
        <w:pStyle w:val="Default"/>
        <w:rPr>
          <w:b/>
        </w:rPr>
      </w:pPr>
    </w:p>
    <w:p w14:paraId="60B46E6F" w14:textId="77777777" w:rsidR="00F6392C" w:rsidRPr="009F3CC7" w:rsidRDefault="00F6392C" w:rsidP="00F6392C">
      <w:pPr>
        <w:pStyle w:val="Default"/>
        <w:rPr>
          <w:b/>
          <w:color w:val="auto"/>
        </w:rPr>
      </w:pPr>
      <w:r w:rsidRPr="009F3CC7">
        <w:rPr>
          <w:b/>
          <w:color w:val="auto"/>
        </w:rPr>
        <w:t xml:space="preserve">Table 3. Distribution of respondents based on their integration of AI in </w:t>
      </w:r>
    </w:p>
    <w:p w14:paraId="04FD9383" w14:textId="77777777" w:rsidR="00F6392C" w:rsidRPr="009F3CC7" w:rsidRDefault="00F6392C" w:rsidP="00F6392C">
      <w:pPr>
        <w:pStyle w:val="Default"/>
        <w:rPr>
          <w:b/>
          <w:color w:val="auto"/>
        </w:rPr>
      </w:pPr>
      <w:r w:rsidRPr="009F3CC7">
        <w:rPr>
          <w:b/>
          <w:color w:val="auto"/>
        </w:rPr>
        <w:t>entrepreneurship education</w:t>
      </w:r>
    </w:p>
    <w:p w14:paraId="0F10AD62" w14:textId="77777777" w:rsidR="00F6392C" w:rsidRPr="009F3CC7" w:rsidRDefault="00F6392C" w:rsidP="00F6392C">
      <w:pPr>
        <w:spacing w:after="0" w:line="240" w:lineRule="auto"/>
        <w:rPr>
          <w:rFonts w:ascii="Times New Roman" w:hAnsi="Times New Roman" w:cs="Times New Roman"/>
          <w:b/>
        </w:rPr>
      </w:pP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r>
      <w:r w:rsidRPr="009F3CC7">
        <w:rPr>
          <w:rFonts w:ascii="Times New Roman" w:hAnsi="Times New Roman" w:cs="Times New Roman"/>
          <w:b/>
        </w:rPr>
        <w:tab/>
        <w:t>n=217</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1132"/>
        <w:gridCol w:w="1109"/>
        <w:gridCol w:w="1109"/>
        <w:gridCol w:w="1156"/>
        <w:gridCol w:w="1156"/>
        <w:gridCol w:w="1082"/>
      </w:tblGrid>
      <w:tr w:rsidR="00F6392C" w:rsidRPr="009F3CC7" w14:paraId="09F56F10" w14:textId="77777777" w:rsidTr="002135C4">
        <w:trPr>
          <w:trHeight w:val="335"/>
        </w:trPr>
        <w:tc>
          <w:tcPr>
            <w:tcW w:w="2607" w:type="dxa"/>
            <w:tcBorders>
              <w:top w:val="single" w:sz="4" w:space="0" w:color="auto"/>
              <w:bottom w:val="single" w:sz="4" w:space="0" w:color="auto"/>
            </w:tcBorders>
          </w:tcPr>
          <w:p w14:paraId="0DD84333"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 xml:space="preserve"> Variables </w:t>
            </w:r>
          </w:p>
        </w:tc>
        <w:tc>
          <w:tcPr>
            <w:tcW w:w="1132" w:type="dxa"/>
            <w:tcBorders>
              <w:top w:val="single" w:sz="4" w:space="0" w:color="auto"/>
              <w:bottom w:val="single" w:sz="4" w:space="0" w:color="auto"/>
            </w:tcBorders>
          </w:tcPr>
          <w:p w14:paraId="3C96B0A7"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SA</w:t>
            </w:r>
          </w:p>
          <w:p w14:paraId="7C03C830" w14:textId="77777777" w:rsidR="00F6392C" w:rsidRPr="009F3CC7" w:rsidRDefault="00F6392C"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109" w:type="dxa"/>
            <w:tcBorders>
              <w:top w:val="single" w:sz="4" w:space="0" w:color="auto"/>
              <w:bottom w:val="single" w:sz="4" w:space="0" w:color="auto"/>
            </w:tcBorders>
          </w:tcPr>
          <w:p w14:paraId="3823CB41"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A</w:t>
            </w:r>
          </w:p>
          <w:p w14:paraId="50395328" w14:textId="77777777" w:rsidR="00F6392C" w:rsidRPr="009F3CC7" w:rsidRDefault="00F6392C"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109" w:type="dxa"/>
            <w:tcBorders>
              <w:top w:val="single" w:sz="4" w:space="0" w:color="auto"/>
              <w:bottom w:val="single" w:sz="4" w:space="0" w:color="auto"/>
            </w:tcBorders>
          </w:tcPr>
          <w:p w14:paraId="4237F781"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U</w:t>
            </w:r>
          </w:p>
          <w:p w14:paraId="781EDEC2" w14:textId="77777777" w:rsidR="00F6392C" w:rsidRPr="009F3CC7" w:rsidRDefault="00F6392C"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156" w:type="dxa"/>
            <w:tcBorders>
              <w:top w:val="single" w:sz="4" w:space="0" w:color="auto"/>
              <w:bottom w:val="single" w:sz="4" w:space="0" w:color="auto"/>
            </w:tcBorders>
          </w:tcPr>
          <w:p w14:paraId="5354C2F1"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D</w:t>
            </w:r>
          </w:p>
          <w:p w14:paraId="75C78B2A" w14:textId="77777777" w:rsidR="00F6392C" w:rsidRPr="009F3CC7" w:rsidRDefault="00F6392C"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156" w:type="dxa"/>
            <w:tcBorders>
              <w:top w:val="single" w:sz="4" w:space="0" w:color="auto"/>
              <w:bottom w:val="single" w:sz="4" w:space="0" w:color="auto"/>
            </w:tcBorders>
          </w:tcPr>
          <w:p w14:paraId="0332AE84"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SD</w:t>
            </w:r>
          </w:p>
          <w:p w14:paraId="4A5DB2ED" w14:textId="77777777" w:rsidR="00F6392C" w:rsidRPr="009F3CC7" w:rsidRDefault="00F6392C" w:rsidP="002135C4">
            <w:pPr>
              <w:pStyle w:val="NoSpacing"/>
              <w:spacing w:line="276" w:lineRule="auto"/>
              <w:rPr>
                <w:rFonts w:ascii="Times New Roman" w:hAnsi="Times New Roman" w:cs="Times New Roman"/>
                <w:b/>
                <w:bCs/>
                <w:sz w:val="24"/>
                <w:szCs w:val="24"/>
              </w:rPr>
            </w:pPr>
            <w:proofErr w:type="gramStart"/>
            <w:r w:rsidRPr="009F3CC7">
              <w:rPr>
                <w:rFonts w:ascii="Times New Roman" w:hAnsi="Times New Roman" w:cs="Times New Roman"/>
                <w:b/>
                <w:bCs/>
                <w:sz w:val="24"/>
                <w:szCs w:val="24"/>
              </w:rPr>
              <w:t>Freq(</w:t>
            </w:r>
            <w:proofErr w:type="gramEnd"/>
            <w:r w:rsidRPr="009F3CC7">
              <w:rPr>
                <w:rFonts w:ascii="Times New Roman" w:hAnsi="Times New Roman" w:cs="Times New Roman"/>
                <w:b/>
                <w:bCs/>
                <w:sz w:val="24"/>
                <w:szCs w:val="24"/>
              </w:rPr>
              <w:t>%)</w:t>
            </w:r>
          </w:p>
        </w:tc>
        <w:tc>
          <w:tcPr>
            <w:tcW w:w="1082" w:type="dxa"/>
            <w:tcBorders>
              <w:top w:val="single" w:sz="4" w:space="0" w:color="auto"/>
              <w:bottom w:val="single" w:sz="4" w:space="0" w:color="auto"/>
            </w:tcBorders>
          </w:tcPr>
          <w:p w14:paraId="07A6180D" w14:textId="77777777" w:rsidR="00F6392C" w:rsidRPr="009F3CC7" w:rsidRDefault="00F6392C" w:rsidP="002135C4">
            <w:pPr>
              <w:pStyle w:val="NoSpacing"/>
              <w:spacing w:line="276" w:lineRule="auto"/>
              <w:rPr>
                <w:rFonts w:ascii="Times New Roman" w:hAnsi="Times New Roman" w:cs="Times New Roman"/>
                <w:b/>
                <w:bCs/>
                <w:sz w:val="24"/>
                <w:szCs w:val="24"/>
              </w:rPr>
            </w:pPr>
            <w:r w:rsidRPr="009F3CC7">
              <w:rPr>
                <w:rFonts w:ascii="Times New Roman" w:hAnsi="Times New Roman" w:cs="Times New Roman"/>
                <w:b/>
                <w:bCs/>
                <w:sz w:val="24"/>
                <w:szCs w:val="24"/>
              </w:rPr>
              <w:t>Ranked Mean</w:t>
            </w:r>
          </w:p>
        </w:tc>
      </w:tr>
      <w:tr w:rsidR="00F6392C" w:rsidRPr="009F3CC7" w14:paraId="6EE2B8F8" w14:textId="77777777" w:rsidTr="002135C4">
        <w:trPr>
          <w:trHeight w:val="221"/>
        </w:trPr>
        <w:tc>
          <w:tcPr>
            <w:tcW w:w="2607" w:type="dxa"/>
            <w:tcBorders>
              <w:top w:val="single" w:sz="4" w:space="0" w:color="auto"/>
            </w:tcBorders>
          </w:tcPr>
          <w:p w14:paraId="27B25F1A"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AI technologies are integrated into the entrepreneurship curriculum  </w:t>
            </w:r>
          </w:p>
        </w:tc>
        <w:tc>
          <w:tcPr>
            <w:tcW w:w="1132" w:type="dxa"/>
            <w:tcBorders>
              <w:top w:val="single" w:sz="4" w:space="0" w:color="auto"/>
            </w:tcBorders>
          </w:tcPr>
          <w:p w14:paraId="00F73B52"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19(8.8)</w:t>
            </w:r>
          </w:p>
        </w:tc>
        <w:tc>
          <w:tcPr>
            <w:tcW w:w="1109" w:type="dxa"/>
            <w:tcBorders>
              <w:top w:val="single" w:sz="4" w:space="0" w:color="auto"/>
            </w:tcBorders>
          </w:tcPr>
          <w:p w14:paraId="27AB683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30(13.8)</w:t>
            </w:r>
          </w:p>
        </w:tc>
        <w:tc>
          <w:tcPr>
            <w:tcW w:w="1109" w:type="dxa"/>
            <w:tcBorders>
              <w:top w:val="single" w:sz="4" w:space="0" w:color="auto"/>
            </w:tcBorders>
          </w:tcPr>
          <w:p w14:paraId="75CA055B"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22(10.1)</w:t>
            </w:r>
          </w:p>
        </w:tc>
        <w:tc>
          <w:tcPr>
            <w:tcW w:w="1156" w:type="dxa"/>
            <w:tcBorders>
              <w:top w:val="single" w:sz="4" w:space="0" w:color="auto"/>
            </w:tcBorders>
          </w:tcPr>
          <w:p w14:paraId="623C77AB"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56(25.8)</w:t>
            </w:r>
          </w:p>
        </w:tc>
        <w:tc>
          <w:tcPr>
            <w:tcW w:w="1156" w:type="dxa"/>
            <w:tcBorders>
              <w:top w:val="single" w:sz="4" w:space="0" w:color="auto"/>
            </w:tcBorders>
          </w:tcPr>
          <w:p w14:paraId="44C7CA3D"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90(41.5)</w:t>
            </w:r>
          </w:p>
        </w:tc>
        <w:tc>
          <w:tcPr>
            <w:tcW w:w="1082" w:type="dxa"/>
            <w:tcBorders>
              <w:top w:val="single" w:sz="4" w:space="0" w:color="auto"/>
            </w:tcBorders>
          </w:tcPr>
          <w:p w14:paraId="3FA66E50"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2.23</w:t>
            </w:r>
          </w:p>
        </w:tc>
      </w:tr>
      <w:tr w:rsidR="00F6392C" w:rsidRPr="009F3CC7" w14:paraId="6FA513C1" w14:textId="77777777" w:rsidTr="002135C4">
        <w:trPr>
          <w:trHeight w:val="422"/>
        </w:trPr>
        <w:tc>
          <w:tcPr>
            <w:tcW w:w="2607" w:type="dxa"/>
          </w:tcPr>
          <w:p w14:paraId="0ADEEDFE"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AI tools are regularly used in research activities </w:t>
            </w:r>
          </w:p>
        </w:tc>
        <w:tc>
          <w:tcPr>
            <w:tcW w:w="1132" w:type="dxa"/>
          </w:tcPr>
          <w:p w14:paraId="255CF255"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3(1.4)</w:t>
            </w:r>
          </w:p>
        </w:tc>
        <w:tc>
          <w:tcPr>
            <w:tcW w:w="1109" w:type="dxa"/>
          </w:tcPr>
          <w:p w14:paraId="79C95E2C"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33(15.2)</w:t>
            </w:r>
          </w:p>
        </w:tc>
        <w:tc>
          <w:tcPr>
            <w:tcW w:w="1109" w:type="dxa"/>
          </w:tcPr>
          <w:p w14:paraId="3D2EC023"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20(9.2)</w:t>
            </w:r>
          </w:p>
        </w:tc>
        <w:tc>
          <w:tcPr>
            <w:tcW w:w="1156" w:type="dxa"/>
          </w:tcPr>
          <w:p w14:paraId="458DC5D2"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97(44.7)</w:t>
            </w:r>
          </w:p>
        </w:tc>
        <w:tc>
          <w:tcPr>
            <w:tcW w:w="1156" w:type="dxa"/>
          </w:tcPr>
          <w:p w14:paraId="6AEAF196"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64(29.5)</w:t>
            </w:r>
          </w:p>
        </w:tc>
        <w:tc>
          <w:tcPr>
            <w:tcW w:w="1082" w:type="dxa"/>
          </w:tcPr>
          <w:p w14:paraId="524301B3"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2.14</w:t>
            </w:r>
          </w:p>
        </w:tc>
      </w:tr>
      <w:tr w:rsidR="00F6392C" w:rsidRPr="009F3CC7" w14:paraId="3B6746AA" w14:textId="77777777" w:rsidTr="002135C4">
        <w:trPr>
          <w:trHeight w:val="422"/>
        </w:trPr>
        <w:tc>
          <w:tcPr>
            <w:tcW w:w="2607" w:type="dxa"/>
          </w:tcPr>
          <w:p w14:paraId="2AF3CA40"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Institutions provides training on AI applications entrepreneurship education for research </w:t>
            </w:r>
          </w:p>
        </w:tc>
        <w:tc>
          <w:tcPr>
            <w:tcW w:w="1132" w:type="dxa"/>
          </w:tcPr>
          <w:p w14:paraId="65A2CBE5"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4(1.8)</w:t>
            </w:r>
          </w:p>
        </w:tc>
        <w:tc>
          <w:tcPr>
            <w:tcW w:w="1109" w:type="dxa"/>
          </w:tcPr>
          <w:p w14:paraId="3174F772"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40(18.4)</w:t>
            </w:r>
          </w:p>
        </w:tc>
        <w:tc>
          <w:tcPr>
            <w:tcW w:w="1109" w:type="dxa"/>
          </w:tcPr>
          <w:p w14:paraId="6F458F6D"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33(15.2)</w:t>
            </w:r>
          </w:p>
        </w:tc>
        <w:tc>
          <w:tcPr>
            <w:tcW w:w="1156" w:type="dxa"/>
          </w:tcPr>
          <w:p w14:paraId="5A9C3F95"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41(18.9)</w:t>
            </w:r>
          </w:p>
        </w:tc>
        <w:tc>
          <w:tcPr>
            <w:tcW w:w="1156" w:type="dxa"/>
          </w:tcPr>
          <w:p w14:paraId="3740220D"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99(45.6)</w:t>
            </w:r>
          </w:p>
        </w:tc>
        <w:tc>
          <w:tcPr>
            <w:tcW w:w="1082" w:type="dxa"/>
          </w:tcPr>
          <w:p w14:paraId="32672E4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2.12</w:t>
            </w:r>
          </w:p>
        </w:tc>
      </w:tr>
      <w:tr w:rsidR="00F6392C" w:rsidRPr="009F3CC7" w14:paraId="1B00EDF5" w14:textId="77777777" w:rsidTr="002135C4">
        <w:trPr>
          <w:trHeight w:val="433"/>
        </w:trPr>
        <w:tc>
          <w:tcPr>
            <w:tcW w:w="2607" w:type="dxa"/>
          </w:tcPr>
          <w:p w14:paraId="040EBEAE"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There is significant use of AI for project-based learning in entrepreneurship education</w:t>
            </w:r>
          </w:p>
        </w:tc>
        <w:tc>
          <w:tcPr>
            <w:tcW w:w="1132" w:type="dxa"/>
          </w:tcPr>
          <w:p w14:paraId="44B5C14C"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2(0.9)</w:t>
            </w:r>
          </w:p>
        </w:tc>
        <w:tc>
          <w:tcPr>
            <w:tcW w:w="1109" w:type="dxa"/>
          </w:tcPr>
          <w:p w14:paraId="0BC56145"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6(2.8)</w:t>
            </w:r>
          </w:p>
        </w:tc>
        <w:tc>
          <w:tcPr>
            <w:tcW w:w="1109" w:type="dxa"/>
          </w:tcPr>
          <w:p w14:paraId="2E3153AF"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22(10.1)</w:t>
            </w:r>
          </w:p>
        </w:tc>
        <w:tc>
          <w:tcPr>
            <w:tcW w:w="1156" w:type="dxa"/>
          </w:tcPr>
          <w:p w14:paraId="35641C3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106(48.8)</w:t>
            </w:r>
          </w:p>
        </w:tc>
        <w:tc>
          <w:tcPr>
            <w:tcW w:w="1156" w:type="dxa"/>
          </w:tcPr>
          <w:p w14:paraId="5C9B5A4C"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81(37.3)</w:t>
            </w:r>
          </w:p>
        </w:tc>
        <w:tc>
          <w:tcPr>
            <w:tcW w:w="1082" w:type="dxa"/>
          </w:tcPr>
          <w:p w14:paraId="4EE3FA2A"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1.81</w:t>
            </w:r>
          </w:p>
        </w:tc>
      </w:tr>
      <w:tr w:rsidR="00F6392C" w:rsidRPr="009F3CC7" w14:paraId="0C8EBFD1" w14:textId="77777777" w:rsidTr="002135C4">
        <w:trPr>
          <w:trHeight w:val="422"/>
        </w:trPr>
        <w:tc>
          <w:tcPr>
            <w:tcW w:w="2607" w:type="dxa"/>
            <w:tcBorders>
              <w:bottom w:val="single" w:sz="4" w:space="0" w:color="auto"/>
            </w:tcBorders>
          </w:tcPr>
          <w:p w14:paraId="0DB59B89"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 xml:space="preserve">AI technologies are integrated into the entrepreneurship curriculum </w:t>
            </w:r>
          </w:p>
        </w:tc>
        <w:tc>
          <w:tcPr>
            <w:tcW w:w="1132" w:type="dxa"/>
            <w:tcBorders>
              <w:bottom w:val="single" w:sz="4" w:space="0" w:color="auto"/>
            </w:tcBorders>
          </w:tcPr>
          <w:p w14:paraId="0B1C8DD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1(0.5)</w:t>
            </w:r>
          </w:p>
        </w:tc>
        <w:tc>
          <w:tcPr>
            <w:tcW w:w="1109" w:type="dxa"/>
            <w:tcBorders>
              <w:bottom w:val="single" w:sz="4" w:space="0" w:color="auto"/>
            </w:tcBorders>
          </w:tcPr>
          <w:p w14:paraId="617A5E59"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10(4.6)</w:t>
            </w:r>
          </w:p>
        </w:tc>
        <w:tc>
          <w:tcPr>
            <w:tcW w:w="1109" w:type="dxa"/>
            <w:tcBorders>
              <w:bottom w:val="single" w:sz="4" w:space="0" w:color="auto"/>
            </w:tcBorders>
          </w:tcPr>
          <w:p w14:paraId="2E82761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18(8.3)</w:t>
            </w:r>
          </w:p>
        </w:tc>
        <w:tc>
          <w:tcPr>
            <w:tcW w:w="1156" w:type="dxa"/>
            <w:tcBorders>
              <w:bottom w:val="single" w:sz="4" w:space="0" w:color="auto"/>
            </w:tcBorders>
          </w:tcPr>
          <w:p w14:paraId="5DF93090"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82(37.8)</w:t>
            </w:r>
          </w:p>
        </w:tc>
        <w:tc>
          <w:tcPr>
            <w:tcW w:w="1156" w:type="dxa"/>
            <w:tcBorders>
              <w:bottom w:val="single" w:sz="4" w:space="0" w:color="auto"/>
            </w:tcBorders>
          </w:tcPr>
          <w:p w14:paraId="3BC8E6D8"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106(48.8)</w:t>
            </w:r>
          </w:p>
        </w:tc>
        <w:tc>
          <w:tcPr>
            <w:tcW w:w="1082" w:type="dxa"/>
            <w:tcBorders>
              <w:bottom w:val="single" w:sz="4" w:space="0" w:color="auto"/>
            </w:tcBorders>
          </w:tcPr>
          <w:p w14:paraId="254CC0D7" w14:textId="77777777" w:rsidR="00F6392C" w:rsidRPr="009F3CC7" w:rsidRDefault="00F6392C" w:rsidP="002135C4">
            <w:pPr>
              <w:pStyle w:val="NoSpacing"/>
              <w:spacing w:line="276" w:lineRule="auto"/>
              <w:rPr>
                <w:rFonts w:ascii="Times New Roman" w:hAnsi="Times New Roman" w:cs="Times New Roman"/>
                <w:sz w:val="24"/>
                <w:szCs w:val="24"/>
              </w:rPr>
            </w:pPr>
            <w:r w:rsidRPr="009F3CC7">
              <w:rPr>
                <w:rFonts w:ascii="Times New Roman" w:hAnsi="Times New Roman" w:cs="Times New Roman"/>
                <w:sz w:val="24"/>
                <w:szCs w:val="24"/>
              </w:rPr>
              <w:t>1.70</w:t>
            </w:r>
          </w:p>
        </w:tc>
      </w:tr>
    </w:tbl>
    <w:p w14:paraId="5B6161E2" w14:textId="77777777" w:rsidR="00F6392C" w:rsidRPr="009F3CC7" w:rsidRDefault="00F6392C" w:rsidP="00F6392C">
      <w:pPr>
        <w:rPr>
          <w:rFonts w:ascii="Times New Roman" w:hAnsi="Times New Roman" w:cs="Times New Roman"/>
        </w:rPr>
      </w:pPr>
      <w:r w:rsidRPr="009F3CC7">
        <w:rPr>
          <w:rFonts w:ascii="Times New Roman" w:hAnsi="Times New Roman" w:cs="Times New Roman"/>
          <w:b/>
          <w:bCs/>
        </w:rPr>
        <w:t xml:space="preserve">Source: </w:t>
      </w:r>
      <w:r w:rsidRPr="009F3CC7">
        <w:rPr>
          <w:rFonts w:ascii="Times New Roman" w:hAnsi="Times New Roman" w:cs="Times New Roman"/>
        </w:rPr>
        <w:t>Field survey, 2026</w:t>
      </w:r>
    </w:p>
    <w:p w14:paraId="41F4F457" w14:textId="77777777" w:rsidR="00F6392C" w:rsidRPr="009F3CC7" w:rsidRDefault="00F6392C" w:rsidP="00F6392C">
      <w:pPr>
        <w:spacing w:line="240" w:lineRule="auto"/>
        <w:rPr>
          <w:rFonts w:ascii="Times New Roman" w:hAnsi="Times New Roman" w:cs="Times New Roman"/>
        </w:rPr>
      </w:pPr>
      <w:r w:rsidRPr="009F3CC7">
        <w:rPr>
          <w:rFonts w:ascii="Times New Roman" w:hAnsi="Times New Roman" w:cs="Times New Roman"/>
          <w:noProof/>
        </w:rPr>
        <w:lastRenderedPageBreak/>
        <w:drawing>
          <wp:inline distT="0" distB="0" distL="0" distR="0" wp14:anchorId="6D4E9441" wp14:editId="7A9A7BF8">
            <wp:extent cx="4572000" cy="2743200"/>
            <wp:effectExtent l="0" t="0" r="0" b="0"/>
            <wp:docPr id="1435514267" name="Chart 1">
              <a:extLst xmlns:a="http://schemas.openxmlformats.org/drawingml/2006/main">
                <a:ext uri="{FF2B5EF4-FFF2-40B4-BE49-F238E27FC236}">
                  <a16:creationId xmlns:a16="http://schemas.microsoft.com/office/drawing/2014/main" id="{09383610-7B04-BE82-BB20-C662695E7F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70A1B6" w14:textId="5D832623" w:rsidR="00BC51E2" w:rsidRPr="009F3CC7" w:rsidRDefault="00BC51E2" w:rsidP="00BC51E2">
      <w:pPr>
        <w:pStyle w:val="NoSpacing"/>
        <w:rPr>
          <w:rFonts w:ascii="Times New Roman" w:hAnsi="Times New Roman" w:cs="Times New Roman"/>
          <w:bCs/>
          <w:sz w:val="24"/>
          <w:szCs w:val="24"/>
        </w:rPr>
      </w:pPr>
      <w:r w:rsidRPr="009F3CC7">
        <w:rPr>
          <w:rFonts w:ascii="Times New Roman" w:hAnsi="Times New Roman" w:cs="Times New Roman"/>
          <w:b/>
          <w:sz w:val="24"/>
          <w:szCs w:val="24"/>
        </w:rPr>
        <w:t>Fig. 3:</w:t>
      </w:r>
      <w:r w:rsidRPr="009F3CC7">
        <w:rPr>
          <w:rFonts w:ascii="Times New Roman" w:hAnsi="Times New Roman" w:cs="Times New Roman"/>
          <w:sz w:val="24"/>
          <w:szCs w:val="24"/>
        </w:rPr>
        <w:t xml:space="preserve"> Distribution of respondents based on their level </w:t>
      </w:r>
      <w:proofErr w:type="gramStart"/>
      <w:r w:rsidRPr="009F3CC7">
        <w:rPr>
          <w:rFonts w:ascii="Times New Roman" w:hAnsi="Times New Roman" w:cs="Times New Roman"/>
          <w:sz w:val="24"/>
          <w:szCs w:val="24"/>
        </w:rPr>
        <w:t>of  AI</w:t>
      </w:r>
      <w:proofErr w:type="gramEnd"/>
      <w:r w:rsidRPr="009F3CC7">
        <w:rPr>
          <w:rFonts w:ascii="Times New Roman" w:hAnsi="Times New Roman" w:cs="Times New Roman"/>
          <w:sz w:val="24"/>
          <w:szCs w:val="24"/>
        </w:rPr>
        <w:t xml:space="preserve"> integration in entrepreneurship education</w:t>
      </w:r>
    </w:p>
    <w:p w14:paraId="20F8AD71" w14:textId="77777777" w:rsidR="00BC51E2" w:rsidRPr="009F3CC7" w:rsidRDefault="00BC51E2" w:rsidP="00BC51E2">
      <w:pPr>
        <w:spacing w:after="0" w:line="240" w:lineRule="auto"/>
        <w:jc w:val="both"/>
        <w:rPr>
          <w:rFonts w:ascii="Times New Roman" w:hAnsi="Times New Roman" w:cs="Times New Roman"/>
        </w:rPr>
      </w:pPr>
      <w:r w:rsidRPr="009F3CC7">
        <w:rPr>
          <w:rFonts w:ascii="Times New Roman" w:hAnsi="Times New Roman" w:cs="Times New Roman"/>
          <w:b/>
        </w:rPr>
        <w:t xml:space="preserve"> n</w:t>
      </w:r>
      <w:r w:rsidRPr="009F3CC7">
        <w:rPr>
          <w:rFonts w:ascii="Times New Roman" w:hAnsi="Times New Roman" w:cs="Times New Roman"/>
        </w:rPr>
        <w:t xml:space="preserve"> = 217</w:t>
      </w:r>
    </w:p>
    <w:p w14:paraId="7F229838" w14:textId="77777777" w:rsidR="00BC51E2" w:rsidRPr="009F3CC7" w:rsidRDefault="00BC51E2" w:rsidP="00BC51E2">
      <w:pPr>
        <w:shd w:val="clear" w:color="auto" w:fill="FFFFFF"/>
        <w:spacing w:after="0" w:line="240" w:lineRule="auto"/>
        <w:jc w:val="both"/>
        <w:rPr>
          <w:rFonts w:ascii="Times New Roman" w:hAnsi="Times New Roman" w:cs="Times New Roman"/>
        </w:rPr>
      </w:pPr>
      <w:r w:rsidRPr="009F3CC7">
        <w:rPr>
          <w:rFonts w:ascii="Times New Roman" w:hAnsi="Times New Roman" w:cs="Times New Roman"/>
          <w:b/>
        </w:rPr>
        <w:t xml:space="preserve"> Source:</w:t>
      </w:r>
      <w:r w:rsidRPr="009F3CC7">
        <w:rPr>
          <w:rFonts w:ascii="Times New Roman" w:hAnsi="Times New Roman" w:cs="Times New Roman"/>
        </w:rPr>
        <w:t xml:space="preserve"> Field survey, 2026</w:t>
      </w:r>
    </w:p>
    <w:p w14:paraId="2E7A4084" w14:textId="77777777" w:rsidR="00BC51E2" w:rsidRPr="009F3CC7" w:rsidRDefault="00BC51E2" w:rsidP="00BC51E2">
      <w:pPr>
        <w:spacing w:line="240" w:lineRule="auto"/>
        <w:jc w:val="both"/>
        <w:rPr>
          <w:rFonts w:ascii="Times New Roman" w:hAnsi="Times New Roman" w:cs="Times New Roman"/>
        </w:rPr>
      </w:pPr>
    </w:p>
    <w:p w14:paraId="6D36AA2E" w14:textId="63FE511A" w:rsidR="00BC51E2" w:rsidRPr="009F3CC7" w:rsidRDefault="00BC51E2" w:rsidP="00BC51E2">
      <w:pPr>
        <w:spacing w:line="240" w:lineRule="auto"/>
        <w:jc w:val="both"/>
        <w:rPr>
          <w:rFonts w:ascii="Times New Roman" w:hAnsi="Times New Roman" w:cs="Times New Roman"/>
          <w:b/>
          <w:bCs/>
        </w:rPr>
      </w:pPr>
      <w:r w:rsidRPr="009F3CC7">
        <w:rPr>
          <w:rFonts w:ascii="Times New Roman" w:hAnsi="Times New Roman" w:cs="Times New Roman"/>
          <w:b/>
          <w:bCs/>
        </w:rPr>
        <w:t>Hypothesis Testing</w:t>
      </w:r>
    </w:p>
    <w:p w14:paraId="4796563E" w14:textId="709483A5" w:rsidR="00BC51E2" w:rsidRPr="009F3CC7" w:rsidRDefault="00895143" w:rsidP="00BC51E2">
      <w:pPr>
        <w:spacing w:line="240" w:lineRule="auto"/>
        <w:jc w:val="both"/>
        <w:rPr>
          <w:rFonts w:ascii="Times New Roman" w:hAnsi="Times New Roman"/>
        </w:rPr>
      </w:pPr>
      <w:r w:rsidRPr="009F3CC7">
        <w:rPr>
          <w:rFonts w:ascii="Times New Roman" w:hAnsi="Times New Roman" w:cs="Times New Roman"/>
        </w:rPr>
        <w:t xml:space="preserve">A null hypothesis was formulated for this study. </w:t>
      </w:r>
      <w:r w:rsidR="00BC51E2" w:rsidRPr="009F3CC7">
        <w:rPr>
          <w:rFonts w:ascii="Times New Roman" w:hAnsi="Times New Roman" w:cs="Times New Roman"/>
        </w:rPr>
        <w:t>This states that t</w:t>
      </w:r>
      <w:r w:rsidR="00BC51E2" w:rsidRPr="009F3CC7">
        <w:rPr>
          <w:rFonts w:ascii="Times New Roman" w:hAnsi="Times New Roman"/>
        </w:rPr>
        <w:t>here is no significant relationship between respondents’ perception and integration of AI in entrepreneurship education. Pearson's product-moment correlation was used to determine the relationship that exists between these variables in their ratio form</w:t>
      </w:r>
      <w:bookmarkStart w:id="15" w:name="_Hlk164770695"/>
      <w:r w:rsidRPr="009F3CC7">
        <w:rPr>
          <w:rFonts w:ascii="Times New Roman" w:hAnsi="Times New Roman"/>
        </w:rPr>
        <w:t xml:space="preserve">. Therefore, </w:t>
      </w:r>
      <w:r w:rsidR="004B15AB">
        <w:rPr>
          <w:rFonts w:ascii="Times New Roman" w:hAnsi="Times New Roman"/>
        </w:rPr>
        <w:t xml:space="preserve">the </w:t>
      </w:r>
      <w:r w:rsidRPr="009F3CC7">
        <w:rPr>
          <w:rFonts w:ascii="Times New Roman" w:hAnsi="Times New Roman" w:cs="Times New Roman"/>
        </w:rPr>
        <w:t>r</w:t>
      </w:r>
      <w:r w:rsidR="00BC51E2" w:rsidRPr="009F3CC7">
        <w:rPr>
          <w:rFonts w:ascii="Times New Roman" w:hAnsi="Times New Roman" w:cs="Times New Roman"/>
        </w:rPr>
        <w:t>esults in Table 4 show that there exists a positive and significant relationship between perception (r = 0.459) and integration at p ≤ 0.05 among the respondents in the study area.</w:t>
      </w:r>
      <w:bookmarkEnd w:id="15"/>
      <w:r w:rsidR="00BC51E2" w:rsidRPr="009F3CC7">
        <w:rPr>
          <w:rFonts w:ascii="Times New Roman" w:hAnsi="Times New Roman" w:cs="Times New Roman"/>
        </w:rPr>
        <w:t xml:space="preserve"> This implies that once AI is positively perceived, there will be an increase in its integration in entrepreneurship education in the study area.</w:t>
      </w:r>
    </w:p>
    <w:p w14:paraId="5F266053" w14:textId="77777777" w:rsidR="00895143" w:rsidRPr="009F3CC7" w:rsidRDefault="00895143" w:rsidP="00895143">
      <w:pPr>
        <w:spacing w:after="0" w:line="240" w:lineRule="auto"/>
        <w:rPr>
          <w:rFonts w:ascii="Times New Roman" w:hAnsi="Times New Roman" w:cs="Times New Roman"/>
          <w:b/>
        </w:rPr>
      </w:pPr>
      <w:bookmarkStart w:id="16" w:name="_Hlk164807694"/>
    </w:p>
    <w:p w14:paraId="7ED56C93" w14:textId="3C829E72" w:rsidR="00BC51E2" w:rsidRPr="009F3CC7" w:rsidRDefault="00895143" w:rsidP="00895143">
      <w:pPr>
        <w:spacing w:after="0" w:line="240" w:lineRule="auto"/>
        <w:rPr>
          <w:rFonts w:ascii="Times New Roman" w:hAnsi="Times New Roman" w:cs="Times New Roman"/>
          <w:b/>
        </w:rPr>
      </w:pPr>
      <w:r w:rsidRPr="009F3CC7">
        <w:rPr>
          <w:rFonts w:ascii="Times New Roman" w:hAnsi="Times New Roman" w:cs="Times New Roman"/>
          <w:b/>
        </w:rPr>
        <w:t xml:space="preserve">Table 4. </w:t>
      </w:r>
      <w:r w:rsidR="00BC51E2" w:rsidRPr="009F3CC7">
        <w:rPr>
          <w:rFonts w:ascii="Times New Roman" w:hAnsi="Times New Roman" w:cs="Times New Roman"/>
          <w:b/>
        </w:rPr>
        <w:t xml:space="preserve">Correlation analysis showing the relationship between </w:t>
      </w:r>
      <w:r w:rsidRPr="009F3CC7">
        <w:rPr>
          <w:rFonts w:ascii="Times New Roman" w:hAnsi="Times New Roman" w:cs="Times New Roman"/>
          <w:b/>
        </w:rPr>
        <w:t xml:space="preserve">perception </w:t>
      </w:r>
      <w:r w:rsidR="00BC51E2" w:rsidRPr="009F3CC7">
        <w:rPr>
          <w:rFonts w:ascii="Times New Roman" w:hAnsi="Times New Roman" w:cs="Times New Roman"/>
          <w:b/>
        </w:rPr>
        <w:t xml:space="preserve">and </w:t>
      </w:r>
      <w:r w:rsidRPr="009F3CC7">
        <w:rPr>
          <w:rFonts w:ascii="Times New Roman" w:hAnsi="Times New Roman" w:cs="Times New Roman"/>
          <w:b/>
        </w:rPr>
        <w:t>integration of AI in entrepreneurship 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1559"/>
        <w:gridCol w:w="1494"/>
      </w:tblGrid>
      <w:tr w:rsidR="00BC51E2" w:rsidRPr="009F3CC7" w14:paraId="24AAD7F3" w14:textId="77777777" w:rsidTr="002135C4">
        <w:trPr>
          <w:trHeight w:val="620"/>
        </w:trPr>
        <w:tc>
          <w:tcPr>
            <w:tcW w:w="3828" w:type="dxa"/>
            <w:tcBorders>
              <w:top w:val="single" w:sz="4" w:space="0" w:color="auto"/>
              <w:bottom w:val="single" w:sz="4" w:space="0" w:color="auto"/>
            </w:tcBorders>
          </w:tcPr>
          <w:bookmarkEnd w:id="16"/>
          <w:p w14:paraId="5CB34075" w14:textId="77777777" w:rsidR="00BC51E2" w:rsidRPr="009F3CC7" w:rsidRDefault="00BC51E2" w:rsidP="00BC51E2">
            <w:pPr>
              <w:spacing w:line="240" w:lineRule="auto"/>
              <w:rPr>
                <w:rFonts w:ascii="Times New Roman" w:hAnsi="Times New Roman" w:cs="Times New Roman"/>
                <w:b/>
              </w:rPr>
            </w:pPr>
            <w:r w:rsidRPr="009F3CC7">
              <w:rPr>
                <w:rFonts w:ascii="Times New Roman" w:hAnsi="Times New Roman" w:cs="Times New Roman"/>
                <w:b/>
              </w:rPr>
              <w:t xml:space="preserve">Variable </w:t>
            </w:r>
          </w:p>
        </w:tc>
        <w:tc>
          <w:tcPr>
            <w:tcW w:w="1417" w:type="dxa"/>
            <w:tcBorders>
              <w:top w:val="single" w:sz="4" w:space="0" w:color="auto"/>
              <w:bottom w:val="single" w:sz="4" w:space="0" w:color="auto"/>
            </w:tcBorders>
          </w:tcPr>
          <w:p w14:paraId="63BCA87C" w14:textId="77777777" w:rsidR="00BC51E2" w:rsidRPr="009F3CC7" w:rsidRDefault="00BC51E2" w:rsidP="00BC51E2">
            <w:pPr>
              <w:spacing w:line="240" w:lineRule="auto"/>
              <w:rPr>
                <w:rFonts w:ascii="Times New Roman" w:hAnsi="Times New Roman" w:cs="Times New Roman"/>
                <w:b/>
              </w:rPr>
            </w:pPr>
            <w:proofErr w:type="spellStart"/>
            <w:r w:rsidRPr="009F3CC7">
              <w:rPr>
                <w:rFonts w:ascii="Times New Roman" w:hAnsi="Times New Roman" w:cs="Times New Roman"/>
                <w:b/>
              </w:rPr>
              <w:t>r-value</w:t>
            </w:r>
            <w:proofErr w:type="spellEnd"/>
          </w:p>
        </w:tc>
        <w:tc>
          <w:tcPr>
            <w:tcW w:w="1559" w:type="dxa"/>
            <w:tcBorders>
              <w:top w:val="single" w:sz="4" w:space="0" w:color="auto"/>
              <w:bottom w:val="single" w:sz="4" w:space="0" w:color="auto"/>
            </w:tcBorders>
          </w:tcPr>
          <w:p w14:paraId="57989109" w14:textId="77777777" w:rsidR="00BC51E2" w:rsidRPr="009F3CC7" w:rsidRDefault="00BC51E2" w:rsidP="00BC51E2">
            <w:pPr>
              <w:spacing w:line="240" w:lineRule="auto"/>
              <w:rPr>
                <w:rFonts w:ascii="Times New Roman" w:hAnsi="Times New Roman" w:cs="Times New Roman"/>
                <w:b/>
              </w:rPr>
            </w:pPr>
            <w:r w:rsidRPr="009F3CC7">
              <w:rPr>
                <w:rFonts w:ascii="Times New Roman" w:hAnsi="Times New Roman" w:cs="Times New Roman"/>
                <w:b/>
              </w:rPr>
              <w:t>p-value</w:t>
            </w:r>
          </w:p>
        </w:tc>
        <w:tc>
          <w:tcPr>
            <w:tcW w:w="1494" w:type="dxa"/>
            <w:tcBorders>
              <w:top w:val="single" w:sz="4" w:space="0" w:color="auto"/>
              <w:bottom w:val="single" w:sz="4" w:space="0" w:color="auto"/>
            </w:tcBorders>
          </w:tcPr>
          <w:p w14:paraId="1300E701" w14:textId="77777777" w:rsidR="00BC51E2" w:rsidRPr="009F3CC7" w:rsidRDefault="00BC51E2" w:rsidP="00BC51E2">
            <w:pPr>
              <w:spacing w:line="240" w:lineRule="auto"/>
              <w:rPr>
                <w:rFonts w:ascii="Times New Roman" w:hAnsi="Times New Roman" w:cs="Times New Roman"/>
                <w:b/>
              </w:rPr>
            </w:pPr>
            <w:r w:rsidRPr="009F3CC7">
              <w:rPr>
                <w:rFonts w:ascii="Times New Roman" w:hAnsi="Times New Roman" w:cs="Times New Roman"/>
                <w:b/>
              </w:rPr>
              <w:t>Decision</w:t>
            </w:r>
          </w:p>
        </w:tc>
      </w:tr>
      <w:tr w:rsidR="00BC51E2" w:rsidRPr="009F3CC7" w14:paraId="3700B931" w14:textId="77777777" w:rsidTr="002135C4">
        <w:trPr>
          <w:trHeight w:val="332"/>
        </w:trPr>
        <w:tc>
          <w:tcPr>
            <w:tcW w:w="3828" w:type="dxa"/>
            <w:tcBorders>
              <w:top w:val="single" w:sz="4" w:space="0" w:color="auto"/>
              <w:bottom w:val="single" w:sz="4" w:space="0" w:color="auto"/>
            </w:tcBorders>
          </w:tcPr>
          <w:p w14:paraId="492B3CCD" w14:textId="77777777" w:rsidR="00BC51E2" w:rsidRPr="009F3CC7" w:rsidRDefault="00BC51E2" w:rsidP="00BC51E2">
            <w:pPr>
              <w:spacing w:line="240" w:lineRule="auto"/>
              <w:rPr>
                <w:rFonts w:ascii="Times New Roman" w:hAnsi="Times New Roman" w:cs="Times New Roman"/>
              </w:rPr>
            </w:pPr>
            <w:r w:rsidRPr="009F3CC7">
              <w:rPr>
                <w:rFonts w:ascii="Times New Roman" w:hAnsi="Times New Roman" w:cs="Times New Roman"/>
              </w:rPr>
              <w:t xml:space="preserve">Perception and Integration </w:t>
            </w:r>
          </w:p>
        </w:tc>
        <w:tc>
          <w:tcPr>
            <w:tcW w:w="1417" w:type="dxa"/>
            <w:tcBorders>
              <w:top w:val="single" w:sz="4" w:space="0" w:color="auto"/>
              <w:bottom w:val="single" w:sz="4" w:space="0" w:color="auto"/>
            </w:tcBorders>
          </w:tcPr>
          <w:p w14:paraId="1AC84ECE" w14:textId="77777777" w:rsidR="00BC51E2" w:rsidRPr="009F3CC7" w:rsidRDefault="00BC51E2" w:rsidP="00BC51E2">
            <w:pPr>
              <w:spacing w:line="240" w:lineRule="auto"/>
              <w:rPr>
                <w:rFonts w:ascii="Times New Roman" w:hAnsi="Times New Roman" w:cs="Times New Roman"/>
              </w:rPr>
            </w:pPr>
            <w:r w:rsidRPr="009F3CC7">
              <w:rPr>
                <w:rFonts w:ascii="Times New Roman" w:hAnsi="Times New Roman" w:cs="Times New Roman"/>
              </w:rPr>
              <w:t>0.459**</w:t>
            </w:r>
          </w:p>
        </w:tc>
        <w:tc>
          <w:tcPr>
            <w:tcW w:w="1559" w:type="dxa"/>
            <w:tcBorders>
              <w:top w:val="single" w:sz="4" w:space="0" w:color="auto"/>
              <w:bottom w:val="single" w:sz="4" w:space="0" w:color="auto"/>
            </w:tcBorders>
          </w:tcPr>
          <w:p w14:paraId="1183EF82" w14:textId="77777777" w:rsidR="00BC51E2" w:rsidRPr="009F3CC7" w:rsidRDefault="00BC51E2" w:rsidP="00BC51E2">
            <w:pPr>
              <w:spacing w:line="240" w:lineRule="auto"/>
              <w:rPr>
                <w:rFonts w:ascii="Times New Roman" w:hAnsi="Times New Roman" w:cs="Times New Roman"/>
              </w:rPr>
            </w:pPr>
            <w:r w:rsidRPr="009F3CC7">
              <w:rPr>
                <w:rFonts w:ascii="Times New Roman" w:hAnsi="Times New Roman" w:cs="Times New Roman"/>
              </w:rPr>
              <w:t>0.01</w:t>
            </w:r>
          </w:p>
        </w:tc>
        <w:tc>
          <w:tcPr>
            <w:tcW w:w="1494" w:type="dxa"/>
            <w:tcBorders>
              <w:top w:val="single" w:sz="4" w:space="0" w:color="auto"/>
              <w:bottom w:val="single" w:sz="4" w:space="0" w:color="auto"/>
            </w:tcBorders>
          </w:tcPr>
          <w:p w14:paraId="0D880A53" w14:textId="77777777" w:rsidR="00BC51E2" w:rsidRPr="009F3CC7" w:rsidRDefault="00BC51E2" w:rsidP="00BC51E2">
            <w:pPr>
              <w:spacing w:line="240" w:lineRule="auto"/>
              <w:rPr>
                <w:rFonts w:ascii="Times New Roman" w:hAnsi="Times New Roman" w:cs="Times New Roman"/>
              </w:rPr>
            </w:pPr>
            <w:r w:rsidRPr="009F3CC7">
              <w:rPr>
                <w:rFonts w:ascii="Times New Roman" w:hAnsi="Times New Roman" w:cs="Times New Roman"/>
              </w:rPr>
              <w:t>S</w:t>
            </w:r>
          </w:p>
        </w:tc>
      </w:tr>
    </w:tbl>
    <w:p w14:paraId="31CD58A1"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rPr>
        <w:t xml:space="preserve">**Significant at P≤ 0.01; </w:t>
      </w:r>
    </w:p>
    <w:p w14:paraId="2DCDEB6F"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rPr>
        <w:t>S = Significant</w:t>
      </w:r>
    </w:p>
    <w:p w14:paraId="4FCDDE16"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rPr>
        <w:t>r = correlation coefficient</w:t>
      </w:r>
    </w:p>
    <w:p w14:paraId="27CDC6E3"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rPr>
        <w:t xml:space="preserve">p = probability value </w:t>
      </w:r>
    </w:p>
    <w:p w14:paraId="1C53C497" w14:textId="77777777" w:rsidR="00BC51E2" w:rsidRPr="009F3CC7" w:rsidRDefault="00BC51E2" w:rsidP="00BC51E2">
      <w:pPr>
        <w:spacing w:after="0" w:line="240" w:lineRule="auto"/>
        <w:rPr>
          <w:rFonts w:ascii="Times New Roman" w:hAnsi="Times New Roman" w:cs="Times New Roman"/>
        </w:rPr>
      </w:pPr>
      <w:r w:rsidRPr="009F3CC7">
        <w:rPr>
          <w:rFonts w:ascii="Times New Roman" w:hAnsi="Times New Roman" w:cs="Times New Roman"/>
          <w:b/>
        </w:rPr>
        <w:t>Source:</w:t>
      </w:r>
      <w:r w:rsidRPr="009F3CC7">
        <w:rPr>
          <w:rFonts w:ascii="Times New Roman" w:hAnsi="Times New Roman" w:cs="Times New Roman"/>
        </w:rPr>
        <w:t xml:space="preserve"> Field survey, 2026</w:t>
      </w:r>
    </w:p>
    <w:p w14:paraId="54A98B54" w14:textId="77777777" w:rsidR="00BC51E2" w:rsidRPr="009F3CC7" w:rsidRDefault="00BC51E2" w:rsidP="00BC51E2">
      <w:pPr>
        <w:spacing w:after="0" w:line="240" w:lineRule="auto"/>
      </w:pPr>
    </w:p>
    <w:p w14:paraId="4C2DE5AB" w14:textId="77777777" w:rsidR="00BC51E2" w:rsidRPr="009F3CC7" w:rsidRDefault="00BC51E2" w:rsidP="00BC51E2">
      <w:pPr>
        <w:spacing w:after="0" w:line="240" w:lineRule="auto"/>
        <w:jc w:val="both"/>
        <w:rPr>
          <w:rFonts w:ascii="Times New Roman" w:hAnsi="Times New Roman" w:cs="Times New Roman"/>
          <w:b/>
          <w:bCs/>
        </w:rPr>
      </w:pPr>
    </w:p>
    <w:p w14:paraId="51EF6E8B" w14:textId="77777777" w:rsidR="00BC51E2" w:rsidRPr="009F3CC7" w:rsidRDefault="00BC51E2" w:rsidP="00F6392C">
      <w:pPr>
        <w:spacing w:line="240" w:lineRule="auto"/>
        <w:rPr>
          <w:rFonts w:ascii="Times New Roman" w:hAnsi="Times New Roman" w:cs="Times New Roman"/>
        </w:rPr>
      </w:pPr>
    </w:p>
    <w:p w14:paraId="79BC9695" w14:textId="77777777" w:rsidR="00927C1D" w:rsidRPr="009F3CC7" w:rsidRDefault="00927C1D" w:rsidP="007A2ABE">
      <w:pPr>
        <w:spacing w:after="0" w:line="240" w:lineRule="auto"/>
        <w:jc w:val="both"/>
        <w:rPr>
          <w:rFonts w:ascii="Times New Roman" w:hAnsi="Times New Roman" w:cs="Times New Roman"/>
          <w:lang w:val="en-US"/>
        </w:rPr>
      </w:pPr>
    </w:p>
    <w:p w14:paraId="70170E89" w14:textId="77777777" w:rsidR="00927C1D" w:rsidRPr="009F3CC7" w:rsidRDefault="00927C1D" w:rsidP="007A2ABE">
      <w:pPr>
        <w:spacing w:after="0" w:line="240" w:lineRule="auto"/>
        <w:jc w:val="both"/>
        <w:rPr>
          <w:rFonts w:ascii="Times New Roman" w:hAnsi="Times New Roman" w:cs="Times New Roman"/>
          <w:lang w:val="en-US"/>
        </w:rPr>
      </w:pPr>
    </w:p>
    <w:p w14:paraId="68A698F7" w14:textId="77777777" w:rsidR="00927C1D" w:rsidRPr="009F3CC7" w:rsidRDefault="00927C1D" w:rsidP="007A2ABE">
      <w:pPr>
        <w:spacing w:after="0" w:line="240" w:lineRule="auto"/>
        <w:jc w:val="both"/>
        <w:rPr>
          <w:rFonts w:ascii="Times New Roman" w:hAnsi="Times New Roman" w:cs="Times New Roman"/>
          <w:lang w:val="en-US"/>
        </w:rPr>
      </w:pPr>
    </w:p>
    <w:p w14:paraId="76D953C4" w14:textId="296BE71C" w:rsidR="00927C1D" w:rsidRPr="009F3CC7" w:rsidRDefault="00062252"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lastRenderedPageBreak/>
        <w:t>Conclusion and Recommendations</w:t>
      </w:r>
    </w:p>
    <w:p w14:paraId="7D224419" w14:textId="77777777" w:rsidR="00062252" w:rsidRPr="009F3CC7" w:rsidRDefault="00062252" w:rsidP="007A2ABE">
      <w:pPr>
        <w:spacing w:after="0" w:line="240" w:lineRule="auto"/>
        <w:jc w:val="both"/>
        <w:rPr>
          <w:rFonts w:ascii="Times New Roman" w:hAnsi="Times New Roman" w:cs="Times New Roman"/>
          <w:lang w:val="en-US"/>
        </w:rPr>
      </w:pPr>
    </w:p>
    <w:p w14:paraId="13BB4F6A" w14:textId="32F0B0E6" w:rsidR="005E3044" w:rsidRPr="009F3CC7" w:rsidRDefault="005E3044" w:rsidP="005E3044">
      <w:pPr>
        <w:jc w:val="both"/>
        <w:rPr>
          <w:rFonts w:ascii="Times New Roman" w:hAnsi="Times New Roman" w:cs="Times New Roman"/>
        </w:rPr>
      </w:pPr>
      <w:r w:rsidRPr="009F3CC7">
        <w:rPr>
          <w:rFonts w:ascii="Times New Roman" w:hAnsi="Times New Roman" w:cs="Times New Roman"/>
        </w:rPr>
        <w:t xml:space="preserve">The study assessed the usage of AI in entrepreneurship education among post-secondary school </w:t>
      </w:r>
      <w:r w:rsidR="004B15AB">
        <w:rPr>
          <w:rFonts w:ascii="Times New Roman" w:hAnsi="Times New Roman" w:cs="Times New Roman"/>
        </w:rPr>
        <w:t>students</w:t>
      </w:r>
      <w:r w:rsidRPr="009F3CC7">
        <w:rPr>
          <w:rFonts w:ascii="Times New Roman" w:hAnsi="Times New Roman" w:cs="Times New Roman"/>
        </w:rPr>
        <w:t xml:space="preserve"> in three tertiary institutions in Zamfara State</w:t>
      </w:r>
      <w:r w:rsidR="004B15AB">
        <w:rPr>
          <w:rFonts w:ascii="Times New Roman" w:hAnsi="Times New Roman" w:cs="Times New Roman"/>
        </w:rPr>
        <w:t>,</w:t>
      </w:r>
      <w:r w:rsidRPr="009F3CC7">
        <w:rPr>
          <w:rFonts w:ascii="Times New Roman" w:hAnsi="Times New Roman" w:cs="Times New Roman"/>
        </w:rPr>
        <w:t xml:space="preserve"> Nigeria. The findings revealed that </w:t>
      </w:r>
      <w:r w:rsidR="004B15AB">
        <w:rPr>
          <w:rFonts w:ascii="Times New Roman" w:hAnsi="Times New Roman" w:cs="Times New Roman"/>
        </w:rPr>
        <w:t xml:space="preserve">the </w:t>
      </w:r>
      <w:r w:rsidRPr="009F3CC7">
        <w:rPr>
          <w:rFonts w:ascii="Times New Roman" w:hAnsi="Times New Roman" w:cs="Times New Roman"/>
        </w:rPr>
        <w:t xml:space="preserve">majority of the respondents were indifferent towards the AI-driven entrepreneurship education, </w:t>
      </w:r>
      <w:r w:rsidR="004B15AB">
        <w:rPr>
          <w:rFonts w:ascii="Times New Roman" w:hAnsi="Times New Roman" w:cs="Times New Roman"/>
        </w:rPr>
        <w:t xml:space="preserve">the </w:t>
      </w:r>
      <w:r w:rsidRPr="009F3CC7">
        <w:rPr>
          <w:rFonts w:ascii="Times New Roman" w:hAnsi="Times New Roman" w:cs="Times New Roman"/>
        </w:rPr>
        <w:t xml:space="preserve">majority had </w:t>
      </w:r>
      <w:r w:rsidR="004B15AB">
        <w:rPr>
          <w:rFonts w:ascii="Times New Roman" w:hAnsi="Times New Roman" w:cs="Times New Roman"/>
        </w:rPr>
        <w:t xml:space="preserve">a </w:t>
      </w:r>
      <w:r w:rsidRPr="009F3CC7">
        <w:rPr>
          <w:rFonts w:ascii="Times New Roman" w:hAnsi="Times New Roman" w:cs="Times New Roman"/>
        </w:rPr>
        <w:t xml:space="preserve">positive attitude towards AI, and </w:t>
      </w:r>
      <w:r w:rsidR="004B15AB">
        <w:rPr>
          <w:rFonts w:ascii="Times New Roman" w:hAnsi="Times New Roman" w:cs="Times New Roman"/>
        </w:rPr>
        <w:t xml:space="preserve">the </w:t>
      </w:r>
      <w:r w:rsidRPr="009F3CC7">
        <w:rPr>
          <w:rFonts w:ascii="Times New Roman" w:hAnsi="Times New Roman" w:cs="Times New Roman"/>
        </w:rPr>
        <w:t xml:space="preserve">majority also indicated that the integration of AI-driven entrepreneurship education </w:t>
      </w:r>
      <w:r w:rsidR="004B15AB">
        <w:rPr>
          <w:rFonts w:ascii="Times New Roman" w:hAnsi="Times New Roman" w:cs="Times New Roman"/>
        </w:rPr>
        <w:t>was</w:t>
      </w:r>
      <w:r w:rsidRPr="009F3CC7">
        <w:rPr>
          <w:rFonts w:ascii="Times New Roman" w:hAnsi="Times New Roman" w:cs="Times New Roman"/>
        </w:rPr>
        <w:t xml:space="preserve"> poor in the study areas. Furthermore, there </w:t>
      </w:r>
      <w:r w:rsidR="004B15AB">
        <w:rPr>
          <w:rFonts w:ascii="Times New Roman" w:hAnsi="Times New Roman" w:cs="Times New Roman"/>
        </w:rPr>
        <w:t>exists</w:t>
      </w:r>
      <w:r w:rsidRPr="009F3CC7">
        <w:rPr>
          <w:rFonts w:ascii="Times New Roman" w:hAnsi="Times New Roman" w:cs="Times New Roman"/>
        </w:rPr>
        <w:t xml:space="preserve"> a positive and significant </w:t>
      </w:r>
      <w:r w:rsidR="004B15AB">
        <w:rPr>
          <w:rFonts w:ascii="Times New Roman" w:hAnsi="Times New Roman" w:cs="Times New Roman"/>
        </w:rPr>
        <w:t>relationship</w:t>
      </w:r>
      <w:r w:rsidRPr="009F3CC7">
        <w:rPr>
          <w:rFonts w:ascii="Times New Roman" w:hAnsi="Times New Roman" w:cs="Times New Roman"/>
        </w:rPr>
        <w:t xml:space="preserve"> between respondents’ perception and the integration of AI entrepreneurship education in the study areas.</w:t>
      </w:r>
      <w:r w:rsidR="00F97E07" w:rsidRPr="009F3CC7">
        <w:rPr>
          <w:rFonts w:ascii="Times New Roman" w:hAnsi="Times New Roman" w:cs="Times New Roman"/>
        </w:rPr>
        <w:t xml:space="preserve"> Therefore, </w:t>
      </w:r>
      <w:r w:rsidR="00226BE2" w:rsidRPr="009F3CC7">
        <w:rPr>
          <w:rFonts w:ascii="Times New Roman" w:hAnsi="Times New Roman" w:cs="Times New Roman"/>
        </w:rPr>
        <w:t xml:space="preserve">tertiary institutions should provide necessary AI technology-enablers that will prompt the interest and motivate the end users; </w:t>
      </w:r>
      <w:r w:rsidR="00F97E07" w:rsidRPr="009F3CC7">
        <w:rPr>
          <w:rFonts w:ascii="Times New Roman" w:hAnsi="Times New Roman" w:cs="Times New Roman"/>
        </w:rPr>
        <w:t>institutions should encourage hands-on projects and simulations using AI tools, enabling students to engage in real-world business challenges and thereby enhance their opportunity recognition and problem-solving skills; Tertiary institutions offering entrepreneurships education should encourage students to utilize AI-powered tools such as simulations, decision-support systems, and adaptive learning technologies to provide real-world problem-solving experiences; Institutions should encourage hands-on projects and simulations using AI tools, enabling students to engage in real-world business challenges and thereby enhance their opportunity recognition and problem-solving skills and .</w:t>
      </w:r>
    </w:p>
    <w:p w14:paraId="70621988" w14:textId="77777777" w:rsidR="00927C1D" w:rsidRPr="009F3CC7" w:rsidRDefault="00927C1D" w:rsidP="007A2ABE">
      <w:pPr>
        <w:spacing w:after="0" w:line="240" w:lineRule="auto"/>
        <w:jc w:val="both"/>
        <w:rPr>
          <w:rFonts w:ascii="Times New Roman" w:hAnsi="Times New Roman" w:cs="Times New Roman"/>
          <w:lang w:val="en-US"/>
        </w:rPr>
      </w:pPr>
    </w:p>
    <w:p w14:paraId="3AE8B336" w14:textId="77777777" w:rsidR="00927C1D" w:rsidRPr="009F3CC7" w:rsidRDefault="00927C1D" w:rsidP="007A2ABE">
      <w:pPr>
        <w:spacing w:after="0" w:line="240" w:lineRule="auto"/>
        <w:jc w:val="both"/>
        <w:rPr>
          <w:rFonts w:ascii="Times New Roman" w:hAnsi="Times New Roman" w:cs="Times New Roman"/>
          <w:lang w:val="en-US"/>
        </w:rPr>
      </w:pPr>
    </w:p>
    <w:p w14:paraId="251C8C0B" w14:textId="77777777" w:rsidR="00927C1D" w:rsidRPr="009F3CC7" w:rsidRDefault="00927C1D" w:rsidP="007A2ABE">
      <w:pPr>
        <w:spacing w:after="0" w:line="240" w:lineRule="auto"/>
        <w:jc w:val="both"/>
        <w:rPr>
          <w:rFonts w:ascii="Times New Roman" w:hAnsi="Times New Roman" w:cs="Times New Roman"/>
          <w:lang w:val="en-US"/>
        </w:rPr>
      </w:pPr>
    </w:p>
    <w:p w14:paraId="3E08D555" w14:textId="77777777" w:rsidR="00927C1D" w:rsidRPr="009F3CC7" w:rsidRDefault="00927C1D" w:rsidP="007A2ABE">
      <w:pPr>
        <w:spacing w:after="0" w:line="240" w:lineRule="auto"/>
        <w:jc w:val="both"/>
        <w:rPr>
          <w:rFonts w:ascii="Times New Roman" w:hAnsi="Times New Roman" w:cs="Times New Roman"/>
          <w:lang w:val="en-US"/>
        </w:rPr>
      </w:pPr>
    </w:p>
    <w:p w14:paraId="64DCA008" w14:textId="77777777" w:rsidR="00927C1D" w:rsidRPr="009F3CC7" w:rsidRDefault="00927C1D" w:rsidP="007A2ABE">
      <w:pPr>
        <w:spacing w:after="0" w:line="240" w:lineRule="auto"/>
        <w:jc w:val="both"/>
        <w:rPr>
          <w:rFonts w:ascii="Times New Roman" w:hAnsi="Times New Roman" w:cs="Times New Roman"/>
          <w:lang w:val="en-US"/>
        </w:rPr>
      </w:pPr>
    </w:p>
    <w:p w14:paraId="7AD2511F" w14:textId="77777777" w:rsidR="00927C1D" w:rsidRPr="009F3CC7" w:rsidRDefault="00927C1D" w:rsidP="007A2ABE">
      <w:pPr>
        <w:spacing w:after="0" w:line="240" w:lineRule="auto"/>
        <w:jc w:val="both"/>
        <w:rPr>
          <w:rFonts w:ascii="Times New Roman" w:hAnsi="Times New Roman" w:cs="Times New Roman"/>
          <w:lang w:val="en-US"/>
        </w:rPr>
      </w:pPr>
    </w:p>
    <w:p w14:paraId="31BDBEF2" w14:textId="77777777" w:rsidR="00927C1D" w:rsidRPr="009F3CC7" w:rsidRDefault="00927C1D" w:rsidP="007A2ABE">
      <w:pPr>
        <w:spacing w:after="0" w:line="240" w:lineRule="auto"/>
        <w:jc w:val="both"/>
        <w:rPr>
          <w:rFonts w:ascii="Times New Roman" w:hAnsi="Times New Roman" w:cs="Times New Roman"/>
          <w:lang w:val="en-US"/>
        </w:rPr>
      </w:pPr>
    </w:p>
    <w:p w14:paraId="2A4203CA" w14:textId="77777777" w:rsidR="00927C1D" w:rsidRPr="009F3CC7" w:rsidRDefault="00927C1D" w:rsidP="007A2ABE">
      <w:pPr>
        <w:spacing w:after="0" w:line="240" w:lineRule="auto"/>
        <w:jc w:val="both"/>
        <w:rPr>
          <w:rFonts w:ascii="Times New Roman" w:hAnsi="Times New Roman" w:cs="Times New Roman"/>
          <w:lang w:val="en-US"/>
        </w:rPr>
      </w:pPr>
    </w:p>
    <w:p w14:paraId="043A5EDA" w14:textId="77777777" w:rsidR="00927C1D" w:rsidRPr="009F3CC7" w:rsidRDefault="00927C1D" w:rsidP="007A2ABE">
      <w:pPr>
        <w:spacing w:after="0" w:line="240" w:lineRule="auto"/>
        <w:jc w:val="both"/>
        <w:rPr>
          <w:rFonts w:ascii="Times New Roman" w:hAnsi="Times New Roman" w:cs="Times New Roman"/>
          <w:lang w:val="en-US"/>
        </w:rPr>
      </w:pPr>
    </w:p>
    <w:p w14:paraId="436D7989" w14:textId="77777777" w:rsidR="00927C1D" w:rsidRPr="009F3CC7" w:rsidRDefault="00927C1D" w:rsidP="007A2ABE">
      <w:pPr>
        <w:spacing w:after="0" w:line="240" w:lineRule="auto"/>
        <w:jc w:val="both"/>
        <w:rPr>
          <w:rFonts w:ascii="Times New Roman" w:hAnsi="Times New Roman" w:cs="Times New Roman"/>
          <w:lang w:val="en-US"/>
        </w:rPr>
      </w:pPr>
    </w:p>
    <w:p w14:paraId="72305028" w14:textId="77777777" w:rsidR="00927C1D" w:rsidRPr="009F3CC7" w:rsidRDefault="00927C1D" w:rsidP="007A2ABE">
      <w:pPr>
        <w:spacing w:after="0" w:line="240" w:lineRule="auto"/>
        <w:jc w:val="both"/>
        <w:rPr>
          <w:rFonts w:ascii="Times New Roman" w:hAnsi="Times New Roman" w:cs="Times New Roman"/>
          <w:lang w:val="en-US"/>
        </w:rPr>
      </w:pPr>
    </w:p>
    <w:p w14:paraId="4263BAD7" w14:textId="77777777" w:rsidR="00927C1D" w:rsidRPr="009F3CC7" w:rsidRDefault="00927C1D" w:rsidP="007A2ABE">
      <w:pPr>
        <w:spacing w:after="0" w:line="240" w:lineRule="auto"/>
        <w:jc w:val="both"/>
        <w:rPr>
          <w:rFonts w:ascii="Times New Roman" w:hAnsi="Times New Roman" w:cs="Times New Roman"/>
          <w:lang w:val="en-US"/>
        </w:rPr>
      </w:pPr>
    </w:p>
    <w:p w14:paraId="33FCD255" w14:textId="77777777" w:rsidR="00927C1D" w:rsidRPr="009F3CC7" w:rsidRDefault="00927C1D" w:rsidP="007A2ABE">
      <w:pPr>
        <w:spacing w:after="0" w:line="240" w:lineRule="auto"/>
        <w:jc w:val="both"/>
        <w:rPr>
          <w:rFonts w:ascii="Times New Roman" w:hAnsi="Times New Roman" w:cs="Times New Roman"/>
          <w:lang w:val="en-US"/>
        </w:rPr>
      </w:pPr>
    </w:p>
    <w:p w14:paraId="674E187C" w14:textId="77777777" w:rsidR="00927C1D" w:rsidRPr="009F3CC7" w:rsidRDefault="00927C1D" w:rsidP="007A2ABE">
      <w:pPr>
        <w:spacing w:after="0" w:line="240" w:lineRule="auto"/>
        <w:jc w:val="both"/>
        <w:rPr>
          <w:rFonts w:ascii="Times New Roman" w:hAnsi="Times New Roman" w:cs="Times New Roman"/>
          <w:lang w:val="en-US"/>
        </w:rPr>
      </w:pPr>
    </w:p>
    <w:p w14:paraId="51B3820D" w14:textId="77777777" w:rsidR="00927C1D" w:rsidRPr="009F3CC7" w:rsidRDefault="00927C1D" w:rsidP="007A2ABE">
      <w:pPr>
        <w:spacing w:after="0" w:line="240" w:lineRule="auto"/>
        <w:jc w:val="both"/>
        <w:rPr>
          <w:rFonts w:ascii="Times New Roman" w:hAnsi="Times New Roman" w:cs="Times New Roman"/>
          <w:lang w:val="en-US"/>
        </w:rPr>
      </w:pPr>
    </w:p>
    <w:p w14:paraId="4D426DA6" w14:textId="77777777" w:rsidR="00927C1D" w:rsidRPr="009F3CC7" w:rsidRDefault="00927C1D" w:rsidP="007A2ABE">
      <w:pPr>
        <w:spacing w:after="0" w:line="240" w:lineRule="auto"/>
        <w:jc w:val="both"/>
        <w:rPr>
          <w:rFonts w:ascii="Times New Roman" w:hAnsi="Times New Roman" w:cs="Times New Roman"/>
          <w:lang w:val="en-US"/>
        </w:rPr>
      </w:pPr>
    </w:p>
    <w:p w14:paraId="16711639" w14:textId="77777777" w:rsidR="00927C1D" w:rsidRPr="009F3CC7" w:rsidRDefault="00927C1D" w:rsidP="007A2ABE">
      <w:pPr>
        <w:spacing w:after="0" w:line="240" w:lineRule="auto"/>
        <w:jc w:val="both"/>
        <w:rPr>
          <w:rFonts w:ascii="Times New Roman" w:hAnsi="Times New Roman" w:cs="Times New Roman"/>
          <w:lang w:val="en-US"/>
        </w:rPr>
      </w:pPr>
    </w:p>
    <w:p w14:paraId="1F2FE6F0" w14:textId="77777777" w:rsidR="00927C1D" w:rsidRPr="009F3CC7" w:rsidRDefault="00927C1D" w:rsidP="007A2ABE">
      <w:pPr>
        <w:spacing w:after="0" w:line="240" w:lineRule="auto"/>
        <w:jc w:val="both"/>
        <w:rPr>
          <w:rFonts w:ascii="Times New Roman" w:hAnsi="Times New Roman" w:cs="Times New Roman"/>
          <w:lang w:val="en-US"/>
        </w:rPr>
      </w:pPr>
    </w:p>
    <w:p w14:paraId="204974EE" w14:textId="77777777" w:rsidR="00F97E07" w:rsidRPr="009F3CC7" w:rsidRDefault="00F97E07" w:rsidP="007A2ABE">
      <w:pPr>
        <w:spacing w:after="0" w:line="240" w:lineRule="auto"/>
        <w:jc w:val="both"/>
        <w:rPr>
          <w:rFonts w:ascii="Times New Roman" w:hAnsi="Times New Roman" w:cs="Times New Roman"/>
          <w:lang w:val="en-US"/>
        </w:rPr>
      </w:pPr>
    </w:p>
    <w:p w14:paraId="4E0B15E1" w14:textId="77777777" w:rsidR="00F97E07" w:rsidRPr="009F3CC7" w:rsidRDefault="00F97E07" w:rsidP="007A2ABE">
      <w:pPr>
        <w:spacing w:after="0" w:line="240" w:lineRule="auto"/>
        <w:jc w:val="both"/>
        <w:rPr>
          <w:rFonts w:ascii="Times New Roman" w:hAnsi="Times New Roman" w:cs="Times New Roman"/>
          <w:lang w:val="en-US"/>
        </w:rPr>
      </w:pPr>
    </w:p>
    <w:p w14:paraId="058E8085" w14:textId="77777777" w:rsidR="00F97E07" w:rsidRPr="009F3CC7" w:rsidRDefault="00F97E07" w:rsidP="007A2ABE">
      <w:pPr>
        <w:spacing w:after="0" w:line="240" w:lineRule="auto"/>
        <w:jc w:val="both"/>
        <w:rPr>
          <w:rFonts w:ascii="Times New Roman" w:hAnsi="Times New Roman" w:cs="Times New Roman"/>
          <w:lang w:val="en-US"/>
        </w:rPr>
      </w:pPr>
    </w:p>
    <w:p w14:paraId="5CDE767B" w14:textId="77777777" w:rsidR="00F97E07" w:rsidRPr="009F3CC7" w:rsidRDefault="00F97E07" w:rsidP="007A2ABE">
      <w:pPr>
        <w:spacing w:after="0" w:line="240" w:lineRule="auto"/>
        <w:jc w:val="both"/>
        <w:rPr>
          <w:rFonts w:ascii="Times New Roman" w:hAnsi="Times New Roman" w:cs="Times New Roman"/>
          <w:lang w:val="en-US"/>
        </w:rPr>
      </w:pPr>
    </w:p>
    <w:p w14:paraId="4DAE8090" w14:textId="77777777" w:rsidR="00F97E07" w:rsidRPr="009F3CC7" w:rsidRDefault="00F97E07" w:rsidP="007A2ABE">
      <w:pPr>
        <w:spacing w:after="0" w:line="240" w:lineRule="auto"/>
        <w:jc w:val="both"/>
        <w:rPr>
          <w:rFonts w:ascii="Times New Roman" w:hAnsi="Times New Roman" w:cs="Times New Roman"/>
          <w:lang w:val="en-US"/>
        </w:rPr>
      </w:pPr>
    </w:p>
    <w:p w14:paraId="68989B3D" w14:textId="77777777" w:rsidR="00F97E07" w:rsidRPr="009F3CC7" w:rsidRDefault="00F97E07" w:rsidP="007A2ABE">
      <w:pPr>
        <w:spacing w:after="0" w:line="240" w:lineRule="auto"/>
        <w:jc w:val="both"/>
        <w:rPr>
          <w:rFonts w:ascii="Times New Roman" w:hAnsi="Times New Roman" w:cs="Times New Roman"/>
          <w:lang w:val="en-US"/>
        </w:rPr>
      </w:pPr>
    </w:p>
    <w:p w14:paraId="286003BF" w14:textId="77777777" w:rsidR="00F97E07" w:rsidRPr="009F3CC7" w:rsidRDefault="00F97E07" w:rsidP="007A2ABE">
      <w:pPr>
        <w:spacing w:after="0" w:line="240" w:lineRule="auto"/>
        <w:jc w:val="both"/>
        <w:rPr>
          <w:rFonts w:ascii="Times New Roman" w:hAnsi="Times New Roman" w:cs="Times New Roman"/>
          <w:lang w:val="en-US"/>
        </w:rPr>
      </w:pPr>
    </w:p>
    <w:p w14:paraId="71B909A1" w14:textId="77777777" w:rsidR="00F97E07" w:rsidRPr="009F3CC7" w:rsidRDefault="00F97E07" w:rsidP="007A2ABE">
      <w:pPr>
        <w:spacing w:after="0" w:line="240" w:lineRule="auto"/>
        <w:jc w:val="both"/>
        <w:rPr>
          <w:rFonts w:ascii="Times New Roman" w:hAnsi="Times New Roman" w:cs="Times New Roman"/>
          <w:lang w:val="en-US"/>
        </w:rPr>
      </w:pPr>
    </w:p>
    <w:p w14:paraId="033EBBC5" w14:textId="77777777" w:rsidR="007A2ABE" w:rsidRPr="009F3CC7" w:rsidRDefault="007A2ABE" w:rsidP="007A2ABE">
      <w:pPr>
        <w:spacing w:after="0" w:line="240" w:lineRule="auto"/>
        <w:jc w:val="both"/>
        <w:rPr>
          <w:rFonts w:ascii="Times New Roman" w:hAnsi="Times New Roman" w:cs="Times New Roman"/>
          <w:b/>
          <w:bCs/>
          <w:lang w:val="en-US"/>
        </w:rPr>
      </w:pPr>
    </w:p>
    <w:p w14:paraId="1753E8D9" w14:textId="77777777" w:rsidR="00F97E07" w:rsidRPr="009F3CC7" w:rsidRDefault="007A2ABE"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t xml:space="preserve">                                                        </w:t>
      </w:r>
    </w:p>
    <w:p w14:paraId="0B4FD043" w14:textId="77777777" w:rsidR="00F97E07" w:rsidRPr="009F3CC7" w:rsidRDefault="00F97E07" w:rsidP="007A2ABE">
      <w:pPr>
        <w:spacing w:after="0" w:line="240" w:lineRule="auto"/>
        <w:jc w:val="both"/>
        <w:rPr>
          <w:rFonts w:ascii="Times New Roman" w:hAnsi="Times New Roman" w:cs="Times New Roman"/>
          <w:b/>
          <w:bCs/>
          <w:lang w:val="en-US"/>
        </w:rPr>
      </w:pPr>
    </w:p>
    <w:p w14:paraId="18B6147D" w14:textId="09187BBE" w:rsidR="007A2ABE" w:rsidRPr="009F3CC7" w:rsidRDefault="007A2ABE"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lastRenderedPageBreak/>
        <w:t xml:space="preserve">  References</w:t>
      </w:r>
    </w:p>
    <w:p w14:paraId="1C3CC16D" w14:textId="77777777" w:rsidR="007A2ABE" w:rsidRPr="009F3CC7" w:rsidRDefault="007A2ABE" w:rsidP="007A2ABE">
      <w:pPr>
        <w:spacing w:after="0" w:line="240" w:lineRule="auto"/>
        <w:jc w:val="both"/>
        <w:rPr>
          <w:rFonts w:ascii="Times New Roman" w:hAnsi="Times New Roman" w:cs="Times New Roman"/>
          <w:b/>
          <w:bCs/>
          <w:lang w:val="en-US"/>
        </w:rPr>
      </w:pPr>
    </w:p>
    <w:p w14:paraId="61D53E0C"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Abidoye, J. A., </w:t>
      </w:r>
      <w:proofErr w:type="spellStart"/>
      <w:r w:rsidRPr="009F3CC7">
        <w:rPr>
          <w:rFonts w:ascii="Times New Roman" w:hAnsi="Times New Roman" w:cs="Times New Roman"/>
        </w:rPr>
        <w:t>Oyekola</w:t>
      </w:r>
      <w:proofErr w:type="spellEnd"/>
      <w:r w:rsidRPr="009F3CC7">
        <w:rPr>
          <w:rFonts w:ascii="Times New Roman" w:hAnsi="Times New Roman" w:cs="Times New Roman"/>
        </w:rPr>
        <w:t xml:space="preserve">, A. H., &amp; Joyce, O. O. (2025). Lecturers’ perception and adoption of </w:t>
      </w:r>
    </w:p>
    <w:p w14:paraId="4CBA4F31"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artificial intelligence (AI) tools in tertiary institutions in Ondo State, Nigeria.</w:t>
      </w:r>
    </w:p>
    <w:p w14:paraId="227CD5CE"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ETDC</w:t>
      </w:r>
      <w:r w:rsidRPr="009F3CC7">
        <w:rPr>
          <w:rFonts w:ascii="Times New Roman" w:hAnsi="Times New Roman" w:cs="Times New Roman"/>
          <w:i/>
          <w:iCs/>
        </w:rPr>
        <w:t>: Indonesian Journal of Research and Educational Review</w:t>
      </w:r>
      <w:r w:rsidRPr="009F3CC7">
        <w:rPr>
          <w:rFonts w:ascii="Times New Roman" w:hAnsi="Times New Roman" w:cs="Times New Roman"/>
        </w:rPr>
        <w:t xml:space="preserve">, </w:t>
      </w:r>
      <w:r w:rsidRPr="009F3CC7">
        <w:rPr>
          <w:rFonts w:ascii="Times New Roman" w:hAnsi="Times New Roman" w:cs="Times New Roman"/>
          <w:i/>
          <w:iCs/>
        </w:rPr>
        <w:t>4</w:t>
      </w:r>
      <w:r w:rsidRPr="009F3CC7">
        <w:rPr>
          <w:rFonts w:ascii="Times New Roman" w:hAnsi="Times New Roman" w:cs="Times New Roman"/>
        </w:rPr>
        <w:t xml:space="preserve">(4), 1664–1676. </w:t>
      </w:r>
    </w:p>
    <w:p w14:paraId="412540D8" w14:textId="77777777" w:rsidR="00161CF0" w:rsidRPr="009F3CC7" w:rsidRDefault="007A2ABE" w:rsidP="00161CF0">
      <w:pPr>
        <w:spacing w:after="0" w:line="240" w:lineRule="auto"/>
        <w:jc w:val="both"/>
        <w:rPr>
          <w:rFonts w:ascii="Times New Roman" w:hAnsi="Times New Roman" w:cs="Times New Roman"/>
          <w:color w:val="4472C4" w:themeColor="accent1"/>
          <w:u w:val="single"/>
        </w:rPr>
      </w:pPr>
      <w:r w:rsidRPr="009F3CC7">
        <w:rPr>
          <w:rFonts w:ascii="Times New Roman" w:hAnsi="Times New Roman" w:cs="Times New Roman"/>
        </w:rPr>
        <w:t xml:space="preserve">                   </w:t>
      </w:r>
      <w:hyperlink r:id="rId23" w:history="1">
        <w:r w:rsidRPr="009F3CC7">
          <w:rPr>
            <w:rStyle w:val="Hyperlink"/>
            <w:rFonts w:ascii="Times New Roman" w:hAnsi="Times New Roman" w:cs="Times New Roman"/>
          </w:rPr>
          <w:t>https://doi.org/10.51574/ijrer.v4i4.3883</w:t>
        </w:r>
      </w:hyperlink>
    </w:p>
    <w:p w14:paraId="60C592DB" w14:textId="77777777" w:rsidR="00161CF0" w:rsidRPr="009F3CC7" w:rsidRDefault="00161CF0" w:rsidP="00161CF0">
      <w:pPr>
        <w:spacing w:after="0" w:line="240" w:lineRule="auto"/>
        <w:jc w:val="both"/>
        <w:rPr>
          <w:rFonts w:ascii="Times New Roman" w:hAnsi="Times New Roman" w:cs="Times New Roman"/>
          <w:color w:val="4472C4" w:themeColor="accent1"/>
          <w:u w:val="single"/>
        </w:rPr>
      </w:pPr>
    </w:p>
    <w:p w14:paraId="4C0AAE07" w14:textId="77777777" w:rsidR="00161CF0" w:rsidRPr="009F3CC7" w:rsidRDefault="00161CF0" w:rsidP="007A2ABE">
      <w:pPr>
        <w:spacing w:after="0" w:line="240" w:lineRule="auto"/>
        <w:jc w:val="both"/>
        <w:rPr>
          <w:rFonts w:ascii="Times New Roman" w:hAnsi="Times New Roman" w:cs="Times New Roman"/>
          <w:color w:val="4472C4" w:themeColor="accent1"/>
          <w:u w:val="single"/>
        </w:rPr>
      </w:pPr>
    </w:p>
    <w:p w14:paraId="2B63CAA8"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Abubakar, U., </w:t>
      </w:r>
      <w:proofErr w:type="spellStart"/>
      <w:r w:rsidRPr="009F3CC7">
        <w:rPr>
          <w:rFonts w:ascii="Times New Roman" w:hAnsi="Times New Roman" w:cs="Times New Roman"/>
        </w:rPr>
        <w:t>Onasanya</w:t>
      </w:r>
      <w:proofErr w:type="spellEnd"/>
      <w:r w:rsidRPr="009F3CC7">
        <w:rPr>
          <w:rFonts w:ascii="Times New Roman" w:hAnsi="Times New Roman" w:cs="Times New Roman"/>
        </w:rPr>
        <w:t>, S. A., &amp; Ibrahim, H. A. (2024). Student perspectives and impact of</w:t>
      </w:r>
    </w:p>
    <w:p w14:paraId="2E626187" w14:textId="77777777" w:rsidR="007A2ABE" w:rsidRPr="009F3CC7" w:rsidRDefault="007A2ABE" w:rsidP="007A2ABE">
      <w:pPr>
        <w:spacing w:after="0" w:line="240" w:lineRule="auto"/>
        <w:jc w:val="both"/>
        <w:rPr>
          <w:rFonts w:ascii="Times New Roman" w:hAnsi="Times New Roman" w:cs="Times New Roman"/>
          <w:i/>
          <w:iCs/>
        </w:rPr>
      </w:pPr>
      <w:r w:rsidRPr="009F3CC7">
        <w:rPr>
          <w:rFonts w:ascii="Times New Roman" w:hAnsi="Times New Roman" w:cs="Times New Roman"/>
        </w:rPr>
        <w:t xml:space="preserve">                   AI integration in pedagogical practices in Nigerian tertiary institutions. </w:t>
      </w:r>
      <w:r w:rsidRPr="009F3CC7">
        <w:rPr>
          <w:rFonts w:ascii="Times New Roman" w:hAnsi="Times New Roman" w:cs="Times New Roman"/>
          <w:i/>
          <w:iCs/>
        </w:rPr>
        <w:t xml:space="preserve">Advances </w:t>
      </w:r>
    </w:p>
    <w:p w14:paraId="0F44515C"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i/>
          <w:iCs/>
        </w:rPr>
        <w:t xml:space="preserve">                   in Mobile Learning Educational Research, 4</w:t>
      </w:r>
      <w:r w:rsidRPr="009F3CC7">
        <w:rPr>
          <w:rFonts w:ascii="Times New Roman" w:hAnsi="Times New Roman" w:cs="Times New Roman"/>
        </w:rPr>
        <w:t>(2), 1135–1148.</w:t>
      </w:r>
    </w:p>
    <w:p w14:paraId="4AF1FDAE" w14:textId="77777777" w:rsidR="007A2ABE" w:rsidRPr="009F3CC7" w:rsidRDefault="007A2ABE" w:rsidP="007A2ABE">
      <w:pPr>
        <w:spacing w:after="0" w:line="240" w:lineRule="auto"/>
        <w:jc w:val="both"/>
        <w:rPr>
          <w:rFonts w:ascii="Times New Roman" w:hAnsi="Times New Roman" w:cs="Times New Roman"/>
          <w:u w:val="single"/>
        </w:rPr>
      </w:pPr>
      <w:r w:rsidRPr="009F3CC7">
        <w:rPr>
          <w:rFonts w:ascii="Times New Roman" w:hAnsi="Times New Roman" w:cs="Times New Roman"/>
        </w:rPr>
        <w:t xml:space="preserve">                  </w:t>
      </w:r>
      <w:r w:rsidRPr="009F3CC7">
        <w:rPr>
          <w:rFonts w:ascii="Times New Roman" w:hAnsi="Times New Roman" w:cs="Times New Roman"/>
          <w:color w:val="5B9BD5" w:themeColor="accent5"/>
        </w:rPr>
        <w:t xml:space="preserve"> </w:t>
      </w:r>
      <w:r w:rsidRPr="009F3CC7">
        <w:rPr>
          <w:rFonts w:ascii="Times New Roman" w:hAnsi="Times New Roman" w:cs="Times New Roman"/>
          <w:color w:val="5B9BD5" w:themeColor="accent5"/>
          <w:u w:val="single"/>
        </w:rPr>
        <w:t>https://doi.org/10.25082/AMLER.2024.02.008</w:t>
      </w:r>
    </w:p>
    <w:p w14:paraId="409DCC16" w14:textId="77777777" w:rsidR="007A2ABE" w:rsidRPr="009F3CC7" w:rsidRDefault="007A2ABE" w:rsidP="007A2ABE">
      <w:pPr>
        <w:spacing w:after="0" w:line="240" w:lineRule="auto"/>
        <w:jc w:val="both"/>
        <w:rPr>
          <w:rFonts w:ascii="Times New Roman" w:hAnsi="Times New Roman" w:cs="Times New Roman"/>
        </w:rPr>
      </w:pPr>
    </w:p>
    <w:p w14:paraId="00AB3399" w14:textId="77777777" w:rsidR="007A2ABE" w:rsidRPr="009F3CC7" w:rsidRDefault="007A2ABE" w:rsidP="007A2ABE">
      <w:pPr>
        <w:spacing w:after="0" w:line="240" w:lineRule="auto"/>
        <w:jc w:val="both"/>
        <w:rPr>
          <w:rFonts w:ascii="Times New Roman" w:hAnsi="Times New Roman" w:cs="Times New Roman"/>
        </w:rPr>
      </w:pPr>
      <w:proofErr w:type="spellStart"/>
      <w:r w:rsidRPr="009F3CC7">
        <w:rPr>
          <w:rFonts w:ascii="Times New Roman" w:hAnsi="Times New Roman" w:cs="Times New Roman"/>
        </w:rPr>
        <w:t>Agbonaye</w:t>
      </w:r>
      <w:proofErr w:type="spellEnd"/>
      <w:r w:rsidRPr="009F3CC7">
        <w:rPr>
          <w:rFonts w:ascii="Times New Roman" w:hAnsi="Times New Roman" w:cs="Times New Roman"/>
        </w:rPr>
        <w:t>, A. A., &amp; Muhammed, T. M. (2025). Artificial Intelligence-Driven Technology and</w:t>
      </w:r>
    </w:p>
    <w:p w14:paraId="42E7329F"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Entrepreneurial Skills Development among Business Education Graduates from</w:t>
      </w:r>
    </w:p>
    <w:p w14:paraId="3A8DE6E3" w14:textId="77777777" w:rsidR="007A2ABE" w:rsidRPr="009F3CC7" w:rsidRDefault="007A2ABE" w:rsidP="007A2ABE">
      <w:pPr>
        <w:spacing w:after="0" w:line="240" w:lineRule="auto"/>
        <w:ind w:left="1134" w:hanging="1134"/>
        <w:jc w:val="both"/>
        <w:rPr>
          <w:rFonts w:ascii="Times New Roman" w:hAnsi="Times New Roman" w:cs="Times New Roman"/>
          <w:lang w:val="en-US"/>
        </w:rPr>
      </w:pPr>
      <w:r w:rsidRPr="009F3CC7">
        <w:rPr>
          <w:rFonts w:ascii="Times New Roman" w:hAnsi="Times New Roman" w:cs="Times New Roman"/>
        </w:rPr>
        <w:t xml:space="preserve">                    Public Universities. </w:t>
      </w:r>
      <w:r w:rsidRPr="009F3CC7">
        <w:rPr>
          <w:rFonts w:ascii="Times New Roman" w:hAnsi="Times New Roman" w:cs="Times New Roman"/>
          <w:i/>
          <w:iCs/>
        </w:rPr>
        <w:t>AAU Journal of Business Educators, 5</w:t>
      </w:r>
      <w:r w:rsidRPr="009F3CC7">
        <w:rPr>
          <w:rFonts w:ascii="Times New Roman" w:hAnsi="Times New Roman" w:cs="Times New Roman"/>
        </w:rPr>
        <w:t xml:space="preserve">(1), 278–286.  </w:t>
      </w:r>
      <w:hyperlink r:id="rId24" w:tgtFrame="_blank" w:history="1">
        <w:r w:rsidRPr="009F3CC7">
          <w:rPr>
            <w:rStyle w:val="Hyperlink"/>
            <w:rFonts w:ascii="Times New Roman" w:hAnsi="Times New Roman" w:cs="Times New Roman"/>
          </w:rPr>
          <w:t>aaujbe.com</w:t>
        </w:r>
      </w:hyperlink>
      <w:r w:rsidRPr="009F3CC7">
        <w:rPr>
          <w:rFonts w:ascii="Times New Roman" w:hAnsi="Times New Roman" w:cs="Times New Roman"/>
          <w:u w:val="single"/>
          <w:lang w:val="en-US"/>
        </w:rPr>
        <w:t>.</w:t>
      </w:r>
      <w:r w:rsidRPr="009F3CC7">
        <w:rPr>
          <w:rFonts w:ascii="Times New Roman" w:hAnsi="Times New Roman" w:cs="Times New Roman"/>
          <w:color w:val="4472C4" w:themeColor="accent1"/>
          <w:u w:val="single"/>
          <w:lang w:val="en-US"/>
        </w:rPr>
        <w:t>ng</w:t>
      </w:r>
    </w:p>
    <w:p w14:paraId="70DF71B2" w14:textId="77777777" w:rsidR="007A2ABE" w:rsidRPr="009F3CC7" w:rsidRDefault="007A2ABE" w:rsidP="007A2ABE">
      <w:pPr>
        <w:spacing w:after="0" w:line="240" w:lineRule="auto"/>
        <w:jc w:val="both"/>
        <w:rPr>
          <w:rFonts w:ascii="Times New Roman" w:hAnsi="Times New Roman" w:cs="Times New Roman"/>
          <w:b/>
          <w:bCs/>
          <w:lang w:val="en-US"/>
        </w:rPr>
      </w:pPr>
    </w:p>
    <w:p w14:paraId="4719B4B2" w14:textId="77777777" w:rsidR="007A2ABE" w:rsidRPr="009F3CC7" w:rsidRDefault="007A2ABE" w:rsidP="007A2ABE">
      <w:pPr>
        <w:spacing w:after="0" w:line="240" w:lineRule="auto"/>
        <w:jc w:val="both"/>
        <w:rPr>
          <w:rFonts w:ascii="Times New Roman" w:hAnsi="Times New Roman" w:cs="Times New Roman"/>
        </w:rPr>
      </w:pPr>
    </w:p>
    <w:p w14:paraId="4035F465"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Agboola, B. M. (2010, November 15). Entrepreneurial Education in Nigeria Tertiary</w:t>
      </w:r>
    </w:p>
    <w:p w14:paraId="70ED9776" w14:textId="77777777" w:rsidR="007A2ABE" w:rsidRPr="009F3CC7" w:rsidRDefault="007A2ABE" w:rsidP="007A2ABE">
      <w:pPr>
        <w:spacing w:after="0" w:line="240" w:lineRule="auto"/>
        <w:ind w:left="1134" w:hanging="1134"/>
        <w:jc w:val="both"/>
        <w:rPr>
          <w:rFonts w:ascii="Times New Roman" w:hAnsi="Times New Roman" w:cs="Times New Roman"/>
          <w:lang w:val="en-US"/>
        </w:rPr>
      </w:pPr>
      <w:r w:rsidRPr="009F3CC7">
        <w:rPr>
          <w:rFonts w:ascii="Times New Roman" w:hAnsi="Times New Roman" w:cs="Times New Roman"/>
        </w:rPr>
        <w:t xml:space="preserve">                   Institutions and Sustainable Development (Report). University of Benin. ERIC. </w:t>
      </w:r>
      <w:hyperlink r:id="rId25" w:tgtFrame="_new" w:history="1">
        <w:r w:rsidRPr="009F3CC7">
          <w:rPr>
            <w:rStyle w:val="Hyperlink"/>
            <w:rFonts w:ascii="Times New Roman" w:hAnsi="Times New Roman" w:cs="Times New Roman"/>
          </w:rPr>
          <w:t>https://files.eric.ed.gov/fulltext/ED512732.pdf</w:t>
        </w:r>
      </w:hyperlink>
    </w:p>
    <w:p w14:paraId="65D882B9" w14:textId="77777777" w:rsidR="007A2ABE" w:rsidRPr="009F3CC7" w:rsidRDefault="007A2ABE" w:rsidP="007A2ABE">
      <w:pPr>
        <w:spacing w:after="0" w:line="240" w:lineRule="auto"/>
        <w:jc w:val="both"/>
        <w:rPr>
          <w:rFonts w:ascii="Times New Roman" w:hAnsi="Times New Roman" w:cs="Times New Roman"/>
          <w:lang w:val="en-US"/>
        </w:rPr>
      </w:pPr>
    </w:p>
    <w:p w14:paraId="3E1BF2F6" w14:textId="77777777" w:rsidR="007A2ABE" w:rsidRPr="009F3CC7" w:rsidRDefault="007A2ABE" w:rsidP="007A2ABE">
      <w:pPr>
        <w:spacing w:after="0" w:line="240" w:lineRule="auto"/>
        <w:jc w:val="both"/>
        <w:rPr>
          <w:rFonts w:ascii="Times New Roman" w:hAnsi="Times New Roman" w:cs="Times New Roman"/>
          <w:lang w:val="en-US"/>
        </w:rPr>
      </w:pPr>
    </w:p>
    <w:p w14:paraId="51449597" w14:textId="77777777" w:rsidR="007A2ABE" w:rsidRPr="009F3CC7" w:rsidRDefault="007A2ABE" w:rsidP="007A2ABE">
      <w:pPr>
        <w:spacing w:after="0" w:line="240" w:lineRule="auto"/>
        <w:jc w:val="both"/>
        <w:rPr>
          <w:rFonts w:ascii="Times New Roman" w:hAnsi="Times New Roman" w:cs="Times New Roman"/>
          <w:lang w:val="en-US"/>
        </w:rPr>
      </w:pPr>
    </w:p>
    <w:p w14:paraId="4F2BB3F8"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Ahmed, A., &amp; Ahmad, N. (2017). Comparative Analysis of Rote Learning on High and Low </w:t>
      </w:r>
    </w:p>
    <w:p w14:paraId="5AA4236F" w14:textId="77777777" w:rsidR="007A2ABE" w:rsidRPr="009F3CC7" w:rsidRDefault="007A2ABE" w:rsidP="007A2ABE">
      <w:pPr>
        <w:spacing w:after="0" w:line="240" w:lineRule="auto"/>
        <w:jc w:val="both"/>
        <w:rPr>
          <w:rFonts w:ascii="Times New Roman" w:hAnsi="Times New Roman" w:cs="Times New Roman"/>
          <w:i/>
          <w:iCs/>
        </w:rPr>
      </w:pPr>
      <w:r w:rsidRPr="009F3CC7">
        <w:rPr>
          <w:rFonts w:ascii="Times New Roman" w:hAnsi="Times New Roman" w:cs="Times New Roman"/>
        </w:rPr>
        <w:t xml:space="preserve">                  Achievers in Graduate and Undergraduate Programs. </w:t>
      </w:r>
      <w:r w:rsidRPr="009F3CC7">
        <w:rPr>
          <w:rFonts w:ascii="Times New Roman" w:hAnsi="Times New Roman" w:cs="Times New Roman"/>
          <w:i/>
          <w:iCs/>
        </w:rPr>
        <w:t>Journal of Education and</w:t>
      </w:r>
    </w:p>
    <w:p w14:paraId="65F03A34" w14:textId="77777777" w:rsidR="007A2ABE" w:rsidRPr="009F3CC7" w:rsidRDefault="007A2ABE" w:rsidP="007A2ABE">
      <w:pPr>
        <w:spacing w:after="0" w:line="240" w:lineRule="auto"/>
        <w:jc w:val="both"/>
        <w:rPr>
          <w:rFonts w:ascii="Times New Roman" w:hAnsi="Times New Roman" w:cs="Times New Roman"/>
          <w:lang w:val="en-US"/>
        </w:rPr>
      </w:pPr>
      <w:r w:rsidRPr="009F3CC7">
        <w:rPr>
          <w:rFonts w:ascii="Times New Roman" w:hAnsi="Times New Roman" w:cs="Times New Roman"/>
          <w:i/>
          <w:iCs/>
        </w:rPr>
        <w:t xml:space="preserve">                  Educational Development</w:t>
      </w:r>
      <w:r w:rsidRPr="009F3CC7">
        <w:rPr>
          <w:rFonts w:ascii="Times New Roman" w:hAnsi="Times New Roman" w:cs="Times New Roman"/>
        </w:rPr>
        <w:t xml:space="preserve">, 4(1), 111–129. </w:t>
      </w:r>
      <w:hyperlink r:id="rId26" w:tgtFrame="_new" w:history="1">
        <w:r w:rsidRPr="009F3CC7">
          <w:rPr>
            <w:rStyle w:val="Hyperlink"/>
            <w:rFonts w:ascii="Times New Roman" w:hAnsi="Times New Roman" w:cs="Times New Roman"/>
          </w:rPr>
          <w:t>https://eric.ed.gov/?id=EJ1161522</w:t>
        </w:r>
      </w:hyperlink>
    </w:p>
    <w:p w14:paraId="4BF5D7C6" w14:textId="77777777" w:rsidR="007A2ABE" w:rsidRPr="009F3CC7" w:rsidRDefault="007A2ABE" w:rsidP="007A2ABE">
      <w:pPr>
        <w:spacing w:after="0" w:line="240" w:lineRule="auto"/>
        <w:jc w:val="both"/>
        <w:rPr>
          <w:rFonts w:ascii="Times New Roman" w:hAnsi="Times New Roman" w:cs="Times New Roman"/>
          <w:b/>
          <w:bCs/>
          <w:lang w:val="en-US"/>
        </w:rPr>
      </w:pPr>
      <w:r w:rsidRPr="009F3CC7">
        <w:rPr>
          <w:rFonts w:ascii="Times New Roman" w:hAnsi="Times New Roman" w:cs="Times New Roman"/>
          <w:b/>
          <w:bCs/>
          <w:lang w:val="en-US"/>
        </w:rPr>
        <w:t xml:space="preserve">                                            </w:t>
      </w:r>
    </w:p>
    <w:p w14:paraId="31639C93" w14:textId="77777777" w:rsidR="007A2ABE" w:rsidRPr="009F3CC7" w:rsidRDefault="007A2ABE" w:rsidP="007A2ABE">
      <w:pPr>
        <w:spacing w:after="0" w:line="240" w:lineRule="auto"/>
        <w:jc w:val="both"/>
        <w:rPr>
          <w:rFonts w:ascii="Times New Roman" w:hAnsi="Times New Roman" w:cs="Times New Roman"/>
          <w:b/>
          <w:bCs/>
          <w:lang w:val="en-US"/>
        </w:rPr>
      </w:pPr>
    </w:p>
    <w:p w14:paraId="557A7E7B"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Akpan, O. E. (2021). Entrepreneurship Studies Education in Tertiary Institutions in Nigeria:</w:t>
      </w:r>
    </w:p>
    <w:p w14:paraId="57530EAC" w14:textId="77777777" w:rsidR="007A2ABE" w:rsidRPr="009F3CC7" w:rsidRDefault="007A2ABE" w:rsidP="007A2ABE">
      <w:pPr>
        <w:spacing w:after="0" w:line="240" w:lineRule="auto"/>
        <w:jc w:val="both"/>
        <w:rPr>
          <w:rFonts w:ascii="Times New Roman" w:hAnsi="Times New Roman" w:cs="Times New Roman"/>
          <w:i/>
          <w:iCs/>
        </w:rPr>
      </w:pPr>
      <w:r w:rsidRPr="009F3CC7">
        <w:rPr>
          <w:rFonts w:ascii="Times New Roman" w:hAnsi="Times New Roman" w:cs="Times New Roman"/>
        </w:rPr>
        <w:t xml:space="preserve">                    Theories and Practices. </w:t>
      </w:r>
      <w:r w:rsidRPr="009F3CC7">
        <w:rPr>
          <w:rFonts w:ascii="Times New Roman" w:hAnsi="Times New Roman" w:cs="Times New Roman"/>
          <w:i/>
          <w:iCs/>
        </w:rPr>
        <w:t>International Journal of Vocational and Technical</w:t>
      </w:r>
    </w:p>
    <w:p w14:paraId="2866BC18" w14:textId="77777777" w:rsidR="007A2ABE" w:rsidRPr="009F3CC7" w:rsidRDefault="007A2ABE" w:rsidP="007A2ABE">
      <w:pPr>
        <w:spacing w:after="0" w:line="240" w:lineRule="auto"/>
        <w:ind w:left="1276" w:hanging="1276"/>
        <w:jc w:val="both"/>
      </w:pPr>
      <w:r w:rsidRPr="009F3CC7">
        <w:rPr>
          <w:rFonts w:ascii="Times New Roman" w:hAnsi="Times New Roman" w:cs="Times New Roman"/>
          <w:i/>
          <w:iCs/>
        </w:rPr>
        <w:t xml:space="preserve">                     Education Research, 7</w:t>
      </w:r>
      <w:r w:rsidRPr="009F3CC7">
        <w:rPr>
          <w:rFonts w:ascii="Times New Roman" w:hAnsi="Times New Roman" w:cs="Times New Roman"/>
        </w:rPr>
        <w:t xml:space="preserve">(1), 35–42. </w:t>
      </w:r>
      <w:hyperlink r:id="rId27" w:tgtFrame="_new" w:history="1">
        <w:r w:rsidRPr="009F3CC7">
          <w:rPr>
            <w:rStyle w:val="Hyperlink"/>
            <w:rFonts w:ascii="Times New Roman" w:hAnsi="Times New Roman" w:cs="Times New Roman"/>
          </w:rPr>
          <w:t>https://eajournals.org/ijvter/vol-7-issue-1-2021/entrepreneurship-studies-education-in-tertiary-institutions-in-nigeria-theories-and-practices/</w:t>
        </w:r>
      </w:hyperlink>
    </w:p>
    <w:p w14:paraId="084AB5DF" w14:textId="77777777" w:rsidR="007A2ABE" w:rsidRPr="009F3CC7" w:rsidRDefault="007A2ABE" w:rsidP="007A2ABE">
      <w:pPr>
        <w:spacing w:after="0" w:line="240" w:lineRule="auto"/>
        <w:ind w:left="1276" w:hanging="1276"/>
        <w:jc w:val="both"/>
        <w:rPr>
          <w:rFonts w:ascii="Times New Roman" w:hAnsi="Times New Roman" w:cs="Times New Roman"/>
        </w:rPr>
      </w:pPr>
    </w:p>
    <w:p w14:paraId="352FD4A0" w14:textId="77777777" w:rsidR="007A2ABE" w:rsidRPr="009F3CC7" w:rsidRDefault="007A2ABE" w:rsidP="007A2ABE">
      <w:pPr>
        <w:spacing w:after="0" w:line="240" w:lineRule="auto"/>
        <w:ind w:left="1276" w:hanging="1276"/>
        <w:jc w:val="both"/>
        <w:rPr>
          <w:rFonts w:ascii="Times New Roman" w:hAnsi="Times New Roman" w:cs="Times New Roman"/>
        </w:rPr>
      </w:pPr>
      <w:proofErr w:type="spellStart"/>
      <w:r w:rsidRPr="009F3CC7">
        <w:rPr>
          <w:rFonts w:ascii="Times New Roman" w:hAnsi="Times New Roman" w:cs="Times New Roman"/>
        </w:rPr>
        <w:t>Akubos</w:t>
      </w:r>
      <w:proofErr w:type="spellEnd"/>
      <w:r w:rsidRPr="009F3CC7">
        <w:rPr>
          <w:rFonts w:ascii="Times New Roman" w:hAnsi="Times New Roman" w:cs="Times New Roman"/>
        </w:rPr>
        <w:t xml:space="preserve">, A. I., &amp; </w:t>
      </w:r>
      <w:proofErr w:type="spellStart"/>
      <w:r w:rsidRPr="009F3CC7">
        <w:rPr>
          <w:rFonts w:ascii="Times New Roman" w:hAnsi="Times New Roman" w:cs="Times New Roman"/>
        </w:rPr>
        <w:t>Barakabo</w:t>
      </w:r>
      <w:proofErr w:type="spellEnd"/>
      <w:r w:rsidRPr="009F3CC7">
        <w:rPr>
          <w:rFonts w:ascii="Times New Roman" w:hAnsi="Times New Roman" w:cs="Times New Roman"/>
        </w:rPr>
        <w:t xml:space="preserve">, E. (2025). Exploring the Impact of AI Integration in Business Incubators and Accelerators on Entrepreneurship Education and Startup Success. </w:t>
      </w:r>
      <w:r w:rsidRPr="009F3CC7">
        <w:rPr>
          <w:rFonts w:ascii="Times New Roman" w:hAnsi="Times New Roman" w:cs="Times New Roman"/>
          <w:i/>
          <w:iCs/>
        </w:rPr>
        <w:t>Nigerian Journal of Business Education (NIGJBED)</w:t>
      </w:r>
      <w:r w:rsidRPr="009F3CC7">
        <w:rPr>
          <w:rFonts w:ascii="Times New Roman" w:hAnsi="Times New Roman" w:cs="Times New Roman"/>
        </w:rPr>
        <w:t xml:space="preserve">, </w:t>
      </w:r>
      <w:r w:rsidRPr="009F3CC7">
        <w:rPr>
          <w:rFonts w:ascii="Times New Roman" w:hAnsi="Times New Roman" w:cs="Times New Roman"/>
          <w:i/>
          <w:iCs/>
        </w:rPr>
        <w:t>12</w:t>
      </w:r>
      <w:r w:rsidRPr="009F3CC7">
        <w:rPr>
          <w:rFonts w:ascii="Times New Roman" w:hAnsi="Times New Roman" w:cs="Times New Roman"/>
        </w:rPr>
        <w:t xml:space="preserve">(2), 36–43. </w:t>
      </w:r>
      <w:hyperlink r:id="rId28" w:tgtFrame="_new" w:history="1">
        <w:r w:rsidRPr="009F3CC7">
          <w:rPr>
            <w:rStyle w:val="Hyperlink"/>
            <w:rFonts w:ascii="Times New Roman" w:hAnsi="Times New Roman" w:cs="Times New Roman"/>
          </w:rPr>
          <w:t>https://www.nigjbed.com.ng/index.php/nigjbed/article/view/931</w:t>
        </w:r>
      </w:hyperlink>
    </w:p>
    <w:p w14:paraId="06FCC2D7" w14:textId="77777777" w:rsidR="007A2ABE" w:rsidRPr="009F3CC7" w:rsidRDefault="007A2ABE" w:rsidP="007A2ABE">
      <w:pPr>
        <w:spacing w:after="0" w:line="240" w:lineRule="auto"/>
        <w:ind w:left="1276" w:hanging="1276"/>
        <w:jc w:val="both"/>
        <w:rPr>
          <w:rFonts w:ascii="Times New Roman" w:hAnsi="Times New Roman" w:cs="Times New Roman"/>
        </w:rPr>
      </w:pPr>
    </w:p>
    <w:p w14:paraId="29CB54E0" w14:textId="77777777" w:rsidR="007A2ABE" w:rsidRPr="009F3CC7" w:rsidRDefault="007A2ABE" w:rsidP="007A2ABE">
      <w:pPr>
        <w:spacing w:after="0" w:line="240" w:lineRule="auto"/>
        <w:ind w:left="1276" w:hanging="1276"/>
        <w:jc w:val="both"/>
      </w:pPr>
      <w:r w:rsidRPr="009F3CC7">
        <w:rPr>
          <w:rFonts w:ascii="Times New Roman" w:hAnsi="Times New Roman" w:cs="Times New Roman"/>
        </w:rPr>
        <w:t xml:space="preserve">Bali, B., Garba, E. J., Ahmadu, A. S., </w:t>
      </w:r>
      <w:proofErr w:type="spellStart"/>
      <w:r w:rsidRPr="009F3CC7">
        <w:rPr>
          <w:rFonts w:ascii="Times New Roman" w:hAnsi="Times New Roman" w:cs="Times New Roman"/>
        </w:rPr>
        <w:t>Takwate</w:t>
      </w:r>
      <w:proofErr w:type="spellEnd"/>
      <w:r w:rsidRPr="009F3CC7">
        <w:rPr>
          <w:rFonts w:ascii="Times New Roman" w:hAnsi="Times New Roman" w:cs="Times New Roman"/>
        </w:rPr>
        <w:t xml:space="preserve">, K. T., &amp; </w:t>
      </w:r>
      <w:proofErr w:type="spellStart"/>
      <w:r w:rsidRPr="009F3CC7">
        <w:rPr>
          <w:rFonts w:ascii="Times New Roman" w:hAnsi="Times New Roman" w:cs="Times New Roman"/>
        </w:rPr>
        <w:t>Malgwi</w:t>
      </w:r>
      <w:proofErr w:type="spellEnd"/>
      <w:r w:rsidRPr="009F3CC7">
        <w:rPr>
          <w:rFonts w:ascii="Times New Roman" w:hAnsi="Times New Roman" w:cs="Times New Roman"/>
        </w:rPr>
        <w:t>, Y. M. (2024). Analysis of Emerging Trends in Artificial Intelligence for Education in Nigeria</w:t>
      </w:r>
      <w:r w:rsidRPr="009F3CC7">
        <w:rPr>
          <w:rFonts w:ascii="Times New Roman" w:hAnsi="Times New Roman" w:cs="Times New Roman"/>
          <w:i/>
          <w:iCs/>
        </w:rPr>
        <w:t>.</w:t>
      </w:r>
      <w:r w:rsidRPr="009F3CC7">
        <w:rPr>
          <w:rFonts w:ascii="Times New Roman" w:hAnsi="Times New Roman" w:cs="Times New Roman"/>
        </w:rPr>
        <w:t xml:space="preserve"> </w:t>
      </w:r>
      <w:r w:rsidRPr="009F3CC7">
        <w:rPr>
          <w:rFonts w:ascii="Times New Roman" w:hAnsi="Times New Roman" w:cs="Times New Roman"/>
          <w:i/>
          <w:iCs/>
        </w:rPr>
        <w:t>Discover Artificial Intelligence, 4</w:t>
      </w:r>
      <w:r w:rsidRPr="009F3CC7">
        <w:rPr>
          <w:rFonts w:ascii="Times New Roman" w:hAnsi="Times New Roman" w:cs="Times New Roman"/>
        </w:rPr>
        <w:t xml:space="preserve">, 110. </w:t>
      </w:r>
      <w:hyperlink r:id="rId29" w:tgtFrame="_new" w:history="1">
        <w:r w:rsidRPr="009F3CC7">
          <w:rPr>
            <w:rStyle w:val="Hyperlink"/>
            <w:rFonts w:ascii="Times New Roman" w:hAnsi="Times New Roman" w:cs="Times New Roman"/>
          </w:rPr>
          <w:t>https://doi.org/10.1007/s44163-024-00163-y</w:t>
        </w:r>
      </w:hyperlink>
    </w:p>
    <w:p w14:paraId="7883D3A3" w14:textId="77777777" w:rsidR="007A2ABE" w:rsidRPr="009F3CC7" w:rsidRDefault="007A2ABE" w:rsidP="007A2ABE">
      <w:pPr>
        <w:spacing w:after="0" w:line="240" w:lineRule="auto"/>
        <w:ind w:left="1276" w:hanging="1276"/>
        <w:jc w:val="both"/>
      </w:pPr>
    </w:p>
    <w:p w14:paraId="745B123E" w14:textId="77777777" w:rsidR="007A2ABE" w:rsidRPr="009F3CC7" w:rsidRDefault="007A2ABE" w:rsidP="007A2ABE">
      <w:pPr>
        <w:spacing w:after="0" w:line="240" w:lineRule="auto"/>
        <w:ind w:left="1276" w:hanging="1276"/>
        <w:jc w:val="both"/>
        <w:rPr>
          <w:rFonts w:ascii="Times New Roman" w:hAnsi="Times New Roman" w:cs="Times New Roman"/>
        </w:rPr>
      </w:pPr>
      <w:r w:rsidRPr="009F3CC7">
        <w:rPr>
          <w:rFonts w:ascii="Times New Roman" w:hAnsi="Times New Roman" w:cs="Times New Roman"/>
        </w:rPr>
        <w:t xml:space="preserve">Chavarría, A., Palau, R., &amp; Santiago, R. (2025). Navigating stakeholders’ perspectives on artificial intelligence in higher education. </w:t>
      </w:r>
      <w:r w:rsidRPr="009F3CC7">
        <w:rPr>
          <w:rFonts w:ascii="Times New Roman" w:hAnsi="Times New Roman" w:cs="Times New Roman"/>
          <w:i/>
          <w:iCs/>
        </w:rPr>
        <w:t>Algorithms, 18</w:t>
      </w:r>
      <w:r w:rsidRPr="009F3CC7">
        <w:rPr>
          <w:rFonts w:ascii="Times New Roman" w:hAnsi="Times New Roman" w:cs="Times New Roman"/>
        </w:rPr>
        <w:t xml:space="preserve">(6), 336. </w:t>
      </w:r>
      <w:hyperlink r:id="rId30" w:history="1">
        <w:r w:rsidRPr="009F3CC7">
          <w:rPr>
            <w:rStyle w:val="Hyperlink"/>
            <w:rFonts w:ascii="Times New Roman" w:hAnsi="Times New Roman" w:cs="Times New Roman"/>
          </w:rPr>
          <w:t>https://doi.org/10.3390/a18060336</w:t>
        </w:r>
      </w:hyperlink>
    </w:p>
    <w:p w14:paraId="64D7C271" w14:textId="77777777" w:rsidR="007A2ABE" w:rsidRPr="009F3CC7" w:rsidRDefault="007A2ABE" w:rsidP="007A2ABE">
      <w:pPr>
        <w:spacing w:after="0" w:line="240" w:lineRule="auto"/>
        <w:ind w:left="1276" w:hanging="1276"/>
        <w:jc w:val="both"/>
        <w:rPr>
          <w:rFonts w:ascii="Times New Roman" w:hAnsi="Times New Roman" w:cs="Times New Roman"/>
          <w:lang w:val="en-US"/>
        </w:rPr>
      </w:pPr>
    </w:p>
    <w:p w14:paraId="444B54DF" w14:textId="77777777" w:rsidR="007A2ABE" w:rsidRPr="009F3CC7" w:rsidRDefault="007A2ABE" w:rsidP="007A2ABE">
      <w:pPr>
        <w:spacing w:after="0" w:line="240" w:lineRule="auto"/>
        <w:jc w:val="both"/>
        <w:rPr>
          <w:rFonts w:ascii="Times New Roman" w:hAnsi="Times New Roman" w:cs="Times New Roman"/>
          <w:lang w:val="en-US"/>
        </w:rPr>
      </w:pPr>
    </w:p>
    <w:p w14:paraId="1903D777"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lastRenderedPageBreak/>
        <w:t xml:space="preserve">Deveci, İ., &amp; </w:t>
      </w:r>
      <w:proofErr w:type="spellStart"/>
      <w:r w:rsidRPr="009F3CC7">
        <w:rPr>
          <w:rFonts w:ascii="Times New Roman" w:hAnsi="Times New Roman" w:cs="Times New Roman"/>
        </w:rPr>
        <w:t>Seikkula</w:t>
      </w:r>
      <w:proofErr w:type="spellEnd"/>
      <w:r w:rsidRPr="009F3CC7">
        <w:rPr>
          <w:rFonts w:ascii="Times New Roman" w:hAnsi="Times New Roman" w:cs="Times New Roman"/>
        </w:rPr>
        <w:t xml:space="preserve">-Leino, J. (2018). A Review of Entrepreneurship Education in Teacher </w:t>
      </w:r>
    </w:p>
    <w:p w14:paraId="436DABA6"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Education. </w:t>
      </w:r>
      <w:r w:rsidRPr="009F3CC7">
        <w:rPr>
          <w:rFonts w:ascii="Times New Roman" w:hAnsi="Times New Roman" w:cs="Times New Roman"/>
          <w:i/>
          <w:iCs/>
        </w:rPr>
        <w:t>Malaysian Journal of Learning and Instruction, 15</w:t>
      </w:r>
      <w:r w:rsidRPr="009F3CC7">
        <w:rPr>
          <w:rFonts w:ascii="Times New Roman" w:hAnsi="Times New Roman" w:cs="Times New Roman"/>
        </w:rPr>
        <w:t>(1), 105–148.</w:t>
      </w:r>
    </w:p>
    <w:p w14:paraId="615EDAB7" w14:textId="77777777" w:rsidR="007A2ABE" w:rsidRPr="009F3CC7" w:rsidRDefault="007A2ABE" w:rsidP="007A2ABE">
      <w:pPr>
        <w:spacing w:after="0" w:line="240" w:lineRule="auto"/>
        <w:jc w:val="both"/>
        <w:rPr>
          <w:rFonts w:ascii="Times New Roman" w:hAnsi="Times New Roman" w:cs="Times New Roman"/>
        </w:rPr>
      </w:pPr>
    </w:p>
    <w:p w14:paraId="0EF98F67"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Ebiere, R. D. W., &amp; </w:t>
      </w:r>
      <w:proofErr w:type="spellStart"/>
      <w:r w:rsidRPr="009F3CC7">
        <w:rPr>
          <w:rFonts w:ascii="Times New Roman" w:hAnsi="Times New Roman" w:cs="Times New Roman"/>
        </w:rPr>
        <w:t>Ekankumo</w:t>
      </w:r>
      <w:proofErr w:type="spellEnd"/>
      <w:r w:rsidRPr="009F3CC7">
        <w:rPr>
          <w:rFonts w:ascii="Times New Roman" w:hAnsi="Times New Roman" w:cs="Times New Roman"/>
        </w:rPr>
        <w:t>, D. B. (2025). Artificial intelligence and entrepreneurship</w:t>
      </w:r>
    </w:p>
    <w:p w14:paraId="16FF0BA2"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education research in South</w:t>
      </w:r>
      <w:r w:rsidRPr="009F3CC7">
        <w:rPr>
          <w:rFonts w:ascii="Times New Roman" w:hAnsi="Times New Roman" w:cs="Times New Roman"/>
        </w:rPr>
        <w:noBreakHyphen/>
        <w:t xml:space="preserve">South Nigeria. </w:t>
      </w:r>
      <w:r w:rsidRPr="009F3CC7">
        <w:rPr>
          <w:rFonts w:ascii="Times New Roman" w:hAnsi="Times New Roman" w:cs="Times New Roman"/>
          <w:i/>
          <w:iCs/>
        </w:rPr>
        <w:t>BW Academic Journal</w:t>
      </w:r>
      <w:r w:rsidRPr="009F3CC7">
        <w:rPr>
          <w:b/>
          <w:bCs/>
        </w:rPr>
        <w:t xml:space="preserve"> </w:t>
      </w:r>
      <w:r w:rsidRPr="009F3CC7">
        <w:rPr>
          <w:rFonts w:ascii="Times New Roman" w:hAnsi="Times New Roman" w:cs="Times New Roman"/>
          <w:i/>
          <w:iCs/>
        </w:rPr>
        <w:t xml:space="preserve">2, </w:t>
      </w:r>
      <w:r w:rsidRPr="009F3CC7">
        <w:rPr>
          <w:rFonts w:ascii="Times New Roman" w:hAnsi="Times New Roman" w:cs="Times New Roman"/>
        </w:rPr>
        <w:t xml:space="preserve">143–149. </w:t>
      </w:r>
    </w:p>
    <w:p w14:paraId="516DF595"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w:t>
      </w:r>
      <w:hyperlink r:id="rId31" w:history="1">
        <w:r w:rsidRPr="009F3CC7">
          <w:rPr>
            <w:rStyle w:val="Hyperlink"/>
            <w:rFonts w:ascii="Times New Roman" w:hAnsi="Times New Roman" w:cs="Times New Roman"/>
          </w:rPr>
          <w:t>https://bwjournal.org</w:t>
        </w:r>
      </w:hyperlink>
    </w:p>
    <w:p w14:paraId="027323A8" w14:textId="77777777" w:rsidR="007A2ABE" w:rsidRPr="009F3CC7" w:rsidRDefault="007A2ABE" w:rsidP="007A2ABE">
      <w:pPr>
        <w:spacing w:after="0" w:line="240" w:lineRule="auto"/>
        <w:jc w:val="both"/>
        <w:rPr>
          <w:rFonts w:ascii="Times New Roman" w:hAnsi="Times New Roman" w:cs="Times New Roman"/>
        </w:rPr>
      </w:pPr>
    </w:p>
    <w:p w14:paraId="162BA54C" w14:textId="77777777" w:rsidR="007A2ABE" w:rsidRPr="009F3CC7" w:rsidRDefault="007A2ABE" w:rsidP="007A2ABE">
      <w:pPr>
        <w:spacing w:after="0" w:line="240" w:lineRule="auto"/>
        <w:jc w:val="both"/>
        <w:rPr>
          <w:rFonts w:ascii="Times New Roman" w:hAnsi="Times New Roman" w:cs="Times New Roman"/>
        </w:rPr>
      </w:pPr>
    </w:p>
    <w:p w14:paraId="2371101B"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Ebiringa, O. T., </w:t>
      </w:r>
      <w:proofErr w:type="spellStart"/>
      <w:r w:rsidRPr="009F3CC7">
        <w:rPr>
          <w:rFonts w:ascii="Times New Roman" w:hAnsi="Times New Roman" w:cs="Times New Roman"/>
        </w:rPr>
        <w:t>Ikerionwu</w:t>
      </w:r>
      <w:proofErr w:type="spellEnd"/>
      <w:r w:rsidRPr="009F3CC7">
        <w:rPr>
          <w:rFonts w:ascii="Times New Roman" w:hAnsi="Times New Roman" w:cs="Times New Roman"/>
        </w:rPr>
        <w:t xml:space="preserve">, C. O., Erike, A. I., &amp; </w:t>
      </w:r>
      <w:proofErr w:type="spellStart"/>
      <w:r w:rsidRPr="009F3CC7">
        <w:rPr>
          <w:rFonts w:ascii="Times New Roman" w:hAnsi="Times New Roman" w:cs="Times New Roman"/>
        </w:rPr>
        <w:t>Asiegbu</w:t>
      </w:r>
      <w:proofErr w:type="spellEnd"/>
      <w:r w:rsidRPr="009F3CC7">
        <w:rPr>
          <w:rFonts w:ascii="Times New Roman" w:hAnsi="Times New Roman" w:cs="Times New Roman"/>
        </w:rPr>
        <w:t xml:space="preserve">, B. C. (2025). Generative AI </w:t>
      </w:r>
    </w:p>
    <w:p w14:paraId="4383AED4"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adoption in Nigerian higher education: Benefits, challenges, and opportunities. </w:t>
      </w:r>
    </w:p>
    <w:p w14:paraId="2DD6DEBF" w14:textId="77777777" w:rsidR="007A2ABE" w:rsidRPr="009F3CC7" w:rsidRDefault="007A2ABE" w:rsidP="007A2ABE">
      <w:pPr>
        <w:spacing w:after="0"/>
        <w:ind w:left="1276" w:hanging="1276"/>
        <w:rPr>
          <w:rFonts w:ascii="Times New Roman" w:hAnsi="Times New Roman" w:cs="Times New Roman"/>
        </w:rPr>
      </w:pPr>
      <w:r w:rsidRPr="009F3CC7">
        <w:rPr>
          <w:rFonts w:ascii="Times New Roman" w:hAnsi="Times New Roman" w:cs="Times New Roman"/>
        </w:rPr>
        <w:t xml:space="preserve">                    </w:t>
      </w:r>
      <w:r w:rsidRPr="009F3CC7">
        <w:rPr>
          <w:rFonts w:ascii="Times New Roman" w:hAnsi="Times New Roman" w:cs="Times New Roman"/>
          <w:i/>
          <w:iCs/>
        </w:rPr>
        <w:t>African Journal of Humanities and Contemporary Education Research, 20</w:t>
      </w:r>
      <w:r w:rsidRPr="009F3CC7">
        <w:rPr>
          <w:rFonts w:ascii="Times New Roman" w:hAnsi="Times New Roman" w:cs="Times New Roman"/>
        </w:rPr>
        <w:t xml:space="preserve">(1), 285–304. </w:t>
      </w:r>
      <w:hyperlink r:id="rId32" w:history="1">
        <w:r w:rsidRPr="009F3CC7">
          <w:rPr>
            <w:rStyle w:val="Hyperlink"/>
            <w:rFonts w:ascii="Times New Roman" w:hAnsi="Times New Roman" w:cs="Times New Roman"/>
          </w:rPr>
          <w:t>https://doi.org/10.62154/ajhcer.2025.020.01028</w:t>
        </w:r>
      </w:hyperlink>
    </w:p>
    <w:p w14:paraId="272C1629" w14:textId="77777777" w:rsidR="007A2ABE" w:rsidRPr="009F3CC7" w:rsidRDefault="007A2ABE" w:rsidP="007A2ABE">
      <w:pPr>
        <w:spacing w:after="0" w:line="240" w:lineRule="auto"/>
        <w:jc w:val="both"/>
        <w:rPr>
          <w:rFonts w:ascii="Times New Roman" w:hAnsi="Times New Roman" w:cs="Times New Roman"/>
        </w:rPr>
      </w:pPr>
    </w:p>
    <w:p w14:paraId="615AF564" w14:textId="77777777" w:rsidR="007A2ABE" w:rsidRPr="009F3CC7" w:rsidRDefault="007A2ABE" w:rsidP="007A2ABE">
      <w:pPr>
        <w:spacing w:after="0" w:line="240" w:lineRule="auto"/>
        <w:jc w:val="both"/>
        <w:rPr>
          <w:rFonts w:ascii="Times New Roman" w:hAnsi="Times New Roman" w:cs="Times New Roman"/>
        </w:rPr>
      </w:pPr>
    </w:p>
    <w:p w14:paraId="7984D6A4" w14:textId="77777777" w:rsidR="007A2ABE" w:rsidRPr="009F3CC7" w:rsidRDefault="007A2ABE" w:rsidP="007A2ABE">
      <w:pPr>
        <w:spacing w:after="0" w:line="240" w:lineRule="auto"/>
        <w:jc w:val="both"/>
        <w:rPr>
          <w:rFonts w:ascii="Times New Roman" w:hAnsi="Times New Roman" w:cs="Times New Roman"/>
        </w:rPr>
      </w:pPr>
    </w:p>
    <w:p w14:paraId="782B3F32" w14:textId="77777777" w:rsidR="007A2ABE" w:rsidRPr="009F3CC7" w:rsidRDefault="007A2ABE" w:rsidP="007A2ABE">
      <w:pPr>
        <w:spacing w:after="0" w:line="240" w:lineRule="auto"/>
        <w:jc w:val="both"/>
        <w:rPr>
          <w:rFonts w:ascii="Times New Roman" w:hAnsi="Times New Roman" w:cs="Times New Roman"/>
        </w:rPr>
      </w:pPr>
      <w:proofErr w:type="spellStart"/>
      <w:r w:rsidRPr="009F3CC7">
        <w:rPr>
          <w:rFonts w:ascii="Times New Roman" w:hAnsi="Times New Roman" w:cs="Times New Roman"/>
        </w:rPr>
        <w:t>Efegbudu</w:t>
      </w:r>
      <w:proofErr w:type="spellEnd"/>
      <w:r w:rsidRPr="009F3CC7">
        <w:rPr>
          <w:rFonts w:ascii="Times New Roman" w:hAnsi="Times New Roman" w:cs="Times New Roman"/>
        </w:rPr>
        <w:t xml:space="preserve">, J., </w:t>
      </w:r>
      <w:proofErr w:type="spellStart"/>
      <w:r w:rsidRPr="009F3CC7">
        <w:rPr>
          <w:rFonts w:ascii="Times New Roman" w:hAnsi="Times New Roman" w:cs="Times New Roman"/>
        </w:rPr>
        <w:t>Ogbari</w:t>
      </w:r>
      <w:proofErr w:type="spellEnd"/>
      <w:r w:rsidRPr="009F3CC7">
        <w:rPr>
          <w:rFonts w:ascii="Times New Roman" w:hAnsi="Times New Roman" w:cs="Times New Roman"/>
        </w:rPr>
        <w:t>, M., &amp; Ogunnaike, O. (2024). Entrepreneurship Education and Venture</w:t>
      </w:r>
    </w:p>
    <w:p w14:paraId="2E24577A" w14:textId="77777777" w:rsidR="007A2ABE" w:rsidRPr="009F3CC7" w:rsidRDefault="007A2ABE" w:rsidP="007A2ABE">
      <w:pPr>
        <w:spacing w:after="0" w:line="240" w:lineRule="auto"/>
        <w:ind w:left="1134" w:hanging="1134"/>
        <w:jc w:val="both"/>
        <w:rPr>
          <w:rFonts w:ascii="Times New Roman" w:hAnsi="Times New Roman" w:cs="Times New Roman"/>
        </w:rPr>
      </w:pPr>
      <w:r w:rsidRPr="009F3CC7">
        <w:rPr>
          <w:rFonts w:ascii="Times New Roman" w:hAnsi="Times New Roman" w:cs="Times New Roman"/>
        </w:rPr>
        <w:t xml:space="preserve">                  Creation</w:t>
      </w:r>
      <w:r w:rsidRPr="009F3CC7">
        <w:rPr>
          <w:rFonts w:ascii="Times New Roman" w:hAnsi="Times New Roman" w:cs="Times New Roman"/>
          <w:i/>
          <w:iCs/>
        </w:rPr>
        <w:t xml:space="preserve">: </w:t>
      </w:r>
      <w:r w:rsidRPr="009F3CC7">
        <w:rPr>
          <w:rFonts w:ascii="Times New Roman" w:hAnsi="Times New Roman" w:cs="Times New Roman"/>
        </w:rPr>
        <w:t>A Systematic Review</w:t>
      </w:r>
      <w:r w:rsidRPr="009F3CC7">
        <w:rPr>
          <w:rFonts w:ascii="Times New Roman" w:hAnsi="Times New Roman" w:cs="Times New Roman"/>
          <w:i/>
          <w:iCs/>
        </w:rPr>
        <w:t>.</w:t>
      </w:r>
      <w:r w:rsidRPr="009F3CC7">
        <w:rPr>
          <w:rFonts w:ascii="Times New Roman" w:hAnsi="Times New Roman" w:cs="Times New Roman"/>
        </w:rPr>
        <w:t xml:space="preserve"> </w:t>
      </w:r>
      <w:r w:rsidRPr="009F3CC7">
        <w:rPr>
          <w:rFonts w:ascii="Times New Roman" w:hAnsi="Times New Roman" w:cs="Times New Roman"/>
          <w:i/>
          <w:iCs/>
        </w:rPr>
        <w:t>Covenant Journal of Entrepreneurship</w:t>
      </w:r>
      <w:r w:rsidRPr="009F3CC7">
        <w:rPr>
          <w:rFonts w:ascii="Times New Roman" w:hAnsi="Times New Roman" w:cs="Times New Roman"/>
        </w:rPr>
        <w:t xml:space="preserve">, </w:t>
      </w:r>
      <w:r w:rsidRPr="009F3CC7">
        <w:rPr>
          <w:rFonts w:ascii="Times New Roman" w:hAnsi="Times New Roman" w:cs="Times New Roman"/>
          <w:i/>
          <w:iCs/>
        </w:rPr>
        <w:t>7</w:t>
      </w:r>
      <w:r w:rsidRPr="009F3CC7">
        <w:rPr>
          <w:rFonts w:ascii="Times New Roman" w:hAnsi="Times New Roman" w:cs="Times New Roman"/>
        </w:rPr>
        <w:t xml:space="preserve">(2), 38–   44.  </w:t>
      </w:r>
      <w:r w:rsidRPr="009F3CC7">
        <w:rPr>
          <w:rFonts w:ascii="Times New Roman" w:hAnsi="Times New Roman" w:cs="Times New Roman"/>
          <w:color w:val="4472C4" w:themeColor="accent1"/>
          <w:u w:val="single"/>
        </w:rPr>
        <w:t>https://journals.covenantuniversity.edu.ng/index.php/cjoe/article/view/4075</w:t>
      </w:r>
    </w:p>
    <w:p w14:paraId="433CB5F7" w14:textId="77777777" w:rsidR="007A2ABE" w:rsidRPr="009F3CC7" w:rsidRDefault="007A2ABE" w:rsidP="007A2ABE">
      <w:pPr>
        <w:spacing w:after="0" w:line="240" w:lineRule="auto"/>
        <w:jc w:val="both"/>
        <w:rPr>
          <w:rFonts w:ascii="Times New Roman" w:hAnsi="Times New Roman" w:cs="Times New Roman"/>
        </w:rPr>
      </w:pPr>
    </w:p>
    <w:p w14:paraId="0B1DABFC" w14:textId="77777777" w:rsidR="007A2ABE" w:rsidRPr="009F3CC7" w:rsidRDefault="007A2ABE" w:rsidP="007A2ABE">
      <w:pPr>
        <w:spacing w:after="0" w:line="240" w:lineRule="auto"/>
        <w:jc w:val="both"/>
        <w:rPr>
          <w:rFonts w:ascii="Times New Roman" w:hAnsi="Times New Roman" w:cs="Times New Roman"/>
        </w:rPr>
      </w:pPr>
      <w:proofErr w:type="spellStart"/>
      <w:r w:rsidRPr="009F3CC7">
        <w:rPr>
          <w:rFonts w:ascii="Times New Roman" w:hAnsi="Times New Roman" w:cs="Times New Roman"/>
        </w:rPr>
        <w:t>Eigege</w:t>
      </w:r>
      <w:proofErr w:type="spellEnd"/>
      <w:r w:rsidRPr="009F3CC7">
        <w:rPr>
          <w:rFonts w:ascii="Times New Roman" w:hAnsi="Times New Roman" w:cs="Times New Roman"/>
        </w:rPr>
        <w:t xml:space="preserve">, E. U. (2025, October 1). Integrating Artificial Intelligence (AI) into Business </w:t>
      </w:r>
    </w:p>
    <w:p w14:paraId="0C5BA191"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Education and Entrepreneurship Practice: Opportunities, Challenges, and Future </w:t>
      </w:r>
    </w:p>
    <w:p w14:paraId="3251E1F0" w14:textId="77777777" w:rsidR="007A2ABE" w:rsidRPr="009F3CC7" w:rsidRDefault="007A2ABE" w:rsidP="007A2ABE">
      <w:pPr>
        <w:spacing w:after="0" w:line="240" w:lineRule="auto"/>
        <w:ind w:left="1134" w:hanging="1134"/>
        <w:jc w:val="both"/>
      </w:pPr>
      <w:r w:rsidRPr="009F3CC7">
        <w:rPr>
          <w:rFonts w:ascii="Times New Roman" w:hAnsi="Times New Roman" w:cs="Times New Roman"/>
        </w:rPr>
        <w:t xml:space="preserve">                    Prospects</w:t>
      </w:r>
      <w:r w:rsidRPr="009F3CC7">
        <w:rPr>
          <w:rFonts w:ascii="Times New Roman" w:hAnsi="Times New Roman" w:cs="Times New Roman"/>
          <w:i/>
          <w:iCs/>
        </w:rPr>
        <w:t>.</w:t>
      </w:r>
      <w:r w:rsidRPr="009F3CC7">
        <w:rPr>
          <w:rFonts w:ascii="Times New Roman" w:hAnsi="Times New Roman" w:cs="Times New Roman"/>
        </w:rPr>
        <w:t xml:space="preserve"> </w:t>
      </w:r>
      <w:proofErr w:type="spellStart"/>
      <w:r w:rsidRPr="009F3CC7">
        <w:rPr>
          <w:rFonts w:ascii="Times New Roman" w:hAnsi="Times New Roman" w:cs="Times New Roman"/>
          <w:i/>
          <w:iCs/>
        </w:rPr>
        <w:t>Unizik</w:t>
      </w:r>
      <w:proofErr w:type="spellEnd"/>
      <w:r w:rsidRPr="009F3CC7">
        <w:rPr>
          <w:rFonts w:ascii="Times New Roman" w:hAnsi="Times New Roman" w:cs="Times New Roman"/>
          <w:i/>
          <w:iCs/>
        </w:rPr>
        <w:t xml:space="preserve"> Journal of Business Education and Entrepreneurship, 1</w:t>
      </w:r>
      <w:r w:rsidRPr="009F3CC7">
        <w:rPr>
          <w:rFonts w:ascii="Times New Roman" w:hAnsi="Times New Roman" w:cs="Times New Roman"/>
        </w:rPr>
        <w:t xml:space="preserve">(3).  </w:t>
      </w:r>
      <w:hyperlink r:id="rId33" w:history="1">
        <w:r w:rsidRPr="009F3CC7">
          <w:rPr>
            <w:rStyle w:val="Hyperlink"/>
            <w:rFonts w:ascii="Times New Roman" w:hAnsi="Times New Roman" w:cs="Times New Roman"/>
          </w:rPr>
          <w:t>https://journals.unizik.edu.ng/ujbee/article/view/7035</w:t>
        </w:r>
      </w:hyperlink>
    </w:p>
    <w:p w14:paraId="0A5578C0" w14:textId="77777777" w:rsidR="007A2ABE" w:rsidRPr="009F3CC7" w:rsidRDefault="007A2ABE" w:rsidP="007A2ABE">
      <w:pPr>
        <w:spacing w:after="0" w:line="240" w:lineRule="auto"/>
        <w:ind w:left="1134" w:hanging="1134"/>
        <w:jc w:val="both"/>
      </w:pPr>
    </w:p>
    <w:p w14:paraId="0C0618F2" w14:textId="77777777" w:rsidR="007A2ABE" w:rsidRPr="009F3CC7" w:rsidRDefault="007A2ABE" w:rsidP="007A2ABE">
      <w:pPr>
        <w:spacing w:after="0" w:line="240" w:lineRule="auto"/>
        <w:ind w:left="1134" w:hanging="1134"/>
        <w:jc w:val="both"/>
        <w:rPr>
          <w:rFonts w:ascii="Times New Roman" w:hAnsi="Times New Roman" w:cs="Times New Roman"/>
        </w:rPr>
      </w:pPr>
      <w:proofErr w:type="spellStart"/>
      <w:r w:rsidRPr="009F3CC7">
        <w:rPr>
          <w:rFonts w:ascii="Times New Roman" w:hAnsi="Times New Roman" w:cs="Times New Roman"/>
        </w:rPr>
        <w:t>Eleje</w:t>
      </w:r>
      <w:proofErr w:type="spellEnd"/>
      <w:r w:rsidRPr="009F3CC7">
        <w:rPr>
          <w:rFonts w:ascii="Times New Roman" w:hAnsi="Times New Roman" w:cs="Times New Roman"/>
        </w:rPr>
        <w:t xml:space="preserve">, L. I., </w:t>
      </w:r>
      <w:proofErr w:type="spellStart"/>
      <w:r w:rsidRPr="009F3CC7">
        <w:rPr>
          <w:rFonts w:ascii="Times New Roman" w:hAnsi="Times New Roman" w:cs="Times New Roman"/>
        </w:rPr>
        <w:t>Ezeugo</w:t>
      </w:r>
      <w:proofErr w:type="spellEnd"/>
      <w:r w:rsidRPr="009F3CC7">
        <w:rPr>
          <w:rFonts w:ascii="Times New Roman" w:hAnsi="Times New Roman" w:cs="Times New Roman"/>
        </w:rPr>
        <w:t xml:space="preserve">, N. C., </w:t>
      </w:r>
      <w:proofErr w:type="spellStart"/>
      <w:r w:rsidRPr="009F3CC7">
        <w:rPr>
          <w:rFonts w:ascii="Times New Roman" w:hAnsi="Times New Roman" w:cs="Times New Roman"/>
        </w:rPr>
        <w:t>Esomonu</w:t>
      </w:r>
      <w:proofErr w:type="spellEnd"/>
      <w:r w:rsidRPr="009F3CC7">
        <w:rPr>
          <w:rFonts w:ascii="Times New Roman" w:hAnsi="Times New Roman" w:cs="Times New Roman"/>
        </w:rPr>
        <w:t xml:space="preserve">, N. P. M., Metu, I. C., </w:t>
      </w:r>
      <w:proofErr w:type="spellStart"/>
      <w:r w:rsidRPr="009F3CC7">
        <w:rPr>
          <w:rFonts w:ascii="Times New Roman" w:hAnsi="Times New Roman" w:cs="Times New Roman"/>
        </w:rPr>
        <w:t>Anierobi</w:t>
      </w:r>
      <w:proofErr w:type="spellEnd"/>
      <w:r w:rsidRPr="009F3CC7">
        <w:rPr>
          <w:rFonts w:ascii="Times New Roman" w:hAnsi="Times New Roman" w:cs="Times New Roman"/>
        </w:rPr>
        <w:t xml:space="preserve">, E. I., </w:t>
      </w:r>
      <w:proofErr w:type="spellStart"/>
      <w:r w:rsidRPr="009F3CC7">
        <w:rPr>
          <w:rFonts w:ascii="Times New Roman" w:hAnsi="Times New Roman" w:cs="Times New Roman"/>
        </w:rPr>
        <w:t>Mbelede</w:t>
      </w:r>
      <w:proofErr w:type="spellEnd"/>
      <w:r w:rsidRPr="009F3CC7">
        <w:rPr>
          <w:rFonts w:ascii="Times New Roman" w:hAnsi="Times New Roman" w:cs="Times New Roman"/>
        </w:rPr>
        <w:t xml:space="preserve">, N. G., Ezeonwumelu, V. U., &amp; </w:t>
      </w:r>
      <w:proofErr w:type="spellStart"/>
      <w:r w:rsidRPr="009F3CC7">
        <w:rPr>
          <w:rFonts w:ascii="Times New Roman" w:hAnsi="Times New Roman" w:cs="Times New Roman"/>
        </w:rPr>
        <w:t>Ufearo</w:t>
      </w:r>
      <w:proofErr w:type="spellEnd"/>
      <w:r w:rsidRPr="009F3CC7">
        <w:rPr>
          <w:rFonts w:ascii="Times New Roman" w:hAnsi="Times New Roman" w:cs="Times New Roman"/>
        </w:rPr>
        <w:t xml:space="preserve">, F. N. (2025). Artificial intelligence adoption in higher education in Nigeria. </w:t>
      </w:r>
      <w:r w:rsidRPr="009F3CC7">
        <w:rPr>
          <w:rFonts w:ascii="Times New Roman" w:hAnsi="Times New Roman" w:cs="Times New Roman"/>
          <w:i/>
          <w:iCs/>
        </w:rPr>
        <w:t>Discover Artificial Intelligence</w:t>
      </w:r>
      <w:r w:rsidRPr="009F3CC7">
        <w:rPr>
          <w:rFonts w:ascii="Times New Roman" w:hAnsi="Times New Roman" w:cs="Times New Roman"/>
        </w:rPr>
        <w:t xml:space="preserve">, </w:t>
      </w:r>
      <w:r w:rsidRPr="009F3CC7">
        <w:rPr>
          <w:rFonts w:ascii="Times New Roman" w:hAnsi="Times New Roman" w:cs="Times New Roman"/>
          <w:i/>
          <w:iCs/>
        </w:rPr>
        <w:t>5</w:t>
      </w:r>
      <w:r w:rsidRPr="009F3CC7">
        <w:rPr>
          <w:rFonts w:ascii="Times New Roman" w:hAnsi="Times New Roman" w:cs="Times New Roman"/>
        </w:rPr>
        <w:t xml:space="preserve">(335). </w:t>
      </w:r>
      <w:r w:rsidRPr="009F3CC7">
        <w:rPr>
          <w:rFonts w:ascii="Times New Roman" w:hAnsi="Times New Roman" w:cs="Times New Roman"/>
          <w:color w:val="4472C4" w:themeColor="accent1"/>
          <w:u w:val="single"/>
        </w:rPr>
        <w:t>https://doi.org/10.1007/s44163-025-00452-0</w:t>
      </w:r>
    </w:p>
    <w:p w14:paraId="60F7C26B" w14:textId="77777777" w:rsidR="007A2ABE" w:rsidRPr="009F3CC7" w:rsidRDefault="007A2ABE" w:rsidP="007A2ABE">
      <w:pPr>
        <w:spacing w:after="0" w:line="240" w:lineRule="auto"/>
        <w:ind w:left="1134" w:hanging="1134"/>
        <w:jc w:val="both"/>
      </w:pPr>
    </w:p>
    <w:p w14:paraId="1BEA8027" w14:textId="77777777" w:rsidR="007A2ABE" w:rsidRPr="009F3CC7" w:rsidRDefault="007A2ABE" w:rsidP="007A2ABE">
      <w:pPr>
        <w:spacing w:after="0" w:line="240" w:lineRule="auto"/>
        <w:ind w:left="1134" w:hanging="1134"/>
        <w:jc w:val="both"/>
        <w:rPr>
          <w:rFonts w:ascii="Times New Roman" w:hAnsi="Times New Roman" w:cs="Times New Roman"/>
          <w:lang w:val="en-US"/>
        </w:rPr>
      </w:pPr>
      <w:r w:rsidRPr="009F3CC7">
        <w:rPr>
          <w:rFonts w:ascii="Times New Roman" w:hAnsi="Times New Roman" w:cs="Times New Roman"/>
        </w:rPr>
        <w:t>Eley, W. (2023, September 21). AI in Education: Definition, Examples, Benefits and Future</w:t>
      </w:r>
      <w:r w:rsidRPr="009F3CC7">
        <w:rPr>
          <w:rFonts w:ascii="Times New Roman" w:hAnsi="Times New Roman" w:cs="Times New Roman"/>
          <w:i/>
          <w:iCs/>
        </w:rPr>
        <w:t>.</w:t>
      </w:r>
      <w:r w:rsidRPr="009F3CC7">
        <w:rPr>
          <w:rFonts w:ascii="Times New Roman" w:hAnsi="Times New Roman" w:cs="Times New Roman"/>
        </w:rPr>
        <w:t xml:space="preserve"> Robots.net. </w:t>
      </w:r>
      <w:hyperlink r:id="rId34" w:tgtFrame="_new" w:history="1">
        <w:r w:rsidRPr="009F3CC7">
          <w:rPr>
            <w:rStyle w:val="Hyperlink"/>
            <w:rFonts w:ascii="Times New Roman" w:hAnsi="Times New Roman" w:cs="Times New Roman"/>
          </w:rPr>
          <w:t>https://robots.net/ai/ai-in-education-definition-examples-benefits-and-future/</w:t>
        </w:r>
      </w:hyperlink>
    </w:p>
    <w:p w14:paraId="0E43269F" w14:textId="77777777" w:rsidR="007A2ABE" w:rsidRPr="009F3CC7" w:rsidRDefault="007A2ABE" w:rsidP="007A2ABE">
      <w:pPr>
        <w:spacing w:after="0" w:line="240" w:lineRule="auto"/>
        <w:jc w:val="both"/>
        <w:rPr>
          <w:rFonts w:ascii="Times New Roman" w:hAnsi="Times New Roman" w:cs="Times New Roman"/>
          <w:b/>
          <w:bCs/>
          <w:lang w:val="en-US"/>
        </w:rPr>
      </w:pPr>
    </w:p>
    <w:p w14:paraId="412D5C0E"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Ekankumo, B., &amp; Ebiere, O. D. (2025). Entrepreneurship Education and Graduate </w:t>
      </w:r>
    </w:p>
    <w:p w14:paraId="04316B11" w14:textId="77777777" w:rsidR="007A2ABE" w:rsidRPr="009F3CC7" w:rsidRDefault="007A2ABE" w:rsidP="007A2ABE">
      <w:pPr>
        <w:spacing w:after="0"/>
        <w:jc w:val="both"/>
        <w:rPr>
          <w:rFonts w:ascii="Times New Roman" w:hAnsi="Times New Roman" w:cs="Times New Roman"/>
          <w:i/>
          <w:iCs/>
        </w:rPr>
      </w:pPr>
      <w:r w:rsidRPr="009F3CC7">
        <w:rPr>
          <w:rFonts w:ascii="Times New Roman" w:hAnsi="Times New Roman" w:cs="Times New Roman"/>
        </w:rPr>
        <w:t xml:space="preserve">                Employment Generation in Tertiary Institutions in Bayelsa State. </w:t>
      </w:r>
      <w:r w:rsidRPr="009F3CC7">
        <w:rPr>
          <w:rFonts w:ascii="Times New Roman" w:hAnsi="Times New Roman" w:cs="Times New Roman"/>
          <w:i/>
          <w:iCs/>
        </w:rPr>
        <w:t xml:space="preserve">The Canada </w:t>
      </w:r>
    </w:p>
    <w:p w14:paraId="76E526D1"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i/>
          <w:iCs/>
        </w:rPr>
        <w:t xml:space="preserve">                 Journal of Entrepreneurship and Management. 10</w:t>
      </w:r>
      <w:r w:rsidRPr="009F3CC7">
        <w:rPr>
          <w:rFonts w:ascii="Times New Roman" w:hAnsi="Times New Roman" w:cs="Times New Roman"/>
        </w:rPr>
        <w:t xml:space="preserve">(2), 115–134. </w:t>
      </w:r>
    </w:p>
    <w:p w14:paraId="500F103E" w14:textId="77777777" w:rsidR="007A2ABE" w:rsidRPr="009F3CC7" w:rsidRDefault="007A2ABE" w:rsidP="007A2ABE">
      <w:pPr>
        <w:spacing w:after="0"/>
        <w:jc w:val="both"/>
      </w:pPr>
      <w:r w:rsidRPr="009F3CC7">
        <w:rPr>
          <w:rFonts w:ascii="Times New Roman" w:hAnsi="Times New Roman" w:cs="Times New Roman"/>
        </w:rPr>
        <w:t xml:space="preserve">                  </w:t>
      </w:r>
      <w:hyperlink r:id="rId35" w:history="1">
        <w:r w:rsidRPr="009F3CC7">
          <w:rPr>
            <w:rStyle w:val="Hyperlink"/>
            <w:rFonts w:ascii="Times New Roman" w:hAnsi="Times New Roman" w:cs="Times New Roman"/>
          </w:rPr>
          <w:t>https://bwjournal.org/index.php/bsjournal/article/view/2936</w:t>
        </w:r>
      </w:hyperlink>
    </w:p>
    <w:p w14:paraId="6CEEFF26" w14:textId="77777777" w:rsidR="007A2ABE" w:rsidRPr="009F3CC7" w:rsidRDefault="007A2ABE" w:rsidP="007A2ABE">
      <w:pPr>
        <w:spacing w:after="0"/>
        <w:jc w:val="both"/>
      </w:pPr>
    </w:p>
    <w:p w14:paraId="27BF52D6" w14:textId="77777777" w:rsidR="007A2ABE" w:rsidRPr="009F3CC7" w:rsidRDefault="007A2ABE" w:rsidP="007A2ABE">
      <w:pPr>
        <w:spacing w:after="0"/>
        <w:jc w:val="both"/>
        <w:rPr>
          <w:rFonts w:ascii="Times New Roman" w:hAnsi="Times New Roman" w:cs="Times New Roman"/>
        </w:rPr>
      </w:pPr>
      <w:proofErr w:type="spellStart"/>
      <w:r w:rsidRPr="009F3CC7">
        <w:rPr>
          <w:rFonts w:ascii="Times New Roman" w:hAnsi="Times New Roman" w:cs="Times New Roman"/>
        </w:rPr>
        <w:t>Eteng</w:t>
      </w:r>
      <w:r w:rsidRPr="009F3CC7">
        <w:rPr>
          <w:rFonts w:ascii="Times New Roman" w:hAnsi="Times New Roman" w:cs="Times New Roman"/>
        </w:rPr>
        <w:noBreakHyphen/>
        <w:t>Uket</w:t>
      </w:r>
      <w:proofErr w:type="spellEnd"/>
      <w:r w:rsidRPr="009F3CC7">
        <w:rPr>
          <w:rFonts w:ascii="Times New Roman" w:hAnsi="Times New Roman" w:cs="Times New Roman"/>
        </w:rPr>
        <w:t xml:space="preserve">, S., &amp; </w:t>
      </w:r>
      <w:proofErr w:type="spellStart"/>
      <w:r w:rsidRPr="009F3CC7">
        <w:rPr>
          <w:rFonts w:ascii="Times New Roman" w:hAnsi="Times New Roman" w:cs="Times New Roman"/>
        </w:rPr>
        <w:t>Effiom</w:t>
      </w:r>
      <w:proofErr w:type="spellEnd"/>
      <w:r w:rsidRPr="009F3CC7">
        <w:rPr>
          <w:rFonts w:ascii="Times New Roman" w:hAnsi="Times New Roman" w:cs="Times New Roman"/>
        </w:rPr>
        <w:t xml:space="preserve">, U. E. (2024). Analysis of higher education students’ attitude towards </w:t>
      </w:r>
    </w:p>
    <w:p w14:paraId="71D9A34C" w14:textId="77777777" w:rsidR="007A2ABE" w:rsidRPr="009F3CC7" w:rsidRDefault="007A2ABE" w:rsidP="007A2ABE">
      <w:pPr>
        <w:spacing w:after="0"/>
        <w:jc w:val="both"/>
        <w:rPr>
          <w:rFonts w:ascii="Times New Roman" w:hAnsi="Times New Roman" w:cs="Times New Roman"/>
          <w:i/>
          <w:iCs/>
        </w:rPr>
      </w:pPr>
      <w:r w:rsidRPr="009F3CC7">
        <w:rPr>
          <w:rFonts w:ascii="Times New Roman" w:hAnsi="Times New Roman" w:cs="Times New Roman"/>
        </w:rPr>
        <w:t xml:space="preserve">                   AI</w:t>
      </w:r>
      <w:r w:rsidRPr="009F3CC7">
        <w:rPr>
          <w:rFonts w:ascii="Times New Roman" w:hAnsi="Times New Roman" w:cs="Times New Roman"/>
        </w:rPr>
        <w:noBreakHyphen/>
        <w:t xml:space="preserve">based educational intervention for learning. </w:t>
      </w:r>
      <w:r w:rsidRPr="009F3CC7">
        <w:rPr>
          <w:rFonts w:ascii="Times New Roman" w:hAnsi="Times New Roman" w:cs="Times New Roman"/>
          <w:i/>
          <w:iCs/>
        </w:rPr>
        <w:t>ASSEREN Journal of Educational</w:t>
      </w:r>
    </w:p>
    <w:p w14:paraId="455A865B"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i/>
          <w:iCs/>
        </w:rPr>
        <w:t xml:space="preserve">                    Research and Development, 11</w:t>
      </w:r>
      <w:r w:rsidRPr="009F3CC7">
        <w:rPr>
          <w:rFonts w:ascii="Times New Roman" w:hAnsi="Times New Roman" w:cs="Times New Roman"/>
        </w:rPr>
        <w:t>, 19–29</w:t>
      </w:r>
    </w:p>
    <w:p w14:paraId="3CE132B1" w14:textId="77777777" w:rsidR="007A2ABE" w:rsidRPr="009F3CC7" w:rsidRDefault="007A2ABE" w:rsidP="007A2ABE">
      <w:pPr>
        <w:spacing w:after="0"/>
        <w:jc w:val="both"/>
      </w:pPr>
    </w:p>
    <w:p w14:paraId="26627DC7" w14:textId="77777777" w:rsidR="007A2ABE" w:rsidRPr="009F3CC7" w:rsidRDefault="007A2ABE" w:rsidP="007A2ABE">
      <w:pPr>
        <w:spacing w:after="0"/>
        <w:jc w:val="both"/>
        <w:rPr>
          <w:rFonts w:ascii="Times New Roman" w:hAnsi="Times New Roman" w:cs="Times New Roman"/>
        </w:rPr>
      </w:pPr>
      <w:proofErr w:type="spellStart"/>
      <w:r w:rsidRPr="009F3CC7">
        <w:rPr>
          <w:rFonts w:ascii="Times New Roman" w:hAnsi="Times New Roman" w:cs="Times New Roman"/>
        </w:rPr>
        <w:t>Ezeaku</w:t>
      </w:r>
      <w:proofErr w:type="spellEnd"/>
      <w:r w:rsidRPr="009F3CC7">
        <w:rPr>
          <w:rFonts w:ascii="Times New Roman" w:hAnsi="Times New Roman" w:cs="Times New Roman"/>
        </w:rPr>
        <w:t>, F. N., &amp; Agu, P. U. (2025). Perceived impact of artificial intelligence on effective</w:t>
      </w:r>
    </w:p>
    <w:p w14:paraId="2B800E17"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                   learning in tertiary institutions in South</w:t>
      </w:r>
      <w:r w:rsidRPr="009F3CC7">
        <w:rPr>
          <w:rFonts w:ascii="Times New Roman" w:hAnsi="Times New Roman" w:cs="Times New Roman"/>
        </w:rPr>
        <w:noBreakHyphen/>
        <w:t xml:space="preserve">East Nigeria. </w:t>
      </w:r>
      <w:r w:rsidRPr="009F3CC7">
        <w:rPr>
          <w:rFonts w:ascii="Times New Roman" w:hAnsi="Times New Roman" w:cs="Times New Roman"/>
          <w:i/>
          <w:iCs/>
        </w:rPr>
        <w:t>Review of Education, 37</w:t>
      </w:r>
      <w:r w:rsidRPr="009F3CC7">
        <w:rPr>
          <w:rFonts w:ascii="Times New Roman" w:hAnsi="Times New Roman" w:cs="Times New Roman"/>
        </w:rPr>
        <w:t xml:space="preserve">(4), </w:t>
      </w:r>
    </w:p>
    <w:p w14:paraId="6AA9572E"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                    209–218.</w:t>
      </w:r>
    </w:p>
    <w:p w14:paraId="7D825CD8" w14:textId="77777777" w:rsidR="007A2ABE" w:rsidRPr="009F3CC7" w:rsidRDefault="007A2ABE" w:rsidP="007A2ABE">
      <w:pPr>
        <w:spacing w:after="0"/>
        <w:jc w:val="both"/>
      </w:pPr>
    </w:p>
    <w:p w14:paraId="0D30C235"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Haruna, H., Mamman, J. S., &amp; </w:t>
      </w:r>
      <w:proofErr w:type="spellStart"/>
      <w:r w:rsidRPr="009F3CC7">
        <w:rPr>
          <w:rFonts w:ascii="Times New Roman" w:hAnsi="Times New Roman" w:cs="Times New Roman"/>
        </w:rPr>
        <w:t>Oyelekan</w:t>
      </w:r>
      <w:proofErr w:type="spellEnd"/>
      <w:r w:rsidRPr="009F3CC7">
        <w:rPr>
          <w:rFonts w:ascii="Times New Roman" w:hAnsi="Times New Roman" w:cs="Times New Roman"/>
        </w:rPr>
        <w:t xml:space="preserve">, O. (2025). Impact of Entrepreneurship Education on </w:t>
      </w:r>
    </w:p>
    <w:p w14:paraId="229728EC" w14:textId="77777777" w:rsidR="007A2ABE" w:rsidRPr="009F3CC7" w:rsidRDefault="007A2ABE" w:rsidP="007A2ABE">
      <w:pPr>
        <w:spacing w:after="0"/>
        <w:ind w:left="1134" w:hanging="850"/>
        <w:jc w:val="both"/>
        <w:rPr>
          <w:rFonts w:ascii="Times New Roman" w:hAnsi="Times New Roman" w:cs="Times New Roman"/>
        </w:rPr>
      </w:pPr>
      <w:r w:rsidRPr="009F3CC7">
        <w:rPr>
          <w:rFonts w:ascii="Times New Roman" w:hAnsi="Times New Roman" w:cs="Times New Roman"/>
        </w:rPr>
        <w:lastRenderedPageBreak/>
        <w:t xml:space="preserve">              Entrepreneurial Intention and Skills Acquisition of Business Education Students in Tertiary Institutions in North-Eastern Nigeria. </w:t>
      </w:r>
      <w:r w:rsidRPr="009F3CC7">
        <w:rPr>
          <w:rFonts w:ascii="Times New Roman" w:hAnsi="Times New Roman" w:cs="Times New Roman"/>
          <w:i/>
          <w:iCs/>
        </w:rPr>
        <w:t>Al</w:t>
      </w:r>
      <w:r w:rsidRPr="009F3CC7">
        <w:rPr>
          <w:rFonts w:ascii="Times New Roman" w:hAnsi="Times New Roman" w:cs="Times New Roman"/>
          <w:i/>
          <w:iCs/>
        </w:rPr>
        <w:noBreakHyphen/>
        <w:t xml:space="preserve">Hikmah Journal of Education, </w:t>
      </w:r>
    </w:p>
    <w:p w14:paraId="1C09AC05"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i/>
          <w:iCs/>
        </w:rPr>
        <w:t xml:space="preserve">                    12</w:t>
      </w:r>
      <w:r w:rsidRPr="009F3CC7">
        <w:rPr>
          <w:rFonts w:ascii="Times New Roman" w:hAnsi="Times New Roman" w:cs="Times New Roman"/>
        </w:rPr>
        <w:t>(1), 144</w:t>
      </w:r>
      <w:r w:rsidRPr="009F3CC7">
        <w:rPr>
          <w:rFonts w:ascii="Times New Roman" w:hAnsi="Times New Roman" w:cs="Times New Roman"/>
        </w:rPr>
        <w:noBreakHyphen/>
        <w:t>154.</w:t>
      </w:r>
    </w:p>
    <w:p w14:paraId="3A18FDD4" w14:textId="77777777" w:rsidR="007A2ABE" w:rsidRPr="009F3CC7" w:rsidRDefault="007A2ABE" w:rsidP="007A2ABE">
      <w:pPr>
        <w:spacing w:after="0"/>
        <w:jc w:val="both"/>
        <w:rPr>
          <w:rFonts w:ascii="Times New Roman" w:hAnsi="Times New Roman" w:cs="Times New Roman"/>
        </w:rPr>
      </w:pPr>
    </w:p>
    <w:p w14:paraId="6BCE88D4"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Jesam, M., &amp; </w:t>
      </w:r>
      <w:proofErr w:type="spellStart"/>
      <w:r w:rsidRPr="009F3CC7">
        <w:rPr>
          <w:rFonts w:ascii="Times New Roman" w:hAnsi="Times New Roman" w:cs="Times New Roman"/>
        </w:rPr>
        <w:t>Onwubuya</w:t>
      </w:r>
      <w:proofErr w:type="spellEnd"/>
      <w:r w:rsidRPr="009F3CC7">
        <w:rPr>
          <w:rFonts w:ascii="Times New Roman" w:hAnsi="Times New Roman" w:cs="Times New Roman"/>
        </w:rPr>
        <w:t>, U. O. (2025). Challenges in the adoption of artificial intelligence</w:t>
      </w:r>
    </w:p>
    <w:p w14:paraId="6D640C8C"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for effective delivery of business education course content at the University of </w:t>
      </w:r>
    </w:p>
    <w:p w14:paraId="3242477A"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Cross River State. </w:t>
      </w:r>
      <w:r w:rsidRPr="009F3CC7">
        <w:rPr>
          <w:rFonts w:ascii="Times New Roman" w:hAnsi="Times New Roman" w:cs="Times New Roman"/>
          <w:i/>
          <w:iCs/>
        </w:rPr>
        <w:t>Mediterranean Journal of Social Sciences, 16</w:t>
      </w:r>
      <w:r w:rsidRPr="009F3CC7">
        <w:rPr>
          <w:rFonts w:ascii="Times New Roman" w:hAnsi="Times New Roman" w:cs="Times New Roman"/>
        </w:rPr>
        <w:t xml:space="preserve">(5), 135. </w:t>
      </w:r>
    </w:p>
    <w:p w14:paraId="33BCED76"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w:t>
      </w:r>
      <w:hyperlink r:id="rId36" w:history="1">
        <w:r w:rsidRPr="009F3CC7">
          <w:rPr>
            <w:rStyle w:val="Hyperlink"/>
            <w:rFonts w:ascii="Times New Roman" w:hAnsi="Times New Roman" w:cs="Times New Roman"/>
          </w:rPr>
          <w:t>https://doi.org/10.36941/mjss</w:t>
        </w:r>
        <w:r w:rsidRPr="009F3CC7">
          <w:rPr>
            <w:rStyle w:val="Hyperlink"/>
            <w:rFonts w:ascii="Times New Roman" w:hAnsi="Times New Roman" w:cs="Times New Roman"/>
          </w:rPr>
          <w:noBreakHyphen/>
          <w:t>2025</w:t>
        </w:r>
        <w:r w:rsidRPr="009F3CC7">
          <w:rPr>
            <w:rStyle w:val="Hyperlink"/>
            <w:rFonts w:ascii="Times New Roman" w:hAnsi="Times New Roman" w:cs="Times New Roman"/>
          </w:rPr>
          <w:noBreakHyphen/>
          <w:t>0055</w:t>
        </w:r>
      </w:hyperlink>
    </w:p>
    <w:p w14:paraId="71EE8F0C" w14:textId="77777777" w:rsidR="007A2ABE" w:rsidRPr="009F3CC7" w:rsidRDefault="007A2ABE" w:rsidP="007A2ABE">
      <w:pPr>
        <w:spacing w:after="0"/>
        <w:jc w:val="both"/>
        <w:rPr>
          <w:rFonts w:ascii="Times New Roman" w:hAnsi="Times New Roman" w:cs="Times New Roman"/>
        </w:rPr>
      </w:pPr>
    </w:p>
    <w:p w14:paraId="67F2AEA0" w14:textId="77777777" w:rsidR="007A2ABE" w:rsidRPr="009F3CC7" w:rsidRDefault="007A2ABE" w:rsidP="007A2ABE">
      <w:pPr>
        <w:spacing w:after="0"/>
        <w:jc w:val="both"/>
        <w:rPr>
          <w:rFonts w:ascii="Times New Roman" w:hAnsi="Times New Roman" w:cs="Times New Roman"/>
        </w:rPr>
      </w:pPr>
    </w:p>
    <w:p w14:paraId="64222649" w14:textId="77777777" w:rsidR="007A2ABE" w:rsidRPr="009F3CC7" w:rsidRDefault="007A2ABE" w:rsidP="007A2ABE">
      <w:pPr>
        <w:spacing w:after="0"/>
        <w:jc w:val="both"/>
        <w:rPr>
          <w:rFonts w:ascii="Times New Roman" w:hAnsi="Times New Roman" w:cs="Times New Roman"/>
        </w:rPr>
      </w:pPr>
      <w:bookmarkStart w:id="17" w:name="_Hlk217485625"/>
      <w:r w:rsidRPr="009F3CC7">
        <w:rPr>
          <w:rFonts w:ascii="Times New Roman" w:hAnsi="Times New Roman" w:cs="Times New Roman"/>
        </w:rPr>
        <w:t>Karran, A. J., Charland, P., Trempe</w:t>
      </w:r>
      <w:r w:rsidRPr="009F3CC7">
        <w:rPr>
          <w:rFonts w:ascii="Times New Roman" w:hAnsi="Times New Roman" w:cs="Times New Roman"/>
        </w:rPr>
        <w:noBreakHyphen/>
        <w:t xml:space="preserve">Martineau, J., Ortiz de Guinea Lopez de Arana, A., Lesage, </w:t>
      </w:r>
    </w:p>
    <w:p w14:paraId="0D23A985" w14:textId="77777777" w:rsidR="007A2ABE" w:rsidRPr="009F3CC7" w:rsidRDefault="007A2ABE" w:rsidP="007A2ABE">
      <w:pPr>
        <w:spacing w:after="0"/>
        <w:jc w:val="both"/>
        <w:rPr>
          <w:rFonts w:ascii="Times New Roman" w:hAnsi="Times New Roman" w:cs="Times New Roman"/>
        </w:rPr>
      </w:pPr>
      <w:r w:rsidRPr="009F3CC7">
        <w:rPr>
          <w:rFonts w:ascii="Times New Roman" w:hAnsi="Times New Roman" w:cs="Times New Roman"/>
        </w:rPr>
        <w:t xml:space="preserve">                   A.</w:t>
      </w:r>
      <w:r w:rsidRPr="009F3CC7">
        <w:rPr>
          <w:rFonts w:ascii="Times New Roman" w:hAnsi="Times New Roman" w:cs="Times New Roman"/>
        </w:rPr>
        <w:noBreakHyphen/>
        <w:t xml:space="preserve">M., </w:t>
      </w:r>
      <w:proofErr w:type="spellStart"/>
      <w:r w:rsidRPr="009F3CC7">
        <w:rPr>
          <w:rFonts w:ascii="Times New Roman" w:hAnsi="Times New Roman" w:cs="Times New Roman"/>
        </w:rPr>
        <w:t>Sénécal</w:t>
      </w:r>
      <w:proofErr w:type="spellEnd"/>
      <w:r w:rsidRPr="009F3CC7">
        <w:rPr>
          <w:rFonts w:ascii="Times New Roman" w:hAnsi="Times New Roman" w:cs="Times New Roman"/>
        </w:rPr>
        <w:t>, S., &amp; Léger, P.</w:t>
      </w:r>
      <w:r w:rsidRPr="009F3CC7">
        <w:rPr>
          <w:rFonts w:ascii="Times New Roman" w:hAnsi="Times New Roman" w:cs="Times New Roman"/>
        </w:rPr>
        <w:noBreakHyphen/>
        <w:t>M. (2025). Multi</w:t>
      </w:r>
      <w:r w:rsidRPr="009F3CC7">
        <w:rPr>
          <w:rFonts w:ascii="Times New Roman" w:hAnsi="Times New Roman" w:cs="Times New Roman"/>
        </w:rPr>
        <w:noBreakHyphen/>
        <w:t xml:space="preserve">stakeholder perspective on </w:t>
      </w:r>
    </w:p>
    <w:p w14:paraId="2C2B157B" w14:textId="77777777" w:rsidR="007A2ABE" w:rsidRPr="009F3CC7" w:rsidRDefault="007A2ABE" w:rsidP="007A2ABE">
      <w:pPr>
        <w:spacing w:after="0"/>
        <w:jc w:val="both"/>
        <w:rPr>
          <w:rFonts w:ascii="Times New Roman" w:hAnsi="Times New Roman" w:cs="Times New Roman"/>
          <w:i/>
          <w:iCs/>
        </w:rPr>
      </w:pPr>
      <w:r w:rsidRPr="009F3CC7">
        <w:rPr>
          <w:rFonts w:ascii="Times New Roman" w:hAnsi="Times New Roman" w:cs="Times New Roman"/>
        </w:rPr>
        <w:t xml:space="preserve">                   responsible artificial intelligence and acceptability in education. </w:t>
      </w:r>
      <w:proofErr w:type="spellStart"/>
      <w:r w:rsidRPr="009F3CC7">
        <w:rPr>
          <w:rFonts w:ascii="Times New Roman" w:hAnsi="Times New Roman" w:cs="Times New Roman"/>
          <w:i/>
          <w:iCs/>
        </w:rPr>
        <w:t>npj</w:t>
      </w:r>
      <w:proofErr w:type="spellEnd"/>
      <w:r w:rsidRPr="009F3CC7">
        <w:rPr>
          <w:rFonts w:ascii="Times New Roman" w:hAnsi="Times New Roman" w:cs="Times New Roman"/>
          <w:i/>
          <w:iCs/>
        </w:rPr>
        <w:t xml:space="preserve"> Science of </w:t>
      </w:r>
    </w:p>
    <w:p w14:paraId="0BE3D213" w14:textId="77777777" w:rsidR="007A2ABE" w:rsidRPr="009F3CC7" w:rsidRDefault="007A2ABE" w:rsidP="007A2ABE">
      <w:pPr>
        <w:spacing w:after="0"/>
        <w:jc w:val="both"/>
        <w:rPr>
          <w:rFonts w:ascii="Times New Roman" w:hAnsi="Times New Roman" w:cs="Times New Roman"/>
          <w:color w:val="4472C4" w:themeColor="accent1"/>
          <w:u w:val="single"/>
        </w:rPr>
      </w:pPr>
      <w:r w:rsidRPr="009F3CC7">
        <w:rPr>
          <w:rFonts w:ascii="Times New Roman" w:hAnsi="Times New Roman" w:cs="Times New Roman"/>
          <w:i/>
          <w:iCs/>
        </w:rPr>
        <w:t xml:space="preserve">                   Learning, 10</w:t>
      </w:r>
      <w:r w:rsidRPr="009F3CC7">
        <w:rPr>
          <w:rFonts w:ascii="Times New Roman" w:hAnsi="Times New Roman" w:cs="Times New Roman"/>
        </w:rPr>
        <w:t xml:space="preserve">, 44. </w:t>
      </w:r>
      <w:r w:rsidRPr="009F3CC7">
        <w:rPr>
          <w:rFonts w:ascii="Times New Roman" w:hAnsi="Times New Roman" w:cs="Times New Roman"/>
          <w:color w:val="4472C4" w:themeColor="accent1"/>
          <w:u w:val="single"/>
        </w:rPr>
        <w:t>https://www.nature.com/articles/s41539-025-00333-2</w:t>
      </w:r>
    </w:p>
    <w:p w14:paraId="3DFED3D5" w14:textId="77777777" w:rsidR="007A2ABE" w:rsidRPr="009F3CC7" w:rsidRDefault="007A2ABE" w:rsidP="007A2ABE">
      <w:pPr>
        <w:spacing w:after="0"/>
        <w:jc w:val="both"/>
        <w:rPr>
          <w:rFonts w:ascii="Times New Roman" w:hAnsi="Times New Roman" w:cs="Times New Roman"/>
          <w:color w:val="4472C4" w:themeColor="accent1"/>
          <w:u w:val="single"/>
        </w:rPr>
      </w:pPr>
    </w:p>
    <w:bookmarkEnd w:id="17"/>
    <w:p w14:paraId="74115D4E"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Maluleke, A. F. (2025). AI adoption in African higher education: A systematic review of </w:t>
      </w:r>
    </w:p>
    <w:p w14:paraId="59356BC0" w14:textId="77777777" w:rsidR="007A2ABE" w:rsidRPr="009F3CC7" w:rsidRDefault="007A2ABE" w:rsidP="007A2ABE">
      <w:pPr>
        <w:spacing w:after="0"/>
        <w:rPr>
          <w:rFonts w:ascii="Times New Roman" w:hAnsi="Times New Roman" w:cs="Times New Roman"/>
          <w:i/>
          <w:iCs/>
        </w:rPr>
      </w:pPr>
      <w:r w:rsidRPr="009F3CC7">
        <w:rPr>
          <w:rFonts w:ascii="Times New Roman" w:hAnsi="Times New Roman" w:cs="Times New Roman"/>
        </w:rPr>
        <w:t xml:space="preserve">                   benefits and ethical implications. </w:t>
      </w:r>
      <w:r w:rsidRPr="009F3CC7">
        <w:rPr>
          <w:rFonts w:ascii="Times New Roman" w:hAnsi="Times New Roman" w:cs="Times New Roman"/>
          <w:i/>
          <w:iCs/>
        </w:rPr>
        <w:t>Interdisciplinary Journal of Education</w:t>
      </w:r>
    </w:p>
    <w:p w14:paraId="71738CAC"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i/>
          <w:iCs/>
        </w:rPr>
        <w:t xml:space="preserve">                    Research, 7</w:t>
      </w:r>
      <w:r w:rsidRPr="009F3CC7">
        <w:rPr>
          <w:rFonts w:ascii="Times New Roman" w:hAnsi="Times New Roman" w:cs="Times New Roman"/>
        </w:rPr>
        <w:t xml:space="preserve">(2). </w:t>
      </w:r>
      <w:hyperlink r:id="rId37" w:history="1">
        <w:r w:rsidRPr="009F3CC7">
          <w:rPr>
            <w:rStyle w:val="Hyperlink"/>
            <w:rFonts w:ascii="Times New Roman" w:hAnsi="Times New Roman" w:cs="Times New Roman"/>
          </w:rPr>
          <w:t>https://doi.org/10.38140/ijer-2025.vol7.2.05</w:t>
        </w:r>
      </w:hyperlink>
    </w:p>
    <w:p w14:paraId="78E8A036" w14:textId="77777777" w:rsidR="007A2ABE" w:rsidRPr="009F3CC7" w:rsidRDefault="007A2ABE" w:rsidP="007A2ABE">
      <w:pPr>
        <w:spacing w:after="0"/>
        <w:jc w:val="both"/>
        <w:rPr>
          <w:rFonts w:ascii="Times New Roman" w:hAnsi="Times New Roman" w:cs="Times New Roman"/>
        </w:rPr>
      </w:pPr>
    </w:p>
    <w:p w14:paraId="0F573008" w14:textId="77777777" w:rsidR="007A2ABE" w:rsidRPr="009F3CC7" w:rsidRDefault="007A2ABE" w:rsidP="007A2ABE">
      <w:pPr>
        <w:spacing w:after="0"/>
        <w:jc w:val="both"/>
        <w:rPr>
          <w:rFonts w:ascii="Times New Roman" w:hAnsi="Times New Roman" w:cs="Times New Roman"/>
        </w:rPr>
      </w:pPr>
    </w:p>
    <w:p w14:paraId="1EDA527D"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Mhlanga, D. (2024). Digital Transformation of Education, the Limitations and Prospects of </w:t>
      </w:r>
    </w:p>
    <w:p w14:paraId="389B4600"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                   Introducing the Fourth Industrial Revolution Asynchronous Online Learning in </w:t>
      </w:r>
    </w:p>
    <w:p w14:paraId="37D93781" w14:textId="77777777" w:rsidR="007A2ABE" w:rsidRPr="009F3CC7" w:rsidRDefault="007A2ABE" w:rsidP="007A2ABE">
      <w:pPr>
        <w:spacing w:after="0" w:line="240" w:lineRule="auto"/>
        <w:ind w:left="1134" w:hanging="1134"/>
        <w:jc w:val="both"/>
      </w:pPr>
      <w:r w:rsidRPr="009F3CC7">
        <w:rPr>
          <w:rFonts w:ascii="Times New Roman" w:hAnsi="Times New Roman" w:cs="Times New Roman"/>
        </w:rPr>
        <w:t xml:space="preserve">                   Emerging Markets. </w:t>
      </w:r>
      <w:r w:rsidRPr="009F3CC7">
        <w:rPr>
          <w:rFonts w:ascii="Times New Roman" w:hAnsi="Times New Roman" w:cs="Times New Roman"/>
          <w:i/>
          <w:iCs/>
        </w:rPr>
        <w:t>Discover Education, 3</w:t>
      </w:r>
      <w:r w:rsidRPr="009F3CC7">
        <w:rPr>
          <w:rFonts w:ascii="Times New Roman" w:hAnsi="Times New Roman" w:cs="Times New Roman"/>
        </w:rPr>
        <w:t xml:space="preserve">(1), Article 32. </w:t>
      </w:r>
      <w:hyperlink r:id="rId38" w:tgtFrame="_new" w:history="1">
        <w:r w:rsidRPr="009F3CC7">
          <w:rPr>
            <w:rStyle w:val="Hyperlink"/>
            <w:rFonts w:ascii="Times New Roman" w:hAnsi="Times New Roman" w:cs="Times New Roman"/>
          </w:rPr>
          <w:t>https://doi.org/10.1007/s44217-024-00115-9</w:t>
        </w:r>
      </w:hyperlink>
    </w:p>
    <w:p w14:paraId="233330F9" w14:textId="77777777" w:rsidR="007A2ABE" w:rsidRPr="009F3CC7" w:rsidRDefault="007A2ABE" w:rsidP="007A2ABE">
      <w:pPr>
        <w:spacing w:after="0" w:line="240" w:lineRule="auto"/>
        <w:ind w:left="1134" w:hanging="1134"/>
        <w:jc w:val="both"/>
      </w:pPr>
    </w:p>
    <w:p w14:paraId="7DEA8384"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Mwangi, P., Kamau, J., &amp; Otieno, R. (2025). Educators’ perceptions and willingness to </w:t>
      </w:r>
    </w:p>
    <w:p w14:paraId="28C44E99"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integrate generative artificial intelligence in teaching and research: Evidence from </w:t>
      </w:r>
    </w:p>
    <w:p w14:paraId="0E080FF0"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Kenyan higher education. </w:t>
      </w:r>
      <w:r w:rsidRPr="009F3CC7">
        <w:rPr>
          <w:rFonts w:ascii="Times New Roman" w:hAnsi="Times New Roman" w:cs="Times New Roman"/>
          <w:i/>
          <w:iCs/>
        </w:rPr>
        <w:t>Discover Education, 4</w:t>
      </w:r>
      <w:r w:rsidRPr="009F3CC7">
        <w:rPr>
          <w:rFonts w:ascii="Times New Roman" w:hAnsi="Times New Roman" w:cs="Times New Roman"/>
        </w:rPr>
        <w:t>, Article 347</w:t>
      </w:r>
    </w:p>
    <w:p w14:paraId="6658212F" w14:textId="77777777" w:rsidR="007A2ABE" w:rsidRPr="009F3CC7" w:rsidRDefault="007A2ABE" w:rsidP="007A2ABE">
      <w:pPr>
        <w:rPr>
          <w:rFonts w:ascii="Times New Roman" w:hAnsi="Times New Roman" w:cs="Times New Roman"/>
          <w:color w:val="4472C4" w:themeColor="accent1"/>
          <w:u w:val="single"/>
        </w:rPr>
      </w:pPr>
      <w:r w:rsidRPr="009F3CC7">
        <w:rPr>
          <w:rFonts w:ascii="Times New Roman" w:hAnsi="Times New Roman" w:cs="Times New Roman"/>
        </w:rPr>
        <w:t xml:space="preserve">                  </w:t>
      </w:r>
      <w:r w:rsidRPr="009F3CC7">
        <w:rPr>
          <w:rFonts w:ascii="Times New Roman" w:hAnsi="Times New Roman" w:cs="Times New Roman"/>
          <w:color w:val="4472C4" w:themeColor="accent1"/>
          <w:u w:val="single"/>
        </w:rPr>
        <w:t>https://link.springer.com/article/10.1007/s44217-025-00820-z</w:t>
      </w:r>
    </w:p>
    <w:p w14:paraId="5DFDEE5A" w14:textId="77777777" w:rsidR="007A2ABE" w:rsidRPr="009F3CC7" w:rsidRDefault="007A2ABE" w:rsidP="007A2ABE">
      <w:pPr>
        <w:spacing w:after="0" w:line="240" w:lineRule="auto"/>
        <w:jc w:val="both"/>
        <w:rPr>
          <w:rFonts w:ascii="Times New Roman" w:hAnsi="Times New Roman" w:cs="Times New Roman"/>
          <w:b/>
          <w:bCs/>
          <w:lang w:val="en-US"/>
        </w:rPr>
      </w:pPr>
    </w:p>
    <w:p w14:paraId="71ADCA35"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rPr>
        <w:t xml:space="preserve">Nwogu, H. U., &amp; </w:t>
      </w:r>
      <w:proofErr w:type="spellStart"/>
      <w:r w:rsidRPr="009F3CC7">
        <w:rPr>
          <w:rFonts w:ascii="Times New Roman" w:hAnsi="Times New Roman" w:cs="Times New Roman"/>
        </w:rPr>
        <w:t>Nwanaka</w:t>
      </w:r>
      <w:proofErr w:type="spellEnd"/>
      <w:r w:rsidRPr="009F3CC7">
        <w:rPr>
          <w:rFonts w:ascii="Times New Roman" w:hAnsi="Times New Roman" w:cs="Times New Roman"/>
        </w:rPr>
        <w:t xml:space="preserve">, C. R. (2015). Entrepreneurship Education as a Tool for Reducing </w:t>
      </w:r>
    </w:p>
    <w:p w14:paraId="33335974" w14:textId="77777777" w:rsidR="007A2ABE" w:rsidRPr="009F3CC7" w:rsidRDefault="007A2ABE" w:rsidP="007A2ABE">
      <w:pPr>
        <w:spacing w:after="0" w:line="240" w:lineRule="auto"/>
        <w:jc w:val="both"/>
        <w:rPr>
          <w:rFonts w:ascii="Times New Roman" w:hAnsi="Times New Roman" w:cs="Times New Roman"/>
          <w:i/>
          <w:iCs/>
        </w:rPr>
      </w:pPr>
      <w:r w:rsidRPr="009F3CC7">
        <w:rPr>
          <w:rFonts w:ascii="Times New Roman" w:hAnsi="Times New Roman" w:cs="Times New Roman"/>
        </w:rPr>
        <w:t xml:space="preserve">                   Unemployment in Nigeria. </w:t>
      </w:r>
      <w:r w:rsidRPr="009F3CC7">
        <w:rPr>
          <w:rFonts w:ascii="Times New Roman" w:hAnsi="Times New Roman" w:cs="Times New Roman"/>
          <w:i/>
          <w:iCs/>
        </w:rPr>
        <w:t xml:space="preserve">International Journal of Education and Research,  </w:t>
      </w:r>
    </w:p>
    <w:p w14:paraId="53FB76E7" w14:textId="77777777" w:rsidR="007A2ABE" w:rsidRPr="009F3CC7" w:rsidRDefault="007A2ABE" w:rsidP="007A2ABE">
      <w:pPr>
        <w:spacing w:after="0" w:line="240" w:lineRule="auto"/>
        <w:jc w:val="both"/>
        <w:rPr>
          <w:rFonts w:ascii="Times New Roman" w:hAnsi="Times New Roman" w:cs="Times New Roman"/>
        </w:rPr>
      </w:pPr>
      <w:r w:rsidRPr="009F3CC7">
        <w:rPr>
          <w:rFonts w:ascii="Times New Roman" w:hAnsi="Times New Roman" w:cs="Times New Roman"/>
          <w:i/>
          <w:iCs/>
        </w:rPr>
        <w:t xml:space="preserve">                   3</w:t>
      </w:r>
      <w:r w:rsidRPr="009F3CC7">
        <w:rPr>
          <w:rFonts w:ascii="Times New Roman" w:hAnsi="Times New Roman" w:cs="Times New Roman"/>
        </w:rPr>
        <w:t>(2), 49–62.</w:t>
      </w:r>
    </w:p>
    <w:p w14:paraId="710D6BDC" w14:textId="77777777" w:rsidR="007A2ABE" w:rsidRPr="009F3CC7" w:rsidRDefault="007A2ABE" w:rsidP="007A2ABE">
      <w:pPr>
        <w:spacing w:after="0" w:line="240" w:lineRule="auto"/>
        <w:jc w:val="both"/>
        <w:rPr>
          <w:rFonts w:ascii="Times New Roman" w:hAnsi="Times New Roman" w:cs="Times New Roman"/>
        </w:rPr>
      </w:pPr>
    </w:p>
    <w:p w14:paraId="4090F69D" w14:textId="77777777" w:rsidR="00F97E07" w:rsidRPr="009F3CC7" w:rsidRDefault="00F97E07" w:rsidP="00F97E07">
      <w:pPr>
        <w:spacing w:after="0" w:line="240" w:lineRule="auto"/>
        <w:ind w:left="426" w:hanging="426"/>
        <w:jc w:val="both"/>
        <w:rPr>
          <w:rFonts w:ascii="Times New Roman" w:hAnsi="Times New Roman" w:cs="Times New Roman"/>
          <w:color w:val="4472C4" w:themeColor="accent1"/>
          <w:u w:val="single"/>
        </w:rPr>
      </w:pPr>
      <w:r w:rsidRPr="009F3CC7">
        <w:rPr>
          <w:rFonts w:ascii="Times New Roman" w:hAnsi="Times New Roman" w:cs="Times New Roman"/>
        </w:rPr>
        <w:t xml:space="preserve">Obomeghie, M. A. (2025). Artificial intelligence and students entrepreneurship achievements in Nigeria. </w:t>
      </w:r>
      <w:r w:rsidRPr="009F3CC7">
        <w:rPr>
          <w:rFonts w:ascii="Times New Roman" w:hAnsi="Times New Roman" w:cs="Times New Roman"/>
          <w:i/>
          <w:iCs/>
        </w:rPr>
        <w:t>ISA Journal of Business, Economics and Management (ISAJBEM)</w:t>
      </w:r>
      <w:r w:rsidRPr="009F3CC7">
        <w:rPr>
          <w:rFonts w:ascii="Times New Roman" w:hAnsi="Times New Roman" w:cs="Times New Roman"/>
        </w:rPr>
        <w:t xml:space="preserve">, </w:t>
      </w:r>
      <w:r w:rsidRPr="009F3CC7">
        <w:rPr>
          <w:rFonts w:ascii="Times New Roman" w:hAnsi="Times New Roman" w:cs="Times New Roman"/>
          <w:i/>
          <w:iCs/>
        </w:rPr>
        <w:t>2</w:t>
      </w:r>
      <w:r w:rsidRPr="009F3CC7">
        <w:rPr>
          <w:rFonts w:ascii="Times New Roman" w:hAnsi="Times New Roman" w:cs="Times New Roman"/>
        </w:rPr>
        <w:t xml:space="preserve">(3), 170-181 </w:t>
      </w:r>
    </w:p>
    <w:p w14:paraId="4B98D0D9" w14:textId="77777777" w:rsidR="00F97E07" w:rsidRPr="009F3CC7" w:rsidRDefault="00F97E07" w:rsidP="007A2ABE">
      <w:pPr>
        <w:spacing w:after="0"/>
        <w:ind w:left="1134" w:hanging="1134"/>
        <w:jc w:val="both"/>
        <w:rPr>
          <w:rFonts w:ascii="Times New Roman" w:hAnsi="Times New Roman" w:cs="Times New Roman"/>
        </w:rPr>
      </w:pPr>
    </w:p>
    <w:p w14:paraId="4A7F2204" w14:textId="77777777" w:rsidR="007A2ABE" w:rsidRPr="009F3CC7" w:rsidRDefault="007A2ABE" w:rsidP="007A2ABE">
      <w:pPr>
        <w:spacing w:after="0"/>
        <w:ind w:left="1276" w:hanging="1276"/>
        <w:jc w:val="both"/>
      </w:pPr>
    </w:p>
    <w:p w14:paraId="0A48C414" w14:textId="77777777" w:rsidR="007A2ABE" w:rsidRPr="009F3CC7" w:rsidRDefault="007A2ABE" w:rsidP="007A2ABE">
      <w:pPr>
        <w:spacing w:after="0"/>
        <w:ind w:left="1276" w:hanging="1276"/>
        <w:jc w:val="both"/>
        <w:rPr>
          <w:rFonts w:ascii="Times New Roman" w:hAnsi="Times New Roman" w:cs="Times New Roman"/>
        </w:rPr>
      </w:pPr>
      <w:proofErr w:type="spellStart"/>
      <w:r w:rsidRPr="009F3CC7">
        <w:rPr>
          <w:rFonts w:ascii="Times New Roman" w:hAnsi="Times New Roman" w:cs="Times New Roman"/>
        </w:rPr>
        <w:t>Ogwugwua</w:t>
      </w:r>
      <w:proofErr w:type="spellEnd"/>
      <w:r w:rsidRPr="009F3CC7">
        <w:rPr>
          <w:rFonts w:ascii="Times New Roman" w:hAnsi="Times New Roman" w:cs="Times New Roman"/>
        </w:rPr>
        <w:t>, Q. O. (2024). Entrepreneurship Education: A Panacea for Job Creation and Sustainable Development in Nigeria</w:t>
      </w:r>
      <w:r w:rsidRPr="009F3CC7">
        <w:rPr>
          <w:rFonts w:ascii="Times New Roman" w:hAnsi="Times New Roman" w:cs="Times New Roman"/>
          <w:i/>
          <w:iCs/>
        </w:rPr>
        <w:t>.</w:t>
      </w:r>
      <w:r w:rsidRPr="009F3CC7">
        <w:rPr>
          <w:rFonts w:ascii="Times New Roman" w:hAnsi="Times New Roman" w:cs="Times New Roman"/>
        </w:rPr>
        <w:t xml:space="preserve"> </w:t>
      </w:r>
      <w:r w:rsidRPr="009F3CC7">
        <w:rPr>
          <w:rFonts w:ascii="Times New Roman" w:hAnsi="Times New Roman" w:cs="Times New Roman"/>
          <w:i/>
          <w:iCs/>
        </w:rPr>
        <w:t>International Journal of Operational Research in Management, Social Sciences &amp; Education, 10</w:t>
      </w:r>
      <w:r w:rsidRPr="009F3CC7">
        <w:rPr>
          <w:rFonts w:ascii="Times New Roman" w:hAnsi="Times New Roman" w:cs="Times New Roman"/>
        </w:rPr>
        <w:t>(2), 92–102</w:t>
      </w:r>
    </w:p>
    <w:p w14:paraId="2496F7D4" w14:textId="77777777" w:rsidR="007A2ABE" w:rsidRPr="009F3CC7" w:rsidRDefault="007A2ABE" w:rsidP="007A2ABE">
      <w:pPr>
        <w:spacing w:after="0"/>
        <w:ind w:left="1276" w:hanging="1276"/>
        <w:jc w:val="both"/>
        <w:rPr>
          <w:rFonts w:ascii="Times New Roman" w:hAnsi="Times New Roman" w:cs="Times New Roman"/>
        </w:rPr>
      </w:pPr>
    </w:p>
    <w:p w14:paraId="4EAE3B35"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Pasipamire, N., Chigwada, J., &amp; Maturure, R. (2025). Exploring the use and impact of </w:t>
      </w:r>
    </w:p>
    <w:p w14:paraId="0D224D21" w14:textId="77777777" w:rsidR="007A2ABE" w:rsidRPr="009F3CC7" w:rsidRDefault="007A2ABE" w:rsidP="007A2ABE">
      <w:pPr>
        <w:spacing w:after="0"/>
        <w:rPr>
          <w:rFonts w:ascii="Times New Roman" w:hAnsi="Times New Roman" w:cs="Times New Roman"/>
          <w:i/>
          <w:iCs/>
        </w:rPr>
      </w:pPr>
      <w:r w:rsidRPr="009F3CC7">
        <w:rPr>
          <w:rFonts w:ascii="Times New Roman" w:hAnsi="Times New Roman" w:cs="Times New Roman"/>
        </w:rPr>
        <w:lastRenderedPageBreak/>
        <w:t xml:space="preserve">                      artificial intelligence in higher education in Africa. </w:t>
      </w:r>
      <w:r w:rsidRPr="009F3CC7">
        <w:rPr>
          <w:rFonts w:ascii="Times New Roman" w:hAnsi="Times New Roman" w:cs="Times New Roman"/>
          <w:i/>
          <w:iCs/>
        </w:rPr>
        <w:t xml:space="preserve">Journal of Pedagogical </w:t>
      </w:r>
    </w:p>
    <w:p w14:paraId="77F59B8A" w14:textId="77777777" w:rsidR="007A2ABE" w:rsidRPr="009F3CC7" w:rsidRDefault="007A2ABE" w:rsidP="007A2ABE">
      <w:pPr>
        <w:spacing w:after="0"/>
      </w:pPr>
      <w:r w:rsidRPr="009F3CC7">
        <w:rPr>
          <w:rFonts w:ascii="Times New Roman" w:hAnsi="Times New Roman" w:cs="Times New Roman"/>
          <w:i/>
          <w:iCs/>
        </w:rPr>
        <w:t xml:space="preserve">                      Sociology and Psychology, 7</w:t>
      </w:r>
      <w:r w:rsidRPr="009F3CC7">
        <w:rPr>
          <w:rFonts w:ascii="Times New Roman" w:hAnsi="Times New Roman" w:cs="Times New Roman"/>
        </w:rPr>
        <w:t xml:space="preserve">(3). </w:t>
      </w:r>
      <w:hyperlink r:id="rId39" w:history="1">
        <w:r w:rsidRPr="009F3CC7">
          <w:rPr>
            <w:rStyle w:val="Hyperlink"/>
            <w:rFonts w:ascii="Times New Roman" w:hAnsi="Times New Roman" w:cs="Times New Roman"/>
          </w:rPr>
          <w:t>https://doi.org/10.33902/jpsp.202532046</w:t>
        </w:r>
      </w:hyperlink>
    </w:p>
    <w:p w14:paraId="245CF1F3" w14:textId="77777777" w:rsidR="007A2ABE" w:rsidRPr="009F3CC7" w:rsidRDefault="007A2ABE" w:rsidP="007A2ABE">
      <w:pPr>
        <w:spacing w:after="0"/>
      </w:pPr>
    </w:p>
    <w:p w14:paraId="1CBAB1A6"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Sambo-Magaji, A., Adewale, M. D., </w:t>
      </w:r>
      <w:proofErr w:type="spellStart"/>
      <w:r w:rsidRPr="009F3CC7">
        <w:rPr>
          <w:rFonts w:ascii="Times New Roman" w:hAnsi="Times New Roman" w:cs="Times New Roman"/>
        </w:rPr>
        <w:t>Ketebu</w:t>
      </w:r>
      <w:proofErr w:type="spellEnd"/>
      <w:r w:rsidRPr="009F3CC7">
        <w:rPr>
          <w:rFonts w:ascii="Times New Roman" w:hAnsi="Times New Roman" w:cs="Times New Roman"/>
        </w:rPr>
        <w:t xml:space="preserve">, K. E., </w:t>
      </w:r>
      <w:proofErr w:type="spellStart"/>
      <w:r w:rsidRPr="009F3CC7">
        <w:rPr>
          <w:rFonts w:ascii="Times New Roman" w:hAnsi="Times New Roman" w:cs="Times New Roman"/>
        </w:rPr>
        <w:t>Jokthan</w:t>
      </w:r>
      <w:proofErr w:type="spellEnd"/>
      <w:r w:rsidRPr="009F3CC7">
        <w:rPr>
          <w:rFonts w:ascii="Times New Roman" w:hAnsi="Times New Roman" w:cs="Times New Roman"/>
        </w:rPr>
        <w:t xml:space="preserve">, G. E., Bello, M., </w:t>
      </w:r>
      <w:proofErr w:type="spellStart"/>
      <w:r w:rsidRPr="009F3CC7">
        <w:rPr>
          <w:rFonts w:ascii="Times New Roman" w:hAnsi="Times New Roman" w:cs="Times New Roman"/>
        </w:rPr>
        <w:t>Azeta</w:t>
      </w:r>
      <w:proofErr w:type="spellEnd"/>
      <w:r w:rsidRPr="009F3CC7">
        <w:rPr>
          <w:rFonts w:ascii="Times New Roman" w:hAnsi="Times New Roman" w:cs="Times New Roman"/>
        </w:rPr>
        <w:t>, A. A.,</w:t>
      </w:r>
    </w:p>
    <w:p w14:paraId="413DF3E3"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Sheikh, F. A., &amp; </w:t>
      </w:r>
      <w:proofErr w:type="spellStart"/>
      <w:r w:rsidRPr="009F3CC7">
        <w:rPr>
          <w:rFonts w:ascii="Times New Roman" w:hAnsi="Times New Roman" w:cs="Times New Roman"/>
        </w:rPr>
        <w:t>Ubadike</w:t>
      </w:r>
      <w:proofErr w:type="spellEnd"/>
      <w:r w:rsidRPr="009F3CC7">
        <w:rPr>
          <w:rFonts w:ascii="Times New Roman" w:hAnsi="Times New Roman" w:cs="Times New Roman"/>
        </w:rPr>
        <w:t xml:space="preserve">, O. C. (2025). Systematic literature review: </w:t>
      </w:r>
    </w:p>
    <w:p w14:paraId="00C2295B"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Challenges, implications, and frameworks for artificial intelligence adoption in </w:t>
      </w:r>
    </w:p>
    <w:p w14:paraId="33B92C06"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Nigerian education</w:t>
      </w:r>
      <w:r w:rsidRPr="009F3CC7">
        <w:rPr>
          <w:rFonts w:ascii="Times New Roman" w:hAnsi="Times New Roman" w:cs="Times New Roman"/>
          <w:i/>
          <w:iCs/>
        </w:rPr>
        <w:t>.</w:t>
      </w:r>
      <w:r w:rsidRPr="009F3CC7">
        <w:rPr>
          <w:rFonts w:ascii="Times New Roman" w:hAnsi="Times New Roman" w:cs="Times New Roman"/>
        </w:rPr>
        <w:t xml:space="preserve"> </w:t>
      </w:r>
      <w:r w:rsidRPr="009F3CC7">
        <w:rPr>
          <w:rFonts w:ascii="Times New Roman" w:hAnsi="Times New Roman" w:cs="Times New Roman"/>
          <w:i/>
          <w:iCs/>
        </w:rPr>
        <w:t>NIPES Journal of Science and Technology Research</w:t>
      </w:r>
      <w:r w:rsidRPr="009F3CC7">
        <w:rPr>
          <w:rFonts w:ascii="Times New Roman" w:hAnsi="Times New Roman" w:cs="Times New Roman"/>
          <w:b/>
          <w:bCs/>
          <w:i/>
          <w:iCs/>
        </w:rPr>
        <w:t xml:space="preserve">, </w:t>
      </w:r>
      <w:r w:rsidRPr="009F3CC7">
        <w:rPr>
          <w:rFonts w:ascii="Times New Roman" w:hAnsi="Times New Roman" w:cs="Times New Roman"/>
          <w:i/>
          <w:iCs/>
        </w:rPr>
        <w:t>7</w:t>
      </w:r>
      <w:r w:rsidRPr="009F3CC7">
        <w:rPr>
          <w:rFonts w:ascii="Times New Roman" w:hAnsi="Times New Roman" w:cs="Times New Roman"/>
        </w:rPr>
        <w:t xml:space="preserve">(2), </w:t>
      </w:r>
    </w:p>
    <w:p w14:paraId="61DAC336" w14:textId="77777777" w:rsidR="007A2ABE" w:rsidRPr="009F3CC7" w:rsidRDefault="007A2ABE" w:rsidP="007A2ABE">
      <w:pPr>
        <w:spacing w:after="0"/>
        <w:rPr>
          <w:rFonts w:ascii="Times New Roman" w:hAnsi="Times New Roman" w:cs="Times New Roman"/>
        </w:rPr>
      </w:pPr>
      <w:r w:rsidRPr="009F3CC7">
        <w:rPr>
          <w:rFonts w:ascii="Times New Roman" w:hAnsi="Times New Roman" w:cs="Times New Roman"/>
        </w:rPr>
        <w:t xml:space="preserve">                      2858–2868. </w:t>
      </w:r>
      <w:hyperlink r:id="rId40" w:history="1">
        <w:r w:rsidRPr="009F3CC7">
          <w:rPr>
            <w:rStyle w:val="Hyperlink"/>
            <w:rFonts w:ascii="Times New Roman" w:hAnsi="Times New Roman" w:cs="Times New Roman"/>
          </w:rPr>
          <w:t>https://doi.org/10.37933/nipes/7.4.2025.SI341</w:t>
        </w:r>
      </w:hyperlink>
    </w:p>
    <w:p w14:paraId="207FDC94" w14:textId="77777777" w:rsidR="007A2ABE" w:rsidRPr="009F3CC7" w:rsidRDefault="007A2ABE" w:rsidP="007A2ABE">
      <w:pPr>
        <w:spacing w:after="0"/>
        <w:rPr>
          <w:rFonts w:ascii="Times New Roman" w:hAnsi="Times New Roman" w:cs="Times New Roman"/>
        </w:rPr>
      </w:pPr>
    </w:p>
    <w:p w14:paraId="643DCF6A" w14:textId="77777777" w:rsidR="007A2ABE" w:rsidRPr="009F3CC7" w:rsidRDefault="007A2ABE" w:rsidP="007A2ABE">
      <w:pPr>
        <w:spacing w:after="0"/>
        <w:ind w:left="1276" w:hanging="1276"/>
        <w:jc w:val="both"/>
        <w:rPr>
          <w:rFonts w:ascii="Times New Roman" w:hAnsi="Times New Roman" w:cs="Times New Roman"/>
        </w:rPr>
      </w:pPr>
    </w:p>
    <w:p w14:paraId="324AF172" w14:textId="77777777" w:rsidR="007A2ABE" w:rsidRPr="009F3CC7" w:rsidRDefault="007A2ABE" w:rsidP="007A2ABE">
      <w:pPr>
        <w:spacing w:after="0"/>
        <w:ind w:left="1276" w:hanging="1276"/>
        <w:jc w:val="both"/>
        <w:rPr>
          <w:rFonts w:ascii="Times New Roman" w:hAnsi="Times New Roman" w:cs="Times New Roman"/>
        </w:rPr>
      </w:pPr>
      <w:r w:rsidRPr="009F3CC7">
        <w:rPr>
          <w:rFonts w:ascii="Times New Roman" w:hAnsi="Times New Roman" w:cs="Times New Roman"/>
        </w:rPr>
        <w:t>Sheu, L. A</w:t>
      </w:r>
      <w:r w:rsidRPr="009F3CC7">
        <w:rPr>
          <w:rFonts w:ascii="Times New Roman" w:hAnsi="Times New Roman" w:cs="Times New Roman"/>
          <w:b/>
          <w:bCs/>
        </w:rPr>
        <w:t>.</w:t>
      </w:r>
      <w:r w:rsidRPr="009F3CC7">
        <w:rPr>
          <w:rFonts w:ascii="Times New Roman" w:hAnsi="Times New Roman" w:cs="Times New Roman"/>
        </w:rPr>
        <w:t xml:space="preserve"> (2025). Lecturers’ perceptions and utilization of Artificial Intelligence (AI) in research and assessment practices in public tertiary institutions in Zamfara State, Nigeria. </w:t>
      </w:r>
      <w:r w:rsidRPr="009F3CC7">
        <w:rPr>
          <w:rFonts w:ascii="Times New Roman" w:hAnsi="Times New Roman" w:cs="Times New Roman"/>
          <w:i/>
          <w:iCs/>
        </w:rPr>
        <w:t>Asian Journal of Education and Social Studies</w:t>
      </w:r>
      <w:r w:rsidRPr="009F3CC7">
        <w:rPr>
          <w:rFonts w:ascii="Times New Roman" w:hAnsi="Times New Roman" w:cs="Times New Roman"/>
        </w:rPr>
        <w:t xml:space="preserve">, </w:t>
      </w:r>
      <w:r w:rsidRPr="009F3CC7">
        <w:rPr>
          <w:rFonts w:ascii="Times New Roman" w:hAnsi="Times New Roman" w:cs="Times New Roman"/>
          <w:i/>
          <w:iCs/>
        </w:rPr>
        <w:t>51</w:t>
      </w:r>
      <w:r w:rsidRPr="009F3CC7">
        <w:rPr>
          <w:rFonts w:ascii="Times New Roman" w:hAnsi="Times New Roman" w:cs="Times New Roman"/>
        </w:rPr>
        <w:t>(7</w:t>
      </w:r>
      <w:r w:rsidRPr="009F3CC7">
        <w:rPr>
          <w:rFonts w:ascii="Times New Roman" w:hAnsi="Times New Roman" w:cs="Times New Roman"/>
          <w:b/>
          <w:bCs/>
        </w:rPr>
        <w:t>)</w:t>
      </w:r>
      <w:r w:rsidRPr="009F3CC7">
        <w:rPr>
          <w:rFonts w:ascii="Times New Roman" w:hAnsi="Times New Roman" w:cs="Times New Roman"/>
        </w:rPr>
        <w:t xml:space="preserve">, 1056–1068. </w:t>
      </w:r>
      <w:r w:rsidRPr="009F3CC7">
        <w:rPr>
          <w:rFonts w:ascii="Times New Roman" w:hAnsi="Times New Roman" w:cs="Times New Roman"/>
          <w:color w:val="4472C4" w:themeColor="accent1"/>
          <w:u w:val="single"/>
        </w:rPr>
        <w:t>https://doi.org/10.9734/ajess/2025/v51i72191</w:t>
      </w:r>
    </w:p>
    <w:p w14:paraId="001D7763" w14:textId="77777777" w:rsidR="007A2ABE" w:rsidRPr="009F3CC7" w:rsidRDefault="007A2ABE" w:rsidP="007A2ABE">
      <w:pPr>
        <w:spacing w:after="0"/>
        <w:ind w:left="1276" w:hanging="1276"/>
        <w:jc w:val="both"/>
        <w:rPr>
          <w:rFonts w:ascii="Times New Roman" w:hAnsi="Times New Roman" w:cs="Times New Roman"/>
        </w:rPr>
      </w:pPr>
    </w:p>
    <w:p w14:paraId="0579C3B2" w14:textId="77777777" w:rsidR="007A2ABE" w:rsidRPr="009F3CC7" w:rsidRDefault="007A2ABE" w:rsidP="007A2ABE">
      <w:pPr>
        <w:spacing w:after="0"/>
        <w:ind w:left="1276" w:hanging="1276"/>
        <w:jc w:val="both"/>
        <w:rPr>
          <w:rFonts w:ascii="Times New Roman" w:hAnsi="Times New Roman" w:cs="Times New Roman"/>
        </w:rPr>
      </w:pPr>
      <w:proofErr w:type="spellStart"/>
      <w:r w:rsidRPr="009F3CC7">
        <w:rPr>
          <w:rFonts w:ascii="Times New Roman" w:hAnsi="Times New Roman" w:cs="Times New Roman"/>
        </w:rPr>
        <w:t>Technovation</w:t>
      </w:r>
      <w:proofErr w:type="spellEnd"/>
      <w:r w:rsidRPr="009F3CC7">
        <w:rPr>
          <w:rFonts w:ascii="Times New Roman" w:hAnsi="Times New Roman" w:cs="Times New Roman"/>
        </w:rPr>
        <w:t xml:space="preserve">. (2025). AI Ventures Accelerator. </w:t>
      </w:r>
      <w:hyperlink r:id="rId41" w:tgtFrame="_new" w:history="1">
        <w:r w:rsidRPr="009F3CC7">
          <w:rPr>
            <w:rStyle w:val="Hyperlink"/>
            <w:rFonts w:ascii="Times New Roman" w:hAnsi="Times New Roman" w:cs="Times New Roman"/>
          </w:rPr>
          <w:t>https://www.technovation.org/ai-ventures-accelerator/</w:t>
        </w:r>
      </w:hyperlink>
    </w:p>
    <w:p w14:paraId="2B553605" w14:textId="77777777" w:rsidR="007A2ABE" w:rsidRPr="009F3CC7" w:rsidRDefault="007A2ABE" w:rsidP="007A2ABE">
      <w:pPr>
        <w:spacing w:after="0"/>
        <w:ind w:left="1276" w:hanging="1276"/>
        <w:jc w:val="both"/>
        <w:rPr>
          <w:rFonts w:ascii="Times New Roman" w:hAnsi="Times New Roman" w:cs="Times New Roman"/>
        </w:rPr>
      </w:pPr>
    </w:p>
    <w:p w14:paraId="7F06220F" w14:textId="77777777" w:rsidR="007A2ABE" w:rsidRPr="009F3CC7" w:rsidRDefault="007A2ABE" w:rsidP="007A2ABE">
      <w:pPr>
        <w:spacing w:after="0"/>
        <w:ind w:left="1276" w:hanging="1276"/>
        <w:jc w:val="both"/>
        <w:rPr>
          <w:rFonts w:ascii="Times New Roman" w:hAnsi="Times New Roman" w:cs="Times New Roman"/>
        </w:rPr>
      </w:pPr>
      <w:r w:rsidRPr="009F3CC7">
        <w:rPr>
          <w:rFonts w:ascii="Times New Roman" w:hAnsi="Times New Roman" w:cs="Times New Roman"/>
        </w:rPr>
        <w:t>Tony Elumelu Foundation. (2025, January1). The Tony Elumelu Foundation Opens Applications for 2025 Entrepreneurship Programmes</w:t>
      </w:r>
    </w:p>
    <w:p w14:paraId="295594F8" w14:textId="77777777" w:rsidR="007A2ABE" w:rsidRPr="009F3CC7" w:rsidRDefault="007A2ABE" w:rsidP="007A2ABE">
      <w:pPr>
        <w:spacing w:after="0"/>
        <w:ind w:left="1276" w:hanging="1276"/>
        <w:jc w:val="both"/>
      </w:pPr>
      <w:r w:rsidRPr="009F3CC7">
        <w:rPr>
          <w:rFonts w:ascii="Times New Roman" w:hAnsi="Times New Roman" w:cs="Times New Roman"/>
        </w:rPr>
        <w:t xml:space="preserve">                     </w:t>
      </w:r>
      <w:hyperlink r:id="rId42" w:tgtFrame="_new" w:history="1">
        <w:r w:rsidRPr="009F3CC7">
          <w:rPr>
            <w:rStyle w:val="Hyperlink"/>
            <w:rFonts w:ascii="Times New Roman" w:hAnsi="Times New Roman" w:cs="Times New Roman"/>
          </w:rPr>
          <w:t>https://www.tonyelumelufoundation.org/press-releases/the-tony-elumelu-foundation-opens-applications-for-2025-entrepreneurship-programmes</w:t>
        </w:r>
      </w:hyperlink>
    </w:p>
    <w:p w14:paraId="5340C589" w14:textId="77777777" w:rsidR="007A2ABE" w:rsidRPr="009F3CC7" w:rsidRDefault="007A2ABE" w:rsidP="007A2ABE">
      <w:pPr>
        <w:spacing w:after="0"/>
        <w:ind w:left="1276" w:hanging="1276"/>
        <w:jc w:val="both"/>
      </w:pPr>
    </w:p>
    <w:p w14:paraId="76E6F1A2" w14:textId="77777777" w:rsidR="007A2ABE" w:rsidRPr="009F3CC7" w:rsidRDefault="007A2ABE" w:rsidP="007A2ABE">
      <w:pPr>
        <w:spacing w:after="0"/>
        <w:ind w:left="1276" w:hanging="1276"/>
        <w:jc w:val="both"/>
        <w:rPr>
          <w:rFonts w:ascii="Times New Roman" w:hAnsi="Times New Roman" w:cs="Times New Roman"/>
        </w:rPr>
      </w:pPr>
      <w:r w:rsidRPr="009F3CC7">
        <w:rPr>
          <w:rFonts w:ascii="Times New Roman" w:hAnsi="Times New Roman" w:cs="Times New Roman"/>
        </w:rPr>
        <w:t xml:space="preserve">Tripathi, T., Sharma, S. R., Singh, V., Bhargava, P., &amp; Raj, C. (2025). Teaching and learning with AI: A qualitative study on K-12 teachers’ use and engagement with artificial intelligence. </w:t>
      </w:r>
      <w:r w:rsidRPr="009F3CC7">
        <w:rPr>
          <w:rFonts w:ascii="Times New Roman" w:hAnsi="Times New Roman" w:cs="Times New Roman"/>
          <w:i/>
          <w:iCs/>
        </w:rPr>
        <w:t>Frontiers in Education, 10</w:t>
      </w:r>
      <w:r w:rsidRPr="009F3CC7">
        <w:rPr>
          <w:rFonts w:ascii="Times New Roman" w:hAnsi="Times New Roman" w:cs="Times New Roman"/>
        </w:rPr>
        <w:t xml:space="preserve">, 1651217. </w:t>
      </w:r>
      <w:hyperlink r:id="rId43" w:history="1">
        <w:r w:rsidRPr="009F3CC7">
          <w:rPr>
            <w:rStyle w:val="Hyperlink"/>
            <w:rFonts w:ascii="Times New Roman" w:hAnsi="Times New Roman" w:cs="Times New Roman"/>
          </w:rPr>
          <w:t>https://doi.org/10.3389/feduc.2025.1651217</w:t>
        </w:r>
      </w:hyperlink>
    </w:p>
    <w:p w14:paraId="14D0BE07" w14:textId="77777777" w:rsidR="007A2ABE" w:rsidRPr="009F3CC7" w:rsidRDefault="007A2ABE" w:rsidP="007A2ABE">
      <w:pPr>
        <w:spacing w:after="0"/>
        <w:ind w:left="1276" w:hanging="1276"/>
        <w:jc w:val="both"/>
        <w:rPr>
          <w:rFonts w:ascii="Times New Roman" w:hAnsi="Times New Roman" w:cs="Times New Roman"/>
        </w:rPr>
      </w:pPr>
    </w:p>
    <w:p w14:paraId="2716D4DB" w14:textId="77777777" w:rsidR="007A2ABE" w:rsidRPr="009F3CC7" w:rsidRDefault="007A2ABE" w:rsidP="007A2ABE">
      <w:pPr>
        <w:spacing w:after="0"/>
        <w:ind w:left="1276" w:hanging="1276"/>
        <w:jc w:val="both"/>
        <w:rPr>
          <w:rFonts w:ascii="Times New Roman" w:hAnsi="Times New Roman" w:cs="Times New Roman"/>
        </w:rPr>
      </w:pPr>
    </w:p>
    <w:p w14:paraId="31F0A5E2" w14:textId="77777777" w:rsidR="007A2ABE" w:rsidRPr="009F3CC7" w:rsidRDefault="007A2ABE" w:rsidP="007A2ABE">
      <w:pPr>
        <w:ind w:left="1276" w:hanging="1276"/>
        <w:rPr>
          <w:rFonts w:ascii="Times New Roman" w:hAnsi="Times New Roman" w:cs="Times New Roman"/>
        </w:rPr>
      </w:pPr>
      <w:r w:rsidRPr="009F3CC7">
        <w:rPr>
          <w:rFonts w:ascii="Times New Roman" w:hAnsi="Times New Roman" w:cs="Times New Roman"/>
        </w:rPr>
        <w:t xml:space="preserve">Uspenskyi, S. (2025, November 19). Main AI Trends in Education (2025). </w:t>
      </w:r>
      <w:proofErr w:type="spellStart"/>
      <w:r w:rsidRPr="009F3CC7">
        <w:rPr>
          <w:rFonts w:ascii="Times New Roman" w:hAnsi="Times New Roman" w:cs="Times New Roman"/>
        </w:rPr>
        <w:t>SpringsApps</w:t>
      </w:r>
      <w:proofErr w:type="spellEnd"/>
      <w:r w:rsidRPr="009F3CC7">
        <w:rPr>
          <w:rFonts w:ascii="Times New Roman" w:hAnsi="Times New Roman" w:cs="Times New Roman"/>
        </w:rPr>
        <w:t xml:space="preserve">. </w:t>
      </w:r>
      <w:r w:rsidRPr="009F3CC7">
        <w:rPr>
          <w:rFonts w:ascii="Times New Roman" w:hAnsi="Times New Roman" w:cs="Times New Roman"/>
          <w:color w:val="4472C4" w:themeColor="accent1"/>
          <w:u w:val="single"/>
        </w:rPr>
        <w:t>https://springsapps.com/knowledge/main</w:t>
      </w:r>
      <w:r w:rsidRPr="009F3CC7">
        <w:rPr>
          <w:rFonts w:ascii="Times New Roman" w:hAnsi="Times New Roman" w:cs="Times New Roman"/>
          <w:color w:val="4472C4" w:themeColor="accent1"/>
          <w:u w:val="single"/>
        </w:rPr>
        <w:noBreakHyphen/>
        <w:t>ai</w:t>
      </w:r>
      <w:r w:rsidRPr="009F3CC7">
        <w:rPr>
          <w:rFonts w:ascii="Times New Roman" w:hAnsi="Times New Roman" w:cs="Times New Roman"/>
          <w:color w:val="4472C4" w:themeColor="accent1"/>
          <w:u w:val="single"/>
        </w:rPr>
        <w:noBreakHyphen/>
        <w:t>trends</w:t>
      </w:r>
      <w:r w:rsidRPr="009F3CC7">
        <w:rPr>
          <w:rFonts w:ascii="Times New Roman" w:hAnsi="Times New Roman" w:cs="Times New Roman"/>
          <w:color w:val="4472C4" w:themeColor="accent1"/>
          <w:u w:val="single"/>
        </w:rPr>
        <w:noBreakHyphen/>
        <w:t>in</w:t>
      </w:r>
      <w:r w:rsidRPr="009F3CC7">
        <w:rPr>
          <w:rFonts w:ascii="Times New Roman" w:hAnsi="Times New Roman" w:cs="Times New Roman"/>
          <w:color w:val="4472C4" w:themeColor="accent1"/>
          <w:u w:val="single"/>
        </w:rPr>
        <w:noBreakHyphen/>
        <w:t>education</w:t>
      </w:r>
      <w:r w:rsidRPr="009F3CC7">
        <w:rPr>
          <w:rFonts w:ascii="Times New Roman" w:hAnsi="Times New Roman" w:cs="Times New Roman"/>
          <w:color w:val="4472C4" w:themeColor="accent1"/>
          <w:u w:val="single"/>
        </w:rPr>
        <w:noBreakHyphen/>
        <w:t>2024</w:t>
      </w:r>
    </w:p>
    <w:p w14:paraId="78189E26" w14:textId="77777777" w:rsidR="007A2ABE" w:rsidRDefault="007A2ABE" w:rsidP="007A2ABE">
      <w:pPr>
        <w:ind w:left="1276" w:hanging="1276"/>
      </w:pPr>
      <w:r w:rsidRPr="009F3CC7">
        <w:rPr>
          <w:rFonts w:ascii="Times New Roman" w:hAnsi="Times New Roman" w:cs="Times New Roman"/>
        </w:rPr>
        <w:t xml:space="preserve">Wikipedia. (2025). Artificial Intelligence in Education. Retrieved from </w:t>
      </w:r>
      <w:hyperlink r:id="rId44" w:history="1">
        <w:r w:rsidRPr="009F3CC7">
          <w:rPr>
            <w:rStyle w:val="Hyperlink"/>
            <w:rFonts w:ascii="Times New Roman" w:hAnsi="Times New Roman" w:cs="Times New Roman"/>
          </w:rPr>
          <w:t>https://en.wikipedia.org/wiki/Artificial_intelligence_in_education</w:t>
        </w:r>
      </w:hyperlink>
    </w:p>
    <w:p w14:paraId="637809D8" w14:textId="77777777" w:rsidR="007A2ABE" w:rsidRPr="00B96F13" w:rsidRDefault="007A2ABE" w:rsidP="007A2ABE">
      <w:pPr>
        <w:spacing w:after="0" w:line="240" w:lineRule="auto"/>
        <w:jc w:val="both"/>
        <w:rPr>
          <w:rFonts w:ascii="Times New Roman" w:hAnsi="Times New Roman" w:cs="Times New Roman"/>
          <w:b/>
          <w:bCs/>
          <w:lang w:val="en-US"/>
        </w:rPr>
      </w:pPr>
    </w:p>
    <w:p w14:paraId="2CCBD0C8" w14:textId="77777777" w:rsidR="007A029C" w:rsidRDefault="007A029C"/>
    <w:sectPr w:rsidR="007A029C" w:rsidSect="005539F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75F74"/>
    <w:multiLevelType w:val="multilevel"/>
    <w:tmpl w:val="4F3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36825"/>
    <w:multiLevelType w:val="multilevel"/>
    <w:tmpl w:val="52A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376F1"/>
    <w:multiLevelType w:val="multilevel"/>
    <w:tmpl w:val="837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35E0B"/>
    <w:multiLevelType w:val="multilevel"/>
    <w:tmpl w:val="4EF2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4402C"/>
    <w:multiLevelType w:val="multilevel"/>
    <w:tmpl w:val="1D88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80A1A"/>
    <w:multiLevelType w:val="multilevel"/>
    <w:tmpl w:val="705A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3401F"/>
    <w:multiLevelType w:val="multilevel"/>
    <w:tmpl w:val="4320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72852">
    <w:abstractNumId w:val="6"/>
  </w:num>
  <w:num w:numId="2" w16cid:durableId="421026776">
    <w:abstractNumId w:val="5"/>
  </w:num>
  <w:num w:numId="3" w16cid:durableId="248392679">
    <w:abstractNumId w:val="0"/>
  </w:num>
  <w:num w:numId="4" w16cid:durableId="251403150">
    <w:abstractNumId w:val="4"/>
  </w:num>
  <w:num w:numId="5" w16cid:durableId="2032534839">
    <w:abstractNumId w:val="3"/>
  </w:num>
  <w:num w:numId="6" w16cid:durableId="254366282">
    <w:abstractNumId w:val="1"/>
  </w:num>
  <w:num w:numId="7" w16cid:durableId="1416975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BE"/>
    <w:rsid w:val="00062252"/>
    <w:rsid w:val="00161CF0"/>
    <w:rsid w:val="001C3AB7"/>
    <w:rsid w:val="00226BE2"/>
    <w:rsid w:val="00257940"/>
    <w:rsid w:val="00280DAE"/>
    <w:rsid w:val="00306AA3"/>
    <w:rsid w:val="00316F74"/>
    <w:rsid w:val="003D014C"/>
    <w:rsid w:val="003E1F3E"/>
    <w:rsid w:val="0040408D"/>
    <w:rsid w:val="00441CE4"/>
    <w:rsid w:val="00467E7F"/>
    <w:rsid w:val="004B15AB"/>
    <w:rsid w:val="00507FBF"/>
    <w:rsid w:val="00537FF4"/>
    <w:rsid w:val="005424CB"/>
    <w:rsid w:val="005539FE"/>
    <w:rsid w:val="00570993"/>
    <w:rsid w:val="005C57F2"/>
    <w:rsid w:val="005E3044"/>
    <w:rsid w:val="00611065"/>
    <w:rsid w:val="007A029C"/>
    <w:rsid w:val="007A2ABE"/>
    <w:rsid w:val="008127AE"/>
    <w:rsid w:val="00893610"/>
    <w:rsid w:val="00895143"/>
    <w:rsid w:val="00927C1D"/>
    <w:rsid w:val="00945AAE"/>
    <w:rsid w:val="009A0671"/>
    <w:rsid w:val="009F3CC7"/>
    <w:rsid w:val="00A07888"/>
    <w:rsid w:val="00A50C9C"/>
    <w:rsid w:val="00AD0988"/>
    <w:rsid w:val="00BC51E2"/>
    <w:rsid w:val="00C80485"/>
    <w:rsid w:val="00CA679C"/>
    <w:rsid w:val="00CB20FE"/>
    <w:rsid w:val="00D44D9B"/>
    <w:rsid w:val="00D56282"/>
    <w:rsid w:val="00DD7E18"/>
    <w:rsid w:val="00E27735"/>
    <w:rsid w:val="00E61FE1"/>
    <w:rsid w:val="00E75A38"/>
    <w:rsid w:val="00EE0559"/>
    <w:rsid w:val="00F22CDE"/>
    <w:rsid w:val="00F6392C"/>
    <w:rsid w:val="00F93E11"/>
    <w:rsid w:val="00F9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CFD2"/>
  <w15:chartTrackingRefBased/>
  <w15:docId w15:val="{97D9C5E6-5D32-48B0-B685-05D14A4E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BE"/>
    <w:pPr>
      <w:spacing w:line="278" w:lineRule="auto"/>
    </w:pPr>
    <w:rPr>
      <w:sz w:val="24"/>
      <w:szCs w:val="24"/>
      <w:lang w:val="en-GB"/>
    </w:rPr>
  </w:style>
  <w:style w:type="paragraph" w:styleId="Heading1">
    <w:name w:val="heading 1"/>
    <w:basedOn w:val="Normal"/>
    <w:next w:val="Normal"/>
    <w:link w:val="Heading1Char"/>
    <w:uiPriority w:val="9"/>
    <w:qFormat/>
    <w:rsid w:val="007A2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A2A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A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A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A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2A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A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A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BE"/>
    <w:rPr>
      <w:rFonts w:eastAsiaTheme="majorEastAsia" w:cstheme="majorBidi"/>
      <w:color w:val="272727" w:themeColor="text1" w:themeTint="D8"/>
    </w:rPr>
  </w:style>
  <w:style w:type="paragraph" w:styleId="Title">
    <w:name w:val="Title"/>
    <w:basedOn w:val="Normal"/>
    <w:next w:val="Normal"/>
    <w:link w:val="TitleChar"/>
    <w:uiPriority w:val="10"/>
    <w:qFormat/>
    <w:rsid w:val="007A2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BE"/>
    <w:pPr>
      <w:spacing w:before="160"/>
      <w:jc w:val="center"/>
    </w:pPr>
    <w:rPr>
      <w:i/>
      <w:iCs/>
      <w:color w:val="404040" w:themeColor="text1" w:themeTint="BF"/>
    </w:rPr>
  </w:style>
  <w:style w:type="character" w:customStyle="1" w:styleId="QuoteChar">
    <w:name w:val="Quote Char"/>
    <w:basedOn w:val="DefaultParagraphFont"/>
    <w:link w:val="Quote"/>
    <w:uiPriority w:val="29"/>
    <w:rsid w:val="007A2ABE"/>
    <w:rPr>
      <w:i/>
      <w:iCs/>
      <w:color w:val="404040" w:themeColor="text1" w:themeTint="BF"/>
    </w:rPr>
  </w:style>
  <w:style w:type="paragraph" w:styleId="ListParagraph">
    <w:name w:val="List Paragraph"/>
    <w:basedOn w:val="Normal"/>
    <w:uiPriority w:val="34"/>
    <w:qFormat/>
    <w:rsid w:val="007A2ABE"/>
    <w:pPr>
      <w:ind w:left="720"/>
      <w:contextualSpacing/>
    </w:pPr>
  </w:style>
  <w:style w:type="character" w:styleId="IntenseEmphasis">
    <w:name w:val="Intense Emphasis"/>
    <w:basedOn w:val="DefaultParagraphFont"/>
    <w:uiPriority w:val="21"/>
    <w:qFormat/>
    <w:rsid w:val="007A2ABE"/>
    <w:rPr>
      <w:i/>
      <w:iCs/>
      <w:color w:val="2F5496" w:themeColor="accent1" w:themeShade="BF"/>
    </w:rPr>
  </w:style>
  <w:style w:type="paragraph" w:styleId="IntenseQuote">
    <w:name w:val="Intense Quote"/>
    <w:basedOn w:val="Normal"/>
    <w:next w:val="Normal"/>
    <w:link w:val="IntenseQuoteChar"/>
    <w:uiPriority w:val="30"/>
    <w:qFormat/>
    <w:rsid w:val="007A2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ABE"/>
    <w:rPr>
      <w:i/>
      <w:iCs/>
      <w:color w:val="2F5496" w:themeColor="accent1" w:themeShade="BF"/>
    </w:rPr>
  </w:style>
  <w:style w:type="character" w:styleId="IntenseReference">
    <w:name w:val="Intense Reference"/>
    <w:basedOn w:val="DefaultParagraphFont"/>
    <w:uiPriority w:val="32"/>
    <w:qFormat/>
    <w:rsid w:val="007A2ABE"/>
    <w:rPr>
      <w:b/>
      <w:bCs/>
      <w:smallCaps/>
      <w:color w:val="2F5496" w:themeColor="accent1" w:themeShade="BF"/>
      <w:spacing w:val="5"/>
    </w:rPr>
  </w:style>
  <w:style w:type="paragraph" w:styleId="NormalWeb">
    <w:name w:val="Normal (Web)"/>
    <w:basedOn w:val="Normal"/>
    <w:uiPriority w:val="99"/>
    <w:semiHidden/>
    <w:unhideWhenUsed/>
    <w:rsid w:val="007A2ABE"/>
    <w:rPr>
      <w:rFonts w:ascii="Times New Roman" w:hAnsi="Times New Roman" w:cs="Times New Roman"/>
    </w:rPr>
  </w:style>
  <w:style w:type="character" w:styleId="Hyperlink">
    <w:name w:val="Hyperlink"/>
    <w:basedOn w:val="DefaultParagraphFont"/>
    <w:uiPriority w:val="99"/>
    <w:unhideWhenUsed/>
    <w:rsid w:val="007A2ABE"/>
    <w:rPr>
      <w:color w:val="0563C1" w:themeColor="hyperlink"/>
      <w:u w:val="single"/>
    </w:rPr>
  </w:style>
  <w:style w:type="character" w:styleId="UnresolvedMention">
    <w:name w:val="Unresolved Mention"/>
    <w:basedOn w:val="DefaultParagraphFont"/>
    <w:uiPriority w:val="99"/>
    <w:semiHidden/>
    <w:unhideWhenUsed/>
    <w:rsid w:val="007A2ABE"/>
    <w:rPr>
      <w:color w:val="605E5C"/>
      <w:shd w:val="clear" w:color="auto" w:fill="E1DFDD"/>
    </w:rPr>
  </w:style>
  <w:style w:type="paragraph" w:styleId="Header">
    <w:name w:val="header"/>
    <w:basedOn w:val="Normal"/>
    <w:link w:val="HeaderChar"/>
    <w:uiPriority w:val="99"/>
    <w:unhideWhenUsed/>
    <w:rsid w:val="007A2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BE"/>
    <w:rPr>
      <w:sz w:val="24"/>
      <w:szCs w:val="24"/>
      <w:lang w:val="en-GB"/>
    </w:rPr>
  </w:style>
  <w:style w:type="paragraph" w:styleId="Footer">
    <w:name w:val="footer"/>
    <w:basedOn w:val="Normal"/>
    <w:link w:val="FooterChar"/>
    <w:uiPriority w:val="99"/>
    <w:unhideWhenUsed/>
    <w:rsid w:val="007A2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BE"/>
    <w:rPr>
      <w:sz w:val="24"/>
      <w:szCs w:val="24"/>
      <w:lang w:val="en-GB"/>
    </w:rPr>
  </w:style>
  <w:style w:type="paragraph" w:styleId="NoSpacing">
    <w:name w:val="No Spacing"/>
    <w:link w:val="NoSpacingChar"/>
    <w:uiPriority w:val="1"/>
    <w:qFormat/>
    <w:rsid w:val="00927C1D"/>
    <w:pPr>
      <w:spacing w:after="0" w:line="240" w:lineRule="auto"/>
    </w:pPr>
    <w:rPr>
      <w:kern w:val="0"/>
      <w14:ligatures w14:val="none"/>
    </w:rPr>
  </w:style>
  <w:style w:type="character" w:customStyle="1" w:styleId="NoSpacingChar">
    <w:name w:val="No Spacing Char"/>
    <w:link w:val="NoSpacing"/>
    <w:uiPriority w:val="1"/>
    <w:rsid w:val="00927C1D"/>
    <w:rPr>
      <w:kern w:val="0"/>
      <w14:ligatures w14:val="none"/>
    </w:rPr>
  </w:style>
  <w:style w:type="table" w:styleId="TableGrid">
    <w:name w:val="Table Grid"/>
    <w:basedOn w:val="TableNormal"/>
    <w:uiPriority w:val="59"/>
    <w:rsid w:val="00927C1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392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usau" TargetMode="External"/><Relationship Id="rId18" Type="http://schemas.openxmlformats.org/officeDocument/2006/relationships/hyperlink" Target="https://en.wikipedia.org/wiki/Sokoto" TargetMode="External"/><Relationship Id="rId26" Type="http://schemas.openxmlformats.org/officeDocument/2006/relationships/hyperlink" Target="https://eric.ed.gov/?id=EJ1161522&amp;utm_source=chatgpt.com" TargetMode="External"/><Relationship Id="rId39" Type="http://schemas.openxmlformats.org/officeDocument/2006/relationships/hyperlink" Target="https://doi.org/10.33902/jpsp.202532046" TargetMode="External"/><Relationship Id="rId21" Type="http://schemas.openxmlformats.org/officeDocument/2006/relationships/chart" Target="charts/chart2.xml"/><Relationship Id="rId34" Type="http://schemas.openxmlformats.org/officeDocument/2006/relationships/hyperlink" Target="https://robots.net/ai/ai-in-education-definition-examples-benefits-and-future/?utm_source=chatgpt.com" TargetMode="External"/><Relationship Id="rId42" Type="http://schemas.openxmlformats.org/officeDocument/2006/relationships/hyperlink" Target="https://www.tonyelumelufoundation.org/press-releases/the-tony-elumelu-foundation-opens-applications-for-2025-entrepreneurship-programmes?utm_source=chatgpt.com" TargetMode="External"/><Relationship Id="rId7" Type="http://schemas.openxmlformats.org/officeDocument/2006/relationships/hyperlink" Target="https://en.wikipedia.org/wiki/Sokoto_State" TargetMode="External"/><Relationship Id="rId2" Type="http://schemas.openxmlformats.org/officeDocument/2006/relationships/styles" Target="styles.xml"/><Relationship Id="rId16" Type="http://schemas.openxmlformats.org/officeDocument/2006/relationships/hyperlink" Target="https://en.wikipedia.org/wiki/Niger_State" TargetMode="External"/><Relationship Id="rId29" Type="http://schemas.openxmlformats.org/officeDocument/2006/relationships/hyperlink" Target="https://doi.org/10.1007/s44163-024-00163-y" TargetMode="External"/><Relationship Id="rId1" Type="http://schemas.openxmlformats.org/officeDocument/2006/relationships/numbering" Target="numbering.xml"/><Relationship Id="rId6" Type="http://schemas.openxmlformats.org/officeDocument/2006/relationships/hyperlink" Target="https://en.wikipedia.org/wiki/Nigeria" TargetMode="External"/><Relationship Id="rId11" Type="http://schemas.openxmlformats.org/officeDocument/2006/relationships/hyperlink" Target="https://en.wikipedia.org/wiki/Bungudu" TargetMode="External"/><Relationship Id="rId24" Type="http://schemas.openxmlformats.org/officeDocument/2006/relationships/hyperlink" Target="https://aaujbe.com.ng/index/index.php/aaujbe/article/view/174?utm_source=chatgpt.com" TargetMode="External"/><Relationship Id="rId32" Type="http://schemas.openxmlformats.org/officeDocument/2006/relationships/hyperlink" Target="https://doi.org/10.62154/ajhcer.2025.020.01028" TargetMode="External"/><Relationship Id="rId37" Type="http://schemas.openxmlformats.org/officeDocument/2006/relationships/hyperlink" Target="https://doi.org/10.38140/ijer-2025.vol7.2.05" TargetMode="External"/><Relationship Id="rId40" Type="http://schemas.openxmlformats.org/officeDocument/2006/relationships/hyperlink" Target="https://doi.org/10.37933/nipes/7.4.2025.SI341" TargetMode="External"/><Relationship Id="rId45" Type="http://schemas.openxmlformats.org/officeDocument/2006/relationships/fontTable" Target="fontTable.xml"/><Relationship Id="rId5" Type="http://schemas.openxmlformats.org/officeDocument/2006/relationships/hyperlink" Target="https://en.wikipedia.org/wiki/States_of_Nigeria" TargetMode="External"/><Relationship Id="rId15" Type="http://schemas.openxmlformats.org/officeDocument/2006/relationships/hyperlink" Target="https://en.wikipedia.org/wiki/Kaduna_State" TargetMode="External"/><Relationship Id="rId23" Type="http://schemas.openxmlformats.org/officeDocument/2006/relationships/hyperlink" Target="https://doi.org/10.51574/ijrer.v4i4.3883" TargetMode="External"/><Relationship Id="rId28" Type="http://schemas.openxmlformats.org/officeDocument/2006/relationships/hyperlink" Target="https://www.nigjbed.com.ng/index.php/nigjbed/article/view/931?utm_source=chatgpt.com" TargetMode="External"/><Relationship Id="rId36" Type="http://schemas.openxmlformats.org/officeDocument/2006/relationships/hyperlink" Target="https://doi.org/10.36941/mjss20250055" TargetMode="External"/><Relationship Id="rId10" Type="http://schemas.openxmlformats.org/officeDocument/2006/relationships/hyperlink" Target="https://en.wikipedia.org/wiki/Gobir_Kingdom" TargetMode="External"/><Relationship Id="rId19" Type="http://schemas.openxmlformats.org/officeDocument/2006/relationships/hyperlink" Target="https://en.wikipedia.org/wiki/Kebbi_State" TargetMode="External"/><Relationship Id="rId31" Type="http://schemas.openxmlformats.org/officeDocument/2006/relationships/hyperlink" Target="https://bwjournal.org" TargetMode="External"/><Relationship Id="rId44" Type="http://schemas.openxmlformats.org/officeDocument/2006/relationships/hyperlink" Target="https://en.wikipedia.org/wiki/Artificial_intelligence_in_education" TargetMode="External"/><Relationship Id="rId4" Type="http://schemas.openxmlformats.org/officeDocument/2006/relationships/webSettings" Target="webSettings.xml"/><Relationship Id="rId9" Type="http://schemas.openxmlformats.org/officeDocument/2006/relationships/hyperlink" Target="https://en.wikipedia.org/wiki/Shinkafi" TargetMode="External"/><Relationship Id="rId14" Type="http://schemas.openxmlformats.org/officeDocument/2006/relationships/hyperlink" Target="https://en.wikipedia.org/wiki/Niger" TargetMode="External"/><Relationship Id="rId22" Type="http://schemas.openxmlformats.org/officeDocument/2006/relationships/chart" Target="charts/chart3.xml"/><Relationship Id="rId27" Type="http://schemas.openxmlformats.org/officeDocument/2006/relationships/hyperlink" Target="https://eajournals.org/ijvter/vol-7-issue-1-2021/entrepreneurship-studies-education-in-tertiary-institutions-in-nigeria-theories-and-practices/?utm_source=chatgpt.com" TargetMode="External"/><Relationship Id="rId30" Type="http://schemas.openxmlformats.org/officeDocument/2006/relationships/hyperlink" Target="https://doi.org/10.3390/a18060336" TargetMode="External"/><Relationship Id="rId35" Type="http://schemas.openxmlformats.org/officeDocument/2006/relationships/hyperlink" Target="https://bwjournal.org/index.php/bsjournal/article/view/2936" TargetMode="External"/><Relationship Id="rId43" Type="http://schemas.openxmlformats.org/officeDocument/2006/relationships/hyperlink" Target="https://doi.org/10.3389/feduc.2025.1651217" TargetMode="External"/><Relationship Id="rId8" Type="http://schemas.openxmlformats.org/officeDocument/2006/relationships/hyperlink" Target="https://en.wikipedia.org/wiki/Gobir" TargetMode="External"/><Relationship Id="rId3" Type="http://schemas.openxmlformats.org/officeDocument/2006/relationships/settings" Target="settings.xml"/><Relationship Id="rId12" Type="http://schemas.openxmlformats.org/officeDocument/2006/relationships/hyperlink" Target="https://en.wikipedia.org/wiki/Maradun" TargetMode="External"/><Relationship Id="rId17" Type="http://schemas.openxmlformats.org/officeDocument/2006/relationships/hyperlink" Target="https://en.wikipedia.org/wiki/Katsina_State" TargetMode="External"/><Relationship Id="rId25" Type="http://schemas.openxmlformats.org/officeDocument/2006/relationships/hyperlink" Target="https://files.eric.ed.gov/fulltext/ED512732.pdf?utm_source=chatgpt.com" TargetMode="External"/><Relationship Id="rId33" Type="http://schemas.openxmlformats.org/officeDocument/2006/relationships/hyperlink" Target="https://journals.unizik.edu.ng/ujbee/article/view/7035" TargetMode="External"/><Relationship Id="rId38" Type="http://schemas.openxmlformats.org/officeDocument/2006/relationships/hyperlink" Target="https://doi.org/10.1007/s44217-024-00115-9" TargetMode="External"/><Relationship Id="rId46" Type="http://schemas.openxmlformats.org/officeDocument/2006/relationships/theme" Target="theme/theme1.xml"/><Relationship Id="rId20" Type="http://schemas.openxmlformats.org/officeDocument/2006/relationships/chart" Target="charts/chart1.xml"/><Relationship Id="rId41" Type="http://schemas.openxmlformats.org/officeDocument/2006/relationships/hyperlink" Target="https://www.technovation.org/ai-ventures-accelerator/?utm_source=chatgpt.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[Book1]Sheet1!$B$2</c:f>
              <c:strCache>
                <c:ptCount val="1"/>
                <c:pt idx="0">
                  <c:v>%</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ABB-47EE-915D-A3834374786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ABB-47EE-915D-A3834374786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ABB-47EE-915D-A3834374786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ABB-47EE-915D-A38343747862}"/>
              </c:ext>
            </c:extLst>
          </c:dPt>
          <c:dLbls>
            <c:dLbl>
              <c:idx val="0"/>
              <c:tx>
                <c:rich>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A4BFB627-F0FF-42AB-A368-884FA4DC85BD}" type="CATEGORYNAME">
                      <a:rPr lang="en-US" sz="1100">
                        <a:latin typeface="Times New Roman" panose="02020603050405020304" pitchFamily="18" charset="0"/>
                        <a:cs typeface="Times New Roman" panose="02020603050405020304" pitchFamily="18" charset="0"/>
                      </a:rPr>
                      <a:pPr>
                        <a:defRPr sz="1100">
                          <a:latin typeface="Times New Roman" panose="02020603050405020304" pitchFamily="18" charset="0"/>
                          <a:cs typeface="Times New Roman" panose="02020603050405020304" pitchFamily="18" charset="0"/>
                        </a:defRPr>
                      </a:pPr>
                      <a:t>[CATEGORY NAME]</a:t>
                    </a:fld>
                    <a:r>
                      <a:rPr lang="en-US" sz="1100" baseline="0">
                        <a:latin typeface="Times New Roman" panose="02020603050405020304" pitchFamily="18" charset="0"/>
                        <a:cs typeface="Times New Roman" panose="02020603050405020304" pitchFamily="18" charset="0"/>
                      </a:rPr>
                      <a:t>
1.8%</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NG"/>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ABB-47EE-915D-A38343747862}"/>
                </c:ext>
              </c:extLst>
            </c:dLbl>
            <c:dLbl>
              <c:idx val="1"/>
              <c:tx>
                <c:rich>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971A0F14-2594-4C8C-BF63-3C2772D053C2}" type="CATEGORYNAME">
                      <a:rPr lang="en-US" sz="1100">
                        <a:latin typeface="Times New Roman" panose="02020603050405020304" pitchFamily="18" charset="0"/>
                        <a:cs typeface="Times New Roman" panose="02020603050405020304" pitchFamily="18" charset="0"/>
                      </a:rPr>
                      <a:pPr>
                        <a:defRPr sz="1100">
                          <a:solidFill>
                            <a:schemeClr val="accent1"/>
                          </a:solidFill>
                          <a:latin typeface="Times New Roman" panose="02020603050405020304" pitchFamily="18" charset="0"/>
                          <a:cs typeface="Times New Roman" panose="02020603050405020304" pitchFamily="18" charset="0"/>
                        </a:defRPr>
                      </a:pPr>
                      <a:t>[CATEGORY NAME]</a:t>
                    </a:fld>
                    <a:r>
                      <a:rPr lang="en-US" sz="1100" baseline="0">
                        <a:latin typeface="Times New Roman" panose="02020603050405020304" pitchFamily="18" charset="0"/>
                        <a:cs typeface="Times New Roman" panose="02020603050405020304" pitchFamily="18" charset="0"/>
                      </a:rPr>
                      <a:t>
71.9%</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NG"/>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ABB-47EE-915D-A38343747862}"/>
                </c:ext>
              </c:extLst>
            </c:dLbl>
            <c:dLbl>
              <c:idx val="2"/>
              <c:tx>
                <c:rich>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79776CEA-BB29-45BB-9BC4-6305C859CEE4}" type="CATEGORYNAME">
                      <a:rPr lang="en-US" sz="1100">
                        <a:latin typeface="Times New Roman" panose="02020603050405020304" pitchFamily="18" charset="0"/>
                        <a:cs typeface="Times New Roman" panose="02020603050405020304" pitchFamily="18" charset="0"/>
                      </a:rPr>
                      <a:pPr>
                        <a:defRPr sz="1100">
                          <a:solidFill>
                            <a:schemeClr val="accent1"/>
                          </a:solidFill>
                          <a:latin typeface="Times New Roman" panose="02020603050405020304" pitchFamily="18" charset="0"/>
                          <a:cs typeface="Times New Roman" panose="02020603050405020304" pitchFamily="18" charset="0"/>
                        </a:defRPr>
                      </a:pPr>
                      <a:t>[CATEGORY NAME]</a:t>
                    </a:fld>
                    <a:r>
                      <a:rPr lang="en-US" sz="1100" baseline="0">
                        <a:latin typeface="Times New Roman" panose="02020603050405020304" pitchFamily="18" charset="0"/>
                        <a:cs typeface="Times New Roman" panose="02020603050405020304" pitchFamily="18" charset="0"/>
                      </a:rPr>
                      <a:t>
26.3%</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NG"/>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ABB-47EE-915D-A38343747862}"/>
                </c:ext>
              </c:extLst>
            </c:dLbl>
            <c:dLbl>
              <c:idx val="3"/>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NG"/>
                </a:p>
              </c:txPr>
              <c:dLblPos val="outEnd"/>
              <c:showLegendKey val="0"/>
              <c:showVal val="0"/>
              <c:showCatName val="1"/>
              <c:showSerName val="0"/>
              <c:showPercent val="1"/>
              <c:showBubbleSize val="0"/>
              <c:extLst>
                <c:ext xmlns:c16="http://schemas.microsoft.com/office/drawing/2014/chart" uri="{C3380CC4-5D6E-409C-BE32-E72D297353CC}">
                  <c16:uniqueId val="{00000007-4ABB-47EE-915D-A3834374786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NG"/>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[Book1]Sheet1!$A$3:$A$6</c:f>
              <c:strCache>
                <c:ptCount val="3"/>
                <c:pt idx="0">
                  <c:v>Positive</c:v>
                </c:pt>
                <c:pt idx="1">
                  <c:v>Indifferent</c:v>
                </c:pt>
                <c:pt idx="2">
                  <c:v>Negative</c:v>
                </c:pt>
              </c:strCache>
            </c:strRef>
          </c:cat>
          <c:val>
            <c:numRef>
              <c:f>[Book1]Sheet1!$B$3:$B$6</c:f>
              <c:numCache>
                <c:formatCode>General</c:formatCode>
                <c:ptCount val="4"/>
                <c:pt idx="0">
                  <c:v>1.8</c:v>
                </c:pt>
                <c:pt idx="1">
                  <c:v>71.900000000000006</c:v>
                </c:pt>
                <c:pt idx="2">
                  <c:v>26.3</c:v>
                </c:pt>
              </c:numCache>
            </c:numRef>
          </c:val>
          <c:extLst>
            <c:ext xmlns:c16="http://schemas.microsoft.com/office/drawing/2014/chart" uri="{C3380CC4-5D6E-409C-BE32-E72D297353CC}">
              <c16:uniqueId val="{00000008-4ABB-47EE-915D-A3834374786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[Book1]Sheet1!$B$2</c:f>
              <c:strCache>
                <c:ptCount val="1"/>
                <c:pt idx="0">
                  <c:v>%</c:v>
                </c:pt>
              </c:strCache>
            </c:strRef>
          </c:tx>
          <c:spPr>
            <a:gradFill flip="none" rotWithShape="1">
              <a:gsLst>
                <a:gs pos="100000">
                  <a:schemeClr val="accent1">
                    <a:alpha val="0"/>
                  </a:schemeClr>
                </a:gs>
                <a:gs pos="50000">
                  <a:schemeClr val="accent1"/>
                </a:gs>
              </a:gsLst>
              <a:lin ang="10800000" scaled="1"/>
            </a:gradFill>
            <a:ln>
              <a:noFill/>
            </a:ln>
            <a:effectLst/>
            <a:sp3d/>
          </c:spPr>
          <c:invertIfNegative val="0"/>
          <c:dLbls>
            <c:dLbl>
              <c:idx val="0"/>
              <c:layout>
                <c:manualLayout>
                  <c:x val="-2.3668639053254437E-2"/>
                  <c:y val="-0.11088796129399488"/>
                </c:manualLayout>
              </c:layout>
              <c:tx>
                <c:rich>
                  <a:bodyPr/>
                  <a:lstStyle/>
                  <a:p>
                    <a:fld id="{9DFA9D3F-C6F4-461C-BD41-1317B2B389D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CD2-498F-AB98-9FF94A24DD1D}"/>
                </c:ext>
              </c:extLst>
            </c:dLbl>
            <c:dLbl>
              <c:idx val="1"/>
              <c:layout>
                <c:manualLayout>
                  <c:x val="8.3333333333333332E-3"/>
                  <c:y val="-9.2592592592593437E-3"/>
                </c:manualLayout>
              </c:layout>
              <c:tx>
                <c:rich>
                  <a:bodyPr/>
                  <a:lstStyle/>
                  <a:p>
                    <a:fld id="{EF6F883D-4ACC-4E3D-8B0C-C7DC0DF31B0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CD2-498F-AB98-9FF94A24DD1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[Book1]Sheet1!$A$3:$A$5</c:f>
              <c:strCache>
                <c:ptCount val="2"/>
                <c:pt idx="0">
                  <c:v>Positive Attitude</c:v>
                </c:pt>
                <c:pt idx="1">
                  <c:v>Negative Attitude</c:v>
                </c:pt>
              </c:strCache>
            </c:strRef>
          </c:cat>
          <c:val>
            <c:numRef>
              <c:f>[Book1]Sheet1!$B$3:$B$5</c:f>
              <c:numCache>
                <c:formatCode>General</c:formatCode>
                <c:ptCount val="3"/>
                <c:pt idx="0">
                  <c:v>76.8</c:v>
                </c:pt>
                <c:pt idx="1">
                  <c:v>23.2</c:v>
                </c:pt>
              </c:numCache>
            </c:numRef>
          </c:val>
          <c:extLst>
            <c:ext xmlns:c16="http://schemas.microsoft.com/office/drawing/2014/chart" uri="{C3380CC4-5D6E-409C-BE32-E72D297353CC}">
              <c16:uniqueId val="{00000002-5CD2-498F-AB98-9FF94A24DD1D}"/>
            </c:ext>
          </c:extLst>
        </c:ser>
        <c:dLbls>
          <c:showLegendKey val="0"/>
          <c:showVal val="0"/>
          <c:showCatName val="0"/>
          <c:showSerName val="0"/>
          <c:showPercent val="0"/>
          <c:showBubbleSize val="0"/>
        </c:dLbls>
        <c:gapWidth val="150"/>
        <c:gapDepth val="0"/>
        <c:shape val="box"/>
        <c:axId val="931262368"/>
        <c:axId val="931260928"/>
        <c:axId val="0"/>
      </c:bar3DChart>
      <c:catAx>
        <c:axId val="931262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931260928"/>
        <c:crosses val="autoZero"/>
        <c:auto val="1"/>
        <c:lblAlgn val="ctr"/>
        <c:lblOffset val="100"/>
        <c:noMultiLvlLbl val="0"/>
      </c:catAx>
      <c:valAx>
        <c:axId val="931260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9312623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[Book1]Sheet1!$B$2</c:f>
              <c:strCache>
                <c:ptCount val="1"/>
                <c:pt idx="0">
                  <c:v>%</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8C00-479A-A7AE-F2A396ACFA77}"/>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8C00-479A-A7AE-F2A396ACFA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[Book1]Sheet1!$A$3:$A$4</c:f>
              <c:strCache>
                <c:ptCount val="2"/>
                <c:pt idx="0">
                  <c:v>Poor</c:v>
                </c:pt>
                <c:pt idx="1">
                  <c:v>Well-off</c:v>
                </c:pt>
              </c:strCache>
            </c:strRef>
          </c:cat>
          <c:val>
            <c:numRef>
              <c:f>[Book1]Sheet1!$B$3:$B$4</c:f>
              <c:numCache>
                <c:formatCode>General</c:formatCode>
                <c:ptCount val="2"/>
                <c:pt idx="0">
                  <c:v>70.099999999999994</c:v>
                </c:pt>
                <c:pt idx="1">
                  <c:v>29.9</c:v>
                </c:pt>
              </c:numCache>
            </c:numRef>
          </c:val>
          <c:extLst>
            <c:ext xmlns:c16="http://schemas.microsoft.com/office/drawing/2014/chart" uri="{C3380CC4-5D6E-409C-BE32-E72D297353CC}">
              <c16:uniqueId val="{00000004-8C00-479A-A7AE-F2A396ACFA77}"/>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tx1"/>
    </cs:fontRef>
    <cs:spPr>
      <a:gradFill flip="none" rotWithShape="1">
        <a:gsLst>
          <a:gs pos="100000">
            <a:schemeClr val="phClr">
              <a:alpha val="0"/>
            </a:schemeClr>
          </a:gs>
          <a:gs pos="50000">
            <a:schemeClr val="phClr"/>
          </a:gs>
        </a:gsLst>
        <a:lin ang="10800000" scaled="1"/>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19</Pages>
  <Words>7732</Words>
  <Characters>44077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Olajide Filusi</dc:creator>
  <cp:keywords/>
  <dc:description/>
  <cp:lastModifiedBy>Olajide Filusi</cp:lastModifiedBy>
  <cp:revision>26</cp:revision>
  <dcterms:created xsi:type="dcterms:W3CDTF">2026-02-05T14:49:00Z</dcterms:created>
  <dcterms:modified xsi:type="dcterms:W3CDTF">2026-05-07T04:38:00Z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e9173c39-f3a9-42a0-b4b2-c9c597b74e9b</vt:lpwstr>
  </property>
</Properties>
</file>