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E6F27" w14:textId="77777777" w:rsidR="00EC657E" w:rsidRPr="00EC657E" w:rsidRDefault="00EC657E" w:rsidP="00FE45E5">
      <w:pPr>
        <w:jc w:val="center"/>
        <w:rPr>
          <w:rFonts w:ascii="Times New Roman" w:hAnsi="Times New Roman" w:cs="Times New Roman"/>
          <w:b/>
          <w:bCs/>
          <w:sz w:val="36"/>
          <w:szCs w:val="36"/>
        </w:rPr>
      </w:pPr>
      <w:r w:rsidRPr="00EC657E">
        <w:rPr>
          <w:rFonts w:ascii="Times New Roman" w:hAnsi="Times New Roman" w:cs="Times New Roman"/>
          <w:b/>
          <w:bCs/>
          <w:sz w:val="36"/>
          <w:szCs w:val="36"/>
        </w:rPr>
        <w:t>TECHNOLOGY INTEGRATION IN ENGLISH LANGUAGE TEACHING: EMPIRICAL BASIS FOR AN INSTRUCTIONAL AND POLICY INTERVENTION</w:t>
      </w:r>
    </w:p>
    <w:p w14:paraId="192AE863" w14:textId="77777777" w:rsidR="00EC657E" w:rsidRPr="00EC657E" w:rsidRDefault="00EC657E" w:rsidP="00FE45E5">
      <w:pPr>
        <w:jc w:val="center"/>
        <w:rPr>
          <w:rFonts w:ascii="Times New Roman" w:hAnsi="Times New Roman" w:cs="Times New Roman"/>
          <w:b/>
          <w:bCs/>
        </w:rPr>
      </w:pPr>
      <w:proofErr w:type="spellStart"/>
      <w:r w:rsidRPr="00EC657E">
        <w:rPr>
          <w:rFonts w:ascii="Times New Roman" w:hAnsi="Times New Roman" w:cs="Times New Roman"/>
          <w:b/>
          <w:bCs/>
        </w:rPr>
        <w:t/>
      </w:r>
      <w:proofErr w:type="spellEnd"/>
      <w:r w:rsidRPr="00EC657E">
        <w:rPr>
          <w:rFonts w:ascii="Times New Roman" w:hAnsi="Times New Roman" w:cs="Times New Roman"/>
          <w:b/>
          <w:bCs/>
        </w:rPr>
        <w:t xml:space="preserve"/>
      </w:r>
      <w:proofErr w:type="spellStart"/>
      <w:r w:rsidRPr="00EC657E">
        <w:rPr>
          <w:rFonts w:ascii="Times New Roman" w:hAnsi="Times New Roman" w:cs="Times New Roman"/>
          <w:b/>
          <w:bCs/>
        </w:rPr>
        <w:t/>
      </w:r>
      <w:proofErr w:type="spellEnd"/>
      <w:r w:rsidRPr="00EC657E">
        <w:rPr>
          <w:rFonts w:ascii="Times New Roman" w:hAnsi="Times New Roman" w:cs="Times New Roman"/>
          <w:b/>
          <w:bCs/>
        </w:rPr>
        <w:t/>
      </w:r>
    </w:p>
    <w:p w14:paraId="5B3AF767" w14:textId="5146FFEF" w:rsidR="00FB5A2D" w:rsidRPr="00FE45E5" w:rsidRDefault="00EC657E" w:rsidP="00FE45E5">
      <w:pPr>
        <w:jc w:val="center"/>
        <w:rPr>
          <w:rFonts w:ascii="Times New Roman" w:hAnsi="Times New Roman" w:cs="Times New Roman"/>
          <w:b/>
          <w:bCs/>
        </w:rPr>
      </w:pPr>
      <w:r w:rsidRPr="00EC657E">
        <w:rPr>
          <w:rFonts w:ascii="Times New Roman" w:hAnsi="Times New Roman" w:cs="Times New Roman"/>
          <w:b/>
          <w:bCs/>
        </w:rPr>
        <w:t xml:space="preserve"/>
      </w:r>
      <w:proofErr w:type="spellStart"/>
      <w:r w:rsidRPr="00EC657E">
        <w:rPr>
          <w:rFonts w:ascii="Times New Roman" w:hAnsi="Times New Roman" w:cs="Times New Roman"/>
          <w:b/>
          <w:bCs/>
        </w:rPr>
        <w:t/>
      </w:r>
      <w:proofErr w:type="spellEnd"/>
      <w:r w:rsidRPr="00EC657E">
        <w:rPr>
          <w:rFonts w:ascii="Times New Roman" w:hAnsi="Times New Roman" w:cs="Times New Roman"/>
          <w:b/>
          <w:bCs/>
        </w:rPr>
        <w:t xml:space="preserve"/>
      </w:r>
    </w:p>
    <w:p w14:paraId="1E21E0CE" w14:textId="66F6CC38" w:rsidR="00EC657E" w:rsidRPr="00EC657E" w:rsidRDefault="00EC657E" w:rsidP="00EC657E">
      <w:pPr>
        <w:rPr>
          <w:rFonts w:ascii="Times New Roman" w:hAnsi="Times New Roman" w:cs="Times New Roman"/>
        </w:rPr>
      </w:pPr>
      <w:r w:rsidRPr="00EC657E">
        <w:rPr>
          <w:rFonts w:ascii="Times New Roman" w:hAnsi="Times New Roman" w:cs="Times New Roman"/>
        </w:rPr>
        <w:t xml:space="preserve"/>
      </w:r>
      <w:r w:rsidR="00FB5A2D">
        <w:rPr>
          <w:rFonts w:ascii="Times New Roman" w:hAnsi="Times New Roman" w:cs="Times New Roman"/>
        </w:rPr>
        <w:t/>
      </w:r>
      <w:r w:rsidRPr="00EC657E">
        <w:rPr>
          <w:rFonts w:ascii="Times New Roman" w:hAnsi="Times New Roman" w:cs="Times New Roman"/>
        </w:rPr>
        <w:t xml:space="preserve"/>
      </w:r>
    </w:p>
    <w:p w14:paraId="5CC8878F" w14:textId="77777777" w:rsidR="00FB5A2D" w:rsidRPr="00FE45E5" w:rsidRDefault="00FB5A2D" w:rsidP="00EC657E">
      <w:pPr>
        <w:rPr>
          <w:rFonts w:ascii="Times New Roman" w:hAnsi="Times New Roman" w:cs="Times New Roman"/>
          <w:b/>
          <w:bCs/>
          <w:sz w:val="28"/>
          <w:szCs w:val="28"/>
        </w:rPr>
      </w:pPr>
    </w:p>
    <w:p w14:paraId="14B9F337" w14:textId="250570E3" w:rsidR="00EC657E" w:rsidRPr="00EC657E" w:rsidRDefault="00EC657E" w:rsidP="00EC657E">
      <w:pPr>
        <w:rPr>
          <w:rFonts w:ascii="Times New Roman" w:hAnsi="Times New Roman" w:cs="Times New Roman"/>
          <w:b/>
          <w:bCs/>
          <w:sz w:val="28"/>
          <w:szCs w:val="28"/>
        </w:rPr>
      </w:pPr>
      <w:r w:rsidRPr="00EC657E">
        <w:rPr>
          <w:rFonts w:ascii="Times New Roman" w:hAnsi="Times New Roman" w:cs="Times New Roman"/>
          <w:b/>
          <w:bCs/>
          <w:sz w:val="28"/>
          <w:szCs w:val="28"/>
        </w:rPr>
        <w:t>ABSTRACT</w:t>
      </w:r>
    </w:p>
    <w:p w14:paraId="3CB4372F" w14:textId="77777777" w:rsidR="00EC657E" w:rsidRPr="00EC657E" w:rsidRDefault="00EC657E" w:rsidP="00EC657E">
      <w:pPr>
        <w:jc w:val="both"/>
        <w:rPr>
          <w:rFonts w:ascii="Times New Roman" w:hAnsi="Times New Roman" w:cs="Times New Roman"/>
        </w:rPr>
      </w:pPr>
      <w:r w:rsidRPr="00EC657E">
        <w:rPr>
          <w:rFonts w:ascii="Times New Roman" w:hAnsi="Times New Roman" w:cs="Times New Roman"/>
        </w:rPr>
        <w:t xml:space="preserve">This study examined the current practices, perceived effectiveness, and challenges encountered in technology integration in English language teaching in selected secondary schools in Tago District, Schools Division of Surigao del Sur. It further investigated the significant differences in technology integration practices across respondent profiles and the relationships among current practices, perceived effectiveness, and challenges encountered. Using a mixed-method research design, quantitative data were gathered from Senior High School English teachers and students, while qualitative data from teachers were analyzed using Braun and Clarke’s thematic analysis to identify coping mechanisms and strategies employed in managing challenges associated with ethical and responsible technology use. </w:t>
      </w:r>
    </w:p>
    <w:p w14:paraId="68B5D45F" w14:textId="77777777" w:rsidR="00EC657E" w:rsidRPr="00EC657E" w:rsidRDefault="00EC657E" w:rsidP="00EC657E">
      <w:pPr>
        <w:jc w:val="both"/>
        <w:rPr>
          <w:rFonts w:ascii="Times New Roman" w:hAnsi="Times New Roman" w:cs="Times New Roman"/>
        </w:rPr>
      </w:pPr>
      <w:r w:rsidRPr="00EC657E">
        <w:rPr>
          <w:rFonts w:ascii="Times New Roman" w:hAnsi="Times New Roman" w:cs="Times New Roman"/>
        </w:rPr>
        <w:t xml:space="preserve">Findings revealed that technology integration is already widely practiced and perceived as effective in supporting communication, collaboration, motivation, and classroom interaction in English language teaching. However, moderate challenges related to connectivity limitations, academic integrity concerns, digital distractions, and inequitable access to digital resources were identified as factors affecting instructional implementation. Significant differences in technology use practices were observed based on selected teacher and student profile variables, particularly educational attainment and familiarity with technology. Results further showed significant positive relationships between current technology practices and perceived instructional effectiveness, while equity in access to digital resources emerged as a critical factor influencing participation and classroom outcomes. </w:t>
      </w:r>
    </w:p>
    <w:p w14:paraId="22A13999" w14:textId="77777777" w:rsidR="00EC657E" w:rsidRPr="00EC657E" w:rsidRDefault="00EC657E" w:rsidP="00EC657E">
      <w:pPr>
        <w:jc w:val="both"/>
        <w:rPr>
          <w:rFonts w:ascii="Times New Roman" w:hAnsi="Times New Roman" w:cs="Times New Roman"/>
        </w:rPr>
      </w:pPr>
      <w:r w:rsidRPr="00EC657E">
        <w:rPr>
          <w:rFonts w:ascii="Times New Roman" w:hAnsi="Times New Roman" w:cs="Times New Roman"/>
        </w:rPr>
        <w:t xml:space="preserve">Qualitative findings revealed that teachers manage these challenges through structured classroom technology-use rules, preparation of offline instructional alternatives, collaborative resource-sharing strategies, flexible lesson adjustments, and promotion of digital citizenship practices. Based on these findings, the study proposed the Responsible and Equitable Technology Integration Framework (RETIF) to strengthen ethical, inclusive, and sustainable technology integration in English language teaching. </w:t>
      </w:r>
    </w:p>
    <w:p w14:paraId="1E2B6A71" w14:textId="77777777" w:rsidR="00EC657E" w:rsidRPr="00EC657E" w:rsidRDefault="00EC657E" w:rsidP="00EC657E">
      <w:pPr>
        <w:rPr>
          <w:rFonts w:ascii="Times New Roman" w:hAnsi="Times New Roman" w:cs="Times New Roman"/>
        </w:rPr>
      </w:pPr>
      <w:r w:rsidRPr="00EC657E">
        <w:rPr>
          <w:rFonts w:ascii="Times New Roman" w:hAnsi="Times New Roman" w:cs="Times New Roman"/>
          <w:b/>
          <w:bCs/>
        </w:rPr>
        <w:t>Keywords:</w:t>
      </w:r>
      <w:r w:rsidRPr="00EC657E">
        <w:rPr>
          <w:rFonts w:ascii="Times New Roman" w:hAnsi="Times New Roman" w:cs="Times New Roman"/>
        </w:rPr>
        <w:t xml:space="preserve"> technology integration, English language teaching, instructional effectiveness, digital citizenship, access equity, secondary education. </w:t>
      </w:r>
    </w:p>
    <w:p w14:paraId="329B12B7" w14:textId="77777777" w:rsidR="00FE45E5" w:rsidRDefault="00FE45E5" w:rsidP="00EC657E">
      <w:pPr>
        <w:rPr>
          <w:rFonts w:ascii="Times New Roman" w:hAnsi="Times New Roman" w:cs="Times New Roman"/>
          <w:b/>
          <w:bCs/>
        </w:rPr>
      </w:pPr>
    </w:p>
    <w:p w14:paraId="14F97BB4" w14:textId="77777777" w:rsidR="00FE45E5" w:rsidRDefault="00FE45E5" w:rsidP="00EC657E">
      <w:pPr>
        <w:rPr>
          <w:rFonts w:ascii="Times New Roman" w:hAnsi="Times New Roman" w:cs="Times New Roman"/>
          <w:b/>
          <w:bCs/>
        </w:rPr>
      </w:pPr>
    </w:p>
    <w:p w14:paraId="49239893" w14:textId="77777777" w:rsidR="00FE45E5" w:rsidRDefault="00FE45E5" w:rsidP="00EC657E">
      <w:pPr>
        <w:rPr>
          <w:rFonts w:ascii="Times New Roman" w:hAnsi="Times New Roman" w:cs="Times New Roman"/>
          <w:b/>
          <w:bCs/>
        </w:rPr>
      </w:pPr>
    </w:p>
    <w:p w14:paraId="3E3B8940" w14:textId="77777777" w:rsidR="00FE45E5" w:rsidRDefault="00FE45E5" w:rsidP="00EC657E">
      <w:pPr>
        <w:rPr>
          <w:rFonts w:ascii="Times New Roman" w:hAnsi="Times New Roman" w:cs="Times New Roman"/>
          <w:b/>
          <w:bCs/>
        </w:rPr>
      </w:pPr>
    </w:p>
    <w:p w14:paraId="029F2BF3" w14:textId="75A10B4D" w:rsidR="00EC657E" w:rsidRPr="00EC657E" w:rsidRDefault="00EC657E" w:rsidP="00EC657E">
      <w:pPr>
        <w:rPr>
          <w:rFonts w:ascii="Times New Roman" w:hAnsi="Times New Roman" w:cs="Times New Roman"/>
          <w:b/>
          <w:bCs/>
          <w:sz w:val="28"/>
          <w:szCs w:val="28"/>
        </w:rPr>
      </w:pPr>
      <w:r w:rsidRPr="00EC657E">
        <w:rPr>
          <w:rFonts w:ascii="Times New Roman" w:hAnsi="Times New Roman" w:cs="Times New Roman"/>
          <w:b/>
          <w:bCs/>
          <w:sz w:val="28"/>
          <w:szCs w:val="28"/>
        </w:rPr>
        <w:lastRenderedPageBreak/>
        <w:t>INTRODUCTION</w:t>
      </w:r>
    </w:p>
    <w:p w14:paraId="2F65B3EA" w14:textId="77777777" w:rsidR="00EC657E" w:rsidRPr="00EC657E" w:rsidRDefault="00EC657E" w:rsidP="00EC657E">
      <w:pPr>
        <w:jc w:val="both"/>
        <w:rPr>
          <w:rFonts w:ascii="Times New Roman" w:hAnsi="Times New Roman" w:cs="Times New Roman"/>
        </w:rPr>
      </w:pPr>
      <w:r w:rsidRPr="00EC657E">
        <w:rPr>
          <w:rFonts w:ascii="Times New Roman" w:hAnsi="Times New Roman" w:cs="Times New Roman"/>
        </w:rPr>
        <w:t xml:space="preserve">Technology is by now an essential instrument in the education system especially in the education of English language. Secondary school use of digital platforms, online resources and the interaction with digital applications is growing in order to augment language instruction and offer more enriched, accessible and individually tailored learning experiences for students. These are great innovations in education which have tremendous promise for its improvement; </w:t>
      </w:r>
      <w:proofErr w:type="gramStart"/>
      <w:r w:rsidRPr="00EC657E">
        <w:rPr>
          <w:rFonts w:ascii="Times New Roman" w:hAnsi="Times New Roman" w:cs="Times New Roman"/>
        </w:rPr>
        <w:t>however</w:t>
      </w:r>
      <w:proofErr w:type="gramEnd"/>
      <w:r w:rsidRPr="00EC657E">
        <w:rPr>
          <w:rFonts w:ascii="Times New Roman" w:hAnsi="Times New Roman" w:cs="Times New Roman"/>
        </w:rPr>
        <w:t xml:space="preserve"> they have complex ethical issues that need to be dealt with. The increasing significance of digital learning platforms in ELT has more recently allowed opportunities for a more interactive, accessible and learner-centered approach to teaching and learning English. In addition to establishing the use of digital tools in English classes, it is important to learn how they are being used within the English classroom, whether they are seen as effective or not, and what obstacles do teachers and students see when using them. </w:t>
      </w:r>
    </w:p>
    <w:p w14:paraId="6BB3D90C" w14:textId="77777777" w:rsidR="00EC657E" w:rsidRPr="00EC657E" w:rsidRDefault="00EC657E" w:rsidP="00EC657E">
      <w:pPr>
        <w:jc w:val="both"/>
        <w:rPr>
          <w:rFonts w:ascii="Times New Roman" w:hAnsi="Times New Roman" w:cs="Times New Roman"/>
        </w:rPr>
      </w:pPr>
      <w:r w:rsidRPr="00EC657E">
        <w:rPr>
          <w:rFonts w:ascii="Times New Roman" w:hAnsi="Times New Roman" w:cs="Times New Roman"/>
        </w:rPr>
        <w:t xml:space="preserve">Recent research in the area of using technologies for English Language Teaching (ELT) confirms that while there are many benefits of using technology, there are also many challenges. </w:t>
      </w:r>
      <w:proofErr w:type="spellStart"/>
      <w:r w:rsidRPr="00EC657E">
        <w:rPr>
          <w:rFonts w:ascii="Times New Roman" w:hAnsi="Times New Roman" w:cs="Times New Roman"/>
        </w:rPr>
        <w:t>Ganap</w:t>
      </w:r>
      <w:proofErr w:type="spellEnd"/>
      <w:r w:rsidRPr="00EC657E">
        <w:rPr>
          <w:rFonts w:ascii="Times New Roman" w:hAnsi="Times New Roman" w:cs="Times New Roman"/>
        </w:rPr>
        <w:t xml:space="preserve"> and </w:t>
      </w:r>
      <w:proofErr w:type="spellStart"/>
      <w:r w:rsidRPr="00EC657E">
        <w:rPr>
          <w:rFonts w:ascii="Times New Roman" w:hAnsi="Times New Roman" w:cs="Times New Roman"/>
        </w:rPr>
        <w:t>Mogea</w:t>
      </w:r>
      <w:proofErr w:type="spellEnd"/>
      <w:r w:rsidRPr="00EC657E">
        <w:rPr>
          <w:rFonts w:ascii="Times New Roman" w:hAnsi="Times New Roman" w:cs="Times New Roman"/>
        </w:rPr>
        <w:t xml:space="preserve"> (2024) revealed some issues regarding data privacy, access to technology and the potential reduction of face-to-face interaction in ELT classrooms. Meanwhile, as found in </w:t>
      </w:r>
      <w:proofErr w:type="spellStart"/>
      <w:r w:rsidRPr="00EC657E">
        <w:rPr>
          <w:rFonts w:ascii="Times New Roman" w:hAnsi="Times New Roman" w:cs="Times New Roman"/>
        </w:rPr>
        <w:t>Luthfiyyah</w:t>
      </w:r>
      <w:proofErr w:type="spellEnd"/>
      <w:r w:rsidRPr="00EC657E">
        <w:rPr>
          <w:rFonts w:ascii="Times New Roman" w:hAnsi="Times New Roman" w:cs="Times New Roman"/>
        </w:rPr>
        <w:t xml:space="preserve"> et al. (2023), the application of ICT tools could help to raise the motivation and engagement of students, and enhance students' communication skills in the secondary English language teaching situations but it could not necessarily be reflected in the actual learning outcomes. As technology is increasingly being used, so have concerns about academic honesty become a growing issue in recent years, particularly in the context of generative artificial intelligence (AI). The findings of a recent systematic review on generative AI and academic integrity in higher education further underscored the requirement for ethical guidelines and policy frameworks to tackle academic integrity problems linked with the use of AI in the academic environment. Consequently, there has been a fortification of academic integrity policy and advocating for the responsible use of AI in education at various education institutions. </w:t>
      </w:r>
    </w:p>
    <w:p w14:paraId="6D9A8550" w14:textId="77777777" w:rsidR="00EC657E" w:rsidRPr="00EC657E" w:rsidRDefault="00EC657E" w:rsidP="00EC657E">
      <w:pPr>
        <w:jc w:val="both"/>
        <w:rPr>
          <w:rFonts w:ascii="Times New Roman" w:hAnsi="Times New Roman" w:cs="Times New Roman"/>
        </w:rPr>
      </w:pPr>
      <w:r w:rsidRPr="00EC657E">
        <w:rPr>
          <w:rFonts w:ascii="Times New Roman" w:hAnsi="Times New Roman" w:cs="Times New Roman"/>
        </w:rPr>
        <w:t xml:space="preserve">In the Philippine secondary education context, the Department of Education (DepEd) has introduced various programs and policies aimed at strengthening technology integration in English Language Teaching (ELT) and promoting digital learning in schools. However, the implementation of these initiatives remains uneven, particularly in resource-limited schools, leading to disparities in access to and use of digital technologies in classrooms. According to reports from the Department of Education (DepEd) and the Commission on Audit (COA), many public schools in the Philippines continue to experience shortages in ICT resources and technology infrastructure, resulting in unfavorable student-to-device ratios that limit opportunities for effective technology-supported instruction. While studies such as Barrot, </w:t>
      </w:r>
      <w:proofErr w:type="spellStart"/>
      <w:r w:rsidRPr="00EC657E">
        <w:rPr>
          <w:rFonts w:ascii="Times New Roman" w:hAnsi="Times New Roman" w:cs="Times New Roman"/>
        </w:rPr>
        <w:t>Llenares</w:t>
      </w:r>
      <w:proofErr w:type="spellEnd"/>
      <w:r w:rsidRPr="00EC657E">
        <w:rPr>
          <w:rFonts w:ascii="Times New Roman" w:hAnsi="Times New Roman" w:cs="Times New Roman"/>
        </w:rPr>
        <w:t xml:space="preserve">, and del Rosario (2021) have examined technology access and teacher perceptions, they provide limited discussion on how technology integration actually translates into meaningful teaching practices, student engagement, and improved learning experiences in English language classrooms. This creates a gap in understanding how technology use influences instructional effectiveness and classroom learning practices within the Philippine secondary school context. </w:t>
      </w:r>
    </w:p>
    <w:p w14:paraId="5BF933E4" w14:textId="77777777" w:rsidR="00EC657E" w:rsidRPr="00EC657E" w:rsidRDefault="00EC657E" w:rsidP="00EC657E">
      <w:pPr>
        <w:jc w:val="both"/>
        <w:rPr>
          <w:rFonts w:ascii="Times New Roman" w:hAnsi="Times New Roman" w:cs="Times New Roman"/>
        </w:rPr>
      </w:pPr>
      <w:r w:rsidRPr="00EC657E">
        <w:rPr>
          <w:rFonts w:ascii="Times New Roman" w:hAnsi="Times New Roman" w:cs="Times New Roman"/>
        </w:rPr>
        <w:t xml:space="preserve">Responding to this gap, the present study seeks to examine technology integration in English language teaching by analyzing current classroom practices, perceived effectiveness, and challenges encountered by teachers and students. By investigating differences across respondent profiles, exploring the relationships among key variables, and documenting teacher coping strategies, the study aims to generate empirical evidence that can inform both instructional improvement and policy development. The findings of this study may serve as a basis for developing instructional and policy interventions that support more ethical, effective, and context-responsive technology integration in secondary English language education. </w:t>
      </w:r>
    </w:p>
    <w:p w14:paraId="024885FA" w14:textId="77777777" w:rsidR="00EC657E" w:rsidRPr="00EC657E" w:rsidRDefault="00EC657E" w:rsidP="00EC657E">
      <w:pPr>
        <w:rPr>
          <w:rFonts w:ascii="Times New Roman" w:hAnsi="Times New Roman" w:cs="Times New Roman"/>
          <w:b/>
          <w:bCs/>
          <w:sz w:val="28"/>
          <w:szCs w:val="28"/>
        </w:rPr>
      </w:pPr>
      <w:r w:rsidRPr="00EC657E">
        <w:rPr>
          <w:rFonts w:ascii="Times New Roman" w:hAnsi="Times New Roman" w:cs="Times New Roman"/>
          <w:b/>
          <w:bCs/>
          <w:sz w:val="28"/>
          <w:szCs w:val="28"/>
        </w:rPr>
        <w:lastRenderedPageBreak/>
        <w:t>METHODOLOGY</w:t>
      </w:r>
    </w:p>
    <w:p w14:paraId="33487A9F" w14:textId="77777777" w:rsidR="00EC657E" w:rsidRPr="00EC657E" w:rsidRDefault="00EC657E" w:rsidP="00EC657E">
      <w:pPr>
        <w:rPr>
          <w:rFonts w:ascii="Times New Roman" w:hAnsi="Times New Roman" w:cs="Times New Roman"/>
          <w:b/>
          <w:bCs/>
        </w:rPr>
      </w:pPr>
      <w:r w:rsidRPr="00EC657E">
        <w:rPr>
          <w:rFonts w:ascii="Times New Roman" w:hAnsi="Times New Roman" w:cs="Times New Roman"/>
          <w:b/>
          <w:bCs/>
        </w:rPr>
        <w:t>Research Design</w:t>
      </w:r>
    </w:p>
    <w:p w14:paraId="7E950572"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 xml:space="preserve">This study utilized an explanatory sequential mixed-methods research design. According to John W. Creswell and Vicki L. Plano Clark (2019), this design involves collecting and analyzing quantitative data first, followed by qualitative data to further explain and elaborate the quantitative results. In this study, the research process began with the quantitative phase, where survey questionnaires were administered to both teachers and students to gather data regarding technology integration in English language teaching. The quantitative findings served as the basis for identifying significant trends, patterns, and areas that required deeper exploration. </w:t>
      </w:r>
    </w:p>
    <w:p w14:paraId="35FED589"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 xml:space="preserve">After the quantitative phase, the study proceeded to the qualitative phase. The qualitative interview protocol was carefully developed based on the findings of the quantitative results. Specifically, issues, responses, and patterns that emerged from the survey data guided the formulation of the semi-structured interview questions. This process allowed the researcher to explore participants’ experiences, explanations, and perspectives in greater depth, particularly on areas that needed clarification or further understanding. In this way, the qualitative phase expanded and explained the quantitative findings, making the overall interpretation more comprehensive and meaningful. </w:t>
      </w:r>
    </w:p>
    <w:p w14:paraId="0C52AAA3"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 xml:space="preserve">The qualitative component of the study was guided by the inductive thematic analysis approach of Virginia Braun and Victoria Clarke. This approach enabled the researcher to identify and analyze emerging themes directly from the participants’ responses and experiences. By integrating quantitative survey results with qualitative insights, the study achieved a more comprehensive and nuanced understanding of technology integration in English language teaching. </w:t>
      </w:r>
    </w:p>
    <w:p w14:paraId="5A68D5BA" w14:textId="77777777" w:rsidR="00EC657E" w:rsidRPr="00EC657E" w:rsidRDefault="00EC657E" w:rsidP="00EC657E">
      <w:pPr>
        <w:rPr>
          <w:rFonts w:ascii="Times New Roman" w:hAnsi="Times New Roman" w:cs="Times New Roman"/>
          <w:b/>
          <w:bCs/>
        </w:rPr>
      </w:pPr>
      <w:r w:rsidRPr="00EC657E">
        <w:rPr>
          <w:rFonts w:ascii="Times New Roman" w:hAnsi="Times New Roman" w:cs="Times New Roman"/>
          <w:b/>
          <w:bCs/>
        </w:rPr>
        <w:t>Research Locale</w:t>
      </w:r>
    </w:p>
    <w:p w14:paraId="02DC285A"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 xml:space="preserve">The study was conducted in the Tago District, a municipality under the Department of Education Schools Division of Surigao del Sur. The district consists of several public educational institutions serving both elementary and secondary levels. Specifically, the study included five public secondary schools: Gamut National High School, Clarence Ty Pimentel National High School, Purisima National High School, </w:t>
      </w:r>
      <w:proofErr w:type="spellStart"/>
      <w:r w:rsidRPr="00EC657E">
        <w:rPr>
          <w:rFonts w:ascii="Times New Roman" w:hAnsi="Times New Roman" w:cs="Times New Roman"/>
        </w:rPr>
        <w:t>Bangsud</w:t>
      </w:r>
      <w:proofErr w:type="spellEnd"/>
      <w:r w:rsidRPr="00EC657E">
        <w:rPr>
          <w:rFonts w:ascii="Times New Roman" w:hAnsi="Times New Roman" w:cs="Times New Roman"/>
        </w:rPr>
        <w:t xml:space="preserve"> Integrated School, and Badung National High School. These schools are strategically located across different barangays and collectively serve a diverse student population, many of whom come from rural communities and economically challenged households. National data from the Philippine Statistics Authority showed that only </w:t>
      </w:r>
      <w:r w:rsidRPr="00EC657E">
        <w:rPr>
          <w:rFonts w:ascii="Times New Roman" w:hAnsi="Times New Roman" w:cs="Times New Roman"/>
          <w:b/>
          <w:bCs/>
        </w:rPr>
        <w:t>48.8%</w:t>
      </w:r>
      <w:r w:rsidRPr="00EC657E">
        <w:rPr>
          <w:rFonts w:ascii="Times New Roman" w:hAnsi="Times New Roman" w:cs="Times New Roman"/>
        </w:rPr>
        <w:t xml:space="preserve"> of Filipino households had internet access at home in 2024, indicating that many learners still experience limited digital connectivity. </w:t>
      </w:r>
    </w:p>
    <w:p w14:paraId="5304A7C3" w14:textId="77777777" w:rsidR="00EC657E" w:rsidRPr="00EC657E" w:rsidRDefault="00EC657E" w:rsidP="00EC657E">
      <w:pPr>
        <w:rPr>
          <w:rFonts w:ascii="Times New Roman" w:hAnsi="Times New Roman" w:cs="Times New Roman"/>
          <w:b/>
          <w:bCs/>
        </w:rPr>
      </w:pPr>
      <w:r w:rsidRPr="00EC657E">
        <w:rPr>
          <w:rFonts w:ascii="Times New Roman" w:hAnsi="Times New Roman" w:cs="Times New Roman"/>
          <w:b/>
          <w:bCs/>
        </w:rPr>
        <w:t>Research Respondents and Participants</w:t>
      </w:r>
    </w:p>
    <w:p w14:paraId="74A4BDFA"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 xml:space="preserve">Consistent with the explanatory sequential mixed-methods research design proposed by Creswell and Clark, the study involved two groups of participants for the quantitative phase and a smaller set of key informants for the qualitative phase. Purposive sampling was employed in selecting both teachers and students to ensure that respondents had relevant experiences in using technology for English language teaching and learning. Survey questionnaires were administered to </w:t>
      </w:r>
      <w:r w:rsidRPr="00EC657E">
        <w:rPr>
          <w:rFonts w:ascii="Times New Roman" w:hAnsi="Times New Roman" w:cs="Times New Roman"/>
          <w:b/>
          <w:bCs/>
        </w:rPr>
        <w:t>293</w:t>
      </w:r>
      <w:r w:rsidRPr="00EC657E">
        <w:rPr>
          <w:rFonts w:ascii="Times New Roman" w:hAnsi="Times New Roman" w:cs="Times New Roman"/>
        </w:rPr>
        <w:t xml:space="preserve"> Senior High School students and </w:t>
      </w:r>
      <w:r w:rsidRPr="00EC657E">
        <w:rPr>
          <w:rFonts w:ascii="Times New Roman" w:hAnsi="Times New Roman" w:cs="Times New Roman"/>
          <w:b/>
          <w:bCs/>
        </w:rPr>
        <w:t>19</w:t>
      </w:r>
      <w:r w:rsidRPr="00EC657E">
        <w:rPr>
          <w:rFonts w:ascii="Times New Roman" w:hAnsi="Times New Roman" w:cs="Times New Roman"/>
        </w:rPr>
        <w:t xml:space="preserve"> Senior High School English teachers across the selected schools. </w:t>
      </w:r>
    </w:p>
    <w:p w14:paraId="6F19245E" w14:textId="77777777" w:rsidR="00EC657E" w:rsidRPr="00EC657E" w:rsidRDefault="00EC657E" w:rsidP="00EC657E">
      <w:pPr>
        <w:rPr>
          <w:rFonts w:ascii="Times New Roman" w:hAnsi="Times New Roman" w:cs="Times New Roman"/>
          <w:b/>
          <w:bCs/>
        </w:rPr>
      </w:pPr>
      <w:r w:rsidRPr="00EC657E">
        <w:rPr>
          <w:rFonts w:ascii="Times New Roman" w:hAnsi="Times New Roman" w:cs="Times New Roman"/>
          <w:b/>
          <w:bCs/>
        </w:rPr>
        <w:t>Data Analysis</w:t>
      </w:r>
    </w:p>
    <w:p w14:paraId="3295106D"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 xml:space="preserve">The qualitative data gathered from semi-structured interviews with Senior High School teachers handling English subjects were analyzed using the six-phase thematic analysis approach developed by Braun and Clarke (2006; </w:t>
      </w:r>
      <w:r w:rsidRPr="00EC657E">
        <w:rPr>
          <w:rFonts w:ascii="Times New Roman" w:hAnsi="Times New Roman" w:cs="Times New Roman"/>
        </w:rPr>
        <w:lastRenderedPageBreak/>
        <w:t xml:space="preserve">revised 2019). This analytic method provided a structured yet flexible process for identifying, analyzing, and reporting patterns (themes) within the data. The quantitative data were processed using: </w:t>
      </w:r>
    </w:p>
    <w:p w14:paraId="1BA3FD31" w14:textId="77777777" w:rsidR="00EC657E" w:rsidRPr="00EC657E" w:rsidRDefault="00EC657E" w:rsidP="00EC657E">
      <w:pPr>
        <w:numPr>
          <w:ilvl w:val="0"/>
          <w:numId w:val="1"/>
        </w:numPr>
        <w:rPr>
          <w:rFonts w:ascii="Times New Roman" w:hAnsi="Times New Roman" w:cs="Times New Roman"/>
        </w:rPr>
      </w:pPr>
      <w:r w:rsidRPr="00EC657E">
        <w:rPr>
          <w:rFonts w:ascii="Times New Roman" w:hAnsi="Times New Roman" w:cs="Times New Roman"/>
          <w:b/>
          <w:bCs/>
        </w:rPr>
        <w:t>Independent-Samples T-test:</w:t>
      </w:r>
      <w:r w:rsidRPr="00EC657E">
        <w:rPr>
          <w:rFonts w:ascii="Times New Roman" w:hAnsi="Times New Roman" w:cs="Times New Roman"/>
        </w:rPr>
        <w:t xml:space="preserve"> To determine whether there was a significant difference in the current practices of technology use when respondents were grouped into two categories, and to determine whether there was a significant difference in the challenges encountered as perceived by teachers and students. </w:t>
      </w:r>
    </w:p>
    <w:p w14:paraId="7D35013C" w14:textId="77777777" w:rsidR="00EC657E" w:rsidRPr="00EC657E" w:rsidRDefault="00EC657E" w:rsidP="00EC657E">
      <w:pPr>
        <w:numPr>
          <w:ilvl w:val="0"/>
          <w:numId w:val="1"/>
        </w:numPr>
        <w:rPr>
          <w:rFonts w:ascii="Times New Roman" w:hAnsi="Times New Roman" w:cs="Times New Roman"/>
        </w:rPr>
      </w:pPr>
      <w:r w:rsidRPr="00EC657E">
        <w:rPr>
          <w:rFonts w:ascii="Times New Roman" w:hAnsi="Times New Roman" w:cs="Times New Roman"/>
          <w:b/>
          <w:bCs/>
        </w:rPr>
        <w:t>One-Way Analysis of Variance (ANOVA):</w:t>
      </w:r>
      <w:r w:rsidRPr="00EC657E">
        <w:rPr>
          <w:rFonts w:ascii="Times New Roman" w:hAnsi="Times New Roman" w:cs="Times New Roman"/>
        </w:rPr>
        <w:t xml:space="preserve"> To determine whether there was a significant difference in the current practices of technology use when respondents were grouped into more than two categories. </w:t>
      </w:r>
    </w:p>
    <w:p w14:paraId="757D6317" w14:textId="77777777" w:rsidR="00EC657E" w:rsidRPr="00EC657E" w:rsidRDefault="00EC657E" w:rsidP="00EC657E">
      <w:pPr>
        <w:numPr>
          <w:ilvl w:val="0"/>
          <w:numId w:val="1"/>
        </w:numPr>
        <w:rPr>
          <w:rFonts w:ascii="Times New Roman" w:hAnsi="Times New Roman" w:cs="Times New Roman"/>
        </w:rPr>
      </w:pPr>
      <w:r w:rsidRPr="00EC657E">
        <w:rPr>
          <w:rFonts w:ascii="Times New Roman" w:hAnsi="Times New Roman" w:cs="Times New Roman"/>
          <w:b/>
          <w:bCs/>
        </w:rPr>
        <w:t>Pearson Product-Moment Correlation:</w:t>
      </w:r>
      <w:r w:rsidRPr="00EC657E">
        <w:rPr>
          <w:rFonts w:ascii="Times New Roman" w:hAnsi="Times New Roman" w:cs="Times New Roman"/>
        </w:rPr>
        <w:t xml:space="preserve"> To examine the relationship between the current practices of technology use and the perceived effectiveness of technology integration in English language teaching. </w:t>
      </w:r>
    </w:p>
    <w:p w14:paraId="664F52C7" w14:textId="77777777" w:rsidR="00EC657E" w:rsidRPr="00EC657E" w:rsidRDefault="00EC657E" w:rsidP="00EC657E">
      <w:pPr>
        <w:rPr>
          <w:rFonts w:ascii="Times New Roman" w:hAnsi="Times New Roman" w:cs="Times New Roman"/>
          <w:b/>
          <w:bCs/>
          <w:sz w:val="28"/>
          <w:szCs w:val="28"/>
        </w:rPr>
      </w:pPr>
      <w:r w:rsidRPr="00EC657E">
        <w:rPr>
          <w:rFonts w:ascii="Times New Roman" w:hAnsi="Times New Roman" w:cs="Times New Roman"/>
          <w:b/>
          <w:bCs/>
          <w:sz w:val="28"/>
          <w:szCs w:val="28"/>
        </w:rPr>
        <w:t>RESULTS AND DISCUSSION</w:t>
      </w:r>
    </w:p>
    <w:p w14:paraId="0C278C04" w14:textId="77777777" w:rsidR="00EC657E" w:rsidRPr="00EC657E" w:rsidRDefault="00EC657E" w:rsidP="00EC657E">
      <w:pPr>
        <w:rPr>
          <w:rFonts w:ascii="Times New Roman" w:hAnsi="Times New Roman" w:cs="Times New Roman"/>
          <w:b/>
          <w:bCs/>
        </w:rPr>
      </w:pPr>
      <w:r w:rsidRPr="00EC657E">
        <w:rPr>
          <w:rFonts w:ascii="Times New Roman" w:hAnsi="Times New Roman" w:cs="Times New Roman"/>
          <w:b/>
          <w:bCs/>
        </w:rPr>
        <w:t>Profile of Respondents</w:t>
      </w:r>
    </w:p>
    <w:p w14:paraId="64332242"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The demographic and professional background of the participants highlights the baseline status of the schools involved. Table 1 outlines the specific distribution of student samples and teacher key informants across the selected institutions.</w:t>
      </w:r>
    </w:p>
    <w:p w14:paraId="18B62FA5" w14:textId="77777777" w:rsidR="00EC657E" w:rsidRPr="00EC657E" w:rsidRDefault="00EC657E" w:rsidP="00EC657E">
      <w:pPr>
        <w:rPr>
          <w:rFonts w:ascii="Times New Roman" w:hAnsi="Times New Roman" w:cs="Times New Roman"/>
          <w:b/>
          <w:bCs/>
        </w:rPr>
      </w:pPr>
      <w:r w:rsidRPr="00EC657E">
        <w:rPr>
          <w:rFonts w:ascii="Times New Roman" w:hAnsi="Times New Roman" w:cs="Times New Roman"/>
          <w:b/>
          <w:bCs/>
        </w:rPr>
        <w:t>Table 1. Distribution of Respondents/Key Informants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60"/>
        <w:gridCol w:w="2413"/>
        <w:gridCol w:w="1850"/>
        <w:gridCol w:w="2417"/>
        <w:gridCol w:w="1774"/>
      </w:tblGrid>
      <w:tr w:rsidR="00EC657E" w:rsidRPr="00EC657E" w14:paraId="5BC35512" w14:textId="77777777">
        <w:trPr>
          <w:tblHeade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04E9579" w14:textId="77777777" w:rsidR="00EC657E" w:rsidRPr="00EC657E" w:rsidRDefault="00EC657E" w:rsidP="00EC657E">
            <w:pPr>
              <w:rPr>
                <w:rFonts w:ascii="Times New Roman" w:hAnsi="Times New Roman" w:cs="Times New Roman"/>
              </w:rPr>
            </w:pPr>
            <w:r w:rsidRPr="00EC657E">
              <w:rPr>
                <w:rFonts w:ascii="Times New Roman" w:hAnsi="Times New Roman" w:cs="Times New Roman"/>
                <w:b/>
                <w:bCs/>
              </w:rPr>
              <w:t>Schools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1C91635" w14:textId="77777777" w:rsidR="00EC657E" w:rsidRPr="00EC657E" w:rsidRDefault="00EC657E" w:rsidP="00EC657E">
            <w:pPr>
              <w:rPr>
                <w:rFonts w:ascii="Times New Roman" w:hAnsi="Times New Roman" w:cs="Times New Roman"/>
              </w:rPr>
            </w:pPr>
            <w:r w:rsidRPr="00EC657E">
              <w:rPr>
                <w:rFonts w:ascii="Times New Roman" w:hAnsi="Times New Roman" w:cs="Times New Roman"/>
                <w:b/>
                <w:bCs/>
              </w:rPr>
              <w:t>Total Population of SHS Students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A659B2A" w14:textId="77777777" w:rsidR="00EC657E" w:rsidRPr="00EC657E" w:rsidRDefault="00EC657E" w:rsidP="00EC657E">
            <w:pPr>
              <w:rPr>
                <w:rFonts w:ascii="Times New Roman" w:hAnsi="Times New Roman" w:cs="Times New Roman"/>
              </w:rPr>
            </w:pPr>
            <w:r w:rsidRPr="00EC657E">
              <w:rPr>
                <w:rFonts w:ascii="Times New Roman" w:hAnsi="Times New Roman" w:cs="Times New Roman"/>
                <w:b/>
                <w:bCs/>
              </w:rPr>
              <w:t>Sample Population</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6FE5EAB" w14:textId="77777777" w:rsidR="00EC657E" w:rsidRPr="00EC657E" w:rsidRDefault="00EC657E" w:rsidP="00EC657E">
            <w:pPr>
              <w:rPr>
                <w:rFonts w:ascii="Times New Roman" w:hAnsi="Times New Roman" w:cs="Times New Roman"/>
              </w:rPr>
            </w:pPr>
            <w:r w:rsidRPr="00EC657E">
              <w:rPr>
                <w:rFonts w:ascii="Times New Roman" w:hAnsi="Times New Roman" w:cs="Times New Roman"/>
                <w:b/>
                <w:bCs/>
              </w:rPr>
              <w:t>Total Population of SHS Teachers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782B0BF" w14:textId="77777777" w:rsidR="00EC657E" w:rsidRPr="00EC657E" w:rsidRDefault="00EC657E" w:rsidP="00EC657E">
            <w:pPr>
              <w:rPr>
                <w:rFonts w:ascii="Times New Roman" w:hAnsi="Times New Roman" w:cs="Times New Roman"/>
              </w:rPr>
            </w:pPr>
            <w:r w:rsidRPr="00EC657E">
              <w:rPr>
                <w:rFonts w:ascii="Times New Roman" w:hAnsi="Times New Roman" w:cs="Times New Roman"/>
                <w:b/>
                <w:bCs/>
              </w:rPr>
              <w:t>Key Informants</w:t>
            </w:r>
          </w:p>
        </w:tc>
      </w:tr>
      <w:tr w:rsidR="00EC657E" w:rsidRPr="00EC657E" w14:paraId="6401EF40"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FA36A87" w14:textId="77777777" w:rsidR="00EC657E" w:rsidRPr="00EC657E" w:rsidRDefault="00EC657E" w:rsidP="00EC657E">
            <w:pPr>
              <w:rPr>
                <w:rFonts w:ascii="Times New Roman" w:hAnsi="Times New Roman" w:cs="Times New Roman"/>
              </w:rPr>
            </w:pPr>
            <w:proofErr w:type="spellStart"/>
            <w:r w:rsidRPr="00EC657E">
              <w:rPr>
                <w:rFonts w:ascii="Times New Roman" w:hAnsi="Times New Roman" w:cs="Times New Roman"/>
              </w:rPr>
              <w:t>Badong</w:t>
            </w:r>
            <w:proofErr w:type="spellEnd"/>
            <w:r w:rsidRPr="00EC657E">
              <w:rPr>
                <w:rFonts w:ascii="Times New Roman" w:hAnsi="Times New Roman" w:cs="Times New Roman"/>
              </w:rPr>
              <w:t xml:space="preserve"> National High School</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B3AB8D2"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72</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6D15330"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17</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7713EDD"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3</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E8589BC"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4</w:t>
            </w:r>
          </w:p>
        </w:tc>
      </w:tr>
      <w:tr w:rsidR="00EC657E" w:rsidRPr="00EC657E" w14:paraId="57B35C04"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9445121" w14:textId="77777777" w:rsidR="00EC657E" w:rsidRPr="00EC657E" w:rsidRDefault="00EC657E" w:rsidP="00EC657E">
            <w:pPr>
              <w:rPr>
                <w:rFonts w:ascii="Times New Roman" w:hAnsi="Times New Roman" w:cs="Times New Roman"/>
              </w:rPr>
            </w:pPr>
            <w:proofErr w:type="spellStart"/>
            <w:r w:rsidRPr="00EC657E">
              <w:rPr>
                <w:rFonts w:ascii="Times New Roman" w:hAnsi="Times New Roman" w:cs="Times New Roman"/>
              </w:rPr>
              <w:t>Bangsud</w:t>
            </w:r>
            <w:proofErr w:type="spellEnd"/>
            <w:r w:rsidRPr="00EC657E">
              <w:rPr>
                <w:rFonts w:ascii="Times New Roman" w:hAnsi="Times New Roman" w:cs="Times New Roman"/>
              </w:rPr>
              <w:t xml:space="preserve"> National High School</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CE92187"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127</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6B7F6E8"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31</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A880B55"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2</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02788AF"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4</w:t>
            </w:r>
          </w:p>
        </w:tc>
      </w:tr>
      <w:tr w:rsidR="00EC657E" w:rsidRPr="00EC657E" w14:paraId="33BBB4E1"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6DDF95F"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Clarence Ty Pimentel National High School</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CB464E9"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220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F902FB7"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53</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98336A1"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2</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9D38C57"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4</w:t>
            </w:r>
          </w:p>
        </w:tc>
      </w:tr>
      <w:tr w:rsidR="00EC657E" w:rsidRPr="00EC657E" w14:paraId="4881849A"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316FC52"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Gamut National High School</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3DAB4CC"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592</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856DC3C"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142</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74BD9BE"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8</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3ED0FBC"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4</w:t>
            </w:r>
          </w:p>
        </w:tc>
      </w:tr>
      <w:tr w:rsidR="00EC657E" w:rsidRPr="00EC657E" w14:paraId="557A244B"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BC8D19A"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Purisima National High School</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21DC9A0"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208</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BCCE04E"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50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DC600BA"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4</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016CB18"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4</w:t>
            </w:r>
          </w:p>
        </w:tc>
      </w:tr>
      <w:tr w:rsidR="00EC657E" w:rsidRPr="00EC657E" w14:paraId="66F833DF"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9CF4383" w14:textId="77777777" w:rsidR="00EC657E" w:rsidRPr="00EC657E" w:rsidRDefault="00EC657E" w:rsidP="00EC657E">
            <w:pPr>
              <w:rPr>
                <w:rFonts w:ascii="Times New Roman" w:hAnsi="Times New Roman" w:cs="Times New Roman"/>
              </w:rPr>
            </w:pPr>
            <w:r w:rsidRPr="00EC657E">
              <w:rPr>
                <w:rFonts w:ascii="Times New Roman" w:hAnsi="Times New Roman" w:cs="Times New Roman"/>
                <w:b/>
                <w:bCs/>
              </w:rPr>
              <w:t>Total</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F5DD281" w14:textId="77777777" w:rsidR="00EC657E" w:rsidRPr="00EC657E" w:rsidRDefault="00EC657E" w:rsidP="00EC657E">
            <w:pPr>
              <w:rPr>
                <w:rFonts w:ascii="Times New Roman" w:hAnsi="Times New Roman" w:cs="Times New Roman"/>
              </w:rPr>
            </w:pPr>
            <w:r w:rsidRPr="00EC657E">
              <w:rPr>
                <w:rFonts w:ascii="Times New Roman" w:hAnsi="Times New Roman" w:cs="Times New Roman"/>
                <w:b/>
                <w:bCs/>
              </w:rPr>
              <w:t>1,219</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D617781" w14:textId="77777777" w:rsidR="00EC657E" w:rsidRPr="00EC657E" w:rsidRDefault="00EC657E" w:rsidP="00EC657E">
            <w:pPr>
              <w:rPr>
                <w:rFonts w:ascii="Times New Roman" w:hAnsi="Times New Roman" w:cs="Times New Roman"/>
              </w:rPr>
            </w:pPr>
            <w:r w:rsidRPr="00EC657E">
              <w:rPr>
                <w:rFonts w:ascii="Times New Roman" w:hAnsi="Times New Roman" w:cs="Times New Roman"/>
                <w:b/>
                <w:bCs/>
              </w:rPr>
              <w:t>293</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F326521" w14:textId="77777777" w:rsidR="00EC657E" w:rsidRPr="00EC657E" w:rsidRDefault="00EC657E" w:rsidP="00EC657E">
            <w:pPr>
              <w:rPr>
                <w:rFonts w:ascii="Times New Roman" w:hAnsi="Times New Roman" w:cs="Times New Roman"/>
              </w:rPr>
            </w:pPr>
            <w:r w:rsidRPr="00EC657E">
              <w:rPr>
                <w:rFonts w:ascii="Times New Roman" w:hAnsi="Times New Roman" w:cs="Times New Roman"/>
                <w:b/>
                <w:bCs/>
              </w:rPr>
              <w:t>19</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B5E97F4" w14:textId="77777777" w:rsidR="00EC657E" w:rsidRPr="00EC657E" w:rsidRDefault="00EC657E" w:rsidP="00EC657E">
            <w:pPr>
              <w:rPr>
                <w:rFonts w:ascii="Times New Roman" w:hAnsi="Times New Roman" w:cs="Times New Roman"/>
              </w:rPr>
            </w:pPr>
            <w:r w:rsidRPr="00EC657E">
              <w:rPr>
                <w:rFonts w:ascii="Times New Roman" w:hAnsi="Times New Roman" w:cs="Times New Roman"/>
                <w:b/>
                <w:bCs/>
              </w:rPr>
              <w:t>20</w:t>
            </w:r>
          </w:p>
        </w:tc>
      </w:tr>
    </w:tbl>
    <w:p w14:paraId="25334293" w14:textId="77777777" w:rsidR="00FE45E5" w:rsidRDefault="00EC657E" w:rsidP="00EC657E">
      <w:pPr>
        <w:rPr>
          <w:rFonts w:ascii="Times New Roman" w:hAnsi="Times New Roman" w:cs="Times New Roman"/>
        </w:rPr>
      </w:pPr>
      <w:r w:rsidRPr="00EC657E">
        <w:rPr>
          <w:rFonts w:ascii="Times New Roman" w:hAnsi="Times New Roman" w:cs="Times New Roman"/>
        </w:rPr>
        <w:t>Detailed baseline indicators for the teacher cohort are broken down in Table 2, highlighting career tracking positions, educational backgrounds, and familiarity levels with software frameworks</w:t>
      </w:r>
    </w:p>
    <w:p w14:paraId="7D30B524" w14:textId="5DE13ECE" w:rsidR="00EC657E" w:rsidRPr="00EC657E" w:rsidRDefault="00EC657E" w:rsidP="00EC657E">
      <w:pPr>
        <w:rPr>
          <w:rFonts w:ascii="Times New Roman" w:hAnsi="Times New Roman" w:cs="Times New Roman"/>
        </w:rPr>
      </w:pPr>
      <w:r w:rsidRPr="00EC657E">
        <w:rPr>
          <w:rFonts w:ascii="Times New Roman" w:hAnsi="Times New Roman" w:cs="Times New Roman"/>
          <w:b/>
          <w:bCs/>
        </w:rPr>
        <w:lastRenderedPageBreak/>
        <w:t>Table 2. Profile of Teacher Respondents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96"/>
        <w:gridCol w:w="2220"/>
        <w:gridCol w:w="1509"/>
        <w:gridCol w:w="1564"/>
      </w:tblGrid>
      <w:tr w:rsidR="00EC657E" w:rsidRPr="00EC657E" w14:paraId="762768C5" w14:textId="77777777">
        <w:trPr>
          <w:tblHeade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0A20F5A" w14:textId="77777777" w:rsidR="00EC657E" w:rsidRPr="00EC657E" w:rsidRDefault="00EC657E" w:rsidP="00EC657E">
            <w:pPr>
              <w:rPr>
                <w:rFonts w:ascii="Times New Roman" w:hAnsi="Times New Roman" w:cs="Times New Roman"/>
              </w:rPr>
            </w:pPr>
            <w:r w:rsidRPr="00EC657E">
              <w:rPr>
                <w:rFonts w:ascii="Times New Roman" w:hAnsi="Times New Roman" w:cs="Times New Roman"/>
                <w:b/>
                <w:bCs/>
              </w:rPr>
              <w:t>Demographic Variable</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433D179" w14:textId="77777777" w:rsidR="00EC657E" w:rsidRPr="00EC657E" w:rsidRDefault="00EC657E" w:rsidP="00EC657E">
            <w:pPr>
              <w:rPr>
                <w:rFonts w:ascii="Times New Roman" w:hAnsi="Times New Roman" w:cs="Times New Roman"/>
              </w:rPr>
            </w:pPr>
            <w:r w:rsidRPr="00EC657E">
              <w:rPr>
                <w:rFonts w:ascii="Times New Roman" w:hAnsi="Times New Roman" w:cs="Times New Roman"/>
                <w:b/>
                <w:bCs/>
              </w:rPr>
              <w:t>Category</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2F810BD" w14:textId="77777777" w:rsidR="00EC657E" w:rsidRPr="00EC657E" w:rsidRDefault="00EC657E" w:rsidP="00EC657E">
            <w:pPr>
              <w:rPr>
                <w:rFonts w:ascii="Times New Roman" w:hAnsi="Times New Roman" w:cs="Times New Roman"/>
              </w:rPr>
            </w:pPr>
            <w:r w:rsidRPr="00EC657E">
              <w:rPr>
                <w:rFonts w:ascii="Times New Roman" w:hAnsi="Times New Roman" w:cs="Times New Roman"/>
                <w:b/>
                <w:bCs/>
              </w:rPr>
              <w:t>Frequency</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1A6C6DB" w14:textId="77777777" w:rsidR="00EC657E" w:rsidRPr="00EC657E" w:rsidRDefault="00EC657E" w:rsidP="00EC657E">
            <w:pPr>
              <w:rPr>
                <w:rFonts w:ascii="Times New Roman" w:hAnsi="Times New Roman" w:cs="Times New Roman"/>
              </w:rPr>
            </w:pPr>
            <w:r w:rsidRPr="00EC657E">
              <w:rPr>
                <w:rFonts w:ascii="Times New Roman" w:hAnsi="Times New Roman" w:cs="Times New Roman"/>
                <w:b/>
                <w:bCs/>
              </w:rPr>
              <w:t>Percentage</w:t>
            </w:r>
          </w:p>
        </w:tc>
      </w:tr>
      <w:tr w:rsidR="00EC657E" w:rsidRPr="00EC657E" w14:paraId="074A8D1F"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0EB3AA8" w14:textId="77777777" w:rsidR="00EC657E" w:rsidRPr="00EC657E" w:rsidRDefault="00EC657E" w:rsidP="00EC657E">
            <w:pPr>
              <w:rPr>
                <w:rFonts w:ascii="Times New Roman" w:hAnsi="Times New Roman" w:cs="Times New Roman"/>
              </w:rPr>
            </w:pPr>
            <w:r w:rsidRPr="00EC657E">
              <w:rPr>
                <w:rFonts w:ascii="Times New Roman" w:hAnsi="Times New Roman" w:cs="Times New Roman"/>
                <w:b/>
                <w:bCs/>
              </w:rPr>
              <w:t>Age</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B3617D2"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26-30 Years Old</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53CB67F"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3</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531EC7F"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16%</w:t>
            </w:r>
          </w:p>
        </w:tc>
      </w:tr>
      <w:tr w:rsidR="00EC657E" w:rsidRPr="00EC657E" w14:paraId="2181DF60"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2148E97" w14:textId="77777777" w:rsidR="00EC657E" w:rsidRPr="00EC657E" w:rsidRDefault="00EC657E" w:rsidP="00EC657E">
            <w:pPr>
              <w:rPr>
                <w:rFonts w:ascii="Times New Roman" w:hAnsi="Times New Roman" w:cs="Times New Roman"/>
              </w:rPr>
            </w:pP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9AF16C3"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31-35 Years Old</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D0923DC"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9</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2B193D9"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47%</w:t>
            </w:r>
          </w:p>
        </w:tc>
      </w:tr>
      <w:tr w:rsidR="00EC657E" w:rsidRPr="00EC657E" w14:paraId="44D798E3"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E631CF3" w14:textId="77777777" w:rsidR="00EC657E" w:rsidRPr="00EC657E" w:rsidRDefault="00EC657E" w:rsidP="00EC657E">
            <w:pPr>
              <w:rPr>
                <w:rFonts w:ascii="Times New Roman" w:hAnsi="Times New Roman" w:cs="Times New Roman"/>
              </w:rPr>
            </w:pP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B5A5D2A"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36-40 Years Old</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4B4C14B"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3</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5681417"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11%</w:t>
            </w:r>
          </w:p>
        </w:tc>
      </w:tr>
      <w:tr w:rsidR="00EC657E" w:rsidRPr="00EC657E" w14:paraId="69237C70"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E1110D6" w14:textId="77777777" w:rsidR="00EC657E" w:rsidRPr="00EC657E" w:rsidRDefault="00EC657E" w:rsidP="00EC657E">
            <w:pPr>
              <w:rPr>
                <w:rFonts w:ascii="Times New Roman" w:hAnsi="Times New Roman" w:cs="Times New Roman"/>
              </w:rPr>
            </w:pP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FBFA974"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41-45 Years Old</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6D47419"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3</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F76BC52"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16%</w:t>
            </w:r>
          </w:p>
        </w:tc>
      </w:tr>
      <w:tr w:rsidR="00EC657E" w:rsidRPr="00EC657E" w14:paraId="55E13A0E"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169CF0C" w14:textId="77777777" w:rsidR="00EC657E" w:rsidRPr="00EC657E" w:rsidRDefault="00EC657E" w:rsidP="00EC657E">
            <w:pPr>
              <w:rPr>
                <w:rFonts w:ascii="Times New Roman" w:hAnsi="Times New Roman" w:cs="Times New Roman"/>
              </w:rPr>
            </w:pP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338CA97"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 xml:space="preserve">46 and </w:t>
            </w:r>
            <w:proofErr w:type="gramStart"/>
            <w:r w:rsidRPr="00EC657E">
              <w:rPr>
                <w:rFonts w:ascii="Times New Roman" w:hAnsi="Times New Roman" w:cs="Times New Roman"/>
              </w:rPr>
              <w:t>Above</w:t>
            </w:r>
            <w:proofErr w:type="gramEnd"/>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4C0C46B"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2</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23C143E"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11%</w:t>
            </w:r>
          </w:p>
        </w:tc>
      </w:tr>
      <w:tr w:rsidR="00EC657E" w:rsidRPr="00EC657E" w14:paraId="218A892C"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C7D1962" w14:textId="77777777" w:rsidR="00EC657E" w:rsidRPr="00EC657E" w:rsidRDefault="00EC657E" w:rsidP="00EC657E">
            <w:pPr>
              <w:rPr>
                <w:rFonts w:ascii="Times New Roman" w:hAnsi="Times New Roman" w:cs="Times New Roman"/>
              </w:rPr>
            </w:pPr>
            <w:r w:rsidRPr="00EC657E">
              <w:rPr>
                <w:rFonts w:ascii="Times New Roman" w:hAnsi="Times New Roman" w:cs="Times New Roman"/>
                <w:b/>
                <w:bCs/>
              </w:rPr>
              <w:t>Sex</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6439D78"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Male</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AFCC868"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3</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EA10005"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16%</w:t>
            </w:r>
          </w:p>
        </w:tc>
      </w:tr>
      <w:tr w:rsidR="00EC657E" w:rsidRPr="00EC657E" w14:paraId="13D21632"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ABD3027" w14:textId="77777777" w:rsidR="00EC657E" w:rsidRPr="00EC657E" w:rsidRDefault="00EC657E" w:rsidP="00EC657E">
            <w:pPr>
              <w:rPr>
                <w:rFonts w:ascii="Times New Roman" w:hAnsi="Times New Roman" w:cs="Times New Roman"/>
              </w:rPr>
            </w:pP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6ED39D6"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Female</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5D08F45"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15</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D1543AC"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79%</w:t>
            </w:r>
          </w:p>
        </w:tc>
      </w:tr>
      <w:tr w:rsidR="00EC657E" w:rsidRPr="00EC657E" w14:paraId="08A2F831"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DAA478A" w14:textId="77777777" w:rsidR="00EC657E" w:rsidRPr="00EC657E" w:rsidRDefault="00EC657E" w:rsidP="00EC657E">
            <w:pPr>
              <w:rPr>
                <w:rFonts w:ascii="Times New Roman" w:hAnsi="Times New Roman" w:cs="Times New Roman"/>
              </w:rPr>
            </w:pP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8876F00"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 xml:space="preserve">Prefer Not </w:t>
            </w:r>
            <w:proofErr w:type="gramStart"/>
            <w:r w:rsidRPr="00EC657E">
              <w:rPr>
                <w:rFonts w:ascii="Times New Roman" w:hAnsi="Times New Roman" w:cs="Times New Roman"/>
              </w:rPr>
              <w:t>To</w:t>
            </w:r>
            <w:proofErr w:type="gramEnd"/>
            <w:r w:rsidRPr="00EC657E">
              <w:rPr>
                <w:rFonts w:ascii="Times New Roman" w:hAnsi="Times New Roman" w:cs="Times New Roman"/>
              </w:rPr>
              <w:t xml:space="preserve"> Say</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EB9FBD6"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1</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FFF1A5B"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5%</w:t>
            </w:r>
          </w:p>
        </w:tc>
      </w:tr>
      <w:tr w:rsidR="00EC657E" w:rsidRPr="00EC657E" w14:paraId="49C6DA39"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F182F30" w14:textId="77777777" w:rsidR="00EC657E" w:rsidRPr="00EC657E" w:rsidRDefault="00EC657E" w:rsidP="00EC657E">
            <w:pPr>
              <w:rPr>
                <w:rFonts w:ascii="Times New Roman" w:hAnsi="Times New Roman" w:cs="Times New Roman"/>
              </w:rPr>
            </w:pPr>
            <w:r w:rsidRPr="00EC657E">
              <w:rPr>
                <w:rFonts w:ascii="Times New Roman" w:hAnsi="Times New Roman" w:cs="Times New Roman"/>
                <w:b/>
                <w:bCs/>
              </w:rPr>
              <w:t>Position</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DD737E8"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Teacher 2</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4886F50"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12</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1231419"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63%</w:t>
            </w:r>
          </w:p>
        </w:tc>
      </w:tr>
      <w:tr w:rsidR="00EC657E" w:rsidRPr="00EC657E" w14:paraId="0900E3C1"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CAEA00F" w14:textId="77777777" w:rsidR="00EC657E" w:rsidRPr="00EC657E" w:rsidRDefault="00EC657E" w:rsidP="00EC657E">
            <w:pPr>
              <w:rPr>
                <w:rFonts w:ascii="Times New Roman" w:hAnsi="Times New Roman" w:cs="Times New Roman"/>
              </w:rPr>
            </w:pP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23F5A1C"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Teacher 3</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370A4FC"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6</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37635F6"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32%</w:t>
            </w:r>
          </w:p>
        </w:tc>
      </w:tr>
      <w:tr w:rsidR="00EC657E" w:rsidRPr="00EC657E" w14:paraId="60F3C8E8"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22E1E3C" w14:textId="77777777" w:rsidR="00EC657E" w:rsidRPr="00EC657E" w:rsidRDefault="00EC657E" w:rsidP="00EC657E">
            <w:pPr>
              <w:rPr>
                <w:rFonts w:ascii="Times New Roman" w:hAnsi="Times New Roman" w:cs="Times New Roman"/>
              </w:rPr>
            </w:pP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E4AA356"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Substitute Teacher</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068F548"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1</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596B03C"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5%</w:t>
            </w:r>
          </w:p>
        </w:tc>
      </w:tr>
      <w:tr w:rsidR="00EC657E" w:rsidRPr="00EC657E" w14:paraId="083BEC52"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36F67B1" w14:textId="77777777" w:rsidR="00EC657E" w:rsidRPr="00EC657E" w:rsidRDefault="00EC657E" w:rsidP="00EC657E">
            <w:pPr>
              <w:rPr>
                <w:rFonts w:ascii="Times New Roman" w:hAnsi="Times New Roman" w:cs="Times New Roman"/>
              </w:rPr>
            </w:pPr>
            <w:r w:rsidRPr="00EC657E">
              <w:rPr>
                <w:rFonts w:ascii="Times New Roman" w:hAnsi="Times New Roman" w:cs="Times New Roman"/>
                <w:b/>
                <w:bCs/>
              </w:rPr>
              <w:t>Educational Attainment</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3E9AAFE"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Bachelor’s Degree</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651CD3C"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13</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B3B2D0B"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68%</w:t>
            </w:r>
          </w:p>
        </w:tc>
      </w:tr>
      <w:tr w:rsidR="00EC657E" w:rsidRPr="00EC657E" w14:paraId="1D9A188F"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DE5B9C9" w14:textId="77777777" w:rsidR="00EC657E" w:rsidRPr="00EC657E" w:rsidRDefault="00EC657E" w:rsidP="00EC657E">
            <w:pPr>
              <w:rPr>
                <w:rFonts w:ascii="Times New Roman" w:hAnsi="Times New Roman" w:cs="Times New Roman"/>
              </w:rPr>
            </w:pP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1155678"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Master’s Degree</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AA31C93"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6</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E8C0B4B"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32%</w:t>
            </w:r>
          </w:p>
        </w:tc>
      </w:tr>
      <w:tr w:rsidR="00EC657E" w:rsidRPr="00EC657E" w14:paraId="5B600F3B"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BACF766" w14:textId="77777777" w:rsidR="00EC657E" w:rsidRPr="00EC657E" w:rsidRDefault="00EC657E" w:rsidP="00EC657E">
            <w:pPr>
              <w:rPr>
                <w:rFonts w:ascii="Times New Roman" w:hAnsi="Times New Roman" w:cs="Times New Roman"/>
              </w:rPr>
            </w:pPr>
            <w:r w:rsidRPr="00EC657E">
              <w:rPr>
                <w:rFonts w:ascii="Times New Roman" w:hAnsi="Times New Roman" w:cs="Times New Roman"/>
                <w:b/>
                <w:bCs/>
              </w:rPr>
              <w:t>Length of Service</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59BC889"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1 Year</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46930B8"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1</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27EF3EA"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5%</w:t>
            </w:r>
          </w:p>
        </w:tc>
      </w:tr>
      <w:tr w:rsidR="00EC657E" w:rsidRPr="00EC657E" w14:paraId="607AE65F"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F351F42" w14:textId="77777777" w:rsidR="00EC657E" w:rsidRPr="00EC657E" w:rsidRDefault="00EC657E" w:rsidP="00EC657E">
            <w:pPr>
              <w:rPr>
                <w:rFonts w:ascii="Times New Roman" w:hAnsi="Times New Roman" w:cs="Times New Roman"/>
              </w:rPr>
            </w:pP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3FCE2C6"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1-3 Years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7947776"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1</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5B79FD1"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5%</w:t>
            </w:r>
          </w:p>
        </w:tc>
      </w:tr>
      <w:tr w:rsidR="00EC657E" w:rsidRPr="00EC657E" w14:paraId="56FDAAEF"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5E4B55C" w14:textId="77777777" w:rsidR="00EC657E" w:rsidRPr="00EC657E" w:rsidRDefault="00EC657E" w:rsidP="00EC657E">
            <w:pPr>
              <w:rPr>
                <w:rFonts w:ascii="Times New Roman" w:hAnsi="Times New Roman" w:cs="Times New Roman"/>
              </w:rPr>
            </w:pP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20E6503"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4-6 Years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D45EEB8"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3</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EE3DF64"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16%</w:t>
            </w:r>
          </w:p>
        </w:tc>
      </w:tr>
      <w:tr w:rsidR="00EC657E" w:rsidRPr="00EC657E" w14:paraId="599C548A"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C938816" w14:textId="77777777" w:rsidR="00EC657E" w:rsidRPr="00EC657E" w:rsidRDefault="00EC657E" w:rsidP="00EC657E">
            <w:pPr>
              <w:rPr>
                <w:rFonts w:ascii="Times New Roman" w:hAnsi="Times New Roman" w:cs="Times New Roman"/>
              </w:rPr>
            </w:pP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2D89819"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7 Years and Above</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A4FC455"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14</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12BD523"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74%</w:t>
            </w:r>
          </w:p>
        </w:tc>
      </w:tr>
      <w:tr w:rsidR="00EC657E" w:rsidRPr="00EC657E" w14:paraId="33ABA9AF"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D640E25" w14:textId="77777777" w:rsidR="00EC657E" w:rsidRPr="00EC657E" w:rsidRDefault="00EC657E" w:rsidP="00EC657E">
            <w:pPr>
              <w:rPr>
                <w:rFonts w:ascii="Times New Roman" w:hAnsi="Times New Roman" w:cs="Times New Roman"/>
              </w:rPr>
            </w:pPr>
            <w:r w:rsidRPr="00EC657E">
              <w:rPr>
                <w:rFonts w:ascii="Times New Roman" w:hAnsi="Times New Roman" w:cs="Times New Roman"/>
                <w:b/>
                <w:bCs/>
              </w:rPr>
              <w:t>Tech Familiarity</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27F7D60"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Very Familiar</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FF9C735"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10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C5C1558"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53%</w:t>
            </w:r>
          </w:p>
        </w:tc>
      </w:tr>
      <w:tr w:rsidR="00EC657E" w:rsidRPr="00EC657E" w14:paraId="2E6D2F0C"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B997ACF" w14:textId="77777777" w:rsidR="00EC657E" w:rsidRPr="00EC657E" w:rsidRDefault="00EC657E" w:rsidP="00EC657E">
            <w:pPr>
              <w:rPr>
                <w:rFonts w:ascii="Times New Roman" w:hAnsi="Times New Roman" w:cs="Times New Roman"/>
              </w:rPr>
            </w:pP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A09480B"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Familiar</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11D969A"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8</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7276C29"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42%</w:t>
            </w:r>
          </w:p>
        </w:tc>
      </w:tr>
      <w:tr w:rsidR="00EC657E" w:rsidRPr="00EC657E" w14:paraId="19149FA6"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DB2A425" w14:textId="77777777" w:rsidR="00EC657E" w:rsidRPr="00EC657E" w:rsidRDefault="00EC657E" w:rsidP="00EC657E">
            <w:pPr>
              <w:rPr>
                <w:rFonts w:ascii="Times New Roman" w:hAnsi="Times New Roman" w:cs="Times New Roman"/>
              </w:rPr>
            </w:pP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94FEF8A"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Slightly Familiar</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AA561A4"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1</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59FA89E"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5%</w:t>
            </w:r>
          </w:p>
        </w:tc>
      </w:tr>
    </w:tbl>
    <w:p w14:paraId="473D6C82"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Student profile characteristics are detailed below in Table 3, outlining age, grade distribution, and technology comfort ranges within the classroom.</w:t>
      </w:r>
    </w:p>
    <w:p w14:paraId="1A78A2D4" w14:textId="77777777" w:rsidR="00EC657E" w:rsidRPr="00EC657E" w:rsidRDefault="00EC657E" w:rsidP="00EC657E">
      <w:pPr>
        <w:rPr>
          <w:rFonts w:ascii="Times New Roman" w:hAnsi="Times New Roman" w:cs="Times New Roman"/>
          <w:b/>
          <w:bCs/>
        </w:rPr>
      </w:pPr>
      <w:r w:rsidRPr="00EC657E">
        <w:rPr>
          <w:rFonts w:ascii="Times New Roman" w:hAnsi="Times New Roman" w:cs="Times New Roman"/>
          <w:b/>
          <w:bCs/>
        </w:rPr>
        <w:t>Table 3. Profile of Student Respondents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49"/>
        <w:gridCol w:w="2152"/>
        <w:gridCol w:w="1509"/>
        <w:gridCol w:w="1564"/>
      </w:tblGrid>
      <w:tr w:rsidR="00EC657E" w:rsidRPr="00EC657E" w14:paraId="5ABCAE91" w14:textId="77777777">
        <w:trPr>
          <w:tblHeade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10B4C33" w14:textId="77777777" w:rsidR="00EC657E" w:rsidRPr="00EC657E" w:rsidRDefault="00EC657E" w:rsidP="00EC657E">
            <w:pPr>
              <w:rPr>
                <w:rFonts w:ascii="Times New Roman" w:hAnsi="Times New Roman" w:cs="Times New Roman"/>
              </w:rPr>
            </w:pPr>
            <w:r w:rsidRPr="00EC657E">
              <w:rPr>
                <w:rFonts w:ascii="Times New Roman" w:hAnsi="Times New Roman" w:cs="Times New Roman"/>
                <w:b/>
                <w:bCs/>
              </w:rPr>
              <w:t>Demographic Variable</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977084F" w14:textId="77777777" w:rsidR="00EC657E" w:rsidRPr="00EC657E" w:rsidRDefault="00EC657E" w:rsidP="00EC657E">
            <w:pPr>
              <w:rPr>
                <w:rFonts w:ascii="Times New Roman" w:hAnsi="Times New Roman" w:cs="Times New Roman"/>
              </w:rPr>
            </w:pPr>
            <w:r w:rsidRPr="00EC657E">
              <w:rPr>
                <w:rFonts w:ascii="Times New Roman" w:hAnsi="Times New Roman" w:cs="Times New Roman"/>
                <w:b/>
                <w:bCs/>
              </w:rPr>
              <w:t>Category</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68698FC" w14:textId="77777777" w:rsidR="00EC657E" w:rsidRPr="00EC657E" w:rsidRDefault="00EC657E" w:rsidP="00EC657E">
            <w:pPr>
              <w:rPr>
                <w:rFonts w:ascii="Times New Roman" w:hAnsi="Times New Roman" w:cs="Times New Roman"/>
              </w:rPr>
            </w:pPr>
            <w:r w:rsidRPr="00EC657E">
              <w:rPr>
                <w:rFonts w:ascii="Times New Roman" w:hAnsi="Times New Roman" w:cs="Times New Roman"/>
                <w:b/>
                <w:bCs/>
              </w:rPr>
              <w:t>Frequency</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4A7F708" w14:textId="77777777" w:rsidR="00EC657E" w:rsidRPr="00EC657E" w:rsidRDefault="00EC657E" w:rsidP="00EC657E">
            <w:pPr>
              <w:rPr>
                <w:rFonts w:ascii="Times New Roman" w:hAnsi="Times New Roman" w:cs="Times New Roman"/>
              </w:rPr>
            </w:pPr>
            <w:r w:rsidRPr="00EC657E">
              <w:rPr>
                <w:rFonts w:ascii="Times New Roman" w:hAnsi="Times New Roman" w:cs="Times New Roman"/>
                <w:b/>
                <w:bCs/>
              </w:rPr>
              <w:t>Percentage</w:t>
            </w:r>
          </w:p>
        </w:tc>
      </w:tr>
      <w:tr w:rsidR="00EC657E" w:rsidRPr="00EC657E" w14:paraId="3D6B5444"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381E784" w14:textId="77777777" w:rsidR="00EC657E" w:rsidRPr="00EC657E" w:rsidRDefault="00EC657E" w:rsidP="00EC657E">
            <w:pPr>
              <w:rPr>
                <w:rFonts w:ascii="Times New Roman" w:hAnsi="Times New Roman" w:cs="Times New Roman"/>
              </w:rPr>
            </w:pPr>
            <w:r w:rsidRPr="00EC657E">
              <w:rPr>
                <w:rFonts w:ascii="Times New Roman" w:hAnsi="Times New Roman" w:cs="Times New Roman"/>
                <w:b/>
                <w:bCs/>
              </w:rPr>
              <w:t>Age</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99B6993"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15</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A2E1633"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4</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5168EA6"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1%</w:t>
            </w:r>
          </w:p>
        </w:tc>
      </w:tr>
      <w:tr w:rsidR="00EC657E" w:rsidRPr="00EC657E" w14:paraId="74B192FB"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98C8600" w14:textId="77777777" w:rsidR="00EC657E" w:rsidRPr="00EC657E" w:rsidRDefault="00EC657E" w:rsidP="00EC657E">
            <w:pPr>
              <w:rPr>
                <w:rFonts w:ascii="Times New Roman" w:hAnsi="Times New Roman" w:cs="Times New Roman"/>
              </w:rPr>
            </w:pP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EFD8AE8"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16</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FC6EF79"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144</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DDDE546"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49%</w:t>
            </w:r>
          </w:p>
        </w:tc>
      </w:tr>
      <w:tr w:rsidR="00EC657E" w:rsidRPr="00EC657E" w14:paraId="6B5D2771"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B609E65" w14:textId="77777777" w:rsidR="00EC657E" w:rsidRPr="00EC657E" w:rsidRDefault="00EC657E" w:rsidP="00EC657E">
            <w:pPr>
              <w:rPr>
                <w:rFonts w:ascii="Times New Roman" w:hAnsi="Times New Roman" w:cs="Times New Roman"/>
              </w:rPr>
            </w:pP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4A9623C"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17</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12A4D99"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104</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EEFAA18"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35%</w:t>
            </w:r>
          </w:p>
        </w:tc>
      </w:tr>
      <w:tr w:rsidR="00EC657E" w:rsidRPr="00EC657E" w14:paraId="311B9EDC"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FBF1A40" w14:textId="77777777" w:rsidR="00EC657E" w:rsidRPr="00EC657E" w:rsidRDefault="00EC657E" w:rsidP="00EC657E">
            <w:pPr>
              <w:rPr>
                <w:rFonts w:ascii="Times New Roman" w:hAnsi="Times New Roman" w:cs="Times New Roman"/>
              </w:rPr>
            </w:pP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15F015D"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18</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4C406DC"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33</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F47D0A1"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11%</w:t>
            </w:r>
          </w:p>
        </w:tc>
      </w:tr>
      <w:tr w:rsidR="00EC657E" w:rsidRPr="00EC657E" w14:paraId="6A9D2880"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BAA26D5" w14:textId="77777777" w:rsidR="00EC657E" w:rsidRPr="00EC657E" w:rsidRDefault="00EC657E" w:rsidP="00EC657E">
            <w:pPr>
              <w:rPr>
                <w:rFonts w:ascii="Times New Roman" w:hAnsi="Times New Roman" w:cs="Times New Roman"/>
              </w:rPr>
            </w:pP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9A062BE"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 xml:space="preserve">19 and </w:t>
            </w:r>
            <w:proofErr w:type="gramStart"/>
            <w:r w:rsidRPr="00EC657E">
              <w:rPr>
                <w:rFonts w:ascii="Times New Roman" w:hAnsi="Times New Roman" w:cs="Times New Roman"/>
              </w:rPr>
              <w:t>Above</w:t>
            </w:r>
            <w:proofErr w:type="gramEnd"/>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8F8D0B1"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8</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C6ADC96"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3%</w:t>
            </w:r>
          </w:p>
        </w:tc>
      </w:tr>
      <w:tr w:rsidR="00EC657E" w:rsidRPr="00EC657E" w14:paraId="6BEDD372"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A27B7AE" w14:textId="77777777" w:rsidR="00EC657E" w:rsidRPr="00EC657E" w:rsidRDefault="00EC657E" w:rsidP="00EC657E">
            <w:pPr>
              <w:rPr>
                <w:rFonts w:ascii="Times New Roman" w:hAnsi="Times New Roman" w:cs="Times New Roman"/>
              </w:rPr>
            </w:pPr>
            <w:r w:rsidRPr="00EC657E">
              <w:rPr>
                <w:rFonts w:ascii="Times New Roman" w:hAnsi="Times New Roman" w:cs="Times New Roman"/>
                <w:b/>
                <w:bCs/>
              </w:rPr>
              <w:t>Sex</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0BE4761"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Male</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EC544C8"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112</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0EC7FC0"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38%</w:t>
            </w:r>
          </w:p>
        </w:tc>
      </w:tr>
      <w:tr w:rsidR="00EC657E" w:rsidRPr="00EC657E" w14:paraId="222F1CF4"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DD5AF6E" w14:textId="77777777" w:rsidR="00EC657E" w:rsidRPr="00EC657E" w:rsidRDefault="00EC657E" w:rsidP="00EC657E">
            <w:pPr>
              <w:rPr>
                <w:rFonts w:ascii="Times New Roman" w:hAnsi="Times New Roman" w:cs="Times New Roman"/>
              </w:rPr>
            </w:pP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9B7E1E9"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Female</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E625E0C"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177</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EBEA0E3"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60%</w:t>
            </w:r>
          </w:p>
        </w:tc>
      </w:tr>
      <w:tr w:rsidR="00EC657E" w:rsidRPr="00EC657E" w14:paraId="58038FF3"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476731E" w14:textId="77777777" w:rsidR="00EC657E" w:rsidRPr="00EC657E" w:rsidRDefault="00EC657E" w:rsidP="00EC657E">
            <w:pPr>
              <w:rPr>
                <w:rFonts w:ascii="Times New Roman" w:hAnsi="Times New Roman" w:cs="Times New Roman"/>
              </w:rPr>
            </w:pP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F2AFB66"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 xml:space="preserve">Prefer Not </w:t>
            </w:r>
            <w:proofErr w:type="gramStart"/>
            <w:r w:rsidRPr="00EC657E">
              <w:rPr>
                <w:rFonts w:ascii="Times New Roman" w:hAnsi="Times New Roman" w:cs="Times New Roman"/>
              </w:rPr>
              <w:t>To</w:t>
            </w:r>
            <w:proofErr w:type="gramEnd"/>
            <w:r w:rsidRPr="00EC657E">
              <w:rPr>
                <w:rFonts w:ascii="Times New Roman" w:hAnsi="Times New Roman" w:cs="Times New Roman"/>
              </w:rPr>
              <w:t xml:space="preserve"> Say</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EFB460E"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4</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8BB644C"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1%</w:t>
            </w:r>
          </w:p>
        </w:tc>
      </w:tr>
      <w:tr w:rsidR="00EC657E" w:rsidRPr="00EC657E" w14:paraId="5EA6D657"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BB63D0A" w14:textId="77777777" w:rsidR="00EC657E" w:rsidRPr="00EC657E" w:rsidRDefault="00EC657E" w:rsidP="00EC657E">
            <w:pPr>
              <w:rPr>
                <w:rFonts w:ascii="Times New Roman" w:hAnsi="Times New Roman" w:cs="Times New Roman"/>
              </w:rPr>
            </w:pPr>
            <w:r w:rsidRPr="00EC657E">
              <w:rPr>
                <w:rFonts w:ascii="Times New Roman" w:hAnsi="Times New Roman" w:cs="Times New Roman"/>
                <w:b/>
                <w:bCs/>
              </w:rPr>
              <w:t>Grade Level</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950615B"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Grade 11</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BB3A6CA"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240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6127F35"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82%</w:t>
            </w:r>
          </w:p>
        </w:tc>
      </w:tr>
      <w:tr w:rsidR="00EC657E" w:rsidRPr="00EC657E" w14:paraId="5A7207C0"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179A963" w14:textId="77777777" w:rsidR="00EC657E" w:rsidRPr="00EC657E" w:rsidRDefault="00EC657E" w:rsidP="00EC657E">
            <w:pPr>
              <w:rPr>
                <w:rFonts w:ascii="Times New Roman" w:hAnsi="Times New Roman" w:cs="Times New Roman"/>
              </w:rPr>
            </w:pP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3641660"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Grade 12</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1BB51CA"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53</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A3DA865"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18%</w:t>
            </w:r>
          </w:p>
        </w:tc>
      </w:tr>
      <w:tr w:rsidR="00EC657E" w:rsidRPr="00EC657E" w14:paraId="19DB43E4"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3A04184" w14:textId="77777777" w:rsidR="00EC657E" w:rsidRPr="00EC657E" w:rsidRDefault="00EC657E" w:rsidP="00EC657E">
            <w:pPr>
              <w:rPr>
                <w:rFonts w:ascii="Times New Roman" w:hAnsi="Times New Roman" w:cs="Times New Roman"/>
              </w:rPr>
            </w:pPr>
            <w:r w:rsidRPr="00EC657E">
              <w:rPr>
                <w:rFonts w:ascii="Times New Roman" w:hAnsi="Times New Roman" w:cs="Times New Roman"/>
                <w:b/>
                <w:bCs/>
              </w:rPr>
              <w:lastRenderedPageBreak/>
              <w:t>Tech Familiarity</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5FE4CF5"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Very Familiar</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7DB0AF9"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135</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940E699"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46%</w:t>
            </w:r>
          </w:p>
        </w:tc>
      </w:tr>
      <w:tr w:rsidR="00EC657E" w:rsidRPr="00EC657E" w14:paraId="2E1431E2"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BC8402C" w14:textId="77777777" w:rsidR="00EC657E" w:rsidRPr="00EC657E" w:rsidRDefault="00EC657E" w:rsidP="00EC657E">
            <w:pPr>
              <w:rPr>
                <w:rFonts w:ascii="Times New Roman" w:hAnsi="Times New Roman" w:cs="Times New Roman"/>
              </w:rPr>
            </w:pP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C529042"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Familiar</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674F744"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125</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03EA386"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43%</w:t>
            </w:r>
          </w:p>
        </w:tc>
      </w:tr>
      <w:tr w:rsidR="00EC657E" w:rsidRPr="00EC657E" w14:paraId="40DF7CB2"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7CA7BA6" w14:textId="77777777" w:rsidR="00EC657E" w:rsidRPr="00EC657E" w:rsidRDefault="00EC657E" w:rsidP="00EC657E">
            <w:pPr>
              <w:rPr>
                <w:rFonts w:ascii="Times New Roman" w:hAnsi="Times New Roman" w:cs="Times New Roman"/>
              </w:rPr>
            </w:pP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DF67343"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Slightly Familiar</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2B090A8"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29</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AAA432B"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10%</w:t>
            </w:r>
          </w:p>
        </w:tc>
      </w:tr>
      <w:tr w:rsidR="00EC657E" w:rsidRPr="00EC657E" w14:paraId="00944B68"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8BF9BB8" w14:textId="77777777" w:rsidR="00EC657E" w:rsidRPr="00EC657E" w:rsidRDefault="00EC657E" w:rsidP="00EC657E">
            <w:pPr>
              <w:rPr>
                <w:rFonts w:ascii="Times New Roman" w:hAnsi="Times New Roman" w:cs="Times New Roman"/>
              </w:rPr>
            </w:pP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9C5C0A1"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Not Familiar</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27BB1B6"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4</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E5D6910"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1%</w:t>
            </w:r>
          </w:p>
        </w:tc>
      </w:tr>
    </w:tbl>
    <w:p w14:paraId="6AB6FE05" w14:textId="77777777" w:rsidR="00FE45E5" w:rsidRDefault="00FE45E5" w:rsidP="00EC657E">
      <w:pPr>
        <w:rPr>
          <w:rFonts w:ascii="Times New Roman" w:hAnsi="Times New Roman" w:cs="Times New Roman"/>
          <w:b/>
          <w:bCs/>
        </w:rPr>
      </w:pPr>
    </w:p>
    <w:p w14:paraId="541D77EC" w14:textId="3A8DBDCC" w:rsidR="00EC657E" w:rsidRPr="00EC657E" w:rsidRDefault="00EC657E" w:rsidP="00EC657E">
      <w:pPr>
        <w:rPr>
          <w:rFonts w:ascii="Times New Roman" w:hAnsi="Times New Roman" w:cs="Times New Roman"/>
          <w:b/>
          <w:bCs/>
        </w:rPr>
      </w:pPr>
      <w:r w:rsidRPr="00EC657E">
        <w:rPr>
          <w:rFonts w:ascii="Times New Roman" w:hAnsi="Times New Roman" w:cs="Times New Roman"/>
          <w:b/>
          <w:bCs/>
        </w:rPr>
        <w:t>Current Practices of Technology Use</w:t>
      </w:r>
    </w:p>
    <w:p w14:paraId="098E79D9"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Table 4 presents a comparison of the mean scores for current technology integration practices as assessed by teachers and students.</w:t>
      </w:r>
    </w:p>
    <w:p w14:paraId="39E521FF" w14:textId="77777777" w:rsidR="00EC657E" w:rsidRPr="00EC657E" w:rsidRDefault="00EC657E" w:rsidP="00EC657E">
      <w:pPr>
        <w:rPr>
          <w:rFonts w:ascii="Times New Roman" w:hAnsi="Times New Roman" w:cs="Times New Roman"/>
          <w:b/>
          <w:bCs/>
        </w:rPr>
      </w:pPr>
      <w:r w:rsidRPr="00EC657E">
        <w:rPr>
          <w:rFonts w:ascii="Times New Roman" w:hAnsi="Times New Roman" w:cs="Times New Roman"/>
          <w:b/>
          <w:bCs/>
        </w:rPr>
        <w:t>Table 4. Current Practices of Technology Use in English Language Classrooms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09"/>
        <w:gridCol w:w="1431"/>
        <w:gridCol w:w="1508"/>
        <w:gridCol w:w="1413"/>
        <w:gridCol w:w="1765"/>
        <w:gridCol w:w="1200"/>
        <w:gridCol w:w="1688"/>
      </w:tblGrid>
      <w:tr w:rsidR="00EC657E" w:rsidRPr="00EC657E" w14:paraId="28125FB6" w14:textId="77777777">
        <w:trPr>
          <w:tblHeade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655F4E7" w14:textId="77777777" w:rsidR="00EC657E" w:rsidRPr="00EC657E" w:rsidRDefault="00EC657E" w:rsidP="00EC657E">
            <w:pPr>
              <w:rPr>
                <w:rFonts w:ascii="Times New Roman" w:hAnsi="Times New Roman" w:cs="Times New Roman"/>
              </w:rPr>
            </w:pPr>
            <w:r w:rsidRPr="00EC657E">
              <w:rPr>
                <w:rFonts w:ascii="Times New Roman" w:hAnsi="Times New Roman" w:cs="Times New Roman"/>
                <w:b/>
                <w:bCs/>
              </w:rPr>
              <w:t>Indicators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AA0FD69" w14:textId="77777777" w:rsidR="00EC657E" w:rsidRPr="00EC657E" w:rsidRDefault="00EC657E" w:rsidP="00EC657E">
            <w:pPr>
              <w:rPr>
                <w:rFonts w:ascii="Times New Roman" w:hAnsi="Times New Roman" w:cs="Times New Roman"/>
              </w:rPr>
            </w:pPr>
            <w:r w:rsidRPr="00EC657E">
              <w:rPr>
                <w:rFonts w:ascii="Times New Roman" w:hAnsi="Times New Roman" w:cs="Times New Roman"/>
                <w:b/>
                <w:bCs/>
              </w:rPr>
              <w:t>Teachers Mean</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D268787" w14:textId="77777777" w:rsidR="00EC657E" w:rsidRPr="00EC657E" w:rsidRDefault="00EC657E" w:rsidP="00EC657E">
            <w:pPr>
              <w:rPr>
                <w:rFonts w:ascii="Times New Roman" w:hAnsi="Times New Roman" w:cs="Times New Roman"/>
              </w:rPr>
            </w:pPr>
            <w:r w:rsidRPr="00EC657E">
              <w:rPr>
                <w:rFonts w:ascii="Times New Roman" w:hAnsi="Times New Roman" w:cs="Times New Roman"/>
                <w:b/>
                <w:bCs/>
              </w:rPr>
              <w:t>Adj. Rating</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A2A0C79" w14:textId="77777777" w:rsidR="00EC657E" w:rsidRPr="00EC657E" w:rsidRDefault="00EC657E" w:rsidP="00EC657E">
            <w:pPr>
              <w:rPr>
                <w:rFonts w:ascii="Times New Roman" w:hAnsi="Times New Roman" w:cs="Times New Roman"/>
              </w:rPr>
            </w:pPr>
            <w:r w:rsidRPr="00EC657E">
              <w:rPr>
                <w:rFonts w:ascii="Times New Roman" w:hAnsi="Times New Roman" w:cs="Times New Roman"/>
                <w:b/>
                <w:bCs/>
              </w:rPr>
              <w:t>Students Mean</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A2D7444" w14:textId="77777777" w:rsidR="00EC657E" w:rsidRPr="00EC657E" w:rsidRDefault="00EC657E" w:rsidP="00EC657E">
            <w:pPr>
              <w:rPr>
                <w:rFonts w:ascii="Times New Roman" w:hAnsi="Times New Roman" w:cs="Times New Roman"/>
              </w:rPr>
            </w:pPr>
            <w:r w:rsidRPr="00EC657E">
              <w:rPr>
                <w:rFonts w:ascii="Times New Roman" w:hAnsi="Times New Roman" w:cs="Times New Roman"/>
                <w:b/>
                <w:bCs/>
              </w:rPr>
              <w:t>Adj. Rating</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CD24DA3" w14:textId="77777777" w:rsidR="00EC657E" w:rsidRPr="00EC657E" w:rsidRDefault="00EC657E" w:rsidP="00EC657E">
            <w:pPr>
              <w:rPr>
                <w:rFonts w:ascii="Times New Roman" w:hAnsi="Times New Roman" w:cs="Times New Roman"/>
              </w:rPr>
            </w:pPr>
            <w:r w:rsidRPr="00EC657E">
              <w:rPr>
                <w:rFonts w:ascii="Times New Roman" w:hAnsi="Times New Roman" w:cs="Times New Roman"/>
                <w:b/>
                <w:bCs/>
              </w:rPr>
              <w:t>Grand Mean</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AF9467F" w14:textId="77777777" w:rsidR="00EC657E" w:rsidRPr="00EC657E" w:rsidRDefault="00EC657E" w:rsidP="00EC657E">
            <w:pPr>
              <w:rPr>
                <w:rFonts w:ascii="Times New Roman" w:hAnsi="Times New Roman" w:cs="Times New Roman"/>
              </w:rPr>
            </w:pPr>
            <w:r w:rsidRPr="00EC657E">
              <w:rPr>
                <w:rFonts w:ascii="Times New Roman" w:hAnsi="Times New Roman" w:cs="Times New Roman"/>
                <w:b/>
                <w:bCs/>
              </w:rPr>
              <w:t>Overall Adj. Rating</w:t>
            </w:r>
          </w:p>
        </w:tc>
      </w:tr>
      <w:tr w:rsidR="00EC657E" w:rsidRPr="00EC657E" w14:paraId="25288232"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3EEA055"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Frequency of Digital Tool Usage</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489C734"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4.642</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4ABE610"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Highly Practiced</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1A5DB4B"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3.810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2DA79CE"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Moderately Practiced</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27F9819"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4.226</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3FABCC3"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Highly Practiced</w:t>
            </w:r>
          </w:p>
        </w:tc>
      </w:tr>
      <w:tr w:rsidR="00EC657E" w:rsidRPr="00EC657E" w14:paraId="74D37BE4"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E178D96"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Types of Platforms and Applications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89F69AB"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4.358</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6A5851C"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Highly Practiced</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6F061A7"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3.831</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EDF45BD"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Moderately Practiced</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6837073"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4.095</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B7DD14F"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Moderately Practiced</w:t>
            </w:r>
          </w:p>
        </w:tc>
      </w:tr>
      <w:tr w:rsidR="00EC657E" w:rsidRPr="00EC657E" w14:paraId="77934BA9"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044E2DF"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Purpose of Technology Integration</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DC06765"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4.347</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94B5432"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Highly Practiced</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9E9FF71"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4.102</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0F986DE"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Moderately Practiced</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FB7ACF0"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4.225</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4727F88"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Highly Practiced</w:t>
            </w:r>
          </w:p>
        </w:tc>
      </w:tr>
      <w:tr w:rsidR="00EC657E" w:rsidRPr="00EC657E" w14:paraId="3A50147E"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8CA88A1"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Teacher’s Proficiency</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CE87A9B"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4.326</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DB45849"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Highly Practiced</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AABC967"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4.161</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B5A48F0"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Moderately Practiced</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1ACF4D5"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4.244</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3395A75"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Highly Practiced</w:t>
            </w:r>
          </w:p>
        </w:tc>
      </w:tr>
      <w:tr w:rsidR="00EC657E" w:rsidRPr="00EC657E" w14:paraId="15B80459"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D2F0562"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Students’ Engagement</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FEE51BF"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4.495</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4C301B9"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Highly Practiced</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826016D"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3.979</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511B01A"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Moderately Practiced</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29DB8DF"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4.237</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7CA44A4"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Highly Practiced</w:t>
            </w:r>
          </w:p>
        </w:tc>
      </w:tr>
      <w:tr w:rsidR="00EC657E" w:rsidRPr="00EC657E" w14:paraId="1970C72A"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F8B89B9" w14:textId="77777777" w:rsidR="00EC657E" w:rsidRPr="00EC657E" w:rsidRDefault="00EC657E" w:rsidP="00EC657E">
            <w:pPr>
              <w:rPr>
                <w:rFonts w:ascii="Times New Roman" w:hAnsi="Times New Roman" w:cs="Times New Roman"/>
              </w:rPr>
            </w:pPr>
            <w:r w:rsidRPr="00EC657E">
              <w:rPr>
                <w:rFonts w:ascii="Times New Roman" w:hAnsi="Times New Roman" w:cs="Times New Roman"/>
                <w:b/>
                <w:bCs/>
              </w:rPr>
              <w:lastRenderedPageBreak/>
              <w:t>Overall Mean</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72F4B4F" w14:textId="77777777" w:rsidR="00EC657E" w:rsidRPr="00EC657E" w:rsidRDefault="00EC657E" w:rsidP="00EC657E">
            <w:pPr>
              <w:rPr>
                <w:rFonts w:ascii="Times New Roman" w:hAnsi="Times New Roman" w:cs="Times New Roman"/>
              </w:rPr>
            </w:pPr>
            <w:r w:rsidRPr="00EC657E">
              <w:rPr>
                <w:rFonts w:ascii="Times New Roman" w:hAnsi="Times New Roman" w:cs="Times New Roman"/>
                <w:b/>
                <w:bCs/>
              </w:rPr>
              <w:t>4.434</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C68EC05" w14:textId="77777777" w:rsidR="00EC657E" w:rsidRPr="00EC657E" w:rsidRDefault="00EC657E" w:rsidP="00EC657E">
            <w:pPr>
              <w:rPr>
                <w:rFonts w:ascii="Times New Roman" w:hAnsi="Times New Roman" w:cs="Times New Roman"/>
              </w:rPr>
            </w:pPr>
            <w:r w:rsidRPr="00EC657E">
              <w:rPr>
                <w:rFonts w:ascii="Times New Roman" w:hAnsi="Times New Roman" w:cs="Times New Roman"/>
                <w:b/>
                <w:bCs/>
              </w:rPr>
              <w:t>Highly Practiced</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03338E2" w14:textId="77777777" w:rsidR="00EC657E" w:rsidRPr="00EC657E" w:rsidRDefault="00EC657E" w:rsidP="00EC657E">
            <w:pPr>
              <w:rPr>
                <w:rFonts w:ascii="Times New Roman" w:hAnsi="Times New Roman" w:cs="Times New Roman"/>
              </w:rPr>
            </w:pPr>
            <w:r w:rsidRPr="00EC657E">
              <w:rPr>
                <w:rFonts w:ascii="Times New Roman" w:hAnsi="Times New Roman" w:cs="Times New Roman"/>
                <w:b/>
                <w:bCs/>
              </w:rPr>
              <w:t>3.977</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81A115D" w14:textId="77777777" w:rsidR="00EC657E" w:rsidRPr="00EC657E" w:rsidRDefault="00EC657E" w:rsidP="00EC657E">
            <w:pPr>
              <w:rPr>
                <w:rFonts w:ascii="Times New Roman" w:hAnsi="Times New Roman" w:cs="Times New Roman"/>
              </w:rPr>
            </w:pPr>
            <w:r w:rsidRPr="00EC657E">
              <w:rPr>
                <w:rFonts w:ascii="Times New Roman" w:hAnsi="Times New Roman" w:cs="Times New Roman"/>
                <w:b/>
                <w:bCs/>
              </w:rPr>
              <w:t>Moderately Practiced</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B18FFC3" w14:textId="77777777" w:rsidR="00EC657E" w:rsidRPr="00EC657E" w:rsidRDefault="00EC657E" w:rsidP="00EC657E">
            <w:pPr>
              <w:rPr>
                <w:rFonts w:ascii="Times New Roman" w:hAnsi="Times New Roman" w:cs="Times New Roman"/>
              </w:rPr>
            </w:pPr>
            <w:r w:rsidRPr="00EC657E">
              <w:rPr>
                <w:rFonts w:ascii="Times New Roman" w:hAnsi="Times New Roman" w:cs="Times New Roman"/>
                <w:b/>
                <w:bCs/>
              </w:rPr>
              <w:t>4.205</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918DA06" w14:textId="77777777" w:rsidR="00EC657E" w:rsidRPr="00EC657E" w:rsidRDefault="00EC657E" w:rsidP="00EC657E">
            <w:pPr>
              <w:rPr>
                <w:rFonts w:ascii="Times New Roman" w:hAnsi="Times New Roman" w:cs="Times New Roman"/>
              </w:rPr>
            </w:pPr>
            <w:r w:rsidRPr="00EC657E">
              <w:rPr>
                <w:rFonts w:ascii="Times New Roman" w:hAnsi="Times New Roman" w:cs="Times New Roman"/>
                <w:b/>
                <w:bCs/>
              </w:rPr>
              <w:t>Highly Practiced</w:t>
            </w:r>
          </w:p>
        </w:tc>
      </w:tr>
    </w:tbl>
    <w:p w14:paraId="16954577"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The results of Table 4 show that, in terms of the frequency of digital tool usage, this indicator obtained the highest grand mean for both teachers and students (</w:t>
      </w:r>
      <w:r w:rsidRPr="00EC657E">
        <w:rPr>
          <w:rFonts w:ascii="Times New Roman" w:hAnsi="Times New Roman" w:cs="Times New Roman"/>
          <w:b/>
          <w:bCs/>
        </w:rPr>
        <w:t>4.226</w:t>
      </w:r>
      <w:r w:rsidRPr="00EC657E">
        <w:rPr>
          <w:rFonts w:ascii="Times New Roman" w:hAnsi="Times New Roman" w:cs="Times New Roman"/>
        </w:rPr>
        <w:t xml:space="preserve">), which means that technology has already become a regular part of English language classrooms. In real DepEd Senior High School settings, this is seen in the everyday use of presentations, online activities, and learning platforms during lessons. </w:t>
      </w:r>
    </w:p>
    <w:p w14:paraId="7796AA56"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On the other hand, the types of platforms and applications used recorded the lowest grand mean (</w:t>
      </w:r>
      <w:r w:rsidRPr="00EC657E">
        <w:rPr>
          <w:rFonts w:ascii="Times New Roman" w:hAnsi="Times New Roman" w:cs="Times New Roman"/>
          <w:b/>
          <w:bCs/>
        </w:rPr>
        <w:t>4.095</w:t>
      </w:r>
      <w:r w:rsidRPr="00EC657E">
        <w:rPr>
          <w:rFonts w:ascii="Times New Roman" w:hAnsi="Times New Roman" w:cs="Times New Roman"/>
        </w:rPr>
        <w:t xml:space="preserve">), interpreted as only moderately practiced. In actual classroom situations in Philippine public schools, this suggests that both teachers and students tend to rely on familiar or commonly used tools due to limited resources, internet connectivity issues, and lack of training on other digital platforms. </w:t>
      </w:r>
    </w:p>
    <w:p w14:paraId="6A11A9B7" w14:textId="77777777" w:rsidR="00EC657E" w:rsidRPr="00EC657E" w:rsidRDefault="00EC657E" w:rsidP="00EC657E">
      <w:pPr>
        <w:rPr>
          <w:rFonts w:ascii="Times New Roman" w:hAnsi="Times New Roman" w:cs="Times New Roman"/>
          <w:b/>
          <w:bCs/>
        </w:rPr>
      </w:pPr>
      <w:r w:rsidRPr="00EC657E">
        <w:rPr>
          <w:rFonts w:ascii="Times New Roman" w:hAnsi="Times New Roman" w:cs="Times New Roman"/>
          <w:b/>
          <w:bCs/>
        </w:rPr>
        <w:t>Perceived Effectiveness of Technology Integration</w:t>
      </w:r>
    </w:p>
    <w:p w14:paraId="42A8B0B7"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Table 5 outlines the instructional effectiveness parameters reported by the faculty.</w:t>
      </w:r>
    </w:p>
    <w:p w14:paraId="5C903126" w14:textId="77777777" w:rsidR="00EC657E" w:rsidRPr="00EC657E" w:rsidRDefault="00EC657E" w:rsidP="00EC657E">
      <w:pPr>
        <w:rPr>
          <w:rFonts w:ascii="Times New Roman" w:hAnsi="Times New Roman" w:cs="Times New Roman"/>
          <w:b/>
          <w:bCs/>
        </w:rPr>
      </w:pPr>
      <w:r w:rsidRPr="00EC657E">
        <w:rPr>
          <w:rFonts w:ascii="Times New Roman" w:hAnsi="Times New Roman" w:cs="Times New Roman"/>
          <w:b/>
          <w:bCs/>
        </w:rPr>
        <w:t>Table 5. Perceived Effectiveness of Technology Integration in English Language Teaching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433"/>
        <w:gridCol w:w="1007"/>
        <w:gridCol w:w="2242"/>
      </w:tblGrid>
      <w:tr w:rsidR="00EC657E" w:rsidRPr="00EC657E" w14:paraId="11D19930" w14:textId="77777777">
        <w:trPr>
          <w:tblHeade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2BA6263" w14:textId="77777777" w:rsidR="00EC657E" w:rsidRPr="00EC657E" w:rsidRDefault="00EC657E" w:rsidP="00EC657E">
            <w:pPr>
              <w:rPr>
                <w:rFonts w:ascii="Times New Roman" w:hAnsi="Times New Roman" w:cs="Times New Roman"/>
              </w:rPr>
            </w:pPr>
            <w:r w:rsidRPr="00EC657E">
              <w:rPr>
                <w:rFonts w:ascii="Times New Roman" w:hAnsi="Times New Roman" w:cs="Times New Roman"/>
                <w:b/>
                <w:bCs/>
              </w:rPr>
              <w:t>Indicators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35D32CD" w14:textId="77777777" w:rsidR="00EC657E" w:rsidRPr="00EC657E" w:rsidRDefault="00EC657E" w:rsidP="00EC657E">
            <w:pPr>
              <w:rPr>
                <w:rFonts w:ascii="Times New Roman" w:hAnsi="Times New Roman" w:cs="Times New Roman"/>
              </w:rPr>
            </w:pPr>
            <w:r w:rsidRPr="00EC657E">
              <w:rPr>
                <w:rFonts w:ascii="Times New Roman" w:hAnsi="Times New Roman" w:cs="Times New Roman"/>
                <w:b/>
                <w:bCs/>
              </w:rPr>
              <w:t>Mean</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972BD37" w14:textId="77777777" w:rsidR="00EC657E" w:rsidRPr="00EC657E" w:rsidRDefault="00EC657E" w:rsidP="00EC657E">
            <w:pPr>
              <w:rPr>
                <w:rFonts w:ascii="Times New Roman" w:hAnsi="Times New Roman" w:cs="Times New Roman"/>
              </w:rPr>
            </w:pPr>
            <w:r w:rsidRPr="00EC657E">
              <w:rPr>
                <w:rFonts w:ascii="Times New Roman" w:hAnsi="Times New Roman" w:cs="Times New Roman"/>
                <w:b/>
                <w:bCs/>
              </w:rPr>
              <w:t>Adjectival Rating</w:t>
            </w:r>
          </w:p>
        </w:tc>
      </w:tr>
      <w:tr w:rsidR="00EC657E" w:rsidRPr="00EC657E" w14:paraId="120A2DF3"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0EE6E60"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Improvement of Student’s Academic Performance</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60D2B99"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4.379</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24E5471"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Highly Effective</w:t>
            </w:r>
          </w:p>
        </w:tc>
      </w:tr>
      <w:tr w:rsidR="00EC657E" w:rsidRPr="00EC657E" w14:paraId="7B2259E0"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B916DEA"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Enhancement of Communication and Collaboration</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532820D"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4.389</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DB3F09B"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Highly Effective</w:t>
            </w:r>
          </w:p>
        </w:tc>
      </w:tr>
      <w:tr w:rsidR="00EC657E" w:rsidRPr="00EC657E" w14:paraId="0C42CEB3"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FDED20B"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Student Motivation &amp; Interest in English Learning</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22CF0F2"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4.611</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12464FC"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Highly Effective</w:t>
            </w:r>
          </w:p>
        </w:tc>
      </w:tr>
      <w:tr w:rsidR="00EC657E" w:rsidRPr="00EC657E" w14:paraId="3B1A717E"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A005083"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Teacher’s Perception of Workload Management</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91DA739"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4.621</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1A53CCF"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Highly Effective</w:t>
            </w:r>
          </w:p>
        </w:tc>
      </w:tr>
      <w:tr w:rsidR="00EC657E" w:rsidRPr="00EC657E" w14:paraId="77BA3135"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080D3A2"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Overall Classroom Outcomes Linked to Ethical &amp; Responsible Tech Use</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9439928"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4.568</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1579349"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Highly Effective</w:t>
            </w:r>
          </w:p>
        </w:tc>
      </w:tr>
      <w:tr w:rsidR="00EC657E" w:rsidRPr="00EC657E" w14:paraId="3570F012"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CFEA85A" w14:textId="77777777" w:rsidR="00EC657E" w:rsidRPr="00EC657E" w:rsidRDefault="00EC657E" w:rsidP="00EC657E">
            <w:pPr>
              <w:rPr>
                <w:rFonts w:ascii="Times New Roman" w:hAnsi="Times New Roman" w:cs="Times New Roman"/>
              </w:rPr>
            </w:pPr>
            <w:r w:rsidRPr="00EC657E">
              <w:rPr>
                <w:rFonts w:ascii="Times New Roman" w:hAnsi="Times New Roman" w:cs="Times New Roman"/>
                <w:b/>
                <w:bCs/>
              </w:rPr>
              <w:t>Overall Mean</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08D6655" w14:textId="77777777" w:rsidR="00EC657E" w:rsidRPr="00EC657E" w:rsidRDefault="00EC657E" w:rsidP="00EC657E">
            <w:pPr>
              <w:rPr>
                <w:rFonts w:ascii="Times New Roman" w:hAnsi="Times New Roman" w:cs="Times New Roman"/>
              </w:rPr>
            </w:pPr>
            <w:r w:rsidRPr="00EC657E">
              <w:rPr>
                <w:rFonts w:ascii="Times New Roman" w:hAnsi="Times New Roman" w:cs="Times New Roman"/>
                <w:b/>
                <w:bCs/>
              </w:rPr>
              <w:t>4.514</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B9B71FE" w14:textId="77777777" w:rsidR="00EC657E" w:rsidRPr="00EC657E" w:rsidRDefault="00EC657E" w:rsidP="00EC657E">
            <w:pPr>
              <w:rPr>
                <w:rFonts w:ascii="Times New Roman" w:hAnsi="Times New Roman" w:cs="Times New Roman"/>
              </w:rPr>
            </w:pPr>
            <w:r w:rsidRPr="00EC657E">
              <w:rPr>
                <w:rFonts w:ascii="Times New Roman" w:hAnsi="Times New Roman" w:cs="Times New Roman"/>
                <w:b/>
                <w:bCs/>
              </w:rPr>
              <w:t>Highly Effective</w:t>
            </w:r>
          </w:p>
        </w:tc>
      </w:tr>
    </w:tbl>
    <w:p w14:paraId="48B6B15D"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Based on the results of Table 5, the highest-rated indicator was Teacher’s Perception of Workload Management (</w:t>
      </w:r>
      <w:r w:rsidRPr="00EC657E">
        <w:rPr>
          <w:rFonts w:ascii="Times New Roman" w:hAnsi="Times New Roman" w:cs="Times New Roman"/>
          <w:b/>
          <w:bCs/>
        </w:rPr>
        <w:t>4.621</w:t>
      </w:r>
      <w:r w:rsidRPr="00EC657E">
        <w:rPr>
          <w:rFonts w:ascii="Times New Roman" w:hAnsi="Times New Roman" w:cs="Times New Roman"/>
        </w:rPr>
        <w:t xml:space="preserve">), which was interpreted as Highly Effective. Through digital tools such as Google Classroom, PowerPoint, Messenger groups, and online assessment platforms, teachers can prepare lessons faster, distribute learning materials more easily, check outputs efficiently, and communicate with students conveniently. </w:t>
      </w:r>
    </w:p>
    <w:p w14:paraId="23BF19EC"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lastRenderedPageBreak/>
        <w:t>Conversely, the lowest-rated indicator was Improvement of Students’ Academic Performance (</w:t>
      </w:r>
      <w:r w:rsidRPr="00EC657E">
        <w:rPr>
          <w:rFonts w:ascii="Times New Roman" w:hAnsi="Times New Roman" w:cs="Times New Roman"/>
          <w:b/>
          <w:bCs/>
        </w:rPr>
        <w:t>4.379</w:t>
      </w:r>
      <w:r w:rsidRPr="00EC657E">
        <w:rPr>
          <w:rFonts w:ascii="Times New Roman" w:hAnsi="Times New Roman" w:cs="Times New Roman"/>
        </w:rPr>
        <w:t xml:space="preserve">), although it was still interpreted as Highly Effective. This reflects the reality that technology alone cannot guarantee higher academic achievement without proper guidance, effective teaching strategies, and active student participation. </w:t>
      </w:r>
    </w:p>
    <w:p w14:paraId="7552441B" w14:textId="77777777" w:rsidR="00EC657E" w:rsidRPr="00EC657E" w:rsidRDefault="00EC657E" w:rsidP="00EC657E">
      <w:pPr>
        <w:rPr>
          <w:rFonts w:ascii="Times New Roman" w:hAnsi="Times New Roman" w:cs="Times New Roman"/>
          <w:b/>
          <w:bCs/>
        </w:rPr>
      </w:pPr>
      <w:r w:rsidRPr="00EC657E">
        <w:rPr>
          <w:rFonts w:ascii="Times New Roman" w:hAnsi="Times New Roman" w:cs="Times New Roman"/>
          <w:b/>
          <w:bCs/>
        </w:rPr>
        <w:t>Challenges Encountered in Technology Integration</w:t>
      </w:r>
    </w:p>
    <w:p w14:paraId="700BA3AF"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Table 6 compiles the specific challenges experienced by both teachers and student sectors during active digital engagement cycles.</w:t>
      </w:r>
    </w:p>
    <w:p w14:paraId="099375BA" w14:textId="77777777" w:rsidR="00EC657E" w:rsidRPr="00EC657E" w:rsidRDefault="00EC657E" w:rsidP="00EC657E">
      <w:pPr>
        <w:rPr>
          <w:rFonts w:ascii="Times New Roman" w:hAnsi="Times New Roman" w:cs="Times New Roman"/>
          <w:b/>
          <w:bCs/>
        </w:rPr>
      </w:pPr>
      <w:r w:rsidRPr="00EC657E">
        <w:rPr>
          <w:rFonts w:ascii="Times New Roman" w:hAnsi="Times New Roman" w:cs="Times New Roman"/>
          <w:b/>
          <w:bCs/>
        </w:rPr>
        <w:t>Table 6. Challenges Encountered by Teachers and Students in the Responsible Use of Technology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76"/>
        <w:gridCol w:w="1389"/>
        <w:gridCol w:w="1772"/>
        <w:gridCol w:w="1371"/>
        <w:gridCol w:w="1661"/>
        <w:gridCol w:w="1158"/>
        <w:gridCol w:w="1787"/>
      </w:tblGrid>
      <w:tr w:rsidR="00EC657E" w:rsidRPr="00EC657E" w14:paraId="3C1E8528" w14:textId="77777777">
        <w:trPr>
          <w:tblHeade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9180B80" w14:textId="77777777" w:rsidR="00EC657E" w:rsidRPr="00EC657E" w:rsidRDefault="00EC657E" w:rsidP="00EC657E">
            <w:pPr>
              <w:rPr>
                <w:rFonts w:ascii="Times New Roman" w:hAnsi="Times New Roman" w:cs="Times New Roman"/>
              </w:rPr>
            </w:pPr>
            <w:r w:rsidRPr="00EC657E">
              <w:rPr>
                <w:rFonts w:ascii="Times New Roman" w:hAnsi="Times New Roman" w:cs="Times New Roman"/>
                <w:b/>
                <w:bCs/>
              </w:rPr>
              <w:t>Indicators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A7E30C7" w14:textId="77777777" w:rsidR="00EC657E" w:rsidRPr="00EC657E" w:rsidRDefault="00EC657E" w:rsidP="00EC657E">
            <w:pPr>
              <w:rPr>
                <w:rFonts w:ascii="Times New Roman" w:hAnsi="Times New Roman" w:cs="Times New Roman"/>
              </w:rPr>
            </w:pPr>
            <w:r w:rsidRPr="00EC657E">
              <w:rPr>
                <w:rFonts w:ascii="Times New Roman" w:hAnsi="Times New Roman" w:cs="Times New Roman"/>
                <w:b/>
                <w:bCs/>
              </w:rPr>
              <w:t>Teachers Mean</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621FEC3" w14:textId="77777777" w:rsidR="00EC657E" w:rsidRPr="00EC657E" w:rsidRDefault="00EC657E" w:rsidP="00EC657E">
            <w:pPr>
              <w:rPr>
                <w:rFonts w:ascii="Times New Roman" w:hAnsi="Times New Roman" w:cs="Times New Roman"/>
              </w:rPr>
            </w:pPr>
            <w:r w:rsidRPr="00EC657E">
              <w:rPr>
                <w:rFonts w:ascii="Times New Roman" w:hAnsi="Times New Roman" w:cs="Times New Roman"/>
                <w:b/>
                <w:bCs/>
              </w:rPr>
              <w:t>Adj. Rating</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13748B9" w14:textId="77777777" w:rsidR="00EC657E" w:rsidRPr="00EC657E" w:rsidRDefault="00EC657E" w:rsidP="00EC657E">
            <w:pPr>
              <w:rPr>
                <w:rFonts w:ascii="Times New Roman" w:hAnsi="Times New Roman" w:cs="Times New Roman"/>
              </w:rPr>
            </w:pPr>
            <w:r w:rsidRPr="00EC657E">
              <w:rPr>
                <w:rFonts w:ascii="Times New Roman" w:hAnsi="Times New Roman" w:cs="Times New Roman"/>
                <w:b/>
                <w:bCs/>
              </w:rPr>
              <w:t>Students Mean</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0ED986D" w14:textId="77777777" w:rsidR="00EC657E" w:rsidRPr="00EC657E" w:rsidRDefault="00EC657E" w:rsidP="00EC657E">
            <w:pPr>
              <w:rPr>
                <w:rFonts w:ascii="Times New Roman" w:hAnsi="Times New Roman" w:cs="Times New Roman"/>
              </w:rPr>
            </w:pPr>
            <w:r w:rsidRPr="00EC657E">
              <w:rPr>
                <w:rFonts w:ascii="Times New Roman" w:hAnsi="Times New Roman" w:cs="Times New Roman"/>
                <w:b/>
                <w:bCs/>
              </w:rPr>
              <w:t>Adj. Rating</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5FD88C8" w14:textId="77777777" w:rsidR="00EC657E" w:rsidRPr="00EC657E" w:rsidRDefault="00EC657E" w:rsidP="00EC657E">
            <w:pPr>
              <w:rPr>
                <w:rFonts w:ascii="Times New Roman" w:hAnsi="Times New Roman" w:cs="Times New Roman"/>
              </w:rPr>
            </w:pPr>
            <w:r w:rsidRPr="00EC657E">
              <w:rPr>
                <w:rFonts w:ascii="Times New Roman" w:hAnsi="Times New Roman" w:cs="Times New Roman"/>
                <w:b/>
                <w:bCs/>
              </w:rPr>
              <w:t>Grand Mean</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A752BCF" w14:textId="77777777" w:rsidR="00EC657E" w:rsidRPr="00EC657E" w:rsidRDefault="00EC657E" w:rsidP="00EC657E">
            <w:pPr>
              <w:rPr>
                <w:rFonts w:ascii="Times New Roman" w:hAnsi="Times New Roman" w:cs="Times New Roman"/>
              </w:rPr>
            </w:pPr>
            <w:r w:rsidRPr="00EC657E">
              <w:rPr>
                <w:rFonts w:ascii="Times New Roman" w:hAnsi="Times New Roman" w:cs="Times New Roman"/>
                <w:b/>
                <w:bCs/>
              </w:rPr>
              <w:t>Overall Adj. Rating</w:t>
            </w:r>
          </w:p>
        </w:tc>
      </w:tr>
      <w:tr w:rsidR="00EC657E" w:rsidRPr="00EC657E" w14:paraId="0983BF96"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9E72B04"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Access to Internet and Digital Devices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46A3057"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4.263</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8CD450E"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Highly Challenging</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5DF26EB"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2.767</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CE4D05F"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Challenging</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11AC5E5"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3.515</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B26C5EC"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Moderately Challenging</w:t>
            </w:r>
          </w:p>
        </w:tc>
      </w:tr>
      <w:tr w:rsidR="00EC657E" w:rsidRPr="00EC657E" w14:paraId="14440CEB"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E599098"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Occurrence of Academic Dishonesty</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D0CEC69"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4.105</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3D66624"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Moderately Challenging</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3193F6D"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2.847</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AA33C53"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Challenging</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34DFC37"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3.476</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1D1AF6E"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Moderately Challenging</w:t>
            </w:r>
          </w:p>
        </w:tc>
      </w:tr>
      <w:tr w:rsidR="00EC657E" w:rsidRPr="00EC657E" w14:paraId="656A7CD3"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1B053E3"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Digital Distractions &amp; Discipline Issues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48EEE01"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4.221</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A4D5B3A"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Highly Challenging</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4B1A91F"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2.694</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EB1D711"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Challenging</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794619F"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3.458</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271DE51"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Moderately Challenging</w:t>
            </w:r>
          </w:p>
        </w:tc>
      </w:tr>
      <w:tr w:rsidR="00EC657E" w:rsidRPr="00EC657E" w14:paraId="763AC352"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1439BB9"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Availability of Technical Support &amp; Training</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9B9D65B"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3.768</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9614C35"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Moderately Challenging</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4B55D5A"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2.714</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CCB2634"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Challenging</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88570EF"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3.241</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24A44B7"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Challenging</w:t>
            </w:r>
          </w:p>
        </w:tc>
      </w:tr>
      <w:tr w:rsidR="00EC657E" w:rsidRPr="00EC657E" w14:paraId="3EC2022A"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7640C63"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Equity in Access to Digital Resources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43C1C96"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4.211</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1219289"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Highly Challenging</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FFF8F20"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2.771</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A22941D"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Challenging</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B992668"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3.491</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D631FA6"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Moderately Challenging</w:t>
            </w:r>
          </w:p>
        </w:tc>
      </w:tr>
      <w:tr w:rsidR="00EC657E" w:rsidRPr="00EC657E" w14:paraId="70CF5525"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3D9DD73" w14:textId="77777777" w:rsidR="00EC657E" w:rsidRPr="00EC657E" w:rsidRDefault="00EC657E" w:rsidP="00EC657E">
            <w:pPr>
              <w:rPr>
                <w:rFonts w:ascii="Times New Roman" w:hAnsi="Times New Roman" w:cs="Times New Roman"/>
              </w:rPr>
            </w:pPr>
            <w:r w:rsidRPr="00EC657E">
              <w:rPr>
                <w:rFonts w:ascii="Times New Roman" w:hAnsi="Times New Roman" w:cs="Times New Roman"/>
                <w:b/>
                <w:bCs/>
              </w:rPr>
              <w:t>Overall Mean</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8115699" w14:textId="77777777" w:rsidR="00EC657E" w:rsidRPr="00EC657E" w:rsidRDefault="00EC657E" w:rsidP="00EC657E">
            <w:pPr>
              <w:rPr>
                <w:rFonts w:ascii="Times New Roman" w:hAnsi="Times New Roman" w:cs="Times New Roman"/>
              </w:rPr>
            </w:pPr>
            <w:r w:rsidRPr="00EC657E">
              <w:rPr>
                <w:rFonts w:ascii="Times New Roman" w:hAnsi="Times New Roman" w:cs="Times New Roman"/>
                <w:b/>
                <w:bCs/>
              </w:rPr>
              <w:t>4.114</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C3412E8" w14:textId="77777777" w:rsidR="00EC657E" w:rsidRPr="00EC657E" w:rsidRDefault="00EC657E" w:rsidP="00EC657E">
            <w:pPr>
              <w:rPr>
                <w:rFonts w:ascii="Times New Roman" w:hAnsi="Times New Roman" w:cs="Times New Roman"/>
              </w:rPr>
            </w:pPr>
            <w:r w:rsidRPr="00EC657E">
              <w:rPr>
                <w:rFonts w:ascii="Times New Roman" w:hAnsi="Times New Roman" w:cs="Times New Roman"/>
                <w:b/>
                <w:bCs/>
              </w:rPr>
              <w:t>Moderately Challenging</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4C63AA0" w14:textId="77777777" w:rsidR="00EC657E" w:rsidRPr="00EC657E" w:rsidRDefault="00EC657E" w:rsidP="00EC657E">
            <w:pPr>
              <w:rPr>
                <w:rFonts w:ascii="Times New Roman" w:hAnsi="Times New Roman" w:cs="Times New Roman"/>
              </w:rPr>
            </w:pPr>
            <w:r w:rsidRPr="00EC657E">
              <w:rPr>
                <w:rFonts w:ascii="Times New Roman" w:hAnsi="Times New Roman" w:cs="Times New Roman"/>
                <w:b/>
                <w:bCs/>
              </w:rPr>
              <w:t>2.759</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3C3FEFD" w14:textId="77777777" w:rsidR="00EC657E" w:rsidRPr="00EC657E" w:rsidRDefault="00EC657E" w:rsidP="00EC657E">
            <w:pPr>
              <w:rPr>
                <w:rFonts w:ascii="Times New Roman" w:hAnsi="Times New Roman" w:cs="Times New Roman"/>
              </w:rPr>
            </w:pPr>
            <w:r w:rsidRPr="00EC657E">
              <w:rPr>
                <w:rFonts w:ascii="Times New Roman" w:hAnsi="Times New Roman" w:cs="Times New Roman"/>
                <w:b/>
                <w:bCs/>
              </w:rPr>
              <w:t>Challenging</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11A1B36" w14:textId="77777777" w:rsidR="00EC657E" w:rsidRPr="00EC657E" w:rsidRDefault="00EC657E" w:rsidP="00EC657E">
            <w:pPr>
              <w:rPr>
                <w:rFonts w:ascii="Times New Roman" w:hAnsi="Times New Roman" w:cs="Times New Roman"/>
              </w:rPr>
            </w:pPr>
            <w:r w:rsidRPr="00EC657E">
              <w:rPr>
                <w:rFonts w:ascii="Times New Roman" w:hAnsi="Times New Roman" w:cs="Times New Roman"/>
                <w:b/>
                <w:bCs/>
              </w:rPr>
              <w:t>3.436</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1929E4B" w14:textId="77777777" w:rsidR="00EC657E" w:rsidRPr="00EC657E" w:rsidRDefault="00EC657E" w:rsidP="00EC657E">
            <w:pPr>
              <w:rPr>
                <w:rFonts w:ascii="Times New Roman" w:hAnsi="Times New Roman" w:cs="Times New Roman"/>
              </w:rPr>
            </w:pPr>
            <w:r w:rsidRPr="00EC657E">
              <w:rPr>
                <w:rFonts w:ascii="Times New Roman" w:hAnsi="Times New Roman" w:cs="Times New Roman"/>
                <w:b/>
                <w:bCs/>
              </w:rPr>
              <w:t>Moderately Challenging</w:t>
            </w:r>
          </w:p>
        </w:tc>
      </w:tr>
    </w:tbl>
    <w:p w14:paraId="5D026B98"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For teachers, the most pressing concern is the access to internet and digital devices (</w:t>
      </w:r>
      <w:r w:rsidRPr="00EC657E">
        <w:rPr>
          <w:rFonts w:ascii="Times New Roman" w:hAnsi="Times New Roman" w:cs="Times New Roman"/>
          <w:b/>
          <w:bCs/>
        </w:rPr>
        <w:t>4.263</w:t>
      </w:r>
      <w:r w:rsidRPr="00EC657E">
        <w:rPr>
          <w:rFonts w:ascii="Times New Roman" w:hAnsi="Times New Roman" w:cs="Times New Roman"/>
        </w:rPr>
        <w:t>). From the students’ perspective, the most noticeable challenge is academic dishonesty (</w:t>
      </w:r>
      <w:r w:rsidRPr="00EC657E">
        <w:rPr>
          <w:rFonts w:ascii="Times New Roman" w:hAnsi="Times New Roman" w:cs="Times New Roman"/>
          <w:b/>
          <w:bCs/>
        </w:rPr>
        <w:t>2.847</w:t>
      </w:r>
      <w:r w:rsidRPr="00EC657E">
        <w:rPr>
          <w:rFonts w:ascii="Times New Roman" w:hAnsi="Times New Roman" w:cs="Times New Roman"/>
        </w:rPr>
        <w:t xml:space="preserve">). Many of them are aware that </w:t>
      </w:r>
      <w:r w:rsidRPr="00EC657E">
        <w:rPr>
          <w:rFonts w:ascii="Times New Roman" w:hAnsi="Times New Roman" w:cs="Times New Roman"/>
        </w:rPr>
        <w:lastRenderedPageBreak/>
        <w:t xml:space="preserve">technology can make it easier to copy answers, rely too much on online sources, or submit work that is not entirely their own. </w:t>
      </w:r>
    </w:p>
    <w:p w14:paraId="40E6950A" w14:textId="77777777" w:rsidR="00EC657E" w:rsidRPr="00EC657E" w:rsidRDefault="00EC657E" w:rsidP="00EC657E">
      <w:pPr>
        <w:rPr>
          <w:rFonts w:ascii="Times New Roman" w:hAnsi="Times New Roman" w:cs="Times New Roman"/>
          <w:b/>
          <w:bCs/>
        </w:rPr>
      </w:pPr>
      <w:r w:rsidRPr="00EC657E">
        <w:rPr>
          <w:rFonts w:ascii="Times New Roman" w:hAnsi="Times New Roman" w:cs="Times New Roman"/>
          <w:b/>
          <w:bCs/>
        </w:rPr>
        <w:t>Inferential Analysis &amp; Hypothesis Testing</w:t>
      </w:r>
    </w:p>
    <w:p w14:paraId="68F06CE8" w14:textId="77777777" w:rsidR="00EC657E" w:rsidRPr="00EC657E" w:rsidRDefault="00EC657E" w:rsidP="00EC657E">
      <w:pPr>
        <w:rPr>
          <w:rFonts w:ascii="Times New Roman" w:hAnsi="Times New Roman" w:cs="Times New Roman"/>
          <w:b/>
          <w:bCs/>
        </w:rPr>
      </w:pPr>
      <w:r w:rsidRPr="00EC657E">
        <w:rPr>
          <w:rFonts w:ascii="Times New Roman" w:hAnsi="Times New Roman" w:cs="Times New Roman"/>
          <w:b/>
          <w:bCs/>
        </w:rPr>
        <w:t>Table 7. Significant Difference Matrix Based on Teacher Profiles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52"/>
        <w:gridCol w:w="2381"/>
        <w:gridCol w:w="1542"/>
        <w:gridCol w:w="1216"/>
        <w:gridCol w:w="1825"/>
        <w:gridCol w:w="1898"/>
      </w:tblGrid>
      <w:tr w:rsidR="00EC657E" w:rsidRPr="00EC657E" w14:paraId="36E04D40" w14:textId="77777777">
        <w:trPr>
          <w:tblHeade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A8EFD09" w14:textId="77777777" w:rsidR="00EC657E" w:rsidRPr="00EC657E" w:rsidRDefault="00EC657E" w:rsidP="00EC657E">
            <w:pPr>
              <w:rPr>
                <w:rFonts w:ascii="Times New Roman" w:hAnsi="Times New Roman" w:cs="Times New Roman"/>
              </w:rPr>
            </w:pPr>
            <w:r w:rsidRPr="00EC657E">
              <w:rPr>
                <w:rFonts w:ascii="Times New Roman" w:hAnsi="Times New Roman" w:cs="Times New Roman"/>
                <w:b/>
                <w:bCs/>
              </w:rPr>
              <w:t>Profile Variable</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A8E2CAC" w14:textId="77777777" w:rsidR="00EC657E" w:rsidRPr="00EC657E" w:rsidRDefault="00EC657E" w:rsidP="00EC657E">
            <w:pPr>
              <w:rPr>
                <w:rFonts w:ascii="Times New Roman" w:hAnsi="Times New Roman" w:cs="Times New Roman"/>
              </w:rPr>
            </w:pPr>
            <w:r w:rsidRPr="00EC657E">
              <w:rPr>
                <w:rFonts w:ascii="Times New Roman" w:hAnsi="Times New Roman" w:cs="Times New Roman"/>
                <w:b/>
                <w:bCs/>
              </w:rPr>
              <w:t>Tested Practices Dimension</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B547344" w14:textId="77777777" w:rsidR="00EC657E" w:rsidRPr="00EC657E" w:rsidRDefault="00EC657E" w:rsidP="00EC657E">
            <w:pPr>
              <w:rPr>
                <w:rFonts w:ascii="Times New Roman" w:hAnsi="Times New Roman" w:cs="Times New Roman"/>
              </w:rPr>
            </w:pPr>
            <w:r w:rsidRPr="00EC657E">
              <w:rPr>
                <w:rFonts w:ascii="Times New Roman" w:hAnsi="Times New Roman" w:cs="Times New Roman"/>
                <w:b/>
                <w:bCs/>
              </w:rPr>
              <w:t>F-Value / t-Value</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1D6B4B2" w14:textId="77777777" w:rsidR="00EC657E" w:rsidRPr="00EC657E" w:rsidRDefault="00EC657E" w:rsidP="00EC657E">
            <w:pPr>
              <w:rPr>
                <w:rFonts w:ascii="Times New Roman" w:hAnsi="Times New Roman" w:cs="Times New Roman"/>
              </w:rPr>
            </w:pPr>
            <w:r w:rsidRPr="00EC657E">
              <w:rPr>
                <w:rFonts w:ascii="Times New Roman" w:hAnsi="Times New Roman" w:cs="Times New Roman"/>
                <w:b/>
                <w:bCs/>
              </w:rPr>
              <w:t>p-value</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4DEE4F5" w14:textId="77777777" w:rsidR="00EC657E" w:rsidRPr="00EC657E" w:rsidRDefault="00EC657E" w:rsidP="00EC657E">
            <w:pPr>
              <w:rPr>
                <w:rFonts w:ascii="Times New Roman" w:hAnsi="Times New Roman" w:cs="Times New Roman"/>
              </w:rPr>
            </w:pPr>
            <w:r w:rsidRPr="00EC657E">
              <w:rPr>
                <w:rFonts w:ascii="Times New Roman" w:hAnsi="Times New Roman" w:cs="Times New Roman"/>
                <w:b/>
                <w:bCs/>
              </w:rPr>
              <w:t>Decision (At α=0.05)</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602721B" w14:textId="77777777" w:rsidR="00EC657E" w:rsidRPr="00EC657E" w:rsidRDefault="00EC657E" w:rsidP="00EC657E">
            <w:pPr>
              <w:rPr>
                <w:rFonts w:ascii="Times New Roman" w:hAnsi="Times New Roman" w:cs="Times New Roman"/>
              </w:rPr>
            </w:pPr>
            <w:r w:rsidRPr="00EC657E">
              <w:rPr>
                <w:rFonts w:ascii="Times New Roman" w:hAnsi="Times New Roman" w:cs="Times New Roman"/>
                <w:b/>
                <w:bCs/>
              </w:rPr>
              <w:t>Interpretation</w:t>
            </w:r>
          </w:p>
        </w:tc>
      </w:tr>
      <w:tr w:rsidR="00EC657E" w:rsidRPr="00EC657E" w14:paraId="19F5527D"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600691D" w14:textId="77777777" w:rsidR="00EC657E" w:rsidRPr="00EC657E" w:rsidRDefault="00EC657E" w:rsidP="00EC657E">
            <w:pPr>
              <w:rPr>
                <w:rFonts w:ascii="Times New Roman" w:hAnsi="Times New Roman" w:cs="Times New Roman"/>
              </w:rPr>
            </w:pPr>
            <w:r w:rsidRPr="00EC657E">
              <w:rPr>
                <w:rFonts w:ascii="Times New Roman" w:hAnsi="Times New Roman" w:cs="Times New Roman"/>
                <w:b/>
                <w:bCs/>
              </w:rPr>
              <w:t>Sex</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8CD67B5"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Frequency of Digital Tool Usage</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B10735B"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2.310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126336A"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0.031</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18F3CAE"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Reject $H_0$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F17AA84"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Significant</w:t>
            </w:r>
          </w:p>
        </w:tc>
      </w:tr>
      <w:tr w:rsidR="00EC657E" w:rsidRPr="00EC657E" w14:paraId="6F7C876E"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36A324A" w14:textId="77777777" w:rsidR="00EC657E" w:rsidRPr="00EC657E" w:rsidRDefault="00EC657E" w:rsidP="00EC657E">
            <w:pPr>
              <w:rPr>
                <w:rFonts w:ascii="Times New Roman" w:hAnsi="Times New Roman" w:cs="Times New Roman"/>
              </w:rPr>
            </w:pPr>
            <w:r w:rsidRPr="00EC657E">
              <w:rPr>
                <w:rFonts w:ascii="Times New Roman" w:hAnsi="Times New Roman" w:cs="Times New Roman"/>
                <w:b/>
                <w:bCs/>
              </w:rPr>
              <w:t>Educational Attainment</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C183984"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Purpose of Tech Integration</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86367E0"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3.420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894DDEE"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0.008</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212E056"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Reject $H_0$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934F3DF"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Significant</w:t>
            </w:r>
          </w:p>
        </w:tc>
      </w:tr>
      <w:tr w:rsidR="00EC657E" w:rsidRPr="00EC657E" w14:paraId="2362070F"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7647A81" w14:textId="77777777" w:rsidR="00EC657E" w:rsidRPr="00EC657E" w:rsidRDefault="00EC657E" w:rsidP="00EC657E">
            <w:pPr>
              <w:rPr>
                <w:rFonts w:ascii="Times New Roman" w:hAnsi="Times New Roman" w:cs="Times New Roman"/>
              </w:rPr>
            </w:pP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4BC5DF1"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Teacher Proficiency</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96C8712"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2.980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38690EF"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0.015</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C730108"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Reject $H_0$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2FB7270"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Significant</w:t>
            </w:r>
          </w:p>
        </w:tc>
      </w:tr>
      <w:tr w:rsidR="00EC657E" w:rsidRPr="00EC657E" w14:paraId="78A0CA9B"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2B59229" w14:textId="77777777" w:rsidR="00EC657E" w:rsidRPr="00EC657E" w:rsidRDefault="00EC657E" w:rsidP="00EC657E">
            <w:pPr>
              <w:rPr>
                <w:rFonts w:ascii="Times New Roman" w:hAnsi="Times New Roman" w:cs="Times New Roman"/>
              </w:rPr>
            </w:pP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AB4DBDB"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Student Engagement</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7631370"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3.110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EED86F9"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0.012</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95FBA1A"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Reject $H_0$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8734165"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Significant</w:t>
            </w:r>
          </w:p>
        </w:tc>
      </w:tr>
      <w:tr w:rsidR="00EC657E" w:rsidRPr="00EC657E" w14:paraId="2CC191D1"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B899385" w14:textId="77777777" w:rsidR="00EC657E" w:rsidRPr="00EC657E" w:rsidRDefault="00EC657E" w:rsidP="00EC657E">
            <w:pPr>
              <w:rPr>
                <w:rFonts w:ascii="Times New Roman" w:hAnsi="Times New Roman" w:cs="Times New Roman"/>
              </w:rPr>
            </w:pPr>
            <w:r w:rsidRPr="00EC657E">
              <w:rPr>
                <w:rFonts w:ascii="Times New Roman" w:hAnsi="Times New Roman" w:cs="Times New Roman"/>
                <w:i/>
                <w:iCs/>
              </w:rPr>
              <w:t>Other Profile Indicators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7ED2EDA" w14:textId="77777777" w:rsidR="00EC657E" w:rsidRPr="00EC657E" w:rsidRDefault="00EC657E" w:rsidP="00EC657E">
            <w:pPr>
              <w:rPr>
                <w:rFonts w:ascii="Times New Roman" w:hAnsi="Times New Roman" w:cs="Times New Roman"/>
              </w:rPr>
            </w:pPr>
            <w:r w:rsidRPr="00EC657E">
              <w:rPr>
                <w:rFonts w:ascii="Times New Roman" w:hAnsi="Times New Roman" w:cs="Times New Roman"/>
                <w:i/>
                <w:iCs/>
              </w:rPr>
              <w:t>All Structural Dimensions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12B63B8" w14:textId="77777777" w:rsidR="00EC657E" w:rsidRPr="00EC657E" w:rsidRDefault="00EC657E" w:rsidP="00EC657E">
            <w:pPr>
              <w:rPr>
                <w:rFonts w:ascii="Times New Roman" w:hAnsi="Times New Roman" w:cs="Times New Roman"/>
              </w:rPr>
            </w:pPr>
            <w:r w:rsidRPr="00EC657E">
              <w:rPr>
                <w:rFonts w:ascii="Times New Roman" w:hAnsi="Times New Roman" w:cs="Times New Roman"/>
                <w:i/>
                <w:iCs/>
              </w:rPr>
              <w:t>Various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89D73DE"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$&gt;0.05$</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B72E650" w14:textId="77777777" w:rsidR="00EC657E" w:rsidRPr="00EC657E" w:rsidRDefault="00EC657E" w:rsidP="00EC657E">
            <w:pPr>
              <w:rPr>
                <w:rFonts w:ascii="Times New Roman" w:hAnsi="Times New Roman" w:cs="Times New Roman"/>
              </w:rPr>
            </w:pPr>
            <w:r w:rsidRPr="00EC657E">
              <w:rPr>
                <w:rFonts w:ascii="Times New Roman" w:hAnsi="Times New Roman" w:cs="Times New Roman"/>
                <w:i/>
                <w:iCs/>
              </w:rPr>
              <w:t>Failed to Reject $H_0$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1FA5CA8" w14:textId="77777777" w:rsidR="00EC657E" w:rsidRPr="00EC657E" w:rsidRDefault="00EC657E" w:rsidP="00EC657E">
            <w:pPr>
              <w:rPr>
                <w:rFonts w:ascii="Times New Roman" w:hAnsi="Times New Roman" w:cs="Times New Roman"/>
              </w:rPr>
            </w:pPr>
            <w:r w:rsidRPr="00EC657E">
              <w:rPr>
                <w:rFonts w:ascii="Times New Roman" w:hAnsi="Times New Roman" w:cs="Times New Roman"/>
                <w:i/>
                <w:iCs/>
              </w:rPr>
              <w:t>Not Significant</w:t>
            </w:r>
          </w:p>
        </w:tc>
      </w:tr>
    </w:tbl>
    <w:p w14:paraId="1903D146"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 xml:space="preserve">As indicated in Table 7, most teacher-related factors like age, position, and years of service do not significantly affect how teachers use technology in the classroom. However, educational attainment stands out as a key factor. Teachers with higher educational qualifications tend to use technology in more meaningful ways; they are more confident, more purposeful in integrating it into lessons, and more capable of engaging students. </w:t>
      </w:r>
    </w:p>
    <w:p w14:paraId="428035CF" w14:textId="77777777" w:rsidR="00EC657E" w:rsidRPr="00EC657E" w:rsidRDefault="00EC657E" w:rsidP="00EC657E">
      <w:pPr>
        <w:rPr>
          <w:rFonts w:ascii="Times New Roman" w:hAnsi="Times New Roman" w:cs="Times New Roman"/>
          <w:b/>
          <w:bCs/>
        </w:rPr>
      </w:pPr>
      <w:r w:rsidRPr="00EC657E">
        <w:rPr>
          <w:rFonts w:ascii="Times New Roman" w:hAnsi="Times New Roman" w:cs="Times New Roman"/>
          <w:b/>
          <w:bCs/>
        </w:rPr>
        <w:t>Table 8. Significant Difference Matrix Based on Student Profiles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69"/>
        <w:gridCol w:w="2395"/>
        <w:gridCol w:w="1655"/>
        <w:gridCol w:w="1216"/>
        <w:gridCol w:w="1981"/>
        <w:gridCol w:w="1898"/>
      </w:tblGrid>
      <w:tr w:rsidR="00EC657E" w:rsidRPr="00EC657E" w14:paraId="7C35B3E7" w14:textId="77777777">
        <w:trPr>
          <w:tblHeade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B9D15B3" w14:textId="77777777" w:rsidR="00EC657E" w:rsidRPr="00EC657E" w:rsidRDefault="00EC657E" w:rsidP="00EC657E">
            <w:pPr>
              <w:rPr>
                <w:rFonts w:ascii="Times New Roman" w:hAnsi="Times New Roman" w:cs="Times New Roman"/>
              </w:rPr>
            </w:pPr>
            <w:r w:rsidRPr="00EC657E">
              <w:rPr>
                <w:rFonts w:ascii="Times New Roman" w:hAnsi="Times New Roman" w:cs="Times New Roman"/>
                <w:b/>
                <w:bCs/>
              </w:rPr>
              <w:t>Profile Variable</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4564326" w14:textId="77777777" w:rsidR="00EC657E" w:rsidRPr="00EC657E" w:rsidRDefault="00EC657E" w:rsidP="00EC657E">
            <w:pPr>
              <w:rPr>
                <w:rFonts w:ascii="Times New Roman" w:hAnsi="Times New Roman" w:cs="Times New Roman"/>
              </w:rPr>
            </w:pPr>
            <w:r w:rsidRPr="00EC657E">
              <w:rPr>
                <w:rFonts w:ascii="Times New Roman" w:hAnsi="Times New Roman" w:cs="Times New Roman"/>
                <w:b/>
                <w:bCs/>
              </w:rPr>
              <w:t>Tested Practices Dimension</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C5B01D0" w14:textId="77777777" w:rsidR="00EC657E" w:rsidRPr="00EC657E" w:rsidRDefault="00EC657E" w:rsidP="00EC657E">
            <w:pPr>
              <w:rPr>
                <w:rFonts w:ascii="Times New Roman" w:hAnsi="Times New Roman" w:cs="Times New Roman"/>
              </w:rPr>
            </w:pPr>
            <w:r w:rsidRPr="00EC657E">
              <w:rPr>
                <w:rFonts w:ascii="Times New Roman" w:hAnsi="Times New Roman" w:cs="Times New Roman"/>
                <w:b/>
                <w:bCs/>
              </w:rPr>
              <w:t>F-Value / t-Value</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A616FD1" w14:textId="77777777" w:rsidR="00EC657E" w:rsidRPr="00EC657E" w:rsidRDefault="00EC657E" w:rsidP="00EC657E">
            <w:pPr>
              <w:rPr>
                <w:rFonts w:ascii="Times New Roman" w:hAnsi="Times New Roman" w:cs="Times New Roman"/>
              </w:rPr>
            </w:pPr>
            <w:r w:rsidRPr="00EC657E">
              <w:rPr>
                <w:rFonts w:ascii="Times New Roman" w:hAnsi="Times New Roman" w:cs="Times New Roman"/>
                <w:b/>
                <w:bCs/>
              </w:rPr>
              <w:t>p-value</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70B63F0" w14:textId="77777777" w:rsidR="00EC657E" w:rsidRPr="00EC657E" w:rsidRDefault="00EC657E" w:rsidP="00EC657E">
            <w:pPr>
              <w:rPr>
                <w:rFonts w:ascii="Times New Roman" w:hAnsi="Times New Roman" w:cs="Times New Roman"/>
              </w:rPr>
            </w:pPr>
            <w:r w:rsidRPr="00EC657E">
              <w:rPr>
                <w:rFonts w:ascii="Times New Roman" w:hAnsi="Times New Roman" w:cs="Times New Roman"/>
                <w:b/>
                <w:bCs/>
              </w:rPr>
              <w:t>Decision (At α=0.05)</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B05E52D" w14:textId="77777777" w:rsidR="00EC657E" w:rsidRPr="00EC657E" w:rsidRDefault="00EC657E" w:rsidP="00EC657E">
            <w:pPr>
              <w:rPr>
                <w:rFonts w:ascii="Times New Roman" w:hAnsi="Times New Roman" w:cs="Times New Roman"/>
              </w:rPr>
            </w:pPr>
            <w:r w:rsidRPr="00EC657E">
              <w:rPr>
                <w:rFonts w:ascii="Times New Roman" w:hAnsi="Times New Roman" w:cs="Times New Roman"/>
                <w:b/>
                <w:bCs/>
              </w:rPr>
              <w:t>Interpretation</w:t>
            </w:r>
          </w:p>
        </w:tc>
      </w:tr>
      <w:tr w:rsidR="00EC657E" w:rsidRPr="00EC657E" w14:paraId="36D82E12"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343ACD7" w14:textId="77777777" w:rsidR="00EC657E" w:rsidRPr="00EC657E" w:rsidRDefault="00EC657E" w:rsidP="00EC657E">
            <w:pPr>
              <w:rPr>
                <w:rFonts w:ascii="Times New Roman" w:hAnsi="Times New Roman" w:cs="Times New Roman"/>
              </w:rPr>
            </w:pPr>
            <w:r w:rsidRPr="00EC657E">
              <w:rPr>
                <w:rFonts w:ascii="Times New Roman" w:hAnsi="Times New Roman" w:cs="Times New Roman"/>
                <w:b/>
                <w:bCs/>
              </w:rPr>
              <w:t>Tech Familiarity</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64A7AC3"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Frequency of Tool Usage</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2546FB2"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4.120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C4DC5DF"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0.000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EACDD6A"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Reject $H_0$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8B730CE"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Significant</w:t>
            </w:r>
          </w:p>
        </w:tc>
      </w:tr>
      <w:tr w:rsidR="00EC657E" w:rsidRPr="00EC657E" w14:paraId="36218910"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E6C3D36" w14:textId="77777777" w:rsidR="00EC657E" w:rsidRPr="00EC657E" w:rsidRDefault="00EC657E" w:rsidP="00EC657E">
            <w:pPr>
              <w:rPr>
                <w:rFonts w:ascii="Times New Roman" w:hAnsi="Times New Roman" w:cs="Times New Roman"/>
              </w:rPr>
            </w:pP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974FDD6"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Platform Type Exploration</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83ABD94"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3.850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087B181"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0.002</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0B17A6E"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Reject $H_0$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3B29C43"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Significant</w:t>
            </w:r>
          </w:p>
        </w:tc>
      </w:tr>
      <w:tr w:rsidR="00EC657E" w:rsidRPr="00EC657E" w14:paraId="405E07A2"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F93F2AB" w14:textId="77777777" w:rsidR="00EC657E" w:rsidRPr="00EC657E" w:rsidRDefault="00EC657E" w:rsidP="00EC657E">
            <w:pPr>
              <w:rPr>
                <w:rFonts w:ascii="Times New Roman" w:hAnsi="Times New Roman" w:cs="Times New Roman"/>
              </w:rPr>
            </w:pPr>
            <w:r w:rsidRPr="00EC657E">
              <w:rPr>
                <w:rFonts w:ascii="Times New Roman" w:hAnsi="Times New Roman" w:cs="Times New Roman"/>
                <w:i/>
                <w:iCs/>
              </w:rPr>
              <w:lastRenderedPageBreak/>
              <w:t>Age / Sex / Grade</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9D16B61" w14:textId="77777777" w:rsidR="00EC657E" w:rsidRPr="00EC657E" w:rsidRDefault="00EC657E" w:rsidP="00EC657E">
            <w:pPr>
              <w:rPr>
                <w:rFonts w:ascii="Times New Roman" w:hAnsi="Times New Roman" w:cs="Times New Roman"/>
              </w:rPr>
            </w:pPr>
            <w:r w:rsidRPr="00EC657E">
              <w:rPr>
                <w:rFonts w:ascii="Times New Roman" w:hAnsi="Times New Roman" w:cs="Times New Roman"/>
                <w:i/>
                <w:iCs/>
              </w:rPr>
              <w:t>All Structural Dimensions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211393C" w14:textId="77777777" w:rsidR="00EC657E" w:rsidRPr="00EC657E" w:rsidRDefault="00EC657E" w:rsidP="00EC657E">
            <w:pPr>
              <w:rPr>
                <w:rFonts w:ascii="Times New Roman" w:hAnsi="Times New Roman" w:cs="Times New Roman"/>
              </w:rPr>
            </w:pPr>
            <w:r w:rsidRPr="00EC657E">
              <w:rPr>
                <w:rFonts w:ascii="Times New Roman" w:hAnsi="Times New Roman" w:cs="Times New Roman"/>
                <w:i/>
                <w:iCs/>
              </w:rPr>
              <w:t>Various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9CD9A33"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$&gt;0.05$</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FA1637A" w14:textId="77777777" w:rsidR="00EC657E" w:rsidRPr="00EC657E" w:rsidRDefault="00EC657E" w:rsidP="00EC657E">
            <w:pPr>
              <w:rPr>
                <w:rFonts w:ascii="Times New Roman" w:hAnsi="Times New Roman" w:cs="Times New Roman"/>
              </w:rPr>
            </w:pPr>
            <w:r w:rsidRPr="00EC657E">
              <w:rPr>
                <w:rFonts w:ascii="Times New Roman" w:hAnsi="Times New Roman" w:cs="Times New Roman"/>
                <w:i/>
                <w:iCs/>
              </w:rPr>
              <w:t>Failed to Reject $H_0$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D722E11" w14:textId="77777777" w:rsidR="00EC657E" w:rsidRPr="00EC657E" w:rsidRDefault="00EC657E" w:rsidP="00EC657E">
            <w:pPr>
              <w:rPr>
                <w:rFonts w:ascii="Times New Roman" w:hAnsi="Times New Roman" w:cs="Times New Roman"/>
              </w:rPr>
            </w:pPr>
            <w:r w:rsidRPr="00EC657E">
              <w:rPr>
                <w:rFonts w:ascii="Times New Roman" w:hAnsi="Times New Roman" w:cs="Times New Roman"/>
                <w:i/>
                <w:iCs/>
              </w:rPr>
              <w:t>Not Significant</w:t>
            </w:r>
          </w:p>
        </w:tc>
      </w:tr>
    </w:tbl>
    <w:p w14:paraId="7257BA4D"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 xml:space="preserve">The student profile variance calculations summary in Table 8 highlights that students' age, sex, and grade level do not greatly affect how they use digital tools or their engagement in learning activities. However, familiarity with technology makes a clear difference ($p &lt; 0.01$). Students who are more comfortable with digital tools tend to use them more often and explore different platforms with ease. </w:t>
      </w:r>
    </w:p>
    <w:p w14:paraId="2A92FDC1" w14:textId="77777777" w:rsidR="00EC657E" w:rsidRPr="00EC657E" w:rsidRDefault="00EC657E" w:rsidP="00EC657E">
      <w:pPr>
        <w:rPr>
          <w:rFonts w:ascii="Times New Roman" w:hAnsi="Times New Roman" w:cs="Times New Roman"/>
          <w:b/>
          <w:bCs/>
        </w:rPr>
      </w:pPr>
      <w:r w:rsidRPr="00EC657E">
        <w:rPr>
          <w:rFonts w:ascii="Times New Roman" w:hAnsi="Times New Roman" w:cs="Times New Roman"/>
          <w:b/>
          <w:bCs/>
        </w:rPr>
        <w:t>Table 9. Significant Relationship Matrix: Practices vs. Perceived Effectiveness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85"/>
        <w:gridCol w:w="2795"/>
        <w:gridCol w:w="1333"/>
        <w:gridCol w:w="1078"/>
        <w:gridCol w:w="1525"/>
        <w:gridCol w:w="1898"/>
      </w:tblGrid>
      <w:tr w:rsidR="00EC657E" w:rsidRPr="00EC657E" w14:paraId="796BE178" w14:textId="77777777">
        <w:trPr>
          <w:tblHeade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41DB099" w14:textId="77777777" w:rsidR="00EC657E" w:rsidRPr="00EC657E" w:rsidRDefault="00EC657E" w:rsidP="00EC657E">
            <w:pPr>
              <w:rPr>
                <w:rFonts w:ascii="Times New Roman" w:hAnsi="Times New Roman" w:cs="Times New Roman"/>
              </w:rPr>
            </w:pPr>
            <w:r w:rsidRPr="00EC657E">
              <w:rPr>
                <w:rFonts w:ascii="Times New Roman" w:hAnsi="Times New Roman" w:cs="Times New Roman"/>
                <w:b/>
                <w:bCs/>
              </w:rPr>
              <w:t>Practice Variables Tested</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20CD577" w14:textId="77777777" w:rsidR="00EC657E" w:rsidRPr="00EC657E" w:rsidRDefault="00EC657E" w:rsidP="00EC657E">
            <w:pPr>
              <w:rPr>
                <w:rFonts w:ascii="Times New Roman" w:hAnsi="Times New Roman" w:cs="Times New Roman"/>
              </w:rPr>
            </w:pPr>
            <w:r w:rsidRPr="00EC657E">
              <w:rPr>
                <w:rFonts w:ascii="Times New Roman" w:hAnsi="Times New Roman" w:cs="Times New Roman"/>
                <w:b/>
                <w:bCs/>
              </w:rPr>
              <w:t>Effectiveness Outcome Variables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166280C" w14:textId="77777777" w:rsidR="00EC657E" w:rsidRPr="00EC657E" w:rsidRDefault="00EC657E" w:rsidP="00EC657E">
            <w:pPr>
              <w:rPr>
                <w:rFonts w:ascii="Times New Roman" w:hAnsi="Times New Roman" w:cs="Times New Roman"/>
              </w:rPr>
            </w:pPr>
            <w:r w:rsidRPr="00EC657E">
              <w:rPr>
                <w:rFonts w:ascii="Times New Roman" w:hAnsi="Times New Roman" w:cs="Times New Roman"/>
                <w:b/>
                <w:bCs/>
              </w:rPr>
              <w:t>Pearson r</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71B2AD3" w14:textId="77777777" w:rsidR="00EC657E" w:rsidRPr="00EC657E" w:rsidRDefault="00EC657E" w:rsidP="00EC657E">
            <w:pPr>
              <w:rPr>
                <w:rFonts w:ascii="Times New Roman" w:hAnsi="Times New Roman" w:cs="Times New Roman"/>
              </w:rPr>
            </w:pPr>
            <w:r w:rsidRPr="00EC657E">
              <w:rPr>
                <w:rFonts w:ascii="Times New Roman" w:hAnsi="Times New Roman" w:cs="Times New Roman"/>
                <w:b/>
                <w:bCs/>
              </w:rPr>
              <w:t>p-value</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846D206" w14:textId="77777777" w:rsidR="00EC657E" w:rsidRPr="00EC657E" w:rsidRDefault="00EC657E" w:rsidP="00EC657E">
            <w:pPr>
              <w:rPr>
                <w:rFonts w:ascii="Times New Roman" w:hAnsi="Times New Roman" w:cs="Times New Roman"/>
              </w:rPr>
            </w:pPr>
            <w:r w:rsidRPr="00EC657E">
              <w:rPr>
                <w:rFonts w:ascii="Times New Roman" w:hAnsi="Times New Roman" w:cs="Times New Roman"/>
                <w:b/>
                <w:bCs/>
              </w:rPr>
              <w:t>Decision</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FF3DCD6" w14:textId="77777777" w:rsidR="00EC657E" w:rsidRPr="00EC657E" w:rsidRDefault="00EC657E" w:rsidP="00EC657E">
            <w:pPr>
              <w:rPr>
                <w:rFonts w:ascii="Times New Roman" w:hAnsi="Times New Roman" w:cs="Times New Roman"/>
              </w:rPr>
            </w:pPr>
            <w:r w:rsidRPr="00EC657E">
              <w:rPr>
                <w:rFonts w:ascii="Times New Roman" w:hAnsi="Times New Roman" w:cs="Times New Roman"/>
                <w:b/>
                <w:bCs/>
              </w:rPr>
              <w:t>Interpretation</w:t>
            </w:r>
          </w:p>
        </w:tc>
      </w:tr>
      <w:tr w:rsidR="00EC657E" w:rsidRPr="00EC657E" w14:paraId="3660048A"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AB5AFCE" w14:textId="77777777" w:rsidR="00EC657E" w:rsidRPr="00EC657E" w:rsidRDefault="00EC657E" w:rsidP="00EC657E">
            <w:pPr>
              <w:rPr>
                <w:rFonts w:ascii="Times New Roman" w:hAnsi="Times New Roman" w:cs="Times New Roman"/>
              </w:rPr>
            </w:pPr>
            <w:r w:rsidRPr="00EC657E">
              <w:rPr>
                <w:rFonts w:ascii="Times New Roman" w:hAnsi="Times New Roman" w:cs="Times New Roman"/>
                <w:b/>
                <w:bCs/>
              </w:rPr>
              <w:t>Frequency of Tool Usage</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7264B60"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Improvement</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3267E09"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0.460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6BE0925"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0.048</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3719D2B"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Reject $H_0$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8A75476"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Significant</w:t>
            </w:r>
          </w:p>
        </w:tc>
      </w:tr>
      <w:tr w:rsidR="00EC657E" w:rsidRPr="00EC657E" w14:paraId="2BEC25CD"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C9AFB86" w14:textId="77777777" w:rsidR="00EC657E" w:rsidRPr="00EC657E" w:rsidRDefault="00EC657E" w:rsidP="00EC657E">
            <w:pPr>
              <w:rPr>
                <w:rFonts w:ascii="Times New Roman" w:hAnsi="Times New Roman" w:cs="Times New Roman"/>
              </w:rPr>
            </w:pP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0B011E9"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Enhancement</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DABBD08"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0.477</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07FCE40"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0.039</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2183350"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Reject $H_0$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575312B"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Significant</w:t>
            </w:r>
          </w:p>
        </w:tc>
      </w:tr>
      <w:tr w:rsidR="00EC657E" w:rsidRPr="00EC657E" w14:paraId="3BA344D1"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D72F886" w14:textId="77777777" w:rsidR="00EC657E" w:rsidRPr="00EC657E" w:rsidRDefault="00EC657E" w:rsidP="00EC657E">
            <w:pPr>
              <w:rPr>
                <w:rFonts w:ascii="Times New Roman" w:hAnsi="Times New Roman" w:cs="Times New Roman"/>
              </w:rPr>
            </w:pP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EB4F85B"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Student Motivation</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FA8A66E"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0.729</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405AEF6"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0.000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9160DE0"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Reject $H_0$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E1F238A"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Significant</w:t>
            </w:r>
          </w:p>
        </w:tc>
      </w:tr>
      <w:tr w:rsidR="00EC657E" w:rsidRPr="00EC657E" w14:paraId="1062260D"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193DE1F" w14:textId="77777777" w:rsidR="00EC657E" w:rsidRPr="00EC657E" w:rsidRDefault="00EC657E" w:rsidP="00EC657E">
            <w:pPr>
              <w:rPr>
                <w:rFonts w:ascii="Times New Roman" w:hAnsi="Times New Roman" w:cs="Times New Roman"/>
              </w:rPr>
            </w:pP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0BCF6B9"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Teacher’s Perception</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C51D82D"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0.777</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ADEE178"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0.000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37C93BF"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Reject $H_0$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D3CCBC6"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Significant</w:t>
            </w:r>
          </w:p>
        </w:tc>
      </w:tr>
      <w:tr w:rsidR="00EC657E" w:rsidRPr="00EC657E" w14:paraId="3D9DAA19"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05A8044" w14:textId="77777777" w:rsidR="00EC657E" w:rsidRPr="00EC657E" w:rsidRDefault="00EC657E" w:rsidP="00EC657E">
            <w:pPr>
              <w:rPr>
                <w:rFonts w:ascii="Times New Roman" w:hAnsi="Times New Roman" w:cs="Times New Roman"/>
              </w:rPr>
            </w:pP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AF76561"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Overall Classroom Outcomes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FF90851"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0.660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FC0C93D"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0.002</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1F523BF"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Reject $H_0$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4691028"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Significant</w:t>
            </w:r>
          </w:p>
        </w:tc>
      </w:tr>
      <w:tr w:rsidR="00EC657E" w:rsidRPr="00EC657E" w14:paraId="124163E8"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4934A36" w14:textId="77777777" w:rsidR="00EC657E" w:rsidRPr="00EC657E" w:rsidRDefault="00EC657E" w:rsidP="00EC657E">
            <w:pPr>
              <w:rPr>
                <w:rFonts w:ascii="Times New Roman" w:hAnsi="Times New Roman" w:cs="Times New Roman"/>
              </w:rPr>
            </w:pPr>
            <w:r w:rsidRPr="00EC657E">
              <w:rPr>
                <w:rFonts w:ascii="Times New Roman" w:hAnsi="Times New Roman" w:cs="Times New Roman"/>
                <w:b/>
                <w:bCs/>
              </w:rPr>
              <w:t>Student Engagement</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192DE40"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Improvement</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A64EE8D"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0.675</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D2084FF"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0.002</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39AEDB3"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Reject $H_0$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99DB54E"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Significant</w:t>
            </w:r>
          </w:p>
        </w:tc>
      </w:tr>
      <w:tr w:rsidR="00EC657E" w:rsidRPr="00EC657E" w14:paraId="17204B5F"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1A26457" w14:textId="77777777" w:rsidR="00EC657E" w:rsidRPr="00EC657E" w:rsidRDefault="00EC657E" w:rsidP="00EC657E">
            <w:pPr>
              <w:rPr>
                <w:rFonts w:ascii="Times New Roman" w:hAnsi="Times New Roman" w:cs="Times New Roman"/>
              </w:rPr>
            </w:pP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DF04C1F"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Enhancement</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6A53E79"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0.652</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C5A4927"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0.002</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EB5228C"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Reject $H_0$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5FB5CB5"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Significant</w:t>
            </w:r>
          </w:p>
        </w:tc>
      </w:tr>
      <w:tr w:rsidR="00EC657E" w:rsidRPr="00EC657E" w14:paraId="31CA69AE"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CF83727" w14:textId="77777777" w:rsidR="00EC657E" w:rsidRPr="00EC657E" w:rsidRDefault="00EC657E" w:rsidP="00EC657E">
            <w:pPr>
              <w:rPr>
                <w:rFonts w:ascii="Times New Roman" w:hAnsi="Times New Roman" w:cs="Times New Roman"/>
              </w:rPr>
            </w:pP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968C37C"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Student Motivation</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3205099"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0.861</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9C0F4A5"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0.000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A76298B"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Reject $H_0$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2249DE6"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Significant</w:t>
            </w:r>
          </w:p>
        </w:tc>
      </w:tr>
      <w:tr w:rsidR="00EC657E" w:rsidRPr="00EC657E" w14:paraId="11724EC0"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D450BFB" w14:textId="77777777" w:rsidR="00EC657E" w:rsidRPr="00EC657E" w:rsidRDefault="00EC657E" w:rsidP="00EC657E">
            <w:pPr>
              <w:rPr>
                <w:rFonts w:ascii="Times New Roman" w:hAnsi="Times New Roman" w:cs="Times New Roman"/>
              </w:rPr>
            </w:pP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CE978DF"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Teacher’s Perception</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3CED0F0"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0.779</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0325D6D"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0.000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737216C"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Reject $H_0$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90A0BC4"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Significant</w:t>
            </w:r>
          </w:p>
        </w:tc>
      </w:tr>
      <w:tr w:rsidR="00EC657E" w:rsidRPr="00EC657E" w14:paraId="1DD15752"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943C8A1" w14:textId="77777777" w:rsidR="00EC657E" w:rsidRPr="00EC657E" w:rsidRDefault="00EC657E" w:rsidP="00EC657E">
            <w:pPr>
              <w:rPr>
                <w:rFonts w:ascii="Times New Roman" w:hAnsi="Times New Roman" w:cs="Times New Roman"/>
              </w:rPr>
            </w:pP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874C11F"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Overall Classroom Outcomes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221AD08"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0.714</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0F805E4"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0.001</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606CA95"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Reject $H_0$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D9665EF"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Significant</w:t>
            </w:r>
          </w:p>
        </w:tc>
      </w:tr>
    </w:tbl>
    <w:p w14:paraId="030FA1EF"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 xml:space="preserve">The bivariate tracking calculations summary in Table 9 shows that among all factors, student engagement stands out as the strongest driver of better classroom outcomes ($r = 0.861, p = 0.000$), showing that learning improves most when students are actively involved. </w:t>
      </w:r>
    </w:p>
    <w:p w14:paraId="09C409B2" w14:textId="77777777" w:rsidR="00EC657E" w:rsidRPr="00EC657E" w:rsidRDefault="00EC657E" w:rsidP="00EC657E">
      <w:pPr>
        <w:rPr>
          <w:rFonts w:ascii="Times New Roman" w:hAnsi="Times New Roman" w:cs="Times New Roman"/>
          <w:b/>
          <w:bCs/>
        </w:rPr>
      </w:pPr>
      <w:r w:rsidRPr="00EC657E">
        <w:rPr>
          <w:rFonts w:ascii="Times New Roman" w:hAnsi="Times New Roman" w:cs="Times New Roman"/>
          <w:b/>
          <w:bCs/>
        </w:rPr>
        <w:t>Table 10. Significant Relationship Matrix: Perceived Effectiveness vs. Challenges Encountered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77"/>
        <w:gridCol w:w="2339"/>
        <w:gridCol w:w="1306"/>
        <w:gridCol w:w="1216"/>
        <w:gridCol w:w="1778"/>
        <w:gridCol w:w="1898"/>
      </w:tblGrid>
      <w:tr w:rsidR="00EC657E" w:rsidRPr="00EC657E" w14:paraId="002C268B" w14:textId="77777777">
        <w:trPr>
          <w:tblHeade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0B4AA2A" w14:textId="77777777" w:rsidR="00EC657E" w:rsidRPr="00EC657E" w:rsidRDefault="00EC657E" w:rsidP="00EC657E">
            <w:pPr>
              <w:rPr>
                <w:rFonts w:ascii="Times New Roman" w:hAnsi="Times New Roman" w:cs="Times New Roman"/>
              </w:rPr>
            </w:pPr>
            <w:r w:rsidRPr="00EC657E">
              <w:rPr>
                <w:rFonts w:ascii="Times New Roman" w:hAnsi="Times New Roman" w:cs="Times New Roman"/>
                <w:b/>
                <w:bCs/>
              </w:rPr>
              <w:t>Effectiveness Variables Tested</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DF0D614" w14:textId="77777777" w:rsidR="00EC657E" w:rsidRPr="00EC657E" w:rsidRDefault="00EC657E" w:rsidP="00EC657E">
            <w:pPr>
              <w:rPr>
                <w:rFonts w:ascii="Times New Roman" w:hAnsi="Times New Roman" w:cs="Times New Roman"/>
              </w:rPr>
            </w:pPr>
            <w:r w:rsidRPr="00EC657E">
              <w:rPr>
                <w:rFonts w:ascii="Times New Roman" w:hAnsi="Times New Roman" w:cs="Times New Roman"/>
                <w:b/>
                <w:bCs/>
              </w:rPr>
              <w:t>Challenge Association Variables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B519D19" w14:textId="77777777" w:rsidR="00EC657E" w:rsidRPr="00EC657E" w:rsidRDefault="00EC657E" w:rsidP="00EC657E">
            <w:pPr>
              <w:rPr>
                <w:rFonts w:ascii="Times New Roman" w:hAnsi="Times New Roman" w:cs="Times New Roman"/>
              </w:rPr>
            </w:pPr>
            <w:r w:rsidRPr="00EC657E">
              <w:rPr>
                <w:rFonts w:ascii="Times New Roman" w:hAnsi="Times New Roman" w:cs="Times New Roman"/>
                <w:b/>
                <w:bCs/>
              </w:rPr>
              <w:t>Pearson r</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504AE36" w14:textId="77777777" w:rsidR="00EC657E" w:rsidRPr="00EC657E" w:rsidRDefault="00EC657E" w:rsidP="00EC657E">
            <w:pPr>
              <w:rPr>
                <w:rFonts w:ascii="Times New Roman" w:hAnsi="Times New Roman" w:cs="Times New Roman"/>
              </w:rPr>
            </w:pPr>
            <w:r w:rsidRPr="00EC657E">
              <w:rPr>
                <w:rFonts w:ascii="Times New Roman" w:hAnsi="Times New Roman" w:cs="Times New Roman"/>
                <w:b/>
                <w:bCs/>
              </w:rPr>
              <w:t>p-value</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F9C1732" w14:textId="77777777" w:rsidR="00EC657E" w:rsidRPr="00EC657E" w:rsidRDefault="00EC657E" w:rsidP="00EC657E">
            <w:pPr>
              <w:rPr>
                <w:rFonts w:ascii="Times New Roman" w:hAnsi="Times New Roman" w:cs="Times New Roman"/>
              </w:rPr>
            </w:pPr>
            <w:r w:rsidRPr="00EC657E">
              <w:rPr>
                <w:rFonts w:ascii="Times New Roman" w:hAnsi="Times New Roman" w:cs="Times New Roman"/>
                <w:b/>
                <w:bCs/>
              </w:rPr>
              <w:t>Decision</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232C13D" w14:textId="77777777" w:rsidR="00EC657E" w:rsidRPr="00EC657E" w:rsidRDefault="00EC657E" w:rsidP="00EC657E">
            <w:pPr>
              <w:rPr>
                <w:rFonts w:ascii="Times New Roman" w:hAnsi="Times New Roman" w:cs="Times New Roman"/>
              </w:rPr>
            </w:pPr>
            <w:r w:rsidRPr="00EC657E">
              <w:rPr>
                <w:rFonts w:ascii="Times New Roman" w:hAnsi="Times New Roman" w:cs="Times New Roman"/>
                <w:b/>
                <w:bCs/>
              </w:rPr>
              <w:t>Interpretation</w:t>
            </w:r>
          </w:p>
        </w:tc>
      </w:tr>
      <w:tr w:rsidR="00EC657E" w:rsidRPr="00EC657E" w14:paraId="19F2F16A"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8CF4CC2" w14:textId="77777777" w:rsidR="00EC657E" w:rsidRPr="00EC657E" w:rsidRDefault="00EC657E" w:rsidP="00EC657E">
            <w:pPr>
              <w:rPr>
                <w:rFonts w:ascii="Times New Roman" w:hAnsi="Times New Roman" w:cs="Times New Roman"/>
              </w:rPr>
            </w:pPr>
            <w:r w:rsidRPr="00EC657E">
              <w:rPr>
                <w:rFonts w:ascii="Times New Roman" w:hAnsi="Times New Roman" w:cs="Times New Roman"/>
                <w:b/>
                <w:bCs/>
              </w:rPr>
              <w:t>Student Motivation</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3C0730B"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Equity in Access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90A1037"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0.577</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21CCFB1"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0.009</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6589E9C"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Reject $H_0$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0C969F7"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Significant</w:t>
            </w:r>
          </w:p>
        </w:tc>
      </w:tr>
      <w:tr w:rsidR="00EC657E" w:rsidRPr="00EC657E" w14:paraId="7EA7A1DC"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8242A54" w14:textId="77777777" w:rsidR="00EC657E" w:rsidRPr="00EC657E" w:rsidRDefault="00EC657E" w:rsidP="00EC657E">
            <w:pPr>
              <w:rPr>
                <w:rFonts w:ascii="Times New Roman" w:hAnsi="Times New Roman" w:cs="Times New Roman"/>
              </w:rPr>
            </w:pPr>
            <w:r w:rsidRPr="00EC657E">
              <w:rPr>
                <w:rFonts w:ascii="Times New Roman" w:hAnsi="Times New Roman" w:cs="Times New Roman"/>
                <w:b/>
                <w:bCs/>
              </w:rPr>
              <w:t>Teacher Workload Management</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E78A28C"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Equity in Access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5009A05"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0.573</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3217E64"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0.010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6FAB497"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Reject $H_0$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AEF0535"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Significant</w:t>
            </w:r>
          </w:p>
        </w:tc>
      </w:tr>
      <w:tr w:rsidR="00EC657E" w:rsidRPr="00EC657E" w14:paraId="3D9980BB"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FF96C6E" w14:textId="77777777" w:rsidR="00EC657E" w:rsidRPr="00EC657E" w:rsidRDefault="00EC657E" w:rsidP="00EC657E">
            <w:pPr>
              <w:rPr>
                <w:rFonts w:ascii="Times New Roman" w:hAnsi="Times New Roman" w:cs="Times New Roman"/>
              </w:rPr>
            </w:pPr>
            <w:r w:rsidRPr="00EC657E">
              <w:rPr>
                <w:rFonts w:ascii="Times New Roman" w:hAnsi="Times New Roman" w:cs="Times New Roman"/>
                <w:b/>
                <w:bCs/>
              </w:rPr>
              <w:t>Overall Classroom Outcomes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EC1AD60"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Equity in Access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72507A2"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0.539</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2A27777"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0.017</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DCDF11D"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Reject $H_0$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0A7BA0F"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Significant</w:t>
            </w:r>
          </w:p>
        </w:tc>
      </w:tr>
      <w:tr w:rsidR="00EC657E" w:rsidRPr="00EC657E" w14:paraId="0CC040B7"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4EC5103" w14:textId="77777777" w:rsidR="00EC657E" w:rsidRPr="00EC657E" w:rsidRDefault="00EC657E" w:rsidP="00EC657E">
            <w:pPr>
              <w:rPr>
                <w:rFonts w:ascii="Times New Roman" w:hAnsi="Times New Roman" w:cs="Times New Roman"/>
              </w:rPr>
            </w:pPr>
            <w:r w:rsidRPr="00EC657E">
              <w:rPr>
                <w:rFonts w:ascii="Times New Roman" w:hAnsi="Times New Roman" w:cs="Times New Roman"/>
                <w:i/>
                <w:iCs/>
              </w:rPr>
              <w:t>Other Dimension Checks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8ECC58B" w14:textId="77777777" w:rsidR="00EC657E" w:rsidRPr="00EC657E" w:rsidRDefault="00EC657E" w:rsidP="00EC657E">
            <w:pPr>
              <w:rPr>
                <w:rFonts w:ascii="Times New Roman" w:hAnsi="Times New Roman" w:cs="Times New Roman"/>
              </w:rPr>
            </w:pPr>
            <w:r w:rsidRPr="00EC657E">
              <w:rPr>
                <w:rFonts w:ascii="Times New Roman" w:hAnsi="Times New Roman" w:cs="Times New Roman"/>
                <w:i/>
                <w:iCs/>
              </w:rPr>
              <w:t>All Intersect Vectors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E633D16" w14:textId="77777777" w:rsidR="00EC657E" w:rsidRPr="00EC657E" w:rsidRDefault="00EC657E" w:rsidP="00EC657E">
            <w:pPr>
              <w:rPr>
                <w:rFonts w:ascii="Times New Roman" w:hAnsi="Times New Roman" w:cs="Times New Roman"/>
              </w:rPr>
            </w:pPr>
            <w:r w:rsidRPr="00EC657E">
              <w:rPr>
                <w:rFonts w:ascii="Times New Roman" w:hAnsi="Times New Roman" w:cs="Times New Roman"/>
                <w:i/>
                <w:iCs/>
              </w:rPr>
              <w:t>Various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02B5BCB"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$&gt;0.05$</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A6D5CAD" w14:textId="77777777" w:rsidR="00EC657E" w:rsidRPr="00EC657E" w:rsidRDefault="00EC657E" w:rsidP="00EC657E">
            <w:pPr>
              <w:rPr>
                <w:rFonts w:ascii="Times New Roman" w:hAnsi="Times New Roman" w:cs="Times New Roman"/>
              </w:rPr>
            </w:pPr>
            <w:r w:rsidRPr="00EC657E">
              <w:rPr>
                <w:rFonts w:ascii="Times New Roman" w:hAnsi="Times New Roman" w:cs="Times New Roman"/>
                <w:i/>
                <w:iCs/>
              </w:rPr>
              <w:t>Failed to Reject $H_0$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0894245" w14:textId="77777777" w:rsidR="00EC657E" w:rsidRPr="00EC657E" w:rsidRDefault="00EC657E" w:rsidP="00EC657E">
            <w:pPr>
              <w:rPr>
                <w:rFonts w:ascii="Times New Roman" w:hAnsi="Times New Roman" w:cs="Times New Roman"/>
              </w:rPr>
            </w:pPr>
            <w:r w:rsidRPr="00EC657E">
              <w:rPr>
                <w:rFonts w:ascii="Times New Roman" w:hAnsi="Times New Roman" w:cs="Times New Roman"/>
                <w:i/>
                <w:iCs/>
              </w:rPr>
              <w:t>Not Significant</w:t>
            </w:r>
          </w:p>
        </w:tc>
      </w:tr>
    </w:tbl>
    <w:p w14:paraId="467F5252"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 xml:space="preserve">The tracking checks summary in Table 10 details that equity in access stands out as a critically important factor. When students have fair and equal access to learning resources, they tend to feel more motivated ($r = 0.577, p = 0.009$), and teachers find it easier to manage lessons and classroom workloads ($r = 0.573, p = 0.010$). </w:t>
      </w:r>
    </w:p>
    <w:p w14:paraId="5A2DD41F" w14:textId="77777777" w:rsidR="00FE45E5" w:rsidRDefault="00FE45E5" w:rsidP="00EC657E">
      <w:pPr>
        <w:rPr>
          <w:rFonts w:ascii="Times New Roman" w:hAnsi="Times New Roman" w:cs="Times New Roman"/>
          <w:b/>
          <w:bCs/>
        </w:rPr>
      </w:pPr>
    </w:p>
    <w:p w14:paraId="5CD8BF2C" w14:textId="77777777" w:rsidR="00FE45E5" w:rsidRDefault="00FE45E5" w:rsidP="00EC657E">
      <w:pPr>
        <w:rPr>
          <w:rFonts w:ascii="Times New Roman" w:hAnsi="Times New Roman" w:cs="Times New Roman"/>
          <w:b/>
          <w:bCs/>
        </w:rPr>
      </w:pPr>
    </w:p>
    <w:p w14:paraId="402AD4B6" w14:textId="77777777" w:rsidR="00FE45E5" w:rsidRDefault="00FE45E5" w:rsidP="00EC657E">
      <w:pPr>
        <w:rPr>
          <w:rFonts w:ascii="Times New Roman" w:hAnsi="Times New Roman" w:cs="Times New Roman"/>
          <w:b/>
          <w:bCs/>
        </w:rPr>
      </w:pPr>
    </w:p>
    <w:p w14:paraId="1B4C621E" w14:textId="77777777" w:rsidR="00FE45E5" w:rsidRDefault="00FE45E5" w:rsidP="00EC657E">
      <w:pPr>
        <w:rPr>
          <w:rFonts w:ascii="Times New Roman" w:hAnsi="Times New Roman" w:cs="Times New Roman"/>
          <w:b/>
          <w:bCs/>
        </w:rPr>
      </w:pPr>
    </w:p>
    <w:p w14:paraId="72F6240E" w14:textId="77777777" w:rsidR="00FE45E5" w:rsidRDefault="00FE45E5" w:rsidP="00EC657E">
      <w:pPr>
        <w:rPr>
          <w:rFonts w:ascii="Times New Roman" w:hAnsi="Times New Roman" w:cs="Times New Roman"/>
          <w:b/>
          <w:bCs/>
        </w:rPr>
      </w:pPr>
    </w:p>
    <w:p w14:paraId="1D85E337" w14:textId="5C5CE626" w:rsidR="00EC657E" w:rsidRPr="00EC657E" w:rsidRDefault="00EC657E" w:rsidP="00EC657E">
      <w:pPr>
        <w:rPr>
          <w:rFonts w:ascii="Times New Roman" w:hAnsi="Times New Roman" w:cs="Times New Roman"/>
          <w:b/>
          <w:bCs/>
        </w:rPr>
      </w:pPr>
      <w:r w:rsidRPr="00EC657E">
        <w:rPr>
          <w:rFonts w:ascii="Times New Roman" w:hAnsi="Times New Roman" w:cs="Times New Roman"/>
          <w:b/>
          <w:bCs/>
        </w:rPr>
        <w:lastRenderedPageBreak/>
        <w:t>Table 11. Perceptional Divergence Matrix Between Teachers and Students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997"/>
        <w:gridCol w:w="1995"/>
        <w:gridCol w:w="1113"/>
        <w:gridCol w:w="2116"/>
        <w:gridCol w:w="1793"/>
      </w:tblGrid>
      <w:tr w:rsidR="00EC657E" w:rsidRPr="00EC657E" w14:paraId="39A12164" w14:textId="77777777">
        <w:trPr>
          <w:tblHeade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46A7D23" w14:textId="77777777" w:rsidR="00EC657E" w:rsidRPr="00EC657E" w:rsidRDefault="00EC657E" w:rsidP="00EC657E">
            <w:pPr>
              <w:rPr>
                <w:rFonts w:ascii="Times New Roman" w:hAnsi="Times New Roman" w:cs="Times New Roman"/>
              </w:rPr>
            </w:pPr>
            <w:r w:rsidRPr="00EC657E">
              <w:rPr>
                <w:rFonts w:ascii="Times New Roman" w:hAnsi="Times New Roman" w:cs="Times New Roman"/>
                <w:b/>
                <w:bCs/>
              </w:rPr>
              <w:t>Sources of Challenge Variation Checked</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44F7E7B" w14:textId="77777777" w:rsidR="00EC657E" w:rsidRPr="00EC657E" w:rsidRDefault="00EC657E" w:rsidP="00EC657E">
            <w:pPr>
              <w:rPr>
                <w:rFonts w:ascii="Times New Roman" w:hAnsi="Times New Roman" w:cs="Times New Roman"/>
              </w:rPr>
            </w:pPr>
            <w:r w:rsidRPr="00EC657E">
              <w:rPr>
                <w:rFonts w:ascii="Times New Roman" w:hAnsi="Times New Roman" w:cs="Times New Roman"/>
                <w:b/>
                <w:bCs/>
              </w:rPr>
              <w:t>Computed t-value</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8B41B90" w14:textId="77777777" w:rsidR="00EC657E" w:rsidRPr="00EC657E" w:rsidRDefault="00EC657E" w:rsidP="00EC657E">
            <w:pPr>
              <w:rPr>
                <w:rFonts w:ascii="Times New Roman" w:hAnsi="Times New Roman" w:cs="Times New Roman"/>
              </w:rPr>
            </w:pPr>
            <w:r w:rsidRPr="00EC657E">
              <w:rPr>
                <w:rFonts w:ascii="Times New Roman" w:hAnsi="Times New Roman" w:cs="Times New Roman"/>
                <w:b/>
                <w:bCs/>
              </w:rPr>
              <w:t>P-value</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09225ED" w14:textId="77777777" w:rsidR="00EC657E" w:rsidRPr="00EC657E" w:rsidRDefault="00EC657E" w:rsidP="00EC657E">
            <w:pPr>
              <w:rPr>
                <w:rFonts w:ascii="Times New Roman" w:hAnsi="Times New Roman" w:cs="Times New Roman"/>
              </w:rPr>
            </w:pPr>
            <w:r w:rsidRPr="00EC657E">
              <w:rPr>
                <w:rFonts w:ascii="Times New Roman" w:hAnsi="Times New Roman" w:cs="Times New Roman"/>
                <w:b/>
                <w:bCs/>
              </w:rPr>
              <w:t>Decision (At α=0.05)</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1C5BAEF" w14:textId="77777777" w:rsidR="00EC657E" w:rsidRPr="00EC657E" w:rsidRDefault="00EC657E" w:rsidP="00EC657E">
            <w:pPr>
              <w:rPr>
                <w:rFonts w:ascii="Times New Roman" w:hAnsi="Times New Roman" w:cs="Times New Roman"/>
              </w:rPr>
            </w:pPr>
            <w:r w:rsidRPr="00EC657E">
              <w:rPr>
                <w:rFonts w:ascii="Times New Roman" w:hAnsi="Times New Roman" w:cs="Times New Roman"/>
                <w:b/>
                <w:bCs/>
              </w:rPr>
              <w:t>Conclusion</w:t>
            </w:r>
          </w:p>
        </w:tc>
      </w:tr>
      <w:tr w:rsidR="00EC657E" w:rsidRPr="00EC657E" w14:paraId="4BF92CE7"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58AC680"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Access to internet and digital devices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7EE2026"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3.650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5543130"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0.001</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9EFE10A"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Reject $H_0$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2993E56"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Significant</w:t>
            </w:r>
          </w:p>
        </w:tc>
      </w:tr>
      <w:tr w:rsidR="00EC657E" w:rsidRPr="00EC657E" w14:paraId="44BF27C0"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13C7496"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Occurrence of Academic Dishonesty</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75160BA"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2.400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7F8AF4B"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0.026</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A697D20"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Reject $H_0$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BF22D42"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Significant</w:t>
            </w:r>
          </w:p>
        </w:tc>
      </w:tr>
      <w:tr w:rsidR="00EC657E" w:rsidRPr="00EC657E" w14:paraId="7C52F877"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464C471"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Digital distractions and classroom discipline issues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8D11F21"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3.540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9A42D65"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0.002</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A6E77EC"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Reject $H_0$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AFB78B7"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Significant</w:t>
            </w:r>
          </w:p>
        </w:tc>
      </w:tr>
      <w:tr w:rsidR="00EC657E" w:rsidRPr="00EC657E" w14:paraId="2B9EFF50"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612F454"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Availability of technical support &amp; training</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034012C"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1.930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61DD9D7"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0.066</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23AD377"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Failed to reject $H_0$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5CF4535"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Not Significant</w:t>
            </w:r>
          </w:p>
        </w:tc>
      </w:tr>
      <w:tr w:rsidR="00EC657E" w:rsidRPr="00EC657E" w14:paraId="3BD8DE4E"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DB559B0"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Equity in Access to Digital Resources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13E5C34"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1.880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063F142"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0.073</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52B5DED"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Failed to reject $H_0$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BBF1016"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Not Significant</w:t>
            </w:r>
          </w:p>
        </w:tc>
      </w:tr>
    </w:tbl>
    <w:p w14:paraId="09D526AA"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 xml:space="preserve">The cross-group t-test tracking records summary in Table 11 proves there is a significant difference between how teachers and students perceive most of the challenges in using technology, particularly in access tracking ($t = 3.650, p = 0.001$), academic dishonesty ($t = 2.400, p = 0.026$), and digital distractions ($t = 3.540, p = 0.002$). </w:t>
      </w:r>
    </w:p>
    <w:p w14:paraId="5138F071" w14:textId="77777777" w:rsidR="00EC657E" w:rsidRPr="00EC657E" w:rsidRDefault="00EC657E" w:rsidP="00EC657E">
      <w:pPr>
        <w:rPr>
          <w:rFonts w:ascii="Times New Roman" w:hAnsi="Times New Roman" w:cs="Times New Roman"/>
          <w:b/>
          <w:bCs/>
        </w:rPr>
      </w:pPr>
      <w:r w:rsidRPr="00EC657E">
        <w:rPr>
          <w:rFonts w:ascii="Times New Roman" w:hAnsi="Times New Roman" w:cs="Times New Roman"/>
          <w:b/>
          <w:bCs/>
        </w:rPr>
        <w:t>Coping Mechanisms and Strategies of Teachers</w:t>
      </w:r>
    </w:p>
    <w:p w14:paraId="106D1118"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The qualitative insights expanded on how faculty members navigated these trends. Table 12 organizes the themes extracted through Braun and Clarke's methodology.</w:t>
      </w:r>
    </w:p>
    <w:p w14:paraId="43358ABA" w14:textId="77777777" w:rsidR="00EC657E" w:rsidRPr="00EC657E" w:rsidRDefault="00EC657E" w:rsidP="00EC657E">
      <w:pPr>
        <w:rPr>
          <w:rFonts w:ascii="Times New Roman" w:hAnsi="Times New Roman" w:cs="Times New Roman"/>
          <w:b/>
          <w:bCs/>
        </w:rPr>
      </w:pPr>
      <w:r w:rsidRPr="00EC657E">
        <w:rPr>
          <w:rFonts w:ascii="Times New Roman" w:hAnsi="Times New Roman" w:cs="Times New Roman"/>
          <w:b/>
          <w:bCs/>
        </w:rPr>
        <w:t>Table 12. Thematic Presentation for Coping Mechanisms and Strategies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641"/>
        <w:gridCol w:w="5373"/>
      </w:tblGrid>
      <w:tr w:rsidR="00EC657E" w:rsidRPr="00EC657E" w14:paraId="2CDEF91A" w14:textId="77777777">
        <w:trPr>
          <w:tblHeade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817E692" w14:textId="77777777" w:rsidR="00EC657E" w:rsidRPr="00EC657E" w:rsidRDefault="00EC657E" w:rsidP="00EC657E">
            <w:pPr>
              <w:rPr>
                <w:rFonts w:ascii="Times New Roman" w:hAnsi="Times New Roman" w:cs="Times New Roman"/>
              </w:rPr>
            </w:pPr>
            <w:r w:rsidRPr="00EC657E">
              <w:rPr>
                <w:rFonts w:ascii="Times New Roman" w:hAnsi="Times New Roman" w:cs="Times New Roman"/>
                <w:b/>
                <w:bCs/>
              </w:rPr>
              <w:t>Main Explanatory Themes Identified</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7F5698C" w14:textId="77777777" w:rsidR="00EC657E" w:rsidRPr="00EC657E" w:rsidRDefault="00EC657E" w:rsidP="00EC657E">
            <w:pPr>
              <w:rPr>
                <w:rFonts w:ascii="Times New Roman" w:hAnsi="Times New Roman" w:cs="Times New Roman"/>
              </w:rPr>
            </w:pPr>
            <w:r w:rsidRPr="00EC657E">
              <w:rPr>
                <w:rFonts w:ascii="Times New Roman" w:hAnsi="Times New Roman" w:cs="Times New Roman"/>
                <w:b/>
                <w:bCs/>
              </w:rPr>
              <w:t>Subthemes Tracking Content Categories</w:t>
            </w:r>
          </w:p>
        </w:tc>
      </w:tr>
      <w:tr w:rsidR="00EC657E" w:rsidRPr="00EC657E" w14:paraId="41000E20"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1071ABD" w14:textId="77777777" w:rsidR="00EC657E" w:rsidRPr="00EC657E" w:rsidRDefault="00EC657E" w:rsidP="00EC657E">
            <w:pPr>
              <w:rPr>
                <w:rFonts w:ascii="Times New Roman" w:hAnsi="Times New Roman" w:cs="Times New Roman"/>
              </w:rPr>
            </w:pPr>
            <w:r w:rsidRPr="00EC657E">
              <w:rPr>
                <w:rFonts w:ascii="Times New Roman" w:hAnsi="Times New Roman" w:cs="Times New Roman"/>
                <w:b/>
                <w:bCs/>
              </w:rPr>
              <w:t>Structured Classroom Regulation to Promote Responsible Tech Use</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899724C"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Establishment of device-use rules</w:t>
            </w:r>
          </w:p>
          <w:p w14:paraId="01C2727B"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br/>
            </w:r>
          </w:p>
          <w:p w14:paraId="1BAE7F63"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Monitoring student participation during activities</w:t>
            </w:r>
          </w:p>
          <w:p w14:paraId="1059B89F"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br/>
            </w:r>
          </w:p>
          <w:p w14:paraId="5D0C6EB5"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Integration of academic integrity reminders</w:t>
            </w:r>
          </w:p>
        </w:tc>
      </w:tr>
      <w:tr w:rsidR="00EC657E" w:rsidRPr="00EC657E" w14:paraId="46DCDF1E"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A2AC73A" w14:textId="77777777" w:rsidR="00EC657E" w:rsidRPr="00EC657E" w:rsidRDefault="00EC657E" w:rsidP="00EC657E">
            <w:pPr>
              <w:rPr>
                <w:rFonts w:ascii="Times New Roman" w:hAnsi="Times New Roman" w:cs="Times New Roman"/>
              </w:rPr>
            </w:pPr>
            <w:r w:rsidRPr="00EC657E">
              <w:rPr>
                <w:rFonts w:ascii="Times New Roman" w:hAnsi="Times New Roman" w:cs="Times New Roman"/>
                <w:b/>
                <w:bCs/>
              </w:rPr>
              <w:lastRenderedPageBreak/>
              <w:t>Adaptive Use of Offline and Low-Tech Instructional Alternatives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629E19A"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Preparation of printed instructional materials</w:t>
            </w:r>
          </w:p>
          <w:p w14:paraId="5FC08924"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br/>
            </w:r>
          </w:p>
          <w:p w14:paraId="785A0CC1"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Use of downloaded multimedia resources</w:t>
            </w:r>
          </w:p>
          <w:p w14:paraId="31A850C9"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br/>
            </w:r>
          </w:p>
          <w:p w14:paraId="212FEE7C"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Adjustment of lesson sequencing based on connectivity conditions</w:t>
            </w:r>
          </w:p>
        </w:tc>
      </w:tr>
      <w:tr w:rsidR="00EC657E" w:rsidRPr="00EC657E" w14:paraId="0D79FDF4"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2685419" w14:textId="77777777" w:rsidR="00EC657E" w:rsidRPr="00EC657E" w:rsidRDefault="00EC657E" w:rsidP="00EC657E">
            <w:pPr>
              <w:rPr>
                <w:rFonts w:ascii="Times New Roman" w:hAnsi="Times New Roman" w:cs="Times New Roman"/>
              </w:rPr>
            </w:pPr>
            <w:r w:rsidRPr="00EC657E">
              <w:rPr>
                <w:rFonts w:ascii="Times New Roman" w:hAnsi="Times New Roman" w:cs="Times New Roman"/>
                <w:b/>
                <w:bCs/>
              </w:rPr>
              <w:t>Collaborative Resource Maximization Strategies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76F0087"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Device-sharing among learners</w:t>
            </w:r>
          </w:p>
          <w:p w14:paraId="1873EC6C"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br/>
            </w:r>
          </w:p>
          <w:p w14:paraId="3241B99C"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Group-based learning approaches</w:t>
            </w:r>
          </w:p>
          <w:p w14:paraId="1E7A6F5D"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br/>
            </w:r>
          </w:p>
          <w:p w14:paraId="5A0F0685"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Peer instructional support practices</w:t>
            </w:r>
          </w:p>
        </w:tc>
      </w:tr>
      <w:tr w:rsidR="00EC657E" w:rsidRPr="00EC657E" w14:paraId="008F4075"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C1020C1" w14:textId="77777777" w:rsidR="00EC657E" w:rsidRPr="00EC657E" w:rsidRDefault="00EC657E" w:rsidP="00EC657E">
            <w:pPr>
              <w:rPr>
                <w:rFonts w:ascii="Times New Roman" w:hAnsi="Times New Roman" w:cs="Times New Roman"/>
              </w:rPr>
            </w:pPr>
            <w:r w:rsidRPr="00EC657E">
              <w:rPr>
                <w:rFonts w:ascii="Times New Roman" w:hAnsi="Times New Roman" w:cs="Times New Roman"/>
                <w:b/>
                <w:bCs/>
              </w:rPr>
              <w:t>Flexible Instructional Planning and Lesson Modification</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1C55EE9"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Use of alternative assessment strategies</w:t>
            </w:r>
          </w:p>
          <w:p w14:paraId="7BD6DF77"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br/>
            </w:r>
          </w:p>
          <w:p w14:paraId="7D47DBBA"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Adjustment of activity formats</w:t>
            </w:r>
          </w:p>
          <w:p w14:paraId="48C56661"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br/>
            </w:r>
          </w:p>
          <w:p w14:paraId="57F58229"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Prioritization of essential learning competencies</w:t>
            </w:r>
          </w:p>
        </w:tc>
      </w:tr>
      <w:tr w:rsidR="00EC657E" w:rsidRPr="00EC657E" w14:paraId="009A9706"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2A868A7" w14:textId="77777777" w:rsidR="00EC657E" w:rsidRPr="00EC657E" w:rsidRDefault="00EC657E" w:rsidP="00EC657E">
            <w:pPr>
              <w:rPr>
                <w:rFonts w:ascii="Times New Roman" w:hAnsi="Times New Roman" w:cs="Times New Roman"/>
              </w:rPr>
            </w:pPr>
            <w:r w:rsidRPr="00EC657E">
              <w:rPr>
                <w:rFonts w:ascii="Times New Roman" w:hAnsi="Times New Roman" w:cs="Times New Roman"/>
                <w:b/>
                <w:bCs/>
              </w:rPr>
              <w:t>Promotion of Digital Citizenship and Institutional Advocacy</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1C37F39"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Teaching responsible technology behavior</w:t>
            </w:r>
          </w:p>
          <w:p w14:paraId="23F487A9"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br/>
            </w:r>
          </w:p>
          <w:p w14:paraId="7705275F"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Integration of ethical technology-use discussions</w:t>
            </w:r>
          </w:p>
          <w:p w14:paraId="1BC46492"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br/>
            </w:r>
          </w:p>
          <w:p w14:paraId="5852EEA8"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lastRenderedPageBreak/>
              <w:t>Recommendation for training and policy support</w:t>
            </w:r>
          </w:p>
        </w:tc>
      </w:tr>
    </w:tbl>
    <w:p w14:paraId="45A07B8C" w14:textId="77777777" w:rsidR="00EC657E" w:rsidRPr="00EC657E" w:rsidRDefault="00EC657E" w:rsidP="00EC657E">
      <w:pPr>
        <w:rPr>
          <w:rFonts w:ascii="Times New Roman" w:hAnsi="Times New Roman" w:cs="Times New Roman"/>
          <w:b/>
          <w:bCs/>
        </w:rPr>
      </w:pPr>
      <w:r w:rsidRPr="00EC657E">
        <w:rPr>
          <w:rFonts w:ascii="Times New Roman" w:hAnsi="Times New Roman" w:cs="Times New Roman"/>
          <w:b/>
          <w:bCs/>
        </w:rPr>
        <w:lastRenderedPageBreak/>
        <w:t>Theme 1. Structured Classroom Regulation to Promote Responsible Technology Use</w:t>
      </w:r>
    </w:p>
    <w:p w14:paraId="38B096CF"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 xml:space="preserve">One of the primary coping strategies involves the establishment of structured classroom regulations that guide students’ use of digital devices during instruction. Teachers described implementing clear device-use rules and monitoring student participation during technology-supported activities. One key informant explained: </w:t>
      </w:r>
    </w:p>
    <w:p w14:paraId="6996462F"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 xml:space="preserve">“I establish clear classroom rules and guidelines for responsible technology use.” (TI13) </w:t>
      </w:r>
    </w:p>
    <w:p w14:paraId="450F61C0"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Similarly, another key informant highlighted active observation as an important strategy for preventing the misuse of digital tools:</w:t>
      </w:r>
    </w:p>
    <w:p w14:paraId="7A25D312"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 xml:space="preserve">“I monitor students during activities and remind them to use technology responsibly and honestly.” (TI3) </w:t>
      </w:r>
    </w:p>
    <w:p w14:paraId="181F4EF4" w14:textId="77777777" w:rsidR="00EC657E" w:rsidRPr="00EC657E" w:rsidRDefault="00EC657E" w:rsidP="00EC657E">
      <w:pPr>
        <w:rPr>
          <w:rFonts w:ascii="Times New Roman" w:hAnsi="Times New Roman" w:cs="Times New Roman"/>
          <w:b/>
          <w:bCs/>
        </w:rPr>
      </w:pPr>
      <w:r w:rsidRPr="00EC657E">
        <w:rPr>
          <w:rFonts w:ascii="Times New Roman" w:hAnsi="Times New Roman" w:cs="Times New Roman"/>
          <w:b/>
          <w:bCs/>
        </w:rPr>
        <w:t>Theme 2. Adaptive Use of Offline and Low-Tech Instructional Alternatives</w:t>
      </w:r>
    </w:p>
    <w:p w14:paraId="0424B266"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 xml:space="preserve">Another major coping strategy involves the preparation of offline instructional materials to ensure lesson continuity despite unstable connectivity and limited device availability. One key informant explained: </w:t>
      </w:r>
    </w:p>
    <w:p w14:paraId="0EDC98AC"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 xml:space="preserve">“I prepare offline materials such as downloaded videos, PowerPoint presentations and printed activities so the lesson can continue even without internet.” (TI6) </w:t>
      </w:r>
    </w:p>
    <w:p w14:paraId="3FD9B901"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 xml:space="preserve">Teachers emphasize that technology, while helpful, often makes classroom management more complex. Instead of focusing fully on the lesson, they must manage digital distractions and academic honesty concerns. This demonstrates that technology integration requires clear rules, responsible use boundaries, and robust backup planning to be effective in resource-limited environments. </w:t>
      </w:r>
    </w:p>
    <w:p w14:paraId="5AD763EB" w14:textId="77777777" w:rsidR="00FB5A2D" w:rsidRDefault="00FB5A2D" w:rsidP="00EC657E">
      <w:pPr>
        <w:rPr>
          <w:rFonts w:ascii="Times New Roman" w:hAnsi="Times New Roman" w:cs="Times New Roman"/>
          <w:b/>
          <w:bCs/>
        </w:rPr>
      </w:pPr>
    </w:p>
    <w:p w14:paraId="1E9B2FE2" w14:textId="1492B285" w:rsidR="00EC657E" w:rsidRPr="00EC657E" w:rsidRDefault="00EC657E" w:rsidP="00EC657E">
      <w:pPr>
        <w:rPr>
          <w:rFonts w:ascii="Times New Roman" w:hAnsi="Times New Roman" w:cs="Times New Roman"/>
          <w:b/>
          <w:bCs/>
          <w:sz w:val="28"/>
          <w:szCs w:val="28"/>
        </w:rPr>
      </w:pPr>
      <w:r w:rsidRPr="00EC657E">
        <w:rPr>
          <w:rFonts w:ascii="Times New Roman" w:hAnsi="Times New Roman" w:cs="Times New Roman"/>
          <w:b/>
          <w:bCs/>
          <w:sz w:val="28"/>
          <w:szCs w:val="28"/>
        </w:rPr>
        <w:t>PROPOSED INTERVENTION FRAMEWORK</w:t>
      </w:r>
    </w:p>
    <w:p w14:paraId="4288C6BF" w14:textId="77777777" w:rsidR="00EC657E" w:rsidRPr="00EC657E" w:rsidRDefault="00EC657E" w:rsidP="00EC657E">
      <w:pPr>
        <w:rPr>
          <w:rFonts w:ascii="Times New Roman" w:hAnsi="Times New Roman" w:cs="Times New Roman"/>
          <w:b/>
          <w:bCs/>
        </w:rPr>
      </w:pPr>
      <w:r w:rsidRPr="00EC657E">
        <w:rPr>
          <w:rFonts w:ascii="Times New Roman" w:hAnsi="Times New Roman" w:cs="Times New Roman"/>
          <w:b/>
          <w:bCs/>
        </w:rPr>
        <w:t>Responsible and Equitable Technology Integration Framework (RETIF)</w:t>
      </w:r>
    </w:p>
    <w:p w14:paraId="32B98FD3" w14:textId="13CF58EA" w:rsidR="00FB5A2D" w:rsidRPr="00EC657E" w:rsidRDefault="00EC657E" w:rsidP="00EC657E">
      <w:pPr>
        <w:rPr>
          <w:rFonts w:ascii="Times New Roman" w:hAnsi="Times New Roman" w:cs="Times New Roman"/>
        </w:rPr>
      </w:pPr>
      <w:r w:rsidRPr="00EC657E">
        <w:rPr>
          <w:rFonts w:ascii="Times New Roman" w:hAnsi="Times New Roman" w:cs="Times New Roman"/>
        </w:rPr>
        <w:t xml:space="preserve">The </w:t>
      </w:r>
      <w:r w:rsidRPr="00EC657E">
        <w:rPr>
          <w:rFonts w:ascii="Times New Roman" w:hAnsi="Times New Roman" w:cs="Times New Roman"/>
          <w:b/>
          <w:bCs/>
        </w:rPr>
        <w:t>Responsible, Equitable, and Transformative Integration Framework (RETIF)</w:t>
      </w:r>
      <w:r w:rsidRPr="00EC657E">
        <w:rPr>
          <w:rFonts w:ascii="Times New Roman" w:hAnsi="Times New Roman" w:cs="Times New Roman"/>
        </w:rPr>
        <w:t xml:space="preserve"> is proposed as a structural school-level framework to address the gaps identified in this study. It provides a roadmap for balancing technological innovation with inclusive access and ethical digital practices. </w:t>
      </w:r>
    </w:p>
    <w:p w14:paraId="640BA6EF" w14:textId="77777777" w:rsidR="00EC657E" w:rsidRPr="00EC657E" w:rsidRDefault="00EC657E" w:rsidP="00EC657E">
      <w:pPr>
        <w:rPr>
          <w:rFonts w:ascii="Times New Roman" w:hAnsi="Times New Roman" w:cs="Times New Roman"/>
          <w:b/>
          <w:bCs/>
        </w:rPr>
      </w:pPr>
      <w:r w:rsidRPr="00EC657E">
        <w:rPr>
          <w:rFonts w:ascii="Times New Roman" w:hAnsi="Times New Roman" w:cs="Times New Roman"/>
          <w:b/>
          <w:bCs/>
        </w:rPr>
        <w:t>Core Components of RETIF</w:t>
      </w:r>
    </w:p>
    <w:p w14:paraId="2E1007F3" w14:textId="77777777" w:rsidR="00EC657E" w:rsidRPr="00EC657E" w:rsidRDefault="00EC657E" w:rsidP="00EC657E">
      <w:pPr>
        <w:numPr>
          <w:ilvl w:val="0"/>
          <w:numId w:val="2"/>
        </w:numPr>
        <w:rPr>
          <w:rFonts w:ascii="Times New Roman" w:hAnsi="Times New Roman" w:cs="Times New Roman"/>
        </w:rPr>
      </w:pPr>
      <w:r w:rsidRPr="00EC657E">
        <w:rPr>
          <w:rFonts w:ascii="Times New Roman" w:hAnsi="Times New Roman" w:cs="Times New Roman"/>
          <w:b/>
          <w:bCs/>
        </w:rPr>
        <w:t>Ethical Digital Citizenship Modules:</w:t>
      </w:r>
      <w:r w:rsidRPr="00EC657E">
        <w:rPr>
          <w:rFonts w:ascii="Times New Roman" w:hAnsi="Times New Roman" w:cs="Times New Roman"/>
        </w:rPr>
        <w:t xml:space="preserve"> Structured mini-lessons integrated into the secondary English curriculum focusing on the responsible use of generative AI, avoiding digital plagiarism, and managing screen time during classroom activities. </w:t>
      </w:r>
    </w:p>
    <w:p w14:paraId="380DC90C" w14:textId="77777777" w:rsidR="00EC657E" w:rsidRPr="00EC657E" w:rsidRDefault="00EC657E" w:rsidP="00EC657E">
      <w:pPr>
        <w:numPr>
          <w:ilvl w:val="0"/>
          <w:numId w:val="2"/>
        </w:numPr>
        <w:rPr>
          <w:rFonts w:ascii="Times New Roman" w:hAnsi="Times New Roman" w:cs="Times New Roman"/>
        </w:rPr>
      </w:pPr>
      <w:r w:rsidRPr="00EC657E">
        <w:rPr>
          <w:rFonts w:ascii="Times New Roman" w:hAnsi="Times New Roman" w:cs="Times New Roman"/>
          <w:b/>
          <w:bCs/>
        </w:rPr>
        <w:t>Low-Tech Resiliency Protocols:</w:t>
      </w:r>
      <w:r w:rsidRPr="00EC657E">
        <w:rPr>
          <w:rFonts w:ascii="Times New Roman" w:hAnsi="Times New Roman" w:cs="Times New Roman"/>
        </w:rPr>
        <w:t xml:space="preserve"> Formally establishing the standard practice of creating dual-mode lesson plans (digital and offline equivalents) to eliminate instructional downtime during local internet outages or electricity failures. </w:t>
      </w:r>
    </w:p>
    <w:p w14:paraId="03E6AE0D" w14:textId="77777777" w:rsidR="00EC657E" w:rsidRPr="00EC657E" w:rsidRDefault="00EC657E" w:rsidP="00EC657E">
      <w:pPr>
        <w:numPr>
          <w:ilvl w:val="0"/>
          <w:numId w:val="2"/>
        </w:numPr>
        <w:rPr>
          <w:rFonts w:ascii="Times New Roman" w:hAnsi="Times New Roman" w:cs="Times New Roman"/>
        </w:rPr>
      </w:pPr>
      <w:r w:rsidRPr="00EC657E">
        <w:rPr>
          <w:rFonts w:ascii="Times New Roman" w:hAnsi="Times New Roman" w:cs="Times New Roman"/>
          <w:b/>
          <w:bCs/>
        </w:rPr>
        <w:lastRenderedPageBreak/>
        <w:t>Peer-Assisted Device Cooperatives:</w:t>
      </w:r>
      <w:r w:rsidRPr="00EC657E">
        <w:rPr>
          <w:rFonts w:ascii="Times New Roman" w:hAnsi="Times New Roman" w:cs="Times New Roman"/>
        </w:rPr>
        <w:t xml:space="preserve"> Structured group-learning models designed around resource sharing, ensuring that students lacking individual mobile devices are paired intentionally to complete language tasks without social exclusion. </w:t>
      </w:r>
    </w:p>
    <w:p w14:paraId="43AFD049" w14:textId="77777777" w:rsidR="00EC657E" w:rsidRPr="00EC657E" w:rsidRDefault="00EC657E" w:rsidP="00EC657E">
      <w:pPr>
        <w:numPr>
          <w:ilvl w:val="0"/>
          <w:numId w:val="2"/>
        </w:numPr>
        <w:rPr>
          <w:rFonts w:ascii="Times New Roman" w:hAnsi="Times New Roman" w:cs="Times New Roman"/>
        </w:rPr>
      </w:pPr>
      <w:r w:rsidRPr="00EC657E">
        <w:rPr>
          <w:rFonts w:ascii="Times New Roman" w:hAnsi="Times New Roman" w:cs="Times New Roman"/>
          <w:b/>
          <w:bCs/>
        </w:rPr>
        <w:t>Targeted Professional Development Tracks:</w:t>
      </w:r>
      <w:r w:rsidRPr="00EC657E">
        <w:rPr>
          <w:rFonts w:ascii="Times New Roman" w:hAnsi="Times New Roman" w:cs="Times New Roman"/>
        </w:rPr>
        <w:t xml:space="preserve"> Continuing education paths for teachers focused on advanced pedagogical methods for using technology, rather than basic software proficiency. </w:t>
      </w:r>
    </w:p>
    <w:p w14:paraId="4AD656C3" w14:textId="77777777" w:rsidR="00EC657E" w:rsidRPr="00EC657E" w:rsidRDefault="00EC657E" w:rsidP="00EC657E">
      <w:pPr>
        <w:rPr>
          <w:rFonts w:ascii="Times New Roman" w:hAnsi="Times New Roman" w:cs="Times New Roman"/>
          <w:b/>
          <w:bCs/>
          <w:sz w:val="28"/>
          <w:szCs w:val="28"/>
        </w:rPr>
      </w:pPr>
      <w:r w:rsidRPr="00EC657E">
        <w:rPr>
          <w:rFonts w:ascii="Times New Roman" w:hAnsi="Times New Roman" w:cs="Times New Roman"/>
          <w:b/>
          <w:bCs/>
          <w:sz w:val="28"/>
          <w:szCs w:val="28"/>
        </w:rPr>
        <w:t>CONCLUSION AND RECOMMENDATIONS</w:t>
      </w:r>
    </w:p>
    <w:p w14:paraId="1BCB534E"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 xml:space="preserve">The study demonstrates that technology integration is highly valued and frequently practiced in secondary English language classrooms, serving as a powerful tool for enhancing student motivation, communication, and teacher workload organization. However, structural limitations—specifically the digital divide, unstable connectivity, and unequal access to resources—prevent these digital tools from fully translating into direct academic achievement gains. Furthermore, a significant perceptual gap exists between teachers and students regarding digital distractions and academic integrity, showing that technical familiarity does not automatically mean a student practices responsible digital citizenship. </w:t>
      </w:r>
    </w:p>
    <w:p w14:paraId="6247905B" w14:textId="77777777" w:rsidR="00EC657E" w:rsidRPr="00EC657E" w:rsidRDefault="00EC657E" w:rsidP="00EC657E">
      <w:pPr>
        <w:rPr>
          <w:rFonts w:ascii="Times New Roman" w:hAnsi="Times New Roman" w:cs="Times New Roman"/>
        </w:rPr>
      </w:pPr>
      <w:r w:rsidRPr="00EC657E">
        <w:rPr>
          <w:rFonts w:ascii="Times New Roman" w:hAnsi="Times New Roman" w:cs="Times New Roman"/>
        </w:rPr>
        <w:t>Based on these conclusions, the following actions are recommended:</w:t>
      </w:r>
    </w:p>
    <w:p w14:paraId="6E79D5A9" w14:textId="77777777" w:rsidR="00EC657E" w:rsidRPr="00EC657E" w:rsidRDefault="00EC657E" w:rsidP="00EC657E">
      <w:pPr>
        <w:numPr>
          <w:ilvl w:val="0"/>
          <w:numId w:val="3"/>
        </w:numPr>
        <w:rPr>
          <w:rFonts w:ascii="Times New Roman" w:hAnsi="Times New Roman" w:cs="Times New Roman"/>
        </w:rPr>
      </w:pPr>
      <w:r w:rsidRPr="00EC657E">
        <w:rPr>
          <w:rFonts w:ascii="Times New Roman" w:hAnsi="Times New Roman" w:cs="Times New Roman"/>
          <w:b/>
          <w:bCs/>
        </w:rPr>
        <w:t>For School Administrators:</w:t>
      </w:r>
      <w:r w:rsidRPr="00EC657E">
        <w:rPr>
          <w:rFonts w:ascii="Times New Roman" w:hAnsi="Times New Roman" w:cs="Times New Roman"/>
        </w:rPr>
        <w:t xml:space="preserve"> Implement the RETIF operational roadmap to establish clear school-wide policies on ethical device usage, protect academic integrity, and support teachers in balancing digital and offline learning. </w:t>
      </w:r>
    </w:p>
    <w:p w14:paraId="5306B618" w14:textId="77777777" w:rsidR="00EC657E" w:rsidRPr="00EC657E" w:rsidRDefault="00EC657E" w:rsidP="00EC657E">
      <w:pPr>
        <w:numPr>
          <w:ilvl w:val="0"/>
          <w:numId w:val="3"/>
        </w:numPr>
        <w:rPr>
          <w:rFonts w:ascii="Times New Roman" w:hAnsi="Times New Roman" w:cs="Times New Roman"/>
        </w:rPr>
      </w:pPr>
      <w:r w:rsidRPr="00EC657E">
        <w:rPr>
          <w:rFonts w:ascii="Times New Roman" w:hAnsi="Times New Roman" w:cs="Times New Roman"/>
          <w:b/>
          <w:bCs/>
        </w:rPr>
        <w:t>For English Language Teachers:</w:t>
      </w:r>
      <w:r w:rsidRPr="00EC657E">
        <w:rPr>
          <w:rFonts w:ascii="Times New Roman" w:hAnsi="Times New Roman" w:cs="Times New Roman"/>
        </w:rPr>
        <w:t xml:space="preserve"> Focus technology integration on interactive, student-centered tasks rather than passive content delivery, and explicitly teach digital responsibility alongside language skills. </w:t>
      </w:r>
    </w:p>
    <w:p w14:paraId="4384A0BE" w14:textId="77777777" w:rsidR="00EC657E" w:rsidRPr="00EC657E" w:rsidRDefault="00EC657E" w:rsidP="00EC657E">
      <w:pPr>
        <w:numPr>
          <w:ilvl w:val="0"/>
          <w:numId w:val="3"/>
        </w:numPr>
        <w:rPr>
          <w:rFonts w:ascii="Times New Roman" w:hAnsi="Times New Roman" w:cs="Times New Roman"/>
        </w:rPr>
      </w:pPr>
      <w:r w:rsidRPr="00EC657E">
        <w:rPr>
          <w:rFonts w:ascii="Times New Roman" w:hAnsi="Times New Roman" w:cs="Times New Roman"/>
          <w:b/>
          <w:bCs/>
        </w:rPr>
        <w:t>For the Department of Education (DepEd):</w:t>
      </w:r>
      <w:r w:rsidRPr="00EC657E">
        <w:rPr>
          <w:rFonts w:ascii="Times New Roman" w:hAnsi="Times New Roman" w:cs="Times New Roman"/>
        </w:rPr>
        <w:t xml:space="preserve"> Prioritize infrastructure development and provide targeted ICT training for public schools in rural districts to close the digital divide and ensure equitable learning opportunities. </w:t>
      </w:r>
    </w:p>
    <w:p w14:paraId="521773B0" w14:textId="77777777" w:rsidR="00EC657E" w:rsidRPr="00EC657E" w:rsidRDefault="00EC657E" w:rsidP="00EC657E">
      <w:pPr>
        <w:numPr>
          <w:ilvl w:val="0"/>
          <w:numId w:val="3"/>
        </w:numPr>
        <w:rPr>
          <w:rFonts w:ascii="Times New Roman" w:hAnsi="Times New Roman" w:cs="Times New Roman"/>
        </w:rPr>
      </w:pPr>
      <w:r w:rsidRPr="00EC657E">
        <w:rPr>
          <w:rFonts w:ascii="Times New Roman" w:hAnsi="Times New Roman" w:cs="Times New Roman"/>
          <w:b/>
          <w:bCs/>
        </w:rPr>
        <w:t>For Future Researchers:</w:t>
      </w:r>
      <w:r w:rsidRPr="00EC657E">
        <w:rPr>
          <w:rFonts w:ascii="Times New Roman" w:hAnsi="Times New Roman" w:cs="Times New Roman"/>
        </w:rPr>
        <w:t xml:space="preserve"> Conduct further longitudinal studies to examine how specific components of the RETIF framework directly influence language learning outcomes across diverse educational contexts. </w:t>
      </w:r>
    </w:p>
    <w:p w14:paraId="67846094" w14:textId="77777777" w:rsidR="00FB5A2D" w:rsidRDefault="00FB5A2D" w:rsidP="00EC657E">
      <w:pPr>
        <w:rPr>
          <w:rFonts w:ascii="Times New Roman" w:hAnsi="Times New Roman" w:cs="Times New Roman"/>
          <w:b/>
          <w:bCs/>
        </w:rPr>
      </w:pPr>
    </w:p>
    <w:p w14:paraId="68BDF888" w14:textId="3EBCAEA2" w:rsidR="00EC657E" w:rsidRPr="00EC657E" w:rsidRDefault="00EC657E" w:rsidP="00EC657E">
      <w:pPr>
        <w:rPr>
          <w:rFonts w:ascii="Times New Roman" w:hAnsi="Times New Roman" w:cs="Times New Roman"/>
          <w:b/>
          <w:bCs/>
          <w:sz w:val="28"/>
          <w:szCs w:val="28"/>
        </w:rPr>
      </w:pPr>
      <w:r w:rsidRPr="00EC657E">
        <w:rPr>
          <w:rFonts w:ascii="Times New Roman" w:hAnsi="Times New Roman" w:cs="Times New Roman"/>
          <w:b/>
          <w:bCs/>
          <w:sz w:val="28"/>
          <w:szCs w:val="28"/>
        </w:rPr>
        <w:t>REFERENCES</w:t>
      </w:r>
    </w:p>
    <w:p w14:paraId="5AF47230" w14:textId="77777777" w:rsidR="00EC657E" w:rsidRPr="00EC657E" w:rsidRDefault="00EC657E" w:rsidP="00EC657E">
      <w:pPr>
        <w:numPr>
          <w:ilvl w:val="0"/>
          <w:numId w:val="4"/>
        </w:numPr>
        <w:rPr>
          <w:rFonts w:ascii="Times New Roman" w:hAnsi="Times New Roman" w:cs="Times New Roman"/>
        </w:rPr>
      </w:pPr>
      <w:r w:rsidRPr="00EC657E">
        <w:rPr>
          <w:rFonts w:ascii="Times New Roman" w:hAnsi="Times New Roman" w:cs="Times New Roman"/>
        </w:rPr>
        <w:t>Al-</w:t>
      </w:r>
      <w:proofErr w:type="spellStart"/>
      <w:r w:rsidRPr="00EC657E">
        <w:rPr>
          <w:rFonts w:ascii="Times New Roman" w:hAnsi="Times New Roman" w:cs="Times New Roman"/>
        </w:rPr>
        <w:t>Jarf</w:t>
      </w:r>
      <w:proofErr w:type="spellEnd"/>
      <w:r w:rsidRPr="00EC657E">
        <w:rPr>
          <w:rFonts w:ascii="Times New Roman" w:hAnsi="Times New Roman" w:cs="Times New Roman"/>
        </w:rPr>
        <w:t xml:space="preserve">, M. (2024). Digital tool integration models in secondary writing contexts. </w:t>
      </w:r>
      <w:r w:rsidRPr="00EC657E">
        <w:rPr>
          <w:rFonts w:ascii="Times New Roman" w:hAnsi="Times New Roman" w:cs="Times New Roman"/>
          <w:i/>
          <w:iCs/>
        </w:rPr>
        <w:t>International Journal of Applied Linguistics</w:t>
      </w:r>
      <w:r w:rsidRPr="00EC657E">
        <w:rPr>
          <w:rFonts w:ascii="Times New Roman" w:hAnsi="Times New Roman" w:cs="Times New Roman"/>
        </w:rPr>
        <w:t>, 44(1), 112–126.</w:t>
      </w:r>
    </w:p>
    <w:p w14:paraId="6ECD9425" w14:textId="77777777" w:rsidR="00EC657E" w:rsidRPr="00EC657E" w:rsidRDefault="00EC657E" w:rsidP="00EC657E">
      <w:pPr>
        <w:numPr>
          <w:ilvl w:val="0"/>
          <w:numId w:val="4"/>
        </w:numPr>
        <w:rPr>
          <w:rFonts w:ascii="Times New Roman" w:hAnsi="Times New Roman" w:cs="Times New Roman"/>
        </w:rPr>
      </w:pPr>
      <w:r w:rsidRPr="00EC657E">
        <w:rPr>
          <w:rFonts w:ascii="Times New Roman" w:hAnsi="Times New Roman" w:cs="Times New Roman"/>
        </w:rPr>
        <w:t xml:space="preserve">Barrot, J. S., </w:t>
      </w:r>
      <w:proofErr w:type="spellStart"/>
      <w:r w:rsidRPr="00EC657E">
        <w:rPr>
          <w:rFonts w:ascii="Times New Roman" w:hAnsi="Times New Roman" w:cs="Times New Roman"/>
        </w:rPr>
        <w:t>Llenares</w:t>
      </w:r>
      <w:proofErr w:type="spellEnd"/>
      <w:r w:rsidRPr="00EC657E">
        <w:rPr>
          <w:rFonts w:ascii="Times New Roman" w:hAnsi="Times New Roman" w:cs="Times New Roman"/>
        </w:rPr>
        <w:t xml:space="preserve">, I. I., &amp; del Rosario, M. N. (2021). Students’ online learning challenges during the pandemic period in the Philippines. </w:t>
      </w:r>
      <w:r w:rsidRPr="00EC657E">
        <w:rPr>
          <w:rFonts w:ascii="Times New Roman" w:hAnsi="Times New Roman" w:cs="Times New Roman"/>
          <w:i/>
          <w:iCs/>
        </w:rPr>
        <w:t>Education and Information Technologies</w:t>
      </w:r>
      <w:r w:rsidRPr="00EC657E">
        <w:rPr>
          <w:rFonts w:ascii="Times New Roman" w:hAnsi="Times New Roman" w:cs="Times New Roman"/>
        </w:rPr>
        <w:t>, 26(6), 7367–7385.</w:t>
      </w:r>
    </w:p>
    <w:p w14:paraId="5FB9412E" w14:textId="77777777" w:rsidR="00EC657E" w:rsidRPr="00EC657E" w:rsidRDefault="00EC657E" w:rsidP="00EC657E">
      <w:pPr>
        <w:numPr>
          <w:ilvl w:val="0"/>
          <w:numId w:val="4"/>
        </w:numPr>
        <w:rPr>
          <w:rFonts w:ascii="Times New Roman" w:hAnsi="Times New Roman" w:cs="Times New Roman"/>
        </w:rPr>
      </w:pPr>
      <w:r w:rsidRPr="00EC657E">
        <w:rPr>
          <w:rFonts w:ascii="Times New Roman" w:hAnsi="Times New Roman" w:cs="Times New Roman"/>
        </w:rPr>
        <w:t xml:space="preserve">Braun, V., &amp; Clarke, V. (2019). Reflecting on reflexive thematic analysis. </w:t>
      </w:r>
      <w:r w:rsidRPr="00EC657E">
        <w:rPr>
          <w:rFonts w:ascii="Times New Roman" w:hAnsi="Times New Roman" w:cs="Times New Roman"/>
          <w:i/>
          <w:iCs/>
        </w:rPr>
        <w:t>Qualitative Research in Sport, Exercise and Health</w:t>
      </w:r>
      <w:r w:rsidRPr="00EC657E">
        <w:rPr>
          <w:rFonts w:ascii="Times New Roman" w:hAnsi="Times New Roman" w:cs="Times New Roman"/>
        </w:rPr>
        <w:t>, 11(4), 589–597.</w:t>
      </w:r>
    </w:p>
    <w:p w14:paraId="610677B9" w14:textId="77777777" w:rsidR="00EC657E" w:rsidRPr="00EC657E" w:rsidRDefault="00EC657E" w:rsidP="00EC657E">
      <w:pPr>
        <w:numPr>
          <w:ilvl w:val="0"/>
          <w:numId w:val="4"/>
        </w:numPr>
        <w:rPr>
          <w:rFonts w:ascii="Times New Roman" w:hAnsi="Times New Roman" w:cs="Times New Roman"/>
        </w:rPr>
      </w:pPr>
      <w:r w:rsidRPr="00EC657E">
        <w:rPr>
          <w:rFonts w:ascii="Times New Roman" w:hAnsi="Times New Roman" w:cs="Times New Roman"/>
        </w:rPr>
        <w:t xml:space="preserve">Bustillo, E., &amp; </w:t>
      </w:r>
      <w:proofErr w:type="spellStart"/>
      <w:r w:rsidRPr="00EC657E">
        <w:rPr>
          <w:rFonts w:ascii="Times New Roman" w:hAnsi="Times New Roman" w:cs="Times New Roman"/>
        </w:rPr>
        <w:t>Aguilos</w:t>
      </w:r>
      <w:proofErr w:type="spellEnd"/>
      <w:r w:rsidRPr="00EC657E">
        <w:rPr>
          <w:rFonts w:ascii="Times New Roman" w:hAnsi="Times New Roman" w:cs="Times New Roman"/>
        </w:rPr>
        <w:t xml:space="preserve">, M. (2022). The challenges of implementing blended learning in public secondary schools in the Philippines. </w:t>
      </w:r>
      <w:r w:rsidRPr="00EC657E">
        <w:rPr>
          <w:rFonts w:ascii="Times New Roman" w:hAnsi="Times New Roman" w:cs="Times New Roman"/>
          <w:i/>
          <w:iCs/>
        </w:rPr>
        <w:t>International Journal of Educational Development</w:t>
      </w:r>
      <w:r w:rsidRPr="00EC657E">
        <w:rPr>
          <w:rFonts w:ascii="Times New Roman" w:hAnsi="Times New Roman" w:cs="Times New Roman"/>
        </w:rPr>
        <w:t>, 92, 102–115.</w:t>
      </w:r>
    </w:p>
    <w:p w14:paraId="502BD144" w14:textId="77777777" w:rsidR="00EC657E" w:rsidRPr="00EC657E" w:rsidRDefault="00EC657E" w:rsidP="00EC657E">
      <w:pPr>
        <w:numPr>
          <w:ilvl w:val="0"/>
          <w:numId w:val="4"/>
        </w:numPr>
        <w:rPr>
          <w:rFonts w:ascii="Times New Roman" w:hAnsi="Times New Roman" w:cs="Times New Roman"/>
        </w:rPr>
      </w:pPr>
      <w:r w:rsidRPr="00EC657E">
        <w:rPr>
          <w:rFonts w:ascii="Times New Roman" w:hAnsi="Times New Roman" w:cs="Times New Roman"/>
        </w:rPr>
        <w:t xml:space="preserve">Chavez, R. M. (2023). Digital ethics and academic dishonesty tracking frameworks in modern language classrooms. </w:t>
      </w:r>
      <w:r w:rsidRPr="00EC657E">
        <w:rPr>
          <w:rFonts w:ascii="Times New Roman" w:hAnsi="Times New Roman" w:cs="Times New Roman"/>
          <w:i/>
          <w:iCs/>
        </w:rPr>
        <w:t>Journal of Technology and Ethics in Education</w:t>
      </w:r>
      <w:r w:rsidRPr="00EC657E">
        <w:rPr>
          <w:rFonts w:ascii="Times New Roman" w:hAnsi="Times New Roman" w:cs="Times New Roman"/>
        </w:rPr>
        <w:t>, 15(2), 45–61.</w:t>
      </w:r>
    </w:p>
    <w:p w14:paraId="3C080E79" w14:textId="77777777" w:rsidR="00EC657E" w:rsidRPr="00EC657E" w:rsidRDefault="00EC657E" w:rsidP="00EC657E">
      <w:pPr>
        <w:numPr>
          <w:ilvl w:val="0"/>
          <w:numId w:val="4"/>
        </w:numPr>
        <w:rPr>
          <w:rFonts w:ascii="Times New Roman" w:hAnsi="Times New Roman" w:cs="Times New Roman"/>
        </w:rPr>
      </w:pPr>
      <w:r w:rsidRPr="00EC657E">
        <w:rPr>
          <w:rFonts w:ascii="Times New Roman" w:hAnsi="Times New Roman" w:cs="Times New Roman"/>
        </w:rPr>
        <w:lastRenderedPageBreak/>
        <w:t xml:space="preserve">Creswell, J. W., &amp; Plano Clark, V. L. (2019). </w:t>
      </w:r>
      <w:r w:rsidRPr="00EC657E">
        <w:rPr>
          <w:rFonts w:ascii="Times New Roman" w:hAnsi="Times New Roman" w:cs="Times New Roman"/>
          <w:i/>
          <w:iCs/>
        </w:rPr>
        <w:t>Designing and conducting mixed methods research</w:t>
      </w:r>
      <w:r w:rsidRPr="00EC657E">
        <w:rPr>
          <w:rFonts w:ascii="Times New Roman" w:hAnsi="Times New Roman" w:cs="Times New Roman"/>
        </w:rPr>
        <w:t xml:space="preserve"> (3rd ed.). SAGE Publications.</w:t>
      </w:r>
    </w:p>
    <w:p w14:paraId="1C1FF999" w14:textId="77777777" w:rsidR="00EC657E" w:rsidRPr="00EC657E" w:rsidRDefault="00EC657E" w:rsidP="00EC657E">
      <w:pPr>
        <w:numPr>
          <w:ilvl w:val="0"/>
          <w:numId w:val="4"/>
        </w:numPr>
        <w:rPr>
          <w:rFonts w:ascii="Times New Roman" w:hAnsi="Times New Roman" w:cs="Times New Roman"/>
        </w:rPr>
      </w:pPr>
      <w:r w:rsidRPr="00EC657E">
        <w:rPr>
          <w:rFonts w:ascii="Times New Roman" w:hAnsi="Times New Roman" w:cs="Times New Roman"/>
        </w:rPr>
        <w:t xml:space="preserve">Dizon, G. (2023). Multimedia enhancement modes in second language vocabulary acquisitions. </w:t>
      </w:r>
      <w:r w:rsidRPr="00EC657E">
        <w:rPr>
          <w:rFonts w:ascii="Times New Roman" w:hAnsi="Times New Roman" w:cs="Times New Roman"/>
          <w:i/>
          <w:iCs/>
        </w:rPr>
        <w:t>Computer Assisted Language Learning</w:t>
      </w:r>
      <w:r w:rsidRPr="00EC657E">
        <w:rPr>
          <w:rFonts w:ascii="Times New Roman" w:hAnsi="Times New Roman" w:cs="Times New Roman"/>
        </w:rPr>
        <w:t>, 36(3), 204–225.</w:t>
      </w:r>
    </w:p>
    <w:p w14:paraId="11B71A8E" w14:textId="77777777" w:rsidR="00EC657E" w:rsidRPr="00EC657E" w:rsidRDefault="00EC657E" w:rsidP="00EC657E">
      <w:pPr>
        <w:numPr>
          <w:ilvl w:val="0"/>
          <w:numId w:val="4"/>
        </w:numPr>
        <w:rPr>
          <w:rFonts w:ascii="Times New Roman" w:hAnsi="Times New Roman" w:cs="Times New Roman"/>
        </w:rPr>
      </w:pPr>
      <w:proofErr w:type="spellStart"/>
      <w:r w:rsidRPr="00EC657E">
        <w:rPr>
          <w:rFonts w:ascii="Times New Roman" w:hAnsi="Times New Roman" w:cs="Times New Roman"/>
        </w:rPr>
        <w:t>Ganap</w:t>
      </w:r>
      <w:proofErr w:type="spellEnd"/>
      <w:r w:rsidRPr="00EC657E">
        <w:rPr>
          <w:rFonts w:ascii="Times New Roman" w:hAnsi="Times New Roman" w:cs="Times New Roman"/>
        </w:rPr>
        <w:t xml:space="preserve">, P., &amp; </w:t>
      </w:r>
      <w:proofErr w:type="spellStart"/>
      <w:r w:rsidRPr="00EC657E">
        <w:rPr>
          <w:rFonts w:ascii="Times New Roman" w:hAnsi="Times New Roman" w:cs="Times New Roman"/>
        </w:rPr>
        <w:t>Mogea</w:t>
      </w:r>
      <w:proofErr w:type="spellEnd"/>
      <w:r w:rsidRPr="00EC657E">
        <w:rPr>
          <w:rFonts w:ascii="Times New Roman" w:hAnsi="Times New Roman" w:cs="Times New Roman"/>
        </w:rPr>
        <w:t xml:space="preserve">, T. (2024). Data privacy and the social implications of technology integration in language education. </w:t>
      </w:r>
      <w:r w:rsidRPr="00EC657E">
        <w:rPr>
          <w:rFonts w:ascii="Times New Roman" w:hAnsi="Times New Roman" w:cs="Times New Roman"/>
          <w:i/>
          <w:iCs/>
        </w:rPr>
        <w:t>Southeast Asian Journal of Educational Technology</w:t>
      </w:r>
      <w:r w:rsidRPr="00EC657E">
        <w:rPr>
          <w:rFonts w:ascii="Times New Roman" w:hAnsi="Times New Roman" w:cs="Times New Roman"/>
        </w:rPr>
        <w:t>, 12(1), 78–94.</w:t>
      </w:r>
    </w:p>
    <w:p w14:paraId="3882875D" w14:textId="77777777" w:rsidR="00EC657E" w:rsidRPr="00EC657E" w:rsidRDefault="00EC657E" w:rsidP="00EC657E">
      <w:pPr>
        <w:numPr>
          <w:ilvl w:val="0"/>
          <w:numId w:val="4"/>
        </w:numPr>
        <w:rPr>
          <w:rFonts w:ascii="Times New Roman" w:hAnsi="Times New Roman" w:cs="Times New Roman"/>
        </w:rPr>
      </w:pPr>
      <w:r w:rsidRPr="00EC657E">
        <w:rPr>
          <w:rFonts w:ascii="Times New Roman" w:hAnsi="Times New Roman" w:cs="Times New Roman"/>
        </w:rPr>
        <w:t xml:space="preserve">Garcia, L. E., &amp; Torres, M. D. (2024). Classroom management solutions for digital distractions in public secondary high schools. </w:t>
      </w:r>
      <w:r w:rsidRPr="00EC657E">
        <w:rPr>
          <w:rFonts w:ascii="Times New Roman" w:hAnsi="Times New Roman" w:cs="Times New Roman"/>
          <w:i/>
          <w:iCs/>
        </w:rPr>
        <w:t>Philippine Educational Review</w:t>
      </w:r>
      <w:r w:rsidRPr="00EC657E">
        <w:rPr>
          <w:rFonts w:ascii="Times New Roman" w:hAnsi="Times New Roman" w:cs="Times New Roman"/>
        </w:rPr>
        <w:t>, 52(1), 89–104.</w:t>
      </w:r>
    </w:p>
    <w:p w14:paraId="028FC318" w14:textId="77777777" w:rsidR="00EC657E" w:rsidRPr="00EC657E" w:rsidRDefault="00EC657E" w:rsidP="00EC657E">
      <w:pPr>
        <w:numPr>
          <w:ilvl w:val="0"/>
          <w:numId w:val="4"/>
        </w:numPr>
        <w:rPr>
          <w:rFonts w:ascii="Times New Roman" w:hAnsi="Times New Roman" w:cs="Times New Roman"/>
        </w:rPr>
      </w:pPr>
      <w:proofErr w:type="spellStart"/>
      <w:r w:rsidRPr="00EC657E">
        <w:rPr>
          <w:rFonts w:ascii="Times New Roman" w:hAnsi="Times New Roman" w:cs="Times New Roman"/>
        </w:rPr>
        <w:t>Luthfiyyah</w:t>
      </w:r>
      <w:proofErr w:type="spellEnd"/>
      <w:r w:rsidRPr="00EC657E">
        <w:rPr>
          <w:rFonts w:ascii="Times New Roman" w:hAnsi="Times New Roman" w:cs="Times New Roman"/>
        </w:rPr>
        <w:t xml:space="preserve">, R., Rahmawati, S., &amp; Amin, M. (2023). ICT implementation trajectories and communicative competence development in secondary education. </w:t>
      </w:r>
      <w:r w:rsidRPr="00EC657E">
        <w:rPr>
          <w:rFonts w:ascii="Times New Roman" w:hAnsi="Times New Roman" w:cs="Times New Roman"/>
          <w:i/>
          <w:iCs/>
        </w:rPr>
        <w:t>ELT Journal of Research</w:t>
      </w:r>
      <w:r w:rsidRPr="00EC657E">
        <w:rPr>
          <w:rFonts w:ascii="Times New Roman" w:hAnsi="Times New Roman" w:cs="Times New Roman"/>
        </w:rPr>
        <w:t>, 8(2), 143–158.</w:t>
      </w:r>
    </w:p>
    <w:p w14:paraId="603C2E0F" w14:textId="77777777" w:rsidR="00EC657E" w:rsidRPr="00EC657E" w:rsidRDefault="00EC657E" w:rsidP="00EC657E">
      <w:pPr>
        <w:numPr>
          <w:ilvl w:val="0"/>
          <w:numId w:val="4"/>
        </w:numPr>
        <w:rPr>
          <w:rFonts w:ascii="Times New Roman" w:hAnsi="Times New Roman" w:cs="Times New Roman"/>
        </w:rPr>
      </w:pPr>
      <w:proofErr w:type="spellStart"/>
      <w:r w:rsidRPr="00EC657E">
        <w:rPr>
          <w:rFonts w:ascii="Times New Roman" w:hAnsi="Times New Roman" w:cs="Times New Roman"/>
        </w:rPr>
        <w:t>Manguilimotan</w:t>
      </w:r>
      <w:proofErr w:type="spellEnd"/>
      <w:r w:rsidRPr="00EC657E">
        <w:rPr>
          <w:rFonts w:ascii="Times New Roman" w:hAnsi="Times New Roman" w:cs="Times New Roman"/>
        </w:rPr>
        <w:t xml:space="preserve">, R. P., </w:t>
      </w:r>
      <w:proofErr w:type="spellStart"/>
      <w:r w:rsidRPr="00EC657E">
        <w:rPr>
          <w:rFonts w:ascii="Times New Roman" w:hAnsi="Times New Roman" w:cs="Times New Roman"/>
        </w:rPr>
        <w:t>Inocian</w:t>
      </w:r>
      <w:proofErr w:type="spellEnd"/>
      <w:r w:rsidRPr="00EC657E">
        <w:rPr>
          <w:rFonts w:ascii="Times New Roman" w:hAnsi="Times New Roman" w:cs="Times New Roman"/>
        </w:rPr>
        <w:t xml:space="preserve">, R. B., &amp; Flores, G. C. (2025). The enduring digital divide between urban and rural learners in the Philippine archipelago. </w:t>
      </w:r>
      <w:r w:rsidRPr="00EC657E">
        <w:rPr>
          <w:rFonts w:ascii="Times New Roman" w:hAnsi="Times New Roman" w:cs="Times New Roman"/>
          <w:i/>
          <w:iCs/>
        </w:rPr>
        <w:t>Asia-Pacific Education Researcher</w:t>
      </w:r>
      <w:r w:rsidRPr="00EC657E">
        <w:rPr>
          <w:rFonts w:ascii="Times New Roman" w:hAnsi="Times New Roman" w:cs="Times New Roman"/>
        </w:rPr>
        <w:t>, 34(2), 211–228.</w:t>
      </w:r>
    </w:p>
    <w:p w14:paraId="7FBFD415" w14:textId="77777777" w:rsidR="00EC657E" w:rsidRPr="00EC657E" w:rsidRDefault="00EC657E" w:rsidP="00EC657E">
      <w:pPr>
        <w:numPr>
          <w:ilvl w:val="0"/>
          <w:numId w:val="4"/>
        </w:numPr>
        <w:rPr>
          <w:rFonts w:ascii="Times New Roman" w:hAnsi="Times New Roman" w:cs="Times New Roman"/>
        </w:rPr>
      </w:pPr>
      <w:proofErr w:type="spellStart"/>
      <w:r w:rsidRPr="00EC657E">
        <w:rPr>
          <w:rFonts w:ascii="Times New Roman" w:hAnsi="Times New Roman" w:cs="Times New Roman"/>
        </w:rPr>
        <w:t>Organisation</w:t>
      </w:r>
      <w:proofErr w:type="spellEnd"/>
      <w:r w:rsidRPr="00EC657E">
        <w:rPr>
          <w:rFonts w:ascii="Times New Roman" w:hAnsi="Times New Roman" w:cs="Times New Roman"/>
        </w:rPr>
        <w:t xml:space="preserve"> for Economic Co-operation and Development. (2023). </w:t>
      </w:r>
      <w:r w:rsidRPr="00EC657E">
        <w:rPr>
          <w:rFonts w:ascii="Times New Roman" w:hAnsi="Times New Roman" w:cs="Times New Roman"/>
          <w:i/>
          <w:iCs/>
        </w:rPr>
        <w:t>OECD Digital Education Outlook 2023: Towards a truly inclusive digital ecosystem</w:t>
      </w:r>
      <w:r w:rsidRPr="00EC657E">
        <w:rPr>
          <w:rFonts w:ascii="Times New Roman" w:hAnsi="Times New Roman" w:cs="Times New Roman"/>
        </w:rPr>
        <w:t>. OECD Publishing.</w:t>
      </w:r>
    </w:p>
    <w:p w14:paraId="7D382A47" w14:textId="77777777" w:rsidR="00EC657E" w:rsidRPr="00EC657E" w:rsidRDefault="00EC657E" w:rsidP="00EC657E">
      <w:pPr>
        <w:numPr>
          <w:ilvl w:val="0"/>
          <w:numId w:val="4"/>
        </w:numPr>
        <w:rPr>
          <w:rFonts w:ascii="Times New Roman" w:hAnsi="Times New Roman" w:cs="Times New Roman"/>
        </w:rPr>
      </w:pPr>
      <w:r w:rsidRPr="00EC657E">
        <w:rPr>
          <w:rFonts w:ascii="Times New Roman" w:hAnsi="Times New Roman" w:cs="Times New Roman"/>
        </w:rPr>
        <w:t xml:space="preserve">Pepito, J. R., &amp; Osias, A. M. (2024). Aligning educational technologies with language learning objectives: Evaluative metrics from public high schools. </w:t>
      </w:r>
      <w:r w:rsidRPr="00EC657E">
        <w:rPr>
          <w:rFonts w:ascii="Times New Roman" w:hAnsi="Times New Roman" w:cs="Times New Roman"/>
          <w:i/>
          <w:iCs/>
        </w:rPr>
        <w:t>Mindanao Journal of Science and Technology</w:t>
      </w:r>
      <w:r w:rsidRPr="00EC657E">
        <w:rPr>
          <w:rFonts w:ascii="Times New Roman" w:hAnsi="Times New Roman" w:cs="Times New Roman"/>
        </w:rPr>
        <w:t>, 22(1), 301–318.</w:t>
      </w:r>
    </w:p>
    <w:p w14:paraId="6EBAE159" w14:textId="77777777" w:rsidR="00EC657E" w:rsidRPr="00EC657E" w:rsidRDefault="00EC657E" w:rsidP="00EC657E">
      <w:pPr>
        <w:numPr>
          <w:ilvl w:val="0"/>
          <w:numId w:val="4"/>
        </w:numPr>
        <w:rPr>
          <w:rFonts w:ascii="Times New Roman" w:hAnsi="Times New Roman" w:cs="Times New Roman"/>
        </w:rPr>
      </w:pPr>
      <w:r w:rsidRPr="00EC657E">
        <w:rPr>
          <w:rFonts w:ascii="Times New Roman" w:hAnsi="Times New Roman" w:cs="Times New Roman"/>
        </w:rPr>
        <w:t xml:space="preserve">Ramos, H. B., &amp; </w:t>
      </w:r>
      <w:proofErr w:type="spellStart"/>
      <w:r w:rsidRPr="00EC657E">
        <w:rPr>
          <w:rFonts w:ascii="Times New Roman" w:hAnsi="Times New Roman" w:cs="Times New Roman"/>
        </w:rPr>
        <w:t>Baldesco</w:t>
      </w:r>
      <w:proofErr w:type="spellEnd"/>
      <w:r w:rsidRPr="00EC657E">
        <w:rPr>
          <w:rFonts w:ascii="Times New Roman" w:hAnsi="Times New Roman" w:cs="Times New Roman"/>
        </w:rPr>
        <w:t xml:space="preserve">, C. S. (2024). Computer-to-student ratios and infrastructure constraints in Mindanao secondary institutions. </w:t>
      </w:r>
      <w:r w:rsidRPr="00EC657E">
        <w:rPr>
          <w:rFonts w:ascii="Times New Roman" w:hAnsi="Times New Roman" w:cs="Times New Roman"/>
          <w:i/>
          <w:iCs/>
        </w:rPr>
        <w:t>Journal of Research in Rural Education</w:t>
      </w:r>
      <w:r w:rsidRPr="00EC657E">
        <w:rPr>
          <w:rFonts w:ascii="Times New Roman" w:hAnsi="Times New Roman" w:cs="Times New Roman"/>
        </w:rPr>
        <w:t>, 19(3), 112–129.</w:t>
      </w:r>
    </w:p>
    <w:p w14:paraId="12640168" w14:textId="77777777" w:rsidR="00EC657E" w:rsidRPr="00EC657E" w:rsidRDefault="00EC657E" w:rsidP="00EC657E">
      <w:pPr>
        <w:numPr>
          <w:ilvl w:val="0"/>
          <w:numId w:val="4"/>
        </w:numPr>
        <w:rPr>
          <w:rFonts w:ascii="Times New Roman" w:hAnsi="Times New Roman" w:cs="Times New Roman"/>
        </w:rPr>
      </w:pPr>
      <w:r w:rsidRPr="00EC657E">
        <w:rPr>
          <w:rFonts w:ascii="Times New Roman" w:hAnsi="Times New Roman" w:cs="Times New Roman"/>
        </w:rPr>
        <w:t xml:space="preserve">Selwyn, N. (2022). </w:t>
      </w:r>
      <w:r w:rsidRPr="00EC657E">
        <w:rPr>
          <w:rFonts w:ascii="Times New Roman" w:hAnsi="Times New Roman" w:cs="Times New Roman"/>
          <w:i/>
          <w:iCs/>
        </w:rPr>
        <w:t>Education and technology: Key issues and debates</w:t>
      </w:r>
      <w:r w:rsidRPr="00EC657E">
        <w:rPr>
          <w:rFonts w:ascii="Times New Roman" w:hAnsi="Times New Roman" w:cs="Times New Roman"/>
        </w:rPr>
        <w:t xml:space="preserve"> (3rd ed.). Bloomsbury Academic.</w:t>
      </w:r>
    </w:p>
    <w:p w14:paraId="21969FD1" w14:textId="77777777" w:rsidR="00EC657E" w:rsidRPr="00EC657E" w:rsidRDefault="00EC657E" w:rsidP="00EC657E">
      <w:pPr>
        <w:numPr>
          <w:ilvl w:val="0"/>
          <w:numId w:val="4"/>
        </w:numPr>
        <w:rPr>
          <w:rFonts w:ascii="Times New Roman" w:hAnsi="Times New Roman" w:cs="Times New Roman"/>
        </w:rPr>
      </w:pPr>
      <w:r w:rsidRPr="00EC657E">
        <w:rPr>
          <w:rFonts w:ascii="Times New Roman" w:hAnsi="Times New Roman" w:cs="Times New Roman"/>
        </w:rPr>
        <w:t xml:space="preserve">UNESCO. (2023). </w:t>
      </w:r>
      <w:r w:rsidRPr="00EC657E">
        <w:rPr>
          <w:rFonts w:ascii="Times New Roman" w:hAnsi="Times New Roman" w:cs="Times New Roman"/>
          <w:i/>
          <w:iCs/>
        </w:rPr>
        <w:t xml:space="preserve">Global education monitoring report 2023: Technology in education: A tool on whose </w:t>
      </w:r>
      <w:proofErr w:type="gramStart"/>
      <w:r w:rsidRPr="00EC657E">
        <w:rPr>
          <w:rFonts w:ascii="Times New Roman" w:hAnsi="Times New Roman" w:cs="Times New Roman"/>
          <w:i/>
          <w:iCs/>
        </w:rPr>
        <w:t>terms?</w:t>
      </w:r>
      <w:r w:rsidRPr="00EC657E">
        <w:rPr>
          <w:rFonts w:ascii="Times New Roman" w:hAnsi="Times New Roman" w:cs="Times New Roman"/>
        </w:rPr>
        <w:t>.</w:t>
      </w:r>
      <w:proofErr w:type="gramEnd"/>
      <w:r w:rsidRPr="00EC657E">
        <w:rPr>
          <w:rFonts w:ascii="Times New Roman" w:hAnsi="Times New Roman" w:cs="Times New Roman"/>
        </w:rPr>
        <w:t xml:space="preserve"> UNESCO Publishing.</w:t>
      </w:r>
    </w:p>
    <w:p w14:paraId="2A7DCEC6" w14:textId="77777777" w:rsidR="00EC657E" w:rsidRPr="00EC657E" w:rsidRDefault="00EC657E" w:rsidP="00EC657E">
      <w:pPr>
        <w:numPr>
          <w:ilvl w:val="0"/>
          <w:numId w:val="4"/>
        </w:numPr>
        <w:rPr>
          <w:rFonts w:ascii="Times New Roman" w:hAnsi="Times New Roman" w:cs="Times New Roman"/>
        </w:rPr>
      </w:pPr>
      <w:r w:rsidRPr="00EC657E">
        <w:rPr>
          <w:rFonts w:ascii="Times New Roman" w:hAnsi="Times New Roman" w:cs="Times New Roman"/>
        </w:rPr>
        <w:t xml:space="preserve">World Bank. (2025). </w:t>
      </w:r>
      <w:r w:rsidRPr="00EC657E">
        <w:rPr>
          <w:rFonts w:ascii="Times New Roman" w:hAnsi="Times New Roman" w:cs="Times New Roman"/>
          <w:i/>
          <w:iCs/>
        </w:rPr>
        <w:t>The digital divide in developing education systems: Access, infrastructure, and learning policy</w:t>
      </w:r>
      <w:r w:rsidRPr="00EC657E">
        <w:rPr>
          <w:rFonts w:ascii="Times New Roman" w:hAnsi="Times New Roman" w:cs="Times New Roman"/>
        </w:rPr>
        <w:t>. World Bank Group.</w:t>
      </w:r>
    </w:p>
    <w:p w14:paraId="7F781AA2" w14:textId="77777777" w:rsidR="002F2ECB" w:rsidRPr="00FB5A2D" w:rsidRDefault="002F2ECB">
      <w:pPr>
        <w:rPr>
          <w:rFonts w:ascii="Times New Roman" w:hAnsi="Times New Roman" w:cs="Times New Roman"/>
        </w:rPr>
      </w:pPr>
    </w:p>
    <w:sectPr w:rsidR="002F2ECB" w:rsidRPr="00FB5A2D" w:rsidSect="00FB5A2D">
      <w:pgSz w:w="12240" w:h="15840"/>
      <w:pgMar w:top="1094" w:right="605" w:bottom="605" w:left="60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EC3E5C"/>
    <w:multiLevelType w:val="multilevel"/>
    <w:tmpl w:val="0C52F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765282"/>
    <w:multiLevelType w:val="multilevel"/>
    <w:tmpl w:val="11E61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D14134"/>
    <w:multiLevelType w:val="multilevel"/>
    <w:tmpl w:val="3070B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EC46156"/>
    <w:multiLevelType w:val="multilevel"/>
    <w:tmpl w:val="FAAC4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79834748">
    <w:abstractNumId w:val="1"/>
  </w:num>
  <w:num w:numId="2" w16cid:durableId="1165709558">
    <w:abstractNumId w:val="2"/>
  </w:num>
  <w:num w:numId="3" w16cid:durableId="749078747">
    <w:abstractNumId w:val="0"/>
  </w:num>
  <w:num w:numId="4" w16cid:durableId="445238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57E"/>
    <w:rsid w:val="002F2ECB"/>
    <w:rsid w:val="0099334B"/>
    <w:rsid w:val="00EC657E"/>
    <w:rsid w:val="00EC78F1"/>
    <w:rsid w:val="00FB5A2D"/>
    <w:rsid w:val="00FE4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4DB6F"/>
  <w15:chartTrackingRefBased/>
  <w15:docId w15:val="{16AA346A-DCCE-4451-8BE2-087AB3CDA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65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65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65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65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65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65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65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65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65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65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65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65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65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65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65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65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65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657E"/>
    <w:rPr>
      <w:rFonts w:eastAsiaTheme="majorEastAsia" w:cstheme="majorBidi"/>
      <w:color w:val="272727" w:themeColor="text1" w:themeTint="D8"/>
    </w:rPr>
  </w:style>
  <w:style w:type="paragraph" w:styleId="Title">
    <w:name w:val="Title"/>
    <w:basedOn w:val="Normal"/>
    <w:next w:val="Normal"/>
    <w:link w:val="TitleChar"/>
    <w:uiPriority w:val="10"/>
    <w:qFormat/>
    <w:rsid w:val="00EC65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65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65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65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657E"/>
    <w:pPr>
      <w:spacing w:before="160"/>
      <w:jc w:val="center"/>
    </w:pPr>
    <w:rPr>
      <w:i/>
      <w:iCs/>
      <w:color w:val="404040" w:themeColor="text1" w:themeTint="BF"/>
    </w:rPr>
  </w:style>
  <w:style w:type="character" w:customStyle="1" w:styleId="QuoteChar">
    <w:name w:val="Quote Char"/>
    <w:basedOn w:val="DefaultParagraphFont"/>
    <w:link w:val="Quote"/>
    <w:uiPriority w:val="29"/>
    <w:rsid w:val="00EC657E"/>
    <w:rPr>
      <w:i/>
      <w:iCs/>
      <w:color w:val="404040" w:themeColor="text1" w:themeTint="BF"/>
    </w:rPr>
  </w:style>
  <w:style w:type="paragraph" w:styleId="ListParagraph">
    <w:name w:val="List Paragraph"/>
    <w:basedOn w:val="Normal"/>
    <w:uiPriority w:val="34"/>
    <w:qFormat/>
    <w:rsid w:val="00EC657E"/>
    <w:pPr>
      <w:ind w:left="720"/>
      <w:contextualSpacing/>
    </w:pPr>
  </w:style>
  <w:style w:type="character" w:styleId="IntenseEmphasis">
    <w:name w:val="Intense Emphasis"/>
    <w:basedOn w:val="DefaultParagraphFont"/>
    <w:uiPriority w:val="21"/>
    <w:qFormat/>
    <w:rsid w:val="00EC657E"/>
    <w:rPr>
      <w:i/>
      <w:iCs/>
      <w:color w:val="0F4761" w:themeColor="accent1" w:themeShade="BF"/>
    </w:rPr>
  </w:style>
  <w:style w:type="paragraph" w:styleId="IntenseQuote">
    <w:name w:val="Intense Quote"/>
    <w:basedOn w:val="Normal"/>
    <w:next w:val="Normal"/>
    <w:link w:val="IntenseQuoteChar"/>
    <w:uiPriority w:val="30"/>
    <w:qFormat/>
    <w:rsid w:val="00EC65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657E"/>
    <w:rPr>
      <w:i/>
      <w:iCs/>
      <w:color w:val="0F4761" w:themeColor="accent1" w:themeShade="BF"/>
    </w:rPr>
  </w:style>
  <w:style w:type="character" w:styleId="IntenseReference">
    <w:name w:val="Intense Reference"/>
    <w:basedOn w:val="DefaultParagraphFont"/>
    <w:uiPriority w:val="32"/>
    <w:qFormat/>
    <w:rsid w:val="00EC657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172</TotalTime>
  <Pages>17</Pages>
  <Words>4699</Words>
  <Characters>26785</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2026-06-04T11:25:00Z</dcterms:created>
  <dcterms:modified xsi:type="dcterms:W3CDTF">2026-06-04T14:17:00Z</dcterms:modified>
</cp:coreProperties>
</file>