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F2B" w:rsidRDefault="00515F2B" w:rsidP="00207467">
      <w:pPr>
        <w:spacing w:after="0" w:line="240" w:lineRule="auto"/>
        <w:jc w:val="center"/>
        <w:rPr>
          <w:rFonts w:ascii="New times roman" w:eastAsia="Times New Roman" w:hAnsi="New times roman" w:cs="Times New Roman"/>
          <w:b/>
          <w:sz w:val="28"/>
          <w:szCs w:val="28"/>
          <w:lang w:val="en-GB"/>
        </w:rPr>
      </w:pPr>
      <w:r w:rsidRPr="00515F2B">
        <w:rPr>
          <w:rFonts w:ascii="Times New Roman" w:hAnsi="Times New Roman" w:cs="Times New Roman"/>
          <w:b/>
          <w:sz w:val="36"/>
          <w:szCs w:val="36"/>
        </w:rPr>
        <w:t>Functional prop</w:t>
      </w:r>
      <w:r>
        <w:rPr>
          <w:rFonts w:ascii="Times New Roman" w:hAnsi="Times New Roman" w:cs="Times New Roman"/>
          <w:b/>
          <w:sz w:val="36"/>
          <w:szCs w:val="36"/>
        </w:rPr>
        <w:t xml:space="preserve">erties and sensory evaluation </w:t>
      </w:r>
      <w:r w:rsidRPr="000C1BD0">
        <w:rPr>
          <w:rFonts w:ascii="Times New Roman" w:hAnsi="Times New Roman" w:cs="Times New Roman"/>
          <w:b/>
          <w:sz w:val="36"/>
          <w:szCs w:val="36"/>
        </w:rPr>
        <w:t xml:space="preserve">of powdered </w:t>
      </w:r>
      <w:proofErr w:type="spellStart"/>
      <w:r w:rsidRPr="000C1BD0">
        <w:rPr>
          <w:rFonts w:ascii="Times New Roman" w:hAnsi="Times New Roman" w:cs="Times New Roman"/>
          <w:b/>
          <w:sz w:val="36"/>
          <w:szCs w:val="36"/>
        </w:rPr>
        <w:t>akamu</w:t>
      </w:r>
      <w:proofErr w:type="spellEnd"/>
      <w:r w:rsidRPr="000C1BD0">
        <w:rPr>
          <w:rFonts w:ascii="Times New Roman" w:hAnsi="Times New Roman" w:cs="Times New Roman"/>
          <w:b/>
          <w:sz w:val="36"/>
          <w:szCs w:val="36"/>
        </w:rPr>
        <w:t xml:space="preserve"> fortified with edible palm weevil</w:t>
      </w:r>
      <w:r>
        <w:rPr>
          <w:rFonts w:ascii="Times New Roman" w:hAnsi="Times New Roman" w:cs="Times New Roman"/>
          <w:b/>
          <w:sz w:val="36"/>
          <w:szCs w:val="36"/>
        </w:rPr>
        <w:t xml:space="preserve"> </w:t>
      </w:r>
      <w:r w:rsidRPr="00D96CC0">
        <w:rPr>
          <w:rFonts w:ascii="New times roman" w:eastAsia="Times New Roman" w:hAnsi="New times roman" w:cs="Times New Roman"/>
          <w:b/>
          <w:sz w:val="28"/>
          <w:szCs w:val="28"/>
          <w:lang w:val="en-GB"/>
        </w:rPr>
        <w:t>(</w:t>
      </w:r>
      <w:r w:rsidRPr="00D96CC0">
        <w:rPr>
          <w:rFonts w:ascii="New times roman" w:eastAsia="Times New Roman" w:hAnsi="New times roman" w:cs="Times New Roman"/>
          <w:b/>
          <w:i/>
          <w:sz w:val="28"/>
          <w:szCs w:val="28"/>
          <w:lang w:val="en-GB"/>
        </w:rPr>
        <w:t>RHYCHOPHORUS PHOENIC</w:t>
      </w:r>
      <w:r>
        <w:rPr>
          <w:rFonts w:ascii="New times roman" w:eastAsia="Times New Roman" w:hAnsi="New times roman" w:cs="Times New Roman"/>
          <w:b/>
          <w:i/>
          <w:sz w:val="28"/>
          <w:szCs w:val="28"/>
          <w:lang w:val="en-GB"/>
        </w:rPr>
        <w:t>I</w:t>
      </w:r>
      <w:r w:rsidRPr="00D96CC0">
        <w:rPr>
          <w:rFonts w:ascii="New times roman" w:eastAsia="Times New Roman" w:hAnsi="New times roman" w:cs="Times New Roman"/>
          <w:b/>
          <w:i/>
          <w:sz w:val="28"/>
          <w:szCs w:val="28"/>
          <w:lang w:val="en-GB"/>
        </w:rPr>
        <w:t>S</w:t>
      </w:r>
      <w:r w:rsidRPr="00D96CC0">
        <w:rPr>
          <w:rFonts w:ascii="New times roman" w:eastAsia="Times New Roman" w:hAnsi="New times roman" w:cs="Times New Roman"/>
          <w:b/>
          <w:sz w:val="28"/>
          <w:szCs w:val="28"/>
          <w:lang w:val="en-GB"/>
        </w:rPr>
        <w:t>)</w:t>
      </w:r>
    </w:p>
    <w:p w:rsidR="00515F2B" w:rsidRPr="000C3A53" w:rsidRDefault="00FD1FFE" w:rsidP="00FD1FFE">
      <w:pPr>
        <w:spacing w:line="360" w:lineRule="auto"/>
        <w:jc w:val="center"/>
        <w:rPr>
          <w:rFonts w:ascii="Times New Roman" w:eastAsia="Times New Roman" w:hAnsi="Times New Roman" w:cs="Times New Roman"/>
          <w:b/>
          <w:color w:val="000000"/>
          <w:sz w:val="24"/>
          <w:vertAlign w:val="superscript"/>
        </w:rPr>
      </w:pPr>
      <w:proofErr w:type="spellStart"/>
      <w:r w:rsidRPr="000C1BD0">
        <w:rPr>
          <w:rFonts w:ascii="Times New Roman" w:hAnsi="Times New Roman" w:cs="Times New Roman"/>
          <w:b/>
          <w:sz w:val="24"/>
          <w:szCs w:val="24"/>
        </w:rPr>
        <w:t/>
      </w:r>
      <w:proofErr w:type="spellEnd"/>
      <w:r>
        <w:rPr>
          <w:rFonts w:ascii="Times New Roman" w:hAnsi="Times New Roman" w:cs="Times New Roman"/>
          <w:b/>
          <w:sz w:val="24"/>
          <w:szCs w:val="24"/>
        </w:rPr>
        <w:t/>
      </w:r>
      <w:r w:rsidR="000C3A53">
        <w:rPr>
          <w:rFonts w:ascii="Times New Roman" w:hAnsi="Times New Roman" w:cs="Times New Roman"/>
          <w:b/>
          <w:sz w:val="24"/>
          <w:szCs w:val="24"/>
        </w:rPr>
        <w:t xml:space="preserve"/>
      </w:r>
      <w:r w:rsidR="000C3A53">
        <w:rPr>
          <w:rFonts w:ascii="Times New Roman" w:hAnsi="Times New Roman" w:cs="Times New Roman"/>
          <w:b/>
          <w:sz w:val="24"/>
          <w:szCs w:val="24"/>
          <w:vertAlign w:val="superscript"/>
        </w:rPr>
        <w:t/>
      </w:r>
      <w:r w:rsidR="000C3A53">
        <w:rPr>
          <w:rFonts w:ascii="Times New Roman" w:hAnsi="Times New Roman" w:cs="Times New Roman"/>
          <w:b/>
          <w:sz w:val="24"/>
          <w:szCs w:val="24"/>
        </w:rPr>
        <w:t/>
      </w:r>
      <w:r>
        <w:t xml:space="preserve"/>
      </w:r>
      <w:proofErr w:type="spellStart"/>
      <w:r w:rsidR="000C3A53">
        <w:rPr>
          <w:rFonts w:ascii="Times New Roman" w:eastAsia="Times New Roman" w:hAnsi="Times New Roman" w:cs="Times New Roman"/>
          <w:b/>
          <w:color w:val="000000"/>
          <w:sz w:val="24"/>
        </w:rPr>
        <w:t/>
      </w:r>
      <w:proofErr w:type="spellEnd"/>
      <w:r w:rsidR="000C3A53">
        <w:rPr>
          <w:rFonts w:ascii="Times New Roman" w:eastAsia="Times New Roman" w:hAnsi="Times New Roman" w:cs="Times New Roman"/>
          <w:b/>
          <w:color w:val="000000"/>
          <w:sz w:val="24"/>
        </w:rPr>
        <w:t/>
      </w:r>
      <w:r w:rsidR="000C3A53">
        <w:rPr>
          <w:rFonts w:ascii="Times New Roman" w:eastAsia="Times New Roman" w:hAnsi="Times New Roman" w:cs="Times New Roman"/>
          <w:b/>
          <w:color w:val="000000"/>
          <w:sz w:val="24"/>
          <w:vertAlign w:val="superscript"/>
        </w:rPr>
        <w:t/>
      </w:r>
    </w:p>
    <w:p w:rsidR="00FD1FFE" w:rsidRDefault="00FD1FFE" w:rsidP="00FD1FFE">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
      </w:r>
      <w:r w:rsidRPr="00FB263D">
        <w:rPr>
          <w:rFonts w:ascii="Times New Roman" w:eastAsia="Times New Roman" w:hAnsi="Times New Roman" w:cs="Times New Roman"/>
          <w:b/>
          <w:color w:val="000000"/>
          <w:sz w:val="24"/>
        </w:rPr>
        <w:t/>
      </w:r>
      <w:r>
        <w:rPr>
          <w:rFonts w:ascii="Times New Roman" w:eastAsia="Times New Roman" w:hAnsi="Times New Roman" w:cs="Times New Roman"/>
          <w:b/>
          <w:color w:val="000000"/>
          <w:sz w:val="24"/>
        </w:rPr>
        <w:t xml:space="preserve"/>
      </w:r>
      <w:proofErr w:type="spellStart"/>
      <w:r>
        <w:rPr>
          <w:rFonts w:ascii="Times New Roman" w:eastAsia="Times New Roman" w:hAnsi="Times New Roman" w:cs="Times New Roman"/>
          <w:b/>
          <w:color w:val="000000"/>
          <w:sz w:val="24"/>
        </w:rPr>
        <w:t/>
      </w:r>
      <w:proofErr w:type="spellEnd"/>
      <w:r>
        <w:rPr>
          <w:rFonts w:ascii="Times New Roman" w:eastAsia="Times New Roman" w:hAnsi="Times New Roman" w:cs="Times New Roman"/>
          <w:b/>
          <w:color w:val="000000"/>
          <w:sz w:val="24"/>
        </w:rPr>
        <w:t xml:space="preserve"/>
      </w:r>
    </w:p>
    <w:p w:rsidR="00FD1FFE" w:rsidRPr="00FB263D" w:rsidRDefault="00FD1FFE" w:rsidP="00FD1FFE">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
      </w:r>
      <w:r w:rsidRPr="00FB263D">
        <w:rPr>
          <w:rFonts w:ascii="Times New Roman" w:eastAsia="Times New Roman" w:hAnsi="Times New Roman" w:cs="Times New Roman"/>
          <w:b/>
          <w:color w:val="000000"/>
          <w:sz w:val="24"/>
        </w:rPr>
        <w:t xml:space="preserve"/>
      </w:r>
      <w:proofErr w:type="spellStart"/>
      <w:r w:rsidRPr="00FB263D">
        <w:rPr>
          <w:rFonts w:ascii="Times New Roman" w:eastAsia="Times New Roman" w:hAnsi="Times New Roman" w:cs="Times New Roman"/>
          <w:b/>
          <w:color w:val="000000"/>
          <w:sz w:val="24"/>
        </w:rPr>
        <w:t/>
      </w:r>
      <w:proofErr w:type="spellEnd"/>
      <w:r w:rsidRPr="00FB263D">
        <w:rPr>
          <w:rFonts w:ascii="Times New Roman" w:eastAsia="Times New Roman" w:hAnsi="Times New Roman" w:cs="Times New Roman"/>
          <w:b/>
          <w:color w:val="000000"/>
          <w:sz w:val="24"/>
        </w:rPr>
        <w:t xml:space="preserve"/>
      </w:r>
      <w:r>
        <w:rPr>
          <w:rFonts w:ascii="Times New Roman" w:eastAsia="Times New Roman" w:hAnsi="Times New Roman" w:cs="Times New Roman"/>
          <w:b/>
          <w:color w:val="000000"/>
          <w:sz w:val="24"/>
        </w:rPr>
        <w:t xml:space="preserve"/>
      </w:r>
      <w:proofErr w:type="spellStart"/>
      <w:r>
        <w:rPr>
          <w:rFonts w:ascii="Times New Roman" w:eastAsia="Times New Roman" w:hAnsi="Times New Roman" w:cs="Times New Roman"/>
          <w:b/>
          <w:color w:val="000000"/>
          <w:sz w:val="24"/>
        </w:rPr>
        <w:t/>
      </w:r>
      <w:proofErr w:type="spellEnd"/>
      <w:r>
        <w:rPr>
          <w:rFonts w:ascii="Times New Roman" w:eastAsia="Times New Roman" w:hAnsi="Times New Roman" w:cs="Times New Roman"/>
          <w:b/>
          <w:color w:val="000000"/>
          <w:sz w:val="24"/>
        </w:rPr>
        <w:t xml:space="preserve"/>
      </w:r>
      <w:r w:rsidRPr="00FB263D">
        <w:rPr>
          <w:rFonts w:ascii="Times New Roman" w:eastAsia="Times New Roman" w:hAnsi="Times New Roman" w:cs="Times New Roman"/>
          <w:b/>
          <w:color w:val="000000"/>
          <w:sz w:val="24"/>
        </w:rPr>
        <w:t xml:space="preserve"/>
      </w:r>
    </w:p>
    <w:p w:rsidR="00FD1FFE" w:rsidRDefault="00FD1FFE" w:rsidP="00FD1FFE">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rPr>
        <w:t/>
      </w:r>
      <w:r>
        <w:rPr>
          <w:rFonts w:ascii="Times New Roman" w:eastAsia="Times New Roman" w:hAnsi="Times New Roman" w:cs="Times New Roman"/>
          <w:b/>
          <w:color w:val="000000"/>
          <w:sz w:val="24"/>
        </w:rPr>
        <w:t/>
      </w:r>
      <w:r w:rsidRPr="00FB263D">
        <w:rPr>
          <w:rFonts w:ascii="Times New Roman" w:eastAsia="Times New Roman" w:hAnsi="Times New Roman" w:cs="Times New Roman"/>
          <w:b/>
          <w:color w:val="000000"/>
          <w:sz w:val="24"/>
        </w:rPr>
        <w:t xml:space="preserve"/>
      </w:r>
    </w:p>
    <w:p w:rsidR="00FD1FFE" w:rsidRDefault="00FD1FFE" w:rsidP="00FD1FFE">
      <w:pPr>
        <w:spacing w:line="360" w:lineRule="auto"/>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ABSTRACT</w:t>
      </w:r>
    </w:p>
    <w:p w:rsidR="001271F4" w:rsidRDefault="001271F4" w:rsidP="001271F4">
      <w:pPr>
        <w:spacing w:line="240" w:lineRule="auto"/>
        <w:jc w:val="both"/>
        <w:rPr>
          <w:rFonts w:ascii="Times New Roman" w:eastAsia="Times New Roman" w:hAnsi="Times New Roman" w:cs="Times New Roman"/>
          <w:color w:val="000000"/>
          <w:sz w:val="24"/>
          <w:szCs w:val="24"/>
        </w:rPr>
      </w:pPr>
      <w:r w:rsidRPr="001271F4">
        <w:rPr>
          <w:rFonts w:ascii="Times New Roman" w:eastAsia="Times New Roman" w:hAnsi="Times New Roman" w:cs="Times New Roman"/>
          <w:color w:val="000000"/>
          <w:sz w:val="24"/>
          <w:szCs w:val="24"/>
        </w:rPr>
        <w:t xml:space="preserve">This study evaluated the functional properties and sensory acceptability of powdered </w:t>
      </w:r>
      <w:proofErr w:type="spellStart"/>
      <w:r w:rsidRPr="001271F4">
        <w:rPr>
          <w:rFonts w:ascii="Times New Roman" w:eastAsia="Times New Roman" w:hAnsi="Times New Roman" w:cs="Times New Roman"/>
          <w:color w:val="000000"/>
          <w:sz w:val="24"/>
          <w:szCs w:val="24"/>
        </w:rPr>
        <w:t>akamu</w:t>
      </w:r>
      <w:proofErr w:type="spellEnd"/>
      <w:r w:rsidRPr="001271F4">
        <w:rPr>
          <w:rFonts w:ascii="Times New Roman" w:eastAsia="Times New Roman" w:hAnsi="Times New Roman" w:cs="Times New Roman"/>
          <w:color w:val="000000"/>
          <w:sz w:val="24"/>
          <w:szCs w:val="24"/>
        </w:rPr>
        <w:t xml:space="preserve"> (fermented maize porridge) fortified with edible palm weevil (</w:t>
      </w:r>
      <w:proofErr w:type="spellStart"/>
      <w:r w:rsidRPr="000C3A53">
        <w:rPr>
          <w:rFonts w:ascii="Times New Roman" w:eastAsia="Times New Roman" w:hAnsi="Times New Roman" w:cs="Times New Roman"/>
          <w:i/>
          <w:color w:val="000000"/>
          <w:sz w:val="24"/>
          <w:szCs w:val="24"/>
        </w:rPr>
        <w:t>Rhynchophorus</w:t>
      </w:r>
      <w:proofErr w:type="spellEnd"/>
      <w:r w:rsidRPr="000C3A53">
        <w:rPr>
          <w:rFonts w:ascii="Times New Roman" w:eastAsia="Times New Roman" w:hAnsi="Times New Roman" w:cs="Times New Roman"/>
          <w:i/>
          <w:color w:val="000000"/>
          <w:sz w:val="24"/>
          <w:szCs w:val="24"/>
        </w:rPr>
        <w:t xml:space="preserve"> </w:t>
      </w:r>
      <w:proofErr w:type="spellStart"/>
      <w:r w:rsidRPr="000C3A53">
        <w:rPr>
          <w:rFonts w:ascii="Times New Roman" w:eastAsia="Times New Roman" w:hAnsi="Times New Roman" w:cs="Times New Roman"/>
          <w:i/>
          <w:color w:val="000000"/>
          <w:sz w:val="24"/>
          <w:szCs w:val="24"/>
        </w:rPr>
        <w:t>phoenicis</w:t>
      </w:r>
      <w:proofErr w:type="spellEnd"/>
      <w:r w:rsidRPr="000C3A53">
        <w:rPr>
          <w:rFonts w:ascii="Times New Roman" w:eastAsia="Times New Roman" w:hAnsi="Times New Roman" w:cs="Times New Roman"/>
          <w:i/>
          <w:color w:val="000000"/>
          <w:sz w:val="24"/>
          <w:szCs w:val="24"/>
        </w:rPr>
        <w:t>)</w:t>
      </w:r>
      <w:r w:rsidRPr="001271F4">
        <w:rPr>
          <w:rFonts w:ascii="Times New Roman" w:eastAsia="Times New Roman" w:hAnsi="Times New Roman" w:cs="Times New Roman"/>
          <w:color w:val="000000"/>
          <w:sz w:val="24"/>
          <w:szCs w:val="24"/>
        </w:rPr>
        <w:t xml:space="preserve"> larvae powder as a potential complementary food. Yellow maize and fresh </w:t>
      </w:r>
      <w:r w:rsidRPr="000C3A53">
        <w:rPr>
          <w:rFonts w:ascii="Times New Roman" w:eastAsia="Times New Roman" w:hAnsi="Times New Roman" w:cs="Times New Roman"/>
          <w:i/>
          <w:color w:val="000000"/>
          <w:sz w:val="24"/>
          <w:szCs w:val="24"/>
        </w:rPr>
        <w:t xml:space="preserve">R. </w:t>
      </w:r>
      <w:proofErr w:type="spellStart"/>
      <w:r w:rsidRPr="000C3A53">
        <w:rPr>
          <w:rFonts w:ascii="Times New Roman" w:eastAsia="Times New Roman" w:hAnsi="Times New Roman" w:cs="Times New Roman"/>
          <w:i/>
          <w:color w:val="000000"/>
          <w:sz w:val="24"/>
          <w:szCs w:val="24"/>
        </w:rPr>
        <w:t>phoenicis</w:t>
      </w:r>
      <w:proofErr w:type="spellEnd"/>
      <w:r w:rsidRPr="001271F4">
        <w:rPr>
          <w:rFonts w:ascii="Times New Roman" w:eastAsia="Times New Roman" w:hAnsi="Times New Roman" w:cs="Times New Roman"/>
          <w:color w:val="000000"/>
          <w:sz w:val="24"/>
          <w:szCs w:val="24"/>
        </w:rPr>
        <w:t xml:space="preserve"> larvae were processed into fine powders and blended at varying ratios (100:0, 95:5, 90:10, 85:15, 80:20) to formulate complementary food samples. Functional properties, including bulk density, oil absorption capacity, swelling in</w:t>
      </w:r>
      <w:r>
        <w:rPr>
          <w:rFonts w:ascii="Times New Roman" w:eastAsia="Times New Roman" w:hAnsi="Times New Roman" w:cs="Times New Roman"/>
          <w:color w:val="000000"/>
          <w:sz w:val="24"/>
          <w:szCs w:val="24"/>
        </w:rPr>
        <w:t>dex, gelatinization temperature</w:t>
      </w:r>
      <w:r w:rsidRPr="001271F4">
        <w:rPr>
          <w:rFonts w:ascii="Times New Roman" w:eastAsia="Times New Roman" w:hAnsi="Times New Roman" w:cs="Times New Roman"/>
          <w:color w:val="000000"/>
          <w:sz w:val="24"/>
          <w:szCs w:val="24"/>
        </w:rPr>
        <w:t xml:space="preserve"> and viscosity, were determined, while sensory evaluation assessed appearance, mouthfeel, aroma, t</w:t>
      </w:r>
      <w:r>
        <w:rPr>
          <w:rFonts w:ascii="Times New Roman" w:eastAsia="Times New Roman" w:hAnsi="Times New Roman" w:cs="Times New Roman"/>
          <w:color w:val="000000"/>
          <w:sz w:val="24"/>
          <w:szCs w:val="24"/>
        </w:rPr>
        <w:t>aste</w:t>
      </w:r>
      <w:r w:rsidRPr="001271F4">
        <w:rPr>
          <w:rFonts w:ascii="Times New Roman" w:eastAsia="Times New Roman" w:hAnsi="Times New Roman" w:cs="Times New Roman"/>
          <w:color w:val="000000"/>
          <w:sz w:val="24"/>
          <w:szCs w:val="24"/>
        </w:rPr>
        <w:t xml:space="preserve"> and overall acceptability using a 9-point hedonic scale by 25 trained panelists. Results showed that fortification significantly influenced functional properties: bulk density decreased from 0.64 g/ml (control) to 0.40 g/ml (80:20 blend), indicating suitability for nutrient-dense complementary foods; oil absorption capacity increased from 2.35 g/ml to 2.92 g/ml, enhancing </w:t>
      </w:r>
      <w:proofErr w:type="spellStart"/>
      <w:r w:rsidRPr="001271F4">
        <w:rPr>
          <w:rFonts w:ascii="Times New Roman" w:eastAsia="Times New Roman" w:hAnsi="Times New Roman" w:cs="Times New Roman"/>
          <w:color w:val="000000"/>
          <w:sz w:val="24"/>
          <w:szCs w:val="24"/>
        </w:rPr>
        <w:t>flavo</w:t>
      </w:r>
      <w:r w:rsidR="000C3A53">
        <w:rPr>
          <w:rFonts w:ascii="Times New Roman" w:eastAsia="Times New Roman" w:hAnsi="Times New Roman" w:cs="Times New Roman"/>
          <w:color w:val="000000"/>
          <w:sz w:val="24"/>
          <w:szCs w:val="24"/>
        </w:rPr>
        <w:t>u</w:t>
      </w:r>
      <w:r w:rsidRPr="001271F4">
        <w:rPr>
          <w:rFonts w:ascii="Times New Roman" w:eastAsia="Times New Roman" w:hAnsi="Times New Roman" w:cs="Times New Roman"/>
          <w:color w:val="000000"/>
          <w:sz w:val="24"/>
          <w:szCs w:val="24"/>
        </w:rPr>
        <w:t>r</w:t>
      </w:r>
      <w:proofErr w:type="spellEnd"/>
      <w:r w:rsidRPr="001271F4">
        <w:rPr>
          <w:rFonts w:ascii="Times New Roman" w:eastAsia="Times New Roman" w:hAnsi="Times New Roman" w:cs="Times New Roman"/>
          <w:color w:val="000000"/>
          <w:sz w:val="24"/>
          <w:szCs w:val="24"/>
        </w:rPr>
        <w:t xml:space="preserve"> retention and mouthfeel; swelling in</w:t>
      </w:r>
      <w:r w:rsidR="000C3A53">
        <w:rPr>
          <w:rFonts w:ascii="Times New Roman" w:eastAsia="Times New Roman" w:hAnsi="Times New Roman" w:cs="Times New Roman"/>
          <w:color w:val="000000"/>
          <w:sz w:val="24"/>
          <w:szCs w:val="24"/>
        </w:rPr>
        <w:t>dex, gelatinization temperature</w:t>
      </w:r>
      <w:r w:rsidRPr="001271F4">
        <w:rPr>
          <w:rFonts w:ascii="Times New Roman" w:eastAsia="Times New Roman" w:hAnsi="Times New Roman" w:cs="Times New Roman"/>
          <w:color w:val="000000"/>
          <w:sz w:val="24"/>
          <w:szCs w:val="24"/>
        </w:rPr>
        <w:t xml:space="preserve"> and viscosity were also significantly affected (p &lt; 0.05). Sensory evaluation revealed that higher levels of fortification slightly reduced scores, with overall acceptability ranging from 6.80 (control) to 4.50 (80:20 blend), reflecting familiarity preference for unfortified </w:t>
      </w:r>
      <w:proofErr w:type="spellStart"/>
      <w:r w:rsidRPr="001271F4">
        <w:rPr>
          <w:rFonts w:ascii="Times New Roman" w:eastAsia="Times New Roman" w:hAnsi="Times New Roman" w:cs="Times New Roman"/>
          <w:color w:val="000000"/>
          <w:sz w:val="24"/>
          <w:szCs w:val="24"/>
        </w:rPr>
        <w:t>akamu</w:t>
      </w:r>
      <w:proofErr w:type="spellEnd"/>
      <w:r w:rsidRPr="001271F4">
        <w:rPr>
          <w:rFonts w:ascii="Times New Roman" w:eastAsia="Times New Roman" w:hAnsi="Times New Roman" w:cs="Times New Roman"/>
          <w:color w:val="000000"/>
          <w:sz w:val="24"/>
          <w:szCs w:val="24"/>
        </w:rPr>
        <w:t xml:space="preserve">. The study demonstrates that </w:t>
      </w:r>
      <w:r w:rsidRPr="000C3A53">
        <w:rPr>
          <w:rFonts w:ascii="Times New Roman" w:eastAsia="Times New Roman" w:hAnsi="Times New Roman" w:cs="Times New Roman"/>
          <w:i/>
          <w:color w:val="000000"/>
          <w:sz w:val="24"/>
          <w:szCs w:val="24"/>
        </w:rPr>
        <w:t xml:space="preserve">R. </w:t>
      </w:r>
      <w:proofErr w:type="spellStart"/>
      <w:r w:rsidRPr="000C3A53">
        <w:rPr>
          <w:rFonts w:ascii="Times New Roman" w:eastAsia="Times New Roman" w:hAnsi="Times New Roman" w:cs="Times New Roman"/>
          <w:i/>
          <w:color w:val="000000"/>
          <w:sz w:val="24"/>
          <w:szCs w:val="24"/>
        </w:rPr>
        <w:t>phoenicis</w:t>
      </w:r>
      <w:proofErr w:type="spellEnd"/>
      <w:r w:rsidRPr="001271F4">
        <w:rPr>
          <w:rFonts w:ascii="Times New Roman" w:eastAsia="Times New Roman" w:hAnsi="Times New Roman" w:cs="Times New Roman"/>
          <w:color w:val="000000"/>
          <w:sz w:val="24"/>
          <w:szCs w:val="24"/>
        </w:rPr>
        <w:t xml:space="preserve"> larvae can be successfully incorporated into powdered </w:t>
      </w:r>
      <w:proofErr w:type="spellStart"/>
      <w:r w:rsidRPr="001271F4">
        <w:rPr>
          <w:rFonts w:ascii="Times New Roman" w:eastAsia="Times New Roman" w:hAnsi="Times New Roman" w:cs="Times New Roman"/>
          <w:color w:val="000000"/>
          <w:sz w:val="24"/>
          <w:szCs w:val="24"/>
        </w:rPr>
        <w:t>akamu</w:t>
      </w:r>
      <w:proofErr w:type="spellEnd"/>
      <w:r w:rsidRPr="001271F4">
        <w:rPr>
          <w:rFonts w:ascii="Times New Roman" w:eastAsia="Times New Roman" w:hAnsi="Times New Roman" w:cs="Times New Roman"/>
          <w:color w:val="000000"/>
          <w:sz w:val="24"/>
          <w:szCs w:val="24"/>
        </w:rPr>
        <w:t xml:space="preserve"> to improve protein content and functional properties, offering a sustainable and nutritionally enriched complementary food option, though sensory optimization may be needed for higher fortification levels.</w:t>
      </w:r>
    </w:p>
    <w:p w:rsidR="001271F4" w:rsidRPr="001271F4" w:rsidRDefault="001271F4" w:rsidP="001271F4">
      <w:pPr>
        <w:pStyle w:val="NormalWeb"/>
        <w:spacing w:after="0" w:afterAutospacing="0"/>
        <w:jc w:val="both"/>
      </w:pPr>
      <w:r w:rsidRPr="00972A9B">
        <w:rPr>
          <w:b/>
        </w:rPr>
        <w:t>Keywords:</w:t>
      </w:r>
      <w:r>
        <w:t xml:space="preserve"> </w:t>
      </w:r>
      <w:r w:rsidRPr="00972A9B">
        <w:t xml:space="preserve">powdered </w:t>
      </w:r>
      <w:proofErr w:type="spellStart"/>
      <w:r w:rsidRPr="00972A9B">
        <w:t>akamu</w:t>
      </w:r>
      <w:proofErr w:type="spellEnd"/>
      <w:r w:rsidRPr="00972A9B">
        <w:t>,</w:t>
      </w:r>
      <w:r>
        <w:t xml:space="preserve"> E</w:t>
      </w:r>
      <w:r w:rsidRPr="00972A9B">
        <w:t>dible palm weevil</w:t>
      </w:r>
      <w:r>
        <w:t>, Functional properties, Sensory evaluation, Complementary foods.</w:t>
      </w:r>
    </w:p>
    <w:p w:rsidR="000368D1" w:rsidRPr="00687659" w:rsidRDefault="00FD1FFE" w:rsidP="000368D1">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INTRODUCTION</w:t>
      </w:r>
    </w:p>
    <w:p w:rsidR="000368D1" w:rsidRDefault="000368D1" w:rsidP="000368D1">
      <w:pPr>
        <w:pStyle w:val="NormalWeb"/>
        <w:spacing w:before="0" w:beforeAutospacing="0" w:after="0" w:afterAutospacing="0" w:line="360" w:lineRule="auto"/>
        <w:jc w:val="both"/>
      </w:pPr>
      <w:r>
        <w:t xml:space="preserve">Complementary foods refer to foods other than breast milk or infant formula that are introduced to infants in liquid, semi-solid or solid forms to provide additional nutrients required for growth and development. In many developing countries, traditional complementary foods are often nutritionally inadequate. These foods are typically cereal-based and are characterized by low protein content, low energy density, and high bulk. Cereals such as maize and guinea corn, which </w:t>
      </w:r>
      <w:r>
        <w:lastRenderedPageBreak/>
        <w:t xml:space="preserve">are commonly used in the preparation of complementary foods, contain proteins of relatively poor quality because they are deficient in essential amino acids such as lysine and tryptophan that are crucial for the proper growth of infants and young children. </w:t>
      </w:r>
      <w:r w:rsidRPr="00B13889">
        <w:t>Consequently, commonly consumed cereal gruels such as maize pap (</w:t>
      </w:r>
      <w:proofErr w:type="spellStart"/>
      <w:r w:rsidRPr="00B13889">
        <w:t>akamu</w:t>
      </w:r>
      <w:proofErr w:type="spellEnd"/>
      <w:r w:rsidRPr="00B13889">
        <w:t xml:space="preserve"> or </w:t>
      </w:r>
      <w:proofErr w:type="spellStart"/>
      <w:r w:rsidRPr="00B13889">
        <w:t>koko</w:t>
      </w:r>
      <w:proofErr w:type="spellEnd"/>
      <w:r w:rsidRPr="00B13889">
        <w:t>) have been associated with the development of protein–energy malnutrition among infants during the complementary feeding period due to their low protein content and poor amino acid profile (</w:t>
      </w:r>
      <w:proofErr w:type="spellStart"/>
      <w:r w:rsidRPr="00B13889">
        <w:t>Onabanjo</w:t>
      </w:r>
      <w:proofErr w:type="spellEnd"/>
      <w:r w:rsidRPr="00B13889">
        <w:t xml:space="preserve"> et</w:t>
      </w:r>
      <w:r>
        <w:t xml:space="preserve"> al., 2016)</w:t>
      </w:r>
      <w:r w:rsidRPr="00B13889">
        <w:t>.</w:t>
      </w:r>
      <w:r>
        <w:t xml:space="preserve"> In recent years, insects have attracted considerable attention as alternative and sustainable food sources capable of addressing both nutritional deficiencies and environmental challenges associated with conventional livestock production. Edible insects are recognized as valuable sources of high-quality protein, essential fatty acids, vitamins and minerals. In addition, insect production has ecological advantages such as high feed conversion efficiency, minimal land and water requirements, and lower greenhouse gas emissions compared with traditional animal farming (</w:t>
      </w:r>
      <w:proofErr w:type="spellStart"/>
      <w:r>
        <w:t>Belluco</w:t>
      </w:r>
      <w:proofErr w:type="spellEnd"/>
      <w:r>
        <w:t xml:space="preserve"> et al., 2013). In many African communities, insects are widely consumed and are often processed into palatable products that enhance the flavor of soups and stews while contributing significant protein to diets that are otherwise nutritionally deficient (van Huis et al., 2013). Increasing interest in edible insects as sustainable dietary options is therefore justified because many species possess substantial nutritional, economic and ecological value.</w:t>
      </w:r>
    </w:p>
    <w:p w:rsidR="000368D1" w:rsidRDefault="000368D1" w:rsidP="000368D1">
      <w:pPr>
        <w:pStyle w:val="NormalWeb"/>
        <w:spacing w:before="0" w:beforeAutospacing="0" w:after="0" w:afterAutospacing="0" w:line="360" w:lineRule="auto"/>
        <w:jc w:val="both"/>
      </w:pPr>
      <w:r>
        <w:t xml:space="preserve">The practice of entomophagy, which refers to the consumption of insects by humans, has existed since early human civilization. Insects have long played an important role in human nutrition across regions such as Africa, Asia and Latin America, where hundreds of edible species are still consumed today (van Huis et al., 2016; Payne et al., 2016). </w:t>
      </w:r>
      <w:r w:rsidRPr="004D1472">
        <w:t xml:space="preserve">In Nigeria, several insect orders are commonly consumed and highly valued as food sources. These include </w:t>
      </w:r>
      <w:proofErr w:type="spellStart"/>
      <w:r w:rsidRPr="004D1472">
        <w:t>Coleoptera</w:t>
      </w:r>
      <w:proofErr w:type="spellEnd"/>
      <w:r w:rsidRPr="004D1472">
        <w:t>, Hymenoptera,</w:t>
      </w:r>
      <w:r>
        <w:t xml:space="preserve"> </w:t>
      </w:r>
      <w:proofErr w:type="spellStart"/>
      <w:r>
        <w:t>Isoptera</w:t>
      </w:r>
      <w:proofErr w:type="spellEnd"/>
      <w:r>
        <w:t xml:space="preserve">, Lepidoptera, </w:t>
      </w:r>
      <w:proofErr w:type="spellStart"/>
      <w:r>
        <w:t>Odonata</w:t>
      </w:r>
      <w:proofErr w:type="spellEnd"/>
      <w:r w:rsidRPr="004D1472">
        <w:t xml:space="preserve"> and </w:t>
      </w:r>
      <w:proofErr w:type="spellStart"/>
      <w:r w:rsidRPr="004D1472">
        <w:t>Orthoptera</w:t>
      </w:r>
      <w:proofErr w:type="spellEnd"/>
      <w:r w:rsidRPr="004D1472">
        <w:t>, which contribute significantly to the traditional diets of</w:t>
      </w:r>
      <w:r>
        <w:t xml:space="preserve"> many communities (</w:t>
      </w:r>
      <w:proofErr w:type="spellStart"/>
      <w:r>
        <w:t>Kinyuru</w:t>
      </w:r>
      <w:proofErr w:type="spellEnd"/>
      <w:r>
        <w:t xml:space="preserve"> et al., 2018). Examples of edible insects in Nigeria include the palm weevil larva (</w:t>
      </w:r>
      <w:proofErr w:type="spellStart"/>
      <w:r>
        <w:rPr>
          <w:rStyle w:val="Emphasis"/>
        </w:rPr>
        <w:t>Rhynchophorus</w:t>
      </w:r>
      <w:proofErr w:type="spellEnd"/>
      <w:r>
        <w:rPr>
          <w:rStyle w:val="Emphasis"/>
        </w:rPr>
        <w:t xml:space="preserve"> </w:t>
      </w:r>
      <w:proofErr w:type="spellStart"/>
      <w:r>
        <w:rPr>
          <w:rStyle w:val="Emphasis"/>
        </w:rPr>
        <w:t>phoenicis</w:t>
      </w:r>
      <w:proofErr w:type="spellEnd"/>
      <w:r>
        <w:t>), termites (</w:t>
      </w:r>
      <w:proofErr w:type="spellStart"/>
      <w:r>
        <w:rPr>
          <w:rStyle w:val="Emphasis"/>
        </w:rPr>
        <w:t>Macrotermes</w:t>
      </w:r>
      <w:proofErr w:type="spellEnd"/>
      <w:r>
        <w:rPr>
          <w:rStyle w:val="Emphasis"/>
        </w:rPr>
        <w:t xml:space="preserve"> </w:t>
      </w:r>
      <w:proofErr w:type="spellStart"/>
      <w:r>
        <w:rPr>
          <w:rStyle w:val="Emphasis"/>
        </w:rPr>
        <w:t>nigeriense</w:t>
      </w:r>
      <w:proofErr w:type="spellEnd"/>
      <w:r>
        <w:t xml:space="preserve">), the larva </w:t>
      </w:r>
      <w:proofErr w:type="spellStart"/>
      <w:r>
        <w:rPr>
          <w:rStyle w:val="Emphasis"/>
        </w:rPr>
        <w:t>Cirina</w:t>
      </w:r>
      <w:proofErr w:type="spellEnd"/>
      <w:r>
        <w:rPr>
          <w:rStyle w:val="Emphasis"/>
        </w:rPr>
        <w:t xml:space="preserve"> </w:t>
      </w:r>
      <w:proofErr w:type="spellStart"/>
      <w:r>
        <w:rPr>
          <w:rStyle w:val="Emphasis"/>
        </w:rPr>
        <w:t>forda</w:t>
      </w:r>
      <w:proofErr w:type="spellEnd"/>
      <w:r>
        <w:t>, and the variegated grasshopper (</w:t>
      </w:r>
      <w:proofErr w:type="spellStart"/>
      <w:r>
        <w:rPr>
          <w:rStyle w:val="Emphasis"/>
        </w:rPr>
        <w:t>Zonocerus</w:t>
      </w:r>
      <w:proofErr w:type="spellEnd"/>
      <w:r>
        <w:rPr>
          <w:rStyle w:val="Emphasis"/>
        </w:rPr>
        <w:t xml:space="preserve"> </w:t>
      </w:r>
      <w:proofErr w:type="spellStart"/>
      <w:r>
        <w:rPr>
          <w:rStyle w:val="Emphasis"/>
        </w:rPr>
        <w:t>variegatus</w:t>
      </w:r>
      <w:proofErr w:type="spellEnd"/>
      <w:r>
        <w:t xml:space="preserve">) (Payne et al., 2016). Among these species, the larvae of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are particularly valued due to their high lipid and protein content, making them an important dietary resource.</w:t>
      </w:r>
    </w:p>
    <w:p w:rsidR="000368D1" w:rsidRPr="00194F40" w:rsidRDefault="000368D1" w:rsidP="000368D1">
      <w:pPr>
        <w:pStyle w:val="NormalWeb"/>
        <w:spacing w:after="0" w:afterAutospacing="0" w:line="360" w:lineRule="auto"/>
        <w:jc w:val="both"/>
      </w:pPr>
      <w:r>
        <w:t xml:space="preserve">The larva of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a beetle belonging to the family </w:t>
      </w:r>
      <w:proofErr w:type="spellStart"/>
      <w:r>
        <w:t>Curculionidae</w:t>
      </w:r>
      <w:proofErr w:type="spellEnd"/>
      <w:r>
        <w:t xml:space="preserve">, is widely consumed as a traditional delicacy in several tropical regions, particularly in West and Central </w:t>
      </w:r>
      <w:r>
        <w:lastRenderedPageBreak/>
        <w:t>Africa, where it is valued for its nutritional benefits and role in local diets, especially in communities with limited access to conventional animal proteins (</w:t>
      </w:r>
      <w:proofErr w:type="spellStart"/>
      <w:r>
        <w:t>Egonyu</w:t>
      </w:r>
      <w:proofErr w:type="spellEnd"/>
      <w:r>
        <w:t xml:space="preserve"> et al., 2024). Although species of </w:t>
      </w:r>
      <w:proofErr w:type="spellStart"/>
      <w:r>
        <w:rPr>
          <w:rStyle w:val="Emphasis"/>
        </w:rPr>
        <w:t>Rhynchophorus</w:t>
      </w:r>
      <w:proofErr w:type="spellEnd"/>
      <w:r>
        <w:t xml:space="preserve"> are recognized as agricultural pests of palm trees, including coconut, oil and date palms as well as sugarcane, their larvae are highly nutritious and have considerable potential for use in food formulations and complementary diets (</w:t>
      </w:r>
      <w:proofErr w:type="spellStart"/>
      <w:r>
        <w:t>Egonyu</w:t>
      </w:r>
      <w:proofErr w:type="spellEnd"/>
      <w:r>
        <w:t xml:space="preserve"> et al., 2024). Palm weevil larvae are rich in protein and represent an affordable and sustainable source of nutrients. When defatted, they can contain over 70–80% high-quality protein with a favorable essential amino acid profile suitable for human nutrition (</w:t>
      </w:r>
      <w:proofErr w:type="spellStart"/>
      <w:r>
        <w:t>Egonyu</w:t>
      </w:r>
      <w:proofErr w:type="spellEnd"/>
      <w:r>
        <w:t xml:space="preserve"> et al., 2024; Payne et al., 2016). </w:t>
      </w:r>
      <w:r w:rsidRPr="00194F40">
        <w:t>This nutritional composition makes palm weevil larvae suitable for incorporation into various food products to enhance protein content and overall nutritional quality, particularly in complementary and fortif</w:t>
      </w:r>
      <w:r>
        <w:t>ied foods (</w:t>
      </w:r>
      <w:r w:rsidRPr="00194F40">
        <w:t>Payne et al., 2016).</w:t>
      </w:r>
    </w:p>
    <w:p w:rsidR="000368D1" w:rsidRPr="00584AD2" w:rsidRDefault="000368D1" w:rsidP="000368D1">
      <w:pPr>
        <w:pStyle w:val="NormalWeb"/>
        <w:spacing w:before="0" w:beforeAutospacing="0" w:after="0" w:afterAutospacing="0" w:line="360" w:lineRule="auto"/>
        <w:jc w:val="both"/>
      </w:pPr>
      <w:r>
        <w:t xml:space="preserve"> </w:t>
      </w:r>
      <w:r w:rsidRPr="00584AD2">
        <w:t xml:space="preserve">Therefore, this study </w:t>
      </w:r>
      <w:r>
        <w:t>aimed to determine the functional and sensory properties</w:t>
      </w:r>
      <w:r w:rsidRPr="00584AD2">
        <w:t xml:space="preserve"> of powdered </w:t>
      </w:r>
      <w:proofErr w:type="spellStart"/>
      <w:r w:rsidRPr="00584AD2">
        <w:t>akamu</w:t>
      </w:r>
      <w:proofErr w:type="spellEnd"/>
      <w:r w:rsidRPr="00584AD2">
        <w:t xml:space="preserve"> fortified with edible palm weevil (</w:t>
      </w:r>
      <w:proofErr w:type="spellStart"/>
      <w:r w:rsidRPr="00584AD2">
        <w:rPr>
          <w:i/>
          <w:iCs/>
        </w:rPr>
        <w:t>Rhynchophorus</w:t>
      </w:r>
      <w:proofErr w:type="spellEnd"/>
      <w:r w:rsidRPr="00584AD2">
        <w:rPr>
          <w:i/>
          <w:iCs/>
        </w:rPr>
        <w:t xml:space="preserve"> </w:t>
      </w:r>
      <w:proofErr w:type="spellStart"/>
      <w:r w:rsidRPr="00584AD2">
        <w:rPr>
          <w:i/>
          <w:iCs/>
        </w:rPr>
        <w:t>phoenicis</w:t>
      </w:r>
      <w:proofErr w:type="spellEnd"/>
      <w:r w:rsidRPr="00584AD2">
        <w:t>). Specifically, the study sought to:</w:t>
      </w:r>
    </w:p>
    <w:p w:rsidR="00D4182E" w:rsidRPr="00D4182E" w:rsidRDefault="00D4182E" w:rsidP="00D4182E">
      <w:pPr>
        <w:spacing w:line="360" w:lineRule="auto"/>
        <w:rPr>
          <w:rFonts w:ascii="Times New Roman" w:hAnsi="Times New Roman" w:cs="Times New Roman"/>
          <w:b/>
          <w:bCs/>
          <w:sz w:val="28"/>
          <w:szCs w:val="28"/>
        </w:rPr>
      </w:pPr>
      <w:r w:rsidRPr="00D4182E">
        <w:rPr>
          <w:rFonts w:ascii="Times New Roman" w:hAnsi="Times New Roman" w:cs="Times New Roman"/>
          <w:b/>
          <w:bCs/>
          <w:sz w:val="28"/>
          <w:szCs w:val="28"/>
        </w:rPr>
        <w:t>MATERIALS AND METHODS</w:t>
      </w:r>
    </w:p>
    <w:p w:rsidR="00D4182E" w:rsidRPr="00D4182E" w:rsidRDefault="00D4182E" w:rsidP="00D4182E">
      <w:pPr>
        <w:spacing w:line="360" w:lineRule="auto"/>
        <w:rPr>
          <w:rFonts w:ascii="Times New Roman" w:hAnsi="Times New Roman" w:cs="Times New Roman"/>
          <w:b/>
          <w:bCs/>
          <w:sz w:val="24"/>
          <w:szCs w:val="24"/>
        </w:rPr>
      </w:pPr>
      <w:r w:rsidRPr="00D4182E">
        <w:rPr>
          <w:rFonts w:ascii="Times New Roman" w:hAnsi="Times New Roman" w:cs="Times New Roman"/>
          <w:b/>
          <w:bCs/>
          <w:sz w:val="24"/>
          <w:szCs w:val="24"/>
        </w:rPr>
        <w:t>Materials</w:t>
      </w:r>
    </w:p>
    <w:p w:rsidR="00810DA4" w:rsidRPr="00584AD2" w:rsidRDefault="00810DA4" w:rsidP="00810DA4">
      <w:pPr>
        <w:spacing w:line="360" w:lineRule="auto"/>
        <w:rPr>
          <w:rFonts w:ascii="Times New Roman" w:hAnsi="Times New Roman" w:cs="Times New Roman"/>
          <w:sz w:val="24"/>
          <w:szCs w:val="24"/>
        </w:rPr>
      </w:pPr>
      <w:r w:rsidRPr="00584AD2">
        <w:rPr>
          <w:rFonts w:ascii="Times New Roman" w:hAnsi="Times New Roman" w:cs="Times New Roman"/>
          <w:sz w:val="24"/>
          <w:szCs w:val="24"/>
        </w:rPr>
        <w:t>Yellow maize (</w:t>
      </w:r>
      <w:proofErr w:type="spellStart"/>
      <w:r w:rsidRPr="00584AD2">
        <w:rPr>
          <w:rFonts w:ascii="Times New Roman" w:hAnsi="Times New Roman" w:cs="Times New Roman"/>
          <w:i/>
          <w:iCs/>
          <w:sz w:val="24"/>
          <w:szCs w:val="24"/>
        </w:rPr>
        <w:t>Zea</w:t>
      </w:r>
      <w:proofErr w:type="spellEnd"/>
      <w:r w:rsidRPr="00584AD2">
        <w:rPr>
          <w:rFonts w:ascii="Times New Roman" w:hAnsi="Times New Roman" w:cs="Times New Roman"/>
          <w:i/>
          <w:iCs/>
          <w:sz w:val="24"/>
          <w:szCs w:val="24"/>
        </w:rPr>
        <w:t xml:space="preserve"> mays</w:t>
      </w:r>
      <w:r w:rsidRPr="00584AD2">
        <w:rPr>
          <w:rFonts w:ascii="Times New Roman" w:hAnsi="Times New Roman" w:cs="Times New Roman"/>
          <w:sz w:val="24"/>
          <w:szCs w:val="24"/>
        </w:rPr>
        <w:t>) was purchased from Eke-</w:t>
      </w:r>
      <w:proofErr w:type="spellStart"/>
      <w:r w:rsidRPr="00584AD2">
        <w:rPr>
          <w:rFonts w:ascii="Times New Roman" w:hAnsi="Times New Roman" w:cs="Times New Roman"/>
          <w:sz w:val="24"/>
          <w:szCs w:val="24"/>
        </w:rPr>
        <w:t>Ukwu</w:t>
      </w:r>
      <w:proofErr w:type="spellEnd"/>
      <w:r w:rsidRPr="00584AD2">
        <w:rPr>
          <w:rFonts w:ascii="Times New Roman" w:hAnsi="Times New Roman" w:cs="Times New Roman"/>
          <w:sz w:val="24"/>
          <w:szCs w:val="24"/>
        </w:rPr>
        <w:t xml:space="preserve"> Market, </w:t>
      </w:r>
      <w:proofErr w:type="spellStart"/>
      <w:r w:rsidRPr="00584AD2">
        <w:rPr>
          <w:rFonts w:ascii="Times New Roman" w:hAnsi="Times New Roman" w:cs="Times New Roman"/>
          <w:sz w:val="24"/>
          <w:szCs w:val="24"/>
        </w:rPr>
        <w:t>Owerri</w:t>
      </w:r>
      <w:proofErr w:type="spellEnd"/>
      <w:r w:rsidRPr="00584AD2">
        <w:rPr>
          <w:rFonts w:ascii="Times New Roman" w:hAnsi="Times New Roman" w:cs="Times New Roman"/>
          <w:sz w:val="24"/>
          <w:szCs w:val="24"/>
        </w:rPr>
        <w:t xml:space="preserve">, Imo State, Nigeria, while fresh larvae of </w:t>
      </w:r>
      <w:proofErr w:type="spellStart"/>
      <w:r w:rsidRPr="00584AD2">
        <w:rPr>
          <w:rFonts w:ascii="Times New Roman" w:hAnsi="Times New Roman" w:cs="Times New Roman"/>
          <w:i/>
          <w:iCs/>
          <w:sz w:val="24"/>
          <w:szCs w:val="24"/>
        </w:rPr>
        <w:t>Rhynchophorus</w:t>
      </w:r>
      <w:proofErr w:type="spellEnd"/>
      <w:r w:rsidRPr="00584AD2">
        <w:rPr>
          <w:rFonts w:ascii="Times New Roman" w:hAnsi="Times New Roman" w:cs="Times New Roman"/>
          <w:i/>
          <w:iCs/>
          <w:sz w:val="24"/>
          <w:szCs w:val="24"/>
        </w:rPr>
        <w:t xml:space="preserve"> </w:t>
      </w:r>
      <w:proofErr w:type="spellStart"/>
      <w:r w:rsidRPr="00584AD2">
        <w:rPr>
          <w:rFonts w:ascii="Times New Roman" w:hAnsi="Times New Roman" w:cs="Times New Roman"/>
          <w:i/>
          <w:iCs/>
          <w:sz w:val="24"/>
          <w:szCs w:val="24"/>
        </w:rPr>
        <w:t>phoenicis</w:t>
      </w:r>
      <w:proofErr w:type="spellEnd"/>
      <w:r w:rsidRPr="00584AD2">
        <w:rPr>
          <w:rFonts w:ascii="Times New Roman" w:hAnsi="Times New Roman" w:cs="Times New Roman"/>
          <w:sz w:val="24"/>
          <w:szCs w:val="24"/>
        </w:rPr>
        <w:t xml:space="preserve"> were obtained from </w:t>
      </w:r>
      <w:proofErr w:type="spellStart"/>
      <w:r w:rsidRPr="00584AD2">
        <w:rPr>
          <w:rFonts w:ascii="Times New Roman" w:hAnsi="Times New Roman" w:cs="Times New Roman"/>
          <w:sz w:val="24"/>
          <w:szCs w:val="24"/>
        </w:rPr>
        <w:t>Akukwu</w:t>
      </w:r>
      <w:proofErr w:type="spellEnd"/>
      <w:r w:rsidRPr="00584AD2">
        <w:rPr>
          <w:rFonts w:ascii="Times New Roman" w:hAnsi="Times New Roman" w:cs="Times New Roman"/>
          <w:sz w:val="24"/>
          <w:szCs w:val="24"/>
        </w:rPr>
        <w:t xml:space="preserve"> Market in </w:t>
      </w:r>
      <w:proofErr w:type="spellStart"/>
      <w:r w:rsidRPr="00584AD2">
        <w:rPr>
          <w:rFonts w:ascii="Times New Roman" w:hAnsi="Times New Roman" w:cs="Times New Roman"/>
          <w:sz w:val="24"/>
          <w:szCs w:val="24"/>
        </w:rPr>
        <w:t>Idemili</w:t>
      </w:r>
      <w:proofErr w:type="spellEnd"/>
      <w:r w:rsidRPr="00584AD2">
        <w:rPr>
          <w:rFonts w:ascii="Times New Roman" w:hAnsi="Times New Roman" w:cs="Times New Roman"/>
          <w:sz w:val="24"/>
          <w:szCs w:val="24"/>
        </w:rPr>
        <w:t xml:space="preserve"> South Local Government Area, Anambra State, Nigeria. All chemicals and reagents used for the laboratory analyses were of analytical grade and were purchased from chemical supply shops in Lagos State, Nigeria.</w:t>
      </w:r>
    </w:p>
    <w:p w:rsidR="00810DA4" w:rsidRPr="00584AD2" w:rsidRDefault="00810DA4" w:rsidP="00810DA4">
      <w:pPr>
        <w:spacing w:line="360" w:lineRule="auto"/>
        <w:rPr>
          <w:rFonts w:ascii="Times New Roman" w:hAnsi="Times New Roman" w:cs="Times New Roman"/>
          <w:b/>
          <w:bCs/>
          <w:sz w:val="24"/>
          <w:szCs w:val="24"/>
        </w:rPr>
      </w:pPr>
      <w:r w:rsidRPr="00584AD2">
        <w:rPr>
          <w:rFonts w:ascii="Times New Roman" w:hAnsi="Times New Roman" w:cs="Times New Roman"/>
          <w:b/>
          <w:bCs/>
          <w:sz w:val="24"/>
          <w:szCs w:val="24"/>
        </w:rPr>
        <w:t>Methods</w:t>
      </w:r>
    </w:p>
    <w:p w:rsidR="00810DA4" w:rsidRPr="00584AD2" w:rsidRDefault="00810DA4" w:rsidP="00810DA4">
      <w:pPr>
        <w:spacing w:line="360" w:lineRule="auto"/>
        <w:rPr>
          <w:rFonts w:ascii="Times New Roman" w:hAnsi="Times New Roman" w:cs="Times New Roman"/>
          <w:b/>
          <w:bCs/>
          <w:sz w:val="24"/>
          <w:szCs w:val="24"/>
        </w:rPr>
      </w:pPr>
      <w:r w:rsidRPr="00584AD2">
        <w:rPr>
          <w:rFonts w:ascii="Times New Roman" w:hAnsi="Times New Roman" w:cs="Times New Roman"/>
          <w:b/>
          <w:bCs/>
          <w:sz w:val="24"/>
          <w:szCs w:val="24"/>
        </w:rPr>
        <w:t xml:space="preserve">Production of Powdered </w:t>
      </w:r>
      <w:proofErr w:type="spellStart"/>
      <w:r w:rsidRPr="00584AD2">
        <w:rPr>
          <w:rFonts w:ascii="Times New Roman" w:hAnsi="Times New Roman" w:cs="Times New Roman"/>
          <w:b/>
          <w:bCs/>
          <w:sz w:val="24"/>
          <w:szCs w:val="24"/>
        </w:rPr>
        <w:t>Akamu</w:t>
      </w:r>
      <w:proofErr w:type="spellEnd"/>
    </w:p>
    <w:p w:rsidR="00810DA4" w:rsidRPr="00584AD2" w:rsidRDefault="00810DA4" w:rsidP="00810DA4">
      <w:pPr>
        <w:spacing w:line="360" w:lineRule="auto"/>
        <w:jc w:val="both"/>
        <w:rPr>
          <w:rFonts w:ascii="Times New Roman" w:hAnsi="Times New Roman" w:cs="Times New Roman"/>
          <w:sz w:val="24"/>
          <w:szCs w:val="24"/>
        </w:rPr>
      </w:pPr>
      <w:r w:rsidRPr="00194F40">
        <w:rPr>
          <w:rFonts w:ascii="Times New Roman" w:hAnsi="Times New Roman" w:cs="Times New Roman"/>
          <w:sz w:val="24"/>
          <w:szCs w:val="24"/>
        </w:rPr>
        <w:t xml:space="preserve">The method described by recent studies on cereal-based complementary foods, with slight modifications, was used in the production of powdered </w:t>
      </w:r>
      <w:proofErr w:type="spellStart"/>
      <w:r w:rsidRPr="00194F40">
        <w:rPr>
          <w:rFonts w:ascii="Times New Roman" w:hAnsi="Times New Roman" w:cs="Times New Roman"/>
          <w:sz w:val="24"/>
          <w:szCs w:val="24"/>
        </w:rPr>
        <w:t>akamu</w:t>
      </w:r>
      <w:proofErr w:type="spellEnd"/>
      <w:r w:rsidRPr="00194F40">
        <w:rPr>
          <w:rFonts w:ascii="Times New Roman" w:hAnsi="Times New Roman" w:cs="Times New Roman"/>
          <w:sz w:val="24"/>
          <w:szCs w:val="24"/>
        </w:rPr>
        <w:t xml:space="preserve"> from yellow maize (</w:t>
      </w:r>
      <w:proofErr w:type="spellStart"/>
      <w:r w:rsidRPr="00194F40">
        <w:rPr>
          <w:rFonts w:ascii="Times New Roman" w:hAnsi="Times New Roman" w:cs="Times New Roman"/>
          <w:i/>
          <w:iCs/>
          <w:sz w:val="24"/>
          <w:szCs w:val="24"/>
        </w:rPr>
        <w:t>Zea</w:t>
      </w:r>
      <w:proofErr w:type="spellEnd"/>
      <w:r w:rsidRPr="00194F40">
        <w:rPr>
          <w:rFonts w:ascii="Times New Roman" w:hAnsi="Times New Roman" w:cs="Times New Roman"/>
          <w:i/>
          <w:iCs/>
          <w:sz w:val="24"/>
          <w:szCs w:val="24"/>
        </w:rPr>
        <w:t xml:space="preserve"> mays</w:t>
      </w:r>
      <w:r w:rsidRPr="00194F40">
        <w:rPr>
          <w:rFonts w:ascii="Times New Roman" w:hAnsi="Times New Roman" w:cs="Times New Roman"/>
          <w:sz w:val="24"/>
          <w:szCs w:val="24"/>
        </w:rPr>
        <w:t>) (</w:t>
      </w:r>
      <w:proofErr w:type="spellStart"/>
      <w:r w:rsidRPr="00194F40">
        <w:rPr>
          <w:rFonts w:ascii="Times New Roman" w:hAnsi="Times New Roman" w:cs="Times New Roman"/>
          <w:sz w:val="24"/>
          <w:szCs w:val="24"/>
        </w:rPr>
        <w:t>Onabanjo</w:t>
      </w:r>
      <w:proofErr w:type="spellEnd"/>
      <w:r w:rsidRPr="00194F40">
        <w:rPr>
          <w:rFonts w:ascii="Times New Roman" w:hAnsi="Times New Roman" w:cs="Times New Roman"/>
          <w:sz w:val="24"/>
          <w:szCs w:val="24"/>
        </w:rPr>
        <w:t xml:space="preserve"> e</w:t>
      </w:r>
      <w:r>
        <w:rPr>
          <w:rFonts w:ascii="Times New Roman" w:hAnsi="Times New Roman" w:cs="Times New Roman"/>
          <w:sz w:val="24"/>
          <w:szCs w:val="24"/>
        </w:rPr>
        <w:t>t al., 2016</w:t>
      </w:r>
      <w:r w:rsidRPr="00194F40">
        <w:rPr>
          <w:rFonts w:ascii="Times New Roman" w:hAnsi="Times New Roman" w:cs="Times New Roman"/>
          <w:sz w:val="24"/>
          <w:szCs w:val="24"/>
        </w:rPr>
        <w:t>).</w:t>
      </w:r>
      <w:r>
        <w:rPr>
          <w:rFonts w:ascii="Times New Roman" w:hAnsi="Times New Roman" w:cs="Times New Roman"/>
          <w:sz w:val="24"/>
          <w:szCs w:val="24"/>
        </w:rPr>
        <w:t xml:space="preserve"> </w:t>
      </w:r>
      <w:r w:rsidRPr="00584AD2">
        <w:rPr>
          <w:rFonts w:ascii="Times New Roman" w:hAnsi="Times New Roman" w:cs="Times New Roman"/>
          <w:sz w:val="24"/>
          <w:szCs w:val="24"/>
        </w:rPr>
        <w:t>The yellow maize grains were sorted and cleaned to remove stones, dirt, and other contaminants. The cleaned grains were steeped in tap water for 48 hours in a large basin and allowed to ferment naturally at room temperature. The steeping water was replaced with fresh water every 24 hours. After fermentation, the steeped grains were drained and wet-milled using a hydraulic mill to obtain a slurry.</w:t>
      </w:r>
    </w:p>
    <w:p w:rsidR="00810DA4" w:rsidRPr="00584AD2" w:rsidRDefault="00810DA4" w:rsidP="00810DA4">
      <w:pPr>
        <w:spacing w:line="360" w:lineRule="auto"/>
        <w:jc w:val="both"/>
        <w:rPr>
          <w:rFonts w:ascii="Times New Roman" w:hAnsi="Times New Roman" w:cs="Times New Roman"/>
          <w:sz w:val="24"/>
          <w:szCs w:val="24"/>
        </w:rPr>
      </w:pPr>
      <w:r w:rsidRPr="00584AD2">
        <w:rPr>
          <w:rFonts w:ascii="Times New Roman" w:hAnsi="Times New Roman" w:cs="Times New Roman"/>
          <w:sz w:val="24"/>
          <w:szCs w:val="24"/>
        </w:rPr>
        <w:lastRenderedPageBreak/>
        <w:t xml:space="preserve">The slurry was sieved through a muslin cloth with the addition of excess water to remove the seed coat and other coarse particles. The filtrate was allowed to settle, after which the supernatant water was decanted and the sediment was squeezed to remove excess water. The resulting paste was dried in a hot air oven at </w:t>
      </w:r>
      <w:r w:rsidRPr="00253213">
        <w:rPr>
          <w:rFonts w:ascii="Times New Roman" w:hAnsi="Times New Roman" w:cs="Times New Roman"/>
          <w:bCs/>
          <w:sz w:val="24"/>
          <w:szCs w:val="24"/>
        </w:rPr>
        <w:t>60°C for 12 hours</w:t>
      </w:r>
      <w:r w:rsidRPr="00253213">
        <w:rPr>
          <w:rFonts w:ascii="Times New Roman" w:hAnsi="Times New Roman" w:cs="Times New Roman"/>
          <w:sz w:val="24"/>
          <w:szCs w:val="24"/>
        </w:rPr>
        <w:t>.</w:t>
      </w:r>
      <w:r w:rsidRPr="00584AD2">
        <w:rPr>
          <w:rFonts w:ascii="Times New Roman" w:hAnsi="Times New Roman" w:cs="Times New Roman"/>
          <w:sz w:val="24"/>
          <w:szCs w:val="24"/>
        </w:rPr>
        <w:t xml:space="preserve"> The dried material was then milled again and sieved to obtain a fine powdered flour, which was stored in airtight plastic containers until further use.</w:t>
      </w:r>
    </w:p>
    <w:p w:rsidR="00810DA4" w:rsidRPr="00584AD2" w:rsidRDefault="00810DA4" w:rsidP="00810DA4">
      <w:pPr>
        <w:spacing w:line="360" w:lineRule="auto"/>
        <w:jc w:val="both"/>
        <w:rPr>
          <w:rFonts w:ascii="Times New Roman" w:hAnsi="Times New Roman" w:cs="Times New Roman"/>
          <w:b/>
          <w:bCs/>
          <w:sz w:val="24"/>
          <w:szCs w:val="24"/>
        </w:rPr>
      </w:pPr>
      <w:r w:rsidRPr="00584AD2">
        <w:rPr>
          <w:rFonts w:ascii="Times New Roman" w:hAnsi="Times New Roman" w:cs="Times New Roman"/>
          <w:b/>
          <w:bCs/>
          <w:sz w:val="24"/>
          <w:szCs w:val="24"/>
        </w:rPr>
        <w:t xml:space="preserve">Processing of </w:t>
      </w:r>
      <w:proofErr w:type="spellStart"/>
      <w:r w:rsidRPr="00584AD2">
        <w:rPr>
          <w:rFonts w:ascii="Times New Roman" w:hAnsi="Times New Roman" w:cs="Times New Roman"/>
          <w:b/>
          <w:bCs/>
          <w:i/>
          <w:iCs/>
          <w:sz w:val="24"/>
          <w:szCs w:val="24"/>
        </w:rPr>
        <w:t>Rhynchophorus</w:t>
      </w:r>
      <w:proofErr w:type="spellEnd"/>
      <w:r w:rsidRPr="00584AD2">
        <w:rPr>
          <w:rFonts w:ascii="Times New Roman" w:hAnsi="Times New Roman" w:cs="Times New Roman"/>
          <w:b/>
          <w:bCs/>
          <w:i/>
          <w:iCs/>
          <w:sz w:val="24"/>
          <w:szCs w:val="24"/>
        </w:rPr>
        <w:t xml:space="preserve"> </w:t>
      </w:r>
      <w:proofErr w:type="spellStart"/>
      <w:r w:rsidRPr="00584AD2">
        <w:rPr>
          <w:rFonts w:ascii="Times New Roman" w:hAnsi="Times New Roman" w:cs="Times New Roman"/>
          <w:b/>
          <w:bCs/>
          <w:i/>
          <w:iCs/>
          <w:sz w:val="24"/>
          <w:szCs w:val="24"/>
        </w:rPr>
        <w:t>phoenicis</w:t>
      </w:r>
      <w:proofErr w:type="spellEnd"/>
      <w:r w:rsidRPr="00584AD2">
        <w:rPr>
          <w:rFonts w:ascii="Times New Roman" w:hAnsi="Times New Roman" w:cs="Times New Roman"/>
          <w:b/>
          <w:bCs/>
          <w:sz w:val="24"/>
          <w:szCs w:val="24"/>
        </w:rPr>
        <w:t xml:space="preserve"> Larvae into Powder</w:t>
      </w:r>
    </w:p>
    <w:p w:rsidR="00810DA4" w:rsidRPr="00253213" w:rsidRDefault="00810DA4" w:rsidP="00810DA4">
      <w:pPr>
        <w:spacing w:line="360" w:lineRule="auto"/>
        <w:jc w:val="both"/>
        <w:rPr>
          <w:rFonts w:ascii="Times New Roman" w:hAnsi="Times New Roman" w:cs="Times New Roman"/>
          <w:sz w:val="24"/>
          <w:szCs w:val="24"/>
        </w:rPr>
      </w:pPr>
      <w:r w:rsidRPr="00584AD2">
        <w:rPr>
          <w:rFonts w:ascii="Times New Roman" w:hAnsi="Times New Roman" w:cs="Times New Roman"/>
          <w:sz w:val="24"/>
          <w:szCs w:val="24"/>
        </w:rPr>
        <w:t>The method described by St-</w:t>
      </w:r>
      <w:proofErr w:type="spellStart"/>
      <w:r w:rsidRPr="00584AD2">
        <w:rPr>
          <w:rFonts w:ascii="Times New Roman" w:hAnsi="Times New Roman" w:cs="Times New Roman"/>
          <w:sz w:val="24"/>
          <w:szCs w:val="24"/>
        </w:rPr>
        <w:t>Hilaire</w:t>
      </w:r>
      <w:proofErr w:type="spellEnd"/>
      <w:r w:rsidRPr="00584AD2">
        <w:rPr>
          <w:rFonts w:ascii="Times New Roman" w:hAnsi="Times New Roman" w:cs="Times New Roman"/>
          <w:sz w:val="24"/>
          <w:szCs w:val="24"/>
        </w:rPr>
        <w:t xml:space="preserve"> et al. (2012), with slight modification, was used in processing the larvae into powder. The larvae were washed thoroughly with clean water to remove dirt and contaminants. The cleaned larvae were fried to reduce moisture and microbial load. The fried larvae were then pressed to remove excess oil and subsequently dried in a hot air oven at </w:t>
      </w:r>
      <w:r w:rsidRPr="00253213">
        <w:rPr>
          <w:rFonts w:ascii="Times New Roman" w:hAnsi="Times New Roman" w:cs="Times New Roman"/>
          <w:bCs/>
          <w:sz w:val="24"/>
          <w:szCs w:val="24"/>
        </w:rPr>
        <w:t>50°C for 72 hours</w:t>
      </w:r>
      <w:r w:rsidRPr="00253213">
        <w:rPr>
          <w:rFonts w:ascii="Times New Roman" w:hAnsi="Times New Roman" w:cs="Times New Roman"/>
          <w:sz w:val="24"/>
          <w:szCs w:val="24"/>
        </w:rPr>
        <w:t>.</w:t>
      </w:r>
    </w:p>
    <w:p w:rsidR="00810DA4" w:rsidRPr="00584AD2" w:rsidRDefault="00810DA4" w:rsidP="00810DA4">
      <w:pPr>
        <w:spacing w:line="360" w:lineRule="auto"/>
        <w:jc w:val="both"/>
        <w:rPr>
          <w:rFonts w:ascii="Times New Roman" w:hAnsi="Times New Roman" w:cs="Times New Roman"/>
          <w:sz w:val="24"/>
          <w:szCs w:val="24"/>
        </w:rPr>
      </w:pPr>
      <w:r w:rsidRPr="00584AD2">
        <w:rPr>
          <w:rFonts w:ascii="Times New Roman" w:hAnsi="Times New Roman" w:cs="Times New Roman"/>
          <w:sz w:val="24"/>
          <w:szCs w:val="24"/>
        </w:rPr>
        <w:t>After drying, the larvae were milled using a blender to obtain a fine powder. The powdered larvae were stored in airtight plastic containers prior to use.</w:t>
      </w:r>
    </w:p>
    <w:p w:rsidR="00423C8D" w:rsidRDefault="007B6DF6" w:rsidP="00207467">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eastAsia="en-GB"/>
        </w:rPr>
        <w:t>D</w:t>
      </w:r>
      <w:r>
        <w:rPr>
          <w:rFonts w:ascii="Times New Roman" w:eastAsia="Times New Roman" w:hAnsi="Times New Roman" w:cs="Times New Roman"/>
          <w:b/>
          <w:sz w:val="24"/>
          <w:szCs w:val="24"/>
          <w:lang w:eastAsia="en-GB"/>
        </w:rPr>
        <w:t>etermination of Functional properties</w:t>
      </w:r>
      <w:r w:rsidRPr="00D06C2E">
        <w:rPr>
          <w:rFonts w:ascii="Times New Roman" w:eastAsia="Times New Roman" w:hAnsi="Times New Roman" w:cs="Times New Roman"/>
          <w:b/>
          <w:sz w:val="24"/>
          <w:szCs w:val="24"/>
          <w:lang w:eastAsia="en-GB"/>
        </w:rPr>
        <w:t xml:space="preserve">  </w:t>
      </w:r>
      <w:r w:rsidRPr="00D06C2E">
        <w:rPr>
          <w:rFonts w:ascii="Times New Roman" w:eastAsia="Times New Roman" w:hAnsi="Times New Roman" w:cs="Times New Roman"/>
          <w:b/>
          <w:sz w:val="24"/>
          <w:szCs w:val="24"/>
          <w:lang w:val="en-GB" w:eastAsia="en-GB"/>
        </w:rPr>
        <w:t xml:space="preserve">         </w:t>
      </w:r>
    </w:p>
    <w:p w:rsidR="00423C8D" w:rsidRPr="005B3105" w:rsidRDefault="00423C8D" w:rsidP="00423C8D">
      <w:pPr>
        <w:autoSpaceDE w:val="0"/>
        <w:autoSpaceDN w:val="0"/>
        <w:adjustRightInd w:val="0"/>
        <w:spacing w:after="0" w:line="360" w:lineRule="auto"/>
        <w:ind w:right="567"/>
        <w:rPr>
          <w:rFonts w:ascii="Times New Roman" w:hAnsi="Times New Roman" w:cs="Times New Roman"/>
          <w:b/>
          <w:sz w:val="24"/>
          <w:szCs w:val="24"/>
        </w:rPr>
      </w:pPr>
      <w:r w:rsidRPr="005B3105">
        <w:rPr>
          <w:rFonts w:ascii="Times New Roman" w:hAnsi="Times New Roman" w:cs="Times New Roman"/>
          <w:b/>
          <w:sz w:val="24"/>
          <w:szCs w:val="24"/>
        </w:rPr>
        <w:t>Swelling Index</w:t>
      </w:r>
    </w:p>
    <w:p w:rsidR="00423C8D" w:rsidRPr="005B3105" w:rsidRDefault="00423C8D" w:rsidP="00423C8D">
      <w:pPr>
        <w:autoSpaceDE w:val="0"/>
        <w:autoSpaceDN w:val="0"/>
        <w:adjustRightInd w:val="0"/>
        <w:spacing w:after="0" w:line="360" w:lineRule="auto"/>
        <w:ind w:right="567"/>
        <w:jc w:val="both"/>
        <w:rPr>
          <w:rFonts w:ascii="Times New Roman" w:eastAsia="TimesNewRoman" w:hAnsi="Times New Roman" w:cs="Times New Roman"/>
          <w:sz w:val="24"/>
          <w:szCs w:val="24"/>
        </w:rPr>
      </w:pPr>
      <w:r w:rsidRPr="005B3105">
        <w:rPr>
          <w:rFonts w:ascii="Times New Roman" w:eastAsia="TimesNewRoman" w:hAnsi="Times New Roman" w:cs="Times New Roman"/>
          <w:sz w:val="24"/>
          <w:szCs w:val="24"/>
        </w:rPr>
        <w:t xml:space="preserve">The method of </w:t>
      </w:r>
      <w:proofErr w:type="spellStart"/>
      <w:r w:rsidR="00612713">
        <w:rPr>
          <w:rFonts w:ascii="Times New Roman" w:eastAsia="TimesNewRoman" w:hAnsi="Times New Roman" w:cs="Times New Roman"/>
          <w:sz w:val="24"/>
          <w:szCs w:val="24"/>
        </w:rPr>
        <w:t>Awuchi</w:t>
      </w:r>
      <w:proofErr w:type="spellEnd"/>
      <w:r w:rsidR="00612713">
        <w:rPr>
          <w:rFonts w:ascii="Times New Roman" w:eastAsia="TimesNewRoman" w:hAnsi="Times New Roman" w:cs="Times New Roman"/>
          <w:sz w:val="24"/>
          <w:szCs w:val="24"/>
        </w:rPr>
        <w:t xml:space="preserve"> et al.</w:t>
      </w:r>
      <w:r w:rsidR="00612713" w:rsidRPr="00612713">
        <w:rPr>
          <w:rFonts w:ascii="Times New Roman" w:eastAsia="TimesNewRoman" w:hAnsi="Times New Roman" w:cs="Times New Roman"/>
          <w:sz w:val="24"/>
          <w:szCs w:val="24"/>
        </w:rPr>
        <w:t xml:space="preserve"> </w:t>
      </w:r>
      <w:r w:rsidR="00612713">
        <w:rPr>
          <w:rFonts w:ascii="Times New Roman" w:eastAsia="TimesNewRoman" w:hAnsi="Times New Roman" w:cs="Times New Roman"/>
          <w:sz w:val="24"/>
          <w:szCs w:val="24"/>
        </w:rPr>
        <w:t>(</w:t>
      </w:r>
      <w:r w:rsidR="00612713" w:rsidRPr="00612713">
        <w:rPr>
          <w:rFonts w:ascii="Times New Roman" w:eastAsia="TimesNewRoman" w:hAnsi="Times New Roman" w:cs="Times New Roman"/>
          <w:sz w:val="24"/>
          <w:szCs w:val="24"/>
        </w:rPr>
        <w:t>2019</w:t>
      </w:r>
      <w:r w:rsidR="00612713">
        <w:rPr>
          <w:rFonts w:ascii="Times New Roman" w:eastAsia="TimesNewRoman" w:hAnsi="Times New Roman" w:cs="Times New Roman"/>
          <w:sz w:val="24"/>
          <w:szCs w:val="24"/>
        </w:rPr>
        <w:t xml:space="preserve">)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emplo</w:t>
      </w:r>
      <w:r>
        <w:rPr>
          <w:rFonts w:ascii="Times New Roman" w:eastAsia="TimesNewRoman" w:hAnsi="Times New Roman" w:cs="Times New Roman"/>
          <w:sz w:val="24"/>
          <w:szCs w:val="24"/>
        </w:rPr>
        <w:t xml:space="preserve">yed. One gram (1g) of the </w:t>
      </w:r>
      <w:r w:rsidRPr="005B3105">
        <w:rPr>
          <w:rFonts w:ascii="Times New Roman" w:eastAsia="TimesNewRoman" w:hAnsi="Times New Roman" w:cs="Times New Roman"/>
          <w:sz w:val="24"/>
          <w:szCs w:val="24"/>
        </w:rPr>
        <w:t xml:space="preserve">sample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weighed into 10ml graduated measuring cylinder. 5ml of distilled water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carefully added and the volume occupied by the sample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recorded. The sample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allowed to stand undisturbed in water for 1 hour and the volume occupied after swelling </w:t>
      </w:r>
      <w:r w:rsidRPr="005B3105">
        <w:rPr>
          <w:rFonts w:ascii="Times New Roman" w:hAnsi="Times New Roman" w:cs="Times New Roman"/>
          <w:sz w:val="24"/>
          <w:szCs w:val="24"/>
        </w:rPr>
        <w:t>was</w:t>
      </w:r>
      <w:r w:rsidRPr="005B3105">
        <w:rPr>
          <w:rFonts w:ascii="Times New Roman" w:eastAsia="TimesNewRoman" w:hAnsi="Times New Roman" w:cs="Times New Roman"/>
          <w:sz w:val="24"/>
          <w:szCs w:val="24"/>
        </w:rPr>
        <w:t xml:space="preserve"> measured.</w:t>
      </w:r>
    </w:p>
    <w:p w:rsidR="00423C8D" w:rsidRPr="005B3105" w:rsidRDefault="00423C8D" w:rsidP="00423C8D">
      <w:pPr>
        <w:autoSpaceDE w:val="0"/>
        <w:autoSpaceDN w:val="0"/>
        <w:adjustRightInd w:val="0"/>
        <w:spacing w:after="0" w:line="360" w:lineRule="auto"/>
        <w:ind w:right="567"/>
        <w:rPr>
          <w:rFonts w:ascii="Times New Roman" w:eastAsia="TimesNewRoman" w:hAnsi="Times New Roman" w:cs="Times New Roman"/>
          <w:sz w:val="24"/>
          <w:szCs w:val="24"/>
          <w:u w:val="single"/>
        </w:rPr>
      </w:pPr>
      <w:r w:rsidRPr="005B3105">
        <w:rPr>
          <w:rFonts w:ascii="Times New Roman" w:eastAsia="TimesNewRoman" w:hAnsi="Times New Roman" w:cs="Times New Roman"/>
          <w:sz w:val="24"/>
          <w:szCs w:val="24"/>
        </w:rPr>
        <w:t xml:space="preserve">Swelling Index = </w:t>
      </w:r>
      <w:r w:rsidRPr="005B3105">
        <w:rPr>
          <w:rFonts w:ascii="Times New Roman" w:eastAsia="TimesNewRoman" w:hAnsi="Times New Roman" w:cs="Times New Roman"/>
          <w:sz w:val="24"/>
          <w:szCs w:val="24"/>
        </w:rPr>
        <w:tab/>
      </w:r>
      <w:r w:rsidRPr="005B3105">
        <w:rPr>
          <w:rFonts w:ascii="Times New Roman" w:eastAsia="TimesNewRoman" w:hAnsi="Times New Roman" w:cs="Times New Roman"/>
          <w:sz w:val="24"/>
          <w:szCs w:val="24"/>
          <w:u w:val="single"/>
        </w:rPr>
        <w:t>Volume occupied by sample after swelling</w:t>
      </w:r>
    </w:p>
    <w:p w:rsidR="00423C8D" w:rsidRPr="00423C8D" w:rsidRDefault="00423C8D" w:rsidP="00423C8D">
      <w:pPr>
        <w:autoSpaceDE w:val="0"/>
        <w:autoSpaceDN w:val="0"/>
        <w:adjustRightInd w:val="0"/>
        <w:spacing w:after="0" w:line="360" w:lineRule="auto"/>
        <w:ind w:right="567" w:firstLine="720"/>
        <w:rPr>
          <w:rFonts w:ascii="Times New Roman" w:eastAsia="TimesNewRoman" w:hAnsi="Times New Roman" w:cs="Times New Roman"/>
          <w:sz w:val="24"/>
          <w:szCs w:val="24"/>
        </w:rPr>
      </w:pPr>
      <w:r w:rsidRPr="005B3105">
        <w:rPr>
          <w:rFonts w:ascii="Times New Roman" w:eastAsia="TimesNewRoman" w:hAnsi="Times New Roman" w:cs="Times New Roman"/>
          <w:sz w:val="24"/>
          <w:szCs w:val="24"/>
        </w:rPr>
        <w:t>Volume occupied by sample before swelling.</w:t>
      </w:r>
    </w:p>
    <w:p w:rsidR="00423C8D" w:rsidRPr="005B3105" w:rsidRDefault="00423C8D" w:rsidP="00423C8D">
      <w:pPr>
        <w:autoSpaceDE w:val="0"/>
        <w:autoSpaceDN w:val="0"/>
        <w:adjustRightInd w:val="0"/>
        <w:spacing w:after="0" w:line="360" w:lineRule="auto"/>
        <w:ind w:right="567"/>
        <w:jc w:val="both"/>
        <w:rPr>
          <w:rFonts w:ascii="Times New Roman" w:hAnsi="Times New Roman" w:cs="Times New Roman"/>
          <w:b/>
          <w:bCs/>
          <w:sz w:val="24"/>
          <w:szCs w:val="24"/>
        </w:rPr>
      </w:pPr>
      <w:r w:rsidRPr="005B3105">
        <w:rPr>
          <w:rFonts w:ascii="Times New Roman" w:hAnsi="Times New Roman" w:cs="Times New Roman"/>
          <w:b/>
          <w:bCs/>
          <w:sz w:val="24"/>
          <w:szCs w:val="24"/>
        </w:rPr>
        <w:t>Bulk density</w:t>
      </w:r>
    </w:p>
    <w:p w:rsidR="00423C8D" w:rsidRPr="005B3105" w:rsidRDefault="00423C8D" w:rsidP="00423C8D">
      <w:pPr>
        <w:autoSpaceDE w:val="0"/>
        <w:autoSpaceDN w:val="0"/>
        <w:adjustRightInd w:val="0"/>
        <w:spacing w:after="0" w:line="360" w:lineRule="auto"/>
        <w:ind w:right="567"/>
        <w:jc w:val="both"/>
        <w:rPr>
          <w:rFonts w:ascii="Times New Roman" w:hAnsi="Times New Roman" w:cs="Times New Roman"/>
          <w:sz w:val="24"/>
          <w:szCs w:val="24"/>
        </w:rPr>
      </w:pPr>
      <w:r w:rsidRPr="005B3105">
        <w:rPr>
          <w:rFonts w:ascii="Times New Roman" w:hAnsi="Times New Roman" w:cs="Times New Roman"/>
          <w:sz w:val="24"/>
          <w:szCs w:val="24"/>
        </w:rPr>
        <w:t xml:space="preserve">The bulk density (BD) of the sample was determined using the method described by </w:t>
      </w:r>
      <w:proofErr w:type="spellStart"/>
      <w:r w:rsidRPr="005B3105">
        <w:rPr>
          <w:rFonts w:ascii="Times New Roman" w:hAnsi="Times New Roman" w:cs="Times New Roman"/>
          <w:sz w:val="24"/>
          <w:szCs w:val="24"/>
        </w:rPr>
        <w:t>Onwuka</w:t>
      </w:r>
      <w:proofErr w:type="spellEnd"/>
      <w:r w:rsidRPr="005B3105">
        <w:rPr>
          <w:rFonts w:ascii="Times New Roman" w:hAnsi="Times New Roman" w:cs="Times New Roman"/>
          <w:sz w:val="24"/>
          <w:szCs w:val="24"/>
        </w:rPr>
        <w:t xml:space="preserve"> (2005). About 10 g of the sample was weighed into 50 ml graduated measuring cylinder. The sample was packed by gently tapping the cylinder on the bench top 10 times from a height of</w:t>
      </w:r>
      <w:r>
        <w:rPr>
          <w:rFonts w:ascii="Times New Roman" w:hAnsi="Times New Roman" w:cs="Times New Roman"/>
          <w:sz w:val="24"/>
          <w:szCs w:val="24"/>
        </w:rPr>
        <w:t xml:space="preserve"> </w:t>
      </w:r>
      <w:r w:rsidRPr="005B3105">
        <w:rPr>
          <w:rFonts w:ascii="Times New Roman" w:hAnsi="Times New Roman" w:cs="Times New Roman"/>
          <w:sz w:val="24"/>
          <w:szCs w:val="24"/>
        </w:rPr>
        <w:t>5 cm. The volume of the sample was recorded.</w:t>
      </w:r>
    </w:p>
    <w:p w:rsidR="00423C8D" w:rsidRPr="005B3105" w:rsidRDefault="00423C8D" w:rsidP="00423C8D">
      <w:pPr>
        <w:autoSpaceDE w:val="0"/>
        <w:autoSpaceDN w:val="0"/>
        <w:adjustRightInd w:val="0"/>
        <w:spacing w:after="0" w:line="360" w:lineRule="auto"/>
        <w:ind w:right="567"/>
        <w:rPr>
          <w:rFonts w:ascii="Times New Roman" w:hAnsi="Times New Roman" w:cs="Times New Roman"/>
          <w:sz w:val="24"/>
          <w:szCs w:val="24"/>
          <w:u w:val="single"/>
        </w:rPr>
      </w:pPr>
      <w:r w:rsidRPr="005B3105">
        <w:rPr>
          <w:rFonts w:ascii="Times New Roman" w:hAnsi="Times New Roman" w:cs="Times New Roman"/>
          <w:sz w:val="24"/>
          <w:szCs w:val="24"/>
        </w:rPr>
        <w:t>Bulk density (g/ ml) =</w:t>
      </w:r>
      <w:r w:rsidRPr="005B3105">
        <w:rPr>
          <w:rFonts w:ascii="Times New Roman" w:hAnsi="Times New Roman" w:cs="Times New Roman"/>
          <w:sz w:val="24"/>
          <w:szCs w:val="24"/>
        </w:rPr>
        <w:tab/>
      </w:r>
      <w:r w:rsidRPr="005B3105">
        <w:rPr>
          <w:rFonts w:ascii="Times New Roman" w:hAnsi="Times New Roman" w:cs="Times New Roman"/>
          <w:sz w:val="24"/>
          <w:szCs w:val="24"/>
          <w:u w:val="single"/>
        </w:rPr>
        <w:t>Weight of sample</w:t>
      </w:r>
    </w:p>
    <w:p w:rsidR="00423C8D" w:rsidRPr="005B3105" w:rsidRDefault="00423C8D" w:rsidP="00423C8D">
      <w:pPr>
        <w:autoSpaceDE w:val="0"/>
        <w:autoSpaceDN w:val="0"/>
        <w:adjustRightInd w:val="0"/>
        <w:spacing w:after="0" w:line="360" w:lineRule="auto"/>
        <w:ind w:right="567" w:firstLine="720"/>
        <w:rPr>
          <w:rFonts w:ascii="Times New Roman" w:hAnsi="Times New Roman" w:cs="Times New Roman"/>
          <w:sz w:val="24"/>
          <w:szCs w:val="24"/>
        </w:rPr>
      </w:pPr>
      <w:r w:rsidRPr="005B3105">
        <w:rPr>
          <w:rFonts w:ascii="Times New Roman" w:hAnsi="Times New Roman" w:cs="Times New Roman"/>
          <w:sz w:val="24"/>
          <w:szCs w:val="24"/>
        </w:rPr>
        <w:t>Volume of sample after tapping</w:t>
      </w:r>
    </w:p>
    <w:p w:rsidR="00423C8D" w:rsidRPr="005B3105" w:rsidRDefault="00423C8D" w:rsidP="00423C8D">
      <w:pPr>
        <w:autoSpaceDE w:val="0"/>
        <w:autoSpaceDN w:val="0"/>
        <w:adjustRightInd w:val="0"/>
        <w:spacing w:after="0" w:line="360" w:lineRule="auto"/>
        <w:ind w:right="567"/>
        <w:rPr>
          <w:rFonts w:ascii="Times New Roman" w:hAnsi="Times New Roman" w:cs="Times New Roman"/>
          <w:b/>
          <w:bCs/>
          <w:sz w:val="24"/>
          <w:szCs w:val="24"/>
        </w:rPr>
      </w:pPr>
      <w:r w:rsidRPr="005B3105">
        <w:rPr>
          <w:rFonts w:ascii="Times New Roman" w:hAnsi="Times New Roman" w:cs="Times New Roman"/>
          <w:b/>
          <w:bCs/>
          <w:sz w:val="24"/>
          <w:szCs w:val="24"/>
        </w:rPr>
        <w:t>Oil absorption capacity (OAC)</w:t>
      </w:r>
    </w:p>
    <w:p w:rsidR="00423C8D" w:rsidRPr="005B3105" w:rsidRDefault="00423C8D" w:rsidP="00423C8D">
      <w:pPr>
        <w:autoSpaceDE w:val="0"/>
        <w:autoSpaceDN w:val="0"/>
        <w:adjustRightInd w:val="0"/>
        <w:spacing w:after="0" w:line="360" w:lineRule="auto"/>
        <w:ind w:right="567"/>
        <w:jc w:val="both"/>
        <w:rPr>
          <w:rFonts w:ascii="Times New Roman" w:hAnsi="Times New Roman" w:cs="Times New Roman"/>
          <w:b/>
          <w:bCs/>
          <w:sz w:val="24"/>
          <w:szCs w:val="24"/>
        </w:rPr>
      </w:pPr>
      <w:r w:rsidRPr="005B3105">
        <w:rPr>
          <w:rFonts w:ascii="Times New Roman" w:hAnsi="Times New Roman" w:cs="Times New Roman"/>
          <w:sz w:val="24"/>
          <w:szCs w:val="24"/>
        </w:rPr>
        <w:lastRenderedPageBreak/>
        <w:t xml:space="preserve">The method of </w:t>
      </w:r>
      <w:proofErr w:type="spellStart"/>
      <w:r w:rsidRPr="005B3105">
        <w:rPr>
          <w:rFonts w:ascii="Times New Roman" w:hAnsi="Times New Roman" w:cs="Times New Roman"/>
          <w:sz w:val="24"/>
          <w:szCs w:val="24"/>
        </w:rPr>
        <w:t>Onwuka</w:t>
      </w:r>
      <w:proofErr w:type="spellEnd"/>
      <w:r w:rsidRPr="005B3105">
        <w:rPr>
          <w:rFonts w:ascii="Times New Roman" w:hAnsi="Times New Roman" w:cs="Times New Roman"/>
          <w:sz w:val="24"/>
          <w:szCs w:val="24"/>
        </w:rPr>
        <w:t xml:space="preserve"> (2005) </w:t>
      </w:r>
      <w:r w:rsidR="002417DC">
        <w:rPr>
          <w:rFonts w:ascii="Times New Roman" w:hAnsi="Times New Roman" w:cs="Times New Roman"/>
          <w:sz w:val="24"/>
          <w:szCs w:val="24"/>
        </w:rPr>
        <w:t xml:space="preserve">was used. One gram of the sample </w:t>
      </w:r>
      <w:r w:rsidRPr="005B3105">
        <w:rPr>
          <w:rFonts w:ascii="Times New Roman" w:hAnsi="Times New Roman" w:cs="Times New Roman"/>
          <w:sz w:val="24"/>
          <w:szCs w:val="24"/>
        </w:rPr>
        <w:t>was mixed with 10 ml refined corn oil in a centrifuge tube and allowed to stand at room temperature (30 ± 2°C) for 1 hr. It was centrifuged at 1600 x g for 20 min. The volume of free oil was recorded and decanted. Fat absorption capacity was expressed as ml of oil bound by100 g dried flour</w:t>
      </w:r>
      <w:r w:rsidRPr="005B3105">
        <w:rPr>
          <w:rFonts w:ascii="Times New Roman" w:hAnsi="Times New Roman" w:cs="Times New Roman"/>
          <w:b/>
          <w:bCs/>
          <w:sz w:val="24"/>
          <w:szCs w:val="24"/>
        </w:rPr>
        <w:t>.</w:t>
      </w:r>
    </w:p>
    <w:p w:rsidR="00423C8D" w:rsidRPr="005B3105" w:rsidRDefault="00423C8D" w:rsidP="00423C8D">
      <w:pPr>
        <w:autoSpaceDE w:val="0"/>
        <w:autoSpaceDN w:val="0"/>
        <w:adjustRightInd w:val="0"/>
        <w:spacing w:after="0" w:line="360" w:lineRule="auto"/>
        <w:ind w:right="567"/>
        <w:rPr>
          <w:rFonts w:ascii="Times New Roman" w:hAnsi="Times New Roman" w:cs="Times New Roman"/>
          <w:sz w:val="24"/>
          <w:szCs w:val="24"/>
        </w:rPr>
      </w:pPr>
      <w:r w:rsidRPr="005B3105">
        <w:rPr>
          <w:rFonts w:ascii="Times New Roman" w:hAnsi="Times New Roman" w:cs="Times New Roman"/>
          <w:sz w:val="24"/>
          <w:szCs w:val="24"/>
        </w:rPr>
        <w:t>OAC (%) =</w:t>
      </w:r>
      <w:r w:rsidRPr="005B3105">
        <w:rPr>
          <w:rFonts w:ascii="Times New Roman" w:hAnsi="Times New Roman" w:cs="Times New Roman"/>
          <w:sz w:val="24"/>
          <w:szCs w:val="24"/>
        </w:rPr>
        <w:tab/>
      </w:r>
      <w:r w:rsidRPr="005B3105">
        <w:rPr>
          <w:rFonts w:ascii="Times New Roman" w:hAnsi="Times New Roman" w:cs="Times New Roman"/>
          <w:sz w:val="24"/>
          <w:szCs w:val="24"/>
          <w:u w:val="single"/>
        </w:rPr>
        <w:t>Amount of oil added − Free oil</w:t>
      </w:r>
      <w:r w:rsidRPr="005B3105">
        <w:rPr>
          <w:rFonts w:ascii="Times New Roman" w:hAnsi="Times New Roman" w:cs="Times New Roman"/>
          <w:sz w:val="24"/>
          <w:szCs w:val="24"/>
        </w:rPr>
        <w:t xml:space="preserve">   ×   density of corn oil × 100</w:t>
      </w:r>
    </w:p>
    <w:p w:rsidR="00CB7B1D" w:rsidRDefault="00423C8D" w:rsidP="00CB7B1D">
      <w:pPr>
        <w:autoSpaceDE w:val="0"/>
        <w:autoSpaceDN w:val="0"/>
        <w:adjustRightInd w:val="0"/>
        <w:spacing w:after="0" w:line="360" w:lineRule="auto"/>
        <w:ind w:right="567" w:firstLine="720"/>
        <w:rPr>
          <w:rFonts w:ascii="Times New Roman" w:hAnsi="Times New Roman" w:cs="Times New Roman"/>
          <w:sz w:val="24"/>
          <w:szCs w:val="24"/>
        </w:rPr>
      </w:pPr>
      <w:r w:rsidRPr="005B3105">
        <w:rPr>
          <w:rFonts w:ascii="Times New Roman" w:hAnsi="Times New Roman" w:cs="Times New Roman"/>
          <w:sz w:val="24"/>
          <w:szCs w:val="24"/>
        </w:rPr>
        <w:tab/>
      </w:r>
      <w:r w:rsidRPr="005B3105">
        <w:rPr>
          <w:rFonts w:ascii="Times New Roman" w:hAnsi="Times New Roman" w:cs="Times New Roman"/>
          <w:sz w:val="24"/>
          <w:szCs w:val="24"/>
        </w:rPr>
        <w:tab/>
      </w:r>
      <w:r w:rsidRPr="005B3105">
        <w:rPr>
          <w:rFonts w:ascii="Times New Roman" w:hAnsi="Times New Roman" w:cs="Times New Roman"/>
          <w:sz w:val="24"/>
          <w:szCs w:val="24"/>
        </w:rPr>
        <w:tab/>
        <w:t xml:space="preserve"> Weight of sample</w:t>
      </w:r>
    </w:p>
    <w:p w:rsidR="00CB7B1D" w:rsidRPr="00CB7B1D" w:rsidRDefault="007B6DF6" w:rsidP="00CB7B1D">
      <w:pPr>
        <w:autoSpaceDE w:val="0"/>
        <w:autoSpaceDN w:val="0"/>
        <w:adjustRightInd w:val="0"/>
        <w:spacing w:after="0" w:line="360" w:lineRule="auto"/>
        <w:ind w:right="567"/>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 </w:t>
      </w:r>
      <w:r w:rsidR="00CB7B1D" w:rsidRPr="00CB7B1D">
        <w:rPr>
          <w:rFonts w:ascii="Times New Roman" w:eastAsia="Times New Roman" w:hAnsi="Times New Roman" w:cs="Times New Roman"/>
          <w:b/>
          <w:sz w:val="24"/>
          <w:szCs w:val="24"/>
          <w:lang w:val="en-GB" w:eastAsia="en-GB"/>
        </w:rPr>
        <w:t>Gelatinization Point</w:t>
      </w:r>
    </w:p>
    <w:p w:rsidR="00CB7B1D" w:rsidRPr="00CB7B1D" w:rsidRDefault="00CB7B1D" w:rsidP="00CB7B1D">
      <w:pPr>
        <w:autoSpaceDE w:val="0"/>
        <w:autoSpaceDN w:val="0"/>
        <w:adjustRightInd w:val="0"/>
        <w:spacing w:after="0" w:line="360" w:lineRule="auto"/>
        <w:ind w:right="567"/>
        <w:jc w:val="both"/>
        <w:rPr>
          <w:rFonts w:ascii="Times New Roman" w:eastAsia="Times New Roman" w:hAnsi="Times New Roman" w:cs="Times New Roman"/>
          <w:sz w:val="24"/>
          <w:szCs w:val="24"/>
          <w:lang w:val="en-GB" w:eastAsia="en-GB"/>
        </w:rPr>
      </w:pPr>
      <w:r w:rsidRPr="00CB7B1D">
        <w:rPr>
          <w:rFonts w:ascii="Times New Roman" w:eastAsia="Times New Roman" w:hAnsi="Times New Roman" w:cs="Times New Roman"/>
          <w:sz w:val="24"/>
          <w:szCs w:val="24"/>
          <w:lang w:val="en-GB" w:eastAsia="en-GB"/>
        </w:rPr>
        <w:t xml:space="preserve">This was determined using the method of </w:t>
      </w:r>
      <w:proofErr w:type="spellStart"/>
      <w:r w:rsidRPr="00CB7B1D">
        <w:rPr>
          <w:rFonts w:ascii="Times New Roman" w:eastAsia="Times New Roman" w:hAnsi="Times New Roman" w:cs="Times New Roman"/>
          <w:sz w:val="24"/>
          <w:szCs w:val="24"/>
          <w:lang w:val="en-GB" w:eastAsia="en-GB"/>
        </w:rPr>
        <w:t>Onwuka</w:t>
      </w:r>
      <w:proofErr w:type="spellEnd"/>
      <w:r w:rsidRPr="00CB7B1D">
        <w:rPr>
          <w:rFonts w:ascii="Times New Roman" w:eastAsia="Times New Roman" w:hAnsi="Times New Roman" w:cs="Times New Roman"/>
          <w:sz w:val="24"/>
          <w:szCs w:val="24"/>
          <w:lang w:val="en-GB" w:eastAsia="en-GB"/>
        </w:rPr>
        <w:t xml:space="preserve"> (2005) for gelling temperature with slight modification. Two grams (2g) of each powder sample was weighed into a beaker (50ml Pyrex beaker) and dispersed to make 20ml suspension using distilled water. A thermometer was clamped into a retort stand with its bulb submerged in the beaker. The beaker was heated using a hot plate while the content is stirred gently using a stirring rod. Attention was paid to the temperature at which the suspension begins to gel. This temperature was recorded. The boiling and stirring operation was continued until the suspension began to boil. This boiling point was also recorded</w:t>
      </w:r>
    </w:p>
    <w:p w:rsidR="00CB7B1D" w:rsidRPr="00CB7B1D" w:rsidRDefault="00CB7B1D" w:rsidP="00CB7B1D">
      <w:pPr>
        <w:autoSpaceDE w:val="0"/>
        <w:autoSpaceDN w:val="0"/>
        <w:adjustRightInd w:val="0"/>
        <w:spacing w:after="0" w:line="360" w:lineRule="auto"/>
        <w:ind w:right="567"/>
        <w:rPr>
          <w:rFonts w:ascii="Times New Roman" w:eastAsia="Times New Roman" w:hAnsi="Times New Roman" w:cs="Times New Roman"/>
          <w:b/>
          <w:sz w:val="24"/>
          <w:szCs w:val="24"/>
          <w:lang w:val="en-GB" w:eastAsia="en-GB"/>
        </w:rPr>
      </w:pPr>
      <w:r w:rsidRPr="00CB7B1D">
        <w:rPr>
          <w:rFonts w:ascii="Times New Roman" w:eastAsia="Times New Roman" w:hAnsi="Times New Roman" w:cs="Times New Roman"/>
          <w:b/>
          <w:sz w:val="24"/>
          <w:szCs w:val="24"/>
          <w:lang w:val="en-GB" w:eastAsia="en-GB"/>
        </w:rPr>
        <w:t>Viscosity</w:t>
      </w:r>
    </w:p>
    <w:p w:rsidR="00CB7B1D" w:rsidRPr="00CB7B1D" w:rsidRDefault="00CB7B1D" w:rsidP="00CB7B1D">
      <w:pPr>
        <w:autoSpaceDE w:val="0"/>
        <w:autoSpaceDN w:val="0"/>
        <w:adjustRightInd w:val="0"/>
        <w:spacing w:after="0" w:line="360" w:lineRule="auto"/>
        <w:ind w:right="567"/>
        <w:jc w:val="both"/>
        <w:rPr>
          <w:rFonts w:ascii="Times New Roman" w:eastAsia="Times New Roman" w:hAnsi="Times New Roman" w:cs="Times New Roman"/>
          <w:sz w:val="24"/>
          <w:szCs w:val="24"/>
          <w:lang w:val="en-GB" w:eastAsia="en-GB"/>
        </w:rPr>
      </w:pPr>
      <w:r w:rsidRPr="00CB7B1D">
        <w:rPr>
          <w:rFonts w:ascii="Times New Roman" w:eastAsia="Times New Roman" w:hAnsi="Times New Roman" w:cs="Times New Roman"/>
          <w:sz w:val="24"/>
          <w:szCs w:val="24"/>
          <w:lang w:val="en-GB" w:eastAsia="en-GB"/>
        </w:rPr>
        <w:t>The Brookfield synchro-electric viscometer was used to determine the viscosity of the slurry (</w:t>
      </w:r>
      <w:proofErr w:type="spellStart"/>
      <w:r w:rsidRPr="00CB7B1D">
        <w:rPr>
          <w:rFonts w:ascii="Times New Roman" w:eastAsia="Times New Roman" w:hAnsi="Times New Roman" w:cs="Times New Roman"/>
          <w:sz w:val="24"/>
          <w:szCs w:val="24"/>
          <w:lang w:val="en-GB" w:eastAsia="en-GB"/>
        </w:rPr>
        <w:t>i.e</w:t>
      </w:r>
      <w:proofErr w:type="spellEnd"/>
      <w:r w:rsidRPr="00CB7B1D">
        <w:rPr>
          <w:rFonts w:ascii="Times New Roman" w:eastAsia="Times New Roman" w:hAnsi="Times New Roman" w:cs="Times New Roman"/>
          <w:sz w:val="24"/>
          <w:szCs w:val="24"/>
          <w:lang w:val="en-GB" w:eastAsia="en-GB"/>
        </w:rPr>
        <w:t xml:space="preserve"> reconstituted </w:t>
      </w:r>
      <w:proofErr w:type="spellStart"/>
      <w:r w:rsidRPr="00CB7B1D">
        <w:rPr>
          <w:rFonts w:ascii="Times New Roman" w:eastAsia="Times New Roman" w:hAnsi="Times New Roman" w:cs="Times New Roman"/>
          <w:sz w:val="24"/>
          <w:szCs w:val="24"/>
          <w:lang w:val="en-GB" w:eastAsia="en-GB"/>
        </w:rPr>
        <w:t>ogi</w:t>
      </w:r>
      <w:proofErr w:type="spellEnd"/>
      <w:r w:rsidRPr="00CB7B1D">
        <w:rPr>
          <w:rFonts w:ascii="Times New Roman" w:eastAsia="Times New Roman" w:hAnsi="Times New Roman" w:cs="Times New Roman"/>
          <w:sz w:val="24"/>
          <w:szCs w:val="24"/>
          <w:lang w:val="en-GB" w:eastAsia="en-GB"/>
        </w:rPr>
        <w:t xml:space="preserve"> flour samples). Twenty (20g) of the powder was put in 250ml beaker and 200ml of tap water added to form a slurry. This slurry was heated at 100</w:t>
      </w:r>
      <w:r w:rsidRPr="00CB7B1D">
        <w:rPr>
          <w:rFonts w:ascii="Times New Roman" w:eastAsia="Times New Roman" w:hAnsi="Times New Roman" w:cs="Times New Roman"/>
          <w:sz w:val="24"/>
          <w:szCs w:val="24"/>
          <w:vertAlign w:val="superscript"/>
          <w:lang w:val="en-GB" w:eastAsia="en-GB"/>
        </w:rPr>
        <w:t>o</w:t>
      </w:r>
      <w:r w:rsidRPr="00CB7B1D">
        <w:rPr>
          <w:rFonts w:ascii="Times New Roman" w:eastAsia="Times New Roman" w:hAnsi="Times New Roman" w:cs="Times New Roman"/>
          <w:sz w:val="24"/>
          <w:szCs w:val="24"/>
          <w:lang w:val="en-GB" w:eastAsia="en-GB"/>
        </w:rPr>
        <w:t>C for 15 minutes to gelatinize. The Brookfield synchro-electric viscometer was set first at zero and 60rev per minute. The viscosity of the pap was determined when the spindle revolves 60 times per minute.</w:t>
      </w:r>
    </w:p>
    <w:p w:rsidR="00CB7B1D" w:rsidRPr="00CB7B1D" w:rsidRDefault="00CB7B1D" w:rsidP="00CB7B1D">
      <w:pPr>
        <w:autoSpaceDE w:val="0"/>
        <w:autoSpaceDN w:val="0"/>
        <w:adjustRightInd w:val="0"/>
        <w:spacing w:after="0" w:line="360" w:lineRule="auto"/>
        <w:ind w:right="567"/>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w:t>
      </w:r>
      <w:r w:rsidR="007B6DF6" w:rsidRPr="00D06C2E">
        <w:rPr>
          <w:rFonts w:ascii="Times New Roman" w:eastAsia="Times New Roman" w:hAnsi="Times New Roman" w:cs="Times New Roman"/>
          <w:b/>
          <w:sz w:val="24"/>
          <w:szCs w:val="24"/>
          <w:lang w:val="en-GB" w:eastAsia="en-GB"/>
        </w:rPr>
        <w:t xml:space="preserve"> </w:t>
      </w:r>
      <w:r w:rsidRPr="00CB7B1D">
        <w:rPr>
          <w:rFonts w:ascii="Times New Roman" w:eastAsia="Times New Roman" w:hAnsi="Times New Roman" w:cs="Times New Roman"/>
          <w:b/>
          <w:sz w:val="24"/>
          <w:szCs w:val="24"/>
          <w:lang w:val="en-GB" w:eastAsia="en-GB"/>
        </w:rPr>
        <w:t xml:space="preserve">Sensory Evaluation </w:t>
      </w:r>
    </w:p>
    <w:p w:rsidR="00CB7B1D" w:rsidRDefault="00CB7B1D" w:rsidP="00CB7B1D">
      <w:pPr>
        <w:autoSpaceDE w:val="0"/>
        <w:autoSpaceDN w:val="0"/>
        <w:adjustRightInd w:val="0"/>
        <w:spacing w:after="0" w:line="360" w:lineRule="auto"/>
        <w:ind w:right="567"/>
        <w:jc w:val="both"/>
        <w:rPr>
          <w:rFonts w:ascii="Times New Roman" w:eastAsia="Times New Roman" w:hAnsi="Times New Roman" w:cs="Times New Roman"/>
          <w:b/>
          <w:sz w:val="24"/>
          <w:szCs w:val="24"/>
          <w:lang w:val="en-GB" w:eastAsia="en-GB"/>
        </w:rPr>
      </w:pPr>
      <w:r w:rsidRPr="00CB7B1D">
        <w:rPr>
          <w:rFonts w:ascii="Times New Roman" w:eastAsia="Times New Roman" w:hAnsi="Times New Roman" w:cs="Times New Roman"/>
          <w:sz w:val="24"/>
          <w:szCs w:val="24"/>
          <w:lang w:val="en-GB" w:eastAsia="en-GB"/>
        </w:rPr>
        <w:t xml:space="preserve">Twenty-five -member panel were used to evaluate the </w:t>
      </w:r>
      <w:proofErr w:type="spellStart"/>
      <w:r w:rsidRPr="00CB7B1D">
        <w:rPr>
          <w:rFonts w:ascii="Times New Roman" w:eastAsia="Times New Roman" w:hAnsi="Times New Roman" w:cs="Times New Roman"/>
          <w:sz w:val="24"/>
          <w:szCs w:val="24"/>
          <w:lang w:val="en-GB" w:eastAsia="en-GB"/>
        </w:rPr>
        <w:t>akamu</w:t>
      </w:r>
      <w:proofErr w:type="spellEnd"/>
      <w:r w:rsidRPr="00CB7B1D">
        <w:rPr>
          <w:rFonts w:ascii="Times New Roman" w:eastAsia="Times New Roman" w:hAnsi="Times New Roman" w:cs="Times New Roman"/>
          <w:sz w:val="24"/>
          <w:szCs w:val="24"/>
          <w:lang w:val="en-GB" w:eastAsia="en-GB"/>
        </w:rPr>
        <w:t xml:space="preserve"> porridge. Selection was based on interest and availability of members. The </w:t>
      </w:r>
      <w:proofErr w:type="spellStart"/>
      <w:r w:rsidRPr="00CB7B1D">
        <w:rPr>
          <w:rFonts w:ascii="Times New Roman" w:eastAsia="Times New Roman" w:hAnsi="Times New Roman" w:cs="Times New Roman"/>
          <w:sz w:val="24"/>
          <w:szCs w:val="24"/>
          <w:lang w:val="en-GB" w:eastAsia="en-GB"/>
        </w:rPr>
        <w:t>akamu</w:t>
      </w:r>
      <w:proofErr w:type="spellEnd"/>
      <w:r w:rsidRPr="00CB7B1D">
        <w:rPr>
          <w:rFonts w:ascii="Times New Roman" w:eastAsia="Times New Roman" w:hAnsi="Times New Roman" w:cs="Times New Roman"/>
          <w:sz w:val="24"/>
          <w:szCs w:val="24"/>
          <w:lang w:val="en-GB" w:eastAsia="en-GB"/>
        </w:rPr>
        <w:t xml:space="preserve"> porridge was prepared by mixing 30g </w:t>
      </w:r>
      <w:proofErr w:type="spellStart"/>
      <w:r w:rsidRPr="00CB7B1D">
        <w:rPr>
          <w:rFonts w:ascii="Times New Roman" w:eastAsia="Times New Roman" w:hAnsi="Times New Roman" w:cs="Times New Roman"/>
          <w:sz w:val="24"/>
          <w:szCs w:val="24"/>
          <w:lang w:val="en-GB" w:eastAsia="en-GB"/>
        </w:rPr>
        <w:t>akamu</w:t>
      </w:r>
      <w:proofErr w:type="spellEnd"/>
      <w:r w:rsidRPr="00CB7B1D">
        <w:rPr>
          <w:rFonts w:ascii="Times New Roman" w:eastAsia="Times New Roman" w:hAnsi="Times New Roman" w:cs="Times New Roman"/>
          <w:sz w:val="24"/>
          <w:szCs w:val="24"/>
          <w:lang w:val="en-GB" w:eastAsia="en-GB"/>
        </w:rPr>
        <w:t xml:space="preserve"> flour to disperse in 15ml clean water and 9g sugar with boiling water to gelatinization. It was served hot on randomly coded plates. The panel members were seated in an open well- illuminated laboratory. They rated the </w:t>
      </w:r>
      <w:proofErr w:type="spellStart"/>
      <w:r w:rsidRPr="00CB7B1D">
        <w:rPr>
          <w:rFonts w:ascii="Times New Roman" w:eastAsia="Times New Roman" w:hAnsi="Times New Roman" w:cs="Times New Roman"/>
          <w:sz w:val="24"/>
          <w:szCs w:val="24"/>
          <w:lang w:val="en-GB" w:eastAsia="en-GB"/>
        </w:rPr>
        <w:t>akamu</w:t>
      </w:r>
      <w:proofErr w:type="spellEnd"/>
      <w:r w:rsidRPr="00CB7B1D">
        <w:rPr>
          <w:rFonts w:ascii="Times New Roman" w:eastAsia="Times New Roman" w:hAnsi="Times New Roman" w:cs="Times New Roman"/>
          <w:sz w:val="24"/>
          <w:szCs w:val="24"/>
          <w:lang w:val="en-GB" w:eastAsia="en-GB"/>
        </w:rPr>
        <w:t xml:space="preserve"> </w:t>
      </w:r>
      <w:proofErr w:type="spellStart"/>
      <w:r w:rsidRPr="00CB7B1D">
        <w:rPr>
          <w:rFonts w:ascii="Times New Roman" w:eastAsia="Times New Roman" w:hAnsi="Times New Roman" w:cs="Times New Roman"/>
          <w:sz w:val="24"/>
          <w:szCs w:val="24"/>
          <w:lang w:val="en-GB" w:eastAsia="en-GB"/>
        </w:rPr>
        <w:t>porrigdes</w:t>
      </w:r>
      <w:proofErr w:type="spellEnd"/>
      <w:r w:rsidRPr="00CB7B1D">
        <w:rPr>
          <w:rFonts w:ascii="Times New Roman" w:eastAsia="Times New Roman" w:hAnsi="Times New Roman" w:cs="Times New Roman"/>
          <w:sz w:val="24"/>
          <w:szCs w:val="24"/>
          <w:lang w:val="en-GB" w:eastAsia="en-GB"/>
        </w:rPr>
        <w:t xml:space="preserve"> or </w:t>
      </w:r>
      <w:proofErr w:type="spellStart"/>
      <w:r w:rsidRPr="00CB7B1D">
        <w:rPr>
          <w:rFonts w:ascii="Times New Roman" w:eastAsia="Times New Roman" w:hAnsi="Times New Roman" w:cs="Times New Roman"/>
          <w:sz w:val="24"/>
          <w:szCs w:val="24"/>
          <w:lang w:val="en-GB" w:eastAsia="en-GB"/>
        </w:rPr>
        <w:t>paps</w:t>
      </w:r>
      <w:proofErr w:type="spellEnd"/>
      <w:r w:rsidRPr="00CB7B1D">
        <w:rPr>
          <w:rFonts w:ascii="Times New Roman" w:eastAsia="Times New Roman" w:hAnsi="Times New Roman" w:cs="Times New Roman"/>
          <w:sz w:val="24"/>
          <w:szCs w:val="24"/>
          <w:lang w:val="en-GB" w:eastAsia="en-GB"/>
        </w:rPr>
        <w:t xml:space="preserve"> for colour/appearance, flavour, consistency</w:t>
      </w:r>
      <w:r>
        <w:rPr>
          <w:rFonts w:ascii="Times New Roman" w:eastAsia="Times New Roman" w:hAnsi="Times New Roman" w:cs="Times New Roman"/>
          <w:sz w:val="24"/>
          <w:szCs w:val="24"/>
          <w:lang w:val="en-GB" w:eastAsia="en-GB"/>
        </w:rPr>
        <w:t xml:space="preserve"> and general acceptability on </w:t>
      </w:r>
      <w:r w:rsidRPr="00CB7B1D">
        <w:rPr>
          <w:rFonts w:ascii="Times New Roman" w:eastAsia="Times New Roman" w:hAnsi="Times New Roman" w:cs="Times New Roman"/>
          <w:sz w:val="24"/>
          <w:szCs w:val="24"/>
          <w:lang w:eastAsia="en-GB"/>
        </w:rPr>
        <w:t xml:space="preserve">a 9 – point hedonic scale described by </w:t>
      </w:r>
      <w:proofErr w:type="spellStart"/>
      <w:r w:rsidRPr="00CB7B1D">
        <w:rPr>
          <w:rFonts w:ascii="Times New Roman" w:eastAsia="Times New Roman" w:hAnsi="Times New Roman" w:cs="Times New Roman"/>
          <w:sz w:val="24"/>
          <w:szCs w:val="24"/>
          <w:lang w:eastAsia="en-GB"/>
        </w:rPr>
        <w:t>Iwe</w:t>
      </w:r>
      <w:proofErr w:type="spellEnd"/>
      <w:r w:rsidRPr="00CB7B1D">
        <w:rPr>
          <w:rFonts w:ascii="Times New Roman" w:eastAsia="Times New Roman" w:hAnsi="Times New Roman" w:cs="Times New Roman"/>
          <w:sz w:val="24"/>
          <w:szCs w:val="24"/>
          <w:lang w:eastAsia="en-GB"/>
        </w:rPr>
        <w:t xml:space="preserve"> (2014).</w:t>
      </w:r>
      <w:r w:rsidRPr="00CB7B1D">
        <w:rPr>
          <w:rFonts w:ascii="Times New Roman" w:eastAsia="Times New Roman" w:hAnsi="Times New Roman" w:cs="Times New Roman"/>
          <w:b/>
          <w:sz w:val="24"/>
          <w:szCs w:val="24"/>
          <w:lang w:val="en-GB" w:eastAsia="en-GB"/>
        </w:rPr>
        <w:t xml:space="preserve"> </w:t>
      </w:r>
    </w:p>
    <w:p w:rsidR="00CB7B1D" w:rsidRPr="00C61D51" w:rsidRDefault="00CB7B1D" w:rsidP="00CB7B1D">
      <w:pPr>
        <w:autoSpaceDE w:val="0"/>
        <w:autoSpaceDN w:val="0"/>
        <w:adjustRightInd w:val="0"/>
        <w:spacing w:after="0" w:line="360" w:lineRule="auto"/>
        <w:ind w:right="567"/>
        <w:jc w:val="both"/>
        <w:rPr>
          <w:rFonts w:ascii="Times New Roman" w:hAnsi="Times New Roman" w:cs="Times New Roman"/>
          <w:b/>
          <w:sz w:val="24"/>
          <w:szCs w:val="24"/>
        </w:rPr>
      </w:pPr>
      <w:r w:rsidRPr="00C61D51">
        <w:rPr>
          <w:rFonts w:ascii="Times New Roman" w:hAnsi="Times New Roman" w:cs="Times New Roman"/>
          <w:b/>
          <w:sz w:val="24"/>
          <w:szCs w:val="24"/>
        </w:rPr>
        <w:t xml:space="preserve">Statistical analysis  </w:t>
      </w:r>
    </w:p>
    <w:p w:rsidR="00145071" w:rsidRDefault="00CB7B1D" w:rsidP="00D21A49">
      <w:pPr>
        <w:spacing w:line="360" w:lineRule="auto"/>
        <w:jc w:val="both"/>
        <w:rPr>
          <w:rFonts w:ascii="Times New Roman" w:hAnsi="Times New Roman" w:cs="Times New Roman"/>
          <w:sz w:val="24"/>
          <w:szCs w:val="24"/>
        </w:rPr>
      </w:pPr>
      <w:r w:rsidRPr="00C61D51">
        <w:rPr>
          <w:rFonts w:ascii="Times New Roman" w:hAnsi="Times New Roman" w:cs="Times New Roman"/>
          <w:sz w:val="24"/>
          <w:szCs w:val="24"/>
        </w:rPr>
        <w:lastRenderedPageBreak/>
        <w:t xml:space="preserve">The data obtained from laboratory analysis and sensory evaluation were analyzed using analysis of variance (ANOVA), according to the method of </w:t>
      </w:r>
      <w:proofErr w:type="spellStart"/>
      <w:r w:rsidRPr="00C61D51">
        <w:rPr>
          <w:rFonts w:ascii="Times New Roman" w:hAnsi="Times New Roman" w:cs="Times New Roman"/>
          <w:sz w:val="24"/>
          <w:szCs w:val="24"/>
        </w:rPr>
        <w:t>Iwe</w:t>
      </w:r>
      <w:proofErr w:type="spellEnd"/>
      <w:r w:rsidRPr="00C61D51">
        <w:rPr>
          <w:rFonts w:ascii="Times New Roman" w:hAnsi="Times New Roman" w:cs="Times New Roman"/>
          <w:sz w:val="24"/>
          <w:szCs w:val="24"/>
        </w:rPr>
        <w:t xml:space="preserve"> (2014) to determine the variance ratio. Sample means were compared to determine treatment effects. The least significant difference was calculated at 95% level of significance using Turkey test (T- test). </w:t>
      </w:r>
    </w:p>
    <w:p w:rsidR="00D21A49" w:rsidRPr="00C61D51" w:rsidRDefault="00D21A49" w:rsidP="00D21A49">
      <w:pPr>
        <w:keepNext/>
        <w:keepLines/>
        <w:spacing w:after="153"/>
        <w:ind w:left="2" w:hanging="10"/>
        <w:outlineLvl w:val="0"/>
        <w:rPr>
          <w:rFonts w:ascii="Times New Roman" w:eastAsia="Times New Roman" w:hAnsi="Times New Roman" w:cs="Times New Roman"/>
          <w:b/>
          <w:color w:val="000000"/>
          <w:sz w:val="28"/>
        </w:rPr>
      </w:pPr>
      <w:r w:rsidRPr="00C61D51">
        <w:rPr>
          <w:rFonts w:ascii="Times New Roman" w:eastAsia="Times New Roman" w:hAnsi="Times New Roman" w:cs="Times New Roman"/>
          <w:b/>
          <w:color w:val="000000"/>
          <w:sz w:val="28"/>
        </w:rPr>
        <w:t xml:space="preserve">RESULTS AND DISCUSSION  </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The functional properties of the food form</w:t>
      </w:r>
      <w:r>
        <w:rPr>
          <w:rFonts w:ascii="Times New Roman" w:hAnsi="Times New Roman" w:cs="Times New Roman"/>
          <w:sz w:val="24"/>
          <w:szCs w:val="24"/>
          <w:lang w:val="en-GB"/>
        </w:rPr>
        <w:t xml:space="preserve">ulations </w:t>
      </w:r>
      <w:r w:rsidR="00BE3091">
        <w:rPr>
          <w:rFonts w:ascii="Times New Roman" w:hAnsi="Times New Roman" w:cs="Times New Roman"/>
          <w:sz w:val="24"/>
          <w:szCs w:val="24"/>
          <w:lang w:val="en-GB"/>
        </w:rPr>
        <w:t>are presented in Table 2</w:t>
      </w:r>
      <w:r w:rsidRPr="00D21A49">
        <w:rPr>
          <w:rFonts w:ascii="Times New Roman" w:hAnsi="Times New Roman" w:cs="Times New Roman"/>
          <w:sz w:val="24"/>
          <w:szCs w:val="24"/>
          <w:lang w:val="en-GB"/>
        </w:rPr>
        <w:t>.</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Result obtained from the functional properties analysis of the compl</w:t>
      </w:r>
      <w:r>
        <w:rPr>
          <w:rFonts w:ascii="Times New Roman" w:hAnsi="Times New Roman" w:cs="Times New Roman"/>
          <w:sz w:val="24"/>
          <w:szCs w:val="24"/>
          <w:lang w:val="en-GB"/>
        </w:rPr>
        <w:t>ementary food formulations showed</w:t>
      </w:r>
      <w:r w:rsidRPr="00D21A49">
        <w:rPr>
          <w:rFonts w:ascii="Times New Roman" w:hAnsi="Times New Roman" w:cs="Times New Roman"/>
          <w:sz w:val="24"/>
          <w:szCs w:val="24"/>
          <w:lang w:val="en-GB"/>
        </w:rPr>
        <w:t xml:space="preserve"> that bulk density of the samples ranged from 0.40g/ml to 0.64g/ml, oil absorption capacity ranged from 2.35g/ml to 2.92g/ml, swelling index ranged from 1.66g/g to 1.96g/g, gelatinization temperature ranged 72</w:t>
      </w:r>
      <w:r w:rsidRPr="00D21A49">
        <w:rPr>
          <w:rFonts w:ascii="Times New Roman" w:hAnsi="Times New Roman" w:cs="Times New Roman"/>
          <w:sz w:val="24"/>
          <w:szCs w:val="24"/>
          <w:vertAlign w:val="superscript"/>
          <w:lang w:val="en-GB"/>
        </w:rPr>
        <w:t>0</w:t>
      </w:r>
      <w:r w:rsidRPr="00D21A49">
        <w:rPr>
          <w:rFonts w:ascii="Times New Roman" w:hAnsi="Times New Roman" w:cs="Times New Roman"/>
          <w:sz w:val="24"/>
          <w:szCs w:val="24"/>
          <w:lang w:val="en-GB"/>
        </w:rPr>
        <w:t>C and 84</w:t>
      </w:r>
      <w:r w:rsidRPr="00D21A49">
        <w:rPr>
          <w:rFonts w:ascii="Times New Roman" w:hAnsi="Times New Roman" w:cs="Times New Roman"/>
          <w:sz w:val="24"/>
          <w:szCs w:val="24"/>
          <w:vertAlign w:val="superscript"/>
          <w:lang w:val="en-GB"/>
        </w:rPr>
        <w:t>0</w:t>
      </w:r>
      <w:r w:rsidRPr="00D21A49">
        <w:rPr>
          <w:rFonts w:ascii="Times New Roman" w:hAnsi="Times New Roman" w:cs="Times New Roman"/>
          <w:sz w:val="24"/>
          <w:szCs w:val="24"/>
          <w:lang w:val="en-GB"/>
        </w:rPr>
        <w:t>C and viscosity ranged from 1058cp to 1570cp respectively. Samples differed significantly (p&lt; 0.05) from each other.</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 xml:space="preserve">The bulk density of the complementary food samples ranged from 0.40g/ml in Sample E (80: 20%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 </w:t>
      </w:r>
      <w:proofErr w:type="spellStart"/>
      <w:r w:rsidRPr="00D21A49">
        <w:rPr>
          <w:rFonts w:ascii="Times New Roman" w:hAnsi="Times New Roman" w:cs="Times New Roman"/>
          <w:i/>
          <w:sz w:val="24"/>
          <w:szCs w:val="24"/>
          <w:lang w:val="en-GB"/>
        </w:rPr>
        <w:t>Rhychophorus</w:t>
      </w:r>
      <w:proofErr w:type="spellEnd"/>
      <w:r w:rsidRPr="00D21A49">
        <w:rPr>
          <w:rFonts w:ascii="Times New Roman" w:hAnsi="Times New Roman" w:cs="Times New Roman"/>
          <w:i/>
          <w:sz w:val="24"/>
          <w:szCs w:val="24"/>
          <w:lang w:val="en-GB"/>
        </w:rPr>
        <w:t xml:space="preserve"> </w:t>
      </w:r>
      <w:proofErr w:type="spellStart"/>
      <w:r w:rsidRPr="00D21A49">
        <w:rPr>
          <w:rFonts w:ascii="Times New Roman" w:hAnsi="Times New Roman" w:cs="Times New Roman"/>
          <w:i/>
          <w:sz w:val="24"/>
          <w:szCs w:val="24"/>
          <w:lang w:val="en-GB"/>
        </w:rPr>
        <w:t>phoenicis</w:t>
      </w:r>
      <w:proofErr w:type="spellEnd"/>
      <w:r w:rsidRPr="00D21A49">
        <w:rPr>
          <w:rFonts w:ascii="Times New Roman" w:hAnsi="Times New Roman" w:cs="Times New Roman"/>
          <w:sz w:val="24"/>
          <w:szCs w:val="24"/>
          <w:lang w:val="en-GB"/>
        </w:rPr>
        <w:t xml:space="preserve"> Powder) to 0.64 in Sample A (100%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w:t>
      </w:r>
      <w:proofErr w:type="spellStart"/>
      <w:r w:rsidRPr="00D21A49">
        <w:rPr>
          <w:rFonts w:ascii="Times New Roman" w:hAnsi="Times New Roman" w:cs="Times New Roman"/>
          <w:sz w:val="24"/>
          <w:szCs w:val="24"/>
          <w:lang w:val="en-GB"/>
        </w:rPr>
        <w:t>Ikya</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(2013) reported bulk density of 0.76 – 0.83 for properties of fermented maize, and full fat soy flour blends for “</w:t>
      </w:r>
      <w:proofErr w:type="spellStart"/>
      <w:r w:rsidRPr="00D21A49">
        <w:rPr>
          <w:rFonts w:ascii="Times New Roman" w:hAnsi="Times New Roman" w:cs="Times New Roman"/>
          <w:sz w:val="24"/>
          <w:szCs w:val="24"/>
          <w:lang w:val="en-GB"/>
        </w:rPr>
        <w:t>agidi</w:t>
      </w:r>
      <w:proofErr w:type="spellEnd"/>
      <w:r w:rsidRPr="00D21A49">
        <w:rPr>
          <w:rFonts w:ascii="Times New Roman" w:hAnsi="Times New Roman" w:cs="Times New Roman"/>
          <w:sz w:val="24"/>
          <w:szCs w:val="24"/>
          <w:lang w:val="en-GB"/>
        </w:rPr>
        <w:t>” production. The bulk density is generally affected by particle size and the density of flour or flour blend and it is very important in determining the packaging requirement, raw materials handling and application in wet processing in food industry (</w:t>
      </w:r>
      <w:proofErr w:type="spellStart"/>
      <w:r w:rsidRPr="00D21A49">
        <w:rPr>
          <w:rFonts w:ascii="Times New Roman" w:hAnsi="Times New Roman" w:cs="Times New Roman"/>
          <w:sz w:val="24"/>
          <w:szCs w:val="24"/>
          <w:lang w:val="en-GB"/>
        </w:rPr>
        <w:t>Ajanaku</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2012). It has been reported that bulk density of foods increases with increase in starch content (Bhattacharya and Prakash, 1994). The lower bulk density exhibited by formulated samples could be as a result of the lower starch content.</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High bulk density of protein material is also important in relation to its packaging (</w:t>
      </w:r>
      <w:proofErr w:type="spellStart"/>
      <w:r w:rsidRPr="00D21A49">
        <w:rPr>
          <w:rFonts w:ascii="Times New Roman" w:hAnsi="Times New Roman" w:cs="Times New Roman"/>
          <w:sz w:val="24"/>
          <w:szCs w:val="24"/>
          <w:lang w:val="en-GB"/>
        </w:rPr>
        <w:t>Onimawo</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1998). The low bulk density of the fortified complementary flours samples will be suitable for the formulation of high nutrient density weaning food (</w:t>
      </w:r>
      <w:proofErr w:type="spellStart"/>
      <w:r w:rsidRPr="00D21A49">
        <w:rPr>
          <w:rFonts w:ascii="Times New Roman" w:hAnsi="Times New Roman" w:cs="Times New Roman"/>
          <w:sz w:val="24"/>
          <w:szCs w:val="24"/>
          <w:lang w:val="en-GB"/>
        </w:rPr>
        <w:t>Mepba</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2007).</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 xml:space="preserve">The oil absorption capacity of the complementary food samples ranged from 2.35g/ml in Sample A (100%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to 2.92g/ml in Sample E (80: 20%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 </w:t>
      </w:r>
      <w:proofErr w:type="spellStart"/>
      <w:r w:rsidRPr="00D21A49">
        <w:rPr>
          <w:rFonts w:ascii="Times New Roman" w:hAnsi="Times New Roman" w:cs="Times New Roman"/>
          <w:i/>
          <w:sz w:val="24"/>
          <w:szCs w:val="24"/>
          <w:lang w:val="en-GB"/>
        </w:rPr>
        <w:t>Rhychophorus</w:t>
      </w:r>
      <w:proofErr w:type="spellEnd"/>
      <w:r w:rsidRPr="00D21A49">
        <w:rPr>
          <w:rFonts w:ascii="Times New Roman" w:hAnsi="Times New Roman" w:cs="Times New Roman"/>
          <w:i/>
          <w:sz w:val="24"/>
          <w:szCs w:val="24"/>
          <w:lang w:val="en-GB"/>
        </w:rPr>
        <w:t xml:space="preserve"> </w:t>
      </w:r>
      <w:proofErr w:type="spellStart"/>
      <w:r w:rsidRPr="00D21A49">
        <w:rPr>
          <w:rFonts w:ascii="Times New Roman" w:hAnsi="Times New Roman" w:cs="Times New Roman"/>
          <w:i/>
          <w:sz w:val="24"/>
          <w:szCs w:val="24"/>
          <w:lang w:val="en-GB"/>
        </w:rPr>
        <w:t>phoenicis</w:t>
      </w:r>
      <w:proofErr w:type="spellEnd"/>
      <w:r w:rsidRPr="00D21A49">
        <w:rPr>
          <w:rFonts w:ascii="Times New Roman" w:hAnsi="Times New Roman" w:cs="Times New Roman"/>
          <w:sz w:val="24"/>
          <w:szCs w:val="24"/>
          <w:lang w:val="en-GB"/>
        </w:rPr>
        <w:t xml:space="preserve"> Powder). </w:t>
      </w:r>
    </w:p>
    <w:p w:rsidR="00D21A49" w:rsidRPr="00D21A49" w:rsidRDefault="00BE3091" w:rsidP="00D21A49">
      <w:pPr>
        <w:spacing w:line="360" w:lineRule="auto"/>
        <w:jc w:val="both"/>
        <w:rPr>
          <w:rFonts w:ascii="Times New Roman" w:hAnsi="Times New Roman" w:cs="Times New Roman"/>
          <w:sz w:val="24"/>
          <w:szCs w:val="24"/>
          <w:lang w:val="en-GB"/>
        </w:rPr>
      </w:pPr>
      <w:r w:rsidRPr="00BE3091">
        <w:rPr>
          <w:rFonts w:ascii="Times New Roman" w:hAnsi="Times New Roman" w:cs="Times New Roman"/>
          <w:sz w:val="24"/>
          <w:szCs w:val="24"/>
        </w:rPr>
        <w:t xml:space="preserve">It was observed that the oil absorption capacity of the unfortified sample (control) was significantly (p &lt; 0.05) lower than that of the fortified samples (B, C, D and E). This increase may be attributed to the higher protein content contributed by the fortifying ingredient. Heat treatment during </w:t>
      </w:r>
      <w:r w:rsidRPr="00BE3091">
        <w:rPr>
          <w:rFonts w:ascii="Times New Roman" w:hAnsi="Times New Roman" w:cs="Times New Roman"/>
          <w:sz w:val="24"/>
          <w:szCs w:val="24"/>
        </w:rPr>
        <w:lastRenderedPageBreak/>
        <w:t>processing can cause protein denaturation and dissociation, which exposes hydrophobic groups and non-polar amino acid residues that were previously buried within the protein structure, thereby enhancing the ability of the proteins to bind lipids (</w:t>
      </w:r>
      <w:proofErr w:type="spellStart"/>
      <w:r w:rsidRPr="00BE3091">
        <w:rPr>
          <w:rFonts w:ascii="Times New Roman" w:hAnsi="Times New Roman" w:cs="Times New Roman"/>
          <w:sz w:val="24"/>
          <w:szCs w:val="24"/>
        </w:rPr>
        <w:t>Foegeding</w:t>
      </w:r>
      <w:proofErr w:type="spellEnd"/>
      <w:r w:rsidRPr="00BE3091">
        <w:rPr>
          <w:rFonts w:ascii="Times New Roman" w:hAnsi="Times New Roman" w:cs="Times New Roman"/>
          <w:sz w:val="24"/>
          <w:szCs w:val="24"/>
        </w:rPr>
        <w:t xml:space="preserve"> and D</w:t>
      </w:r>
      <w:r w:rsidR="00452A5F">
        <w:rPr>
          <w:rFonts w:ascii="Times New Roman" w:hAnsi="Times New Roman" w:cs="Times New Roman"/>
          <w:sz w:val="24"/>
          <w:szCs w:val="24"/>
        </w:rPr>
        <w:t xml:space="preserve">avis, 2011; </w:t>
      </w:r>
      <w:proofErr w:type="spellStart"/>
      <w:r w:rsidR="00452A5F">
        <w:rPr>
          <w:rFonts w:ascii="Times New Roman" w:hAnsi="Times New Roman" w:cs="Times New Roman"/>
          <w:sz w:val="24"/>
          <w:szCs w:val="24"/>
        </w:rPr>
        <w:t>Mutungi</w:t>
      </w:r>
      <w:proofErr w:type="spellEnd"/>
      <w:r w:rsidR="00452A5F">
        <w:rPr>
          <w:rFonts w:ascii="Times New Roman" w:hAnsi="Times New Roman" w:cs="Times New Roman"/>
          <w:sz w:val="24"/>
          <w:szCs w:val="24"/>
        </w:rPr>
        <w:t xml:space="preserve"> et al., 2019</w:t>
      </w:r>
      <w:r w:rsidRPr="00BE3091">
        <w:rPr>
          <w:rFonts w:ascii="Times New Roman" w:hAnsi="Times New Roman" w:cs="Times New Roman"/>
          <w:sz w:val="24"/>
          <w:szCs w:val="24"/>
        </w:rPr>
        <w:t>). Oil absorption capacity is largely associated with the interaction between oil molecules and the hydrophobic side chains of proteins as well as the physical entrapment of oil within the</w:t>
      </w:r>
      <w:r w:rsidR="00247AF7">
        <w:rPr>
          <w:rFonts w:ascii="Times New Roman" w:hAnsi="Times New Roman" w:cs="Times New Roman"/>
          <w:sz w:val="24"/>
          <w:szCs w:val="24"/>
        </w:rPr>
        <w:t xml:space="preserve"> protein matrix </w:t>
      </w:r>
      <w:r w:rsidR="00247AF7">
        <w:rPr>
          <w:rFonts w:ascii="Times New Roman" w:hAnsi="Times New Roman" w:cs="Times New Roman"/>
          <w:sz w:val="24"/>
          <w:szCs w:val="24"/>
          <w:lang w:val="en-GB"/>
        </w:rPr>
        <w:t>(</w:t>
      </w:r>
      <w:proofErr w:type="spellStart"/>
      <w:r w:rsidR="00247AF7">
        <w:rPr>
          <w:rFonts w:ascii="Times New Roman" w:hAnsi="Times New Roman" w:cs="Times New Roman"/>
          <w:sz w:val="24"/>
          <w:szCs w:val="24"/>
          <w:lang w:val="en-GB"/>
        </w:rPr>
        <w:t>Onimawo</w:t>
      </w:r>
      <w:proofErr w:type="spellEnd"/>
      <w:r w:rsidR="00247AF7">
        <w:rPr>
          <w:rFonts w:ascii="Times New Roman" w:hAnsi="Times New Roman" w:cs="Times New Roman"/>
          <w:sz w:val="24"/>
          <w:szCs w:val="24"/>
          <w:lang w:val="en-GB"/>
        </w:rPr>
        <w:t xml:space="preserve"> and </w:t>
      </w:r>
      <w:proofErr w:type="spellStart"/>
      <w:r w:rsidR="00247AF7">
        <w:rPr>
          <w:rFonts w:ascii="Times New Roman" w:hAnsi="Times New Roman" w:cs="Times New Roman"/>
          <w:sz w:val="24"/>
          <w:szCs w:val="24"/>
          <w:lang w:val="en-GB"/>
        </w:rPr>
        <w:t>Egbekun</w:t>
      </w:r>
      <w:proofErr w:type="spellEnd"/>
      <w:r w:rsidR="00247AF7">
        <w:rPr>
          <w:rFonts w:ascii="Times New Roman" w:hAnsi="Times New Roman" w:cs="Times New Roman"/>
          <w:sz w:val="24"/>
          <w:szCs w:val="24"/>
          <w:lang w:val="en-GB"/>
        </w:rPr>
        <w:t>, 1998)</w:t>
      </w:r>
      <w:r w:rsidRPr="00BE3091">
        <w:rPr>
          <w:rFonts w:ascii="Times New Roman" w:hAnsi="Times New Roman" w:cs="Times New Roman"/>
          <w:sz w:val="24"/>
          <w:szCs w:val="24"/>
        </w:rPr>
        <w:t>. The ability of proteins to retain oil is an important functional property because it impro</w:t>
      </w:r>
      <w:r w:rsidR="00247AF7">
        <w:rPr>
          <w:rFonts w:ascii="Times New Roman" w:hAnsi="Times New Roman" w:cs="Times New Roman"/>
          <w:sz w:val="24"/>
          <w:szCs w:val="24"/>
        </w:rPr>
        <w:t>ves flavor retention, mouthfeel</w:t>
      </w:r>
      <w:r w:rsidRPr="00BE3091">
        <w:rPr>
          <w:rFonts w:ascii="Times New Roman" w:hAnsi="Times New Roman" w:cs="Times New Roman"/>
          <w:sz w:val="24"/>
          <w:szCs w:val="24"/>
        </w:rPr>
        <w:t xml:space="preserve"> and texture in food systems (</w:t>
      </w:r>
      <w:proofErr w:type="spellStart"/>
      <w:r w:rsidRPr="00BE3091">
        <w:rPr>
          <w:rFonts w:ascii="Times New Roman" w:hAnsi="Times New Roman" w:cs="Times New Roman"/>
          <w:sz w:val="24"/>
          <w:szCs w:val="24"/>
        </w:rPr>
        <w:t>Carvalho</w:t>
      </w:r>
      <w:proofErr w:type="spellEnd"/>
      <w:r w:rsidRPr="00BE3091">
        <w:rPr>
          <w:rFonts w:ascii="Times New Roman" w:hAnsi="Times New Roman" w:cs="Times New Roman"/>
          <w:sz w:val="24"/>
          <w:szCs w:val="24"/>
        </w:rPr>
        <w:t xml:space="preserve"> et al., 2006).</w:t>
      </w:r>
      <w:r w:rsidR="00247AF7">
        <w:rPr>
          <w:rFonts w:ascii="Times New Roman" w:hAnsi="Times New Roman" w:cs="Times New Roman"/>
          <w:sz w:val="24"/>
          <w:szCs w:val="24"/>
        </w:rPr>
        <w:t xml:space="preserve"> </w:t>
      </w:r>
      <w:r w:rsidR="00D21A49" w:rsidRPr="00D21A49">
        <w:rPr>
          <w:rFonts w:ascii="Times New Roman" w:hAnsi="Times New Roman" w:cs="Times New Roman"/>
          <w:sz w:val="24"/>
          <w:szCs w:val="24"/>
          <w:lang w:val="en-GB"/>
        </w:rPr>
        <w:t>Oil gives soft texture and good flavour to food. Therefore, the absorption of oil by food products improves mouth feel and flavour retention. A high oil absorption capacity is valuable in ground meat formulations, meat replacers and extenders, doughnuts, pancakes and soups (</w:t>
      </w:r>
      <w:proofErr w:type="spellStart"/>
      <w:r w:rsidR="00D21A49" w:rsidRPr="00D21A49">
        <w:rPr>
          <w:rFonts w:ascii="Times New Roman" w:hAnsi="Times New Roman" w:cs="Times New Roman"/>
          <w:sz w:val="24"/>
          <w:szCs w:val="24"/>
          <w:lang w:val="en-GB"/>
        </w:rPr>
        <w:t>Onimawo</w:t>
      </w:r>
      <w:proofErr w:type="spellEnd"/>
      <w:r w:rsidR="00D21A49" w:rsidRPr="00D21A49">
        <w:rPr>
          <w:rFonts w:ascii="Times New Roman" w:hAnsi="Times New Roman" w:cs="Times New Roman"/>
          <w:sz w:val="24"/>
          <w:szCs w:val="24"/>
          <w:lang w:val="en-GB"/>
        </w:rPr>
        <w:t xml:space="preserve"> and </w:t>
      </w:r>
      <w:proofErr w:type="spellStart"/>
      <w:r w:rsidR="00D21A49" w:rsidRPr="00D21A49">
        <w:rPr>
          <w:rFonts w:ascii="Times New Roman" w:hAnsi="Times New Roman" w:cs="Times New Roman"/>
          <w:sz w:val="24"/>
          <w:szCs w:val="24"/>
          <w:lang w:val="en-GB"/>
        </w:rPr>
        <w:t>Egbekun</w:t>
      </w:r>
      <w:proofErr w:type="spellEnd"/>
      <w:r w:rsidR="00D21A49" w:rsidRPr="00D21A49">
        <w:rPr>
          <w:rFonts w:ascii="Times New Roman" w:hAnsi="Times New Roman" w:cs="Times New Roman"/>
          <w:sz w:val="24"/>
          <w:szCs w:val="24"/>
          <w:lang w:val="en-GB"/>
        </w:rPr>
        <w:t>, 1998).</w:t>
      </w:r>
    </w:p>
    <w:p w:rsidR="00D21A49" w:rsidRP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t xml:space="preserve">The swelling index of the complementary food samples ranged from 1.66g/g in Sample E (80: 20%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 </w:t>
      </w:r>
      <w:proofErr w:type="spellStart"/>
      <w:r w:rsidRPr="00D21A49">
        <w:rPr>
          <w:rFonts w:ascii="Times New Roman" w:hAnsi="Times New Roman" w:cs="Times New Roman"/>
          <w:i/>
          <w:sz w:val="24"/>
          <w:szCs w:val="24"/>
          <w:lang w:val="en-GB"/>
        </w:rPr>
        <w:t>Rhychophorus</w:t>
      </w:r>
      <w:proofErr w:type="spellEnd"/>
      <w:r w:rsidRPr="00D21A49">
        <w:rPr>
          <w:rFonts w:ascii="Times New Roman" w:hAnsi="Times New Roman" w:cs="Times New Roman"/>
          <w:i/>
          <w:sz w:val="24"/>
          <w:szCs w:val="24"/>
          <w:lang w:val="en-GB"/>
        </w:rPr>
        <w:t xml:space="preserve"> </w:t>
      </w:r>
      <w:proofErr w:type="spellStart"/>
      <w:r w:rsidRPr="00D21A49">
        <w:rPr>
          <w:rFonts w:ascii="Times New Roman" w:hAnsi="Times New Roman" w:cs="Times New Roman"/>
          <w:i/>
          <w:sz w:val="24"/>
          <w:szCs w:val="24"/>
          <w:lang w:val="en-GB"/>
        </w:rPr>
        <w:t>phoenicis</w:t>
      </w:r>
      <w:proofErr w:type="spellEnd"/>
      <w:r w:rsidRPr="00D21A49">
        <w:rPr>
          <w:rFonts w:ascii="Times New Roman" w:hAnsi="Times New Roman" w:cs="Times New Roman"/>
          <w:sz w:val="24"/>
          <w:szCs w:val="24"/>
          <w:lang w:val="en-GB"/>
        </w:rPr>
        <w:t xml:space="preserve"> Powder) to 1.96g/ml in Sample A (100%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Samples differed significantly (p&lt; 0.05) from each other. This result is in line with the result of </w:t>
      </w:r>
      <w:proofErr w:type="spellStart"/>
      <w:r w:rsidRPr="00D21A49">
        <w:rPr>
          <w:rFonts w:ascii="Times New Roman" w:hAnsi="Times New Roman" w:cs="Times New Roman"/>
          <w:sz w:val="24"/>
          <w:szCs w:val="24"/>
          <w:lang w:val="en-GB"/>
        </w:rPr>
        <w:t>Abioye</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(2011) who reported decrease in swelling capacity of soy – plantain flour.</w:t>
      </w:r>
    </w:p>
    <w:p w:rsidR="00D21A49" w:rsidRPr="00D21A49" w:rsidRDefault="00247AF7" w:rsidP="00D21A49">
      <w:pPr>
        <w:spacing w:line="360" w:lineRule="auto"/>
        <w:jc w:val="both"/>
        <w:rPr>
          <w:rFonts w:ascii="Times New Roman" w:hAnsi="Times New Roman" w:cs="Times New Roman"/>
          <w:sz w:val="24"/>
          <w:szCs w:val="24"/>
          <w:lang w:val="en-GB"/>
        </w:rPr>
      </w:pPr>
      <w:r w:rsidRPr="00247AF7">
        <w:rPr>
          <w:rFonts w:ascii="Times New Roman" w:hAnsi="Times New Roman" w:cs="Times New Roman"/>
          <w:sz w:val="24"/>
          <w:szCs w:val="24"/>
        </w:rPr>
        <w:t>The swelling power of flour granules indicates the degree of molecular interactions and associative forces within the starch granule structure. It reflects the ability of starch to absorb water and swell when heated in excess water. Studies have shown that swelling capacity is closely related to the water absorption index of starch-based flours during thermal processing, as the disruption of intermolecular bonds within starch granules allows water penetration and granule expansion (Zhu, 2018; Hoover, 2019). In the present study, the starch granules in the fortified complementary food samples exhibited relatively weak structural strength, which may have limited their ability to swell and consequently resulted in a lower swelling capacity. Variations in swelling behavior may also be influenced by the presence of proteins, lipids, and other non-starch components that interact with starch granules and restrict their expansion during heatin</w:t>
      </w:r>
      <w:r w:rsidR="007E62C3">
        <w:rPr>
          <w:rFonts w:ascii="Times New Roman" w:hAnsi="Times New Roman" w:cs="Times New Roman"/>
          <w:sz w:val="24"/>
          <w:szCs w:val="24"/>
        </w:rPr>
        <w:t>g (</w:t>
      </w:r>
      <w:proofErr w:type="spellStart"/>
      <w:r w:rsidR="007E62C3">
        <w:rPr>
          <w:rFonts w:ascii="Times New Roman" w:hAnsi="Times New Roman" w:cs="Times New Roman"/>
          <w:sz w:val="24"/>
          <w:szCs w:val="24"/>
        </w:rPr>
        <w:t>Adebowale</w:t>
      </w:r>
      <w:proofErr w:type="spellEnd"/>
      <w:r w:rsidR="007E62C3">
        <w:rPr>
          <w:rFonts w:ascii="Times New Roman" w:hAnsi="Times New Roman" w:cs="Times New Roman"/>
          <w:sz w:val="24"/>
          <w:szCs w:val="24"/>
        </w:rPr>
        <w:t xml:space="preserve"> et al., 2020; Shi</w:t>
      </w:r>
      <w:r w:rsidRPr="00247AF7">
        <w:rPr>
          <w:rFonts w:ascii="Times New Roman" w:hAnsi="Times New Roman" w:cs="Times New Roman"/>
          <w:sz w:val="24"/>
          <w:szCs w:val="24"/>
        </w:rPr>
        <w:t xml:space="preserve"> et al., 2021).</w:t>
      </w:r>
      <w:r w:rsidR="00D21A49" w:rsidRPr="00D21A49">
        <w:rPr>
          <w:rFonts w:ascii="Times New Roman" w:hAnsi="Times New Roman" w:cs="Times New Roman"/>
          <w:sz w:val="24"/>
          <w:szCs w:val="24"/>
          <w:lang w:val="en-GB"/>
        </w:rPr>
        <w:t>The gelatinization temperature of the complementary food samples ranged from 72</w:t>
      </w:r>
      <w:r w:rsidR="00D21A49" w:rsidRPr="00D21A49">
        <w:rPr>
          <w:rFonts w:ascii="Times New Roman" w:hAnsi="Times New Roman" w:cs="Times New Roman"/>
          <w:sz w:val="24"/>
          <w:szCs w:val="24"/>
          <w:vertAlign w:val="superscript"/>
          <w:lang w:val="en-GB"/>
        </w:rPr>
        <w:t>0</w:t>
      </w:r>
      <w:r w:rsidR="00D21A49" w:rsidRPr="00D21A49">
        <w:rPr>
          <w:rFonts w:ascii="Times New Roman" w:hAnsi="Times New Roman" w:cs="Times New Roman"/>
          <w:sz w:val="24"/>
          <w:szCs w:val="24"/>
          <w:lang w:val="en-GB"/>
        </w:rPr>
        <w:t xml:space="preserve">C in Samples D (70: 30% Powdered </w:t>
      </w:r>
      <w:proofErr w:type="spellStart"/>
      <w:r w:rsidR="00D21A49" w:rsidRPr="00D21A49">
        <w:rPr>
          <w:rFonts w:ascii="Times New Roman" w:hAnsi="Times New Roman" w:cs="Times New Roman"/>
          <w:sz w:val="24"/>
          <w:szCs w:val="24"/>
          <w:lang w:val="en-GB"/>
        </w:rPr>
        <w:t>Akamu</w:t>
      </w:r>
      <w:proofErr w:type="spellEnd"/>
      <w:r w:rsidR="00D21A49" w:rsidRPr="00D21A49">
        <w:rPr>
          <w:rFonts w:ascii="Times New Roman" w:hAnsi="Times New Roman" w:cs="Times New Roman"/>
          <w:sz w:val="24"/>
          <w:szCs w:val="24"/>
          <w:lang w:val="en-GB"/>
        </w:rPr>
        <w:t xml:space="preserve"> - </w:t>
      </w:r>
      <w:proofErr w:type="spellStart"/>
      <w:r w:rsidR="00D21A49" w:rsidRPr="00D21A49">
        <w:rPr>
          <w:rFonts w:ascii="Times New Roman" w:hAnsi="Times New Roman" w:cs="Times New Roman"/>
          <w:i/>
          <w:sz w:val="24"/>
          <w:szCs w:val="24"/>
          <w:lang w:val="en-GB"/>
        </w:rPr>
        <w:t>Rhychophorus</w:t>
      </w:r>
      <w:proofErr w:type="spellEnd"/>
      <w:r w:rsidR="00D21A49" w:rsidRPr="00D21A49">
        <w:rPr>
          <w:rFonts w:ascii="Times New Roman" w:hAnsi="Times New Roman" w:cs="Times New Roman"/>
          <w:i/>
          <w:sz w:val="24"/>
          <w:szCs w:val="24"/>
          <w:lang w:val="en-GB"/>
        </w:rPr>
        <w:t xml:space="preserve"> </w:t>
      </w:r>
      <w:proofErr w:type="spellStart"/>
      <w:r w:rsidR="00D21A49" w:rsidRPr="00D21A49">
        <w:rPr>
          <w:rFonts w:ascii="Times New Roman" w:hAnsi="Times New Roman" w:cs="Times New Roman"/>
          <w:i/>
          <w:sz w:val="24"/>
          <w:szCs w:val="24"/>
          <w:lang w:val="en-GB"/>
        </w:rPr>
        <w:t>phoenicis</w:t>
      </w:r>
      <w:proofErr w:type="spellEnd"/>
      <w:r w:rsidR="00D21A49" w:rsidRPr="00D21A49">
        <w:rPr>
          <w:rFonts w:ascii="Times New Roman" w:hAnsi="Times New Roman" w:cs="Times New Roman"/>
          <w:sz w:val="24"/>
          <w:szCs w:val="24"/>
          <w:lang w:val="en-GB"/>
        </w:rPr>
        <w:t xml:space="preserve"> Powder) and E (80: 20% Powdered </w:t>
      </w:r>
      <w:proofErr w:type="spellStart"/>
      <w:r w:rsidR="00D21A49" w:rsidRPr="00D21A49">
        <w:rPr>
          <w:rFonts w:ascii="Times New Roman" w:hAnsi="Times New Roman" w:cs="Times New Roman"/>
          <w:sz w:val="24"/>
          <w:szCs w:val="24"/>
          <w:lang w:val="en-GB"/>
        </w:rPr>
        <w:t>Akamu</w:t>
      </w:r>
      <w:proofErr w:type="spellEnd"/>
      <w:r w:rsidR="00D21A49" w:rsidRPr="00D21A49">
        <w:rPr>
          <w:rFonts w:ascii="Times New Roman" w:hAnsi="Times New Roman" w:cs="Times New Roman"/>
          <w:sz w:val="24"/>
          <w:szCs w:val="24"/>
          <w:lang w:val="en-GB"/>
        </w:rPr>
        <w:t xml:space="preserve"> - </w:t>
      </w:r>
      <w:proofErr w:type="spellStart"/>
      <w:r w:rsidR="00D21A49" w:rsidRPr="00D21A49">
        <w:rPr>
          <w:rFonts w:ascii="Times New Roman" w:hAnsi="Times New Roman" w:cs="Times New Roman"/>
          <w:i/>
          <w:sz w:val="24"/>
          <w:szCs w:val="24"/>
          <w:lang w:val="en-GB"/>
        </w:rPr>
        <w:t>Rhychophorus</w:t>
      </w:r>
      <w:proofErr w:type="spellEnd"/>
      <w:r w:rsidR="00D21A49" w:rsidRPr="00D21A49">
        <w:rPr>
          <w:rFonts w:ascii="Times New Roman" w:hAnsi="Times New Roman" w:cs="Times New Roman"/>
          <w:i/>
          <w:sz w:val="24"/>
          <w:szCs w:val="24"/>
          <w:lang w:val="en-GB"/>
        </w:rPr>
        <w:t xml:space="preserve"> </w:t>
      </w:r>
      <w:proofErr w:type="spellStart"/>
      <w:r w:rsidR="00D21A49" w:rsidRPr="00D21A49">
        <w:rPr>
          <w:rFonts w:ascii="Times New Roman" w:hAnsi="Times New Roman" w:cs="Times New Roman"/>
          <w:i/>
          <w:sz w:val="24"/>
          <w:szCs w:val="24"/>
          <w:lang w:val="en-GB"/>
        </w:rPr>
        <w:t>phoenicis</w:t>
      </w:r>
      <w:proofErr w:type="spellEnd"/>
      <w:r w:rsidR="00D21A49" w:rsidRPr="00D21A49">
        <w:rPr>
          <w:rFonts w:ascii="Times New Roman" w:hAnsi="Times New Roman" w:cs="Times New Roman"/>
          <w:sz w:val="24"/>
          <w:szCs w:val="24"/>
          <w:lang w:val="en-GB"/>
        </w:rPr>
        <w:t xml:space="preserve"> Powder) to 84</w:t>
      </w:r>
      <w:r w:rsidR="00D21A49" w:rsidRPr="00D21A49">
        <w:rPr>
          <w:rFonts w:ascii="Times New Roman" w:hAnsi="Times New Roman" w:cs="Times New Roman"/>
          <w:sz w:val="24"/>
          <w:szCs w:val="24"/>
          <w:vertAlign w:val="superscript"/>
          <w:lang w:val="en-GB"/>
        </w:rPr>
        <w:t>0</w:t>
      </w:r>
      <w:r w:rsidR="00D21A49" w:rsidRPr="00D21A49">
        <w:rPr>
          <w:rFonts w:ascii="Times New Roman" w:hAnsi="Times New Roman" w:cs="Times New Roman"/>
          <w:sz w:val="24"/>
          <w:szCs w:val="24"/>
          <w:lang w:val="en-GB"/>
        </w:rPr>
        <w:t xml:space="preserve">C in Sample A (100% Powdered </w:t>
      </w:r>
      <w:proofErr w:type="spellStart"/>
      <w:r w:rsidR="00D21A49" w:rsidRPr="00D21A49">
        <w:rPr>
          <w:rFonts w:ascii="Times New Roman" w:hAnsi="Times New Roman" w:cs="Times New Roman"/>
          <w:sz w:val="24"/>
          <w:szCs w:val="24"/>
          <w:lang w:val="en-GB"/>
        </w:rPr>
        <w:t>Akamu</w:t>
      </w:r>
      <w:proofErr w:type="spellEnd"/>
      <w:r w:rsidR="00D21A49" w:rsidRPr="00D21A49">
        <w:rPr>
          <w:rFonts w:ascii="Times New Roman" w:hAnsi="Times New Roman" w:cs="Times New Roman"/>
          <w:sz w:val="24"/>
          <w:szCs w:val="24"/>
          <w:lang w:val="en-GB"/>
        </w:rPr>
        <w:t>). Samples differed significantly (p&lt; 0.05) from each other.</w:t>
      </w:r>
    </w:p>
    <w:p w:rsidR="00D21A49" w:rsidRDefault="00D21A49" w:rsidP="00D21A49">
      <w:pPr>
        <w:spacing w:line="360" w:lineRule="auto"/>
        <w:jc w:val="both"/>
        <w:rPr>
          <w:rFonts w:ascii="Times New Roman" w:hAnsi="Times New Roman" w:cs="Times New Roman"/>
          <w:sz w:val="24"/>
          <w:szCs w:val="24"/>
          <w:lang w:val="en-GB"/>
        </w:rPr>
      </w:pPr>
      <w:r w:rsidRPr="00D21A49">
        <w:rPr>
          <w:rFonts w:ascii="Times New Roman" w:hAnsi="Times New Roman" w:cs="Times New Roman"/>
          <w:sz w:val="24"/>
          <w:szCs w:val="24"/>
          <w:lang w:val="en-GB"/>
        </w:rPr>
        <w:lastRenderedPageBreak/>
        <w:t xml:space="preserve">The viscosity of the complementary food samples ranged from 1058cp in Sample E (80: 20%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 </w:t>
      </w:r>
      <w:proofErr w:type="spellStart"/>
      <w:r w:rsidRPr="00D21A49">
        <w:rPr>
          <w:rFonts w:ascii="Times New Roman" w:hAnsi="Times New Roman" w:cs="Times New Roman"/>
          <w:i/>
          <w:sz w:val="24"/>
          <w:szCs w:val="24"/>
          <w:lang w:val="en-GB"/>
        </w:rPr>
        <w:t>Rhychophorus</w:t>
      </w:r>
      <w:proofErr w:type="spellEnd"/>
      <w:r w:rsidRPr="00D21A49">
        <w:rPr>
          <w:rFonts w:ascii="Times New Roman" w:hAnsi="Times New Roman" w:cs="Times New Roman"/>
          <w:i/>
          <w:sz w:val="24"/>
          <w:szCs w:val="24"/>
          <w:lang w:val="en-GB"/>
        </w:rPr>
        <w:t xml:space="preserve"> </w:t>
      </w:r>
      <w:proofErr w:type="spellStart"/>
      <w:r w:rsidRPr="00D21A49">
        <w:rPr>
          <w:rFonts w:ascii="Times New Roman" w:hAnsi="Times New Roman" w:cs="Times New Roman"/>
          <w:i/>
          <w:sz w:val="24"/>
          <w:szCs w:val="24"/>
          <w:lang w:val="en-GB"/>
        </w:rPr>
        <w:t>phoenicis</w:t>
      </w:r>
      <w:proofErr w:type="spellEnd"/>
      <w:r w:rsidRPr="00D21A49">
        <w:rPr>
          <w:rFonts w:ascii="Times New Roman" w:hAnsi="Times New Roman" w:cs="Times New Roman"/>
          <w:sz w:val="24"/>
          <w:szCs w:val="24"/>
          <w:lang w:val="en-GB"/>
        </w:rPr>
        <w:t xml:space="preserve"> Powder) to 1570cp in Sample A (100% Powdered </w:t>
      </w:r>
      <w:proofErr w:type="spellStart"/>
      <w:r w:rsidRPr="00D21A49">
        <w:rPr>
          <w:rFonts w:ascii="Times New Roman" w:hAnsi="Times New Roman" w:cs="Times New Roman"/>
          <w:sz w:val="24"/>
          <w:szCs w:val="24"/>
          <w:lang w:val="en-GB"/>
        </w:rPr>
        <w:t>Akamu</w:t>
      </w:r>
      <w:proofErr w:type="spellEnd"/>
      <w:r w:rsidRPr="00D21A49">
        <w:rPr>
          <w:rFonts w:ascii="Times New Roman" w:hAnsi="Times New Roman" w:cs="Times New Roman"/>
          <w:sz w:val="24"/>
          <w:szCs w:val="24"/>
          <w:lang w:val="en-GB"/>
        </w:rPr>
        <w:t xml:space="preserve">). Samples differed significantly (p&lt; 0.05) from each other. The difference in viscosities can be due to differences in ratio of amylose to amylopectin for the different flour samples. According to </w:t>
      </w:r>
      <w:proofErr w:type="spellStart"/>
      <w:r w:rsidRPr="00D21A49">
        <w:rPr>
          <w:rFonts w:ascii="Times New Roman" w:hAnsi="Times New Roman" w:cs="Times New Roman"/>
          <w:sz w:val="24"/>
          <w:szCs w:val="24"/>
          <w:lang w:val="en-GB"/>
        </w:rPr>
        <w:t>Onimawo</w:t>
      </w:r>
      <w:proofErr w:type="spellEnd"/>
      <w:r w:rsidRPr="00D21A49">
        <w:rPr>
          <w:rFonts w:ascii="Times New Roman" w:hAnsi="Times New Roman" w:cs="Times New Roman"/>
          <w:sz w:val="24"/>
          <w:szCs w:val="24"/>
          <w:lang w:val="en-GB"/>
        </w:rPr>
        <w:t xml:space="preserve"> and </w:t>
      </w:r>
      <w:proofErr w:type="spellStart"/>
      <w:r w:rsidRPr="00D21A49">
        <w:rPr>
          <w:rFonts w:ascii="Times New Roman" w:hAnsi="Times New Roman" w:cs="Times New Roman"/>
          <w:sz w:val="24"/>
          <w:szCs w:val="24"/>
          <w:lang w:val="en-GB"/>
        </w:rPr>
        <w:t>Egbekun</w:t>
      </w:r>
      <w:proofErr w:type="spellEnd"/>
      <w:r w:rsidRPr="00D21A49">
        <w:rPr>
          <w:rFonts w:ascii="Times New Roman" w:hAnsi="Times New Roman" w:cs="Times New Roman"/>
          <w:sz w:val="24"/>
          <w:szCs w:val="24"/>
          <w:lang w:val="en-GB"/>
        </w:rPr>
        <w:t xml:space="preserve"> (1998), viscosity is defined as the internal friction acting within a liquid. Protein content and functionality is also associated with viscosity (</w:t>
      </w:r>
      <w:proofErr w:type="spellStart"/>
      <w:r w:rsidRPr="00D21A49">
        <w:rPr>
          <w:rFonts w:ascii="Times New Roman" w:hAnsi="Times New Roman" w:cs="Times New Roman"/>
          <w:sz w:val="24"/>
          <w:szCs w:val="24"/>
          <w:lang w:val="en-GB"/>
        </w:rPr>
        <w:t>Kethireddipalli</w:t>
      </w:r>
      <w:proofErr w:type="spellEnd"/>
      <w:r w:rsidRPr="00D21A49">
        <w:rPr>
          <w:rFonts w:ascii="Times New Roman" w:hAnsi="Times New Roman" w:cs="Times New Roman"/>
          <w:sz w:val="24"/>
          <w:szCs w:val="24"/>
          <w:lang w:val="en-GB"/>
        </w:rPr>
        <w:t xml:space="preserve"> </w:t>
      </w:r>
      <w:r w:rsidRPr="00D21A49">
        <w:rPr>
          <w:rFonts w:ascii="Times New Roman" w:hAnsi="Times New Roman" w:cs="Times New Roman"/>
          <w:i/>
          <w:sz w:val="24"/>
          <w:szCs w:val="24"/>
          <w:lang w:val="en-GB"/>
        </w:rPr>
        <w:t>et al</w:t>
      </w:r>
      <w:r w:rsidRPr="00D21A49">
        <w:rPr>
          <w:rFonts w:ascii="Times New Roman" w:hAnsi="Times New Roman" w:cs="Times New Roman"/>
          <w:sz w:val="24"/>
          <w:szCs w:val="24"/>
          <w:lang w:val="en-GB"/>
        </w:rPr>
        <w:t xml:space="preserve">., 2002). In this present study, formulations that contain </w:t>
      </w:r>
      <w:proofErr w:type="spellStart"/>
      <w:r w:rsidRPr="00D21A49">
        <w:rPr>
          <w:rFonts w:ascii="Times New Roman" w:hAnsi="Times New Roman" w:cs="Times New Roman"/>
          <w:i/>
          <w:sz w:val="24"/>
          <w:szCs w:val="24"/>
          <w:lang w:val="en-GB"/>
        </w:rPr>
        <w:t>Rhychophorus</w:t>
      </w:r>
      <w:proofErr w:type="spellEnd"/>
      <w:r w:rsidRPr="00D21A49">
        <w:rPr>
          <w:rFonts w:ascii="Times New Roman" w:hAnsi="Times New Roman" w:cs="Times New Roman"/>
          <w:i/>
          <w:sz w:val="24"/>
          <w:szCs w:val="24"/>
          <w:lang w:val="en-GB"/>
        </w:rPr>
        <w:t xml:space="preserve"> </w:t>
      </w:r>
      <w:proofErr w:type="spellStart"/>
      <w:r w:rsidRPr="00D21A49">
        <w:rPr>
          <w:rFonts w:ascii="Times New Roman" w:hAnsi="Times New Roman" w:cs="Times New Roman"/>
          <w:i/>
          <w:sz w:val="24"/>
          <w:szCs w:val="24"/>
          <w:lang w:val="en-GB"/>
        </w:rPr>
        <w:t>phoenicis</w:t>
      </w:r>
      <w:proofErr w:type="spellEnd"/>
      <w:r w:rsidRPr="00D21A49">
        <w:rPr>
          <w:rFonts w:ascii="Times New Roman" w:hAnsi="Times New Roman" w:cs="Times New Roman"/>
          <w:sz w:val="24"/>
          <w:szCs w:val="24"/>
          <w:lang w:val="en-GB"/>
        </w:rPr>
        <w:t xml:space="preserve"> powder were found to have the lower viscosity; this means that the protein in cowpeas played a role in the viscosity. The low viscosity in the fortified samples (samples B, C, D and E) could be due to amylose content. This knowledge is beneficial since it lets scientists know the concentration of flour and time needed to cook for various porridges.  </w:t>
      </w:r>
    </w:p>
    <w:p w:rsidR="003E494B" w:rsidRDefault="003E494B" w:rsidP="00D21A49">
      <w:pPr>
        <w:spacing w:line="360" w:lineRule="auto"/>
        <w:jc w:val="both"/>
        <w:rPr>
          <w:rFonts w:ascii="Times New Roman" w:hAnsi="Times New Roman" w:cs="Times New Roman"/>
          <w:sz w:val="24"/>
          <w:szCs w:val="24"/>
          <w:lang w:val="en-GB"/>
        </w:rPr>
      </w:pPr>
      <w:r w:rsidRPr="003E494B">
        <w:rPr>
          <w:rFonts w:ascii="Times New Roman" w:hAnsi="Times New Roman" w:cs="Times New Roman"/>
          <w:b/>
          <w:sz w:val="24"/>
          <w:szCs w:val="24"/>
        </w:rPr>
        <w:t>Sensory Scores of the Complementary Food Formulations</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The results of the sensory (organoleptic) evaluation of the complementary food formulations are presented in Table 3. Sensory evaluation is an important quality assessment method used to determine consumer perception and acceptability of food products based on attributes such as appe</w:t>
      </w:r>
      <w:r w:rsidR="003E494B">
        <w:rPr>
          <w:rFonts w:ascii="Times New Roman" w:hAnsi="Times New Roman" w:cs="Times New Roman"/>
          <w:sz w:val="24"/>
          <w:szCs w:val="24"/>
        </w:rPr>
        <w:t>arance, aroma, taste, mouthfeel</w:t>
      </w:r>
      <w:r w:rsidRPr="00247AF7">
        <w:rPr>
          <w:rFonts w:ascii="Times New Roman" w:hAnsi="Times New Roman" w:cs="Times New Roman"/>
          <w:sz w:val="24"/>
          <w:szCs w:val="24"/>
        </w:rPr>
        <w:t xml:space="preserve"> and overall acceptability (Lawless &amp; </w:t>
      </w:r>
      <w:proofErr w:type="spellStart"/>
      <w:r w:rsidRPr="00247AF7">
        <w:rPr>
          <w:rFonts w:ascii="Times New Roman" w:hAnsi="Times New Roman" w:cs="Times New Roman"/>
          <w:sz w:val="24"/>
          <w:szCs w:val="24"/>
        </w:rPr>
        <w:t>Heymann</w:t>
      </w:r>
      <w:proofErr w:type="spellEnd"/>
      <w:r w:rsidRPr="00247AF7">
        <w:rPr>
          <w:rFonts w:ascii="Times New Roman" w:hAnsi="Times New Roman" w:cs="Times New Roman"/>
          <w:sz w:val="24"/>
          <w:szCs w:val="24"/>
        </w:rPr>
        <w:t>, 2019).</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Appearance describes the visual appeal of a product and reflects the degree of attraction the food presents to the eyes when light is reflected from its surface. It is often the first attribute considered by consumers during food selection and can strongly influence overall acceptability (Ares &amp; Jaeger, 2015). In this study, the appearance of the samples showed mean s</w:t>
      </w:r>
      <w:r w:rsidR="003E494B">
        <w:rPr>
          <w:rFonts w:ascii="Times New Roman" w:hAnsi="Times New Roman" w:cs="Times New Roman"/>
          <w:sz w:val="24"/>
          <w:szCs w:val="24"/>
        </w:rPr>
        <w:t>cores of 7.66, 7.50, 6.80, 5.50</w:t>
      </w:r>
      <w:r w:rsidRPr="00247AF7">
        <w:rPr>
          <w:rFonts w:ascii="Times New Roman" w:hAnsi="Times New Roman" w:cs="Times New Roman"/>
          <w:sz w:val="24"/>
          <w:szCs w:val="24"/>
        </w:rPr>
        <w:t xml:space="preserve"> and 4.70 for samples A, B, C, D, and E respectively, indicating that the control sample was more visually preferred by the panelists.</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Mouthfeel refers to the tactile sensation and smoothness perceived in the mouth during food consumption. It is influenced by the physical stru</w:t>
      </w:r>
      <w:r w:rsidR="003E494B">
        <w:rPr>
          <w:rFonts w:ascii="Times New Roman" w:hAnsi="Times New Roman" w:cs="Times New Roman"/>
          <w:sz w:val="24"/>
          <w:szCs w:val="24"/>
        </w:rPr>
        <w:t>cture, particle size, viscosity</w:t>
      </w:r>
      <w:r w:rsidRPr="00247AF7">
        <w:rPr>
          <w:rFonts w:ascii="Times New Roman" w:hAnsi="Times New Roman" w:cs="Times New Roman"/>
          <w:sz w:val="24"/>
          <w:szCs w:val="24"/>
        </w:rPr>
        <w:t xml:space="preserve"> and composition of the food product (Chen &amp; Rosenthal, 2015). The mean scores for mouthfeel ranged from 4.30 for sample E to 6.80 for sample A, suggesting that higher levels of fortification may have affected the texture and smoothness of the product.</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 xml:space="preserve">The aroma scores of the samples ranged from 4.20 to 6.58, with sample A having the highest score (6.58) while sample E recorded the lowest score (4.20). Aroma is an important sensory attribute </w:t>
      </w:r>
      <w:r w:rsidRPr="00247AF7">
        <w:rPr>
          <w:rFonts w:ascii="Times New Roman" w:hAnsi="Times New Roman" w:cs="Times New Roman"/>
          <w:sz w:val="24"/>
          <w:szCs w:val="24"/>
        </w:rPr>
        <w:lastRenderedPageBreak/>
        <w:t>because it contributes significantly to flavor perception and influences consumers’ acceptance of food products (Spence, 2020).</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Taste is another critical parameter in evaluating the sensory quality of food products. The taste score of sample A was superior to those of the other samples, recording the highest score of 7.00, while sample E was the least accepted in terms of taste with a score of 4.10. According to recent studies, taste strongly determines the acceptability of complementary foods, since even nutritionally rich products may be rejected by consumer</w:t>
      </w:r>
      <w:r w:rsidR="00DC760F">
        <w:rPr>
          <w:rFonts w:ascii="Times New Roman" w:hAnsi="Times New Roman" w:cs="Times New Roman"/>
          <w:sz w:val="24"/>
          <w:szCs w:val="24"/>
        </w:rPr>
        <w:t>s if the taste is not appealing</w:t>
      </w:r>
      <w:r w:rsidR="00DC760F" w:rsidRPr="00DC760F">
        <w:t xml:space="preserve"> </w:t>
      </w:r>
      <w:r w:rsidR="00DC760F" w:rsidRPr="00DC760F">
        <w:rPr>
          <w:rFonts w:ascii="Times New Roman" w:hAnsi="Times New Roman" w:cs="Times New Roman"/>
          <w:sz w:val="24"/>
          <w:szCs w:val="24"/>
        </w:rPr>
        <w:t>(Joshua et a</w:t>
      </w:r>
      <w:r w:rsidR="00DC760F">
        <w:rPr>
          <w:rFonts w:ascii="Times New Roman" w:hAnsi="Times New Roman" w:cs="Times New Roman"/>
          <w:sz w:val="24"/>
          <w:szCs w:val="24"/>
        </w:rPr>
        <w:t>l., 2023</w:t>
      </w:r>
      <w:r w:rsidR="00DC760F" w:rsidRPr="00DC760F">
        <w:rPr>
          <w:rFonts w:ascii="Times New Roman" w:hAnsi="Times New Roman" w:cs="Times New Roman"/>
          <w:sz w:val="24"/>
          <w:szCs w:val="24"/>
        </w:rPr>
        <w:t>)</w:t>
      </w:r>
      <w:r w:rsidR="00DC760F">
        <w:rPr>
          <w:rFonts w:ascii="Times New Roman" w:hAnsi="Times New Roman" w:cs="Times New Roman"/>
          <w:sz w:val="24"/>
          <w:szCs w:val="24"/>
        </w:rPr>
        <w:t>.</w:t>
      </w:r>
    </w:p>
    <w:p w:rsidR="00247AF7" w:rsidRPr="00247AF7" w:rsidRDefault="00247AF7" w:rsidP="00247AF7">
      <w:pPr>
        <w:spacing w:line="360" w:lineRule="auto"/>
        <w:jc w:val="both"/>
        <w:rPr>
          <w:rFonts w:ascii="Times New Roman" w:hAnsi="Times New Roman" w:cs="Times New Roman"/>
          <w:sz w:val="24"/>
          <w:szCs w:val="24"/>
        </w:rPr>
      </w:pPr>
      <w:r w:rsidRPr="00247AF7">
        <w:rPr>
          <w:rFonts w:ascii="Times New Roman" w:hAnsi="Times New Roman" w:cs="Times New Roman"/>
          <w:sz w:val="24"/>
          <w:szCs w:val="24"/>
        </w:rPr>
        <w:t xml:space="preserve">The overall acceptability scores were 6.80, 6.00, 5.80, 4.85, and 4.50 for samples A, B, C, D, and E respectively. The higher sensory scores observed for the control sample (100% powdered </w:t>
      </w:r>
      <w:proofErr w:type="spellStart"/>
      <w:r w:rsidRPr="00247AF7">
        <w:rPr>
          <w:rFonts w:ascii="Times New Roman" w:hAnsi="Times New Roman" w:cs="Times New Roman"/>
          <w:sz w:val="24"/>
          <w:szCs w:val="24"/>
        </w:rPr>
        <w:t>akamu</w:t>
      </w:r>
      <w:proofErr w:type="spellEnd"/>
      <w:r w:rsidRPr="00247AF7">
        <w:rPr>
          <w:rFonts w:ascii="Times New Roman" w:hAnsi="Times New Roman" w:cs="Times New Roman"/>
          <w:sz w:val="24"/>
          <w:szCs w:val="24"/>
        </w:rPr>
        <w:t>) may be attributed to the familiarity of the panelists with the traditional product compared to the newly developed fortified complementary foods. Consumer familiarity with traditional foods often leads to higher preference ratings due to established sensory expectations (Jaeger et al., 2017).</w:t>
      </w:r>
    </w:p>
    <w:p w:rsidR="00D21A49" w:rsidRDefault="00C70131" w:rsidP="00D21A49">
      <w:pPr>
        <w:spacing w:line="360" w:lineRule="auto"/>
        <w:jc w:val="both"/>
        <w:rPr>
          <w:rFonts w:ascii="Times New Roman" w:hAnsi="Times New Roman" w:cs="Times New Roman"/>
          <w:b/>
          <w:sz w:val="24"/>
          <w:szCs w:val="24"/>
          <w:lang w:val="en-GB"/>
        </w:rPr>
      </w:pPr>
      <w:r w:rsidRPr="00A1772C">
        <w:rPr>
          <w:rFonts w:ascii="Times New Roman" w:hAnsi="Times New Roman" w:cs="Times New Roman"/>
          <w:b/>
          <w:sz w:val="24"/>
          <w:szCs w:val="24"/>
          <w:lang w:val="en-GB"/>
        </w:rPr>
        <w:t>Conclusion</w:t>
      </w:r>
    </w:p>
    <w:p w:rsidR="00DF0C60" w:rsidRPr="00830097" w:rsidRDefault="00C70131" w:rsidP="00830097">
      <w:pPr>
        <w:spacing w:line="360" w:lineRule="auto"/>
        <w:jc w:val="both"/>
        <w:rPr>
          <w:rFonts w:ascii="Times New Roman" w:hAnsi="Times New Roman" w:cs="Times New Roman"/>
          <w:sz w:val="24"/>
          <w:szCs w:val="24"/>
        </w:rPr>
      </w:pPr>
      <w:r w:rsidRPr="00C70131">
        <w:rPr>
          <w:rFonts w:ascii="Times New Roman" w:hAnsi="Times New Roman" w:cs="Times New Roman"/>
          <w:sz w:val="24"/>
          <w:szCs w:val="24"/>
        </w:rPr>
        <w:t xml:space="preserve">This study evaluated the functional properties and sensory acceptability of powdered </w:t>
      </w:r>
      <w:proofErr w:type="spellStart"/>
      <w:r w:rsidRPr="00C70131">
        <w:rPr>
          <w:rFonts w:ascii="Times New Roman" w:hAnsi="Times New Roman" w:cs="Times New Roman"/>
          <w:sz w:val="24"/>
          <w:szCs w:val="24"/>
        </w:rPr>
        <w:t>akamu</w:t>
      </w:r>
      <w:proofErr w:type="spellEnd"/>
      <w:r w:rsidRPr="00C70131">
        <w:rPr>
          <w:rFonts w:ascii="Times New Roman" w:hAnsi="Times New Roman" w:cs="Times New Roman"/>
          <w:sz w:val="24"/>
          <w:szCs w:val="24"/>
        </w:rPr>
        <w:t xml:space="preserve"> fortified with edible palm weevil (</w:t>
      </w:r>
      <w:proofErr w:type="spellStart"/>
      <w:r w:rsidRPr="00C70131">
        <w:rPr>
          <w:rFonts w:ascii="Times New Roman" w:hAnsi="Times New Roman" w:cs="Times New Roman"/>
          <w:i/>
          <w:iCs/>
          <w:sz w:val="24"/>
          <w:szCs w:val="24"/>
        </w:rPr>
        <w:t>Rhynchophorus</w:t>
      </w:r>
      <w:proofErr w:type="spellEnd"/>
      <w:r w:rsidRPr="00C70131">
        <w:rPr>
          <w:rFonts w:ascii="Times New Roman" w:hAnsi="Times New Roman" w:cs="Times New Roman"/>
          <w:i/>
          <w:iCs/>
          <w:sz w:val="24"/>
          <w:szCs w:val="24"/>
        </w:rPr>
        <w:t xml:space="preserve"> </w:t>
      </w:r>
      <w:proofErr w:type="spellStart"/>
      <w:r w:rsidRPr="00C70131">
        <w:rPr>
          <w:rFonts w:ascii="Times New Roman" w:hAnsi="Times New Roman" w:cs="Times New Roman"/>
          <w:i/>
          <w:iCs/>
          <w:sz w:val="24"/>
          <w:szCs w:val="24"/>
        </w:rPr>
        <w:t>phoenicis</w:t>
      </w:r>
      <w:proofErr w:type="spellEnd"/>
      <w:r w:rsidRPr="00C70131">
        <w:rPr>
          <w:rFonts w:ascii="Times New Roman" w:hAnsi="Times New Roman" w:cs="Times New Roman"/>
          <w:sz w:val="24"/>
          <w:szCs w:val="24"/>
        </w:rPr>
        <w:t xml:space="preserve">) larvae powder as a potential complementary food. The results showed that fortification with </w:t>
      </w:r>
      <w:proofErr w:type="spellStart"/>
      <w:r w:rsidRPr="00C70131">
        <w:rPr>
          <w:rFonts w:ascii="Times New Roman" w:hAnsi="Times New Roman" w:cs="Times New Roman"/>
          <w:i/>
          <w:iCs/>
          <w:sz w:val="24"/>
          <w:szCs w:val="24"/>
        </w:rPr>
        <w:t>Rhynchophorus</w:t>
      </w:r>
      <w:proofErr w:type="spellEnd"/>
      <w:r w:rsidRPr="00C70131">
        <w:rPr>
          <w:rFonts w:ascii="Times New Roman" w:hAnsi="Times New Roman" w:cs="Times New Roman"/>
          <w:i/>
          <w:iCs/>
          <w:sz w:val="24"/>
          <w:szCs w:val="24"/>
        </w:rPr>
        <w:t xml:space="preserve"> </w:t>
      </w:r>
      <w:proofErr w:type="spellStart"/>
      <w:r w:rsidRPr="00C70131">
        <w:rPr>
          <w:rFonts w:ascii="Times New Roman" w:hAnsi="Times New Roman" w:cs="Times New Roman"/>
          <w:i/>
          <w:iCs/>
          <w:sz w:val="24"/>
          <w:szCs w:val="24"/>
        </w:rPr>
        <w:t>phoenicis</w:t>
      </w:r>
      <w:proofErr w:type="spellEnd"/>
      <w:r w:rsidRPr="00C70131">
        <w:rPr>
          <w:rFonts w:ascii="Times New Roman" w:hAnsi="Times New Roman" w:cs="Times New Roman"/>
          <w:sz w:val="24"/>
          <w:szCs w:val="24"/>
        </w:rPr>
        <w:t xml:space="preserve"> significantly influenced the functional properties of the </w:t>
      </w:r>
      <w:proofErr w:type="spellStart"/>
      <w:r w:rsidRPr="00C70131">
        <w:rPr>
          <w:rFonts w:ascii="Times New Roman" w:hAnsi="Times New Roman" w:cs="Times New Roman"/>
          <w:sz w:val="24"/>
          <w:szCs w:val="24"/>
        </w:rPr>
        <w:t>akamu</w:t>
      </w:r>
      <w:proofErr w:type="spellEnd"/>
      <w:r w:rsidRPr="00C70131">
        <w:rPr>
          <w:rFonts w:ascii="Times New Roman" w:hAnsi="Times New Roman" w:cs="Times New Roman"/>
          <w:sz w:val="24"/>
          <w:szCs w:val="24"/>
        </w:rPr>
        <w:t xml:space="preserve"> flour blends. The bulk density of the samples decreased with increasing levels of palm weevil powder, which is desirable in complementary foods because low bulk density allows for the preparation of nutrient-dense foods suitable for infant feeding. Oil absorption capacity increased with higher levels of fortification, indicating improved ability of the protein-rich blends to retain oil, which can enhance </w:t>
      </w:r>
      <w:proofErr w:type="spellStart"/>
      <w:r w:rsidRPr="00C70131">
        <w:rPr>
          <w:rFonts w:ascii="Times New Roman" w:hAnsi="Times New Roman" w:cs="Times New Roman"/>
          <w:sz w:val="24"/>
          <w:szCs w:val="24"/>
        </w:rPr>
        <w:t>flavour</w:t>
      </w:r>
      <w:proofErr w:type="spellEnd"/>
      <w:r w:rsidRPr="00C70131">
        <w:rPr>
          <w:rFonts w:ascii="Times New Roman" w:hAnsi="Times New Roman" w:cs="Times New Roman"/>
          <w:sz w:val="24"/>
          <w:szCs w:val="24"/>
        </w:rPr>
        <w:t xml:space="preserve"> retention and mouthfe</w:t>
      </w:r>
      <w:r w:rsidR="00830097">
        <w:rPr>
          <w:rFonts w:ascii="Times New Roman" w:hAnsi="Times New Roman" w:cs="Times New Roman"/>
          <w:sz w:val="24"/>
          <w:szCs w:val="24"/>
        </w:rPr>
        <w:t>el in food products.</w:t>
      </w:r>
      <w:r w:rsidR="00DF0C60">
        <w:rPr>
          <w:rFonts w:ascii="Times New Roman" w:eastAsia="Times New Roman" w:hAnsi="Times New Roman" w:cs="Times New Roman"/>
          <w:sz w:val="24"/>
          <w:szCs w:val="24"/>
          <w:lang w:val="en-GB" w:eastAsia="en-GB"/>
        </w:rPr>
        <w:t xml:space="preserve">                                        </w:t>
      </w:r>
    </w:p>
    <w:tbl>
      <w:tblPr>
        <w:tblStyle w:val="TableGrid"/>
        <w:tblW w:w="0" w:type="auto"/>
        <w:tblInd w:w="3595" w:type="dxa"/>
        <w:tblLook w:val="04A0" w:firstRow="1" w:lastRow="0" w:firstColumn="1" w:lastColumn="0" w:noHBand="0" w:noVBand="1"/>
      </w:tblPr>
      <w:tblGrid>
        <w:gridCol w:w="2520"/>
      </w:tblGrid>
      <w:tr w:rsidR="00DF0C60" w:rsidTr="00DF0C60">
        <w:tc>
          <w:tcPr>
            <w:tcW w:w="2520" w:type="dxa"/>
          </w:tcPr>
          <w:p w:rsidR="00DF0C60" w:rsidRDefault="00DF0C60" w:rsidP="00DF0C60">
            <w:pPr>
              <w:spacing w:after="200"/>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Yellow maize grains</w:t>
            </w:r>
          </w:p>
        </w:tc>
      </w:tr>
    </w:tbl>
    <w:p w:rsidR="00DF0C60" w:rsidRPr="000E1A2C" w:rsidRDefault="00DF0C60" w:rsidP="00DF0C60">
      <w:pPr>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515A95A" wp14:editId="3B0EC2BA">
                <wp:simplePos x="0" y="0"/>
                <wp:positionH relativeFrom="margin">
                  <wp:posOffset>2946399</wp:posOffset>
                </wp:positionH>
                <wp:positionV relativeFrom="paragraph">
                  <wp:posOffset>7620</wp:posOffset>
                </wp:positionV>
                <wp:extent cx="45719" cy="336550"/>
                <wp:effectExtent l="57150" t="0" r="50165" b="635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6725CE" id="_x0000_t32" coordsize="21600,21600" o:spt="32" o:oned="t" path="m,l21600,21600e" filled="f">
                <v:path arrowok="t" fillok="f" o:connecttype="none"/>
                <o:lock v:ext="edit" shapetype="t"/>
              </v:shapetype>
              <v:shape id="Straight Arrow Connector 1" o:spid="_x0000_s1026" type="#_x0000_t32" style="position:absolute;margin-left:232pt;margin-top:.6pt;width:3.6pt;height:26.5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">
                <v:stroke endarrow="block"/>
                <w10:wrap anchorx="margin"/>
              </v:shape>
            </w:pict>
          </mc:Fallback>
        </mc:AlternateContent>
      </w:r>
      <w:r>
        <w:rPr>
          <w:rFonts w:ascii="Times New Roman" w:eastAsia="Times New Roman" w:hAnsi="Times New Roman" w:cs="Times New Roman"/>
          <w:noProof/>
          <w:sz w:val="24"/>
          <w:szCs w:val="24"/>
        </w:rPr>
        <w:t xml:space="preserve">                  </w:t>
      </w:r>
      <w:r>
        <w:rPr>
          <w:rFonts w:ascii="Times New Roman" w:eastAsia="Times New Roman" w:hAnsi="Times New Roman" w:cs="Times New Roman"/>
          <w:sz w:val="24"/>
          <w:szCs w:val="24"/>
          <w:lang w:val="en-GB" w:eastAsia="en-GB"/>
        </w:rPr>
        <w:t xml:space="preserve"> </w:t>
      </w:r>
    </w:p>
    <w:p w:rsidR="00DF0C60" w:rsidRPr="000E1A2C" w:rsidRDefault="00DF0C60" w:rsidP="00DF0C60">
      <w:pPr>
        <w:tabs>
          <w:tab w:val="left" w:pos="2974"/>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D8B3333" wp14:editId="7037F854">
                <wp:simplePos x="0" y="0"/>
                <wp:positionH relativeFrom="margin">
                  <wp:posOffset>2978785</wp:posOffset>
                </wp:positionH>
                <wp:positionV relativeFrom="paragraph">
                  <wp:posOffset>137160</wp:posOffset>
                </wp:positionV>
                <wp:extent cx="45719" cy="215900"/>
                <wp:effectExtent l="57150" t="0" r="50165" b="508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746C3" id="Straight Arrow Connector 24" o:spid="_x0000_s1026" type="#_x0000_t32" style="position:absolute;margin-left:234.55pt;margin-top:10.8pt;width:3.6pt;height:17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">
                <v:stroke endarrow="block"/>
                <w10:wrap anchorx="margin"/>
              </v:shape>
            </w:pict>
          </mc:Fallback>
        </mc:AlternateContent>
      </w:r>
      <w:r w:rsidRPr="000E1A2C">
        <w:rPr>
          <w:rFonts w:ascii="Times New Roman" w:eastAsia="Times New Roman" w:hAnsi="Times New Roman" w:cs="Times New Roman"/>
          <w:sz w:val="24"/>
          <w:szCs w:val="24"/>
          <w:lang w:val="en-GB" w:eastAsia="en-GB"/>
        </w:rPr>
        <w:t>Cleaning/Sorting</w:t>
      </w:r>
    </w:p>
    <w:p w:rsidR="00DF0C60" w:rsidRPr="000E1A2C" w:rsidRDefault="00DF0C60" w:rsidP="00DF0C60">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7F6DD3C" wp14:editId="549244C0">
                <wp:simplePos x="0" y="0"/>
                <wp:positionH relativeFrom="column">
                  <wp:posOffset>2940049</wp:posOffset>
                </wp:positionH>
                <wp:positionV relativeFrom="paragraph">
                  <wp:posOffset>155357</wp:posOffset>
                </wp:positionV>
                <wp:extent cx="45719" cy="244693"/>
                <wp:effectExtent l="57150" t="0" r="50165" b="603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446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AED81" id="Straight Arrow Connector 25" o:spid="_x0000_s1026" type="#_x0000_t32" style="position:absolute;margin-left:231.5pt;margin-top:12.25pt;width:3.6pt;height:19.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">
                <v:stroke endarrow="block"/>
              </v:shape>
            </w:pict>
          </mc:Fallback>
        </mc:AlternateContent>
      </w:r>
      <w:r w:rsidRPr="000E1A2C">
        <w:rPr>
          <w:rFonts w:ascii="Times New Roman" w:eastAsia="Times New Roman" w:hAnsi="Times New Roman" w:cs="Times New Roman"/>
          <w:sz w:val="24"/>
          <w:szCs w:val="24"/>
          <w:lang w:val="en-GB" w:eastAsia="en-GB"/>
        </w:rPr>
        <w:t xml:space="preserve">Steeping/Fermentation </w:t>
      </w:r>
    </w:p>
    <w:p w:rsidR="00DF0C60" w:rsidRPr="000E1A2C" w:rsidRDefault="00DF0C60" w:rsidP="00DF0C60">
      <w:pPr>
        <w:tabs>
          <w:tab w:val="left" w:pos="3927"/>
        </w:tabs>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DF50F3E" wp14:editId="0D567F3D">
                <wp:simplePos x="0" y="0"/>
                <wp:positionH relativeFrom="column">
                  <wp:posOffset>2959100</wp:posOffset>
                </wp:positionH>
                <wp:positionV relativeFrom="paragraph">
                  <wp:posOffset>161290</wp:posOffset>
                </wp:positionV>
                <wp:extent cx="6350" cy="279400"/>
                <wp:effectExtent l="76200" t="0" r="69850" b="635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79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7FC76" id="Straight Arrow Connector 23" o:spid="_x0000_s1026" type="#_x0000_t32" style="position:absolute;margin-left:233pt;margin-top:12.7pt;width:.5pt;height:2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">
                <v:stroke endarrow="block"/>
              </v:shape>
            </w:pict>
          </mc:Fallback>
        </mc:AlternateContent>
      </w:r>
      <w:r>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 xml:space="preserve"> Decanting </w:t>
      </w:r>
    </w:p>
    <w:p w:rsidR="00DF0C60" w:rsidRPr="000E1A2C" w:rsidRDefault="00DF0C60" w:rsidP="00DF0C60">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3C33B8DE" wp14:editId="2747DFA3">
                <wp:simplePos x="0" y="0"/>
                <wp:positionH relativeFrom="margin">
                  <wp:align>center</wp:align>
                </wp:positionH>
                <wp:positionV relativeFrom="paragraph">
                  <wp:posOffset>106680</wp:posOffset>
                </wp:positionV>
                <wp:extent cx="6350" cy="304800"/>
                <wp:effectExtent l="76200" t="0" r="69850"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91068" id="Straight Arrow Connector 22" o:spid="_x0000_s1026" type="#_x0000_t32" style="position:absolute;margin-left:0;margin-top:8.4pt;width:.5pt;height:2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">
                <v:stroke endarrow="block"/>
                <w10:wrap anchorx="margin"/>
              </v:shape>
            </w:pict>
          </mc:Fallback>
        </mc:AlternateContent>
      </w:r>
      <w:r>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Washing (at 24h interval)</w:t>
      </w:r>
    </w:p>
    <w:p w:rsidR="00DF0C60" w:rsidRPr="000E1A2C" w:rsidRDefault="00DF0C60" w:rsidP="00DF0C60">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422632" wp14:editId="06C03E35">
                <wp:simplePos x="0" y="0"/>
                <wp:positionH relativeFrom="margin">
                  <wp:posOffset>2926715</wp:posOffset>
                </wp:positionH>
                <wp:positionV relativeFrom="paragraph">
                  <wp:posOffset>134620</wp:posOffset>
                </wp:positionV>
                <wp:extent cx="45719" cy="260350"/>
                <wp:effectExtent l="57150" t="0" r="50165" b="635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03148" id="Straight Arrow Connector 21" o:spid="_x0000_s1026" type="#_x0000_t32" style="position:absolute;margin-left:230.45pt;margin-top:10.6pt;width:3.6pt;height:20.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Wet milling (with hydraulic grinding machine)</w:t>
      </w:r>
    </w:p>
    <w:p w:rsidR="00DF0C60" w:rsidRPr="000E1A2C" w:rsidRDefault="00DF0C60" w:rsidP="00DF0C60">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321B3E8" wp14:editId="3EFF7FF5">
                <wp:simplePos x="0" y="0"/>
                <wp:positionH relativeFrom="margin">
                  <wp:align>center</wp:align>
                </wp:positionH>
                <wp:positionV relativeFrom="paragraph">
                  <wp:posOffset>150495</wp:posOffset>
                </wp:positionV>
                <wp:extent cx="12700" cy="247650"/>
                <wp:effectExtent l="76200" t="0" r="6350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B56B3" id="Straight Arrow Connector 20" o:spid="_x0000_s1026" type="#_x0000_t32" style="position:absolute;margin-left:0;margin-top:11.85pt;width:1pt;height:19.5pt;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Sedimentation </w:t>
      </w:r>
    </w:p>
    <w:p w:rsidR="00DF0C60" w:rsidRPr="000E1A2C" w:rsidRDefault="00DF0C60" w:rsidP="00DF0C60">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43EDA2" wp14:editId="5700582F">
                <wp:simplePos x="0" y="0"/>
                <wp:positionH relativeFrom="margin">
                  <wp:posOffset>2959100</wp:posOffset>
                </wp:positionH>
                <wp:positionV relativeFrom="paragraph">
                  <wp:posOffset>121285</wp:posOffset>
                </wp:positionV>
                <wp:extent cx="19050" cy="247650"/>
                <wp:effectExtent l="76200" t="0" r="571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AC6F6" id="Straight Arrow Connector 19" o:spid="_x0000_s1026" type="#_x0000_t32" style="position:absolute;margin-left:233pt;margin-top:9.55pt;width:1.5pt;height:19.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Decanting </w:t>
      </w:r>
    </w:p>
    <w:p w:rsidR="00DF0C60" w:rsidRPr="000E1A2C" w:rsidRDefault="00DF0C60" w:rsidP="00DF0C60">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9E29F60" wp14:editId="36090D80">
                <wp:simplePos x="0" y="0"/>
                <wp:positionH relativeFrom="margin">
                  <wp:align>center</wp:align>
                </wp:positionH>
                <wp:positionV relativeFrom="paragraph">
                  <wp:posOffset>136525</wp:posOffset>
                </wp:positionV>
                <wp:extent cx="6350" cy="250825"/>
                <wp:effectExtent l="76200" t="0" r="69850" b="539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E8F0A" id="Straight Arrow Connector 18" o:spid="_x0000_s1026" type="#_x0000_t32" style="position:absolute;margin-left:0;margin-top:10.75pt;width:.5pt;height:19.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Squeezing                      </w:t>
      </w:r>
    </w:p>
    <w:p w:rsidR="00DF0C60" w:rsidRPr="000E1A2C" w:rsidRDefault="00DF0C60" w:rsidP="00DF0C60">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2CFD77C" wp14:editId="1A8A7FFF">
                <wp:simplePos x="0" y="0"/>
                <wp:positionH relativeFrom="margin">
                  <wp:align>center</wp:align>
                </wp:positionH>
                <wp:positionV relativeFrom="paragraph">
                  <wp:posOffset>177165</wp:posOffset>
                </wp:positionV>
                <wp:extent cx="12700" cy="260350"/>
                <wp:effectExtent l="76200" t="0" r="63500"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EAC43" id="Straight Arrow Connector 17" o:spid="_x0000_s1026" type="#_x0000_t32" style="position:absolute;margin-left:0;margin-top:13.95pt;width:1pt;height:20.5pt;flip:x;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Sun-drying</w:t>
      </w:r>
    </w:p>
    <w:p w:rsidR="00DF0C60" w:rsidRPr="00DF0C60" w:rsidRDefault="00DF0C60" w:rsidP="00DF0C60">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303005" wp14:editId="43AF02EA">
                <wp:simplePos x="0" y="0"/>
                <wp:positionH relativeFrom="margin">
                  <wp:posOffset>2845435</wp:posOffset>
                </wp:positionH>
                <wp:positionV relativeFrom="paragraph">
                  <wp:posOffset>141605</wp:posOffset>
                </wp:positionV>
                <wp:extent cx="45719" cy="231140"/>
                <wp:effectExtent l="57150" t="0" r="50165" b="5461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31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FFB9A" id="Straight Arrow Connector 16" o:spid="_x0000_s1026" type="#_x0000_t32" style="position:absolute;margin-left:224.05pt;margin-top:11.15pt;width:3.6pt;height:18.2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">
                <v:stroke endarrow="block"/>
                <w10:wrap anchorx="margin"/>
              </v:shape>
            </w:pict>
          </mc:Fallback>
        </mc:AlternateContent>
      </w:r>
      <w:r w:rsidRPr="000E1A2C">
        <w:rPr>
          <w:rFonts w:ascii="Times New Roman" w:eastAsia="Times New Roman" w:hAnsi="Times New Roman" w:cs="Times New Roman"/>
          <w:sz w:val="24"/>
          <w:szCs w:val="24"/>
          <w:lang w:val="en-GB" w:eastAsia="en-GB"/>
        </w:rPr>
        <w:t>Sieving</w:t>
      </w:r>
    </w:p>
    <w:tbl>
      <w:tblPr>
        <w:tblStyle w:val="TableGrid"/>
        <w:tblW w:w="0" w:type="auto"/>
        <w:tblInd w:w="3775" w:type="dxa"/>
        <w:tblLook w:val="04A0" w:firstRow="1" w:lastRow="0" w:firstColumn="1" w:lastColumn="0" w:noHBand="0" w:noVBand="1"/>
      </w:tblPr>
      <w:tblGrid>
        <w:gridCol w:w="2340"/>
      </w:tblGrid>
      <w:tr w:rsidR="004A0A1A" w:rsidTr="004A0A1A">
        <w:trPr>
          <w:trHeight w:val="431"/>
        </w:trPr>
        <w:tc>
          <w:tcPr>
            <w:tcW w:w="2340" w:type="dxa"/>
          </w:tcPr>
          <w:p w:rsidR="004A0A1A" w:rsidRDefault="004A0A1A" w:rsidP="004A0A1A">
            <w:pPr>
              <w:spacing w:after="200"/>
              <w:rPr>
                <w:rFonts w:ascii="Times New Roman" w:eastAsia="Times New Roman" w:hAnsi="Times New Roman" w:cs="Times New Roman"/>
                <w:sz w:val="24"/>
                <w:szCs w:val="24"/>
                <w:lang w:val="en-GB" w:eastAsia="en-GB"/>
              </w:rPr>
            </w:pPr>
            <w:r w:rsidRPr="004A0A1A">
              <w:rPr>
                <w:rFonts w:ascii="Times New Roman" w:eastAsia="Times New Roman" w:hAnsi="Times New Roman" w:cs="Times New Roman"/>
                <w:sz w:val="24"/>
                <w:szCs w:val="24"/>
                <w:lang w:val="en-GB" w:eastAsia="en-GB"/>
              </w:rPr>
              <w:t xml:space="preserve">Powdered </w:t>
            </w:r>
            <w:proofErr w:type="spellStart"/>
            <w:r w:rsidRPr="004A0A1A">
              <w:rPr>
                <w:rFonts w:ascii="Times New Roman" w:eastAsia="Times New Roman" w:hAnsi="Times New Roman" w:cs="Times New Roman"/>
                <w:sz w:val="24"/>
                <w:szCs w:val="24"/>
                <w:lang w:val="en-GB" w:eastAsia="en-GB"/>
              </w:rPr>
              <w:t>Akamu</w:t>
            </w:r>
            <w:proofErr w:type="spellEnd"/>
          </w:p>
        </w:tc>
      </w:tr>
    </w:tbl>
    <w:p w:rsidR="004A0A1A" w:rsidRPr="00830097" w:rsidRDefault="00DF0C60" w:rsidP="00830097">
      <w:pPr>
        <w:spacing w:after="200" w:line="240" w:lineRule="auto"/>
        <w:jc w:val="both"/>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b/>
          <w:sz w:val="24"/>
          <w:szCs w:val="24"/>
          <w:lang w:val="en-GB" w:eastAsia="en-GB"/>
        </w:rPr>
        <w:t>Fig. 1:</w:t>
      </w:r>
      <w:r w:rsidRPr="000E1A2C">
        <w:rPr>
          <w:rFonts w:ascii="Times New Roman" w:eastAsia="Times New Roman" w:hAnsi="Times New Roman" w:cs="Times New Roman"/>
          <w:sz w:val="24"/>
          <w:szCs w:val="24"/>
          <w:lang w:val="en-GB" w:eastAsia="en-GB"/>
        </w:rPr>
        <w:tab/>
        <w:t xml:space="preserve">Flow Diagram for Powdered </w:t>
      </w:r>
      <w:proofErr w:type="spellStart"/>
      <w:r w:rsidRPr="000E1A2C">
        <w:rPr>
          <w:rFonts w:ascii="Times New Roman" w:eastAsia="Times New Roman" w:hAnsi="Times New Roman" w:cs="Times New Roman"/>
          <w:sz w:val="24"/>
          <w:szCs w:val="24"/>
          <w:lang w:val="en-GB" w:eastAsia="en-GB"/>
        </w:rPr>
        <w:t>Akamu</w:t>
      </w:r>
      <w:proofErr w:type="spellEnd"/>
      <w:r w:rsidRPr="000E1A2C">
        <w:rPr>
          <w:rFonts w:ascii="Times New Roman" w:eastAsia="Times New Roman" w:hAnsi="Times New Roman" w:cs="Times New Roman"/>
          <w:sz w:val="24"/>
          <w:szCs w:val="24"/>
          <w:lang w:val="en-GB" w:eastAsia="en-GB"/>
        </w:rPr>
        <w:t xml:space="preserve"> Production.         </w:t>
      </w:r>
      <w:r w:rsidR="004A0A1A">
        <w:rPr>
          <w:rFonts w:ascii="Times New Roman" w:eastAsia="Times New Roman" w:hAnsi="Times New Roman" w:cs="Times New Roman"/>
          <w:i/>
          <w:sz w:val="24"/>
          <w:szCs w:val="24"/>
          <w:lang w:val="en-GB" w:eastAsia="en-GB"/>
        </w:rPr>
        <w:t xml:space="preserve">            </w:t>
      </w:r>
    </w:p>
    <w:tbl>
      <w:tblPr>
        <w:tblStyle w:val="TableGrid"/>
        <w:tblW w:w="0" w:type="auto"/>
        <w:tblInd w:w="1435" w:type="dxa"/>
        <w:tblLook w:val="04A0" w:firstRow="1" w:lastRow="0" w:firstColumn="1" w:lastColumn="0" w:noHBand="0" w:noVBand="1"/>
      </w:tblPr>
      <w:tblGrid>
        <w:gridCol w:w="5310"/>
      </w:tblGrid>
      <w:tr w:rsidR="004A0A1A" w:rsidTr="004A0A1A">
        <w:trPr>
          <w:trHeight w:val="188"/>
        </w:trPr>
        <w:tc>
          <w:tcPr>
            <w:tcW w:w="5310" w:type="dxa"/>
          </w:tcPr>
          <w:p w:rsidR="004A0A1A" w:rsidRDefault="004A0A1A" w:rsidP="004A0A1A">
            <w:pPr>
              <w:spacing w:after="200" w:line="360" w:lineRule="auto"/>
              <w:jc w:val="both"/>
              <w:rPr>
                <w:rFonts w:ascii="Times New Roman" w:eastAsia="Times New Roman" w:hAnsi="Times New Roman" w:cs="Times New Roman"/>
                <w:i/>
                <w:sz w:val="24"/>
                <w:szCs w:val="24"/>
                <w:lang w:val="en-GB" w:eastAsia="en-GB"/>
              </w:rPr>
            </w:pPr>
            <w:r>
              <w:rPr>
                <w:rFonts w:ascii="Times New Roman" w:eastAsia="Times New Roman" w:hAnsi="Times New Roman" w:cs="Times New Roman"/>
                <w:i/>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p>
        </w:tc>
      </w:tr>
    </w:tbl>
    <w:p w:rsidR="004A0A1A" w:rsidRPr="00674B91" w:rsidRDefault="004A0A1A" w:rsidP="004A0A1A">
      <w:pPr>
        <w:spacing w:after="200" w:line="360" w:lineRule="auto"/>
        <w:jc w:val="both"/>
        <w:rPr>
          <w:rFonts w:ascii="Times New Roman" w:eastAsia="Times New Roman" w:hAnsi="Times New Roman" w:cs="Times New Roman"/>
          <w:i/>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42B3142E" wp14:editId="6B1A004D">
                <wp:simplePos x="0" y="0"/>
                <wp:positionH relativeFrom="column">
                  <wp:posOffset>2495550</wp:posOffset>
                </wp:positionH>
                <wp:positionV relativeFrom="paragraph">
                  <wp:posOffset>29210</wp:posOffset>
                </wp:positionV>
                <wp:extent cx="6350" cy="303530"/>
                <wp:effectExtent l="76200" t="0" r="69850" b="584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77DFE" id="Straight Arrow Connector 2" o:spid="_x0000_s1026" type="#_x0000_t32" style="position:absolute;margin-left:196.5pt;margin-top:2.3pt;width:.5pt;height:23.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">
                <v:stroke endarrow="block"/>
              </v:shape>
            </w:pict>
          </mc:Fallback>
        </mc:AlternateContent>
      </w:r>
      <w:r>
        <w:rPr>
          <w:rFonts w:ascii="Times New Roman" w:eastAsia="Times New Roman" w:hAnsi="Times New Roman" w:cs="Times New Roman"/>
          <w:i/>
          <w:sz w:val="24"/>
          <w:szCs w:val="24"/>
          <w:lang w:val="en-GB" w:eastAsia="en-GB"/>
        </w:rPr>
        <w:t xml:space="preserve">          </w:t>
      </w:r>
    </w:p>
    <w:p w:rsidR="004A0A1A" w:rsidRDefault="004A0A1A" w:rsidP="004A0A1A">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C379B54" wp14:editId="6C4EB370">
                <wp:simplePos x="0" y="0"/>
                <wp:positionH relativeFrom="column">
                  <wp:posOffset>2489200</wp:posOffset>
                </wp:positionH>
                <wp:positionV relativeFrom="paragraph">
                  <wp:posOffset>473710</wp:posOffset>
                </wp:positionV>
                <wp:extent cx="6350" cy="303530"/>
                <wp:effectExtent l="76200" t="0" r="69850"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0E31" id="Straight Arrow Connector 3" o:spid="_x0000_s1026" type="#_x0000_t32" style="position:absolute;margin-left:196pt;margin-top:37.3pt;width:.5pt;height:23.9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">
                <v:stroke endarrow="block"/>
              </v:shape>
            </w:pict>
          </mc:Fallback>
        </mc:AlternateContent>
      </w: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2246CC4C" wp14:editId="111835C9">
                <wp:simplePos x="0" y="0"/>
                <wp:positionH relativeFrom="column">
                  <wp:posOffset>2482850</wp:posOffset>
                </wp:positionH>
                <wp:positionV relativeFrom="paragraph">
                  <wp:posOffset>140335</wp:posOffset>
                </wp:positionV>
                <wp:extent cx="19050" cy="220980"/>
                <wp:effectExtent l="38100" t="0" r="57150" b="647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A412E" id="Straight Arrow Connector 14" o:spid="_x0000_s1026" type="#_x0000_t32" style="position:absolute;margin-left:195.5pt;margin-top:11.05pt;width:1.5pt;height:17.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">
                <v:stroke endarrow="block"/>
              </v:shape>
            </w:pict>
          </mc:Fallback>
        </mc:AlternateContent>
      </w:r>
      <w:r>
        <w:rPr>
          <w:rFonts w:ascii="Times New Roman" w:eastAsia="Times New Roman" w:hAnsi="Times New Roman" w:cs="Times New Roman"/>
          <w:b/>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Washing and Cleaning                                                     </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674B91">
        <w:rPr>
          <w:rFonts w:ascii="Times New Roman" w:eastAsia="Times New Roman" w:hAnsi="Times New Roman" w:cs="Times New Roman"/>
          <w:sz w:val="24"/>
          <w:szCs w:val="24"/>
          <w:lang w:val="en-GB" w:eastAsia="en-GB"/>
        </w:rPr>
        <w:t>Frying</w:t>
      </w:r>
    </w:p>
    <w:p w:rsidR="004A0A1A" w:rsidRDefault="004A0A1A" w:rsidP="004A0A1A">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1A5601B8" wp14:editId="708CBE5E">
                <wp:simplePos x="0" y="0"/>
                <wp:positionH relativeFrom="column">
                  <wp:posOffset>2559050</wp:posOffset>
                </wp:positionH>
                <wp:positionV relativeFrom="paragraph">
                  <wp:posOffset>146050</wp:posOffset>
                </wp:positionV>
                <wp:extent cx="6350" cy="303530"/>
                <wp:effectExtent l="76200" t="0" r="69850" b="584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5F54F" id="Straight Arrow Connector 4" o:spid="_x0000_s1026" type="#_x0000_t32" style="position:absolute;margin-left:201.5pt;margin-top:11.5pt;width:.5pt;height:23.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 Squeezing</w:t>
      </w:r>
    </w:p>
    <w:p w:rsidR="004A0A1A" w:rsidRDefault="004A0A1A" w:rsidP="004A0A1A">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5583F059" wp14:editId="41A878AC">
                <wp:simplePos x="0" y="0"/>
                <wp:positionH relativeFrom="column">
                  <wp:posOffset>2590800</wp:posOffset>
                </wp:positionH>
                <wp:positionV relativeFrom="paragraph">
                  <wp:posOffset>168910</wp:posOffset>
                </wp:positionV>
                <wp:extent cx="6350" cy="303530"/>
                <wp:effectExtent l="76200" t="0" r="69850" b="584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E486B" id="Straight Arrow Connector 5" o:spid="_x0000_s1026" type="#_x0000_t32" style="position:absolute;margin-left:204pt;margin-top:13.3pt;width:.5pt;height:23.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Oven-drying</w:t>
      </w:r>
    </w:p>
    <w:p w:rsidR="004A0A1A" w:rsidRPr="004A0A1A" w:rsidRDefault="004A0A1A" w:rsidP="004A0A1A">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3457EEC4" wp14:editId="2C6FA048">
                <wp:simplePos x="0" y="0"/>
                <wp:positionH relativeFrom="column">
                  <wp:posOffset>2565400</wp:posOffset>
                </wp:positionH>
                <wp:positionV relativeFrom="paragraph">
                  <wp:posOffset>96520</wp:posOffset>
                </wp:positionV>
                <wp:extent cx="6350" cy="303530"/>
                <wp:effectExtent l="76200" t="0" r="69850" b="584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03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5CA26" id="Straight Arrow Connector 6" o:spid="_x0000_s1026" type="#_x0000_t32" style="position:absolute;margin-left:202pt;margin-top:7.6pt;width:.5pt;height:23.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Milling</w:t>
      </w:r>
    </w:p>
    <w:tbl>
      <w:tblPr>
        <w:tblStyle w:val="TableGrid"/>
        <w:tblW w:w="0" w:type="auto"/>
        <w:tblInd w:w="2335" w:type="dxa"/>
        <w:tblLook w:val="04A0" w:firstRow="1" w:lastRow="0" w:firstColumn="1" w:lastColumn="0" w:noHBand="0" w:noVBand="1"/>
      </w:tblPr>
      <w:tblGrid>
        <w:gridCol w:w="3780"/>
      </w:tblGrid>
      <w:tr w:rsidR="004A0A1A" w:rsidTr="004A0A1A">
        <w:tc>
          <w:tcPr>
            <w:tcW w:w="3780" w:type="dxa"/>
          </w:tcPr>
          <w:p w:rsidR="004A0A1A" w:rsidRDefault="004A0A1A" w:rsidP="004A0A1A">
            <w:pPr>
              <w:spacing w:after="200" w:line="360" w:lineRule="auto"/>
              <w:jc w:val="both"/>
              <w:rPr>
                <w:rFonts w:ascii="Times New Roman" w:eastAsia="Times New Roman" w:hAnsi="Times New Roman" w:cs="Times New Roman"/>
                <w:b/>
                <w:sz w:val="24"/>
                <w:szCs w:val="24"/>
                <w:lang w:val="en-GB" w:eastAsia="en-GB"/>
              </w:rPr>
            </w:pP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Powder</w:t>
            </w:r>
          </w:p>
        </w:tc>
      </w:tr>
    </w:tbl>
    <w:p w:rsidR="004A0A1A" w:rsidRPr="00674B91" w:rsidRDefault="004A0A1A" w:rsidP="004A0A1A">
      <w:pPr>
        <w:spacing w:after="0" w:line="360" w:lineRule="auto"/>
        <w:jc w:val="both"/>
        <w:rPr>
          <w:rFonts w:ascii="Times New Roman" w:eastAsia="Times New Roman" w:hAnsi="Times New Roman" w:cs="Times New Roman"/>
          <w:b/>
          <w:sz w:val="24"/>
          <w:szCs w:val="24"/>
          <w:lang w:val="en-GB" w:eastAsia="en-GB"/>
        </w:rPr>
      </w:pPr>
    </w:p>
    <w:p w:rsidR="00FD1FFE" w:rsidRPr="00830097" w:rsidRDefault="004A0A1A" w:rsidP="00830097">
      <w:pPr>
        <w:spacing w:after="0" w:line="240" w:lineRule="auto"/>
        <w:jc w:val="both"/>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sz w:val="24"/>
          <w:szCs w:val="24"/>
          <w:lang w:val="en-GB" w:eastAsia="en-GB"/>
        </w:rPr>
        <w:t>Fig. 2:</w:t>
      </w:r>
      <w:r w:rsidRPr="00674B91">
        <w:rPr>
          <w:rFonts w:ascii="Times New Roman" w:eastAsia="Times New Roman" w:hAnsi="Times New Roman" w:cs="Times New Roman"/>
          <w:sz w:val="24"/>
          <w:szCs w:val="24"/>
          <w:lang w:val="en-GB" w:eastAsia="en-GB"/>
        </w:rPr>
        <w:tab/>
        <w:t xml:space="preserve">Flow Diagram for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Powder Production.</w:t>
      </w:r>
    </w:p>
    <w:p w:rsidR="00830097" w:rsidRPr="00852C41" w:rsidRDefault="00830097" w:rsidP="00830097">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Table 1: </w:t>
      </w:r>
      <w:r w:rsidRPr="00852C41">
        <w:rPr>
          <w:rFonts w:ascii="Times New Roman" w:hAnsi="Times New Roman" w:cs="Times New Roman"/>
          <w:b/>
          <w:sz w:val="24"/>
          <w:szCs w:val="24"/>
          <w:lang w:val="en-GB"/>
        </w:rPr>
        <w:t>Formulations for Fermented</w:t>
      </w:r>
      <w:r>
        <w:rPr>
          <w:rFonts w:ascii="Times New Roman" w:hAnsi="Times New Roman" w:cs="Times New Roman"/>
          <w:b/>
          <w:sz w:val="24"/>
          <w:szCs w:val="24"/>
          <w:lang w:val="en-GB"/>
        </w:rPr>
        <w:t xml:space="preserve"> Maize Flour (Powdered </w:t>
      </w:r>
      <w:proofErr w:type="spellStart"/>
      <w:r>
        <w:rPr>
          <w:rFonts w:ascii="Times New Roman" w:hAnsi="Times New Roman" w:cs="Times New Roman"/>
          <w:b/>
          <w:sz w:val="24"/>
          <w:szCs w:val="24"/>
          <w:lang w:val="en-GB"/>
        </w:rPr>
        <w:t>Akamu</w:t>
      </w:r>
      <w:proofErr w:type="spellEnd"/>
      <w:r>
        <w:rPr>
          <w:rFonts w:ascii="Times New Roman" w:hAnsi="Times New Roman" w:cs="Times New Roman"/>
          <w:b/>
          <w:sz w:val="24"/>
          <w:szCs w:val="24"/>
          <w:lang w:val="en-GB"/>
        </w:rPr>
        <w:t xml:space="preserve">) and </w:t>
      </w:r>
      <w:proofErr w:type="spellStart"/>
      <w:r>
        <w:rPr>
          <w:rFonts w:ascii="Times New Roman" w:hAnsi="Times New Roman" w:cs="Times New Roman"/>
          <w:b/>
          <w:i/>
          <w:sz w:val="24"/>
          <w:szCs w:val="24"/>
          <w:lang w:val="en-GB"/>
        </w:rPr>
        <w:t>Rhychophorus</w:t>
      </w:r>
      <w:proofErr w:type="spellEnd"/>
      <w:r>
        <w:rPr>
          <w:rFonts w:ascii="Times New Roman" w:hAnsi="Times New Roman" w:cs="Times New Roman"/>
          <w:b/>
          <w:i/>
          <w:sz w:val="24"/>
          <w:szCs w:val="24"/>
          <w:lang w:val="en-GB"/>
        </w:rPr>
        <w:t xml:space="preserve"> </w:t>
      </w:r>
      <w:proofErr w:type="spellStart"/>
      <w:r>
        <w:rPr>
          <w:rFonts w:ascii="Times New Roman" w:hAnsi="Times New Roman" w:cs="Times New Roman"/>
          <w:b/>
          <w:i/>
          <w:sz w:val="24"/>
          <w:szCs w:val="24"/>
          <w:lang w:val="en-GB"/>
        </w:rPr>
        <w:t>phoenici</w:t>
      </w:r>
      <w:r w:rsidRPr="00852C41">
        <w:rPr>
          <w:rFonts w:ascii="Times New Roman" w:hAnsi="Times New Roman" w:cs="Times New Roman"/>
          <w:b/>
          <w:i/>
          <w:sz w:val="24"/>
          <w:szCs w:val="24"/>
          <w:lang w:val="en-GB"/>
        </w:rPr>
        <w:t>s</w:t>
      </w:r>
      <w:proofErr w:type="spellEnd"/>
      <w:r w:rsidRPr="00852C41">
        <w:rPr>
          <w:rFonts w:ascii="Times New Roman" w:hAnsi="Times New Roman" w:cs="Times New Roman"/>
          <w:b/>
          <w:sz w:val="24"/>
          <w:szCs w:val="24"/>
          <w:lang w:val="en-GB"/>
        </w:rPr>
        <w:t xml:space="preserve"> Powder Complementary Blend. </w:t>
      </w:r>
      <w:r w:rsidRPr="00852C41">
        <w:rPr>
          <w:rFonts w:ascii="Times New Roman" w:hAnsi="Times New Roman" w:cs="Times New Roman"/>
          <w:sz w:val="24"/>
          <w:szCs w:val="24"/>
          <w:lang w:val="en-GB"/>
        </w:rPr>
        <w:t xml:space="preserve">   </w:t>
      </w:r>
    </w:p>
    <w:p w:rsidR="00830097" w:rsidRPr="00852C41" w:rsidRDefault="00830097" w:rsidP="00830097">
      <w:pPr>
        <w:spacing w:after="0" w:line="360" w:lineRule="auto"/>
        <w:jc w:val="both"/>
        <w:rPr>
          <w:rFonts w:ascii="Times New Roman" w:hAnsi="Times New Roman" w:cs="Times New Roman"/>
          <w:b/>
          <w:sz w:val="24"/>
          <w:szCs w:val="24"/>
          <w:lang w:val="en-GB"/>
        </w:rPr>
      </w:pPr>
      <w:r w:rsidRPr="00852C41">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A7A7254" wp14:editId="4680F002">
                <wp:simplePos x="0" y="0"/>
                <wp:positionH relativeFrom="column">
                  <wp:posOffset>-76200</wp:posOffset>
                </wp:positionH>
                <wp:positionV relativeFrom="paragraph">
                  <wp:posOffset>186690</wp:posOffset>
                </wp:positionV>
                <wp:extent cx="5810250"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3DF1E" id="Straight Arrow Connector 8" o:spid="_x0000_s1026" type="#_x0000_t32" style="position:absolute;margin-left:-6pt;margin-top:14.7pt;width:45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79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"/>
            </w:pict>
          </mc:Fallback>
        </mc:AlternateContent>
      </w:r>
      <w:r w:rsidRPr="00852C41">
        <w:rPr>
          <w:rFonts w:ascii="Times New Roman" w:hAnsi="Times New Roman" w:cs="Times New Roman"/>
          <w:b/>
          <w:bCs/>
          <w:sz w:val="24"/>
          <w:szCs w:val="24"/>
        </w:rPr>
        <w:t xml:space="preserve">Sample     </w:t>
      </w:r>
      <w:r w:rsidRPr="00852C41">
        <w:rPr>
          <w:rFonts w:ascii="Times New Roman" w:hAnsi="Times New Roman" w:cs="Times New Roman"/>
          <w:b/>
          <w:bCs/>
          <w:sz w:val="24"/>
          <w:szCs w:val="24"/>
        </w:rPr>
        <w:tab/>
      </w:r>
      <w:r w:rsidRPr="00852C41">
        <w:rPr>
          <w:rFonts w:ascii="Times New Roman" w:hAnsi="Times New Roman" w:cs="Times New Roman"/>
          <w:bCs/>
          <w:sz w:val="24"/>
          <w:szCs w:val="24"/>
        </w:rPr>
        <w:t xml:space="preserve">Powdered </w:t>
      </w:r>
      <w:proofErr w:type="spellStart"/>
      <w:r w:rsidRPr="00852C41">
        <w:rPr>
          <w:rFonts w:ascii="Times New Roman" w:hAnsi="Times New Roman" w:cs="Times New Roman"/>
          <w:bCs/>
          <w:sz w:val="24"/>
          <w:szCs w:val="24"/>
        </w:rPr>
        <w:t>Akamu</w:t>
      </w:r>
      <w:proofErr w:type="spellEnd"/>
      <w:r w:rsidRPr="00852C41">
        <w:rPr>
          <w:rFonts w:ascii="Times New Roman" w:hAnsi="Times New Roman" w:cs="Times New Roman"/>
          <w:bCs/>
          <w:sz w:val="24"/>
          <w:szCs w:val="24"/>
        </w:rPr>
        <w:t xml:space="preserve"> </w:t>
      </w:r>
      <w:r w:rsidRPr="00852C41">
        <w:rPr>
          <w:rFonts w:ascii="Times New Roman" w:hAnsi="Times New Roman" w:cs="Times New Roman"/>
          <w:b/>
          <w:bCs/>
          <w:sz w:val="24"/>
          <w:szCs w:val="24"/>
        </w:rPr>
        <w:t xml:space="preserve">    </w:t>
      </w:r>
      <w:r w:rsidRPr="00852C41">
        <w:rPr>
          <w:rFonts w:ascii="Times New Roman" w:hAnsi="Times New Roman" w:cs="Times New Roman"/>
          <w:b/>
          <w:bCs/>
          <w:sz w:val="24"/>
          <w:szCs w:val="24"/>
        </w:rPr>
        <w:tab/>
      </w:r>
      <w:proofErr w:type="spellStart"/>
      <w:r>
        <w:rPr>
          <w:rFonts w:ascii="Times New Roman" w:hAnsi="Times New Roman" w:cs="Times New Roman"/>
          <w:bCs/>
          <w:i/>
          <w:sz w:val="24"/>
          <w:szCs w:val="24"/>
        </w:rPr>
        <w:t>Rhychophorus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phoenici</w:t>
      </w:r>
      <w:r w:rsidRPr="00852C41">
        <w:rPr>
          <w:rFonts w:ascii="Times New Roman" w:hAnsi="Times New Roman" w:cs="Times New Roman"/>
          <w:bCs/>
          <w:i/>
          <w:sz w:val="24"/>
          <w:szCs w:val="24"/>
        </w:rPr>
        <w:t>s</w:t>
      </w:r>
      <w:proofErr w:type="spellEnd"/>
      <w:r w:rsidRPr="00852C41">
        <w:rPr>
          <w:rFonts w:ascii="Times New Roman" w:hAnsi="Times New Roman" w:cs="Times New Roman"/>
          <w:bCs/>
          <w:sz w:val="24"/>
          <w:szCs w:val="24"/>
        </w:rPr>
        <w:t xml:space="preserve"> Powder</w:t>
      </w:r>
      <w:r w:rsidRPr="00852C41">
        <w:rPr>
          <w:rFonts w:ascii="Times New Roman" w:hAnsi="Times New Roman" w:cs="Times New Roman"/>
          <w:b/>
          <w:bCs/>
          <w:sz w:val="24"/>
          <w:szCs w:val="24"/>
        </w:rPr>
        <w:t xml:space="preserve">                                  </w:t>
      </w:r>
    </w:p>
    <w:p w:rsidR="00830097" w:rsidRPr="00852C41" w:rsidRDefault="00830097" w:rsidP="0083009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0</w:t>
      </w:r>
    </w:p>
    <w:p w:rsidR="00830097" w:rsidRPr="00852C41" w:rsidRDefault="00830097" w:rsidP="0083009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 B</w:t>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t>95</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 xml:space="preserve">5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p>
    <w:p w:rsidR="00830097" w:rsidRDefault="00830097" w:rsidP="0083009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C                 </w:t>
      </w:r>
      <w:r w:rsidRPr="00852C41">
        <w:rPr>
          <w:rFonts w:ascii="Times New Roman" w:hAnsi="Times New Roman" w:cs="Times New Roman"/>
          <w:sz w:val="24"/>
          <w:szCs w:val="24"/>
          <w:lang w:val="en-GB"/>
        </w:rPr>
        <w:tab/>
      </w:r>
      <w:r>
        <w:rPr>
          <w:rFonts w:ascii="Times New Roman" w:hAnsi="Times New Roman" w:cs="Times New Roman"/>
          <w:sz w:val="24"/>
          <w:szCs w:val="24"/>
          <w:lang w:val="en-GB"/>
        </w:rPr>
        <w:t xml:space="preserve">            90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 xml:space="preserve">          10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85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15              </w:t>
      </w:r>
    </w:p>
    <w:p w:rsidR="00830097" w:rsidRDefault="00830097" w:rsidP="0083009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Pr>
          <w:rFonts w:ascii="Times New Roman" w:hAnsi="Times New Roman" w:cs="Times New Roman"/>
          <w:sz w:val="24"/>
          <w:szCs w:val="24"/>
          <w:lang w:val="en-GB"/>
        </w:rPr>
        <w:tab/>
        <w:t>80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20             </w:t>
      </w:r>
    </w:p>
    <w:p w:rsidR="00830097" w:rsidRDefault="00830097" w:rsidP="00830097">
      <w:pPr>
        <w:spacing w:after="0" w:line="240" w:lineRule="auto"/>
        <w:jc w:val="both"/>
        <w:rPr>
          <w:rFonts w:ascii="Times New Roman" w:hAnsi="Times New Roman" w:cs="Times New Roman"/>
          <w:sz w:val="24"/>
          <w:szCs w:val="24"/>
          <w:lang w:val="en-GB"/>
        </w:rPr>
      </w:pPr>
      <w:r w:rsidRPr="006A734A">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4445CDD" wp14:editId="7DAB738E">
                <wp:simplePos x="0" y="0"/>
                <wp:positionH relativeFrom="column">
                  <wp:posOffset>0</wp:posOffset>
                </wp:positionH>
                <wp:positionV relativeFrom="paragraph">
                  <wp:posOffset>12065</wp:posOffset>
                </wp:positionV>
                <wp:extent cx="5743575"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AB42F" id="Straight Arrow Connector 7" o:spid="_x0000_s1026" type="#_x0000_t32" style="position:absolute;margin-left:0;margin-top:.95pt;width:452.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7JQIAAEo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"/>
            </w:pict>
          </mc:Fallback>
        </mc:AlternateContent>
      </w:r>
      <w:r>
        <w:rPr>
          <w:rFonts w:ascii="Times New Roman" w:hAnsi="Times New Roman" w:cs="Times New Roman"/>
          <w:sz w:val="24"/>
          <w:szCs w:val="24"/>
          <w:lang w:val="en-GB"/>
        </w:rPr>
        <w:tab/>
      </w:r>
    </w:p>
    <w:p w:rsidR="00830097" w:rsidRPr="00830097" w:rsidRDefault="00830097" w:rsidP="00830097">
      <w:pPr>
        <w:spacing w:after="0" w:line="360" w:lineRule="auto"/>
        <w:jc w:val="both"/>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b/>
          <w:sz w:val="24"/>
          <w:szCs w:val="24"/>
          <w:lang w:val="en-GB" w:eastAsia="en-GB"/>
        </w:rPr>
        <w:t xml:space="preserve">Table 2: </w:t>
      </w:r>
      <w:r w:rsidRPr="00830097">
        <w:rPr>
          <w:rFonts w:ascii="Times New Roman" w:eastAsia="Times New Roman" w:hAnsi="Times New Roman" w:cs="Times New Roman"/>
          <w:sz w:val="24"/>
          <w:szCs w:val="24"/>
          <w:lang w:val="en-GB" w:eastAsia="en-GB"/>
        </w:rPr>
        <w:t xml:space="preserve">Functional properties of the </w:t>
      </w:r>
      <w:r w:rsidRPr="00830097">
        <w:rPr>
          <w:rFonts w:ascii="Times New Roman" w:eastAsia="Times New Roman" w:hAnsi="Times New Roman" w:cs="Times New Roman"/>
          <w:sz w:val="24"/>
          <w:szCs w:val="24"/>
          <w:lang w:eastAsia="en-GB"/>
        </w:rPr>
        <w:t>complementary food formulations</w:t>
      </w:r>
      <w:r w:rsidRPr="00830097">
        <w:rPr>
          <w:rFonts w:ascii="Times New Roman" w:eastAsia="Times New Roman" w:hAnsi="Times New Roman" w:cs="Times New Roman"/>
          <w:sz w:val="24"/>
          <w:szCs w:val="24"/>
          <w:lang w:val="en-GB" w:eastAsia="en-GB"/>
        </w:rPr>
        <w:t>.</w:t>
      </w:r>
    </w:p>
    <w:tbl>
      <w:tblPr>
        <w:tblStyle w:val="LightShading1"/>
        <w:tblpPr w:leftFromText="180" w:rightFromText="180" w:vertAnchor="text" w:horzAnchor="margin" w:tblpXSpec="center" w:tblpY="199"/>
        <w:tblW w:w="9889" w:type="dxa"/>
        <w:tblLook w:val="0620" w:firstRow="1" w:lastRow="0" w:firstColumn="0" w:lastColumn="0" w:noHBand="1" w:noVBand="1"/>
      </w:tblPr>
      <w:tblGrid>
        <w:gridCol w:w="995"/>
        <w:gridCol w:w="1523"/>
        <w:gridCol w:w="2126"/>
        <w:gridCol w:w="1701"/>
        <w:gridCol w:w="1985"/>
        <w:gridCol w:w="1559"/>
      </w:tblGrid>
      <w:tr w:rsidR="00830097" w:rsidRPr="00830097" w:rsidTr="00E75BCC">
        <w:trPr>
          <w:cnfStyle w:val="100000000000" w:firstRow="1" w:lastRow="0" w:firstColumn="0" w:lastColumn="0" w:oddVBand="0" w:evenVBand="0" w:oddHBand="0" w:evenHBand="0" w:firstRowFirstColumn="0" w:firstRowLastColumn="0" w:lastRowFirstColumn="0" w:lastRowLastColumn="0"/>
          <w:trHeight w:val="550"/>
        </w:trPr>
        <w:tc>
          <w:tcPr>
            <w:tcW w:w="995" w:type="dxa"/>
          </w:tcPr>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93056" behindDoc="0" locked="0" layoutInCell="1" allowOverlap="1" wp14:anchorId="7E2D33E2" wp14:editId="272C5C17">
                      <wp:simplePos x="0" y="0"/>
                      <wp:positionH relativeFrom="column">
                        <wp:posOffset>544830</wp:posOffset>
                      </wp:positionH>
                      <wp:positionV relativeFrom="paragraph">
                        <wp:posOffset>300990</wp:posOffset>
                      </wp:positionV>
                      <wp:extent cx="5661660" cy="0"/>
                      <wp:effectExtent l="571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0AA5F" id="Straight Arrow Connector 9" o:spid="_x0000_s1026" type="#_x0000_t32" style="position:absolute;margin-left:42.9pt;margin-top:23.7pt;width:445.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"/>
                  </w:pict>
                </mc:Fallback>
              </mc:AlternateContent>
            </w:r>
            <w:r w:rsidRPr="00830097">
              <w:rPr>
                <w:rFonts w:ascii="Times New Roman" w:eastAsia="Calibri" w:hAnsi="Times New Roman" w:cs="Times New Roman"/>
                <w:sz w:val="24"/>
                <w:szCs w:val="24"/>
              </w:rPr>
              <w:t xml:space="preserve">Sample </w:t>
            </w:r>
          </w:p>
        </w:tc>
        <w:tc>
          <w:tcPr>
            <w:tcW w:w="1523" w:type="dxa"/>
          </w:tcPr>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Bulk Density</w: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(g/ml)</w:t>
            </w:r>
          </w:p>
        </w:tc>
        <w:tc>
          <w:tcPr>
            <w:tcW w:w="2126" w:type="dxa"/>
          </w:tcPr>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Oil </w:t>
            </w:r>
            <w:proofErr w:type="spellStart"/>
            <w:r w:rsidRPr="00830097">
              <w:rPr>
                <w:rFonts w:ascii="Times New Roman" w:eastAsia="Calibri" w:hAnsi="Times New Roman" w:cs="Times New Roman"/>
                <w:sz w:val="24"/>
                <w:szCs w:val="24"/>
              </w:rPr>
              <w:t>Asorption</w:t>
            </w:r>
            <w:proofErr w:type="spellEnd"/>
            <w:r w:rsidRPr="00830097">
              <w:rPr>
                <w:rFonts w:ascii="Times New Roman" w:eastAsia="Calibri" w:hAnsi="Times New Roman" w:cs="Times New Roman"/>
                <w:sz w:val="24"/>
                <w:szCs w:val="24"/>
              </w:rPr>
              <w:t xml:space="preserve"> Capacity</w: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(g/ml)</w:t>
            </w:r>
          </w:p>
          <w:p w:rsidR="00830097" w:rsidRPr="00830097" w:rsidRDefault="00830097" w:rsidP="00830097">
            <w:pPr>
              <w:jc w:val="center"/>
              <w:rPr>
                <w:rFonts w:ascii="Times New Roman" w:eastAsia="Calibri" w:hAnsi="Times New Roman" w:cs="Times New Roman"/>
                <w:sz w:val="24"/>
                <w:szCs w:val="24"/>
              </w:rPr>
            </w:pPr>
          </w:p>
        </w:tc>
        <w:tc>
          <w:tcPr>
            <w:tcW w:w="1701" w:type="dxa"/>
          </w:tcPr>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Parameters</w:t>
            </w: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Swelling Index</w: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(g/g)</w:t>
            </w:r>
          </w:p>
        </w:tc>
        <w:tc>
          <w:tcPr>
            <w:tcW w:w="1985" w:type="dxa"/>
          </w:tcPr>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Gelatinization Temperature</w: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w:t>
            </w:r>
            <w:proofErr w:type="spellStart"/>
            <w:r w:rsidRPr="00830097">
              <w:rPr>
                <w:rFonts w:ascii="Times New Roman" w:eastAsia="Calibri" w:hAnsi="Times New Roman" w:cs="Times New Roman"/>
                <w:sz w:val="24"/>
                <w:szCs w:val="24"/>
                <w:vertAlign w:val="superscript"/>
              </w:rPr>
              <w:t>o</w:t>
            </w:r>
            <w:r w:rsidRPr="00830097">
              <w:rPr>
                <w:rFonts w:ascii="Times New Roman" w:eastAsia="Calibri" w:hAnsi="Times New Roman" w:cs="Times New Roman"/>
                <w:sz w:val="24"/>
                <w:szCs w:val="24"/>
              </w:rPr>
              <w:t>C</w:t>
            </w:r>
            <w:proofErr w:type="spellEnd"/>
            <w:r w:rsidRPr="00830097">
              <w:rPr>
                <w:rFonts w:ascii="Times New Roman" w:eastAsia="Calibri" w:hAnsi="Times New Roman" w:cs="Times New Roman"/>
                <w:sz w:val="24"/>
                <w:szCs w:val="24"/>
              </w:rPr>
              <w:t>)</w:t>
            </w:r>
          </w:p>
        </w:tc>
        <w:tc>
          <w:tcPr>
            <w:tcW w:w="1559" w:type="dxa"/>
          </w:tcPr>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Viscosity</w: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w:t>
            </w:r>
            <w:proofErr w:type="spellStart"/>
            <w:r w:rsidRPr="00830097">
              <w:rPr>
                <w:rFonts w:ascii="Times New Roman" w:eastAsia="Calibri" w:hAnsi="Times New Roman" w:cs="Times New Roman"/>
                <w:sz w:val="24"/>
                <w:szCs w:val="24"/>
              </w:rPr>
              <w:t>cp</w:t>
            </w:r>
            <w:proofErr w:type="spellEnd"/>
            <w:r w:rsidRPr="00830097">
              <w:rPr>
                <w:rFonts w:ascii="Times New Roman" w:eastAsia="Calibri" w:hAnsi="Times New Roman" w:cs="Times New Roman"/>
                <w:sz w:val="24"/>
                <w:szCs w:val="24"/>
              </w:rPr>
              <w:t>)</w:t>
            </w:r>
          </w:p>
        </w:tc>
      </w:tr>
      <w:tr w:rsidR="00830097" w:rsidRPr="00830097" w:rsidTr="00E75BCC">
        <w:trPr>
          <w:trHeight w:val="639"/>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A</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0.64</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0.03</w:t>
            </w:r>
            <w:r w:rsidRPr="00830097">
              <w:rPr>
                <w:rFonts w:ascii="Times New Roman" w:eastAsia="Calibri" w:hAnsi="Times New Roman" w:cs="Times New Roman"/>
                <w:sz w:val="24"/>
                <w:szCs w:val="24"/>
                <w:vertAlign w:val="superscript"/>
              </w:rPr>
              <w:t>a</w:t>
            </w:r>
          </w:p>
        </w:tc>
        <w:tc>
          <w:tcPr>
            <w:tcW w:w="2126" w:type="dxa"/>
          </w:tcPr>
          <w:p w:rsidR="00830097" w:rsidRPr="00830097" w:rsidRDefault="00830097" w:rsidP="00830097">
            <w:pPr>
              <w:tabs>
                <w:tab w:val="left" w:pos="992"/>
              </w:tabs>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2.35</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0.04</w:t>
            </w:r>
            <w:r w:rsidRPr="00830097">
              <w:rPr>
                <w:rFonts w:ascii="Times New Roman" w:eastAsia="Calibri" w:hAnsi="Times New Roman" w:cs="Times New Roman"/>
                <w:sz w:val="24"/>
                <w:szCs w:val="24"/>
                <w:vertAlign w:val="superscript"/>
              </w:rPr>
              <w:t>c</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1.96</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0.02</w:t>
            </w:r>
            <w:r w:rsidRPr="00830097">
              <w:rPr>
                <w:rFonts w:ascii="Times New Roman" w:eastAsia="Calibri" w:hAnsi="Times New Roman" w:cs="Times New Roman"/>
                <w:sz w:val="24"/>
                <w:szCs w:val="24"/>
                <w:vertAlign w:val="superscript"/>
              </w:rPr>
              <w:t>a</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84</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0.10</w:t>
            </w:r>
            <w:r w:rsidRPr="00830097">
              <w:rPr>
                <w:rFonts w:ascii="Times New Roman" w:eastAsia="Calibri" w:hAnsi="Times New Roman" w:cs="Times New Roman"/>
                <w:sz w:val="24"/>
                <w:szCs w:val="24"/>
                <w:vertAlign w:val="superscript"/>
              </w:rPr>
              <w:t>a</w:t>
            </w:r>
          </w:p>
        </w:tc>
        <w:tc>
          <w:tcPr>
            <w:tcW w:w="1559" w:type="dxa"/>
          </w:tcPr>
          <w:p w:rsidR="00830097" w:rsidRPr="00830097" w:rsidRDefault="00830097" w:rsidP="00830097">
            <w:pPr>
              <w:spacing w:line="276" w:lineRule="auto"/>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  1570</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 xml:space="preserve"> 1.35</w:t>
            </w:r>
            <w:r w:rsidRPr="00830097">
              <w:rPr>
                <w:rFonts w:ascii="Times New Roman" w:eastAsia="Calibri" w:hAnsi="Times New Roman" w:cs="Times New Roman"/>
                <w:sz w:val="24"/>
                <w:szCs w:val="24"/>
                <w:vertAlign w:val="superscript"/>
              </w:rPr>
              <w:t>a</w:t>
            </w:r>
          </w:p>
        </w:tc>
      </w:tr>
      <w:tr w:rsidR="00830097" w:rsidRPr="00830097" w:rsidTr="00E75BCC">
        <w:trPr>
          <w:trHeight w:val="654"/>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B</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0.51</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0.01</w:t>
            </w:r>
            <w:r w:rsidRPr="00830097">
              <w:rPr>
                <w:rFonts w:ascii="Times New Roman" w:eastAsia="Calibri" w:hAnsi="Times New Roman" w:cs="Times New Roman"/>
                <w:sz w:val="24"/>
                <w:szCs w:val="24"/>
                <w:vertAlign w:val="superscript"/>
              </w:rPr>
              <w:t>b</w:t>
            </w:r>
          </w:p>
        </w:tc>
        <w:tc>
          <w:tcPr>
            <w:tcW w:w="2126"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2.66</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0.02</w:t>
            </w:r>
            <w:r w:rsidRPr="00830097">
              <w:rPr>
                <w:rFonts w:ascii="Times New Roman" w:eastAsia="Calibri" w:hAnsi="Times New Roman" w:cs="Times New Roman"/>
                <w:sz w:val="24"/>
                <w:szCs w:val="24"/>
                <w:vertAlign w:val="superscript"/>
              </w:rPr>
              <w:t>b</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0.02</w:t>
            </w:r>
            <w:r w:rsidRPr="00830097">
              <w:rPr>
                <w:rFonts w:ascii="Times New Roman" w:eastAsia="Calibri" w:hAnsi="Times New Roman" w:cs="Times New Roman"/>
                <w:sz w:val="24"/>
                <w:szCs w:val="24"/>
                <w:vertAlign w:val="superscript"/>
              </w:rPr>
              <w:t>b</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83</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0.15</w:t>
            </w:r>
            <w:r w:rsidRPr="00830097">
              <w:rPr>
                <w:rFonts w:ascii="Times New Roman" w:eastAsia="Calibri" w:hAnsi="Times New Roman" w:cs="Times New Roman"/>
                <w:sz w:val="24"/>
                <w:szCs w:val="24"/>
                <w:vertAlign w:val="superscript"/>
              </w:rPr>
              <w:t>b</w:t>
            </w:r>
          </w:p>
        </w:tc>
        <w:tc>
          <w:tcPr>
            <w:tcW w:w="1559"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 1438</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 xml:space="preserve"> 1.02</w:t>
            </w:r>
            <w:r w:rsidRPr="00830097">
              <w:rPr>
                <w:rFonts w:ascii="Times New Roman" w:eastAsia="Calibri" w:hAnsi="Times New Roman" w:cs="Times New Roman"/>
                <w:sz w:val="24"/>
                <w:szCs w:val="24"/>
                <w:vertAlign w:val="superscript"/>
              </w:rPr>
              <w:t>b</w:t>
            </w:r>
          </w:p>
        </w:tc>
      </w:tr>
      <w:tr w:rsidR="00830097" w:rsidRPr="00830097" w:rsidTr="00E75BCC">
        <w:trPr>
          <w:trHeight w:val="532"/>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C</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0.47</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0.01</w:t>
            </w:r>
            <w:r w:rsidRPr="00830097">
              <w:rPr>
                <w:rFonts w:ascii="Times New Roman" w:eastAsia="Calibri" w:hAnsi="Times New Roman" w:cs="Times New Roman"/>
                <w:sz w:val="24"/>
                <w:szCs w:val="24"/>
                <w:vertAlign w:val="superscript"/>
              </w:rPr>
              <w:t>bc</w:t>
            </w:r>
          </w:p>
        </w:tc>
        <w:tc>
          <w:tcPr>
            <w:tcW w:w="2126"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2.71</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0.01</w:t>
            </w:r>
            <w:r w:rsidRPr="00830097">
              <w:rPr>
                <w:rFonts w:ascii="Times New Roman" w:eastAsia="Calibri" w:hAnsi="Times New Roman" w:cs="Times New Roman"/>
                <w:sz w:val="24"/>
                <w:szCs w:val="24"/>
                <w:vertAlign w:val="superscript"/>
              </w:rPr>
              <w:t>b</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1.76</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0.01</w:t>
            </w:r>
            <w:r w:rsidRPr="00830097">
              <w:rPr>
                <w:rFonts w:ascii="Times New Roman" w:eastAsia="Calibri" w:hAnsi="Times New Roman" w:cs="Times New Roman"/>
                <w:sz w:val="24"/>
                <w:szCs w:val="24"/>
                <w:vertAlign w:val="superscript"/>
              </w:rPr>
              <w:t>bc</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82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0.12</w:t>
            </w:r>
            <w:r w:rsidRPr="00830097">
              <w:rPr>
                <w:rFonts w:ascii="Times New Roman" w:eastAsia="Calibri" w:hAnsi="Times New Roman" w:cs="Times New Roman"/>
                <w:sz w:val="24"/>
                <w:szCs w:val="24"/>
                <w:vertAlign w:val="superscript"/>
              </w:rPr>
              <w:t>c</w:t>
            </w:r>
          </w:p>
        </w:tc>
        <w:tc>
          <w:tcPr>
            <w:tcW w:w="1559"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1277</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 xml:space="preserve"> 2.03</w:t>
            </w:r>
            <w:r w:rsidRPr="00830097">
              <w:rPr>
                <w:rFonts w:ascii="Times New Roman" w:eastAsia="Calibri" w:hAnsi="Times New Roman" w:cs="Times New Roman"/>
                <w:sz w:val="24"/>
                <w:szCs w:val="24"/>
                <w:vertAlign w:val="superscript"/>
              </w:rPr>
              <w:t>c</w:t>
            </w:r>
          </w:p>
        </w:tc>
      </w:tr>
      <w:tr w:rsidR="00830097" w:rsidRPr="00830097" w:rsidTr="00E75BCC">
        <w:trPr>
          <w:trHeight w:val="654"/>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D</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0.41</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0.04</w:t>
            </w:r>
            <w:r w:rsidRPr="00830097">
              <w:rPr>
                <w:rFonts w:ascii="Times New Roman" w:eastAsia="Calibri" w:hAnsi="Times New Roman" w:cs="Times New Roman"/>
                <w:sz w:val="24"/>
                <w:szCs w:val="24"/>
                <w:vertAlign w:val="superscript"/>
              </w:rPr>
              <w:t>c</w:t>
            </w:r>
          </w:p>
        </w:tc>
        <w:tc>
          <w:tcPr>
            <w:tcW w:w="2126"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2.88</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0.04</w:t>
            </w:r>
            <w:r w:rsidRPr="00830097">
              <w:rPr>
                <w:rFonts w:ascii="Times New Roman" w:eastAsia="Calibri" w:hAnsi="Times New Roman" w:cs="Times New Roman"/>
                <w:sz w:val="24"/>
                <w:szCs w:val="24"/>
                <w:vertAlign w:val="superscript"/>
              </w:rPr>
              <w:t>a</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1.70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0.00</w:t>
            </w:r>
            <w:r w:rsidRPr="00830097">
              <w:rPr>
                <w:rFonts w:ascii="Times New Roman" w:eastAsia="Calibri" w:hAnsi="Times New Roman" w:cs="Times New Roman"/>
                <w:sz w:val="24"/>
                <w:szCs w:val="24"/>
                <w:vertAlign w:val="superscript"/>
              </w:rPr>
              <w:t>bc</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72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0.14</w:t>
            </w:r>
            <w:r w:rsidRPr="00830097">
              <w:rPr>
                <w:rFonts w:ascii="Times New Roman" w:eastAsia="Calibri" w:hAnsi="Times New Roman" w:cs="Times New Roman"/>
                <w:sz w:val="24"/>
                <w:szCs w:val="24"/>
                <w:vertAlign w:val="superscript"/>
              </w:rPr>
              <w:t>d</w:t>
            </w:r>
          </w:p>
        </w:tc>
        <w:tc>
          <w:tcPr>
            <w:tcW w:w="1559"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1134</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 xml:space="preserve"> 0.88</w:t>
            </w:r>
            <w:r w:rsidRPr="00830097">
              <w:rPr>
                <w:rFonts w:ascii="Times New Roman" w:eastAsia="Calibri" w:hAnsi="Times New Roman" w:cs="Times New Roman"/>
                <w:sz w:val="24"/>
                <w:szCs w:val="24"/>
                <w:vertAlign w:val="superscript"/>
              </w:rPr>
              <w:t>d</w:t>
            </w:r>
          </w:p>
        </w:tc>
      </w:tr>
      <w:tr w:rsidR="00830097" w:rsidRPr="00830097" w:rsidTr="00E75BCC">
        <w:trPr>
          <w:trHeight w:val="465"/>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E</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0.40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0.02</w:t>
            </w:r>
            <w:r w:rsidRPr="00830097">
              <w:rPr>
                <w:rFonts w:ascii="Times New Roman" w:eastAsia="Calibri" w:hAnsi="Times New Roman" w:cs="Times New Roman"/>
                <w:sz w:val="24"/>
                <w:szCs w:val="24"/>
                <w:vertAlign w:val="superscript"/>
              </w:rPr>
              <w:t>c</w:t>
            </w:r>
          </w:p>
        </w:tc>
        <w:tc>
          <w:tcPr>
            <w:tcW w:w="2126"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2.92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0.02</w:t>
            </w:r>
            <w:r w:rsidRPr="00830097">
              <w:rPr>
                <w:rFonts w:ascii="Times New Roman" w:eastAsia="Calibri" w:hAnsi="Times New Roman" w:cs="Times New Roman"/>
                <w:sz w:val="24"/>
                <w:szCs w:val="24"/>
                <w:vertAlign w:val="superscript"/>
              </w:rPr>
              <w:t>a</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1.66</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0.03</w:t>
            </w:r>
            <w:r w:rsidRPr="00830097">
              <w:rPr>
                <w:rFonts w:ascii="Times New Roman" w:eastAsia="Calibri" w:hAnsi="Times New Roman" w:cs="Times New Roman"/>
                <w:sz w:val="24"/>
                <w:szCs w:val="24"/>
                <w:vertAlign w:val="superscript"/>
              </w:rPr>
              <w:t>c</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72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0.11</w:t>
            </w:r>
            <w:r w:rsidRPr="00830097">
              <w:rPr>
                <w:rFonts w:ascii="Times New Roman" w:eastAsia="Calibri" w:hAnsi="Times New Roman" w:cs="Times New Roman"/>
                <w:sz w:val="24"/>
                <w:szCs w:val="24"/>
                <w:vertAlign w:val="superscript"/>
              </w:rPr>
              <w:t>d</w:t>
            </w:r>
          </w:p>
        </w:tc>
        <w:tc>
          <w:tcPr>
            <w:tcW w:w="1559"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1058</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 xml:space="preserve"> 0.90</w:t>
            </w:r>
            <w:r w:rsidRPr="00830097">
              <w:rPr>
                <w:rFonts w:ascii="Times New Roman" w:eastAsia="Calibri" w:hAnsi="Times New Roman" w:cs="Times New Roman"/>
                <w:sz w:val="24"/>
                <w:szCs w:val="24"/>
                <w:vertAlign w:val="superscript"/>
              </w:rPr>
              <w:t>e</w:t>
            </w:r>
          </w:p>
        </w:tc>
      </w:tr>
      <w:tr w:rsidR="00830097" w:rsidRPr="00830097" w:rsidTr="00E75BCC">
        <w:trPr>
          <w:trHeight w:val="441"/>
        </w:trPr>
        <w:tc>
          <w:tcPr>
            <w:tcW w:w="99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LSD</w:t>
            </w:r>
          </w:p>
        </w:tc>
        <w:tc>
          <w:tcPr>
            <w:tcW w:w="1523"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0.10</w:t>
            </w:r>
          </w:p>
        </w:tc>
        <w:tc>
          <w:tcPr>
            <w:tcW w:w="2126"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0.15</w:t>
            </w:r>
          </w:p>
        </w:tc>
        <w:tc>
          <w:tcPr>
            <w:tcW w:w="1701"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0.11</w:t>
            </w:r>
          </w:p>
        </w:tc>
        <w:tc>
          <w:tcPr>
            <w:tcW w:w="1985"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0.85</w:t>
            </w:r>
          </w:p>
        </w:tc>
        <w:tc>
          <w:tcPr>
            <w:tcW w:w="1559" w:type="dxa"/>
          </w:tcPr>
          <w:p w:rsidR="00830097" w:rsidRPr="00830097" w:rsidRDefault="00830097" w:rsidP="00830097">
            <w:pPr>
              <w:spacing w:line="276" w:lineRule="auto"/>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4.20</w:t>
            </w:r>
          </w:p>
        </w:tc>
      </w:tr>
    </w:tbl>
    <w:p w:rsidR="00830097" w:rsidRPr="00830097" w:rsidRDefault="00830097" w:rsidP="00830097">
      <w:pPr>
        <w:spacing w:after="0" w:line="276" w:lineRule="auto"/>
        <w:jc w:val="both"/>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Values are means </w:t>
      </w:r>
      <w:r w:rsidRPr="00830097">
        <w:rPr>
          <w:rFonts w:ascii="Times New Roman" w:eastAsia="Times New Roman" w:hAnsi="Times New Roman" w:cs="Times New Roman"/>
          <w:sz w:val="24"/>
          <w:szCs w:val="24"/>
          <w:u w:val="single"/>
          <w:lang w:val="en-GB" w:eastAsia="en-GB"/>
        </w:rPr>
        <w:t>+</w:t>
      </w:r>
      <w:r w:rsidRPr="00830097">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p>
    <w:p w:rsidR="00830097" w:rsidRPr="00830097" w:rsidRDefault="00830097" w:rsidP="00830097">
      <w:pPr>
        <w:spacing w:after="0" w:line="360" w:lineRule="auto"/>
        <w:jc w:val="both"/>
        <w:rPr>
          <w:rFonts w:ascii="Times New Roman" w:eastAsia="Times New Roman" w:hAnsi="Times New Roman" w:cs="Times New Roman"/>
          <w:b/>
          <w:sz w:val="24"/>
          <w:szCs w:val="24"/>
          <w:u w:val="single"/>
          <w:lang w:val="en-GB" w:eastAsia="en-GB"/>
        </w:rPr>
      </w:pPr>
      <w:r w:rsidRPr="00830097">
        <w:rPr>
          <w:rFonts w:ascii="Times New Roman" w:eastAsia="Times New Roman" w:hAnsi="Times New Roman" w:cs="Times New Roman"/>
          <w:b/>
          <w:sz w:val="24"/>
          <w:szCs w:val="24"/>
          <w:u w:val="single"/>
          <w:lang w:val="en-GB" w:eastAsia="en-GB"/>
        </w:rPr>
        <w:t>Keys</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A-   </w:t>
      </w:r>
      <w:r w:rsidRPr="00830097">
        <w:rPr>
          <w:rFonts w:ascii="Times New Roman" w:eastAsia="Times New Roman" w:hAnsi="Times New Roman" w:cs="Times New Roman"/>
          <w:sz w:val="24"/>
          <w:szCs w:val="24"/>
          <w:lang w:val="en-GB" w:eastAsia="en-GB"/>
        </w:rPr>
        <w:tab/>
        <w:t xml:space="preserve">100%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(Control)</w:t>
      </w:r>
      <w:r w:rsidRPr="00830097">
        <w:rPr>
          <w:rFonts w:ascii="Times New Roman" w:eastAsia="Times New Roman" w:hAnsi="Times New Roman" w:cs="Times New Roman"/>
          <w:sz w:val="24"/>
          <w:szCs w:val="24"/>
          <w:lang w:val="en-GB" w:eastAsia="en-GB"/>
        </w:rPr>
        <w:tab/>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B-   </w:t>
      </w:r>
      <w:r w:rsidRPr="00830097">
        <w:rPr>
          <w:rFonts w:ascii="Times New Roman" w:eastAsia="Times New Roman" w:hAnsi="Times New Roman" w:cs="Times New Roman"/>
          <w:sz w:val="24"/>
          <w:szCs w:val="24"/>
          <w:lang w:val="en-GB" w:eastAsia="en-GB"/>
        </w:rPr>
        <w:tab/>
        <w:t xml:space="preserve">95: 5%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 </w:t>
      </w:r>
      <w:r w:rsidRPr="00830097">
        <w:rPr>
          <w:rFonts w:ascii="Times New Roman" w:eastAsia="Times New Roman" w:hAnsi="Times New Roman" w:cs="Times New Roman"/>
          <w:sz w:val="24"/>
          <w:szCs w:val="24"/>
          <w:lang w:val="en-GB" w:eastAsia="en-GB"/>
        </w:rPr>
        <w:tab/>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C-   </w:t>
      </w:r>
      <w:r w:rsidRPr="00830097">
        <w:rPr>
          <w:rFonts w:ascii="Times New Roman" w:eastAsia="Times New Roman" w:hAnsi="Times New Roman" w:cs="Times New Roman"/>
          <w:sz w:val="24"/>
          <w:szCs w:val="24"/>
          <w:lang w:val="en-GB" w:eastAsia="en-GB"/>
        </w:rPr>
        <w:tab/>
        <w:t xml:space="preserve">90: 10%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 </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D-</w:t>
      </w:r>
      <w:r w:rsidRPr="00830097">
        <w:rPr>
          <w:rFonts w:ascii="Times New Roman" w:eastAsia="Times New Roman" w:hAnsi="Times New Roman" w:cs="Times New Roman"/>
          <w:sz w:val="24"/>
          <w:szCs w:val="24"/>
          <w:lang w:val="en-GB" w:eastAsia="en-GB"/>
        </w:rPr>
        <w:tab/>
        <w:t xml:space="preserve">85: 15%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w:t>
      </w:r>
    </w:p>
    <w:p w:rsid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E-</w:t>
      </w:r>
      <w:r w:rsidRPr="00830097">
        <w:rPr>
          <w:rFonts w:ascii="Times New Roman" w:eastAsia="Times New Roman" w:hAnsi="Times New Roman" w:cs="Times New Roman"/>
          <w:sz w:val="24"/>
          <w:szCs w:val="24"/>
          <w:lang w:val="en-GB" w:eastAsia="en-GB"/>
        </w:rPr>
        <w:tab/>
        <w:t xml:space="preserve">80: 20%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w:t>
      </w:r>
    </w:p>
    <w:p w:rsidR="00830097" w:rsidRPr="00830097" w:rsidRDefault="00830097" w:rsidP="00830097">
      <w:pPr>
        <w:spacing w:after="0" w:line="360" w:lineRule="auto"/>
        <w:jc w:val="both"/>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b/>
          <w:sz w:val="24"/>
          <w:szCs w:val="24"/>
          <w:lang w:val="en-GB" w:eastAsia="en-GB"/>
        </w:rPr>
        <w:t xml:space="preserve">Table 3: </w:t>
      </w:r>
      <w:r w:rsidRPr="00830097">
        <w:rPr>
          <w:rFonts w:ascii="Times New Roman" w:eastAsia="Times New Roman" w:hAnsi="Times New Roman" w:cs="Times New Roman"/>
          <w:sz w:val="24"/>
          <w:szCs w:val="24"/>
          <w:lang w:val="en-GB" w:eastAsia="en-GB"/>
        </w:rPr>
        <w:t xml:space="preserve">Sensory Scores of the complementary food formulation. </w:t>
      </w:r>
    </w:p>
    <w:tbl>
      <w:tblPr>
        <w:tblStyle w:val="LightShading1"/>
        <w:tblpPr w:leftFromText="180" w:rightFromText="180" w:vertAnchor="text" w:horzAnchor="margin" w:tblpXSpec="center" w:tblpY="199"/>
        <w:tblW w:w="9180" w:type="dxa"/>
        <w:tblLayout w:type="fixed"/>
        <w:tblLook w:val="0620" w:firstRow="1" w:lastRow="0" w:firstColumn="0" w:lastColumn="0" w:noHBand="1" w:noVBand="1"/>
      </w:tblPr>
      <w:tblGrid>
        <w:gridCol w:w="993"/>
        <w:gridCol w:w="1559"/>
        <w:gridCol w:w="1560"/>
        <w:gridCol w:w="1842"/>
        <w:gridCol w:w="1560"/>
        <w:gridCol w:w="1666"/>
      </w:tblGrid>
      <w:tr w:rsidR="00830097" w:rsidRPr="00830097" w:rsidTr="00E75BCC">
        <w:trPr>
          <w:cnfStyle w:val="100000000000" w:firstRow="1" w:lastRow="0" w:firstColumn="0" w:lastColumn="0" w:oddVBand="0" w:evenVBand="0" w:oddHBand="0" w:evenHBand="0" w:firstRowFirstColumn="0" w:firstRowLastColumn="0" w:lastRowFirstColumn="0" w:lastRowLastColumn="0"/>
          <w:trHeight w:val="550"/>
        </w:trPr>
        <w:tc>
          <w:tcPr>
            <w:tcW w:w="993" w:type="dxa"/>
          </w:tcPr>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Sample </w:t>
            </w:r>
          </w:p>
        </w:tc>
        <w:tc>
          <w:tcPr>
            <w:tcW w:w="1559" w:type="dxa"/>
          </w:tcPr>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Appearance </w:t>
            </w:r>
          </w:p>
        </w:tc>
        <w:tc>
          <w:tcPr>
            <w:tcW w:w="1560" w:type="dxa"/>
          </w:tcPr>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noProof/>
                <w:sz w:val="24"/>
                <w:szCs w:val="24"/>
              </w:rPr>
              <mc:AlternateContent>
                <mc:Choice Requires="wps">
                  <w:drawing>
                    <wp:anchor distT="0" distB="0" distL="114300" distR="114300" simplePos="0" relativeHeight="251695104" behindDoc="0" locked="0" layoutInCell="1" allowOverlap="1" wp14:anchorId="509E960D" wp14:editId="6EEF5220">
                      <wp:simplePos x="0" y="0"/>
                      <wp:positionH relativeFrom="column">
                        <wp:posOffset>-65405</wp:posOffset>
                      </wp:positionH>
                      <wp:positionV relativeFrom="paragraph">
                        <wp:posOffset>67310</wp:posOffset>
                      </wp:positionV>
                      <wp:extent cx="4094480" cy="0"/>
                      <wp:effectExtent l="12700" t="9525" r="7620"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1622B" id="Straight Arrow Connector 15" o:spid="_x0000_s1026" type="#_x0000_t32" style="position:absolute;margin-left:-5.15pt;margin-top:5.3pt;width:322.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E/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Jgliyyb4y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"/>
                  </w:pict>
                </mc:Fallback>
              </mc:AlternateContent>
            </w: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Mouthfeel</w:t>
            </w:r>
          </w:p>
        </w:tc>
        <w:tc>
          <w:tcPr>
            <w:tcW w:w="1842" w:type="dxa"/>
          </w:tcPr>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Parameters</w:t>
            </w:r>
          </w:p>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(mg/100g)</w:t>
            </w: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Aroma</w:t>
            </w:r>
          </w:p>
        </w:tc>
        <w:tc>
          <w:tcPr>
            <w:tcW w:w="1560" w:type="dxa"/>
          </w:tcPr>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Taste</w:t>
            </w:r>
          </w:p>
        </w:tc>
        <w:tc>
          <w:tcPr>
            <w:tcW w:w="1666" w:type="dxa"/>
          </w:tcPr>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center"/>
              <w:rPr>
                <w:rFonts w:ascii="Times New Roman" w:eastAsia="Calibri" w:hAnsi="Times New Roman" w:cs="Times New Roman"/>
                <w:sz w:val="24"/>
                <w:szCs w:val="24"/>
              </w:rPr>
            </w:pPr>
          </w:p>
          <w:p w:rsidR="00830097" w:rsidRPr="00830097" w:rsidRDefault="00830097" w:rsidP="00830097">
            <w:pPr>
              <w:jc w:val="both"/>
              <w:rPr>
                <w:rFonts w:ascii="Times New Roman" w:eastAsia="Calibri" w:hAnsi="Times New Roman" w:cs="Times New Roman"/>
                <w:sz w:val="24"/>
                <w:szCs w:val="24"/>
              </w:rPr>
            </w:pPr>
            <w:r w:rsidRPr="00830097">
              <w:rPr>
                <w:rFonts w:ascii="Times New Roman" w:eastAsia="Calibri" w:hAnsi="Times New Roman" w:cs="Times New Roman"/>
                <w:sz w:val="24"/>
                <w:szCs w:val="24"/>
              </w:rPr>
              <w:t>General Acceptability</w:t>
            </w:r>
          </w:p>
        </w:tc>
      </w:tr>
      <w:tr w:rsidR="00830097" w:rsidRPr="00830097" w:rsidTr="00E75BCC">
        <w:trPr>
          <w:trHeight w:val="639"/>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A</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7.66</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a</w:t>
            </w:r>
          </w:p>
        </w:tc>
        <w:tc>
          <w:tcPr>
            <w:tcW w:w="1560" w:type="dxa"/>
          </w:tcPr>
          <w:p w:rsidR="00830097" w:rsidRPr="00830097" w:rsidRDefault="00830097" w:rsidP="00D65A4D">
            <w:pPr>
              <w:tabs>
                <w:tab w:val="left" w:pos="992"/>
              </w:tabs>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0.14</w:t>
            </w:r>
            <w:r w:rsidRPr="00830097">
              <w:rPr>
                <w:rFonts w:ascii="Times New Roman" w:eastAsia="Calibri" w:hAnsi="Times New Roman" w:cs="Times New Roman"/>
                <w:sz w:val="24"/>
                <w:szCs w:val="24"/>
                <w:vertAlign w:val="superscript"/>
              </w:rPr>
              <w:t>a</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6.58</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0.17</w:t>
            </w:r>
            <w:r w:rsidRPr="00830097">
              <w:rPr>
                <w:rFonts w:ascii="Times New Roman" w:eastAsia="Calibri" w:hAnsi="Times New Roman" w:cs="Times New Roman"/>
                <w:sz w:val="24"/>
                <w:szCs w:val="24"/>
                <w:vertAlign w:val="superscript"/>
              </w:rPr>
              <w:t>a</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7.00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0.14</w:t>
            </w:r>
            <w:r w:rsidRPr="00830097">
              <w:rPr>
                <w:rFonts w:ascii="Times New Roman" w:eastAsia="Calibri" w:hAnsi="Times New Roman" w:cs="Times New Roman"/>
                <w:sz w:val="24"/>
                <w:szCs w:val="24"/>
                <w:vertAlign w:val="superscript"/>
              </w:rPr>
              <w:t>a</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0.14</w:t>
            </w:r>
            <w:r w:rsidRPr="00830097">
              <w:rPr>
                <w:rFonts w:ascii="Times New Roman" w:eastAsia="Calibri" w:hAnsi="Times New Roman" w:cs="Times New Roman"/>
                <w:sz w:val="24"/>
                <w:szCs w:val="24"/>
                <w:vertAlign w:val="superscript"/>
              </w:rPr>
              <w:t>a</w:t>
            </w:r>
          </w:p>
        </w:tc>
      </w:tr>
      <w:tr w:rsidR="00830097" w:rsidRPr="00830097" w:rsidTr="00E75BCC">
        <w:trPr>
          <w:trHeight w:val="654"/>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B</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7.50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0.11</w:t>
            </w:r>
            <w:r w:rsidRPr="00830097">
              <w:rPr>
                <w:rFonts w:ascii="Times New Roman" w:eastAsia="Calibri" w:hAnsi="Times New Roman" w:cs="Times New Roman"/>
                <w:sz w:val="24"/>
                <w:szCs w:val="24"/>
                <w:vertAlign w:val="superscript"/>
              </w:rPr>
              <w:t>a</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6.02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0.11</w:t>
            </w:r>
            <w:r w:rsidRPr="00830097">
              <w:rPr>
                <w:rFonts w:ascii="Times New Roman" w:eastAsia="Calibri" w:hAnsi="Times New Roman" w:cs="Times New Roman"/>
                <w:sz w:val="24"/>
                <w:szCs w:val="24"/>
                <w:vertAlign w:val="superscript"/>
              </w:rPr>
              <w:t>b</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5.22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b</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6.02</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0.10</w:t>
            </w:r>
            <w:r w:rsidRPr="00830097">
              <w:rPr>
                <w:rFonts w:ascii="Times New Roman" w:eastAsia="Calibri" w:hAnsi="Times New Roman" w:cs="Times New Roman"/>
                <w:sz w:val="24"/>
                <w:szCs w:val="24"/>
                <w:vertAlign w:val="superscript"/>
              </w:rPr>
              <w:t>b</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6.00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0.18</w:t>
            </w:r>
            <w:r w:rsidRPr="00830097">
              <w:rPr>
                <w:rFonts w:ascii="Times New Roman" w:eastAsia="Calibri" w:hAnsi="Times New Roman" w:cs="Times New Roman"/>
                <w:sz w:val="24"/>
                <w:szCs w:val="24"/>
                <w:vertAlign w:val="superscript"/>
              </w:rPr>
              <w:t>b</w:t>
            </w:r>
          </w:p>
        </w:tc>
      </w:tr>
      <w:tr w:rsidR="00830097" w:rsidRPr="00830097" w:rsidTr="00E75BCC">
        <w:trPr>
          <w:trHeight w:val="532"/>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C</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6.80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0.15</w:t>
            </w:r>
            <w:r w:rsidRPr="00830097">
              <w:rPr>
                <w:rFonts w:ascii="Times New Roman" w:eastAsia="Calibri" w:hAnsi="Times New Roman" w:cs="Times New Roman"/>
                <w:sz w:val="24"/>
                <w:szCs w:val="24"/>
                <w:vertAlign w:val="superscript"/>
              </w:rPr>
              <w:t>b</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0.10</w:t>
            </w:r>
            <w:r w:rsidRPr="00830097">
              <w:rPr>
                <w:rFonts w:ascii="Times New Roman" w:eastAsia="Calibri" w:hAnsi="Times New Roman" w:cs="Times New Roman"/>
                <w:sz w:val="24"/>
                <w:szCs w:val="24"/>
                <w:vertAlign w:val="superscript"/>
              </w:rPr>
              <w:t>b</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5.00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0.11</w:t>
            </w:r>
            <w:r w:rsidRPr="00830097">
              <w:rPr>
                <w:rFonts w:ascii="Times New Roman" w:eastAsia="Calibri" w:hAnsi="Times New Roman" w:cs="Times New Roman"/>
                <w:sz w:val="24"/>
                <w:szCs w:val="24"/>
                <w:vertAlign w:val="superscript"/>
              </w:rPr>
              <w:t>b</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5.50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0.17</w:t>
            </w:r>
            <w:r w:rsidRPr="00830097">
              <w:rPr>
                <w:rFonts w:ascii="Times New Roman" w:eastAsia="Calibri" w:hAnsi="Times New Roman" w:cs="Times New Roman"/>
                <w:sz w:val="24"/>
                <w:szCs w:val="24"/>
                <w:vertAlign w:val="superscript"/>
              </w:rPr>
              <w:t>c</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5.80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0.11</w:t>
            </w:r>
            <w:r w:rsidRPr="00830097">
              <w:rPr>
                <w:rFonts w:ascii="Times New Roman" w:eastAsia="Calibri" w:hAnsi="Times New Roman" w:cs="Times New Roman"/>
                <w:sz w:val="24"/>
                <w:szCs w:val="24"/>
                <w:vertAlign w:val="superscript"/>
              </w:rPr>
              <w:t>c</w:t>
            </w:r>
          </w:p>
        </w:tc>
      </w:tr>
      <w:tr w:rsidR="00830097" w:rsidRPr="00830097" w:rsidTr="00E75BCC">
        <w:trPr>
          <w:trHeight w:val="654"/>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D</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5.50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c</w:t>
            </w:r>
          </w:p>
        </w:tc>
        <w:tc>
          <w:tcPr>
            <w:tcW w:w="1560" w:type="dxa"/>
          </w:tcPr>
          <w:p w:rsidR="00830097" w:rsidRPr="00830097" w:rsidRDefault="00830097" w:rsidP="00D65A4D">
            <w:pPr>
              <w:rPr>
                <w:rFonts w:ascii="Times New Roman" w:eastAsia="Calibri" w:hAnsi="Times New Roman" w:cs="Times New Roman"/>
                <w:sz w:val="24"/>
                <w:szCs w:val="24"/>
              </w:rPr>
            </w:pPr>
            <w:r w:rsidRPr="00830097">
              <w:rPr>
                <w:rFonts w:ascii="Times New Roman" w:eastAsia="Calibri" w:hAnsi="Times New Roman" w:cs="Times New Roman"/>
                <w:sz w:val="24"/>
                <w:szCs w:val="24"/>
              </w:rPr>
              <w:t xml:space="preserve"> 4.40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c</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4.60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0.10</w:t>
            </w:r>
            <w:r w:rsidRPr="00830097">
              <w:rPr>
                <w:rFonts w:ascii="Times New Roman" w:eastAsia="Calibri" w:hAnsi="Times New Roman" w:cs="Times New Roman"/>
                <w:sz w:val="24"/>
                <w:szCs w:val="24"/>
                <w:vertAlign w:val="superscript"/>
              </w:rPr>
              <w:t>c</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4.25</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d</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4.85</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d</w:t>
            </w:r>
          </w:p>
        </w:tc>
      </w:tr>
      <w:tr w:rsidR="00830097" w:rsidRPr="00830097" w:rsidTr="00E75BCC">
        <w:trPr>
          <w:trHeight w:val="465"/>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lastRenderedPageBreak/>
              <w:t>E</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4.70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0.14</w:t>
            </w:r>
            <w:r w:rsidRPr="00830097">
              <w:rPr>
                <w:rFonts w:ascii="Times New Roman" w:eastAsia="Calibri" w:hAnsi="Times New Roman" w:cs="Times New Roman"/>
                <w:sz w:val="24"/>
                <w:szCs w:val="24"/>
                <w:vertAlign w:val="superscript"/>
              </w:rPr>
              <w:t>d</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4.30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0.08</w:t>
            </w:r>
            <w:r w:rsidRPr="00830097">
              <w:rPr>
                <w:rFonts w:ascii="Times New Roman" w:eastAsia="Calibri" w:hAnsi="Times New Roman" w:cs="Times New Roman"/>
                <w:sz w:val="24"/>
                <w:szCs w:val="24"/>
                <w:vertAlign w:val="superscript"/>
              </w:rPr>
              <w:t>c</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4.20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0.15</w:t>
            </w:r>
            <w:r w:rsidRPr="00830097">
              <w:rPr>
                <w:rFonts w:ascii="Times New Roman" w:eastAsia="Calibri" w:hAnsi="Times New Roman" w:cs="Times New Roman"/>
                <w:sz w:val="24"/>
                <w:szCs w:val="24"/>
                <w:vertAlign w:val="superscript"/>
              </w:rPr>
              <w:t>d</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4.10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0.15</w:t>
            </w:r>
            <w:r w:rsidRPr="00830097">
              <w:rPr>
                <w:rFonts w:ascii="Times New Roman" w:eastAsia="Calibri" w:hAnsi="Times New Roman" w:cs="Times New Roman"/>
                <w:sz w:val="24"/>
                <w:szCs w:val="24"/>
                <w:vertAlign w:val="superscript"/>
              </w:rPr>
              <w:t>d</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4.50</w:t>
            </w:r>
            <w:r w:rsidRPr="00830097">
              <w:rPr>
                <w:rFonts w:ascii="Times New Roman" w:eastAsia="Calibri" w:hAnsi="Times New Roman" w:cs="Times New Roman"/>
                <w:sz w:val="24"/>
                <w:szCs w:val="24"/>
                <w:vertAlign w:val="superscript"/>
              </w:rPr>
              <w:t xml:space="preserve"> </w:t>
            </w:r>
            <w:r w:rsidRPr="00830097">
              <w:rPr>
                <w:rFonts w:ascii="Times New Roman" w:eastAsia="Calibri" w:hAnsi="Times New Roman" w:cs="Times New Roman"/>
                <w:sz w:val="24"/>
                <w:szCs w:val="24"/>
                <w:u w:val="single"/>
              </w:rPr>
              <w:t>+</w:t>
            </w:r>
            <w:r w:rsidRPr="00830097">
              <w:rPr>
                <w:rFonts w:ascii="Times New Roman" w:eastAsia="Calibri" w:hAnsi="Times New Roman" w:cs="Times New Roman"/>
                <w:sz w:val="24"/>
                <w:szCs w:val="24"/>
              </w:rPr>
              <w:t>0.15</w:t>
            </w:r>
            <w:r w:rsidRPr="00830097">
              <w:rPr>
                <w:rFonts w:ascii="Times New Roman" w:eastAsia="Calibri" w:hAnsi="Times New Roman" w:cs="Times New Roman"/>
                <w:sz w:val="24"/>
                <w:szCs w:val="24"/>
                <w:vertAlign w:val="superscript"/>
              </w:rPr>
              <w:t>e</w:t>
            </w:r>
          </w:p>
        </w:tc>
      </w:tr>
      <w:tr w:rsidR="00830097" w:rsidRPr="00830097" w:rsidTr="00E75BCC">
        <w:trPr>
          <w:trHeight w:val="441"/>
        </w:trPr>
        <w:tc>
          <w:tcPr>
            <w:tcW w:w="993"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LSD</w:t>
            </w:r>
          </w:p>
        </w:tc>
        <w:tc>
          <w:tcPr>
            <w:tcW w:w="1559"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0.21</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0.35</w:t>
            </w:r>
          </w:p>
        </w:tc>
        <w:tc>
          <w:tcPr>
            <w:tcW w:w="1842"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0.28</w:t>
            </w:r>
          </w:p>
        </w:tc>
        <w:tc>
          <w:tcPr>
            <w:tcW w:w="1560"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0.20</w:t>
            </w:r>
          </w:p>
        </w:tc>
        <w:tc>
          <w:tcPr>
            <w:tcW w:w="1666" w:type="dxa"/>
          </w:tcPr>
          <w:p w:rsidR="00830097" w:rsidRPr="00830097" w:rsidRDefault="00830097" w:rsidP="00D65A4D">
            <w:pPr>
              <w:jc w:val="center"/>
              <w:rPr>
                <w:rFonts w:ascii="Times New Roman" w:eastAsia="Calibri" w:hAnsi="Times New Roman" w:cs="Times New Roman"/>
                <w:sz w:val="24"/>
                <w:szCs w:val="24"/>
              </w:rPr>
            </w:pPr>
            <w:r w:rsidRPr="00830097">
              <w:rPr>
                <w:rFonts w:ascii="Times New Roman" w:eastAsia="Calibri" w:hAnsi="Times New Roman" w:cs="Times New Roman"/>
                <w:sz w:val="24"/>
                <w:szCs w:val="24"/>
              </w:rPr>
              <w:t>0.30</w:t>
            </w:r>
          </w:p>
        </w:tc>
      </w:tr>
    </w:tbl>
    <w:p w:rsidR="00830097" w:rsidRPr="00830097" w:rsidRDefault="00830097" w:rsidP="00830097">
      <w:pPr>
        <w:spacing w:after="0" w:line="276" w:lineRule="auto"/>
        <w:jc w:val="both"/>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Values are means </w:t>
      </w:r>
      <w:r w:rsidRPr="00830097">
        <w:rPr>
          <w:rFonts w:ascii="Times New Roman" w:eastAsia="Times New Roman" w:hAnsi="Times New Roman" w:cs="Times New Roman"/>
          <w:sz w:val="24"/>
          <w:szCs w:val="24"/>
          <w:u w:val="single"/>
          <w:lang w:val="en-GB" w:eastAsia="en-GB"/>
        </w:rPr>
        <w:t>+</w:t>
      </w:r>
      <w:r w:rsidRPr="00830097">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830097" w:rsidRPr="00830097" w:rsidRDefault="00830097" w:rsidP="00830097">
      <w:pPr>
        <w:spacing w:after="0" w:line="360" w:lineRule="auto"/>
        <w:jc w:val="both"/>
        <w:rPr>
          <w:rFonts w:ascii="Times New Roman" w:eastAsia="Times New Roman" w:hAnsi="Times New Roman" w:cs="Times New Roman"/>
          <w:b/>
          <w:sz w:val="24"/>
          <w:szCs w:val="24"/>
          <w:u w:val="single"/>
          <w:lang w:val="en-GB" w:eastAsia="en-GB"/>
        </w:rPr>
      </w:pPr>
      <w:r w:rsidRPr="00830097">
        <w:rPr>
          <w:rFonts w:ascii="Times New Roman" w:eastAsia="Times New Roman" w:hAnsi="Times New Roman" w:cs="Times New Roman"/>
          <w:sz w:val="24"/>
          <w:szCs w:val="24"/>
          <w:lang w:val="en-GB" w:eastAsia="en-GB"/>
        </w:rPr>
        <w:t xml:space="preserve"> </w:t>
      </w:r>
      <w:r w:rsidRPr="00830097">
        <w:rPr>
          <w:rFonts w:ascii="Times New Roman" w:eastAsia="Times New Roman" w:hAnsi="Times New Roman" w:cs="Times New Roman"/>
          <w:b/>
          <w:sz w:val="24"/>
          <w:szCs w:val="24"/>
          <w:u w:val="single"/>
          <w:lang w:val="en-GB" w:eastAsia="en-GB"/>
        </w:rPr>
        <w:t>Keys</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A-   </w:t>
      </w:r>
      <w:r w:rsidRPr="00830097">
        <w:rPr>
          <w:rFonts w:ascii="Times New Roman" w:eastAsia="Times New Roman" w:hAnsi="Times New Roman" w:cs="Times New Roman"/>
          <w:sz w:val="24"/>
          <w:szCs w:val="24"/>
          <w:lang w:val="en-GB" w:eastAsia="en-GB"/>
        </w:rPr>
        <w:tab/>
        <w:t xml:space="preserve">100%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(Control)</w:t>
      </w:r>
      <w:r w:rsidRPr="00830097">
        <w:rPr>
          <w:rFonts w:ascii="Times New Roman" w:eastAsia="Times New Roman" w:hAnsi="Times New Roman" w:cs="Times New Roman"/>
          <w:sz w:val="24"/>
          <w:szCs w:val="24"/>
          <w:lang w:val="en-GB" w:eastAsia="en-GB"/>
        </w:rPr>
        <w:tab/>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B-   </w:t>
      </w:r>
      <w:r w:rsidRPr="00830097">
        <w:rPr>
          <w:rFonts w:ascii="Times New Roman" w:eastAsia="Times New Roman" w:hAnsi="Times New Roman" w:cs="Times New Roman"/>
          <w:sz w:val="24"/>
          <w:szCs w:val="24"/>
          <w:lang w:val="en-GB" w:eastAsia="en-GB"/>
        </w:rPr>
        <w:tab/>
        <w:t xml:space="preserve">95: 5%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 </w:t>
      </w:r>
      <w:r w:rsidRPr="00830097">
        <w:rPr>
          <w:rFonts w:ascii="Times New Roman" w:eastAsia="Times New Roman" w:hAnsi="Times New Roman" w:cs="Times New Roman"/>
          <w:sz w:val="24"/>
          <w:szCs w:val="24"/>
          <w:lang w:val="en-GB" w:eastAsia="en-GB"/>
        </w:rPr>
        <w:tab/>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 xml:space="preserve">C-   </w:t>
      </w:r>
      <w:r w:rsidRPr="00830097">
        <w:rPr>
          <w:rFonts w:ascii="Times New Roman" w:eastAsia="Times New Roman" w:hAnsi="Times New Roman" w:cs="Times New Roman"/>
          <w:sz w:val="24"/>
          <w:szCs w:val="24"/>
          <w:lang w:val="en-GB" w:eastAsia="en-GB"/>
        </w:rPr>
        <w:tab/>
        <w:t xml:space="preserve">90: 10%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 </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D-</w:t>
      </w:r>
      <w:r w:rsidRPr="00830097">
        <w:rPr>
          <w:rFonts w:ascii="Times New Roman" w:eastAsia="Times New Roman" w:hAnsi="Times New Roman" w:cs="Times New Roman"/>
          <w:sz w:val="24"/>
          <w:szCs w:val="24"/>
          <w:lang w:val="en-GB" w:eastAsia="en-GB"/>
        </w:rPr>
        <w:tab/>
        <w:t xml:space="preserve">85: 15%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w:t>
      </w:r>
    </w:p>
    <w:p w:rsidR="00830097" w:rsidRPr="00830097" w:rsidRDefault="00830097" w:rsidP="00830097">
      <w:pPr>
        <w:spacing w:after="0" w:line="276" w:lineRule="auto"/>
        <w:rPr>
          <w:rFonts w:ascii="Times New Roman" w:eastAsia="Times New Roman" w:hAnsi="Times New Roman" w:cs="Times New Roman"/>
          <w:sz w:val="24"/>
          <w:szCs w:val="24"/>
          <w:lang w:val="en-GB" w:eastAsia="en-GB"/>
        </w:rPr>
      </w:pPr>
      <w:r w:rsidRPr="00830097">
        <w:rPr>
          <w:rFonts w:ascii="Times New Roman" w:eastAsia="Times New Roman" w:hAnsi="Times New Roman" w:cs="Times New Roman"/>
          <w:sz w:val="24"/>
          <w:szCs w:val="24"/>
          <w:lang w:val="en-GB" w:eastAsia="en-GB"/>
        </w:rPr>
        <w:t>E-</w:t>
      </w:r>
      <w:r w:rsidRPr="00830097">
        <w:rPr>
          <w:rFonts w:ascii="Times New Roman" w:eastAsia="Times New Roman" w:hAnsi="Times New Roman" w:cs="Times New Roman"/>
          <w:sz w:val="24"/>
          <w:szCs w:val="24"/>
          <w:lang w:val="en-GB" w:eastAsia="en-GB"/>
        </w:rPr>
        <w:tab/>
        <w:t xml:space="preserve">80: 20% (Powdered </w:t>
      </w:r>
      <w:proofErr w:type="spellStart"/>
      <w:r w:rsidRPr="00830097">
        <w:rPr>
          <w:rFonts w:ascii="Times New Roman" w:eastAsia="Times New Roman" w:hAnsi="Times New Roman" w:cs="Times New Roman"/>
          <w:sz w:val="24"/>
          <w:szCs w:val="24"/>
          <w:lang w:val="en-GB" w:eastAsia="en-GB"/>
        </w:rPr>
        <w:t>Akamu</w:t>
      </w:r>
      <w:proofErr w:type="spellEnd"/>
      <w:r w:rsidRPr="00830097">
        <w:rPr>
          <w:rFonts w:ascii="Times New Roman" w:eastAsia="Times New Roman" w:hAnsi="Times New Roman" w:cs="Times New Roman"/>
          <w:sz w:val="24"/>
          <w:szCs w:val="24"/>
          <w:lang w:val="en-GB" w:eastAsia="en-GB"/>
        </w:rPr>
        <w:t xml:space="preserve"> - </w:t>
      </w:r>
      <w:proofErr w:type="spellStart"/>
      <w:r w:rsidRPr="00830097">
        <w:rPr>
          <w:rFonts w:ascii="Times New Roman" w:eastAsia="Times New Roman" w:hAnsi="Times New Roman" w:cs="Times New Roman"/>
          <w:i/>
          <w:sz w:val="24"/>
          <w:szCs w:val="24"/>
          <w:lang w:val="en-GB" w:eastAsia="en-GB"/>
        </w:rPr>
        <w:t>Rhychophorus</w:t>
      </w:r>
      <w:proofErr w:type="spellEnd"/>
      <w:r w:rsidRPr="00830097">
        <w:rPr>
          <w:rFonts w:ascii="Times New Roman" w:eastAsia="Times New Roman" w:hAnsi="Times New Roman" w:cs="Times New Roman"/>
          <w:i/>
          <w:sz w:val="24"/>
          <w:szCs w:val="24"/>
          <w:lang w:val="en-GB" w:eastAsia="en-GB"/>
        </w:rPr>
        <w:t xml:space="preserve"> </w:t>
      </w:r>
      <w:proofErr w:type="spellStart"/>
      <w:r w:rsidRPr="00830097">
        <w:rPr>
          <w:rFonts w:ascii="Times New Roman" w:eastAsia="Times New Roman" w:hAnsi="Times New Roman" w:cs="Times New Roman"/>
          <w:i/>
          <w:sz w:val="24"/>
          <w:szCs w:val="24"/>
          <w:lang w:val="en-GB" w:eastAsia="en-GB"/>
        </w:rPr>
        <w:t>phoenicis</w:t>
      </w:r>
      <w:proofErr w:type="spellEnd"/>
      <w:r w:rsidRPr="00830097">
        <w:rPr>
          <w:rFonts w:ascii="Times New Roman" w:eastAsia="Times New Roman" w:hAnsi="Times New Roman" w:cs="Times New Roman"/>
          <w:sz w:val="24"/>
          <w:szCs w:val="24"/>
          <w:lang w:val="en-GB" w:eastAsia="en-GB"/>
        </w:rPr>
        <w:t xml:space="preserve"> Powder)</w:t>
      </w:r>
    </w:p>
    <w:p w:rsidR="00DC760F" w:rsidRDefault="00DC760F" w:rsidP="00DC760F">
      <w:pPr>
        <w:spacing w:after="0" w:line="276" w:lineRule="auto"/>
        <w:rPr>
          <w:rFonts w:ascii="Times New Roman" w:eastAsia="Times New Roman" w:hAnsi="Times New Roman" w:cs="Times New Roman"/>
          <w:b/>
          <w:sz w:val="28"/>
          <w:szCs w:val="28"/>
          <w:lang w:val="en-GB" w:eastAsia="en-GB"/>
        </w:rPr>
      </w:pPr>
    </w:p>
    <w:p w:rsidR="00D81CF0" w:rsidRDefault="00D81CF0" w:rsidP="00D81CF0">
      <w:pPr>
        <w:spacing w:after="0" w:line="276" w:lineRule="auto"/>
        <w:rPr>
          <w:rFonts w:ascii="Times New Roman" w:eastAsia="Times New Roman" w:hAnsi="Times New Roman" w:cs="Times New Roman"/>
          <w:b/>
          <w:sz w:val="28"/>
          <w:szCs w:val="28"/>
          <w:lang w:val="en-GB" w:eastAsia="en-GB"/>
        </w:rPr>
      </w:pPr>
      <w:r w:rsidRPr="003E7332">
        <w:rPr>
          <w:rFonts w:ascii="Times New Roman" w:eastAsia="Times New Roman" w:hAnsi="Times New Roman" w:cs="Times New Roman"/>
          <w:b/>
          <w:sz w:val="28"/>
          <w:szCs w:val="28"/>
          <w:lang w:val="en-GB" w:eastAsia="en-GB"/>
        </w:rPr>
        <w:t>REFERENCES</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Abioye</w:t>
      </w:r>
      <w:proofErr w:type="spellEnd"/>
      <w:r w:rsidRPr="00710B2C">
        <w:rPr>
          <w:rFonts w:ascii="Times New Roman" w:eastAsia="Times New Roman" w:hAnsi="Times New Roman" w:cs="Times New Roman"/>
          <w:sz w:val="24"/>
          <w:szCs w:val="24"/>
          <w:lang w:val="en-GB" w:eastAsia="en-GB"/>
        </w:rPr>
        <w:t xml:space="preserve">, V. F., </w:t>
      </w:r>
      <w:proofErr w:type="spellStart"/>
      <w:r w:rsidRPr="00710B2C">
        <w:rPr>
          <w:rFonts w:ascii="Times New Roman" w:eastAsia="Times New Roman" w:hAnsi="Times New Roman" w:cs="Times New Roman"/>
          <w:sz w:val="24"/>
          <w:szCs w:val="24"/>
          <w:lang w:val="en-GB" w:eastAsia="en-GB"/>
        </w:rPr>
        <w:t>Adewusi</w:t>
      </w:r>
      <w:proofErr w:type="spellEnd"/>
      <w:r w:rsidRPr="00710B2C">
        <w:rPr>
          <w:rFonts w:ascii="Times New Roman" w:eastAsia="Times New Roman" w:hAnsi="Times New Roman" w:cs="Times New Roman"/>
          <w:sz w:val="24"/>
          <w:szCs w:val="24"/>
          <w:lang w:val="en-GB" w:eastAsia="en-GB"/>
        </w:rPr>
        <w:t xml:space="preserve">, S. R. A., &amp; </w:t>
      </w:r>
      <w:proofErr w:type="spellStart"/>
      <w:r w:rsidRPr="00710B2C">
        <w:rPr>
          <w:rFonts w:ascii="Times New Roman" w:eastAsia="Times New Roman" w:hAnsi="Times New Roman" w:cs="Times New Roman"/>
          <w:sz w:val="24"/>
          <w:szCs w:val="24"/>
          <w:lang w:val="en-GB" w:eastAsia="en-GB"/>
        </w:rPr>
        <w:t>Aworh</w:t>
      </w:r>
      <w:proofErr w:type="spellEnd"/>
      <w:r w:rsidRPr="00710B2C">
        <w:rPr>
          <w:rFonts w:ascii="Times New Roman" w:eastAsia="Times New Roman" w:hAnsi="Times New Roman" w:cs="Times New Roman"/>
          <w:sz w:val="24"/>
          <w:szCs w:val="24"/>
          <w:lang w:val="en-GB" w:eastAsia="en-GB"/>
        </w:rPr>
        <w:t xml:space="preserve">, O. C. (2011). Effect of storage on the chemical,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functional and sensory properties of soy–plantain flour blend. African Journal of Food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Science, 5(1), 21–28.</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Adebowale</w:t>
      </w:r>
      <w:proofErr w:type="spellEnd"/>
      <w:r w:rsidRPr="00710B2C">
        <w:rPr>
          <w:rFonts w:ascii="Times New Roman" w:eastAsia="Times New Roman" w:hAnsi="Times New Roman" w:cs="Times New Roman"/>
          <w:sz w:val="24"/>
          <w:szCs w:val="24"/>
          <w:lang w:val="en-GB" w:eastAsia="en-GB"/>
        </w:rPr>
        <w:t xml:space="preserve">, A. A., </w:t>
      </w:r>
      <w:proofErr w:type="spellStart"/>
      <w:r w:rsidRPr="00710B2C">
        <w:rPr>
          <w:rFonts w:ascii="Times New Roman" w:eastAsia="Times New Roman" w:hAnsi="Times New Roman" w:cs="Times New Roman"/>
          <w:sz w:val="24"/>
          <w:szCs w:val="24"/>
          <w:lang w:val="en-GB" w:eastAsia="en-GB"/>
        </w:rPr>
        <w:t>Afolabi</w:t>
      </w:r>
      <w:proofErr w:type="spellEnd"/>
      <w:r w:rsidRPr="00710B2C">
        <w:rPr>
          <w:rFonts w:ascii="Times New Roman" w:eastAsia="Times New Roman" w:hAnsi="Times New Roman" w:cs="Times New Roman"/>
          <w:sz w:val="24"/>
          <w:szCs w:val="24"/>
          <w:lang w:val="en-GB" w:eastAsia="en-GB"/>
        </w:rPr>
        <w:t xml:space="preserve">, T. A., &amp; </w:t>
      </w:r>
      <w:proofErr w:type="spellStart"/>
      <w:r w:rsidRPr="00710B2C">
        <w:rPr>
          <w:rFonts w:ascii="Times New Roman" w:eastAsia="Times New Roman" w:hAnsi="Times New Roman" w:cs="Times New Roman"/>
          <w:sz w:val="24"/>
          <w:szCs w:val="24"/>
          <w:lang w:val="en-GB" w:eastAsia="en-GB"/>
        </w:rPr>
        <w:t>Awonorin</w:t>
      </w:r>
      <w:proofErr w:type="spellEnd"/>
      <w:r w:rsidRPr="00710B2C">
        <w:rPr>
          <w:rFonts w:ascii="Times New Roman" w:eastAsia="Times New Roman" w:hAnsi="Times New Roman" w:cs="Times New Roman"/>
          <w:sz w:val="24"/>
          <w:szCs w:val="24"/>
          <w:lang w:val="en-GB" w:eastAsia="en-GB"/>
        </w:rPr>
        <w:t xml:space="preserve">, S. O. (2020). Functional properties and storage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stability of extruded complementary food from sorghum, soybean, and orange‑fleshed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sweet potato blends. Nigerian Food Journal, 38(1), 95–103.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https://doi.org/10.4314/nifoj.v38i1.11</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Ajanaku</w:t>
      </w:r>
      <w:proofErr w:type="spellEnd"/>
      <w:r w:rsidRPr="00710B2C">
        <w:rPr>
          <w:rFonts w:ascii="Times New Roman" w:eastAsia="Times New Roman" w:hAnsi="Times New Roman" w:cs="Times New Roman"/>
          <w:sz w:val="24"/>
          <w:szCs w:val="24"/>
          <w:lang w:val="en-GB" w:eastAsia="en-GB"/>
        </w:rPr>
        <w:t xml:space="preserve">, K. O., Ajani, O. O., </w:t>
      </w:r>
      <w:proofErr w:type="spellStart"/>
      <w:r w:rsidRPr="00710B2C">
        <w:rPr>
          <w:rFonts w:ascii="Times New Roman" w:eastAsia="Times New Roman" w:hAnsi="Times New Roman" w:cs="Times New Roman"/>
          <w:sz w:val="24"/>
          <w:szCs w:val="24"/>
          <w:lang w:val="en-GB" w:eastAsia="en-GB"/>
        </w:rPr>
        <w:t>Siyanbola</w:t>
      </w:r>
      <w:proofErr w:type="spellEnd"/>
      <w:r w:rsidRPr="00710B2C">
        <w:rPr>
          <w:rFonts w:ascii="Times New Roman" w:eastAsia="Times New Roman" w:hAnsi="Times New Roman" w:cs="Times New Roman"/>
          <w:sz w:val="24"/>
          <w:szCs w:val="24"/>
          <w:lang w:val="en-GB" w:eastAsia="en-GB"/>
        </w:rPr>
        <w:t xml:space="preserve">, T. O., </w:t>
      </w:r>
      <w:proofErr w:type="spellStart"/>
      <w:r w:rsidRPr="00710B2C">
        <w:rPr>
          <w:rFonts w:ascii="Times New Roman" w:eastAsia="Times New Roman" w:hAnsi="Times New Roman" w:cs="Times New Roman"/>
          <w:sz w:val="24"/>
          <w:szCs w:val="24"/>
          <w:lang w:val="en-GB" w:eastAsia="en-GB"/>
        </w:rPr>
        <w:t>Akinsiku</w:t>
      </w:r>
      <w:proofErr w:type="spellEnd"/>
      <w:r w:rsidRPr="00710B2C">
        <w:rPr>
          <w:rFonts w:ascii="Times New Roman" w:eastAsia="Times New Roman" w:hAnsi="Times New Roman" w:cs="Times New Roman"/>
          <w:sz w:val="24"/>
          <w:szCs w:val="24"/>
          <w:lang w:val="en-GB" w:eastAsia="en-GB"/>
        </w:rPr>
        <w:t xml:space="preserve">, A. A., &amp; </w:t>
      </w:r>
      <w:proofErr w:type="spellStart"/>
      <w:r w:rsidRPr="00710B2C">
        <w:rPr>
          <w:rFonts w:ascii="Times New Roman" w:eastAsia="Times New Roman" w:hAnsi="Times New Roman" w:cs="Times New Roman"/>
          <w:sz w:val="24"/>
          <w:szCs w:val="24"/>
          <w:lang w:val="en-GB" w:eastAsia="en-GB"/>
        </w:rPr>
        <w:t>Ajanaku</w:t>
      </w:r>
      <w:proofErr w:type="spellEnd"/>
      <w:r w:rsidRPr="00710B2C">
        <w:rPr>
          <w:rFonts w:ascii="Times New Roman" w:eastAsia="Times New Roman" w:hAnsi="Times New Roman" w:cs="Times New Roman"/>
          <w:sz w:val="24"/>
          <w:szCs w:val="24"/>
          <w:lang w:val="en-GB" w:eastAsia="en-GB"/>
        </w:rPr>
        <w:t xml:space="preserve">, C. O. (2012). Dietary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fortification of sorghum–</w:t>
      </w:r>
      <w:proofErr w:type="spellStart"/>
      <w:r w:rsidRPr="00710B2C">
        <w:rPr>
          <w:rFonts w:ascii="Times New Roman" w:eastAsia="Times New Roman" w:hAnsi="Times New Roman" w:cs="Times New Roman"/>
          <w:sz w:val="24"/>
          <w:szCs w:val="24"/>
          <w:lang w:val="en-GB" w:eastAsia="en-GB"/>
        </w:rPr>
        <w:t>ogi</w:t>
      </w:r>
      <w:proofErr w:type="spellEnd"/>
      <w:r w:rsidRPr="00710B2C">
        <w:rPr>
          <w:rFonts w:ascii="Times New Roman" w:eastAsia="Times New Roman" w:hAnsi="Times New Roman" w:cs="Times New Roman"/>
          <w:sz w:val="24"/>
          <w:szCs w:val="24"/>
          <w:lang w:val="en-GB" w:eastAsia="en-GB"/>
        </w:rPr>
        <w:t xml:space="preserve"> using crayfish (</w:t>
      </w:r>
      <w:proofErr w:type="spellStart"/>
      <w:r w:rsidRPr="00710B2C">
        <w:rPr>
          <w:rFonts w:ascii="Times New Roman" w:eastAsia="Times New Roman" w:hAnsi="Times New Roman" w:cs="Times New Roman"/>
          <w:sz w:val="24"/>
          <w:szCs w:val="24"/>
          <w:lang w:val="en-GB" w:eastAsia="en-GB"/>
        </w:rPr>
        <w:t>Paranephrops</w:t>
      </w:r>
      <w:proofErr w:type="spellEnd"/>
      <w:r w:rsidRPr="00710B2C">
        <w:rPr>
          <w:rFonts w:ascii="Times New Roman" w:eastAsia="Times New Roman" w:hAnsi="Times New Roman" w:cs="Times New Roman"/>
          <w:sz w:val="24"/>
          <w:szCs w:val="24"/>
          <w:lang w:val="en-GB" w:eastAsia="en-GB"/>
        </w:rPr>
        <w:t xml:space="preserve"> </w:t>
      </w:r>
      <w:proofErr w:type="spellStart"/>
      <w:r w:rsidRPr="00710B2C">
        <w:rPr>
          <w:rFonts w:ascii="Times New Roman" w:eastAsia="Times New Roman" w:hAnsi="Times New Roman" w:cs="Times New Roman"/>
          <w:sz w:val="24"/>
          <w:szCs w:val="24"/>
          <w:lang w:val="en-GB" w:eastAsia="en-GB"/>
        </w:rPr>
        <w:t>planifrons</w:t>
      </w:r>
      <w:proofErr w:type="spellEnd"/>
      <w:r w:rsidRPr="00710B2C">
        <w:rPr>
          <w:rFonts w:ascii="Times New Roman" w:eastAsia="Times New Roman" w:hAnsi="Times New Roman" w:cs="Times New Roman"/>
          <w:sz w:val="24"/>
          <w:szCs w:val="24"/>
          <w:lang w:val="en-GB" w:eastAsia="en-GB"/>
        </w:rPr>
        <w:t xml:space="preserve">) as supplements in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infancy. Food Science and Quality Management, 15, 1–9.</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r w:rsidRPr="00710B2C">
        <w:rPr>
          <w:rFonts w:ascii="Times New Roman" w:eastAsia="Times New Roman" w:hAnsi="Times New Roman" w:cs="Times New Roman"/>
          <w:sz w:val="24"/>
          <w:szCs w:val="24"/>
          <w:lang w:val="en-GB" w:eastAsia="en-GB"/>
        </w:rPr>
        <w:t xml:space="preserve">Ares, G., &amp; Jaeger, S. R. (2015). Check‑all‑that‑apply (CATA) questions with consumers in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practice: Experimental considerations and impact on outcome. In J. </w:t>
      </w:r>
      <w:proofErr w:type="spellStart"/>
      <w:r w:rsidRPr="00710B2C">
        <w:rPr>
          <w:rFonts w:ascii="Times New Roman" w:eastAsia="Times New Roman" w:hAnsi="Times New Roman" w:cs="Times New Roman"/>
          <w:sz w:val="24"/>
          <w:szCs w:val="24"/>
          <w:lang w:val="en-GB" w:eastAsia="en-GB"/>
        </w:rPr>
        <w:t>Delarue</w:t>
      </w:r>
      <w:proofErr w:type="spellEnd"/>
      <w:r w:rsidRPr="00710B2C">
        <w:rPr>
          <w:rFonts w:ascii="Times New Roman" w:eastAsia="Times New Roman" w:hAnsi="Times New Roman" w:cs="Times New Roman"/>
          <w:sz w:val="24"/>
          <w:szCs w:val="24"/>
          <w:lang w:val="en-GB" w:eastAsia="en-GB"/>
        </w:rPr>
        <w:t xml:space="preserve"> &amp; B. </w:t>
      </w:r>
      <w:proofErr w:type="spellStart"/>
      <w:r w:rsidRPr="00710B2C">
        <w:rPr>
          <w:rFonts w:ascii="Times New Roman" w:eastAsia="Times New Roman" w:hAnsi="Times New Roman" w:cs="Times New Roman"/>
          <w:sz w:val="24"/>
          <w:szCs w:val="24"/>
          <w:lang w:val="en-GB" w:eastAsia="en-GB"/>
        </w:rPr>
        <w:t>Lawlor</w:t>
      </w:r>
      <w:proofErr w:type="spellEnd"/>
      <w:r w:rsidRPr="00710B2C">
        <w:rPr>
          <w:rFonts w:ascii="Times New Roman" w:eastAsia="Times New Roman" w:hAnsi="Times New Roman" w:cs="Times New Roman"/>
          <w:sz w:val="24"/>
          <w:szCs w:val="24"/>
          <w:lang w:val="en-GB" w:eastAsia="en-GB"/>
        </w:rPr>
        <w:t xml:space="preserve">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(Eds.), Rapid Sensory Profiling Techniques and Related Methods: Applications in New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Product Development and Consumer Research (pp. 227–245).</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Awuchi</w:t>
      </w:r>
      <w:proofErr w:type="spellEnd"/>
      <w:r w:rsidRPr="00710B2C">
        <w:rPr>
          <w:rFonts w:ascii="Times New Roman" w:eastAsia="Times New Roman" w:hAnsi="Times New Roman" w:cs="Times New Roman"/>
          <w:sz w:val="24"/>
          <w:szCs w:val="24"/>
          <w:lang w:val="en-GB" w:eastAsia="en-GB"/>
        </w:rPr>
        <w:t xml:space="preserve">, C. G., </w:t>
      </w:r>
      <w:proofErr w:type="spellStart"/>
      <w:r w:rsidRPr="00710B2C">
        <w:rPr>
          <w:rFonts w:ascii="Times New Roman" w:eastAsia="Times New Roman" w:hAnsi="Times New Roman" w:cs="Times New Roman"/>
          <w:sz w:val="24"/>
          <w:szCs w:val="24"/>
          <w:lang w:val="en-GB" w:eastAsia="en-GB"/>
        </w:rPr>
        <w:t>Igwe</w:t>
      </w:r>
      <w:proofErr w:type="spellEnd"/>
      <w:r w:rsidRPr="00710B2C">
        <w:rPr>
          <w:rFonts w:ascii="Times New Roman" w:eastAsia="Times New Roman" w:hAnsi="Times New Roman" w:cs="Times New Roman"/>
          <w:sz w:val="24"/>
          <w:szCs w:val="24"/>
          <w:lang w:val="en-GB" w:eastAsia="en-GB"/>
        </w:rPr>
        <w:t xml:space="preserve">, V. S., &amp; </w:t>
      </w:r>
      <w:proofErr w:type="spellStart"/>
      <w:r w:rsidRPr="00710B2C">
        <w:rPr>
          <w:rFonts w:ascii="Times New Roman" w:eastAsia="Times New Roman" w:hAnsi="Times New Roman" w:cs="Times New Roman"/>
          <w:sz w:val="24"/>
          <w:szCs w:val="24"/>
          <w:lang w:val="en-GB" w:eastAsia="en-GB"/>
        </w:rPr>
        <w:t>Echeta</w:t>
      </w:r>
      <w:proofErr w:type="spellEnd"/>
      <w:r w:rsidRPr="00710B2C">
        <w:rPr>
          <w:rFonts w:ascii="Times New Roman" w:eastAsia="Times New Roman" w:hAnsi="Times New Roman" w:cs="Times New Roman"/>
          <w:sz w:val="24"/>
          <w:szCs w:val="24"/>
          <w:lang w:val="en-GB" w:eastAsia="en-GB"/>
        </w:rPr>
        <w:t xml:space="preserve">, C. K. (2019). Functional properties of foods and flours: A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review. International Journal of Advanced Academic Research (Sciences, Technology and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Engineering), 5(11), 139–160.</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Belluco</w:t>
      </w:r>
      <w:proofErr w:type="spellEnd"/>
      <w:r w:rsidRPr="00710B2C">
        <w:rPr>
          <w:rFonts w:ascii="Times New Roman" w:eastAsia="Times New Roman" w:hAnsi="Times New Roman" w:cs="Times New Roman"/>
          <w:sz w:val="24"/>
          <w:szCs w:val="24"/>
          <w:lang w:val="en-GB" w:eastAsia="en-GB"/>
        </w:rPr>
        <w:t xml:space="preserve">, S., </w:t>
      </w:r>
      <w:proofErr w:type="spellStart"/>
      <w:r w:rsidRPr="00710B2C">
        <w:rPr>
          <w:rFonts w:ascii="Times New Roman" w:eastAsia="Times New Roman" w:hAnsi="Times New Roman" w:cs="Times New Roman"/>
          <w:sz w:val="24"/>
          <w:szCs w:val="24"/>
          <w:lang w:val="en-GB" w:eastAsia="en-GB"/>
        </w:rPr>
        <w:t>Losasso</w:t>
      </w:r>
      <w:proofErr w:type="spellEnd"/>
      <w:r w:rsidRPr="00710B2C">
        <w:rPr>
          <w:rFonts w:ascii="Times New Roman" w:eastAsia="Times New Roman" w:hAnsi="Times New Roman" w:cs="Times New Roman"/>
          <w:sz w:val="24"/>
          <w:szCs w:val="24"/>
          <w:lang w:val="en-GB" w:eastAsia="en-GB"/>
        </w:rPr>
        <w:t xml:space="preserve">, C., </w:t>
      </w:r>
      <w:proofErr w:type="spellStart"/>
      <w:r w:rsidRPr="00710B2C">
        <w:rPr>
          <w:rFonts w:ascii="Times New Roman" w:eastAsia="Times New Roman" w:hAnsi="Times New Roman" w:cs="Times New Roman"/>
          <w:sz w:val="24"/>
          <w:szCs w:val="24"/>
          <w:lang w:val="en-GB" w:eastAsia="en-GB"/>
        </w:rPr>
        <w:t>Maggioletti</w:t>
      </w:r>
      <w:proofErr w:type="spellEnd"/>
      <w:r w:rsidRPr="00710B2C">
        <w:rPr>
          <w:rFonts w:ascii="Times New Roman" w:eastAsia="Times New Roman" w:hAnsi="Times New Roman" w:cs="Times New Roman"/>
          <w:sz w:val="24"/>
          <w:szCs w:val="24"/>
          <w:lang w:val="en-GB" w:eastAsia="en-GB"/>
        </w:rPr>
        <w:t xml:space="preserve">, M., </w:t>
      </w:r>
      <w:proofErr w:type="spellStart"/>
      <w:r w:rsidRPr="00710B2C">
        <w:rPr>
          <w:rFonts w:ascii="Times New Roman" w:eastAsia="Times New Roman" w:hAnsi="Times New Roman" w:cs="Times New Roman"/>
          <w:sz w:val="24"/>
          <w:szCs w:val="24"/>
          <w:lang w:val="en-GB" w:eastAsia="en-GB"/>
        </w:rPr>
        <w:t>Alonzi</w:t>
      </w:r>
      <w:proofErr w:type="spellEnd"/>
      <w:r w:rsidRPr="00710B2C">
        <w:rPr>
          <w:rFonts w:ascii="Times New Roman" w:eastAsia="Times New Roman" w:hAnsi="Times New Roman" w:cs="Times New Roman"/>
          <w:sz w:val="24"/>
          <w:szCs w:val="24"/>
          <w:lang w:val="en-GB" w:eastAsia="en-GB"/>
        </w:rPr>
        <w:t xml:space="preserve">, C. C., </w:t>
      </w:r>
      <w:proofErr w:type="spellStart"/>
      <w:r w:rsidRPr="00710B2C">
        <w:rPr>
          <w:rFonts w:ascii="Times New Roman" w:eastAsia="Times New Roman" w:hAnsi="Times New Roman" w:cs="Times New Roman"/>
          <w:sz w:val="24"/>
          <w:szCs w:val="24"/>
          <w:lang w:val="en-GB" w:eastAsia="en-GB"/>
        </w:rPr>
        <w:t>Paoletti</w:t>
      </w:r>
      <w:proofErr w:type="spellEnd"/>
      <w:r w:rsidRPr="00710B2C">
        <w:rPr>
          <w:rFonts w:ascii="Times New Roman" w:eastAsia="Times New Roman" w:hAnsi="Times New Roman" w:cs="Times New Roman"/>
          <w:sz w:val="24"/>
          <w:szCs w:val="24"/>
          <w:lang w:val="en-GB" w:eastAsia="en-GB"/>
        </w:rPr>
        <w:t xml:space="preserve">, M. G., &amp; Ricci, A. (2013). Edible </w:t>
      </w:r>
      <w:r w:rsidRPr="00710B2C">
        <w:rPr>
          <w:rFonts w:ascii="Times New Roman" w:eastAsia="Times New Roman" w:hAnsi="Times New Roman" w:cs="Times New Roman"/>
          <w:sz w:val="24"/>
          <w:szCs w:val="24"/>
          <w:lang w:val="en-GB" w:eastAsia="en-GB"/>
        </w:rPr>
        <w:tab/>
        <w:t xml:space="preserve">insects in a food safety and nutritional perspective: A critical review. Comprehensive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Reviews in Food Science and Food Safety, 12(3), 296–313. https://doi.org/10.1111/1541-</w:t>
      </w:r>
      <w:r w:rsidRPr="00710B2C">
        <w:rPr>
          <w:rFonts w:ascii="Times New Roman" w:eastAsia="Times New Roman" w:hAnsi="Times New Roman" w:cs="Times New Roman"/>
          <w:sz w:val="24"/>
          <w:szCs w:val="24"/>
          <w:lang w:val="en-GB" w:eastAsia="en-GB"/>
        </w:rPr>
        <w:tab/>
        <w:t>4337.12014.</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Carvalho</w:t>
      </w:r>
      <w:proofErr w:type="spellEnd"/>
      <w:r w:rsidRPr="00710B2C">
        <w:rPr>
          <w:rFonts w:ascii="Times New Roman" w:eastAsia="Times New Roman" w:hAnsi="Times New Roman" w:cs="Times New Roman"/>
          <w:sz w:val="24"/>
          <w:szCs w:val="24"/>
          <w:lang w:val="en-GB" w:eastAsia="en-GB"/>
        </w:rPr>
        <w:t xml:space="preserve">, C. W. P., </w:t>
      </w:r>
      <w:proofErr w:type="spellStart"/>
      <w:r w:rsidRPr="00710B2C">
        <w:rPr>
          <w:rFonts w:ascii="Times New Roman" w:eastAsia="Times New Roman" w:hAnsi="Times New Roman" w:cs="Times New Roman"/>
          <w:sz w:val="24"/>
          <w:szCs w:val="24"/>
          <w:lang w:val="en-GB" w:eastAsia="en-GB"/>
        </w:rPr>
        <w:t>Takeiti</w:t>
      </w:r>
      <w:proofErr w:type="spellEnd"/>
      <w:r w:rsidRPr="00710B2C">
        <w:rPr>
          <w:rFonts w:ascii="Times New Roman" w:eastAsia="Times New Roman" w:hAnsi="Times New Roman" w:cs="Times New Roman"/>
          <w:sz w:val="24"/>
          <w:szCs w:val="24"/>
          <w:lang w:val="en-GB" w:eastAsia="en-GB"/>
        </w:rPr>
        <w:t xml:space="preserve">, C. Y., </w:t>
      </w:r>
      <w:proofErr w:type="spellStart"/>
      <w:r w:rsidRPr="00710B2C">
        <w:rPr>
          <w:rFonts w:ascii="Times New Roman" w:eastAsia="Times New Roman" w:hAnsi="Times New Roman" w:cs="Times New Roman"/>
          <w:sz w:val="24"/>
          <w:szCs w:val="24"/>
          <w:lang w:val="en-GB" w:eastAsia="en-GB"/>
        </w:rPr>
        <w:t>Onwulata</w:t>
      </w:r>
      <w:proofErr w:type="spellEnd"/>
      <w:r w:rsidRPr="00710B2C">
        <w:rPr>
          <w:rFonts w:ascii="Times New Roman" w:eastAsia="Times New Roman" w:hAnsi="Times New Roman" w:cs="Times New Roman"/>
          <w:sz w:val="24"/>
          <w:szCs w:val="24"/>
          <w:lang w:val="en-GB" w:eastAsia="en-GB"/>
        </w:rPr>
        <w:t xml:space="preserve">, C. I., &amp; </w:t>
      </w:r>
      <w:proofErr w:type="spellStart"/>
      <w:r w:rsidRPr="00710B2C">
        <w:rPr>
          <w:rFonts w:ascii="Times New Roman" w:eastAsia="Times New Roman" w:hAnsi="Times New Roman" w:cs="Times New Roman"/>
          <w:sz w:val="24"/>
          <w:szCs w:val="24"/>
          <w:lang w:val="en-GB" w:eastAsia="en-GB"/>
        </w:rPr>
        <w:t>Pordesimo</w:t>
      </w:r>
      <w:proofErr w:type="spellEnd"/>
      <w:r w:rsidRPr="00710B2C">
        <w:rPr>
          <w:rFonts w:ascii="Times New Roman" w:eastAsia="Times New Roman" w:hAnsi="Times New Roman" w:cs="Times New Roman"/>
          <w:sz w:val="24"/>
          <w:szCs w:val="24"/>
          <w:lang w:val="en-GB" w:eastAsia="en-GB"/>
        </w:rPr>
        <w:t xml:space="preserve">, L. O. (2006). Relative effect of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particle size on the physicochemical properties of cassava flour and starch. Food Science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and Technology International, 12(2), 153–158.</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r w:rsidRPr="00710B2C">
        <w:rPr>
          <w:rFonts w:ascii="Times New Roman" w:eastAsia="Times New Roman" w:hAnsi="Times New Roman" w:cs="Times New Roman"/>
          <w:sz w:val="24"/>
          <w:szCs w:val="24"/>
          <w:lang w:val="en-GB" w:eastAsia="en-GB"/>
        </w:rPr>
        <w:t xml:space="preserve">Chen, J., &amp; Rosenthal, A. (2015). Texture perception and sensory characteristics: The role of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mouthfeel in food acceptance. Food Quality and Preference, 41, 181–188. </w:t>
      </w:r>
      <w:r w:rsidR="00710B2C">
        <w:rPr>
          <w:rFonts w:ascii="Times New Roman" w:eastAsia="Times New Roman" w:hAnsi="Times New Roman" w:cs="Times New Roman"/>
          <w:sz w:val="24"/>
          <w:szCs w:val="24"/>
          <w:lang w:val="en-GB" w:eastAsia="en-GB"/>
        </w:rPr>
        <w:tab/>
      </w:r>
      <w:hyperlink r:id="rId5" w:history="1">
        <w:r w:rsidRPr="00710B2C">
          <w:rPr>
            <w:rStyle w:val="Hyperlink"/>
            <w:rFonts w:ascii="Times New Roman" w:eastAsia="Times New Roman" w:hAnsi="Times New Roman" w:cs="Times New Roman"/>
            <w:sz w:val="24"/>
            <w:szCs w:val="24"/>
            <w:lang w:val="en-GB" w:eastAsia="en-GB"/>
          </w:rPr>
          <w:t>https://doi.org/10.1016/j.foodqual.2015.03.005</w:t>
        </w:r>
      </w:hyperlink>
      <w:r w:rsidRPr="00710B2C">
        <w:rPr>
          <w:rFonts w:ascii="Times New Roman" w:eastAsia="Times New Roman" w:hAnsi="Times New Roman" w:cs="Times New Roman"/>
          <w:sz w:val="24"/>
          <w:szCs w:val="24"/>
          <w:lang w:val="en-GB" w:eastAsia="en-GB"/>
        </w:rPr>
        <w:t>.</w:t>
      </w:r>
    </w:p>
    <w:p w:rsidR="00D81CF0" w:rsidRPr="00710B2C" w:rsidRDefault="00D81CF0" w:rsidP="00710B2C">
      <w:pPr>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t>Egonyu</w:t>
      </w:r>
      <w:proofErr w:type="spellEnd"/>
      <w:r w:rsidRPr="00710B2C">
        <w:rPr>
          <w:rFonts w:ascii="Times New Roman" w:eastAsia="Times New Roman" w:hAnsi="Times New Roman" w:cs="Times New Roman"/>
          <w:sz w:val="24"/>
          <w:szCs w:val="24"/>
          <w:lang w:val="en-GB" w:eastAsia="en-GB"/>
        </w:rPr>
        <w:t xml:space="preserve">, J., </w:t>
      </w:r>
      <w:proofErr w:type="spellStart"/>
      <w:r w:rsidRPr="00710B2C">
        <w:rPr>
          <w:rFonts w:ascii="Times New Roman" w:eastAsia="Times New Roman" w:hAnsi="Times New Roman" w:cs="Times New Roman"/>
          <w:sz w:val="24"/>
          <w:szCs w:val="24"/>
          <w:lang w:val="en-GB" w:eastAsia="en-GB"/>
        </w:rPr>
        <w:t>Sengendo</w:t>
      </w:r>
      <w:proofErr w:type="spellEnd"/>
      <w:r w:rsidRPr="00710B2C">
        <w:rPr>
          <w:rFonts w:ascii="Times New Roman" w:eastAsia="Times New Roman" w:hAnsi="Times New Roman" w:cs="Times New Roman"/>
          <w:sz w:val="24"/>
          <w:szCs w:val="24"/>
          <w:lang w:val="en-GB" w:eastAsia="en-GB"/>
        </w:rPr>
        <w:t xml:space="preserve">, F., </w:t>
      </w:r>
      <w:proofErr w:type="spellStart"/>
      <w:r w:rsidRPr="00710B2C">
        <w:rPr>
          <w:rFonts w:ascii="Times New Roman" w:eastAsia="Times New Roman" w:hAnsi="Times New Roman" w:cs="Times New Roman"/>
          <w:sz w:val="24"/>
          <w:szCs w:val="24"/>
          <w:lang w:val="en-GB" w:eastAsia="en-GB"/>
        </w:rPr>
        <w:t>Tanga</w:t>
      </w:r>
      <w:proofErr w:type="spellEnd"/>
      <w:r w:rsidRPr="00710B2C">
        <w:rPr>
          <w:rFonts w:ascii="Times New Roman" w:eastAsia="Times New Roman" w:hAnsi="Times New Roman" w:cs="Times New Roman"/>
          <w:sz w:val="24"/>
          <w:szCs w:val="24"/>
          <w:lang w:val="en-GB" w:eastAsia="en-GB"/>
        </w:rPr>
        <w:t xml:space="preserve">, C. M., </w:t>
      </w:r>
      <w:proofErr w:type="spellStart"/>
      <w:r w:rsidRPr="00710B2C">
        <w:rPr>
          <w:rFonts w:ascii="Times New Roman" w:eastAsia="Times New Roman" w:hAnsi="Times New Roman" w:cs="Times New Roman"/>
          <w:sz w:val="24"/>
          <w:szCs w:val="24"/>
          <w:lang w:val="en-GB" w:eastAsia="en-GB"/>
        </w:rPr>
        <w:t>Cheseto</w:t>
      </w:r>
      <w:proofErr w:type="spellEnd"/>
      <w:r w:rsidRPr="00710B2C">
        <w:rPr>
          <w:rFonts w:ascii="Times New Roman" w:eastAsia="Times New Roman" w:hAnsi="Times New Roman" w:cs="Times New Roman"/>
          <w:sz w:val="24"/>
          <w:szCs w:val="24"/>
          <w:lang w:val="en-GB" w:eastAsia="en-GB"/>
        </w:rPr>
        <w:t xml:space="preserve">, X., &amp; Subramanian, S. (2024). Nutritional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profiles of edible African palm weevil larvae (</w:t>
      </w:r>
      <w:proofErr w:type="spellStart"/>
      <w:r w:rsidRPr="00710B2C">
        <w:rPr>
          <w:rFonts w:ascii="Times New Roman" w:eastAsia="Times New Roman" w:hAnsi="Times New Roman" w:cs="Times New Roman"/>
          <w:sz w:val="24"/>
          <w:szCs w:val="24"/>
          <w:lang w:val="en-GB" w:eastAsia="en-GB"/>
        </w:rPr>
        <w:t>Rhynchophorus</w:t>
      </w:r>
      <w:proofErr w:type="spellEnd"/>
      <w:r w:rsidRPr="00710B2C">
        <w:rPr>
          <w:rFonts w:ascii="Times New Roman" w:eastAsia="Times New Roman" w:hAnsi="Times New Roman" w:cs="Times New Roman"/>
          <w:sz w:val="24"/>
          <w:szCs w:val="24"/>
          <w:lang w:val="en-GB" w:eastAsia="en-GB"/>
        </w:rPr>
        <w:t xml:space="preserve"> </w:t>
      </w:r>
      <w:proofErr w:type="spellStart"/>
      <w:r w:rsidRPr="00710B2C">
        <w:rPr>
          <w:rFonts w:ascii="Times New Roman" w:eastAsia="Times New Roman" w:hAnsi="Times New Roman" w:cs="Times New Roman"/>
          <w:sz w:val="24"/>
          <w:szCs w:val="24"/>
          <w:lang w:val="en-GB" w:eastAsia="en-GB"/>
        </w:rPr>
        <w:t>phoenicis</w:t>
      </w:r>
      <w:proofErr w:type="spellEnd"/>
      <w:r w:rsidRPr="00710B2C">
        <w:rPr>
          <w:rFonts w:ascii="Times New Roman" w:eastAsia="Times New Roman" w:hAnsi="Times New Roman" w:cs="Times New Roman"/>
          <w:sz w:val="24"/>
          <w:szCs w:val="24"/>
          <w:lang w:val="en-GB" w:eastAsia="en-GB"/>
        </w:rPr>
        <w:t xml:space="preserve">) harvested from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two palm species in Uganda. International Journal of Tropical Insect Science, 44(6),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2919–2926. https://doi.org/10.1007/s42690‑024‑01385‑4.</w:t>
      </w:r>
    </w:p>
    <w:p w:rsidR="00D81CF0" w:rsidRPr="00710B2C" w:rsidRDefault="00D81CF0" w:rsidP="00710B2C">
      <w:pPr>
        <w:spacing w:after="0" w:line="240" w:lineRule="auto"/>
        <w:rPr>
          <w:rFonts w:ascii="Times New Roman" w:eastAsia="Times New Roman" w:hAnsi="Times New Roman" w:cs="Times New Roman"/>
          <w:sz w:val="24"/>
          <w:szCs w:val="24"/>
          <w:lang w:val="en-GB" w:eastAsia="en-GB"/>
        </w:rPr>
      </w:pPr>
      <w:proofErr w:type="spellStart"/>
      <w:r w:rsidRPr="00710B2C">
        <w:rPr>
          <w:rFonts w:ascii="Times New Roman" w:eastAsia="Times New Roman" w:hAnsi="Times New Roman" w:cs="Times New Roman"/>
          <w:sz w:val="24"/>
          <w:szCs w:val="24"/>
          <w:lang w:val="en-GB" w:eastAsia="en-GB"/>
        </w:rPr>
        <w:lastRenderedPageBreak/>
        <w:t>Foegeding</w:t>
      </w:r>
      <w:proofErr w:type="spellEnd"/>
      <w:r w:rsidRPr="00710B2C">
        <w:rPr>
          <w:rFonts w:ascii="Times New Roman" w:eastAsia="Times New Roman" w:hAnsi="Times New Roman" w:cs="Times New Roman"/>
          <w:sz w:val="24"/>
          <w:szCs w:val="24"/>
          <w:lang w:val="en-GB" w:eastAsia="en-GB"/>
        </w:rPr>
        <w:t xml:space="preserve">, E. A., &amp; Davis, J. P. (2011). Food protein functionality: A comprehensive approach.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Food Hydrocolloids, 25(8), 1853–1864. </w:t>
      </w:r>
      <w:hyperlink r:id="rId6" w:history="1">
        <w:r w:rsidRPr="00710B2C">
          <w:rPr>
            <w:rStyle w:val="Hyperlink"/>
            <w:rFonts w:ascii="Times New Roman" w:eastAsia="Times New Roman" w:hAnsi="Times New Roman" w:cs="Times New Roman"/>
            <w:sz w:val="24"/>
            <w:szCs w:val="24"/>
            <w:lang w:val="en-GB" w:eastAsia="en-GB"/>
          </w:rPr>
          <w:t>https://doi.org/10.1016/j.foodhyd.2011.05.008</w:t>
        </w:r>
      </w:hyperlink>
      <w:r w:rsidRPr="00710B2C">
        <w:rPr>
          <w:rFonts w:ascii="Times New Roman" w:eastAsia="Times New Roman" w:hAnsi="Times New Roman" w:cs="Times New Roman"/>
          <w:sz w:val="24"/>
          <w:szCs w:val="24"/>
          <w:lang w:val="en-GB" w:eastAsia="en-GB"/>
        </w:rPr>
        <w:t>.</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r w:rsidRPr="00710B2C">
        <w:rPr>
          <w:rFonts w:ascii="Times New Roman" w:eastAsia="Times New Roman" w:hAnsi="Times New Roman" w:cs="Times New Roman"/>
          <w:sz w:val="24"/>
          <w:szCs w:val="24"/>
          <w:lang w:val="en-GB" w:eastAsia="en-GB"/>
        </w:rPr>
        <w:t xml:space="preserve">Hoover, R. (2019). Impact of heat–moisture treatment and annealing on starch structure and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 xml:space="preserve">functionality: A review. Carbohydrate Polymers, 209, 130–155. </w:t>
      </w:r>
      <w:r w:rsidR="00710B2C">
        <w:rPr>
          <w:rFonts w:ascii="Times New Roman" w:eastAsia="Times New Roman" w:hAnsi="Times New Roman" w:cs="Times New Roman"/>
          <w:sz w:val="24"/>
          <w:szCs w:val="24"/>
          <w:lang w:val="en-GB" w:eastAsia="en-GB"/>
        </w:rPr>
        <w:tab/>
      </w:r>
      <w:r w:rsidRPr="00710B2C">
        <w:rPr>
          <w:rFonts w:ascii="Times New Roman" w:eastAsia="Times New Roman" w:hAnsi="Times New Roman" w:cs="Times New Roman"/>
          <w:sz w:val="24"/>
          <w:szCs w:val="24"/>
          <w:lang w:val="en-GB" w:eastAsia="en-GB"/>
        </w:rPr>
        <w:t>https://doi.org/10.1016/j.carbpol.2019.01.034</w:t>
      </w:r>
    </w:p>
    <w:p w:rsidR="00D81CF0" w:rsidRPr="00710B2C" w:rsidRDefault="00D81CF0" w:rsidP="00710B2C">
      <w:pPr>
        <w:spacing w:after="0" w:line="240" w:lineRule="auto"/>
        <w:jc w:val="both"/>
        <w:rPr>
          <w:rFonts w:ascii="Times New Roman" w:eastAsia="Times New Roman" w:hAnsi="Times New Roman" w:cs="Times New Roman"/>
          <w:sz w:val="24"/>
          <w:szCs w:val="24"/>
          <w:lang w:val="en-GB" w:eastAsia="en-GB"/>
        </w:rPr>
      </w:pPr>
      <w:r w:rsidRPr="00710B2C">
        <w:rPr>
          <w:rFonts w:ascii="Times New Roman" w:eastAsia="Times New Roman" w:hAnsi="Times New Roman" w:cs="Times New Roman"/>
          <w:sz w:val="24"/>
          <w:szCs w:val="24"/>
          <w:lang w:val="en-GB" w:eastAsia="en-GB"/>
        </w:rPr>
        <w:t xml:space="preserve">Huis, Van A., Van </w:t>
      </w:r>
      <w:proofErr w:type="spellStart"/>
      <w:r w:rsidRPr="00710B2C">
        <w:rPr>
          <w:rFonts w:ascii="Times New Roman" w:eastAsia="Times New Roman" w:hAnsi="Times New Roman" w:cs="Times New Roman"/>
          <w:sz w:val="24"/>
          <w:szCs w:val="24"/>
          <w:lang w:val="en-GB" w:eastAsia="en-GB"/>
        </w:rPr>
        <w:t>Itterbeeck</w:t>
      </w:r>
      <w:proofErr w:type="spellEnd"/>
      <w:r w:rsidRPr="00710B2C">
        <w:rPr>
          <w:rFonts w:ascii="Times New Roman" w:eastAsia="Times New Roman" w:hAnsi="Times New Roman" w:cs="Times New Roman"/>
          <w:sz w:val="24"/>
          <w:szCs w:val="24"/>
          <w:lang w:val="en-GB" w:eastAsia="en-GB"/>
        </w:rPr>
        <w:t xml:space="preserve">, J., </w:t>
      </w:r>
      <w:proofErr w:type="spellStart"/>
      <w:r w:rsidRPr="00710B2C">
        <w:rPr>
          <w:rFonts w:ascii="Times New Roman" w:eastAsia="Times New Roman" w:hAnsi="Times New Roman" w:cs="Times New Roman"/>
          <w:sz w:val="24"/>
          <w:szCs w:val="24"/>
          <w:lang w:val="en-GB" w:eastAsia="en-GB"/>
        </w:rPr>
        <w:t>Klunder</w:t>
      </w:r>
      <w:proofErr w:type="spellEnd"/>
      <w:r w:rsidRPr="00710B2C">
        <w:rPr>
          <w:rFonts w:ascii="Times New Roman" w:eastAsia="Times New Roman" w:hAnsi="Times New Roman" w:cs="Times New Roman"/>
          <w:sz w:val="24"/>
          <w:szCs w:val="24"/>
          <w:lang w:val="en-GB" w:eastAsia="en-GB"/>
        </w:rPr>
        <w:t xml:space="preserve">, H., </w:t>
      </w:r>
      <w:proofErr w:type="spellStart"/>
      <w:r w:rsidRPr="00710B2C">
        <w:rPr>
          <w:rFonts w:ascii="Times New Roman" w:eastAsia="Times New Roman" w:hAnsi="Times New Roman" w:cs="Times New Roman"/>
          <w:sz w:val="24"/>
          <w:szCs w:val="24"/>
          <w:lang w:val="en-GB" w:eastAsia="en-GB"/>
        </w:rPr>
        <w:t>Mertens</w:t>
      </w:r>
      <w:proofErr w:type="spellEnd"/>
      <w:r w:rsidRPr="00710B2C">
        <w:rPr>
          <w:rFonts w:ascii="Times New Roman" w:eastAsia="Times New Roman" w:hAnsi="Times New Roman" w:cs="Times New Roman"/>
          <w:sz w:val="24"/>
          <w:szCs w:val="24"/>
          <w:lang w:val="en-GB" w:eastAsia="en-GB"/>
        </w:rPr>
        <w:t xml:space="preserve">, E., Halloran, A., Muir, G., &amp; </w:t>
      </w:r>
      <w:proofErr w:type="spellStart"/>
      <w:r w:rsidRPr="00710B2C">
        <w:rPr>
          <w:rFonts w:ascii="Times New Roman" w:eastAsia="Times New Roman" w:hAnsi="Times New Roman" w:cs="Times New Roman"/>
          <w:sz w:val="24"/>
          <w:szCs w:val="24"/>
          <w:lang w:val="en-GB" w:eastAsia="en-GB"/>
        </w:rPr>
        <w:t>Vantomme</w:t>
      </w:r>
      <w:proofErr w:type="spellEnd"/>
      <w:r w:rsidRPr="00710B2C">
        <w:rPr>
          <w:rFonts w:ascii="Times New Roman" w:eastAsia="Times New Roman" w:hAnsi="Times New Roman" w:cs="Times New Roman"/>
          <w:sz w:val="24"/>
          <w:szCs w:val="24"/>
          <w:lang w:val="en-GB" w:eastAsia="en-GB"/>
        </w:rPr>
        <w:t xml:space="preserve">, </w:t>
      </w:r>
      <w:r w:rsidRPr="00710B2C">
        <w:rPr>
          <w:rFonts w:ascii="Times New Roman" w:eastAsia="Times New Roman" w:hAnsi="Times New Roman" w:cs="Times New Roman"/>
          <w:sz w:val="24"/>
          <w:szCs w:val="24"/>
          <w:lang w:val="en-GB" w:eastAsia="en-GB"/>
        </w:rPr>
        <w:tab/>
        <w:t xml:space="preserve">P. (2013). Edible insects: Future prospects for food and feed security. Rome: Food and </w:t>
      </w:r>
      <w:r w:rsidRPr="00710B2C">
        <w:rPr>
          <w:rFonts w:ascii="Times New Roman" w:eastAsia="Times New Roman" w:hAnsi="Times New Roman" w:cs="Times New Roman"/>
          <w:sz w:val="24"/>
          <w:szCs w:val="24"/>
          <w:lang w:val="en-GB" w:eastAsia="en-GB"/>
        </w:rPr>
        <w:tab/>
        <w:t>Agriculture Organization of the United Nations (FAO), FAO Forestry Paper No. 171.</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Ikya</w:t>
      </w:r>
      <w:proofErr w:type="spellEnd"/>
      <w:r w:rsidRPr="00347AAB">
        <w:rPr>
          <w:rFonts w:ascii="Times New Roman" w:eastAsia="Times New Roman" w:hAnsi="Times New Roman" w:cs="Times New Roman"/>
          <w:sz w:val="24"/>
          <w:szCs w:val="24"/>
          <w:lang w:val="en-GB" w:eastAsia="en-GB"/>
        </w:rPr>
        <w:t xml:space="preserve">, J. K., </w:t>
      </w:r>
      <w:proofErr w:type="spellStart"/>
      <w:r w:rsidRPr="00347AAB">
        <w:rPr>
          <w:rFonts w:ascii="Times New Roman" w:eastAsia="Times New Roman" w:hAnsi="Times New Roman" w:cs="Times New Roman"/>
          <w:sz w:val="24"/>
          <w:szCs w:val="24"/>
          <w:lang w:val="en-GB" w:eastAsia="en-GB"/>
        </w:rPr>
        <w:t>Gernah</w:t>
      </w:r>
      <w:proofErr w:type="spellEnd"/>
      <w:r w:rsidRPr="00347AAB">
        <w:rPr>
          <w:rFonts w:ascii="Times New Roman" w:eastAsia="Times New Roman" w:hAnsi="Times New Roman" w:cs="Times New Roman"/>
          <w:sz w:val="24"/>
          <w:szCs w:val="24"/>
          <w:lang w:val="en-GB" w:eastAsia="en-GB"/>
        </w:rPr>
        <w:t xml:space="preserve">, D. I., &amp; </w:t>
      </w:r>
      <w:proofErr w:type="spellStart"/>
      <w:r w:rsidRPr="00347AAB">
        <w:rPr>
          <w:rFonts w:ascii="Times New Roman" w:eastAsia="Times New Roman" w:hAnsi="Times New Roman" w:cs="Times New Roman"/>
          <w:sz w:val="24"/>
          <w:szCs w:val="24"/>
          <w:lang w:val="en-GB" w:eastAsia="en-GB"/>
        </w:rPr>
        <w:t>Ojobo</w:t>
      </w:r>
      <w:proofErr w:type="spellEnd"/>
      <w:r w:rsidRPr="00347AAB">
        <w:rPr>
          <w:rFonts w:ascii="Times New Roman" w:eastAsia="Times New Roman" w:hAnsi="Times New Roman" w:cs="Times New Roman"/>
          <w:sz w:val="24"/>
          <w:szCs w:val="24"/>
          <w:lang w:val="en-GB" w:eastAsia="en-GB"/>
        </w:rPr>
        <w:t xml:space="preserve">, H. E. (2013). Effect of fermentation on the functional and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pasting properties of maize–soybean blends for the production of “</w:t>
      </w:r>
      <w:proofErr w:type="spellStart"/>
      <w:r w:rsidRPr="00347AAB">
        <w:rPr>
          <w:rFonts w:ascii="Times New Roman" w:eastAsia="Times New Roman" w:hAnsi="Times New Roman" w:cs="Times New Roman"/>
          <w:sz w:val="24"/>
          <w:szCs w:val="24"/>
          <w:lang w:val="en-GB" w:eastAsia="en-GB"/>
        </w:rPr>
        <w:t>Agidi</w:t>
      </w:r>
      <w:proofErr w:type="spellEnd"/>
      <w:r w:rsidRPr="00347AAB">
        <w:rPr>
          <w:rFonts w:ascii="Times New Roman" w:eastAsia="Times New Roman" w:hAnsi="Times New Roman" w:cs="Times New Roman"/>
          <w:sz w:val="24"/>
          <w:szCs w:val="24"/>
          <w:lang w:val="en-GB" w:eastAsia="en-GB"/>
        </w:rPr>
        <w:t xml:space="preserve">”. African Journal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of Food Science, 7(9), 237–242. https://doi.org/10.5897/AJFS2013.1021.</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Iwe</w:t>
      </w:r>
      <w:proofErr w:type="spellEnd"/>
      <w:r w:rsidRPr="00347AAB">
        <w:rPr>
          <w:rFonts w:ascii="Times New Roman" w:eastAsia="Times New Roman" w:hAnsi="Times New Roman" w:cs="Times New Roman"/>
          <w:sz w:val="24"/>
          <w:szCs w:val="24"/>
          <w:lang w:val="en-GB" w:eastAsia="en-GB"/>
        </w:rPr>
        <w:t xml:space="preserve">, M.O. (2014). Handbook of current trends sensory evaluation of foods. Enugu: </w:t>
      </w:r>
      <w:proofErr w:type="spellStart"/>
      <w:r w:rsidRPr="00347AAB">
        <w:rPr>
          <w:rFonts w:ascii="Times New Roman" w:eastAsia="Times New Roman" w:hAnsi="Times New Roman" w:cs="Times New Roman"/>
          <w:sz w:val="24"/>
          <w:szCs w:val="24"/>
          <w:lang w:val="en-GB" w:eastAsia="en-GB"/>
        </w:rPr>
        <w:t>Rojoint</w:t>
      </w:r>
      <w:proofErr w:type="spellEnd"/>
      <w:r w:rsidRPr="00347AAB">
        <w:rPr>
          <w:rFonts w:ascii="Times New Roman" w:eastAsia="Times New Roman" w:hAnsi="Times New Roman" w:cs="Times New Roman"/>
          <w:sz w:val="24"/>
          <w:szCs w:val="24"/>
          <w:lang w:val="en-GB" w:eastAsia="en-GB"/>
        </w:rPr>
        <w:t xml:space="preserve"> </w:t>
      </w:r>
    </w:p>
    <w:p w:rsidR="00D81CF0" w:rsidRDefault="00D81CF0" w:rsidP="00D81CF0">
      <w:p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b/>
        <w:t>Communication Services Ltd.</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Jaeger, S. R., </w:t>
      </w:r>
      <w:proofErr w:type="spellStart"/>
      <w:r w:rsidRPr="00347AAB">
        <w:rPr>
          <w:rFonts w:ascii="Times New Roman" w:eastAsia="Times New Roman" w:hAnsi="Times New Roman" w:cs="Times New Roman"/>
          <w:sz w:val="24"/>
          <w:szCs w:val="24"/>
          <w:lang w:val="en-GB" w:eastAsia="en-GB"/>
        </w:rPr>
        <w:t>Cardello</w:t>
      </w:r>
      <w:proofErr w:type="spellEnd"/>
      <w:r w:rsidRPr="00347AAB">
        <w:rPr>
          <w:rFonts w:ascii="Times New Roman" w:eastAsia="Times New Roman" w:hAnsi="Times New Roman" w:cs="Times New Roman"/>
          <w:sz w:val="24"/>
          <w:szCs w:val="24"/>
          <w:lang w:val="en-GB" w:eastAsia="en-GB"/>
        </w:rPr>
        <w:t xml:space="preserve">, A. V., </w:t>
      </w:r>
      <w:proofErr w:type="spellStart"/>
      <w:r w:rsidRPr="00347AAB">
        <w:rPr>
          <w:rFonts w:ascii="Times New Roman" w:eastAsia="Times New Roman" w:hAnsi="Times New Roman" w:cs="Times New Roman"/>
          <w:sz w:val="24"/>
          <w:szCs w:val="24"/>
          <w:lang w:val="en-GB" w:eastAsia="en-GB"/>
        </w:rPr>
        <w:t>Chheang</w:t>
      </w:r>
      <w:proofErr w:type="spellEnd"/>
      <w:r w:rsidRPr="00347AAB">
        <w:rPr>
          <w:rFonts w:ascii="Times New Roman" w:eastAsia="Times New Roman" w:hAnsi="Times New Roman" w:cs="Times New Roman"/>
          <w:sz w:val="24"/>
          <w:szCs w:val="24"/>
          <w:lang w:val="en-GB" w:eastAsia="en-GB"/>
        </w:rPr>
        <w:t xml:space="preserve">, S. L., Beresford, M. K., </w:t>
      </w:r>
      <w:proofErr w:type="spellStart"/>
      <w:r w:rsidRPr="00347AAB">
        <w:rPr>
          <w:rFonts w:ascii="Times New Roman" w:eastAsia="Times New Roman" w:hAnsi="Times New Roman" w:cs="Times New Roman"/>
          <w:sz w:val="24"/>
          <w:szCs w:val="24"/>
          <w:lang w:val="en-GB" w:eastAsia="en-GB"/>
        </w:rPr>
        <w:t>Hedderley</w:t>
      </w:r>
      <w:proofErr w:type="spellEnd"/>
      <w:r w:rsidRPr="00347AAB">
        <w:rPr>
          <w:rFonts w:ascii="Times New Roman" w:eastAsia="Times New Roman" w:hAnsi="Times New Roman" w:cs="Times New Roman"/>
          <w:sz w:val="24"/>
          <w:szCs w:val="24"/>
          <w:lang w:val="en-GB" w:eastAsia="en-GB"/>
        </w:rPr>
        <w:t xml:space="preserve">, D. I., &amp; </w:t>
      </w:r>
      <w:proofErr w:type="spellStart"/>
      <w:r w:rsidRPr="00347AAB">
        <w:rPr>
          <w:rFonts w:ascii="Times New Roman" w:eastAsia="Times New Roman" w:hAnsi="Times New Roman" w:cs="Times New Roman"/>
          <w:sz w:val="24"/>
          <w:szCs w:val="24"/>
          <w:lang w:val="en-GB" w:eastAsia="en-GB"/>
        </w:rPr>
        <w:t>Pineau</w:t>
      </w:r>
      <w:proofErr w:type="spellEnd"/>
      <w:r w:rsidRPr="00347AAB">
        <w:rPr>
          <w:rFonts w:ascii="Times New Roman" w:eastAsia="Times New Roman" w:hAnsi="Times New Roman" w:cs="Times New Roman"/>
          <w:sz w:val="24"/>
          <w:szCs w:val="24"/>
          <w:lang w:val="en-GB" w:eastAsia="en-GB"/>
        </w:rPr>
        <w:t xml:space="preserve">, B.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(2017). Holistic and consumer‑centric assessment of beer: A multi‑measurement approach.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Food Research International, 99, 287–297. https://doi.org/10.1016/j.foodres.2017.05.004</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Joshua, D. A., </w:t>
      </w:r>
      <w:proofErr w:type="spellStart"/>
      <w:r w:rsidRPr="00347AAB">
        <w:rPr>
          <w:rFonts w:ascii="Times New Roman" w:eastAsia="Times New Roman" w:hAnsi="Times New Roman" w:cs="Times New Roman"/>
          <w:sz w:val="24"/>
          <w:szCs w:val="24"/>
          <w:lang w:val="en-GB" w:eastAsia="en-GB"/>
        </w:rPr>
        <w:t>Soretire</w:t>
      </w:r>
      <w:proofErr w:type="spellEnd"/>
      <w:r w:rsidRPr="00347AAB">
        <w:rPr>
          <w:rFonts w:ascii="Times New Roman" w:eastAsia="Times New Roman" w:hAnsi="Times New Roman" w:cs="Times New Roman"/>
          <w:sz w:val="24"/>
          <w:szCs w:val="24"/>
          <w:lang w:val="en-GB" w:eastAsia="en-GB"/>
        </w:rPr>
        <w:t xml:space="preserve">, O. A., Mohammed, H. L., &amp; </w:t>
      </w:r>
      <w:proofErr w:type="spellStart"/>
      <w:r w:rsidRPr="00347AAB">
        <w:rPr>
          <w:rFonts w:ascii="Times New Roman" w:eastAsia="Times New Roman" w:hAnsi="Times New Roman" w:cs="Times New Roman"/>
          <w:sz w:val="24"/>
          <w:szCs w:val="24"/>
          <w:lang w:val="en-GB" w:eastAsia="en-GB"/>
        </w:rPr>
        <w:t>Olatunbosun</w:t>
      </w:r>
      <w:proofErr w:type="spellEnd"/>
      <w:r w:rsidRPr="00347AAB">
        <w:rPr>
          <w:rFonts w:ascii="Times New Roman" w:eastAsia="Times New Roman" w:hAnsi="Times New Roman" w:cs="Times New Roman"/>
          <w:sz w:val="24"/>
          <w:szCs w:val="24"/>
          <w:lang w:val="en-GB" w:eastAsia="en-GB"/>
        </w:rPr>
        <w:t xml:space="preserve">, R. O. (2023). Evaluation of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sensory attributes of complementary meals made from malted yellow maize (</w:t>
      </w:r>
      <w:proofErr w:type="spellStart"/>
      <w:r w:rsidRPr="00347AAB">
        <w:rPr>
          <w:rFonts w:ascii="Times New Roman" w:eastAsia="Times New Roman" w:hAnsi="Times New Roman" w:cs="Times New Roman"/>
          <w:sz w:val="24"/>
          <w:szCs w:val="24"/>
          <w:lang w:val="en-GB" w:eastAsia="en-GB"/>
        </w:rPr>
        <w:t>Zea</w:t>
      </w:r>
      <w:proofErr w:type="spellEnd"/>
      <w:r w:rsidRPr="00347AAB">
        <w:rPr>
          <w:rFonts w:ascii="Times New Roman" w:eastAsia="Times New Roman" w:hAnsi="Times New Roman" w:cs="Times New Roman"/>
          <w:sz w:val="24"/>
          <w:szCs w:val="24"/>
          <w:lang w:val="en-GB" w:eastAsia="en-GB"/>
        </w:rPr>
        <w:t xml:space="preserve"> mays L.)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and sprouted cowpea (</w:t>
      </w:r>
      <w:proofErr w:type="spellStart"/>
      <w:r w:rsidRPr="00347AAB">
        <w:rPr>
          <w:rFonts w:ascii="Times New Roman" w:eastAsia="Times New Roman" w:hAnsi="Times New Roman" w:cs="Times New Roman"/>
          <w:sz w:val="24"/>
          <w:szCs w:val="24"/>
          <w:lang w:val="en-GB" w:eastAsia="en-GB"/>
        </w:rPr>
        <w:t>Vigna</w:t>
      </w:r>
      <w:proofErr w:type="spellEnd"/>
      <w:r w:rsidRPr="00347AAB">
        <w:rPr>
          <w:rFonts w:ascii="Times New Roman" w:eastAsia="Times New Roman" w:hAnsi="Times New Roman" w:cs="Times New Roman"/>
          <w:sz w:val="24"/>
          <w:szCs w:val="24"/>
          <w:lang w:val="en-GB" w:eastAsia="en-GB"/>
        </w:rPr>
        <w:t xml:space="preserve"> </w:t>
      </w:r>
      <w:proofErr w:type="spellStart"/>
      <w:r w:rsidRPr="00347AAB">
        <w:rPr>
          <w:rFonts w:ascii="Times New Roman" w:eastAsia="Times New Roman" w:hAnsi="Times New Roman" w:cs="Times New Roman"/>
          <w:sz w:val="24"/>
          <w:szCs w:val="24"/>
          <w:lang w:val="en-GB" w:eastAsia="en-GB"/>
        </w:rPr>
        <w:t>unguiculata</w:t>
      </w:r>
      <w:proofErr w:type="spellEnd"/>
      <w:r w:rsidRPr="00347AAB">
        <w:rPr>
          <w:rFonts w:ascii="Times New Roman" w:eastAsia="Times New Roman" w:hAnsi="Times New Roman" w:cs="Times New Roman"/>
          <w:sz w:val="24"/>
          <w:szCs w:val="24"/>
          <w:lang w:val="en-GB" w:eastAsia="en-GB"/>
        </w:rPr>
        <w:t xml:space="preserve">) flour blends available in South Western Nigeria.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Journal of Applied Sciences &amp; Environmental Management, 27(7), 1535. </w:t>
      </w:r>
      <w:r w:rsidR="00347AAB">
        <w:rPr>
          <w:rFonts w:ascii="Times New Roman" w:eastAsia="Times New Roman" w:hAnsi="Times New Roman" w:cs="Times New Roman"/>
          <w:sz w:val="24"/>
          <w:szCs w:val="24"/>
          <w:lang w:val="en-GB" w:eastAsia="en-GB"/>
        </w:rPr>
        <w:tab/>
      </w:r>
      <w:hyperlink r:id="rId7" w:history="1">
        <w:r w:rsidRPr="00347AAB">
          <w:rPr>
            <w:rStyle w:val="Hyperlink"/>
            <w:rFonts w:ascii="Times New Roman" w:eastAsia="Times New Roman" w:hAnsi="Times New Roman" w:cs="Times New Roman"/>
            <w:sz w:val="24"/>
            <w:szCs w:val="24"/>
            <w:lang w:val="en-GB" w:eastAsia="en-GB"/>
          </w:rPr>
          <w:t>https://doi.org/10.4314/jasem.v27i7.29</w:t>
        </w:r>
      </w:hyperlink>
      <w:r w:rsidRPr="00347AAB">
        <w:rPr>
          <w:rFonts w:ascii="Times New Roman" w:eastAsia="Times New Roman" w:hAnsi="Times New Roman" w:cs="Times New Roman"/>
          <w:sz w:val="24"/>
          <w:szCs w:val="24"/>
          <w:lang w:val="en-GB" w:eastAsia="en-GB"/>
        </w:rPr>
        <w:t>.</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Kethireddipalli</w:t>
      </w:r>
      <w:proofErr w:type="spellEnd"/>
      <w:r w:rsidRPr="00347AAB">
        <w:rPr>
          <w:rFonts w:ascii="Times New Roman" w:eastAsia="Times New Roman" w:hAnsi="Times New Roman" w:cs="Times New Roman"/>
          <w:sz w:val="24"/>
          <w:szCs w:val="24"/>
          <w:lang w:val="en-GB" w:eastAsia="en-GB"/>
        </w:rPr>
        <w:t xml:space="preserve">, P., Hung, Y. C., Phillips, R. D., &amp; </w:t>
      </w:r>
      <w:proofErr w:type="spellStart"/>
      <w:r w:rsidRPr="00347AAB">
        <w:rPr>
          <w:rFonts w:ascii="Times New Roman" w:eastAsia="Times New Roman" w:hAnsi="Times New Roman" w:cs="Times New Roman"/>
          <w:sz w:val="24"/>
          <w:szCs w:val="24"/>
          <w:lang w:val="en-GB" w:eastAsia="en-GB"/>
        </w:rPr>
        <w:t>McWatters</w:t>
      </w:r>
      <w:proofErr w:type="spellEnd"/>
      <w:r w:rsidRPr="00347AAB">
        <w:rPr>
          <w:rFonts w:ascii="Times New Roman" w:eastAsia="Times New Roman" w:hAnsi="Times New Roman" w:cs="Times New Roman"/>
          <w:sz w:val="24"/>
          <w:szCs w:val="24"/>
          <w:lang w:val="en-GB" w:eastAsia="en-GB"/>
        </w:rPr>
        <w:t xml:space="preserve">, K. H. (2002). Evaluating the role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of cell material and protein in the viscosity of cowpea pastes. Journal of Food Science,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67(1), 53–59.</w:t>
      </w:r>
    </w:p>
    <w:p w:rsidR="00347AAB" w:rsidRDefault="00D81CF0" w:rsidP="00347AAB">
      <w:pPr>
        <w:spacing w:after="0"/>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Kinyuru</w:t>
      </w:r>
      <w:proofErr w:type="spellEnd"/>
      <w:r w:rsidRPr="00347AAB">
        <w:rPr>
          <w:rFonts w:ascii="Times New Roman" w:eastAsia="Times New Roman" w:hAnsi="Times New Roman" w:cs="Times New Roman"/>
          <w:sz w:val="24"/>
          <w:szCs w:val="24"/>
          <w:lang w:val="en-GB" w:eastAsia="en-GB"/>
        </w:rPr>
        <w:t xml:space="preserve">, J. N., </w:t>
      </w:r>
      <w:proofErr w:type="spellStart"/>
      <w:r w:rsidRPr="00347AAB">
        <w:rPr>
          <w:rFonts w:ascii="Times New Roman" w:eastAsia="Times New Roman" w:hAnsi="Times New Roman" w:cs="Times New Roman"/>
          <w:sz w:val="24"/>
          <w:szCs w:val="24"/>
          <w:lang w:val="en-GB" w:eastAsia="en-GB"/>
        </w:rPr>
        <w:t>Konyole</w:t>
      </w:r>
      <w:proofErr w:type="spellEnd"/>
      <w:r w:rsidRPr="00347AAB">
        <w:rPr>
          <w:rFonts w:ascii="Times New Roman" w:eastAsia="Times New Roman" w:hAnsi="Times New Roman" w:cs="Times New Roman"/>
          <w:sz w:val="24"/>
          <w:szCs w:val="24"/>
          <w:lang w:val="en-GB" w:eastAsia="en-GB"/>
        </w:rPr>
        <w:t>, S. O., Onyango‑</w:t>
      </w:r>
      <w:proofErr w:type="spellStart"/>
      <w:r w:rsidRPr="00347AAB">
        <w:rPr>
          <w:rFonts w:ascii="Times New Roman" w:eastAsia="Times New Roman" w:hAnsi="Times New Roman" w:cs="Times New Roman"/>
          <w:sz w:val="24"/>
          <w:szCs w:val="24"/>
          <w:lang w:val="en-GB" w:eastAsia="en-GB"/>
        </w:rPr>
        <w:t>Omolo</w:t>
      </w:r>
      <w:proofErr w:type="spellEnd"/>
      <w:r w:rsidRPr="00347AAB">
        <w:rPr>
          <w:rFonts w:ascii="Times New Roman" w:eastAsia="Times New Roman" w:hAnsi="Times New Roman" w:cs="Times New Roman"/>
          <w:sz w:val="24"/>
          <w:szCs w:val="24"/>
          <w:lang w:val="en-GB" w:eastAsia="en-GB"/>
        </w:rPr>
        <w:t xml:space="preserve">, S. A., Kenji, G. M., Onyango, C. A., </w:t>
      </w:r>
      <w:proofErr w:type="spellStart"/>
      <w:r w:rsidRPr="00347AAB">
        <w:rPr>
          <w:rFonts w:ascii="Times New Roman" w:eastAsia="Times New Roman" w:hAnsi="Times New Roman" w:cs="Times New Roman"/>
          <w:sz w:val="24"/>
          <w:szCs w:val="24"/>
          <w:lang w:val="en-GB" w:eastAsia="en-GB"/>
        </w:rPr>
        <w:t>Owino</w:t>
      </w:r>
      <w:proofErr w:type="spellEnd"/>
      <w:r w:rsidRPr="00347AAB">
        <w:rPr>
          <w:rFonts w:ascii="Times New Roman" w:eastAsia="Times New Roman" w:hAnsi="Times New Roman" w:cs="Times New Roman"/>
          <w:sz w:val="24"/>
          <w:szCs w:val="24"/>
          <w:lang w:val="en-GB" w:eastAsia="en-GB"/>
        </w:rPr>
        <w:t xml:space="preserv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V. O., </w:t>
      </w:r>
      <w:proofErr w:type="spellStart"/>
      <w:r w:rsidRPr="00347AAB">
        <w:rPr>
          <w:rFonts w:ascii="Times New Roman" w:eastAsia="Times New Roman" w:hAnsi="Times New Roman" w:cs="Times New Roman"/>
          <w:sz w:val="24"/>
          <w:szCs w:val="24"/>
          <w:lang w:val="en-GB" w:eastAsia="en-GB"/>
        </w:rPr>
        <w:t>Owuor</w:t>
      </w:r>
      <w:proofErr w:type="spellEnd"/>
      <w:r w:rsidRPr="00347AAB">
        <w:rPr>
          <w:rFonts w:ascii="Times New Roman" w:eastAsia="Times New Roman" w:hAnsi="Times New Roman" w:cs="Times New Roman"/>
          <w:sz w:val="24"/>
          <w:szCs w:val="24"/>
          <w:lang w:val="en-GB" w:eastAsia="en-GB"/>
        </w:rPr>
        <w:t xml:space="preserve">, B. O., </w:t>
      </w:r>
      <w:proofErr w:type="spellStart"/>
      <w:r w:rsidRPr="00347AAB">
        <w:rPr>
          <w:rFonts w:ascii="Times New Roman" w:eastAsia="Times New Roman" w:hAnsi="Times New Roman" w:cs="Times New Roman"/>
          <w:sz w:val="24"/>
          <w:szCs w:val="24"/>
          <w:lang w:val="en-GB" w:eastAsia="en-GB"/>
        </w:rPr>
        <w:t>Estambale</w:t>
      </w:r>
      <w:proofErr w:type="spellEnd"/>
      <w:r w:rsidRPr="00347AAB">
        <w:rPr>
          <w:rFonts w:ascii="Times New Roman" w:eastAsia="Times New Roman" w:hAnsi="Times New Roman" w:cs="Times New Roman"/>
          <w:sz w:val="24"/>
          <w:szCs w:val="24"/>
          <w:lang w:val="en-GB" w:eastAsia="en-GB"/>
        </w:rPr>
        <w:t xml:space="preserve">, B. B., &amp; </w:t>
      </w:r>
      <w:proofErr w:type="spellStart"/>
      <w:r w:rsidRPr="00347AAB">
        <w:rPr>
          <w:rFonts w:ascii="Times New Roman" w:eastAsia="Times New Roman" w:hAnsi="Times New Roman" w:cs="Times New Roman"/>
          <w:sz w:val="24"/>
          <w:szCs w:val="24"/>
          <w:lang w:val="en-GB" w:eastAsia="en-GB"/>
        </w:rPr>
        <w:t>Roos</w:t>
      </w:r>
      <w:proofErr w:type="spellEnd"/>
      <w:r w:rsidRPr="00347AAB">
        <w:rPr>
          <w:rFonts w:ascii="Times New Roman" w:eastAsia="Times New Roman" w:hAnsi="Times New Roman" w:cs="Times New Roman"/>
          <w:sz w:val="24"/>
          <w:szCs w:val="24"/>
          <w:lang w:val="en-GB" w:eastAsia="en-GB"/>
        </w:rPr>
        <w:t xml:space="preserve">, N. (2015). Nutrients, functional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properties, storage stability and costing of complementary foods enriched with either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termites and fish or commercial micronutrients. Journal of Insects as Food and Feed,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1(2), 149–158. https://doi.org/10.3920/JIFF2014.0011. </w:t>
      </w:r>
    </w:p>
    <w:p w:rsidR="00D81CF0" w:rsidRPr="00347AAB" w:rsidRDefault="00D81CF0" w:rsidP="00347AAB">
      <w:pPr>
        <w:spacing w:after="0"/>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Lawless, H. T., &amp; </w:t>
      </w:r>
      <w:proofErr w:type="spellStart"/>
      <w:r w:rsidRPr="00347AAB">
        <w:rPr>
          <w:rFonts w:ascii="Times New Roman" w:eastAsia="Times New Roman" w:hAnsi="Times New Roman" w:cs="Times New Roman"/>
          <w:sz w:val="24"/>
          <w:szCs w:val="24"/>
          <w:lang w:val="en-GB" w:eastAsia="en-GB"/>
        </w:rPr>
        <w:t>Heymann</w:t>
      </w:r>
      <w:proofErr w:type="spellEnd"/>
      <w:r w:rsidRPr="00347AAB">
        <w:rPr>
          <w:rFonts w:ascii="Times New Roman" w:eastAsia="Times New Roman" w:hAnsi="Times New Roman" w:cs="Times New Roman"/>
          <w:sz w:val="24"/>
          <w:szCs w:val="24"/>
          <w:lang w:val="en-GB" w:eastAsia="en-GB"/>
        </w:rPr>
        <w:t xml:space="preserve">, H. (2019). Sensory Evaluation of Food: Principles and Practices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(2nd ed.). Springer. https://doi.org/10.1007/978-1-4939-1275-2.</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López</w:t>
      </w:r>
      <w:proofErr w:type="spellEnd"/>
      <w:r w:rsidRPr="00347AAB">
        <w:rPr>
          <w:rFonts w:ascii="Times New Roman" w:eastAsia="Times New Roman" w:hAnsi="Times New Roman" w:cs="Times New Roman"/>
          <w:sz w:val="24"/>
          <w:szCs w:val="24"/>
          <w:lang w:val="en-GB" w:eastAsia="en-GB"/>
        </w:rPr>
        <w:t xml:space="preserve">, C. and </w:t>
      </w:r>
      <w:proofErr w:type="spellStart"/>
      <w:r w:rsidRPr="00347AAB">
        <w:rPr>
          <w:rFonts w:ascii="Times New Roman" w:eastAsia="Times New Roman" w:hAnsi="Times New Roman" w:cs="Times New Roman"/>
          <w:sz w:val="24"/>
          <w:szCs w:val="24"/>
          <w:lang w:val="en-GB" w:eastAsia="en-GB"/>
        </w:rPr>
        <w:t>Shanley</w:t>
      </w:r>
      <w:proofErr w:type="spellEnd"/>
      <w:r w:rsidRPr="00347AAB">
        <w:rPr>
          <w:rFonts w:ascii="Times New Roman" w:eastAsia="Times New Roman" w:hAnsi="Times New Roman" w:cs="Times New Roman"/>
          <w:sz w:val="24"/>
          <w:szCs w:val="24"/>
          <w:lang w:val="en-GB" w:eastAsia="en-GB"/>
        </w:rPr>
        <w:t xml:space="preserve">, P. (2004). Riches of the forest: Food, spices, crafts and resins of Asia. </w:t>
      </w:r>
      <w:r w:rsidRPr="00347AAB">
        <w:rPr>
          <w:rFonts w:ascii="Times New Roman" w:eastAsia="Times New Roman" w:hAnsi="Times New Roman" w:cs="Times New Roman"/>
          <w:sz w:val="24"/>
          <w:szCs w:val="24"/>
          <w:lang w:val="en-GB" w:eastAsia="en-GB"/>
        </w:rPr>
        <w:tab/>
        <w:t xml:space="preserve">Bogor, Indonesia: </w:t>
      </w:r>
      <w:proofErr w:type="spellStart"/>
      <w:r w:rsidRPr="00347AAB">
        <w:rPr>
          <w:rFonts w:ascii="Times New Roman" w:eastAsia="Times New Roman" w:hAnsi="Times New Roman" w:cs="Times New Roman"/>
          <w:sz w:val="24"/>
          <w:szCs w:val="24"/>
          <w:lang w:val="en-GB" w:eastAsia="en-GB"/>
        </w:rPr>
        <w:t>Center</w:t>
      </w:r>
      <w:proofErr w:type="spellEnd"/>
      <w:r w:rsidRPr="00347AAB">
        <w:rPr>
          <w:rFonts w:ascii="Times New Roman" w:eastAsia="Times New Roman" w:hAnsi="Times New Roman" w:cs="Times New Roman"/>
          <w:sz w:val="24"/>
          <w:szCs w:val="24"/>
          <w:lang w:val="en-GB" w:eastAsia="en-GB"/>
        </w:rPr>
        <w:t xml:space="preserve"> for International Forestry Research (CIFOR).</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Mepba</w:t>
      </w:r>
      <w:proofErr w:type="spellEnd"/>
      <w:r w:rsidRPr="00347AAB">
        <w:rPr>
          <w:rFonts w:ascii="Times New Roman" w:eastAsia="Times New Roman" w:hAnsi="Times New Roman" w:cs="Times New Roman"/>
          <w:sz w:val="24"/>
          <w:szCs w:val="24"/>
          <w:lang w:val="en-GB" w:eastAsia="en-GB"/>
        </w:rPr>
        <w:t xml:space="preserve">, H. D., </w:t>
      </w:r>
      <w:proofErr w:type="spellStart"/>
      <w:r w:rsidRPr="00347AAB">
        <w:rPr>
          <w:rFonts w:ascii="Times New Roman" w:eastAsia="Times New Roman" w:hAnsi="Times New Roman" w:cs="Times New Roman"/>
          <w:sz w:val="24"/>
          <w:szCs w:val="24"/>
          <w:lang w:val="en-GB" w:eastAsia="en-GB"/>
        </w:rPr>
        <w:t>Eboh</w:t>
      </w:r>
      <w:proofErr w:type="spellEnd"/>
      <w:r w:rsidRPr="00347AAB">
        <w:rPr>
          <w:rFonts w:ascii="Times New Roman" w:eastAsia="Times New Roman" w:hAnsi="Times New Roman" w:cs="Times New Roman"/>
          <w:sz w:val="24"/>
          <w:szCs w:val="24"/>
          <w:lang w:val="en-GB" w:eastAsia="en-GB"/>
        </w:rPr>
        <w:t xml:space="preserve">, L., and </w:t>
      </w:r>
      <w:proofErr w:type="spellStart"/>
      <w:r w:rsidRPr="00347AAB">
        <w:rPr>
          <w:rFonts w:ascii="Times New Roman" w:eastAsia="Times New Roman" w:hAnsi="Times New Roman" w:cs="Times New Roman"/>
          <w:sz w:val="24"/>
          <w:szCs w:val="24"/>
          <w:lang w:val="en-GB" w:eastAsia="en-GB"/>
        </w:rPr>
        <w:t>Banigo</w:t>
      </w:r>
      <w:proofErr w:type="spellEnd"/>
      <w:r w:rsidRPr="00347AAB">
        <w:rPr>
          <w:rFonts w:ascii="Times New Roman" w:eastAsia="Times New Roman" w:hAnsi="Times New Roman" w:cs="Times New Roman"/>
          <w:sz w:val="24"/>
          <w:szCs w:val="24"/>
          <w:lang w:val="en-GB" w:eastAsia="en-GB"/>
        </w:rPr>
        <w:t xml:space="preserve">, D. E. B. (2007). Effects of processing treatments on the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nutritive composition and consumer acceptance of some Nigerian edible leafy vegetables.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Afr. J. Food, Agric. </w:t>
      </w:r>
      <w:proofErr w:type="spellStart"/>
      <w:r w:rsidRPr="00347AAB">
        <w:rPr>
          <w:rFonts w:ascii="Times New Roman" w:eastAsia="Times New Roman" w:hAnsi="Times New Roman" w:cs="Times New Roman"/>
          <w:sz w:val="24"/>
          <w:szCs w:val="24"/>
          <w:lang w:val="en-GB" w:eastAsia="en-GB"/>
        </w:rPr>
        <w:t>Nutr</w:t>
      </w:r>
      <w:proofErr w:type="spellEnd"/>
      <w:r w:rsidRPr="00347AAB">
        <w:rPr>
          <w:rFonts w:ascii="Times New Roman" w:eastAsia="Times New Roman" w:hAnsi="Times New Roman" w:cs="Times New Roman"/>
          <w:sz w:val="24"/>
          <w:szCs w:val="24"/>
          <w:lang w:val="en-GB" w:eastAsia="en-GB"/>
        </w:rPr>
        <w:t>. Dev., 7(1), 1-</w:t>
      </w:r>
      <w:r w:rsidRPr="00347AAB">
        <w:rPr>
          <w:rFonts w:ascii="Times New Roman" w:eastAsia="Times New Roman" w:hAnsi="Times New Roman" w:cs="Times New Roman"/>
          <w:sz w:val="24"/>
          <w:szCs w:val="24"/>
          <w:lang w:val="en-GB" w:eastAsia="en-GB"/>
        </w:rPr>
        <w:tab/>
        <w:t>18.</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Mutungi</w:t>
      </w:r>
      <w:proofErr w:type="spellEnd"/>
      <w:r w:rsidRPr="00347AAB">
        <w:rPr>
          <w:rFonts w:ascii="Times New Roman" w:eastAsia="Times New Roman" w:hAnsi="Times New Roman" w:cs="Times New Roman"/>
          <w:sz w:val="24"/>
          <w:szCs w:val="24"/>
          <w:lang w:val="en-GB" w:eastAsia="en-GB"/>
        </w:rPr>
        <w:t xml:space="preserve">, C., </w:t>
      </w:r>
      <w:proofErr w:type="spellStart"/>
      <w:r w:rsidRPr="00347AAB">
        <w:rPr>
          <w:rFonts w:ascii="Times New Roman" w:eastAsia="Times New Roman" w:hAnsi="Times New Roman" w:cs="Times New Roman"/>
          <w:sz w:val="24"/>
          <w:szCs w:val="24"/>
          <w:lang w:val="en-GB" w:eastAsia="en-GB"/>
        </w:rPr>
        <w:t>Irungu</w:t>
      </w:r>
      <w:proofErr w:type="spellEnd"/>
      <w:r w:rsidRPr="00347AAB">
        <w:rPr>
          <w:rFonts w:ascii="Times New Roman" w:eastAsia="Times New Roman" w:hAnsi="Times New Roman" w:cs="Times New Roman"/>
          <w:sz w:val="24"/>
          <w:szCs w:val="24"/>
          <w:lang w:val="en-GB" w:eastAsia="en-GB"/>
        </w:rPr>
        <w:t xml:space="preserve">, F. G., </w:t>
      </w:r>
      <w:proofErr w:type="spellStart"/>
      <w:r w:rsidRPr="00347AAB">
        <w:rPr>
          <w:rFonts w:ascii="Times New Roman" w:eastAsia="Times New Roman" w:hAnsi="Times New Roman" w:cs="Times New Roman"/>
          <w:sz w:val="24"/>
          <w:szCs w:val="24"/>
          <w:lang w:val="en-GB" w:eastAsia="en-GB"/>
        </w:rPr>
        <w:t>Nduko</w:t>
      </w:r>
      <w:proofErr w:type="spellEnd"/>
      <w:r w:rsidRPr="00347AAB">
        <w:rPr>
          <w:rFonts w:ascii="Times New Roman" w:eastAsia="Times New Roman" w:hAnsi="Times New Roman" w:cs="Times New Roman"/>
          <w:sz w:val="24"/>
          <w:szCs w:val="24"/>
          <w:lang w:val="en-GB" w:eastAsia="en-GB"/>
        </w:rPr>
        <w:t xml:space="preserve">, J., </w:t>
      </w:r>
      <w:proofErr w:type="spellStart"/>
      <w:r w:rsidRPr="00347AAB">
        <w:rPr>
          <w:rFonts w:ascii="Times New Roman" w:eastAsia="Times New Roman" w:hAnsi="Times New Roman" w:cs="Times New Roman"/>
          <w:sz w:val="24"/>
          <w:szCs w:val="24"/>
          <w:lang w:val="en-GB" w:eastAsia="en-GB"/>
        </w:rPr>
        <w:t>Mutua</w:t>
      </w:r>
      <w:proofErr w:type="spellEnd"/>
      <w:r w:rsidRPr="00347AAB">
        <w:rPr>
          <w:rFonts w:ascii="Times New Roman" w:eastAsia="Times New Roman" w:hAnsi="Times New Roman" w:cs="Times New Roman"/>
          <w:sz w:val="24"/>
          <w:szCs w:val="24"/>
          <w:lang w:val="en-GB" w:eastAsia="en-GB"/>
        </w:rPr>
        <w:t xml:space="preserve">, F., </w:t>
      </w:r>
      <w:proofErr w:type="spellStart"/>
      <w:r w:rsidRPr="00347AAB">
        <w:rPr>
          <w:rFonts w:ascii="Times New Roman" w:eastAsia="Times New Roman" w:hAnsi="Times New Roman" w:cs="Times New Roman"/>
          <w:sz w:val="24"/>
          <w:szCs w:val="24"/>
          <w:lang w:val="en-GB" w:eastAsia="en-GB"/>
        </w:rPr>
        <w:t>Affognon</w:t>
      </w:r>
      <w:proofErr w:type="spellEnd"/>
      <w:r w:rsidRPr="00347AAB">
        <w:rPr>
          <w:rFonts w:ascii="Times New Roman" w:eastAsia="Times New Roman" w:hAnsi="Times New Roman" w:cs="Times New Roman"/>
          <w:sz w:val="24"/>
          <w:szCs w:val="24"/>
          <w:lang w:val="en-GB" w:eastAsia="en-GB"/>
        </w:rPr>
        <w:t xml:space="preserve">, H., </w:t>
      </w:r>
      <w:proofErr w:type="spellStart"/>
      <w:r w:rsidRPr="00347AAB">
        <w:rPr>
          <w:rFonts w:ascii="Times New Roman" w:eastAsia="Times New Roman" w:hAnsi="Times New Roman" w:cs="Times New Roman"/>
          <w:sz w:val="24"/>
          <w:szCs w:val="24"/>
          <w:lang w:val="en-GB" w:eastAsia="en-GB"/>
        </w:rPr>
        <w:t>Nakimbugwe</w:t>
      </w:r>
      <w:proofErr w:type="spellEnd"/>
      <w:r w:rsidRPr="00347AAB">
        <w:rPr>
          <w:rFonts w:ascii="Times New Roman" w:eastAsia="Times New Roman" w:hAnsi="Times New Roman" w:cs="Times New Roman"/>
          <w:sz w:val="24"/>
          <w:szCs w:val="24"/>
          <w:lang w:val="en-GB" w:eastAsia="en-GB"/>
        </w:rPr>
        <w:t xml:space="preserve">, D., </w:t>
      </w:r>
      <w:proofErr w:type="spellStart"/>
      <w:r w:rsidRPr="00347AAB">
        <w:rPr>
          <w:rFonts w:ascii="Times New Roman" w:eastAsia="Times New Roman" w:hAnsi="Times New Roman" w:cs="Times New Roman"/>
          <w:sz w:val="24"/>
          <w:szCs w:val="24"/>
          <w:lang w:val="en-GB" w:eastAsia="en-GB"/>
        </w:rPr>
        <w:t>Ekesi</w:t>
      </w:r>
      <w:proofErr w:type="spellEnd"/>
      <w:r w:rsidRPr="00347AAB">
        <w:rPr>
          <w:rFonts w:ascii="Times New Roman" w:eastAsia="Times New Roman" w:hAnsi="Times New Roman" w:cs="Times New Roman"/>
          <w:sz w:val="24"/>
          <w:szCs w:val="24"/>
          <w:lang w:val="en-GB" w:eastAsia="en-GB"/>
        </w:rPr>
        <w:t xml:space="preserve">, S., &amp; </w:t>
      </w:r>
      <w:r w:rsidR="00347AAB">
        <w:rPr>
          <w:rFonts w:ascii="Times New Roman" w:eastAsia="Times New Roman" w:hAnsi="Times New Roman" w:cs="Times New Roman"/>
          <w:sz w:val="24"/>
          <w:szCs w:val="24"/>
          <w:lang w:val="en-GB" w:eastAsia="en-GB"/>
        </w:rPr>
        <w:tab/>
      </w:r>
      <w:proofErr w:type="spellStart"/>
      <w:r w:rsidRPr="00347AAB">
        <w:rPr>
          <w:rFonts w:ascii="Times New Roman" w:eastAsia="Times New Roman" w:hAnsi="Times New Roman" w:cs="Times New Roman"/>
          <w:sz w:val="24"/>
          <w:szCs w:val="24"/>
          <w:lang w:val="en-GB" w:eastAsia="en-GB"/>
        </w:rPr>
        <w:t>Fiaboe</w:t>
      </w:r>
      <w:proofErr w:type="spellEnd"/>
      <w:r w:rsidRPr="00347AAB">
        <w:rPr>
          <w:rFonts w:ascii="Times New Roman" w:eastAsia="Times New Roman" w:hAnsi="Times New Roman" w:cs="Times New Roman"/>
          <w:sz w:val="24"/>
          <w:szCs w:val="24"/>
          <w:lang w:val="en-GB" w:eastAsia="en-GB"/>
        </w:rPr>
        <w:t xml:space="preserve">, K. K. M. (2019). Postharvest processes of edible insects in Africa: A review of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processing methods, and the implications for nutrition, safety and new products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development. Critical Reviews in Food Science and Nutrition, 59(2), 276–298. </w:t>
      </w:r>
      <w:r w:rsidR="00347AAB">
        <w:rPr>
          <w:rFonts w:ascii="Times New Roman" w:eastAsia="Times New Roman" w:hAnsi="Times New Roman" w:cs="Times New Roman"/>
          <w:sz w:val="24"/>
          <w:szCs w:val="24"/>
          <w:lang w:val="en-GB" w:eastAsia="en-GB"/>
        </w:rPr>
        <w:tab/>
      </w:r>
      <w:hyperlink r:id="rId8" w:history="1">
        <w:r w:rsidRPr="00347AAB">
          <w:rPr>
            <w:rStyle w:val="Hyperlink"/>
            <w:rFonts w:ascii="Times New Roman" w:eastAsia="Times New Roman" w:hAnsi="Times New Roman" w:cs="Times New Roman"/>
            <w:sz w:val="24"/>
            <w:szCs w:val="24"/>
            <w:lang w:val="en-GB" w:eastAsia="en-GB"/>
          </w:rPr>
          <w:t>https://doi.org/10.1080/10408398.2017.1365330</w:t>
        </w:r>
      </w:hyperlink>
    </w:p>
    <w:p w:rsidR="00D81CF0" w:rsidRPr="00347AAB" w:rsidRDefault="00D81CF0" w:rsidP="00347AAB">
      <w:pPr>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Onabanjo</w:t>
      </w:r>
      <w:proofErr w:type="spellEnd"/>
      <w:r w:rsidRPr="00347AAB">
        <w:rPr>
          <w:rFonts w:ascii="Times New Roman" w:eastAsia="Times New Roman" w:hAnsi="Times New Roman" w:cs="Times New Roman"/>
          <w:sz w:val="24"/>
          <w:szCs w:val="24"/>
          <w:lang w:val="en-GB" w:eastAsia="en-GB"/>
        </w:rPr>
        <w:t xml:space="preserve">, O. O., </w:t>
      </w:r>
      <w:proofErr w:type="spellStart"/>
      <w:r w:rsidRPr="00347AAB">
        <w:rPr>
          <w:rFonts w:ascii="Times New Roman" w:eastAsia="Times New Roman" w:hAnsi="Times New Roman" w:cs="Times New Roman"/>
          <w:sz w:val="24"/>
          <w:szCs w:val="24"/>
          <w:lang w:val="en-GB" w:eastAsia="en-GB"/>
        </w:rPr>
        <w:t>Akinyemi</w:t>
      </w:r>
      <w:proofErr w:type="spellEnd"/>
      <w:r w:rsidRPr="00347AAB">
        <w:rPr>
          <w:rFonts w:ascii="Times New Roman" w:eastAsia="Times New Roman" w:hAnsi="Times New Roman" w:cs="Times New Roman"/>
          <w:sz w:val="24"/>
          <w:szCs w:val="24"/>
          <w:lang w:val="en-GB" w:eastAsia="en-GB"/>
        </w:rPr>
        <w:t xml:space="preserve">, O. A., &amp; </w:t>
      </w:r>
      <w:proofErr w:type="spellStart"/>
      <w:r w:rsidRPr="00347AAB">
        <w:rPr>
          <w:rFonts w:ascii="Times New Roman" w:eastAsia="Times New Roman" w:hAnsi="Times New Roman" w:cs="Times New Roman"/>
          <w:sz w:val="24"/>
          <w:szCs w:val="24"/>
          <w:lang w:val="en-GB" w:eastAsia="en-GB"/>
        </w:rPr>
        <w:t>Agbon</w:t>
      </w:r>
      <w:proofErr w:type="spellEnd"/>
      <w:r w:rsidRPr="00347AAB">
        <w:rPr>
          <w:rFonts w:ascii="Times New Roman" w:eastAsia="Times New Roman" w:hAnsi="Times New Roman" w:cs="Times New Roman"/>
          <w:sz w:val="24"/>
          <w:szCs w:val="24"/>
          <w:lang w:val="en-GB" w:eastAsia="en-GB"/>
        </w:rPr>
        <w:t xml:space="preserve">, C. A. (2016). Nutritional quality and sensory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acceptability of complementary foods formulated from maize and soybean blends. Food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Science &amp; Nutrition, 4(5), 779–786. https://doi.org/10.1002/fsn3.339.</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lastRenderedPageBreak/>
        <w:t>Onwuka</w:t>
      </w:r>
      <w:proofErr w:type="spellEnd"/>
      <w:r w:rsidRPr="00347AAB">
        <w:rPr>
          <w:rFonts w:ascii="Times New Roman" w:eastAsia="Times New Roman" w:hAnsi="Times New Roman" w:cs="Times New Roman"/>
          <w:sz w:val="24"/>
          <w:szCs w:val="24"/>
          <w:lang w:val="en-GB" w:eastAsia="en-GB"/>
        </w:rPr>
        <w:t xml:space="preserve">, G. I. (2005). Food Analysis and Instrumentation (Theory and Practice). 1st </w:t>
      </w:r>
      <w:proofErr w:type="spellStart"/>
      <w:proofErr w:type="gramStart"/>
      <w:r w:rsidRPr="00347AAB">
        <w:rPr>
          <w:rFonts w:ascii="Times New Roman" w:eastAsia="Times New Roman" w:hAnsi="Times New Roman" w:cs="Times New Roman"/>
          <w:sz w:val="24"/>
          <w:szCs w:val="24"/>
          <w:lang w:val="en-GB" w:eastAsia="en-GB"/>
        </w:rPr>
        <w:t>Edn</w:t>
      </w:r>
      <w:proofErr w:type="spellEnd"/>
      <w:r w:rsidRPr="00347AAB">
        <w:rPr>
          <w:rFonts w:ascii="Times New Roman" w:eastAsia="Times New Roman" w:hAnsi="Times New Roman" w:cs="Times New Roman"/>
          <w:sz w:val="24"/>
          <w:szCs w:val="24"/>
          <w:lang w:val="en-GB" w:eastAsia="en-GB"/>
        </w:rPr>
        <w:t xml:space="preserve">  </w:t>
      </w:r>
      <w:proofErr w:type="spellStart"/>
      <w:r w:rsidRPr="00347AAB">
        <w:rPr>
          <w:rFonts w:ascii="Times New Roman" w:eastAsia="Times New Roman" w:hAnsi="Times New Roman" w:cs="Times New Roman"/>
          <w:sz w:val="24"/>
          <w:szCs w:val="24"/>
          <w:lang w:val="en-GB" w:eastAsia="en-GB"/>
        </w:rPr>
        <w:t>Napthali</w:t>
      </w:r>
      <w:proofErr w:type="spellEnd"/>
      <w:proofErr w:type="gramEnd"/>
      <w:r w:rsidRPr="00347AAB">
        <w:rPr>
          <w:rFonts w:ascii="Times New Roman" w:eastAsia="Times New Roman" w:hAnsi="Times New Roman" w:cs="Times New Roman"/>
          <w:sz w:val="24"/>
          <w:szCs w:val="24"/>
          <w:lang w:val="en-GB" w:eastAsia="en-GB"/>
        </w:rPr>
        <w:t xml:space="preserv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Prints, </w:t>
      </w:r>
      <w:proofErr w:type="spellStart"/>
      <w:r w:rsidRPr="00347AAB">
        <w:rPr>
          <w:rFonts w:ascii="Times New Roman" w:eastAsia="Times New Roman" w:hAnsi="Times New Roman" w:cs="Times New Roman"/>
          <w:sz w:val="24"/>
          <w:szCs w:val="24"/>
          <w:lang w:val="en-GB" w:eastAsia="en-GB"/>
        </w:rPr>
        <w:t>Surulene</w:t>
      </w:r>
      <w:proofErr w:type="spellEnd"/>
      <w:r w:rsidRPr="00347AAB">
        <w:rPr>
          <w:rFonts w:ascii="Times New Roman" w:eastAsia="Times New Roman" w:hAnsi="Times New Roman" w:cs="Times New Roman"/>
          <w:sz w:val="24"/>
          <w:szCs w:val="24"/>
          <w:lang w:val="en-GB" w:eastAsia="en-GB"/>
        </w:rPr>
        <w:t>, Lagos – Nigeria. pp:140 -160.</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Onimawo</w:t>
      </w:r>
      <w:proofErr w:type="spellEnd"/>
      <w:r w:rsidRPr="00347AAB">
        <w:rPr>
          <w:rFonts w:ascii="Times New Roman" w:eastAsia="Times New Roman" w:hAnsi="Times New Roman" w:cs="Times New Roman"/>
          <w:sz w:val="24"/>
          <w:szCs w:val="24"/>
          <w:lang w:val="en-GB" w:eastAsia="en-GB"/>
        </w:rPr>
        <w:t xml:space="preserve">, I. A., &amp; </w:t>
      </w:r>
      <w:proofErr w:type="spellStart"/>
      <w:r w:rsidRPr="00347AAB">
        <w:rPr>
          <w:rFonts w:ascii="Times New Roman" w:eastAsia="Times New Roman" w:hAnsi="Times New Roman" w:cs="Times New Roman"/>
          <w:sz w:val="24"/>
          <w:szCs w:val="24"/>
          <w:lang w:val="en-GB" w:eastAsia="en-GB"/>
        </w:rPr>
        <w:t>Egbekun</w:t>
      </w:r>
      <w:proofErr w:type="spellEnd"/>
      <w:r w:rsidRPr="00347AAB">
        <w:rPr>
          <w:rFonts w:ascii="Times New Roman" w:eastAsia="Times New Roman" w:hAnsi="Times New Roman" w:cs="Times New Roman"/>
          <w:sz w:val="24"/>
          <w:szCs w:val="24"/>
          <w:lang w:val="en-GB" w:eastAsia="en-GB"/>
        </w:rPr>
        <w:t xml:space="preserve">, M. O. (1998). Functional properties of raw and heat–processed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plantain (Musa spp.) flour. Plant Foods for Human Nutrition, 52(1), 17–24.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https://doi.org/10.1023/A:1008034819611.</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proofErr w:type="spellStart"/>
      <w:r w:rsidRPr="00347AAB">
        <w:rPr>
          <w:rFonts w:ascii="Times New Roman" w:eastAsia="Times New Roman" w:hAnsi="Times New Roman" w:cs="Times New Roman"/>
          <w:sz w:val="24"/>
          <w:szCs w:val="24"/>
          <w:lang w:val="en-GB" w:eastAsia="en-GB"/>
        </w:rPr>
        <w:t>Onimawo</w:t>
      </w:r>
      <w:proofErr w:type="spellEnd"/>
      <w:r w:rsidRPr="00347AAB">
        <w:rPr>
          <w:rFonts w:ascii="Times New Roman" w:eastAsia="Times New Roman" w:hAnsi="Times New Roman" w:cs="Times New Roman"/>
          <w:sz w:val="24"/>
          <w:szCs w:val="24"/>
          <w:lang w:val="en-GB" w:eastAsia="en-GB"/>
        </w:rPr>
        <w:t xml:space="preserve">, I. A., </w:t>
      </w:r>
      <w:proofErr w:type="spellStart"/>
      <w:r w:rsidRPr="00347AAB">
        <w:rPr>
          <w:rFonts w:ascii="Times New Roman" w:eastAsia="Times New Roman" w:hAnsi="Times New Roman" w:cs="Times New Roman"/>
          <w:sz w:val="24"/>
          <w:szCs w:val="24"/>
          <w:lang w:val="en-GB" w:eastAsia="en-GB"/>
        </w:rPr>
        <w:t>Momoh</w:t>
      </w:r>
      <w:proofErr w:type="spellEnd"/>
      <w:r w:rsidRPr="00347AAB">
        <w:rPr>
          <w:rFonts w:ascii="Times New Roman" w:eastAsia="Times New Roman" w:hAnsi="Times New Roman" w:cs="Times New Roman"/>
          <w:sz w:val="24"/>
          <w:szCs w:val="24"/>
          <w:lang w:val="en-GB" w:eastAsia="en-GB"/>
        </w:rPr>
        <w:t xml:space="preserve">, A. H., and Usman, A. (1998). Proximate composition and functional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properties of four cultivars of </w:t>
      </w:r>
      <w:proofErr w:type="spellStart"/>
      <w:r w:rsidRPr="00347AAB">
        <w:rPr>
          <w:rFonts w:ascii="Times New Roman" w:eastAsia="Times New Roman" w:hAnsi="Times New Roman" w:cs="Times New Roman"/>
          <w:sz w:val="24"/>
          <w:szCs w:val="24"/>
          <w:lang w:val="en-GB" w:eastAsia="en-GB"/>
        </w:rPr>
        <w:t>bambara</w:t>
      </w:r>
      <w:proofErr w:type="spellEnd"/>
      <w:r w:rsidRPr="00347AAB">
        <w:rPr>
          <w:rFonts w:ascii="Times New Roman" w:eastAsia="Times New Roman" w:hAnsi="Times New Roman" w:cs="Times New Roman"/>
          <w:sz w:val="24"/>
          <w:szCs w:val="24"/>
          <w:lang w:val="en-GB" w:eastAsia="en-GB"/>
        </w:rPr>
        <w:t xml:space="preserve"> groundnut (</w:t>
      </w:r>
      <w:proofErr w:type="spellStart"/>
      <w:r w:rsidRPr="00347AAB">
        <w:rPr>
          <w:rFonts w:ascii="Times New Roman" w:eastAsia="Times New Roman" w:hAnsi="Times New Roman" w:cs="Times New Roman"/>
          <w:sz w:val="24"/>
          <w:szCs w:val="24"/>
          <w:lang w:val="en-GB" w:eastAsia="en-GB"/>
        </w:rPr>
        <w:t>Voandzeia</w:t>
      </w:r>
      <w:proofErr w:type="spellEnd"/>
      <w:r w:rsidRPr="00347AAB">
        <w:rPr>
          <w:rFonts w:ascii="Times New Roman" w:eastAsia="Times New Roman" w:hAnsi="Times New Roman" w:cs="Times New Roman"/>
          <w:sz w:val="24"/>
          <w:szCs w:val="24"/>
          <w:lang w:val="en-GB" w:eastAsia="en-GB"/>
        </w:rPr>
        <w:t xml:space="preserve"> </w:t>
      </w:r>
      <w:proofErr w:type="spellStart"/>
      <w:r w:rsidRPr="00347AAB">
        <w:rPr>
          <w:rFonts w:ascii="Times New Roman" w:eastAsia="Times New Roman" w:hAnsi="Times New Roman" w:cs="Times New Roman"/>
          <w:sz w:val="24"/>
          <w:szCs w:val="24"/>
          <w:lang w:val="en-GB" w:eastAsia="en-GB"/>
        </w:rPr>
        <w:t>subterranea</w:t>
      </w:r>
      <w:proofErr w:type="spellEnd"/>
      <w:r w:rsidRPr="00347AAB">
        <w:rPr>
          <w:rFonts w:ascii="Times New Roman" w:eastAsia="Times New Roman" w:hAnsi="Times New Roman" w:cs="Times New Roman"/>
          <w:sz w:val="24"/>
          <w:szCs w:val="24"/>
          <w:lang w:val="en-GB" w:eastAsia="en-GB"/>
        </w:rPr>
        <w:t xml:space="preserve">). Plant Foods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Human </w:t>
      </w:r>
      <w:proofErr w:type="spellStart"/>
      <w:r w:rsidRPr="00347AAB">
        <w:rPr>
          <w:rFonts w:ascii="Times New Roman" w:eastAsia="Times New Roman" w:hAnsi="Times New Roman" w:cs="Times New Roman"/>
          <w:sz w:val="24"/>
          <w:szCs w:val="24"/>
          <w:lang w:val="en-GB" w:eastAsia="en-GB"/>
        </w:rPr>
        <w:t>Nutr</w:t>
      </w:r>
      <w:proofErr w:type="spellEnd"/>
      <w:r w:rsidRPr="00347AAB">
        <w:rPr>
          <w:rFonts w:ascii="Times New Roman" w:eastAsia="Times New Roman" w:hAnsi="Times New Roman" w:cs="Times New Roman"/>
          <w:sz w:val="24"/>
          <w:szCs w:val="24"/>
          <w:lang w:val="en-GB" w:eastAsia="en-GB"/>
        </w:rPr>
        <w:t xml:space="preserve">., 53, 153-158. </w:t>
      </w:r>
      <w:hyperlink r:id="rId9" w:history="1">
        <w:r w:rsidRPr="00347AAB">
          <w:rPr>
            <w:rStyle w:val="Hyperlink"/>
            <w:rFonts w:ascii="Times New Roman" w:eastAsia="Times New Roman" w:hAnsi="Times New Roman" w:cs="Times New Roman"/>
            <w:sz w:val="24"/>
            <w:szCs w:val="24"/>
            <w:lang w:val="en-GB" w:eastAsia="en-GB"/>
          </w:rPr>
          <w:t>http://dx.doi.org/10.1023/A:1008027030095</w:t>
        </w:r>
      </w:hyperlink>
      <w:r w:rsidRPr="00347AAB">
        <w:rPr>
          <w:rFonts w:ascii="Times New Roman" w:eastAsia="Times New Roman" w:hAnsi="Times New Roman" w:cs="Times New Roman"/>
          <w:sz w:val="24"/>
          <w:szCs w:val="24"/>
          <w:lang w:val="en-GB" w:eastAsia="en-GB"/>
        </w:rPr>
        <w:t>.</w:t>
      </w:r>
    </w:p>
    <w:p w:rsidR="00D81CF0" w:rsidRPr="00347AAB" w:rsidRDefault="00D81CF0" w:rsidP="00347AAB">
      <w:pPr>
        <w:spacing w:after="0"/>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Payne, C. L. R., Scarborough, P., Rayner, M., &amp; </w:t>
      </w:r>
      <w:proofErr w:type="spellStart"/>
      <w:r w:rsidRPr="00347AAB">
        <w:rPr>
          <w:rFonts w:ascii="Times New Roman" w:eastAsia="Times New Roman" w:hAnsi="Times New Roman" w:cs="Times New Roman"/>
          <w:sz w:val="24"/>
          <w:szCs w:val="24"/>
          <w:lang w:val="en-GB" w:eastAsia="en-GB"/>
        </w:rPr>
        <w:t>Nonaka</w:t>
      </w:r>
      <w:proofErr w:type="spellEnd"/>
      <w:r w:rsidRPr="00347AAB">
        <w:rPr>
          <w:rFonts w:ascii="Times New Roman" w:eastAsia="Times New Roman" w:hAnsi="Times New Roman" w:cs="Times New Roman"/>
          <w:sz w:val="24"/>
          <w:szCs w:val="24"/>
          <w:lang w:val="en-GB" w:eastAsia="en-GB"/>
        </w:rPr>
        <w:t xml:space="preserve">, K. (2016). A systematic review of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nutrient composition data available for twelve commercially available edible insects.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Journal of Food Composition and Analysis, 47, 69–77.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https://doi.org/10.1016/j.jfca.2015.12.006.</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Shi, X.‑D., Huang, J.‑J., Han, J.‑Z., (2021). Physicochemical and Functional Properties of Starches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from </w:t>
      </w:r>
      <w:proofErr w:type="spellStart"/>
      <w:r w:rsidRPr="00347AAB">
        <w:rPr>
          <w:rFonts w:ascii="Times New Roman" w:eastAsia="Times New Roman" w:hAnsi="Times New Roman" w:cs="Times New Roman"/>
          <w:sz w:val="24"/>
          <w:szCs w:val="24"/>
          <w:lang w:val="en-GB" w:eastAsia="en-GB"/>
        </w:rPr>
        <w:t>Pachyrhizus</w:t>
      </w:r>
      <w:proofErr w:type="spellEnd"/>
      <w:r w:rsidRPr="00347AAB">
        <w:rPr>
          <w:rFonts w:ascii="Times New Roman" w:eastAsia="Times New Roman" w:hAnsi="Times New Roman" w:cs="Times New Roman"/>
          <w:sz w:val="24"/>
          <w:szCs w:val="24"/>
          <w:lang w:val="en-GB" w:eastAsia="en-GB"/>
        </w:rPr>
        <w:t xml:space="preserve"> </w:t>
      </w:r>
      <w:proofErr w:type="spellStart"/>
      <w:r w:rsidRPr="00347AAB">
        <w:rPr>
          <w:rFonts w:ascii="Times New Roman" w:eastAsia="Times New Roman" w:hAnsi="Times New Roman" w:cs="Times New Roman"/>
          <w:sz w:val="24"/>
          <w:szCs w:val="24"/>
          <w:lang w:val="en-GB" w:eastAsia="en-GB"/>
        </w:rPr>
        <w:t>erosus</w:t>
      </w:r>
      <w:proofErr w:type="spellEnd"/>
      <w:r w:rsidRPr="00347AAB">
        <w:rPr>
          <w:rFonts w:ascii="Times New Roman" w:eastAsia="Times New Roman" w:hAnsi="Times New Roman" w:cs="Times New Roman"/>
          <w:sz w:val="24"/>
          <w:szCs w:val="24"/>
          <w:lang w:val="en-GB" w:eastAsia="en-GB"/>
        </w:rPr>
        <w:t xml:space="preserve"> with Low Digestibility. </w:t>
      </w:r>
      <w:proofErr w:type="spellStart"/>
      <w:r w:rsidRPr="00347AAB">
        <w:rPr>
          <w:rFonts w:ascii="Times New Roman" w:eastAsia="Times New Roman" w:hAnsi="Times New Roman" w:cs="Times New Roman"/>
          <w:sz w:val="24"/>
          <w:szCs w:val="24"/>
          <w:lang w:val="en-GB" w:eastAsia="en-GB"/>
        </w:rPr>
        <w:t>eFood</w:t>
      </w:r>
      <w:proofErr w:type="spellEnd"/>
      <w:r w:rsidRPr="00347AAB">
        <w:rPr>
          <w:rFonts w:ascii="Times New Roman" w:eastAsia="Times New Roman" w:hAnsi="Times New Roman" w:cs="Times New Roman"/>
          <w:sz w:val="24"/>
          <w:szCs w:val="24"/>
          <w:lang w:val="en-GB" w:eastAsia="en-GB"/>
        </w:rPr>
        <w:t xml:space="preserve">, 2, 154–161. This study (published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in 2021) characterized swelling power, solubility, and related functional properties of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starch from a plant source, and is a recent peer‑reviewed example of work on starch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functional behaviour.</w:t>
      </w:r>
    </w:p>
    <w:p w:rsidR="00D81CF0" w:rsidRPr="00347AAB" w:rsidRDefault="00D81CF0" w:rsidP="00347AAB">
      <w:pPr>
        <w:spacing w:after="0" w:line="240" w:lineRule="auto"/>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Spence, C. (2020). Multisensory flavour perception: From fundamental n</w:t>
      </w:r>
      <w:r w:rsidR="00347AAB">
        <w:rPr>
          <w:rFonts w:ascii="Times New Roman" w:eastAsia="Times New Roman" w:hAnsi="Times New Roman" w:cs="Times New Roman"/>
          <w:sz w:val="24"/>
          <w:szCs w:val="24"/>
          <w:lang w:val="en-GB" w:eastAsia="en-GB"/>
        </w:rPr>
        <w:t xml:space="preserve">euroscience to the </w:t>
      </w:r>
      <w:r w:rsidR="00347AAB">
        <w:rPr>
          <w:rFonts w:ascii="Times New Roman" w:eastAsia="Times New Roman" w:hAnsi="Times New Roman" w:cs="Times New Roman"/>
          <w:sz w:val="24"/>
          <w:szCs w:val="24"/>
          <w:lang w:val="en-GB" w:eastAsia="en-GB"/>
        </w:rPr>
        <w:tab/>
        <w:t xml:space="preserve">marketplace. </w:t>
      </w:r>
      <w:proofErr w:type="gramStart"/>
      <w:r w:rsidRPr="00347AAB">
        <w:rPr>
          <w:rFonts w:ascii="Times New Roman" w:eastAsia="Times New Roman" w:hAnsi="Times New Roman" w:cs="Times New Roman"/>
          <w:sz w:val="24"/>
          <w:szCs w:val="24"/>
          <w:lang w:val="en-GB" w:eastAsia="en-GB"/>
        </w:rPr>
        <w:t xml:space="preserve">Food </w:t>
      </w:r>
      <w:r w:rsidR="00347AAB">
        <w:rPr>
          <w:rFonts w:ascii="Times New Roman" w:eastAsia="Times New Roman" w:hAnsi="Times New Roman" w:cs="Times New Roman"/>
          <w:sz w:val="24"/>
          <w:szCs w:val="24"/>
          <w:lang w:val="en-GB" w:eastAsia="en-GB"/>
        </w:rPr>
        <w:t xml:space="preserve"> </w:t>
      </w:r>
      <w:r w:rsidRPr="00347AAB">
        <w:rPr>
          <w:rFonts w:ascii="Times New Roman" w:eastAsia="Times New Roman" w:hAnsi="Times New Roman" w:cs="Times New Roman"/>
          <w:sz w:val="24"/>
          <w:szCs w:val="24"/>
          <w:lang w:val="en-GB" w:eastAsia="en-GB"/>
        </w:rPr>
        <w:t>Qual</w:t>
      </w:r>
      <w:r w:rsidR="00347AAB">
        <w:rPr>
          <w:rFonts w:ascii="Times New Roman" w:eastAsia="Times New Roman" w:hAnsi="Times New Roman" w:cs="Times New Roman"/>
          <w:sz w:val="24"/>
          <w:szCs w:val="24"/>
          <w:lang w:val="en-GB" w:eastAsia="en-GB"/>
        </w:rPr>
        <w:t>ity</w:t>
      </w:r>
      <w:proofErr w:type="gramEnd"/>
      <w:r w:rsidR="00347AAB">
        <w:rPr>
          <w:rFonts w:ascii="Times New Roman" w:eastAsia="Times New Roman" w:hAnsi="Times New Roman" w:cs="Times New Roman"/>
          <w:sz w:val="24"/>
          <w:szCs w:val="24"/>
          <w:lang w:val="en-GB" w:eastAsia="en-GB"/>
        </w:rPr>
        <w:t xml:space="preserve"> and Preference, 79, 103714.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https://doi.org/10.1016/j.foodqual.2019.103714</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St-</w:t>
      </w:r>
      <w:proofErr w:type="spellStart"/>
      <w:r w:rsidRPr="00347AAB">
        <w:rPr>
          <w:rFonts w:ascii="Times New Roman" w:eastAsia="Times New Roman" w:hAnsi="Times New Roman" w:cs="Times New Roman"/>
          <w:sz w:val="24"/>
          <w:szCs w:val="24"/>
          <w:lang w:val="en-GB" w:eastAsia="en-GB"/>
        </w:rPr>
        <w:t>Hilaire</w:t>
      </w:r>
      <w:proofErr w:type="spellEnd"/>
      <w:r w:rsidRPr="00347AAB">
        <w:rPr>
          <w:rFonts w:ascii="Times New Roman" w:eastAsia="Times New Roman" w:hAnsi="Times New Roman" w:cs="Times New Roman"/>
          <w:sz w:val="24"/>
          <w:szCs w:val="24"/>
          <w:lang w:val="en-GB" w:eastAsia="en-GB"/>
        </w:rPr>
        <w:t xml:space="preserve">, S., </w:t>
      </w:r>
      <w:proofErr w:type="spellStart"/>
      <w:r w:rsidRPr="00347AAB">
        <w:rPr>
          <w:rFonts w:ascii="Times New Roman" w:eastAsia="Times New Roman" w:hAnsi="Times New Roman" w:cs="Times New Roman"/>
          <w:sz w:val="24"/>
          <w:szCs w:val="24"/>
          <w:lang w:val="en-GB" w:eastAsia="en-GB"/>
        </w:rPr>
        <w:t>Cranfill</w:t>
      </w:r>
      <w:proofErr w:type="spellEnd"/>
      <w:r w:rsidRPr="00347AAB">
        <w:rPr>
          <w:rFonts w:ascii="Times New Roman" w:eastAsia="Times New Roman" w:hAnsi="Times New Roman" w:cs="Times New Roman"/>
          <w:sz w:val="24"/>
          <w:szCs w:val="24"/>
          <w:lang w:val="en-GB" w:eastAsia="en-GB"/>
        </w:rPr>
        <w:t xml:space="preserve">, K., McGuire, M. A., Mosley, E. E., </w:t>
      </w:r>
      <w:proofErr w:type="spellStart"/>
      <w:r w:rsidRPr="00347AAB">
        <w:rPr>
          <w:rFonts w:ascii="Times New Roman" w:eastAsia="Times New Roman" w:hAnsi="Times New Roman" w:cs="Times New Roman"/>
          <w:sz w:val="24"/>
          <w:szCs w:val="24"/>
          <w:lang w:val="en-GB" w:eastAsia="en-GB"/>
        </w:rPr>
        <w:t>Tomberlin</w:t>
      </w:r>
      <w:proofErr w:type="spellEnd"/>
      <w:r w:rsidRPr="00347AAB">
        <w:rPr>
          <w:rFonts w:ascii="Times New Roman" w:eastAsia="Times New Roman" w:hAnsi="Times New Roman" w:cs="Times New Roman"/>
          <w:sz w:val="24"/>
          <w:szCs w:val="24"/>
          <w:lang w:val="en-GB" w:eastAsia="en-GB"/>
        </w:rPr>
        <w:t xml:space="preserve">, J. K., Newton, L., </w:t>
      </w:r>
      <w:proofErr w:type="spellStart"/>
      <w:r w:rsidRPr="00347AAB">
        <w:rPr>
          <w:rFonts w:ascii="Times New Roman" w:eastAsia="Times New Roman" w:hAnsi="Times New Roman" w:cs="Times New Roman"/>
          <w:sz w:val="24"/>
          <w:szCs w:val="24"/>
          <w:lang w:val="en-GB" w:eastAsia="en-GB"/>
        </w:rPr>
        <w:t>Sealey</w:t>
      </w:r>
      <w:proofErr w:type="spellEnd"/>
      <w:r w:rsidRPr="00347AAB">
        <w:rPr>
          <w:rFonts w:ascii="Times New Roman" w:eastAsia="Times New Roman" w:hAnsi="Times New Roman" w:cs="Times New Roman"/>
          <w:sz w:val="24"/>
          <w:szCs w:val="24"/>
          <w:lang w:val="en-GB" w:eastAsia="en-GB"/>
        </w:rPr>
        <w:t xml:space="preserv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W., Sheppard, C., &amp; Irving, S. (2007). Fish offal recycling by the black soldier fly produces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a foodstuff high in omega-3 fatty acids for aquaculture feeds. Journal of the World </w:t>
      </w:r>
      <w:r w:rsidRPr="00347AAB">
        <w:rPr>
          <w:rFonts w:ascii="Times New Roman" w:eastAsia="Times New Roman" w:hAnsi="Times New Roman" w:cs="Times New Roman"/>
          <w:sz w:val="24"/>
          <w:szCs w:val="24"/>
          <w:lang w:val="en-GB" w:eastAsia="en-GB"/>
        </w:rPr>
        <w:tab/>
        <w:t>Aquaculture Society, 38(2), 309–313.</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Solomon, M. (2005). Nutritive Value of Three Potential Complementary Foods </w:t>
      </w:r>
      <w:r w:rsidRPr="00347AAB">
        <w:rPr>
          <w:rFonts w:ascii="Times New Roman" w:eastAsia="Times New Roman" w:hAnsi="Times New Roman" w:cs="Times New Roman"/>
          <w:sz w:val="24"/>
          <w:szCs w:val="24"/>
          <w:lang w:val="en-GB" w:eastAsia="en-GB"/>
        </w:rPr>
        <w:tab/>
        <w:t xml:space="preserve">Based on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Cereals and Legumes. The African Journal of Food, Agriculture, Nutrition and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Development (AJFAND), 5, 1-14.</w:t>
      </w:r>
    </w:p>
    <w:p w:rsidR="00D81CF0" w:rsidRPr="00347AAB" w:rsidRDefault="00D81CF0" w:rsidP="00347AAB">
      <w:pPr>
        <w:spacing w:after="0"/>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van Huis, A., Van </w:t>
      </w:r>
      <w:proofErr w:type="spellStart"/>
      <w:r w:rsidRPr="00347AAB">
        <w:rPr>
          <w:rFonts w:ascii="Times New Roman" w:eastAsia="Times New Roman" w:hAnsi="Times New Roman" w:cs="Times New Roman"/>
          <w:sz w:val="24"/>
          <w:szCs w:val="24"/>
          <w:lang w:val="en-GB" w:eastAsia="en-GB"/>
        </w:rPr>
        <w:t>Itterbeeck</w:t>
      </w:r>
      <w:proofErr w:type="spellEnd"/>
      <w:r w:rsidRPr="00347AAB">
        <w:rPr>
          <w:rFonts w:ascii="Times New Roman" w:eastAsia="Times New Roman" w:hAnsi="Times New Roman" w:cs="Times New Roman"/>
          <w:sz w:val="24"/>
          <w:szCs w:val="24"/>
          <w:lang w:val="en-GB" w:eastAsia="en-GB"/>
        </w:rPr>
        <w:t xml:space="preserve">, J., </w:t>
      </w:r>
      <w:proofErr w:type="spellStart"/>
      <w:r w:rsidRPr="00347AAB">
        <w:rPr>
          <w:rFonts w:ascii="Times New Roman" w:eastAsia="Times New Roman" w:hAnsi="Times New Roman" w:cs="Times New Roman"/>
          <w:sz w:val="24"/>
          <w:szCs w:val="24"/>
          <w:lang w:val="en-GB" w:eastAsia="en-GB"/>
        </w:rPr>
        <w:t>Klunder</w:t>
      </w:r>
      <w:proofErr w:type="spellEnd"/>
      <w:r w:rsidRPr="00347AAB">
        <w:rPr>
          <w:rFonts w:ascii="Times New Roman" w:eastAsia="Times New Roman" w:hAnsi="Times New Roman" w:cs="Times New Roman"/>
          <w:sz w:val="24"/>
          <w:szCs w:val="24"/>
          <w:lang w:val="en-GB" w:eastAsia="en-GB"/>
        </w:rPr>
        <w:t xml:space="preserve">, H., </w:t>
      </w:r>
      <w:proofErr w:type="spellStart"/>
      <w:r w:rsidRPr="00347AAB">
        <w:rPr>
          <w:rFonts w:ascii="Times New Roman" w:eastAsia="Times New Roman" w:hAnsi="Times New Roman" w:cs="Times New Roman"/>
          <w:sz w:val="24"/>
          <w:szCs w:val="24"/>
          <w:lang w:val="en-GB" w:eastAsia="en-GB"/>
        </w:rPr>
        <w:t>Mertens</w:t>
      </w:r>
      <w:proofErr w:type="spellEnd"/>
      <w:r w:rsidRPr="00347AAB">
        <w:rPr>
          <w:rFonts w:ascii="Times New Roman" w:eastAsia="Times New Roman" w:hAnsi="Times New Roman" w:cs="Times New Roman"/>
          <w:sz w:val="24"/>
          <w:szCs w:val="24"/>
          <w:lang w:val="en-GB" w:eastAsia="en-GB"/>
        </w:rPr>
        <w:t xml:space="preserve">, E., Halloran, A., Muir, G., &amp; </w:t>
      </w:r>
      <w:proofErr w:type="spellStart"/>
      <w:r w:rsidRPr="00347AAB">
        <w:rPr>
          <w:rFonts w:ascii="Times New Roman" w:eastAsia="Times New Roman" w:hAnsi="Times New Roman" w:cs="Times New Roman"/>
          <w:sz w:val="24"/>
          <w:szCs w:val="24"/>
          <w:lang w:val="en-GB" w:eastAsia="en-GB"/>
        </w:rPr>
        <w:t>Vantomme</w:t>
      </w:r>
      <w:proofErr w:type="spellEnd"/>
      <w:r w:rsidRPr="00347AAB">
        <w:rPr>
          <w:rFonts w:ascii="Times New Roman" w:eastAsia="Times New Roman" w:hAnsi="Times New Roman" w:cs="Times New Roman"/>
          <w:sz w:val="24"/>
          <w:szCs w:val="24"/>
          <w:lang w:val="en-GB" w:eastAsia="en-GB"/>
        </w:rPr>
        <w:t xml:space="preserv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 (2013). Edible insects: Future prospects for food and feed security. Rome: Food and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Agriculture Organization of the United Nations (FAO), FAO Forestry Paper No. 171. </w:t>
      </w:r>
    </w:p>
    <w:p w:rsidR="00D81CF0" w:rsidRPr="00347AAB" w:rsidRDefault="00D81CF0" w:rsidP="00347AAB">
      <w:pPr>
        <w:spacing w:after="0"/>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van Huis, A., van </w:t>
      </w:r>
      <w:proofErr w:type="spellStart"/>
      <w:r w:rsidRPr="00347AAB">
        <w:rPr>
          <w:rFonts w:ascii="Times New Roman" w:eastAsia="Times New Roman" w:hAnsi="Times New Roman" w:cs="Times New Roman"/>
          <w:sz w:val="24"/>
          <w:szCs w:val="24"/>
          <w:lang w:val="en-GB" w:eastAsia="en-GB"/>
        </w:rPr>
        <w:t>Itterbeeck</w:t>
      </w:r>
      <w:proofErr w:type="spellEnd"/>
      <w:r w:rsidRPr="00347AAB">
        <w:rPr>
          <w:rFonts w:ascii="Times New Roman" w:eastAsia="Times New Roman" w:hAnsi="Times New Roman" w:cs="Times New Roman"/>
          <w:sz w:val="24"/>
          <w:szCs w:val="24"/>
          <w:lang w:val="en-GB" w:eastAsia="en-GB"/>
        </w:rPr>
        <w:t xml:space="preserve">, J., </w:t>
      </w:r>
      <w:proofErr w:type="spellStart"/>
      <w:r w:rsidRPr="00347AAB">
        <w:rPr>
          <w:rFonts w:ascii="Times New Roman" w:eastAsia="Times New Roman" w:hAnsi="Times New Roman" w:cs="Times New Roman"/>
          <w:sz w:val="24"/>
          <w:szCs w:val="24"/>
          <w:lang w:val="en-GB" w:eastAsia="en-GB"/>
        </w:rPr>
        <w:t>Klunder</w:t>
      </w:r>
      <w:proofErr w:type="spellEnd"/>
      <w:r w:rsidRPr="00347AAB">
        <w:rPr>
          <w:rFonts w:ascii="Times New Roman" w:eastAsia="Times New Roman" w:hAnsi="Times New Roman" w:cs="Times New Roman"/>
          <w:sz w:val="24"/>
          <w:szCs w:val="24"/>
          <w:lang w:val="en-GB" w:eastAsia="en-GB"/>
        </w:rPr>
        <w:t xml:space="preserve">, H., </w:t>
      </w:r>
      <w:proofErr w:type="spellStart"/>
      <w:r w:rsidRPr="00347AAB">
        <w:rPr>
          <w:rFonts w:ascii="Times New Roman" w:eastAsia="Times New Roman" w:hAnsi="Times New Roman" w:cs="Times New Roman"/>
          <w:sz w:val="24"/>
          <w:szCs w:val="24"/>
          <w:lang w:val="en-GB" w:eastAsia="en-GB"/>
        </w:rPr>
        <w:t>Mertens</w:t>
      </w:r>
      <w:proofErr w:type="spellEnd"/>
      <w:r w:rsidRPr="00347AAB">
        <w:rPr>
          <w:rFonts w:ascii="Times New Roman" w:eastAsia="Times New Roman" w:hAnsi="Times New Roman" w:cs="Times New Roman"/>
          <w:sz w:val="24"/>
          <w:szCs w:val="24"/>
          <w:lang w:val="en-GB" w:eastAsia="en-GB"/>
        </w:rPr>
        <w:t xml:space="preserve">, E., Halloran, A., Muir, G., &amp; </w:t>
      </w:r>
      <w:proofErr w:type="spellStart"/>
      <w:r w:rsidRPr="00347AAB">
        <w:rPr>
          <w:rFonts w:ascii="Times New Roman" w:eastAsia="Times New Roman" w:hAnsi="Times New Roman" w:cs="Times New Roman"/>
          <w:sz w:val="24"/>
          <w:szCs w:val="24"/>
          <w:lang w:val="en-GB" w:eastAsia="en-GB"/>
        </w:rPr>
        <w:t>Vantomme</w:t>
      </w:r>
      <w:proofErr w:type="spellEnd"/>
      <w:r w:rsidRPr="00347AAB">
        <w:rPr>
          <w:rFonts w:ascii="Times New Roman" w:eastAsia="Times New Roman" w:hAnsi="Times New Roman" w:cs="Times New Roman"/>
          <w:sz w:val="24"/>
          <w:szCs w:val="24"/>
          <w:lang w:val="en-GB" w:eastAsia="en-GB"/>
        </w:rPr>
        <w:t xml:space="preserve">,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 (2016). Edible insects: Future prospects for food and feed security. FAO Forestry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Paper 171. Food and Agriculture Organization of the United Nations (FAO). </w:t>
      </w:r>
    </w:p>
    <w:p w:rsidR="00D81CF0" w:rsidRPr="00347AAB" w:rsidRDefault="00D81CF0" w:rsidP="00347AAB">
      <w:pPr>
        <w:spacing w:after="0" w:line="240" w:lineRule="auto"/>
        <w:jc w:val="both"/>
        <w:rPr>
          <w:rFonts w:ascii="Times New Roman" w:eastAsia="Times New Roman" w:hAnsi="Times New Roman" w:cs="Times New Roman"/>
          <w:sz w:val="24"/>
          <w:szCs w:val="24"/>
          <w:lang w:val="en-GB" w:eastAsia="en-GB"/>
        </w:rPr>
      </w:pPr>
      <w:r w:rsidRPr="00347AAB">
        <w:rPr>
          <w:rFonts w:ascii="Times New Roman" w:eastAsia="Times New Roman" w:hAnsi="Times New Roman" w:cs="Times New Roman"/>
          <w:sz w:val="24"/>
          <w:szCs w:val="24"/>
          <w:lang w:val="en-GB" w:eastAsia="en-GB"/>
        </w:rPr>
        <w:t xml:space="preserve">Zhu, F. (2018). Composition, structure, physicochemical properties, and modifications of cassava </w:t>
      </w:r>
      <w:r w:rsidR="00347AAB">
        <w:rPr>
          <w:rFonts w:ascii="Times New Roman" w:eastAsia="Times New Roman" w:hAnsi="Times New Roman" w:cs="Times New Roman"/>
          <w:sz w:val="24"/>
          <w:szCs w:val="24"/>
          <w:lang w:val="en-GB" w:eastAsia="en-GB"/>
        </w:rPr>
        <w:tab/>
      </w:r>
      <w:r w:rsidRPr="00347AAB">
        <w:rPr>
          <w:rFonts w:ascii="Times New Roman" w:eastAsia="Times New Roman" w:hAnsi="Times New Roman" w:cs="Times New Roman"/>
          <w:sz w:val="24"/>
          <w:szCs w:val="24"/>
          <w:lang w:val="en-GB" w:eastAsia="en-GB"/>
        </w:rPr>
        <w:t xml:space="preserve">starch. Carbohydrate Polymers, 185, 147–164. </w:t>
      </w:r>
      <w:r w:rsidR="00347AAB">
        <w:rPr>
          <w:rFonts w:ascii="Times New Roman" w:eastAsia="Times New Roman" w:hAnsi="Times New Roman" w:cs="Times New Roman"/>
          <w:sz w:val="24"/>
          <w:szCs w:val="24"/>
          <w:lang w:val="en-GB" w:eastAsia="en-GB"/>
        </w:rPr>
        <w:tab/>
      </w:r>
      <w:bookmarkStart w:id="0" w:name="_GoBack"/>
      <w:bookmarkEnd w:id="0"/>
      <w:r w:rsidRPr="00347AAB">
        <w:rPr>
          <w:rFonts w:ascii="Times New Roman" w:eastAsia="Times New Roman" w:hAnsi="Times New Roman" w:cs="Times New Roman"/>
          <w:sz w:val="24"/>
          <w:szCs w:val="24"/>
          <w:lang w:val="en-GB" w:eastAsia="en-GB"/>
        </w:rPr>
        <w:t>https://doi.org/10.1016/j.carbpol.2018.01.050</w:t>
      </w:r>
    </w:p>
    <w:p w:rsidR="00D81CF0" w:rsidRDefault="00D81CF0" w:rsidP="00D81CF0"/>
    <w:p w:rsidR="007410FC" w:rsidRDefault="00347AAB" w:rsidP="00DC760F">
      <w:pPr>
        <w:spacing w:after="0" w:line="276" w:lineRule="auto"/>
      </w:pPr>
    </w:p>
    <w:sectPr w:rsidR="00741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08F"/>
    <w:multiLevelType w:val="hybridMultilevel"/>
    <w:tmpl w:val="718C9F2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D58"/>
    <w:multiLevelType w:val="multilevel"/>
    <w:tmpl w:val="63CC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106114"/>
    <w:multiLevelType w:val="hybridMultilevel"/>
    <w:tmpl w:val="C0A4F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2B"/>
    <w:rsid w:val="000368D1"/>
    <w:rsid w:val="000C3A53"/>
    <w:rsid w:val="001271F4"/>
    <w:rsid w:val="00145071"/>
    <w:rsid w:val="001466F2"/>
    <w:rsid w:val="001D4C97"/>
    <w:rsid w:val="00207467"/>
    <w:rsid w:val="002417DC"/>
    <w:rsid w:val="00247AF7"/>
    <w:rsid w:val="002623A2"/>
    <w:rsid w:val="00347AAB"/>
    <w:rsid w:val="003E494B"/>
    <w:rsid w:val="00423C8D"/>
    <w:rsid w:val="00452A5F"/>
    <w:rsid w:val="00494CFD"/>
    <w:rsid w:val="004A0A1A"/>
    <w:rsid w:val="00515F2B"/>
    <w:rsid w:val="00521023"/>
    <w:rsid w:val="00525CE4"/>
    <w:rsid w:val="00612713"/>
    <w:rsid w:val="00710B2C"/>
    <w:rsid w:val="007B6DF6"/>
    <w:rsid w:val="007E62C3"/>
    <w:rsid w:val="00810DA4"/>
    <w:rsid w:val="00830097"/>
    <w:rsid w:val="00B60A27"/>
    <w:rsid w:val="00BE3091"/>
    <w:rsid w:val="00C70131"/>
    <w:rsid w:val="00CB7B1D"/>
    <w:rsid w:val="00CD1034"/>
    <w:rsid w:val="00D21A49"/>
    <w:rsid w:val="00D4182E"/>
    <w:rsid w:val="00D65A4D"/>
    <w:rsid w:val="00D81CF0"/>
    <w:rsid w:val="00DC760F"/>
    <w:rsid w:val="00DF0C60"/>
    <w:rsid w:val="00FD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FF47"/>
  <w15:chartTrackingRefBased/>
  <w15:docId w15:val="{1A85D457-9CFE-4534-9D5F-B6A8780A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1F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1FFE"/>
    <w:rPr>
      <w:i/>
      <w:iCs/>
    </w:rPr>
  </w:style>
  <w:style w:type="table" w:styleId="TableGrid">
    <w:name w:val="Table Grid"/>
    <w:basedOn w:val="TableNormal"/>
    <w:uiPriority w:val="39"/>
    <w:rsid w:val="00DF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83009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D65A4D"/>
    <w:pPr>
      <w:ind w:left="720"/>
      <w:contextualSpacing/>
    </w:pPr>
  </w:style>
  <w:style w:type="character" w:styleId="Hyperlink">
    <w:name w:val="Hyperlink"/>
    <w:basedOn w:val="DefaultParagraphFont"/>
    <w:uiPriority w:val="99"/>
    <w:unhideWhenUsed/>
    <w:rsid w:val="00DC7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82625">
      <w:bodyDiv w:val="1"/>
      <w:marLeft w:val="0"/>
      <w:marRight w:val="0"/>
      <w:marTop w:val="0"/>
      <w:marBottom w:val="0"/>
      <w:divBdr>
        <w:top w:val="none" w:sz="0" w:space="0" w:color="auto"/>
        <w:left w:val="none" w:sz="0" w:space="0" w:color="auto"/>
        <w:bottom w:val="none" w:sz="0" w:space="0" w:color="auto"/>
        <w:right w:val="none" w:sz="0" w:space="0" w:color="auto"/>
      </w:divBdr>
    </w:div>
    <w:div w:id="173330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08398.2017.1365330" TargetMode="External"/><Relationship Id="rId3" Type="http://schemas.openxmlformats.org/officeDocument/2006/relationships/settings" Target="settings.xml"/><Relationship Id="rId7" Type="http://schemas.openxmlformats.org/officeDocument/2006/relationships/hyperlink" Target="https://doi.org/10.4314/jasem.v27i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odhyd.2011.05.008" TargetMode="External"/><Relationship Id="rId11" Type="http://schemas.openxmlformats.org/officeDocument/2006/relationships/theme" Target="theme/theme1.xml"/><Relationship Id="rId5" Type="http://schemas.openxmlformats.org/officeDocument/2006/relationships/hyperlink" Target="https://doi.org/10.1016/j.foodqual.2015.03.0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023/A:100802703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14</Pages>
  <Words>5052</Words>
  <Characters>28802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2026-03-11T08:58:00Z</dcterms:created>
  <dcterms:modified xsi:type="dcterms:W3CDTF">2026-03-30T17:52:00Z</dcterms:modified>
</cp:coreProperties>
</file>