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4F54" w14:textId="3C9C3579" w:rsidR="003F3DB1" w:rsidRDefault="00E37966" w:rsidP="00851FA0">
      <w:pPr>
        <w:pStyle w:val="Kuppam1"/>
        <w:rPr>
          <w:lang w:val="en-GB"/>
        </w:rPr>
      </w:pPr>
      <w:r w:rsidRPr="005C2444">
        <w:rPr>
          <w:lang w:val="en-GB"/>
        </w:rPr>
        <w:t>OPTIMIZING INDIA’S STARTUP ECOSYSTEM</w:t>
      </w:r>
    </w:p>
    <w:p w14:paraId="06538285" w14:textId="77777777" w:rsidR="008F79B5" w:rsidRDefault="008F79B5" w:rsidP="008F79B5">
      <w:pPr>
        <w:pStyle w:val="KuppamN"/>
        <w:spacing w:line="240" w:lineRule="auto"/>
        <w:contextualSpacing/>
        <w:jc w:val="center"/>
        <w:rPr>
          <w:lang w:eastAsia="zh-CN"/>
        </w:rPr>
      </w:pPr>
      <w:r>
        <w:rPr>
          <w:lang w:eastAsia="zh-CN"/>
        </w:rPr>
        <w:t>By</w:t>
      </w:r>
    </w:p>
    <w:p w14:paraId="2050960E" w14:textId="77777777" w:rsidR="008F79B5" w:rsidRDefault="008F79B5" w:rsidP="008F79B5">
      <w:pPr>
        <w:pStyle w:val="KuppamN"/>
        <w:spacing w:line="240" w:lineRule="auto"/>
        <w:jc w:val="center"/>
        <w:rPr>
          <w:lang w:eastAsia="zh-CN"/>
        </w:rPr>
      </w:pPr>
      <w:r>
        <w:rPr>
          <w:lang w:eastAsia="zh-CN"/>
        </w:rPr>
        <w:t xml:space="preserve">Dr </w:t>
      </w:r>
      <w:proofErr w:type="spellStart"/>
      <w:r>
        <w:rPr>
          <w:lang w:eastAsia="zh-CN"/>
        </w:rPr>
        <w:t>Suresha</w:t>
      </w:r>
      <w:proofErr w:type="spellEnd"/>
      <w:r>
        <w:rPr>
          <w:lang w:eastAsia="zh-CN"/>
        </w:rPr>
        <w:t xml:space="preserve"> </w:t>
      </w:r>
    </w:p>
    <w:p w14:paraId="4E995C9E" w14:textId="77777777" w:rsidR="008F79B5" w:rsidRDefault="008F79B5" w:rsidP="008F79B5">
      <w:pPr>
        <w:pStyle w:val="KuppamN"/>
        <w:spacing w:line="240" w:lineRule="auto"/>
        <w:jc w:val="center"/>
        <w:rPr>
          <w:lang w:eastAsia="zh-CN"/>
        </w:rPr>
      </w:pPr>
      <w:r>
        <w:rPr>
          <w:lang w:eastAsia="zh-CN"/>
        </w:rPr>
        <w:t xml:space="preserve">Associate Professor Stage – II </w:t>
      </w:r>
    </w:p>
    <w:p w14:paraId="6C8308D0" w14:textId="77777777" w:rsidR="008F79B5" w:rsidRDefault="008F79B5" w:rsidP="008F79B5">
      <w:pPr>
        <w:pStyle w:val="KuppamN"/>
        <w:spacing w:line="240" w:lineRule="auto"/>
        <w:jc w:val="center"/>
        <w:rPr>
          <w:lang w:eastAsia="zh-CN"/>
        </w:rPr>
      </w:pPr>
      <w:r>
        <w:rPr>
          <w:lang w:eastAsia="zh-CN"/>
        </w:rPr>
        <w:t xml:space="preserve">Department of Commerce </w:t>
      </w:r>
    </w:p>
    <w:p w14:paraId="79F61795" w14:textId="552FD0C9" w:rsidR="008F79B5" w:rsidRDefault="008F79B5" w:rsidP="008F79B5">
      <w:pPr>
        <w:pStyle w:val="KuppamN"/>
        <w:spacing w:line="240" w:lineRule="auto"/>
        <w:jc w:val="center"/>
        <w:rPr>
          <w:lang w:eastAsia="zh-CN"/>
        </w:rPr>
      </w:pPr>
      <w:proofErr w:type="spellStart"/>
      <w:r>
        <w:rPr>
          <w:lang w:eastAsia="zh-CN"/>
        </w:rPr>
        <w:t>Yenepoya</w:t>
      </w:r>
      <w:proofErr w:type="spellEnd"/>
      <w:r>
        <w:rPr>
          <w:lang w:eastAsia="zh-CN"/>
        </w:rPr>
        <w:t xml:space="preserve"> (Deemed to be University), Bengaluru off campus</w:t>
      </w:r>
    </w:p>
    <w:p w14:paraId="266987BD" w14:textId="77777777" w:rsidR="008F79B5" w:rsidRDefault="008F79B5" w:rsidP="008F79B5">
      <w:pPr>
        <w:pStyle w:val="KuppamN"/>
        <w:spacing w:line="240" w:lineRule="auto"/>
        <w:jc w:val="center"/>
        <w:rPr>
          <w:lang w:eastAsia="zh-CN"/>
        </w:rPr>
      </w:pPr>
    </w:p>
    <w:p w14:paraId="3B3AEB94" w14:textId="77777777" w:rsidR="008F79B5" w:rsidRDefault="008F79B5" w:rsidP="008F79B5">
      <w:pPr>
        <w:pStyle w:val="KuppamN"/>
        <w:spacing w:line="240" w:lineRule="auto"/>
        <w:contextualSpacing/>
        <w:jc w:val="center"/>
        <w:rPr>
          <w:lang w:eastAsia="zh-CN"/>
        </w:rPr>
      </w:pPr>
      <w:r>
        <w:rPr>
          <w:lang w:eastAsia="zh-CN"/>
        </w:rPr>
        <w:t xml:space="preserve">Prasad R </w:t>
      </w:r>
    </w:p>
    <w:p w14:paraId="5E6C55D2" w14:textId="7E029B82" w:rsidR="008F79B5" w:rsidRDefault="008F79B5" w:rsidP="008F79B5">
      <w:pPr>
        <w:pStyle w:val="KuppamN"/>
        <w:spacing w:line="240" w:lineRule="auto"/>
        <w:contextualSpacing/>
        <w:jc w:val="center"/>
        <w:rPr>
          <w:lang w:eastAsia="zh-CN"/>
        </w:rPr>
      </w:pPr>
      <w:r>
        <w:rPr>
          <w:lang w:eastAsia="zh-CN"/>
        </w:rPr>
        <w:t>Research Scholar</w:t>
      </w:r>
    </w:p>
    <w:p w14:paraId="7D2536F2" w14:textId="77777777" w:rsidR="008F79B5" w:rsidRDefault="008F79B5" w:rsidP="008F79B5">
      <w:pPr>
        <w:pStyle w:val="KuppamN"/>
        <w:spacing w:line="240" w:lineRule="auto"/>
        <w:contextualSpacing/>
        <w:jc w:val="center"/>
        <w:rPr>
          <w:lang w:eastAsia="zh-CN"/>
        </w:rPr>
      </w:pPr>
      <w:r>
        <w:rPr>
          <w:lang w:eastAsia="zh-CN"/>
        </w:rPr>
        <w:t xml:space="preserve">Department of Commerce </w:t>
      </w:r>
    </w:p>
    <w:p w14:paraId="17B9E411" w14:textId="71EE5EC4" w:rsidR="008F79B5" w:rsidRDefault="008F79B5" w:rsidP="008F79B5">
      <w:pPr>
        <w:pStyle w:val="KuppamN"/>
        <w:spacing w:line="240" w:lineRule="auto"/>
        <w:contextualSpacing/>
        <w:jc w:val="center"/>
        <w:rPr>
          <w:lang w:eastAsia="zh-CN"/>
        </w:rPr>
      </w:pPr>
      <w:r>
        <w:rPr>
          <w:lang w:eastAsia="zh-CN"/>
        </w:rPr>
        <w:t>Annamalai University, Chidambaram, Tamilnadu</w:t>
      </w:r>
      <w:bookmarkStart w:id="0" w:name="_GoBack"/>
      <w:bookmarkEnd w:id="0"/>
    </w:p>
    <w:p w14:paraId="70F3B16D" w14:textId="77777777" w:rsidR="008F79B5" w:rsidRDefault="008F79B5" w:rsidP="008F79B5">
      <w:pPr>
        <w:pStyle w:val="KuppamN"/>
        <w:spacing w:line="240" w:lineRule="auto"/>
        <w:jc w:val="center"/>
        <w:rPr>
          <w:lang w:eastAsia="zh-CN"/>
        </w:rPr>
      </w:pPr>
    </w:p>
    <w:p w14:paraId="4FEA9E01" w14:textId="77777777" w:rsidR="008F79B5" w:rsidRDefault="008F79B5" w:rsidP="008F79B5">
      <w:pPr>
        <w:pStyle w:val="KuppamN"/>
        <w:spacing w:line="240" w:lineRule="auto"/>
        <w:jc w:val="center"/>
        <w:rPr>
          <w:lang w:eastAsia="zh-CN"/>
        </w:rPr>
      </w:pPr>
      <w:r>
        <w:rPr>
          <w:lang w:eastAsia="zh-CN"/>
        </w:rPr>
        <w:t xml:space="preserve">Dr </w:t>
      </w:r>
      <w:proofErr w:type="spellStart"/>
      <w:r>
        <w:rPr>
          <w:lang w:eastAsia="zh-CN"/>
        </w:rPr>
        <w:t>Ansal</w:t>
      </w:r>
      <w:proofErr w:type="spellEnd"/>
      <w:r>
        <w:rPr>
          <w:lang w:eastAsia="zh-CN"/>
        </w:rPr>
        <w:t xml:space="preserve"> P</w:t>
      </w:r>
    </w:p>
    <w:p w14:paraId="76BC6C7E" w14:textId="77777777" w:rsidR="008F79B5" w:rsidRDefault="008F79B5" w:rsidP="008F79B5">
      <w:pPr>
        <w:pStyle w:val="KuppamN"/>
        <w:spacing w:line="240" w:lineRule="auto"/>
        <w:jc w:val="center"/>
        <w:rPr>
          <w:lang w:eastAsia="zh-CN"/>
        </w:rPr>
      </w:pPr>
      <w:r>
        <w:rPr>
          <w:lang w:eastAsia="zh-CN"/>
        </w:rPr>
        <w:t xml:space="preserve">Assistant Professor </w:t>
      </w:r>
    </w:p>
    <w:p w14:paraId="359B1FB3" w14:textId="77777777" w:rsidR="008F79B5" w:rsidRDefault="008F79B5" w:rsidP="008F79B5">
      <w:pPr>
        <w:pStyle w:val="KuppamN"/>
        <w:spacing w:line="240" w:lineRule="auto"/>
        <w:jc w:val="center"/>
        <w:rPr>
          <w:lang w:eastAsia="zh-CN"/>
        </w:rPr>
      </w:pPr>
      <w:r>
        <w:rPr>
          <w:lang w:eastAsia="zh-CN"/>
        </w:rPr>
        <w:t>Department of Commerce</w:t>
      </w:r>
    </w:p>
    <w:p w14:paraId="1B1BEEAC" w14:textId="77777777" w:rsidR="008F79B5" w:rsidRDefault="008F79B5" w:rsidP="008F79B5">
      <w:pPr>
        <w:pStyle w:val="KuppamN"/>
        <w:spacing w:line="240" w:lineRule="auto"/>
        <w:jc w:val="center"/>
        <w:rPr>
          <w:lang w:eastAsia="zh-CN"/>
        </w:rPr>
      </w:pPr>
      <w:proofErr w:type="spellStart"/>
      <w:r>
        <w:rPr>
          <w:lang w:eastAsia="zh-CN"/>
        </w:rPr>
        <w:t>Yenepoya</w:t>
      </w:r>
      <w:proofErr w:type="spellEnd"/>
      <w:r>
        <w:rPr>
          <w:lang w:eastAsia="zh-CN"/>
        </w:rPr>
        <w:t xml:space="preserve"> (Deemed to be University), Bengaluru</w:t>
      </w:r>
    </w:p>
    <w:p w14:paraId="4FBC2651" w14:textId="77777777" w:rsidR="008F79B5" w:rsidRPr="008F79B5" w:rsidRDefault="008F79B5" w:rsidP="008F79B5">
      <w:pPr>
        <w:pStyle w:val="KuppamN"/>
        <w:rPr>
          <w:lang w:eastAsia="zh-CN"/>
        </w:rPr>
      </w:pPr>
    </w:p>
    <w:p w14:paraId="34D4903E" w14:textId="7D413BC1" w:rsidR="00851FA0" w:rsidRPr="005C2444" w:rsidRDefault="00FF1E48" w:rsidP="00851FA0">
      <w:pPr>
        <w:pStyle w:val="Kuppam1"/>
        <w:rPr>
          <w:lang w:val="en-GB"/>
        </w:rPr>
      </w:pPr>
      <w:r w:rsidRPr="005C2444">
        <w:rPr>
          <w:lang w:val="en-GB"/>
        </w:rPr>
        <w:t>ABSTRACT</w:t>
      </w:r>
    </w:p>
    <w:p w14:paraId="7F4ECDE2" w14:textId="6BDF79B8" w:rsidR="008F762F" w:rsidRPr="005C2444" w:rsidRDefault="00A25AFF" w:rsidP="00E81EB6">
      <w:pPr>
        <w:pStyle w:val="KuppamN"/>
        <w:rPr>
          <w:lang w:eastAsia="zh-CN"/>
        </w:rPr>
      </w:pPr>
      <w:r w:rsidRPr="005C2444">
        <w:rPr>
          <w:lang w:eastAsia="zh-CN"/>
        </w:rPr>
        <w:t xml:space="preserve">India easily </w:t>
      </w:r>
      <w:r w:rsidR="008F2B25" w:rsidRPr="005C2444">
        <w:rPr>
          <w:lang w:eastAsia="zh-CN"/>
        </w:rPr>
        <w:t xml:space="preserve">boasts of </w:t>
      </w:r>
      <w:r w:rsidRPr="005C2444">
        <w:rPr>
          <w:lang w:eastAsia="zh-CN"/>
        </w:rPr>
        <w:t xml:space="preserve">one of the </w:t>
      </w:r>
      <w:r w:rsidR="008F2B25" w:rsidRPr="005C2444">
        <w:rPr>
          <w:lang w:eastAsia="zh-CN"/>
        </w:rPr>
        <w:t xml:space="preserve">largest startup </w:t>
      </w:r>
      <w:r w:rsidR="00092CF4" w:rsidRPr="005C2444">
        <w:rPr>
          <w:lang w:eastAsia="zh-CN"/>
        </w:rPr>
        <w:t>ecosystems globally</w:t>
      </w:r>
      <w:r w:rsidR="00EB54E9" w:rsidRPr="005C2444">
        <w:rPr>
          <w:lang w:eastAsia="zh-CN"/>
        </w:rPr>
        <w:t>. A</w:t>
      </w:r>
      <w:r w:rsidR="00F36D59" w:rsidRPr="005C2444">
        <w:rPr>
          <w:lang w:eastAsia="zh-CN"/>
        </w:rPr>
        <w:t xml:space="preserve">s of </w:t>
      </w:r>
      <w:r w:rsidR="005836D8" w:rsidRPr="005C2444">
        <w:rPr>
          <w:lang w:eastAsia="zh-CN"/>
        </w:rPr>
        <w:t xml:space="preserve"> </w:t>
      </w:r>
      <w:r w:rsidR="00F36D59" w:rsidRPr="005C2444">
        <w:rPr>
          <w:lang w:eastAsia="zh-CN"/>
        </w:rPr>
        <w:t>December 20</w:t>
      </w:r>
      <w:r w:rsidR="005836D8" w:rsidRPr="005C2444">
        <w:rPr>
          <w:lang w:eastAsia="zh-CN"/>
        </w:rPr>
        <w:t xml:space="preserve">25, over </w:t>
      </w:r>
      <w:r w:rsidR="00A40E42" w:rsidRPr="005C2444">
        <w:rPr>
          <w:lang w:eastAsia="zh-CN"/>
        </w:rPr>
        <w:t xml:space="preserve">200,000 </w:t>
      </w:r>
      <w:r w:rsidR="005C70A5" w:rsidRPr="005C2444">
        <w:rPr>
          <w:lang w:eastAsia="zh-CN"/>
        </w:rPr>
        <w:t xml:space="preserve">startups </w:t>
      </w:r>
      <w:r w:rsidR="008F2B25" w:rsidRPr="005C2444">
        <w:rPr>
          <w:lang w:eastAsia="zh-CN"/>
        </w:rPr>
        <w:t xml:space="preserve"> </w:t>
      </w:r>
      <w:r w:rsidR="00ED61E2" w:rsidRPr="005C2444">
        <w:rPr>
          <w:lang w:eastAsia="zh-CN"/>
        </w:rPr>
        <w:t>figure</w:t>
      </w:r>
      <w:r w:rsidR="005836D8" w:rsidRPr="005C2444">
        <w:rPr>
          <w:lang w:eastAsia="zh-CN"/>
        </w:rPr>
        <w:t>d</w:t>
      </w:r>
      <w:r w:rsidR="00ED61E2" w:rsidRPr="005C2444">
        <w:rPr>
          <w:lang w:eastAsia="zh-CN"/>
        </w:rPr>
        <w:t xml:space="preserve"> in the </w:t>
      </w:r>
      <w:r w:rsidR="007B5512" w:rsidRPr="005C2444">
        <w:rPr>
          <w:lang w:eastAsia="zh-CN"/>
        </w:rPr>
        <w:t xml:space="preserve">Government of India’s (GoI) </w:t>
      </w:r>
      <w:r w:rsidR="004D6382" w:rsidRPr="005C2444">
        <w:rPr>
          <w:lang w:eastAsia="zh-CN"/>
        </w:rPr>
        <w:t>Department for Promotion of Industry and Internal Trade (</w:t>
      </w:r>
      <w:r w:rsidR="00ED61E2" w:rsidRPr="005C2444">
        <w:rPr>
          <w:lang w:eastAsia="zh-CN"/>
        </w:rPr>
        <w:t>DPIIT</w:t>
      </w:r>
      <w:r w:rsidR="004D6382" w:rsidRPr="005C2444">
        <w:rPr>
          <w:lang w:eastAsia="zh-CN"/>
        </w:rPr>
        <w:t>)</w:t>
      </w:r>
      <w:r w:rsidR="00ED61E2" w:rsidRPr="005C2444">
        <w:rPr>
          <w:lang w:eastAsia="zh-CN"/>
        </w:rPr>
        <w:t>-recognised list</w:t>
      </w:r>
      <w:r w:rsidR="009563B0" w:rsidRPr="005C2444">
        <w:rPr>
          <w:lang w:eastAsia="zh-CN"/>
        </w:rPr>
        <w:t xml:space="preserve"> of startups</w:t>
      </w:r>
      <w:r w:rsidR="00ED61E2" w:rsidRPr="005C2444">
        <w:rPr>
          <w:lang w:eastAsia="zh-CN"/>
        </w:rPr>
        <w:t xml:space="preserve">. </w:t>
      </w:r>
      <w:r w:rsidR="00E81EB6" w:rsidRPr="005C2444">
        <w:rPr>
          <w:lang w:eastAsia="zh-CN"/>
        </w:rPr>
        <w:t xml:space="preserve">A decade of </w:t>
      </w:r>
      <w:r w:rsidR="00E81EB6" w:rsidRPr="005C2444">
        <w:rPr>
          <w:i/>
          <w:iCs/>
          <w:lang w:eastAsia="zh-CN"/>
        </w:rPr>
        <w:t>Startup India</w:t>
      </w:r>
      <w:r w:rsidR="00E81EB6" w:rsidRPr="005C2444">
        <w:rPr>
          <w:lang w:eastAsia="zh-CN"/>
        </w:rPr>
        <w:t xml:space="preserve"> has witnessed a full-lifecycle support system embracing ideation, funding, mentorship, and scale-up. Interestingly, </w:t>
      </w:r>
      <w:r w:rsidR="00D812F4" w:rsidRPr="005C2444">
        <w:rPr>
          <w:lang w:eastAsia="zh-CN"/>
        </w:rPr>
        <w:t>a</w:t>
      </w:r>
      <w:r w:rsidR="00E81EB6" w:rsidRPr="005C2444">
        <w:rPr>
          <w:lang w:eastAsia="zh-CN"/>
        </w:rPr>
        <w:t>round 50</w:t>
      </w:r>
      <w:r w:rsidR="00D812F4" w:rsidRPr="005C2444">
        <w:rPr>
          <w:lang w:eastAsia="zh-CN"/>
        </w:rPr>
        <w:t xml:space="preserve"> percent</w:t>
      </w:r>
      <w:r w:rsidR="00E81EB6" w:rsidRPr="005C2444">
        <w:rPr>
          <w:lang w:eastAsia="zh-CN"/>
        </w:rPr>
        <w:t xml:space="preserve"> of </w:t>
      </w:r>
      <w:r w:rsidR="00D812F4" w:rsidRPr="005C2444">
        <w:rPr>
          <w:lang w:eastAsia="zh-CN"/>
        </w:rPr>
        <w:t xml:space="preserve">the </w:t>
      </w:r>
      <w:r w:rsidR="00E81EB6" w:rsidRPr="005C2444">
        <w:rPr>
          <w:lang w:eastAsia="zh-CN"/>
        </w:rPr>
        <w:t xml:space="preserve">DPIIT-recognised startups </w:t>
      </w:r>
      <w:r w:rsidR="00D812F4" w:rsidRPr="005C2444">
        <w:rPr>
          <w:lang w:eastAsia="zh-CN"/>
        </w:rPr>
        <w:t xml:space="preserve">have their origins in </w:t>
      </w:r>
      <w:r w:rsidR="00E81EB6" w:rsidRPr="005C2444">
        <w:rPr>
          <w:lang w:eastAsia="zh-CN"/>
        </w:rPr>
        <w:t xml:space="preserve">Tier-II and Tier-III cities, </w:t>
      </w:r>
      <w:r w:rsidR="00D812F4" w:rsidRPr="005C2444">
        <w:rPr>
          <w:lang w:eastAsia="zh-CN"/>
        </w:rPr>
        <w:t xml:space="preserve">thereby </w:t>
      </w:r>
      <w:r w:rsidR="003035AC" w:rsidRPr="005C2444">
        <w:rPr>
          <w:lang w:eastAsia="zh-CN"/>
        </w:rPr>
        <w:t>democratising</w:t>
      </w:r>
      <w:r w:rsidR="00E81EB6" w:rsidRPr="005C2444">
        <w:rPr>
          <w:lang w:eastAsia="zh-CN"/>
        </w:rPr>
        <w:t xml:space="preserve"> entrepreneurship.</w:t>
      </w:r>
      <w:r w:rsidR="00CA1D0E" w:rsidRPr="005C2444">
        <w:rPr>
          <w:lang w:eastAsia="zh-CN"/>
        </w:rPr>
        <w:t xml:space="preserve"> </w:t>
      </w:r>
      <w:r w:rsidR="00761299" w:rsidRPr="005C2444">
        <w:rPr>
          <w:lang w:eastAsia="zh-CN"/>
        </w:rPr>
        <w:t>Even a</w:t>
      </w:r>
      <w:r w:rsidR="00931706" w:rsidRPr="005C2444">
        <w:rPr>
          <w:lang w:eastAsia="zh-CN"/>
        </w:rPr>
        <w:t xml:space="preserve">s </w:t>
      </w:r>
      <w:r w:rsidR="003C6738" w:rsidRPr="005C2444">
        <w:rPr>
          <w:lang w:eastAsia="zh-CN"/>
        </w:rPr>
        <w:t>the startups</w:t>
      </w:r>
      <w:r w:rsidR="00931706" w:rsidRPr="005C2444">
        <w:rPr>
          <w:lang w:eastAsia="zh-CN"/>
        </w:rPr>
        <w:t xml:space="preserve"> brace themselves </w:t>
      </w:r>
      <w:r w:rsidR="004316D8" w:rsidRPr="005C2444">
        <w:rPr>
          <w:lang w:eastAsia="zh-CN"/>
        </w:rPr>
        <w:t>to tackle the c</w:t>
      </w:r>
      <w:r w:rsidR="003C0C0C" w:rsidRPr="005C2444">
        <w:rPr>
          <w:lang w:eastAsia="zh-CN"/>
        </w:rPr>
        <w:t>hallenges</w:t>
      </w:r>
      <w:r w:rsidR="00761299" w:rsidRPr="005C2444">
        <w:rPr>
          <w:lang w:eastAsia="zh-CN"/>
        </w:rPr>
        <w:t xml:space="preserve"> that crop up</w:t>
      </w:r>
      <w:r w:rsidR="003C0C0C" w:rsidRPr="005C2444">
        <w:rPr>
          <w:lang w:eastAsia="zh-CN"/>
        </w:rPr>
        <w:t xml:space="preserve"> </w:t>
      </w:r>
      <w:r w:rsidR="00AC3484" w:rsidRPr="005C2444">
        <w:rPr>
          <w:lang w:eastAsia="zh-CN"/>
        </w:rPr>
        <w:t>along the way</w:t>
      </w:r>
      <w:r w:rsidR="00F8643D" w:rsidRPr="005C2444">
        <w:rPr>
          <w:lang w:eastAsia="zh-CN"/>
        </w:rPr>
        <w:t xml:space="preserve">, </w:t>
      </w:r>
      <w:r w:rsidR="00DA367A" w:rsidRPr="005C2444">
        <w:rPr>
          <w:lang w:eastAsia="zh-CN"/>
        </w:rPr>
        <w:t>the GoI</w:t>
      </w:r>
      <w:r w:rsidR="00672B21" w:rsidRPr="005C2444">
        <w:rPr>
          <w:lang w:eastAsia="zh-CN"/>
        </w:rPr>
        <w:t>, on its part</w:t>
      </w:r>
      <w:r w:rsidR="008F22A0" w:rsidRPr="005C2444">
        <w:rPr>
          <w:lang w:eastAsia="zh-CN"/>
        </w:rPr>
        <w:t>,</w:t>
      </w:r>
      <w:r w:rsidR="00672B21" w:rsidRPr="005C2444">
        <w:rPr>
          <w:lang w:eastAsia="zh-CN"/>
        </w:rPr>
        <w:t xml:space="preserve"> </w:t>
      </w:r>
      <w:r w:rsidR="00B439EE" w:rsidRPr="005C2444">
        <w:rPr>
          <w:lang w:eastAsia="zh-CN"/>
        </w:rPr>
        <w:t>has been tweaking the relevant rules and regulations</w:t>
      </w:r>
      <w:r w:rsidR="00F86BB2" w:rsidRPr="005C2444">
        <w:rPr>
          <w:lang w:eastAsia="zh-CN"/>
        </w:rPr>
        <w:t xml:space="preserve"> </w:t>
      </w:r>
      <w:r w:rsidR="00655086" w:rsidRPr="005C2444">
        <w:rPr>
          <w:lang w:eastAsia="zh-CN"/>
        </w:rPr>
        <w:t xml:space="preserve">to make the task </w:t>
      </w:r>
      <w:r w:rsidR="003639BC" w:rsidRPr="005C2444">
        <w:rPr>
          <w:lang w:eastAsia="zh-CN"/>
        </w:rPr>
        <w:t xml:space="preserve">easier for the former. </w:t>
      </w:r>
      <w:r w:rsidR="00AA7513" w:rsidRPr="005C2444">
        <w:rPr>
          <w:lang w:eastAsia="zh-CN"/>
        </w:rPr>
        <w:t xml:space="preserve">To ascertain how the </w:t>
      </w:r>
      <w:r w:rsidR="00B81A16" w:rsidRPr="005C2444">
        <w:rPr>
          <w:lang w:eastAsia="zh-CN"/>
        </w:rPr>
        <w:t xml:space="preserve">tweaked rules and regulations have been helpful, the researcher interacted with </w:t>
      </w:r>
      <w:r w:rsidR="00325697" w:rsidRPr="005C2444">
        <w:rPr>
          <w:lang w:eastAsia="zh-CN"/>
        </w:rPr>
        <w:t xml:space="preserve">two </w:t>
      </w:r>
      <w:r w:rsidR="00B81A16" w:rsidRPr="005C2444">
        <w:rPr>
          <w:lang w:eastAsia="zh-CN"/>
        </w:rPr>
        <w:t>stakeholder</w:t>
      </w:r>
      <w:r w:rsidR="00325697" w:rsidRPr="005C2444">
        <w:rPr>
          <w:lang w:eastAsia="zh-CN"/>
        </w:rPr>
        <w:t xml:space="preserve"> categories associated with the startup </w:t>
      </w:r>
      <w:r w:rsidR="0070689B" w:rsidRPr="005C2444">
        <w:rPr>
          <w:lang w:eastAsia="zh-CN"/>
        </w:rPr>
        <w:t>ecosystem</w:t>
      </w:r>
      <w:r w:rsidR="00F3542A" w:rsidRPr="005C2444">
        <w:rPr>
          <w:lang w:eastAsia="zh-CN"/>
        </w:rPr>
        <w:t xml:space="preserve">, namely, the experts (on startups) and the startups themselves. </w:t>
      </w:r>
      <w:r w:rsidR="00EA399E" w:rsidRPr="005C2444">
        <w:rPr>
          <w:lang w:eastAsia="zh-CN"/>
        </w:rPr>
        <w:t>The interaction convinced</w:t>
      </w:r>
      <w:r w:rsidR="00D071B9" w:rsidRPr="005C2444">
        <w:rPr>
          <w:lang w:eastAsia="zh-CN"/>
        </w:rPr>
        <w:t xml:space="preserve"> the researcher that f</w:t>
      </w:r>
      <w:r w:rsidR="00CB5409" w:rsidRPr="005C2444">
        <w:rPr>
          <w:lang w:eastAsia="zh-CN"/>
        </w:rPr>
        <w:t>or most sta</w:t>
      </w:r>
      <w:r w:rsidR="008C53E9" w:rsidRPr="005C2444">
        <w:rPr>
          <w:lang w:eastAsia="zh-CN"/>
        </w:rPr>
        <w:t xml:space="preserve">rt-ups, the biggest challenge </w:t>
      </w:r>
      <w:r w:rsidR="00F45F8E" w:rsidRPr="005C2444">
        <w:rPr>
          <w:lang w:eastAsia="zh-CN"/>
        </w:rPr>
        <w:t>has been</w:t>
      </w:r>
      <w:r w:rsidR="008C53E9" w:rsidRPr="005C2444">
        <w:rPr>
          <w:lang w:eastAsia="zh-CN"/>
        </w:rPr>
        <w:t xml:space="preserve"> access to funding</w:t>
      </w:r>
      <w:r w:rsidR="00D071B9" w:rsidRPr="005C2444">
        <w:rPr>
          <w:lang w:eastAsia="zh-CN"/>
        </w:rPr>
        <w:t xml:space="preserve">, </w:t>
      </w:r>
      <w:r w:rsidR="005C7C94" w:rsidRPr="005C2444">
        <w:rPr>
          <w:lang w:eastAsia="zh-CN"/>
        </w:rPr>
        <w:t xml:space="preserve">particularly at the seed stage. </w:t>
      </w:r>
      <w:r w:rsidR="00F14597" w:rsidRPr="005C2444">
        <w:rPr>
          <w:lang w:eastAsia="zh-CN"/>
        </w:rPr>
        <w:t xml:space="preserve">Investors </w:t>
      </w:r>
      <w:r w:rsidR="00AC6313" w:rsidRPr="005C2444">
        <w:rPr>
          <w:lang w:eastAsia="zh-CN"/>
        </w:rPr>
        <w:t xml:space="preserve">set store by proven startups while founders </w:t>
      </w:r>
      <w:r w:rsidR="00F45F8E" w:rsidRPr="005C2444">
        <w:rPr>
          <w:lang w:eastAsia="zh-CN"/>
        </w:rPr>
        <w:t xml:space="preserve">of startups </w:t>
      </w:r>
      <w:r w:rsidR="00AC6313" w:rsidRPr="005C2444">
        <w:rPr>
          <w:lang w:eastAsia="zh-CN"/>
        </w:rPr>
        <w:t>face capital crunch</w:t>
      </w:r>
      <w:r w:rsidR="0046414E" w:rsidRPr="005C2444">
        <w:rPr>
          <w:lang w:eastAsia="zh-CN"/>
        </w:rPr>
        <w:t xml:space="preserve">. </w:t>
      </w:r>
      <w:r w:rsidR="00BF479E" w:rsidRPr="005C2444">
        <w:rPr>
          <w:lang w:eastAsia="zh-CN"/>
        </w:rPr>
        <w:t>To make matters worse for the startups, venture capital is hard to come by.</w:t>
      </w:r>
      <w:r w:rsidR="00F84A11" w:rsidRPr="005C2444">
        <w:rPr>
          <w:lang w:eastAsia="zh-CN"/>
        </w:rPr>
        <w:t xml:space="preserve"> </w:t>
      </w:r>
      <w:r w:rsidR="00957646" w:rsidRPr="005C2444">
        <w:rPr>
          <w:lang w:eastAsia="zh-CN"/>
        </w:rPr>
        <w:t xml:space="preserve">This is unfortunate given that the challenges that </w:t>
      </w:r>
      <w:r w:rsidR="00504E5D" w:rsidRPr="005C2444">
        <w:rPr>
          <w:lang w:eastAsia="zh-CN"/>
        </w:rPr>
        <w:t>the country is confronted with today</w:t>
      </w:r>
      <w:r w:rsidR="00261667" w:rsidRPr="005C2444">
        <w:rPr>
          <w:lang w:eastAsia="zh-CN"/>
        </w:rPr>
        <w:t xml:space="preserve"> in areas like health</w:t>
      </w:r>
      <w:r w:rsidR="006377E7" w:rsidRPr="005C2444">
        <w:rPr>
          <w:lang w:eastAsia="zh-CN"/>
        </w:rPr>
        <w:t xml:space="preserve">, education, jobs, and </w:t>
      </w:r>
      <w:r w:rsidR="00487DA0" w:rsidRPr="005C2444">
        <w:rPr>
          <w:lang w:eastAsia="zh-CN"/>
        </w:rPr>
        <w:t>environment</w:t>
      </w:r>
      <w:r w:rsidR="00504E5D" w:rsidRPr="005C2444">
        <w:rPr>
          <w:lang w:eastAsia="zh-CN"/>
        </w:rPr>
        <w:t xml:space="preserve">, </w:t>
      </w:r>
      <w:r w:rsidR="001E2D6C" w:rsidRPr="005C2444">
        <w:rPr>
          <w:lang w:eastAsia="zh-CN"/>
        </w:rPr>
        <w:t>spawn opportunities for startups, investors</w:t>
      </w:r>
      <w:r w:rsidR="00A0505A" w:rsidRPr="005C2444">
        <w:rPr>
          <w:lang w:eastAsia="zh-CN"/>
        </w:rPr>
        <w:t xml:space="preserve"> and change-makers. </w:t>
      </w:r>
      <w:r w:rsidR="00AE00F5" w:rsidRPr="005C2444">
        <w:rPr>
          <w:lang w:eastAsia="zh-CN"/>
        </w:rPr>
        <w:t xml:space="preserve">Startups </w:t>
      </w:r>
      <w:r w:rsidR="00C27259" w:rsidRPr="005C2444">
        <w:rPr>
          <w:lang w:eastAsia="zh-CN"/>
        </w:rPr>
        <w:t>are uniquely placed to</w:t>
      </w:r>
      <w:r w:rsidR="00AF6A06" w:rsidRPr="005C2444">
        <w:rPr>
          <w:lang w:eastAsia="zh-CN"/>
        </w:rPr>
        <w:t xml:space="preserve"> address the issues that arise in these areas</w:t>
      </w:r>
      <w:r w:rsidR="00C27259" w:rsidRPr="005C2444">
        <w:rPr>
          <w:lang w:eastAsia="zh-CN"/>
        </w:rPr>
        <w:t xml:space="preserve">. They </w:t>
      </w:r>
      <w:r w:rsidR="00846DC3" w:rsidRPr="005C2444">
        <w:rPr>
          <w:lang w:eastAsia="zh-CN"/>
        </w:rPr>
        <w:t xml:space="preserve">can </w:t>
      </w:r>
      <w:r w:rsidR="00D74321" w:rsidRPr="005C2444">
        <w:rPr>
          <w:lang w:eastAsia="zh-CN"/>
        </w:rPr>
        <w:t>exploit</w:t>
      </w:r>
      <w:r w:rsidR="00846DC3" w:rsidRPr="005C2444">
        <w:rPr>
          <w:lang w:eastAsia="zh-CN"/>
        </w:rPr>
        <w:t xml:space="preserve"> </w:t>
      </w:r>
      <w:r w:rsidR="00B830F6" w:rsidRPr="005C2444">
        <w:rPr>
          <w:lang w:eastAsia="zh-CN"/>
        </w:rPr>
        <w:t>tools like mobile phones, cloud, AI and IoT</w:t>
      </w:r>
      <w:r w:rsidR="001F1527" w:rsidRPr="005C2444">
        <w:rPr>
          <w:lang w:eastAsia="zh-CN"/>
        </w:rPr>
        <w:t xml:space="preserve"> </w:t>
      </w:r>
      <w:r w:rsidR="00AD7098" w:rsidRPr="005C2444">
        <w:rPr>
          <w:lang w:eastAsia="zh-CN"/>
        </w:rPr>
        <w:t xml:space="preserve">by exploiting </w:t>
      </w:r>
      <w:r w:rsidR="00EA057B" w:rsidRPr="005C2444">
        <w:rPr>
          <w:lang w:eastAsia="zh-CN"/>
        </w:rPr>
        <w:t xml:space="preserve">their </w:t>
      </w:r>
      <w:r w:rsidR="00B90ED2" w:rsidRPr="005C2444">
        <w:rPr>
          <w:lang w:eastAsia="zh-CN"/>
        </w:rPr>
        <w:t xml:space="preserve">innovative </w:t>
      </w:r>
      <w:r w:rsidR="00273B80" w:rsidRPr="005C2444">
        <w:rPr>
          <w:lang w:eastAsia="zh-CN"/>
        </w:rPr>
        <w:t xml:space="preserve">ideas and methods. </w:t>
      </w:r>
    </w:p>
    <w:p w14:paraId="12337618" w14:textId="77777777" w:rsidR="00770A64" w:rsidRPr="005C2444" w:rsidRDefault="00770A64" w:rsidP="00E81EB6">
      <w:pPr>
        <w:pStyle w:val="KuppamN"/>
        <w:rPr>
          <w:lang w:eastAsia="zh-CN"/>
        </w:rPr>
      </w:pPr>
    </w:p>
    <w:p w14:paraId="02B878A2" w14:textId="22AF6319" w:rsidR="00770A64" w:rsidRPr="005C2444" w:rsidRDefault="00770A64" w:rsidP="00770A64">
      <w:pPr>
        <w:pStyle w:val="KuppamN"/>
        <w:jc w:val="center"/>
        <w:rPr>
          <w:i/>
          <w:iCs/>
        </w:rPr>
      </w:pPr>
      <w:r w:rsidRPr="005C2444">
        <w:rPr>
          <w:i/>
          <w:iCs/>
        </w:rPr>
        <w:t xml:space="preserve">Keywords: </w:t>
      </w:r>
      <w:r w:rsidR="0046414E" w:rsidRPr="005C2444">
        <w:rPr>
          <w:i/>
          <w:iCs/>
        </w:rPr>
        <w:t xml:space="preserve">change-maker; </w:t>
      </w:r>
      <w:r w:rsidR="008504B8" w:rsidRPr="005C2444">
        <w:rPr>
          <w:i/>
          <w:iCs/>
        </w:rPr>
        <w:t>ecosystem; ideation; mentorship; spawn; tweak</w:t>
      </w:r>
    </w:p>
    <w:p w14:paraId="6A82546A" w14:textId="77777777" w:rsidR="00DE665C" w:rsidRPr="005C2444" w:rsidRDefault="00DE665C" w:rsidP="00770A64">
      <w:pPr>
        <w:pStyle w:val="KuppamN"/>
        <w:jc w:val="center"/>
        <w:rPr>
          <w:i/>
          <w:iCs/>
        </w:rPr>
      </w:pPr>
    </w:p>
    <w:p w14:paraId="6537FBB5" w14:textId="5D9C96D5" w:rsidR="00DE665C" w:rsidRPr="005C2444" w:rsidRDefault="00581C57" w:rsidP="002E04D1">
      <w:pPr>
        <w:keepNext/>
        <w:keepLines/>
        <w:spacing w:after="0" w:line="360" w:lineRule="auto"/>
        <w:jc w:val="both"/>
        <w:outlineLvl w:val="1"/>
        <w:rPr>
          <w:rFonts w:ascii="Times New Roman" w:eastAsiaTheme="majorEastAsia" w:hAnsi="Times New Roman" w:cs="Times New Roman"/>
          <w:b/>
          <w:bCs/>
          <w:kern w:val="0"/>
          <w:szCs w:val="32"/>
          <w:lang w:eastAsia="zh-CN"/>
          <w14:ligatures w14:val="none"/>
        </w:rPr>
      </w:pPr>
      <w:r>
        <w:rPr>
          <w:rFonts w:ascii="Times New Roman" w:eastAsiaTheme="majorEastAsia" w:hAnsi="Times New Roman" w:cs="Times New Roman"/>
          <w:b/>
          <w:bCs/>
          <w:kern w:val="0"/>
          <w:szCs w:val="32"/>
          <w:lang w:eastAsia="zh-CN"/>
          <w14:ligatures w14:val="none"/>
        </w:rPr>
        <w:t xml:space="preserve">1.1 </w:t>
      </w:r>
      <w:r w:rsidR="00DE665C" w:rsidRPr="005C2444">
        <w:rPr>
          <w:rFonts w:ascii="Times New Roman" w:eastAsiaTheme="majorEastAsia" w:hAnsi="Times New Roman" w:cs="Times New Roman"/>
          <w:b/>
          <w:bCs/>
          <w:kern w:val="0"/>
          <w:szCs w:val="32"/>
          <w:lang w:eastAsia="zh-CN"/>
          <w14:ligatures w14:val="none"/>
        </w:rPr>
        <w:t>Theoretical background of the topic</w:t>
      </w:r>
    </w:p>
    <w:p w14:paraId="5F1274FE" w14:textId="5207C10C" w:rsidR="008306E7" w:rsidRPr="005C2444" w:rsidRDefault="002E04D1" w:rsidP="008306E7">
      <w:pPr>
        <w:pStyle w:val="KuppamN"/>
        <w:rPr>
          <w:lang w:eastAsia="zh-CN"/>
        </w:rPr>
      </w:pPr>
      <w:r w:rsidRPr="005C2444">
        <w:rPr>
          <w:lang w:eastAsia="zh-CN"/>
        </w:rPr>
        <w:t>India easily boasts of one of the largest startup ecosystems globally. As of  December 2025, over 200,000 startups  figured in the Government of India’s (GoI) Department for Promotion of Industry and Internal Trade (DPIIT)-recognised list of startups</w:t>
      </w:r>
      <w:sdt>
        <w:sdtPr>
          <w:rPr>
            <w:lang w:eastAsia="zh-CN"/>
          </w:rPr>
          <w:id w:val="-1496101493"/>
          <w:citation/>
        </w:sdtPr>
        <w:sdtEndPr/>
        <w:sdtContent>
          <w:r w:rsidR="00383BE9" w:rsidRPr="005C2444">
            <w:rPr>
              <w:lang w:eastAsia="zh-CN"/>
            </w:rPr>
            <w:fldChar w:fldCharType="begin"/>
          </w:r>
          <w:r w:rsidR="00383BE9" w:rsidRPr="005C2444">
            <w:rPr>
              <w:lang w:eastAsia="zh-CN"/>
            </w:rPr>
            <w:instrText xml:space="preserve"> CITATION Gov26 \l 16393 </w:instrText>
          </w:r>
          <w:r w:rsidR="00383BE9" w:rsidRPr="005C2444">
            <w:rPr>
              <w:lang w:eastAsia="zh-CN"/>
            </w:rPr>
            <w:fldChar w:fldCharType="separate"/>
          </w:r>
          <w:r w:rsidR="00383BE9" w:rsidRPr="005C2444">
            <w:rPr>
              <w:lang w:eastAsia="zh-CN"/>
            </w:rPr>
            <w:t xml:space="preserve"> (Government of India, 2026)</w:t>
          </w:r>
          <w:r w:rsidR="00383BE9" w:rsidRPr="005C2444">
            <w:rPr>
              <w:lang w:eastAsia="zh-CN"/>
            </w:rPr>
            <w:fldChar w:fldCharType="end"/>
          </w:r>
        </w:sdtContent>
      </w:sdt>
      <w:r w:rsidRPr="005C2444">
        <w:rPr>
          <w:lang w:eastAsia="zh-CN"/>
        </w:rPr>
        <w:t xml:space="preserve">. A decade of </w:t>
      </w:r>
      <w:r w:rsidRPr="005C2444">
        <w:rPr>
          <w:i/>
          <w:iCs/>
          <w:lang w:eastAsia="zh-CN"/>
        </w:rPr>
        <w:t>Startup India</w:t>
      </w:r>
      <w:r w:rsidRPr="005C2444">
        <w:rPr>
          <w:lang w:eastAsia="zh-CN"/>
        </w:rPr>
        <w:t> has witnessed a full-lifecycle support system embracing ideation, funding, mentorship, and scale-up. Interestingly, around 50 percent of the DPIIT-recognised startups have their origins in Tier-II and Tier-III cities, thereby democratising entrepreneurship.</w:t>
      </w:r>
      <w:r w:rsidR="005D06D4" w:rsidRPr="005C2444">
        <w:rPr>
          <w:lang w:eastAsia="zh-CN"/>
        </w:rPr>
        <w:t xml:space="preserve"> </w:t>
      </w:r>
      <w:r w:rsidR="002C3629" w:rsidRPr="005C2444">
        <w:rPr>
          <w:lang w:eastAsia="zh-CN"/>
        </w:rPr>
        <w:t>The Atal Innovation Mission (</w:t>
      </w:r>
      <w:r w:rsidR="006E14D7" w:rsidRPr="005C2444">
        <w:rPr>
          <w:lang w:eastAsia="zh-CN"/>
        </w:rPr>
        <w:t>AIM 2.0</w:t>
      </w:r>
      <w:r w:rsidR="002C3629" w:rsidRPr="005C2444">
        <w:rPr>
          <w:lang w:eastAsia="zh-CN"/>
        </w:rPr>
        <w:t>)</w:t>
      </w:r>
      <w:r w:rsidR="006E14D7" w:rsidRPr="005C2444">
        <w:rPr>
          <w:lang w:eastAsia="zh-CN"/>
        </w:rPr>
        <w:t xml:space="preserve"> </w:t>
      </w:r>
      <w:r w:rsidR="00A22A15" w:rsidRPr="005C2444">
        <w:rPr>
          <w:lang w:eastAsia="zh-CN"/>
        </w:rPr>
        <w:t>represents the second phase of India's flagship initiative to accelerate innovation and entrepreneurship.</w:t>
      </w:r>
      <w:r w:rsidR="002A164A" w:rsidRPr="005C2444">
        <w:rPr>
          <w:lang w:eastAsia="zh-CN"/>
        </w:rPr>
        <w:t xml:space="preserve"> It was approved in </w:t>
      </w:r>
      <w:r w:rsidR="001E3D26" w:rsidRPr="005C2444">
        <w:rPr>
          <w:lang w:eastAsia="zh-CN"/>
        </w:rPr>
        <w:t xml:space="preserve">November 2024 </w:t>
      </w:r>
      <w:r w:rsidR="004907F7" w:rsidRPr="005C2444">
        <w:rPr>
          <w:lang w:eastAsia="zh-CN"/>
        </w:rPr>
        <w:t xml:space="preserve">. </w:t>
      </w:r>
      <w:r w:rsidR="00680F01" w:rsidRPr="005C2444">
        <w:rPr>
          <w:lang w:eastAsia="zh-CN"/>
        </w:rPr>
        <w:t>Mandated for continuation until March 2028</w:t>
      </w:r>
      <w:r w:rsidR="00C04A2B" w:rsidRPr="005C2444">
        <w:rPr>
          <w:lang w:eastAsia="zh-CN"/>
        </w:rPr>
        <w:t xml:space="preserve">, with a budget of INR </w:t>
      </w:r>
      <w:r w:rsidR="00621C36" w:rsidRPr="005C2444">
        <w:rPr>
          <w:lang w:eastAsia="zh-CN"/>
        </w:rPr>
        <w:t>2,7</w:t>
      </w:r>
      <w:r w:rsidR="00C04A2B" w:rsidRPr="005C2444">
        <w:rPr>
          <w:lang w:eastAsia="zh-CN"/>
        </w:rPr>
        <w:t xml:space="preserve">50 crores, </w:t>
      </w:r>
      <w:r w:rsidR="00680F01" w:rsidRPr="005C2444">
        <w:rPr>
          <w:lang w:eastAsia="zh-CN"/>
        </w:rPr>
        <w:t xml:space="preserve"> </w:t>
      </w:r>
      <w:r w:rsidR="00D21C4C" w:rsidRPr="005C2444">
        <w:rPr>
          <w:lang w:eastAsia="zh-CN"/>
        </w:rPr>
        <w:t xml:space="preserve">it represents a progression from </w:t>
      </w:r>
      <w:r w:rsidR="000F3354" w:rsidRPr="005C2444">
        <w:rPr>
          <w:lang w:eastAsia="zh-CN"/>
        </w:rPr>
        <w:t xml:space="preserve">AIM 1.0. </w:t>
      </w:r>
      <w:r w:rsidR="008306E7" w:rsidRPr="005C2444">
        <w:rPr>
          <w:lang w:eastAsia="zh-CN"/>
        </w:rPr>
        <w:t>The government of India (GoI) has</w:t>
      </w:r>
      <w:r w:rsidR="00205C77" w:rsidRPr="005C2444">
        <w:rPr>
          <w:lang w:eastAsia="zh-CN"/>
        </w:rPr>
        <w:t xml:space="preserve"> lately </w:t>
      </w:r>
      <w:r w:rsidR="008306E7" w:rsidRPr="005C2444">
        <w:rPr>
          <w:lang w:eastAsia="zh-CN"/>
        </w:rPr>
        <w:t xml:space="preserve">tweaked rules concerning recognition of startups </w:t>
      </w:r>
      <w:sdt>
        <w:sdtPr>
          <w:rPr>
            <w:lang w:eastAsia="zh-CN"/>
          </w:rPr>
          <w:id w:val="-1755739500"/>
          <w:citation/>
        </w:sdtPr>
        <w:sdtEndPr/>
        <w:sdtContent>
          <w:r w:rsidR="008306E7" w:rsidRPr="005C2444">
            <w:rPr>
              <w:lang w:eastAsia="zh-CN"/>
            </w:rPr>
            <w:fldChar w:fldCharType="begin"/>
          </w:r>
          <w:r w:rsidR="008306E7" w:rsidRPr="005C2444">
            <w:rPr>
              <w:lang w:eastAsia="zh-CN"/>
            </w:rPr>
            <w:instrText xml:space="preserve"> CITATION Goe26 \l 16393 </w:instrText>
          </w:r>
          <w:r w:rsidR="008306E7" w:rsidRPr="005C2444">
            <w:rPr>
              <w:lang w:eastAsia="zh-CN"/>
            </w:rPr>
            <w:fldChar w:fldCharType="separate"/>
          </w:r>
          <w:r w:rsidR="008306E7" w:rsidRPr="005C2444">
            <w:rPr>
              <w:lang w:eastAsia="zh-CN"/>
            </w:rPr>
            <w:t xml:space="preserve"> (Goel, 2026)</w:t>
          </w:r>
          <w:r w:rsidR="008306E7" w:rsidRPr="005C2444">
            <w:rPr>
              <w:lang w:eastAsia="zh-CN"/>
            </w:rPr>
            <w:fldChar w:fldCharType="end"/>
          </w:r>
        </w:sdtContent>
      </w:sdt>
      <w:r w:rsidR="008306E7" w:rsidRPr="005C2444">
        <w:rPr>
          <w:lang w:eastAsia="zh-CN"/>
        </w:rPr>
        <w:t xml:space="preserve">. The intention is to ensure that the rules help the startups address issues like long gestation period and business scaling. They seek to extend eligibility timelines and relax thresholds. </w:t>
      </w:r>
      <w:r w:rsidR="002F522F" w:rsidRPr="005C2444">
        <w:rPr>
          <w:lang w:eastAsia="zh-CN"/>
        </w:rPr>
        <w:t>Consequently</w:t>
      </w:r>
      <w:r w:rsidR="008306E7" w:rsidRPr="005C2444">
        <w:rPr>
          <w:lang w:eastAsia="zh-CN"/>
        </w:rPr>
        <w:t xml:space="preserve">, the startups can avail themselves of tax breaks, exemptions and government support for an extended period. </w:t>
      </w:r>
    </w:p>
    <w:p w14:paraId="3D8722B9" w14:textId="77777777" w:rsidR="002F522F" w:rsidRPr="005C2444" w:rsidRDefault="002F522F" w:rsidP="008306E7">
      <w:pPr>
        <w:pStyle w:val="KuppamN"/>
        <w:rPr>
          <w:lang w:eastAsia="zh-CN"/>
        </w:rPr>
      </w:pPr>
    </w:p>
    <w:p w14:paraId="5B6827B4"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lang w:eastAsia="zh-CN"/>
          <w14:ligatures w14:val="none"/>
        </w:rPr>
      </w:pPr>
      <w:r w:rsidRPr="005C2444">
        <w:rPr>
          <w:rFonts w:ascii="Times New Roman" w:eastAsiaTheme="majorEastAsia" w:hAnsi="Times New Roman" w:cs="Times New Roman"/>
          <w:b/>
          <w:bCs/>
          <w:kern w:val="0"/>
          <w:szCs w:val="32"/>
          <w:lang w:eastAsia="zh-CN"/>
          <w14:ligatures w14:val="none"/>
        </w:rPr>
        <w:t xml:space="preserve">1.2 Statement of </w:t>
      </w:r>
      <w:r w:rsidRPr="005C2444">
        <w:rPr>
          <w:rFonts w:ascii="Times New Roman" w:eastAsiaTheme="majorEastAsia" w:hAnsi="Times New Roman" w:cs="Times New Roman"/>
          <w:b/>
          <w:bCs/>
          <w:kern w:val="0"/>
          <w:szCs w:val="32"/>
          <w14:ligatures w14:val="none"/>
        </w:rPr>
        <w:t>the</w:t>
      </w:r>
      <w:r w:rsidRPr="005C2444">
        <w:rPr>
          <w:rFonts w:ascii="Times New Roman" w:eastAsiaTheme="majorEastAsia" w:hAnsi="Times New Roman" w:cs="Times New Roman"/>
          <w:b/>
          <w:bCs/>
          <w:kern w:val="0"/>
          <w:szCs w:val="32"/>
          <w:lang w:eastAsia="zh-CN"/>
          <w14:ligatures w14:val="none"/>
        </w:rPr>
        <w:t xml:space="preserve"> problem</w:t>
      </w:r>
    </w:p>
    <w:p w14:paraId="59518971" w14:textId="4C04CEBC" w:rsidR="00104A5D" w:rsidRPr="005C2444" w:rsidRDefault="006C4E53" w:rsidP="00104A5D">
      <w:pPr>
        <w:pStyle w:val="KuppamN"/>
        <w:rPr>
          <w:lang w:eastAsia="zh-CN"/>
        </w:rPr>
      </w:pPr>
      <w:r w:rsidRPr="005C2444">
        <w:rPr>
          <w:lang w:eastAsia="zh-CN"/>
        </w:rPr>
        <w:t xml:space="preserve">Despite relative success, challenges </w:t>
      </w:r>
      <w:r w:rsidR="00E55129" w:rsidRPr="005C2444">
        <w:rPr>
          <w:lang w:eastAsia="zh-CN"/>
        </w:rPr>
        <w:t>continue</w:t>
      </w:r>
      <w:r w:rsidRPr="005C2444">
        <w:rPr>
          <w:lang w:eastAsia="zh-CN"/>
        </w:rPr>
        <w:t xml:space="preserve">, hindering the growth and scalability of India’s startups. </w:t>
      </w:r>
      <w:r w:rsidR="00DE568D" w:rsidRPr="005C2444">
        <w:rPr>
          <w:lang w:eastAsia="zh-CN"/>
        </w:rPr>
        <w:t>They are unable</w:t>
      </w:r>
      <w:r w:rsidRPr="005C2444">
        <w:rPr>
          <w:lang w:eastAsia="zh-CN"/>
        </w:rPr>
        <w:t xml:space="preserve"> to expand, </w:t>
      </w:r>
      <w:r w:rsidR="003C625E" w:rsidRPr="005C2444">
        <w:rPr>
          <w:lang w:eastAsia="zh-CN"/>
        </w:rPr>
        <w:t>spread their wings into newer</w:t>
      </w:r>
      <w:r w:rsidRPr="005C2444">
        <w:rPr>
          <w:lang w:eastAsia="zh-CN"/>
        </w:rPr>
        <w:t xml:space="preserve"> markets, and achieve long-term success. The government, despite its efforts to </w:t>
      </w:r>
      <w:r w:rsidR="00BE7174" w:rsidRPr="005C2444">
        <w:rPr>
          <w:lang w:eastAsia="zh-CN"/>
        </w:rPr>
        <w:t>formulate</w:t>
      </w:r>
      <w:r w:rsidRPr="005C2444">
        <w:rPr>
          <w:lang w:eastAsia="zh-CN"/>
        </w:rPr>
        <w:t xml:space="preserve"> policies </w:t>
      </w:r>
      <w:r w:rsidR="003C625E" w:rsidRPr="005C2444">
        <w:rPr>
          <w:lang w:eastAsia="zh-CN"/>
        </w:rPr>
        <w:t>that</w:t>
      </w:r>
      <w:r w:rsidR="00BE7174" w:rsidRPr="005C2444">
        <w:rPr>
          <w:lang w:eastAsia="zh-CN"/>
        </w:rPr>
        <w:t xml:space="preserve"> meet</w:t>
      </w:r>
      <w:r w:rsidRPr="005C2444">
        <w:rPr>
          <w:lang w:eastAsia="zh-CN"/>
        </w:rPr>
        <w:t xml:space="preserve"> these challenges</w:t>
      </w:r>
      <w:r w:rsidR="00157DF0" w:rsidRPr="005C2444">
        <w:rPr>
          <w:lang w:eastAsia="zh-CN"/>
        </w:rPr>
        <w:t xml:space="preserve"> head-on</w:t>
      </w:r>
      <w:r w:rsidRPr="005C2444">
        <w:rPr>
          <w:lang w:eastAsia="zh-CN"/>
        </w:rPr>
        <w:t xml:space="preserve">, </w:t>
      </w:r>
      <w:r w:rsidR="0059038A" w:rsidRPr="005C2444">
        <w:rPr>
          <w:lang w:eastAsia="zh-CN"/>
        </w:rPr>
        <w:t xml:space="preserve">has not succeeded in </w:t>
      </w:r>
      <w:r w:rsidR="005C2444" w:rsidRPr="005C2444">
        <w:rPr>
          <w:lang w:eastAsia="zh-CN"/>
        </w:rPr>
        <w:t>enforcing the policies</w:t>
      </w:r>
      <w:r w:rsidRPr="005C2444">
        <w:rPr>
          <w:lang w:eastAsia="zh-CN"/>
        </w:rPr>
        <w:t xml:space="preserve">. </w:t>
      </w:r>
      <w:r w:rsidR="00646E00" w:rsidRPr="005C2444">
        <w:rPr>
          <w:lang w:eastAsia="zh-CN"/>
        </w:rPr>
        <w:t>T</w:t>
      </w:r>
      <w:r w:rsidR="00314613" w:rsidRPr="005C2444">
        <w:rPr>
          <w:lang w:eastAsia="zh-CN"/>
        </w:rPr>
        <w:t xml:space="preserve">he year 2023 saw startups, particularly in the tech sector, hit a five-year low in funding, across all late-stage, early-stage, and seed-stage funding rounds, with </w:t>
      </w:r>
      <w:r w:rsidR="005C5813" w:rsidRPr="005C2444">
        <w:rPr>
          <w:lang w:eastAsia="zh-CN"/>
        </w:rPr>
        <w:t>the</w:t>
      </w:r>
      <w:r w:rsidR="00314613" w:rsidRPr="005C2444">
        <w:rPr>
          <w:lang w:eastAsia="zh-CN"/>
        </w:rPr>
        <w:t xml:space="preserve"> maximum decline</w:t>
      </w:r>
      <w:r w:rsidR="00646E00" w:rsidRPr="005C2444">
        <w:rPr>
          <w:lang w:eastAsia="zh-CN"/>
        </w:rPr>
        <w:t xml:space="preserve"> witnessed</w:t>
      </w:r>
      <w:r w:rsidR="00314613" w:rsidRPr="005C2444">
        <w:rPr>
          <w:lang w:eastAsia="zh-CN"/>
        </w:rPr>
        <w:t xml:space="preserve"> in late-stage funding</w:t>
      </w:r>
      <w:r w:rsidR="000250B5" w:rsidRPr="005C2444">
        <w:rPr>
          <w:lang w:eastAsia="zh-CN"/>
        </w:rPr>
        <w:t xml:space="preserve">. </w:t>
      </w:r>
      <w:r w:rsidR="00575FD8" w:rsidRPr="005C2444">
        <w:rPr>
          <w:lang w:eastAsia="zh-CN"/>
        </w:rPr>
        <w:t xml:space="preserve">With most associated agencies operating without coordinating with each other effectively, delays and duplications </w:t>
      </w:r>
      <w:r w:rsidR="006C58BD">
        <w:rPr>
          <w:lang w:eastAsia="zh-CN"/>
        </w:rPr>
        <w:t>had</w:t>
      </w:r>
      <w:r w:rsidR="00575FD8" w:rsidRPr="005C2444">
        <w:rPr>
          <w:lang w:eastAsia="zh-CN"/>
        </w:rPr>
        <w:t xml:space="preserve"> become frequent. It </w:t>
      </w:r>
      <w:r w:rsidR="006C58BD">
        <w:rPr>
          <w:lang w:eastAsia="zh-CN"/>
        </w:rPr>
        <w:t>was</w:t>
      </w:r>
      <w:r w:rsidR="00575FD8" w:rsidRPr="005C2444">
        <w:rPr>
          <w:lang w:eastAsia="zh-CN"/>
        </w:rPr>
        <w:t xml:space="preserve"> no surprise then  that as of October 2024, at least 5,000 startups, accounting for 3.3 percent of all startups recognised by the DPIIT had dissolved.</w:t>
      </w:r>
      <w:r w:rsidR="00141C9E" w:rsidRPr="005C2444">
        <w:rPr>
          <w:lang w:eastAsia="zh-CN"/>
        </w:rPr>
        <w:t xml:space="preserve"> </w:t>
      </w:r>
      <w:r w:rsidR="00A064B6" w:rsidRPr="005C2444">
        <w:rPr>
          <w:lang w:eastAsia="zh-CN"/>
        </w:rPr>
        <w:t>In the circumstances</w:t>
      </w:r>
      <w:r w:rsidR="00651D14" w:rsidRPr="005C2444">
        <w:rPr>
          <w:lang w:eastAsia="zh-CN"/>
        </w:rPr>
        <w:t>,</w:t>
      </w:r>
      <w:r w:rsidR="000250B5" w:rsidRPr="005C2444">
        <w:rPr>
          <w:lang w:eastAsia="zh-CN"/>
        </w:rPr>
        <w:t xml:space="preserve"> t</w:t>
      </w:r>
      <w:r w:rsidR="008C79DD" w:rsidRPr="005C2444">
        <w:rPr>
          <w:lang w:eastAsia="zh-CN"/>
        </w:rPr>
        <w:t xml:space="preserve">he government of India (GoI) tweaked rules concerning recognition of startups. The intention </w:t>
      </w:r>
      <w:r w:rsidR="00A064B6" w:rsidRPr="005C2444">
        <w:rPr>
          <w:lang w:eastAsia="zh-CN"/>
        </w:rPr>
        <w:t>was</w:t>
      </w:r>
      <w:r w:rsidR="008C79DD" w:rsidRPr="005C2444">
        <w:rPr>
          <w:lang w:eastAsia="zh-CN"/>
        </w:rPr>
        <w:t xml:space="preserve"> to ensure that the rules help</w:t>
      </w:r>
      <w:r w:rsidR="00A064B6" w:rsidRPr="005C2444">
        <w:rPr>
          <w:lang w:eastAsia="zh-CN"/>
        </w:rPr>
        <w:t>ed</w:t>
      </w:r>
      <w:r w:rsidR="008C79DD" w:rsidRPr="005C2444">
        <w:rPr>
          <w:lang w:eastAsia="zh-CN"/>
        </w:rPr>
        <w:t xml:space="preserve"> the startups address issues like long gestation period and business scaling. They </w:t>
      </w:r>
      <w:r w:rsidR="00B05763" w:rsidRPr="005C2444">
        <w:rPr>
          <w:lang w:eastAsia="zh-CN"/>
        </w:rPr>
        <w:t>sought</w:t>
      </w:r>
      <w:r w:rsidR="008C79DD" w:rsidRPr="005C2444">
        <w:rPr>
          <w:lang w:eastAsia="zh-CN"/>
        </w:rPr>
        <w:t xml:space="preserve"> to extend eligibility timelines and relax thresholds. Resultantly, the startups </w:t>
      </w:r>
      <w:r w:rsidR="00B05763" w:rsidRPr="005C2444">
        <w:rPr>
          <w:lang w:eastAsia="zh-CN"/>
        </w:rPr>
        <w:t>could</w:t>
      </w:r>
      <w:r w:rsidR="008C79DD" w:rsidRPr="005C2444">
        <w:rPr>
          <w:lang w:eastAsia="zh-CN"/>
        </w:rPr>
        <w:t xml:space="preserve"> avail themselves of tax breaks, exemptions and government support for an extended period.</w:t>
      </w:r>
      <w:r w:rsidR="00104A5D" w:rsidRPr="005C2444">
        <w:rPr>
          <w:lang w:eastAsia="zh-CN"/>
        </w:rPr>
        <w:t xml:space="preserve"> For most startups, the biggest challenge </w:t>
      </w:r>
      <w:r w:rsidR="00B05763" w:rsidRPr="005C2444">
        <w:rPr>
          <w:lang w:eastAsia="zh-CN"/>
        </w:rPr>
        <w:t>has been</w:t>
      </w:r>
      <w:r w:rsidR="00104A5D" w:rsidRPr="005C2444">
        <w:rPr>
          <w:lang w:eastAsia="zh-CN"/>
        </w:rPr>
        <w:t> </w:t>
      </w:r>
      <w:r w:rsidR="00583FC0" w:rsidRPr="005C2444">
        <w:rPr>
          <w:lang w:eastAsia="zh-CN"/>
        </w:rPr>
        <w:t>accessing</w:t>
      </w:r>
      <w:r w:rsidR="00104A5D" w:rsidRPr="005C2444">
        <w:rPr>
          <w:lang w:eastAsia="zh-CN"/>
        </w:rPr>
        <w:t xml:space="preserve"> fund</w:t>
      </w:r>
      <w:r w:rsidR="00392C6E">
        <w:rPr>
          <w:lang w:eastAsia="zh-CN"/>
        </w:rPr>
        <w:t>s</w:t>
      </w:r>
      <w:r w:rsidR="00104A5D" w:rsidRPr="005C2444">
        <w:rPr>
          <w:lang w:eastAsia="zh-CN"/>
        </w:rPr>
        <w:t xml:space="preserve">, especially at the seed or early stage. While investors prefer proven startups, founders face capital crunch. To make matters worse, support from domestic VC is hard to </w:t>
      </w:r>
      <w:r w:rsidR="00104A5D" w:rsidRPr="005C2444">
        <w:rPr>
          <w:lang w:eastAsia="zh-CN"/>
        </w:rPr>
        <w:lastRenderedPageBreak/>
        <w:t>come by.</w:t>
      </w:r>
      <w:r w:rsidR="00E223F7" w:rsidRPr="005C2444">
        <w:rPr>
          <w:lang w:eastAsia="zh-CN"/>
        </w:rPr>
        <w:t xml:space="preserve"> </w:t>
      </w:r>
      <w:r w:rsidR="00191EB0" w:rsidRPr="005C2444">
        <w:rPr>
          <w:lang w:eastAsia="zh-CN"/>
        </w:rPr>
        <w:t xml:space="preserve">Hence it </w:t>
      </w:r>
      <w:r w:rsidR="00392C6E">
        <w:rPr>
          <w:lang w:eastAsia="zh-CN"/>
        </w:rPr>
        <w:t>is</w:t>
      </w:r>
      <w:r w:rsidR="00191EB0" w:rsidRPr="005C2444">
        <w:rPr>
          <w:lang w:eastAsia="zh-CN"/>
        </w:rPr>
        <w:t xml:space="preserve"> necessary to </w:t>
      </w:r>
      <w:r w:rsidR="00E23EB3" w:rsidRPr="005C2444">
        <w:rPr>
          <w:lang w:eastAsia="zh-CN"/>
        </w:rPr>
        <w:t>identify</w:t>
      </w:r>
      <w:r w:rsidR="00191EB0" w:rsidRPr="005C2444">
        <w:rPr>
          <w:lang w:eastAsia="zh-CN"/>
        </w:rPr>
        <w:t xml:space="preserve"> measures </w:t>
      </w:r>
      <w:r w:rsidR="00095AD5" w:rsidRPr="005C2444">
        <w:rPr>
          <w:lang w:eastAsia="zh-CN"/>
        </w:rPr>
        <w:t>to optimise the country’s startup ecosystem</w:t>
      </w:r>
      <w:r w:rsidR="00877CF3">
        <w:rPr>
          <w:lang w:eastAsia="zh-CN"/>
        </w:rPr>
        <w:t xml:space="preserve"> </w:t>
      </w:r>
      <w:r w:rsidR="00095AD5" w:rsidRPr="005C2444">
        <w:rPr>
          <w:lang w:eastAsia="zh-CN"/>
        </w:rPr>
        <w:t xml:space="preserve">. </w:t>
      </w:r>
    </w:p>
    <w:p w14:paraId="224963B3" w14:textId="77777777" w:rsidR="00095AD5" w:rsidRPr="005C2444" w:rsidRDefault="00095AD5" w:rsidP="00104A5D">
      <w:pPr>
        <w:pStyle w:val="KuppamN"/>
        <w:rPr>
          <w:lang w:eastAsia="zh-CN"/>
        </w:rPr>
      </w:pPr>
    </w:p>
    <w:p w14:paraId="60912C92"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szCs w:val="26"/>
          <w:lang w:eastAsia="zh-CN"/>
        </w:rPr>
      </w:pPr>
      <w:r w:rsidRPr="005C2444">
        <w:rPr>
          <w:rFonts w:ascii="Times New Roman" w:eastAsiaTheme="majorEastAsia" w:hAnsi="Times New Roman" w:cs="Times New Roman"/>
          <w:b/>
          <w:bCs/>
          <w:szCs w:val="26"/>
          <w:lang w:eastAsia="zh-CN"/>
        </w:rPr>
        <w:t>1.3 Review of literature</w:t>
      </w:r>
    </w:p>
    <w:p w14:paraId="3C67C2A4" w14:textId="77777777" w:rsidR="00DE665C" w:rsidRPr="005C2444" w:rsidRDefault="00DE665C" w:rsidP="00EC11A6">
      <w:pPr>
        <w:pStyle w:val="KuppamN"/>
        <w:rPr>
          <w:lang w:eastAsia="zh-CN"/>
        </w:rPr>
      </w:pPr>
      <w:r w:rsidRPr="005C2444">
        <w:rPr>
          <w:lang w:eastAsia="zh-CN"/>
        </w:rPr>
        <w:t>In the following paragraphs, some of the studies on the research topic are reviewed:</w:t>
      </w:r>
    </w:p>
    <w:p w14:paraId="73A2F31A"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4782324A" w14:textId="733E5859" w:rsidR="00336E6A" w:rsidRPr="005C2444" w:rsidRDefault="00832821" w:rsidP="009E5B16">
      <w:pPr>
        <w:pStyle w:val="KuppamN"/>
        <w:numPr>
          <w:ilvl w:val="0"/>
          <w:numId w:val="2"/>
        </w:numPr>
        <w:spacing w:after="120"/>
        <w:ind w:left="714" w:hanging="357"/>
        <w:rPr>
          <w:lang w:eastAsia="zh-CN"/>
        </w:rPr>
      </w:pPr>
      <w:r w:rsidRPr="005C2444">
        <w:rPr>
          <w:lang w:eastAsia="zh-CN"/>
        </w:rPr>
        <w:t>G</w:t>
      </w:r>
      <w:r w:rsidR="00AE024A" w:rsidRPr="005C2444">
        <w:rPr>
          <w:lang w:eastAsia="zh-CN"/>
        </w:rPr>
        <w:t xml:space="preserve">overnment of India (GoI) has tweaked rules concerning recognition of startups </w:t>
      </w:r>
      <w:sdt>
        <w:sdtPr>
          <w:rPr>
            <w:lang w:eastAsia="zh-CN"/>
          </w:rPr>
          <w:id w:val="556130126"/>
          <w:citation/>
        </w:sdtPr>
        <w:sdtEndPr/>
        <w:sdtContent>
          <w:r w:rsidR="00AE024A" w:rsidRPr="005C2444">
            <w:rPr>
              <w:lang w:eastAsia="zh-CN"/>
            </w:rPr>
            <w:fldChar w:fldCharType="begin"/>
          </w:r>
          <w:r w:rsidR="00AE024A" w:rsidRPr="005C2444">
            <w:rPr>
              <w:lang w:eastAsia="zh-CN"/>
            </w:rPr>
            <w:instrText xml:space="preserve"> CITATION Goe26 \l 16393 </w:instrText>
          </w:r>
          <w:r w:rsidR="00AE024A" w:rsidRPr="005C2444">
            <w:rPr>
              <w:lang w:eastAsia="zh-CN"/>
            </w:rPr>
            <w:fldChar w:fldCharType="separate"/>
          </w:r>
          <w:r w:rsidR="00AE024A" w:rsidRPr="005C2444">
            <w:rPr>
              <w:lang w:eastAsia="zh-CN"/>
            </w:rPr>
            <w:t xml:space="preserve"> (Goel, 2026)</w:t>
          </w:r>
          <w:r w:rsidR="00AE024A" w:rsidRPr="005C2444">
            <w:rPr>
              <w:lang w:eastAsia="zh-CN"/>
            </w:rPr>
            <w:fldChar w:fldCharType="end"/>
          </w:r>
        </w:sdtContent>
      </w:sdt>
      <w:r w:rsidR="00AE024A" w:rsidRPr="005C2444">
        <w:rPr>
          <w:lang w:eastAsia="zh-CN"/>
        </w:rPr>
        <w:t xml:space="preserve">. The intention is to ensure that the rules help the startups address issues like long gestation period and business scaling. They seek to extend eligibility timelines and relax thresholds. Resultantly, the startups can avail themselves of tax breaks, exemptions and government support for an extended period. </w:t>
      </w:r>
      <w:r w:rsidR="00336E6A" w:rsidRPr="005C2444">
        <w:rPr>
          <w:lang w:eastAsia="zh-CN"/>
        </w:rPr>
        <w:t>For most startups, the biggest challenge is access to funding, especially at the seed or early stage, adds the researcher. While investors prefer proven startups, founders face capital crunch. To make matters worse, support from domestic VC is hard to come by.</w:t>
      </w:r>
    </w:p>
    <w:p w14:paraId="0498886B" w14:textId="70C6D065" w:rsidR="000557B7" w:rsidRPr="005C2444" w:rsidRDefault="000557B7" w:rsidP="009E5B16">
      <w:pPr>
        <w:pStyle w:val="KuppamN"/>
        <w:numPr>
          <w:ilvl w:val="0"/>
          <w:numId w:val="2"/>
        </w:numPr>
        <w:spacing w:after="120"/>
        <w:ind w:left="714" w:hanging="357"/>
        <w:rPr>
          <w:lang w:eastAsia="zh-CN"/>
        </w:rPr>
      </w:pPr>
      <w:r w:rsidRPr="005C2444">
        <w:rPr>
          <w:lang w:eastAsia="zh-CN"/>
        </w:rPr>
        <w:t>With </w:t>
      </w:r>
      <w:r w:rsidR="00174F5F" w:rsidRPr="005C2444">
        <w:rPr>
          <w:lang w:eastAsia="zh-CN"/>
        </w:rPr>
        <w:t>200,000 plus</w:t>
      </w:r>
      <w:r w:rsidRPr="005C2444">
        <w:rPr>
          <w:lang w:eastAsia="zh-CN"/>
        </w:rPr>
        <w:t xml:space="preserve"> DPIIT-recognised startups as of December 2025, India </w:t>
      </w:r>
      <w:r w:rsidR="00174F5F" w:rsidRPr="005C2444">
        <w:rPr>
          <w:lang w:eastAsia="zh-CN"/>
        </w:rPr>
        <w:t>ranks amongst</w:t>
      </w:r>
      <w:r w:rsidRPr="005C2444">
        <w:rPr>
          <w:lang w:eastAsia="zh-CN"/>
        </w:rPr>
        <w:t xml:space="preserve"> the world’s largest startup ecosystems</w:t>
      </w:r>
      <w:sdt>
        <w:sdtPr>
          <w:rPr>
            <w:lang w:eastAsia="zh-CN"/>
          </w:rPr>
          <w:id w:val="72320137"/>
          <w:citation/>
        </w:sdtPr>
        <w:sdtEndPr/>
        <w:sdtContent>
          <w:r w:rsidR="00174F5F" w:rsidRPr="005C2444">
            <w:rPr>
              <w:lang w:eastAsia="zh-CN"/>
            </w:rPr>
            <w:fldChar w:fldCharType="begin"/>
          </w:r>
          <w:r w:rsidR="00174F5F" w:rsidRPr="005C2444">
            <w:rPr>
              <w:lang w:eastAsia="zh-CN"/>
            </w:rPr>
            <w:instrText xml:space="preserve"> CITATION Gov26 \l 16393 </w:instrText>
          </w:r>
          <w:r w:rsidR="00174F5F" w:rsidRPr="005C2444">
            <w:rPr>
              <w:lang w:eastAsia="zh-CN"/>
            </w:rPr>
            <w:fldChar w:fldCharType="separate"/>
          </w:r>
          <w:r w:rsidR="00174F5F" w:rsidRPr="005C2444">
            <w:rPr>
              <w:lang w:eastAsia="zh-CN"/>
            </w:rPr>
            <w:t xml:space="preserve"> (Government of India, 2026)</w:t>
          </w:r>
          <w:r w:rsidR="00174F5F" w:rsidRPr="005C2444">
            <w:rPr>
              <w:lang w:eastAsia="zh-CN"/>
            </w:rPr>
            <w:fldChar w:fldCharType="end"/>
          </w:r>
        </w:sdtContent>
      </w:sdt>
      <w:r w:rsidRPr="005C2444">
        <w:rPr>
          <w:lang w:eastAsia="zh-CN"/>
        </w:rPr>
        <w:t>.</w:t>
      </w:r>
      <w:r w:rsidR="00174F5F" w:rsidRPr="005C2444">
        <w:rPr>
          <w:lang w:eastAsia="zh-CN"/>
        </w:rPr>
        <w:t xml:space="preserve"> </w:t>
      </w:r>
      <w:r w:rsidRPr="005C2444">
        <w:rPr>
          <w:lang w:eastAsia="zh-CN"/>
        </w:rPr>
        <w:t xml:space="preserve">A decade of Startup India has </w:t>
      </w:r>
      <w:r w:rsidR="00174F5F" w:rsidRPr="005C2444">
        <w:rPr>
          <w:lang w:eastAsia="zh-CN"/>
        </w:rPr>
        <w:t>put in place</w:t>
      </w:r>
      <w:r w:rsidRPr="005C2444">
        <w:rPr>
          <w:lang w:eastAsia="zh-CN"/>
        </w:rPr>
        <w:t xml:space="preserve"> a full-lifecycle support system </w:t>
      </w:r>
      <w:r w:rsidR="00C93EF9" w:rsidRPr="005C2444">
        <w:rPr>
          <w:lang w:eastAsia="zh-CN"/>
        </w:rPr>
        <w:t>incorporating</w:t>
      </w:r>
      <w:r w:rsidRPr="005C2444">
        <w:rPr>
          <w:lang w:eastAsia="zh-CN"/>
        </w:rPr>
        <w:t xml:space="preserve"> ideation, funding, mentorship, and scale-up. Around 50</w:t>
      </w:r>
      <w:r w:rsidR="00C6412F" w:rsidRPr="005C2444">
        <w:rPr>
          <w:lang w:eastAsia="zh-CN"/>
        </w:rPr>
        <w:t xml:space="preserve"> percent </w:t>
      </w:r>
      <w:r w:rsidRPr="005C2444">
        <w:rPr>
          <w:lang w:eastAsia="zh-CN"/>
        </w:rPr>
        <w:t xml:space="preserve">of DPIIT-recognised startups originate </w:t>
      </w:r>
      <w:r w:rsidR="00601347" w:rsidRPr="005C2444">
        <w:rPr>
          <w:lang w:eastAsia="zh-CN"/>
        </w:rPr>
        <w:t>in</w:t>
      </w:r>
      <w:r w:rsidRPr="005C2444">
        <w:rPr>
          <w:lang w:eastAsia="zh-CN"/>
        </w:rPr>
        <w:t> Tier-II and Tier-III cities,</w:t>
      </w:r>
      <w:r w:rsidR="0085254A" w:rsidRPr="005C2444">
        <w:rPr>
          <w:lang w:eastAsia="zh-CN"/>
        </w:rPr>
        <w:t xml:space="preserve"> </w:t>
      </w:r>
      <w:r w:rsidR="00DB067E" w:rsidRPr="005C2444">
        <w:rPr>
          <w:lang w:eastAsia="zh-CN"/>
        </w:rPr>
        <w:t>suggesting</w:t>
      </w:r>
      <w:r w:rsidRPr="005C2444">
        <w:rPr>
          <w:lang w:eastAsia="zh-CN"/>
        </w:rPr>
        <w:t xml:space="preserve"> the democratisation of entrepreneurship</w:t>
      </w:r>
      <w:r w:rsidR="0085254A" w:rsidRPr="005C2444">
        <w:rPr>
          <w:lang w:eastAsia="zh-CN"/>
        </w:rPr>
        <w:t>, says the researcher</w:t>
      </w:r>
      <w:r w:rsidRPr="005C2444">
        <w:rPr>
          <w:lang w:eastAsia="zh-CN"/>
        </w:rPr>
        <w:t xml:space="preserve">. </w:t>
      </w:r>
    </w:p>
    <w:p w14:paraId="4B7CEE2F" w14:textId="7C2287AD" w:rsidR="00BC1B72" w:rsidRPr="005C2444" w:rsidRDefault="007B398E" w:rsidP="009E5B16">
      <w:pPr>
        <w:pStyle w:val="KuppamN"/>
        <w:numPr>
          <w:ilvl w:val="0"/>
          <w:numId w:val="2"/>
        </w:numPr>
        <w:spacing w:after="120"/>
        <w:ind w:left="714" w:hanging="357"/>
        <w:rPr>
          <w:lang w:eastAsia="zh-CN"/>
        </w:rPr>
      </w:pPr>
      <w:r w:rsidRPr="005C2444">
        <w:rPr>
          <w:lang w:eastAsia="zh-CN"/>
        </w:rPr>
        <w:t>Our country</w:t>
      </w:r>
      <w:r w:rsidR="00BC1B72" w:rsidRPr="005C2444">
        <w:rPr>
          <w:lang w:eastAsia="zh-CN"/>
        </w:rPr>
        <w:t xml:space="preserve"> faces challenges </w:t>
      </w:r>
      <w:r w:rsidR="000B0E41" w:rsidRPr="005C2444">
        <w:rPr>
          <w:lang w:eastAsia="zh-CN"/>
        </w:rPr>
        <w:t>galore</w:t>
      </w:r>
      <w:r w:rsidR="0040648A" w:rsidRPr="005C2444">
        <w:rPr>
          <w:lang w:eastAsia="zh-CN"/>
        </w:rPr>
        <w:t xml:space="preserve"> -- </w:t>
      </w:r>
      <w:r w:rsidR="00BC1B72" w:rsidRPr="005C2444">
        <w:rPr>
          <w:lang w:eastAsia="zh-CN"/>
        </w:rPr>
        <w:t>from access gaps in healthcare and education to environmental strains and infrastructure deficits</w:t>
      </w:r>
      <w:r w:rsidR="0040648A" w:rsidRPr="005C2444">
        <w:rPr>
          <w:lang w:eastAsia="zh-CN"/>
        </w:rPr>
        <w:t>, asserts the researcher</w:t>
      </w:r>
      <w:sdt>
        <w:sdtPr>
          <w:rPr>
            <w:lang w:eastAsia="zh-CN"/>
          </w:rPr>
          <w:id w:val="-1716584866"/>
          <w:citation/>
        </w:sdtPr>
        <w:sdtEndPr/>
        <w:sdtContent>
          <w:r w:rsidR="00BC1B72" w:rsidRPr="005C2444">
            <w:rPr>
              <w:lang w:eastAsia="zh-CN"/>
            </w:rPr>
            <w:fldChar w:fldCharType="begin"/>
          </w:r>
          <w:r w:rsidR="00BC1B72" w:rsidRPr="005C2444">
            <w:rPr>
              <w:lang w:eastAsia="zh-CN"/>
            </w:rPr>
            <w:instrText xml:space="preserve">CITATION Kar \l 16393 </w:instrText>
          </w:r>
          <w:r w:rsidR="00BC1B72" w:rsidRPr="005C2444">
            <w:rPr>
              <w:lang w:eastAsia="zh-CN"/>
            </w:rPr>
            <w:fldChar w:fldCharType="separate"/>
          </w:r>
          <w:r w:rsidR="00BC1B72" w:rsidRPr="005C2444">
            <w:rPr>
              <w:lang w:eastAsia="zh-CN"/>
            </w:rPr>
            <w:t xml:space="preserve"> (Karpagam Innovation and Incubation Council, 2025)</w:t>
          </w:r>
          <w:r w:rsidR="00BC1B72" w:rsidRPr="005C2444">
            <w:rPr>
              <w:lang w:eastAsia="zh-CN"/>
            </w:rPr>
            <w:fldChar w:fldCharType="end"/>
          </w:r>
        </w:sdtContent>
      </w:sdt>
      <w:r w:rsidR="00BC1B72" w:rsidRPr="005C2444">
        <w:rPr>
          <w:lang w:eastAsia="zh-CN"/>
        </w:rPr>
        <w:t xml:space="preserve">. </w:t>
      </w:r>
      <w:r w:rsidR="001E3289" w:rsidRPr="005C2444">
        <w:rPr>
          <w:lang w:eastAsia="zh-CN"/>
        </w:rPr>
        <w:t xml:space="preserve">However, </w:t>
      </w:r>
      <w:r w:rsidR="00BC1B72" w:rsidRPr="005C2444">
        <w:rPr>
          <w:lang w:eastAsia="zh-CN"/>
        </w:rPr>
        <w:t>these</w:t>
      </w:r>
      <w:r w:rsidR="0073439E" w:rsidRPr="005C2444">
        <w:rPr>
          <w:lang w:eastAsia="zh-CN"/>
        </w:rPr>
        <w:t xml:space="preserve"> challenges can </w:t>
      </w:r>
      <w:r w:rsidR="007D4889" w:rsidRPr="005C2444">
        <w:rPr>
          <w:lang w:eastAsia="zh-CN"/>
        </w:rPr>
        <w:t xml:space="preserve">transition from ideas </w:t>
      </w:r>
      <w:r w:rsidR="00DA0083" w:rsidRPr="005C2444">
        <w:rPr>
          <w:lang w:eastAsia="zh-CN"/>
        </w:rPr>
        <w:t>to bu</w:t>
      </w:r>
      <w:r w:rsidR="00870F54" w:rsidRPr="005C2444">
        <w:rPr>
          <w:lang w:eastAsia="zh-CN"/>
        </w:rPr>
        <w:t>siness proposals</w:t>
      </w:r>
      <w:r w:rsidR="00BC1B72" w:rsidRPr="005C2444">
        <w:rPr>
          <w:lang w:eastAsia="zh-CN"/>
        </w:rPr>
        <w:t xml:space="preserve"> for startups</w:t>
      </w:r>
      <w:r w:rsidR="003511B0" w:rsidRPr="005C2444">
        <w:rPr>
          <w:lang w:eastAsia="zh-CN"/>
        </w:rPr>
        <w:t xml:space="preserve"> and </w:t>
      </w:r>
      <w:r w:rsidR="00BC1B72" w:rsidRPr="005C2444">
        <w:rPr>
          <w:lang w:eastAsia="zh-CN"/>
        </w:rPr>
        <w:t>investors.</w:t>
      </w:r>
      <w:r w:rsidR="003511B0" w:rsidRPr="005C2444">
        <w:rPr>
          <w:lang w:eastAsia="zh-CN"/>
        </w:rPr>
        <w:t xml:space="preserve"> </w:t>
      </w:r>
      <w:r w:rsidR="00CC5F41" w:rsidRPr="005C2444">
        <w:rPr>
          <w:lang w:eastAsia="zh-CN"/>
        </w:rPr>
        <w:t xml:space="preserve">It is high time the startups were </w:t>
      </w:r>
      <w:r w:rsidR="00EF757A" w:rsidRPr="005C2444">
        <w:rPr>
          <w:lang w:eastAsia="zh-CN"/>
        </w:rPr>
        <w:t>helped to address their issues</w:t>
      </w:r>
      <w:r w:rsidR="00190E40" w:rsidRPr="005C2444">
        <w:rPr>
          <w:lang w:eastAsia="zh-CN"/>
        </w:rPr>
        <w:t xml:space="preserve"> </w:t>
      </w:r>
      <w:r w:rsidR="00C43D96" w:rsidRPr="005C2444">
        <w:rPr>
          <w:lang w:eastAsia="zh-CN"/>
        </w:rPr>
        <w:t xml:space="preserve">through swift digitisation, </w:t>
      </w:r>
      <w:r w:rsidR="00382233" w:rsidRPr="005C2444">
        <w:rPr>
          <w:lang w:eastAsia="zh-CN"/>
        </w:rPr>
        <w:t xml:space="preserve">provision of opportunities to raise capital </w:t>
      </w:r>
      <w:r w:rsidR="00D91640" w:rsidRPr="005C2444">
        <w:rPr>
          <w:lang w:eastAsia="zh-CN"/>
        </w:rPr>
        <w:t xml:space="preserve">and </w:t>
      </w:r>
      <w:r w:rsidR="009E0FFE" w:rsidRPr="005C2444">
        <w:rPr>
          <w:lang w:eastAsia="zh-CN"/>
        </w:rPr>
        <w:t xml:space="preserve">utilisation of the services of </w:t>
      </w:r>
      <w:r w:rsidR="00E30E9E" w:rsidRPr="005C2444">
        <w:rPr>
          <w:lang w:eastAsia="zh-CN"/>
        </w:rPr>
        <w:t xml:space="preserve">talented youth, </w:t>
      </w:r>
      <w:r w:rsidR="000F1153" w:rsidRPr="005C2444">
        <w:rPr>
          <w:lang w:eastAsia="zh-CN"/>
        </w:rPr>
        <w:t>adds</w:t>
      </w:r>
      <w:r w:rsidR="00E30E9E" w:rsidRPr="005C2444">
        <w:rPr>
          <w:lang w:eastAsia="zh-CN"/>
        </w:rPr>
        <w:t xml:space="preserve"> the researcher. </w:t>
      </w:r>
    </w:p>
    <w:p w14:paraId="4DB87346" w14:textId="4E182741" w:rsidR="00AC7115" w:rsidRPr="005C2444" w:rsidRDefault="00A00F8B" w:rsidP="009E5B16">
      <w:pPr>
        <w:pStyle w:val="KuppamN"/>
        <w:numPr>
          <w:ilvl w:val="0"/>
          <w:numId w:val="2"/>
        </w:numPr>
        <w:rPr>
          <w:lang w:eastAsia="zh-CN"/>
        </w:rPr>
      </w:pPr>
      <w:r w:rsidRPr="005C2444">
        <w:rPr>
          <w:lang w:eastAsia="zh-CN"/>
        </w:rPr>
        <w:t xml:space="preserve">Aggarwal, Tanya states that </w:t>
      </w:r>
      <w:r w:rsidR="00D16C15" w:rsidRPr="005C2444">
        <w:rPr>
          <w:lang w:eastAsia="zh-CN"/>
        </w:rPr>
        <w:t xml:space="preserve">the country’s </w:t>
      </w:r>
      <w:r w:rsidR="00AC7115" w:rsidRPr="005C2444">
        <w:rPr>
          <w:lang w:eastAsia="zh-CN"/>
        </w:rPr>
        <w:t xml:space="preserve">ecosystem </w:t>
      </w:r>
      <w:r w:rsidR="00D16C15" w:rsidRPr="005C2444">
        <w:rPr>
          <w:lang w:eastAsia="zh-CN"/>
        </w:rPr>
        <w:t>has witnessed</w:t>
      </w:r>
      <w:r w:rsidR="00AC7115" w:rsidRPr="005C2444">
        <w:rPr>
          <w:lang w:eastAsia="zh-CN"/>
        </w:rPr>
        <w:t xml:space="preserve"> a remarkable transformation over the past decade, </w:t>
      </w:r>
      <w:r w:rsidR="00700CC3" w:rsidRPr="005C2444">
        <w:rPr>
          <w:lang w:eastAsia="zh-CN"/>
        </w:rPr>
        <w:t>courtesy a slew</w:t>
      </w:r>
      <w:r w:rsidR="00AC7115" w:rsidRPr="005C2444">
        <w:rPr>
          <w:lang w:eastAsia="zh-CN"/>
        </w:rPr>
        <w:t xml:space="preserve"> of factors</w:t>
      </w:r>
      <w:sdt>
        <w:sdtPr>
          <w:rPr>
            <w:lang w:eastAsia="zh-CN"/>
          </w:rPr>
          <w:id w:val="-1713950365"/>
          <w:citation/>
        </w:sdtPr>
        <w:sdtEndPr/>
        <w:sdtContent>
          <w:r w:rsidR="009F00B5" w:rsidRPr="005C2444">
            <w:rPr>
              <w:lang w:eastAsia="zh-CN"/>
            </w:rPr>
            <w:fldChar w:fldCharType="begin"/>
          </w:r>
          <w:r w:rsidR="009F00B5" w:rsidRPr="005C2444">
            <w:rPr>
              <w:lang w:eastAsia="zh-CN"/>
            </w:rPr>
            <w:instrText xml:space="preserve"> CITATION Agg \l 16393 </w:instrText>
          </w:r>
          <w:r w:rsidR="009F00B5" w:rsidRPr="005C2444">
            <w:rPr>
              <w:lang w:eastAsia="zh-CN"/>
            </w:rPr>
            <w:fldChar w:fldCharType="separate"/>
          </w:r>
          <w:r w:rsidR="009F00B5" w:rsidRPr="005C2444">
            <w:rPr>
              <w:lang w:eastAsia="zh-CN"/>
            </w:rPr>
            <w:t xml:space="preserve"> (Aggarwal, 2025)</w:t>
          </w:r>
          <w:r w:rsidR="009F00B5" w:rsidRPr="005C2444">
            <w:rPr>
              <w:lang w:eastAsia="zh-CN"/>
            </w:rPr>
            <w:fldChar w:fldCharType="end"/>
          </w:r>
        </w:sdtContent>
      </w:sdt>
      <w:r w:rsidR="009F00B5" w:rsidRPr="005C2444">
        <w:rPr>
          <w:lang w:eastAsia="zh-CN"/>
        </w:rPr>
        <w:t xml:space="preserve">. </w:t>
      </w:r>
      <w:r w:rsidR="00AC7115" w:rsidRPr="005C2444">
        <w:rPr>
          <w:lang w:eastAsia="zh-CN"/>
        </w:rPr>
        <w:t xml:space="preserve"> </w:t>
      </w:r>
      <w:r w:rsidR="009F00B5" w:rsidRPr="005C2444">
        <w:rPr>
          <w:lang w:eastAsia="zh-CN"/>
        </w:rPr>
        <w:t xml:space="preserve">The </w:t>
      </w:r>
      <w:r w:rsidR="004501EB" w:rsidRPr="005C2444">
        <w:rPr>
          <w:lang w:eastAsia="zh-CN"/>
        </w:rPr>
        <w:t>factors</w:t>
      </w:r>
      <w:r w:rsidR="009F00B5" w:rsidRPr="005C2444">
        <w:rPr>
          <w:lang w:eastAsia="zh-CN"/>
        </w:rPr>
        <w:t xml:space="preserve"> </w:t>
      </w:r>
      <w:r w:rsidR="00AC7115" w:rsidRPr="005C2444">
        <w:rPr>
          <w:lang w:eastAsia="zh-CN"/>
        </w:rPr>
        <w:t xml:space="preserve">have </w:t>
      </w:r>
      <w:r w:rsidR="00A65883" w:rsidRPr="005C2444">
        <w:rPr>
          <w:lang w:eastAsia="zh-CN"/>
        </w:rPr>
        <w:t>redefined</w:t>
      </w:r>
      <w:r w:rsidR="00AC7115" w:rsidRPr="005C2444">
        <w:rPr>
          <w:lang w:eastAsia="zh-CN"/>
        </w:rPr>
        <w:t xml:space="preserve"> the entrepreneurial landscape. </w:t>
      </w:r>
      <w:r w:rsidR="00386CC3" w:rsidRPr="005C2444">
        <w:rPr>
          <w:lang w:eastAsia="zh-CN"/>
        </w:rPr>
        <w:t>Backed</w:t>
      </w:r>
      <w:r w:rsidR="00AC7115" w:rsidRPr="005C2444">
        <w:rPr>
          <w:lang w:eastAsia="zh-CN"/>
        </w:rPr>
        <w:t xml:space="preserve"> by innovation, capital inflow, and government support, </w:t>
      </w:r>
      <w:r w:rsidR="00386CC3" w:rsidRPr="005C2444">
        <w:rPr>
          <w:lang w:eastAsia="zh-CN"/>
        </w:rPr>
        <w:t>India has emerged</w:t>
      </w:r>
      <w:r w:rsidR="00AC7115" w:rsidRPr="005C2444">
        <w:rPr>
          <w:lang w:eastAsia="zh-CN"/>
        </w:rPr>
        <w:t xml:space="preserve"> as one of the fastest-growing startup ecosystems in the world</w:t>
      </w:r>
      <w:sdt>
        <w:sdtPr>
          <w:rPr>
            <w:lang w:eastAsia="zh-CN"/>
          </w:rPr>
          <w:id w:val="-1684502670"/>
          <w:citation/>
        </w:sdtPr>
        <w:sdtEndPr/>
        <w:sdtContent>
          <w:r w:rsidR="00B71DC8" w:rsidRPr="005C2444">
            <w:rPr>
              <w:lang w:eastAsia="zh-CN"/>
            </w:rPr>
            <w:fldChar w:fldCharType="begin"/>
          </w:r>
          <w:r w:rsidR="00B71DC8" w:rsidRPr="005C2444">
            <w:rPr>
              <w:lang w:eastAsia="zh-CN"/>
            </w:rPr>
            <w:instrText xml:space="preserve"> CITATION The25 \l 16393 </w:instrText>
          </w:r>
          <w:r w:rsidR="00B71DC8" w:rsidRPr="005C2444">
            <w:rPr>
              <w:lang w:eastAsia="zh-CN"/>
            </w:rPr>
            <w:fldChar w:fldCharType="separate"/>
          </w:r>
          <w:r w:rsidR="00B71DC8" w:rsidRPr="005C2444">
            <w:rPr>
              <w:lang w:eastAsia="zh-CN"/>
            </w:rPr>
            <w:t xml:space="preserve"> (The Economic Times, 2025)</w:t>
          </w:r>
          <w:r w:rsidR="00B71DC8" w:rsidRPr="005C2444">
            <w:rPr>
              <w:lang w:eastAsia="zh-CN"/>
            </w:rPr>
            <w:fldChar w:fldCharType="end"/>
          </w:r>
        </w:sdtContent>
      </w:sdt>
      <w:r w:rsidR="00AC7115" w:rsidRPr="005C2444">
        <w:rPr>
          <w:lang w:eastAsia="zh-CN"/>
        </w:rPr>
        <w:t xml:space="preserve">. The ‘Startup India’ initiative </w:t>
      </w:r>
      <w:r w:rsidR="005549D7" w:rsidRPr="005C2444">
        <w:rPr>
          <w:lang w:eastAsia="zh-CN"/>
        </w:rPr>
        <w:t>of</w:t>
      </w:r>
      <w:r w:rsidR="00AC7115" w:rsidRPr="005C2444">
        <w:rPr>
          <w:lang w:eastAsia="zh-CN"/>
        </w:rPr>
        <w:t xml:space="preserve"> 2016 by the </w:t>
      </w:r>
      <w:r w:rsidR="004275D0" w:rsidRPr="005C2444">
        <w:rPr>
          <w:lang w:eastAsia="zh-CN"/>
        </w:rPr>
        <w:t>government</w:t>
      </w:r>
      <w:r w:rsidR="00AC7115" w:rsidRPr="005C2444">
        <w:rPr>
          <w:lang w:eastAsia="zh-CN"/>
        </w:rPr>
        <w:t xml:space="preserve"> </w:t>
      </w:r>
      <w:r w:rsidR="00506259" w:rsidRPr="005C2444">
        <w:rPr>
          <w:lang w:eastAsia="zh-CN"/>
        </w:rPr>
        <w:t>played a significant role</w:t>
      </w:r>
      <w:r w:rsidR="00AC7115" w:rsidRPr="005C2444">
        <w:rPr>
          <w:lang w:eastAsia="zh-CN"/>
        </w:rPr>
        <w:t xml:space="preserve"> in this transformation</w:t>
      </w:r>
      <w:r w:rsidR="00506259" w:rsidRPr="005C2444">
        <w:rPr>
          <w:lang w:eastAsia="zh-CN"/>
        </w:rPr>
        <w:t>.</w:t>
      </w:r>
      <w:r w:rsidR="00B71DC8" w:rsidRPr="005C2444">
        <w:rPr>
          <w:lang w:eastAsia="zh-CN"/>
        </w:rPr>
        <w:t xml:space="preserve"> </w:t>
      </w:r>
      <w:r w:rsidR="000D3AF0" w:rsidRPr="005C2444">
        <w:rPr>
          <w:lang w:eastAsia="zh-CN"/>
        </w:rPr>
        <w:t xml:space="preserve">It </w:t>
      </w:r>
      <w:r w:rsidR="004F3456" w:rsidRPr="005C2444">
        <w:rPr>
          <w:lang w:eastAsia="zh-CN"/>
        </w:rPr>
        <w:t>laid</w:t>
      </w:r>
      <w:r w:rsidR="00AC7115" w:rsidRPr="005C2444">
        <w:rPr>
          <w:lang w:eastAsia="zh-CN"/>
        </w:rPr>
        <w:t xml:space="preserve"> a solid </w:t>
      </w:r>
      <w:r w:rsidR="00AC7115" w:rsidRPr="005C2444">
        <w:rPr>
          <w:lang w:eastAsia="zh-CN"/>
        </w:rPr>
        <w:lastRenderedPageBreak/>
        <w:t xml:space="preserve">foundation for entrepreneurs by offering tax </w:t>
      </w:r>
      <w:r w:rsidR="000D3AF0" w:rsidRPr="005C2444">
        <w:rPr>
          <w:lang w:eastAsia="zh-CN"/>
        </w:rPr>
        <w:t>carrots</w:t>
      </w:r>
      <w:r w:rsidR="00AC7115" w:rsidRPr="005C2444">
        <w:rPr>
          <w:lang w:eastAsia="zh-CN"/>
        </w:rPr>
        <w:t xml:space="preserve">, funding opportunities, and </w:t>
      </w:r>
      <w:r w:rsidR="000D3AF0" w:rsidRPr="005C2444">
        <w:rPr>
          <w:lang w:eastAsia="zh-CN"/>
        </w:rPr>
        <w:t xml:space="preserve">granting </w:t>
      </w:r>
      <w:r w:rsidR="00AC7115" w:rsidRPr="005C2444">
        <w:rPr>
          <w:lang w:eastAsia="zh-CN"/>
        </w:rPr>
        <w:t xml:space="preserve">regulatory relief. India’s startup ecosystem has experienced exponential growth </w:t>
      </w:r>
      <w:r w:rsidR="000D3AF0" w:rsidRPr="005C2444">
        <w:rPr>
          <w:lang w:eastAsia="zh-CN"/>
        </w:rPr>
        <w:t xml:space="preserve">lately. </w:t>
      </w:r>
      <w:r w:rsidR="00AC7115" w:rsidRPr="005C2444">
        <w:rPr>
          <w:lang w:eastAsia="zh-CN"/>
        </w:rPr>
        <w:t xml:space="preserve"> As of January 2025, </w:t>
      </w:r>
      <w:r w:rsidR="000D3AF0" w:rsidRPr="005C2444">
        <w:rPr>
          <w:lang w:eastAsia="zh-CN"/>
        </w:rPr>
        <w:t>the country</w:t>
      </w:r>
      <w:r w:rsidR="00AC7115" w:rsidRPr="005C2444">
        <w:rPr>
          <w:lang w:eastAsia="zh-CN"/>
        </w:rPr>
        <w:t xml:space="preserve"> was home to 159,000 startups, making it the third largest startup ecosystem in the world</w:t>
      </w:r>
      <w:sdt>
        <w:sdtPr>
          <w:rPr>
            <w:lang w:eastAsia="zh-CN"/>
          </w:rPr>
          <w:id w:val="-245881487"/>
          <w:citation/>
        </w:sdtPr>
        <w:sdtEndPr/>
        <w:sdtContent>
          <w:r w:rsidR="0017176B" w:rsidRPr="005C2444">
            <w:rPr>
              <w:lang w:eastAsia="zh-CN"/>
            </w:rPr>
            <w:fldChar w:fldCharType="begin"/>
          </w:r>
          <w:r w:rsidR="0017176B" w:rsidRPr="005C2444">
            <w:rPr>
              <w:lang w:eastAsia="zh-CN"/>
            </w:rPr>
            <w:instrText xml:space="preserve"> CITATION Gov25 \l 16393 </w:instrText>
          </w:r>
          <w:r w:rsidR="0017176B" w:rsidRPr="005C2444">
            <w:rPr>
              <w:lang w:eastAsia="zh-CN"/>
            </w:rPr>
            <w:fldChar w:fldCharType="separate"/>
          </w:r>
          <w:r w:rsidR="0017176B" w:rsidRPr="005C2444">
            <w:rPr>
              <w:lang w:eastAsia="zh-CN"/>
            </w:rPr>
            <w:t xml:space="preserve"> (Government of India, 2025)</w:t>
          </w:r>
          <w:r w:rsidR="0017176B" w:rsidRPr="005C2444">
            <w:rPr>
              <w:lang w:eastAsia="zh-CN"/>
            </w:rPr>
            <w:fldChar w:fldCharType="end"/>
          </w:r>
        </w:sdtContent>
      </w:sdt>
      <w:r w:rsidR="00AC7115" w:rsidRPr="005C2444">
        <w:rPr>
          <w:lang w:eastAsia="zh-CN"/>
        </w:rPr>
        <w:t>.</w:t>
      </w:r>
      <w:r w:rsidR="00F01D24" w:rsidRPr="005C2444">
        <w:rPr>
          <w:lang w:eastAsia="zh-CN"/>
        </w:rPr>
        <w:t xml:space="preserve"> </w:t>
      </w:r>
      <w:r w:rsidR="00AC7115" w:rsidRPr="005C2444">
        <w:rPr>
          <w:lang w:eastAsia="zh-CN"/>
        </w:rPr>
        <w:t> In terms of unicorns</w:t>
      </w:r>
      <w:r w:rsidR="000D3AF0" w:rsidRPr="005C2444">
        <w:rPr>
          <w:lang w:eastAsia="zh-CN"/>
        </w:rPr>
        <w:t xml:space="preserve"> </w:t>
      </w:r>
      <w:r w:rsidR="00006B42" w:rsidRPr="005C2444">
        <w:rPr>
          <w:lang w:eastAsia="zh-CN"/>
        </w:rPr>
        <w:t xml:space="preserve">or </w:t>
      </w:r>
      <w:r w:rsidR="000D3AF0" w:rsidRPr="005C2444">
        <w:rPr>
          <w:lang w:eastAsia="zh-CN"/>
        </w:rPr>
        <w:t xml:space="preserve"> </w:t>
      </w:r>
      <w:r w:rsidR="004F3456" w:rsidRPr="005C2444">
        <w:rPr>
          <w:lang w:eastAsia="zh-CN"/>
        </w:rPr>
        <w:t>privately held</w:t>
      </w:r>
      <w:r w:rsidR="00AC7115" w:rsidRPr="005C2444">
        <w:rPr>
          <w:lang w:eastAsia="zh-CN"/>
        </w:rPr>
        <w:t xml:space="preserve"> startups valued at US</w:t>
      </w:r>
      <w:r w:rsidR="00006B42" w:rsidRPr="005C2444">
        <w:rPr>
          <w:lang w:eastAsia="zh-CN"/>
        </w:rPr>
        <w:t xml:space="preserve">D </w:t>
      </w:r>
      <w:r w:rsidR="00AC7115" w:rsidRPr="005C2444">
        <w:rPr>
          <w:lang w:eastAsia="zh-CN"/>
        </w:rPr>
        <w:t>1 billion or more</w:t>
      </w:r>
      <w:r w:rsidR="00006B42" w:rsidRPr="005C2444">
        <w:rPr>
          <w:lang w:eastAsia="zh-CN"/>
        </w:rPr>
        <w:t xml:space="preserve">, </w:t>
      </w:r>
      <w:r w:rsidR="00AC7115" w:rsidRPr="005C2444">
        <w:rPr>
          <w:lang w:eastAsia="zh-CN"/>
        </w:rPr>
        <w:t>India rank</w:t>
      </w:r>
      <w:r w:rsidR="004F3456" w:rsidRPr="005C2444">
        <w:rPr>
          <w:lang w:eastAsia="zh-CN"/>
        </w:rPr>
        <w:t>ed</w:t>
      </w:r>
      <w:r w:rsidR="00AC7115" w:rsidRPr="005C2444">
        <w:rPr>
          <w:lang w:eastAsia="zh-CN"/>
        </w:rPr>
        <w:t xml:space="preserve"> </w:t>
      </w:r>
      <w:r w:rsidR="004F3456" w:rsidRPr="005C2444">
        <w:rPr>
          <w:lang w:eastAsia="zh-CN"/>
        </w:rPr>
        <w:t>third</w:t>
      </w:r>
      <w:r w:rsidR="00FF78E7" w:rsidRPr="005C2444">
        <w:rPr>
          <w:lang w:eastAsia="zh-CN"/>
        </w:rPr>
        <w:t xml:space="preserve"> globally</w:t>
      </w:r>
      <w:r w:rsidR="00102858" w:rsidRPr="005C2444">
        <w:rPr>
          <w:vertAlign w:val="superscript"/>
          <w:lang w:eastAsia="zh-CN"/>
        </w:rPr>
        <w:t xml:space="preserve"> </w:t>
      </w:r>
      <w:r w:rsidR="00102858" w:rsidRPr="005C2444">
        <w:rPr>
          <w:lang w:eastAsia="zh-CN"/>
        </w:rPr>
        <w:t xml:space="preserve"> </w:t>
      </w:r>
      <w:sdt>
        <w:sdtPr>
          <w:rPr>
            <w:lang w:eastAsia="zh-CN"/>
          </w:rPr>
          <w:id w:val="1430239200"/>
          <w:citation/>
        </w:sdtPr>
        <w:sdtEndPr/>
        <w:sdtContent>
          <w:r w:rsidR="00102858" w:rsidRPr="005C2444">
            <w:rPr>
              <w:lang w:eastAsia="zh-CN"/>
            </w:rPr>
            <w:fldChar w:fldCharType="begin"/>
          </w:r>
          <w:r w:rsidR="00102858" w:rsidRPr="005C2444">
            <w:rPr>
              <w:lang w:eastAsia="zh-CN"/>
            </w:rPr>
            <w:instrText xml:space="preserve"> CITATION Gov251 \l 16393 </w:instrText>
          </w:r>
          <w:r w:rsidR="00102858" w:rsidRPr="005C2444">
            <w:rPr>
              <w:lang w:eastAsia="zh-CN"/>
            </w:rPr>
            <w:fldChar w:fldCharType="separate"/>
          </w:r>
          <w:r w:rsidR="00102858" w:rsidRPr="005C2444">
            <w:rPr>
              <w:lang w:eastAsia="zh-CN"/>
            </w:rPr>
            <w:t>(Government of India, 2025)</w:t>
          </w:r>
          <w:r w:rsidR="00102858" w:rsidRPr="005C2444">
            <w:rPr>
              <w:lang w:eastAsia="zh-CN"/>
            </w:rPr>
            <w:fldChar w:fldCharType="end"/>
          </w:r>
        </w:sdtContent>
      </w:sdt>
      <w:r w:rsidR="00AC7115" w:rsidRPr="005C2444">
        <w:rPr>
          <w:lang w:eastAsia="zh-CN"/>
        </w:rPr>
        <w:t>.</w:t>
      </w:r>
      <w:r w:rsidR="00102858" w:rsidRPr="005C2444">
        <w:rPr>
          <w:lang w:eastAsia="zh-CN"/>
        </w:rPr>
        <w:t xml:space="preserve"> </w:t>
      </w:r>
    </w:p>
    <w:p w14:paraId="42911400" w14:textId="77777777" w:rsidR="00DE665C" w:rsidRPr="005C2444" w:rsidRDefault="00DE665C" w:rsidP="00DE665C">
      <w:pPr>
        <w:spacing w:after="0" w:line="360" w:lineRule="auto"/>
        <w:jc w:val="both"/>
        <w:rPr>
          <w:rFonts w:ascii="Times New Roman" w:hAnsi="Times New Roman" w:cs="Times New Roman"/>
          <w:kern w:val="0"/>
          <w:lang w:eastAsia="zh-CN"/>
          <w14:ligatures w14:val="none"/>
        </w:rPr>
      </w:pPr>
    </w:p>
    <w:p w14:paraId="52B91F7D" w14:textId="77777777" w:rsidR="00DE665C" w:rsidRPr="005C2444" w:rsidRDefault="00DE665C" w:rsidP="00661E47">
      <w:pPr>
        <w:pStyle w:val="Kuppam2"/>
      </w:pPr>
      <w:r w:rsidRPr="005C2444">
        <w:t>1.4 Research gap</w:t>
      </w:r>
    </w:p>
    <w:p w14:paraId="5F9AEC8A" w14:textId="2B5E354A" w:rsidR="00661E47" w:rsidRDefault="00661E47" w:rsidP="00661E47">
      <w:pPr>
        <w:pStyle w:val="KuppamN"/>
      </w:pPr>
      <w:r w:rsidRPr="005C2444">
        <w:t xml:space="preserve">The </w:t>
      </w:r>
      <w:r w:rsidR="00692599" w:rsidRPr="005C2444">
        <w:t xml:space="preserve">learned researchers have </w:t>
      </w:r>
      <w:r w:rsidR="00E16517" w:rsidRPr="005C2444">
        <w:t xml:space="preserve">brought to light several </w:t>
      </w:r>
      <w:r w:rsidR="008F1DBC" w:rsidRPr="005C2444">
        <w:t xml:space="preserve">interesting aspects </w:t>
      </w:r>
      <w:r w:rsidR="00AD13D0">
        <w:t>concerning</w:t>
      </w:r>
      <w:r w:rsidR="008F1DBC" w:rsidRPr="005C2444">
        <w:t xml:space="preserve"> the country's startup space. </w:t>
      </w:r>
      <w:r w:rsidR="00792F99" w:rsidRPr="005C2444">
        <w:t>In fact</w:t>
      </w:r>
      <w:r w:rsidR="00AD1C78" w:rsidRPr="005C2444">
        <w:t>,</w:t>
      </w:r>
      <w:r w:rsidR="00792F99" w:rsidRPr="005C2444">
        <w:t xml:space="preserve"> one researcher, while reminding us that around 50 percent of recognised </w:t>
      </w:r>
      <w:r w:rsidR="00AD1C78" w:rsidRPr="005C2444">
        <w:t>startups</w:t>
      </w:r>
      <w:r w:rsidR="00792F99" w:rsidRPr="005C2444">
        <w:t xml:space="preserve"> originate in Tier-II and Tier-III cities, </w:t>
      </w:r>
      <w:r w:rsidR="0039237D" w:rsidRPr="005C2444">
        <w:t xml:space="preserve">has described </w:t>
      </w:r>
      <w:r w:rsidR="00CD7167">
        <w:t>the development</w:t>
      </w:r>
      <w:r w:rsidR="000C2DC1" w:rsidRPr="005C2444">
        <w:t xml:space="preserve">  as “democratisation of </w:t>
      </w:r>
      <w:r w:rsidR="00F70F75" w:rsidRPr="005C2444">
        <w:t>entrepreneurship</w:t>
      </w:r>
      <w:r w:rsidR="00AD1C78" w:rsidRPr="005C2444">
        <w:t>.</w:t>
      </w:r>
      <w:r w:rsidR="00F70F75" w:rsidRPr="005C2444">
        <w:t>”</w:t>
      </w:r>
      <w:r w:rsidR="00AD1C78" w:rsidRPr="005C2444">
        <w:t xml:space="preserve"> </w:t>
      </w:r>
      <w:r w:rsidR="00613B6C" w:rsidRPr="005C2444">
        <w:t xml:space="preserve"> Yet another has </w:t>
      </w:r>
      <w:r w:rsidR="00A86359">
        <w:t>remarked</w:t>
      </w:r>
      <w:r w:rsidR="005B59DD" w:rsidRPr="005C2444">
        <w:t xml:space="preserve"> that </w:t>
      </w:r>
      <w:r w:rsidR="006770A0" w:rsidRPr="005C2444">
        <w:t xml:space="preserve">the government tweaked rules concerning recognition of startups </w:t>
      </w:r>
      <w:r w:rsidR="00C0788C" w:rsidRPr="005C2444">
        <w:t>to help the latter address issues like long gestation period and scaling</w:t>
      </w:r>
      <w:r w:rsidR="00B46804" w:rsidRPr="005C2444">
        <w:t xml:space="preserve">. </w:t>
      </w:r>
      <w:r w:rsidR="00F639A7" w:rsidRPr="005C2444">
        <w:t xml:space="preserve">Even more </w:t>
      </w:r>
      <w:r w:rsidR="00FA6660" w:rsidRPr="005C2444">
        <w:t xml:space="preserve">forceful is his argument that for startups, </w:t>
      </w:r>
      <w:r w:rsidR="008657CE" w:rsidRPr="005C2444">
        <w:t xml:space="preserve">domestic VC is hard to come by. </w:t>
      </w:r>
      <w:r w:rsidR="0021332D" w:rsidRPr="005C2444">
        <w:t xml:space="preserve">Yet another researcher </w:t>
      </w:r>
      <w:r w:rsidR="00C6084A" w:rsidRPr="005C2444">
        <w:t xml:space="preserve">has </w:t>
      </w:r>
      <w:r w:rsidR="002F5ACC" w:rsidRPr="005C2444">
        <w:t>explained with statistics</w:t>
      </w:r>
      <w:r w:rsidR="00BD7CE8">
        <w:t xml:space="preserve"> </w:t>
      </w:r>
      <w:r w:rsidR="002F5ACC" w:rsidRPr="005C2444">
        <w:t xml:space="preserve">how the </w:t>
      </w:r>
      <w:r w:rsidR="00E40290" w:rsidRPr="005C2444">
        <w:t xml:space="preserve">2016 initiative of government of India played a significant role in the transformation of the country’s startup space. Valuable though these </w:t>
      </w:r>
      <w:r w:rsidR="00D65024" w:rsidRPr="005C2444">
        <w:t>findings of the learned researchers</w:t>
      </w:r>
      <w:r w:rsidR="00BD7CE8">
        <w:t xml:space="preserve"> are</w:t>
      </w:r>
      <w:r w:rsidR="00D65024" w:rsidRPr="005C2444">
        <w:t xml:space="preserve">, one misses the </w:t>
      </w:r>
      <w:r w:rsidR="00E56801" w:rsidRPr="005C2444">
        <w:t>measures needed  to optimise the country’s’ startup  ecosystem</w:t>
      </w:r>
      <w:r w:rsidR="0074490D" w:rsidRPr="005C2444">
        <w:t xml:space="preserve"> at this juncture</w:t>
      </w:r>
      <w:r w:rsidR="008A0374">
        <w:t xml:space="preserve"> -- </w:t>
      </w:r>
      <w:r w:rsidR="001B7763" w:rsidRPr="005C2444">
        <w:t>when some of the startups are said to be contemplating relocating their businesses overseas</w:t>
      </w:r>
      <w:r w:rsidR="00194669" w:rsidRPr="005C2444">
        <w:t xml:space="preserve"> for </w:t>
      </w:r>
      <w:r w:rsidR="008A0374">
        <w:t>various</w:t>
      </w:r>
      <w:r w:rsidR="00194669" w:rsidRPr="005C2444">
        <w:t xml:space="preserve"> reasons</w:t>
      </w:r>
      <w:r w:rsidR="0012467A">
        <w:t>; o</w:t>
      </w:r>
      <w:r w:rsidR="003B7754" w:rsidRPr="005C2444">
        <w:t>r for that matter</w:t>
      </w:r>
      <w:r w:rsidR="0012467A">
        <w:t>,</w:t>
      </w:r>
      <w:r w:rsidR="003B7754" w:rsidRPr="005C2444">
        <w:t xml:space="preserve"> why the startup space hit a five-year </w:t>
      </w:r>
      <w:r w:rsidR="00BA3099" w:rsidRPr="005C2444">
        <w:t xml:space="preserve">low in funding, across </w:t>
      </w:r>
      <w:r w:rsidR="00B62B57" w:rsidRPr="005C2444">
        <w:t xml:space="preserve">all late-stage, </w:t>
      </w:r>
      <w:r w:rsidR="0012467A" w:rsidRPr="005C2444">
        <w:t>early stage</w:t>
      </w:r>
      <w:r w:rsidR="00B62B57" w:rsidRPr="005C2444">
        <w:t xml:space="preserve"> and seed-stage funding rounds. In the circumstances, </w:t>
      </w:r>
      <w:r w:rsidR="001E3F5E" w:rsidRPr="005C2444">
        <w:t xml:space="preserve">the researchers seem to have </w:t>
      </w:r>
      <w:r w:rsidR="00E34A40">
        <w:t>sidelined</w:t>
      </w:r>
      <w:r w:rsidR="00BC2507">
        <w:t xml:space="preserve"> </w:t>
      </w:r>
      <w:r w:rsidR="003F7E96">
        <w:t xml:space="preserve">the </w:t>
      </w:r>
      <w:r w:rsidR="001E3F5E" w:rsidRPr="005C2444">
        <w:t xml:space="preserve">measures </w:t>
      </w:r>
      <w:r w:rsidR="00B97857" w:rsidRPr="005C2444">
        <w:t xml:space="preserve">needed to optimise the country’s startup ecosystem. It is this gap the present study seeks to bridge. </w:t>
      </w:r>
      <w:r w:rsidR="00E56801" w:rsidRPr="005C2444">
        <w:t xml:space="preserve"> </w:t>
      </w:r>
      <w:r w:rsidR="00D65024" w:rsidRPr="005C2444">
        <w:t xml:space="preserve"> </w:t>
      </w:r>
    </w:p>
    <w:p w14:paraId="2485240A" w14:textId="77777777" w:rsidR="00E34A40" w:rsidRDefault="00E34A40" w:rsidP="00661E47">
      <w:pPr>
        <w:pStyle w:val="KuppamN"/>
      </w:pPr>
    </w:p>
    <w:p w14:paraId="07DEAD44"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szCs w:val="26"/>
        </w:rPr>
      </w:pPr>
      <w:r w:rsidRPr="005C2444">
        <w:rPr>
          <w:rFonts w:ascii="Times New Roman" w:eastAsiaTheme="majorEastAsia" w:hAnsi="Times New Roman" w:cs="Times New Roman"/>
          <w:b/>
          <w:bCs/>
          <w:szCs w:val="26"/>
        </w:rPr>
        <w:t>1.5 Scope of the present study</w:t>
      </w:r>
    </w:p>
    <w:p w14:paraId="04A9AE59" w14:textId="1F99602F" w:rsidR="00DE665C" w:rsidRPr="005C2444" w:rsidRDefault="00DE665C" w:rsidP="00EC11A6">
      <w:pPr>
        <w:pStyle w:val="KuppamN"/>
      </w:pPr>
      <w:r w:rsidRPr="005C2444">
        <w:t xml:space="preserve">The study confines itself to two categories of respondents, namely, </w:t>
      </w:r>
      <w:r w:rsidRPr="005C2444">
        <w:rPr>
          <w:rFonts w:eastAsia="Batang"/>
          <w:szCs w:val="23"/>
        </w:rPr>
        <w:t xml:space="preserve">50 </w:t>
      </w:r>
      <w:r w:rsidR="0071328E" w:rsidRPr="005C2444">
        <w:rPr>
          <w:rFonts w:eastAsia="Batang"/>
          <w:szCs w:val="23"/>
        </w:rPr>
        <w:t>startup founders</w:t>
      </w:r>
      <w:r w:rsidRPr="005C2444">
        <w:rPr>
          <w:rFonts w:eastAsia="Batang"/>
          <w:szCs w:val="23"/>
        </w:rPr>
        <w:t xml:space="preserve"> and </w:t>
      </w:r>
      <w:r w:rsidR="0071328E" w:rsidRPr="005C2444">
        <w:rPr>
          <w:rFonts w:eastAsia="Batang"/>
          <w:szCs w:val="23"/>
        </w:rPr>
        <w:t>5</w:t>
      </w:r>
      <w:r w:rsidRPr="005C2444">
        <w:rPr>
          <w:rFonts w:eastAsia="Batang"/>
          <w:szCs w:val="23"/>
        </w:rPr>
        <w:t xml:space="preserve">0 </w:t>
      </w:r>
      <w:r w:rsidR="0071328E" w:rsidRPr="005C2444">
        <w:rPr>
          <w:rFonts w:eastAsia="Batang"/>
          <w:szCs w:val="23"/>
        </w:rPr>
        <w:t>investors</w:t>
      </w:r>
      <w:r w:rsidRPr="005C2444">
        <w:rPr>
          <w:rFonts w:eastAsia="Batang"/>
          <w:szCs w:val="23"/>
        </w:rPr>
        <w:t xml:space="preserve">. </w:t>
      </w:r>
      <w:r w:rsidRPr="005C2444">
        <w:t xml:space="preserve">Both the categories </w:t>
      </w:r>
      <w:r w:rsidR="0071328E" w:rsidRPr="005C2444">
        <w:t>hail from</w:t>
      </w:r>
      <w:r w:rsidRPr="005C2444">
        <w:t xml:space="preserve"> Bengaluru (Urban) and Bengaluru (Rural) districts. </w:t>
      </w:r>
    </w:p>
    <w:p w14:paraId="0BF94B73" w14:textId="77777777" w:rsidR="0071328E" w:rsidRPr="005C2444" w:rsidRDefault="0071328E" w:rsidP="00DE665C">
      <w:pPr>
        <w:spacing w:after="0" w:line="360" w:lineRule="auto"/>
        <w:jc w:val="both"/>
        <w:rPr>
          <w:rFonts w:ascii="Times New Roman" w:hAnsi="Times New Roman" w:cs="Times New Roman"/>
          <w:kern w:val="0"/>
          <w14:ligatures w14:val="none"/>
        </w:rPr>
      </w:pPr>
    </w:p>
    <w:p w14:paraId="10A125A5" w14:textId="77777777" w:rsidR="00DE665C" w:rsidRPr="005C2444" w:rsidRDefault="00DE665C" w:rsidP="0071328E">
      <w:pPr>
        <w:keepNext/>
        <w:keepLines/>
        <w:spacing w:after="0" w:line="360" w:lineRule="auto"/>
        <w:jc w:val="both"/>
        <w:outlineLvl w:val="1"/>
        <w:rPr>
          <w:rFonts w:ascii="Times New Roman" w:eastAsiaTheme="majorEastAsia" w:hAnsi="Times New Roman" w:cs="Times New Roman"/>
          <w:b/>
          <w:bCs/>
          <w:kern w:val="0"/>
          <w:szCs w:val="32"/>
          <w14:ligatures w14:val="none"/>
        </w:rPr>
      </w:pPr>
      <w:r w:rsidRPr="005C2444">
        <w:rPr>
          <w:rFonts w:ascii="Times New Roman" w:eastAsiaTheme="majorEastAsia" w:hAnsi="Times New Roman" w:cs="Times New Roman"/>
          <w:b/>
          <w:bCs/>
          <w:kern w:val="0"/>
          <w:szCs w:val="32"/>
          <w14:ligatures w14:val="none"/>
        </w:rPr>
        <w:t xml:space="preserve">1.6 Objectives of the study </w:t>
      </w:r>
    </w:p>
    <w:p w14:paraId="112DD56E" w14:textId="77777777" w:rsidR="00DE665C" w:rsidRPr="005C2444" w:rsidRDefault="00DE665C" w:rsidP="00EC11A6">
      <w:pPr>
        <w:pStyle w:val="KuppamN"/>
      </w:pPr>
      <w:r w:rsidRPr="005C2444">
        <w:t xml:space="preserve">The objectives of the study are to: </w:t>
      </w:r>
    </w:p>
    <w:p w14:paraId="26619010" w14:textId="0877105D" w:rsidR="00DE665C" w:rsidRPr="005C2444" w:rsidRDefault="00DE665C" w:rsidP="009E5B16">
      <w:pPr>
        <w:pStyle w:val="KuppamN"/>
        <w:numPr>
          <w:ilvl w:val="0"/>
          <w:numId w:val="3"/>
        </w:numPr>
      </w:pPr>
      <w:r w:rsidRPr="005C2444">
        <w:t xml:space="preserve">Ascertain the </w:t>
      </w:r>
      <w:r w:rsidR="00C17197" w:rsidRPr="005C2444">
        <w:t>issues the startups are confronted with</w:t>
      </w:r>
    </w:p>
    <w:p w14:paraId="07E08B02" w14:textId="59ACE288" w:rsidR="00DE665C" w:rsidRPr="005C2444" w:rsidRDefault="002B03D3" w:rsidP="009E5B16">
      <w:pPr>
        <w:pStyle w:val="KuppamN"/>
        <w:numPr>
          <w:ilvl w:val="0"/>
          <w:numId w:val="3"/>
        </w:numPr>
      </w:pPr>
      <w:r>
        <w:t>Identify the m</w:t>
      </w:r>
      <w:r w:rsidR="00CA5D08" w:rsidRPr="005C2444">
        <w:t>easures</w:t>
      </w:r>
      <w:r w:rsidR="00EC11A6" w:rsidRPr="005C2444">
        <w:t xml:space="preserve"> needed to optimise India’s startup ecosystem</w:t>
      </w:r>
    </w:p>
    <w:p w14:paraId="4C41935C"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0ABEFCC7"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14:ligatures w14:val="none"/>
        </w:rPr>
      </w:pPr>
      <w:r w:rsidRPr="005C2444">
        <w:rPr>
          <w:rFonts w:ascii="Times New Roman" w:eastAsiaTheme="majorEastAsia" w:hAnsi="Times New Roman" w:cs="Times New Roman"/>
          <w:b/>
          <w:bCs/>
          <w:kern w:val="0"/>
          <w:szCs w:val="32"/>
          <w14:ligatures w14:val="none"/>
        </w:rPr>
        <w:lastRenderedPageBreak/>
        <w:t>1.7 Hypothesis proposed to be tested.</w:t>
      </w:r>
    </w:p>
    <w:p w14:paraId="5BF4154A" w14:textId="77777777" w:rsidR="00DE665C" w:rsidRPr="005C2444" w:rsidRDefault="00DE665C" w:rsidP="00EC11A6">
      <w:pPr>
        <w:pStyle w:val="KuppamN"/>
      </w:pPr>
      <w:r w:rsidRPr="005C2444">
        <w:t xml:space="preserve">The study proposes to test the following hypothesis: </w:t>
      </w:r>
    </w:p>
    <w:p w14:paraId="68D566F6" w14:textId="67B19E6C" w:rsidR="00AB5B1C" w:rsidRPr="005C2444" w:rsidRDefault="00707DCC" w:rsidP="00EC11A6">
      <w:pPr>
        <w:pStyle w:val="KuppamN"/>
        <w:rPr>
          <w:lang w:eastAsia="zh-CN"/>
        </w:rPr>
      </w:pPr>
      <w:r w:rsidRPr="005C2444">
        <w:rPr>
          <w:lang w:eastAsia="zh-CN"/>
        </w:rPr>
        <w:t>“</w:t>
      </w:r>
      <w:r w:rsidR="00AB5B1C" w:rsidRPr="005C2444">
        <w:rPr>
          <w:lang w:eastAsia="zh-CN"/>
        </w:rPr>
        <w:t>Market inconsistencies often lead startups to project revenues inaccurately</w:t>
      </w:r>
      <w:r w:rsidRPr="005C2444">
        <w:rPr>
          <w:lang w:eastAsia="zh-CN"/>
        </w:rPr>
        <w:t>”</w:t>
      </w:r>
    </w:p>
    <w:p w14:paraId="3C7DB51C" w14:textId="77777777" w:rsidR="00130946" w:rsidRPr="005C2444" w:rsidRDefault="00130946" w:rsidP="002E12AF">
      <w:pPr>
        <w:pStyle w:val="KuppamN"/>
        <w:rPr>
          <w:lang w:eastAsia="zh-CN"/>
        </w:rPr>
      </w:pPr>
    </w:p>
    <w:p w14:paraId="4C3535FA"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14:ligatures w14:val="none"/>
        </w:rPr>
      </w:pPr>
      <w:r w:rsidRPr="005C2444">
        <w:rPr>
          <w:rFonts w:ascii="Times New Roman" w:eastAsiaTheme="majorEastAsia" w:hAnsi="Times New Roman" w:cs="Times New Roman"/>
          <w:b/>
          <w:bCs/>
          <w:kern w:val="0"/>
          <w:szCs w:val="32"/>
          <w14:ligatures w14:val="none"/>
        </w:rPr>
        <w:t>1.8 Research design</w:t>
      </w:r>
    </w:p>
    <w:p w14:paraId="30649DE0" w14:textId="77777777" w:rsidR="00DE665C" w:rsidRDefault="00DE665C" w:rsidP="00EC11A6">
      <w:pPr>
        <w:pStyle w:val="KuppamN"/>
      </w:pPr>
      <w:r w:rsidRPr="005C2444">
        <w:t>The following paragraphs furnish the research methodology.</w:t>
      </w:r>
    </w:p>
    <w:p w14:paraId="00030B4B" w14:textId="77777777" w:rsidR="009A2161" w:rsidRPr="005C2444" w:rsidRDefault="009A2161" w:rsidP="00EC11A6">
      <w:pPr>
        <w:pStyle w:val="KuppamN"/>
      </w:pPr>
    </w:p>
    <w:p w14:paraId="1F095CFD" w14:textId="77777777"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1.8.1 Research methodology</w:t>
      </w:r>
    </w:p>
    <w:p w14:paraId="45411BBE" w14:textId="77777777" w:rsidR="00DE665C" w:rsidRPr="005C2444" w:rsidRDefault="00DE665C" w:rsidP="00EC11A6">
      <w:pPr>
        <w:pStyle w:val="KuppamN"/>
      </w:pPr>
      <w:r w:rsidRPr="005C2444">
        <w:t>The study is descriptive in nature and has used the ‘fact-finding’ survey method.</w:t>
      </w:r>
    </w:p>
    <w:p w14:paraId="6DD22CF3" w14:textId="77777777" w:rsidR="00DE665C" w:rsidRPr="005C2444" w:rsidRDefault="00DE665C" w:rsidP="00DE665C">
      <w:pPr>
        <w:spacing w:after="0" w:line="360" w:lineRule="auto"/>
        <w:jc w:val="both"/>
        <w:rPr>
          <w:rFonts w:ascii="Times New Roman" w:hAnsi="Times New Roman" w:cs="Times New Roman"/>
        </w:rPr>
      </w:pPr>
    </w:p>
    <w:p w14:paraId="331359D1" w14:textId="77777777" w:rsidR="00DE665C" w:rsidRPr="005C2444" w:rsidRDefault="00DE665C" w:rsidP="009A2161">
      <w:pPr>
        <w:pageBreakBefore/>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lastRenderedPageBreak/>
        <w:t>1.8.2 Sources of data</w:t>
      </w:r>
    </w:p>
    <w:p w14:paraId="5307AAAB" w14:textId="053EA7FE" w:rsidR="00DE665C" w:rsidRPr="005C2444" w:rsidRDefault="00DE665C" w:rsidP="00EC11A6">
      <w:pPr>
        <w:pStyle w:val="KuppamN"/>
      </w:pPr>
      <w:r w:rsidRPr="005C2444">
        <w:t xml:space="preserve">Data required for the research has been collected from both primary and secondary sources. Primary data has been collected </w:t>
      </w:r>
      <w:r w:rsidR="000F1E7B">
        <w:t xml:space="preserve"> from </w:t>
      </w:r>
      <w:r w:rsidR="00CB6F68" w:rsidRPr="005C2444">
        <w:t>50 startup founders and 50 investors. Both the categories hail from Bengaluru (Urban) and Bengaluru (Rural) districts.</w:t>
      </w:r>
    </w:p>
    <w:p w14:paraId="33B8AC83" w14:textId="77777777" w:rsidR="00CB6F68" w:rsidRPr="005C2444" w:rsidRDefault="00CB6F68" w:rsidP="00DE665C">
      <w:pPr>
        <w:spacing w:after="0" w:line="360" w:lineRule="auto"/>
        <w:jc w:val="both"/>
        <w:rPr>
          <w:rFonts w:ascii="Times New Roman" w:eastAsia="Batang" w:hAnsi="Times New Roman" w:cs="Times New Roman"/>
          <w:szCs w:val="23"/>
        </w:rPr>
      </w:pPr>
    </w:p>
    <w:p w14:paraId="682B3584" w14:textId="68F8F894" w:rsidR="00DE665C" w:rsidRPr="005C2444" w:rsidRDefault="00DE665C" w:rsidP="00DE665C">
      <w:pPr>
        <w:spacing w:after="0" w:line="360" w:lineRule="auto"/>
        <w:jc w:val="both"/>
        <w:rPr>
          <w:rFonts w:ascii="Times New Roman" w:eastAsia="Batang" w:hAnsi="Times New Roman" w:cs="Times New Roman"/>
          <w:szCs w:val="23"/>
        </w:rPr>
      </w:pPr>
      <w:r w:rsidRPr="005C2444">
        <w:rPr>
          <w:rFonts w:ascii="Times New Roman" w:eastAsia="Batang" w:hAnsi="Times New Roman" w:cs="Times New Roman"/>
          <w:szCs w:val="23"/>
        </w:rPr>
        <w:t>Secondary data has been collected / downloaded in hard version / digital version, from the various websites of the government of India (GoI) and the financial press.</w:t>
      </w:r>
    </w:p>
    <w:p w14:paraId="5CB0E929" w14:textId="77777777" w:rsidR="00DE665C" w:rsidRPr="005C2444" w:rsidRDefault="00DE665C" w:rsidP="00DE665C">
      <w:pPr>
        <w:spacing w:after="0" w:line="360" w:lineRule="auto"/>
        <w:jc w:val="both"/>
        <w:rPr>
          <w:rFonts w:ascii="Times New Roman" w:eastAsia="Batang" w:hAnsi="Times New Roman" w:cs="Times New Roman"/>
          <w:szCs w:val="23"/>
        </w:rPr>
      </w:pPr>
    </w:p>
    <w:p w14:paraId="09EDAC6E" w14:textId="77777777"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1.8.3 Sampling plan</w:t>
      </w:r>
    </w:p>
    <w:p w14:paraId="7DFCA5F7" w14:textId="4D336E92" w:rsidR="00DE665C" w:rsidRDefault="00BC0290" w:rsidP="00EC11A6">
      <w:pPr>
        <w:pStyle w:val="KuppamN"/>
      </w:pPr>
      <w:r w:rsidRPr="005C2444">
        <w:rPr>
          <w:i/>
          <w:iCs/>
        </w:rPr>
        <w:t>Startup founders</w:t>
      </w:r>
      <w:r w:rsidR="00DE665C" w:rsidRPr="005C2444">
        <w:rPr>
          <w:i/>
          <w:iCs/>
        </w:rPr>
        <w:t xml:space="preserve">: </w:t>
      </w:r>
      <w:r w:rsidR="00DE665C" w:rsidRPr="005C2444">
        <w:t xml:space="preserve">The researcher selected 50 </w:t>
      </w:r>
      <w:r w:rsidRPr="005C2444">
        <w:t>startup founders</w:t>
      </w:r>
      <w:r w:rsidR="00DE665C" w:rsidRPr="005C2444">
        <w:t>. He used the purposive or judgement sampling technique under the non-probability method for the purpose.</w:t>
      </w:r>
    </w:p>
    <w:p w14:paraId="33075BA5" w14:textId="77777777" w:rsidR="0002016A" w:rsidRDefault="0002016A" w:rsidP="00EC11A6">
      <w:pPr>
        <w:pStyle w:val="KuppamN"/>
      </w:pPr>
    </w:p>
    <w:p w14:paraId="7244A5DD" w14:textId="7D00835E" w:rsidR="00DE665C" w:rsidRPr="005C2444" w:rsidRDefault="00601154" w:rsidP="00EC11A6">
      <w:pPr>
        <w:pStyle w:val="KuppamN"/>
      </w:pPr>
      <w:r w:rsidRPr="005C2444">
        <w:rPr>
          <w:i/>
        </w:rPr>
        <w:t>Investors</w:t>
      </w:r>
      <w:r w:rsidR="00DE665C" w:rsidRPr="005C2444">
        <w:t xml:space="preserve">: The researcher selected </w:t>
      </w:r>
      <w:r w:rsidRPr="005C2444">
        <w:t>5</w:t>
      </w:r>
      <w:r w:rsidR="00DE665C" w:rsidRPr="005C2444">
        <w:t xml:space="preserve">0 </w:t>
      </w:r>
      <w:r w:rsidRPr="005C2444">
        <w:t>investors</w:t>
      </w:r>
      <w:r w:rsidR="00DE665C" w:rsidRPr="005C2444">
        <w:t>. using the purposive or judgement sampling technique under the non-probability method</w:t>
      </w:r>
      <w:r w:rsidR="00135029">
        <w:t>,</w:t>
      </w:r>
      <w:r w:rsidR="00DE665C" w:rsidRPr="005C2444">
        <w:t xml:space="preserve"> for the purpose. </w:t>
      </w:r>
    </w:p>
    <w:p w14:paraId="4E9C15DB"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54FF5517" w14:textId="77777777"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1.8.4 Data collection instruments</w:t>
      </w:r>
    </w:p>
    <w:p w14:paraId="627027B9" w14:textId="77777777" w:rsidR="00DE665C" w:rsidRPr="005C2444" w:rsidRDefault="00DE665C" w:rsidP="00EC11A6">
      <w:pPr>
        <w:pStyle w:val="KuppamN"/>
      </w:pPr>
      <w:r w:rsidRPr="005C2444">
        <w:t xml:space="preserve">The researcher administered interview schedules to the respondents and interacted with them for collection of primary data. </w:t>
      </w:r>
    </w:p>
    <w:p w14:paraId="03B0D248" w14:textId="77777777" w:rsidR="00DE665C" w:rsidRPr="005C2444" w:rsidRDefault="00DE665C" w:rsidP="00DE665C">
      <w:pPr>
        <w:spacing w:after="120" w:line="360" w:lineRule="auto"/>
        <w:jc w:val="both"/>
        <w:rPr>
          <w:rFonts w:ascii="Times New Roman" w:hAnsi="Times New Roman" w:cs="Times New Roman"/>
          <w:kern w:val="0"/>
          <w14:ligatures w14:val="none"/>
        </w:rPr>
      </w:pPr>
    </w:p>
    <w:p w14:paraId="317FC11D" w14:textId="77777777"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1.8.5 Data processing and analysis plan</w:t>
      </w:r>
    </w:p>
    <w:p w14:paraId="0D204EC7" w14:textId="2D19DDE4" w:rsidR="00DE665C" w:rsidRPr="005C2444" w:rsidRDefault="00DE665C" w:rsidP="00EC11A6">
      <w:pPr>
        <w:pStyle w:val="KuppamN"/>
      </w:pPr>
      <w:r w:rsidRPr="005C2444">
        <w:t xml:space="preserve">The researcher used manual and mechanical methods for data processing. He used the Microsoft Excel spreadsheet package for data analysis, reporting and deployment. To collect primary data, he used a 4-point Likert scale to elicit the respondents’ replies to the queries raised in the Interview Schedule. The researcher used the 4-point Likert scale to ensure that the respondents </w:t>
      </w:r>
      <w:r w:rsidR="00225A3F" w:rsidRPr="005C2444">
        <w:t>were</w:t>
      </w:r>
      <w:r w:rsidRPr="005C2444">
        <w:t xml:space="preserve"> obliged to express their views. </w:t>
      </w:r>
    </w:p>
    <w:p w14:paraId="2B7AE895" w14:textId="77777777" w:rsidR="00DE665C" w:rsidRPr="005C2444" w:rsidRDefault="00DE665C" w:rsidP="00DE665C">
      <w:pPr>
        <w:spacing w:after="0" w:line="360" w:lineRule="auto"/>
        <w:jc w:val="both"/>
        <w:rPr>
          <w:rFonts w:ascii="Times New Roman" w:eastAsia="Batang" w:hAnsi="Times New Roman" w:cs="Times New Roman"/>
          <w:szCs w:val="23"/>
        </w:rPr>
      </w:pPr>
    </w:p>
    <w:p w14:paraId="25397020" w14:textId="77777777" w:rsidR="00DE665C" w:rsidRPr="005C2444" w:rsidRDefault="00DE665C" w:rsidP="00DE665C">
      <w:pPr>
        <w:spacing w:after="0" w:line="360" w:lineRule="auto"/>
        <w:jc w:val="both"/>
        <w:outlineLvl w:val="2"/>
        <w:rPr>
          <w:rFonts w:ascii="Times New Roman" w:eastAsiaTheme="majorEastAsia" w:hAnsi="Times New Roman" w:cs="Times New Roman"/>
          <w:b/>
        </w:rPr>
      </w:pPr>
      <w:r w:rsidRPr="005C2444">
        <w:rPr>
          <w:rFonts w:ascii="Times New Roman" w:eastAsiaTheme="majorEastAsia" w:hAnsi="Times New Roman" w:cs="Times New Roman"/>
          <w:b/>
        </w:rPr>
        <w:t>1.8.6 Limitations of the study</w:t>
      </w:r>
    </w:p>
    <w:p w14:paraId="278F46DB" w14:textId="36F50E3A" w:rsidR="00DE665C" w:rsidRPr="005C2444" w:rsidRDefault="00DE665C" w:rsidP="00EC11A6">
      <w:pPr>
        <w:pStyle w:val="KuppamN"/>
      </w:pPr>
      <w:r w:rsidRPr="005C2444">
        <w:t xml:space="preserve">The researcher deduced </w:t>
      </w:r>
      <w:r w:rsidR="00225A3F" w:rsidRPr="005C2444">
        <w:t xml:space="preserve">the </w:t>
      </w:r>
      <w:r w:rsidRPr="005C2444">
        <w:t xml:space="preserve">primary data through constant topic-oriented discussions with the respondents too. Possibly a certain degree of subjectivity has influenced the views of the researchers. However, the researcher is confident that the subjectivity, if any, is too insignificant to affect the quality of the findings of the study. </w:t>
      </w:r>
    </w:p>
    <w:p w14:paraId="3E9E011F" w14:textId="77777777" w:rsidR="00DE665C" w:rsidRPr="005C2444" w:rsidRDefault="00DE665C" w:rsidP="00DE665C">
      <w:pPr>
        <w:spacing w:after="120" w:line="360" w:lineRule="auto"/>
        <w:jc w:val="both"/>
        <w:rPr>
          <w:rFonts w:ascii="Times New Roman" w:hAnsi="Times New Roman" w:cs="Times New Roman"/>
        </w:rPr>
      </w:pPr>
    </w:p>
    <w:p w14:paraId="4E9DD9A1" w14:textId="5612BBAF"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szCs w:val="26"/>
        </w:rPr>
      </w:pPr>
      <w:bookmarkStart w:id="1" w:name="_Hlk112767795"/>
      <w:r w:rsidRPr="005C2444">
        <w:rPr>
          <w:rFonts w:ascii="Times New Roman" w:eastAsiaTheme="majorEastAsia" w:hAnsi="Times New Roman" w:cs="Times New Roman"/>
          <w:b/>
          <w:bCs/>
          <w:szCs w:val="26"/>
        </w:rPr>
        <w:lastRenderedPageBreak/>
        <w:t xml:space="preserve">1.9 Analysis of primary data collected from 50 </w:t>
      </w:r>
      <w:r w:rsidR="002D787F" w:rsidRPr="005C2444">
        <w:rPr>
          <w:rFonts w:ascii="Times New Roman" w:eastAsiaTheme="majorEastAsia" w:hAnsi="Times New Roman" w:cs="Times New Roman"/>
          <w:b/>
          <w:bCs/>
          <w:szCs w:val="26"/>
        </w:rPr>
        <w:t>founder</w:t>
      </w:r>
      <w:r w:rsidRPr="005C2444">
        <w:rPr>
          <w:rFonts w:ascii="Times New Roman" w:eastAsiaTheme="majorEastAsia" w:hAnsi="Times New Roman" w:cs="Times New Roman"/>
          <w:b/>
          <w:bCs/>
          <w:szCs w:val="26"/>
        </w:rPr>
        <w:t xml:space="preserve"> respondents.</w:t>
      </w:r>
    </w:p>
    <w:p w14:paraId="18B2C763" w14:textId="3B10BB1C" w:rsidR="00DE665C" w:rsidRPr="005C2444" w:rsidRDefault="00DE665C" w:rsidP="00EC11A6">
      <w:pPr>
        <w:pStyle w:val="KuppamN"/>
      </w:pPr>
      <w:r w:rsidRPr="005C2444">
        <w:t xml:space="preserve">In the following paragraphs, the primary data collected from the 50 </w:t>
      </w:r>
      <w:r w:rsidR="002D787F" w:rsidRPr="005C2444">
        <w:t>founder</w:t>
      </w:r>
      <w:r w:rsidRPr="005C2444">
        <w:t xml:space="preserve"> respondents is analysed.</w:t>
      </w:r>
    </w:p>
    <w:p w14:paraId="1D97E8E6"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67CE816A" w14:textId="22A1CD2F"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 xml:space="preserve">1.9.1 </w:t>
      </w:r>
      <w:bookmarkStart w:id="2" w:name="_Hlk119759457"/>
      <w:r w:rsidR="004A6655" w:rsidRPr="005C2444">
        <w:rPr>
          <w:rFonts w:ascii="Times New Roman" w:eastAsiaTheme="majorEastAsia" w:hAnsi="Times New Roman" w:cs="Times New Roman"/>
          <w:b/>
          <w:kern w:val="0"/>
          <w:szCs w:val="28"/>
          <w:lang w:eastAsia="zh-CN"/>
          <w14:ligatures w14:val="none"/>
        </w:rPr>
        <w:t>Issues the startups</w:t>
      </w:r>
      <w:r w:rsidR="007432C4" w:rsidRPr="005C2444">
        <w:rPr>
          <w:rFonts w:ascii="Times New Roman" w:eastAsiaTheme="majorEastAsia" w:hAnsi="Times New Roman" w:cs="Times New Roman"/>
          <w:b/>
          <w:kern w:val="0"/>
          <w:szCs w:val="28"/>
          <w:lang w:eastAsia="zh-CN"/>
          <w14:ligatures w14:val="none"/>
        </w:rPr>
        <w:t xml:space="preserve"> are confronted with</w:t>
      </w:r>
    </w:p>
    <w:p w14:paraId="7847B2BF" w14:textId="42AE595C" w:rsidR="00DE665C" w:rsidRPr="005C2444" w:rsidRDefault="00CB47EB" w:rsidP="00EC11A6">
      <w:pPr>
        <w:pStyle w:val="KuppamN"/>
      </w:pPr>
      <w:bookmarkStart w:id="3" w:name="_Hlk115112081"/>
      <w:r w:rsidRPr="005C2444">
        <w:t xml:space="preserve">The hype surrounding it notwithstanding, </w:t>
      </w:r>
      <w:r w:rsidR="00855CCF" w:rsidRPr="005C2444">
        <w:t xml:space="preserve">a few </w:t>
      </w:r>
      <w:r w:rsidRPr="005C2444">
        <w:t>startup</w:t>
      </w:r>
      <w:r w:rsidR="00C30EE8" w:rsidRPr="005C2444">
        <w:t>s</w:t>
      </w:r>
      <w:r w:rsidRPr="005C2444">
        <w:t xml:space="preserve"> </w:t>
      </w:r>
      <w:r w:rsidR="00855CCF" w:rsidRPr="005C2444">
        <w:t>have been failing</w:t>
      </w:r>
      <w:r w:rsidR="00DA2147" w:rsidRPr="005C2444">
        <w:t xml:space="preserve">. </w:t>
      </w:r>
      <w:r w:rsidR="00BB74BC" w:rsidRPr="005C2444">
        <w:t xml:space="preserve">Around 90 percent of all startups </w:t>
      </w:r>
      <w:r w:rsidR="00E6185E" w:rsidRPr="005C2444">
        <w:t xml:space="preserve">reportedly fail within five years </w:t>
      </w:r>
      <w:r w:rsidR="00450E08" w:rsidRPr="005C2444">
        <w:t xml:space="preserve">owing to various issues. </w:t>
      </w:r>
      <w:r w:rsidR="00DE665C" w:rsidRPr="005C2444">
        <w:t xml:space="preserve">Hence the researcher sought to know from the respondents if they would agree with the </w:t>
      </w:r>
      <w:r w:rsidR="001E3269" w:rsidRPr="005C2444">
        <w:t>following</w:t>
      </w:r>
      <w:r w:rsidR="00AB1D46" w:rsidRPr="005C2444">
        <w:t xml:space="preserve"> tabulated </w:t>
      </w:r>
      <w:r w:rsidR="00B52558" w:rsidRPr="005C2444">
        <w:t xml:space="preserve"> </w:t>
      </w:r>
      <w:r w:rsidR="00450E08" w:rsidRPr="005C2444">
        <w:t>issues</w:t>
      </w:r>
      <w:r w:rsidR="00B52558" w:rsidRPr="005C2444">
        <w:t xml:space="preserve">. </w:t>
      </w:r>
      <w:r w:rsidR="00DE665C" w:rsidRPr="005C2444">
        <w:t xml:space="preserve">The respondents’ agreement or otherwise with the views is expressed at four levels, namely, Strongly Agree, Agree, Disagree and Strongly Disagree. These variates are assigned the values 1, 2, 3 and 4, respectively. </w:t>
      </w:r>
    </w:p>
    <w:p w14:paraId="71A13129"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4FE7E1C3" w14:textId="77777777" w:rsidR="00DE665C" w:rsidRPr="005C2444" w:rsidRDefault="00DE665C" w:rsidP="00AB1D46">
      <w:pPr>
        <w:spacing w:after="0" w:line="360" w:lineRule="auto"/>
        <w:jc w:val="center"/>
        <w:outlineLvl w:val="3"/>
        <w:rPr>
          <w:rFonts w:ascii="Times New Roman" w:eastAsia="Batang" w:hAnsi="Times New Roman" w:cs="Times New Roman"/>
          <w:b/>
          <w:kern w:val="0"/>
          <w:sz w:val="22"/>
          <w:szCs w:val="22"/>
          <w14:ligatures w14:val="none"/>
        </w:rPr>
      </w:pPr>
      <w:bookmarkStart w:id="4" w:name="_Hlk112834453"/>
      <w:bookmarkEnd w:id="1"/>
      <w:r w:rsidRPr="005C2444">
        <w:rPr>
          <w:rFonts w:ascii="Times New Roman" w:eastAsiaTheme="majorEastAsia" w:hAnsi="Times New Roman" w:cs="Times New Roman"/>
          <w:b/>
          <w:kern w:val="0"/>
          <w:sz w:val="22"/>
          <w:szCs w:val="22"/>
          <w14:ligatures w14:val="none"/>
        </w:rPr>
        <w:t>Table</w:t>
      </w:r>
      <w:r w:rsidRPr="005C2444">
        <w:rPr>
          <w:rFonts w:ascii="Times New Roman" w:eastAsia="Batang" w:hAnsi="Times New Roman" w:cs="Times New Roman"/>
          <w:b/>
          <w:kern w:val="0"/>
          <w:sz w:val="22"/>
          <w:szCs w:val="22"/>
          <w14:ligatures w14:val="none"/>
        </w:rPr>
        <w:t>-1</w:t>
      </w:r>
    </w:p>
    <w:p w14:paraId="0DCCD706" w14:textId="523675EF" w:rsidR="00DE665C" w:rsidRPr="005C2444" w:rsidRDefault="0093797A" w:rsidP="00DE665C">
      <w:pPr>
        <w:spacing w:after="0" w:line="360" w:lineRule="auto"/>
        <w:jc w:val="center"/>
        <w:outlineLvl w:val="3"/>
        <w:rPr>
          <w:rFonts w:ascii="Times New Roman" w:eastAsiaTheme="majorEastAsia" w:hAnsi="Times New Roman" w:cs="Times New Roman"/>
          <w:b/>
          <w:kern w:val="0"/>
          <w:sz w:val="22"/>
          <w:szCs w:val="22"/>
          <w14:ligatures w14:val="none"/>
        </w:rPr>
      </w:pPr>
      <w:r w:rsidRPr="005C2444">
        <w:rPr>
          <w:rFonts w:ascii="Times New Roman" w:eastAsiaTheme="majorEastAsia" w:hAnsi="Times New Roman" w:cs="Times New Roman"/>
          <w:b/>
          <w:kern w:val="0"/>
          <w:sz w:val="22"/>
          <w:szCs w:val="22"/>
          <w14:ligatures w14:val="none"/>
        </w:rPr>
        <w:t>Issues the startups are confronted with</w:t>
      </w:r>
    </w:p>
    <w:tbl>
      <w:tblPr>
        <w:tblStyle w:val="TableGrid1"/>
        <w:tblW w:w="5000" w:type="pct"/>
        <w:jc w:val="center"/>
        <w:tblLook w:val="04A0" w:firstRow="1" w:lastRow="0" w:firstColumn="1" w:lastColumn="0" w:noHBand="0" w:noVBand="1"/>
      </w:tblPr>
      <w:tblGrid>
        <w:gridCol w:w="768"/>
        <w:gridCol w:w="3096"/>
        <w:gridCol w:w="1060"/>
        <w:gridCol w:w="813"/>
        <w:gridCol w:w="1129"/>
        <w:gridCol w:w="1075"/>
        <w:gridCol w:w="1075"/>
      </w:tblGrid>
      <w:tr w:rsidR="00DE665C" w:rsidRPr="005C2444" w14:paraId="44F83930" w14:textId="77777777" w:rsidTr="00935371">
        <w:trPr>
          <w:jc w:val="center"/>
        </w:trPr>
        <w:tc>
          <w:tcPr>
            <w:tcW w:w="426" w:type="pct"/>
            <w:vAlign w:val="center"/>
          </w:tcPr>
          <w:bookmarkEnd w:id="4"/>
          <w:p w14:paraId="0661CB36"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Sl No</w:t>
            </w:r>
          </w:p>
        </w:tc>
        <w:tc>
          <w:tcPr>
            <w:tcW w:w="1717" w:type="pct"/>
            <w:vAlign w:val="center"/>
          </w:tcPr>
          <w:p w14:paraId="70BD9BC6" w14:textId="73ADE9E3" w:rsidR="00DE665C" w:rsidRPr="005C2444" w:rsidRDefault="00817AD8" w:rsidP="00DE665C">
            <w:pPr>
              <w:spacing w:line="360" w:lineRule="auto"/>
              <w:jc w:val="center"/>
              <w:rPr>
                <w:rFonts w:ascii="Times New Roman" w:hAnsi="Times New Roman" w:cs="Times New Roman"/>
              </w:rPr>
            </w:pPr>
            <w:r w:rsidRPr="005C2444">
              <w:rPr>
                <w:rFonts w:ascii="Times New Roman" w:hAnsi="Times New Roman" w:cs="Times New Roman"/>
                <w:i/>
                <w:iCs/>
              </w:rPr>
              <w:t>Issue</w:t>
            </w:r>
            <w:r w:rsidR="00184059" w:rsidRPr="005C2444">
              <w:rPr>
                <w:rFonts w:ascii="Times New Roman" w:hAnsi="Times New Roman" w:cs="Times New Roman"/>
                <w:i/>
                <w:iCs/>
              </w:rPr>
              <w:t>s</w:t>
            </w:r>
          </w:p>
        </w:tc>
        <w:tc>
          <w:tcPr>
            <w:tcW w:w="588" w:type="pct"/>
            <w:vAlign w:val="center"/>
          </w:tcPr>
          <w:p w14:paraId="350DEDDF"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agree (1)</w:t>
            </w:r>
          </w:p>
        </w:tc>
        <w:tc>
          <w:tcPr>
            <w:tcW w:w="451" w:type="pct"/>
            <w:vAlign w:val="center"/>
          </w:tcPr>
          <w:p w14:paraId="726B5010"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Agree (2)</w:t>
            </w:r>
          </w:p>
        </w:tc>
        <w:tc>
          <w:tcPr>
            <w:tcW w:w="626" w:type="pct"/>
            <w:vAlign w:val="center"/>
          </w:tcPr>
          <w:p w14:paraId="19EB5DAA"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Disagree (3)</w:t>
            </w:r>
          </w:p>
        </w:tc>
        <w:tc>
          <w:tcPr>
            <w:tcW w:w="596" w:type="pct"/>
            <w:vAlign w:val="center"/>
          </w:tcPr>
          <w:p w14:paraId="7575134E"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disagree (4)</w:t>
            </w:r>
          </w:p>
        </w:tc>
        <w:tc>
          <w:tcPr>
            <w:tcW w:w="596" w:type="pct"/>
            <w:vAlign w:val="center"/>
          </w:tcPr>
          <w:p w14:paraId="27727B4B"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Total</w:t>
            </w:r>
          </w:p>
          <w:p w14:paraId="6DF0ABB5" w14:textId="77777777" w:rsidR="00DE665C" w:rsidRPr="005C2444" w:rsidRDefault="00DE665C" w:rsidP="00DE665C">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(5)</w:t>
            </w:r>
          </w:p>
        </w:tc>
      </w:tr>
      <w:tr w:rsidR="00DE665C" w:rsidRPr="005C2444" w14:paraId="06869635" w14:textId="77777777" w:rsidTr="00935371">
        <w:trPr>
          <w:jc w:val="center"/>
        </w:trPr>
        <w:tc>
          <w:tcPr>
            <w:tcW w:w="426" w:type="pct"/>
          </w:tcPr>
          <w:p w14:paraId="01B6B8CA"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59DBC265" w14:textId="7DD01B7C" w:rsidR="00DE665C" w:rsidRPr="005C2444" w:rsidRDefault="001655E2" w:rsidP="00BC507E">
            <w:pPr>
              <w:pStyle w:val="KuppamN"/>
            </w:pPr>
            <w:r w:rsidRPr="005C2444">
              <w:t>Fund of funds</w:t>
            </w:r>
            <w:r w:rsidR="00CC5CA6" w:rsidRPr="005C2444">
              <w:t xml:space="preserve"> (FoF</w:t>
            </w:r>
            <w:r w:rsidR="00A50CC8" w:rsidRPr="005C2444">
              <w:t>)</w:t>
            </w:r>
            <w:r w:rsidRPr="005C2444">
              <w:t xml:space="preserve"> </w:t>
            </w:r>
            <w:r w:rsidR="00BC507E" w:rsidRPr="005C2444">
              <w:t>and incubator support</w:t>
            </w:r>
            <w:r w:rsidR="00F70F3D" w:rsidRPr="005C2444">
              <w:t xml:space="preserve"> </w:t>
            </w:r>
            <w:r w:rsidRPr="005C2444">
              <w:t>notwithstanding</w:t>
            </w:r>
            <w:r w:rsidR="00BC507E" w:rsidRPr="005C2444">
              <w:t xml:space="preserve">, early-stage startups </w:t>
            </w:r>
            <w:r w:rsidRPr="005C2444">
              <w:t>have to</w:t>
            </w:r>
            <w:r w:rsidR="00BC507E" w:rsidRPr="005C2444">
              <w:t xml:space="preserve"> rely on private capital </w:t>
            </w:r>
            <w:r w:rsidR="00F70F3D" w:rsidRPr="005C2444">
              <w:t>.</w:t>
            </w:r>
          </w:p>
        </w:tc>
        <w:tc>
          <w:tcPr>
            <w:tcW w:w="588" w:type="pct"/>
          </w:tcPr>
          <w:p w14:paraId="5EBD928E" w14:textId="5F2F2B5F" w:rsidR="00DE665C" w:rsidRPr="005C2444" w:rsidRDefault="000B48D7"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17</w:t>
            </w:r>
          </w:p>
        </w:tc>
        <w:tc>
          <w:tcPr>
            <w:tcW w:w="451" w:type="pct"/>
          </w:tcPr>
          <w:p w14:paraId="29AC37B7" w14:textId="354963B6" w:rsidR="00DE665C" w:rsidRPr="005C2444" w:rsidRDefault="000B48D7"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626" w:type="pct"/>
          </w:tcPr>
          <w:p w14:paraId="4EE2310F" w14:textId="4BB62D79" w:rsidR="00DE665C" w:rsidRPr="005C2444" w:rsidRDefault="000B48D7"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596" w:type="pct"/>
          </w:tcPr>
          <w:p w14:paraId="5680F486" w14:textId="142D198F" w:rsidR="00DE665C" w:rsidRPr="005C2444" w:rsidRDefault="000B48D7"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2C319DFC"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F70F3D" w:rsidRPr="005C2444" w14:paraId="2BE7C903" w14:textId="77777777" w:rsidTr="00935371">
        <w:trPr>
          <w:jc w:val="center"/>
        </w:trPr>
        <w:tc>
          <w:tcPr>
            <w:tcW w:w="426" w:type="pct"/>
          </w:tcPr>
          <w:p w14:paraId="1EF16562" w14:textId="77777777" w:rsidR="00F70F3D" w:rsidRPr="005C2444" w:rsidRDefault="00F70F3D" w:rsidP="009E5B16">
            <w:pPr>
              <w:numPr>
                <w:ilvl w:val="0"/>
                <w:numId w:val="1"/>
              </w:numPr>
              <w:spacing w:line="360" w:lineRule="auto"/>
              <w:rPr>
                <w:rFonts w:ascii="Times New Roman" w:eastAsia="Batang" w:hAnsi="Times New Roman" w:cs="Times New Roman"/>
                <w:szCs w:val="23"/>
              </w:rPr>
            </w:pPr>
          </w:p>
        </w:tc>
        <w:tc>
          <w:tcPr>
            <w:tcW w:w="1717" w:type="pct"/>
          </w:tcPr>
          <w:p w14:paraId="2DCB28E9" w14:textId="7B721D13" w:rsidR="00F70F3D" w:rsidRPr="005C2444" w:rsidRDefault="00F04E66" w:rsidP="00BC507E">
            <w:pPr>
              <w:pStyle w:val="KuppamN"/>
            </w:pPr>
            <w:r w:rsidRPr="005C2444">
              <w:t>R</w:t>
            </w:r>
            <w:r w:rsidR="00F70F3D" w:rsidRPr="005C2444">
              <w:t>isk-averse</w:t>
            </w:r>
            <w:r w:rsidRPr="005C2444">
              <w:t xml:space="preserve"> VCs</w:t>
            </w:r>
            <w:r w:rsidR="00F70F3D" w:rsidRPr="005C2444">
              <w:t xml:space="preserve"> </w:t>
            </w:r>
            <w:r w:rsidR="00EA376C" w:rsidRPr="005C2444">
              <w:t xml:space="preserve">shy away from </w:t>
            </w:r>
            <w:r w:rsidR="00A76C7C" w:rsidRPr="005C2444">
              <w:t>startups</w:t>
            </w:r>
            <w:r w:rsidR="00F1572E" w:rsidRPr="005C2444">
              <w:t>,</w:t>
            </w:r>
            <w:r w:rsidR="00A76C7C" w:rsidRPr="005C2444">
              <w:t xml:space="preserve"> particularly those operating from non</w:t>
            </w:r>
            <w:r w:rsidR="00F1572E" w:rsidRPr="005C2444">
              <w:t>-</w:t>
            </w:r>
            <w:r w:rsidR="00F70F3D" w:rsidRPr="005C2444">
              <w:t>metro</w:t>
            </w:r>
            <w:r w:rsidR="00213142" w:rsidRPr="005C2444">
              <w:t xml:space="preserve"> citie</w:t>
            </w:r>
            <w:r w:rsidR="00F70F3D" w:rsidRPr="005C2444">
              <w:t>s.</w:t>
            </w:r>
          </w:p>
        </w:tc>
        <w:tc>
          <w:tcPr>
            <w:tcW w:w="588" w:type="pct"/>
          </w:tcPr>
          <w:p w14:paraId="65ED30FC" w14:textId="6525C490" w:rsidR="00F70F3D" w:rsidRPr="005C2444" w:rsidRDefault="00263DE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451" w:type="pct"/>
          </w:tcPr>
          <w:p w14:paraId="577D122E" w14:textId="2042AA4B" w:rsidR="00F70F3D" w:rsidRPr="005C2444" w:rsidRDefault="00263DE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23</w:t>
            </w:r>
          </w:p>
        </w:tc>
        <w:tc>
          <w:tcPr>
            <w:tcW w:w="626" w:type="pct"/>
          </w:tcPr>
          <w:p w14:paraId="742F585B" w14:textId="388BB9EA" w:rsidR="00F70F3D" w:rsidRPr="005C2444" w:rsidRDefault="00263DE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575D9F9B" w14:textId="63682876" w:rsidR="00F70F3D" w:rsidRPr="005C2444" w:rsidRDefault="00263DE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3DC0E396" w14:textId="4BA154AE" w:rsidR="00F70F3D" w:rsidRPr="005C2444" w:rsidRDefault="00263DE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348C4F43" w14:textId="77777777" w:rsidTr="00935371">
        <w:trPr>
          <w:jc w:val="center"/>
        </w:trPr>
        <w:tc>
          <w:tcPr>
            <w:tcW w:w="426" w:type="pct"/>
          </w:tcPr>
          <w:p w14:paraId="743D1191"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65D7EF38" w14:textId="4A94A1D9" w:rsidR="00DE665C" w:rsidRPr="005C2444" w:rsidRDefault="00331363" w:rsidP="00DE665C">
            <w:pPr>
              <w:spacing w:line="360" w:lineRule="auto"/>
              <w:jc w:val="both"/>
              <w:rPr>
                <w:rFonts w:ascii="Times New Roman" w:hAnsi="Times New Roman" w:cs="Times New Roman"/>
              </w:rPr>
            </w:pPr>
            <w:r w:rsidRPr="005C2444">
              <w:rPr>
                <w:rFonts w:ascii="Times New Roman" w:hAnsi="Times New Roman" w:cs="Times New Roman"/>
              </w:rPr>
              <w:t xml:space="preserve">Startups </w:t>
            </w:r>
            <w:r w:rsidR="00A1422D" w:rsidRPr="005C2444">
              <w:rPr>
                <w:rFonts w:ascii="Times New Roman" w:hAnsi="Times New Roman" w:cs="Times New Roman"/>
              </w:rPr>
              <w:t>find it difficult to a</w:t>
            </w:r>
            <w:r w:rsidR="00153FA7" w:rsidRPr="005C2444">
              <w:rPr>
                <w:rFonts w:ascii="Times New Roman" w:hAnsi="Times New Roman" w:cs="Times New Roman"/>
              </w:rPr>
              <w:t>ccess</w:t>
            </w:r>
            <w:r w:rsidR="00A1422D" w:rsidRPr="005C2444">
              <w:rPr>
                <w:rFonts w:ascii="Times New Roman" w:hAnsi="Times New Roman" w:cs="Times New Roman"/>
              </w:rPr>
              <w:t xml:space="preserve"> </w:t>
            </w:r>
            <w:r w:rsidR="00E30788" w:rsidRPr="005C2444">
              <w:rPr>
                <w:rFonts w:ascii="Times New Roman" w:hAnsi="Times New Roman" w:cs="Times New Roman"/>
              </w:rPr>
              <w:t xml:space="preserve">funding at the seed stage </w:t>
            </w:r>
          </w:p>
        </w:tc>
        <w:tc>
          <w:tcPr>
            <w:tcW w:w="588" w:type="pct"/>
          </w:tcPr>
          <w:p w14:paraId="280127D0" w14:textId="597D9D46" w:rsidR="00DE665C" w:rsidRPr="005C2444" w:rsidRDefault="00D348D9"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28</w:t>
            </w:r>
          </w:p>
        </w:tc>
        <w:tc>
          <w:tcPr>
            <w:tcW w:w="451" w:type="pct"/>
          </w:tcPr>
          <w:p w14:paraId="4F6122B0" w14:textId="77CBEB57" w:rsidR="00DE665C" w:rsidRPr="005C2444" w:rsidRDefault="00D348D9"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17</w:t>
            </w:r>
          </w:p>
        </w:tc>
        <w:tc>
          <w:tcPr>
            <w:tcW w:w="626" w:type="pct"/>
          </w:tcPr>
          <w:p w14:paraId="5C7CA8C1"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3562E6C1"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2E3B5082"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6FEC74F2" w14:textId="77777777" w:rsidTr="00935371">
        <w:trPr>
          <w:jc w:val="center"/>
        </w:trPr>
        <w:tc>
          <w:tcPr>
            <w:tcW w:w="426" w:type="pct"/>
          </w:tcPr>
          <w:p w14:paraId="05C9947C"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2152160A" w14:textId="1EE17263" w:rsidR="00DE665C" w:rsidRPr="005C2444" w:rsidRDefault="00CE6E7B" w:rsidP="00DE665C">
            <w:pPr>
              <w:spacing w:line="360" w:lineRule="auto"/>
              <w:jc w:val="both"/>
              <w:rPr>
                <w:rFonts w:ascii="Times New Roman" w:hAnsi="Times New Roman" w:cs="Times New Roman"/>
              </w:rPr>
            </w:pPr>
            <w:r w:rsidRPr="005C2444">
              <w:rPr>
                <w:rFonts w:ascii="Times New Roman" w:hAnsi="Times New Roman" w:cs="Times New Roman"/>
              </w:rPr>
              <w:t>Investors are biased towards proven startups</w:t>
            </w:r>
          </w:p>
        </w:tc>
        <w:tc>
          <w:tcPr>
            <w:tcW w:w="588" w:type="pct"/>
          </w:tcPr>
          <w:p w14:paraId="652451ED" w14:textId="442AF908" w:rsidR="00DE665C" w:rsidRPr="005C2444" w:rsidRDefault="003B132B"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19</w:t>
            </w:r>
          </w:p>
        </w:tc>
        <w:tc>
          <w:tcPr>
            <w:tcW w:w="451" w:type="pct"/>
          </w:tcPr>
          <w:p w14:paraId="3D67D833" w14:textId="13F9C3C4" w:rsidR="00DE665C" w:rsidRPr="005C2444" w:rsidRDefault="003B132B"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626" w:type="pct"/>
          </w:tcPr>
          <w:p w14:paraId="53DDF3F8"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04E549F6" w14:textId="4C17E842" w:rsidR="00DE665C" w:rsidRPr="005C2444" w:rsidRDefault="003B132B"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6B53262D"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5933FECF" w14:textId="77777777" w:rsidTr="00935371">
        <w:trPr>
          <w:jc w:val="center"/>
        </w:trPr>
        <w:tc>
          <w:tcPr>
            <w:tcW w:w="426" w:type="pct"/>
          </w:tcPr>
          <w:p w14:paraId="5D4F57A1"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47E1B519" w14:textId="4D9E6C3C" w:rsidR="00DE665C" w:rsidRPr="005C2444" w:rsidRDefault="00CA7838" w:rsidP="00CA7838">
            <w:pPr>
              <w:pStyle w:val="KuppamN"/>
            </w:pPr>
            <w:r w:rsidRPr="005C2444">
              <w:rPr>
                <w:lang w:eastAsia="zh-CN"/>
              </w:rPr>
              <w:t xml:space="preserve">Once </w:t>
            </w:r>
            <w:r w:rsidR="00BA786C" w:rsidRPr="005C2444">
              <w:rPr>
                <w:lang w:eastAsia="zh-CN"/>
              </w:rPr>
              <w:t xml:space="preserve">their </w:t>
            </w:r>
            <w:r w:rsidRPr="005C2444">
              <w:rPr>
                <w:lang w:eastAsia="zh-CN"/>
              </w:rPr>
              <w:t xml:space="preserve">revenues exceed INR 1 billion, startups </w:t>
            </w:r>
            <w:r w:rsidR="00BA786C" w:rsidRPr="005C2444">
              <w:rPr>
                <w:lang w:eastAsia="zh-CN"/>
              </w:rPr>
              <w:t xml:space="preserve">are denied </w:t>
            </w:r>
            <w:r w:rsidRPr="005C2444">
              <w:rPr>
                <w:lang w:eastAsia="zh-CN"/>
              </w:rPr>
              <w:t>government benefits</w:t>
            </w:r>
          </w:p>
        </w:tc>
        <w:tc>
          <w:tcPr>
            <w:tcW w:w="588" w:type="pct"/>
          </w:tcPr>
          <w:p w14:paraId="38ED525B"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29</w:t>
            </w:r>
          </w:p>
        </w:tc>
        <w:tc>
          <w:tcPr>
            <w:tcW w:w="451" w:type="pct"/>
          </w:tcPr>
          <w:p w14:paraId="037D3179"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626" w:type="pct"/>
          </w:tcPr>
          <w:p w14:paraId="74DF9C36"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596" w:type="pct"/>
          </w:tcPr>
          <w:p w14:paraId="4178B8BB"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4F53B42D"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3C8920E8" w14:textId="77777777" w:rsidTr="00935371">
        <w:trPr>
          <w:jc w:val="center"/>
        </w:trPr>
        <w:tc>
          <w:tcPr>
            <w:tcW w:w="426" w:type="pct"/>
          </w:tcPr>
          <w:p w14:paraId="3AC32A95"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6C4578BB" w14:textId="0ADCDE5C" w:rsidR="00DE665C" w:rsidRPr="005C2444" w:rsidRDefault="00091609" w:rsidP="00FD7FC8">
            <w:pPr>
              <w:pStyle w:val="KuppamN"/>
              <w:rPr>
                <w:lang w:eastAsia="zh-CN"/>
              </w:rPr>
            </w:pPr>
            <w:r w:rsidRPr="005C2444">
              <w:rPr>
                <w:lang w:eastAsia="zh-CN"/>
              </w:rPr>
              <w:t>Difference</w:t>
            </w:r>
            <w:r w:rsidR="008D2DD8" w:rsidRPr="005C2444">
              <w:rPr>
                <w:lang w:eastAsia="zh-CN"/>
              </w:rPr>
              <w:t>s</w:t>
            </w:r>
            <w:r w:rsidRPr="005C2444">
              <w:rPr>
                <w:lang w:eastAsia="zh-CN"/>
              </w:rPr>
              <w:t xml:space="preserve"> in </w:t>
            </w:r>
            <w:r w:rsidR="00A25EE3" w:rsidRPr="005C2444">
              <w:rPr>
                <w:lang w:eastAsia="zh-CN"/>
              </w:rPr>
              <w:t>regulatory regimes</w:t>
            </w:r>
            <w:r w:rsidRPr="005C2444">
              <w:rPr>
                <w:lang w:eastAsia="zh-CN"/>
              </w:rPr>
              <w:t xml:space="preserve"> across states</w:t>
            </w:r>
            <w:r w:rsidR="008D2DD8" w:rsidRPr="005C2444">
              <w:rPr>
                <w:lang w:eastAsia="zh-CN"/>
              </w:rPr>
              <w:t xml:space="preserve"> </w:t>
            </w:r>
            <w:r w:rsidR="0035114E" w:rsidRPr="005C2444">
              <w:rPr>
                <w:lang w:eastAsia="zh-CN"/>
              </w:rPr>
              <w:t xml:space="preserve">hamper the efforts of </w:t>
            </w:r>
            <w:r w:rsidR="008D2DD8" w:rsidRPr="005C2444">
              <w:rPr>
                <w:lang w:eastAsia="zh-CN"/>
              </w:rPr>
              <w:t xml:space="preserve"> startups </w:t>
            </w:r>
            <w:r w:rsidR="004064D0" w:rsidRPr="005C2444">
              <w:rPr>
                <w:lang w:eastAsia="zh-CN"/>
              </w:rPr>
              <w:t xml:space="preserve">to scale up. </w:t>
            </w:r>
            <w:r w:rsidRPr="005C2444">
              <w:rPr>
                <w:lang w:eastAsia="zh-CN"/>
              </w:rPr>
              <w:t xml:space="preserve"> </w:t>
            </w:r>
          </w:p>
        </w:tc>
        <w:tc>
          <w:tcPr>
            <w:tcW w:w="588" w:type="pct"/>
          </w:tcPr>
          <w:p w14:paraId="40359FA3" w14:textId="2947AEE4" w:rsidR="00DE665C" w:rsidRPr="005C2444" w:rsidRDefault="00A25EE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18</w:t>
            </w:r>
          </w:p>
        </w:tc>
        <w:tc>
          <w:tcPr>
            <w:tcW w:w="451" w:type="pct"/>
          </w:tcPr>
          <w:p w14:paraId="6439F3E0" w14:textId="6D14DAF7" w:rsidR="00DE665C" w:rsidRPr="005C2444" w:rsidRDefault="004C6AF0"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21</w:t>
            </w:r>
          </w:p>
        </w:tc>
        <w:tc>
          <w:tcPr>
            <w:tcW w:w="626" w:type="pct"/>
          </w:tcPr>
          <w:p w14:paraId="1E4DB30A" w14:textId="178995E2" w:rsidR="00DE665C" w:rsidRPr="005C2444" w:rsidRDefault="004C6AF0"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7</w:t>
            </w:r>
          </w:p>
        </w:tc>
        <w:tc>
          <w:tcPr>
            <w:tcW w:w="596" w:type="pct"/>
          </w:tcPr>
          <w:p w14:paraId="25DA583B" w14:textId="2077A876" w:rsidR="00DE665C" w:rsidRPr="005C2444" w:rsidRDefault="004C6AF0"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4477A1DB"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523C2596" w14:textId="77777777" w:rsidTr="00935371">
        <w:trPr>
          <w:jc w:val="center"/>
        </w:trPr>
        <w:tc>
          <w:tcPr>
            <w:tcW w:w="426" w:type="pct"/>
          </w:tcPr>
          <w:p w14:paraId="73C02FA8"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2EF135E5" w14:textId="0F013A4E" w:rsidR="00DE665C" w:rsidRPr="005C2444" w:rsidRDefault="00012523" w:rsidP="00F6502D">
            <w:pPr>
              <w:pStyle w:val="KuppamN"/>
            </w:pPr>
            <w:r w:rsidRPr="005C2444">
              <w:rPr>
                <w:lang w:eastAsia="zh-CN"/>
              </w:rPr>
              <w:t xml:space="preserve">Seeking </w:t>
            </w:r>
            <w:r w:rsidR="00A062EE" w:rsidRPr="005C2444">
              <w:rPr>
                <w:lang w:eastAsia="zh-CN"/>
              </w:rPr>
              <w:t>time-consum</w:t>
            </w:r>
            <w:r w:rsidR="00F42837" w:rsidRPr="005C2444">
              <w:rPr>
                <w:lang w:eastAsia="zh-CN"/>
              </w:rPr>
              <w:t xml:space="preserve">ing </w:t>
            </w:r>
            <w:r w:rsidR="00F6502D" w:rsidRPr="005C2444">
              <w:rPr>
                <w:lang w:eastAsia="zh-CN"/>
              </w:rPr>
              <w:t xml:space="preserve">approvals from multiple agencies </w:t>
            </w:r>
            <w:r w:rsidR="00813966" w:rsidRPr="005C2444">
              <w:rPr>
                <w:lang w:eastAsia="zh-CN"/>
              </w:rPr>
              <w:t>retards</w:t>
            </w:r>
            <w:r w:rsidR="00F6502D" w:rsidRPr="005C2444">
              <w:rPr>
                <w:lang w:eastAsia="zh-CN"/>
              </w:rPr>
              <w:t xml:space="preserve"> innovation and </w:t>
            </w:r>
            <w:r w:rsidR="00E076A1" w:rsidRPr="005C2444">
              <w:rPr>
                <w:lang w:eastAsia="zh-CN"/>
              </w:rPr>
              <w:t>timely</w:t>
            </w:r>
            <w:r w:rsidR="00F6502D" w:rsidRPr="005C2444">
              <w:rPr>
                <w:lang w:eastAsia="zh-CN"/>
              </w:rPr>
              <w:t xml:space="preserve"> market entry</w:t>
            </w:r>
            <w:r w:rsidR="00E076A1" w:rsidRPr="005C2444">
              <w:rPr>
                <w:lang w:eastAsia="zh-CN"/>
              </w:rPr>
              <w:t xml:space="preserve"> for startups</w:t>
            </w:r>
            <w:r w:rsidR="00F6502D" w:rsidRPr="005C2444">
              <w:rPr>
                <w:lang w:eastAsia="zh-CN"/>
              </w:rPr>
              <w:t>.</w:t>
            </w:r>
          </w:p>
        </w:tc>
        <w:tc>
          <w:tcPr>
            <w:tcW w:w="588" w:type="pct"/>
          </w:tcPr>
          <w:p w14:paraId="76AD6163"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29</w:t>
            </w:r>
          </w:p>
        </w:tc>
        <w:tc>
          <w:tcPr>
            <w:tcW w:w="451" w:type="pct"/>
          </w:tcPr>
          <w:p w14:paraId="747E12F1"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12</w:t>
            </w:r>
          </w:p>
        </w:tc>
        <w:tc>
          <w:tcPr>
            <w:tcW w:w="626" w:type="pct"/>
          </w:tcPr>
          <w:p w14:paraId="23A98AAF"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7</w:t>
            </w:r>
          </w:p>
        </w:tc>
        <w:tc>
          <w:tcPr>
            <w:tcW w:w="596" w:type="pct"/>
          </w:tcPr>
          <w:p w14:paraId="3A3A1B0A"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622C22B3"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158C6F27" w14:textId="77777777" w:rsidTr="00935371">
        <w:trPr>
          <w:jc w:val="center"/>
        </w:trPr>
        <w:tc>
          <w:tcPr>
            <w:tcW w:w="426" w:type="pct"/>
          </w:tcPr>
          <w:p w14:paraId="687ACF4B" w14:textId="77777777" w:rsidR="00DE665C" w:rsidRPr="005C2444" w:rsidRDefault="00DE665C" w:rsidP="009E5B16">
            <w:pPr>
              <w:numPr>
                <w:ilvl w:val="0"/>
                <w:numId w:val="1"/>
              </w:numPr>
              <w:spacing w:line="360" w:lineRule="auto"/>
              <w:rPr>
                <w:rFonts w:ascii="Times New Roman" w:eastAsia="Batang" w:hAnsi="Times New Roman" w:cs="Times New Roman"/>
                <w:szCs w:val="23"/>
              </w:rPr>
            </w:pPr>
          </w:p>
        </w:tc>
        <w:tc>
          <w:tcPr>
            <w:tcW w:w="1717" w:type="pct"/>
          </w:tcPr>
          <w:p w14:paraId="4A6F6E5A" w14:textId="13D19A45" w:rsidR="00DE665C" w:rsidRPr="005C2444" w:rsidRDefault="00723017" w:rsidP="00FF09CE">
            <w:pPr>
              <w:pStyle w:val="KuppamN"/>
              <w:rPr>
                <w:lang w:eastAsia="zh-CN"/>
              </w:rPr>
            </w:pPr>
            <w:r w:rsidRPr="005C2444">
              <w:rPr>
                <w:lang w:eastAsia="zh-CN"/>
              </w:rPr>
              <w:t xml:space="preserve">Market </w:t>
            </w:r>
            <w:r w:rsidR="00FE2322" w:rsidRPr="005C2444">
              <w:rPr>
                <w:lang w:eastAsia="zh-CN"/>
              </w:rPr>
              <w:t>in</w:t>
            </w:r>
            <w:r w:rsidR="00BB2A31" w:rsidRPr="005C2444">
              <w:rPr>
                <w:lang w:eastAsia="zh-CN"/>
              </w:rPr>
              <w:t>consistencies</w:t>
            </w:r>
            <w:r w:rsidR="00D33DA5" w:rsidRPr="005C2444">
              <w:rPr>
                <w:lang w:eastAsia="zh-CN"/>
              </w:rPr>
              <w:t xml:space="preserve"> often</w:t>
            </w:r>
            <w:r w:rsidR="00BB2A31" w:rsidRPr="005C2444">
              <w:rPr>
                <w:lang w:eastAsia="zh-CN"/>
              </w:rPr>
              <w:t xml:space="preserve"> </w:t>
            </w:r>
            <w:r w:rsidR="00FF09CE" w:rsidRPr="005C2444">
              <w:rPr>
                <w:lang w:eastAsia="zh-CN"/>
              </w:rPr>
              <w:t>lead</w:t>
            </w:r>
            <w:r w:rsidR="00AC68FB" w:rsidRPr="005C2444">
              <w:rPr>
                <w:lang w:eastAsia="zh-CN"/>
              </w:rPr>
              <w:t xml:space="preserve"> </w:t>
            </w:r>
            <w:r w:rsidR="00D33DA5" w:rsidRPr="005C2444">
              <w:rPr>
                <w:lang w:eastAsia="zh-CN"/>
              </w:rPr>
              <w:t>s</w:t>
            </w:r>
            <w:r w:rsidRPr="005C2444">
              <w:rPr>
                <w:lang w:eastAsia="zh-CN"/>
              </w:rPr>
              <w:t xml:space="preserve">tartups </w:t>
            </w:r>
            <w:r w:rsidR="00FF09CE" w:rsidRPr="005C2444">
              <w:rPr>
                <w:lang w:eastAsia="zh-CN"/>
              </w:rPr>
              <w:t xml:space="preserve">to </w:t>
            </w:r>
            <w:r w:rsidR="00D33DA5" w:rsidRPr="005C2444">
              <w:rPr>
                <w:lang w:eastAsia="zh-CN"/>
              </w:rPr>
              <w:t xml:space="preserve">project </w:t>
            </w:r>
            <w:r w:rsidR="004E7522" w:rsidRPr="005C2444">
              <w:rPr>
                <w:lang w:eastAsia="zh-CN"/>
              </w:rPr>
              <w:t>revenues in</w:t>
            </w:r>
            <w:r w:rsidR="00AC68FB" w:rsidRPr="005C2444">
              <w:rPr>
                <w:lang w:eastAsia="zh-CN"/>
              </w:rPr>
              <w:t>accurately</w:t>
            </w:r>
            <w:bookmarkStart w:id="5" w:name="today"/>
            <w:bookmarkEnd w:id="5"/>
          </w:p>
        </w:tc>
        <w:tc>
          <w:tcPr>
            <w:tcW w:w="588" w:type="pct"/>
          </w:tcPr>
          <w:p w14:paraId="2FE94112" w14:textId="0297837C" w:rsidR="00DE665C" w:rsidRPr="005C2444" w:rsidRDefault="0032656F"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17</w:t>
            </w:r>
          </w:p>
        </w:tc>
        <w:tc>
          <w:tcPr>
            <w:tcW w:w="451" w:type="pct"/>
          </w:tcPr>
          <w:p w14:paraId="2272293B" w14:textId="0EED6127" w:rsidR="00DE665C" w:rsidRPr="005C2444" w:rsidRDefault="0032656F"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626" w:type="pct"/>
          </w:tcPr>
          <w:p w14:paraId="10A4802C" w14:textId="0B2BA07A" w:rsidR="00DE665C" w:rsidRPr="005C2444" w:rsidRDefault="0032656F"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7</w:t>
            </w:r>
          </w:p>
        </w:tc>
        <w:tc>
          <w:tcPr>
            <w:tcW w:w="596" w:type="pct"/>
          </w:tcPr>
          <w:p w14:paraId="11D5D341" w14:textId="69936CD4" w:rsidR="00DE665C" w:rsidRPr="005C2444" w:rsidRDefault="0032656F"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53163217" w14:textId="77777777" w:rsidR="00DE665C" w:rsidRPr="005C2444" w:rsidRDefault="00DE665C"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4C1F84" w:rsidRPr="005C2444" w14:paraId="337B223A" w14:textId="77777777" w:rsidTr="00935371">
        <w:trPr>
          <w:jc w:val="center"/>
        </w:trPr>
        <w:tc>
          <w:tcPr>
            <w:tcW w:w="426" w:type="pct"/>
          </w:tcPr>
          <w:p w14:paraId="3A4FC70F" w14:textId="77777777" w:rsidR="004C1F84" w:rsidRPr="005C2444" w:rsidRDefault="004C1F84" w:rsidP="009E5B16">
            <w:pPr>
              <w:numPr>
                <w:ilvl w:val="0"/>
                <w:numId w:val="1"/>
              </w:numPr>
              <w:spacing w:line="360" w:lineRule="auto"/>
              <w:rPr>
                <w:rFonts w:ascii="Times New Roman" w:eastAsia="Batang" w:hAnsi="Times New Roman" w:cs="Times New Roman"/>
                <w:szCs w:val="23"/>
              </w:rPr>
            </w:pPr>
          </w:p>
        </w:tc>
        <w:tc>
          <w:tcPr>
            <w:tcW w:w="1717" w:type="pct"/>
          </w:tcPr>
          <w:p w14:paraId="21944C77" w14:textId="3EFE6EEC" w:rsidR="004C1F84" w:rsidRPr="005C2444" w:rsidRDefault="0076781F" w:rsidP="006F4AAD">
            <w:pPr>
              <w:pStyle w:val="KuppamN"/>
              <w:rPr>
                <w:lang w:eastAsia="zh-CN"/>
              </w:rPr>
            </w:pPr>
            <w:r w:rsidRPr="005C2444">
              <w:rPr>
                <w:lang w:eastAsia="zh-CN"/>
              </w:rPr>
              <w:t>In</w:t>
            </w:r>
            <w:r w:rsidR="00396FF0" w:rsidRPr="005C2444">
              <w:rPr>
                <w:lang w:eastAsia="zh-CN"/>
              </w:rPr>
              <w:t>adequate funding</w:t>
            </w:r>
            <w:r w:rsidRPr="005C2444">
              <w:rPr>
                <w:lang w:eastAsia="zh-CN"/>
              </w:rPr>
              <w:t xml:space="preserve"> renders it difficult for </w:t>
            </w:r>
            <w:r w:rsidR="00396FF0" w:rsidRPr="005C2444">
              <w:rPr>
                <w:lang w:eastAsia="zh-CN"/>
              </w:rPr>
              <w:t xml:space="preserve"> startups to scale</w:t>
            </w:r>
            <w:r w:rsidR="00403537" w:rsidRPr="005C2444">
              <w:rPr>
                <w:lang w:eastAsia="zh-CN"/>
              </w:rPr>
              <w:t xml:space="preserve"> up</w:t>
            </w:r>
            <w:r w:rsidR="00396FF0" w:rsidRPr="005C2444">
              <w:rPr>
                <w:lang w:eastAsia="zh-CN"/>
              </w:rPr>
              <w:t>, attract talent, and invest in R&amp;D.</w:t>
            </w:r>
          </w:p>
        </w:tc>
        <w:tc>
          <w:tcPr>
            <w:tcW w:w="588" w:type="pct"/>
          </w:tcPr>
          <w:p w14:paraId="514625AE" w14:textId="00C2A8EF" w:rsidR="004C1F84" w:rsidRPr="005C2444" w:rsidRDefault="00433F7E"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19</w:t>
            </w:r>
          </w:p>
        </w:tc>
        <w:tc>
          <w:tcPr>
            <w:tcW w:w="451" w:type="pct"/>
          </w:tcPr>
          <w:p w14:paraId="0B2063C0" w14:textId="7B32E18E" w:rsidR="004C1F84" w:rsidRPr="005C2444" w:rsidRDefault="00B14AFE"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22</w:t>
            </w:r>
          </w:p>
        </w:tc>
        <w:tc>
          <w:tcPr>
            <w:tcW w:w="626" w:type="pct"/>
          </w:tcPr>
          <w:p w14:paraId="749F6090" w14:textId="6A03FC9E" w:rsidR="004C1F84" w:rsidRPr="005C2444" w:rsidRDefault="00B14AFE"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21486DC6" w14:textId="35FF394D" w:rsidR="004C1F84" w:rsidRPr="005C2444" w:rsidRDefault="00B14AFE"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72A80956" w14:textId="6B8BD139" w:rsidR="004C1F84" w:rsidRPr="005C2444" w:rsidRDefault="00B14AFE"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B14AFE" w:rsidRPr="005C2444" w14:paraId="17839A9F" w14:textId="77777777" w:rsidTr="00935371">
        <w:trPr>
          <w:jc w:val="center"/>
        </w:trPr>
        <w:tc>
          <w:tcPr>
            <w:tcW w:w="426" w:type="pct"/>
          </w:tcPr>
          <w:p w14:paraId="3B07F7E2" w14:textId="77777777" w:rsidR="00B14AFE" w:rsidRPr="005C2444" w:rsidRDefault="00B14AFE" w:rsidP="009E5B16">
            <w:pPr>
              <w:numPr>
                <w:ilvl w:val="0"/>
                <w:numId w:val="1"/>
              </w:numPr>
              <w:spacing w:line="360" w:lineRule="auto"/>
              <w:rPr>
                <w:rFonts w:ascii="Times New Roman" w:eastAsia="Batang" w:hAnsi="Times New Roman" w:cs="Times New Roman"/>
                <w:szCs w:val="23"/>
              </w:rPr>
            </w:pPr>
          </w:p>
        </w:tc>
        <w:tc>
          <w:tcPr>
            <w:tcW w:w="1717" w:type="pct"/>
          </w:tcPr>
          <w:p w14:paraId="3BBD6F7F" w14:textId="1B8B6EDB" w:rsidR="00B14AFE" w:rsidRPr="005C2444" w:rsidRDefault="00552E1B" w:rsidP="00F74673">
            <w:pPr>
              <w:pStyle w:val="KuppamN"/>
              <w:rPr>
                <w:lang w:eastAsia="zh-CN"/>
              </w:rPr>
            </w:pPr>
            <w:r w:rsidRPr="005C2444">
              <w:rPr>
                <w:lang w:eastAsia="zh-CN"/>
              </w:rPr>
              <w:t>S</w:t>
            </w:r>
            <w:r w:rsidR="002256EC" w:rsidRPr="005C2444">
              <w:rPr>
                <w:lang w:eastAsia="zh-CN"/>
              </w:rPr>
              <w:t>hortage of skilled talent in artificial intelligence (AI), machine learning (ML), blockchain, and data analytics</w:t>
            </w:r>
            <w:r w:rsidR="00146441" w:rsidRPr="005C2444">
              <w:rPr>
                <w:lang w:eastAsia="zh-CN"/>
              </w:rPr>
              <w:t xml:space="preserve"> retards innovation</w:t>
            </w:r>
            <w:r w:rsidR="00F74673" w:rsidRPr="005C2444">
              <w:rPr>
                <w:lang w:eastAsia="zh-CN"/>
              </w:rPr>
              <w:t>.</w:t>
            </w:r>
          </w:p>
        </w:tc>
        <w:tc>
          <w:tcPr>
            <w:tcW w:w="588" w:type="pct"/>
          </w:tcPr>
          <w:p w14:paraId="6D6B1F2B" w14:textId="615ABF0A" w:rsidR="00B14AFE" w:rsidRPr="005C2444" w:rsidRDefault="00F7467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22</w:t>
            </w:r>
          </w:p>
        </w:tc>
        <w:tc>
          <w:tcPr>
            <w:tcW w:w="451" w:type="pct"/>
          </w:tcPr>
          <w:p w14:paraId="4197B220" w14:textId="0A72F470" w:rsidR="00B14AFE" w:rsidRPr="005C2444" w:rsidRDefault="00FC1078"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21</w:t>
            </w:r>
          </w:p>
        </w:tc>
        <w:tc>
          <w:tcPr>
            <w:tcW w:w="626" w:type="pct"/>
          </w:tcPr>
          <w:p w14:paraId="7399590D" w14:textId="77182E3F" w:rsidR="00B14AFE" w:rsidRPr="005C2444" w:rsidRDefault="00FC1078"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5CFA4959" w14:textId="75B3249D" w:rsidR="00B14AFE" w:rsidRPr="005C2444" w:rsidRDefault="00FC1078"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08DCBE77" w14:textId="6975525B" w:rsidR="00B14AFE" w:rsidRPr="005C2444" w:rsidRDefault="00FC1078"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8F2DA4" w:rsidRPr="005C2444" w14:paraId="3EEB71C8" w14:textId="77777777" w:rsidTr="00935371">
        <w:trPr>
          <w:jc w:val="center"/>
        </w:trPr>
        <w:tc>
          <w:tcPr>
            <w:tcW w:w="426" w:type="pct"/>
          </w:tcPr>
          <w:p w14:paraId="3C2DE8D9" w14:textId="77777777" w:rsidR="008F2DA4" w:rsidRPr="005C2444" w:rsidRDefault="008F2DA4" w:rsidP="009E5B16">
            <w:pPr>
              <w:numPr>
                <w:ilvl w:val="0"/>
                <w:numId w:val="1"/>
              </w:numPr>
              <w:spacing w:line="360" w:lineRule="auto"/>
              <w:rPr>
                <w:rFonts w:ascii="Times New Roman" w:eastAsia="Batang" w:hAnsi="Times New Roman" w:cs="Times New Roman"/>
                <w:szCs w:val="23"/>
              </w:rPr>
            </w:pPr>
          </w:p>
        </w:tc>
        <w:tc>
          <w:tcPr>
            <w:tcW w:w="1717" w:type="pct"/>
          </w:tcPr>
          <w:p w14:paraId="484AAFAA" w14:textId="712D8EE0" w:rsidR="008F2DA4" w:rsidRPr="005C2444" w:rsidRDefault="00F62294" w:rsidP="00F74673">
            <w:pPr>
              <w:pStyle w:val="KuppamN"/>
              <w:rPr>
                <w:lang w:eastAsia="zh-CN"/>
              </w:rPr>
            </w:pPr>
            <w:r w:rsidRPr="005C2444">
              <w:rPr>
                <w:lang w:eastAsia="zh-CN"/>
              </w:rPr>
              <w:t xml:space="preserve">Skill development schemes </w:t>
            </w:r>
            <w:r w:rsidR="00A375E7" w:rsidRPr="005C2444">
              <w:rPr>
                <w:lang w:eastAsia="zh-CN"/>
              </w:rPr>
              <w:t>mostly impart</w:t>
            </w:r>
            <w:r w:rsidR="006B30CF" w:rsidRPr="005C2444">
              <w:rPr>
                <w:lang w:eastAsia="zh-CN"/>
              </w:rPr>
              <w:t xml:space="preserve"> </w:t>
            </w:r>
            <w:r w:rsidR="000D017E" w:rsidRPr="005C2444">
              <w:rPr>
                <w:lang w:eastAsia="zh-CN"/>
              </w:rPr>
              <w:t xml:space="preserve">obsolete </w:t>
            </w:r>
            <w:r w:rsidR="00C813B1" w:rsidRPr="005C2444">
              <w:rPr>
                <w:lang w:eastAsia="zh-CN"/>
              </w:rPr>
              <w:t>technology</w:t>
            </w:r>
            <w:r w:rsidR="000D017E" w:rsidRPr="005C2444">
              <w:rPr>
                <w:lang w:eastAsia="zh-CN"/>
              </w:rPr>
              <w:t xml:space="preserve">, ignoring </w:t>
            </w:r>
            <w:r w:rsidR="00E87B10" w:rsidRPr="005C2444">
              <w:rPr>
                <w:lang w:eastAsia="zh-CN"/>
              </w:rPr>
              <w:t>state-of-the-art technology</w:t>
            </w:r>
          </w:p>
        </w:tc>
        <w:tc>
          <w:tcPr>
            <w:tcW w:w="588" w:type="pct"/>
          </w:tcPr>
          <w:p w14:paraId="7441D6A2" w14:textId="7E586668" w:rsidR="008F2DA4" w:rsidRPr="005C2444" w:rsidRDefault="00BA07D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11</w:t>
            </w:r>
          </w:p>
        </w:tc>
        <w:tc>
          <w:tcPr>
            <w:tcW w:w="451" w:type="pct"/>
          </w:tcPr>
          <w:p w14:paraId="1CD408CE" w14:textId="433ACE5D" w:rsidR="008F2DA4" w:rsidRPr="005C2444" w:rsidRDefault="00BA07D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19</w:t>
            </w:r>
          </w:p>
        </w:tc>
        <w:tc>
          <w:tcPr>
            <w:tcW w:w="626" w:type="pct"/>
          </w:tcPr>
          <w:p w14:paraId="0D62755F" w14:textId="5253B62B" w:rsidR="008F2DA4" w:rsidRPr="005C2444" w:rsidRDefault="00BA07D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13</w:t>
            </w:r>
          </w:p>
        </w:tc>
        <w:tc>
          <w:tcPr>
            <w:tcW w:w="596" w:type="pct"/>
          </w:tcPr>
          <w:p w14:paraId="153D6946" w14:textId="70806DBA" w:rsidR="008F2DA4" w:rsidRPr="005C2444" w:rsidRDefault="00BA07D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7</w:t>
            </w:r>
          </w:p>
        </w:tc>
        <w:tc>
          <w:tcPr>
            <w:tcW w:w="596" w:type="pct"/>
          </w:tcPr>
          <w:p w14:paraId="6FFC58E6" w14:textId="420CF141" w:rsidR="008F2DA4" w:rsidRPr="005C2444" w:rsidRDefault="00BA07D3" w:rsidP="00DE665C">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DE665C" w:rsidRPr="005C2444" w14:paraId="3260E906" w14:textId="77777777" w:rsidTr="00935371">
        <w:trPr>
          <w:jc w:val="center"/>
        </w:trPr>
        <w:tc>
          <w:tcPr>
            <w:tcW w:w="426" w:type="pct"/>
          </w:tcPr>
          <w:p w14:paraId="4790F9FE" w14:textId="77777777" w:rsidR="00DE665C" w:rsidRPr="005C2444" w:rsidRDefault="00DE665C" w:rsidP="00DE665C">
            <w:pPr>
              <w:spacing w:line="360" w:lineRule="auto"/>
              <w:ind w:left="360"/>
              <w:rPr>
                <w:rFonts w:ascii="Times New Roman" w:eastAsia="Batang" w:hAnsi="Times New Roman" w:cs="Times New Roman"/>
                <w:b/>
                <w:bCs/>
                <w:szCs w:val="23"/>
              </w:rPr>
            </w:pPr>
          </w:p>
        </w:tc>
        <w:tc>
          <w:tcPr>
            <w:tcW w:w="1717" w:type="pct"/>
          </w:tcPr>
          <w:p w14:paraId="1FD36269" w14:textId="77777777" w:rsidR="00DE665C" w:rsidRPr="005C2444" w:rsidRDefault="00DE665C" w:rsidP="00DE665C">
            <w:pPr>
              <w:spacing w:line="360" w:lineRule="auto"/>
              <w:jc w:val="both"/>
              <w:rPr>
                <w:rFonts w:ascii="Times New Roman" w:hAnsi="Times New Roman" w:cs="Times New Roman"/>
                <w:b/>
                <w:bCs/>
              </w:rPr>
            </w:pPr>
            <w:r w:rsidRPr="005C2444">
              <w:rPr>
                <w:rFonts w:ascii="Times New Roman" w:hAnsi="Times New Roman" w:cs="Times New Roman"/>
                <w:b/>
                <w:bCs/>
              </w:rPr>
              <w:t>Total</w:t>
            </w:r>
          </w:p>
        </w:tc>
        <w:tc>
          <w:tcPr>
            <w:tcW w:w="588" w:type="pct"/>
          </w:tcPr>
          <w:p w14:paraId="0B732785" w14:textId="3014EFCD" w:rsidR="00DE665C" w:rsidRPr="005C2444" w:rsidRDefault="00DE665C" w:rsidP="00DE665C">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D459D" w:rsidRPr="005C2444">
              <w:rPr>
                <w:rFonts w:ascii="Times New Roman" w:eastAsia="Batang" w:hAnsi="Times New Roman" w:cs="Times New Roman"/>
                <w:b/>
                <w:bCs/>
                <w:szCs w:val="23"/>
              </w:rPr>
              <w:t>245</w:t>
            </w:r>
            <w:r w:rsidRPr="005C2444">
              <w:rPr>
                <w:rFonts w:ascii="Times New Roman" w:eastAsia="Batang" w:hAnsi="Times New Roman" w:cs="Times New Roman"/>
                <w:b/>
                <w:bCs/>
                <w:szCs w:val="23"/>
              </w:rPr>
              <w:fldChar w:fldCharType="end"/>
            </w:r>
          </w:p>
        </w:tc>
        <w:tc>
          <w:tcPr>
            <w:tcW w:w="451" w:type="pct"/>
          </w:tcPr>
          <w:p w14:paraId="5BBFD6D5" w14:textId="76F465CF" w:rsidR="00DE665C" w:rsidRPr="005C2444" w:rsidRDefault="00DE665C" w:rsidP="00DE665C">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D459D" w:rsidRPr="005C2444">
              <w:rPr>
                <w:rFonts w:ascii="Times New Roman" w:eastAsia="Batang" w:hAnsi="Times New Roman" w:cs="Times New Roman"/>
                <w:b/>
                <w:bCs/>
                <w:szCs w:val="23"/>
              </w:rPr>
              <w:t>225</w:t>
            </w:r>
            <w:r w:rsidRPr="005C2444">
              <w:rPr>
                <w:rFonts w:ascii="Times New Roman" w:eastAsia="Batang" w:hAnsi="Times New Roman" w:cs="Times New Roman"/>
                <w:b/>
                <w:bCs/>
                <w:szCs w:val="23"/>
              </w:rPr>
              <w:fldChar w:fldCharType="end"/>
            </w:r>
          </w:p>
        </w:tc>
        <w:tc>
          <w:tcPr>
            <w:tcW w:w="626" w:type="pct"/>
          </w:tcPr>
          <w:p w14:paraId="69A18816" w14:textId="3282FCC9" w:rsidR="00DE665C" w:rsidRPr="005C2444" w:rsidRDefault="00DE665C" w:rsidP="00DE665C">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D459D" w:rsidRPr="005C2444">
              <w:rPr>
                <w:rFonts w:ascii="Times New Roman" w:eastAsia="Batang" w:hAnsi="Times New Roman" w:cs="Times New Roman"/>
                <w:b/>
                <w:bCs/>
                <w:szCs w:val="23"/>
              </w:rPr>
              <w:t>82</w:t>
            </w:r>
            <w:r w:rsidRPr="005C2444">
              <w:rPr>
                <w:rFonts w:ascii="Times New Roman" w:eastAsia="Batang" w:hAnsi="Times New Roman" w:cs="Times New Roman"/>
                <w:b/>
                <w:bCs/>
                <w:szCs w:val="23"/>
              </w:rPr>
              <w:fldChar w:fldCharType="end"/>
            </w:r>
          </w:p>
        </w:tc>
        <w:tc>
          <w:tcPr>
            <w:tcW w:w="596" w:type="pct"/>
          </w:tcPr>
          <w:p w14:paraId="74EEA49B" w14:textId="37870B3F" w:rsidR="00DE665C" w:rsidRPr="005C2444" w:rsidRDefault="00DE665C" w:rsidP="00DE665C">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D459D" w:rsidRPr="005C2444">
              <w:rPr>
                <w:rFonts w:ascii="Times New Roman" w:eastAsia="Batang" w:hAnsi="Times New Roman" w:cs="Times New Roman"/>
                <w:b/>
                <w:bCs/>
                <w:szCs w:val="23"/>
              </w:rPr>
              <w:t>48</w:t>
            </w:r>
            <w:r w:rsidRPr="005C2444">
              <w:rPr>
                <w:rFonts w:ascii="Times New Roman" w:eastAsia="Batang" w:hAnsi="Times New Roman" w:cs="Times New Roman"/>
                <w:b/>
                <w:bCs/>
                <w:szCs w:val="23"/>
              </w:rPr>
              <w:fldChar w:fldCharType="end"/>
            </w:r>
          </w:p>
        </w:tc>
        <w:tc>
          <w:tcPr>
            <w:tcW w:w="596" w:type="pct"/>
          </w:tcPr>
          <w:p w14:paraId="022DCEBD" w14:textId="41DD1C52" w:rsidR="00DE665C" w:rsidRPr="005C2444" w:rsidRDefault="00DE665C" w:rsidP="00DE665C">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D459D" w:rsidRPr="005C2444">
              <w:rPr>
                <w:rFonts w:ascii="Times New Roman" w:eastAsia="Batang" w:hAnsi="Times New Roman" w:cs="Times New Roman"/>
                <w:b/>
                <w:bCs/>
                <w:szCs w:val="23"/>
              </w:rPr>
              <w:t>600</w:t>
            </w:r>
            <w:r w:rsidRPr="005C2444">
              <w:rPr>
                <w:rFonts w:ascii="Times New Roman" w:eastAsia="Batang" w:hAnsi="Times New Roman" w:cs="Times New Roman"/>
                <w:b/>
                <w:bCs/>
                <w:szCs w:val="23"/>
              </w:rPr>
              <w:fldChar w:fldCharType="end"/>
            </w:r>
          </w:p>
        </w:tc>
      </w:tr>
    </w:tbl>
    <w:p w14:paraId="4AD86625" w14:textId="77777777" w:rsidR="00DE665C" w:rsidRPr="005C2444" w:rsidRDefault="00DE665C" w:rsidP="00DE665C">
      <w:pPr>
        <w:spacing w:after="0" w:line="360" w:lineRule="auto"/>
        <w:jc w:val="both"/>
        <w:rPr>
          <w:rFonts w:ascii="Times New Roman" w:hAnsi="Times New Roman" w:cs="Times New Roman"/>
        </w:rPr>
      </w:pPr>
      <w:r w:rsidRPr="005C2444">
        <w:rPr>
          <w:rFonts w:ascii="Times New Roman" w:hAnsi="Times New Roman" w:cs="Times New Roman"/>
        </w:rPr>
        <w:t xml:space="preserve"> </w:t>
      </w:r>
    </w:p>
    <w:p w14:paraId="2662EF7B" w14:textId="404CB31B" w:rsidR="004714CC" w:rsidRPr="005C2444" w:rsidRDefault="00964F6D" w:rsidP="0060435F">
      <w:pPr>
        <w:pStyle w:val="KuppamN"/>
      </w:pPr>
      <w:r w:rsidRPr="005C2444">
        <w:t xml:space="preserve">Fund of funds and incubator support notwithstanding, early-stage startups have to rely on private capital </w:t>
      </w:r>
      <w:r w:rsidR="0043157C" w:rsidRPr="005C2444">
        <w:t xml:space="preserve">, according to 37 respondents. The remaining 13 </w:t>
      </w:r>
      <w:r w:rsidR="009F198E" w:rsidRPr="005C2444">
        <w:t xml:space="preserve">beg to </w:t>
      </w:r>
      <w:r w:rsidR="0043157C" w:rsidRPr="005C2444">
        <w:t>differ.</w:t>
      </w:r>
      <w:r w:rsidR="0060435F" w:rsidRPr="005C2444">
        <w:t xml:space="preserve"> </w:t>
      </w:r>
      <w:r w:rsidR="00042735" w:rsidRPr="005C2444">
        <w:t xml:space="preserve">Risk-averse VCs shy away from startups, particularly those operating from non-metro cities, according to 43 respondents. The remaining seven </w:t>
      </w:r>
      <w:r w:rsidR="009F198E" w:rsidRPr="005C2444">
        <w:t>beg to differ.</w:t>
      </w:r>
      <w:r w:rsidR="0060435F" w:rsidRPr="005C2444">
        <w:t xml:space="preserve"> </w:t>
      </w:r>
      <w:r w:rsidR="009F198E" w:rsidRPr="005C2444">
        <w:t xml:space="preserve">Startups find it difficult to access funding at the seed stage, </w:t>
      </w:r>
      <w:r w:rsidR="004714CC" w:rsidRPr="005C2444">
        <w:t>according to 45 respondents. The remaining five beg to differ.</w:t>
      </w:r>
      <w:r w:rsidR="0060435F" w:rsidRPr="005C2444">
        <w:t xml:space="preserve"> </w:t>
      </w:r>
      <w:r w:rsidR="004714CC" w:rsidRPr="005C2444">
        <w:t xml:space="preserve">Investors are biased towards proven startups, according to </w:t>
      </w:r>
      <w:r w:rsidR="00EA40CE" w:rsidRPr="005C2444">
        <w:t>39 respondents. The remaining 11 beg to differ.</w:t>
      </w:r>
    </w:p>
    <w:p w14:paraId="602B1D34" w14:textId="20197C15" w:rsidR="00B971B9" w:rsidRPr="005C2444" w:rsidRDefault="00EA40CE" w:rsidP="0060435F">
      <w:pPr>
        <w:pStyle w:val="KuppamN"/>
        <w:rPr>
          <w:lang w:eastAsia="zh-CN"/>
        </w:rPr>
      </w:pPr>
      <w:r w:rsidRPr="005C2444">
        <w:rPr>
          <w:lang w:eastAsia="zh-CN"/>
        </w:rPr>
        <w:t>Once their revenues exceed INR 1 billion, startups are denied government benefits</w:t>
      </w:r>
      <w:r w:rsidR="00835800" w:rsidRPr="005C2444">
        <w:rPr>
          <w:lang w:eastAsia="zh-CN"/>
        </w:rPr>
        <w:t xml:space="preserve">, according to 38 respondents. The remaining 12 beg to differ.  </w:t>
      </w:r>
      <w:r w:rsidR="00214EA6" w:rsidRPr="005C2444">
        <w:rPr>
          <w:lang w:eastAsia="zh-CN"/>
        </w:rPr>
        <w:t xml:space="preserve">Differences in regulatory regimes across states hamper the efforts of  startups to scale up according to </w:t>
      </w:r>
      <w:r w:rsidR="003E66C2" w:rsidRPr="005C2444">
        <w:rPr>
          <w:lang w:eastAsia="zh-CN"/>
        </w:rPr>
        <w:t>39 respondents. The remaining 11 would beg to differ.</w:t>
      </w:r>
      <w:r w:rsidR="0060435F" w:rsidRPr="005C2444">
        <w:rPr>
          <w:lang w:eastAsia="zh-CN"/>
        </w:rPr>
        <w:t xml:space="preserve"> </w:t>
      </w:r>
      <w:r w:rsidR="00CB1E35" w:rsidRPr="005C2444">
        <w:rPr>
          <w:lang w:eastAsia="zh-CN"/>
        </w:rPr>
        <w:t>Seeking time-consuming approvals from multiple agencies retards innovation and timely market entry for startups, according to 41 respondents. The remaining nine would beg to differ.</w:t>
      </w:r>
      <w:r w:rsidR="0060435F" w:rsidRPr="005C2444">
        <w:rPr>
          <w:lang w:eastAsia="zh-CN"/>
        </w:rPr>
        <w:t xml:space="preserve"> </w:t>
      </w:r>
      <w:r w:rsidR="00E5440E" w:rsidRPr="005C2444">
        <w:rPr>
          <w:lang w:eastAsia="zh-CN"/>
        </w:rPr>
        <w:t xml:space="preserve">Market inconsistencies often lead startups to project revenues inaccurately, according to </w:t>
      </w:r>
      <w:r w:rsidR="008D0CD9" w:rsidRPr="005C2444">
        <w:rPr>
          <w:lang w:eastAsia="zh-CN"/>
        </w:rPr>
        <w:t>37 respondents. The remaining 13 beg to differ.</w:t>
      </w:r>
      <w:r w:rsidR="0060435F" w:rsidRPr="005C2444">
        <w:rPr>
          <w:lang w:eastAsia="zh-CN"/>
        </w:rPr>
        <w:t xml:space="preserve"> </w:t>
      </w:r>
      <w:r w:rsidR="008D0CD9" w:rsidRPr="005C2444">
        <w:rPr>
          <w:lang w:eastAsia="zh-CN"/>
        </w:rPr>
        <w:t xml:space="preserve">Inadequate funding renders it difficult for  startups to scale up, attract talent, and invest in R&amp;D, according to </w:t>
      </w:r>
      <w:r w:rsidR="002B395F" w:rsidRPr="005C2444">
        <w:rPr>
          <w:lang w:eastAsia="zh-CN"/>
        </w:rPr>
        <w:t xml:space="preserve">41 respondents. </w:t>
      </w:r>
      <w:r w:rsidR="002B395F" w:rsidRPr="005C2444">
        <w:rPr>
          <w:lang w:eastAsia="zh-CN"/>
        </w:rPr>
        <w:lastRenderedPageBreak/>
        <w:t>The remaining nine beg to differ.</w:t>
      </w:r>
      <w:r w:rsidR="0060435F" w:rsidRPr="005C2444">
        <w:rPr>
          <w:lang w:eastAsia="zh-CN"/>
        </w:rPr>
        <w:t xml:space="preserve"> </w:t>
      </w:r>
      <w:r w:rsidR="00917070" w:rsidRPr="005C2444">
        <w:rPr>
          <w:lang w:eastAsia="zh-CN"/>
        </w:rPr>
        <w:t>Shortage of skilled talent in artificial intelligence (AI), machine learning (ML), blockchain, and data analytics retards innovation, according 43 respondents. The remaining seven beg to differ.</w:t>
      </w:r>
      <w:r w:rsidR="0060435F" w:rsidRPr="005C2444">
        <w:rPr>
          <w:lang w:eastAsia="zh-CN"/>
        </w:rPr>
        <w:t xml:space="preserve"> </w:t>
      </w:r>
      <w:r w:rsidR="00B971B9" w:rsidRPr="005C2444">
        <w:rPr>
          <w:lang w:eastAsia="zh-CN"/>
        </w:rPr>
        <w:t xml:space="preserve">Skill development schemes mostly impart obsolete technology, ignoring state-of-the-art technology, according to 30 </w:t>
      </w:r>
      <w:r w:rsidR="0060435F" w:rsidRPr="005C2444">
        <w:rPr>
          <w:lang w:eastAsia="zh-CN"/>
        </w:rPr>
        <w:t>respondents</w:t>
      </w:r>
      <w:r w:rsidR="00B971B9" w:rsidRPr="005C2444">
        <w:rPr>
          <w:lang w:eastAsia="zh-CN"/>
        </w:rPr>
        <w:t xml:space="preserve">. The remaining </w:t>
      </w:r>
      <w:r w:rsidR="0060435F" w:rsidRPr="005C2444">
        <w:rPr>
          <w:lang w:eastAsia="zh-CN"/>
        </w:rPr>
        <w:t>20 beg to differ.</w:t>
      </w:r>
    </w:p>
    <w:p w14:paraId="6A545165" w14:textId="77777777" w:rsidR="0060435F" w:rsidRPr="005C2444" w:rsidRDefault="0060435F" w:rsidP="0060435F">
      <w:pPr>
        <w:pStyle w:val="KuppamN"/>
        <w:rPr>
          <w:lang w:eastAsia="zh-CN"/>
        </w:rPr>
      </w:pPr>
    </w:p>
    <w:p w14:paraId="2E8E861B" w14:textId="401E1EC7" w:rsidR="0060435F" w:rsidRPr="005C2444" w:rsidRDefault="0060435F" w:rsidP="0060435F">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1.9.</w:t>
      </w:r>
      <w:r w:rsidR="00EC11A6" w:rsidRPr="005C2444">
        <w:rPr>
          <w:rFonts w:ascii="Times New Roman" w:eastAsiaTheme="majorEastAsia" w:hAnsi="Times New Roman" w:cs="Times New Roman"/>
          <w:b/>
          <w:kern w:val="0"/>
          <w:szCs w:val="28"/>
          <w:lang w:eastAsia="zh-CN"/>
          <w14:ligatures w14:val="none"/>
        </w:rPr>
        <w:t>2</w:t>
      </w:r>
      <w:r w:rsidRPr="005C2444">
        <w:rPr>
          <w:rFonts w:ascii="Times New Roman" w:eastAsiaTheme="majorEastAsia" w:hAnsi="Times New Roman" w:cs="Times New Roman"/>
          <w:b/>
          <w:kern w:val="0"/>
          <w:szCs w:val="28"/>
          <w:lang w:eastAsia="zh-CN"/>
          <w14:ligatures w14:val="none"/>
        </w:rPr>
        <w:t xml:space="preserve"> </w:t>
      </w:r>
      <w:r w:rsidR="00CA5D08" w:rsidRPr="005C2444">
        <w:rPr>
          <w:rFonts w:ascii="Times New Roman" w:eastAsiaTheme="majorEastAsia" w:hAnsi="Times New Roman" w:cs="Times New Roman"/>
          <w:b/>
          <w:kern w:val="0"/>
          <w:szCs w:val="28"/>
          <w:lang w:eastAsia="zh-CN"/>
          <w14:ligatures w14:val="none"/>
        </w:rPr>
        <w:t>Measures</w:t>
      </w:r>
      <w:r w:rsidR="00EC11A6" w:rsidRPr="005C2444">
        <w:rPr>
          <w:rFonts w:ascii="Times New Roman" w:eastAsiaTheme="majorEastAsia" w:hAnsi="Times New Roman" w:cs="Times New Roman"/>
          <w:b/>
          <w:kern w:val="0"/>
          <w:szCs w:val="28"/>
          <w:lang w:eastAsia="zh-CN"/>
          <w14:ligatures w14:val="none"/>
        </w:rPr>
        <w:t xml:space="preserve"> needed to optimise India’s startup ecosystem</w:t>
      </w:r>
    </w:p>
    <w:p w14:paraId="2CBB8B55" w14:textId="08609BFB" w:rsidR="0060435F" w:rsidRPr="005C2444" w:rsidRDefault="00533418" w:rsidP="00EC11A6">
      <w:pPr>
        <w:pStyle w:val="KuppamN"/>
      </w:pPr>
      <w:r w:rsidRPr="005C2444">
        <w:t>Now that the</w:t>
      </w:r>
      <w:r w:rsidR="00267887" w:rsidRPr="005C2444">
        <w:t>y</w:t>
      </w:r>
      <w:r w:rsidRPr="005C2444">
        <w:t xml:space="preserve"> have revealed the issues </w:t>
      </w:r>
      <w:r w:rsidR="00267887" w:rsidRPr="005C2444">
        <w:t>they are confronted with, the researcher sought</w:t>
      </w:r>
      <w:r w:rsidR="00806A2A" w:rsidRPr="005C2444">
        <w:t xml:space="preserve"> to know from </w:t>
      </w:r>
      <w:r w:rsidR="00365CC5" w:rsidRPr="005C2444">
        <w:t>the founder respondents</w:t>
      </w:r>
      <w:r w:rsidR="00806A2A" w:rsidRPr="005C2444">
        <w:t xml:space="preserve"> the </w:t>
      </w:r>
      <w:r w:rsidR="00CA5D08" w:rsidRPr="005C2444">
        <w:t>measures</w:t>
      </w:r>
      <w:r w:rsidR="00806A2A" w:rsidRPr="005C2444">
        <w:t xml:space="preserve"> needed to optimise the country’s startup ecosystem.  </w:t>
      </w:r>
      <w:r w:rsidR="0060435F" w:rsidRPr="005C2444">
        <w:t xml:space="preserve">Hence the researcher sought to know from the respondents if they would agree with the following tabulated  </w:t>
      </w:r>
      <w:r w:rsidR="002F2F55" w:rsidRPr="005C2444">
        <w:t>measures</w:t>
      </w:r>
      <w:r w:rsidR="0060435F" w:rsidRPr="005C2444">
        <w:t>. The</w:t>
      </w:r>
      <w:r w:rsidR="00034E65" w:rsidRPr="005C2444">
        <w:t>ir</w:t>
      </w:r>
      <w:r w:rsidR="0060435F" w:rsidRPr="005C2444">
        <w:t xml:space="preserve"> agreement or otherwise with the </w:t>
      </w:r>
      <w:r w:rsidR="00DF6577" w:rsidRPr="005C2444">
        <w:t>steps needed</w:t>
      </w:r>
      <w:r w:rsidR="0060435F" w:rsidRPr="005C2444">
        <w:t xml:space="preserve"> is expressed at four levels, namely, Strongly Agree, Agree, Disagree and Strongly Disagree. These variates are assigned the values 1, 2, 3 and 4, respectively. </w:t>
      </w:r>
    </w:p>
    <w:p w14:paraId="2E5F28BA" w14:textId="77777777" w:rsidR="00851D83" w:rsidRPr="005C2444" w:rsidRDefault="00851D83" w:rsidP="00EC11A6">
      <w:pPr>
        <w:pStyle w:val="KuppamN"/>
      </w:pPr>
    </w:p>
    <w:p w14:paraId="076F1E5A" w14:textId="3AF285B5" w:rsidR="0060435F" w:rsidRPr="005C2444" w:rsidRDefault="0060435F" w:rsidP="00851D83">
      <w:pPr>
        <w:pStyle w:val="Kuppam4"/>
        <w:rPr>
          <w:rFonts w:eastAsia="Batang"/>
        </w:rPr>
      </w:pPr>
      <w:r w:rsidRPr="005C2444">
        <w:t>Table</w:t>
      </w:r>
      <w:r w:rsidRPr="005C2444">
        <w:rPr>
          <w:rFonts w:eastAsia="Batang"/>
        </w:rPr>
        <w:t>-</w:t>
      </w:r>
      <w:r w:rsidR="008D27DD" w:rsidRPr="005C2444">
        <w:rPr>
          <w:rFonts w:eastAsia="Batang"/>
        </w:rPr>
        <w:t>2</w:t>
      </w:r>
    </w:p>
    <w:p w14:paraId="4A40AF36" w14:textId="13C35BDA" w:rsidR="0060435F" w:rsidRPr="005C2444" w:rsidRDefault="002F2F55" w:rsidP="00851D83">
      <w:pPr>
        <w:pStyle w:val="Kuppam4"/>
      </w:pPr>
      <w:r w:rsidRPr="005C2444">
        <w:t>Measures</w:t>
      </w:r>
      <w:r w:rsidR="00851D83" w:rsidRPr="005C2444">
        <w:t xml:space="preserve"> needed to optimise India’s startup ecosystem</w:t>
      </w:r>
    </w:p>
    <w:tbl>
      <w:tblPr>
        <w:tblStyle w:val="TableGrid1"/>
        <w:tblW w:w="5000" w:type="pct"/>
        <w:jc w:val="center"/>
        <w:tblLook w:val="04A0" w:firstRow="1" w:lastRow="0" w:firstColumn="1" w:lastColumn="0" w:noHBand="0" w:noVBand="1"/>
      </w:tblPr>
      <w:tblGrid>
        <w:gridCol w:w="768"/>
        <w:gridCol w:w="3096"/>
        <w:gridCol w:w="1060"/>
        <w:gridCol w:w="813"/>
        <w:gridCol w:w="1129"/>
        <w:gridCol w:w="1075"/>
        <w:gridCol w:w="1075"/>
      </w:tblGrid>
      <w:tr w:rsidR="00E05AB7" w:rsidRPr="005C2444" w14:paraId="716D1C3D" w14:textId="77777777" w:rsidTr="00331809">
        <w:trPr>
          <w:jc w:val="center"/>
        </w:trPr>
        <w:tc>
          <w:tcPr>
            <w:tcW w:w="426" w:type="pct"/>
            <w:vAlign w:val="center"/>
          </w:tcPr>
          <w:p w14:paraId="59DA9E58"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Sl No</w:t>
            </w:r>
          </w:p>
        </w:tc>
        <w:tc>
          <w:tcPr>
            <w:tcW w:w="1717" w:type="pct"/>
            <w:vAlign w:val="center"/>
          </w:tcPr>
          <w:p w14:paraId="32F9884F" w14:textId="389ADBCE" w:rsidR="00E05AB7" w:rsidRPr="005C2444" w:rsidRDefault="002F2F55" w:rsidP="00331809">
            <w:pPr>
              <w:spacing w:line="360" w:lineRule="auto"/>
              <w:jc w:val="center"/>
              <w:rPr>
                <w:rFonts w:ascii="Times New Roman" w:hAnsi="Times New Roman" w:cs="Times New Roman"/>
              </w:rPr>
            </w:pPr>
            <w:r w:rsidRPr="005C2444">
              <w:rPr>
                <w:rFonts w:ascii="Times New Roman" w:hAnsi="Times New Roman" w:cs="Times New Roman"/>
                <w:i/>
                <w:iCs/>
              </w:rPr>
              <w:t>Measures</w:t>
            </w:r>
          </w:p>
        </w:tc>
        <w:tc>
          <w:tcPr>
            <w:tcW w:w="588" w:type="pct"/>
            <w:vAlign w:val="center"/>
          </w:tcPr>
          <w:p w14:paraId="29EF1F95"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agree (1)</w:t>
            </w:r>
          </w:p>
        </w:tc>
        <w:tc>
          <w:tcPr>
            <w:tcW w:w="451" w:type="pct"/>
            <w:vAlign w:val="center"/>
          </w:tcPr>
          <w:p w14:paraId="559B6BA6"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Agree (2)</w:t>
            </w:r>
          </w:p>
        </w:tc>
        <w:tc>
          <w:tcPr>
            <w:tcW w:w="626" w:type="pct"/>
            <w:vAlign w:val="center"/>
          </w:tcPr>
          <w:p w14:paraId="467D94F3"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Disagree (3)</w:t>
            </w:r>
          </w:p>
        </w:tc>
        <w:tc>
          <w:tcPr>
            <w:tcW w:w="596" w:type="pct"/>
            <w:vAlign w:val="center"/>
          </w:tcPr>
          <w:p w14:paraId="5AC7F95B"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disagree (4)</w:t>
            </w:r>
          </w:p>
        </w:tc>
        <w:tc>
          <w:tcPr>
            <w:tcW w:w="596" w:type="pct"/>
            <w:vAlign w:val="center"/>
          </w:tcPr>
          <w:p w14:paraId="44B5F20C"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Total</w:t>
            </w:r>
          </w:p>
          <w:p w14:paraId="131395F9" w14:textId="77777777" w:rsidR="00E05AB7" w:rsidRPr="005C2444" w:rsidRDefault="00E05AB7" w:rsidP="00331809">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(5)</w:t>
            </w:r>
          </w:p>
        </w:tc>
      </w:tr>
      <w:tr w:rsidR="00E05AB7" w:rsidRPr="005C2444" w14:paraId="7029B6AA" w14:textId="77777777" w:rsidTr="00331809">
        <w:trPr>
          <w:jc w:val="center"/>
        </w:trPr>
        <w:tc>
          <w:tcPr>
            <w:tcW w:w="426" w:type="pct"/>
          </w:tcPr>
          <w:p w14:paraId="01E14581" w14:textId="77777777" w:rsidR="00E05AB7" w:rsidRPr="005C2444" w:rsidRDefault="00E05AB7" w:rsidP="009E5B16">
            <w:pPr>
              <w:numPr>
                <w:ilvl w:val="0"/>
                <w:numId w:val="4"/>
              </w:numPr>
              <w:spacing w:line="360" w:lineRule="auto"/>
              <w:rPr>
                <w:rFonts w:ascii="Times New Roman" w:eastAsia="Batang" w:hAnsi="Times New Roman" w:cs="Times New Roman"/>
                <w:szCs w:val="23"/>
              </w:rPr>
            </w:pPr>
          </w:p>
        </w:tc>
        <w:tc>
          <w:tcPr>
            <w:tcW w:w="1717" w:type="pct"/>
          </w:tcPr>
          <w:p w14:paraId="3A34045C" w14:textId="7F839CEC" w:rsidR="00E05AB7" w:rsidRPr="005C2444" w:rsidRDefault="005B2A26" w:rsidP="00331809">
            <w:pPr>
              <w:pStyle w:val="KuppamN"/>
            </w:pPr>
            <w:r w:rsidRPr="005C2444">
              <w:t xml:space="preserve">India should </w:t>
            </w:r>
            <w:r w:rsidR="007B3643" w:rsidRPr="005C2444">
              <w:t>forge</w:t>
            </w:r>
            <w:r w:rsidRPr="005C2444">
              <w:t xml:space="preserve"> tech innovation bridges that connect domestic startups with leading tech hubs like Silicon Valley in the United States and Shenzhen in China. </w:t>
            </w:r>
          </w:p>
        </w:tc>
        <w:tc>
          <w:tcPr>
            <w:tcW w:w="588" w:type="pct"/>
          </w:tcPr>
          <w:p w14:paraId="7898147D" w14:textId="18C11BA5" w:rsidR="00E05AB7" w:rsidRPr="005C2444" w:rsidRDefault="00E83204"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451" w:type="pct"/>
          </w:tcPr>
          <w:p w14:paraId="7D56F2CC" w14:textId="14F02B04" w:rsidR="00E05AB7" w:rsidRPr="005C2444" w:rsidRDefault="00E83204"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r w:rsidR="009B04B7" w:rsidRPr="005C2444">
              <w:rPr>
                <w:rFonts w:ascii="Times New Roman" w:eastAsia="Batang" w:hAnsi="Times New Roman" w:cs="Times New Roman"/>
                <w:szCs w:val="23"/>
              </w:rPr>
              <w:t>5</w:t>
            </w:r>
          </w:p>
        </w:tc>
        <w:tc>
          <w:tcPr>
            <w:tcW w:w="626" w:type="pct"/>
          </w:tcPr>
          <w:p w14:paraId="0BAD71D3" w14:textId="3EAEEED9" w:rsidR="00E05AB7" w:rsidRPr="005C2444" w:rsidRDefault="009B04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17F46CEB" w14:textId="24658A83" w:rsidR="00E05AB7" w:rsidRPr="005C2444" w:rsidRDefault="009B04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17032EDE"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E05AB7" w:rsidRPr="005C2444" w14:paraId="65AA9B80" w14:textId="77777777" w:rsidTr="00331809">
        <w:trPr>
          <w:jc w:val="center"/>
        </w:trPr>
        <w:tc>
          <w:tcPr>
            <w:tcW w:w="426" w:type="pct"/>
          </w:tcPr>
          <w:p w14:paraId="0B51848F" w14:textId="77777777" w:rsidR="00E05AB7" w:rsidRPr="005C2444" w:rsidRDefault="00E05AB7" w:rsidP="009E5B16">
            <w:pPr>
              <w:numPr>
                <w:ilvl w:val="0"/>
                <w:numId w:val="4"/>
              </w:numPr>
              <w:spacing w:line="360" w:lineRule="auto"/>
              <w:rPr>
                <w:rFonts w:ascii="Times New Roman" w:eastAsia="Batang" w:hAnsi="Times New Roman" w:cs="Times New Roman"/>
                <w:szCs w:val="23"/>
              </w:rPr>
            </w:pPr>
          </w:p>
        </w:tc>
        <w:tc>
          <w:tcPr>
            <w:tcW w:w="1717" w:type="pct"/>
          </w:tcPr>
          <w:p w14:paraId="51570B89" w14:textId="2D7873E3" w:rsidR="00E05AB7" w:rsidRPr="005C2444" w:rsidRDefault="00C5265B" w:rsidP="001A40A9">
            <w:pPr>
              <w:pStyle w:val="KuppamN"/>
            </w:pPr>
            <w:r w:rsidRPr="005C2444">
              <w:rPr>
                <w:lang w:eastAsia="zh-CN"/>
              </w:rPr>
              <w:t>Government</w:t>
            </w:r>
            <w:r w:rsidR="009B04B7" w:rsidRPr="005C2444">
              <w:rPr>
                <w:lang w:eastAsia="zh-CN"/>
              </w:rPr>
              <w:t xml:space="preserve"> </w:t>
            </w:r>
            <w:r w:rsidR="00020497" w:rsidRPr="005C2444">
              <w:rPr>
                <w:lang w:eastAsia="zh-CN"/>
              </w:rPr>
              <w:t>should</w:t>
            </w:r>
            <w:r w:rsidR="00CA133F" w:rsidRPr="005C2444">
              <w:rPr>
                <w:lang w:eastAsia="zh-CN"/>
              </w:rPr>
              <w:t xml:space="preserve"> promote</w:t>
            </w:r>
            <w:r w:rsidR="00020497" w:rsidRPr="005C2444">
              <w:rPr>
                <w:lang w:eastAsia="zh-CN"/>
              </w:rPr>
              <w:t xml:space="preserve"> </w:t>
            </w:r>
            <w:r w:rsidR="009B04B7" w:rsidRPr="005C2444">
              <w:rPr>
                <w:lang w:eastAsia="zh-CN"/>
              </w:rPr>
              <w:t>invest</w:t>
            </w:r>
            <w:r w:rsidR="00CA133F" w:rsidRPr="005C2444">
              <w:rPr>
                <w:lang w:eastAsia="zh-CN"/>
              </w:rPr>
              <w:t>ment</w:t>
            </w:r>
            <w:r w:rsidR="009B04B7" w:rsidRPr="005C2444">
              <w:rPr>
                <w:lang w:eastAsia="zh-CN"/>
              </w:rPr>
              <w:t xml:space="preserve"> in emerging fields like AI, blockchain, and data science. </w:t>
            </w:r>
          </w:p>
        </w:tc>
        <w:tc>
          <w:tcPr>
            <w:tcW w:w="588" w:type="pct"/>
          </w:tcPr>
          <w:p w14:paraId="13625958" w14:textId="5C65AF1C" w:rsidR="00E05AB7" w:rsidRPr="005C2444" w:rsidRDefault="000D0615"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21</w:t>
            </w:r>
          </w:p>
        </w:tc>
        <w:tc>
          <w:tcPr>
            <w:tcW w:w="451" w:type="pct"/>
          </w:tcPr>
          <w:p w14:paraId="3F0A3EE4" w14:textId="69EE0CEB" w:rsidR="00E05AB7" w:rsidRPr="005C2444" w:rsidRDefault="000D0615"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626" w:type="pct"/>
          </w:tcPr>
          <w:p w14:paraId="071B73F8" w14:textId="7F5B4530" w:rsidR="00E05AB7" w:rsidRPr="005C2444" w:rsidRDefault="000D0615"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433C9AFB" w14:textId="4B52EB39" w:rsidR="00E05AB7" w:rsidRPr="005C2444" w:rsidRDefault="000D0615"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07125745"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E05AB7" w:rsidRPr="005C2444" w14:paraId="7BBCDFEE" w14:textId="77777777" w:rsidTr="00331809">
        <w:trPr>
          <w:jc w:val="center"/>
        </w:trPr>
        <w:tc>
          <w:tcPr>
            <w:tcW w:w="426" w:type="pct"/>
          </w:tcPr>
          <w:p w14:paraId="5D1C687F" w14:textId="77777777" w:rsidR="00E05AB7" w:rsidRPr="005C2444" w:rsidRDefault="00E05AB7" w:rsidP="009E5B16">
            <w:pPr>
              <w:numPr>
                <w:ilvl w:val="0"/>
                <w:numId w:val="4"/>
              </w:numPr>
              <w:spacing w:line="360" w:lineRule="auto"/>
              <w:rPr>
                <w:rFonts w:ascii="Times New Roman" w:eastAsia="Batang" w:hAnsi="Times New Roman" w:cs="Times New Roman"/>
                <w:szCs w:val="23"/>
              </w:rPr>
            </w:pPr>
          </w:p>
        </w:tc>
        <w:tc>
          <w:tcPr>
            <w:tcW w:w="1717" w:type="pct"/>
          </w:tcPr>
          <w:p w14:paraId="25E1B8AA" w14:textId="14963647" w:rsidR="00E05AB7" w:rsidRPr="005C2444" w:rsidRDefault="00084CBE" w:rsidP="00467120">
            <w:pPr>
              <w:pStyle w:val="KuppamN"/>
            </w:pPr>
            <w:r w:rsidRPr="005C2444">
              <w:rPr>
                <w:lang w:eastAsia="zh-CN"/>
              </w:rPr>
              <w:t xml:space="preserve">Government should promote investment in </w:t>
            </w:r>
            <w:r w:rsidR="00AD293B" w:rsidRPr="005C2444">
              <w:rPr>
                <w:lang w:eastAsia="zh-CN"/>
              </w:rPr>
              <w:t xml:space="preserve">the establishment of </w:t>
            </w:r>
            <w:r w:rsidR="005F1006" w:rsidRPr="005C2444">
              <w:rPr>
                <w:lang w:eastAsia="zh-CN"/>
              </w:rPr>
              <w:t xml:space="preserve">sustainable regional ecosystems in Tier 2 and Tier 3 cities. </w:t>
            </w:r>
          </w:p>
        </w:tc>
        <w:tc>
          <w:tcPr>
            <w:tcW w:w="588" w:type="pct"/>
          </w:tcPr>
          <w:p w14:paraId="5F761425" w14:textId="6F0829BD" w:rsidR="00E05AB7" w:rsidRPr="005C2444" w:rsidRDefault="00C43A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13</w:t>
            </w:r>
          </w:p>
        </w:tc>
        <w:tc>
          <w:tcPr>
            <w:tcW w:w="451" w:type="pct"/>
          </w:tcPr>
          <w:p w14:paraId="4FEFA6BB" w14:textId="7C245FA3" w:rsidR="00E05AB7" w:rsidRPr="005C2444" w:rsidRDefault="00C43A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30</w:t>
            </w:r>
          </w:p>
        </w:tc>
        <w:tc>
          <w:tcPr>
            <w:tcW w:w="626" w:type="pct"/>
          </w:tcPr>
          <w:p w14:paraId="37DC453A" w14:textId="38925642" w:rsidR="00E05AB7" w:rsidRPr="005C2444" w:rsidRDefault="00C43A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18588E20" w14:textId="6FF1BD54" w:rsidR="00E05AB7" w:rsidRPr="005C2444" w:rsidRDefault="00C43A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1851231D"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E05AB7" w:rsidRPr="005C2444" w14:paraId="69696F45" w14:textId="77777777" w:rsidTr="00331809">
        <w:trPr>
          <w:jc w:val="center"/>
        </w:trPr>
        <w:tc>
          <w:tcPr>
            <w:tcW w:w="426" w:type="pct"/>
          </w:tcPr>
          <w:p w14:paraId="17E7A9D8" w14:textId="77777777" w:rsidR="00E05AB7" w:rsidRPr="005C2444" w:rsidRDefault="00E05AB7" w:rsidP="009E5B16">
            <w:pPr>
              <w:numPr>
                <w:ilvl w:val="0"/>
                <w:numId w:val="4"/>
              </w:numPr>
              <w:spacing w:line="360" w:lineRule="auto"/>
              <w:rPr>
                <w:rFonts w:ascii="Times New Roman" w:eastAsia="Batang" w:hAnsi="Times New Roman" w:cs="Times New Roman"/>
                <w:szCs w:val="23"/>
              </w:rPr>
            </w:pPr>
          </w:p>
        </w:tc>
        <w:tc>
          <w:tcPr>
            <w:tcW w:w="1717" w:type="pct"/>
          </w:tcPr>
          <w:p w14:paraId="2D6B8B07" w14:textId="751FCC76" w:rsidR="00E05AB7" w:rsidRPr="005C2444" w:rsidRDefault="00CE6AF8" w:rsidP="00FB6C2D">
            <w:pPr>
              <w:pStyle w:val="KuppamN"/>
            </w:pPr>
            <w:r w:rsidRPr="005C2444">
              <w:rPr>
                <w:lang w:eastAsia="zh-CN"/>
              </w:rPr>
              <w:t>G</w:t>
            </w:r>
            <w:r w:rsidR="0091281D" w:rsidRPr="005C2444">
              <w:rPr>
                <w:lang w:eastAsia="zh-CN"/>
              </w:rPr>
              <w:t xml:space="preserve">overnment should </w:t>
            </w:r>
            <w:r w:rsidR="00334BFA" w:rsidRPr="005C2444">
              <w:rPr>
                <w:lang w:eastAsia="zh-CN"/>
              </w:rPr>
              <w:t xml:space="preserve">aggressively promote </w:t>
            </w:r>
            <w:r w:rsidR="00E82FD1" w:rsidRPr="005C2444">
              <w:rPr>
                <w:lang w:eastAsia="zh-CN"/>
              </w:rPr>
              <w:t xml:space="preserve">establishment of Centres of </w:t>
            </w:r>
            <w:r w:rsidRPr="005C2444">
              <w:rPr>
                <w:lang w:eastAsia="zh-CN"/>
              </w:rPr>
              <w:t>Academic Excellence</w:t>
            </w:r>
            <w:r w:rsidR="001209CF" w:rsidRPr="005C2444">
              <w:rPr>
                <w:lang w:eastAsia="zh-CN"/>
              </w:rPr>
              <w:t xml:space="preserve"> </w:t>
            </w:r>
            <w:r w:rsidRPr="005C2444">
              <w:rPr>
                <w:lang w:eastAsia="zh-CN"/>
              </w:rPr>
              <w:t xml:space="preserve">to </w:t>
            </w:r>
            <w:r w:rsidRPr="005C2444">
              <w:rPr>
                <w:lang w:eastAsia="zh-CN"/>
              </w:rPr>
              <w:lastRenderedPageBreak/>
              <w:t xml:space="preserve">cater to </w:t>
            </w:r>
            <w:r w:rsidR="00E95140" w:rsidRPr="005C2444">
              <w:rPr>
                <w:lang w:eastAsia="zh-CN"/>
              </w:rPr>
              <w:t xml:space="preserve">the needs of </w:t>
            </w:r>
            <w:r w:rsidRPr="005C2444">
              <w:rPr>
                <w:lang w:eastAsia="zh-CN"/>
              </w:rPr>
              <w:t>deep-tech and deep-science startups</w:t>
            </w:r>
            <w:r w:rsidR="00FB6C2D" w:rsidRPr="005C2444">
              <w:rPr>
                <w:lang w:eastAsia="zh-CN"/>
              </w:rPr>
              <w:t xml:space="preserve">. </w:t>
            </w:r>
          </w:p>
        </w:tc>
        <w:tc>
          <w:tcPr>
            <w:tcW w:w="588" w:type="pct"/>
          </w:tcPr>
          <w:p w14:paraId="11C150EE"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lastRenderedPageBreak/>
              <w:t>19</w:t>
            </w:r>
          </w:p>
        </w:tc>
        <w:tc>
          <w:tcPr>
            <w:tcW w:w="451" w:type="pct"/>
          </w:tcPr>
          <w:p w14:paraId="404A7594" w14:textId="25B0644A" w:rsidR="00E05AB7" w:rsidRPr="005C2444" w:rsidRDefault="00944FDD"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24</w:t>
            </w:r>
          </w:p>
        </w:tc>
        <w:tc>
          <w:tcPr>
            <w:tcW w:w="626" w:type="pct"/>
          </w:tcPr>
          <w:p w14:paraId="038D94AC"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698D3F28" w14:textId="3BE01899" w:rsidR="00E05AB7" w:rsidRPr="005C2444" w:rsidRDefault="00944FDD"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6ABCD5F8"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E05AB7" w:rsidRPr="005C2444" w14:paraId="50A7C6D5" w14:textId="77777777" w:rsidTr="00331809">
        <w:trPr>
          <w:jc w:val="center"/>
        </w:trPr>
        <w:tc>
          <w:tcPr>
            <w:tcW w:w="426" w:type="pct"/>
          </w:tcPr>
          <w:p w14:paraId="0CDEA4A7" w14:textId="77777777" w:rsidR="00E05AB7" w:rsidRPr="005C2444" w:rsidRDefault="00E05AB7" w:rsidP="009E5B16">
            <w:pPr>
              <w:numPr>
                <w:ilvl w:val="0"/>
                <w:numId w:val="4"/>
              </w:numPr>
              <w:spacing w:line="360" w:lineRule="auto"/>
              <w:rPr>
                <w:rFonts w:ascii="Times New Roman" w:eastAsia="Batang" w:hAnsi="Times New Roman" w:cs="Times New Roman"/>
                <w:szCs w:val="23"/>
              </w:rPr>
            </w:pPr>
          </w:p>
        </w:tc>
        <w:tc>
          <w:tcPr>
            <w:tcW w:w="1717" w:type="pct"/>
          </w:tcPr>
          <w:p w14:paraId="545F5470" w14:textId="0830E4D8" w:rsidR="00E05AB7" w:rsidRPr="005C2444" w:rsidRDefault="00596C08" w:rsidP="001641FC">
            <w:pPr>
              <w:pStyle w:val="KuppamN"/>
            </w:pPr>
            <w:r w:rsidRPr="005C2444">
              <w:rPr>
                <w:lang w:eastAsia="zh-CN"/>
              </w:rPr>
              <w:t>M</w:t>
            </w:r>
            <w:r w:rsidR="001641FC" w:rsidRPr="005C2444">
              <w:rPr>
                <w:lang w:eastAsia="zh-CN"/>
              </w:rPr>
              <w:t xml:space="preserve">entorship </w:t>
            </w:r>
            <w:r w:rsidR="001641FC" w:rsidRPr="005C2444">
              <w:t>for</w:t>
            </w:r>
            <w:r w:rsidR="001641FC" w:rsidRPr="005C2444">
              <w:rPr>
                <w:lang w:eastAsia="zh-CN"/>
              </w:rPr>
              <w:t xml:space="preserve"> </w:t>
            </w:r>
            <w:r w:rsidR="002E4BBB" w:rsidRPr="005C2444">
              <w:rPr>
                <w:lang w:eastAsia="zh-CN"/>
              </w:rPr>
              <w:t xml:space="preserve">all </w:t>
            </w:r>
            <w:r w:rsidR="001641FC" w:rsidRPr="005C2444">
              <w:rPr>
                <w:lang w:eastAsia="zh-CN"/>
              </w:rPr>
              <w:t xml:space="preserve">entrepreneurs </w:t>
            </w:r>
            <w:r w:rsidR="002E4BBB" w:rsidRPr="005C2444">
              <w:rPr>
                <w:lang w:eastAsia="zh-CN"/>
              </w:rPr>
              <w:t>who are into</w:t>
            </w:r>
            <w:r w:rsidR="001641FC" w:rsidRPr="005C2444">
              <w:rPr>
                <w:lang w:eastAsia="zh-CN"/>
              </w:rPr>
              <w:t xml:space="preserve"> startups</w:t>
            </w:r>
            <w:r w:rsidR="002E4BBB" w:rsidRPr="005C2444">
              <w:rPr>
                <w:lang w:eastAsia="zh-CN"/>
              </w:rPr>
              <w:t xml:space="preserve"> should be ensured</w:t>
            </w:r>
            <w:r w:rsidR="001641FC" w:rsidRPr="005C2444">
              <w:rPr>
                <w:lang w:eastAsia="zh-CN"/>
              </w:rPr>
              <w:t>.</w:t>
            </w:r>
          </w:p>
        </w:tc>
        <w:tc>
          <w:tcPr>
            <w:tcW w:w="588" w:type="pct"/>
          </w:tcPr>
          <w:p w14:paraId="6837283F" w14:textId="5E5F2C9C" w:rsidR="00E05AB7" w:rsidRPr="005C2444" w:rsidRDefault="00BD7F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w:t>
            </w:r>
            <w:r w:rsidR="0056787A" w:rsidRPr="005C2444">
              <w:rPr>
                <w:rFonts w:ascii="Times New Roman" w:eastAsia="Batang" w:hAnsi="Times New Roman" w:cs="Times New Roman"/>
                <w:szCs w:val="23"/>
              </w:rPr>
              <w:t>5</w:t>
            </w:r>
          </w:p>
        </w:tc>
        <w:tc>
          <w:tcPr>
            <w:tcW w:w="451" w:type="pct"/>
          </w:tcPr>
          <w:p w14:paraId="270FF7BE" w14:textId="096B6222" w:rsidR="00E05AB7" w:rsidRPr="005C2444" w:rsidRDefault="00BD7F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r w:rsidR="0056787A" w:rsidRPr="005C2444">
              <w:rPr>
                <w:rFonts w:ascii="Times New Roman" w:eastAsia="Batang" w:hAnsi="Times New Roman" w:cs="Times New Roman"/>
                <w:szCs w:val="23"/>
              </w:rPr>
              <w:t>9</w:t>
            </w:r>
          </w:p>
        </w:tc>
        <w:tc>
          <w:tcPr>
            <w:tcW w:w="626" w:type="pct"/>
          </w:tcPr>
          <w:p w14:paraId="2A9FFB5B" w14:textId="3EBE1D2F" w:rsidR="00E05AB7" w:rsidRPr="005C2444" w:rsidRDefault="00BD7F1E"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567AA8E6" w14:textId="61D94BE1" w:rsidR="00E05AB7" w:rsidRPr="005C2444" w:rsidRDefault="0056787A"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w:t>
            </w:r>
          </w:p>
        </w:tc>
        <w:tc>
          <w:tcPr>
            <w:tcW w:w="596" w:type="pct"/>
          </w:tcPr>
          <w:p w14:paraId="3AAE6D66" w14:textId="77777777" w:rsidR="00E05AB7" w:rsidRPr="005C2444" w:rsidRDefault="00E05AB7" w:rsidP="00331809">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E05AB7" w:rsidRPr="005C2444" w14:paraId="2E64FC5A" w14:textId="77777777" w:rsidTr="00331809">
        <w:trPr>
          <w:jc w:val="center"/>
        </w:trPr>
        <w:tc>
          <w:tcPr>
            <w:tcW w:w="426" w:type="pct"/>
          </w:tcPr>
          <w:p w14:paraId="76F58512" w14:textId="77777777" w:rsidR="00E05AB7" w:rsidRPr="005C2444" w:rsidRDefault="00E05AB7" w:rsidP="00331809">
            <w:pPr>
              <w:spacing w:line="360" w:lineRule="auto"/>
              <w:ind w:left="360"/>
              <w:rPr>
                <w:rFonts w:ascii="Times New Roman" w:eastAsia="Batang" w:hAnsi="Times New Roman" w:cs="Times New Roman"/>
                <w:b/>
                <w:bCs/>
                <w:szCs w:val="23"/>
              </w:rPr>
            </w:pPr>
          </w:p>
        </w:tc>
        <w:tc>
          <w:tcPr>
            <w:tcW w:w="1717" w:type="pct"/>
          </w:tcPr>
          <w:p w14:paraId="43FEFDBF" w14:textId="77777777" w:rsidR="00E05AB7" w:rsidRPr="005C2444" w:rsidRDefault="00E05AB7" w:rsidP="00331809">
            <w:pPr>
              <w:spacing w:line="360" w:lineRule="auto"/>
              <w:jc w:val="both"/>
              <w:rPr>
                <w:rFonts w:ascii="Times New Roman" w:hAnsi="Times New Roman" w:cs="Times New Roman"/>
                <w:b/>
                <w:bCs/>
              </w:rPr>
            </w:pPr>
            <w:r w:rsidRPr="005C2444">
              <w:rPr>
                <w:rFonts w:ascii="Times New Roman" w:hAnsi="Times New Roman" w:cs="Times New Roman"/>
                <w:b/>
                <w:bCs/>
              </w:rPr>
              <w:t>Total</w:t>
            </w:r>
          </w:p>
        </w:tc>
        <w:tc>
          <w:tcPr>
            <w:tcW w:w="588" w:type="pct"/>
          </w:tcPr>
          <w:p w14:paraId="28596C1E" w14:textId="1EB31435" w:rsidR="00E05AB7" w:rsidRPr="005C2444" w:rsidRDefault="00E05AB7" w:rsidP="00331809">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6787A" w:rsidRPr="005C2444">
              <w:rPr>
                <w:rFonts w:ascii="Times New Roman" w:eastAsia="Batang" w:hAnsi="Times New Roman" w:cs="Times New Roman"/>
                <w:b/>
                <w:bCs/>
                <w:szCs w:val="23"/>
              </w:rPr>
              <w:t>88</w:t>
            </w:r>
            <w:r w:rsidRPr="005C2444">
              <w:rPr>
                <w:rFonts w:ascii="Times New Roman" w:eastAsia="Batang" w:hAnsi="Times New Roman" w:cs="Times New Roman"/>
                <w:b/>
                <w:bCs/>
                <w:szCs w:val="23"/>
              </w:rPr>
              <w:fldChar w:fldCharType="end"/>
            </w:r>
          </w:p>
        </w:tc>
        <w:tc>
          <w:tcPr>
            <w:tcW w:w="451" w:type="pct"/>
          </w:tcPr>
          <w:p w14:paraId="09958BAD" w14:textId="42E86B5C" w:rsidR="00E05AB7" w:rsidRPr="005C2444" w:rsidRDefault="00E05AB7" w:rsidP="00331809">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6787A" w:rsidRPr="005C2444">
              <w:rPr>
                <w:rFonts w:ascii="Times New Roman" w:eastAsia="Batang" w:hAnsi="Times New Roman" w:cs="Times New Roman"/>
                <w:b/>
                <w:bCs/>
                <w:szCs w:val="23"/>
              </w:rPr>
              <w:t>128</w:t>
            </w:r>
            <w:r w:rsidRPr="005C2444">
              <w:rPr>
                <w:rFonts w:ascii="Times New Roman" w:eastAsia="Batang" w:hAnsi="Times New Roman" w:cs="Times New Roman"/>
                <w:b/>
                <w:bCs/>
                <w:szCs w:val="23"/>
              </w:rPr>
              <w:fldChar w:fldCharType="end"/>
            </w:r>
          </w:p>
        </w:tc>
        <w:tc>
          <w:tcPr>
            <w:tcW w:w="626" w:type="pct"/>
          </w:tcPr>
          <w:p w14:paraId="491C17FB" w14:textId="5A15712B" w:rsidR="00E05AB7" w:rsidRPr="005C2444" w:rsidRDefault="00E05AB7" w:rsidP="00331809">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6787A" w:rsidRPr="005C2444">
              <w:rPr>
                <w:rFonts w:ascii="Times New Roman" w:eastAsia="Batang" w:hAnsi="Times New Roman" w:cs="Times New Roman"/>
                <w:b/>
                <w:bCs/>
                <w:szCs w:val="23"/>
              </w:rPr>
              <w:t>24</w:t>
            </w:r>
            <w:r w:rsidRPr="005C2444">
              <w:rPr>
                <w:rFonts w:ascii="Times New Roman" w:eastAsia="Batang" w:hAnsi="Times New Roman" w:cs="Times New Roman"/>
                <w:b/>
                <w:bCs/>
                <w:szCs w:val="23"/>
              </w:rPr>
              <w:fldChar w:fldCharType="end"/>
            </w:r>
          </w:p>
        </w:tc>
        <w:tc>
          <w:tcPr>
            <w:tcW w:w="596" w:type="pct"/>
          </w:tcPr>
          <w:p w14:paraId="55D0D17F" w14:textId="2FAA5454" w:rsidR="00E05AB7" w:rsidRPr="005C2444" w:rsidRDefault="00E05AB7" w:rsidP="00331809">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6787A" w:rsidRPr="005C2444">
              <w:rPr>
                <w:rFonts w:ascii="Times New Roman" w:eastAsia="Batang" w:hAnsi="Times New Roman" w:cs="Times New Roman"/>
                <w:b/>
                <w:bCs/>
                <w:szCs w:val="23"/>
              </w:rPr>
              <w:t>10</w:t>
            </w:r>
            <w:r w:rsidRPr="005C2444">
              <w:rPr>
                <w:rFonts w:ascii="Times New Roman" w:eastAsia="Batang" w:hAnsi="Times New Roman" w:cs="Times New Roman"/>
                <w:b/>
                <w:bCs/>
                <w:szCs w:val="23"/>
              </w:rPr>
              <w:fldChar w:fldCharType="end"/>
            </w:r>
          </w:p>
        </w:tc>
        <w:tc>
          <w:tcPr>
            <w:tcW w:w="596" w:type="pct"/>
          </w:tcPr>
          <w:p w14:paraId="4701E2C2" w14:textId="0A3F45B5" w:rsidR="00E05AB7" w:rsidRPr="005C2444" w:rsidRDefault="00E05AB7" w:rsidP="00331809">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56787A" w:rsidRPr="005C2444">
              <w:rPr>
                <w:rFonts w:ascii="Times New Roman" w:eastAsia="Batang" w:hAnsi="Times New Roman" w:cs="Times New Roman"/>
                <w:b/>
                <w:bCs/>
                <w:szCs w:val="23"/>
              </w:rPr>
              <w:t>250</w:t>
            </w:r>
            <w:r w:rsidRPr="005C2444">
              <w:rPr>
                <w:rFonts w:ascii="Times New Roman" w:eastAsia="Batang" w:hAnsi="Times New Roman" w:cs="Times New Roman"/>
                <w:b/>
                <w:bCs/>
                <w:szCs w:val="23"/>
              </w:rPr>
              <w:fldChar w:fldCharType="end"/>
            </w:r>
          </w:p>
        </w:tc>
      </w:tr>
    </w:tbl>
    <w:p w14:paraId="295FC378" w14:textId="77777777" w:rsidR="00E05AB7" w:rsidRPr="005C2444" w:rsidRDefault="00E05AB7" w:rsidP="00E05AB7">
      <w:pPr>
        <w:pStyle w:val="KuppamN"/>
        <w:jc w:val="center"/>
      </w:pPr>
    </w:p>
    <w:p w14:paraId="5DD759F7" w14:textId="047AD676" w:rsidR="00E050A2" w:rsidRPr="005C2444" w:rsidRDefault="00581752" w:rsidP="00581752">
      <w:pPr>
        <w:pStyle w:val="KuppamN"/>
        <w:rPr>
          <w:lang w:eastAsia="zh-CN"/>
        </w:rPr>
      </w:pPr>
      <w:r w:rsidRPr="005C2444">
        <w:t xml:space="preserve">India should forge tech innovation bridges that connect domestic startups with leading tech hubs like Silicon Valley in the United States and Shenzhen in China, according to 45 respondents. The remaining five would beg to differ. </w:t>
      </w:r>
      <w:r w:rsidRPr="005C2444">
        <w:rPr>
          <w:lang w:eastAsia="zh-CN"/>
        </w:rPr>
        <w:t>Government should promote investment in emerging fields like AI, blockchain, and data science</w:t>
      </w:r>
      <w:r w:rsidR="00CB6D89" w:rsidRPr="005C2444">
        <w:rPr>
          <w:lang w:eastAsia="zh-CN"/>
        </w:rPr>
        <w:t>, according to 44 respondents. The remaining six would beg to differ.</w:t>
      </w:r>
      <w:r w:rsidR="00176FEA" w:rsidRPr="005C2444">
        <w:rPr>
          <w:lang w:eastAsia="zh-CN"/>
        </w:rPr>
        <w:t xml:space="preserve"> </w:t>
      </w:r>
      <w:r w:rsidR="00CB6D89" w:rsidRPr="005C2444">
        <w:rPr>
          <w:lang w:eastAsia="zh-CN"/>
        </w:rPr>
        <w:t>Government should promote investment in the establishment of sustainable regional ecosystems in Tier 2 and Tier 3 cities</w:t>
      </w:r>
      <w:r w:rsidR="00E4423E" w:rsidRPr="005C2444">
        <w:rPr>
          <w:lang w:eastAsia="zh-CN"/>
        </w:rPr>
        <w:t>, according to 43 respondents. The remaining seven would beg to differ. Government should aggressively promote establishment of Centres of Academic Excellence to cater to the needs of deep-tech and deep-science startups</w:t>
      </w:r>
      <w:r w:rsidR="00083533" w:rsidRPr="005C2444">
        <w:rPr>
          <w:lang w:eastAsia="zh-CN"/>
        </w:rPr>
        <w:t xml:space="preserve">, </w:t>
      </w:r>
      <w:r w:rsidR="00176FEA" w:rsidRPr="005C2444">
        <w:rPr>
          <w:lang w:eastAsia="zh-CN"/>
        </w:rPr>
        <w:t>according to 43 respondents</w:t>
      </w:r>
      <w:r w:rsidR="00E4423E" w:rsidRPr="005C2444">
        <w:rPr>
          <w:lang w:eastAsia="zh-CN"/>
        </w:rPr>
        <w:t>.</w:t>
      </w:r>
      <w:r w:rsidR="00E050A2" w:rsidRPr="005C2444">
        <w:rPr>
          <w:lang w:eastAsia="zh-CN"/>
        </w:rPr>
        <w:t xml:space="preserve"> The remaining seven would beg to differ. Mentorship </w:t>
      </w:r>
      <w:r w:rsidR="00E050A2" w:rsidRPr="005C2444">
        <w:t>for</w:t>
      </w:r>
      <w:r w:rsidR="00E050A2" w:rsidRPr="005C2444">
        <w:rPr>
          <w:lang w:eastAsia="zh-CN"/>
        </w:rPr>
        <w:t xml:space="preserve"> all entrepreneurs who are into startups should be ensured</w:t>
      </w:r>
      <w:r w:rsidR="00083533" w:rsidRPr="005C2444">
        <w:rPr>
          <w:lang w:eastAsia="zh-CN"/>
        </w:rPr>
        <w:t xml:space="preserve">, according to 44 respondents. The remaining six would beg to differ. </w:t>
      </w:r>
    </w:p>
    <w:p w14:paraId="56F17833" w14:textId="77777777" w:rsidR="00176FEA" w:rsidRPr="005C2444" w:rsidRDefault="00176FEA" w:rsidP="00581752">
      <w:pPr>
        <w:pStyle w:val="KuppamN"/>
        <w:rPr>
          <w:lang w:eastAsia="zh-CN"/>
        </w:rPr>
      </w:pPr>
    </w:p>
    <w:bookmarkEnd w:id="2"/>
    <w:bookmarkEnd w:id="3"/>
    <w:p w14:paraId="204E02A2" w14:textId="10342002"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14:ligatures w14:val="none"/>
        </w:rPr>
      </w:pPr>
      <w:r w:rsidRPr="005C2444">
        <w:rPr>
          <w:rFonts w:ascii="Times New Roman" w:eastAsiaTheme="majorEastAsia" w:hAnsi="Times New Roman" w:cs="Times New Roman"/>
          <w:b/>
          <w:bCs/>
          <w:kern w:val="0"/>
          <w:szCs w:val="32"/>
          <w14:ligatures w14:val="none"/>
        </w:rPr>
        <w:t xml:space="preserve">1.10 Analysis of primary data collected from the </w:t>
      </w:r>
      <w:r w:rsidR="00206E36" w:rsidRPr="005C2444">
        <w:rPr>
          <w:rFonts w:ascii="Times New Roman" w:eastAsiaTheme="majorEastAsia" w:hAnsi="Times New Roman" w:cs="Times New Roman"/>
          <w:b/>
          <w:bCs/>
          <w:kern w:val="0"/>
          <w:szCs w:val="32"/>
          <w14:ligatures w14:val="none"/>
        </w:rPr>
        <w:t>5</w:t>
      </w:r>
      <w:r w:rsidRPr="005C2444">
        <w:rPr>
          <w:rFonts w:ascii="Times New Roman" w:eastAsiaTheme="majorEastAsia" w:hAnsi="Times New Roman" w:cs="Times New Roman"/>
          <w:b/>
          <w:bCs/>
          <w:kern w:val="0"/>
          <w:szCs w:val="32"/>
          <w14:ligatures w14:val="none"/>
        </w:rPr>
        <w:t xml:space="preserve">0 </w:t>
      </w:r>
      <w:r w:rsidR="00206E36" w:rsidRPr="005C2444">
        <w:rPr>
          <w:rFonts w:ascii="Times New Roman" w:eastAsiaTheme="majorEastAsia" w:hAnsi="Times New Roman" w:cs="Times New Roman"/>
          <w:b/>
          <w:bCs/>
          <w:kern w:val="0"/>
          <w:szCs w:val="32"/>
          <w14:ligatures w14:val="none"/>
        </w:rPr>
        <w:t>investors</w:t>
      </w:r>
    </w:p>
    <w:p w14:paraId="6BC7BFDD" w14:textId="16B77C8A" w:rsidR="00DE665C" w:rsidRPr="005C2444" w:rsidRDefault="00DE665C" w:rsidP="00DE665C">
      <w:pPr>
        <w:spacing w:after="0" w:line="360" w:lineRule="auto"/>
        <w:jc w:val="both"/>
        <w:rPr>
          <w:rFonts w:ascii="Times New Roman" w:hAnsi="Times New Roman" w:cs="Times New Roman"/>
        </w:rPr>
      </w:pPr>
      <w:r w:rsidRPr="005C2444">
        <w:rPr>
          <w:rFonts w:ascii="Times New Roman" w:hAnsi="Times New Roman" w:cs="Times New Roman"/>
        </w:rPr>
        <w:t xml:space="preserve">In the following paragraphs, the primary data collected from the </w:t>
      </w:r>
      <w:r w:rsidR="00206E36" w:rsidRPr="005C2444">
        <w:rPr>
          <w:rFonts w:ascii="Times New Roman" w:hAnsi="Times New Roman" w:cs="Times New Roman"/>
        </w:rPr>
        <w:t>50</w:t>
      </w:r>
      <w:r w:rsidRPr="005C2444">
        <w:rPr>
          <w:rFonts w:ascii="Times New Roman" w:hAnsi="Times New Roman" w:cs="Times New Roman"/>
        </w:rPr>
        <w:t xml:space="preserve"> </w:t>
      </w:r>
      <w:r w:rsidR="00206E36" w:rsidRPr="005C2444">
        <w:rPr>
          <w:rFonts w:ascii="Times New Roman" w:hAnsi="Times New Roman" w:cs="Times New Roman"/>
        </w:rPr>
        <w:t>investor</w:t>
      </w:r>
      <w:r w:rsidRPr="005C2444">
        <w:rPr>
          <w:rFonts w:ascii="Times New Roman" w:hAnsi="Times New Roman" w:cs="Times New Roman"/>
        </w:rPr>
        <w:t xml:space="preserve"> respondents is analysed.</w:t>
      </w:r>
    </w:p>
    <w:p w14:paraId="285AB33B" w14:textId="77777777" w:rsidR="002164E5" w:rsidRPr="005C2444" w:rsidRDefault="002164E5" w:rsidP="00DE665C">
      <w:pPr>
        <w:spacing w:after="0" w:line="360" w:lineRule="auto"/>
        <w:jc w:val="both"/>
        <w:rPr>
          <w:rFonts w:ascii="Times New Roman" w:hAnsi="Times New Roman" w:cs="Times New Roman"/>
        </w:rPr>
      </w:pPr>
    </w:p>
    <w:p w14:paraId="6BEC3FFB" w14:textId="0D6CC5AC" w:rsidR="002164E5" w:rsidRPr="005C2444" w:rsidRDefault="002164E5" w:rsidP="002164E5">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w:t>
      </w:r>
      <w:r w:rsidR="00F31DCE" w:rsidRPr="005C2444">
        <w:rPr>
          <w:rFonts w:ascii="Times New Roman" w:eastAsiaTheme="majorEastAsia" w:hAnsi="Times New Roman" w:cs="Times New Roman"/>
          <w:b/>
          <w:kern w:val="0"/>
          <w:szCs w:val="28"/>
          <w:lang w:eastAsia="zh-CN"/>
          <w14:ligatures w14:val="none"/>
        </w:rPr>
        <w:t>10</w:t>
      </w:r>
      <w:r w:rsidRPr="005C2444">
        <w:rPr>
          <w:rFonts w:ascii="Times New Roman" w:eastAsiaTheme="majorEastAsia" w:hAnsi="Times New Roman" w:cs="Times New Roman"/>
          <w:b/>
          <w:kern w:val="0"/>
          <w:szCs w:val="28"/>
          <w:lang w:eastAsia="zh-CN"/>
          <w14:ligatures w14:val="none"/>
        </w:rPr>
        <w:t>.1 Issues the startups are confronted with</w:t>
      </w:r>
    </w:p>
    <w:p w14:paraId="615F834E" w14:textId="77777777" w:rsidR="002164E5" w:rsidRPr="005C2444" w:rsidRDefault="002164E5" w:rsidP="002164E5">
      <w:pPr>
        <w:pStyle w:val="KuppamN"/>
      </w:pPr>
      <w:r w:rsidRPr="005C2444">
        <w:t xml:space="preserve">The hype surrounding it notwithstanding, a few startups have been failing. Around 90 percent of all startups reportedly fail within five years owing to various issues. Hence the researcher sought to know from the respondents if they would agree with the following tabulated  issues. The respondents’ agreement or otherwise with the views is expressed at four levels, namely, Strongly Agree, Agree, Disagree and Strongly Disagree. These variates are assigned the values 1, 2, 3 and 4, respectively. </w:t>
      </w:r>
    </w:p>
    <w:p w14:paraId="283D42BF" w14:textId="77777777" w:rsidR="002164E5" w:rsidRPr="005C2444" w:rsidRDefault="002164E5" w:rsidP="002164E5">
      <w:pPr>
        <w:spacing w:after="0" w:line="360" w:lineRule="auto"/>
        <w:jc w:val="both"/>
        <w:rPr>
          <w:rFonts w:ascii="Times New Roman" w:hAnsi="Times New Roman" w:cs="Times New Roman"/>
          <w:kern w:val="0"/>
          <w14:ligatures w14:val="none"/>
        </w:rPr>
      </w:pPr>
    </w:p>
    <w:p w14:paraId="51365315" w14:textId="69045F44" w:rsidR="002164E5" w:rsidRPr="005C2444" w:rsidRDefault="002164E5" w:rsidP="00135029">
      <w:pPr>
        <w:pageBreakBefore/>
        <w:spacing w:after="0" w:line="360" w:lineRule="auto"/>
        <w:jc w:val="center"/>
        <w:outlineLvl w:val="3"/>
        <w:rPr>
          <w:rFonts w:ascii="Times New Roman" w:eastAsia="Batang" w:hAnsi="Times New Roman" w:cs="Times New Roman"/>
          <w:b/>
          <w:kern w:val="0"/>
          <w:sz w:val="22"/>
          <w:szCs w:val="22"/>
          <w14:ligatures w14:val="none"/>
        </w:rPr>
      </w:pPr>
      <w:r w:rsidRPr="005C2444">
        <w:rPr>
          <w:rFonts w:ascii="Times New Roman" w:eastAsiaTheme="majorEastAsia" w:hAnsi="Times New Roman" w:cs="Times New Roman"/>
          <w:b/>
          <w:kern w:val="0"/>
          <w:sz w:val="22"/>
          <w:szCs w:val="22"/>
          <w14:ligatures w14:val="none"/>
        </w:rPr>
        <w:lastRenderedPageBreak/>
        <w:t>Table</w:t>
      </w:r>
      <w:r w:rsidRPr="005C2444">
        <w:rPr>
          <w:rFonts w:ascii="Times New Roman" w:eastAsia="Batang" w:hAnsi="Times New Roman" w:cs="Times New Roman"/>
          <w:b/>
          <w:kern w:val="0"/>
          <w:sz w:val="22"/>
          <w:szCs w:val="22"/>
          <w14:ligatures w14:val="none"/>
        </w:rPr>
        <w:t>-</w:t>
      </w:r>
      <w:r w:rsidR="00316BDF" w:rsidRPr="005C2444">
        <w:rPr>
          <w:rFonts w:ascii="Times New Roman" w:eastAsia="Batang" w:hAnsi="Times New Roman" w:cs="Times New Roman"/>
          <w:b/>
          <w:kern w:val="0"/>
          <w:sz w:val="22"/>
          <w:szCs w:val="22"/>
          <w14:ligatures w14:val="none"/>
        </w:rPr>
        <w:t>3</w:t>
      </w:r>
    </w:p>
    <w:p w14:paraId="2C1E2139" w14:textId="77777777" w:rsidR="002164E5" w:rsidRPr="005C2444" w:rsidRDefault="002164E5" w:rsidP="002164E5">
      <w:pPr>
        <w:spacing w:after="0" w:line="360" w:lineRule="auto"/>
        <w:jc w:val="center"/>
        <w:outlineLvl w:val="3"/>
        <w:rPr>
          <w:rFonts w:ascii="Times New Roman" w:eastAsiaTheme="majorEastAsia" w:hAnsi="Times New Roman" w:cs="Times New Roman"/>
          <w:b/>
          <w:kern w:val="0"/>
          <w:sz w:val="22"/>
          <w:szCs w:val="22"/>
          <w14:ligatures w14:val="none"/>
        </w:rPr>
      </w:pPr>
      <w:r w:rsidRPr="005C2444">
        <w:rPr>
          <w:rFonts w:ascii="Times New Roman" w:eastAsiaTheme="majorEastAsia" w:hAnsi="Times New Roman" w:cs="Times New Roman"/>
          <w:b/>
          <w:kern w:val="0"/>
          <w:sz w:val="22"/>
          <w:szCs w:val="22"/>
          <w14:ligatures w14:val="none"/>
        </w:rPr>
        <w:t>Issues the startups are confronted with</w:t>
      </w:r>
    </w:p>
    <w:tbl>
      <w:tblPr>
        <w:tblStyle w:val="TableGrid1"/>
        <w:tblW w:w="5000" w:type="pct"/>
        <w:jc w:val="center"/>
        <w:tblLook w:val="04A0" w:firstRow="1" w:lastRow="0" w:firstColumn="1" w:lastColumn="0" w:noHBand="0" w:noVBand="1"/>
      </w:tblPr>
      <w:tblGrid>
        <w:gridCol w:w="768"/>
        <w:gridCol w:w="3096"/>
        <w:gridCol w:w="1060"/>
        <w:gridCol w:w="813"/>
        <w:gridCol w:w="1129"/>
        <w:gridCol w:w="1075"/>
        <w:gridCol w:w="1075"/>
      </w:tblGrid>
      <w:tr w:rsidR="002164E5" w:rsidRPr="005C2444" w14:paraId="0AC233BC" w14:textId="77777777" w:rsidTr="00C6290E">
        <w:trPr>
          <w:jc w:val="center"/>
        </w:trPr>
        <w:tc>
          <w:tcPr>
            <w:tcW w:w="426" w:type="pct"/>
            <w:vAlign w:val="center"/>
          </w:tcPr>
          <w:p w14:paraId="1AED6452"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Sl No</w:t>
            </w:r>
          </w:p>
        </w:tc>
        <w:tc>
          <w:tcPr>
            <w:tcW w:w="1717" w:type="pct"/>
            <w:vAlign w:val="center"/>
          </w:tcPr>
          <w:p w14:paraId="202E64C0" w14:textId="77777777" w:rsidR="002164E5" w:rsidRPr="005C2444" w:rsidRDefault="002164E5" w:rsidP="00C6290E">
            <w:pPr>
              <w:spacing w:line="360" w:lineRule="auto"/>
              <w:jc w:val="center"/>
              <w:rPr>
                <w:rFonts w:ascii="Times New Roman" w:hAnsi="Times New Roman" w:cs="Times New Roman"/>
              </w:rPr>
            </w:pPr>
            <w:r w:rsidRPr="005C2444">
              <w:rPr>
                <w:rFonts w:ascii="Times New Roman" w:hAnsi="Times New Roman" w:cs="Times New Roman"/>
                <w:i/>
                <w:iCs/>
              </w:rPr>
              <w:t>Issues</w:t>
            </w:r>
          </w:p>
        </w:tc>
        <w:tc>
          <w:tcPr>
            <w:tcW w:w="588" w:type="pct"/>
            <w:vAlign w:val="center"/>
          </w:tcPr>
          <w:p w14:paraId="2EDBCDC0"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agree (1)</w:t>
            </w:r>
          </w:p>
        </w:tc>
        <w:tc>
          <w:tcPr>
            <w:tcW w:w="451" w:type="pct"/>
            <w:vAlign w:val="center"/>
          </w:tcPr>
          <w:p w14:paraId="41711AD6"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Agree (2)</w:t>
            </w:r>
          </w:p>
        </w:tc>
        <w:tc>
          <w:tcPr>
            <w:tcW w:w="626" w:type="pct"/>
            <w:vAlign w:val="center"/>
          </w:tcPr>
          <w:p w14:paraId="2B1F66A6"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Disagree (3)</w:t>
            </w:r>
          </w:p>
        </w:tc>
        <w:tc>
          <w:tcPr>
            <w:tcW w:w="596" w:type="pct"/>
            <w:vAlign w:val="center"/>
          </w:tcPr>
          <w:p w14:paraId="6EB1BF26"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disagree (4)</w:t>
            </w:r>
          </w:p>
        </w:tc>
        <w:tc>
          <w:tcPr>
            <w:tcW w:w="596" w:type="pct"/>
            <w:vAlign w:val="center"/>
          </w:tcPr>
          <w:p w14:paraId="33FF14A2"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Total</w:t>
            </w:r>
          </w:p>
          <w:p w14:paraId="5BC76032"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(5)</w:t>
            </w:r>
          </w:p>
        </w:tc>
      </w:tr>
      <w:tr w:rsidR="002164E5" w:rsidRPr="005C2444" w14:paraId="42BB81F2" w14:textId="77777777" w:rsidTr="00C6290E">
        <w:trPr>
          <w:jc w:val="center"/>
        </w:trPr>
        <w:tc>
          <w:tcPr>
            <w:tcW w:w="426" w:type="pct"/>
          </w:tcPr>
          <w:p w14:paraId="57477768"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6BBCAEE4" w14:textId="77777777" w:rsidR="002164E5" w:rsidRPr="005C2444" w:rsidRDefault="002164E5" w:rsidP="00C6290E">
            <w:pPr>
              <w:pStyle w:val="KuppamN"/>
            </w:pPr>
            <w:r w:rsidRPr="005C2444">
              <w:t>Fund of funds (FoF) and incubator support notwithstanding, early-stage startups have to rely on private capital .</w:t>
            </w:r>
          </w:p>
        </w:tc>
        <w:tc>
          <w:tcPr>
            <w:tcW w:w="588" w:type="pct"/>
          </w:tcPr>
          <w:p w14:paraId="408E4010" w14:textId="2E6CA464" w:rsidR="002164E5" w:rsidRPr="005C2444" w:rsidRDefault="00B86469"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19</w:t>
            </w:r>
          </w:p>
        </w:tc>
        <w:tc>
          <w:tcPr>
            <w:tcW w:w="451" w:type="pct"/>
          </w:tcPr>
          <w:p w14:paraId="2C3C7A8F" w14:textId="11ECD731" w:rsidR="002164E5" w:rsidRPr="005C2444" w:rsidRDefault="001945FF"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24</w:t>
            </w:r>
          </w:p>
        </w:tc>
        <w:tc>
          <w:tcPr>
            <w:tcW w:w="626" w:type="pct"/>
          </w:tcPr>
          <w:p w14:paraId="27368423" w14:textId="4146E840" w:rsidR="002164E5" w:rsidRPr="005C2444" w:rsidRDefault="001945FF"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7177F16D" w14:textId="78BADB7B" w:rsidR="002164E5" w:rsidRPr="005C2444" w:rsidRDefault="001945FF"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2175E413"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3F0C32A3" w14:textId="77777777" w:rsidTr="00C6290E">
        <w:trPr>
          <w:jc w:val="center"/>
        </w:trPr>
        <w:tc>
          <w:tcPr>
            <w:tcW w:w="426" w:type="pct"/>
          </w:tcPr>
          <w:p w14:paraId="2E7500F9"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59B3250D" w14:textId="77777777" w:rsidR="002164E5" w:rsidRPr="005C2444" w:rsidRDefault="002164E5" w:rsidP="00C6290E">
            <w:pPr>
              <w:pStyle w:val="KuppamN"/>
            </w:pPr>
            <w:r w:rsidRPr="005C2444">
              <w:t>Risk-averse VCs shy away from startups, particularly those operating from non-metro cities.</w:t>
            </w:r>
          </w:p>
        </w:tc>
        <w:tc>
          <w:tcPr>
            <w:tcW w:w="588" w:type="pct"/>
          </w:tcPr>
          <w:p w14:paraId="48A14055" w14:textId="76A0213B" w:rsidR="002164E5" w:rsidRPr="005C2444" w:rsidRDefault="00421FD4"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22</w:t>
            </w:r>
          </w:p>
        </w:tc>
        <w:tc>
          <w:tcPr>
            <w:tcW w:w="451" w:type="pct"/>
          </w:tcPr>
          <w:p w14:paraId="6D2DEA32" w14:textId="797A0A85" w:rsidR="002164E5" w:rsidRPr="005C2444" w:rsidRDefault="00421FD4"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25</w:t>
            </w:r>
          </w:p>
        </w:tc>
        <w:tc>
          <w:tcPr>
            <w:tcW w:w="626" w:type="pct"/>
          </w:tcPr>
          <w:p w14:paraId="157E80E5" w14:textId="2413EACA" w:rsidR="002164E5" w:rsidRPr="005C2444" w:rsidRDefault="00421FD4"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31238711" w14:textId="66CBC6AE" w:rsidR="002164E5" w:rsidRPr="005C2444" w:rsidRDefault="00421FD4"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w:t>
            </w:r>
          </w:p>
        </w:tc>
        <w:tc>
          <w:tcPr>
            <w:tcW w:w="596" w:type="pct"/>
          </w:tcPr>
          <w:p w14:paraId="3B0161A8"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2419060B" w14:textId="77777777" w:rsidTr="00C6290E">
        <w:trPr>
          <w:jc w:val="center"/>
        </w:trPr>
        <w:tc>
          <w:tcPr>
            <w:tcW w:w="426" w:type="pct"/>
          </w:tcPr>
          <w:p w14:paraId="51FF716E"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4FAF571C" w14:textId="77777777" w:rsidR="002164E5" w:rsidRPr="005C2444" w:rsidRDefault="002164E5" w:rsidP="00C6290E">
            <w:pPr>
              <w:spacing w:line="360" w:lineRule="auto"/>
              <w:jc w:val="both"/>
              <w:rPr>
                <w:rFonts w:ascii="Times New Roman" w:hAnsi="Times New Roman" w:cs="Times New Roman"/>
              </w:rPr>
            </w:pPr>
            <w:r w:rsidRPr="005C2444">
              <w:rPr>
                <w:rFonts w:ascii="Times New Roman" w:hAnsi="Times New Roman" w:cs="Times New Roman"/>
              </w:rPr>
              <w:t xml:space="preserve">Startups find it difficult to access funding at the seed stage </w:t>
            </w:r>
          </w:p>
        </w:tc>
        <w:tc>
          <w:tcPr>
            <w:tcW w:w="588" w:type="pct"/>
          </w:tcPr>
          <w:p w14:paraId="14ADB853" w14:textId="78F18F65" w:rsidR="002164E5" w:rsidRPr="005C2444" w:rsidRDefault="000479C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31</w:t>
            </w:r>
          </w:p>
        </w:tc>
        <w:tc>
          <w:tcPr>
            <w:tcW w:w="451" w:type="pct"/>
          </w:tcPr>
          <w:p w14:paraId="6784F1E3" w14:textId="3AA5FD3A"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15</w:t>
            </w:r>
          </w:p>
        </w:tc>
        <w:tc>
          <w:tcPr>
            <w:tcW w:w="626" w:type="pct"/>
          </w:tcPr>
          <w:p w14:paraId="724071F8" w14:textId="7E6DB0E4"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2D613580" w14:textId="0C2BA1DD"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054E3377"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612B9169" w14:textId="77777777" w:rsidTr="00C6290E">
        <w:trPr>
          <w:jc w:val="center"/>
        </w:trPr>
        <w:tc>
          <w:tcPr>
            <w:tcW w:w="426" w:type="pct"/>
          </w:tcPr>
          <w:p w14:paraId="6F09951B"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5DAA2717" w14:textId="77777777" w:rsidR="002164E5" w:rsidRPr="005C2444" w:rsidRDefault="002164E5" w:rsidP="00C6290E">
            <w:pPr>
              <w:spacing w:line="360" w:lineRule="auto"/>
              <w:jc w:val="both"/>
              <w:rPr>
                <w:rFonts w:ascii="Times New Roman" w:hAnsi="Times New Roman" w:cs="Times New Roman"/>
              </w:rPr>
            </w:pPr>
            <w:r w:rsidRPr="005C2444">
              <w:rPr>
                <w:rFonts w:ascii="Times New Roman" w:hAnsi="Times New Roman" w:cs="Times New Roman"/>
              </w:rPr>
              <w:t>Investors are biased towards proven startups</w:t>
            </w:r>
          </w:p>
        </w:tc>
        <w:tc>
          <w:tcPr>
            <w:tcW w:w="588" w:type="pct"/>
          </w:tcPr>
          <w:p w14:paraId="63AA87FA" w14:textId="3605D9C9"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21</w:t>
            </w:r>
          </w:p>
        </w:tc>
        <w:tc>
          <w:tcPr>
            <w:tcW w:w="451" w:type="pct"/>
          </w:tcPr>
          <w:p w14:paraId="202F6DDF" w14:textId="792F55AD"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23</w:t>
            </w:r>
          </w:p>
        </w:tc>
        <w:tc>
          <w:tcPr>
            <w:tcW w:w="626" w:type="pct"/>
          </w:tcPr>
          <w:p w14:paraId="5696B4A4" w14:textId="41D2DFE7" w:rsidR="002164E5" w:rsidRPr="005C2444" w:rsidRDefault="00C55D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6E9CCCFE" w14:textId="1A77D66C" w:rsidR="002164E5" w:rsidRPr="005C2444" w:rsidRDefault="007018CF"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10712F2D"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79CD2328" w14:textId="77777777" w:rsidTr="00C6290E">
        <w:trPr>
          <w:jc w:val="center"/>
        </w:trPr>
        <w:tc>
          <w:tcPr>
            <w:tcW w:w="426" w:type="pct"/>
          </w:tcPr>
          <w:p w14:paraId="5F764E99"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58B21B2C" w14:textId="77777777" w:rsidR="002164E5" w:rsidRPr="005C2444" w:rsidRDefault="002164E5" w:rsidP="00C6290E">
            <w:pPr>
              <w:pStyle w:val="KuppamN"/>
            </w:pPr>
            <w:r w:rsidRPr="005C2444">
              <w:rPr>
                <w:lang w:eastAsia="zh-CN"/>
              </w:rPr>
              <w:t>Once their revenues exceed INR 1 billion, startups are denied government benefits</w:t>
            </w:r>
          </w:p>
        </w:tc>
        <w:tc>
          <w:tcPr>
            <w:tcW w:w="588" w:type="pct"/>
          </w:tcPr>
          <w:p w14:paraId="43C94DC9" w14:textId="0D87718B" w:rsidR="002164E5" w:rsidRPr="005C2444" w:rsidRDefault="00312F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17</w:t>
            </w:r>
          </w:p>
        </w:tc>
        <w:tc>
          <w:tcPr>
            <w:tcW w:w="451" w:type="pct"/>
          </w:tcPr>
          <w:p w14:paraId="1CB9F9F4" w14:textId="1EC371DC" w:rsidR="002164E5" w:rsidRPr="005C2444" w:rsidRDefault="00312F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29</w:t>
            </w:r>
          </w:p>
        </w:tc>
        <w:tc>
          <w:tcPr>
            <w:tcW w:w="626" w:type="pct"/>
          </w:tcPr>
          <w:p w14:paraId="25B6C8A1" w14:textId="033AEFA0" w:rsidR="002164E5" w:rsidRPr="005C2444" w:rsidRDefault="00312F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703B8ACC" w14:textId="48390A76" w:rsidR="002164E5" w:rsidRPr="005C2444" w:rsidRDefault="00312F2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3748AACC"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5FCAEEAF" w14:textId="77777777" w:rsidTr="00C6290E">
        <w:trPr>
          <w:jc w:val="center"/>
        </w:trPr>
        <w:tc>
          <w:tcPr>
            <w:tcW w:w="426" w:type="pct"/>
          </w:tcPr>
          <w:p w14:paraId="4DCAA792"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728B778F" w14:textId="77777777" w:rsidR="002164E5" w:rsidRPr="005C2444" w:rsidRDefault="002164E5" w:rsidP="00C6290E">
            <w:pPr>
              <w:pStyle w:val="KuppamN"/>
              <w:rPr>
                <w:lang w:eastAsia="zh-CN"/>
              </w:rPr>
            </w:pPr>
            <w:r w:rsidRPr="005C2444">
              <w:rPr>
                <w:lang w:eastAsia="zh-CN"/>
              </w:rPr>
              <w:t xml:space="preserve">Differences in regulatory regimes across states hamper the efforts of  startups to scale up.  </w:t>
            </w:r>
          </w:p>
        </w:tc>
        <w:tc>
          <w:tcPr>
            <w:tcW w:w="588" w:type="pct"/>
          </w:tcPr>
          <w:p w14:paraId="6B769BE3" w14:textId="1967F74A" w:rsidR="002164E5" w:rsidRPr="005C2444" w:rsidRDefault="00596B9A"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15</w:t>
            </w:r>
          </w:p>
        </w:tc>
        <w:tc>
          <w:tcPr>
            <w:tcW w:w="451" w:type="pct"/>
          </w:tcPr>
          <w:p w14:paraId="404745E1" w14:textId="1CEEA3AA" w:rsidR="002164E5" w:rsidRPr="005C2444" w:rsidRDefault="005523FA"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r w:rsidR="00596B9A" w:rsidRPr="005C2444">
              <w:rPr>
                <w:rFonts w:ascii="Times New Roman" w:eastAsia="Batang" w:hAnsi="Times New Roman" w:cs="Times New Roman"/>
                <w:szCs w:val="23"/>
              </w:rPr>
              <w:t>6</w:t>
            </w:r>
          </w:p>
        </w:tc>
        <w:tc>
          <w:tcPr>
            <w:tcW w:w="626" w:type="pct"/>
          </w:tcPr>
          <w:p w14:paraId="0950B0AB" w14:textId="66F7401C" w:rsidR="002164E5" w:rsidRPr="005C2444" w:rsidRDefault="005523FA"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7796411F"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5A4D3A85"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18088C0F" w14:textId="77777777" w:rsidTr="00C6290E">
        <w:trPr>
          <w:jc w:val="center"/>
        </w:trPr>
        <w:tc>
          <w:tcPr>
            <w:tcW w:w="426" w:type="pct"/>
          </w:tcPr>
          <w:p w14:paraId="07339EC6"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625EB452" w14:textId="77777777" w:rsidR="002164E5" w:rsidRPr="005C2444" w:rsidRDefault="002164E5" w:rsidP="00C6290E">
            <w:pPr>
              <w:pStyle w:val="KuppamN"/>
            </w:pPr>
            <w:r w:rsidRPr="005C2444">
              <w:rPr>
                <w:lang w:eastAsia="zh-CN"/>
              </w:rPr>
              <w:t>Seeking time-consuming approvals from multiple agencies retards innovation and timely market entry for startups.</w:t>
            </w:r>
          </w:p>
        </w:tc>
        <w:tc>
          <w:tcPr>
            <w:tcW w:w="588" w:type="pct"/>
          </w:tcPr>
          <w:p w14:paraId="663895F0" w14:textId="532B4403" w:rsidR="002164E5" w:rsidRPr="005C2444" w:rsidRDefault="00D10CE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10</w:t>
            </w:r>
          </w:p>
        </w:tc>
        <w:tc>
          <w:tcPr>
            <w:tcW w:w="451" w:type="pct"/>
          </w:tcPr>
          <w:p w14:paraId="23DD0476" w14:textId="0680B206" w:rsidR="002164E5" w:rsidRPr="005C2444" w:rsidRDefault="00D10CE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23</w:t>
            </w:r>
          </w:p>
        </w:tc>
        <w:tc>
          <w:tcPr>
            <w:tcW w:w="626" w:type="pct"/>
          </w:tcPr>
          <w:p w14:paraId="7100E866" w14:textId="729D6E55" w:rsidR="002164E5" w:rsidRPr="005C2444" w:rsidRDefault="000D51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11</w:t>
            </w:r>
          </w:p>
        </w:tc>
        <w:tc>
          <w:tcPr>
            <w:tcW w:w="596" w:type="pct"/>
          </w:tcPr>
          <w:p w14:paraId="4AE08079" w14:textId="0C971D6B" w:rsidR="002164E5" w:rsidRPr="005C2444" w:rsidRDefault="000D51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21AD7FB2"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00BE7016" w14:textId="77777777" w:rsidTr="00C6290E">
        <w:trPr>
          <w:jc w:val="center"/>
        </w:trPr>
        <w:tc>
          <w:tcPr>
            <w:tcW w:w="426" w:type="pct"/>
          </w:tcPr>
          <w:p w14:paraId="1AF1DE5D"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4BEC5121" w14:textId="77777777" w:rsidR="002164E5" w:rsidRPr="005C2444" w:rsidRDefault="002164E5" w:rsidP="00C6290E">
            <w:pPr>
              <w:pStyle w:val="KuppamN"/>
              <w:rPr>
                <w:lang w:eastAsia="zh-CN"/>
              </w:rPr>
            </w:pPr>
            <w:r w:rsidRPr="005C2444">
              <w:rPr>
                <w:lang w:eastAsia="zh-CN"/>
              </w:rPr>
              <w:t>Market inconsistencies often lead startups to project revenues inaccurately</w:t>
            </w:r>
          </w:p>
        </w:tc>
        <w:tc>
          <w:tcPr>
            <w:tcW w:w="588" w:type="pct"/>
          </w:tcPr>
          <w:p w14:paraId="43F1336F" w14:textId="783DEC77" w:rsidR="002164E5" w:rsidRPr="005C2444" w:rsidRDefault="00A84B41"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11</w:t>
            </w:r>
          </w:p>
        </w:tc>
        <w:tc>
          <w:tcPr>
            <w:tcW w:w="451" w:type="pct"/>
          </w:tcPr>
          <w:p w14:paraId="174EF800" w14:textId="134091A3" w:rsidR="002164E5" w:rsidRPr="005C2444" w:rsidRDefault="00A84B41"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16</w:t>
            </w:r>
          </w:p>
        </w:tc>
        <w:tc>
          <w:tcPr>
            <w:tcW w:w="626" w:type="pct"/>
          </w:tcPr>
          <w:p w14:paraId="4B8CE733" w14:textId="6823CDA4" w:rsidR="002164E5" w:rsidRPr="005C2444" w:rsidRDefault="00A84B41"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14</w:t>
            </w:r>
          </w:p>
        </w:tc>
        <w:tc>
          <w:tcPr>
            <w:tcW w:w="596" w:type="pct"/>
          </w:tcPr>
          <w:p w14:paraId="778E6923" w14:textId="2C60DCA5" w:rsidR="002164E5" w:rsidRPr="005C2444" w:rsidRDefault="00A84B41"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596" w:type="pct"/>
          </w:tcPr>
          <w:p w14:paraId="2D646D36"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239ADD6A" w14:textId="77777777" w:rsidTr="00C6290E">
        <w:trPr>
          <w:jc w:val="center"/>
        </w:trPr>
        <w:tc>
          <w:tcPr>
            <w:tcW w:w="426" w:type="pct"/>
          </w:tcPr>
          <w:p w14:paraId="24DEA9B3"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0D210A3A" w14:textId="77777777" w:rsidR="002164E5" w:rsidRPr="005C2444" w:rsidRDefault="002164E5" w:rsidP="00C6290E">
            <w:pPr>
              <w:pStyle w:val="KuppamN"/>
              <w:rPr>
                <w:lang w:eastAsia="zh-CN"/>
              </w:rPr>
            </w:pPr>
            <w:r w:rsidRPr="005C2444">
              <w:rPr>
                <w:lang w:eastAsia="zh-CN"/>
              </w:rPr>
              <w:t>Inadequate funding renders it difficult for  startups to scale up, attract talent, and invest in R&amp;D.</w:t>
            </w:r>
          </w:p>
        </w:tc>
        <w:tc>
          <w:tcPr>
            <w:tcW w:w="588" w:type="pct"/>
          </w:tcPr>
          <w:p w14:paraId="47921C03" w14:textId="13A92984" w:rsidR="002164E5" w:rsidRPr="005C2444" w:rsidRDefault="000052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14</w:t>
            </w:r>
          </w:p>
        </w:tc>
        <w:tc>
          <w:tcPr>
            <w:tcW w:w="451" w:type="pct"/>
          </w:tcPr>
          <w:p w14:paraId="4B49857B" w14:textId="52F8298C" w:rsidR="002164E5" w:rsidRPr="005C2444" w:rsidRDefault="000052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28</w:t>
            </w:r>
          </w:p>
        </w:tc>
        <w:tc>
          <w:tcPr>
            <w:tcW w:w="626" w:type="pct"/>
          </w:tcPr>
          <w:p w14:paraId="5E928E82" w14:textId="719610B3" w:rsidR="002164E5" w:rsidRPr="005C2444" w:rsidRDefault="000052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3771EE5D" w14:textId="4A230486" w:rsidR="002164E5" w:rsidRPr="005C2444" w:rsidRDefault="000052B8"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w:t>
            </w:r>
          </w:p>
        </w:tc>
        <w:tc>
          <w:tcPr>
            <w:tcW w:w="596" w:type="pct"/>
          </w:tcPr>
          <w:p w14:paraId="28D23729"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32692415" w14:textId="77777777" w:rsidTr="00C6290E">
        <w:trPr>
          <w:jc w:val="center"/>
        </w:trPr>
        <w:tc>
          <w:tcPr>
            <w:tcW w:w="426" w:type="pct"/>
          </w:tcPr>
          <w:p w14:paraId="072CE3DC"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602E12D0" w14:textId="77777777" w:rsidR="002164E5" w:rsidRPr="005C2444" w:rsidRDefault="002164E5" w:rsidP="00C6290E">
            <w:pPr>
              <w:pStyle w:val="KuppamN"/>
              <w:rPr>
                <w:lang w:eastAsia="zh-CN"/>
              </w:rPr>
            </w:pPr>
            <w:r w:rsidRPr="005C2444">
              <w:rPr>
                <w:lang w:eastAsia="zh-CN"/>
              </w:rPr>
              <w:t>Shortage of skilled talent in artificial intelligence (AI), machine learning (ML), blockchain, and data analytics retards innovation.</w:t>
            </w:r>
          </w:p>
        </w:tc>
        <w:tc>
          <w:tcPr>
            <w:tcW w:w="588" w:type="pct"/>
          </w:tcPr>
          <w:p w14:paraId="62948FA0" w14:textId="2627B2AB" w:rsidR="002164E5" w:rsidRPr="005C2444" w:rsidRDefault="00300942"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20</w:t>
            </w:r>
          </w:p>
        </w:tc>
        <w:tc>
          <w:tcPr>
            <w:tcW w:w="451" w:type="pct"/>
          </w:tcPr>
          <w:p w14:paraId="7856D3B3" w14:textId="63E3AA9A" w:rsidR="002164E5" w:rsidRPr="005C2444" w:rsidRDefault="00300942"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24</w:t>
            </w:r>
          </w:p>
        </w:tc>
        <w:tc>
          <w:tcPr>
            <w:tcW w:w="626" w:type="pct"/>
          </w:tcPr>
          <w:p w14:paraId="36046D6B" w14:textId="259718F6" w:rsidR="002164E5" w:rsidRPr="005C2444" w:rsidRDefault="00300942"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62E67138" w14:textId="5052B35B" w:rsidR="002164E5" w:rsidRPr="005C2444" w:rsidRDefault="00300942"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3D9258E5"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52951DA0" w14:textId="77777777" w:rsidTr="00C6290E">
        <w:trPr>
          <w:jc w:val="center"/>
        </w:trPr>
        <w:tc>
          <w:tcPr>
            <w:tcW w:w="426" w:type="pct"/>
          </w:tcPr>
          <w:p w14:paraId="0699F9C5" w14:textId="77777777" w:rsidR="002164E5" w:rsidRPr="005C2444" w:rsidRDefault="002164E5" w:rsidP="009E5B16">
            <w:pPr>
              <w:numPr>
                <w:ilvl w:val="0"/>
                <w:numId w:val="5"/>
              </w:numPr>
              <w:spacing w:line="360" w:lineRule="auto"/>
              <w:rPr>
                <w:rFonts w:ascii="Times New Roman" w:eastAsia="Batang" w:hAnsi="Times New Roman" w:cs="Times New Roman"/>
                <w:szCs w:val="23"/>
              </w:rPr>
            </w:pPr>
          </w:p>
        </w:tc>
        <w:tc>
          <w:tcPr>
            <w:tcW w:w="1717" w:type="pct"/>
          </w:tcPr>
          <w:p w14:paraId="5C0FC09F" w14:textId="77777777" w:rsidR="002164E5" w:rsidRPr="005C2444" w:rsidRDefault="002164E5" w:rsidP="00C6290E">
            <w:pPr>
              <w:pStyle w:val="KuppamN"/>
              <w:rPr>
                <w:lang w:eastAsia="zh-CN"/>
              </w:rPr>
            </w:pPr>
            <w:r w:rsidRPr="005C2444">
              <w:rPr>
                <w:lang w:eastAsia="zh-CN"/>
              </w:rPr>
              <w:t>Skill development schemes mostly impart obsolete technology, ignoring state-of-the-art technology</w:t>
            </w:r>
          </w:p>
        </w:tc>
        <w:tc>
          <w:tcPr>
            <w:tcW w:w="588" w:type="pct"/>
          </w:tcPr>
          <w:p w14:paraId="635D8D98" w14:textId="7B80D9A9" w:rsidR="002164E5" w:rsidRPr="005C2444" w:rsidRDefault="007F550E"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13</w:t>
            </w:r>
          </w:p>
        </w:tc>
        <w:tc>
          <w:tcPr>
            <w:tcW w:w="451" w:type="pct"/>
          </w:tcPr>
          <w:p w14:paraId="170DE766" w14:textId="5917CD21" w:rsidR="002164E5" w:rsidRPr="005C2444" w:rsidRDefault="007F550E"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28</w:t>
            </w:r>
          </w:p>
        </w:tc>
        <w:tc>
          <w:tcPr>
            <w:tcW w:w="626" w:type="pct"/>
          </w:tcPr>
          <w:p w14:paraId="0B72EC1B" w14:textId="5D37CD45" w:rsidR="002164E5" w:rsidRPr="005C2444" w:rsidRDefault="007F550E"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52D87630" w14:textId="39E4FAF4" w:rsidR="002164E5" w:rsidRPr="005C2444" w:rsidRDefault="007F550E"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553AF9FC"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5A6A3119" w14:textId="77777777" w:rsidTr="00C6290E">
        <w:trPr>
          <w:jc w:val="center"/>
        </w:trPr>
        <w:tc>
          <w:tcPr>
            <w:tcW w:w="426" w:type="pct"/>
          </w:tcPr>
          <w:p w14:paraId="3D9E5E3D" w14:textId="77777777" w:rsidR="002164E5" w:rsidRPr="005C2444" w:rsidRDefault="002164E5" w:rsidP="00C6290E">
            <w:pPr>
              <w:spacing w:line="360" w:lineRule="auto"/>
              <w:ind w:left="360"/>
              <w:rPr>
                <w:rFonts w:ascii="Times New Roman" w:eastAsia="Batang" w:hAnsi="Times New Roman" w:cs="Times New Roman"/>
                <w:b/>
                <w:bCs/>
                <w:szCs w:val="23"/>
              </w:rPr>
            </w:pPr>
          </w:p>
        </w:tc>
        <w:tc>
          <w:tcPr>
            <w:tcW w:w="1717" w:type="pct"/>
          </w:tcPr>
          <w:p w14:paraId="7F921F33" w14:textId="77777777" w:rsidR="002164E5" w:rsidRPr="005C2444" w:rsidRDefault="002164E5" w:rsidP="00C6290E">
            <w:pPr>
              <w:spacing w:line="360" w:lineRule="auto"/>
              <w:jc w:val="both"/>
              <w:rPr>
                <w:rFonts w:ascii="Times New Roman" w:hAnsi="Times New Roman" w:cs="Times New Roman"/>
                <w:b/>
                <w:bCs/>
              </w:rPr>
            </w:pPr>
            <w:r w:rsidRPr="005C2444">
              <w:rPr>
                <w:rFonts w:ascii="Times New Roman" w:hAnsi="Times New Roman" w:cs="Times New Roman"/>
                <w:b/>
                <w:bCs/>
              </w:rPr>
              <w:t>Total</w:t>
            </w:r>
          </w:p>
        </w:tc>
        <w:tc>
          <w:tcPr>
            <w:tcW w:w="588" w:type="pct"/>
          </w:tcPr>
          <w:p w14:paraId="23C3EDF3" w14:textId="1171A0CA"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7F550E" w:rsidRPr="005C2444">
              <w:rPr>
                <w:rFonts w:ascii="Times New Roman" w:eastAsia="Batang" w:hAnsi="Times New Roman" w:cs="Times New Roman"/>
                <w:b/>
                <w:bCs/>
                <w:szCs w:val="23"/>
              </w:rPr>
              <w:t>193</w:t>
            </w:r>
            <w:r w:rsidRPr="005C2444">
              <w:rPr>
                <w:rFonts w:ascii="Times New Roman" w:eastAsia="Batang" w:hAnsi="Times New Roman" w:cs="Times New Roman"/>
                <w:b/>
                <w:bCs/>
                <w:szCs w:val="23"/>
              </w:rPr>
              <w:fldChar w:fldCharType="end"/>
            </w:r>
          </w:p>
        </w:tc>
        <w:tc>
          <w:tcPr>
            <w:tcW w:w="451" w:type="pct"/>
          </w:tcPr>
          <w:p w14:paraId="2E8C5806" w14:textId="50FEC0F0"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7F550E" w:rsidRPr="005C2444">
              <w:rPr>
                <w:rFonts w:ascii="Times New Roman" w:eastAsia="Batang" w:hAnsi="Times New Roman" w:cs="Times New Roman"/>
                <w:b/>
                <w:bCs/>
                <w:szCs w:val="23"/>
              </w:rPr>
              <w:t>261</w:t>
            </w:r>
            <w:r w:rsidRPr="005C2444">
              <w:rPr>
                <w:rFonts w:ascii="Times New Roman" w:eastAsia="Batang" w:hAnsi="Times New Roman" w:cs="Times New Roman"/>
                <w:b/>
                <w:bCs/>
                <w:szCs w:val="23"/>
              </w:rPr>
              <w:fldChar w:fldCharType="end"/>
            </w:r>
          </w:p>
        </w:tc>
        <w:tc>
          <w:tcPr>
            <w:tcW w:w="626" w:type="pct"/>
          </w:tcPr>
          <w:p w14:paraId="5919A25D" w14:textId="3389828C"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7018CF" w:rsidRPr="005C2444">
              <w:rPr>
                <w:rFonts w:ascii="Times New Roman" w:eastAsia="Batang" w:hAnsi="Times New Roman" w:cs="Times New Roman"/>
                <w:b/>
                <w:bCs/>
                <w:szCs w:val="23"/>
              </w:rPr>
              <w:t>57</w:t>
            </w:r>
            <w:r w:rsidRPr="005C2444">
              <w:rPr>
                <w:rFonts w:ascii="Times New Roman" w:eastAsia="Batang" w:hAnsi="Times New Roman" w:cs="Times New Roman"/>
                <w:b/>
                <w:bCs/>
                <w:szCs w:val="23"/>
              </w:rPr>
              <w:fldChar w:fldCharType="end"/>
            </w:r>
          </w:p>
        </w:tc>
        <w:tc>
          <w:tcPr>
            <w:tcW w:w="596" w:type="pct"/>
          </w:tcPr>
          <w:p w14:paraId="4776AEDD" w14:textId="2AD9A5AF"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7018CF" w:rsidRPr="005C2444">
              <w:rPr>
                <w:rFonts w:ascii="Times New Roman" w:eastAsia="Batang" w:hAnsi="Times New Roman" w:cs="Times New Roman"/>
                <w:b/>
                <w:bCs/>
                <w:szCs w:val="23"/>
              </w:rPr>
              <w:t>39</w:t>
            </w:r>
            <w:r w:rsidRPr="005C2444">
              <w:rPr>
                <w:rFonts w:ascii="Times New Roman" w:eastAsia="Batang" w:hAnsi="Times New Roman" w:cs="Times New Roman"/>
                <w:b/>
                <w:bCs/>
                <w:szCs w:val="23"/>
              </w:rPr>
              <w:fldChar w:fldCharType="end"/>
            </w:r>
          </w:p>
        </w:tc>
        <w:tc>
          <w:tcPr>
            <w:tcW w:w="596" w:type="pct"/>
          </w:tcPr>
          <w:p w14:paraId="2F1F2F66" w14:textId="3137B07B"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7F550E" w:rsidRPr="005C2444">
              <w:rPr>
                <w:rFonts w:ascii="Times New Roman" w:eastAsia="Batang" w:hAnsi="Times New Roman" w:cs="Times New Roman"/>
                <w:b/>
                <w:bCs/>
                <w:szCs w:val="23"/>
              </w:rPr>
              <w:t>550</w:t>
            </w:r>
            <w:r w:rsidRPr="005C2444">
              <w:rPr>
                <w:rFonts w:ascii="Times New Roman" w:eastAsia="Batang" w:hAnsi="Times New Roman" w:cs="Times New Roman"/>
                <w:b/>
                <w:bCs/>
                <w:szCs w:val="23"/>
              </w:rPr>
              <w:fldChar w:fldCharType="end"/>
            </w:r>
          </w:p>
        </w:tc>
      </w:tr>
    </w:tbl>
    <w:p w14:paraId="36EA6C24" w14:textId="77777777" w:rsidR="002164E5" w:rsidRPr="005C2444" w:rsidRDefault="002164E5" w:rsidP="002164E5">
      <w:pPr>
        <w:spacing w:after="0" w:line="360" w:lineRule="auto"/>
        <w:jc w:val="both"/>
        <w:rPr>
          <w:rFonts w:ascii="Times New Roman" w:hAnsi="Times New Roman" w:cs="Times New Roman"/>
        </w:rPr>
      </w:pPr>
      <w:r w:rsidRPr="005C2444">
        <w:rPr>
          <w:rFonts w:ascii="Times New Roman" w:hAnsi="Times New Roman" w:cs="Times New Roman"/>
        </w:rPr>
        <w:t xml:space="preserve"> </w:t>
      </w:r>
    </w:p>
    <w:p w14:paraId="5A4375AC" w14:textId="21CB7654" w:rsidR="002164E5" w:rsidRPr="005C2444" w:rsidRDefault="002164E5" w:rsidP="002164E5">
      <w:pPr>
        <w:pStyle w:val="KuppamN"/>
      </w:pPr>
      <w:r w:rsidRPr="005C2444">
        <w:t xml:space="preserve">Fund of funds and incubator support notwithstanding, early-stage startups have to rely on private capital , according to </w:t>
      </w:r>
      <w:r w:rsidR="007018CF" w:rsidRPr="005C2444">
        <w:t>43</w:t>
      </w:r>
      <w:r w:rsidRPr="005C2444">
        <w:t xml:space="preserve"> respondents. The remaining </w:t>
      </w:r>
      <w:r w:rsidR="007018CF" w:rsidRPr="005C2444">
        <w:t>seven</w:t>
      </w:r>
      <w:r w:rsidRPr="005C2444">
        <w:t xml:space="preserve"> beg to differ. Risk-averse VCs shy away from startups, particularly those operating from non-metro cities, according to 4</w:t>
      </w:r>
      <w:r w:rsidR="00CD33C5" w:rsidRPr="005C2444">
        <w:t>7</w:t>
      </w:r>
      <w:r w:rsidRPr="005C2444">
        <w:t xml:space="preserve"> respondents. The remaining </w:t>
      </w:r>
      <w:r w:rsidR="00CD33C5" w:rsidRPr="005C2444">
        <w:t>three</w:t>
      </w:r>
      <w:r w:rsidRPr="005C2444">
        <w:t xml:space="preserve"> beg to differ. Startups find it difficult to access funding at the seed stage, according to 4</w:t>
      </w:r>
      <w:r w:rsidR="00D410AA" w:rsidRPr="005C2444">
        <w:t>6</w:t>
      </w:r>
      <w:r w:rsidRPr="005C2444">
        <w:t xml:space="preserve"> respondents. The remaining </w:t>
      </w:r>
      <w:r w:rsidR="00D410AA" w:rsidRPr="005C2444">
        <w:t>four</w:t>
      </w:r>
      <w:r w:rsidRPr="005C2444">
        <w:t xml:space="preserve"> beg to differ. Investors are biased towards proven startups, according to </w:t>
      </w:r>
      <w:r w:rsidR="00D410AA" w:rsidRPr="005C2444">
        <w:t>44</w:t>
      </w:r>
      <w:r w:rsidRPr="005C2444">
        <w:t xml:space="preserve"> respondents. The remaining </w:t>
      </w:r>
      <w:r w:rsidR="00D410AA" w:rsidRPr="005C2444">
        <w:t>six</w:t>
      </w:r>
      <w:r w:rsidRPr="005C2444">
        <w:t xml:space="preserve"> beg to differ.</w:t>
      </w:r>
    </w:p>
    <w:p w14:paraId="69062418" w14:textId="5C899203" w:rsidR="002164E5" w:rsidRPr="005C2444" w:rsidRDefault="002164E5" w:rsidP="002164E5">
      <w:pPr>
        <w:pStyle w:val="KuppamN"/>
        <w:rPr>
          <w:lang w:eastAsia="zh-CN"/>
        </w:rPr>
      </w:pPr>
      <w:r w:rsidRPr="005C2444">
        <w:rPr>
          <w:lang w:eastAsia="zh-CN"/>
        </w:rPr>
        <w:t xml:space="preserve">Once their revenues exceed INR 1 billion, startups are denied government benefits, according to </w:t>
      </w:r>
      <w:r w:rsidR="00D410AA" w:rsidRPr="005C2444">
        <w:rPr>
          <w:lang w:eastAsia="zh-CN"/>
        </w:rPr>
        <w:t>46</w:t>
      </w:r>
      <w:r w:rsidRPr="005C2444">
        <w:rPr>
          <w:lang w:eastAsia="zh-CN"/>
        </w:rPr>
        <w:t xml:space="preserve"> respondents. The remaining </w:t>
      </w:r>
      <w:r w:rsidR="00D410AA" w:rsidRPr="005C2444">
        <w:rPr>
          <w:lang w:eastAsia="zh-CN"/>
        </w:rPr>
        <w:t>four</w:t>
      </w:r>
      <w:r w:rsidRPr="005C2444">
        <w:rPr>
          <w:lang w:eastAsia="zh-CN"/>
        </w:rPr>
        <w:t xml:space="preserve"> beg to differ.  Differences in regulatory regimes across states hamper the efforts of  startups to scale up according to </w:t>
      </w:r>
      <w:r w:rsidR="00D410AA" w:rsidRPr="005C2444">
        <w:rPr>
          <w:lang w:eastAsia="zh-CN"/>
        </w:rPr>
        <w:t>41</w:t>
      </w:r>
      <w:r w:rsidRPr="005C2444">
        <w:rPr>
          <w:lang w:eastAsia="zh-CN"/>
        </w:rPr>
        <w:t xml:space="preserve"> respondents. The remaining </w:t>
      </w:r>
      <w:r w:rsidR="00D410AA" w:rsidRPr="005C2444">
        <w:rPr>
          <w:lang w:eastAsia="zh-CN"/>
        </w:rPr>
        <w:t>nine</w:t>
      </w:r>
      <w:r w:rsidRPr="005C2444">
        <w:rPr>
          <w:lang w:eastAsia="zh-CN"/>
        </w:rPr>
        <w:t xml:space="preserve"> would beg to differ. Seeking time-consuming approvals from multiple agencies retards innovation and timely market entry for startups, according to </w:t>
      </w:r>
      <w:r w:rsidR="00D410AA" w:rsidRPr="005C2444">
        <w:rPr>
          <w:lang w:eastAsia="zh-CN"/>
        </w:rPr>
        <w:t>33</w:t>
      </w:r>
      <w:r w:rsidRPr="005C2444">
        <w:rPr>
          <w:lang w:eastAsia="zh-CN"/>
        </w:rPr>
        <w:t xml:space="preserve"> respondents. The remaining </w:t>
      </w:r>
      <w:r w:rsidR="00027C3F" w:rsidRPr="005C2444">
        <w:rPr>
          <w:lang w:eastAsia="zh-CN"/>
        </w:rPr>
        <w:t>17</w:t>
      </w:r>
      <w:r w:rsidRPr="005C2444">
        <w:rPr>
          <w:lang w:eastAsia="zh-CN"/>
        </w:rPr>
        <w:t xml:space="preserve"> would beg to differ. Market inconsistencies often lead startups to project revenues inaccurately, according to </w:t>
      </w:r>
      <w:r w:rsidR="00027C3F" w:rsidRPr="005C2444">
        <w:rPr>
          <w:lang w:eastAsia="zh-CN"/>
        </w:rPr>
        <w:t>27</w:t>
      </w:r>
      <w:r w:rsidRPr="005C2444">
        <w:rPr>
          <w:lang w:eastAsia="zh-CN"/>
        </w:rPr>
        <w:t xml:space="preserve"> respondents. The remaining </w:t>
      </w:r>
      <w:r w:rsidR="00027C3F" w:rsidRPr="005C2444">
        <w:rPr>
          <w:lang w:eastAsia="zh-CN"/>
        </w:rPr>
        <w:t>23</w:t>
      </w:r>
      <w:r w:rsidRPr="005C2444">
        <w:rPr>
          <w:lang w:eastAsia="zh-CN"/>
        </w:rPr>
        <w:t xml:space="preserve"> beg to differ. Inadequate funding renders it difficult for  startups to scale up, attract talent, and invest in R&amp;D, according to </w:t>
      </w:r>
      <w:r w:rsidR="00FC154C" w:rsidRPr="005C2444">
        <w:rPr>
          <w:lang w:eastAsia="zh-CN"/>
        </w:rPr>
        <w:t>42</w:t>
      </w:r>
      <w:r w:rsidRPr="005C2444">
        <w:rPr>
          <w:lang w:eastAsia="zh-CN"/>
        </w:rPr>
        <w:t xml:space="preserve"> respondents. The remaining </w:t>
      </w:r>
      <w:r w:rsidR="00FC154C" w:rsidRPr="005C2444">
        <w:rPr>
          <w:lang w:eastAsia="zh-CN"/>
        </w:rPr>
        <w:t>eight</w:t>
      </w:r>
      <w:r w:rsidRPr="005C2444">
        <w:rPr>
          <w:lang w:eastAsia="zh-CN"/>
        </w:rPr>
        <w:t xml:space="preserve"> beg to differ. Shortage of skilled talent in artificial intelligence (AI), machine learning (ML), blockchain, and data analytics retards innovation, according </w:t>
      </w:r>
      <w:r w:rsidR="00FC154C" w:rsidRPr="005C2444">
        <w:rPr>
          <w:lang w:eastAsia="zh-CN"/>
        </w:rPr>
        <w:t>44</w:t>
      </w:r>
      <w:r w:rsidRPr="005C2444">
        <w:rPr>
          <w:lang w:eastAsia="zh-CN"/>
        </w:rPr>
        <w:t xml:space="preserve"> respondents. The remaining </w:t>
      </w:r>
      <w:r w:rsidR="00FC154C" w:rsidRPr="005C2444">
        <w:rPr>
          <w:lang w:eastAsia="zh-CN"/>
        </w:rPr>
        <w:t>six</w:t>
      </w:r>
      <w:r w:rsidRPr="005C2444">
        <w:rPr>
          <w:lang w:eastAsia="zh-CN"/>
        </w:rPr>
        <w:t xml:space="preserve"> beg to differ. Skill development schemes mostly impart obsolete technology, ignoring state-of-the-art technology, according to </w:t>
      </w:r>
      <w:r w:rsidR="00FC154C" w:rsidRPr="005C2444">
        <w:rPr>
          <w:lang w:eastAsia="zh-CN"/>
        </w:rPr>
        <w:t>41</w:t>
      </w:r>
      <w:r w:rsidRPr="005C2444">
        <w:rPr>
          <w:lang w:eastAsia="zh-CN"/>
        </w:rPr>
        <w:t xml:space="preserve"> respondents. The remaining </w:t>
      </w:r>
      <w:r w:rsidR="00FC154C" w:rsidRPr="005C2444">
        <w:rPr>
          <w:lang w:eastAsia="zh-CN"/>
        </w:rPr>
        <w:t>nine</w:t>
      </w:r>
      <w:r w:rsidRPr="005C2444">
        <w:rPr>
          <w:lang w:eastAsia="zh-CN"/>
        </w:rPr>
        <w:t xml:space="preserve"> beg to differ.</w:t>
      </w:r>
    </w:p>
    <w:p w14:paraId="2BA39A0A" w14:textId="77777777" w:rsidR="002164E5" w:rsidRPr="005C2444" w:rsidRDefault="002164E5" w:rsidP="002164E5">
      <w:pPr>
        <w:pStyle w:val="KuppamN"/>
        <w:rPr>
          <w:lang w:eastAsia="zh-CN"/>
        </w:rPr>
      </w:pPr>
    </w:p>
    <w:p w14:paraId="3E594BFF" w14:textId="386432A0" w:rsidR="002164E5" w:rsidRPr="005C2444" w:rsidRDefault="002164E5" w:rsidP="002164E5">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w:t>
      </w:r>
      <w:r w:rsidR="0029255B" w:rsidRPr="005C2444">
        <w:rPr>
          <w:rFonts w:ascii="Times New Roman" w:eastAsiaTheme="majorEastAsia" w:hAnsi="Times New Roman" w:cs="Times New Roman"/>
          <w:b/>
          <w:kern w:val="0"/>
          <w:szCs w:val="28"/>
          <w:lang w:eastAsia="zh-CN"/>
          <w14:ligatures w14:val="none"/>
        </w:rPr>
        <w:t>10</w:t>
      </w:r>
      <w:r w:rsidRPr="005C2444">
        <w:rPr>
          <w:rFonts w:ascii="Times New Roman" w:eastAsiaTheme="majorEastAsia" w:hAnsi="Times New Roman" w:cs="Times New Roman"/>
          <w:b/>
          <w:kern w:val="0"/>
          <w:szCs w:val="28"/>
          <w:lang w:eastAsia="zh-CN"/>
          <w14:ligatures w14:val="none"/>
        </w:rPr>
        <w:t>.2 Measures needed to optimise India’s startup ecosystem</w:t>
      </w:r>
    </w:p>
    <w:p w14:paraId="02C551BA" w14:textId="58C737AB" w:rsidR="002164E5" w:rsidRPr="005C2444" w:rsidRDefault="002164E5" w:rsidP="002164E5">
      <w:pPr>
        <w:pStyle w:val="KuppamN"/>
      </w:pPr>
      <w:r w:rsidRPr="005C2444">
        <w:t xml:space="preserve">Now that they have revealed the issues they are confronted with, the researcher sought to know from the </w:t>
      </w:r>
      <w:r w:rsidR="0009697E" w:rsidRPr="005C2444">
        <w:t>investor</w:t>
      </w:r>
      <w:r w:rsidRPr="005C2444">
        <w:t xml:space="preserve"> respondents the measures needed to optimise the country’s startup ecosystem.  Hence the researcher sought to know from the respondents if they would agree with the following tabulated  measures. Their agreement or otherwise with the steps needed is expressed at four levels, namely, Strongly Agree, Agree, Disagree and Strongly Disagree. These variates are assigned the values 1, 2, 3 and 4, respectively. </w:t>
      </w:r>
    </w:p>
    <w:p w14:paraId="66DD091C" w14:textId="77777777" w:rsidR="002164E5" w:rsidRPr="005C2444" w:rsidRDefault="002164E5" w:rsidP="002164E5">
      <w:pPr>
        <w:pStyle w:val="KuppamN"/>
      </w:pPr>
    </w:p>
    <w:p w14:paraId="48B36E63" w14:textId="3B311837" w:rsidR="002164E5" w:rsidRPr="005C2444" w:rsidRDefault="002164E5" w:rsidP="002164E5">
      <w:pPr>
        <w:pStyle w:val="Kuppam4"/>
        <w:rPr>
          <w:rFonts w:eastAsia="Batang"/>
        </w:rPr>
      </w:pPr>
      <w:r w:rsidRPr="005C2444">
        <w:lastRenderedPageBreak/>
        <w:t>Table</w:t>
      </w:r>
      <w:r w:rsidRPr="005C2444">
        <w:rPr>
          <w:rFonts w:eastAsia="Batang"/>
        </w:rPr>
        <w:t>-</w:t>
      </w:r>
      <w:r w:rsidR="00907616" w:rsidRPr="005C2444">
        <w:rPr>
          <w:rFonts w:eastAsia="Batang"/>
        </w:rPr>
        <w:t>4</w:t>
      </w:r>
    </w:p>
    <w:p w14:paraId="269E9612" w14:textId="77777777" w:rsidR="002164E5" w:rsidRPr="005C2444" w:rsidRDefault="002164E5" w:rsidP="002164E5">
      <w:pPr>
        <w:pStyle w:val="Kuppam4"/>
      </w:pPr>
      <w:r w:rsidRPr="005C2444">
        <w:t>Measures needed to optimise India’s startup ecosystem</w:t>
      </w:r>
    </w:p>
    <w:tbl>
      <w:tblPr>
        <w:tblStyle w:val="TableGrid1"/>
        <w:tblW w:w="5000" w:type="pct"/>
        <w:jc w:val="center"/>
        <w:tblLook w:val="04A0" w:firstRow="1" w:lastRow="0" w:firstColumn="1" w:lastColumn="0" w:noHBand="0" w:noVBand="1"/>
      </w:tblPr>
      <w:tblGrid>
        <w:gridCol w:w="768"/>
        <w:gridCol w:w="3096"/>
        <w:gridCol w:w="1060"/>
        <w:gridCol w:w="813"/>
        <w:gridCol w:w="1129"/>
        <w:gridCol w:w="1075"/>
        <w:gridCol w:w="1075"/>
      </w:tblGrid>
      <w:tr w:rsidR="002164E5" w:rsidRPr="005C2444" w14:paraId="2A13DE6D" w14:textId="77777777" w:rsidTr="00C6290E">
        <w:trPr>
          <w:jc w:val="center"/>
        </w:trPr>
        <w:tc>
          <w:tcPr>
            <w:tcW w:w="426" w:type="pct"/>
            <w:vAlign w:val="center"/>
          </w:tcPr>
          <w:p w14:paraId="2CEFFCAB"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Sl No</w:t>
            </w:r>
          </w:p>
        </w:tc>
        <w:tc>
          <w:tcPr>
            <w:tcW w:w="1717" w:type="pct"/>
            <w:vAlign w:val="center"/>
          </w:tcPr>
          <w:p w14:paraId="0DBCF495" w14:textId="77777777" w:rsidR="002164E5" w:rsidRPr="005C2444" w:rsidRDefault="002164E5" w:rsidP="00C6290E">
            <w:pPr>
              <w:spacing w:line="360" w:lineRule="auto"/>
              <w:jc w:val="center"/>
              <w:rPr>
                <w:rFonts w:ascii="Times New Roman" w:hAnsi="Times New Roman" w:cs="Times New Roman"/>
              </w:rPr>
            </w:pPr>
            <w:r w:rsidRPr="005C2444">
              <w:rPr>
                <w:rFonts w:ascii="Times New Roman" w:hAnsi="Times New Roman" w:cs="Times New Roman"/>
                <w:i/>
                <w:iCs/>
              </w:rPr>
              <w:t>Measures</w:t>
            </w:r>
          </w:p>
        </w:tc>
        <w:tc>
          <w:tcPr>
            <w:tcW w:w="588" w:type="pct"/>
            <w:vAlign w:val="center"/>
          </w:tcPr>
          <w:p w14:paraId="24FF9E0B"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agree (1)</w:t>
            </w:r>
          </w:p>
        </w:tc>
        <w:tc>
          <w:tcPr>
            <w:tcW w:w="451" w:type="pct"/>
            <w:vAlign w:val="center"/>
          </w:tcPr>
          <w:p w14:paraId="7D5EE263"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Agree (2)</w:t>
            </w:r>
          </w:p>
        </w:tc>
        <w:tc>
          <w:tcPr>
            <w:tcW w:w="626" w:type="pct"/>
            <w:vAlign w:val="center"/>
          </w:tcPr>
          <w:p w14:paraId="3C1FDA5D"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Disagree (3)</w:t>
            </w:r>
          </w:p>
        </w:tc>
        <w:tc>
          <w:tcPr>
            <w:tcW w:w="596" w:type="pct"/>
            <w:vAlign w:val="center"/>
          </w:tcPr>
          <w:p w14:paraId="2D08F8EE"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Strongly disagree (4)</w:t>
            </w:r>
          </w:p>
        </w:tc>
        <w:tc>
          <w:tcPr>
            <w:tcW w:w="596" w:type="pct"/>
            <w:vAlign w:val="center"/>
          </w:tcPr>
          <w:p w14:paraId="4C427F74"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Total</w:t>
            </w:r>
          </w:p>
          <w:p w14:paraId="2E205970" w14:textId="77777777" w:rsidR="002164E5" w:rsidRPr="005C2444" w:rsidRDefault="002164E5" w:rsidP="00C6290E">
            <w:pPr>
              <w:spacing w:line="360" w:lineRule="auto"/>
              <w:jc w:val="center"/>
              <w:rPr>
                <w:rFonts w:ascii="Times New Roman" w:eastAsia="Batang" w:hAnsi="Times New Roman" w:cs="Times New Roman"/>
                <w:i/>
                <w:szCs w:val="23"/>
              </w:rPr>
            </w:pPr>
            <w:r w:rsidRPr="005C2444">
              <w:rPr>
                <w:rFonts w:ascii="Times New Roman" w:eastAsia="Batang" w:hAnsi="Times New Roman" w:cs="Times New Roman"/>
                <w:i/>
                <w:szCs w:val="23"/>
              </w:rPr>
              <w:t>(5)</w:t>
            </w:r>
          </w:p>
        </w:tc>
      </w:tr>
      <w:tr w:rsidR="002164E5" w:rsidRPr="005C2444" w14:paraId="42D1A20E" w14:textId="77777777" w:rsidTr="00C6290E">
        <w:trPr>
          <w:jc w:val="center"/>
        </w:trPr>
        <w:tc>
          <w:tcPr>
            <w:tcW w:w="426" w:type="pct"/>
          </w:tcPr>
          <w:p w14:paraId="5748D30A" w14:textId="77777777" w:rsidR="002164E5" w:rsidRPr="005C2444" w:rsidRDefault="002164E5" w:rsidP="009E5B16">
            <w:pPr>
              <w:numPr>
                <w:ilvl w:val="0"/>
                <w:numId w:val="6"/>
              </w:numPr>
              <w:spacing w:line="360" w:lineRule="auto"/>
              <w:rPr>
                <w:rFonts w:ascii="Times New Roman" w:eastAsia="Batang" w:hAnsi="Times New Roman" w:cs="Times New Roman"/>
                <w:szCs w:val="23"/>
              </w:rPr>
            </w:pPr>
          </w:p>
        </w:tc>
        <w:tc>
          <w:tcPr>
            <w:tcW w:w="1717" w:type="pct"/>
          </w:tcPr>
          <w:p w14:paraId="1FD4FF80" w14:textId="77777777" w:rsidR="002164E5" w:rsidRPr="005C2444" w:rsidRDefault="002164E5" w:rsidP="00C6290E">
            <w:pPr>
              <w:pStyle w:val="KuppamN"/>
            </w:pPr>
            <w:r w:rsidRPr="005C2444">
              <w:t xml:space="preserve">India should forge tech innovation bridges that connect domestic startups with leading tech hubs like Silicon Valley in the United States and Shenzhen in China. </w:t>
            </w:r>
          </w:p>
        </w:tc>
        <w:tc>
          <w:tcPr>
            <w:tcW w:w="588" w:type="pct"/>
          </w:tcPr>
          <w:p w14:paraId="495A954F" w14:textId="52EA1B88" w:rsidR="002164E5" w:rsidRPr="005C2444" w:rsidRDefault="00ED2DE9"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16</w:t>
            </w:r>
          </w:p>
        </w:tc>
        <w:tc>
          <w:tcPr>
            <w:tcW w:w="451" w:type="pct"/>
          </w:tcPr>
          <w:p w14:paraId="331EE04D" w14:textId="13E64C23" w:rsidR="002164E5" w:rsidRPr="005C2444" w:rsidRDefault="00ED2DE9"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23</w:t>
            </w:r>
          </w:p>
        </w:tc>
        <w:tc>
          <w:tcPr>
            <w:tcW w:w="626" w:type="pct"/>
          </w:tcPr>
          <w:p w14:paraId="428FB354" w14:textId="738CC9D1" w:rsidR="002164E5" w:rsidRPr="005C2444" w:rsidRDefault="00ED2DE9"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1DDF70B0" w14:textId="2CDF3A6A" w:rsidR="002164E5" w:rsidRPr="005C2444" w:rsidRDefault="00ED2DE9"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1FF2DB3E"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1691346E" w14:textId="77777777" w:rsidTr="00C6290E">
        <w:trPr>
          <w:jc w:val="center"/>
        </w:trPr>
        <w:tc>
          <w:tcPr>
            <w:tcW w:w="426" w:type="pct"/>
          </w:tcPr>
          <w:p w14:paraId="7F42C654" w14:textId="77777777" w:rsidR="002164E5" w:rsidRPr="005C2444" w:rsidRDefault="002164E5" w:rsidP="009E5B16">
            <w:pPr>
              <w:numPr>
                <w:ilvl w:val="0"/>
                <w:numId w:val="6"/>
              </w:numPr>
              <w:spacing w:line="360" w:lineRule="auto"/>
              <w:rPr>
                <w:rFonts w:ascii="Times New Roman" w:eastAsia="Batang" w:hAnsi="Times New Roman" w:cs="Times New Roman"/>
                <w:szCs w:val="23"/>
              </w:rPr>
            </w:pPr>
          </w:p>
        </w:tc>
        <w:tc>
          <w:tcPr>
            <w:tcW w:w="1717" w:type="pct"/>
          </w:tcPr>
          <w:p w14:paraId="3FBF7D27" w14:textId="77777777" w:rsidR="002164E5" w:rsidRPr="005C2444" w:rsidRDefault="002164E5" w:rsidP="00C6290E">
            <w:pPr>
              <w:pStyle w:val="KuppamN"/>
            </w:pPr>
            <w:r w:rsidRPr="005C2444">
              <w:rPr>
                <w:lang w:eastAsia="zh-CN"/>
              </w:rPr>
              <w:t xml:space="preserve">Government should promote investment in emerging fields like AI, blockchain, and data science. </w:t>
            </w:r>
          </w:p>
        </w:tc>
        <w:tc>
          <w:tcPr>
            <w:tcW w:w="588" w:type="pct"/>
          </w:tcPr>
          <w:p w14:paraId="303105BB" w14:textId="36E6B4E5" w:rsidR="002164E5" w:rsidRPr="005C2444" w:rsidRDefault="006337DD"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17</w:t>
            </w:r>
          </w:p>
        </w:tc>
        <w:tc>
          <w:tcPr>
            <w:tcW w:w="451" w:type="pct"/>
          </w:tcPr>
          <w:p w14:paraId="63B59220" w14:textId="0572FA74" w:rsidR="002164E5" w:rsidRPr="005C2444" w:rsidRDefault="00D82D7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19</w:t>
            </w:r>
          </w:p>
        </w:tc>
        <w:tc>
          <w:tcPr>
            <w:tcW w:w="626" w:type="pct"/>
          </w:tcPr>
          <w:p w14:paraId="47B3C27F" w14:textId="1CDA40A2" w:rsidR="002164E5" w:rsidRPr="005C2444" w:rsidRDefault="00D82D7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596" w:type="pct"/>
          </w:tcPr>
          <w:p w14:paraId="5639590D" w14:textId="7E18107C" w:rsidR="002164E5" w:rsidRPr="005C2444" w:rsidRDefault="00D82D7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711A3C88"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6D461F03" w14:textId="77777777" w:rsidTr="00C6290E">
        <w:trPr>
          <w:jc w:val="center"/>
        </w:trPr>
        <w:tc>
          <w:tcPr>
            <w:tcW w:w="426" w:type="pct"/>
          </w:tcPr>
          <w:p w14:paraId="5B951FB9" w14:textId="77777777" w:rsidR="002164E5" w:rsidRPr="005C2444" w:rsidRDefault="002164E5" w:rsidP="009E5B16">
            <w:pPr>
              <w:numPr>
                <w:ilvl w:val="0"/>
                <w:numId w:val="6"/>
              </w:numPr>
              <w:spacing w:line="360" w:lineRule="auto"/>
              <w:rPr>
                <w:rFonts w:ascii="Times New Roman" w:eastAsia="Batang" w:hAnsi="Times New Roman" w:cs="Times New Roman"/>
                <w:szCs w:val="23"/>
              </w:rPr>
            </w:pPr>
          </w:p>
        </w:tc>
        <w:tc>
          <w:tcPr>
            <w:tcW w:w="1717" w:type="pct"/>
          </w:tcPr>
          <w:p w14:paraId="02EEEC27" w14:textId="77777777" w:rsidR="002164E5" w:rsidRPr="005C2444" w:rsidRDefault="002164E5" w:rsidP="00C6290E">
            <w:pPr>
              <w:pStyle w:val="KuppamN"/>
            </w:pPr>
            <w:r w:rsidRPr="005C2444">
              <w:rPr>
                <w:lang w:eastAsia="zh-CN"/>
              </w:rPr>
              <w:t xml:space="preserve">Government should promote investment in the establishment of sustainable regional ecosystems in Tier 2 and Tier 3 cities. </w:t>
            </w:r>
          </w:p>
        </w:tc>
        <w:tc>
          <w:tcPr>
            <w:tcW w:w="588" w:type="pct"/>
          </w:tcPr>
          <w:p w14:paraId="22E655E2" w14:textId="313F3685" w:rsidR="002164E5" w:rsidRPr="005C2444" w:rsidRDefault="00CC37FC"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11</w:t>
            </w:r>
          </w:p>
        </w:tc>
        <w:tc>
          <w:tcPr>
            <w:tcW w:w="451" w:type="pct"/>
          </w:tcPr>
          <w:p w14:paraId="79797E0A" w14:textId="42329A31" w:rsidR="002164E5" w:rsidRPr="005C2444" w:rsidRDefault="0037056B"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27</w:t>
            </w:r>
          </w:p>
        </w:tc>
        <w:tc>
          <w:tcPr>
            <w:tcW w:w="626" w:type="pct"/>
          </w:tcPr>
          <w:p w14:paraId="44E54CA7" w14:textId="2C71A940" w:rsidR="002164E5" w:rsidRPr="005C2444" w:rsidRDefault="0037056B"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2BBA88CC" w14:textId="2A709F84" w:rsidR="002164E5" w:rsidRPr="005C2444" w:rsidRDefault="0037056B"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6</w:t>
            </w:r>
          </w:p>
        </w:tc>
        <w:tc>
          <w:tcPr>
            <w:tcW w:w="596" w:type="pct"/>
          </w:tcPr>
          <w:p w14:paraId="2E1EC3B1"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4864C72A" w14:textId="77777777" w:rsidTr="00C6290E">
        <w:trPr>
          <w:jc w:val="center"/>
        </w:trPr>
        <w:tc>
          <w:tcPr>
            <w:tcW w:w="426" w:type="pct"/>
          </w:tcPr>
          <w:p w14:paraId="36209B65" w14:textId="77777777" w:rsidR="002164E5" w:rsidRPr="005C2444" w:rsidRDefault="002164E5" w:rsidP="009E5B16">
            <w:pPr>
              <w:numPr>
                <w:ilvl w:val="0"/>
                <w:numId w:val="6"/>
              </w:numPr>
              <w:spacing w:line="360" w:lineRule="auto"/>
              <w:rPr>
                <w:rFonts w:ascii="Times New Roman" w:eastAsia="Batang" w:hAnsi="Times New Roman" w:cs="Times New Roman"/>
                <w:szCs w:val="23"/>
              </w:rPr>
            </w:pPr>
          </w:p>
        </w:tc>
        <w:tc>
          <w:tcPr>
            <w:tcW w:w="1717" w:type="pct"/>
          </w:tcPr>
          <w:p w14:paraId="1BF63B59" w14:textId="77777777" w:rsidR="002164E5" w:rsidRPr="005C2444" w:rsidRDefault="002164E5" w:rsidP="00C6290E">
            <w:pPr>
              <w:pStyle w:val="KuppamN"/>
            </w:pPr>
            <w:r w:rsidRPr="005C2444">
              <w:rPr>
                <w:lang w:eastAsia="zh-CN"/>
              </w:rPr>
              <w:t xml:space="preserve">Government should aggressively promote establishment of Centres of Academic Excellence to cater to the needs of deep-tech and deep-science startups. </w:t>
            </w:r>
          </w:p>
        </w:tc>
        <w:tc>
          <w:tcPr>
            <w:tcW w:w="588" w:type="pct"/>
          </w:tcPr>
          <w:p w14:paraId="504F8E03" w14:textId="35E57FA3" w:rsidR="002164E5" w:rsidRPr="005C2444" w:rsidRDefault="006233F0"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15</w:t>
            </w:r>
          </w:p>
        </w:tc>
        <w:tc>
          <w:tcPr>
            <w:tcW w:w="451" w:type="pct"/>
          </w:tcPr>
          <w:p w14:paraId="1707EA46" w14:textId="162E6C83" w:rsidR="002164E5" w:rsidRPr="005C2444" w:rsidRDefault="006233F0"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21</w:t>
            </w:r>
          </w:p>
        </w:tc>
        <w:tc>
          <w:tcPr>
            <w:tcW w:w="626" w:type="pct"/>
          </w:tcPr>
          <w:p w14:paraId="25B34976" w14:textId="079DCAB7" w:rsidR="002164E5" w:rsidRPr="005C2444" w:rsidRDefault="006233F0"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9</w:t>
            </w:r>
          </w:p>
        </w:tc>
        <w:tc>
          <w:tcPr>
            <w:tcW w:w="596" w:type="pct"/>
          </w:tcPr>
          <w:p w14:paraId="6A15F906" w14:textId="1AAE0967" w:rsidR="002164E5" w:rsidRPr="005C2444" w:rsidRDefault="006233F0"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w:t>
            </w:r>
          </w:p>
        </w:tc>
        <w:tc>
          <w:tcPr>
            <w:tcW w:w="596" w:type="pct"/>
          </w:tcPr>
          <w:p w14:paraId="67FF4E1E"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225BC253" w14:textId="77777777" w:rsidTr="00C6290E">
        <w:trPr>
          <w:jc w:val="center"/>
        </w:trPr>
        <w:tc>
          <w:tcPr>
            <w:tcW w:w="426" w:type="pct"/>
          </w:tcPr>
          <w:p w14:paraId="5D39702C" w14:textId="77777777" w:rsidR="002164E5" w:rsidRPr="005C2444" w:rsidRDefault="002164E5" w:rsidP="009E5B16">
            <w:pPr>
              <w:numPr>
                <w:ilvl w:val="0"/>
                <w:numId w:val="6"/>
              </w:numPr>
              <w:spacing w:line="360" w:lineRule="auto"/>
              <w:rPr>
                <w:rFonts w:ascii="Times New Roman" w:eastAsia="Batang" w:hAnsi="Times New Roman" w:cs="Times New Roman"/>
                <w:szCs w:val="23"/>
              </w:rPr>
            </w:pPr>
          </w:p>
        </w:tc>
        <w:tc>
          <w:tcPr>
            <w:tcW w:w="1717" w:type="pct"/>
          </w:tcPr>
          <w:p w14:paraId="7F91209F" w14:textId="77777777" w:rsidR="002164E5" w:rsidRPr="005C2444" w:rsidRDefault="002164E5" w:rsidP="00C6290E">
            <w:pPr>
              <w:pStyle w:val="KuppamN"/>
            </w:pPr>
            <w:r w:rsidRPr="005C2444">
              <w:rPr>
                <w:lang w:eastAsia="zh-CN"/>
              </w:rPr>
              <w:t xml:space="preserve">Mentorship </w:t>
            </w:r>
            <w:r w:rsidRPr="005C2444">
              <w:t>for</w:t>
            </w:r>
            <w:r w:rsidRPr="005C2444">
              <w:rPr>
                <w:lang w:eastAsia="zh-CN"/>
              </w:rPr>
              <w:t xml:space="preserve"> all entrepreneurs who are into startups should be ensured.</w:t>
            </w:r>
          </w:p>
        </w:tc>
        <w:tc>
          <w:tcPr>
            <w:tcW w:w="588" w:type="pct"/>
          </w:tcPr>
          <w:p w14:paraId="7D9D6F64" w14:textId="2E3ECEDD" w:rsidR="002164E5" w:rsidRPr="005C2444" w:rsidRDefault="00404D07"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13</w:t>
            </w:r>
          </w:p>
        </w:tc>
        <w:tc>
          <w:tcPr>
            <w:tcW w:w="451" w:type="pct"/>
          </w:tcPr>
          <w:p w14:paraId="1BC74472" w14:textId="4D148D64" w:rsidR="002164E5" w:rsidRPr="005C2444" w:rsidRDefault="00404D07"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30</w:t>
            </w:r>
          </w:p>
        </w:tc>
        <w:tc>
          <w:tcPr>
            <w:tcW w:w="626" w:type="pct"/>
          </w:tcPr>
          <w:p w14:paraId="4699794B" w14:textId="7C3DBE9F" w:rsidR="002164E5" w:rsidRPr="005C2444" w:rsidRDefault="00404D07"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4</w:t>
            </w:r>
          </w:p>
        </w:tc>
        <w:tc>
          <w:tcPr>
            <w:tcW w:w="596" w:type="pct"/>
          </w:tcPr>
          <w:p w14:paraId="08CF0EB6" w14:textId="548A748C" w:rsidR="002164E5" w:rsidRPr="005C2444" w:rsidRDefault="00404D07"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3</w:t>
            </w:r>
          </w:p>
        </w:tc>
        <w:tc>
          <w:tcPr>
            <w:tcW w:w="596" w:type="pct"/>
          </w:tcPr>
          <w:p w14:paraId="0A741524" w14:textId="77777777" w:rsidR="002164E5" w:rsidRPr="005C2444" w:rsidRDefault="002164E5" w:rsidP="00C6290E">
            <w:pPr>
              <w:spacing w:line="360" w:lineRule="auto"/>
              <w:jc w:val="right"/>
              <w:rPr>
                <w:rFonts w:ascii="Times New Roman" w:eastAsia="Batang" w:hAnsi="Times New Roman" w:cs="Times New Roman"/>
                <w:szCs w:val="23"/>
              </w:rPr>
            </w:pPr>
            <w:r w:rsidRPr="005C2444">
              <w:rPr>
                <w:rFonts w:ascii="Times New Roman" w:eastAsia="Batang" w:hAnsi="Times New Roman" w:cs="Times New Roman"/>
                <w:szCs w:val="23"/>
              </w:rPr>
              <w:t>50</w:t>
            </w:r>
          </w:p>
        </w:tc>
      </w:tr>
      <w:tr w:rsidR="002164E5" w:rsidRPr="005C2444" w14:paraId="451D4D13" w14:textId="77777777" w:rsidTr="00C6290E">
        <w:trPr>
          <w:jc w:val="center"/>
        </w:trPr>
        <w:tc>
          <w:tcPr>
            <w:tcW w:w="426" w:type="pct"/>
          </w:tcPr>
          <w:p w14:paraId="353A9F21" w14:textId="77777777" w:rsidR="002164E5" w:rsidRPr="005C2444" w:rsidRDefault="002164E5" w:rsidP="00C6290E">
            <w:pPr>
              <w:spacing w:line="360" w:lineRule="auto"/>
              <w:ind w:left="360"/>
              <w:rPr>
                <w:rFonts w:ascii="Times New Roman" w:eastAsia="Batang" w:hAnsi="Times New Roman" w:cs="Times New Roman"/>
                <w:b/>
                <w:bCs/>
                <w:szCs w:val="23"/>
              </w:rPr>
            </w:pPr>
          </w:p>
        </w:tc>
        <w:tc>
          <w:tcPr>
            <w:tcW w:w="1717" w:type="pct"/>
          </w:tcPr>
          <w:p w14:paraId="24F77893" w14:textId="77777777" w:rsidR="002164E5" w:rsidRPr="005C2444" w:rsidRDefault="002164E5" w:rsidP="00C6290E">
            <w:pPr>
              <w:spacing w:line="360" w:lineRule="auto"/>
              <w:jc w:val="both"/>
              <w:rPr>
                <w:rFonts w:ascii="Times New Roman" w:hAnsi="Times New Roman" w:cs="Times New Roman"/>
                <w:b/>
                <w:bCs/>
              </w:rPr>
            </w:pPr>
            <w:r w:rsidRPr="005C2444">
              <w:rPr>
                <w:rFonts w:ascii="Times New Roman" w:hAnsi="Times New Roman" w:cs="Times New Roman"/>
                <w:b/>
                <w:bCs/>
              </w:rPr>
              <w:t>Total</w:t>
            </w:r>
          </w:p>
        </w:tc>
        <w:tc>
          <w:tcPr>
            <w:tcW w:w="588" w:type="pct"/>
          </w:tcPr>
          <w:p w14:paraId="44D97319" w14:textId="1F4E67B2"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404D07" w:rsidRPr="005C2444">
              <w:rPr>
                <w:rFonts w:ascii="Times New Roman" w:eastAsia="Batang" w:hAnsi="Times New Roman" w:cs="Times New Roman"/>
                <w:b/>
                <w:bCs/>
                <w:szCs w:val="23"/>
              </w:rPr>
              <w:t>72</w:t>
            </w:r>
            <w:r w:rsidRPr="005C2444">
              <w:rPr>
                <w:rFonts w:ascii="Times New Roman" w:eastAsia="Batang" w:hAnsi="Times New Roman" w:cs="Times New Roman"/>
                <w:b/>
                <w:bCs/>
                <w:szCs w:val="23"/>
              </w:rPr>
              <w:fldChar w:fldCharType="end"/>
            </w:r>
          </w:p>
        </w:tc>
        <w:tc>
          <w:tcPr>
            <w:tcW w:w="451" w:type="pct"/>
          </w:tcPr>
          <w:p w14:paraId="65215BCC" w14:textId="20E94DDD"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404D07" w:rsidRPr="005C2444">
              <w:rPr>
                <w:rFonts w:ascii="Times New Roman" w:eastAsia="Batang" w:hAnsi="Times New Roman" w:cs="Times New Roman"/>
                <w:b/>
                <w:bCs/>
                <w:szCs w:val="23"/>
              </w:rPr>
              <w:t>120</w:t>
            </w:r>
            <w:r w:rsidRPr="005C2444">
              <w:rPr>
                <w:rFonts w:ascii="Times New Roman" w:eastAsia="Batang" w:hAnsi="Times New Roman" w:cs="Times New Roman"/>
                <w:b/>
                <w:bCs/>
                <w:szCs w:val="23"/>
              </w:rPr>
              <w:fldChar w:fldCharType="end"/>
            </w:r>
          </w:p>
        </w:tc>
        <w:tc>
          <w:tcPr>
            <w:tcW w:w="626" w:type="pct"/>
          </w:tcPr>
          <w:p w14:paraId="4BCB9985" w14:textId="525C6FAC"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404D07" w:rsidRPr="005C2444">
              <w:rPr>
                <w:rFonts w:ascii="Times New Roman" w:eastAsia="Batang" w:hAnsi="Times New Roman" w:cs="Times New Roman"/>
                <w:b/>
                <w:bCs/>
                <w:szCs w:val="23"/>
              </w:rPr>
              <w:t>34</w:t>
            </w:r>
            <w:r w:rsidRPr="005C2444">
              <w:rPr>
                <w:rFonts w:ascii="Times New Roman" w:eastAsia="Batang" w:hAnsi="Times New Roman" w:cs="Times New Roman"/>
                <w:b/>
                <w:bCs/>
                <w:szCs w:val="23"/>
              </w:rPr>
              <w:fldChar w:fldCharType="end"/>
            </w:r>
          </w:p>
        </w:tc>
        <w:tc>
          <w:tcPr>
            <w:tcW w:w="596" w:type="pct"/>
          </w:tcPr>
          <w:p w14:paraId="5CCD592F" w14:textId="6D9866A0"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404D07" w:rsidRPr="005C2444">
              <w:rPr>
                <w:rFonts w:ascii="Times New Roman" w:eastAsia="Batang" w:hAnsi="Times New Roman" w:cs="Times New Roman"/>
                <w:b/>
                <w:bCs/>
                <w:szCs w:val="23"/>
              </w:rPr>
              <w:t>24</w:t>
            </w:r>
            <w:r w:rsidRPr="005C2444">
              <w:rPr>
                <w:rFonts w:ascii="Times New Roman" w:eastAsia="Batang" w:hAnsi="Times New Roman" w:cs="Times New Roman"/>
                <w:b/>
                <w:bCs/>
                <w:szCs w:val="23"/>
              </w:rPr>
              <w:fldChar w:fldCharType="end"/>
            </w:r>
          </w:p>
        </w:tc>
        <w:tc>
          <w:tcPr>
            <w:tcW w:w="596" w:type="pct"/>
          </w:tcPr>
          <w:p w14:paraId="4CE3400F" w14:textId="19C927D2" w:rsidR="002164E5" w:rsidRPr="005C2444" w:rsidRDefault="002164E5" w:rsidP="00C6290E">
            <w:pPr>
              <w:spacing w:line="360" w:lineRule="auto"/>
              <w:jc w:val="right"/>
              <w:rPr>
                <w:rFonts w:ascii="Times New Roman" w:eastAsia="Batang" w:hAnsi="Times New Roman" w:cs="Times New Roman"/>
                <w:b/>
                <w:bCs/>
                <w:szCs w:val="23"/>
              </w:rPr>
            </w:pPr>
            <w:r w:rsidRPr="005C2444">
              <w:rPr>
                <w:rFonts w:ascii="Times New Roman" w:eastAsia="Batang" w:hAnsi="Times New Roman" w:cs="Times New Roman"/>
                <w:b/>
                <w:bCs/>
                <w:szCs w:val="23"/>
              </w:rPr>
              <w:fldChar w:fldCharType="begin"/>
            </w:r>
            <w:r w:rsidRPr="005C2444">
              <w:rPr>
                <w:rFonts w:ascii="Times New Roman" w:eastAsia="Batang" w:hAnsi="Times New Roman" w:cs="Times New Roman"/>
                <w:b/>
                <w:bCs/>
                <w:szCs w:val="23"/>
              </w:rPr>
              <w:instrText xml:space="preserve"> =SUM(ABOVE) </w:instrText>
            </w:r>
            <w:r w:rsidRPr="005C2444">
              <w:rPr>
                <w:rFonts w:ascii="Times New Roman" w:eastAsia="Batang" w:hAnsi="Times New Roman" w:cs="Times New Roman"/>
                <w:b/>
                <w:bCs/>
                <w:szCs w:val="23"/>
              </w:rPr>
              <w:fldChar w:fldCharType="separate"/>
            </w:r>
            <w:r w:rsidR="00404D07" w:rsidRPr="005C2444">
              <w:rPr>
                <w:rFonts w:ascii="Times New Roman" w:eastAsia="Batang" w:hAnsi="Times New Roman" w:cs="Times New Roman"/>
                <w:b/>
                <w:bCs/>
                <w:szCs w:val="23"/>
              </w:rPr>
              <w:t>250</w:t>
            </w:r>
            <w:r w:rsidRPr="005C2444">
              <w:rPr>
                <w:rFonts w:ascii="Times New Roman" w:eastAsia="Batang" w:hAnsi="Times New Roman" w:cs="Times New Roman"/>
                <w:b/>
                <w:bCs/>
                <w:szCs w:val="23"/>
              </w:rPr>
              <w:fldChar w:fldCharType="end"/>
            </w:r>
          </w:p>
        </w:tc>
      </w:tr>
    </w:tbl>
    <w:p w14:paraId="1022B2A3" w14:textId="77777777" w:rsidR="002164E5" w:rsidRPr="005C2444" w:rsidRDefault="002164E5" w:rsidP="002164E5">
      <w:pPr>
        <w:pStyle w:val="KuppamN"/>
        <w:jc w:val="center"/>
      </w:pPr>
    </w:p>
    <w:p w14:paraId="1E2BDDCD" w14:textId="5044BDF9" w:rsidR="002164E5" w:rsidRPr="005C2444" w:rsidRDefault="002164E5" w:rsidP="002164E5">
      <w:pPr>
        <w:pStyle w:val="KuppamN"/>
        <w:rPr>
          <w:lang w:eastAsia="zh-CN"/>
        </w:rPr>
      </w:pPr>
      <w:r w:rsidRPr="005C2444">
        <w:t xml:space="preserve">India should forge tech innovation bridges that connect domestic startups with leading tech hubs like Silicon Valley in the United States and Shenzhen in China, according to </w:t>
      </w:r>
      <w:r w:rsidR="00E64D46" w:rsidRPr="005C2444">
        <w:t>39</w:t>
      </w:r>
      <w:r w:rsidRPr="005C2444">
        <w:t xml:space="preserve"> respondents. The remaining </w:t>
      </w:r>
      <w:r w:rsidR="00E64D46" w:rsidRPr="005C2444">
        <w:t>11</w:t>
      </w:r>
      <w:r w:rsidRPr="005C2444">
        <w:t xml:space="preserve"> would beg to differ. </w:t>
      </w:r>
      <w:r w:rsidRPr="005C2444">
        <w:rPr>
          <w:lang w:eastAsia="zh-CN"/>
        </w:rPr>
        <w:t xml:space="preserve">Government should promote investment in emerging fields like AI, blockchain, and data science, according to </w:t>
      </w:r>
      <w:r w:rsidR="00E64D46" w:rsidRPr="005C2444">
        <w:rPr>
          <w:lang w:eastAsia="zh-CN"/>
        </w:rPr>
        <w:t>36</w:t>
      </w:r>
      <w:r w:rsidRPr="005C2444">
        <w:rPr>
          <w:lang w:eastAsia="zh-CN"/>
        </w:rPr>
        <w:t xml:space="preserve"> respondents. The remaining </w:t>
      </w:r>
      <w:r w:rsidR="00E64D46" w:rsidRPr="005C2444">
        <w:rPr>
          <w:lang w:eastAsia="zh-CN"/>
        </w:rPr>
        <w:t>14</w:t>
      </w:r>
      <w:r w:rsidRPr="005C2444">
        <w:rPr>
          <w:lang w:eastAsia="zh-CN"/>
        </w:rPr>
        <w:t xml:space="preserve"> would beg to differ. Government should promote investment in the establishment of sustainable regional ecosystems in Tier 2 and Tier 3 cities, according to </w:t>
      </w:r>
      <w:r w:rsidR="00E64D46" w:rsidRPr="005C2444">
        <w:rPr>
          <w:lang w:eastAsia="zh-CN"/>
        </w:rPr>
        <w:t>38</w:t>
      </w:r>
      <w:r w:rsidRPr="005C2444">
        <w:rPr>
          <w:lang w:eastAsia="zh-CN"/>
        </w:rPr>
        <w:t xml:space="preserve"> respondents. The remaining </w:t>
      </w:r>
      <w:r w:rsidR="00E64D46" w:rsidRPr="005C2444">
        <w:rPr>
          <w:lang w:eastAsia="zh-CN"/>
        </w:rPr>
        <w:t>12</w:t>
      </w:r>
      <w:r w:rsidRPr="005C2444">
        <w:rPr>
          <w:lang w:eastAsia="zh-CN"/>
        </w:rPr>
        <w:t xml:space="preserve"> would beg to differ. Government should aggressively promote establishment of Centres of Academic Excellence to cater to the needs of deep-tech and deep-science startups, </w:t>
      </w:r>
      <w:r w:rsidRPr="005C2444">
        <w:rPr>
          <w:lang w:eastAsia="zh-CN"/>
        </w:rPr>
        <w:lastRenderedPageBreak/>
        <w:t xml:space="preserve">according to </w:t>
      </w:r>
      <w:r w:rsidR="00E64D46" w:rsidRPr="005C2444">
        <w:rPr>
          <w:lang w:eastAsia="zh-CN"/>
        </w:rPr>
        <w:t>36</w:t>
      </w:r>
      <w:r w:rsidRPr="005C2444">
        <w:rPr>
          <w:lang w:eastAsia="zh-CN"/>
        </w:rPr>
        <w:t xml:space="preserve"> respondents. The remaining </w:t>
      </w:r>
      <w:r w:rsidR="00E64D46" w:rsidRPr="005C2444">
        <w:rPr>
          <w:lang w:eastAsia="zh-CN"/>
        </w:rPr>
        <w:t>14</w:t>
      </w:r>
      <w:r w:rsidRPr="005C2444">
        <w:rPr>
          <w:lang w:eastAsia="zh-CN"/>
        </w:rPr>
        <w:t xml:space="preserve"> would beg to differ. Mentorship </w:t>
      </w:r>
      <w:r w:rsidRPr="005C2444">
        <w:t>for</w:t>
      </w:r>
      <w:r w:rsidRPr="005C2444">
        <w:rPr>
          <w:lang w:eastAsia="zh-CN"/>
        </w:rPr>
        <w:t xml:space="preserve"> all entrepreneurs who are into startups should be ensured, according to </w:t>
      </w:r>
      <w:r w:rsidR="00E64D46" w:rsidRPr="005C2444">
        <w:rPr>
          <w:lang w:eastAsia="zh-CN"/>
        </w:rPr>
        <w:t>43</w:t>
      </w:r>
      <w:r w:rsidRPr="005C2444">
        <w:rPr>
          <w:lang w:eastAsia="zh-CN"/>
        </w:rPr>
        <w:t xml:space="preserve"> respondents. The remaining </w:t>
      </w:r>
      <w:r w:rsidR="00E64D46" w:rsidRPr="005C2444">
        <w:rPr>
          <w:lang w:eastAsia="zh-CN"/>
        </w:rPr>
        <w:t>seven</w:t>
      </w:r>
      <w:r w:rsidRPr="005C2444">
        <w:rPr>
          <w:lang w:eastAsia="zh-CN"/>
        </w:rPr>
        <w:t xml:space="preserve"> would beg to differ. </w:t>
      </w:r>
    </w:p>
    <w:p w14:paraId="3A283897" w14:textId="77777777" w:rsidR="00E64D46" w:rsidRPr="005C2444" w:rsidRDefault="00E64D46" w:rsidP="002164E5">
      <w:pPr>
        <w:pStyle w:val="KuppamN"/>
        <w:rPr>
          <w:lang w:eastAsia="zh-CN"/>
        </w:rPr>
      </w:pPr>
    </w:p>
    <w:p w14:paraId="2B992A38"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14:ligatures w14:val="none"/>
        </w:rPr>
      </w:pPr>
      <w:r w:rsidRPr="005C2444">
        <w:rPr>
          <w:rFonts w:ascii="Times New Roman" w:eastAsiaTheme="majorEastAsia" w:hAnsi="Times New Roman" w:cs="Times New Roman"/>
          <w:b/>
          <w:bCs/>
          <w:kern w:val="0"/>
          <w:szCs w:val="32"/>
          <w14:ligatures w14:val="none"/>
        </w:rPr>
        <w:t>1.11 Conclusions</w:t>
      </w:r>
    </w:p>
    <w:p w14:paraId="2DF57CE3" w14:textId="77777777" w:rsidR="00DE665C" w:rsidRPr="005C2444" w:rsidRDefault="00DE665C" w:rsidP="00DE665C">
      <w:pPr>
        <w:spacing w:after="0" w:line="360" w:lineRule="auto"/>
        <w:jc w:val="both"/>
        <w:rPr>
          <w:rFonts w:ascii="Times New Roman" w:hAnsi="Times New Roman" w:cs="Times New Roman"/>
          <w:kern w:val="0"/>
          <w14:ligatures w14:val="none"/>
        </w:rPr>
      </w:pPr>
      <w:r w:rsidRPr="005C2444">
        <w:rPr>
          <w:rFonts w:ascii="Times New Roman" w:hAnsi="Times New Roman" w:cs="Times New Roman"/>
          <w:kern w:val="0"/>
          <w14:ligatures w14:val="none"/>
        </w:rPr>
        <w:t>Conclusions are inferences / generalisations drawn from the findings and relate to hypotheses. They are answers to the research questions or the statements of acceptance or rejection of hypotheses. As explained already, this study proposes to test the following hypothesis.</w:t>
      </w:r>
    </w:p>
    <w:p w14:paraId="3DC4E270" w14:textId="77777777" w:rsidR="00DE665C" w:rsidRPr="005C2444" w:rsidRDefault="00DE665C" w:rsidP="00DE665C">
      <w:pPr>
        <w:spacing w:after="0" w:line="360" w:lineRule="auto"/>
        <w:jc w:val="both"/>
        <w:rPr>
          <w:rFonts w:ascii="Times New Roman" w:hAnsi="Times New Roman" w:cs="Times New Roman"/>
          <w:kern w:val="0"/>
          <w14:ligatures w14:val="none"/>
        </w:rPr>
      </w:pPr>
    </w:p>
    <w:p w14:paraId="452FB196" w14:textId="77777777" w:rsidR="00DE665C" w:rsidRPr="005C2444" w:rsidRDefault="00DE665C" w:rsidP="00DE665C">
      <w:pPr>
        <w:spacing w:after="0" w:line="360" w:lineRule="auto"/>
        <w:jc w:val="both"/>
        <w:outlineLvl w:val="2"/>
        <w:rPr>
          <w:rFonts w:ascii="Times New Roman" w:eastAsiaTheme="majorEastAsia" w:hAnsi="Times New Roman" w:cs="Times New Roman"/>
          <w:b/>
          <w:kern w:val="0"/>
          <w:szCs w:val="28"/>
          <w:lang w:eastAsia="zh-CN"/>
          <w14:ligatures w14:val="none"/>
        </w:rPr>
      </w:pPr>
      <w:r w:rsidRPr="005C2444">
        <w:rPr>
          <w:rFonts w:ascii="Times New Roman" w:eastAsiaTheme="majorEastAsia" w:hAnsi="Times New Roman" w:cs="Times New Roman"/>
          <w:b/>
          <w:kern w:val="0"/>
          <w:szCs w:val="28"/>
          <w:lang w:eastAsia="zh-CN"/>
          <w14:ligatures w14:val="none"/>
        </w:rPr>
        <w:t>1.11.1 Testing of hypothesis</w:t>
      </w:r>
    </w:p>
    <w:p w14:paraId="65A60699" w14:textId="18201CE8" w:rsidR="001C70E9" w:rsidRPr="005C2444" w:rsidRDefault="001C70E9" w:rsidP="001C70E9">
      <w:pPr>
        <w:pStyle w:val="KuppamN"/>
        <w:rPr>
          <w:lang w:eastAsia="zh-CN"/>
        </w:rPr>
      </w:pPr>
      <w:r w:rsidRPr="005C2444">
        <w:rPr>
          <w:lang w:eastAsia="zh-CN"/>
        </w:rPr>
        <w:t xml:space="preserve">As already stated, the study </w:t>
      </w:r>
      <w:r w:rsidR="00D362E8" w:rsidRPr="005C2444">
        <w:rPr>
          <w:lang w:eastAsia="zh-CN"/>
        </w:rPr>
        <w:t xml:space="preserve">seeks to test the following hypothesis: </w:t>
      </w:r>
    </w:p>
    <w:p w14:paraId="2B854FF7" w14:textId="46B05774" w:rsidR="00130946" w:rsidRPr="005C2444" w:rsidRDefault="00111921" w:rsidP="00130946">
      <w:pPr>
        <w:pStyle w:val="KuppamN"/>
        <w:rPr>
          <w:lang w:eastAsia="zh-CN"/>
        </w:rPr>
      </w:pPr>
      <w:r w:rsidRPr="005C2444">
        <w:rPr>
          <w:lang w:eastAsia="zh-CN"/>
        </w:rPr>
        <w:t>“</w:t>
      </w:r>
      <w:r w:rsidR="00130946" w:rsidRPr="005C2444">
        <w:rPr>
          <w:lang w:eastAsia="zh-CN"/>
        </w:rPr>
        <w:t>Market inconsistencies often lead startups to project revenues inaccurately</w:t>
      </w:r>
      <w:r w:rsidRPr="005C2444">
        <w:rPr>
          <w:lang w:eastAsia="zh-CN"/>
        </w:rPr>
        <w:t>”</w:t>
      </w:r>
    </w:p>
    <w:p w14:paraId="1A2ED2F5" w14:textId="77777777" w:rsidR="004F04FD" w:rsidRPr="005C2444" w:rsidRDefault="004F04FD" w:rsidP="00130946">
      <w:pPr>
        <w:pStyle w:val="KuppamN"/>
        <w:rPr>
          <w:lang w:eastAsia="zh-CN"/>
        </w:rPr>
      </w:pPr>
    </w:p>
    <w:p w14:paraId="6D1D1C7E" w14:textId="500C6090" w:rsidR="00667090" w:rsidRPr="005C2444" w:rsidRDefault="00667090" w:rsidP="00667090">
      <w:pPr>
        <w:spacing w:after="0" w:line="360" w:lineRule="auto"/>
        <w:jc w:val="both"/>
        <w:rPr>
          <w:lang w:eastAsia="zh-CN"/>
        </w:rPr>
      </w:pPr>
      <w:r w:rsidRPr="005C2444">
        <w:rPr>
          <w:rFonts w:ascii="Times New Roman" w:hAnsi="Times New Roman" w:cs="Times New Roman"/>
          <w:kern w:val="0"/>
          <w14:ligatures w14:val="none"/>
        </w:rPr>
        <w:t>Hence, H</w:t>
      </w:r>
      <w:r w:rsidRPr="005C2444">
        <w:rPr>
          <w:rFonts w:ascii="Times New Roman" w:hAnsi="Times New Roman" w:cs="Times New Roman"/>
          <w:kern w:val="0"/>
          <w:vertAlign w:val="subscript"/>
          <w14:ligatures w14:val="none"/>
        </w:rPr>
        <w:t>o</w:t>
      </w:r>
      <w:r w:rsidRPr="005C2444">
        <w:rPr>
          <w:rFonts w:ascii="Times New Roman" w:hAnsi="Times New Roman" w:cs="Times New Roman"/>
          <w:kern w:val="0"/>
          <w14:ligatures w14:val="none"/>
        </w:rPr>
        <w:t xml:space="preserve"> and H</w:t>
      </w:r>
      <w:r w:rsidRPr="005C2444">
        <w:rPr>
          <w:rFonts w:ascii="Times New Roman" w:hAnsi="Times New Roman" w:cs="Times New Roman"/>
          <w:kern w:val="0"/>
          <w:vertAlign w:val="subscript"/>
          <w14:ligatures w14:val="none"/>
        </w:rPr>
        <w:t>a</w:t>
      </w:r>
      <w:r w:rsidRPr="005C2444">
        <w:rPr>
          <w:rFonts w:ascii="Times New Roman" w:hAnsi="Times New Roman" w:cs="Times New Roman"/>
          <w:kern w:val="0"/>
          <w14:ligatures w14:val="none"/>
        </w:rPr>
        <w:t xml:space="preserve"> are as follows: </w:t>
      </w:r>
    </w:p>
    <w:p w14:paraId="2948CB86" w14:textId="77777777" w:rsidR="00130946" w:rsidRPr="005C2444" w:rsidRDefault="00130946" w:rsidP="00130946">
      <w:pPr>
        <w:pStyle w:val="KuppamN"/>
        <w:rPr>
          <w:lang w:eastAsia="zh-CN"/>
        </w:rPr>
      </w:pPr>
      <w:r w:rsidRPr="005C2444">
        <w:rPr>
          <w:lang w:eastAsia="zh-CN"/>
        </w:rPr>
        <w:t>H</w:t>
      </w:r>
      <w:r w:rsidRPr="005C2444">
        <w:rPr>
          <w:vertAlign w:val="subscript"/>
          <w:lang w:eastAsia="zh-CN"/>
        </w:rPr>
        <w:t>0</w:t>
      </w:r>
      <w:r w:rsidRPr="005C2444">
        <w:rPr>
          <w:lang w:eastAsia="zh-CN"/>
        </w:rPr>
        <w:t>: Market inconsistencies often lead startups to project revenues inaccurately</w:t>
      </w:r>
    </w:p>
    <w:p w14:paraId="68B4958A" w14:textId="77777777" w:rsidR="00130946" w:rsidRPr="005C2444" w:rsidRDefault="00130946" w:rsidP="00130946">
      <w:pPr>
        <w:pStyle w:val="KuppamN"/>
        <w:rPr>
          <w:lang w:eastAsia="zh-CN"/>
        </w:rPr>
      </w:pPr>
      <w:r w:rsidRPr="005C2444">
        <w:rPr>
          <w:lang w:eastAsia="zh-CN"/>
        </w:rPr>
        <w:t>H</w:t>
      </w:r>
      <w:r w:rsidRPr="005C2444">
        <w:rPr>
          <w:vertAlign w:val="subscript"/>
          <w:lang w:eastAsia="zh-CN"/>
        </w:rPr>
        <w:t>1</w:t>
      </w:r>
      <w:r w:rsidRPr="005C2444">
        <w:rPr>
          <w:lang w:eastAsia="zh-CN"/>
        </w:rPr>
        <w:t>: Market inconsistencies do not lead startups to project revenues inaccurately</w:t>
      </w:r>
    </w:p>
    <w:p w14:paraId="353EDEE6" w14:textId="77777777" w:rsidR="004C36C8" w:rsidRPr="005C2444" w:rsidRDefault="004C36C8" w:rsidP="00130946">
      <w:pPr>
        <w:pStyle w:val="KuppamN"/>
        <w:rPr>
          <w:lang w:eastAsia="zh-CN"/>
        </w:rPr>
      </w:pPr>
    </w:p>
    <w:p w14:paraId="57F940ED" w14:textId="2E06B038" w:rsidR="004C36C8" w:rsidRPr="005C2444" w:rsidRDefault="004C36C8" w:rsidP="004C36C8">
      <w:pPr>
        <w:spacing w:after="0" w:line="360" w:lineRule="auto"/>
        <w:jc w:val="both"/>
        <w:rPr>
          <w:lang w:eastAsia="zh-CN"/>
        </w:rPr>
      </w:pPr>
      <w:r w:rsidRPr="005C2444">
        <w:rPr>
          <w:rFonts w:ascii="Times New Roman" w:eastAsia="Batang" w:hAnsi="Times New Roman" w:cs="Times New Roman"/>
          <w:szCs w:val="23"/>
        </w:rPr>
        <w:t>Based on the primary data collected from the respondents, vide Tables: 1 and 3, the researcher applied a chi-square test to ascertain the association, if any, between the variables. The following Table reveals the computation made using MS-Excel:</w:t>
      </w:r>
    </w:p>
    <w:p w14:paraId="275617BC" w14:textId="77777777" w:rsidR="00BE014F" w:rsidRPr="005C2444" w:rsidRDefault="00BE014F" w:rsidP="00130946">
      <w:pPr>
        <w:pStyle w:val="KuppamN"/>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922"/>
        <w:gridCol w:w="1803"/>
        <w:gridCol w:w="1967"/>
        <w:gridCol w:w="1585"/>
      </w:tblGrid>
      <w:tr w:rsidR="008A058F" w:rsidRPr="005C2444" w14:paraId="101F0A1C" w14:textId="77777777" w:rsidTr="004C36C8">
        <w:trPr>
          <w:trHeight w:val="315"/>
          <w:jc w:val="center"/>
        </w:trPr>
        <w:tc>
          <w:tcPr>
            <w:tcW w:w="964" w:type="pct"/>
            <w:vMerge w:val="restart"/>
            <w:noWrap/>
            <w:vAlign w:val="bottom"/>
            <w:hideMark/>
          </w:tcPr>
          <w:p w14:paraId="63B9110E" w14:textId="77777777" w:rsidR="008A058F" w:rsidRPr="005C2444" w:rsidRDefault="008A058F" w:rsidP="00BE014F">
            <w:pPr>
              <w:spacing w:after="0" w:line="240" w:lineRule="auto"/>
              <w:rPr>
                <w:rFonts w:ascii="Times New Roman" w:eastAsia="Times New Roman" w:hAnsi="Times New Roman" w:cs="Times New Roman"/>
                <w:kern w:val="0"/>
                <w:lang w:eastAsia="en-IN"/>
                <w14:ligatures w14:val="none"/>
              </w:rPr>
            </w:pPr>
          </w:p>
        </w:tc>
        <w:tc>
          <w:tcPr>
            <w:tcW w:w="1066" w:type="pct"/>
            <w:vMerge w:val="restart"/>
            <w:noWrap/>
            <w:vAlign w:val="center"/>
            <w:hideMark/>
          </w:tcPr>
          <w:p w14:paraId="4DD02F96" w14:textId="2C5573BA" w:rsidR="008A058F" w:rsidRPr="005C2444" w:rsidRDefault="008A058F" w:rsidP="00BE014F">
            <w:pPr>
              <w:spacing w:after="0" w:line="240" w:lineRule="auto"/>
              <w:jc w:val="center"/>
              <w:rPr>
                <w:rFonts w:ascii="Times New Roman" w:eastAsia="Times New Roman" w:hAnsi="Times New Roman" w:cs="Times New Roman"/>
                <w:kern w:val="0"/>
                <w:sz w:val="20"/>
                <w:szCs w:val="20"/>
                <w:lang w:eastAsia="en-IN"/>
                <w14:ligatures w14:val="none"/>
              </w:rPr>
            </w:pPr>
            <w:r w:rsidRPr="005C2444">
              <w:rPr>
                <w:rFonts w:ascii="Times New Roman" w:eastAsia="Times New Roman" w:hAnsi="Times New Roman" w:cs="Times New Roman"/>
                <w:i/>
                <w:iCs/>
                <w:color w:val="000000"/>
                <w:kern w:val="0"/>
                <w:lang w:eastAsia="en-IN"/>
                <w14:ligatures w14:val="none"/>
              </w:rPr>
              <w:t>Category</w:t>
            </w:r>
          </w:p>
        </w:tc>
        <w:tc>
          <w:tcPr>
            <w:tcW w:w="2970" w:type="pct"/>
            <w:gridSpan w:val="3"/>
            <w:noWrap/>
            <w:vAlign w:val="bottom"/>
            <w:hideMark/>
          </w:tcPr>
          <w:p w14:paraId="46BE5DBE" w14:textId="77777777" w:rsidR="008A058F" w:rsidRPr="005C2444" w:rsidRDefault="008A058F" w:rsidP="00BE014F">
            <w:pPr>
              <w:spacing w:after="0" w:line="240" w:lineRule="auto"/>
              <w:jc w:val="center"/>
              <w:rPr>
                <w:rFonts w:ascii="Times New Roman" w:eastAsia="Times New Roman" w:hAnsi="Times New Roman" w:cs="Times New Roman"/>
                <w:b/>
                <w:bCs/>
                <w:color w:val="000000"/>
                <w:kern w:val="0"/>
                <w:lang w:eastAsia="en-IN"/>
                <w14:ligatures w14:val="none"/>
              </w:rPr>
            </w:pPr>
            <w:r w:rsidRPr="005C2444">
              <w:rPr>
                <w:rFonts w:ascii="Times New Roman" w:eastAsia="Times New Roman" w:hAnsi="Times New Roman" w:cs="Times New Roman"/>
                <w:b/>
                <w:bCs/>
                <w:color w:val="000000"/>
                <w:kern w:val="0"/>
                <w:lang w:eastAsia="en-IN"/>
                <w14:ligatures w14:val="none"/>
              </w:rPr>
              <w:t>Observed Values</w:t>
            </w:r>
          </w:p>
        </w:tc>
      </w:tr>
      <w:tr w:rsidR="008A058F" w:rsidRPr="005C2444" w14:paraId="1761D61D" w14:textId="77777777" w:rsidTr="004C36C8">
        <w:trPr>
          <w:trHeight w:val="330"/>
          <w:jc w:val="center"/>
        </w:trPr>
        <w:tc>
          <w:tcPr>
            <w:tcW w:w="964" w:type="pct"/>
            <w:vMerge/>
            <w:noWrap/>
            <w:vAlign w:val="bottom"/>
            <w:hideMark/>
          </w:tcPr>
          <w:p w14:paraId="11D37D9C" w14:textId="77777777" w:rsidR="008A058F" w:rsidRPr="005C2444" w:rsidRDefault="008A058F" w:rsidP="00BE014F">
            <w:pPr>
              <w:spacing w:after="0" w:line="240" w:lineRule="auto"/>
              <w:jc w:val="center"/>
              <w:rPr>
                <w:rFonts w:ascii="Times New Roman" w:eastAsia="Times New Roman" w:hAnsi="Times New Roman" w:cs="Times New Roman"/>
                <w:b/>
                <w:bCs/>
                <w:color w:val="000000"/>
                <w:kern w:val="0"/>
                <w:lang w:eastAsia="en-IN"/>
                <w14:ligatures w14:val="none"/>
              </w:rPr>
            </w:pPr>
          </w:p>
        </w:tc>
        <w:tc>
          <w:tcPr>
            <w:tcW w:w="1066" w:type="pct"/>
            <w:vMerge/>
            <w:noWrap/>
            <w:vAlign w:val="bottom"/>
            <w:hideMark/>
          </w:tcPr>
          <w:p w14:paraId="79868E4E" w14:textId="7E51E3BD" w:rsidR="008A058F" w:rsidRPr="005C2444" w:rsidRDefault="008A058F" w:rsidP="00BE014F">
            <w:pPr>
              <w:spacing w:after="0" w:line="240" w:lineRule="auto"/>
              <w:jc w:val="center"/>
              <w:rPr>
                <w:rFonts w:ascii="Times New Roman" w:eastAsia="Times New Roman" w:hAnsi="Times New Roman" w:cs="Times New Roman"/>
                <w:i/>
                <w:iCs/>
                <w:color w:val="000000"/>
                <w:kern w:val="0"/>
                <w:lang w:eastAsia="en-IN"/>
                <w14:ligatures w14:val="none"/>
              </w:rPr>
            </w:pPr>
          </w:p>
        </w:tc>
        <w:tc>
          <w:tcPr>
            <w:tcW w:w="1000" w:type="pct"/>
            <w:noWrap/>
            <w:vAlign w:val="bottom"/>
            <w:hideMark/>
          </w:tcPr>
          <w:p w14:paraId="3A0E2EDD" w14:textId="77777777" w:rsidR="008A058F" w:rsidRPr="005C2444" w:rsidRDefault="008A058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Agree</w:t>
            </w:r>
          </w:p>
        </w:tc>
        <w:tc>
          <w:tcPr>
            <w:tcW w:w="1091" w:type="pct"/>
            <w:noWrap/>
            <w:vAlign w:val="bottom"/>
            <w:hideMark/>
          </w:tcPr>
          <w:p w14:paraId="4D2896BF" w14:textId="77777777" w:rsidR="008A058F" w:rsidRPr="005C2444" w:rsidRDefault="008A058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Disagree</w:t>
            </w:r>
          </w:p>
        </w:tc>
        <w:tc>
          <w:tcPr>
            <w:tcW w:w="879" w:type="pct"/>
            <w:noWrap/>
            <w:vAlign w:val="bottom"/>
            <w:hideMark/>
          </w:tcPr>
          <w:p w14:paraId="292BFBA6" w14:textId="77777777" w:rsidR="008A058F" w:rsidRPr="005C2444" w:rsidRDefault="008A058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Total</w:t>
            </w:r>
          </w:p>
        </w:tc>
      </w:tr>
      <w:tr w:rsidR="00BE014F" w:rsidRPr="005C2444" w14:paraId="7F7335A0" w14:textId="77777777" w:rsidTr="004C36C8">
        <w:trPr>
          <w:trHeight w:val="330"/>
          <w:jc w:val="center"/>
        </w:trPr>
        <w:tc>
          <w:tcPr>
            <w:tcW w:w="964" w:type="pct"/>
            <w:noWrap/>
            <w:vAlign w:val="bottom"/>
            <w:hideMark/>
          </w:tcPr>
          <w:p w14:paraId="1F5FE2F7"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p>
        </w:tc>
        <w:tc>
          <w:tcPr>
            <w:tcW w:w="1066" w:type="pct"/>
            <w:noWrap/>
            <w:vAlign w:val="center"/>
            <w:hideMark/>
          </w:tcPr>
          <w:p w14:paraId="3C92DBB2"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Founders</w:t>
            </w:r>
          </w:p>
        </w:tc>
        <w:tc>
          <w:tcPr>
            <w:tcW w:w="1000" w:type="pct"/>
            <w:noWrap/>
            <w:vAlign w:val="bottom"/>
            <w:hideMark/>
          </w:tcPr>
          <w:p w14:paraId="69031DD1"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37</w:t>
            </w:r>
          </w:p>
        </w:tc>
        <w:tc>
          <w:tcPr>
            <w:tcW w:w="1091" w:type="pct"/>
            <w:noWrap/>
            <w:vAlign w:val="bottom"/>
            <w:hideMark/>
          </w:tcPr>
          <w:p w14:paraId="379BD92E"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13</w:t>
            </w:r>
          </w:p>
        </w:tc>
        <w:tc>
          <w:tcPr>
            <w:tcW w:w="879" w:type="pct"/>
            <w:noWrap/>
            <w:vAlign w:val="bottom"/>
            <w:hideMark/>
          </w:tcPr>
          <w:p w14:paraId="70E79605"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w:t>
            </w:r>
          </w:p>
        </w:tc>
      </w:tr>
      <w:tr w:rsidR="00BE014F" w:rsidRPr="005C2444" w14:paraId="29752C25" w14:textId="77777777" w:rsidTr="004C36C8">
        <w:trPr>
          <w:trHeight w:val="330"/>
          <w:jc w:val="center"/>
        </w:trPr>
        <w:tc>
          <w:tcPr>
            <w:tcW w:w="964" w:type="pct"/>
            <w:noWrap/>
            <w:vAlign w:val="bottom"/>
            <w:hideMark/>
          </w:tcPr>
          <w:p w14:paraId="01DD260D"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c>
          <w:tcPr>
            <w:tcW w:w="1066" w:type="pct"/>
            <w:noWrap/>
            <w:vAlign w:val="center"/>
            <w:hideMark/>
          </w:tcPr>
          <w:p w14:paraId="1C097BFE"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Investors</w:t>
            </w:r>
          </w:p>
        </w:tc>
        <w:tc>
          <w:tcPr>
            <w:tcW w:w="1000" w:type="pct"/>
            <w:noWrap/>
            <w:vAlign w:val="bottom"/>
            <w:hideMark/>
          </w:tcPr>
          <w:p w14:paraId="32E68CC1"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27</w:t>
            </w:r>
          </w:p>
        </w:tc>
        <w:tc>
          <w:tcPr>
            <w:tcW w:w="1091" w:type="pct"/>
            <w:noWrap/>
            <w:vAlign w:val="bottom"/>
            <w:hideMark/>
          </w:tcPr>
          <w:p w14:paraId="51B28B8C"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23</w:t>
            </w:r>
          </w:p>
        </w:tc>
        <w:tc>
          <w:tcPr>
            <w:tcW w:w="879" w:type="pct"/>
            <w:noWrap/>
            <w:vAlign w:val="bottom"/>
            <w:hideMark/>
          </w:tcPr>
          <w:p w14:paraId="49A065FB"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w:t>
            </w:r>
          </w:p>
        </w:tc>
      </w:tr>
      <w:tr w:rsidR="00BE014F" w:rsidRPr="005C2444" w14:paraId="6D5C1953" w14:textId="77777777" w:rsidTr="004C36C8">
        <w:trPr>
          <w:trHeight w:val="315"/>
          <w:jc w:val="center"/>
        </w:trPr>
        <w:tc>
          <w:tcPr>
            <w:tcW w:w="964" w:type="pct"/>
            <w:noWrap/>
            <w:vAlign w:val="bottom"/>
            <w:hideMark/>
          </w:tcPr>
          <w:p w14:paraId="0F2B58BE"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c>
          <w:tcPr>
            <w:tcW w:w="1066" w:type="pct"/>
            <w:noWrap/>
            <w:vAlign w:val="bottom"/>
            <w:hideMark/>
          </w:tcPr>
          <w:p w14:paraId="0CF82793"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Total</w:t>
            </w:r>
          </w:p>
        </w:tc>
        <w:tc>
          <w:tcPr>
            <w:tcW w:w="1000" w:type="pct"/>
            <w:noWrap/>
            <w:vAlign w:val="bottom"/>
            <w:hideMark/>
          </w:tcPr>
          <w:p w14:paraId="2712EEDF"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64</w:t>
            </w:r>
          </w:p>
        </w:tc>
        <w:tc>
          <w:tcPr>
            <w:tcW w:w="1091" w:type="pct"/>
            <w:noWrap/>
            <w:vAlign w:val="bottom"/>
            <w:hideMark/>
          </w:tcPr>
          <w:p w14:paraId="1C62AAE5"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36</w:t>
            </w:r>
          </w:p>
        </w:tc>
        <w:tc>
          <w:tcPr>
            <w:tcW w:w="879" w:type="pct"/>
            <w:noWrap/>
            <w:vAlign w:val="bottom"/>
            <w:hideMark/>
          </w:tcPr>
          <w:p w14:paraId="1042CA6B"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100</w:t>
            </w:r>
          </w:p>
        </w:tc>
      </w:tr>
      <w:tr w:rsidR="00BE014F" w:rsidRPr="005C2444" w14:paraId="7A8CFBFD" w14:textId="77777777" w:rsidTr="004C36C8">
        <w:trPr>
          <w:trHeight w:val="315"/>
          <w:jc w:val="center"/>
        </w:trPr>
        <w:tc>
          <w:tcPr>
            <w:tcW w:w="964" w:type="pct"/>
            <w:noWrap/>
            <w:vAlign w:val="bottom"/>
            <w:hideMark/>
          </w:tcPr>
          <w:p w14:paraId="014476AC"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p>
        </w:tc>
        <w:tc>
          <w:tcPr>
            <w:tcW w:w="1066" w:type="pct"/>
            <w:noWrap/>
            <w:vAlign w:val="bottom"/>
            <w:hideMark/>
          </w:tcPr>
          <w:p w14:paraId="3A895F27"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2970" w:type="pct"/>
            <w:gridSpan w:val="3"/>
            <w:noWrap/>
            <w:vAlign w:val="bottom"/>
            <w:hideMark/>
          </w:tcPr>
          <w:p w14:paraId="43143DA0" w14:textId="77777777" w:rsidR="00BE014F" w:rsidRPr="005C2444" w:rsidRDefault="00BE014F" w:rsidP="00BE014F">
            <w:pPr>
              <w:spacing w:after="0" w:line="240" w:lineRule="auto"/>
              <w:jc w:val="center"/>
              <w:rPr>
                <w:rFonts w:ascii="Times New Roman" w:eastAsia="Times New Roman" w:hAnsi="Times New Roman" w:cs="Times New Roman"/>
                <w:b/>
                <w:bCs/>
                <w:color w:val="000000"/>
                <w:kern w:val="0"/>
                <w:lang w:eastAsia="en-IN"/>
                <w14:ligatures w14:val="none"/>
              </w:rPr>
            </w:pPr>
            <w:r w:rsidRPr="005C2444">
              <w:rPr>
                <w:rFonts w:ascii="Times New Roman" w:eastAsia="Times New Roman" w:hAnsi="Times New Roman" w:cs="Times New Roman"/>
                <w:b/>
                <w:bCs/>
                <w:color w:val="000000"/>
                <w:kern w:val="0"/>
                <w:lang w:eastAsia="en-IN"/>
                <w14:ligatures w14:val="none"/>
              </w:rPr>
              <w:t>Expected Values</w:t>
            </w:r>
          </w:p>
        </w:tc>
      </w:tr>
      <w:tr w:rsidR="00BE014F" w:rsidRPr="005C2444" w14:paraId="380681BB" w14:textId="77777777" w:rsidTr="004C36C8">
        <w:trPr>
          <w:trHeight w:val="315"/>
          <w:jc w:val="center"/>
        </w:trPr>
        <w:tc>
          <w:tcPr>
            <w:tcW w:w="964" w:type="pct"/>
            <w:noWrap/>
            <w:vAlign w:val="bottom"/>
            <w:hideMark/>
          </w:tcPr>
          <w:p w14:paraId="0DAC0316" w14:textId="77777777" w:rsidR="00BE014F" w:rsidRPr="005C2444" w:rsidRDefault="00BE014F" w:rsidP="00BE014F">
            <w:pPr>
              <w:spacing w:after="0" w:line="240" w:lineRule="auto"/>
              <w:jc w:val="center"/>
              <w:rPr>
                <w:rFonts w:ascii="Times New Roman" w:eastAsia="Times New Roman" w:hAnsi="Times New Roman" w:cs="Times New Roman"/>
                <w:b/>
                <w:bCs/>
                <w:color w:val="000000"/>
                <w:kern w:val="0"/>
                <w:lang w:eastAsia="en-IN"/>
                <w14:ligatures w14:val="none"/>
              </w:rPr>
            </w:pPr>
          </w:p>
        </w:tc>
        <w:tc>
          <w:tcPr>
            <w:tcW w:w="1066" w:type="pct"/>
            <w:noWrap/>
            <w:vAlign w:val="bottom"/>
            <w:hideMark/>
          </w:tcPr>
          <w:p w14:paraId="1AFF254E"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Category</w:t>
            </w:r>
          </w:p>
        </w:tc>
        <w:tc>
          <w:tcPr>
            <w:tcW w:w="1000" w:type="pct"/>
            <w:noWrap/>
            <w:vAlign w:val="bottom"/>
            <w:hideMark/>
          </w:tcPr>
          <w:p w14:paraId="4946F1A9"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Agree</w:t>
            </w:r>
          </w:p>
        </w:tc>
        <w:tc>
          <w:tcPr>
            <w:tcW w:w="1091" w:type="pct"/>
            <w:noWrap/>
            <w:vAlign w:val="bottom"/>
            <w:hideMark/>
          </w:tcPr>
          <w:p w14:paraId="41B1AF72"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Disagree</w:t>
            </w:r>
          </w:p>
        </w:tc>
        <w:tc>
          <w:tcPr>
            <w:tcW w:w="879" w:type="pct"/>
            <w:noWrap/>
            <w:vAlign w:val="bottom"/>
            <w:hideMark/>
          </w:tcPr>
          <w:p w14:paraId="58A47417"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Total</w:t>
            </w:r>
          </w:p>
        </w:tc>
      </w:tr>
      <w:tr w:rsidR="00BE014F" w:rsidRPr="005C2444" w14:paraId="05DA917A" w14:textId="77777777" w:rsidTr="004C36C8">
        <w:trPr>
          <w:trHeight w:val="315"/>
          <w:jc w:val="center"/>
        </w:trPr>
        <w:tc>
          <w:tcPr>
            <w:tcW w:w="964" w:type="pct"/>
            <w:noWrap/>
            <w:vAlign w:val="bottom"/>
            <w:hideMark/>
          </w:tcPr>
          <w:p w14:paraId="6CABA192"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p>
        </w:tc>
        <w:tc>
          <w:tcPr>
            <w:tcW w:w="1066" w:type="pct"/>
            <w:noWrap/>
            <w:vAlign w:val="bottom"/>
            <w:hideMark/>
          </w:tcPr>
          <w:p w14:paraId="0F62588D"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Founders</w:t>
            </w:r>
          </w:p>
        </w:tc>
        <w:tc>
          <w:tcPr>
            <w:tcW w:w="1000" w:type="pct"/>
            <w:noWrap/>
            <w:vAlign w:val="bottom"/>
            <w:hideMark/>
          </w:tcPr>
          <w:p w14:paraId="4AEBCC19"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32</w:t>
            </w:r>
          </w:p>
        </w:tc>
        <w:tc>
          <w:tcPr>
            <w:tcW w:w="1091" w:type="pct"/>
            <w:noWrap/>
            <w:vAlign w:val="bottom"/>
            <w:hideMark/>
          </w:tcPr>
          <w:p w14:paraId="5301C1BC"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18</w:t>
            </w:r>
          </w:p>
        </w:tc>
        <w:tc>
          <w:tcPr>
            <w:tcW w:w="879" w:type="pct"/>
            <w:noWrap/>
            <w:vAlign w:val="bottom"/>
            <w:hideMark/>
          </w:tcPr>
          <w:p w14:paraId="05721D4C"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w:t>
            </w:r>
          </w:p>
        </w:tc>
      </w:tr>
      <w:tr w:rsidR="00BE014F" w:rsidRPr="005C2444" w14:paraId="52DE2C59" w14:textId="77777777" w:rsidTr="004C36C8">
        <w:trPr>
          <w:trHeight w:val="315"/>
          <w:jc w:val="center"/>
        </w:trPr>
        <w:tc>
          <w:tcPr>
            <w:tcW w:w="964" w:type="pct"/>
            <w:noWrap/>
            <w:vAlign w:val="bottom"/>
            <w:hideMark/>
          </w:tcPr>
          <w:p w14:paraId="2D0BB6E2"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c>
          <w:tcPr>
            <w:tcW w:w="1066" w:type="pct"/>
            <w:noWrap/>
            <w:vAlign w:val="bottom"/>
            <w:hideMark/>
          </w:tcPr>
          <w:p w14:paraId="3573D378"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Investors</w:t>
            </w:r>
          </w:p>
        </w:tc>
        <w:tc>
          <w:tcPr>
            <w:tcW w:w="1000" w:type="pct"/>
            <w:noWrap/>
            <w:vAlign w:val="bottom"/>
            <w:hideMark/>
          </w:tcPr>
          <w:p w14:paraId="3784747E"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32</w:t>
            </w:r>
          </w:p>
        </w:tc>
        <w:tc>
          <w:tcPr>
            <w:tcW w:w="1091" w:type="pct"/>
            <w:noWrap/>
            <w:vAlign w:val="bottom"/>
            <w:hideMark/>
          </w:tcPr>
          <w:p w14:paraId="6F75CDB4"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18</w:t>
            </w:r>
          </w:p>
        </w:tc>
        <w:tc>
          <w:tcPr>
            <w:tcW w:w="879" w:type="pct"/>
            <w:noWrap/>
            <w:vAlign w:val="bottom"/>
            <w:hideMark/>
          </w:tcPr>
          <w:p w14:paraId="15615A9E"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w:t>
            </w:r>
          </w:p>
        </w:tc>
      </w:tr>
      <w:tr w:rsidR="00BE014F" w:rsidRPr="005C2444" w14:paraId="78C814A2" w14:textId="77777777" w:rsidTr="004C36C8">
        <w:trPr>
          <w:trHeight w:val="315"/>
          <w:jc w:val="center"/>
        </w:trPr>
        <w:tc>
          <w:tcPr>
            <w:tcW w:w="964" w:type="pct"/>
            <w:noWrap/>
            <w:vAlign w:val="bottom"/>
            <w:hideMark/>
          </w:tcPr>
          <w:p w14:paraId="30584114"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c>
          <w:tcPr>
            <w:tcW w:w="1066" w:type="pct"/>
            <w:noWrap/>
            <w:vAlign w:val="bottom"/>
            <w:hideMark/>
          </w:tcPr>
          <w:p w14:paraId="44C56193"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Total</w:t>
            </w:r>
          </w:p>
        </w:tc>
        <w:tc>
          <w:tcPr>
            <w:tcW w:w="1000" w:type="pct"/>
            <w:noWrap/>
            <w:vAlign w:val="bottom"/>
            <w:hideMark/>
          </w:tcPr>
          <w:p w14:paraId="633D1EEA"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64</w:t>
            </w:r>
          </w:p>
        </w:tc>
        <w:tc>
          <w:tcPr>
            <w:tcW w:w="1091" w:type="pct"/>
            <w:noWrap/>
            <w:vAlign w:val="bottom"/>
            <w:hideMark/>
          </w:tcPr>
          <w:p w14:paraId="3AD7E108"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36</w:t>
            </w:r>
          </w:p>
        </w:tc>
        <w:tc>
          <w:tcPr>
            <w:tcW w:w="879" w:type="pct"/>
            <w:noWrap/>
            <w:vAlign w:val="bottom"/>
            <w:hideMark/>
          </w:tcPr>
          <w:p w14:paraId="06E0CA93"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100</w:t>
            </w:r>
          </w:p>
        </w:tc>
      </w:tr>
      <w:tr w:rsidR="00BE014F" w:rsidRPr="005C2444" w14:paraId="555ECCE1" w14:textId="77777777" w:rsidTr="004C36C8">
        <w:trPr>
          <w:trHeight w:val="315"/>
          <w:jc w:val="center"/>
        </w:trPr>
        <w:tc>
          <w:tcPr>
            <w:tcW w:w="964" w:type="pct"/>
            <w:noWrap/>
            <w:vAlign w:val="bottom"/>
            <w:hideMark/>
          </w:tcPr>
          <w:p w14:paraId="2ECC83A3"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p>
        </w:tc>
        <w:tc>
          <w:tcPr>
            <w:tcW w:w="1066" w:type="pct"/>
            <w:noWrap/>
            <w:vAlign w:val="bottom"/>
            <w:hideMark/>
          </w:tcPr>
          <w:p w14:paraId="76E2D68F"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00" w:type="pct"/>
            <w:noWrap/>
            <w:vAlign w:val="bottom"/>
            <w:hideMark/>
          </w:tcPr>
          <w:p w14:paraId="774E1DB0"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Agree</w:t>
            </w:r>
          </w:p>
        </w:tc>
        <w:tc>
          <w:tcPr>
            <w:tcW w:w="1091" w:type="pct"/>
            <w:noWrap/>
            <w:vAlign w:val="bottom"/>
            <w:hideMark/>
          </w:tcPr>
          <w:p w14:paraId="0AD5DEF4"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Disagree</w:t>
            </w:r>
          </w:p>
        </w:tc>
        <w:tc>
          <w:tcPr>
            <w:tcW w:w="879" w:type="pct"/>
            <w:noWrap/>
            <w:vAlign w:val="bottom"/>
            <w:hideMark/>
          </w:tcPr>
          <w:p w14:paraId="49D6ED6A" w14:textId="77777777" w:rsidR="00BE014F" w:rsidRPr="005C2444" w:rsidRDefault="00BE014F" w:rsidP="00BE014F">
            <w:pPr>
              <w:spacing w:after="0" w:line="240" w:lineRule="auto"/>
              <w:jc w:val="center"/>
              <w:rPr>
                <w:rFonts w:ascii="Times New Roman" w:eastAsia="Times New Roman" w:hAnsi="Times New Roman" w:cs="Times New Roman"/>
                <w:i/>
                <w:iCs/>
                <w:color w:val="000000"/>
                <w:kern w:val="0"/>
                <w:lang w:eastAsia="en-IN"/>
                <w14:ligatures w14:val="none"/>
              </w:rPr>
            </w:pPr>
          </w:p>
        </w:tc>
      </w:tr>
      <w:tr w:rsidR="00BE014F" w:rsidRPr="005C2444" w14:paraId="7E825C7B" w14:textId="77777777" w:rsidTr="004C36C8">
        <w:trPr>
          <w:trHeight w:val="315"/>
          <w:jc w:val="center"/>
        </w:trPr>
        <w:tc>
          <w:tcPr>
            <w:tcW w:w="964" w:type="pct"/>
            <w:noWrap/>
            <w:vAlign w:val="bottom"/>
            <w:hideMark/>
          </w:tcPr>
          <w:p w14:paraId="30E6B79E"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1E1F071C"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o-e</w:t>
            </w:r>
          </w:p>
        </w:tc>
        <w:tc>
          <w:tcPr>
            <w:tcW w:w="1000" w:type="pct"/>
            <w:noWrap/>
            <w:vAlign w:val="bottom"/>
            <w:hideMark/>
          </w:tcPr>
          <w:p w14:paraId="2760876D"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5.0000</w:t>
            </w:r>
          </w:p>
        </w:tc>
        <w:tc>
          <w:tcPr>
            <w:tcW w:w="1091" w:type="pct"/>
            <w:noWrap/>
            <w:vAlign w:val="bottom"/>
            <w:hideMark/>
          </w:tcPr>
          <w:p w14:paraId="3D383AA9"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-5.0000</w:t>
            </w:r>
          </w:p>
        </w:tc>
        <w:tc>
          <w:tcPr>
            <w:tcW w:w="879" w:type="pct"/>
            <w:noWrap/>
            <w:vAlign w:val="bottom"/>
            <w:hideMark/>
          </w:tcPr>
          <w:p w14:paraId="312F4BF9"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105D8DA1" w14:textId="77777777" w:rsidTr="004C36C8">
        <w:trPr>
          <w:trHeight w:val="315"/>
          <w:jc w:val="center"/>
        </w:trPr>
        <w:tc>
          <w:tcPr>
            <w:tcW w:w="964" w:type="pct"/>
            <w:noWrap/>
            <w:vAlign w:val="bottom"/>
            <w:hideMark/>
          </w:tcPr>
          <w:p w14:paraId="6A22D065"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w:t>
            </w:r>
          </w:p>
        </w:tc>
        <w:tc>
          <w:tcPr>
            <w:tcW w:w="1066" w:type="pct"/>
            <w:noWrap/>
            <w:vAlign w:val="bottom"/>
            <w:hideMark/>
          </w:tcPr>
          <w:p w14:paraId="54A19A51"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c>
          <w:tcPr>
            <w:tcW w:w="1000" w:type="pct"/>
            <w:noWrap/>
            <w:vAlign w:val="bottom"/>
            <w:hideMark/>
          </w:tcPr>
          <w:p w14:paraId="56A9F748"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-5.0000</w:t>
            </w:r>
          </w:p>
        </w:tc>
        <w:tc>
          <w:tcPr>
            <w:tcW w:w="1091" w:type="pct"/>
            <w:noWrap/>
            <w:vAlign w:val="bottom"/>
            <w:hideMark/>
          </w:tcPr>
          <w:p w14:paraId="51806789"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5.0000</w:t>
            </w:r>
          </w:p>
        </w:tc>
        <w:tc>
          <w:tcPr>
            <w:tcW w:w="879" w:type="pct"/>
            <w:noWrap/>
            <w:vAlign w:val="bottom"/>
            <w:hideMark/>
          </w:tcPr>
          <w:p w14:paraId="4610DF91"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443F4FF3" w14:textId="77777777" w:rsidTr="004C36C8">
        <w:trPr>
          <w:trHeight w:val="315"/>
          <w:jc w:val="center"/>
        </w:trPr>
        <w:tc>
          <w:tcPr>
            <w:tcW w:w="964" w:type="pct"/>
            <w:noWrap/>
            <w:vAlign w:val="bottom"/>
            <w:hideMark/>
          </w:tcPr>
          <w:p w14:paraId="700F05B2"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0B5A5DF3"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(o-e)^2</w:t>
            </w:r>
          </w:p>
        </w:tc>
        <w:tc>
          <w:tcPr>
            <w:tcW w:w="1000" w:type="pct"/>
            <w:noWrap/>
            <w:vAlign w:val="bottom"/>
            <w:hideMark/>
          </w:tcPr>
          <w:p w14:paraId="24D2F67D"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25.0000</w:t>
            </w:r>
          </w:p>
        </w:tc>
        <w:tc>
          <w:tcPr>
            <w:tcW w:w="1091" w:type="pct"/>
            <w:noWrap/>
            <w:vAlign w:val="bottom"/>
            <w:hideMark/>
          </w:tcPr>
          <w:p w14:paraId="4C46F0A0"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25.0000</w:t>
            </w:r>
          </w:p>
        </w:tc>
        <w:tc>
          <w:tcPr>
            <w:tcW w:w="879" w:type="pct"/>
            <w:noWrap/>
            <w:vAlign w:val="bottom"/>
            <w:hideMark/>
          </w:tcPr>
          <w:p w14:paraId="588A1472"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407454C0" w14:textId="77777777" w:rsidTr="004C36C8">
        <w:trPr>
          <w:trHeight w:val="315"/>
          <w:jc w:val="center"/>
        </w:trPr>
        <w:tc>
          <w:tcPr>
            <w:tcW w:w="964" w:type="pct"/>
            <w:noWrap/>
            <w:vAlign w:val="bottom"/>
            <w:hideMark/>
          </w:tcPr>
          <w:p w14:paraId="4BEB04C1"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12223409"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00" w:type="pct"/>
            <w:noWrap/>
            <w:vAlign w:val="bottom"/>
            <w:hideMark/>
          </w:tcPr>
          <w:p w14:paraId="45330187"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25.0000</w:t>
            </w:r>
          </w:p>
        </w:tc>
        <w:tc>
          <w:tcPr>
            <w:tcW w:w="1091" w:type="pct"/>
            <w:noWrap/>
            <w:vAlign w:val="bottom"/>
            <w:hideMark/>
          </w:tcPr>
          <w:p w14:paraId="50CE8417"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25.0000</w:t>
            </w:r>
          </w:p>
        </w:tc>
        <w:tc>
          <w:tcPr>
            <w:tcW w:w="879" w:type="pct"/>
            <w:noWrap/>
            <w:vAlign w:val="bottom"/>
            <w:hideMark/>
          </w:tcPr>
          <w:p w14:paraId="1DAE3D5A"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05B7346F" w14:textId="77777777" w:rsidTr="004C36C8">
        <w:trPr>
          <w:trHeight w:val="315"/>
          <w:jc w:val="center"/>
        </w:trPr>
        <w:tc>
          <w:tcPr>
            <w:tcW w:w="964" w:type="pct"/>
            <w:noWrap/>
            <w:vAlign w:val="bottom"/>
            <w:hideMark/>
          </w:tcPr>
          <w:p w14:paraId="49E42649"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509DA4DF" w14:textId="77777777" w:rsidR="00BE014F" w:rsidRPr="005C2444" w:rsidRDefault="00BE014F" w:rsidP="00BE014F">
            <w:pPr>
              <w:spacing w:after="0" w:line="240" w:lineRule="auto"/>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((o-e)^2)/e</w:t>
            </w:r>
          </w:p>
        </w:tc>
        <w:tc>
          <w:tcPr>
            <w:tcW w:w="1000" w:type="pct"/>
            <w:noWrap/>
            <w:vAlign w:val="bottom"/>
            <w:hideMark/>
          </w:tcPr>
          <w:p w14:paraId="4ACADD7F"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0.7813</w:t>
            </w:r>
          </w:p>
        </w:tc>
        <w:tc>
          <w:tcPr>
            <w:tcW w:w="1091" w:type="pct"/>
            <w:noWrap/>
            <w:vAlign w:val="bottom"/>
            <w:hideMark/>
          </w:tcPr>
          <w:p w14:paraId="63A02CD9"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1.3889</w:t>
            </w:r>
          </w:p>
        </w:tc>
        <w:tc>
          <w:tcPr>
            <w:tcW w:w="879" w:type="pct"/>
            <w:noWrap/>
            <w:vAlign w:val="bottom"/>
            <w:hideMark/>
          </w:tcPr>
          <w:p w14:paraId="12E56743"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520AEC56" w14:textId="77777777" w:rsidTr="004C36C8">
        <w:trPr>
          <w:trHeight w:val="315"/>
          <w:jc w:val="center"/>
        </w:trPr>
        <w:tc>
          <w:tcPr>
            <w:tcW w:w="964" w:type="pct"/>
            <w:noWrap/>
            <w:vAlign w:val="bottom"/>
            <w:hideMark/>
          </w:tcPr>
          <w:p w14:paraId="6063378D"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59570306"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00" w:type="pct"/>
            <w:noWrap/>
            <w:vAlign w:val="bottom"/>
            <w:hideMark/>
          </w:tcPr>
          <w:p w14:paraId="7A1BDF1C"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0.7813</w:t>
            </w:r>
          </w:p>
        </w:tc>
        <w:tc>
          <w:tcPr>
            <w:tcW w:w="1091" w:type="pct"/>
            <w:noWrap/>
            <w:vAlign w:val="bottom"/>
            <w:hideMark/>
          </w:tcPr>
          <w:p w14:paraId="1A4B1E86"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r w:rsidRPr="005C2444">
              <w:rPr>
                <w:rFonts w:ascii="Times New Roman" w:eastAsia="Times New Roman" w:hAnsi="Times New Roman" w:cs="Times New Roman"/>
                <w:color w:val="000000"/>
                <w:kern w:val="0"/>
                <w:lang w:eastAsia="en-IN"/>
                <w14:ligatures w14:val="none"/>
              </w:rPr>
              <w:t>1.3889</w:t>
            </w:r>
          </w:p>
        </w:tc>
        <w:tc>
          <w:tcPr>
            <w:tcW w:w="879" w:type="pct"/>
            <w:noWrap/>
            <w:vAlign w:val="bottom"/>
            <w:hideMark/>
          </w:tcPr>
          <w:p w14:paraId="4EDEBD24" w14:textId="77777777" w:rsidR="00BE014F" w:rsidRPr="005C2444" w:rsidRDefault="00BE014F" w:rsidP="00BE014F">
            <w:pPr>
              <w:spacing w:after="0" w:line="240" w:lineRule="auto"/>
              <w:jc w:val="right"/>
              <w:rPr>
                <w:rFonts w:ascii="Times New Roman" w:eastAsia="Times New Roman" w:hAnsi="Times New Roman" w:cs="Times New Roman"/>
                <w:color w:val="000000"/>
                <w:kern w:val="0"/>
                <w:lang w:eastAsia="en-IN"/>
                <w14:ligatures w14:val="none"/>
              </w:rPr>
            </w:pPr>
          </w:p>
        </w:tc>
      </w:tr>
      <w:tr w:rsidR="00BE014F" w:rsidRPr="005C2444" w14:paraId="2A31E750" w14:textId="77777777" w:rsidTr="004C36C8">
        <w:trPr>
          <w:trHeight w:val="315"/>
          <w:jc w:val="center"/>
        </w:trPr>
        <w:tc>
          <w:tcPr>
            <w:tcW w:w="964" w:type="pct"/>
            <w:noWrap/>
            <w:vAlign w:val="bottom"/>
            <w:hideMark/>
          </w:tcPr>
          <w:p w14:paraId="08198C6B"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1066" w:type="pct"/>
            <w:noWrap/>
            <w:vAlign w:val="bottom"/>
            <w:hideMark/>
          </w:tcPr>
          <w:p w14:paraId="572C8AEF"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CV</w:t>
            </w:r>
          </w:p>
        </w:tc>
        <w:tc>
          <w:tcPr>
            <w:tcW w:w="1000" w:type="pct"/>
            <w:noWrap/>
            <w:vAlign w:val="bottom"/>
            <w:hideMark/>
          </w:tcPr>
          <w:p w14:paraId="62DAD727"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1.5625</w:t>
            </w:r>
          </w:p>
        </w:tc>
        <w:tc>
          <w:tcPr>
            <w:tcW w:w="1091" w:type="pct"/>
            <w:noWrap/>
            <w:vAlign w:val="bottom"/>
            <w:hideMark/>
          </w:tcPr>
          <w:p w14:paraId="007CD554"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2.7778</w:t>
            </w:r>
          </w:p>
        </w:tc>
        <w:tc>
          <w:tcPr>
            <w:tcW w:w="879" w:type="pct"/>
            <w:noWrap/>
            <w:vAlign w:val="bottom"/>
            <w:hideMark/>
          </w:tcPr>
          <w:p w14:paraId="5010A90B"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4.3403</w:t>
            </w:r>
          </w:p>
        </w:tc>
      </w:tr>
      <w:tr w:rsidR="00BE014F" w:rsidRPr="005C2444" w14:paraId="3F25D6B5" w14:textId="77777777" w:rsidTr="004C36C8">
        <w:trPr>
          <w:trHeight w:val="315"/>
          <w:jc w:val="center"/>
        </w:trPr>
        <w:tc>
          <w:tcPr>
            <w:tcW w:w="964" w:type="pct"/>
            <w:noWrap/>
            <w:vAlign w:val="bottom"/>
            <w:hideMark/>
          </w:tcPr>
          <w:p w14:paraId="57839E9C"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p>
        </w:tc>
        <w:tc>
          <w:tcPr>
            <w:tcW w:w="1066" w:type="pct"/>
            <w:noWrap/>
            <w:vAlign w:val="bottom"/>
            <w:hideMark/>
          </w:tcPr>
          <w:p w14:paraId="6F68A980"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TV</w:t>
            </w:r>
          </w:p>
        </w:tc>
        <w:tc>
          <w:tcPr>
            <w:tcW w:w="1000" w:type="pct"/>
            <w:noWrap/>
            <w:vAlign w:val="bottom"/>
            <w:hideMark/>
          </w:tcPr>
          <w:p w14:paraId="1D3B83BF"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p>
        </w:tc>
        <w:tc>
          <w:tcPr>
            <w:tcW w:w="1091" w:type="pct"/>
            <w:noWrap/>
            <w:vAlign w:val="bottom"/>
            <w:hideMark/>
          </w:tcPr>
          <w:p w14:paraId="0F39EDC3"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879" w:type="pct"/>
            <w:noWrap/>
            <w:vAlign w:val="bottom"/>
            <w:hideMark/>
          </w:tcPr>
          <w:p w14:paraId="3C630E3C"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3.8415</w:t>
            </w:r>
          </w:p>
        </w:tc>
      </w:tr>
      <w:tr w:rsidR="004C36C8" w:rsidRPr="005C2444" w14:paraId="627CFDE6" w14:textId="77777777" w:rsidTr="004C36C8">
        <w:trPr>
          <w:trHeight w:val="315"/>
          <w:jc w:val="center"/>
        </w:trPr>
        <w:tc>
          <w:tcPr>
            <w:tcW w:w="964" w:type="pct"/>
            <w:noWrap/>
            <w:vAlign w:val="bottom"/>
            <w:hideMark/>
          </w:tcPr>
          <w:p w14:paraId="29AABF76"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p>
        </w:tc>
        <w:tc>
          <w:tcPr>
            <w:tcW w:w="1066" w:type="pct"/>
            <w:noWrap/>
            <w:vAlign w:val="bottom"/>
            <w:hideMark/>
          </w:tcPr>
          <w:p w14:paraId="167FE650"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p</w:t>
            </w:r>
          </w:p>
        </w:tc>
        <w:tc>
          <w:tcPr>
            <w:tcW w:w="1000" w:type="pct"/>
            <w:noWrap/>
            <w:vAlign w:val="bottom"/>
            <w:hideMark/>
          </w:tcPr>
          <w:p w14:paraId="43B359BD" w14:textId="77777777" w:rsidR="00BE014F" w:rsidRPr="005C2444" w:rsidRDefault="00BE014F" w:rsidP="00BE014F">
            <w:pPr>
              <w:spacing w:after="0" w:line="240" w:lineRule="auto"/>
              <w:rPr>
                <w:rFonts w:ascii="Times New Roman" w:eastAsia="Times New Roman" w:hAnsi="Times New Roman" w:cs="Times New Roman"/>
                <w:i/>
                <w:iCs/>
                <w:color w:val="000000"/>
                <w:kern w:val="0"/>
                <w:lang w:eastAsia="en-IN"/>
                <w14:ligatures w14:val="none"/>
              </w:rPr>
            </w:pPr>
          </w:p>
        </w:tc>
        <w:tc>
          <w:tcPr>
            <w:tcW w:w="1091" w:type="pct"/>
            <w:noWrap/>
            <w:vAlign w:val="bottom"/>
            <w:hideMark/>
          </w:tcPr>
          <w:p w14:paraId="528676DC" w14:textId="77777777" w:rsidR="00BE014F" w:rsidRPr="005C2444" w:rsidRDefault="00BE014F" w:rsidP="00BE014F">
            <w:pPr>
              <w:spacing w:after="0" w:line="240" w:lineRule="auto"/>
              <w:rPr>
                <w:rFonts w:ascii="Times New Roman" w:eastAsia="Times New Roman" w:hAnsi="Times New Roman" w:cs="Times New Roman"/>
                <w:kern w:val="0"/>
                <w:sz w:val="20"/>
                <w:szCs w:val="20"/>
                <w:lang w:eastAsia="en-IN"/>
                <w14:ligatures w14:val="none"/>
              </w:rPr>
            </w:pPr>
          </w:p>
        </w:tc>
        <w:tc>
          <w:tcPr>
            <w:tcW w:w="879" w:type="pct"/>
            <w:noWrap/>
            <w:vAlign w:val="bottom"/>
            <w:hideMark/>
          </w:tcPr>
          <w:p w14:paraId="0B8AAF8A" w14:textId="77777777" w:rsidR="00BE014F" w:rsidRPr="005C2444" w:rsidRDefault="00BE014F" w:rsidP="00BE014F">
            <w:pPr>
              <w:spacing w:after="0" w:line="240" w:lineRule="auto"/>
              <w:jc w:val="right"/>
              <w:rPr>
                <w:rFonts w:ascii="Times New Roman" w:eastAsia="Times New Roman" w:hAnsi="Times New Roman" w:cs="Times New Roman"/>
                <w:i/>
                <w:iCs/>
                <w:color w:val="000000"/>
                <w:kern w:val="0"/>
                <w:lang w:eastAsia="en-IN"/>
                <w14:ligatures w14:val="none"/>
              </w:rPr>
            </w:pPr>
            <w:r w:rsidRPr="005C2444">
              <w:rPr>
                <w:rFonts w:ascii="Times New Roman" w:eastAsia="Times New Roman" w:hAnsi="Times New Roman" w:cs="Times New Roman"/>
                <w:i/>
                <w:iCs/>
                <w:color w:val="000000"/>
                <w:kern w:val="0"/>
                <w:lang w:eastAsia="en-IN"/>
                <w14:ligatures w14:val="none"/>
              </w:rPr>
              <w:t>0.0372</w:t>
            </w:r>
          </w:p>
        </w:tc>
      </w:tr>
    </w:tbl>
    <w:p w14:paraId="4D49DC4D" w14:textId="540C0197" w:rsidR="00DE665C" w:rsidRPr="005C2444" w:rsidRDefault="00DE665C" w:rsidP="00DE665C">
      <w:pPr>
        <w:spacing w:after="0" w:line="360" w:lineRule="auto"/>
        <w:jc w:val="both"/>
        <w:rPr>
          <w:rFonts w:ascii="Times New Roman" w:eastAsia="Batang" w:hAnsi="Times New Roman" w:cs="Times New Roman"/>
          <w:szCs w:val="23"/>
        </w:rPr>
      </w:pPr>
      <w:r w:rsidRPr="005C2444">
        <w:rPr>
          <w:rFonts w:ascii="Times New Roman" w:hAnsi="Times New Roman" w:cs="Times New Roman"/>
          <w:kern w:val="0"/>
          <w14:ligatures w14:val="none"/>
        </w:rPr>
        <w:t>The calculated value of</w:t>
      </w:r>
      <w:r w:rsidRPr="005C2444">
        <w:t xml:space="preserve"> </w:t>
      </w:r>
      <w:r w:rsidRPr="005C2444">
        <w:object w:dxaOrig="320" w:dyaOrig="360" w14:anchorId="17424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8" o:title=""/>
          </v:shape>
          <o:OLEObject Type="Embed" ProgID="Equation.3" ShapeID="_x0000_i1025" DrawAspect="Content" ObjectID="_1843895185" r:id="rId9"/>
        </w:object>
      </w:r>
      <w:r w:rsidRPr="005C2444">
        <w:t xml:space="preserve"> is </w:t>
      </w:r>
      <w:r w:rsidR="004C36C8" w:rsidRPr="005C2444">
        <w:rPr>
          <w:rFonts w:ascii="Times New Roman" w:hAnsi="Times New Roman" w:cs="Times New Roman"/>
          <w:kern w:val="0"/>
          <w14:ligatures w14:val="none"/>
        </w:rPr>
        <w:t>4.3403</w:t>
      </w:r>
      <w:r w:rsidRPr="005C2444">
        <w:t xml:space="preserve">, </w:t>
      </w:r>
      <w:r w:rsidR="004C36C8" w:rsidRPr="005C2444">
        <w:rPr>
          <w:rFonts w:ascii="Times New Roman" w:hAnsi="Times New Roman" w:cs="Times New Roman"/>
          <w:kern w:val="0"/>
          <w14:ligatures w14:val="none"/>
        </w:rPr>
        <w:t>higher</w:t>
      </w:r>
      <w:r w:rsidRPr="005C2444">
        <w:rPr>
          <w:rFonts w:ascii="Times New Roman" w:hAnsi="Times New Roman" w:cs="Times New Roman"/>
          <w:kern w:val="0"/>
          <w14:ligatures w14:val="none"/>
        </w:rPr>
        <w:t xml:space="preserve"> than the table value of 3.8415 for an alpha of 0.05 at</w:t>
      </w:r>
      <w:r w:rsidRPr="005C2444">
        <w:t xml:space="preserve"> </w:t>
      </w:r>
      <w:r w:rsidRPr="005C2444">
        <w:rPr>
          <w:rFonts w:ascii="Times New Roman" w:hAnsi="Times New Roman" w:cs="Times New Roman"/>
          <w:kern w:val="0"/>
          <w14:ligatures w14:val="none"/>
        </w:rPr>
        <w:t>one degree of freedom</w:t>
      </w:r>
      <w:r w:rsidRPr="005C2444">
        <w:t xml:space="preserve">. </w:t>
      </w:r>
      <w:r w:rsidRPr="005C2444">
        <w:rPr>
          <w:rFonts w:ascii="Times New Roman" w:eastAsia="Batang" w:hAnsi="Times New Roman" w:cs="Times New Roman"/>
          <w:szCs w:val="23"/>
        </w:rPr>
        <w:t>p=0.</w:t>
      </w:r>
      <w:r w:rsidR="008D462B" w:rsidRPr="005C2444">
        <w:rPr>
          <w:rFonts w:ascii="Times New Roman" w:eastAsia="Batang" w:hAnsi="Times New Roman" w:cs="Times New Roman"/>
          <w:szCs w:val="23"/>
        </w:rPr>
        <w:t>0372</w:t>
      </w:r>
      <w:r w:rsidR="00A3602A" w:rsidRPr="005C2444">
        <w:rPr>
          <w:rFonts w:ascii="Times New Roman" w:eastAsia="Batang" w:hAnsi="Times New Roman" w:cs="Times New Roman"/>
          <w:szCs w:val="23"/>
        </w:rPr>
        <w:t>&lt;</w:t>
      </w:r>
      <w:r w:rsidRPr="005C2444">
        <w:rPr>
          <w:rFonts w:ascii="Times New Roman" w:eastAsia="Batang" w:hAnsi="Times New Roman" w:cs="Times New Roman"/>
          <w:szCs w:val="23"/>
        </w:rPr>
        <w:t>0.05, the alpha level. Hence H</w:t>
      </w:r>
      <w:r w:rsidRPr="005C2444">
        <w:rPr>
          <w:rFonts w:ascii="Times New Roman" w:eastAsia="Batang" w:hAnsi="Times New Roman" w:cs="Times New Roman"/>
          <w:szCs w:val="23"/>
          <w:vertAlign w:val="subscript"/>
        </w:rPr>
        <w:t>0</w:t>
      </w:r>
      <w:r w:rsidRPr="005C2444">
        <w:rPr>
          <w:rFonts w:ascii="Calibri" w:eastAsia="Times New Roman" w:hAnsi="Calibri" w:cs="Times New Roman"/>
          <w:i/>
          <w:iCs/>
          <w:color w:val="000000"/>
          <w:szCs w:val="23"/>
          <w:lang w:eastAsia="en-IN"/>
        </w:rPr>
        <w:t xml:space="preserve"> </w:t>
      </w:r>
      <w:r w:rsidRPr="005C2444">
        <w:rPr>
          <w:rFonts w:ascii="Times New Roman" w:eastAsia="Batang" w:hAnsi="Times New Roman" w:cs="Times New Roman"/>
          <w:szCs w:val="23"/>
        </w:rPr>
        <w:t xml:space="preserve">is rejected. </w:t>
      </w:r>
    </w:p>
    <w:p w14:paraId="25955176" w14:textId="77777777" w:rsidR="00DE665C" w:rsidRPr="005C2444" w:rsidRDefault="00DE665C" w:rsidP="00DE665C">
      <w:pPr>
        <w:spacing w:after="0" w:line="360" w:lineRule="auto"/>
        <w:jc w:val="both"/>
        <w:rPr>
          <w:rFonts w:ascii="Times New Roman" w:eastAsia="Batang" w:hAnsi="Times New Roman" w:cs="Times New Roman"/>
          <w:szCs w:val="23"/>
        </w:rPr>
      </w:pPr>
    </w:p>
    <w:p w14:paraId="6C62ED63" w14:textId="77777777" w:rsidR="00DE665C" w:rsidRPr="005C2444" w:rsidRDefault="00DE665C" w:rsidP="00DE665C">
      <w:pPr>
        <w:keepNext/>
        <w:keepLines/>
        <w:spacing w:after="0" w:line="360" w:lineRule="auto"/>
        <w:jc w:val="both"/>
        <w:outlineLvl w:val="1"/>
        <w:rPr>
          <w:rFonts w:ascii="Times New Roman" w:eastAsiaTheme="majorEastAsia" w:hAnsi="Times New Roman" w:cs="Times New Roman"/>
          <w:b/>
          <w:bCs/>
          <w:kern w:val="0"/>
          <w:szCs w:val="32"/>
          <w14:ligatures w14:val="none"/>
        </w:rPr>
      </w:pPr>
      <w:bookmarkStart w:id="6" w:name="_Hlk112859673"/>
      <w:r w:rsidRPr="005C2444">
        <w:rPr>
          <w:rFonts w:ascii="Times New Roman" w:eastAsiaTheme="majorEastAsia" w:hAnsi="Times New Roman" w:cs="Times New Roman"/>
          <w:b/>
          <w:bCs/>
          <w:kern w:val="0"/>
          <w:szCs w:val="32"/>
          <w14:ligatures w14:val="none"/>
        </w:rPr>
        <w:t>1.12 Recommendations</w:t>
      </w:r>
    </w:p>
    <w:bookmarkEnd w:id="6"/>
    <w:p w14:paraId="2A39E0C8" w14:textId="21F9D7F5" w:rsidR="00DE665C" w:rsidRPr="005C2444" w:rsidRDefault="00DE665C" w:rsidP="003B4AEA">
      <w:pPr>
        <w:pStyle w:val="KuppamN"/>
      </w:pPr>
      <w:r w:rsidRPr="005C2444">
        <w:t xml:space="preserve">The following are the researcher’s recommendations to </w:t>
      </w:r>
      <w:r w:rsidR="00430C70">
        <w:t xml:space="preserve">optimise </w:t>
      </w:r>
      <w:r w:rsidR="003B4AEA">
        <w:t>India’s startup ecosystem</w:t>
      </w:r>
      <w:r w:rsidRPr="005C2444">
        <w:t>:</w:t>
      </w:r>
    </w:p>
    <w:p w14:paraId="5EFC091C" w14:textId="77777777" w:rsidR="00134EDC" w:rsidRPr="005C2444" w:rsidRDefault="00134EDC" w:rsidP="00DE665C">
      <w:pPr>
        <w:spacing w:after="0" w:line="360" w:lineRule="auto"/>
        <w:jc w:val="both"/>
        <w:rPr>
          <w:rFonts w:ascii="Times New Roman" w:hAnsi="Times New Roman" w:cs="Times New Roman"/>
          <w:kern w:val="0"/>
          <w14:ligatures w14:val="none"/>
        </w:rPr>
      </w:pPr>
    </w:p>
    <w:p w14:paraId="64930AA5" w14:textId="11C51C25" w:rsidR="006D698D" w:rsidRPr="005C2444" w:rsidRDefault="000D6691" w:rsidP="009E5B16">
      <w:pPr>
        <w:pStyle w:val="KuppamN"/>
        <w:numPr>
          <w:ilvl w:val="0"/>
          <w:numId w:val="7"/>
        </w:numPr>
        <w:spacing w:after="120"/>
        <w:ind w:left="714" w:hanging="357"/>
        <w:rPr>
          <w:lang w:eastAsia="zh-CN"/>
        </w:rPr>
      </w:pPr>
      <w:r w:rsidRPr="005C2444">
        <w:rPr>
          <w:lang w:eastAsia="zh-CN"/>
        </w:rPr>
        <w:t xml:space="preserve">The time is ripe for the country </w:t>
      </w:r>
      <w:r w:rsidR="00B36621" w:rsidRPr="005C2444">
        <w:rPr>
          <w:lang w:eastAsia="zh-CN"/>
        </w:rPr>
        <w:t xml:space="preserve">to optimise its performance in the startup space. </w:t>
      </w:r>
      <w:r w:rsidR="0020534F" w:rsidRPr="005C2444">
        <w:rPr>
          <w:lang w:eastAsia="zh-CN"/>
        </w:rPr>
        <w:t>A big chunk</w:t>
      </w:r>
      <w:r w:rsidR="007D1532" w:rsidRPr="005C2444">
        <w:rPr>
          <w:lang w:eastAsia="zh-CN"/>
        </w:rPr>
        <w:t xml:space="preserve"> of </w:t>
      </w:r>
      <w:r w:rsidR="0020534F" w:rsidRPr="005C2444">
        <w:rPr>
          <w:lang w:eastAsia="zh-CN"/>
        </w:rPr>
        <w:t>the bedrock of the startup space is</w:t>
      </w:r>
      <w:r w:rsidR="008A7CA1" w:rsidRPr="005C2444">
        <w:rPr>
          <w:lang w:eastAsia="zh-CN"/>
        </w:rPr>
        <w:t xml:space="preserve"> at its disposal</w:t>
      </w:r>
      <w:r w:rsidR="006319A4" w:rsidRPr="005C2444">
        <w:rPr>
          <w:lang w:eastAsia="zh-CN"/>
        </w:rPr>
        <w:t xml:space="preserve">. </w:t>
      </w:r>
      <w:r w:rsidR="00F8679F" w:rsidRPr="005C2444">
        <w:rPr>
          <w:lang w:eastAsia="zh-CN"/>
        </w:rPr>
        <w:t xml:space="preserve">Some essential constituents </w:t>
      </w:r>
      <w:r w:rsidR="00F0619C" w:rsidRPr="005C2444">
        <w:rPr>
          <w:lang w:eastAsia="zh-CN"/>
        </w:rPr>
        <w:t xml:space="preserve">like </w:t>
      </w:r>
      <w:r w:rsidR="006D698D" w:rsidRPr="005C2444">
        <w:rPr>
          <w:lang w:eastAsia="zh-CN"/>
        </w:rPr>
        <w:t xml:space="preserve">digitization, capital access, and talented youth </w:t>
      </w:r>
      <w:r w:rsidR="000C649E" w:rsidRPr="005C2444">
        <w:rPr>
          <w:lang w:eastAsia="zh-CN"/>
        </w:rPr>
        <w:t xml:space="preserve">are </w:t>
      </w:r>
      <w:r w:rsidR="00F0619C" w:rsidRPr="005C2444">
        <w:rPr>
          <w:lang w:eastAsia="zh-CN"/>
        </w:rPr>
        <w:t xml:space="preserve">already in place although they need to be </w:t>
      </w:r>
      <w:r w:rsidR="002B2648" w:rsidRPr="005C2444">
        <w:rPr>
          <w:lang w:eastAsia="zh-CN"/>
        </w:rPr>
        <w:t>improved upon</w:t>
      </w:r>
      <w:r w:rsidR="00B60EB0" w:rsidRPr="005C2444">
        <w:rPr>
          <w:lang w:eastAsia="zh-CN"/>
        </w:rPr>
        <w:t xml:space="preserve"> </w:t>
      </w:r>
      <w:r w:rsidR="006D698D" w:rsidRPr="005C2444">
        <w:rPr>
          <w:lang w:eastAsia="zh-CN"/>
        </w:rPr>
        <w:t xml:space="preserve">. </w:t>
      </w:r>
    </w:p>
    <w:p w14:paraId="780C5399" w14:textId="79BA8F7A" w:rsidR="006D698D" w:rsidRPr="005C2444" w:rsidRDefault="00FB2B05" w:rsidP="009E5B16">
      <w:pPr>
        <w:pStyle w:val="KuppamN"/>
        <w:numPr>
          <w:ilvl w:val="0"/>
          <w:numId w:val="7"/>
        </w:numPr>
        <w:spacing w:after="120"/>
        <w:ind w:left="714" w:hanging="357"/>
        <w:rPr>
          <w:lang w:eastAsia="zh-CN"/>
        </w:rPr>
      </w:pPr>
      <w:r w:rsidRPr="005C2444">
        <w:rPr>
          <w:lang w:eastAsia="zh-CN"/>
        </w:rPr>
        <w:t xml:space="preserve">Differences in regulatory regimes across the states of the country hamper the efforts of  startups to scale up.  </w:t>
      </w:r>
      <w:r w:rsidR="00F02339" w:rsidRPr="005C2444">
        <w:rPr>
          <w:lang w:eastAsia="zh-CN"/>
        </w:rPr>
        <w:t xml:space="preserve">The </w:t>
      </w:r>
      <w:r w:rsidR="004B0F7F" w:rsidRPr="005C2444">
        <w:rPr>
          <w:lang w:eastAsia="zh-CN"/>
        </w:rPr>
        <w:t xml:space="preserve">need to seek </w:t>
      </w:r>
      <w:r w:rsidR="006D698D" w:rsidRPr="005C2444">
        <w:rPr>
          <w:lang w:eastAsia="zh-CN"/>
        </w:rPr>
        <w:t>approvals from multiple agencies</w:t>
      </w:r>
      <w:r w:rsidR="00986C98" w:rsidRPr="005C2444">
        <w:rPr>
          <w:lang w:eastAsia="zh-CN"/>
        </w:rPr>
        <w:t xml:space="preserve"> and the </w:t>
      </w:r>
      <w:r w:rsidR="00777D08" w:rsidRPr="005C2444">
        <w:rPr>
          <w:lang w:eastAsia="zh-CN"/>
        </w:rPr>
        <w:t>resultant paperwork</w:t>
      </w:r>
      <w:r w:rsidR="009D1ECE" w:rsidRPr="005C2444">
        <w:rPr>
          <w:lang w:eastAsia="zh-CN"/>
        </w:rPr>
        <w:t xml:space="preserve"> protract the issue</w:t>
      </w:r>
      <w:r w:rsidR="00D53F34">
        <w:rPr>
          <w:lang w:eastAsia="zh-CN"/>
        </w:rPr>
        <w:t xml:space="preserve">, </w:t>
      </w:r>
      <w:r w:rsidR="006644FB" w:rsidRPr="005C2444">
        <w:rPr>
          <w:lang w:eastAsia="zh-CN"/>
        </w:rPr>
        <w:t xml:space="preserve">retard </w:t>
      </w:r>
      <w:r w:rsidR="006D698D" w:rsidRPr="005C2444">
        <w:rPr>
          <w:lang w:eastAsia="zh-CN"/>
        </w:rPr>
        <w:t>innovation and market entry</w:t>
      </w:r>
      <w:r w:rsidR="006644FB" w:rsidRPr="005C2444">
        <w:rPr>
          <w:lang w:eastAsia="zh-CN"/>
        </w:rPr>
        <w:t xml:space="preserve"> for the startups</w:t>
      </w:r>
      <w:r w:rsidR="006D698D" w:rsidRPr="005C2444">
        <w:rPr>
          <w:lang w:eastAsia="zh-CN"/>
        </w:rPr>
        <w:t>.</w:t>
      </w:r>
      <w:r w:rsidR="00F30F37" w:rsidRPr="005C2444">
        <w:rPr>
          <w:lang w:eastAsia="zh-CN"/>
        </w:rPr>
        <w:t xml:space="preserve"> Reportedly, </w:t>
      </w:r>
      <w:r w:rsidR="00763EA1" w:rsidRPr="005C2444">
        <w:rPr>
          <w:lang w:eastAsia="zh-CN"/>
        </w:rPr>
        <w:t>some</w:t>
      </w:r>
      <w:r w:rsidR="006D698D" w:rsidRPr="005C2444">
        <w:rPr>
          <w:lang w:eastAsia="zh-CN"/>
        </w:rPr>
        <w:t xml:space="preserve"> of </w:t>
      </w:r>
      <w:r w:rsidR="00D7708E" w:rsidRPr="005C2444">
        <w:rPr>
          <w:lang w:eastAsia="zh-CN"/>
        </w:rPr>
        <w:t xml:space="preserve">the startups </w:t>
      </w:r>
      <w:r w:rsidR="004F5994" w:rsidRPr="005C2444">
        <w:rPr>
          <w:lang w:eastAsia="zh-CN"/>
        </w:rPr>
        <w:t xml:space="preserve">contemplate </w:t>
      </w:r>
      <w:r w:rsidR="006D698D" w:rsidRPr="005C2444">
        <w:rPr>
          <w:lang w:eastAsia="zh-CN"/>
        </w:rPr>
        <w:t xml:space="preserve">relocating their businesses </w:t>
      </w:r>
      <w:r w:rsidR="00DC673A" w:rsidRPr="005C2444">
        <w:rPr>
          <w:lang w:eastAsia="zh-CN"/>
        </w:rPr>
        <w:t>overseas</w:t>
      </w:r>
      <w:r w:rsidR="008814B3" w:rsidRPr="005C2444">
        <w:rPr>
          <w:lang w:eastAsia="zh-CN"/>
        </w:rPr>
        <w:t xml:space="preserve">, frustrated with </w:t>
      </w:r>
      <w:r w:rsidR="006D698D" w:rsidRPr="005C2444">
        <w:rPr>
          <w:lang w:eastAsia="zh-CN"/>
        </w:rPr>
        <w:t xml:space="preserve">the compliance and tax burdens they </w:t>
      </w:r>
      <w:r w:rsidR="00D66AB4" w:rsidRPr="005C2444">
        <w:rPr>
          <w:lang w:eastAsia="zh-CN"/>
        </w:rPr>
        <w:t>have to contend with</w:t>
      </w:r>
      <w:r w:rsidR="00D41469">
        <w:rPr>
          <w:lang w:eastAsia="zh-CN"/>
        </w:rPr>
        <w:t>,</w:t>
      </w:r>
      <w:r w:rsidR="006D698D" w:rsidRPr="005C2444">
        <w:rPr>
          <w:lang w:eastAsia="zh-CN"/>
        </w:rPr>
        <w:t xml:space="preserve"> in India.</w:t>
      </w:r>
    </w:p>
    <w:p w14:paraId="0BF017DC" w14:textId="7DFFF29C" w:rsidR="006D698D" w:rsidRPr="005C2444" w:rsidRDefault="009749A1" w:rsidP="009E5B16">
      <w:pPr>
        <w:pStyle w:val="KuppamN"/>
        <w:numPr>
          <w:ilvl w:val="0"/>
          <w:numId w:val="7"/>
        </w:numPr>
        <w:spacing w:after="120"/>
        <w:ind w:left="714" w:hanging="357"/>
        <w:rPr>
          <w:lang w:eastAsia="zh-CN"/>
        </w:rPr>
      </w:pPr>
      <w:r w:rsidRPr="005C2444">
        <w:rPr>
          <w:lang w:eastAsia="zh-CN"/>
        </w:rPr>
        <w:t xml:space="preserve">It is a documented fact that </w:t>
      </w:r>
      <w:r w:rsidR="003F6E24" w:rsidRPr="005C2444">
        <w:rPr>
          <w:lang w:eastAsia="zh-CN"/>
        </w:rPr>
        <w:t>in</w:t>
      </w:r>
      <w:r w:rsidR="006D698D" w:rsidRPr="005C2444">
        <w:rPr>
          <w:lang w:eastAsia="zh-CN"/>
        </w:rPr>
        <w:t xml:space="preserve"> 2023</w:t>
      </w:r>
      <w:r w:rsidR="003F6E24" w:rsidRPr="005C2444">
        <w:rPr>
          <w:lang w:eastAsia="zh-CN"/>
        </w:rPr>
        <w:t xml:space="preserve">, </w:t>
      </w:r>
      <w:r w:rsidR="006D698D" w:rsidRPr="005C2444">
        <w:rPr>
          <w:lang w:eastAsia="zh-CN"/>
        </w:rPr>
        <w:t xml:space="preserve"> startups, particularly</w:t>
      </w:r>
      <w:r w:rsidR="003F6E24" w:rsidRPr="005C2444">
        <w:rPr>
          <w:lang w:eastAsia="zh-CN"/>
        </w:rPr>
        <w:t xml:space="preserve"> those from</w:t>
      </w:r>
      <w:r w:rsidR="006D698D" w:rsidRPr="005C2444">
        <w:rPr>
          <w:lang w:eastAsia="zh-CN"/>
        </w:rPr>
        <w:t xml:space="preserve"> the tech sector, hit a five-year low in funding, across all late-stage, early-stage, and seed-stage funding rounds</w:t>
      </w:r>
      <w:r w:rsidR="00DF5183" w:rsidRPr="005C2444">
        <w:rPr>
          <w:lang w:eastAsia="zh-CN"/>
        </w:rPr>
        <w:t xml:space="preserve">. The </w:t>
      </w:r>
      <w:r w:rsidR="006D698D" w:rsidRPr="005C2444">
        <w:rPr>
          <w:lang w:eastAsia="zh-CN"/>
        </w:rPr>
        <w:t>maximum decline</w:t>
      </w:r>
      <w:r w:rsidR="00DF5183" w:rsidRPr="005C2444">
        <w:rPr>
          <w:lang w:eastAsia="zh-CN"/>
        </w:rPr>
        <w:t xml:space="preserve"> was noticed</w:t>
      </w:r>
      <w:r w:rsidR="006D698D" w:rsidRPr="005C2444">
        <w:rPr>
          <w:lang w:eastAsia="zh-CN"/>
        </w:rPr>
        <w:t xml:space="preserve"> in late-stage funding</w:t>
      </w:r>
    </w:p>
    <w:p w14:paraId="7C79E6D6" w14:textId="32EB1553" w:rsidR="00A36871" w:rsidRPr="005C2444" w:rsidRDefault="00BA3E4C" w:rsidP="009E5B16">
      <w:pPr>
        <w:pStyle w:val="KuppamN"/>
        <w:numPr>
          <w:ilvl w:val="0"/>
          <w:numId w:val="7"/>
        </w:numPr>
        <w:spacing w:after="120"/>
        <w:ind w:left="714" w:hanging="357"/>
        <w:rPr>
          <w:lang w:eastAsia="zh-CN"/>
        </w:rPr>
      </w:pPr>
      <w:r w:rsidRPr="005C2444">
        <w:rPr>
          <w:lang w:eastAsia="zh-CN"/>
        </w:rPr>
        <w:t>Startups in Tier II and Tier III</w:t>
      </w:r>
      <w:r w:rsidR="006D698D" w:rsidRPr="005C2444">
        <w:rPr>
          <w:lang w:eastAsia="zh-CN"/>
        </w:rPr>
        <w:t xml:space="preserve"> cities </w:t>
      </w:r>
      <w:r w:rsidRPr="005C2444">
        <w:rPr>
          <w:lang w:eastAsia="zh-CN"/>
        </w:rPr>
        <w:t>have to contend with</w:t>
      </w:r>
      <w:r w:rsidR="006D698D" w:rsidRPr="005C2444">
        <w:rPr>
          <w:lang w:eastAsia="zh-CN"/>
        </w:rPr>
        <w:t xml:space="preserve"> logistical challenges. </w:t>
      </w:r>
      <w:r w:rsidR="000B7479" w:rsidRPr="005C2444">
        <w:rPr>
          <w:lang w:eastAsia="zh-CN"/>
        </w:rPr>
        <w:t>Poor</w:t>
      </w:r>
      <w:r w:rsidR="006D698D" w:rsidRPr="005C2444">
        <w:rPr>
          <w:lang w:eastAsia="zh-CN"/>
        </w:rPr>
        <w:t xml:space="preserve"> transport infrastructure, inefficient supply chains, and unreliable customs procedures</w:t>
      </w:r>
      <w:r w:rsidR="000B7479" w:rsidRPr="005C2444">
        <w:rPr>
          <w:lang w:eastAsia="zh-CN"/>
        </w:rPr>
        <w:t xml:space="preserve"> characterise </w:t>
      </w:r>
      <w:r w:rsidR="00252E70" w:rsidRPr="005C2444">
        <w:rPr>
          <w:lang w:eastAsia="zh-CN"/>
        </w:rPr>
        <w:t>the said cities.</w:t>
      </w:r>
      <w:r w:rsidR="006D698D" w:rsidRPr="005C2444">
        <w:rPr>
          <w:lang w:eastAsia="zh-CN"/>
        </w:rPr>
        <w:t> Th</w:t>
      </w:r>
      <w:r w:rsidR="00054E57" w:rsidRPr="005C2444">
        <w:rPr>
          <w:lang w:eastAsia="zh-CN"/>
        </w:rPr>
        <w:t xml:space="preserve">is </w:t>
      </w:r>
      <w:r w:rsidR="00073326" w:rsidRPr="005C2444">
        <w:rPr>
          <w:lang w:eastAsia="zh-CN"/>
        </w:rPr>
        <w:t xml:space="preserve"> resul</w:t>
      </w:r>
      <w:r w:rsidR="00054E57" w:rsidRPr="005C2444">
        <w:rPr>
          <w:lang w:eastAsia="zh-CN"/>
        </w:rPr>
        <w:t>ts in</w:t>
      </w:r>
      <w:r w:rsidR="00073326" w:rsidRPr="005C2444">
        <w:rPr>
          <w:lang w:eastAsia="zh-CN"/>
        </w:rPr>
        <w:t xml:space="preserve"> </w:t>
      </w:r>
      <w:r w:rsidR="00255412">
        <w:rPr>
          <w:lang w:eastAsia="zh-CN"/>
        </w:rPr>
        <w:t xml:space="preserve">cost </w:t>
      </w:r>
      <w:r w:rsidR="00073326" w:rsidRPr="005C2444">
        <w:rPr>
          <w:lang w:eastAsia="zh-CN"/>
        </w:rPr>
        <w:t xml:space="preserve">escalation </w:t>
      </w:r>
      <w:r w:rsidR="006D698D" w:rsidRPr="005C2444">
        <w:rPr>
          <w:lang w:eastAsia="zh-CN"/>
        </w:rPr>
        <w:t xml:space="preserve">for startups that need to deliver products to far-flung areas or </w:t>
      </w:r>
      <w:r w:rsidR="00BF488F" w:rsidRPr="005C2444">
        <w:rPr>
          <w:lang w:eastAsia="zh-CN"/>
        </w:rPr>
        <w:t xml:space="preserve">to </w:t>
      </w:r>
      <w:r w:rsidR="006D698D" w:rsidRPr="005C2444">
        <w:rPr>
          <w:lang w:eastAsia="zh-CN"/>
        </w:rPr>
        <w:t xml:space="preserve">reach rural consumers. </w:t>
      </w:r>
      <w:r w:rsidR="00BD12A7" w:rsidRPr="005C2444">
        <w:rPr>
          <w:lang w:eastAsia="zh-CN"/>
        </w:rPr>
        <w:t>It is time the government</w:t>
      </w:r>
      <w:r w:rsidR="00BF488F" w:rsidRPr="005C2444">
        <w:rPr>
          <w:lang w:eastAsia="zh-CN"/>
        </w:rPr>
        <w:t xml:space="preserve"> concerned </w:t>
      </w:r>
      <w:r w:rsidR="00F37080" w:rsidRPr="005C2444">
        <w:rPr>
          <w:lang w:eastAsia="zh-CN"/>
        </w:rPr>
        <w:t xml:space="preserve">focused on these challenges </w:t>
      </w:r>
      <w:r w:rsidR="00A36871" w:rsidRPr="005C2444">
        <w:rPr>
          <w:lang w:eastAsia="zh-CN"/>
        </w:rPr>
        <w:t xml:space="preserve">and helped the startups realise their full potential. </w:t>
      </w:r>
    </w:p>
    <w:p w14:paraId="0CEB3936" w14:textId="380F85F5" w:rsidR="006D698D" w:rsidRPr="005C2444" w:rsidRDefault="00A313EE" w:rsidP="009E5B16">
      <w:pPr>
        <w:pStyle w:val="KuppamN"/>
        <w:numPr>
          <w:ilvl w:val="0"/>
          <w:numId w:val="7"/>
        </w:numPr>
        <w:spacing w:after="120"/>
        <w:ind w:left="714" w:hanging="357"/>
        <w:rPr>
          <w:lang w:eastAsia="zh-CN"/>
        </w:rPr>
      </w:pPr>
      <w:r w:rsidRPr="005C2444">
        <w:t xml:space="preserve">India should forge tech innovation bridges that connect domestic startups with leading tech hubs like Silicon Valley in the United States and Shenzhen in China. </w:t>
      </w:r>
      <w:r w:rsidR="00A738CB" w:rsidRPr="005C2444">
        <w:t xml:space="preserve"> </w:t>
      </w:r>
      <w:r w:rsidR="00011324" w:rsidRPr="005C2444">
        <w:t>A bond so forged</w:t>
      </w:r>
      <w:r w:rsidR="00DE7586" w:rsidRPr="005C2444">
        <w:t xml:space="preserve"> </w:t>
      </w:r>
      <w:r w:rsidR="006D698D" w:rsidRPr="005C2444">
        <w:rPr>
          <w:lang w:eastAsia="zh-CN"/>
        </w:rPr>
        <w:t xml:space="preserve">can facilitate knowledge exchange, access to global markets, and </w:t>
      </w:r>
      <w:r w:rsidR="00A2088D" w:rsidRPr="005C2444">
        <w:rPr>
          <w:lang w:eastAsia="zh-CN"/>
        </w:rPr>
        <w:t>exploitation of</w:t>
      </w:r>
      <w:r w:rsidR="006D698D" w:rsidRPr="005C2444">
        <w:rPr>
          <w:lang w:eastAsia="zh-CN"/>
        </w:rPr>
        <w:t xml:space="preserve"> opportunities for collaborative R&amp;D. </w:t>
      </w:r>
      <w:r w:rsidR="0036307A" w:rsidRPr="005C2444">
        <w:rPr>
          <w:lang w:eastAsia="zh-CN"/>
        </w:rPr>
        <w:t>F</w:t>
      </w:r>
      <w:r w:rsidR="006D698D" w:rsidRPr="005C2444">
        <w:rPr>
          <w:lang w:eastAsia="zh-CN"/>
        </w:rPr>
        <w:t xml:space="preserve">ostering government-to-business collaborations, establishing international incubators and accelerators, and facilitating global investor </w:t>
      </w:r>
      <w:r w:rsidR="006D698D" w:rsidRPr="005C2444">
        <w:rPr>
          <w:lang w:eastAsia="zh-CN"/>
        </w:rPr>
        <w:lastRenderedPageBreak/>
        <w:t>access</w:t>
      </w:r>
      <w:r w:rsidR="00E81C3D" w:rsidRPr="005C2444">
        <w:rPr>
          <w:lang w:eastAsia="zh-CN"/>
        </w:rPr>
        <w:t xml:space="preserve"> </w:t>
      </w:r>
      <w:r w:rsidR="00A671FD" w:rsidRPr="005C2444">
        <w:rPr>
          <w:lang w:eastAsia="zh-CN"/>
        </w:rPr>
        <w:t xml:space="preserve">should </w:t>
      </w:r>
      <w:r w:rsidR="00046F42">
        <w:rPr>
          <w:lang w:eastAsia="zh-CN"/>
        </w:rPr>
        <w:t>render</w:t>
      </w:r>
      <w:r w:rsidR="009F7109" w:rsidRPr="005C2444">
        <w:rPr>
          <w:lang w:eastAsia="zh-CN"/>
        </w:rPr>
        <w:t xml:space="preserve"> the task easier</w:t>
      </w:r>
      <w:r w:rsidR="006D698D" w:rsidRPr="005C2444">
        <w:rPr>
          <w:lang w:eastAsia="zh-CN"/>
        </w:rPr>
        <w:t xml:space="preserve">. </w:t>
      </w:r>
      <w:r w:rsidR="00B67825" w:rsidRPr="005C2444">
        <w:rPr>
          <w:lang w:eastAsia="zh-CN"/>
        </w:rPr>
        <w:t xml:space="preserve">Singapore used this strategy </w:t>
      </w:r>
      <w:r w:rsidR="006D698D" w:rsidRPr="005C2444">
        <w:rPr>
          <w:lang w:eastAsia="zh-CN"/>
        </w:rPr>
        <w:t>to create an innovation-friendly environment</w:t>
      </w:r>
      <w:r w:rsidR="0084193A" w:rsidRPr="005C2444">
        <w:rPr>
          <w:lang w:eastAsia="zh-CN"/>
        </w:rPr>
        <w:t xml:space="preserve">. It bonded with </w:t>
      </w:r>
      <w:r w:rsidR="006D698D" w:rsidRPr="005C2444">
        <w:rPr>
          <w:lang w:eastAsia="zh-CN"/>
        </w:rPr>
        <w:t>global tech players</w:t>
      </w:r>
      <w:r w:rsidR="0084193A" w:rsidRPr="005C2444">
        <w:rPr>
          <w:lang w:eastAsia="zh-CN"/>
        </w:rPr>
        <w:t xml:space="preserve"> seamlessly</w:t>
      </w:r>
      <w:r w:rsidR="006D698D" w:rsidRPr="005C2444">
        <w:rPr>
          <w:lang w:eastAsia="zh-CN"/>
        </w:rPr>
        <w:t>.</w:t>
      </w:r>
      <w:r w:rsidR="004A5CB6" w:rsidRPr="005C2444">
        <w:rPr>
          <w:lang w:eastAsia="zh-CN"/>
        </w:rPr>
        <w:t xml:space="preserve"> </w:t>
      </w:r>
      <w:r w:rsidR="00973D3C" w:rsidRPr="005C2444">
        <w:rPr>
          <w:lang w:eastAsia="zh-CN"/>
        </w:rPr>
        <w:t>India</w:t>
      </w:r>
      <w:r w:rsidR="00F372EC" w:rsidRPr="005C2444">
        <w:rPr>
          <w:lang w:eastAsia="zh-CN"/>
        </w:rPr>
        <w:t>’s startups</w:t>
      </w:r>
      <w:r w:rsidR="00973D3C" w:rsidRPr="005C2444">
        <w:rPr>
          <w:lang w:eastAsia="zh-CN"/>
        </w:rPr>
        <w:t xml:space="preserve"> should follow suit </w:t>
      </w:r>
      <w:r w:rsidR="00371DB6" w:rsidRPr="005C2444">
        <w:rPr>
          <w:lang w:eastAsia="zh-CN"/>
        </w:rPr>
        <w:t>to</w:t>
      </w:r>
      <w:r w:rsidR="006D698D" w:rsidRPr="005C2444">
        <w:rPr>
          <w:lang w:eastAsia="zh-CN"/>
        </w:rPr>
        <w:t xml:space="preserve"> enhance their technical capabilities and </w:t>
      </w:r>
      <w:r w:rsidR="00371DB6" w:rsidRPr="005C2444">
        <w:rPr>
          <w:lang w:eastAsia="zh-CN"/>
        </w:rPr>
        <w:t>raise</w:t>
      </w:r>
      <w:r w:rsidR="006D698D" w:rsidRPr="005C2444">
        <w:rPr>
          <w:lang w:eastAsia="zh-CN"/>
        </w:rPr>
        <w:t xml:space="preserve"> their global competitiveness.</w:t>
      </w:r>
    </w:p>
    <w:p w14:paraId="0E4C9A20" w14:textId="626A0B7D" w:rsidR="00371DB6" w:rsidRPr="005C2444" w:rsidRDefault="00267584" w:rsidP="009E5B16">
      <w:pPr>
        <w:pStyle w:val="KuppamN"/>
        <w:numPr>
          <w:ilvl w:val="0"/>
          <w:numId w:val="7"/>
        </w:numPr>
        <w:spacing w:after="120"/>
        <w:ind w:left="714" w:hanging="357"/>
        <w:rPr>
          <w:lang w:eastAsia="zh-CN"/>
        </w:rPr>
      </w:pPr>
      <w:r w:rsidRPr="005C2444">
        <w:rPr>
          <w:lang w:eastAsia="zh-CN"/>
        </w:rPr>
        <w:t xml:space="preserve">Government should promote investment in emerging fields like AI, blockchain, and data science. </w:t>
      </w:r>
      <w:r w:rsidR="008700F2" w:rsidRPr="005C2444">
        <w:rPr>
          <w:lang w:eastAsia="zh-CN"/>
        </w:rPr>
        <w:t xml:space="preserve"> </w:t>
      </w:r>
      <w:r w:rsidR="00E17EA6" w:rsidRPr="005C2444">
        <w:rPr>
          <w:lang w:eastAsia="zh-CN"/>
        </w:rPr>
        <w:t xml:space="preserve">Towards this end, </w:t>
      </w:r>
      <w:r w:rsidR="006D698D" w:rsidRPr="005C2444">
        <w:rPr>
          <w:lang w:eastAsia="zh-CN"/>
        </w:rPr>
        <w:t>collaboration between educational institutions, industry leaders, and government agencies</w:t>
      </w:r>
      <w:r w:rsidR="00F328AB" w:rsidRPr="005C2444">
        <w:rPr>
          <w:lang w:eastAsia="zh-CN"/>
        </w:rPr>
        <w:t xml:space="preserve"> should be raised significantly</w:t>
      </w:r>
      <w:r w:rsidR="006D698D" w:rsidRPr="005C2444">
        <w:rPr>
          <w:lang w:eastAsia="zh-CN"/>
        </w:rPr>
        <w:t xml:space="preserve">. </w:t>
      </w:r>
      <w:r w:rsidR="00F328AB" w:rsidRPr="005C2444">
        <w:rPr>
          <w:lang w:eastAsia="zh-CN"/>
        </w:rPr>
        <w:t xml:space="preserve">The German model, </w:t>
      </w:r>
      <w:r w:rsidR="006D698D" w:rsidRPr="005C2444">
        <w:rPr>
          <w:lang w:eastAsia="zh-CN"/>
        </w:rPr>
        <w:t>which integrates apprenticeships with classroom learning,</w:t>
      </w:r>
      <w:r w:rsidR="00E71254" w:rsidRPr="005C2444">
        <w:rPr>
          <w:lang w:eastAsia="zh-CN"/>
        </w:rPr>
        <w:t xml:space="preserve"> should be replicated in India. </w:t>
      </w:r>
      <w:r w:rsidR="009556D8" w:rsidRPr="005C2444">
        <w:rPr>
          <w:lang w:eastAsia="zh-CN"/>
        </w:rPr>
        <w:t xml:space="preserve">It </w:t>
      </w:r>
      <w:r w:rsidR="00274200" w:rsidRPr="005C2444">
        <w:rPr>
          <w:lang w:eastAsia="zh-CN"/>
        </w:rPr>
        <w:t>will</w:t>
      </w:r>
      <w:r w:rsidR="009556D8" w:rsidRPr="005C2444">
        <w:rPr>
          <w:lang w:eastAsia="zh-CN"/>
        </w:rPr>
        <w:t xml:space="preserve"> provide </w:t>
      </w:r>
      <w:r w:rsidR="006D698D" w:rsidRPr="005C2444">
        <w:rPr>
          <w:lang w:eastAsia="zh-CN"/>
        </w:rPr>
        <w:t xml:space="preserve">hands-on </w:t>
      </w:r>
      <w:r w:rsidR="00274200" w:rsidRPr="005C2444">
        <w:rPr>
          <w:lang w:eastAsia="zh-CN"/>
        </w:rPr>
        <w:t xml:space="preserve">workplace </w:t>
      </w:r>
      <w:r w:rsidR="006D698D" w:rsidRPr="005C2444">
        <w:rPr>
          <w:lang w:eastAsia="zh-CN"/>
        </w:rPr>
        <w:t>experience</w:t>
      </w:r>
      <w:r w:rsidR="003B43A5" w:rsidRPr="005C2444">
        <w:rPr>
          <w:lang w:eastAsia="zh-CN"/>
        </w:rPr>
        <w:t xml:space="preserve"> to students</w:t>
      </w:r>
      <w:r w:rsidR="006D698D" w:rsidRPr="005C2444">
        <w:rPr>
          <w:lang w:eastAsia="zh-CN"/>
        </w:rPr>
        <w:t>. </w:t>
      </w:r>
      <w:r w:rsidR="008E36D9" w:rsidRPr="005C2444">
        <w:rPr>
          <w:lang w:eastAsia="zh-CN"/>
        </w:rPr>
        <w:t xml:space="preserve">The model can help the </w:t>
      </w:r>
      <w:r w:rsidR="00CA77B5" w:rsidRPr="005C2444">
        <w:rPr>
          <w:lang w:eastAsia="zh-CN"/>
        </w:rPr>
        <w:t>colleges / universities</w:t>
      </w:r>
      <w:r w:rsidR="008E36D9" w:rsidRPr="005C2444">
        <w:rPr>
          <w:lang w:eastAsia="zh-CN"/>
        </w:rPr>
        <w:t xml:space="preserve"> churn out </w:t>
      </w:r>
      <w:r w:rsidR="006D698D" w:rsidRPr="005C2444">
        <w:rPr>
          <w:lang w:eastAsia="zh-CN"/>
        </w:rPr>
        <w:t>industry-ready</w:t>
      </w:r>
      <w:r w:rsidR="000A2C74" w:rsidRPr="005C2444">
        <w:rPr>
          <w:lang w:eastAsia="zh-CN"/>
        </w:rPr>
        <w:t xml:space="preserve"> </w:t>
      </w:r>
      <w:r w:rsidR="004716FE" w:rsidRPr="005C2444">
        <w:rPr>
          <w:lang w:eastAsia="zh-CN"/>
        </w:rPr>
        <w:t xml:space="preserve">products </w:t>
      </w:r>
      <w:r w:rsidR="00AC2E0B" w:rsidRPr="005C2444">
        <w:rPr>
          <w:lang w:eastAsia="zh-CN"/>
        </w:rPr>
        <w:t xml:space="preserve">that can meet the challenges posed by </w:t>
      </w:r>
      <w:r w:rsidR="0070091E" w:rsidRPr="005C2444">
        <w:rPr>
          <w:lang w:eastAsia="zh-CN"/>
        </w:rPr>
        <w:t xml:space="preserve">the country’s </w:t>
      </w:r>
      <w:r w:rsidR="006D698D" w:rsidRPr="005C2444">
        <w:rPr>
          <w:lang w:eastAsia="zh-CN"/>
        </w:rPr>
        <w:t>evolving innovation ecosystem</w:t>
      </w:r>
      <w:r w:rsidR="0070091E" w:rsidRPr="005C2444">
        <w:rPr>
          <w:lang w:eastAsia="zh-CN"/>
        </w:rPr>
        <w:t>.</w:t>
      </w:r>
    </w:p>
    <w:p w14:paraId="5D14A3EC" w14:textId="0DADE22B" w:rsidR="006D698D" w:rsidRDefault="0087660C" w:rsidP="009E5B16">
      <w:pPr>
        <w:pStyle w:val="KuppamN"/>
        <w:numPr>
          <w:ilvl w:val="0"/>
          <w:numId w:val="7"/>
        </w:numPr>
        <w:rPr>
          <w:lang w:eastAsia="zh-CN"/>
        </w:rPr>
      </w:pPr>
      <w:r w:rsidRPr="005C2444">
        <w:rPr>
          <w:lang w:eastAsia="zh-CN"/>
        </w:rPr>
        <w:t xml:space="preserve">With at least 50 percent of startups operating in </w:t>
      </w:r>
      <w:r w:rsidR="006D698D" w:rsidRPr="005C2444">
        <w:rPr>
          <w:lang w:eastAsia="zh-CN"/>
        </w:rPr>
        <w:t>Tier 2 and Tier 3 cities</w:t>
      </w:r>
      <w:r w:rsidR="009A6288" w:rsidRPr="005C2444">
        <w:rPr>
          <w:lang w:eastAsia="zh-CN"/>
        </w:rPr>
        <w:t xml:space="preserve">, </w:t>
      </w:r>
      <w:r w:rsidR="000D1F6E">
        <w:rPr>
          <w:lang w:eastAsia="zh-CN"/>
        </w:rPr>
        <w:t xml:space="preserve">the </w:t>
      </w:r>
      <w:r w:rsidR="009A6288" w:rsidRPr="005C2444">
        <w:rPr>
          <w:lang w:eastAsia="zh-CN"/>
        </w:rPr>
        <w:t xml:space="preserve">government should </w:t>
      </w:r>
      <w:r w:rsidR="00DD0CA2" w:rsidRPr="005C2444">
        <w:rPr>
          <w:lang w:eastAsia="zh-CN"/>
        </w:rPr>
        <w:t>strategize</w:t>
      </w:r>
      <w:r w:rsidR="009A6288" w:rsidRPr="005C2444">
        <w:rPr>
          <w:lang w:eastAsia="zh-CN"/>
        </w:rPr>
        <w:t xml:space="preserve"> to </w:t>
      </w:r>
      <w:r w:rsidR="007034B7" w:rsidRPr="005C2444">
        <w:rPr>
          <w:lang w:eastAsia="zh-CN"/>
        </w:rPr>
        <w:t xml:space="preserve">promote investment in </w:t>
      </w:r>
      <w:r w:rsidR="006D698D" w:rsidRPr="005C2444">
        <w:rPr>
          <w:lang w:eastAsia="zh-CN"/>
        </w:rPr>
        <w:t>digital infrastructure</w:t>
      </w:r>
      <w:r w:rsidR="009B57CD" w:rsidRPr="005C2444">
        <w:rPr>
          <w:lang w:eastAsia="zh-CN"/>
        </w:rPr>
        <w:t xml:space="preserve"> and </w:t>
      </w:r>
      <w:r w:rsidR="006D698D" w:rsidRPr="005C2444">
        <w:rPr>
          <w:lang w:eastAsia="zh-CN"/>
        </w:rPr>
        <w:t>innovation hubs</w:t>
      </w:r>
      <w:r w:rsidR="009B57CD" w:rsidRPr="005C2444">
        <w:rPr>
          <w:lang w:eastAsia="zh-CN"/>
        </w:rPr>
        <w:t xml:space="preserve">. </w:t>
      </w:r>
      <w:r w:rsidR="00AD26AF" w:rsidRPr="005C2444">
        <w:rPr>
          <w:lang w:eastAsia="zh-CN"/>
        </w:rPr>
        <w:t xml:space="preserve">The strategy should extend </w:t>
      </w:r>
      <w:r w:rsidR="006D698D" w:rsidRPr="005C2444">
        <w:rPr>
          <w:lang w:eastAsia="zh-CN"/>
        </w:rPr>
        <w:t xml:space="preserve">targeted financial incentives for startups. </w:t>
      </w:r>
      <w:r w:rsidR="00C522F4" w:rsidRPr="005C2444">
        <w:rPr>
          <w:lang w:eastAsia="zh-CN"/>
        </w:rPr>
        <w:t xml:space="preserve">It can take a leaf out of South Korea’s book. </w:t>
      </w:r>
      <w:r w:rsidR="006D698D" w:rsidRPr="005C2444">
        <w:rPr>
          <w:lang w:eastAsia="zh-CN"/>
        </w:rPr>
        <w:t xml:space="preserve">South Korea’s Creative Economy Innovation Centers have </w:t>
      </w:r>
      <w:r w:rsidR="00001C7C" w:rsidRPr="005C2444">
        <w:rPr>
          <w:lang w:eastAsia="zh-CN"/>
        </w:rPr>
        <w:t>patronised</w:t>
      </w:r>
      <w:r w:rsidR="006D698D" w:rsidRPr="005C2444">
        <w:rPr>
          <w:lang w:eastAsia="zh-CN"/>
        </w:rPr>
        <w:t xml:space="preserve"> local startups outside Seoul by promoting sector-specific clusters</w:t>
      </w:r>
      <w:r w:rsidR="00A201A2" w:rsidRPr="005C2444">
        <w:rPr>
          <w:lang w:eastAsia="zh-CN"/>
        </w:rPr>
        <w:t>.</w:t>
      </w:r>
      <w:r w:rsidR="00AE7D57" w:rsidRPr="005C2444">
        <w:rPr>
          <w:lang w:eastAsia="zh-CN"/>
        </w:rPr>
        <w:t xml:space="preserve"> In the process</w:t>
      </w:r>
      <w:r w:rsidR="0069680F" w:rsidRPr="005C2444">
        <w:rPr>
          <w:lang w:eastAsia="zh-CN"/>
        </w:rPr>
        <w:t xml:space="preserve">, they have </w:t>
      </w:r>
      <w:r w:rsidR="00A201A2" w:rsidRPr="005C2444">
        <w:rPr>
          <w:lang w:eastAsia="zh-CN"/>
        </w:rPr>
        <w:t xml:space="preserve">minimised </w:t>
      </w:r>
      <w:r w:rsidR="006D698D" w:rsidRPr="005C2444">
        <w:rPr>
          <w:lang w:eastAsia="zh-CN"/>
        </w:rPr>
        <w:t xml:space="preserve">migration to metropolitan </w:t>
      </w:r>
      <w:r w:rsidR="00DD0CA2">
        <w:rPr>
          <w:lang w:eastAsia="zh-CN"/>
        </w:rPr>
        <w:t>centres</w:t>
      </w:r>
      <w:r w:rsidR="006D698D" w:rsidRPr="005C2444">
        <w:rPr>
          <w:lang w:eastAsia="zh-CN"/>
        </w:rPr>
        <w:t xml:space="preserve">. </w:t>
      </w:r>
      <w:r w:rsidR="0029240C" w:rsidRPr="005C2444">
        <w:rPr>
          <w:lang w:eastAsia="zh-CN"/>
        </w:rPr>
        <w:t>This can be replicated in India too.</w:t>
      </w:r>
    </w:p>
    <w:p w14:paraId="20186D92" w14:textId="77777777" w:rsidR="008A394E" w:rsidRDefault="008A394E" w:rsidP="008A394E">
      <w:pPr>
        <w:pStyle w:val="KuppamN"/>
        <w:ind w:left="360"/>
        <w:rPr>
          <w:lang w:eastAsia="zh-CN"/>
        </w:rPr>
      </w:pPr>
    </w:p>
    <w:sdt>
      <w:sdtPr>
        <w:rPr>
          <w:rFonts w:eastAsiaTheme="minorHAnsi"/>
          <w:b w:val="0"/>
          <w:bCs w:val="0"/>
          <w:szCs w:val="24"/>
        </w:rPr>
        <w:id w:val="141857710"/>
        <w:docPartObj>
          <w:docPartGallery w:val="Bibliographies"/>
          <w:docPartUnique/>
        </w:docPartObj>
      </w:sdtPr>
      <w:sdtEndPr/>
      <w:sdtContent>
        <w:p w14:paraId="1E818968" w14:textId="20BE1545" w:rsidR="00F5757D" w:rsidRDefault="00507562" w:rsidP="00F5757D">
          <w:pPr>
            <w:pStyle w:val="Kuppam2"/>
          </w:pPr>
          <w:r>
            <w:t xml:space="preserve">1.13 </w:t>
          </w:r>
          <w:r w:rsidR="00F5757D">
            <w:t>Bibliography</w:t>
          </w:r>
        </w:p>
        <w:sdt>
          <w:sdtPr>
            <w:id w:val="111145805"/>
            <w:bibliography/>
          </w:sdtPr>
          <w:sdtEndPr/>
          <w:sdtContent>
            <w:p w14:paraId="6BE7B8C2" w14:textId="77777777" w:rsidR="00601698" w:rsidRDefault="00F5757D" w:rsidP="009E5B16">
              <w:pPr>
                <w:pStyle w:val="KuppamN"/>
                <w:numPr>
                  <w:ilvl w:val="0"/>
                  <w:numId w:val="8"/>
                </w:numPr>
                <w:spacing w:after="240"/>
                <w:jc w:val="left"/>
                <w:rPr>
                  <w:noProof/>
                </w:rPr>
              </w:pPr>
              <w:r w:rsidRPr="00601698">
                <w:fldChar w:fldCharType="begin"/>
              </w:r>
              <w:r w:rsidRPr="00601698">
                <w:instrText xml:space="preserve"> BIBLIOGRAPHY </w:instrText>
              </w:r>
              <w:r w:rsidRPr="00601698">
                <w:fldChar w:fldCharType="separate"/>
              </w:r>
              <w:r w:rsidR="00601698">
                <w:rPr>
                  <w:noProof/>
                </w:rPr>
                <w:t xml:space="preserve">Aggarwal, T. (2025, July 21). </w:t>
              </w:r>
              <w:r w:rsidR="00601698">
                <w:rPr>
                  <w:i/>
                  <w:iCs/>
                  <w:noProof/>
                </w:rPr>
                <w:t>Research: Observer Research Foundation</w:t>
              </w:r>
              <w:r w:rsidR="00601698">
                <w:rPr>
                  <w:noProof/>
                </w:rPr>
                <w:t>. Retrieved from Observer Research Foundtion Web site: https://www.orfonline.org/research/reflections-on-the-first-decade-of-startup-india</w:t>
              </w:r>
            </w:p>
            <w:p w14:paraId="33A7E463" w14:textId="77777777" w:rsidR="00601698" w:rsidRDefault="00601698" w:rsidP="009E5B16">
              <w:pPr>
                <w:pStyle w:val="KuppamN"/>
                <w:numPr>
                  <w:ilvl w:val="0"/>
                  <w:numId w:val="8"/>
                </w:numPr>
                <w:spacing w:after="240"/>
                <w:jc w:val="left"/>
                <w:rPr>
                  <w:noProof/>
                </w:rPr>
              </w:pPr>
              <w:r>
                <w:rPr>
                  <w:noProof/>
                </w:rPr>
                <w:t xml:space="preserve">Goel, S. (2026, February 10). </w:t>
              </w:r>
              <w:r>
                <w:rPr>
                  <w:i/>
                  <w:iCs/>
                  <w:noProof/>
                </w:rPr>
                <w:t>Companies: Livemint</w:t>
              </w:r>
              <w:r>
                <w:rPr>
                  <w:noProof/>
                </w:rPr>
                <w:t>. Retrieved from Livemint Web site: https://www.livemint.com/companies/start-ups/india-startup-recognition-rules-deep-tech-cooperative-societies-benefits-11770717053384.html</w:t>
              </w:r>
            </w:p>
            <w:p w14:paraId="4AF171D2" w14:textId="77777777" w:rsidR="00601698" w:rsidRDefault="00601698" w:rsidP="009E5B16">
              <w:pPr>
                <w:pStyle w:val="KuppamN"/>
                <w:numPr>
                  <w:ilvl w:val="0"/>
                  <w:numId w:val="8"/>
                </w:numPr>
                <w:spacing w:after="240"/>
                <w:jc w:val="left"/>
                <w:rPr>
                  <w:noProof/>
                </w:rPr>
              </w:pPr>
              <w:r>
                <w:rPr>
                  <w:noProof/>
                </w:rPr>
                <w:t xml:space="preserve">Government of India. (2025, January 15). </w:t>
              </w:r>
              <w:r>
                <w:rPr>
                  <w:i/>
                  <w:iCs/>
                  <w:noProof/>
                </w:rPr>
                <w:t>Home: Ministry of Commerce &amp; Industry</w:t>
              </w:r>
              <w:r>
                <w:rPr>
                  <w:noProof/>
                </w:rPr>
                <w:t>. Retrieved from Ministry of Commerce &amp; Industry: https://www.pib.gov.in/PressReleaseIframePage.aspx?PRID=2093125&amp;reg=3&amp;lang=2</w:t>
              </w:r>
            </w:p>
            <w:p w14:paraId="2BA8668C" w14:textId="77777777" w:rsidR="00601698" w:rsidRDefault="00601698" w:rsidP="009E5B16">
              <w:pPr>
                <w:pStyle w:val="KuppamN"/>
                <w:numPr>
                  <w:ilvl w:val="0"/>
                  <w:numId w:val="8"/>
                </w:numPr>
                <w:spacing w:after="240"/>
                <w:jc w:val="left"/>
                <w:rPr>
                  <w:noProof/>
                </w:rPr>
              </w:pPr>
              <w:r>
                <w:rPr>
                  <w:noProof/>
                </w:rPr>
                <w:lastRenderedPageBreak/>
                <w:t xml:space="preserve">Government of India. (2025, January 15). </w:t>
              </w:r>
              <w:r>
                <w:rPr>
                  <w:i/>
                  <w:iCs/>
                  <w:noProof/>
                </w:rPr>
                <w:t>Home: Ministry of Commerce &amp; Industry</w:t>
              </w:r>
              <w:r>
                <w:rPr>
                  <w:noProof/>
                </w:rPr>
                <w:t>. Retrieved from Ministry of Commerce &amp; Industry Web site: https://www.pib.gov.in/PressReleaseIframePage.aspx?PRID=2093125&amp;reg=3&amp;lang=2</w:t>
              </w:r>
            </w:p>
            <w:p w14:paraId="7672D9DB" w14:textId="77777777" w:rsidR="00601698" w:rsidRDefault="00601698" w:rsidP="009E5B16">
              <w:pPr>
                <w:pStyle w:val="KuppamN"/>
                <w:numPr>
                  <w:ilvl w:val="0"/>
                  <w:numId w:val="8"/>
                </w:numPr>
                <w:spacing w:after="240"/>
                <w:jc w:val="left"/>
                <w:rPr>
                  <w:noProof/>
                </w:rPr>
              </w:pPr>
              <w:r>
                <w:rPr>
                  <w:noProof/>
                </w:rPr>
                <w:t xml:space="preserve">Government of India. (2026, January 15). </w:t>
              </w:r>
              <w:r>
                <w:rPr>
                  <w:i/>
                  <w:iCs/>
                  <w:noProof/>
                </w:rPr>
                <w:t>Home: PIB</w:t>
              </w:r>
              <w:r>
                <w:rPr>
                  <w:noProof/>
                </w:rPr>
                <w:t>. Retrieved from PIB Web site: https://www.pib.gov.in/PressReleasePage.aspx?PRID=2214872&amp;reg=3&amp;lang=2</w:t>
              </w:r>
            </w:p>
            <w:p w14:paraId="2F1C8DF6" w14:textId="77777777" w:rsidR="00601698" w:rsidRDefault="00601698" w:rsidP="009E5B16">
              <w:pPr>
                <w:pStyle w:val="KuppamN"/>
                <w:numPr>
                  <w:ilvl w:val="0"/>
                  <w:numId w:val="8"/>
                </w:numPr>
                <w:spacing w:after="240"/>
                <w:jc w:val="left"/>
                <w:rPr>
                  <w:noProof/>
                </w:rPr>
              </w:pPr>
              <w:r>
                <w:rPr>
                  <w:noProof/>
                </w:rPr>
                <w:t xml:space="preserve">Karpagam Innovation and Incubation Council. (2025, September 19). </w:t>
              </w:r>
              <w:r>
                <w:rPr>
                  <w:i/>
                  <w:iCs/>
                  <w:noProof/>
                </w:rPr>
                <w:t>Home: KIIC.in</w:t>
              </w:r>
              <w:r>
                <w:rPr>
                  <w:noProof/>
                </w:rPr>
                <w:t>. Retrieved from KIIC Web site: https://kiic.in/10-major-problems-in-india-that-startups-can-solve-today/#:~:text=Which%20is%20the%20biggest%20challenge,and%20limited%20domestic%20VC%20support.</w:t>
              </w:r>
            </w:p>
            <w:p w14:paraId="757EE351" w14:textId="77777777" w:rsidR="00601698" w:rsidRDefault="00601698" w:rsidP="009E5B16">
              <w:pPr>
                <w:pStyle w:val="KuppamN"/>
                <w:numPr>
                  <w:ilvl w:val="0"/>
                  <w:numId w:val="8"/>
                </w:numPr>
                <w:spacing w:after="240"/>
                <w:jc w:val="left"/>
                <w:rPr>
                  <w:noProof/>
                </w:rPr>
              </w:pPr>
              <w:r>
                <w:rPr>
                  <w:noProof/>
                </w:rPr>
                <w:t xml:space="preserve">The Economic Times. (2025, January 16). </w:t>
              </w:r>
              <w:r>
                <w:rPr>
                  <w:i/>
                  <w:iCs/>
                  <w:noProof/>
                </w:rPr>
                <w:t>Budget: The Economic Times</w:t>
              </w:r>
              <w:r>
                <w:rPr>
                  <w:noProof/>
                </w:rPr>
                <w:t>. Retrieved from The Economic Times Web site: https://economictimes.indiatimes.com/news/india/startup-india-propelled-country-to-become-one-of-the-most-vibrant-startup-ecosystems-pm-modi/articleshow/117290106.cms?from=mdr</w:t>
              </w:r>
            </w:p>
            <w:p w14:paraId="6A812076" w14:textId="6D22D1AB" w:rsidR="00F5757D" w:rsidRDefault="00F5757D" w:rsidP="00601698">
              <w:pPr>
                <w:pStyle w:val="KuppamN"/>
                <w:spacing w:after="240"/>
                <w:jc w:val="left"/>
              </w:pPr>
              <w:r w:rsidRPr="00601698">
                <w:rPr>
                  <w:b/>
                  <w:bCs/>
                  <w:noProof/>
                </w:rPr>
                <w:fldChar w:fldCharType="end"/>
              </w:r>
            </w:p>
          </w:sdtContent>
        </w:sdt>
      </w:sdtContent>
    </w:sdt>
    <w:p w14:paraId="41F4C384" w14:textId="77777777" w:rsidR="00DE665C" w:rsidRPr="005C2444" w:rsidRDefault="00DE665C" w:rsidP="00DE665C">
      <w:pPr>
        <w:pStyle w:val="KuppamN"/>
      </w:pPr>
    </w:p>
    <w:p w14:paraId="13ADFC7D" w14:textId="040BDC5A" w:rsidR="005F30A5" w:rsidRPr="005C2444" w:rsidRDefault="005F30A5" w:rsidP="00FF1E48">
      <w:pPr>
        <w:pStyle w:val="KuppamN"/>
        <w:rPr>
          <w:b/>
          <w:bCs/>
          <w:lang w:eastAsia="zh-CN"/>
        </w:rPr>
      </w:pPr>
    </w:p>
    <w:p w14:paraId="013EDAC9" w14:textId="3A87C13E" w:rsidR="00851FA0" w:rsidRPr="005C2444" w:rsidRDefault="00851FA0" w:rsidP="00851FA0">
      <w:pPr>
        <w:pStyle w:val="KuppamN"/>
        <w:rPr>
          <w:lang w:eastAsia="zh-CN"/>
        </w:rPr>
      </w:pPr>
    </w:p>
    <w:p w14:paraId="635C0910" w14:textId="77777777" w:rsidR="00851FA0" w:rsidRPr="005C2444" w:rsidRDefault="00851FA0" w:rsidP="00851FA0">
      <w:pPr>
        <w:pStyle w:val="KuppamN"/>
        <w:rPr>
          <w:lang w:eastAsia="zh-CN"/>
        </w:rPr>
      </w:pPr>
    </w:p>
    <w:p w14:paraId="5CD4A5EB" w14:textId="77777777" w:rsidR="00851FA0" w:rsidRPr="005C2444" w:rsidRDefault="00851FA0" w:rsidP="00851FA0">
      <w:pPr>
        <w:pStyle w:val="KuppamN"/>
        <w:rPr>
          <w:lang w:eastAsia="zh-CN"/>
        </w:rPr>
      </w:pPr>
    </w:p>
    <w:p w14:paraId="64EE1E62" w14:textId="77777777" w:rsidR="00851FA0" w:rsidRPr="005C2444" w:rsidRDefault="00851FA0" w:rsidP="00851FA0">
      <w:pPr>
        <w:pStyle w:val="KuppamN"/>
        <w:rPr>
          <w:lang w:eastAsia="zh-CN"/>
        </w:rPr>
      </w:pPr>
    </w:p>
    <w:p w14:paraId="1E1072AA" w14:textId="77777777" w:rsidR="00851FA0" w:rsidRPr="005C2444" w:rsidRDefault="00851FA0" w:rsidP="00851FA0">
      <w:pPr>
        <w:jc w:val="both"/>
      </w:pPr>
    </w:p>
    <w:p w14:paraId="5898CE53" w14:textId="21A0E742" w:rsidR="00C345CE" w:rsidRPr="00851FA0" w:rsidRDefault="00C345CE" w:rsidP="00851FA0"/>
    <w:sectPr w:rsidR="00C345CE" w:rsidRPr="00851FA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0E144" w14:textId="77777777" w:rsidR="009E5B16" w:rsidRPr="005C2444" w:rsidRDefault="009E5B16" w:rsidP="00EF3B95">
      <w:pPr>
        <w:spacing w:after="0" w:line="240" w:lineRule="auto"/>
      </w:pPr>
      <w:r w:rsidRPr="005C2444">
        <w:separator/>
      </w:r>
    </w:p>
  </w:endnote>
  <w:endnote w:type="continuationSeparator" w:id="0">
    <w:p w14:paraId="1F41F34C" w14:textId="77777777" w:rsidR="009E5B16" w:rsidRPr="005C2444" w:rsidRDefault="009E5B16" w:rsidP="00EF3B95">
      <w:pPr>
        <w:spacing w:after="0" w:line="240" w:lineRule="auto"/>
      </w:pPr>
      <w:r w:rsidRPr="005C2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A0B9" w14:textId="77777777" w:rsidR="009E5B16" w:rsidRPr="005C2444" w:rsidRDefault="009E5B16" w:rsidP="00EF3B95">
      <w:pPr>
        <w:spacing w:after="0" w:line="240" w:lineRule="auto"/>
      </w:pPr>
      <w:r w:rsidRPr="005C2444">
        <w:separator/>
      </w:r>
    </w:p>
  </w:footnote>
  <w:footnote w:type="continuationSeparator" w:id="0">
    <w:p w14:paraId="23E35F8C" w14:textId="77777777" w:rsidR="009E5B16" w:rsidRPr="005C2444" w:rsidRDefault="009E5B16" w:rsidP="00EF3B95">
      <w:pPr>
        <w:spacing w:after="0" w:line="240" w:lineRule="auto"/>
      </w:pPr>
      <w:r w:rsidRPr="005C24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993698"/>
      <w:docPartObj>
        <w:docPartGallery w:val="Page Numbers (Top of Page)"/>
        <w:docPartUnique/>
      </w:docPartObj>
    </w:sdtPr>
    <w:sdtEndPr/>
    <w:sdtContent>
      <w:p w14:paraId="187C4360" w14:textId="7E6B1830" w:rsidR="00EF3B95" w:rsidRPr="005C2444" w:rsidRDefault="00EF3B95">
        <w:pPr>
          <w:pStyle w:val="Header"/>
          <w:jc w:val="right"/>
        </w:pPr>
        <w:r w:rsidRPr="005C2444">
          <w:fldChar w:fldCharType="begin"/>
        </w:r>
        <w:r w:rsidRPr="005C2444">
          <w:instrText xml:space="preserve"> PAGE   \* MERGEFORMAT </w:instrText>
        </w:r>
        <w:r w:rsidRPr="005C2444">
          <w:fldChar w:fldCharType="separate"/>
        </w:r>
        <w:r w:rsidR="008F79B5">
          <w:rPr>
            <w:noProof/>
          </w:rPr>
          <w:t>17</w:t>
        </w:r>
        <w:r w:rsidRPr="005C2444">
          <w:fldChar w:fldCharType="end"/>
        </w:r>
      </w:p>
    </w:sdtContent>
  </w:sdt>
  <w:p w14:paraId="03EFCE20" w14:textId="77777777" w:rsidR="00EF3B95" w:rsidRPr="005C2444" w:rsidRDefault="00EF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759"/>
    <w:multiLevelType w:val="multilevel"/>
    <w:tmpl w:val="78A828EE"/>
    <w:lvl w:ilvl="0">
      <w:start w:val="1"/>
      <w:numFmt w:val="decimal"/>
      <w:lvlText w:val="%1."/>
      <w:lvlJc w:val="left"/>
      <w:pPr>
        <w:ind w:left="720" w:hanging="360"/>
      </w:pPr>
    </w:lvl>
    <w:lvl w:ilvl="1">
      <w:start w:val="9"/>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5C5D04"/>
    <w:multiLevelType w:val="hybridMultilevel"/>
    <w:tmpl w:val="4D2C25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DA71F2"/>
    <w:multiLevelType w:val="hybridMultilevel"/>
    <w:tmpl w:val="512A17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108A1"/>
    <w:multiLevelType w:val="hybridMultilevel"/>
    <w:tmpl w:val="564618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412FA8"/>
    <w:multiLevelType w:val="hybridMultilevel"/>
    <w:tmpl w:val="564618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AF4BD4"/>
    <w:multiLevelType w:val="hybridMultilevel"/>
    <w:tmpl w:val="564618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BB0ADE"/>
    <w:multiLevelType w:val="hybridMultilevel"/>
    <w:tmpl w:val="38883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934BCE"/>
    <w:multiLevelType w:val="hybridMultilevel"/>
    <w:tmpl w:val="564618B2"/>
    <w:lvl w:ilvl="0" w:tplc="49C6C4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5"/>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5B"/>
    <w:rsid w:val="00001C7C"/>
    <w:rsid w:val="000052B8"/>
    <w:rsid w:val="0000583D"/>
    <w:rsid w:val="00006B42"/>
    <w:rsid w:val="00011324"/>
    <w:rsid w:val="00012523"/>
    <w:rsid w:val="0002016A"/>
    <w:rsid w:val="0002040E"/>
    <w:rsid w:val="00020497"/>
    <w:rsid w:val="000250B5"/>
    <w:rsid w:val="0002746C"/>
    <w:rsid w:val="00027C3F"/>
    <w:rsid w:val="00034BA4"/>
    <w:rsid w:val="00034E65"/>
    <w:rsid w:val="00036822"/>
    <w:rsid w:val="00042735"/>
    <w:rsid w:val="00046F42"/>
    <w:rsid w:val="000479C8"/>
    <w:rsid w:val="00051F7A"/>
    <w:rsid w:val="00054E57"/>
    <w:rsid w:val="000557B7"/>
    <w:rsid w:val="00061934"/>
    <w:rsid w:val="00073326"/>
    <w:rsid w:val="000750F3"/>
    <w:rsid w:val="00083533"/>
    <w:rsid w:val="00084CBE"/>
    <w:rsid w:val="00091609"/>
    <w:rsid w:val="00092CF4"/>
    <w:rsid w:val="00095AD5"/>
    <w:rsid w:val="0009697E"/>
    <w:rsid w:val="000A2C74"/>
    <w:rsid w:val="000B0E41"/>
    <w:rsid w:val="000B48D7"/>
    <w:rsid w:val="000B7479"/>
    <w:rsid w:val="000C2DC1"/>
    <w:rsid w:val="000C649E"/>
    <w:rsid w:val="000D017E"/>
    <w:rsid w:val="000D0615"/>
    <w:rsid w:val="000D1F6E"/>
    <w:rsid w:val="000D3AF0"/>
    <w:rsid w:val="000D51B8"/>
    <w:rsid w:val="000D6691"/>
    <w:rsid w:val="000F1153"/>
    <w:rsid w:val="000F1E7B"/>
    <w:rsid w:val="000F3354"/>
    <w:rsid w:val="00102858"/>
    <w:rsid w:val="00103393"/>
    <w:rsid w:val="001039ED"/>
    <w:rsid w:val="00104A5D"/>
    <w:rsid w:val="00111921"/>
    <w:rsid w:val="001209CF"/>
    <w:rsid w:val="0012467A"/>
    <w:rsid w:val="0012595F"/>
    <w:rsid w:val="00130946"/>
    <w:rsid w:val="00131F3D"/>
    <w:rsid w:val="00134EDC"/>
    <w:rsid w:val="00135029"/>
    <w:rsid w:val="00141C9E"/>
    <w:rsid w:val="00141F86"/>
    <w:rsid w:val="00146441"/>
    <w:rsid w:val="00153FA7"/>
    <w:rsid w:val="00157DF0"/>
    <w:rsid w:val="00161DBF"/>
    <w:rsid w:val="001641FC"/>
    <w:rsid w:val="001655E2"/>
    <w:rsid w:val="0017176B"/>
    <w:rsid w:val="00174F5F"/>
    <w:rsid w:val="00176FEA"/>
    <w:rsid w:val="00184059"/>
    <w:rsid w:val="00190E40"/>
    <w:rsid w:val="00191EB0"/>
    <w:rsid w:val="001945FF"/>
    <w:rsid w:val="00194669"/>
    <w:rsid w:val="001949E4"/>
    <w:rsid w:val="001A40A9"/>
    <w:rsid w:val="001A6939"/>
    <w:rsid w:val="001B7763"/>
    <w:rsid w:val="001C70E9"/>
    <w:rsid w:val="001E0687"/>
    <w:rsid w:val="001E2D6C"/>
    <w:rsid w:val="001E3269"/>
    <w:rsid w:val="001E3289"/>
    <w:rsid w:val="001E3D26"/>
    <w:rsid w:val="001E3F5E"/>
    <w:rsid w:val="001F1527"/>
    <w:rsid w:val="001F153F"/>
    <w:rsid w:val="001F527B"/>
    <w:rsid w:val="0020534F"/>
    <w:rsid w:val="00205C77"/>
    <w:rsid w:val="00206E36"/>
    <w:rsid w:val="00211A83"/>
    <w:rsid w:val="00213142"/>
    <w:rsid w:val="0021332D"/>
    <w:rsid w:val="00213FCE"/>
    <w:rsid w:val="00214EA6"/>
    <w:rsid w:val="002164E5"/>
    <w:rsid w:val="002256EC"/>
    <w:rsid w:val="00225A3F"/>
    <w:rsid w:val="002463C9"/>
    <w:rsid w:val="00252E70"/>
    <w:rsid w:val="00255412"/>
    <w:rsid w:val="00256338"/>
    <w:rsid w:val="00261667"/>
    <w:rsid w:val="00263DEC"/>
    <w:rsid w:val="00267584"/>
    <w:rsid w:val="00267887"/>
    <w:rsid w:val="00273B80"/>
    <w:rsid w:val="00274200"/>
    <w:rsid w:val="00282DC1"/>
    <w:rsid w:val="0028494F"/>
    <w:rsid w:val="0029240C"/>
    <w:rsid w:val="0029255B"/>
    <w:rsid w:val="002A164A"/>
    <w:rsid w:val="002B03D3"/>
    <w:rsid w:val="002B2648"/>
    <w:rsid w:val="002B395F"/>
    <w:rsid w:val="002B420E"/>
    <w:rsid w:val="002C3629"/>
    <w:rsid w:val="002D787F"/>
    <w:rsid w:val="002E04D1"/>
    <w:rsid w:val="002E12AF"/>
    <w:rsid w:val="002E215B"/>
    <w:rsid w:val="002E3DFA"/>
    <w:rsid w:val="002E4BBB"/>
    <w:rsid w:val="002F2F55"/>
    <w:rsid w:val="002F522F"/>
    <w:rsid w:val="002F5ACC"/>
    <w:rsid w:val="00300942"/>
    <w:rsid w:val="003035AC"/>
    <w:rsid w:val="00312F25"/>
    <w:rsid w:val="00314613"/>
    <w:rsid w:val="00316BDF"/>
    <w:rsid w:val="00322050"/>
    <w:rsid w:val="00325697"/>
    <w:rsid w:val="0032656F"/>
    <w:rsid w:val="00331363"/>
    <w:rsid w:val="00334BFA"/>
    <w:rsid w:val="00336E6A"/>
    <w:rsid w:val="0034383F"/>
    <w:rsid w:val="00343CF0"/>
    <w:rsid w:val="0035114E"/>
    <w:rsid w:val="003511B0"/>
    <w:rsid w:val="0036307A"/>
    <w:rsid w:val="003639BC"/>
    <w:rsid w:val="00365CC5"/>
    <w:rsid w:val="00367A86"/>
    <w:rsid w:val="0037056B"/>
    <w:rsid w:val="00371DB6"/>
    <w:rsid w:val="00382233"/>
    <w:rsid w:val="00383BE9"/>
    <w:rsid w:val="00386CC3"/>
    <w:rsid w:val="0039237D"/>
    <w:rsid w:val="00392C6E"/>
    <w:rsid w:val="00396FF0"/>
    <w:rsid w:val="003A10B2"/>
    <w:rsid w:val="003A7AE1"/>
    <w:rsid w:val="003B0ED5"/>
    <w:rsid w:val="003B132B"/>
    <w:rsid w:val="003B43A5"/>
    <w:rsid w:val="003B4AEA"/>
    <w:rsid w:val="003B7754"/>
    <w:rsid w:val="003C0C0C"/>
    <w:rsid w:val="003C625E"/>
    <w:rsid w:val="003C6738"/>
    <w:rsid w:val="003D21C9"/>
    <w:rsid w:val="003E66C2"/>
    <w:rsid w:val="003F3DB1"/>
    <w:rsid w:val="003F461F"/>
    <w:rsid w:val="003F6E24"/>
    <w:rsid w:val="003F7E96"/>
    <w:rsid w:val="004022E0"/>
    <w:rsid w:val="00403537"/>
    <w:rsid w:val="00404D07"/>
    <w:rsid w:val="00404E7A"/>
    <w:rsid w:val="0040648A"/>
    <w:rsid w:val="004064D0"/>
    <w:rsid w:val="00411E27"/>
    <w:rsid w:val="0041740D"/>
    <w:rsid w:val="00421FD4"/>
    <w:rsid w:val="004275D0"/>
    <w:rsid w:val="00430C70"/>
    <w:rsid w:val="0043157C"/>
    <w:rsid w:val="004316D8"/>
    <w:rsid w:val="00433F7E"/>
    <w:rsid w:val="004501EB"/>
    <w:rsid w:val="00450DEB"/>
    <w:rsid w:val="00450E08"/>
    <w:rsid w:val="0046414E"/>
    <w:rsid w:val="00467120"/>
    <w:rsid w:val="004714CC"/>
    <w:rsid w:val="004716FE"/>
    <w:rsid w:val="004846DE"/>
    <w:rsid w:val="00487DA0"/>
    <w:rsid w:val="004907F7"/>
    <w:rsid w:val="004A4225"/>
    <w:rsid w:val="004A5CB6"/>
    <w:rsid w:val="004A6655"/>
    <w:rsid w:val="004B0F7F"/>
    <w:rsid w:val="004B1691"/>
    <w:rsid w:val="004C1F84"/>
    <w:rsid w:val="004C36C8"/>
    <w:rsid w:val="004C6AF0"/>
    <w:rsid w:val="004D0DC4"/>
    <w:rsid w:val="004D2C25"/>
    <w:rsid w:val="004D6382"/>
    <w:rsid w:val="004E51AE"/>
    <w:rsid w:val="004E6357"/>
    <w:rsid w:val="004E7522"/>
    <w:rsid w:val="004F04FD"/>
    <w:rsid w:val="004F3456"/>
    <w:rsid w:val="004F5994"/>
    <w:rsid w:val="00504E5D"/>
    <w:rsid w:val="00506259"/>
    <w:rsid w:val="00507562"/>
    <w:rsid w:val="00533418"/>
    <w:rsid w:val="005523FA"/>
    <w:rsid w:val="00552E1B"/>
    <w:rsid w:val="00552E1F"/>
    <w:rsid w:val="005549D7"/>
    <w:rsid w:val="0056787A"/>
    <w:rsid w:val="005721B1"/>
    <w:rsid w:val="00575FD8"/>
    <w:rsid w:val="00581752"/>
    <w:rsid w:val="00581C57"/>
    <w:rsid w:val="005836D8"/>
    <w:rsid w:val="00583FC0"/>
    <w:rsid w:val="0059038A"/>
    <w:rsid w:val="00596B9A"/>
    <w:rsid w:val="00596C08"/>
    <w:rsid w:val="005A168F"/>
    <w:rsid w:val="005B2A26"/>
    <w:rsid w:val="005B59DD"/>
    <w:rsid w:val="005C2444"/>
    <w:rsid w:val="005C5813"/>
    <w:rsid w:val="005C70A5"/>
    <w:rsid w:val="005C7C94"/>
    <w:rsid w:val="005D06D4"/>
    <w:rsid w:val="005D459D"/>
    <w:rsid w:val="005F1006"/>
    <w:rsid w:val="005F30A5"/>
    <w:rsid w:val="00601154"/>
    <w:rsid w:val="00601347"/>
    <w:rsid w:val="00601698"/>
    <w:rsid w:val="0060435F"/>
    <w:rsid w:val="00613B6C"/>
    <w:rsid w:val="006178EA"/>
    <w:rsid w:val="00621C36"/>
    <w:rsid w:val="006233F0"/>
    <w:rsid w:val="00630C6E"/>
    <w:rsid w:val="006319A4"/>
    <w:rsid w:val="006337DD"/>
    <w:rsid w:val="006377E7"/>
    <w:rsid w:val="006430D1"/>
    <w:rsid w:val="00646E00"/>
    <w:rsid w:val="00651D14"/>
    <w:rsid w:val="00655086"/>
    <w:rsid w:val="00661E47"/>
    <w:rsid w:val="006644FB"/>
    <w:rsid w:val="00667090"/>
    <w:rsid w:val="00672B21"/>
    <w:rsid w:val="00674D72"/>
    <w:rsid w:val="006770A0"/>
    <w:rsid w:val="00680F01"/>
    <w:rsid w:val="00683F9C"/>
    <w:rsid w:val="00692599"/>
    <w:rsid w:val="0069680F"/>
    <w:rsid w:val="006B30CF"/>
    <w:rsid w:val="006C4E53"/>
    <w:rsid w:val="006C58BD"/>
    <w:rsid w:val="006D1A38"/>
    <w:rsid w:val="006D698D"/>
    <w:rsid w:val="006D74A6"/>
    <w:rsid w:val="006E14D7"/>
    <w:rsid w:val="006F1E98"/>
    <w:rsid w:val="006F281C"/>
    <w:rsid w:val="006F4AAD"/>
    <w:rsid w:val="0070091E"/>
    <w:rsid w:val="00700CC3"/>
    <w:rsid w:val="007018CF"/>
    <w:rsid w:val="007034B7"/>
    <w:rsid w:val="0070689B"/>
    <w:rsid w:val="00707DCC"/>
    <w:rsid w:val="0071328E"/>
    <w:rsid w:val="007222E2"/>
    <w:rsid w:val="00723017"/>
    <w:rsid w:val="00726DBC"/>
    <w:rsid w:val="0073439E"/>
    <w:rsid w:val="007432C4"/>
    <w:rsid w:val="0074490D"/>
    <w:rsid w:val="00761299"/>
    <w:rsid w:val="00763EA1"/>
    <w:rsid w:val="0076781F"/>
    <w:rsid w:val="00770A64"/>
    <w:rsid w:val="00777D08"/>
    <w:rsid w:val="00792F99"/>
    <w:rsid w:val="007A5A17"/>
    <w:rsid w:val="007B1B98"/>
    <w:rsid w:val="007B3643"/>
    <w:rsid w:val="007B398E"/>
    <w:rsid w:val="007B47B2"/>
    <w:rsid w:val="007B5512"/>
    <w:rsid w:val="007D1532"/>
    <w:rsid w:val="007D4889"/>
    <w:rsid w:val="007E2298"/>
    <w:rsid w:val="007F5158"/>
    <w:rsid w:val="007F550E"/>
    <w:rsid w:val="00806A2A"/>
    <w:rsid w:val="00813966"/>
    <w:rsid w:val="00817AD8"/>
    <w:rsid w:val="008306E7"/>
    <w:rsid w:val="00832149"/>
    <w:rsid w:val="00832821"/>
    <w:rsid w:val="00835800"/>
    <w:rsid w:val="0084193A"/>
    <w:rsid w:val="00843D25"/>
    <w:rsid w:val="00846DC3"/>
    <w:rsid w:val="008504B8"/>
    <w:rsid w:val="00851D83"/>
    <w:rsid w:val="00851FA0"/>
    <w:rsid w:val="0085254A"/>
    <w:rsid w:val="008538A7"/>
    <w:rsid w:val="00854078"/>
    <w:rsid w:val="00855CCF"/>
    <w:rsid w:val="00856C16"/>
    <w:rsid w:val="008657CE"/>
    <w:rsid w:val="008700F2"/>
    <w:rsid w:val="00870F54"/>
    <w:rsid w:val="0087660C"/>
    <w:rsid w:val="00877CF3"/>
    <w:rsid w:val="008812B0"/>
    <w:rsid w:val="008814B3"/>
    <w:rsid w:val="00892E9E"/>
    <w:rsid w:val="00893711"/>
    <w:rsid w:val="008A0374"/>
    <w:rsid w:val="008A058F"/>
    <w:rsid w:val="008A1BD3"/>
    <w:rsid w:val="008A394E"/>
    <w:rsid w:val="008A45DD"/>
    <w:rsid w:val="008A7CA1"/>
    <w:rsid w:val="008B1EAA"/>
    <w:rsid w:val="008C53E9"/>
    <w:rsid w:val="008C79DD"/>
    <w:rsid w:val="008D0CD9"/>
    <w:rsid w:val="008D27DD"/>
    <w:rsid w:val="008D2DD8"/>
    <w:rsid w:val="008D462B"/>
    <w:rsid w:val="008E0735"/>
    <w:rsid w:val="008E36D9"/>
    <w:rsid w:val="008F1DBC"/>
    <w:rsid w:val="008F22A0"/>
    <w:rsid w:val="008F2B25"/>
    <w:rsid w:val="008F2DA4"/>
    <w:rsid w:val="008F762F"/>
    <w:rsid w:val="008F79B5"/>
    <w:rsid w:val="009068BD"/>
    <w:rsid w:val="00907616"/>
    <w:rsid w:val="0091281D"/>
    <w:rsid w:val="00914CE1"/>
    <w:rsid w:val="00917070"/>
    <w:rsid w:val="009231D9"/>
    <w:rsid w:val="00931706"/>
    <w:rsid w:val="0093797A"/>
    <w:rsid w:val="00944FDD"/>
    <w:rsid w:val="009556D8"/>
    <w:rsid w:val="009563B0"/>
    <w:rsid w:val="00957646"/>
    <w:rsid w:val="00964F6D"/>
    <w:rsid w:val="00973D3C"/>
    <w:rsid w:val="009749A1"/>
    <w:rsid w:val="00986C98"/>
    <w:rsid w:val="009A2161"/>
    <w:rsid w:val="009A6288"/>
    <w:rsid w:val="009B04B7"/>
    <w:rsid w:val="009B57CD"/>
    <w:rsid w:val="009D1ECE"/>
    <w:rsid w:val="009E0FFE"/>
    <w:rsid w:val="009E1D36"/>
    <w:rsid w:val="009E5B16"/>
    <w:rsid w:val="009F00B5"/>
    <w:rsid w:val="009F198E"/>
    <w:rsid w:val="009F7109"/>
    <w:rsid w:val="00A00F8B"/>
    <w:rsid w:val="00A0505A"/>
    <w:rsid w:val="00A062EE"/>
    <w:rsid w:val="00A064B6"/>
    <w:rsid w:val="00A07577"/>
    <w:rsid w:val="00A1422D"/>
    <w:rsid w:val="00A201A2"/>
    <w:rsid w:val="00A20487"/>
    <w:rsid w:val="00A2088D"/>
    <w:rsid w:val="00A2224F"/>
    <w:rsid w:val="00A22A15"/>
    <w:rsid w:val="00A25AFF"/>
    <w:rsid w:val="00A25EE3"/>
    <w:rsid w:val="00A313EE"/>
    <w:rsid w:val="00A3602A"/>
    <w:rsid w:val="00A36871"/>
    <w:rsid w:val="00A375E7"/>
    <w:rsid w:val="00A40E42"/>
    <w:rsid w:val="00A4598D"/>
    <w:rsid w:val="00A50CC8"/>
    <w:rsid w:val="00A65883"/>
    <w:rsid w:val="00A671FD"/>
    <w:rsid w:val="00A702E3"/>
    <w:rsid w:val="00A738CB"/>
    <w:rsid w:val="00A76C7C"/>
    <w:rsid w:val="00A84B41"/>
    <w:rsid w:val="00A86359"/>
    <w:rsid w:val="00AA7513"/>
    <w:rsid w:val="00AB1D46"/>
    <w:rsid w:val="00AB5B1C"/>
    <w:rsid w:val="00AB5F89"/>
    <w:rsid w:val="00AC2E0B"/>
    <w:rsid w:val="00AC3484"/>
    <w:rsid w:val="00AC6313"/>
    <w:rsid w:val="00AC68FB"/>
    <w:rsid w:val="00AC7115"/>
    <w:rsid w:val="00AD13D0"/>
    <w:rsid w:val="00AD1C78"/>
    <w:rsid w:val="00AD26AF"/>
    <w:rsid w:val="00AD293B"/>
    <w:rsid w:val="00AD32FA"/>
    <w:rsid w:val="00AD7098"/>
    <w:rsid w:val="00AE00F5"/>
    <w:rsid w:val="00AE024A"/>
    <w:rsid w:val="00AE48E6"/>
    <w:rsid w:val="00AE7D57"/>
    <w:rsid w:val="00AF6A06"/>
    <w:rsid w:val="00B0511E"/>
    <w:rsid w:val="00B05763"/>
    <w:rsid w:val="00B10C38"/>
    <w:rsid w:val="00B11E26"/>
    <w:rsid w:val="00B14AFE"/>
    <w:rsid w:val="00B24924"/>
    <w:rsid w:val="00B36621"/>
    <w:rsid w:val="00B439EE"/>
    <w:rsid w:val="00B457DD"/>
    <w:rsid w:val="00B46804"/>
    <w:rsid w:val="00B52558"/>
    <w:rsid w:val="00B60EB0"/>
    <w:rsid w:val="00B62B57"/>
    <w:rsid w:val="00B67825"/>
    <w:rsid w:val="00B71DC8"/>
    <w:rsid w:val="00B742FE"/>
    <w:rsid w:val="00B81A16"/>
    <w:rsid w:val="00B830F6"/>
    <w:rsid w:val="00B86469"/>
    <w:rsid w:val="00B90ED2"/>
    <w:rsid w:val="00B971B9"/>
    <w:rsid w:val="00B97857"/>
    <w:rsid w:val="00BA07D3"/>
    <w:rsid w:val="00BA3099"/>
    <w:rsid w:val="00BA3E4C"/>
    <w:rsid w:val="00BA6C20"/>
    <w:rsid w:val="00BA786C"/>
    <w:rsid w:val="00BB2A31"/>
    <w:rsid w:val="00BB74BC"/>
    <w:rsid w:val="00BC0290"/>
    <w:rsid w:val="00BC1B72"/>
    <w:rsid w:val="00BC2507"/>
    <w:rsid w:val="00BC507E"/>
    <w:rsid w:val="00BC7C85"/>
    <w:rsid w:val="00BD12A7"/>
    <w:rsid w:val="00BD7CE8"/>
    <w:rsid w:val="00BD7F1E"/>
    <w:rsid w:val="00BE014F"/>
    <w:rsid w:val="00BE20B5"/>
    <w:rsid w:val="00BE4D37"/>
    <w:rsid w:val="00BE7174"/>
    <w:rsid w:val="00BF479E"/>
    <w:rsid w:val="00BF488F"/>
    <w:rsid w:val="00C04A2B"/>
    <w:rsid w:val="00C0788C"/>
    <w:rsid w:val="00C17197"/>
    <w:rsid w:val="00C27259"/>
    <w:rsid w:val="00C30EE8"/>
    <w:rsid w:val="00C345CE"/>
    <w:rsid w:val="00C35F9C"/>
    <w:rsid w:val="00C42862"/>
    <w:rsid w:val="00C43A1E"/>
    <w:rsid w:val="00C43D96"/>
    <w:rsid w:val="00C44801"/>
    <w:rsid w:val="00C522F4"/>
    <w:rsid w:val="00C5265B"/>
    <w:rsid w:val="00C55D25"/>
    <w:rsid w:val="00C6084A"/>
    <w:rsid w:val="00C6412F"/>
    <w:rsid w:val="00C7084E"/>
    <w:rsid w:val="00C7370A"/>
    <w:rsid w:val="00C813B1"/>
    <w:rsid w:val="00C87310"/>
    <w:rsid w:val="00C93EF9"/>
    <w:rsid w:val="00CA133F"/>
    <w:rsid w:val="00CA1D0E"/>
    <w:rsid w:val="00CA5D08"/>
    <w:rsid w:val="00CA77B5"/>
    <w:rsid w:val="00CA7838"/>
    <w:rsid w:val="00CB1E35"/>
    <w:rsid w:val="00CB47EB"/>
    <w:rsid w:val="00CB5409"/>
    <w:rsid w:val="00CB6D89"/>
    <w:rsid w:val="00CB6F68"/>
    <w:rsid w:val="00CC37FC"/>
    <w:rsid w:val="00CC5CA6"/>
    <w:rsid w:val="00CC5F41"/>
    <w:rsid w:val="00CD3247"/>
    <w:rsid w:val="00CD33C5"/>
    <w:rsid w:val="00CD47BE"/>
    <w:rsid w:val="00CD5E1B"/>
    <w:rsid w:val="00CD7167"/>
    <w:rsid w:val="00CE1BA3"/>
    <w:rsid w:val="00CE4023"/>
    <w:rsid w:val="00CE6AF8"/>
    <w:rsid w:val="00CE6E7B"/>
    <w:rsid w:val="00CF1C4A"/>
    <w:rsid w:val="00D04E41"/>
    <w:rsid w:val="00D071B9"/>
    <w:rsid w:val="00D10CEC"/>
    <w:rsid w:val="00D16C15"/>
    <w:rsid w:val="00D21C4C"/>
    <w:rsid w:val="00D32AA7"/>
    <w:rsid w:val="00D3368A"/>
    <w:rsid w:val="00D33DA5"/>
    <w:rsid w:val="00D348D9"/>
    <w:rsid w:val="00D362E8"/>
    <w:rsid w:val="00D410AA"/>
    <w:rsid w:val="00D41469"/>
    <w:rsid w:val="00D43F23"/>
    <w:rsid w:val="00D53581"/>
    <w:rsid w:val="00D53F34"/>
    <w:rsid w:val="00D65024"/>
    <w:rsid w:val="00D66AB4"/>
    <w:rsid w:val="00D736BC"/>
    <w:rsid w:val="00D74321"/>
    <w:rsid w:val="00D7708E"/>
    <w:rsid w:val="00D812F4"/>
    <w:rsid w:val="00D82D7C"/>
    <w:rsid w:val="00D91640"/>
    <w:rsid w:val="00D9356F"/>
    <w:rsid w:val="00DA0083"/>
    <w:rsid w:val="00DA2147"/>
    <w:rsid w:val="00DA367A"/>
    <w:rsid w:val="00DB067E"/>
    <w:rsid w:val="00DB4416"/>
    <w:rsid w:val="00DB55F2"/>
    <w:rsid w:val="00DC673A"/>
    <w:rsid w:val="00DD0CA2"/>
    <w:rsid w:val="00DE2DF0"/>
    <w:rsid w:val="00DE363C"/>
    <w:rsid w:val="00DE568D"/>
    <w:rsid w:val="00DE665C"/>
    <w:rsid w:val="00DE7586"/>
    <w:rsid w:val="00DF263F"/>
    <w:rsid w:val="00DF5183"/>
    <w:rsid w:val="00DF6577"/>
    <w:rsid w:val="00E050A2"/>
    <w:rsid w:val="00E05AB7"/>
    <w:rsid w:val="00E076A1"/>
    <w:rsid w:val="00E134C2"/>
    <w:rsid w:val="00E16517"/>
    <w:rsid w:val="00E17EA6"/>
    <w:rsid w:val="00E223F7"/>
    <w:rsid w:val="00E23EB3"/>
    <w:rsid w:val="00E30788"/>
    <w:rsid w:val="00E30E9E"/>
    <w:rsid w:val="00E34A40"/>
    <w:rsid w:val="00E37966"/>
    <w:rsid w:val="00E40290"/>
    <w:rsid w:val="00E4423E"/>
    <w:rsid w:val="00E5440E"/>
    <w:rsid w:val="00E55129"/>
    <w:rsid w:val="00E55760"/>
    <w:rsid w:val="00E56801"/>
    <w:rsid w:val="00E6185E"/>
    <w:rsid w:val="00E64D46"/>
    <w:rsid w:val="00E71254"/>
    <w:rsid w:val="00E81C3D"/>
    <w:rsid w:val="00E81EB6"/>
    <w:rsid w:val="00E82FD1"/>
    <w:rsid w:val="00E83204"/>
    <w:rsid w:val="00E87B10"/>
    <w:rsid w:val="00E95140"/>
    <w:rsid w:val="00EA057B"/>
    <w:rsid w:val="00EA3657"/>
    <w:rsid w:val="00EA376C"/>
    <w:rsid w:val="00EA399E"/>
    <w:rsid w:val="00EA40CE"/>
    <w:rsid w:val="00EA60CC"/>
    <w:rsid w:val="00EB54E9"/>
    <w:rsid w:val="00EC11A6"/>
    <w:rsid w:val="00ED2DE9"/>
    <w:rsid w:val="00ED3157"/>
    <w:rsid w:val="00ED61E2"/>
    <w:rsid w:val="00EF3B95"/>
    <w:rsid w:val="00EF757A"/>
    <w:rsid w:val="00F01D24"/>
    <w:rsid w:val="00F02339"/>
    <w:rsid w:val="00F0348C"/>
    <w:rsid w:val="00F04E66"/>
    <w:rsid w:val="00F0619C"/>
    <w:rsid w:val="00F06BE8"/>
    <w:rsid w:val="00F11EAA"/>
    <w:rsid w:val="00F14597"/>
    <w:rsid w:val="00F1572E"/>
    <w:rsid w:val="00F30F37"/>
    <w:rsid w:val="00F31DCE"/>
    <w:rsid w:val="00F328AB"/>
    <w:rsid w:val="00F3542A"/>
    <w:rsid w:val="00F360E0"/>
    <w:rsid w:val="00F36D59"/>
    <w:rsid w:val="00F37080"/>
    <w:rsid w:val="00F372EC"/>
    <w:rsid w:val="00F42837"/>
    <w:rsid w:val="00F45F8E"/>
    <w:rsid w:val="00F46B40"/>
    <w:rsid w:val="00F51A75"/>
    <w:rsid w:val="00F532DB"/>
    <w:rsid w:val="00F546CF"/>
    <w:rsid w:val="00F5757D"/>
    <w:rsid w:val="00F62294"/>
    <w:rsid w:val="00F62785"/>
    <w:rsid w:val="00F639A7"/>
    <w:rsid w:val="00F6502D"/>
    <w:rsid w:val="00F70F3D"/>
    <w:rsid w:val="00F70F75"/>
    <w:rsid w:val="00F73768"/>
    <w:rsid w:val="00F74673"/>
    <w:rsid w:val="00F83294"/>
    <w:rsid w:val="00F84A11"/>
    <w:rsid w:val="00F8643D"/>
    <w:rsid w:val="00F8679F"/>
    <w:rsid w:val="00F86BB2"/>
    <w:rsid w:val="00FA6660"/>
    <w:rsid w:val="00FA7766"/>
    <w:rsid w:val="00FB2B05"/>
    <w:rsid w:val="00FB6C2D"/>
    <w:rsid w:val="00FC1078"/>
    <w:rsid w:val="00FC154C"/>
    <w:rsid w:val="00FD7FC8"/>
    <w:rsid w:val="00FE2322"/>
    <w:rsid w:val="00FE3D1F"/>
    <w:rsid w:val="00FF09CE"/>
    <w:rsid w:val="00FF1E48"/>
    <w:rsid w:val="00FF78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0F10"/>
  <w15:chartTrackingRefBased/>
  <w15:docId w15:val="{E7F3A9BA-B4E2-4A70-A3D5-2E57310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A0"/>
    <w:rPr>
      <w:lang w:val="en-GB"/>
    </w:rPr>
  </w:style>
  <w:style w:type="paragraph" w:styleId="Heading1">
    <w:name w:val="heading 1"/>
    <w:basedOn w:val="Normal"/>
    <w:next w:val="Normal"/>
    <w:link w:val="Heading1Char"/>
    <w:uiPriority w:val="9"/>
    <w:qFormat/>
    <w:rsid w:val="002E2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15B"/>
    <w:rPr>
      <w:rFonts w:eastAsiaTheme="majorEastAsia" w:cstheme="majorBidi"/>
      <w:color w:val="272727" w:themeColor="text1" w:themeTint="D8"/>
    </w:rPr>
  </w:style>
  <w:style w:type="paragraph" w:styleId="Title">
    <w:name w:val="Title"/>
    <w:basedOn w:val="Normal"/>
    <w:next w:val="Normal"/>
    <w:link w:val="TitleChar"/>
    <w:uiPriority w:val="10"/>
    <w:qFormat/>
    <w:rsid w:val="002E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15B"/>
    <w:pPr>
      <w:spacing w:before="160"/>
      <w:jc w:val="center"/>
    </w:pPr>
    <w:rPr>
      <w:i/>
      <w:iCs/>
      <w:color w:val="404040" w:themeColor="text1" w:themeTint="BF"/>
    </w:rPr>
  </w:style>
  <w:style w:type="character" w:customStyle="1" w:styleId="QuoteChar">
    <w:name w:val="Quote Char"/>
    <w:basedOn w:val="DefaultParagraphFont"/>
    <w:link w:val="Quote"/>
    <w:uiPriority w:val="29"/>
    <w:rsid w:val="002E215B"/>
    <w:rPr>
      <w:i/>
      <w:iCs/>
      <w:color w:val="404040" w:themeColor="text1" w:themeTint="BF"/>
    </w:rPr>
  </w:style>
  <w:style w:type="paragraph" w:styleId="ListParagraph">
    <w:name w:val="List Paragraph"/>
    <w:basedOn w:val="Normal"/>
    <w:uiPriority w:val="34"/>
    <w:qFormat/>
    <w:rsid w:val="002E215B"/>
    <w:pPr>
      <w:ind w:left="720"/>
      <w:contextualSpacing/>
    </w:pPr>
  </w:style>
  <w:style w:type="character" w:styleId="IntenseEmphasis">
    <w:name w:val="Intense Emphasis"/>
    <w:basedOn w:val="DefaultParagraphFont"/>
    <w:uiPriority w:val="21"/>
    <w:qFormat/>
    <w:rsid w:val="002E215B"/>
    <w:rPr>
      <w:i/>
      <w:iCs/>
      <w:color w:val="0F4761" w:themeColor="accent1" w:themeShade="BF"/>
    </w:rPr>
  </w:style>
  <w:style w:type="paragraph" w:styleId="IntenseQuote">
    <w:name w:val="Intense Quote"/>
    <w:basedOn w:val="Normal"/>
    <w:next w:val="Normal"/>
    <w:link w:val="IntenseQuoteChar"/>
    <w:uiPriority w:val="30"/>
    <w:qFormat/>
    <w:rsid w:val="002E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15B"/>
    <w:rPr>
      <w:i/>
      <w:iCs/>
      <w:color w:val="0F4761" w:themeColor="accent1" w:themeShade="BF"/>
    </w:rPr>
  </w:style>
  <w:style w:type="character" w:styleId="IntenseReference">
    <w:name w:val="Intense Reference"/>
    <w:basedOn w:val="DefaultParagraphFont"/>
    <w:uiPriority w:val="32"/>
    <w:qFormat/>
    <w:rsid w:val="002E215B"/>
    <w:rPr>
      <w:b/>
      <w:bCs/>
      <w:smallCaps/>
      <w:color w:val="0F4761" w:themeColor="accent1" w:themeShade="BF"/>
      <w:spacing w:val="5"/>
    </w:rPr>
  </w:style>
  <w:style w:type="paragraph" w:customStyle="1" w:styleId="Kuppam1">
    <w:name w:val="Kuppam1"/>
    <w:basedOn w:val="Heading1"/>
    <w:next w:val="KuppamN"/>
    <w:link w:val="Kuppam1Char"/>
    <w:qFormat/>
    <w:rsid w:val="00851FA0"/>
    <w:pPr>
      <w:spacing w:before="0" w:after="0" w:line="360" w:lineRule="auto"/>
      <w:jc w:val="center"/>
    </w:pPr>
    <w:rPr>
      <w:rFonts w:ascii="Times New Roman" w:hAnsi="Times New Roman" w:cs="Times New Roman"/>
      <w:b/>
      <w:bCs/>
      <w:color w:val="auto"/>
      <w:kern w:val="0"/>
      <w:sz w:val="28"/>
      <w:szCs w:val="28"/>
      <w:lang w:val="en-US" w:eastAsia="zh-CN"/>
      <w14:ligatures w14:val="none"/>
    </w:rPr>
  </w:style>
  <w:style w:type="character" w:customStyle="1" w:styleId="Kuppam1Char">
    <w:name w:val="Kuppam1 Char"/>
    <w:basedOn w:val="Heading1Char"/>
    <w:link w:val="Kuppam1"/>
    <w:rsid w:val="00851FA0"/>
    <w:rPr>
      <w:rFonts w:ascii="Times New Roman" w:eastAsiaTheme="majorEastAsia" w:hAnsi="Times New Roman" w:cs="Times New Roman"/>
      <w:b/>
      <w:bCs/>
      <w:color w:val="0F4761" w:themeColor="accent1" w:themeShade="BF"/>
      <w:kern w:val="0"/>
      <w:sz w:val="28"/>
      <w:szCs w:val="28"/>
      <w:lang w:val="en-US" w:eastAsia="zh-CN"/>
      <w14:ligatures w14:val="none"/>
    </w:rPr>
  </w:style>
  <w:style w:type="paragraph" w:customStyle="1" w:styleId="Kuppam2">
    <w:name w:val="Kuppam2"/>
    <w:basedOn w:val="Heading2"/>
    <w:next w:val="KuppamN"/>
    <w:link w:val="Kuppam2Char"/>
    <w:qFormat/>
    <w:rsid w:val="00661E47"/>
    <w:pPr>
      <w:spacing w:before="0" w:after="0" w:line="360" w:lineRule="auto"/>
      <w:jc w:val="both"/>
    </w:pPr>
    <w:rPr>
      <w:rFonts w:ascii="Times New Roman" w:hAnsi="Times New Roman" w:cs="Times New Roman"/>
      <w:b/>
      <w:bCs/>
      <w:color w:val="auto"/>
      <w:kern w:val="0"/>
      <w:sz w:val="24"/>
      <w14:ligatures w14:val="none"/>
    </w:rPr>
  </w:style>
  <w:style w:type="character" w:customStyle="1" w:styleId="Kuppam2Char">
    <w:name w:val="Kuppam2 Char"/>
    <w:basedOn w:val="Heading2Char"/>
    <w:link w:val="Kuppam2"/>
    <w:rsid w:val="00661E47"/>
    <w:rPr>
      <w:rFonts w:ascii="Times New Roman" w:eastAsiaTheme="majorEastAsia" w:hAnsi="Times New Roman" w:cs="Times New Roman"/>
      <w:b/>
      <w:bCs/>
      <w:color w:val="0F4761" w:themeColor="accent1" w:themeShade="BF"/>
      <w:kern w:val="0"/>
      <w:sz w:val="32"/>
      <w:szCs w:val="32"/>
      <w:lang w:val="en-GB"/>
      <w14:ligatures w14:val="none"/>
    </w:rPr>
  </w:style>
  <w:style w:type="paragraph" w:customStyle="1" w:styleId="KuppamN">
    <w:name w:val="KuppamN"/>
    <w:basedOn w:val="Normal"/>
    <w:link w:val="KuppamNChar"/>
    <w:qFormat/>
    <w:rsid w:val="00851FA0"/>
    <w:pPr>
      <w:spacing w:after="0" w:line="360" w:lineRule="auto"/>
      <w:jc w:val="both"/>
    </w:pPr>
    <w:rPr>
      <w:rFonts w:ascii="Times New Roman" w:hAnsi="Times New Roman" w:cs="Times New Roman"/>
      <w:kern w:val="0"/>
      <w14:ligatures w14:val="none"/>
    </w:rPr>
  </w:style>
  <w:style w:type="character" w:customStyle="1" w:styleId="KuppamNChar">
    <w:name w:val="KuppamN Char"/>
    <w:basedOn w:val="DefaultParagraphFont"/>
    <w:link w:val="KuppamN"/>
    <w:rsid w:val="00851FA0"/>
    <w:rPr>
      <w:rFonts w:ascii="Times New Roman" w:hAnsi="Times New Roman" w:cs="Times New Roman"/>
      <w:kern w:val="0"/>
      <w:lang w:val="en-GB"/>
      <w14:ligatures w14:val="none"/>
    </w:rPr>
  </w:style>
  <w:style w:type="character" w:styleId="Hyperlink">
    <w:name w:val="Hyperlink"/>
    <w:basedOn w:val="DefaultParagraphFont"/>
    <w:uiPriority w:val="99"/>
    <w:unhideWhenUsed/>
    <w:rsid w:val="00851FA0"/>
    <w:rPr>
      <w:color w:val="467886" w:themeColor="hyperlink"/>
      <w:u w:val="single"/>
    </w:rPr>
  </w:style>
  <w:style w:type="paragraph" w:customStyle="1" w:styleId="Kuppam3">
    <w:name w:val="Kuppam3"/>
    <w:basedOn w:val="Heading3"/>
    <w:next w:val="KuppamN"/>
    <w:link w:val="Kuppam3Char"/>
    <w:qFormat/>
    <w:rsid w:val="00DE665C"/>
    <w:pPr>
      <w:keepNext w:val="0"/>
      <w:keepLines w:val="0"/>
      <w:spacing w:before="0" w:after="0" w:line="360" w:lineRule="auto"/>
      <w:jc w:val="both"/>
    </w:pPr>
    <w:rPr>
      <w:rFonts w:ascii="Times New Roman" w:hAnsi="Times New Roman" w:cs="Times New Roman"/>
      <w:b/>
      <w:kern w:val="0"/>
      <w:lang w:eastAsia="zh-CN"/>
      <w14:ligatures w14:val="none"/>
    </w:rPr>
  </w:style>
  <w:style w:type="character" w:customStyle="1" w:styleId="Kuppam3Char">
    <w:name w:val="Kuppam3 Char"/>
    <w:basedOn w:val="Heading3Char"/>
    <w:link w:val="Kuppam3"/>
    <w:rsid w:val="00DE665C"/>
    <w:rPr>
      <w:rFonts w:ascii="Times New Roman" w:eastAsiaTheme="majorEastAsia" w:hAnsi="Times New Roman" w:cs="Times New Roman"/>
      <w:b/>
      <w:color w:val="0F4761" w:themeColor="accent1" w:themeShade="BF"/>
      <w:kern w:val="0"/>
      <w:sz w:val="28"/>
      <w:szCs w:val="28"/>
      <w:lang w:val="en-GB" w:eastAsia="zh-CN"/>
      <w14:ligatures w14:val="none"/>
    </w:rPr>
  </w:style>
  <w:style w:type="paragraph" w:customStyle="1" w:styleId="Kuppam4">
    <w:name w:val="Kuppam4"/>
    <w:basedOn w:val="Heading4"/>
    <w:next w:val="KuppamN"/>
    <w:link w:val="Kuppam4Char"/>
    <w:qFormat/>
    <w:rsid w:val="00851D83"/>
    <w:pPr>
      <w:keepNext w:val="0"/>
      <w:keepLines w:val="0"/>
      <w:spacing w:before="0" w:after="0" w:line="360" w:lineRule="auto"/>
      <w:jc w:val="center"/>
    </w:pPr>
    <w:rPr>
      <w:rFonts w:ascii="Times New Roman" w:hAnsi="Times New Roman" w:cs="Times New Roman"/>
      <w:b/>
      <w:i w:val="0"/>
      <w:iCs w:val="0"/>
      <w:color w:val="auto"/>
      <w:kern w:val="0"/>
      <w:sz w:val="22"/>
      <w:szCs w:val="22"/>
      <w14:ligatures w14:val="none"/>
    </w:rPr>
  </w:style>
  <w:style w:type="character" w:customStyle="1" w:styleId="Kuppam4Char">
    <w:name w:val="Kuppam4 Char"/>
    <w:basedOn w:val="Heading4Char"/>
    <w:link w:val="Kuppam4"/>
    <w:rsid w:val="00851D83"/>
    <w:rPr>
      <w:rFonts w:ascii="Times New Roman" w:eastAsiaTheme="majorEastAsia" w:hAnsi="Times New Roman" w:cs="Times New Roman"/>
      <w:b/>
      <w:i w:val="0"/>
      <w:iCs w:val="0"/>
      <w:color w:val="0F4761" w:themeColor="accent1" w:themeShade="BF"/>
      <w:kern w:val="0"/>
      <w:sz w:val="22"/>
      <w:szCs w:val="22"/>
      <w:lang w:val="en-GB"/>
      <w14:ligatures w14:val="none"/>
    </w:rPr>
  </w:style>
  <w:style w:type="table" w:customStyle="1" w:styleId="TableGrid1">
    <w:name w:val="Table Grid1"/>
    <w:basedOn w:val="TableNormal"/>
    <w:next w:val="TableGrid"/>
    <w:uiPriority w:val="39"/>
    <w:rsid w:val="00DE665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65C"/>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E665C"/>
    <w:rPr>
      <w:kern w:val="0"/>
      <w:sz w:val="22"/>
      <w:szCs w:val="22"/>
      <w:lang w:val="en-GB"/>
      <w14:ligatures w14:val="none"/>
    </w:rPr>
  </w:style>
  <w:style w:type="table" w:styleId="TableGrid">
    <w:name w:val="Table Grid"/>
    <w:basedOn w:val="TableNormal"/>
    <w:uiPriority w:val="39"/>
    <w:rsid w:val="00DE665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665C"/>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E665C"/>
    <w:rPr>
      <w:kern w:val="0"/>
      <w:sz w:val="22"/>
      <w:szCs w:val="22"/>
      <w:lang w:val="en-GB"/>
      <w14:ligatures w14:val="none"/>
    </w:rPr>
  </w:style>
  <w:style w:type="paragraph" w:styleId="Bibliography">
    <w:name w:val="Bibliography"/>
    <w:basedOn w:val="Normal"/>
    <w:next w:val="Normal"/>
    <w:uiPriority w:val="37"/>
    <w:unhideWhenUsed/>
    <w:rsid w:val="00DE665C"/>
    <w:pPr>
      <w:spacing w:line="259" w:lineRule="auto"/>
    </w:pPr>
    <w:rPr>
      <w:kern w:val="0"/>
      <w:sz w:val="22"/>
      <w:szCs w:val="22"/>
      <w14:ligatures w14:val="none"/>
    </w:rPr>
  </w:style>
  <w:style w:type="character" w:styleId="Strong">
    <w:name w:val="Strong"/>
    <w:basedOn w:val="DefaultParagraphFont"/>
    <w:uiPriority w:val="22"/>
    <w:qFormat/>
    <w:rsid w:val="00DE665C"/>
    <w:rPr>
      <w:b/>
      <w:bCs/>
    </w:rPr>
  </w:style>
  <w:style w:type="paragraph" w:styleId="FootnoteText">
    <w:name w:val="footnote text"/>
    <w:basedOn w:val="Normal"/>
    <w:link w:val="FootnoteTextChar"/>
    <w:uiPriority w:val="99"/>
    <w:semiHidden/>
    <w:unhideWhenUsed/>
    <w:rsid w:val="00DE665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E665C"/>
    <w:rPr>
      <w:kern w:val="0"/>
      <w:sz w:val="20"/>
      <w:szCs w:val="20"/>
      <w:lang w:val="en-GB"/>
      <w14:ligatures w14:val="none"/>
    </w:rPr>
  </w:style>
  <w:style w:type="character" w:styleId="FootnoteReference">
    <w:name w:val="footnote reference"/>
    <w:basedOn w:val="DefaultParagraphFont"/>
    <w:uiPriority w:val="99"/>
    <w:semiHidden/>
    <w:unhideWhenUsed/>
    <w:rsid w:val="00DE66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3014">
      <w:bodyDiv w:val="1"/>
      <w:marLeft w:val="0"/>
      <w:marRight w:val="0"/>
      <w:marTop w:val="0"/>
      <w:marBottom w:val="0"/>
      <w:divBdr>
        <w:top w:val="none" w:sz="0" w:space="0" w:color="auto"/>
        <w:left w:val="none" w:sz="0" w:space="0" w:color="auto"/>
        <w:bottom w:val="none" w:sz="0" w:space="0" w:color="auto"/>
        <w:right w:val="none" w:sz="0" w:space="0" w:color="auto"/>
      </w:divBdr>
    </w:div>
    <w:div w:id="218441531">
      <w:bodyDiv w:val="1"/>
      <w:marLeft w:val="0"/>
      <w:marRight w:val="0"/>
      <w:marTop w:val="0"/>
      <w:marBottom w:val="0"/>
      <w:divBdr>
        <w:top w:val="none" w:sz="0" w:space="0" w:color="auto"/>
        <w:left w:val="none" w:sz="0" w:space="0" w:color="auto"/>
        <w:bottom w:val="none" w:sz="0" w:space="0" w:color="auto"/>
        <w:right w:val="none" w:sz="0" w:space="0" w:color="auto"/>
      </w:divBdr>
    </w:div>
    <w:div w:id="414743278">
      <w:bodyDiv w:val="1"/>
      <w:marLeft w:val="0"/>
      <w:marRight w:val="0"/>
      <w:marTop w:val="0"/>
      <w:marBottom w:val="0"/>
      <w:divBdr>
        <w:top w:val="none" w:sz="0" w:space="0" w:color="auto"/>
        <w:left w:val="none" w:sz="0" w:space="0" w:color="auto"/>
        <w:bottom w:val="none" w:sz="0" w:space="0" w:color="auto"/>
        <w:right w:val="none" w:sz="0" w:space="0" w:color="auto"/>
      </w:divBdr>
    </w:div>
    <w:div w:id="1171095179">
      <w:bodyDiv w:val="1"/>
      <w:marLeft w:val="0"/>
      <w:marRight w:val="0"/>
      <w:marTop w:val="0"/>
      <w:marBottom w:val="0"/>
      <w:divBdr>
        <w:top w:val="none" w:sz="0" w:space="0" w:color="auto"/>
        <w:left w:val="none" w:sz="0" w:space="0" w:color="auto"/>
        <w:bottom w:val="none" w:sz="0" w:space="0" w:color="auto"/>
        <w:right w:val="none" w:sz="0" w:space="0" w:color="auto"/>
      </w:divBdr>
    </w:div>
    <w:div w:id="1200436790">
      <w:bodyDiv w:val="1"/>
      <w:marLeft w:val="0"/>
      <w:marRight w:val="0"/>
      <w:marTop w:val="0"/>
      <w:marBottom w:val="0"/>
      <w:divBdr>
        <w:top w:val="none" w:sz="0" w:space="0" w:color="auto"/>
        <w:left w:val="none" w:sz="0" w:space="0" w:color="auto"/>
        <w:bottom w:val="none" w:sz="0" w:space="0" w:color="auto"/>
        <w:right w:val="none" w:sz="0" w:space="0" w:color="auto"/>
      </w:divBdr>
    </w:div>
    <w:div w:id="1224171747">
      <w:bodyDiv w:val="1"/>
      <w:marLeft w:val="0"/>
      <w:marRight w:val="0"/>
      <w:marTop w:val="0"/>
      <w:marBottom w:val="0"/>
      <w:divBdr>
        <w:top w:val="none" w:sz="0" w:space="0" w:color="auto"/>
        <w:left w:val="none" w:sz="0" w:space="0" w:color="auto"/>
        <w:bottom w:val="none" w:sz="0" w:space="0" w:color="auto"/>
        <w:right w:val="none" w:sz="0" w:space="0" w:color="auto"/>
      </w:divBdr>
    </w:div>
    <w:div w:id="1227764846">
      <w:bodyDiv w:val="1"/>
      <w:marLeft w:val="0"/>
      <w:marRight w:val="0"/>
      <w:marTop w:val="0"/>
      <w:marBottom w:val="0"/>
      <w:divBdr>
        <w:top w:val="none" w:sz="0" w:space="0" w:color="auto"/>
        <w:left w:val="none" w:sz="0" w:space="0" w:color="auto"/>
        <w:bottom w:val="none" w:sz="0" w:space="0" w:color="auto"/>
        <w:right w:val="none" w:sz="0" w:space="0" w:color="auto"/>
      </w:divBdr>
    </w:div>
    <w:div w:id="13984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Goe26</b:Tag>
    <b:SourceType>InternetSite</b:SourceType>
    <b:Guid>{91F69536-B329-4842-BEA1-AE462C174CE0}</b:Guid>
    <b:Author>
      <b:Author>
        <b:NameList>
          <b:Person>
            <b:Last>Goel</b:Last>
            <b:First>Samiksha</b:First>
          </b:Person>
        </b:NameList>
      </b:Author>
    </b:Author>
    <b:Title>Companies: Livemint</b:Title>
    <b:InternetSiteTitle>Livemint Web site</b:InternetSiteTitle>
    <b:Year>2026</b:Year>
    <b:Month>February</b:Month>
    <b:Day>10</b:Day>
    <b:URL>https://www.livemint.com/companies/start-ups/india-startup-recognition-rules-deep-tech-cooperative-societies-benefits-11770717053384.html</b:URL>
    <b:RefOrder>2</b:RefOrder>
  </b:Source>
  <b:Source>
    <b:Tag>Gov26</b:Tag>
    <b:SourceType>InternetSite</b:SourceType>
    <b:Guid>{0DAC22DA-4F31-4342-8C80-F41C1D64976E}</b:Guid>
    <b:Title>Home: PIB</b:Title>
    <b:InternetSiteTitle>PIB Web site</b:InternetSiteTitle>
    <b:Year>2026</b:Year>
    <b:Month>January</b:Month>
    <b:Day>15</b:Day>
    <b:URL>https://www.pib.gov.in/PressReleasePage.aspx?PRID=2214872&amp;reg=3&amp;lang=2</b:URL>
    <b:Author>
      <b:Author>
        <b:Corporate>Government of India</b:Corporate>
      </b:Author>
    </b:Author>
    <b:RefOrder>1</b:RefOrder>
  </b:Source>
  <b:Source>
    <b:Tag>Kar</b:Tag>
    <b:SourceType>InternetSite</b:SourceType>
    <b:Guid>{2FF3CE41-A5E3-4D73-8CCE-700765452899}</b:Guid>
    <b:Author>
      <b:Author>
        <b:Corporate>Karpagam Innovation and Incubation Council</b:Corporate>
      </b:Author>
    </b:Author>
    <b:Title>Home: KIIC.in</b:Title>
    <b:InternetSiteTitle>KIIC Web site</b:InternetSiteTitle>
    <b:Year>2025</b:Year>
    <b:Month>September</b:Month>
    <b:Day>19</b:Day>
    <b:URL>https://kiic.in/10-major-problems-in-india-that-startups-can-solve-today/#:~:text=Which%20is%20the%20biggest%20challenge,and%20limited%20domestic%20VC%20support.</b:URL>
    <b:RefOrder>3</b:RefOrder>
  </b:Source>
  <b:Source>
    <b:Tag>Agg</b:Tag>
    <b:SourceType>InternetSite</b:SourceType>
    <b:Guid>{46DE7D70-42B8-4BEE-9857-D07DE70D5BFE}</b:Guid>
    <b:Author>
      <b:Author>
        <b:NameList>
          <b:Person>
            <b:Last>Aggarwal</b:Last>
            <b:First>Tanya</b:First>
          </b:Person>
        </b:NameList>
      </b:Author>
    </b:Author>
    <b:Title>Research: Observer Research Foundation</b:Title>
    <b:InternetSiteTitle>Observer Research Foundtion Web site</b:InternetSiteTitle>
    <b:Year>2025</b:Year>
    <b:Month>July</b:Month>
    <b:Day>21</b:Day>
    <b:URL>https://www.orfonline.org/research/reflections-on-the-first-decade-of-startup-india</b:URL>
    <b:RefOrder>4</b:RefOrder>
  </b:Source>
  <b:Source>
    <b:Tag>The25</b:Tag>
    <b:SourceType>InternetSite</b:SourceType>
    <b:Guid>{DDCB20B6-CA16-495C-B381-96BB0266AA6D}</b:Guid>
    <b:Author>
      <b:Author>
        <b:Corporate>The Economic Times</b:Corporate>
      </b:Author>
    </b:Author>
    <b:Title>Budget: The Economic Times</b:Title>
    <b:InternetSiteTitle>The Economic Times Web site</b:InternetSiteTitle>
    <b:Year>2025</b:Year>
    <b:Month>January</b:Month>
    <b:Day>16</b:Day>
    <b:URL>https://economictimes.indiatimes.com/news/india/startup-india-propelled-country-to-become-one-of-the-most-vibrant-startup-ecosystems-pm-modi/articleshow/117290106.cms?from=mdr</b:URL>
    <b:RefOrder>5</b:RefOrder>
  </b:Source>
  <b:Source>
    <b:Tag>Gov25</b:Tag>
    <b:SourceType>InternetSite</b:SourceType>
    <b:Guid>{56AB4692-B6C5-4394-A9F3-2DC9B71FA179}</b:Guid>
    <b:Author>
      <b:Author>
        <b:Corporate>Government of India</b:Corporate>
      </b:Author>
    </b:Author>
    <b:Title>Home: Ministry of Commerce &amp; Industry</b:Title>
    <b:InternetSiteTitle>Ministry of Commerce &amp; Industry</b:InternetSiteTitle>
    <b:Year>2025</b:Year>
    <b:Month>January</b:Month>
    <b:Day>15</b:Day>
    <b:URL>https://www.pib.gov.in/PressReleaseIframePage.aspx?PRID=2093125&amp;reg=3&amp;lang=2</b:URL>
    <b:RefOrder>6</b:RefOrder>
  </b:Source>
  <b:Source>
    <b:Tag>Gov251</b:Tag>
    <b:SourceType>InternetSite</b:SourceType>
    <b:Guid>{3AEE6AE9-AE7E-42AC-9680-68316E20D7B5}</b:Guid>
    <b:Author>
      <b:Author>
        <b:Corporate>Government of India</b:Corporate>
      </b:Author>
    </b:Author>
    <b:Title>Home: Ministry of Commerce &amp; Industry</b:Title>
    <b:InternetSiteTitle>Ministry of Commerce &amp; Industry Web site</b:InternetSiteTitle>
    <b:Year>2025</b:Year>
    <b:Month>January</b:Month>
    <b:Day>15</b:Day>
    <b:URL>https://www.pib.gov.in/PressReleaseIframePage.aspx?PRID=2093125&amp;reg=3&amp;lang=2</b:URL>
    <b:RefOrder>7</b:RefOrder>
  </b:Source>
</b:Sources>
</file>

<file path=customXml/itemProps1.xml><?xml version="1.0" encoding="utf-8"?>
<ds:datastoreItem xmlns:ds="http://schemas.openxmlformats.org/officeDocument/2006/customXml" ds:itemID="{5AB5F59F-C8DF-4ABA-83DC-D6730C48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17</Pages>
  <Words>4641</Words>
  <Characters>26459</Characters>
  <Application>Microsoft Office Word</Application>
  <DocSecurity>0</DocSecurity>
  <Lines>220</Lines>
  <Paragraphs>62</Paragraphs>
  <ScaleCrop>false</ScaleCrop>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swaminathan shivakumar</dc:creator>
  <cp:keywords/>
  <dc:description/>
  <cp:lastModifiedBy>HP PROBOOK</cp:lastModifiedBy>
  <cp:revision>616</cp:revision>
  <dcterms:created xsi:type="dcterms:W3CDTF">2026-02-12T07:36:00Z</dcterms:created>
  <dcterms:modified xsi:type="dcterms:W3CDTF">2026-06-25T06:50:00Z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d4b554f7-7935-46b4-8195-0490795e79af</vt:lpwstr>
  </property>
</Properties>
</file>