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0090E">
      <w:pPr>
        <w:pStyle w:val="140"/>
        <w:jc w:val="center"/>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From Empathy to Intimidation: A Study on Bullying Among School Counselors</w:t>
      </w:r>
    </w:p>
    <w:p w14:paraId="0EA8A7AC">
      <w:pPr>
        <w:pStyle w:val="2"/>
        <w:keepNext w:val="0"/>
        <w:keepLines w:val="0"/>
        <w:widowControl/>
        <w:suppressLineNumbers w:val="0"/>
        <w:ind w:left="0" w:firstLine="0"/>
        <w:jc w:val="center"/>
        <w:rPr>
          <w:rStyle w:val="92"/>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ABSTRACT</w:t>
      </w:r>
    </w:p>
    <w:p w14:paraId="02BC8DFA">
      <w:pPr>
        <w:pStyle w:val="85"/>
        <w:keepNext w:val="0"/>
        <w:keepLines w:val="0"/>
        <w:widowControl/>
        <w:suppressLineNumbers w:val="0"/>
        <w:ind w:left="0" w:firstLine="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Workplace bullying undermines psychological safety, professional functioning, and ethical practice, yet research has rarely examined bullying within counseling-related workplaces. This qualitative study explored bullying among school counselors in the Philippines and examined how workplace dynamics may contribute to a perceived shift from empathy to intimidation. Thirty-five school counselors participated in semi-structured interviews conducted face-to-face or online (approximately 60–90 minutes each). Transcripts were analyzed using reflexive thematic analysis, with an audit trail and member checking to strengthen credibility. Four patterns emerged: (1) bullying manifests through verbal aggression, social exclusion, misuse of authority, and gossip-based relational harm; (2) contributing conditions include insecurity and competition, weak leadership accountability, a culture of silence, and workload pressures; (3) bullying is associated with anxiety, diminished self-worth, fear-based compliance, reduced job satisfaction, and perceived impacts on counseling practice; and (4) recommended responses emphasize clear anti-bullying policies, conflict-resolution and awareness training, accessible support systems, and leadership accountability. These findings underscore the need for school systems to strengthen reporting mechanisms and cultivate psychologically safe workplace cultures that protect counselors’ well-being and sustain ethical counseling services.</w:t>
      </w:r>
    </w:p>
    <w:p w14:paraId="25BB8EB9">
      <w:pPr>
        <w:pStyle w:val="85"/>
        <w:keepNext w:val="0"/>
        <w:keepLines w:val="0"/>
        <w:widowControl/>
        <w:suppressLineNumbers w:val="0"/>
        <w:ind w:left="0" w:firstLine="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Keywords: workplace bullying; school counselors; thematic analysis; organizational culture; leadership accountability; psychological well-being</w:t>
      </w:r>
    </w:p>
    <w:p w14:paraId="4A3DC6D9">
      <w:pPr>
        <w:jc w:val="both"/>
        <w:rPr>
          <w:rFonts w:hint="default" w:ascii="Times New Roman Regular" w:hAnsi="Times New Roman Regular" w:cs="Times New Roman Regular"/>
          <w:color w:val="auto"/>
          <w:sz w:val="24"/>
          <w:szCs w:val="24"/>
        </w:rPr>
      </w:pPr>
    </w:p>
    <w:p w14:paraId="2D54CB96">
      <w:pPr>
        <w:pStyle w:val="2"/>
        <w:spacing w:beforeAutospacing="1" w:afterAutospacing="1" w:line="480" w:lineRule="auto"/>
        <w:jc w:val="center"/>
        <w:rPr>
          <w:rFonts w:hint="default" w:ascii="Times New Roman Regular" w:hAnsi="Times New Roman Regular" w:cs="Times New Roman Regular"/>
          <w:b/>
          <w:bCs/>
          <w:i w:val="0"/>
          <w:iCs w:val="0"/>
          <w:color w:val="auto"/>
          <w:sz w:val="24"/>
          <w:szCs w:val="24"/>
          <w:lang w:val="en-PH"/>
        </w:rPr>
      </w:pPr>
      <w:r>
        <w:rPr>
          <w:rFonts w:hint="default" w:ascii="Times New Roman Regular" w:hAnsi="Times New Roman Regular" w:cs="Times New Roman Regular"/>
          <w:sz w:val="24"/>
          <w:szCs w:val="24"/>
        </w:rPr>
        <w:t>INTRODUCTION</w:t>
      </w:r>
    </w:p>
    <w:p w14:paraId="0002E031">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Workplace bullying involves repeated negative acts over time, typically characterized by a power imbalance that limits a target’s ability to defend themselves and increases the risk of cumulative harm (Branch et al., 2013; Nielsen &amp; Einarsen, 2012). Bullying may be expressed through direct hostility (e.g., insults, public ridicule, intimidation) or indirect relational behaviors (e.g., gossip, exclusion, undermining), and has been consistently linked to adverse psychological and occupational outcomes (Nielsen &amp; Einarsen, 2012; Verkuil et al., 2015). Beyond individual suffering, workplace bullying erodes trust, cooperation, and psychological safety, weakening organizational functioning and service quality (Branch et al., 2013).</w:t>
      </w:r>
    </w:p>
    <w:p w14:paraId="4AC875D2">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Evidence across sectors indicates that workplace bullying is prevalent and harmful. Studies in banking and healthcare settings, for example, describe bullying as occurring through hostile communication, excessive workload demands, unrealistic deadlines, and hierarchical mistreatment, often resulting in stress, anxiety, emotional exhaustion, and withdrawal behaviors that reduce productivity and workplace engagement (Javed et al., 2023; Ullah et al., 2023). Within Philippine workplace contexts, bullying has likewise been associated with organizational practices and stressful work dynamics that contribute to absenteeism, low productivity, and turnover (Alcantara et al., 2017). Such findings underscore the need for organizational prevention and response mechanisms, including clear behavioral standards, safe reporting pathways, and leadership accountability (Branch et al., 2013).</w:t>
      </w:r>
    </w:p>
    <w:p w14:paraId="1FF82874">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School counseling work may carry additional vulnerabilities because it requires sustained emotional labor, client-centered engagement, and ethical decision-making within demanding institutional contexts (Nor et al., 2023). Counselors regularly manage clients’ distress while simultaneously maintaining professional boundaries, confidentiality, and empathic responsiveness, often under heavy workloads and role pressure (Nor et al., 2023). These conditions can increase stress and burnout risk and may weaken psychological resources needed for sustained empathic practice (Kim &amp; Lambie, 2018). When workplace bullying occurs within counseling teams or school systems, it threatens not only counselor well-being but also professional functioning and the integrity of client services (Harris et al., 2020; Van Heugten, 2021).</w:t>
      </w:r>
    </w:p>
    <w:p w14:paraId="49439511">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Bullying within counseling work is particularly concerning because it contradicts the profession’s ethical emphasis on respect, empathy, and psychological safety. Yet context-specific evidence on bullying among school counselors remains comparatively limited, especially regarding how bullying manifests in counseling workplaces, which organizational and cultural conditions sustain it, and what intervention priorities are feasible in school counseling settings (Harris et al., 2020; Van Heugten, 2021). Addressing these gaps, the present study uses reflexive thematic analysis to examine workplace bullying experiences among school counselors in the Philippines, including forms and manifestations, perceived contributing factors, impacts on psychological well-being and professional practice, and participant-identified priorities for prevention and response.</w:t>
      </w:r>
    </w:p>
    <w:p w14:paraId="3846783A">
      <w:pPr>
        <w:pStyle w:val="3"/>
        <w:spacing w:line="480" w:lineRule="auto"/>
        <w:jc w:val="both"/>
        <w:rPr>
          <w:rFonts w:hint="default" w:ascii="Times New Roman Regular" w:hAnsi="Times New Roman Regular" w:cs="Times New Roman Regular"/>
          <w:b/>
          <w:bCs/>
          <w:color w:val="auto"/>
          <w:sz w:val="24"/>
          <w:szCs w:val="24"/>
          <w:lang w:val="en-PH"/>
        </w:rPr>
      </w:pPr>
      <w:r>
        <w:rPr>
          <w:rFonts w:hint="default" w:ascii="Times New Roman Regular" w:hAnsi="Times New Roman Regular" w:cs="Times New Roman Regular"/>
          <w:sz w:val="24"/>
          <w:szCs w:val="24"/>
        </w:rPr>
        <w:t>Literature Review</w:t>
      </w:r>
    </w:p>
    <w:p w14:paraId="34FD4C05">
      <w:pPr>
        <w:pStyle w:val="85"/>
        <w:keepNext w:val="0"/>
        <w:keepLines w:val="0"/>
        <w:widowControl/>
        <w:suppressLineNumbers w:val="0"/>
        <w:spacing w:line="480" w:lineRule="auto"/>
        <w:ind w:firstLine="7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Workplace bullying refers to repeated negative acts in a context of power imbalance, which constrains targets’ ability to defend themselves and increases the likelihood of cumulative harm (Branch et al., 2013; Nielsen &amp; Einarsen, 2012). Across occupations, exposure to bullying has been linked to psychological distress and impaired work functioning, including reduced morale, job satisfaction, and productivity (Nielsen &amp; Einarsen, 2012; Verkuil et al., 2015).</w:t>
      </w:r>
    </w:p>
    <w:p w14:paraId="5FE996A7">
      <w:pPr>
        <w:pStyle w:val="85"/>
        <w:keepNext w:val="0"/>
        <w:keepLines w:val="0"/>
        <w:widowControl/>
        <w:suppressLineNumbers w:val="0"/>
        <w:spacing w:line="480" w:lineRule="auto"/>
        <w:ind w:firstLine="7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For school counselors, workplace bullying is particularly troubling because it undermines a profession grounded in empathy, respect, and psychological safety. Counseling roles require sustained emotional labor, client-centered responsiveness, and ethical decision-making under demanding institutional conditions (Kim &amp; Lambie, 2018; Nor et al., 2023). Prolonged exposure to clients’ distress, coupled with workload strain and role pressure, can increase burnout risk and weaken psychological resources needed for sustained empathic practice (Kim &amp; Lambie, 2018; Nor et al., 2023). Emerging evidence indicates that bullying, harassment, and emotional abuse among mental health professionals may contribute to anxiety, depression, burnout, and disengagement—factors that can undermine professional development and reduce service quality (Harris et al., 2020; Van Heugten, 2021; Wolor et al., 2023).</w:t>
      </w:r>
    </w:p>
    <w:p w14:paraId="3EF0DE71">
      <w:pPr>
        <w:pStyle w:val="85"/>
        <w:keepNext w:val="0"/>
        <w:keepLines w:val="0"/>
        <w:widowControl/>
        <w:suppressLineNumbers w:val="0"/>
        <w:spacing w:line="480" w:lineRule="auto"/>
        <w:ind w:firstLine="7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The persistence of bullying is often shaped by organizational and cultural conditions rather than individual disposition alone. Workplace norms, leadership practices, and psychosocial working conditions influence whether bullying is prevented, tolerated, or escalated (Branch et al., 2013; Nielsen &amp; Einarsen, 2012). In particular, passive or avoidant leadership may foster permissive climates where negative acts continue unchecked; evidence on laissez-faire leadership indicates associations with detrimental workplace conditions that can enable bullying-related negative acts to persist (Skogstad et al., 2007). These dynamics may be especially salient in hierarchical and high-demand environments where reporting feels risky and silence norms become reinforced.</w:t>
      </w:r>
    </w:p>
    <w:p w14:paraId="5B466B99">
      <w:pPr>
        <w:pStyle w:val="85"/>
        <w:keepNext w:val="0"/>
        <w:keepLines w:val="0"/>
        <w:widowControl/>
        <w:suppressLineNumbers w:val="0"/>
        <w:spacing w:line="480" w:lineRule="auto"/>
        <w:ind w:firstLine="7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Theoretically, bullying among well-meaning professionals may be understood through Social Learning Theory and Organizational Culture Theory. Social Learning Theory emphasizes that intimidation and aggression can be modeled, reinforced, and reproduced in environments where such behavior is rewarded or tolerated, particularly under power imbalance and weak accountability (Bandura, 1977; Harris et al., 2020). Organizational Culture Theory highlights how shared norms, implicit rules, and systemic expectations shape what is considered acceptable in daily interactions, including silence norms, hierarchical compliance, and the normalization of relational aggression (Schein, 2015a, 2015b; Chatman &amp; O’Reilly, 2016). Together, these perspectives help explain how bullying may become embedded in workplace routines and why empathic professionalism may erode into intimidation in certain organizational climates.</w:t>
      </w:r>
    </w:p>
    <w:p w14:paraId="1E192F89">
      <w:pPr>
        <w:pStyle w:val="85"/>
        <w:keepNext w:val="0"/>
        <w:keepLines w:val="0"/>
        <w:widowControl/>
        <w:suppressLineNumbers w:val="0"/>
        <w:spacing w:line="480" w:lineRule="auto"/>
        <w:ind w:firstLine="7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Organizational responses to bullying typically emphasize clear behavioral standards, psychologically safe reporting pathways, consistent enforcement, leadership accountability, and culture change rather than relying solely on individual coping (Branch et al., 2013). Review-level evidence suggests interventions may reduce bullying, although overall evidence quality varies, underscoring the need for well-designed evaluations and sustained organizational commitment (Gillen et al., 2017). These insights point to organizational prevention and response as critical leverage points, particularly within counseling workplaces where psychological safety is foundational to ethical practice and service quality.</w:t>
      </w:r>
    </w:p>
    <w:p w14:paraId="0065B5BB">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Despite extensive evidence on workplace bullying and its adverse outcomes, context-specific research on bullying within school counseling workplaces remains comparatively limited. Much of the literature draws from general workplace samples or other sectors, which may not fully capture the distinctive demands of school counseling, including sustained emotional labor, ethical role strain, and boundary complexity within the same organization (Branch et al., 2013; Kim &amp; Lambie, 2018; Van Heugten, 2021). Moreover, empirical work remains limited in detailing how bullying manifests among school counselors, which organizational and cultural conditions may sustain it (e.g., leadership inaction, silence norms, hierarchy, workload strain), and how these dynamics may contribute to a perceived shift from empathy to intimidation in a helping profession (Harris et al., 2020). Finally, while organizational interventions are commonly recommended, fewer studies foreground counselor-informed, context-feasible priorities grounded in lived experience, even as review-level evidence underscores the need for stronger, well-evaluated organizational responses (Gillen et al., 2017).</w:t>
      </w:r>
    </w:p>
    <w:p w14:paraId="30940713">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 xml:space="preserve">Given these gaps, the present study investigates workplace bullying as a professional and organizational concern within school counseling settings in the Philippines. Using reflexive thematic analysis, the study aims to generate context-grounded insights into manifestations, sustaining conditions, impacts on psychological well-being and professional practice, and participant-identified priorities for prevention and response. </w:t>
      </w:r>
    </w:p>
    <w:p w14:paraId="793BA239">
      <w:pPr>
        <w:pStyle w:val="3"/>
        <w:spacing w:line="4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Study Aim and Research Questions</w:t>
      </w:r>
    </w:p>
    <w:p w14:paraId="17015DA8">
      <w:pPr>
        <w:pStyle w:val="78"/>
        <w:keepNext w:val="0"/>
        <w:keepLines w:val="0"/>
        <w:widowControl/>
        <w:numPr>
          <w:ilvl w:val="0"/>
          <w:numId w:val="11"/>
        </w:numPr>
        <w:suppressLineNumbers w:val="0"/>
        <w:spacing w:line="480" w:lineRule="auto"/>
        <w:ind w:left="72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What are the primary forms and manifestations of bullying among school counselors?</w:t>
      </w:r>
    </w:p>
    <w:p w14:paraId="7E471662">
      <w:pPr>
        <w:pStyle w:val="78"/>
        <w:keepNext w:val="0"/>
        <w:keepLines w:val="0"/>
        <w:widowControl/>
        <w:numPr>
          <w:ilvl w:val="0"/>
          <w:numId w:val="11"/>
        </w:numPr>
        <w:suppressLineNumbers w:val="0"/>
        <w:spacing w:line="480" w:lineRule="auto"/>
        <w:ind w:left="72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What factors contribute to bullying behaviors and the shift from empathy to intimidation?</w:t>
      </w:r>
    </w:p>
    <w:p w14:paraId="132BA040">
      <w:pPr>
        <w:pStyle w:val="78"/>
        <w:keepNext w:val="0"/>
        <w:keepLines w:val="0"/>
        <w:widowControl/>
        <w:numPr>
          <w:ilvl w:val="0"/>
          <w:numId w:val="11"/>
        </w:numPr>
        <w:suppressLineNumbers w:val="0"/>
        <w:spacing w:line="480" w:lineRule="auto"/>
        <w:ind w:left="72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How does bullying impact the psychological well-being and professional practice of counselors?</w:t>
      </w:r>
    </w:p>
    <w:p w14:paraId="7ABEF41C">
      <w:pPr>
        <w:pStyle w:val="78"/>
        <w:keepNext w:val="0"/>
        <w:keepLines w:val="0"/>
        <w:widowControl/>
        <w:numPr>
          <w:ilvl w:val="0"/>
          <w:numId w:val="11"/>
        </w:numPr>
        <w:suppressLineNumbers w:val="0"/>
        <w:spacing w:line="480" w:lineRule="auto"/>
        <w:ind w:left="72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What strategies or interventions can be used to address bullying within counseling environments?</w:t>
      </w:r>
    </w:p>
    <w:p w14:paraId="075FC111">
      <w:pPr>
        <w:pStyle w:val="3"/>
        <w:spacing w:line="480" w:lineRule="auto"/>
        <w:jc w:val="both"/>
        <w:rPr>
          <w:rFonts w:hint="default" w:ascii="Times New Roman Regular" w:hAnsi="Times New Roman Regular" w:cs="Times New Roman Regular"/>
          <w:b/>
          <w:bCs/>
          <w:color w:val="auto"/>
          <w:sz w:val="24"/>
          <w:szCs w:val="24"/>
          <w:lang w:val="en-PH"/>
        </w:rPr>
      </w:pPr>
      <w:r>
        <w:rPr>
          <w:rFonts w:hint="default" w:ascii="Times New Roman Regular" w:hAnsi="Times New Roman Regular" w:cs="Times New Roman Regular"/>
          <w:sz w:val="24"/>
          <w:szCs w:val="24"/>
        </w:rPr>
        <w:t>Theoretical/Conceptual Lens</w:t>
      </w:r>
    </w:p>
    <w:p w14:paraId="25EE3EBB">
      <w:pPr>
        <w:keepNext w:val="0"/>
        <w:keepLines w:val="0"/>
        <w:widowControl/>
        <w:suppressLineNumbers w:val="0"/>
        <w:spacing w:line="480" w:lineRule="auto"/>
        <w:ind w:firstLine="720" w:firstLineChars="0"/>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This study is guided by Social Learning Theory (Bandura, 1977) and Organizational Culture Theory (Schein, 2015a; 2015b) as interpretive lenses for understanding why workplace bullying may persist—even in counseling contexts where empathy and ethical practice are central. Social Learning Theory foregrounds how behaviors can be modeled, reinforced, and reproduced in environments where intimidation is rewarded or tolerated, particularly under power imbalances and weak accountability. Organizational Culture Theory highlights how shared norms, implicit rules, and leadership practices shape “what is acceptable” in daily workplace interactions, including silence norms, hierarchical compliance, and the normalization of relational aggression. Together, these lenses informed interpretation of themes related to leadership inaction, culture of silence, and shifting interpersonal norms that participants described as contributing to an “empathy-to-intimidation” climate. The lenses also support the study’s emphasis on organizational-level interventions (e.g., policy clarity, fair grievance processes, leadership accountability, and psychologically safe reporting) as leverage points for prevention and response.</w:t>
      </w:r>
    </w:p>
    <w:p w14:paraId="1D39BE6C">
      <w:pPr>
        <w:keepNext w:val="0"/>
        <w:keepLines w:val="0"/>
        <w:widowControl/>
        <w:suppressLineNumbers w:val="0"/>
        <w:spacing w:line="480" w:lineRule="auto"/>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Application of the lens. Social Learning Theory was used as a sensitizing lens to interpret how intimidation may be modeled, reinforced, and reproduced (Theme 2) and to identify leverage points for prevention and response (Theme 4). Organizational Culture Theory guided interpretation of how norms, hierarchy, and silence may shape bullying manifestations and sustaining conditions (Themes 1–2) and contribute to the perceived “empathy-to-intimidation” shift.</w:t>
      </w:r>
    </w:p>
    <w:p w14:paraId="69B3B325">
      <w:pPr>
        <w:pStyle w:val="3"/>
        <w:keepNext w:val="0"/>
        <w:keepLines w:val="0"/>
        <w:widowControl/>
        <w:suppressLineNumbers w:val="0"/>
        <w:spacing w:line="480" w:lineRule="auto"/>
        <w:jc w:val="both"/>
        <w:rPr>
          <w:rFonts w:hint="default" w:ascii="Times New Roman Regular" w:hAnsi="Times New Roman Regular" w:cs="Times New Roman Regular"/>
          <w:b/>
          <w:bCs/>
          <w:color w:val="auto"/>
          <w:sz w:val="24"/>
          <w:szCs w:val="24"/>
          <w:lang w:val="en-US"/>
        </w:rPr>
      </w:pPr>
      <w:r>
        <w:rPr>
          <w:rFonts w:hint="default" w:ascii="Times New Roman Regular" w:hAnsi="Times New Roman Regular" w:cs="Times New Roman Regular"/>
          <w:sz w:val="24"/>
          <w:szCs w:val="24"/>
        </w:rPr>
        <w:t>Contributions of the Study</w:t>
      </w:r>
    </w:p>
    <w:p w14:paraId="566275FF">
      <w:pPr>
        <w:keepNext w:val="0"/>
        <w:keepLines w:val="0"/>
        <w:widowControl/>
        <w:suppressLineNumbers w:val="0"/>
        <w:spacing w:line="480" w:lineRule="auto"/>
        <w:ind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contributes context-specific qualitative evidence on workplace bullying in school counseling settings in the Philippines. It clarifies how bullying manifests among school counselors, identifies perceived organizational and cultural conditions that sustain it—including the reported “empathy-to-intimidation” shift—and documents participant-informed priorities for prevention and response. The findings offer actionable implications for strengthening psychologically safe reporting pathways, leadership accountability, and supportive work systems that protect counselor well-being and help sustain ethical, high-quality counseling services in schools.</w:t>
      </w:r>
    </w:p>
    <w:p w14:paraId="0F94226D">
      <w:pPr>
        <w:keepNext w:val="0"/>
        <w:keepLines w:val="0"/>
        <w:widowControl/>
        <w:suppressLineNumbers w:val="0"/>
        <w:spacing w:line="480" w:lineRule="auto"/>
        <w:ind w:firstLine="720" w:firstLineChars="0"/>
        <w:jc w:val="both"/>
        <w:rPr>
          <w:rFonts w:hint="default" w:ascii="Times New Roman Regular" w:hAnsi="Times New Roman Regular" w:cs="Times New Roman Regular"/>
          <w:sz w:val="24"/>
          <w:szCs w:val="24"/>
        </w:rPr>
      </w:pPr>
    </w:p>
    <w:p w14:paraId="270370F8">
      <w:pPr>
        <w:pStyle w:val="2"/>
        <w:keepNext w:val="0"/>
        <w:keepLines w:val="0"/>
        <w:widowControl/>
        <w:suppressLineNumbers w:val="0"/>
        <w:spacing w:line="480" w:lineRule="auto"/>
        <w:ind w:left="0" w:firstLine="0"/>
        <w:jc w:val="center"/>
        <w:rPr>
          <w:rFonts w:hint="default" w:ascii="Times New Roman Regular" w:hAnsi="Times New Roman Regular" w:cs="Times New Roman Regular"/>
          <w:b/>
          <w:bCs/>
          <w:i w:val="0"/>
          <w:iCs w:val="0"/>
          <w:caps w:val="0"/>
          <w:color w:val="auto"/>
          <w:spacing w:val="0"/>
          <w:sz w:val="24"/>
          <w:szCs w:val="24"/>
        </w:rPr>
      </w:pPr>
      <w:r>
        <w:rPr>
          <w:rFonts w:hint="default" w:ascii="Times New Roman Regular" w:hAnsi="Times New Roman Regular" w:cs="Times New Roman Regular"/>
          <w:sz w:val="24"/>
          <w:szCs w:val="24"/>
        </w:rPr>
        <w:t>METHODS</w:t>
      </w:r>
    </w:p>
    <w:p w14:paraId="4F84298F">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This section describes the research design, participants, data collection procedures, analytic approach, and trustworthiness strategies used to examine workplace bullying among school counselors. Reporting followed the COREQ checklist for qualitative interview studies (Tong et al., 2007).</w:t>
      </w:r>
    </w:p>
    <w:p w14:paraId="51C7BAA3">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Research Design</w:t>
      </w:r>
    </w:p>
    <w:p w14:paraId="293B4BC6">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The study used a qualitative design with reflexive thematic analysis to identify patterns of meaning in participants’ accounts of bullying, perceived contributing factors, impacts on well-being and professional practice, and recommended interventions. Analysis followed Braun and Clarke’s (2006) six-phase process: familiarization, coding, theme development, theme review, defining and naming themes, and write-up.</w:t>
      </w:r>
    </w:p>
    <w:p w14:paraId="468C7C8C">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Participants</w:t>
      </w:r>
    </w:p>
    <w:p w14:paraId="3C36A60A">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 total of 35 participants were included in the study. All participants were school counselors from different parts of the Philippines who had experienced and/or witnessed workplace bullying within school counseling settings. Participants were recruited using purposive sampling based on professional role and exposure to bullying incidents. Eligibility criteria included: (a) currently practicing as a school counselor, (b) willing to share experiences related to bullying in the workplace, and (c) provided informed consent to participate.</w:t>
      </w:r>
    </w:p>
    <w:p w14:paraId="4CB03E60">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sz w:val="24"/>
          <w:szCs w:val="24"/>
        </w:rPr>
      </w:pPr>
    </w:p>
    <w:p w14:paraId="75490DAD">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sz w:val="24"/>
          <w:szCs w:val="24"/>
        </w:rPr>
      </w:pPr>
    </w:p>
    <w:p w14:paraId="28AE20CE">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Data Collection and Procedure</w:t>
      </w:r>
    </w:p>
    <w:p w14:paraId="5EBB90B5">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Data were collected through semi-structured interviews conducted using both face-to-face and online modalities. Semi-structured interviews were selected to elicit participants’ lived experiences while allowing probing for depth and clarification (DiCicco-Bloom &amp; Crabtree, 2006). Each interview lasted approximately 60–90 minutes. Interviews focused on participants’ descriptions of bullying experiences, perceived contributing factors, impacts on well-being and professional practice, and recommendations for prevention and intervention. With participant consent, interviews were audio-recorded and later transcribed for analysis. To protect confidentiality, identifying information (e.g., names of schools, administrators, and colleagues) was removed or masked during transcription and reporting.</w:t>
      </w:r>
    </w:p>
    <w:p w14:paraId="20E763ED">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Interview Guide</w:t>
      </w:r>
    </w:p>
    <w:p w14:paraId="403523A0">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 interview guide was developed based on literature on workplace bullying and counseling workplace dynamics, and was refined to ensure alignment with the research questions and clarity of prompts prior to data collection. Guide development and refinement followed established methodological recommendations for semi-structured interview guide construction and protocol refinement (Kallio et al., 2016; Castillo-Montoya, 2016). Questions were open-ended to allow participants to describe: (a) forms and manifestations of bullying, (b) perceived contributing factors, (c) psychological and professional impacts, and (d) strategies and interventions. With participants’ consent, interviews were audio-recorded, transcribed verbatim, and de-identified prior to analysis.</w:t>
      </w:r>
    </w:p>
    <w:p w14:paraId="4CC24E0F">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sz w:val="24"/>
          <w:szCs w:val="24"/>
        </w:rPr>
      </w:pPr>
    </w:p>
    <w:p w14:paraId="6314A907">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Data Analysis</w:t>
      </w:r>
    </w:p>
    <w:p w14:paraId="36AA24C9">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Data were analyzed using reflexive thematic analysis (Braun &amp; Clarke, 2006). First, transcripts were read repeatedly to support familiarization. Second, initial codes were generated systematically from meaningful segments of text relevant to the research questions (e.g., forms of bullying, contributing factors, impacts, and interventions). Third, related codes were clustered to form candidate themes and subthemes. Fourth, themes were reviewed, refined, and defined to ensure internal coherence and distinctiveness. Finally, themes were organized into a narrative account supported by representative verbatim excerpts. An audit trail documenting coding decisions and theme development was maintained throughout the analysis. Coding was conducted manually in Excel.</w:t>
      </w:r>
    </w:p>
    <w:p w14:paraId="35507A8E">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Consistent with reflexive thematic analysis, the focus was on depth of interpretation and transparency of analytic decisions (audit trail and reflexive memoing) rather than interrater reliability metrics (Braun &amp; Clarke, 2019).</w:t>
      </w:r>
    </w:p>
    <w:p w14:paraId="26511413">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Trustworthiness</w:t>
      </w:r>
    </w:p>
    <w:p w14:paraId="600E6DBC">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Credibility was enhanced through member checking, wherein participants reviewed summarized interpretations and emerging themes to confirm accuracy and resonance with their experiences. Dependability was supported by maintaining an audit trail documenting interview procedures, coding decisions, and theme development. Confirmability was strengthened through reflexive memoing to bracket assumptions and ensure that interpretations were grounded in participants’ accounts. Transferability was supported by providing thick descriptions of the school counseling context while maintaining anonymity. The researcher maintained reflexive memos documenting assumptions and positionality as a counseling professional/educator to minimize undue influence on interpretation.</w:t>
      </w:r>
    </w:p>
    <w:p w14:paraId="2FF32B97">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Limitations</w:t>
      </w:r>
    </w:p>
    <w:p w14:paraId="759661AA">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This study focused exclusively on school counselors, which may limit transferability to other counseling contexts (e.g., clinical or community settings). Data relied on self-reported experiences, which may be influenced by recall and the sensitivity of workplace bullying disclosures. Additionally, interviews were conducted through mixed modalities (face-to-face and online), which may have affected depth and disclosure patterns. Despite these limitations, the richness of narratives provided substantial insight into bullying dynamics within school counseling environments.</w:t>
      </w:r>
    </w:p>
    <w:p w14:paraId="6A12D2B8">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bCs/>
          <w:i/>
          <w:iCs/>
          <w:caps w:val="0"/>
          <w:color w:val="auto"/>
          <w:spacing w:val="0"/>
          <w:sz w:val="24"/>
          <w:szCs w:val="24"/>
        </w:rPr>
      </w:pPr>
      <w:r>
        <w:rPr>
          <w:rFonts w:hint="default" w:ascii="Times New Roman Regular" w:hAnsi="Times New Roman Regular" w:cs="Times New Roman Regular"/>
          <w:sz w:val="24"/>
          <w:szCs w:val="24"/>
        </w:rPr>
        <w:t>Ethical Considerations</w:t>
      </w:r>
    </w:p>
    <w:p w14:paraId="162E3795">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i w:val="0"/>
          <w:iCs w:val="0"/>
          <w:caps w:val="0"/>
          <w:spacing w:val="0"/>
          <w:sz w:val="24"/>
          <w:szCs w:val="24"/>
        </w:rPr>
      </w:pPr>
      <w:r>
        <w:rPr>
          <w:rFonts w:hint="default" w:ascii="Times New Roman Regular" w:hAnsi="Times New Roman Regular" w:cs="Times New Roman Regular"/>
          <w:sz w:val="24"/>
          <w:szCs w:val="24"/>
        </w:rPr>
        <w:t>Ethical safeguards included informed consent, voluntary participation, and the right to withdraw at any time without penalty. Confidentiality was ensured through de-identification of transcripts and removal of identifying workplace information. Data were stored securely (password-protected files) and were accessible only to the research team. De-identified excerpts were used in reporting to protect confidentiality.</w:t>
      </w:r>
    </w:p>
    <w:p w14:paraId="447174DC">
      <w:pPr>
        <w:pStyle w:val="2"/>
        <w:keepNext w:val="0"/>
        <w:keepLines w:val="0"/>
        <w:widowControl/>
        <w:suppressLineNumbers w:val="0"/>
        <w:spacing w:line="480" w:lineRule="auto"/>
        <w:ind w:left="0" w:firstLine="0"/>
        <w:jc w:val="center"/>
        <w:rPr>
          <w:rFonts w:hint="default" w:ascii="Times New Roman Regular" w:hAnsi="Times New Roman Regular" w:cs="Times New Roman Regular"/>
          <w:b/>
          <w:bCs/>
          <w:i w:val="0"/>
          <w:iCs w:val="0"/>
          <w:caps w:val="0"/>
          <w:color w:val="auto"/>
          <w:spacing w:val="0"/>
          <w:sz w:val="24"/>
          <w:szCs w:val="24"/>
        </w:rPr>
      </w:pPr>
      <w:r>
        <w:rPr>
          <w:rFonts w:hint="default" w:ascii="Times New Roman Regular" w:hAnsi="Times New Roman Regular" w:cs="Times New Roman Regular"/>
          <w:sz w:val="24"/>
          <w:szCs w:val="24"/>
        </w:rPr>
        <w:t>RESULTS</w:t>
      </w:r>
    </w:p>
    <w:p w14:paraId="02C4C4C9">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This study explored workplace bullying among school counselors through thematic analysis of interview responses from 35 participants (P01–P35). Four overarching themes emerged: (1) forms and manifestations of bullying, (2) contributing factors and the perceived “empathy-to-intimidation” shift, (3) impacts on well-being and counseling practice, and (4) recommended interventions.</w:t>
      </w:r>
    </w:p>
    <w:p w14:paraId="2ACA7FD7">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Research Question 1: What are the primary forms and manifestations of bullying among school counselors?</w:t>
      </w:r>
    </w:p>
    <w:p w14:paraId="77DCEDBB">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Participants described bullying as occurring through verbal aggression and belittlement, social exclusion, misuse of authority, and gossip/relational aggression.</w:t>
      </w:r>
    </w:p>
    <w:p w14:paraId="0B515972">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Verbal aggression and belittlement. Participants described bullying as being demeaned publicly, labeled negatively, and undermined through remarks that erode professional dignity. One participant reported being “humiliated in front of employees during general assemblies” and called “‘misguided’ as a nickname by a person of authority” (P04). Another noted that bullying can be subtle and disguised as humor:</w:t>
      </w:r>
    </w:p>
    <w:p w14:paraId="75EA6FE3">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“Being told ‘you have to do this because wala naman kang ginagawa’… is a way of belittling someone’s role… framed as jokes, [but] hurtful and [they] undermine the value of the person’s position.” (P34)</w:t>
      </w:r>
    </w:p>
    <w:p w14:paraId="37BD3433">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Social exclusion and ridicule. Bullying also appeared through exclusion and mockery, especially when colleagues differed in views or principles:</w:t>
      </w:r>
    </w:p>
    <w:p w14:paraId="458A998D">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“The older counselor would sometimes exclude their fellow counselors just because they don’t have the same principles or point of view… and… make fun of other’s… sensitive information.” (P02)</w:t>
      </w:r>
    </w:p>
    <w:p w14:paraId="35B57441">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Gossip and relational aggression. Participants emphasized rumor-spreading and story distortion as bullying that creates a stressful workplace climate:</w:t>
      </w:r>
    </w:p>
    <w:p w14:paraId="268C2125">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“Chismis became a form of bullying. A simple story was passed around, altered and exaggerated… [until] everyone involved was called in… People were upset and emotional…” (P34)</w:t>
      </w:r>
    </w:p>
    <w:p w14:paraId="51911277">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Research Question 2: What factors contribute to bullying behaviors and the shift from empathy to intimidation?</w:t>
      </w:r>
    </w:p>
    <w:p w14:paraId="4FF5F2D3">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Participants described multiple drivers that appear to move workplaces away from empathic professionalism and toward intimidation: insecurity/competition, weak leadership and accountability, hierarchical imbalance, and work pressure.</w:t>
      </w:r>
    </w:p>
    <w:p w14:paraId="29F4F5B2">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Insecurity and competition. A participant described bullying as rooted in “Professional jealousy, crab mentality” (P17). Another framed it as “insecurities and [feeling] threatened to be replaced” (P09).</w:t>
      </w:r>
    </w:p>
    <w:p w14:paraId="288A66AB">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Leadership/accountability and hierarchy. Participants pointed to leadership and structural dynamics that enable bullying:</w:t>
      </w:r>
    </w:p>
    <w:p w14:paraId="61454BF4">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“Poor leadership skills, lack of accountability, competitive culture… hierarchical imbalance.” (P02)</w:t>
      </w:r>
    </w:p>
    <w:p w14:paraId="54993F10">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Work pressure and overload. Some participants linked bullying risk to stress and workload strain (even if expressed briefly):</w:t>
      </w:r>
    </w:p>
    <w:p w14:paraId="13A139DB">
      <w:pPr>
        <w:pStyle w:val="85"/>
        <w:keepNext w:val="0"/>
        <w:keepLines w:val="0"/>
        <w:widowControl/>
        <w:suppressLineNumbers w:val="0"/>
        <w:spacing w:line="480" w:lineRule="auto"/>
        <w:ind w:left="720" w:right="720"/>
        <w:jc w:val="both"/>
        <w:rPr>
          <w:rFonts w:hint="default" w:ascii="Times New Roman Regular" w:hAnsi="Times New Roman Regular" w:eastAsia="SimSun"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“Too many workloads.” (P26)</w:t>
      </w:r>
    </w:p>
    <w:p w14:paraId="595CD473">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Research Question 3: How does bullying impact the psychological well-being and professional practice of counselors?</w:t>
      </w:r>
    </w:p>
    <w:p w14:paraId="71ECBDB4">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Participants described psychological harm including anxiety, sleep disruption, fear of meetings, and reduced self-worth, alongside impacts on professional functioning and retention.</w:t>
      </w:r>
    </w:p>
    <w:p w14:paraId="377548A0">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Anxiety, fear, and self-worth. One participant expressed anticipatory anxiety:</w:t>
      </w:r>
    </w:p>
    <w:p w14:paraId="577B8C7A">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“Felt anxious, what if it happens to me as well.” (P02)</w:t>
      </w:r>
    </w:p>
    <w:p w14:paraId="48BCBB2D">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Another described deeper personal and physiological impacts:</w:t>
      </w:r>
    </w:p>
    <w:p w14:paraId="376BC9C6">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“I remember not going to work or isolating myself. I questioned my self worth… I was not able to sleep properly and would become very anxious whenever there are meetings or gatherings.” (P14)</w:t>
      </w:r>
    </w:p>
    <w:p w14:paraId="572CB216">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Withdrawal/turnover. Bullying was described as severe enough to prompt resignation:</w:t>
      </w:r>
    </w:p>
    <w:p w14:paraId="24A37208">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“It was traumatic and forced me to resign even if I love my work as a counselor.” (P09)</w:t>
      </w:r>
    </w:p>
    <w:p w14:paraId="212E508A">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Impact on counseling practice and professional boundaries. Participants also described direct effects on client work and professional roles:</w:t>
      </w:r>
    </w:p>
    <w:p w14:paraId="101F7581">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“Yes it has an impact on my professional practice and how I deal with my clients.” (P01)</w:t>
      </w:r>
    </w:p>
    <w:p w14:paraId="4CDC33B5">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Others highlighted workplace dynamics that complicate counseling ethics and boundaries:</w:t>
      </w:r>
    </w:p>
    <w:p w14:paraId="099853B6">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“It’s hard to counsel someone in the workplace and to avoid multiple relationship such as: friend-counselee, colleague-counselee relationship.” (P11)</w:t>
      </w:r>
    </w:p>
    <w:p w14:paraId="100910F1">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A participant also described how workplace conflict can affect reputation and belonging:</w:t>
      </w:r>
    </w:p>
    <w:p w14:paraId="4EAAC0BD">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“I was at some point perceived by other employees as a black sheep.” (P07) (lightly masked for confidentiality)</w:t>
      </w:r>
    </w:p>
    <w:p w14:paraId="5CF93E8D">
      <w:pPr>
        <w:pStyle w:val="3"/>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Research Question 4: What strategies or interventions can be used to address bullying within counseling environments?</w:t>
      </w:r>
    </w:p>
    <w:p w14:paraId="543EE85D">
      <w:pPr>
        <w:pStyle w:val="85"/>
        <w:keepNext w:val="0"/>
        <w:keepLines w:val="0"/>
        <w:widowControl/>
        <w:suppressLineNumbers w:val="0"/>
        <w:spacing w:line="480" w:lineRule="auto"/>
        <w:ind w:left="0" w:firstLine="720" w:firstLineChars="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Participants recommended multi-level interventions centered on policy/reporting mechanisms, leadership accountability, training, and support systems.</w:t>
      </w:r>
    </w:p>
    <w:p w14:paraId="30438A2D">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Policy and reporting mechanisms. Participants emphasized the need for clear rules, reporting pathways, and enforcement:</w:t>
      </w:r>
    </w:p>
    <w:p w14:paraId="0BE5C0AA">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“Organizational policies should clearly outline zero-tolerance for bullying behaviors and provide guidelines for reporting incidents.” (P05)</w:t>
      </w:r>
    </w:p>
    <w:p w14:paraId="0A3FF3D3">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Others stressed fairness and independence in grievance processes:</w:t>
      </w:r>
    </w:p>
    <w:p w14:paraId="74393720">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“If the grievance committee is open and not subjective to the reports of higher authorities…” (P09)</w:t>
      </w:r>
    </w:p>
    <w:p w14:paraId="60ED7CDB">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Leadership accountability and neutrality. Participants highlighted that leaders must intervene fairly:</w:t>
      </w:r>
    </w:p>
    <w:p w14:paraId="0FEFC78E">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“They have to mediate not take sides.” (P07)</w:t>
      </w:r>
    </w:p>
    <w:p w14:paraId="4713C88A">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Training and awareness. Preventive skill-building was recommended:</w:t>
      </w:r>
    </w:p>
    <w:p w14:paraId="3481D100">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“A biannual conflict resolution session would be helpful.” (P04)</w:t>
      </w:r>
    </w:p>
    <w:p w14:paraId="4403A3F7">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Support systems and safe spaces. Participants stressed psychological safety and care for counselors themselves:</w:t>
      </w:r>
    </w:p>
    <w:p w14:paraId="6AE05F43">
      <w:pPr>
        <w:pStyle w:val="85"/>
        <w:keepNext w:val="0"/>
        <w:keepLines w:val="0"/>
        <w:widowControl/>
        <w:suppressLineNumbers w:val="0"/>
        <w:spacing w:line="480" w:lineRule="auto"/>
        <w:ind w:left="720" w:right="72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“Provide them with a safe space to share their experiences and feelings without fear of judgment…” (P05)</w:t>
      </w:r>
    </w:p>
    <w:p w14:paraId="2230F2E9">
      <w:pPr>
        <w:pStyle w:val="85"/>
        <w:keepNext w:val="0"/>
        <w:keepLines w:val="0"/>
        <w:widowControl/>
        <w:suppressLineNumbers w:val="0"/>
        <w:spacing w:line="480" w:lineRule="auto"/>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And a direct reminder:</w:t>
      </w:r>
    </w:p>
    <w:p w14:paraId="2EAFF1E5">
      <w:pPr>
        <w:pStyle w:val="85"/>
        <w:keepNext w:val="0"/>
        <w:keepLines w:val="0"/>
        <w:widowControl/>
        <w:suppressLineNumbers w:val="0"/>
        <w:spacing w:line="480" w:lineRule="auto"/>
        <w:ind w:left="720" w:right="720"/>
        <w:jc w:val="both"/>
        <w:rPr>
          <w:rFonts w:hint="default" w:ascii="Times New Roman Regular" w:hAnsi="Times New Roman Regular" w:eastAsia="-webkit-standard" w:cs="Times New Roman Regular"/>
          <w:b w:val="0"/>
          <w:bCs w:val="0"/>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“We should have a support system. Counselors need counseling too…” (P12)</w:t>
      </w:r>
    </w:p>
    <w:p w14:paraId="30092FEA">
      <w:pPr>
        <w:keepNext w:val="0"/>
        <w:keepLines w:val="0"/>
        <w:widowControl/>
        <w:suppressLineNumbers w:val="0"/>
        <w:spacing w:line="480" w:lineRule="auto"/>
        <w:ind w:firstLine="720" w:firstLineChars="0"/>
        <w:jc w:val="both"/>
        <w:rPr>
          <w:rFonts w:hint="default" w:ascii="Times New Roman Regular" w:hAnsi="Times New Roman Regular" w:cs="Times New Roman Regular"/>
          <w:b w:val="0"/>
          <w:bCs w:val="0"/>
          <w:color w:val="auto"/>
          <w:sz w:val="24"/>
          <w:szCs w:val="24"/>
        </w:rPr>
      </w:pPr>
      <w:r>
        <w:rPr>
          <w:rFonts w:hint="default" w:ascii="Times New Roman Regular" w:hAnsi="Times New Roman Regular" w:cs="Times New Roman Regular"/>
          <w:sz w:val="24"/>
          <w:szCs w:val="24"/>
        </w:rPr>
        <w:t>Table 1 shows direct alignment between the research questions and the thematic patterns supported by verbatim evidence. A consolidated mapping of themes, operational definitions, and representative excerpts is presented in Table 2. Participant-level mentions per subtheme are summarized in Table 3 to provide descriptive frequency context (not prevalence). Intervention recommendations were further ranked by participant-level mention frequency (Table 4).</w:t>
      </w:r>
    </w:p>
    <w:p w14:paraId="1EF0F227">
      <w:pPr>
        <w:bidi w:val="0"/>
        <w:spacing w:line="240" w:lineRule="auto"/>
        <w:jc w:val="both"/>
        <w:rPr>
          <w:rFonts w:hint="default" w:ascii="Times New Roman Regular" w:hAnsi="Times New Roman Regular" w:cs="Times New Roman Regular"/>
          <w:color w:val="auto"/>
          <w:sz w:val="24"/>
          <w:szCs w:val="24"/>
        </w:rPr>
      </w:pPr>
    </w:p>
    <w:p w14:paraId="023E350E">
      <w:pPr>
        <w:keepNext w:val="0"/>
        <w:keepLines w:val="0"/>
        <w:widowControl/>
        <w:suppressLineNumbers w:val="0"/>
        <w:jc w:val="center"/>
        <w:rPr>
          <w:rFonts w:hint="default" w:ascii="Times New Roman Regular" w:hAnsi="Times New Roman Regular" w:cs="Times New Roman Regular"/>
          <w:i/>
          <w:iCs/>
          <w:color w:val="auto"/>
          <w:sz w:val="24"/>
          <w:szCs w:val="24"/>
        </w:rPr>
      </w:pPr>
      <w:r>
        <w:rPr>
          <w:rFonts w:hint="default" w:ascii="Times New Roman Regular" w:hAnsi="Times New Roman Regular" w:cs="Times New Roman Regular"/>
          <w:sz w:val="24"/>
          <w:szCs w:val="24"/>
        </w:rPr>
        <w:t>Table 1 Alignment of Research Questions, Themes, and Representative Evidence</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61"/>
        <w:gridCol w:w="1817"/>
        <w:gridCol w:w="3221"/>
        <w:gridCol w:w="2351"/>
      </w:tblGrid>
      <w:tr w14:paraId="02A31BFD">
        <w:trPr>
          <w:tblHeader/>
          <w:tblCellSpacing w:w="15" w:type="dxa"/>
        </w:trPr>
        <w:tc>
          <w:tcPr>
            <w:tcW w:w="0" w:type="auto"/>
            <w:shd w:val="clear" w:color="auto" w:fill="auto"/>
            <w:vAlign w:val="center"/>
          </w:tcPr>
          <w:p w14:paraId="7644D0FF">
            <w:pPr>
              <w:keepNext w:val="0"/>
              <w:keepLines w:val="0"/>
              <w:widowControl/>
              <w:suppressLineNumbers w:val="0"/>
              <w:jc w:val="center"/>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Research Question</w:t>
            </w:r>
          </w:p>
        </w:tc>
        <w:tc>
          <w:tcPr>
            <w:tcW w:w="0" w:type="auto"/>
            <w:shd w:val="clear" w:color="auto" w:fill="auto"/>
            <w:vAlign w:val="center"/>
          </w:tcPr>
          <w:p w14:paraId="1A872E05">
            <w:pPr>
              <w:keepNext w:val="0"/>
              <w:keepLines w:val="0"/>
              <w:widowControl/>
              <w:suppressLineNumbers w:val="0"/>
              <w:jc w:val="center"/>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Theme (Aligned finding)</w:t>
            </w:r>
          </w:p>
        </w:tc>
        <w:tc>
          <w:tcPr>
            <w:tcW w:w="0" w:type="auto"/>
            <w:shd w:val="clear" w:color="auto" w:fill="auto"/>
            <w:vAlign w:val="center"/>
          </w:tcPr>
          <w:p w14:paraId="4779BEC3">
            <w:pPr>
              <w:keepNext w:val="0"/>
              <w:keepLines w:val="0"/>
              <w:widowControl/>
              <w:suppressLineNumbers w:val="0"/>
              <w:jc w:val="center"/>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What the theme answers (summary)</w:t>
            </w:r>
          </w:p>
        </w:tc>
        <w:tc>
          <w:tcPr>
            <w:tcW w:w="0" w:type="auto"/>
            <w:shd w:val="clear" w:color="auto" w:fill="auto"/>
            <w:vAlign w:val="center"/>
          </w:tcPr>
          <w:p w14:paraId="6F2B041A">
            <w:pPr>
              <w:keepNext w:val="0"/>
              <w:keepLines w:val="0"/>
              <w:widowControl/>
              <w:suppressLineNumbers w:val="0"/>
              <w:jc w:val="center"/>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Representative evidence (verbatim quote)</w:t>
            </w:r>
          </w:p>
        </w:tc>
      </w:tr>
      <w:tr w14:paraId="3CF6204B">
        <w:trPr>
          <w:tblCellSpacing w:w="15" w:type="dxa"/>
        </w:trPr>
        <w:tc>
          <w:tcPr>
            <w:tcW w:w="0" w:type="auto"/>
            <w:shd w:val="clear" w:color="auto" w:fill="auto"/>
            <w:vAlign w:val="center"/>
          </w:tcPr>
          <w:p w14:paraId="07A237BB">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RQ1. What are the primary forms and manifestations of bullying among school counselors?</w:t>
            </w:r>
          </w:p>
        </w:tc>
        <w:tc>
          <w:tcPr>
            <w:tcW w:w="0" w:type="auto"/>
            <w:shd w:val="clear" w:color="auto" w:fill="auto"/>
            <w:vAlign w:val="center"/>
          </w:tcPr>
          <w:p w14:paraId="3165037F">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Theme 1: Forms and manifestations of bullying</w:t>
            </w:r>
          </w:p>
        </w:tc>
        <w:tc>
          <w:tcPr>
            <w:tcW w:w="0" w:type="auto"/>
            <w:shd w:val="clear" w:color="auto" w:fill="auto"/>
            <w:vAlign w:val="center"/>
          </w:tcPr>
          <w:p w14:paraId="4AAA7D79">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Bullying is experienced through verbal belittlement, exclusion, authority misuse, and gossip/relational aggression.</w:t>
            </w:r>
          </w:p>
        </w:tc>
        <w:tc>
          <w:tcPr>
            <w:tcW w:w="0" w:type="auto"/>
            <w:shd w:val="clear" w:color="auto" w:fill="auto"/>
            <w:vAlign w:val="center"/>
          </w:tcPr>
          <w:p w14:paraId="3BAF194B">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“Humiliated in front of employees during general assemblies… called ‘misguided’ as a nickname by a person of authority.” (P04)</w:t>
            </w:r>
          </w:p>
        </w:tc>
      </w:tr>
      <w:tr w14:paraId="293568D2">
        <w:trPr>
          <w:tblCellSpacing w:w="15" w:type="dxa"/>
        </w:trPr>
        <w:tc>
          <w:tcPr>
            <w:tcW w:w="0" w:type="auto"/>
            <w:shd w:val="clear" w:color="auto" w:fill="auto"/>
            <w:vAlign w:val="center"/>
          </w:tcPr>
          <w:p w14:paraId="41531969">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1ACC278C">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0E968D04">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1E41D2E4">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“Chismis became a form of bullying… a simple story was passed around, altered and exaggerated…” (P34)</w:t>
            </w:r>
          </w:p>
        </w:tc>
      </w:tr>
      <w:tr w14:paraId="49F4C704">
        <w:trPr>
          <w:tblCellSpacing w:w="15" w:type="dxa"/>
        </w:trPr>
        <w:tc>
          <w:tcPr>
            <w:tcW w:w="0" w:type="auto"/>
            <w:shd w:val="clear" w:color="auto" w:fill="auto"/>
            <w:vAlign w:val="center"/>
          </w:tcPr>
          <w:p w14:paraId="52186D78">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RQ2. What factors contribute to bullying behaviors and the shift from empathy to intimidation?</w:t>
            </w:r>
          </w:p>
        </w:tc>
        <w:tc>
          <w:tcPr>
            <w:tcW w:w="0" w:type="auto"/>
            <w:shd w:val="clear" w:color="auto" w:fill="auto"/>
            <w:vAlign w:val="center"/>
          </w:tcPr>
          <w:p w14:paraId="21C40B98">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Theme 2: Drivers of bullying and empathy-to-intimidation shift</w:t>
            </w:r>
          </w:p>
        </w:tc>
        <w:tc>
          <w:tcPr>
            <w:tcW w:w="0" w:type="auto"/>
            <w:shd w:val="clear" w:color="auto" w:fill="auto"/>
            <w:vAlign w:val="center"/>
          </w:tcPr>
          <w:p w14:paraId="7C06DE58">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Contributing factors include insecurity/competition, weak leadership accountability, hierarchical imbalance, and work pressure/stress that reduces psychological safety.</w:t>
            </w:r>
          </w:p>
        </w:tc>
        <w:tc>
          <w:tcPr>
            <w:tcW w:w="0" w:type="auto"/>
            <w:shd w:val="clear" w:color="auto" w:fill="auto"/>
            <w:vAlign w:val="center"/>
          </w:tcPr>
          <w:p w14:paraId="5E468CF6">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“Professional jealousy, crab mentality.” (P17)</w:t>
            </w:r>
          </w:p>
        </w:tc>
      </w:tr>
      <w:tr w14:paraId="646101A9">
        <w:trPr>
          <w:tblCellSpacing w:w="15" w:type="dxa"/>
        </w:trPr>
        <w:tc>
          <w:tcPr>
            <w:tcW w:w="0" w:type="auto"/>
            <w:shd w:val="clear" w:color="auto" w:fill="auto"/>
            <w:vAlign w:val="center"/>
          </w:tcPr>
          <w:p w14:paraId="7F346340">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2B4318DA">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46C4DA48">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738CD921">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“Poor leadership skills, lack of accountability, competitive culture… hierarchical imbalance.” (P02)</w:t>
            </w:r>
          </w:p>
        </w:tc>
      </w:tr>
      <w:tr w14:paraId="39BA490A">
        <w:trPr>
          <w:tblCellSpacing w:w="15" w:type="dxa"/>
        </w:trPr>
        <w:tc>
          <w:tcPr>
            <w:tcW w:w="0" w:type="auto"/>
            <w:shd w:val="clear" w:color="auto" w:fill="auto"/>
            <w:vAlign w:val="center"/>
          </w:tcPr>
          <w:p w14:paraId="31FECDBE">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RQ3. How does bullying impact the psychological well-being and professional practice of counselors?</w:t>
            </w:r>
          </w:p>
        </w:tc>
        <w:tc>
          <w:tcPr>
            <w:tcW w:w="0" w:type="auto"/>
            <w:shd w:val="clear" w:color="auto" w:fill="auto"/>
            <w:vAlign w:val="center"/>
          </w:tcPr>
          <w:p w14:paraId="771E9B4B">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Theme 3: Impacts on well-being and professional practice</w:t>
            </w:r>
          </w:p>
        </w:tc>
        <w:tc>
          <w:tcPr>
            <w:tcW w:w="0" w:type="auto"/>
            <w:shd w:val="clear" w:color="auto" w:fill="auto"/>
            <w:vAlign w:val="center"/>
          </w:tcPr>
          <w:p w14:paraId="3722E652">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Bullying contributes to anxiety, sleep disruption, reduced self-worth, withdrawal/turnover, and perceived impacts on counseling work and ethics.</w:t>
            </w:r>
          </w:p>
        </w:tc>
        <w:tc>
          <w:tcPr>
            <w:tcW w:w="0" w:type="auto"/>
            <w:shd w:val="clear" w:color="auto" w:fill="auto"/>
            <w:vAlign w:val="center"/>
          </w:tcPr>
          <w:p w14:paraId="78DCF767">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“I questioned my self worth… not able to sleep properly and… anxious whenever there are meetings…” (P14)</w:t>
            </w:r>
          </w:p>
        </w:tc>
      </w:tr>
      <w:tr w14:paraId="0417EDB5">
        <w:trPr>
          <w:tblCellSpacing w:w="15" w:type="dxa"/>
        </w:trPr>
        <w:tc>
          <w:tcPr>
            <w:tcW w:w="0" w:type="auto"/>
            <w:shd w:val="clear" w:color="auto" w:fill="auto"/>
            <w:vAlign w:val="center"/>
          </w:tcPr>
          <w:p w14:paraId="51AFD93F">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3E418851">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4439D3A3">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0679C4F5">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“Yes it has an impact on my professional practice and how I deal with my clients.” (P01)</w:t>
            </w:r>
          </w:p>
        </w:tc>
      </w:tr>
      <w:tr w14:paraId="72601E0F">
        <w:trPr>
          <w:tblCellSpacing w:w="15" w:type="dxa"/>
        </w:trPr>
        <w:tc>
          <w:tcPr>
            <w:tcW w:w="0" w:type="auto"/>
            <w:shd w:val="clear" w:color="auto" w:fill="auto"/>
            <w:vAlign w:val="center"/>
          </w:tcPr>
          <w:p w14:paraId="4B8F089F">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RQ4. What strategies or interventions can address bullying within counseling environments?</w:t>
            </w:r>
          </w:p>
        </w:tc>
        <w:tc>
          <w:tcPr>
            <w:tcW w:w="0" w:type="auto"/>
            <w:shd w:val="clear" w:color="auto" w:fill="auto"/>
            <w:vAlign w:val="center"/>
          </w:tcPr>
          <w:p w14:paraId="166B5F75">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Style w:val="92"/>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Theme 4: Recommended interventions</w:t>
            </w:r>
          </w:p>
        </w:tc>
        <w:tc>
          <w:tcPr>
            <w:tcW w:w="0" w:type="auto"/>
            <w:shd w:val="clear" w:color="auto" w:fill="auto"/>
            <w:vAlign w:val="center"/>
          </w:tcPr>
          <w:p w14:paraId="68AA4EC4">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Participants recommend enforceable policies/reporting, leadership accountability, training, support systems/safe spaces, and fair grievance mechanisms.</w:t>
            </w:r>
          </w:p>
        </w:tc>
        <w:tc>
          <w:tcPr>
            <w:tcW w:w="0" w:type="auto"/>
            <w:shd w:val="clear" w:color="auto" w:fill="auto"/>
            <w:vAlign w:val="center"/>
          </w:tcPr>
          <w:p w14:paraId="3D4AFAC6">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“Organizational policies should clearly outline zero-tolerance… and provide guidelines for reporting incidents.” (P05)</w:t>
            </w:r>
          </w:p>
        </w:tc>
      </w:tr>
      <w:tr w14:paraId="33B72A8D">
        <w:trPr>
          <w:tblCellSpacing w:w="15" w:type="dxa"/>
        </w:trPr>
        <w:tc>
          <w:tcPr>
            <w:tcW w:w="0" w:type="auto"/>
            <w:shd w:val="clear" w:color="auto" w:fill="auto"/>
            <w:vAlign w:val="center"/>
          </w:tcPr>
          <w:p w14:paraId="052F93EC">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7D5D2010">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38653C4A">
            <w:pPr>
              <w:rPr>
                <w:rFonts w:hint="default" w:ascii="Times New Roman Regular" w:hAnsi="Times New Roman Regular" w:cs="Times New Roman Regular"/>
                <w:b w:val="0"/>
                <w:bCs/>
                <w:i w:val="0"/>
                <w:iCs w:val="0"/>
                <w:caps w:val="0"/>
                <w:color w:val="auto"/>
                <w:spacing w:val="0"/>
                <w:sz w:val="24"/>
                <w:szCs w:val="24"/>
              </w:rPr>
            </w:pPr>
          </w:p>
        </w:tc>
        <w:tc>
          <w:tcPr>
            <w:tcW w:w="0" w:type="auto"/>
            <w:shd w:val="clear" w:color="auto" w:fill="auto"/>
            <w:vAlign w:val="center"/>
          </w:tcPr>
          <w:p w14:paraId="1D4596D5">
            <w:pPr>
              <w:keepNext w:val="0"/>
              <w:keepLines w:val="0"/>
              <w:widowControl/>
              <w:suppressLineNumbers w:val="0"/>
              <w:jc w:val="left"/>
              <w:rPr>
                <w:rFonts w:hint="default" w:ascii="Times New Roman Regular" w:hAnsi="Times New Roman Regular" w:cs="Times New Roman Regular"/>
                <w:b w:val="0"/>
                <w:bCs/>
                <w:i w:val="0"/>
                <w:iCs w:val="0"/>
                <w:caps w:val="0"/>
                <w:color w:val="auto"/>
                <w:spacing w:val="0"/>
                <w:sz w:val="24"/>
                <w:szCs w:val="24"/>
              </w:rPr>
            </w:pPr>
            <w:r>
              <w:rPr>
                <w:rFonts w:hint="default" w:ascii="Times New Roman Regular" w:hAnsi="Times New Roman Regular" w:eastAsia="SimSun" w:cs="Times New Roman Regular"/>
                <w:b w:val="0"/>
                <w:bCs/>
                <w:i w:val="0"/>
                <w:iCs w:val="0"/>
                <w:caps w:val="0"/>
                <w:color w:val="auto"/>
                <w:spacing w:val="0"/>
                <w:kern w:val="0"/>
                <w:sz w:val="24"/>
                <w:szCs w:val="24"/>
                <w:lang w:val="en-US" w:eastAsia="zh-CN" w:bidi="ar"/>
              </w:rPr>
              <w:t>“They have to mediate not take sides.” (P07)</w:t>
            </w:r>
          </w:p>
        </w:tc>
      </w:tr>
    </w:tbl>
    <w:p w14:paraId="52756D72">
      <w:pPr>
        <w:keepNext w:val="0"/>
        <w:keepLines w:val="0"/>
        <w:widowControl/>
        <w:suppressLineNumbers w:val="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Note. Table 1 summarizes alignment between research questions and emergent themes. Representative excerpts are provided as illustrative evidence and do not indicate frequency. Participant codes (P01–P35) indicate anonymized sources for each quote.</w:t>
      </w:r>
    </w:p>
    <w:p w14:paraId="1B8579A3">
      <w:pPr>
        <w:keepNext w:val="0"/>
        <w:keepLines w:val="0"/>
        <w:widowControl/>
        <w:suppressLineNumbers w:val="0"/>
        <w:spacing w:line="480" w:lineRule="auto"/>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p>
    <w:p w14:paraId="19E52954">
      <w:pPr>
        <w:keepNext w:val="0"/>
        <w:keepLines w:val="0"/>
        <w:widowControl/>
        <w:suppressLineNumbers w:val="0"/>
        <w:jc w:val="center"/>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 xml:space="preserve">Table 2. Summary of Themes, Subthemes, Operational Definitions, and Exemplar Quotes </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05"/>
        <w:gridCol w:w="1728"/>
        <w:gridCol w:w="2939"/>
        <w:gridCol w:w="2778"/>
      </w:tblGrid>
      <w:tr w14:paraId="253BAD6C">
        <w:trPr>
          <w:tblHeader/>
          <w:tblCellSpacing w:w="15" w:type="dxa"/>
        </w:trPr>
        <w:tc>
          <w:tcPr>
            <w:tcW w:w="0" w:type="auto"/>
            <w:shd w:val="clear" w:color="auto" w:fill="auto"/>
            <w:vAlign w:val="center"/>
          </w:tcPr>
          <w:p w14:paraId="64EF04D2">
            <w:pPr>
              <w:keepNext w:val="0"/>
              <w:keepLines w:val="0"/>
              <w:widowControl/>
              <w:suppressLineNumbers w:val="0"/>
              <w:jc w:val="center"/>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Theme</w:t>
            </w:r>
          </w:p>
        </w:tc>
        <w:tc>
          <w:tcPr>
            <w:tcW w:w="0" w:type="auto"/>
            <w:shd w:val="clear" w:color="auto" w:fill="auto"/>
            <w:vAlign w:val="center"/>
          </w:tcPr>
          <w:p w14:paraId="685CF5EA">
            <w:pPr>
              <w:keepNext w:val="0"/>
              <w:keepLines w:val="0"/>
              <w:widowControl/>
              <w:suppressLineNumbers w:val="0"/>
              <w:jc w:val="center"/>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Subtheme</w:t>
            </w:r>
          </w:p>
        </w:tc>
        <w:tc>
          <w:tcPr>
            <w:tcW w:w="0" w:type="auto"/>
            <w:shd w:val="clear" w:color="auto" w:fill="auto"/>
            <w:vAlign w:val="center"/>
          </w:tcPr>
          <w:p w14:paraId="5E517C39">
            <w:pPr>
              <w:keepNext w:val="0"/>
              <w:keepLines w:val="0"/>
              <w:widowControl/>
              <w:suppressLineNumbers w:val="0"/>
              <w:jc w:val="center"/>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Operational definition (what it means in this study)</w:t>
            </w:r>
          </w:p>
        </w:tc>
        <w:tc>
          <w:tcPr>
            <w:tcW w:w="0" w:type="auto"/>
            <w:shd w:val="clear" w:color="auto" w:fill="auto"/>
            <w:vAlign w:val="center"/>
          </w:tcPr>
          <w:p w14:paraId="3615E0F0">
            <w:pPr>
              <w:keepNext w:val="0"/>
              <w:keepLines w:val="0"/>
              <w:widowControl/>
              <w:suppressLineNumbers w:val="0"/>
              <w:jc w:val="center"/>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Exemplar verbatim quote (Participant code)</w:t>
            </w:r>
          </w:p>
        </w:tc>
      </w:tr>
      <w:tr w14:paraId="5D8154BB">
        <w:trPr>
          <w:tblCellSpacing w:w="15" w:type="dxa"/>
        </w:trPr>
        <w:tc>
          <w:tcPr>
            <w:tcW w:w="0" w:type="auto"/>
            <w:shd w:val="clear" w:color="auto" w:fill="auto"/>
            <w:vAlign w:val="center"/>
          </w:tcPr>
          <w:p w14:paraId="4B95C275">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Theme 1: Forms and manifestations of bullying</w:t>
            </w:r>
          </w:p>
        </w:tc>
        <w:tc>
          <w:tcPr>
            <w:tcW w:w="0" w:type="auto"/>
            <w:shd w:val="clear" w:color="auto" w:fill="auto"/>
            <w:vAlign w:val="center"/>
          </w:tcPr>
          <w:p w14:paraId="7317DE14">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Verbal aggression &amp; belittlement</w:t>
            </w:r>
          </w:p>
        </w:tc>
        <w:tc>
          <w:tcPr>
            <w:tcW w:w="0" w:type="auto"/>
            <w:shd w:val="clear" w:color="auto" w:fill="auto"/>
            <w:vAlign w:val="center"/>
          </w:tcPr>
          <w:p w14:paraId="6AB3E58D">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Demeaning remarks, labeling, humiliating comments, or “jokes” that undermine dignity and professional identity.</w:t>
            </w:r>
          </w:p>
        </w:tc>
        <w:tc>
          <w:tcPr>
            <w:tcW w:w="0" w:type="auto"/>
            <w:shd w:val="clear" w:color="auto" w:fill="auto"/>
            <w:vAlign w:val="center"/>
          </w:tcPr>
          <w:p w14:paraId="41F2D87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“Humiliated in front of employees during general assemblies… called ‘misguided’ as a nickname by a person of authority.” (P04)</w:t>
            </w:r>
          </w:p>
        </w:tc>
      </w:tr>
      <w:tr w14:paraId="29F6F470">
        <w:trPr>
          <w:tblCellSpacing w:w="15" w:type="dxa"/>
        </w:trPr>
        <w:tc>
          <w:tcPr>
            <w:tcW w:w="0" w:type="auto"/>
            <w:shd w:val="clear" w:color="auto" w:fill="auto"/>
            <w:vAlign w:val="center"/>
          </w:tcPr>
          <w:p w14:paraId="64C8EBC5">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5E428759">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Belittling humor / invalidation</w:t>
            </w:r>
          </w:p>
        </w:tc>
        <w:tc>
          <w:tcPr>
            <w:tcW w:w="0" w:type="auto"/>
            <w:shd w:val="clear" w:color="auto" w:fill="auto"/>
            <w:vAlign w:val="center"/>
          </w:tcPr>
          <w:p w14:paraId="394E9D1E">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Hurtful humor or dismissive statements framed as jokes that devalue a counselor’s role.</w:t>
            </w:r>
          </w:p>
        </w:tc>
        <w:tc>
          <w:tcPr>
            <w:tcW w:w="0" w:type="auto"/>
            <w:shd w:val="clear" w:color="auto" w:fill="auto"/>
            <w:vAlign w:val="center"/>
          </w:tcPr>
          <w:p w14:paraId="06BD76C7">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“Being told ‘you have to do this because </w:t>
            </w:r>
            <w:r>
              <w:rPr>
                <w:rStyle w:val="31"/>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wala naman kang ginagawa</w:t>
            </w: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 framed as jokes… [but] hurtful…” (P34)</w:t>
            </w:r>
          </w:p>
        </w:tc>
      </w:tr>
      <w:tr w14:paraId="4299F8A7">
        <w:trPr>
          <w:tblCellSpacing w:w="15" w:type="dxa"/>
        </w:trPr>
        <w:tc>
          <w:tcPr>
            <w:tcW w:w="0" w:type="auto"/>
            <w:shd w:val="clear" w:color="auto" w:fill="auto"/>
            <w:vAlign w:val="center"/>
          </w:tcPr>
          <w:p w14:paraId="1E9DBA48">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06E56C54">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Social exclusion / isolation</w:t>
            </w:r>
          </w:p>
        </w:tc>
        <w:tc>
          <w:tcPr>
            <w:tcW w:w="0" w:type="auto"/>
            <w:shd w:val="clear" w:color="auto" w:fill="auto"/>
            <w:vAlign w:val="center"/>
          </w:tcPr>
          <w:p w14:paraId="4CEA4234">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Being ignored, excluded, or denied support to reduce belongingness and influence.</w:t>
            </w:r>
          </w:p>
        </w:tc>
        <w:tc>
          <w:tcPr>
            <w:tcW w:w="0" w:type="auto"/>
            <w:shd w:val="clear" w:color="auto" w:fill="auto"/>
            <w:vAlign w:val="center"/>
          </w:tcPr>
          <w:p w14:paraId="72B0727E">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“The older counselor would sometimes exclude their fellow counselors… [and] make fun of other’s… sensitive information.” (P02)</w:t>
            </w:r>
          </w:p>
        </w:tc>
      </w:tr>
      <w:tr w14:paraId="502A0AC1">
        <w:trPr>
          <w:tblCellSpacing w:w="15" w:type="dxa"/>
        </w:trPr>
        <w:tc>
          <w:tcPr>
            <w:tcW w:w="0" w:type="auto"/>
            <w:shd w:val="clear" w:color="auto" w:fill="auto"/>
            <w:vAlign w:val="center"/>
          </w:tcPr>
          <w:p w14:paraId="512ECF3C">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62768C2A">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Gossip / relational aggression</w:t>
            </w:r>
          </w:p>
        </w:tc>
        <w:tc>
          <w:tcPr>
            <w:tcW w:w="0" w:type="auto"/>
            <w:shd w:val="clear" w:color="auto" w:fill="auto"/>
            <w:vAlign w:val="center"/>
          </w:tcPr>
          <w:p w14:paraId="76BD87B2">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Rumor-spreading and story distortion that damages reputation, trust, and psychological safety.</w:t>
            </w:r>
          </w:p>
        </w:tc>
        <w:tc>
          <w:tcPr>
            <w:tcW w:w="0" w:type="auto"/>
            <w:shd w:val="clear" w:color="auto" w:fill="auto"/>
            <w:vAlign w:val="center"/>
          </w:tcPr>
          <w:p w14:paraId="0249ED6A">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“Chismis became a form of bullying… a simple story was passed around, altered and exaggerated…” (P34)</w:t>
            </w:r>
          </w:p>
        </w:tc>
      </w:tr>
      <w:tr w14:paraId="6ECE8EBC">
        <w:trPr>
          <w:tblCellSpacing w:w="15" w:type="dxa"/>
        </w:trPr>
        <w:tc>
          <w:tcPr>
            <w:tcW w:w="0" w:type="auto"/>
            <w:shd w:val="clear" w:color="auto" w:fill="auto"/>
            <w:vAlign w:val="center"/>
          </w:tcPr>
          <w:p w14:paraId="400B2EA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Theme 2: Drivers of bullying and empathy-to-intimidation shift</w:t>
            </w:r>
          </w:p>
        </w:tc>
        <w:tc>
          <w:tcPr>
            <w:tcW w:w="0" w:type="auto"/>
            <w:shd w:val="clear" w:color="auto" w:fill="auto"/>
            <w:vAlign w:val="center"/>
          </w:tcPr>
          <w:p w14:paraId="3BAFCF17">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Insecurity / competition</w:t>
            </w:r>
          </w:p>
        </w:tc>
        <w:tc>
          <w:tcPr>
            <w:tcW w:w="0" w:type="auto"/>
            <w:shd w:val="clear" w:color="auto" w:fill="auto"/>
            <w:vAlign w:val="center"/>
          </w:tcPr>
          <w:p w14:paraId="6D814F7C">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Bullying driven by envy, threatened status, or competitive workplace dynamics.</w:t>
            </w:r>
          </w:p>
        </w:tc>
        <w:tc>
          <w:tcPr>
            <w:tcW w:w="0" w:type="auto"/>
            <w:shd w:val="clear" w:color="auto" w:fill="auto"/>
            <w:vAlign w:val="center"/>
          </w:tcPr>
          <w:p w14:paraId="3D236037">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“Professional jealousy, crab mentality.” (P17)</w:t>
            </w:r>
          </w:p>
        </w:tc>
      </w:tr>
      <w:tr w14:paraId="0CDE74F9">
        <w:trPr>
          <w:tblCellSpacing w:w="15" w:type="dxa"/>
        </w:trPr>
        <w:tc>
          <w:tcPr>
            <w:tcW w:w="0" w:type="auto"/>
            <w:shd w:val="clear" w:color="auto" w:fill="auto"/>
            <w:vAlign w:val="center"/>
          </w:tcPr>
          <w:p w14:paraId="1939D9E3">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6A2C6A8E">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Fear of replacement / insecurity</w:t>
            </w:r>
          </w:p>
        </w:tc>
        <w:tc>
          <w:tcPr>
            <w:tcW w:w="0" w:type="auto"/>
            <w:shd w:val="clear" w:color="auto" w:fill="auto"/>
            <w:vAlign w:val="center"/>
          </w:tcPr>
          <w:p w14:paraId="140C1A63">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Bullying linked to feeling threatened by others’ competence or position.</w:t>
            </w:r>
          </w:p>
        </w:tc>
        <w:tc>
          <w:tcPr>
            <w:tcW w:w="0" w:type="auto"/>
            <w:shd w:val="clear" w:color="auto" w:fill="auto"/>
            <w:vAlign w:val="center"/>
          </w:tcPr>
          <w:p w14:paraId="079A178C">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“Insecurities and [feeling] threatened to be replaced.” (P09)</w:t>
            </w:r>
          </w:p>
        </w:tc>
      </w:tr>
      <w:tr w14:paraId="187D9F06">
        <w:trPr>
          <w:tblCellSpacing w:w="15" w:type="dxa"/>
        </w:trPr>
        <w:tc>
          <w:tcPr>
            <w:tcW w:w="0" w:type="auto"/>
            <w:shd w:val="clear" w:color="auto" w:fill="auto"/>
            <w:vAlign w:val="center"/>
          </w:tcPr>
          <w:p w14:paraId="319A20DA">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1D48A98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Weak leadership / accountability</w:t>
            </w:r>
          </w:p>
        </w:tc>
        <w:tc>
          <w:tcPr>
            <w:tcW w:w="0" w:type="auto"/>
            <w:shd w:val="clear" w:color="auto" w:fill="auto"/>
            <w:vAlign w:val="center"/>
          </w:tcPr>
          <w:p w14:paraId="7AD29517">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Bullying enabled by poor leadership, lack of consequences, and unchecked hierarchy.</w:t>
            </w:r>
          </w:p>
        </w:tc>
        <w:tc>
          <w:tcPr>
            <w:tcW w:w="0" w:type="auto"/>
            <w:shd w:val="clear" w:color="auto" w:fill="auto"/>
            <w:vAlign w:val="center"/>
          </w:tcPr>
          <w:p w14:paraId="3ECB66E4">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“Poor leadership skills, lack of accountability, competitive culture… hierarchical imbalance.” (P02)</w:t>
            </w:r>
          </w:p>
        </w:tc>
      </w:tr>
      <w:tr w14:paraId="636DC1BF">
        <w:trPr>
          <w:tblCellSpacing w:w="15" w:type="dxa"/>
        </w:trPr>
        <w:tc>
          <w:tcPr>
            <w:tcW w:w="0" w:type="auto"/>
            <w:shd w:val="clear" w:color="auto" w:fill="auto"/>
            <w:vAlign w:val="center"/>
          </w:tcPr>
          <w:p w14:paraId="5CD47C94">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75E1D143">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Workload pressure / stress</w:t>
            </w:r>
          </w:p>
        </w:tc>
        <w:tc>
          <w:tcPr>
            <w:tcW w:w="0" w:type="auto"/>
            <w:shd w:val="clear" w:color="auto" w:fill="auto"/>
            <w:vAlign w:val="center"/>
          </w:tcPr>
          <w:p w14:paraId="27354340">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Work strain that erodes empathy and increases irritability or conflict.</w:t>
            </w:r>
          </w:p>
        </w:tc>
        <w:tc>
          <w:tcPr>
            <w:tcW w:w="0" w:type="auto"/>
            <w:shd w:val="clear" w:color="auto" w:fill="auto"/>
            <w:vAlign w:val="center"/>
          </w:tcPr>
          <w:p w14:paraId="3C27840D">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“Too many workloads.” (P26)</w:t>
            </w:r>
          </w:p>
        </w:tc>
      </w:tr>
      <w:tr w14:paraId="727A3517">
        <w:trPr>
          <w:tblCellSpacing w:w="15" w:type="dxa"/>
        </w:trPr>
        <w:tc>
          <w:tcPr>
            <w:tcW w:w="0" w:type="auto"/>
            <w:shd w:val="clear" w:color="auto" w:fill="auto"/>
            <w:vAlign w:val="center"/>
          </w:tcPr>
          <w:p w14:paraId="3EF6BDCA">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Theme 3: Impacts on well-being and professional practice</w:t>
            </w:r>
          </w:p>
        </w:tc>
        <w:tc>
          <w:tcPr>
            <w:tcW w:w="0" w:type="auto"/>
            <w:shd w:val="clear" w:color="auto" w:fill="auto"/>
            <w:vAlign w:val="center"/>
          </w:tcPr>
          <w:p w14:paraId="200AA87A">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Anxiety / anticipatory fear</w:t>
            </w:r>
          </w:p>
        </w:tc>
        <w:tc>
          <w:tcPr>
            <w:tcW w:w="0" w:type="auto"/>
            <w:shd w:val="clear" w:color="auto" w:fill="auto"/>
            <w:vAlign w:val="center"/>
          </w:tcPr>
          <w:p w14:paraId="7E4720F9">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Persistent worry, fear of becoming a target, fear around meetings/workplace contact.</w:t>
            </w:r>
          </w:p>
        </w:tc>
        <w:tc>
          <w:tcPr>
            <w:tcW w:w="0" w:type="auto"/>
            <w:shd w:val="clear" w:color="auto" w:fill="auto"/>
            <w:vAlign w:val="center"/>
          </w:tcPr>
          <w:p w14:paraId="107A6A21">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“Felt anxious, what if it happens to me as well.” (P02)</w:t>
            </w:r>
          </w:p>
        </w:tc>
      </w:tr>
      <w:tr w14:paraId="6EDD07DC">
        <w:trPr>
          <w:tblCellSpacing w:w="15" w:type="dxa"/>
        </w:trPr>
        <w:tc>
          <w:tcPr>
            <w:tcW w:w="0" w:type="auto"/>
            <w:shd w:val="clear" w:color="auto" w:fill="auto"/>
            <w:vAlign w:val="center"/>
          </w:tcPr>
          <w:p w14:paraId="0C75AC07">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16127C5A">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Reduced self-worth &amp; sleep disruption</w:t>
            </w:r>
          </w:p>
        </w:tc>
        <w:tc>
          <w:tcPr>
            <w:tcW w:w="0" w:type="auto"/>
            <w:shd w:val="clear" w:color="auto" w:fill="auto"/>
            <w:vAlign w:val="center"/>
          </w:tcPr>
          <w:p w14:paraId="4A8259D1">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Self-doubt, lowered confidence, sleep problems, avoidance behaviors.</w:t>
            </w:r>
          </w:p>
        </w:tc>
        <w:tc>
          <w:tcPr>
            <w:tcW w:w="0" w:type="auto"/>
            <w:shd w:val="clear" w:color="auto" w:fill="auto"/>
            <w:vAlign w:val="center"/>
          </w:tcPr>
          <w:p w14:paraId="03158FB1">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 questioned my self worth… not able to sleep properly and… anxious whenever there are meetings…” (P14)</w:t>
            </w:r>
          </w:p>
        </w:tc>
      </w:tr>
      <w:tr w14:paraId="485A572C">
        <w:trPr>
          <w:tblCellSpacing w:w="15" w:type="dxa"/>
        </w:trPr>
        <w:tc>
          <w:tcPr>
            <w:tcW w:w="0" w:type="auto"/>
            <w:shd w:val="clear" w:color="auto" w:fill="auto"/>
            <w:vAlign w:val="center"/>
          </w:tcPr>
          <w:p w14:paraId="0A75738B">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76894930">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Withdrawal / turnover intention</w:t>
            </w:r>
          </w:p>
        </w:tc>
        <w:tc>
          <w:tcPr>
            <w:tcW w:w="0" w:type="auto"/>
            <w:shd w:val="clear" w:color="auto" w:fill="auto"/>
            <w:vAlign w:val="center"/>
          </w:tcPr>
          <w:p w14:paraId="0EBF626D">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Leaving or wanting to leave due to distress and unsafety.</w:t>
            </w:r>
          </w:p>
        </w:tc>
        <w:tc>
          <w:tcPr>
            <w:tcW w:w="0" w:type="auto"/>
            <w:shd w:val="clear" w:color="auto" w:fill="auto"/>
            <w:vAlign w:val="center"/>
          </w:tcPr>
          <w:p w14:paraId="4268203E">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“It was traumatic and forced me to resign even if I love my work as a counselor.” (P09)</w:t>
            </w:r>
          </w:p>
        </w:tc>
      </w:tr>
      <w:tr w14:paraId="14A1CAB4">
        <w:trPr>
          <w:tblCellSpacing w:w="15" w:type="dxa"/>
        </w:trPr>
        <w:tc>
          <w:tcPr>
            <w:tcW w:w="0" w:type="auto"/>
            <w:shd w:val="clear" w:color="auto" w:fill="auto"/>
            <w:vAlign w:val="center"/>
          </w:tcPr>
          <w:p w14:paraId="63F6FF93">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27C1C02A">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Impact on counseling practice</w:t>
            </w:r>
          </w:p>
        </w:tc>
        <w:tc>
          <w:tcPr>
            <w:tcW w:w="0" w:type="auto"/>
            <w:shd w:val="clear" w:color="auto" w:fill="auto"/>
            <w:vAlign w:val="center"/>
          </w:tcPr>
          <w:p w14:paraId="540BD3CD">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Spillover into client work, emotional availability, and professional functioning.</w:t>
            </w:r>
          </w:p>
        </w:tc>
        <w:tc>
          <w:tcPr>
            <w:tcW w:w="0" w:type="auto"/>
            <w:shd w:val="clear" w:color="auto" w:fill="auto"/>
            <w:vAlign w:val="center"/>
          </w:tcPr>
          <w:p w14:paraId="0D600D52">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“Yes it has an impact on my professional practice and how I deal with my clients.” (P01)</w:t>
            </w:r>
          </w:p>
        </w:tc>
      </w:tr>
      <w:tr w14:paraId="45F55D21">
        <w:trPr>
          <w:tblCellSpacing w:w="15" w:type="dxa"/>
        </w:trPr>
        <w:tc>
          <w:tcPr>
            <w:tcW w:w="0" w:type="auto"/>
            <w:shd w:val="clear" w:color="auto" w:fill="auto"/>
            <w:vAlign w:val="center"/>
          </w:tcPr>
          <w:p w14:paraId="676E0B70">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4DA37AB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Boundary challenges / multiple relationships</w:t>
            </w:r>
          </w:p>
        </w:tc>
        <w:tc>
          <w:tcPr>
            <w:tcW w:w="0" w:type="auto"/>
            <w:shd w:val="clear" w:color="auto" w:fill="auto"/>
            <w:vAlign w:val="center"/>
          </w:tcPr>
          <w:p w14:paraId="61ADE10A">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Ethical difficulty counseling colleagues within the same workplace due to overlapping roles.</w:t>
            </w:r>
          </w:p>
        </w:tc>
        <w:tc>
          <w:tcPr>
            <w:tcW w:w="0" w:type="auto"/>
            <w:shd w:val="clear" w:color="auto" w:fill="auto"/>
            <w:vAlign w:val="center"/>
          </w:tcPr>
          <w:p w14:paraId="7F70D7B7">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“It’s hard… to avoid multiple relationship such as: friend-counselee, colleague-counselee relationship.” (P11)</w:t>
            </w:r>
          </w:p>
        </w:tc>
      </w:tr>
      <w:tr w14:paraId="24A8B52B">
        <w:trPr>
          <w:tblCellSpacing w:w="15" w:type="dxa"/>
        </w:trPr>
        <w:tc>
          <w:tcPr>
            <w:tcW w:w="0" w:type="auto"/>
            <w:shd w:val="clear" w:color="auto" w:fill="auto"/>
            <w:vAlign w:val="center"/>
          </w:tcPr>
          <w:p w14:paraId="0D32793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Theme 4: Recommended interventions</w:t>
            </w:r>
          </w:p>
        </w:tc>
        <w:tc>
          <w:tcPr>
            <w:tcW w:w="0" w:type="auto"/>
            <w:shd w:val="clear" w:color="auto" w:fill="auto"/>
            <w:vAlign w:val="center"/>
          </w:tcPr>
          <w:p w14:paraId="084A019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Policy + reporting pathways</w:t>
            </w:r>
          </w:p>
        </w:tc>
        <w:tc>
          <w:tcPr>
            <w:tcW w:w="0" w:type="auto"/>
            <w:shd w:val="clear" w:color="auto" w:fill="auto"/>
            <w:vAlign w:val="center"/>
          </w:tcPr>
          <w:p w14:paraId="1039FBE4">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Clear anti-bullying rules, reporting mechanisms, and enforceable consequences.</w:t>
            </w:r>
          </w:p>
        </w:tc>
        <w:tc>
          <w:tcPr>
            <w:tcW w:w="0" w:type="auto"/>
            <w:shd w:val="clear" w:color="auto" w:fill="auto"/>
            <w:vAlign w:val="center"/>
          </w:tcPr>
          <w:p w14:paraId="1C5E8FD7">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“Organizational policies should clearly outline zero-tolerance… and provide guidelines for reporting incidents.” (P05)</w:t>
            </w:r>
          </w:p>
        </w:tc>
      </w:tr>
      <w:tr w14:paraId="63A68E91">
        <w:trPr>
          <w:tblCellSpacing w:w="15" w:type="dxa"/>
        </w:trPr>
        <w:tc>
          <w:tcPr>
            <w:tcW w:w="0" w:type="auto"/>
            <w:shd w:val="clear" w:color="auto" w:fill="auto"/>
            <w:vAlign w:val="center"/>
          </w:tcPr>
          <w:p w14:paraId="723F0752">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63F5E0BD">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Fair grievance mechanisms</w:t>
            </w:r>
          </w:p>
        </w:tc>
        <w:tc>
          <w:tcPr>
            <w:tcW w:w="0" w:type="auto"/>
            <w:shd w:val="clear" w:color="auto" w:fill="auto"/>
            <w:vAlign w:val="center"/>
          </w:tcPr>
          <w:p w14:paraId="747B40DE">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Independent, unbiased grievance processes not dominated by power dynamics.</w:t>
            </w:r>
          </w:p>
        </w:tc>
        <w:tc>
          <w:tcPr>
            <w:tcW w:w="0" w:type="auto"/>
            <w:shd w:val="clear" w:color="auto" w:fill="auto"/>
            <w:vAlign w:val="center"/>
          </w:tcPr>
          <w:p w14:paraId="4D4075BD">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“If the grievance committee is open and not subjective to the reports of higher authorities…” (P09)</w:t>
            </w:r>
          </w:p>
        </w:tc>
      </w:tr>
      <w:tr w14:paraId="45552A6C">
        <w:trPr>
          <w:tblCellSpacing w:w="15" w:type="dxa"/>
        </w:trPr>
        <w:tc>
          <w:tcPr>
            <w:tcW w:w="0" w:type="auto"/>
            <w:shd w:val="clear" w:color="auto" w:fill="auto"/>
            <w:vAlign w:val="center"/>
          </w:tcPr>
          <w:p w14:paraId="08EB0128">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038D472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Leadership neutrality &amp; accountability</w:t>
            </w:r>
          </w:p>
        </w:tc>
        <w:tc>
          <w:tcPr>
            <w:tcW w:w="0" w:type="auto"/>
            <w:shd w:val="clear" w:color="auto" w:fill="auto"/>
            <w:vAlign w:val="center"/>
          </w:tcPr>
          <w:p w14:paraId="67EB6113">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Leaders mediate fairly, avoid favoritism, model respectful conduct.</w:t>
            </w:r>
          </w:p>
        </w:tc>
        <w:tc>
          <w:tcPr>
            <w:tcW w:w="0" w:type="auto"/>
            <w:shd w:val="clear" w:color="auto" w:fill="auto"/>
            <w:vAlign w:val="center"/>
          </w:tcPr>
          <w:p w14:paraId="493933B2">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“They have to mediate not take sides.” (P07)</w:t>
            </w:r>
          </w:p>
        </w:tc>
      </w:tr>
      <w:tr w14:paraId="15EDAF16">
        <w:trPr>
          <w:tblCellSpacing w:w="15" w:type="dxa"/>
        </w:trPr>
        <w:tc>
          <w:tcPr>
            <w:tcW w:w="0" w:type="auto"/>
            <w:shd w:val="clear" w:color="auto" w:fill="auto"/>
            <w:vAlign w:val="center"/>
          </w:tcPr>
          <w:p w14:paraId="3EE856A3">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21C42C96">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Training / prevention</w:t>
            </w:r>
          </w:p>
        </w:tc>
        <w:tc>
          <w:tcPr>
            <w:tcW w:w="0" w:type="auto"/>
            <w:shd w:val="clear" w:color="auto" w:fill="auto"/>
            <w:vAlign w:val="center"/>
          </w:tcPr>
          <w:p w14:paraId="6C3A0802">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Structured learning (e.g., conflict resolution) to prevent and respond to bullying.</w:t>
            </w:r>
          </w:p>
        </w:tc>
        <w:tc>
          <w:tcPr>
            <w:tcW w:w="0" w:type="auto"/>
            <w:shd w:val="clear" w:color="auto" w:fill="auto"/>
            <w:vAlign w:val="center"/>
          </w:tcPr>
          <w:p w14:paraId="46CD584E">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“A biannual conflict resolution session would be helpful.” (P04)</w:t>
            </w:r>
          </w:p>
        </w:tc>
      </w:tr>
      <w:tr w14:paraId="7C362CC7">
        <w:trPr>
          <w:tblCellSpacing w:w="15" w:type="dxa"/>
        </w:trPr>
        <w:tc>
          <w:tcPr>
            <w:tcW w:w="0" w:type="auto"/>
            <w:shd w:val="clear" w:color="auto" w:fill="auto"/>
            <w:vAlign w:val="center"/>
          </w:tcPr>
          <w:p w14:paraId="547E880F">
            <w:pPr>
              <w:rPr>
                <w:rFonts w:hint="default" w:ascii="Times New Roman Regular" w:hAnsi="Times New Roman Regular" w:cs="Times New Roman Regular"/>
                <w:b w:val="0"/>
                <w:bCs w:val="0"/>
                <w:i w:val="0"/>
                <w:iCs w:val="0"/>
                <w:caps w:val="0"/>
                <w:color w:val="auto"/>
                <w:spacing w:val="0"/>
                <w:sz w:val="24"/>
                <w:szCs w:val="24"/>
              </w:rPr>
            </w:pPr>
          </w:p>
        </w:tc>
        <w:tc>
          <w:tcPr>
            <w:tcW w:w="0" w:type="auto"/>
            <w:shd w:val="clear" w:color="auto" w:fill="auto"/>
            <w:vAlign w:val="center"/>
          </w:tcPr>
          <w:p w14:paraId="55AFC968">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Style w:val="92"/>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Support systems / safe spaces</w:t>
            </w:r>
          </w:p>
        </w:tc>
        <w:tc>
          <w:tcPr>
            <w:tcW w:w="0" w:type="auto"/>
            <w:shd w:val="clear" w:color="auto" w:fill="auto"/>
            <w:vAlign w:val="center"/>
          </w:tcPr>
          <w:p w14:paraId="3E752454">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Peer/professional support and psychologically safe spaces for disclosure and healing.</w:t>
            </w:r>
          </w:p>
        </w:tc>
        <w:tc>
          <w:tcPr>
            <w:tcW w:w="0" w:type="auto"/>
            <w:shd w:val="clear" w:color="auto" w:fill="auto"/>
            <w:vAlign w:val="center"/>
          </w:tcPr>
          <w:p w14:paraId="28EC97AB">
            <w:pPr>
              <w:keepNext w:val="0"/>
              <w:keepLines w:val="0"/>
              <w:widowControl/>
              <w:suppressLineNumbers w:val="0"/>
              <w:jc w:val="left"/>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eastAsia="SimSun" w:cs="Times New Roman Regular"/>
                <w:b w:val="0"/>
                <w:bCs w:val="0"/>
                <w:i w:val="0"/>
                <w:iCs w:val="0"/>
                <w:caps w:val="0"/>
                <w:color w:val="auto"/>
                <w:spacing w:val="0"/>
                <w:kern w:val="0"/>
                <w:sz w:val="24"/>
                <w:szCs w:val="24"/>
                <w:lang w:val="en-US" w:eastAsia="zh-CN" w:bidi="ar"/>
              </w:rPr>
              <w:t>“Provide them with a safe space… without fear of judgment…” (P05) / “A counselor need counseling too…” (P12)</w:t>
            </w:r>
          </w:p>
        </w:tc>
      </w:tr>
    </w:tbl>
    <w:p w14:paraId="7109E7C7">
      <w:pPr>
        <w:keepNext w:val="0"/>
        <w:keepLines w:val="0"/>
        <w:widowControl/>
        <w:suppressLineNumbers w:val="0"/>
        <w:spacing w:line="240" w:lineRule="auto"/>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Note: Participant codes (P01–P35) were used to protect anonymity; all participants were school counselors. Verbatim excerpts were lightly edited for clarity (e.g., minor grammar) without changing meaning. Identifying details (e.g., specific school names/units/persons) were removed or masked using brackets where necessary.</w:t>
      </w:r>
    </w:p>
    <w:p w14:paraId="7320B2D8">
      <w:pPr>
        <w:pStyle w:val="3"/>
        <w:keepNext w:val="0"/>
        <w:keepLines w:val="0"/>
        <w:widowControl/>
        <w:suppressLineNumbers w:val="0"/>
        <w:spacing w:line="240" w:lineRule="auto"/>
        <w:ind w:left="0" w:firstLine="0"/>
        <w:jc w:val="center"/>
        <w:rPr>
          <w:rStyle w:val="92"/>
          <w:rFonts w:hint="default" w:ascii="Times New Roman Regular" w:hAnsi="Times New Roman Regular" w:cs="Times New Roman Regular"/>
          <w:b w:val="0"/>
          <w:bCs w:val="0"/>
          <w:i/>
          <w:iCs/>
          <w:caps w:val="0"/>
          <w:color w:val="auto"/>
          <w:spacing w:val="0"/>
          <w:sz w:val="24"/>
          <w:szCs w:val="24"/>
        </w:rPr>
      </w:pPr>
      <w:r>
        <w:rPr>
          <w:rFonts w:hint="default" w:ascii="Times New Roman Regular" w:hAnsi="Times New Roman Regular" w:cs="Times New Roman Regular"/>
          <w:sz w:val="24"/>
          <w:szCs w:val="24"/>
        </w:rPr>
        <w:t xml:space="preserve">Table 3. Participant-level Mentions per Subtheme </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05"/>
        <w:gridCol w:w="2168"/>
        <w:gridCol w:w="1920"/>
        <w:gridCol w:w="1516"/>
        <w:gridCol w:w="1641"/>
      </w:tblGrid>
      <w:tr w14:paraId="7EF29683">
        <w:trPr>
          <w:tblHeader/>
          <w:tblCellSpacing w:w="15" w:type="dxa"/>
        </w:trPr>
        <w:tc>
          <w:tcPr>
            <w:tcW w:w="0" w:type="auto"/>
            <w:shd w:val="clear" w:color="auto" w:fill="auto"/>
            <w:vAlign w:val="center"/>
          </w:tcPr>
          <w:p w14:paraId="423C89D4">
            <w:pPr>
              <w:keepNext w:val="0"/>
              <w:keepLines w:val="0"/>
              <w:widowControl/>
              <w:suppressLineNumbers w:val="0"/>
              <w:jc w:val="center"/>
              <w:rPr>
                <w:rFonts w:hint="default" w:ascii="Times New Roman Regular" w:hAnsi="Times New Roman Regular" w:cs="Times New Roman Regular"/>
                <w:b/>
                <w:bCs/>
                <w:i w:val="0"/>
                <w:iCs w:val="0"/>
                <w:caps w:val="0"/>
                <w:color w:val="auto"/>
                <w:spacing w:val="0"/>
                <w:sz w:val="24"/>
                <w:szCs w:val="24"/>
              </w:rPr>
            </w:pPr>
            <w:r>
              <w:rPr>
                <w:rFonts w:hint="default" w:ascii="Times New Roman Regular" w:hAnsi="Times New Roman Regular" w:eastAsia="SimSun" w:cs="Times New Roman Regular"/>
                <w:b/>
                <w:bCs/>
                <w:i w:val="0"/>
                <w:iCs w:val="0"/>
                <w:caps w:val="0"/>
                <w:color w:val="auto"/>
                <w:spacing w:val="0"/>
                <w:kern w:val="0"/>
                <w:sz w:val="24"/>
                <w:szCs w:val="24"/>
                <w:lang w:val="en-US" w:eastAsia="zh-CN" w:bidi="ar"/>
              </w:rPr>
              <w:t>Theme</w:t>
            </w:r>
          </w:p>
        </w:tc>
        <w:tc>
          <w:tcPr>
            <w:tcW w:w="0" w:type="auto"/>
            <w:shd w:val="clear" w:color="auto" w:fill="auto"/>
            <w:vAlign w:val="center"/>
          </w:tcPr>
          <w:p w14:paraId="3367D165">
            <w:pPr>
              <w:keepNext w:val="0"/>
              <w:keepLines w:val="0"/>
              <w:widowControl/>
              <w:suppressLineNumbers w:val="0"/>
              <w:jc w:val="center"/>
              <w:rPr>
                <w:rFonts w:hint="default" w:ascii="Times New Roman Regular" w:hAnsi="Times New Roman Regular" w:cs="Times New Roman Regular"/>
                <w:b/>
                <w:bCs/>
                <w:i w:val="0"/>
                <w:iCs w:val="0"/>
                <w:caps w:val="0"/>
                <w:color w:val="auto"/>
                <w:spacing w:val="0"/>
                <w:sz w:val="24"/>
                <w:szCs w:val="24"/>
              </w:rPr>
            </w:pPr>
            <w:r>
              <w:rPr>
                <w:rFonts w:hint="default" w:ascii="Times New Roman Regular" w:hAnsi="Times New Roman Regular" w:eastAsia="SimSun" w:cs="Times New Roman Regular"/>
                <w:b/>
                <w:bCs/>
                <w:i w:val="0"/>
                <w:iCs w:val="0"/>
                <w:caps w:val="0"/>
                <w:color w:val="auto"/>
                <w:spacing w:val="0"/>
                <w:kern w:val="0"/>
                <w:sz w:val="24"/>
                <w:szCs w:val="24"/>
                <w:lang w:val="en-US" w:eastAsia="zh-CN" w:bidi="ar"/>
              </w:rPr>
              <w:t>Subtheme</w:t>
            </w:r>
          </w:p>
        </w:tc>
        <w:tc>
          <w:tcPr>
            <w:tcW w:w="0" w:type="auto"/>
            <w:shd w:val="clear" w:color="auto" w:fill="auto"/>
            <w:vAlign w:val="center"/>
          </w:tcPr>
          <w:p w14:paraId="0BAEAE85">
            <w:pPr>
              <w:keepNext w:val="0"/>
              <w:keepLines w:val="0"/>
              <w:widowControl/>
              <w:suppressLineNumbers w:val="0"/>
              <w:jc w:val="center"/>
              <w:rPr>
                <w:rFonts w:hint="default" w:ascii="Times New Roman Regular" w:hAnsi="Times New Roman Regular" w:cs="Times New Roman Regular"/>
                <w:b/>
                <w:bCs/>
                <w:i w:val="0"/>
                <w:iCs w:val="0"/>
                <w:caps w:val="0"/>
                <w:color w:val="auto"/>
                <w:spacing w:val="0"/>
                <w:sz w:val="24"/>
                <w:szCs w:val="24"/>
              </w:rPr>
            </w:pPr>
            <w:r>
              <w:rPr>
                <w:rFonts w:hint="default" w:ascii="Times New Roman Regular" w:hAnsi="Times New Roman Regular" w:eastAsia="SimSun" w:cs="Times New Roman Regular"/>
                <w:b/>
                <w:bCs/>
                <w:i w:val="0"/>
                <w:iCs w:val="0"/>
                <w:caps w:val="0"/>
                <w:color w:val="auto"/>
                <w:spacing w:val="0"/>
                <w:kern w:val="0"/>
                <w:sz w:val="24"/>
                <w:szCs w:val="24"/>
                <w:lang w:val="en-US" w:eastAsia="zh-CN" w:bidi="ar"/>
              </w:rPr>
              <w:t>Participants mentioning (n)</w:t>
            </w:r>
          </w:p>
        </w:tc>
        <w:tc>
          <w:tcPr>
            <w:tcW w:w="0" w:type="auto"/>
            <w:shd w:val="clear" w:color="auto" w:fill="auto"/>
            <w:vAlign w:val="center"/>
          </w:tcPr>
          <w:p w14:paraId="5FA397FD">
            <w:pPr>
              <w:keepNext w:val="0"/>
              <w:keepLines w:val="0"/>
              <w:widowControl/>
              <w:suppressLineNumbers w:val="0"/>
              <w:jc w:val="center"/>
              <w:rPr>
                <w:rFonts w:hint="default" w:ascii="Times New Roman Regular" w:hAnsi="Times New Roman Regular" w:cs="Times New Roman Regular"/>
                <w:b/>
                <w:bCs/>
                <w:i w:val="0"/>
                <w:iCs w:val="0"/>
                <w:caps w:val="0"/>
                <w:color w:val="auto"/>
                <w:spacing w:val="0"/>
                <w:sz w:val="24"/>
                <w:szCs w:val="24"/>
              </w:rPr>
            </w:pPr>
            <w:r>
              <w:rPr>
                <w:rFonts w:hint="default" w:ascii="Times New Roman Regular" w:hAnsi="Times New Roman Regular" w:eastAsia="SimSun" w:cs="Times New Roman Regular"/>
                <w:b/>
                <w:bCs/>
                <w:i w:val="0"/>
                <w:iCs w:val="0"/>
                <w:caps w:val="0"/>
                <w:color w:val="auto"/>
                <w:spacing w:val="0"/>
                <w:kern w:val="0"/>
                <w:sz w:val="24"/>
                <w:szCs w:val="24"/>
                <w:lang w:val="en-US" w:eastAsia="zh-CN" w:bidi="ar"/>
              </w:rPr>
              <w:t>% of participants</w:t>
            </w:r>
          </w:p>
        </w:tc>
        <w:tc>
          <w:tcPr>
            <w:tcW w:w="0" w:type="auto"/>
            <w:shd w:val="clear" w:color="auto" w:fill="auto"/>
            <w:vAlign w:val="center"/>
          </w:tcPr>
          <w:p w14:paraId="7614D098">
            <w:pPr>
              <w:keepNext w:val="0"/>
              <w:keepLines w:val="0"/>
              <w:widowControl/>
              <w:suppressLineNumbers w:val="0"/>
              <w:jc w:val="center"/>
              <w:rPr>
                <w:rFonts w:hint="default" w:ascii="Times New Roman Regular" w:hAnsi="Times New Roman Regular" w:cs="Times New Roman Regular"/>
                <w:b/>
                <w:bCs/>
                <w:i w:val="0"/>
                <w:iCs w:val="0"/>
                <w:caps w:val="0"/>
                <w:color w:val="auto"/>
                <w:spacing w:val="0"/>
                <w:sz w:val="24"/>
                <w:szCs w:val="24"/>
              </w:rPr>
            </w:pPr>
            <w:r>
              <w:rPr>
                <w:rFonts w:hint="default" w:ascii="Times New Roman Regular" w:hAnsi="Times New Roman Regular" w:eastAsia="SimSun" w:cs="Times New Roman Regular"/>
                <w:b/>
                <w:bCs/>
                <w:i w:val="0"/>
                <w:iCs w:val="0"/>
                <w:caps w:val="0"/>
                <w:color w:val="auto"/>
                <w:spacing w:val="0"/>
                <w:kern w:val="0"/>
                <w:sz w:val="24"/>
                <w:szCs w:val="24"/>
                <w:lang w:val="en-US" w:eastAsia="zh-CN" w:bidi="ar"/>
              </w:rPr>
              <w:t>Qualitative frequency</w:t>
            </w:r>
          </w:p>
        </w:tc>
      </w:tr>
      <w:tr w14:paraId="75BF9498">
        <w:trPr>
          <w:tblCellSpacing w:w="15" w:type="dxa"/>
        </w:trPr>
        <w:tc>
          <w:tcPr>
            <w:tcW w:w="0" w:type="auto"/>
            <w:shd w:val="clear" w:color="auto" w:fill="auto"/>
            <w:vAlign w:val="center"/>
          </w:tcPr>
          <w:p w14:paraId="73DF3F7C">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Theme 1: Forms &amp; manifestations</w:t>
            </w:r>
          </w:p>
        </w:tc>
        <w:tc>
          <w:tcPr>
            <w:tcW w:w="0" w:type="auto"/>
            <w:shd w:val="clear" w:color="auto" w:fill="auto"/>
            <w:vAlign w:val="center"/>
          </w:tcPr>
          <w:p w14:paraId="6532E186">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Verbal bullying</w:t>
            </w:r>
          </w:p>
        </w:tc>
        <w:tc>
          <w:tcPr>
            <w:tcW w:w="0" w:type="auto"/>
            <w:shd w:val="clear" w:color="auto" w:fill="auto"/>
            <w:vAlign w:val="center"/>
          </w:tcPr>
          <w:p w14:paraId="0219DD70">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12</w:t>
            </w:r>
          </w:p>
        </w:tc>
        <w:tc>
          <w:tcPr>
            <w:tcW w:w="0" w:type="auto"/>
            <w:shd w:val="clear" w:color="auto" w:fill="auto"/>
            <w:vAlign w:val="center"/>
          </w:tcPr>
          <w:p w14:paraId="7027A0F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34.3%</w:t>
            </w:r>
          </w:p>
        </w:tc>
        <w:tc>
          <w:tcPr>
            <w:tcW w:w="0" w:type="auto"/>
            <w:shd w:val="clear" w:color="auto" w:fill="auto"/>
            <w:vAlign w:val="center"/>
          </w:tcPr>
          <w:p w14:paraId="48A5A247">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Several</w:t>
            </w:r>
          </w:p>
        </w:tc>
      </w:tr>
      <w:tr w14:paraId="116FB22C">
        <w:trPr>
          <w:tblCellSpacing w:w="15" w:type="dxa"/>
        </w:trPr>
        <w:tc>
          <w:tcPr>
            <w:tcW w:w="0" w:type="auto"/>
            <w:shd w:val="clear" w:color="auto" w:fill="auto"/>
            <w:vAlign w:val="center"/>
          </w:tcPr>
          <w:p w14:paraId="7F370759">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4E05A638">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Misuse of authority</w:t>
            </w:r>
          </w:p>
        </w:tc>
        <w:tc>
          <w:tcPr>
            <w:tcW w:w="0" w:type="auto"/>
            <w:shd w:val="clear" w:color="auto" w:fill="auto"/>
            <w:vAlign w:val="center"/>
          </w:tcPr>
          <w:p w14:paraId="7DF92FF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10</w:t>
            </w:r>
          </w:p>
        </w:tc>
        <w:tc>
          <w:tcPr>
            <w:tcW w:w="0" w:type="auto"/>
            <w:shd w:val="clear" w:color="auto" w:fill="auto"/>
            <w:vAlign w:val="center"/>
          </w:tcPr>
          <w:p w14:paraId="536631A1">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28.6%</w:t>
            </w:r>
          </w:p>
        </w:tc>
        <w:tc>
          <w:tcPr>
            <w:tcW w:w="0" w:type="auto"/>
            <w:shd w:val="clear" w:color="auto" w:fill="auto"/>
            <w:vAlign w:val="center"/>
          </w:tcPr>
          <w:p w14:paraId="563F6843">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Some</w:t>
            </w:r>
          </w:p>
        </w:tc>
      </w:tr>
      <w:tr w14:paraId="22E7609F">
        <w:trPr>
          <w:tblCellSpacing w:w="15" w:type="dxa"/>
        </w:trPr>
        <w:tc>
          <w:tcPr>
            <w:tcW w:w="0" w:type="auto"/>
            <w:shd w:val="clear" w:color="auto" w:fill="auto"/>
            <w:vAlign w:val="center"/>
          </w:tcPr>
          <w:p w14:paraId="11970447">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618BEB84">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Gossip / relational aggression</w:t>
            </w:r>
          </w:p>
        </w:tc>
        <w:tc>
          <w:tcPr>
            <w:tcW w:w="0" w:type="auto"/>
            <w:shd w:val="clear" w:color="auto" w:fill="auto"/>
            <w:vAlign w:val="center"/>
          </w:tcPr>
          <w:p w14:paraId="46BF38EB">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8</w:t>
            </w:r>
          </w:p>
        </w:tc>
        <w:tc>
          <w:tcPr>
            <w:tcW w:w="0" w:type="auto"/>
            <w:shd w:val="clear" w:color="auto" w:fill="auto"/>
            <w:vAlign w:val="center"/>
          </w:tcPr>
          <w:p w14:paraId="523A5A56">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22.9%</w:t>
            </w:r>
          </w:p>
        </w:tc>
        <w:tc>
          <w:tcPr>
            <w:tcW w:w="0" w:type="auto"/>
            <w:shd w:val="clear" w:color="auto" w:fill="auto"/>
            <w:vAlign w:val="center"/>
          </w:tcPr>
          <w:p w14:paraId="38FAAEF7">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Some</w:t>
            </w:r>
          </w:p>
        </w:tc>
      </w:tr>
      <w:tr w14:paraId="14631B92">
        <w:trPr>
          <w:tblCellSpacing w:w="15" w:type="dxa"/>
        </w:trPr>
        <w:tc>
          <w:tcPr>
            <w:tcW w:w="0" w:type="auto"/>
            <w:shd w:val="clear" w:color="auto" w:fill="auto"/>
            <w:vAlign w:val="center"/>
          </w:tcPr>
          <w:p w14:paraId="2BEA36B1">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3B510500">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Social exclusion</w:t>
            </w:r>
          </w:p>
        </w:tc>
        <w:tc>
          <w:tcPr>
            <w:tcW w:w="0" w:type="auto"/>
            <w:shd w:val="clear" w:color="auto" w:fill="auto"/>
            <w:vAlign w:val="center"/>
          </w:tcPr>
          <w:p w14:paraId="4DBBBB6B">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w:t>
            </w:r>
          </w:p>
        </w:tc>
        <w:tc>
          <w:tcPr>
            <w:tcW w:w="0" w:type="auto"/>
            <w:shd w:val="clear" w:color="auto" w:fill="auto"/>
            <w:vAlign w:val="center"/>
          </w:tcPr>
          <w:p w14:paraId="7C0088D3">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2.9%</w:t>
            </w:r>
          </w:p>
        </w:tc>
        <w:tc>
          <w:tcPr>
            <w:tcW w:w="0" w:type="auto"/>
            <w:shd w:val="clear" w:color="auto" w:fill="auto"/>
            <w:vAlign w:val="center"/>
          </w:tcPr>
          <w:p w14:paraId="26F05DDF">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3ED9FE3D">
        <w:trPr>
          <w:tblCellSpacing w:w="15" w:type="dxa"/>
        </w:trPr>
        <w:tc>
          <w:tcPr>
            <w:tcW w:w="0" w:type="auto"/>
            <w:shd w:val="clear" w:color="auto" w:fill="auto"/>
            <w:vAlign w:val="center"/>
          </w:tcPr>
          <w:p w14:paraId="6D7FCFD9">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Theme 2: Contributing factors</w:t>
            </w:r>
          </w:p>
        </w:tc>
        <w:tc>
          <w:tcPr>
            <w:tcW w:w="0" w:type="auto"/>
            <w:shd w:val="clear" w:color="auto" w:fill="auto"/>
            <w:vAlign w:val="center"/>
          </w:tcPr>
          <w:p w14:paraId="59E483B6">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Insecurity / competition</w:t>
            </w:r>
          </w:p>
        </w:tc>
        <w:tc>
          <w:tcPr>
            <w:tcW w:w="0" w:type="auto"/>
            <w:shd w:val="clear" w:color="auto" w:fill="auto"/>
            <w:vAlign w:val="center"/>
          </w:tcPr>
          <w:p w14:paraId="031469C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4</w:t>
            </w:r>
          </w:p>
        </w:tc>
        <w:tc>
          <w:tcPr>
            <w:tcW w:w="0" w:type="auto"/>
            <w:shd w:val="clear" w:color="auto" w:fill="auto"/>
            <w:vAlign w:val="center"/>
          </w:tcPr>
          <w:p w14:paraId="6DD4DA7B">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11.4%</w:t>
            </w:r>
          </w:p>
        </w:tc>
        <w:tc>
          <w:tcPr>
            <w:tcW w:w="0" w:type="auto"/>
            <w:shd w:val="clear" w:color="auto" w:fill="auto"/>
            <w:vAlign w:val="center"/>
          </w:tcPr>
          <w:p w14:paraId="45BB3454">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22687C22">
        <w:trPr>
          <w:tblCellSpacing w:w="15" w:type="dxa"/>
        </w:trPr>
        <w:tc>
          <w:tcPr>
            <w:tcW w:w="0" w:type="auto"/>
            <w:shd w:val="clear" w:color="auto" w:fill="auto"/>
            <w:vAlign w:val="center"/>
          </w:tcPr>
          <w:p w14:paraId="47C9ECBD">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404023B5">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Poor leadership / accountability</w:t>
            </w:r>
          </w:p>
        </w:tc>
        <w:tc>
          <w:tcPr>
            <w:tcW w:w="0" w:type="auto"/>
            <w:shd w:val="clear" w:color="auto" w:fill="auto"/>
            <w:vAlign w:val="center"/>
          </w:tcPr>
          <w:p w14:paraId="1B90F81C">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4</w:t>
            </w:r>
          </w:p>
        </w:tc>
        <w:tc>
          <w:tcPr>
            <w:tcW w:w="0" w:type="auto"/>
            <w:shd w:val="clear" w:color="auto" w:fill="auto"/>
            <w:vAlign w:val="center"/>
          </w:tcPr>
          <w:p w14:paraId="65AE60C0">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11.4%</w:t>
            </w:r>
          </w:p>
        </w:tc>
        <w:tc>
          <w:tcPr>
            <w:tcW w:w="0" w:type="auto"/>
            <w:shd w:val="clear" w:color="auto" w:fill="auto"/>
            <w:vAlign w:val="center"/>
          </w:tcPr>
          <w:p w14:paraId="1C36C7E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08E2B914">
        <w:trPr>
          <w:tblCellSpacing w:w="15" w:type="dxa"/>
        </w:trPr>
        <w:tc>
          <w:tcPr>
            <w:tcW w:w="0" w:type="auto"/>
            <w:shd w:val="clear" w:color="auto" w:fill="auto"/>
            <w:vAlign w:val="center"/>
          </w:tcPr>
          <w:p w14:paraId="6FB493D5">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2FE1EAF8">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Culture of silence / fear</w:t>
            </w:r>
          </w:p>
        </w:tc>
        <w:tc>
          <w:tcPr>
            <w:tcW w:w="0" w:type="auto"/>
            <w:shd w:val="clear" w:color="auto" w:fill="auto"/>
            <w:vAlign w:val="center"/>
          </w:tcPr>
          <w:p w14:paraId="3FA52647">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w:t>
            </w:r>
          </w:p>
        </w:tc>
        <w:tc>
          <w:tcPr>
            <w:tcW w:w="0" w:type="auto"/>
            <w:shd w:val="clear" w:color="auto" w:fill="auto"/>
            <w:vAlign w:val="center"/>
          </w:tcPr>
          <w:p w14:paraId="4B28993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5.7%</w:t>
            </w:r>
          </w:p>
        </w:tc>
        <w:tc>
          <w:tcPr>
            <w:tcW w:w="0" w:type="auto"/>
            <w:shd w:val="clear" w:color="auto" w:fill="auto"/>
            <w:vAlign w:val="center"/>
          </w:tcPr>
          <w:p w14:paraId="0C28C17F">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654421DE">
        <w:trPr>
          <w:tblCellSpacing w:w="15" w:type="dxa"/>
        </w:trPr>
        <w:tc>
          <w:tcPr>
            <w:tcW w:w="0" w:type="auto"/>
            <w:shd w:val="clear" w:color="auto" w:fill="auto"/>
            <w:vAlign w:val="center"/>
          </w:tcPr>
          <w:p w14:paraId="3AA0FE9C">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5F4A7BC3">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Workload pressure / burnout</w:t>
            </w:r>
          </w:p>
        </w:tc>
        <w:tc>
          <w:tcPr>
            <w:tcW w:w="0" w:type="auto"/>
            <w:shd w:val="clear" w:color="auto" w:fill="auto"/>
            <w:vAlign w:val="center"/>
          </w:tcPr>
          <w:p w14:paraId="7C38E066">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w:t>
            </w:r>
          </w:p>
        </w:tc>
        <w:tc>
          <w:tcPr>
            <w:tcW w:w="0" w:type="auto"/>
            <w:shd w:val="clear" w:color="auto" w:fill="auto"/>
            <w:vAlign w:val="center"/>
          </w:tcPr>
          <w:p w14:paraId="5C7A884D">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5.7%</w:t>
            </w:r>
          </w:p>
        </w:tc>
        <w:tc>
          <w:tcPr>
            <w:tcW w:w="0" w:type="auto"/>
            <w:shd w:val="clear" w:color="auto" w:fill="auto"/>
            <w:vAlign w:val="center"/>
          </w:tcPr>
          <w:p w14:paraId="0C2503AE">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2F6373D6">
        <w:trPr>
          <w:tblCellSpacing w:w="15" w:type="dxa"/>
        </w:trPr>
        <w:tc>
          <w:tcPr>
            <w:tcW w:w="0" w:type="auto"/>
            <w:shd w:val="clear" w:color="auto" w:fill="auto"/>
            <w:vAlign w:val="center"/>
          </w:tcPr>
          <w:p w14:paraId="6DF6E2D8">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2110E964">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Individual traits</w:t>
            </w:r>
          </w:p>
        </w:tc>
        <w:tc>
          <w:tcPr>
            <w:tcW w:w="0" w:type="auto"/>
            <w:shd w:val="clear" w:color="auto" w:fill="auto"/>
            <w:vAlign w:val="center"/>
          </w:tcPr>
          <w:p w14:paraId="46ECC241">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w:t>
            </w:r>
          </w:p>
        </w:tc>
        <w:tc>
          <w:tcPr>
            <w:tcW w:w="0" w:type="auto"/>
            <w:shd w:val="clear" w:color="auto" w:fill="auto"/>
            <w:vAlign w:val="center"/>
          </w:tcPr>
          <w:p w14:paraId="5377EF4F">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2.9%</w:t>
            </w:r>
          </w:p>
        </w:tc>
        <w:tc>
          <w:tcPr>
            <w:tcW w:w="0" w:type="auto"/>
            <w:shd w:val="clear" w:color="auto" w:fill="auto"/>
            <w:vAlign w:val="center"/>
          </w:tcPr>
          <w:p w14:paraId="7E71DE1E">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6A43DB36">
        <w:trPr>
          <w:tblCellSpacing w:w="15" w:type="dxa"/>
        </w:trPr>
        <w:tc>
          <w:tcPr>
            <w:tcW w:w="0" w:type="auto"/>
            <w:shd w:val="clear" w:color="auto" w:fill="auto"/>
            <w:vAlign w:val="center"/>
          </w:tcPr>
          <w:p w14:paraId="31B28B24">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Theme 3: Impacts</w:t>
            </w:r>
          </w:p>
        </w:tc>
        <w:tc>
          <w:tcPr>
            <w:tcW w:w="0" w:type="auto"/>
            <w:shd w:val="clear" w:color="auto" w:fill="auto"/>
            <w:vAlign w:val="center"/>
          </w:tcPr>
          <w:p w14:paraId="0014C3F8">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Impact on counseling practice</w:t>
            </w:r>
          </w:p>
        </w:tc>
        <w:tc>
          <w:tcPr>
            <w:tcW w:w="0" w:type="auto"/>
            <w:shd w:val="clear" w:color="auto" w:fill="auto"/>
            <w:vAlign w:val="center"/>
          </w:tcPr>
          <w:p w14:paraId="2485DDCB">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11</w:t>
            </w:r>
          </w:p>
        </w:tc>
        <w:tc>
          <w:tcPr>
            <w:tcW w:w="0" w:type="auto"/>
            <w:shd w:val="clear" w:color="auto" w:fill="auto"/>
            <w:vAlign w:val="center"/>
          </w:tcPr>
          <w:p w14:paraId="6DE4566D">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31.4%</w:t>
            </w:r>
          </w:p>
        </w:tc>
        <w:tc>
          <w:tcPr>
            <w:tcW w:w="0" w:type="auto"/>
            <w:shd w:val="clear" w:color="auto" w:fill="auto"/>
            <w:vAlign w:val="center"/>
          </w:tcPr>
          <w:p w14:paraId="1B538425">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Several</w:t>
            </w:r>
          </w:p>
        </w:tc>
      </w:tr>
      <w:tr w14:paraId="5DE77F2B">
        <w:trPr>
          <w:tblCellSpacing w:w="15" w:type="dxa"/>
        </w:trPr>
        <w:tc>
          <w:tcPr>
            <w:tcW w:w="0" w:type="auto"/>
            <w:shd w:val="clear" w:color="auto" w:fill="auto"/>
            <w:vAlign w:val="center"/>
          </w:tcPr>
          <w:p w14:paraId="7A58BBBC">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49B369C1">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Anxiety / stress / fear</w:t>
            </w:r>
          </w:p>
        </w:tc>
        <w:tc>
          <w:tcPr>
            <w:tcW w:w="0" w:type="auto"/>
            <w:shd w:val="clear" w:color="auto" w:fill="auto"/>
            <w:vAlign w:val="center"/>
          </w:tcPr>
          <w:p w14:paraId="15FDEBBF">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5</w:t>
            </w:r>
          </w:p>
        </w:tc>
        <w:tc>
          <w:tcPr>
            <w:tcW w:w="0" w:type="auto"/>
            <w:shd w:val="clear" w:color="auto" w:fill="auto"/>
            <w:vAlign w:val="center"/>
          </w:tcPr>
          <w:p w14:paraId="2BAE750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14.3%</w:t>
            </w:r>
          </w:p>
        </w:tc>
        <w:tc>
          <w:tcPr>
            <w:tcW w:w="0" w:type="auto"/>
            <w:shd w:val="clear" w:color="auto" w:fill="auto"/>
            <w:vAlign w:val="center"/>
          </w:tcPr>
          <w:p w14:paraId="34A5EC93">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4D3259AD">
        <w:trPr>
          <w:tblCellSpacing w:w="15" w:type="dxa"/>
        </w:trPr>
        <w:tc>
          <w:tcPr>
            <w:tcW w:w="0" w:type="auto"/>
            <w:shd w:val="clear" w:color="auto" w:fill="auto"/>
            <w:vAlign w:val="center"/>
          </w:tcPr>
          <w:p w14:paraId="2C076DE3">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75487CE4">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Reduced motivation / productivity</w:t>
            </w:r>
          </w:p>
        </w:tc>
        <w:tc>
          <w:tcPr>
            <w:tcW w:w="0" w:type="auto"/>
            <w:shd w:val="clear" w:color="auto" w:fill="auto"/>
            <w:vAlign w:val="center"/>
          </w:tcPr>
          <w:p w14:paraId="6FB41100">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4</w:t>
            </w:r>
          </w:p>
        </w:tc>
        <w:tc>
          <w:tcPr>
            <w:tcW w:w="0" w:type="auto"/>
            <w:shd w:val="clear" w:color="auto" w:fill="auto"/>
            <w:vAlign w:val="center"/>
          </w:tcPr>
          <w:p w14:paraId="1187B31D">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11.4%</w:t>
            </w:r>
          </w:p>
        </w:tc>
        <w:tc>
          <w:tcPr>
            <w:tcW w:w="0" w:type="auto"/>
            <w:shd w:val="clear" w:color="auto" w:fill="auto"/>
            <w:vAlign w:val="center"/>
          </w:tcPr>
          <w:p w14:paraId="3ABF2B1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6471215A">
        <w:trPr>
          <w:tblCellSpacing w:w="15" w:type="dxa"/>
        </w:trPr>
        <w:tc>
          <w:tcPr>
            <w:tcW w:w="0" w:type="auto"/>
            <w:shd w:val="clear" w:color="auto" w:fill="auto"/>
            <w:vAlign w:val="center"/>
          </w:tcPr>
          <w:p w14:paraId="0770837E">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7A86666B">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Reduced self-worth</w:t>
            </w:r>
          </w:p>
        </w:tc>
        <w:tc>
          <w:tcPr>
            <w:tcW w:w="0" w:type="auto"/>
            <w:shd w:val="clear" w:color="auto" w:fill="auto"/>
            <w:vAlign w:val="center"/>
          </w:tcPr>
          <w:p w14:paraId="208B7D2A">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4</w:t>
            </w:r>
          </w:p>
        </w:tc>
        <w:tc>
          <w:tcPr>
            <w:tcW w:w="0" w:type="auto"/>
            <w:shd w:val="clear" w:color="auto" w:fill="auto"/>
            <w:vAlign w:val="center"/>
          </w:tcPr>
          <w:p w14:paraId="503F5CCC">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11.4%</w:t>
            </w:r>
          </w:p>
        </w:tc>
        <w:tc>
          <w:tcPr>
            <w:tcW w:w="0" w:type="auto"/>
            <w:shd w:val="clear" w:color="auto" w:fill="auto"/>
            <w:vAlign w:val="center"/>
          </w:tcPr>
          <w:p w14:paraId="45D5762D">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1D97BBD8">
        <w:trPr>
          <w:tblCellSpacing w:w="15" w:type="dxa"/>
        </w:trPr>
        <w:tc>
          <w:tcPr>
            <w:tcW w:w="0" w:type="auto"/>
            <w:shd w:val="clear" w:color="auto" w:fill="auto"/>
            <w:vAlign w:val="center"/>
          </w:tcPr>
          <w:p w14:paraId="6F49D7DC">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44D0A257">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Turnover intention / withdrawal</w:t>
            </w:r>
          </w:p>
        </w:tc>
        <w:tc>
          <w:tcPr>
            <w:tcW w:w="0" w:type="auto"/>
            <w:shd w:val="clear" w:color="auto" w:fill="auto"/>
            <w:vAlign w:val="center"/>
          </w:tcPr>
          <w:p w14:paraId="7063425A">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w:t>
            </w:r>
          </w:p>
        </w:tc>
        <w:tc>
          <w:tcPr>
            <w:tcW w:w="0" w:type="auto"/>
            <w:shd w:val="clear" w:color="auto" w:fill="auto"/>
            <w:vAlign w:val="center"/>
          </w:tcPr>
          <w:p w14:paraId="5151B03D">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5.7%</w:t>
            </w:r>
          </w:p>
        </w:tc>
        <w:tc>
          <w:tcPr>
            <w:tcW w:w="0" w:type="auto"/>
            <w:shd w:val="clear" w:color="auto" w:fill="auto"/>
            <w:vAlign w:val="center"/>
          </w:tcPr>
          <w:p w14:paraId="113BA0DF">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23B5E108">
        <w:trPr>
          <w:tblCellSpacing w:w="15" w:type="dxa"/>
        </w:trPr>
        <w:tc>
          <w:tcPr>
            <w:tcW w:w="0" w:type="auto"/>
            <w:shd w:val="clear" w:color="auto" w:fill="auto"/>
            <w:vAlign w:val="center"/>
          </w:tcPr>
          <w:p w14:paraId="14C96510">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Theme 4: Interventions</w:t>
            </w:r>
          </w:p>
        </w:tc>
        <w:tc>
          <w:tcPr>
            <w:tcW w:w="0" w:type="auto"/>
            <w:shd w:val="clear" w:color="auto" w:fill="auto"/>
            <w:vAlign w:val="center"/>
          </w:tcPr>
          <w:p w14:paraId="3B6A608A">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Policy &amp; reporting mechanisms</w:t>
            </w:r>
          </w:p>
        </w:tc>
        <w:tc>
          <w:tcPr>
            <w:tcW w:w="0" w:type="auto"/>
            <w:shd w:val="clear" w:color="auto" w:fill="auto"/>
            <w:vAlign w:val="center"/>
          </w:tcPr>
          <w:p w14:paraId="7E0A60D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18</w:t>
            </w:r>
          </w:p>
        </w:tc>
        <w:tc>
          <w:tcPr>
            <w:tcW w:w="0" w:type="auto"/>
            <w:shd w:val="clear" w:color="auto" w:fill="auto"/>
            <w:vAlign w:val="center"/>
          </w:tcPr>
          <w:p w14:paraId="262228D1">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51.4%</w:t>
            </w:r>
          </w:p>
        </w:tc>
        <w:tc>
          <w:tcPr>
            <w:tcW w:w="0" w:type="auto"/>
            <w:shd w:val="clear" w:color="auto" w:fill="auto"/>
            <w:vAlign w:val="center"/>
          </w:tcPr>
          <w:p w14:paraId="2F0F4845">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Several</w:t>
            </w:r>
          </w:p>
        </w:tc>
      </w:tr>
      <w:tr w14:paraId="23A7D197">
        <w:trPr>
          <w:tblCellSpacing w:w="15" w:type="dxa"/>
        </w:trPr>
        <w:tc>
          <w:tcPr>
            <w:tcW w:w="0" w:type="auto"/>
            <w:shd w:val="clear" w:color="auto" w:fill="auto"/>
            <w:vAlign w:val="center"/>
          </w:tcPr>
          <w:p w14:paraId="295D3241">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5718415F">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Leadership accountability</w:t>
            </w:r>
          </w:p>
        </w:tc>
        <w:tc>
          <w:tcPr>
            <w:tcW w:w="0" w:type="auto"/>
            <w:shd w:val="clear" w:color="auto" w:fill="auto"/>
            <w:vAlign w:val="center"/>
          </w:tcPr>
          <w:p w14:paraId="4414059D">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13</w:t>
            </w:r>
          </w:p>
        </w:tc>
        <w:tc>
          <w:tcPr>
            <w:tcW w:w="0" w:type="auto"/>
            <w:shd w:val="clear" w:color="auto" w:fill="auto"/>
            <w:vAlign w:val="center"/>
          </w:tcPr>
          <w:p w14:paraId="41004E96">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37.1%</w:t>
            </w:r>
          </w:p>
        </w:tc>
        <w:tc>
          <w:tcPr>
            <w:tcW w:w="0" w:type="auto"/>
            <w:shd w:val="clear" w:color="auto" w:fill="auto"/>
            <w:vAlign w:val="center"/>
          </w:tcPr>
          <w:p w14:paraId="4569285A">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Several</w:t>
            </w:r>
          </w:p>
        </w:tc>
      </w:tr>
      <w:tr w14:paraId="4978D915">
        <w:trPr>
          <w:tblCellSpacing w:w="15" w:type="dxa"/>
        </w:trPr>
        <w:tc>
          <w:tcPr>
            <w:tcW w:w="0" w:type="auto"/>
            <w:shd w:val="clear" w:color="auto" w:fill="auto"/>
            <w:vAlign w:val="center"/>
          </w:tcPr>
          <w:p w14:paraId="1ADCE140">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1DCA3441">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Support systems &amp; safe spaces</w:t>
            </w:r>
          </w:p>
        </w:tc>
        <w:tc>
          <w:tcPr>
            <w:tcW w:w="0" w:type="auto"/>
            <w:shd w:val="clear" w:color="auto" w:fill="auto"/>
            <w:vAlign w:val="center"/>
          </w:tcPr>
          <w:p w14:paraId="5076100B">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9</w:t>
            </w:r>
          </w:p>
        </w:tc>
        <w:tc>
          <w:tcPr>
            <w:tcW w:w="0" w:type="auto"/>
            <w:shd w:val="clear" w:color="auto" w:fill="auto"/>
            <w:vAlign w:val="center"/>
          </w:tcPr>
          <w:p w14:paraId="58D9BF98">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25.7%</w:t>
            </w:r>
          </w:p>
        </w:tc>
        <w:tc>
          <w:tcPr>
            <w:tcW w:w="0" w:type="auto"/>
            <w:shd w:val="clear" w:color="auto" w:fill="auto"/>
            <w:vAlign w:val="center"/>
          </w:tcPr>
          <w:p w14:paraId="095FF673">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Some</w:t>
            </w:r>
          </w:p>
        </w:tc>
      </w:tr>
      <w:tr w14:paraId="51B86C2C">
        <w:trPr>
          <w:tblCellSpacing w:w="15" w:type="dxa"/>
        </w:trPr>
        <w:tc>
          <w:tcPr>
            <w:tcW w:w="0" w:type="auto"/>
            <w:shd w:val="clear" w:color="auto" w:fill="auto"/>
            <w:vAlign w:val="center"/>
          </w:tcPr>
          <w:p w14:paraId="5C311844">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119F1C16">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Training &amp; awareness</w:t>
            </w:r>
          </w:p>
        </w:tc>
        <w:tc>
          <w:tcPr>
            <w:tcW w:w="0" w:type="auto"/>
            <w:shd w:val="clear" w:color="auto" w:fill="auto"/>
            <w:vAlign w:val="center"/>
          </w:tcPr>
          <w:p w14:paraId="53F993E0">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7</w:t>
            </w:r>
          </w:p>
        </w:tc>
        <w:tc>
          <w:tcPr>
            <w:tcW w:w="0" w:type="auto"/>
            <w:shd w:val="clear" w:color="auto" w:fill="auto"/>
            <w:vAlign w:val="center"/>
          </w:tcPr>
          <w:p w14:paraId="37F1B11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20.0%</w:t>
            </w:r>
          </w:p>
        </w:tc>
        <w:tc>
          <w:tcPr>
            <w:tcW w:w="0" w:type="auto"/>
            <w:shd w:val="clear" w:color="auto" w:fill="auto"/>
            <w:vAlign w:val="center"/>
          </w:tcPr>
          <w:p w14:paraId="71B2B372">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Some</w:t>
            </w:r>
          </w:p>
        </w:tc>
      </w:tr>
      <w:tr w14:paraId="6182DABB">
        <w:trPr>
          <w:tblCellSpacing w:w="15" w:type="dxa"/>
        </w:trPr>
        <w:tc>
          <w:tcPr>
            <w:tcW w:w="0" w:type="auto"/>
            <w:shd w:val="clear" w:color="auto" w:fill="auto"/>
            <w:vAlign w:val="center"/>
          </w:tcPr>
          <w:p w14:paraId="4ACE1E87">
            <w:pPr>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727BBA85">
            <w:pPr>
              <w:keepNext w:val="0"/>
              <w:keepLines w:val="0"/>
              <w:widowControl/>
              <w:suppressLineNumbers w:val="0"/>
              <w:jc w:val="left"/>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Legal support</w:t>
            </w:r>
          </w:p>
        </w:tc>
        <w:tc>
          <w:tcPr>
            <w:tcW w:w="0" w:type="auto"/>
            <w:shd w:val="clear" w:color="auto" w:fill="auto"/>
            <w:vAlign w:val="center"/>
          </w:tcPr>
          <w:p w14:paraId="4951D9F9">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3</w:t>
            </w:r>
          </w:p>
        </w:tc>
        <w:tc>
          <w:tcPr>
            <w:tcW w:w="0" w:type="auto"/>
            <w:shd w:val="clear" w:color="auto" w:fill="auto"/>
            <w:vAlign w:val="center"/>
          </w:tcPr>
          <w:p w14:paraId="344D350B">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8.6%</w:t>
            </w:r>
          </w:p>
        </w:tc>
        <w:tc>
          <w:tcPr>
            <w:tcW w:w="0" w:type="auto"/>
            <w:shd w:val="clear" w:color="auto" w:fill="auto"/>
            <w:vAlign w:val="center"/>
          </w:tcPr>
          <w:p w14:paraId="25656B50">
            <w:pPr>
              <w:keepNext w:val="0"/>
              <w:keepLines w:val="0"/>
              <w:widowControl/>
              <w:suppressLineNumbers w:val="0"/>
              <w:jc w:val="center"/>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r w14:paraId="07AC2425">
        <w:trPr>
          <w:tblCellSpacing w:w="15" w:type="dxa"/>
        </w:trPr>
        <w:tc>
          <w:tcPr>
            <w:tcW w:w="0" w:type="auto"/>
            <w:shd w:val="clear" w:color="auto" w:fill="auto"/>
            <w:vAlign w:val="center"/>
          </w:tcPr>
          <w:p w14:paraId="0985D5B0">
            <w:pPr>
              <w:jc w:val="both"/>
              <w:rPr>
                <w:rFonts w:hint="default" w:ascii="Times New Roman Regular" w:hAnsi="Times New Roman Regular" w:cs="Times New Roman Regular"/>
                <w:i w:val="0"/>
                <w:iCs w:val="0"/>
                <w:caps w:val="0"/>
                <w:color w:val="auto"/>
                <w:spacing w:val="0"/>
                <w:sz w:val="24"/>
                <w:szCs w:val="24"/>
              </w:rPr>
            </w:pPr>
          </w:p>
        </w:tc>
        <w:tc>
          <w:tcPr>
            <w:tcW w:w="0" w:type="auto"/>
            <w:shd w:val="clear" w:color="auto" w:fill="auto"/>
            <w:vAlign w:val="center"/>
          </w:tcPr>
          <w:p w14:paraId="40A4019B">
            <w:pPr>
              <w:keepNext w:val="0"/>
              <w:keepLines w:val="0"/>
              <w:widowControl/>
              <w:suppressLineNumbers w:val="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Monitoring / climate checks</w:t>
            </w:r>
          </w:p>
        </w:tc>
        <w:tc>
          <w:tcPr>
            <w:tcW w:w="0" w:type="auto"/>
            <w:shd w:val="clear" w:color="auto" w:fill="auto"/>
            <w:vAlign w:val="center"/>
          </w:tcPr>
          <w:p w14:paraId="1D661843">
            <w:pPr>
              <w:keepNext w:val="0"/>
              <w:keepLines w:val="0"/>
              <w:widowControl/>
              <w:suppressLineNumbers w:val="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1</w:t>
            </w:r>
          </w:p>
        </w:tc>
        <w:tc>
          <w:tcPr>
            <w:tcW w:w="0" w:type="auto"/>
            <w:shd w:val="clear" w:color="auto" w:fill="auto"/>
            <w:vAlign w:val="center"/>
          </w:tcPr>
          <w:p w14:paraId="7B988956">
            <w:pPr>
              <w:keepNext w:val="0"/>
              <w:keepLines w:val="0"/>
              <w:widowControl/>
              <w:suppressLineNumbers w:val="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2.9%</w:t>
            </w:r>
          </w:p>
        </w:tc>
        <w:tc>
          <w:tcPr>
            <w:tcW w:w="0" w:type="auto"/>
            <w:shd w:val="clear" w:color="auto" w:fill="auto"/>
            <w:vAlign w:val="center"/>
          </w:tcPr>
          <w:p w14:paraId="5AF9DA6E">
            <w:pPr>
              <w:keepNext w:val="0"/>
              <w:keepLines w:val="0"/>
              <w:widowControl/>
              <w:suppressLineNumbers w:val="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eastAsia="SimSun" w:cs="Times New Roman Regular"/>
                <w:i w:val="0"/>
                <w:iCs w:val="0"/>
                <w:caps w:val="0"/>
                <w:color w:val="auto"/>
                <w:spacing w:val="0"/>
                <w:kern w:val="0"/>
                <w:sz w:val="24"/>
                <w:szCs w:val="24"/>
                <w:lang w:val="en-US" w:eastAsia="zh-CN" w:bidi="ar"/>
              </w:rPr>
              <w:t>A few</w:t>
            </w:r>
          </w:p>
        </w:tc>
      </w:tr>
    </w:tbl>
    <w:p w14:paraId="361EA705">
      <w:pPr>
        <w:keepNext w:val="0"/>
        <w:keepLines w:val="0"/>
        <w:widowControl/>
        <w:suppressLineNumbers w:val="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Note. Counts represent participant-level mentions (i.e., the number of participants who referenced a subtheme at least once), not the number of quotes. Percentages were computed using Counts represent participant-level mentions (i.e., the number of participants who referenced a subtheme at least once), not the number of quotes. Percentages were computed using N = 35. Qualitative frequency descriptors were applied as follows: Several = 30–59%, Some = 15–29%, A few = &lt;15%.</w:t>
      </w:r>
    </w:p>
    <w:p w14:paraId="29451DBF">
      <w:pPr>
        <w:bidi w:val="0"/>
        <w:spacing w:line="480" w:lineRule="auto"/>
        <w:jc w:val="both"/>
        <w:rPr>
          <w:rFonts w:hint="default" w:ascii="Times New Roman Regular" w:hAnsi="Times New Roman Regular" w:cs="Times New Roman Regular"/>
          <w:color w:val="auto"/>
          <w:sz w:val="24"/>
          <w:szCs w:val="24"/>
        </w:rPr>
      </w:pPr>
    </w:p>
    <w:p w14:paraId="03CE5E39">
      <w:pPr>
        <w:keepNext w:val="0"/>
        <w:keepLines w:val="0"/>
        <w:widowControl/>
        <w:suppressLineNumbers w:val="0"/>
        <w:jc w:val="center"/>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Table 4. Intervention Priority Ranking</w:t>
      </w:r>
    </w:p>
    <w:tbl>
      <w:tblPr>
        <w:tblStyle w:val="1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6"/>
        <w:gridCol w:w="2352"/>
        <w:gridCol w:w="2183"/>
        <w:gridCol w:w="4279"/>
      </w:tblGrid>
      <w:tr w14:paraId="6D3745F3">
        <w:trPr>
          <w:tblHeader/>
          <w:tblCellSpacing w:w="15" w:type="dxa"/>
        </w:trPr>
        <w:tc>
          <w:tcPr>
            <w:tcW w:w="0" w:type="auto"/>
            <w:shd w:val="clear" w:color="auto" w:fill="auto"/>
            <w:vAlign w:val="center"/>
          </w:tcPr>
          <w:p w14:paraId="019B6653">
            <w:pPr>
              <w:keepNext w:val="0"/>
              <w:keepLines w:val="0"/>
              <w:widowControl/>
              <w:suppressLineNumbers w:val="0"/>
              <w:jc w:val="center"/>
              <w:rPr>
                <w:rFonts w:hint="default" w:ascii="Times New Roman Regular" w:hAnsi="Times New Roman Regular" w:cs="Times New Roman Regular"/>
                <w:b/>
                <w:bCs w:val="0"/>
                <w:i w:val="0"/>
                <w:iCs w:val="0"/>
                <w:caps w:val="0"/>
                <w:color w:val="auto"/>
                <w:spacing w:val="0"/>
                <w:sz w:val="24"/>
                <w:szCs w:val="24"/>
              </w:rPr>
            </w:pPr>
            <w:r>
              <w:rPr>
                <w:rFonts w:hint="default" w:ascii="Times New Roman Regular" w:hAnsi="Times New Roman Regular" w:eastAsia="SimSun" w:cs="Times New Roman Regular"/>
                <w:b/>
                <w:bCs w:val="0"/>
                <w:i w:val="0"/>
                <w:iCs w:val="0"/>
                <w:caps w:val="0"/>
                <w:color w:val="auto"/>
                <w:spacing w:val="0"/>
                <w:kern w:val="0"/>
                <w:sz w:val="24"/>
                <w:szCs w:val="24"/>
                <w:lang w:val="en-US" w:eastAsia="zh-CN" w:bidi="ar"/>
              </w:rPr>
              <w:t>Rank</w:t>
            </w:r>
          </w:p>
        </w:tc>
        <w:tc>
          <w:tcPr>
            <w:tcW w:w="0" w:type="auto"/>
            <w:shd w:val="clear" w:color="auto" w:fill="auto"/>
            <w:vAlign w:val="center"/>
          </w:tcPr>
          <w:p w14:paraId="0EF6ED32">
            <w:pPr>
              <w:keepNext w:val="0"/>
              <w:keepLines w:val="0"/>
              <w:widowControl/>
              <w:suppressLineNumbers w:val="0"/>
              <w:jc w:val="center"/>
              <w:rPr>
                <w:rFonts w:hint="default" w:ascii="Times New Roman Regular" w:hAnsi="Times New Roman Regular" w:cs="Times New Roman Regular"/>
                <w:b/>
                <w:bCs w:val="0"/>
                <w:i w:val="0"/>
                <w:iCs w:val="0"/>
                <w:caps w:val="0"/>
                <w:color w:val="auto"/>
                <w:spacing w:val="0"/>
                <w:sz w:val="24"/>
                <w:szCs w:val="24"/>
              </w:rPr>
            </w:pPr>
            <w:r>
              <w:rPr>
                <w:rFonts w:hint="default" w:ascii="Times New Roman Regular" w:hAnsi="Times New Roman Regular" w:eastAsia="SimSun" w:cs="Times New Roman Regular"/>
                <w:b/>
                <w:bCs w:val="0"/>
                <w:i w:val="0"/>
                <w:iCs w:val="0"/>
                <w:caps w:val="0"/>
                <w:color w:val="auto"/>
                <w:spacing w:val="0"/>
                <w:kern w:val="0"/>
                <w:sz w:val="24"/>
                <w:szCs w:val="24"/>
                <w:lang w:val="en-US" w:eastAsia="zh-CN" w:bidi="ar"/>
              </w:rPr>
              <w:t>Intervention category</w:t>
            </w:r>
          </w:p>
        </w:tc>
        <w:tc>
          <w:tcPr>
            <w:tcW w:w="0" w:type="auto"/>
            <w:shd w:val="clear" w:color="auto" w:fill="auto"/>
            <w:vAlign w:val="center"/>
          </w:tcPr>
          <w:p w14:paraId="2F3D96F6">
            <w:pPr>
              <w:keepNext w:val="0"/>
              <w:keepLines w:val="0"/>
              <w:widowControl/>
              <w:suppressLineNumbers w:val="0"/>
              <w:jc w:val="center"/>
              <w:rPr>
                <w:rFonts w:hint="default" w:ascii="Times New Roman Regular" w:hAnsi="Times New Roman Regular" w:cs="Times New Roman Regular"/>
                <w:b/>
                <w:bCs w:val="0"/>
                <w:i w:val="0"/>
                <w:iCs w:val="0"/>
                <w:caps w:val="0"/>
                <w:color w:val="auto"/>
                <w:spacing w:val="0"/>
                <w:sz w:val="24"/>
                <w:szCs w:val="24"/>
              </w:rPr>
            </w:pPr>
            <w:r>
              <w:rPr>
                <w:rFonts w:hint="default" w:ascii="Times New Roman Regular" w:hAnsi="Times New Roman Regular" w:eastAsia="SimSun" w:cs="Times New Roman Regular"/>
                <w:b/>
                <w:bCs w:val="0"/>
                <w:i w:val="0"/>
                <w:iCs w:val="0"/>
                <w:caps w:val="0"/>
                <w:color w:val="auto"/>
                <w:spacing w:val="0"/>
                <w:kern w:val="0"/>
                <w:sz w:val="24"/>
                <w:szCs w:val="24"/>
                <w:lang w:val="en-US" w:eastAsia="zh-CN" w:bidi="ar"/>
              </w:rPr>
              <w:t>Participants mentioning (n)</w:t>
            </w:r>
          </w:p>
        </w:tc>
        <w:tc>
          <w:tcPr>
            <w:tcW w:w="0" w:type="auto"/>
            <w:shd w:val="clear" w:color="auto" w:fill="auto"/>
            <w:vAlign w:val="center"/>
          </w:tcPr>
          <w:p w14:paraId="3C7D700B">
            <w:pPr>
              <w:keepNext w:val="0"/>
              <w:keepLines w:val="0"/>
              <w:widowControl/>
              <w:suppressLineNumbers w:val="0"/>
              <w:jc w:val="center"/>
              <w:rPr>
                <w:rFonts w:hint="default" w:ascii="Times New Roman Regular" w:hAnsi="Times New Roman Regular" w:cs="Times New Roman Regular"/>
                <w:b/>
                <w:bCs w:val="0"/>
                <w:i w:val="0"/>
                <w:iCs w:val="0"/>
                <w:caps w:val="0"/>
                <w:color w:val="auto"/>
                <w:spacing w:val="0"/>
                <w:sz w:val="24"/>
                <w:szCs w:val="24"/>
              </w:rPr>
            </w:pPr>
            <w:r>
              <w:rPr>
                <w:rFonts w:hint="default" w:ascii="Times New Roman Regular" w:hAnsi="Times New Roman Regular" w:eastAsia="SimSun" w:cs="Times New Roman Regular"/>
                <w:b/>
                <w:bCs w:val="0"/>
                <w:i w:val="0"/>
                <w:iCs w:val="0"/>
                <w:caps w:val="0"/>
                <w:color w:val="auto"/>
                <w:spacing w:val="0"/>
                <w:kern w:val="0"/>
                <w:sz w:val="24"/>
                <w:szCs w:val="24"/>
                <w:lang w:val="en-US" w:eastAsia="zh-CN" w:bidi="ar"/>
              </w:rPr>
              <w:t>Practical meaning</w:t>
            </w:r>
          </w:p>
        </w:tc>
      </w:tr>
      <w:tr w14:paraId="79D5AB7F">
        <w:trPr>
          <w:tblCellSpacing w:w="15" w:type="dxa"/>
        </w:trPr>
        <w:tc>
          <w:tcPr>
            <w:tcW w:w="0" w:type="auto"/>
            <w:shd w:val="clear" w:color="auto" w:fill="auto"/>
            <w:vAlign w:val="center"/>
          </w:tcPr>
          <w:p w14:paraId="15140FEE">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1</w:t>
            </w:r>
          </w:p>
        </w:tc>
        <w:tc>
          <w:tcPr>
            <w:tcW w:w="0" w:type="auto"/>
            <w:shd w:val="clear" w:color="auto" w:fill="auto"/>
            <w:vAlign w:val="center"/>
          </w:tcPr>
          <w:p w14:paraId="7E7343C6">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Policy &amp; reporting mechanisms</w:t>
            </w:r>
          </w:p>
        </w:tc>
        <w:tc>
          <w:tcPr>
            <w:tcW w:w="0" w:type="auto"/>
            <w:shd w:val="clear" w:color="auto" w:fill="auto"/>
            <w:vAlign w:val="center"/>
          </w:tcPr>
          <w:p w14:paraId="6475C56C">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18</w:t>
            </w:r>
          </w:p>
        </w:tc>
        <w:tc>
          <w:tcPr>
            <w:tcW w:w="0" w:type="auto"/>
            <w:shd w:val="clear" w:color="auto" w:fill="auto"/>
            <w:vAlign w:val="center"/>
          </w:tcPr>
          <w:p w14:paraId="01EA369C">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Clear rules + reporting steps + consequences</w:t>
            </w:r>
          </w:p>
        </w:tc>
      </w:tr>
      <w:tr w14:paraId="4C0C8D94">
        <w:trPr>
          <w:tblCellSpacing w:w="15" w:type="dxa"/>
        </w:trPr>
        <w:tc>
          <w:tcPr>
            <w:tcW w:w="0" w:type="auto"/>
            <w:shd w:val="clear" w:color="auto" w:fill="auto"/>
            <w:vAlign w:val="center"/>
          </w:tcPr>
          <w:p w14:paraId="1FEA2B80">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2</w:t>
            </w:r>
          </w:p>
        </w:tc>
        <w:tc>
          <w:tcPr>
            <w:tcW w:w="0" w:type="auto"/>
            <w:shd w:val="clear" w:color="auto" w:fill="auto"/>
            <w:vAlign w:val="center"/>
          </w:tcPr>
          <w:p w14:paraId="31216F66">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Leadership accountability</w:t>
            </w:r>
          </w:p>
        </w:tc>
        <w:tc>
          <w:tcPr>
            <w:tcW w:w="0" w:type="auto"/>
            <w:shd w:val="clear" w:color="auto" w:fill="auto"/>
            <w:vAlign w:val="center"/>
          </w:tcPr>
          <w:p w14:paraId="16EF7A6D">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13</w:t>
            </w:r>
          </w:p>
        </w:tc>
        <w:tc>
          <w:tcPr>
            <w:tcW w:w="0" w:type="auto"/>
            <w:shd w:val="clear" w:color="auto" w:fill="auto"/>
            <w:vAlign w:val="center"/>
          </w:tcPr>
          <w:p w14:paraId="429ADF99">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Leaders mediate fairly, model respect, enforce policy</w:t>
            </w:r>
          </w:p>
        </w:tc>
      </w:tr>
      <w:tr w14:paraId="1225AE0A">
        <w:trPr>
          <w:tblCellSpacing w:w="15" w:type="dxa"/>
        </w:trPr>
        <w:tc>
          <w:tcPr>
            <w:tcW w:w="0" w:type="auto"/>
            <w:shd w:val="clear" w:color="auto" w:fill="auto"/>
            <w:vAlign w:val="center"/>
          </w:tcPr>
          <w:p w14:paraId="0E414EAF">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3</w:t>
            </w:r>
          </w:p>
        </w:tc>
        <w:tc>
          <w:tcPr>
            <w:tcW w:w="0" w:type="auto"/>
            <w:shd w:val="clear" w:color="auto" w:fill="auto"/>
            <w:vAlign w:val="center"/>
          </w:tcPr>
          <w:p w14:paraId="0F38D403">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Support systems &amp; safe spaces</w:t>
            </w:r>
          </w:p>
        </w:tc>
        <w:tc>
          <w:tcPr>
            <w:tcW w:w="0" w:type="auto"/>
            <w:shd w:val="clear" w:color="auto" w:fill="auto"/>
            <w:vAlign w:val="center"/>
          </w:tcPr>
          <w:p w14:paraId="4A67F837">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9</w:t>
            </w:r>
          </w:p>
        </w:tc>
        <w:tc>
          <w:tcPr>
            <w:tcW w:w="0" w:type="auto"/>
            <w:shd w:val="clear" w:color="auto" w:fill="auto"/>
            <w:vAlign w:val="center"/>
          </w:tcPr>
          <w:p w14:paraId="01D20DCF">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Peer support / safe spaces / “counselor needs counseling too”</w:t>
            </w:r>
          </w:p>
        </w:tc>
      </w:tr>
      <w:tr w14:paraId="6D8D51C4">
        <w:trPr>
          <w:tblCellSpacing w:w="15" w:type="dxa"/>
        </w:trPr>
        <w:tc>
          <w:tcPr>
            <w:tcW w:w="0" w:type="auto"/>
            <w:shd w:val="clear" w:color="auto" w:fill="auto"/>
            <w:vAlign w:val="center"/>
          </w:tcPr>
          <w:p w14:paraId="32984E07">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4</w:t>
            </w:r>
          </w:p>
        </w:tc>
        <w:tc>
          <w:tcPr>
            <w:tcW w:w="0" w:type="auto"/>
            <w:shd w:val="clear" w:color="auto" w:fill="auto"/>
            <w:vAlign w:val="center"/>
          </w:tcPr>
          <w:p w14:paraId="3642F27A">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Training &amp; awareness</w:t>
            </w:r>
          </w:p>
        </w:tc>
        <w:tc>
          <w:tcPr>
            <w:tcW w:w="0" w:type="auto"/>
            <w:shd w:val="clear" w:color="auto" w:fill="auto"/>
            <w:vAlign w:val="center"/>
          </w:tcPr>
          <w:p w14:paraId="16D6C555">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7</w:t>
            </w:r>
          </w:p>
        </w:tc>
        <w:tc>
          <w:tcPr>
            <w:tcW w:w="0" w:type="auto"/>
            <w:shd w:val="clear" w:color="auto" w:fill="auto"/>
            <w:vAlign w:val="center"/>
          </w:tcPr>
          <w:p w14:paraId="6CD7EEC7">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Conflict resolution, sensitivity, anti-bullying education</w:t>
            </w:r>
          </w:p>
        </w:tc>
      </w:tr>
      <w:tr w14:paraId="75C3D95B">
        <w:trPr>
          <w:tblCellSpacing w:w="15" w:type="dxa"/>
        </w:trPr>
        <w:tc>
          <w:tcPr>
            <w:tcW w:w="0" w:type="auto"/>
            <w:shd w:val="clear" w:color="auto" w:fill="auto"/>
            <w:vAlign w:val="center"/>
          </w:tcPr>
          <w:p w14:paraId="2CEE26A9">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5</w:t>
            </w:r>
          </w:p>
        </w:tc>
        <w:tc>
          <w:tcPr>
            <w:tcW w:w="0" w:type="auto"/>
            <w:shd w:val="clear" w:color="auto" w:fill="auto"/>
            <w:vAlign w:val="center"/>
          </w:tcPr>
          <w:p w14:paraId="379700DF">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Legal support</w:t>
            </w:r>
          </w:p>
        </w:tc>
        <w:tc>
          <w:tcPr>
            <w:tcW w:w="0" w:type="auto"/>
            <w:shd w:val="clear" w:color="auto" w:fill="auto"/>
            <w:vAlign w:val="center"/>
          </w:tcPr>
          <w:p w14:paraId="2F23C825">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3</w:t>
            </w:r>
          </w:p>
        </w:tc>
        <w:tc>
          <w:tcPr>
            <w:tcW w:w="0" w:type="auto"/>
            <w:shd w:val="clear" w:color="auto" w:fill="auto"/>
            <w:vAlign w:val="center"/>
          </w:tcPr>
          <w:p w14:paraId="661CBC28">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Rights-based support, consultation</w:t>
            </w:r>
          </w:p>
        </w:tc>
      </w:tr>
      <w:tr w14:paraId="29613E71">
        <w:trPr>
          <w:tblCellSpacing w:w="15" w:type="dxa"/>
        </w:trPr>
        <w:tc>
          <w:tcPr>
            <w:tcW w:w="0" w:type="auto"/>
            <w:shd w:val="clear" w:color="auto" w:fill="auto"/>
            <w:vAlign w:val="center"/>
          </w:tcPr>
          <w:p w14:paraId="425956D3">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6</w:t>
            </w:r>
          </w:p>
        </w:tc>
        <w:tc>
          <w:tcPr>
            <w:tcW w:w="0" w:type="auto"/>
            <w:shd w:val="clear" w:color="auto" w:fill="auto"/>
            <w:vAlign w:val="center"/>
          </w:tcPr>
          <w:p w14:paraId="4BE9E2ED">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Monitoring / climate checks</w:t>
            </w:r>
          </w:p>
        </w:tc>
        <w:tc>
          <w:tcPr>
            <w:tcW w:w="0" w:type="auto"/>
            <w:shd w:val="clear" w:color="auto" w:fill="auto"/>
            <w:vAlign w:val="center"/>
          </w:tcPr>
          <w:p w14:paraId="087A8939">
            <w:pPr>
              <w:keepNext w:val="0"/>
              <w:keepLines w:val="0"/>
              <w:widowControl/>
              <w:suppressLineNumbers w:val="0"/>
              <w:jc w:val="center"/>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1</w:t>
            </w:r>
          </w:p>
        </w:tc>
        <w:tc>
          <w:tcPr>
            <w:tcW w:w="0" w:type="auto"/>
            <w:shd w:val="clear" w:color="auto" w:fill="auto"/>
            <w:vAlign w:val="center"/>
          </w:tcPr>
          <w:p w14:paraId="7EB3093E">
            <w:pPr>
              <w:keepNext w:val="0"/>
              <w:keepLines w:val="0"/>
              <w:widowControl/>
              <w:suppressLineNumbers w:val="0"/>
              <w:jc w:val="left"/>
              <w:rPr>
                <w:rFonts w:hint="default" w:ascii="Times New Roman Regular" w:hAnsi="Times New Roman Regular" w:cs="Times New Roman Regular"/>
                <w:b w:val="0"/>
                <w:i w:val="0"/>
                <w:iCs w:val="0"/>
                <w:caps w:val="0"/>
                <w:color w:val="auto"/>
                <w:spacing w:val="0"/>
                <w:sz w:val="24"/>
                <w:szCs w:val="24"/>
              </w:rPr>
            </w:pPr>
            <w:r>
              <w:rPr>
                <w:rFonts w:hint="default" w:ascii="Times New Roman Regular" w:hAnsi="Times New Roman Regular" w:eastAsia="SimSun" w:cs="Times New Roman Regular"/>
                <w:b w:val="0"/>
                <w:i w:val="0"/>
                <w:iCs w:val="0"/>
                <w:caps w:val="0"/>
                <w:color w:val="auto"/>
                <w:spacing w:val="0"/>
                <w:kern w:val="0"/>
                <w:sz w:val="24"/>
                <w:szCs w:val="24"/>
                <w:lang w:val="en-US" w:eastAsia="zh-CN" w:bidi="ar"/>
              </w:rPr>
              <w:t>Routine check-ins/surveys/interviews</w:t>
            </w:r>
          </w:p>
        </w:tc>
      </w:tr>
    </w:tbl>
    <w:p w14:paraId="39956716">
      <w:pPr>
        <w:keepNext w:val="0"/>
        <w:keepLines w:val="0"/>
        <w:widowControl/>
        <w:suppressLineNumbers w:val="0"/>
        <w:jc w:val="left"/>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Note. Ranking is based on the number of participants who mentioned each intervention category at least once (participant-level mention). Categories reflect thematic grouping of recommendations and may overlap in practice (e.g., leadership accountability and policy enforcement).</w:t>
      </w:r>
    </w:p>
    <w:p w14:paraId="24642841">
      <w:pPr>
        <w:keepNext w:val="0"/>
        <w:keepLines w:val="0"/>
        <w:widowControl/>
        <w:suppressLineNumbers w:val="0"/>
        <w:spacing w:line="480" w:lineRule="auto"/>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p>
    <w:p w14:paraId="6DECD71E">
      <w:pPr>
        <w:keepNext w:val="0"/>
        <w:keepLines w:val="0"/>
        <w:widowControl/>
        <w:suppressLineNumbers w:val="0"/>
        <w:spacing w:line="480" w:lineRule="auto"/>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p>
    <w:p w14:paraId="60F2EA85">
      <w:pPr>
        <w:pStyle w:val="2"/>
        <w:spacing w:line="480" w:lineRule="auto"/>
        <w:jc w:val="center"/>
        <w:rPr>
          <w:rFonts w:hint="default" w:ascii="Times New Roman Regular" w:hAnsi="Times New Roman Regular" w:cs="Times New Roman Regular"/>
          <w:b/>
          <w:bCs/>
          <w:color w:val="auto"/>
          <w:sz w:val="24"/>
          <w:szCs w:val="24"/>
          <w:lang w:val="en-US"/>
        </w:rPr>
      </w:pPr>
      <w:r>
        <w:rPr>
          <w:rFonts w:hint="default" w:ascii="Times New Roman Regular" w:hAnsi="Times New Roman Regular" w:cs="Times New Roman Regular"/>
          <w:sz w:val="24"/>
          <w:szCs w:val="24"/>
        </w:rPr>
        <w:t>DISCUSSION</w:t>
      </w:r>
    </w:p>
    <w:p w14:paraId="1D196139">
      <w:pPr>
        <w:bidi w:val="0"/>
        <w:spacing w:line="480" w:lineRule="auto"/>
        <w:jc w:val="left"/>
        <w:rPr>
          <w:rFonts w:hint="default" w:ascii="Times New Roman Regular" w:hAnsi="Times New Roman Regular" w:cs="Times New Roman Regular"/>
          <w:b/>
          <w:bCs/>
          <w:i/>
          <w:iCs/>
          <w:sz w:val="24"/>
          <w:szCs w:val="24"/>
        </w:rPr>
      </w:pPr>
      <w:r>
        <w:rPr>
          <w:rFonts w:hint="default" w:ascii="Times New Roman Regular" w:hAnsi="Times New Roman Regular" w:cs="Times New Roman Regular"/>
          <w:b/>
          <w:bCs/>
          <w:i/>
          <w:iCs/>
          <w:sz w:val="24"/>
          <w:szCs w:val="24"/>
        </w:rPr>
        <w:t>Forms and manifestations of bullying among school counselors</w:t>
      </w:r>
    </w:p>
    <w:p w14:paraId="50859273">
      <w:pPr>
        <w:bidi w:val="0"/>
        <w:spacing w:line="480" w:lineRule="auto"/>
        <w:ind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findings show that bullying in school counseling workplaces can occur through a combination of overt (humiliating remarks, belittling comments) and covert/relational behaviors (exclusion, gossip, reputational harm). These patterns are consistent with workplace bullying literature describing bullying as repeated negative acts where a power imbalance limits the target’s ability to defend themselves, and where bullying can be expressed through both direct hostility and indirect social mechanisms (Branch et al., 2013; Nielsen &amp; Einarsen, 2012). Notably, the prominence of relational forms (gossip, exclusion) suggests that bullying may be embedded in everyday workplace interactions and social networks, which can normalize harm and make incidents harder to report or formally document (Branch et al., 2013).</w:t>
      </w:r>
    </w:p>
    <w:p w14:paraId="599A414E">
      <w:pPr>
        <w:keepNext w:val="0"/>
        <w:keepLines w:val="0"/>
        <w:widowControl/>
        <w:suppressLineNumbers w:val="0"/>
        <w:spacing w:line="480" w:lineRule="auto"/>
        <w:ind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Bullying has also been documented within helping and mental health-related professions, suggesting that professional training, hierarchy, and evaluative workplace cultures may create vulnerabilities to mistreatment even within care-oriented roles (Brown, 2022). </w:t>
      </w:r>
    </w:p>
    <w:p w14:paraId="1328AA80">
      <w:pPr>
        <w:keepNext w:val="0"/>
        <w:keepLines w:val="0"/>
        <w:widowControl/>
        <w:suppressLineNumbers w:val="0"/>
        <w:spacing w:line="4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i/>
          <w:iCs/>
          <w:sz w:val="24"/>
          <w:szCs w:val="24"/>
        </w:rPr>
        <w:t>Factors contributing to bullying and the “empathy-to-intimidation” shift</w:t>
      </w:r>
      <w:r>
        <w:rPr>
          <w:rFonts w:hint="default" w:ascii="Times New Roman Regular" w:hAnsi="Times New Roman Regular" w:cs="Times New Roman Regular"/>
          <w:b/>
          <w:bCs/>
          <w:i/>
          <w:iCs/>
          <w:sz w:val="24"/>
          <w:szCs w:val="24"/>
        </w:rPr>
        <w:br w:type="textWrapping"/>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Participants attributed bullying to a mix of individual and organizational drivers—such as insecurity/competition, weak leadership accountability, silence norms, and workload pressure. This pattern aligns with evidence that bullying is strongly shaped by workplace context and psychosocial working conditions rather than individual disposition alone (Nielsen &amp; Einarsen, 2012). In particular, when leaders fail to intervene consistently or enforce accountability, bullying can become normalized within the workplace, creating permissive climates where negative acts escalate and are socially reinforced. In the present study, counselors described bullying as persisting when leaders did not act decisively, when concerns were handled inconsistently or perceived as subjective, and when reporting felt risky due to hierarchy and fear of repercussions—prompting calls for neutral mediation (e.g., “They have to mediate not take sides,” P07). Research on laissez-faire leadership supports this logic, indicating that passive or avoidant leadership is associated with detrimental workplace conditions that can allow bullying-related negative acts to persist (Skogstad et al., 2007). Moreover, high job demands and strained environments may weaken psychological safety and increase irritability, defensive coping, and conflict—conditions that may plausibly contribute to the perceived shift from empathic professionalism to intimidation in helping professions (Nielsen &amp; Einarsen, 2012).</w:t>
      </w:r>
    </w:p>
    <w:p w14:paraId="12043E86">
      <w:pPr>
        <w:bidi w:val="0"/>
        <w:spacing w:line="480" w:lineRule="auto"/>
        <w:jc w:val="left"/>
        <w:rPr>
          <w:rFonts w:hint="default" w:ascii="Times New Roman Regular" w:hAnsi="Times New Roman Regular" w:cs="Times New Roman Regular"/>
          <w:b/>
          <w:bCs/>
          <w:i/>
          <w:iCs/>
          <w:sz w:val="24"/>
          <w:szCs w:val="24"/>
        </w:rPr>
      </w:pPr>
      <w:r>
        <w:rPr>
          <w:rFonts w:hint="default" w:ascii="Times New Roman Regular" w:hAnsi="Times New Roman Regular" w:cs="Times New Roman Regular"/>
          <w:b/>
          <w:bCs/>
          <w:i/>
          <w:iCs/>
          <w:sz w:val="24"/>
          <w:szCs w:val="24"/>
        </w:rPr>
        <w:t>Impacts on psychological well-being and counseling practice</w:t>
      </w:r>
    </w:p>
    <w:p w14:paraId="727A0039">
      <w:pPr>
        <w:keepNext w:val="0"/>
        <w:keepLines w:val="0"/>
        <w:widowControl/>
        <w:suppressLineNumbers w:val="0"/>
        <w:spacing w:line="480" w:lineRule="auto"/>
        <w:ind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findings indicate that bullying harms counselors’ well-being (e.g., anxiety, disrupted sleep, reduced self-worth, withdrawal/turnover) and may also affect professional practice (e.g., hesitance, disrupted counseling presence, boundary strain in workplace-based counseling). Meta-analytic evidence links exposure to workplace bullying with poorer mental health across cross-sectional and longitudinal studies (Verkuil et al., 2015; Nielsen &amp; Einarsen, 2012).</w:t>
      </w:r>
    </w:p>
    <w:p w14:paraId="640BB891">
      <w:pPr>
        <w:keepNext w:val="0"/>
        <w:keepLines w:val="0"/>
        <w:widowControl/>
        <w:suppressLineNumbers w:val="0"/>
        <w:spacing w:line="480" w:lineRule="auto"/>
        <w:ind w:firstLine="720" w:firstLineChars="0"/>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For school counseling settings, these outcomes are particularly concerning because counselor distress can disrupt professional functioning and collaboration and may indirectly affect the quality and continuity of student support services. In this sense, bullying becomes not only an occupational health issue but also a service and ethics concern for institutions responsible for student welfare. Research consistently shows that exposure to workplace bullying is associated with poorer mental health outcomes, with meta-analytic evidence supporting links with psychological distress and related symptoms across studies, including longitudinal findings. Beyond direct targets, evidence also indicates that witnessing workplace bullying is associated with adverse outcomes, supporting the view that bullying can harm the wider work climate and psychological safety. (Nielsen et al., 2024).</w:t>
      </w:r>
    </w:p>
    <w:p w14:paraId="796143F5">
      <w:pPr>
        <w:keepNext w:val="0"/>
        <w:keepLines w:val="0"/>
        <w:widowControl/>
        <w:suppressLineNumbers w:val="0"/>
        <w:spacing w:line="480" w:lineRule="auto"/>
        <w:ind w:firstLine="720" w:firstLineChars="0"/>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In school counseling settings, sustained emotional demands and high caseloads may contribute to stress and burnout risk. A focused review of burnout in school counselor samples highlights both organizational (e.g., workload, role demands, support) and individual factors, underscoring the need for systemic supports for counselor well-being (Kim &amp; Lambie, 2018).</w:t>
      </w:r>
    </w:p>
    <w:p w14:paraId="07BDCB8A">
      <w:pPr>
        <w:keepNext w:val="0"/>
        <w:keepLines w:val="0"/>
        <w:widowControl/>
        <w:suppressLineNumbers w:val="0"/>
        <w:spacing w:line="480" w:lineRule="auto"/>
        <w:ind w:firstLine="720" w:firstLineChars="0"/>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sz w:val="24"/>
          <w:szCs w:val="24"/>
        </w:rPr>
        <w:t>Recent empirical work among school mental health providers (including school counselors) further emphasizes the role of organizational variables in burnout profiles, reinforcing the importance of supportive systems and feasible workloads (Rila et al., 2025).</w:t>
      </w:r>
    </w:p>
    <w:p w14:paraId="51D26FD7">
      <w:pPr>
        <w:bidi w:val="0"/>
        <w:spacing w:line="480" w:lineRule="auto"/>
        <w:jc w:val="both"/>
        <w:rPr>
          <w:rFonts w:hint="default" w:ascii="Times New Roman Regular" w:hAnsi="Times New Roman Regular" w:cs="Times New Roman Regular"/>
          <w:b/>
          <w:bCs/>
          <w:i/>
          <w:iCs/>
          <w:sz w:val="24"/>
          <w:szCs w:val="24"/>
        </w:rPr>
      </w:pPr>
      <w:r>
        <w:rPr>
          <w:rFonts w:hint="default" w:ascii="Times New Roman Regular" w:hAnsi="Times New Roman Regular" w:cs="Times New Roman Regular"/>
          <w:b/>
          <w:bCs/>
          <w:i/>
          <w:iCs/>
          <w:sz w:val="24"/>
          <w:szCs w:val="24"/>
        </w:rPr>
        <w:t>Strategies and interventions to address bullying in counseling environments</w:t>
      </w:r>
    </w:p>
    <w:p w14:paraId="4D688021">
      <w:pPr>
        <w:bidi w:val="0"/>
        <w:spacing w:line="480" w:lineRule="auto"/>
        <w:ind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Participants recommended multi-level interventions focused on enforceable policies and reporting mechanisms, leadership accountability, training, and support systems for counselors. This aligns with review-level literature emphasizing that workplace bullying is best addressed as an organizational problem requiring coordinated systems—clear policies, consistent enforcement, leadership involvement, and cultural change—rather than relying solely on individual coping strategies (Branch et al., 2013). The intervention priorities identified by participants (policy clarity, fair grievance mechanisms, leader neutrality/mediation, conflict-resolution training, safe spaces) are consistent with the view that prevention and response must target structural conditions that enable bullying, including weak accountability and normalized silence. In school environments, strengthening psychologically safe reporting and supportive professional climates may be especially important given the emotional labor of counseling roles and the ethical demands of student-facing services.</w:t>
      </w:r>
    </w:p>
    <w:p w14:paraId="3DC2C375">
      <w:pPr>
        <w:keepNext w:val="0"/>
        <w:keepLines w:val="0"/>
        <w:widowControl/>
        <w:suppressLineNumbers w:val="0"/>
        <w:spacing w:line="480" w:lineRule="auto"/>
        <w:ind w:firstLine="7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Participants’ recommended strategies (policy clarity, reporting pathways, leadership accountability, training, and support systems) align with the broader view that bullying requires organizational-level responses. Review-level evidence suggests interventions may help reduce bullying, but overall evidence quality is limited, emphasizing the need for well-designed evaluations (Gillen et al., 2017).</w:t>
      </w:r>
    </w:p>
    <w:p w14:paraId="527F0CB9">
      <w:pPr>
        <w:keepNext w:val="0"/>
        <w:keepLines w:val="0"/>
        <w:widowControl/>
        <w:suppressLineNumbers w:val="0"/>
        <w:spacing w:line="480" w:lineRule="auto"/>
        <w:jc w:val="both"/>
        <w:rPr>
          <w:rFonts w:hint="default" w:ascii="Times New Roman Regular" w:hAnsi="Times New Roman Regular" w:cs="Times New Roman Regular"/>
          <w:b w:val="0"/>
          <w:color w:val="auto"/>
          <w:sz w:val="24"/>
          <w:szCs w:val="24"/>
        </w:rPr>
      </w:pP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The proposed interventions reflect participant-identified priorities and should be interpreted as practice implications rather than evidence-tested solutions. Future studies may validate these recommendations through expert review (e.g., Delphi consensus) and pilot implementation studies to assess feasibility and effectiveness.</w:t>
      </w:r>
    </w:p>
    <w:p w14:paraId="4487CCC1">
      <w:pPr>
        <w:keepNext w:val="0"/>
        <w:keepLines w:val="0"/>
        <w:widowControl/>
        <w:suppressLineNumbers w:val="0"/>
        <w:spacing w:line="480" w:lineRule="auto"/>
        <w:jc w:val="center"/>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CONCLUSION</w:t>
      </w:r>
    </w:p>
    <w:p w14:paraId="1774852D">
      <w:pPr>
        <w:keepNext w:val="0"/>
        <w:keepLines w:val="0"/>
        <w:widowControl/>
        <w:suppressLineNumbers w:val="0"/>
        <w:spacing w:line="480" w:lineRule="auto"/>
        <w:ind w:firstLine="7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This study examined workplace bullying among school counselors in the Philippines and explored how workplace dynamics may contribute to a perceived shift from empathy to intimidation. Thematic analysis of interviews with 35 school counselors revealed that bullying occurs through verbal belittlement, gossip-based relational aggression, social exclusion, and misuse of authority. Contributing conditions included insecurity and competition, weak leadership accountability, hierarchical imbalance, silence norms, and workload pressure. Participants described significant impacts on psychological well-being—such as anxiety, sleep disruption, diminished self-worth, and withdrawal—as well as perceived effects on counseling practice and ethical boundaries, including strain in managing multiple relationships within the workplace. Collectively, the findings indicate that bullying in school counseling environments is both an occupational health concern and a service-quality issue, underscoring the need for organizational action to protect counselor well-being and sustain ethical, effective counseling services.</w:t>
      </w:r>
    </w:p>
    <w:p w14:paraId="4FC983E9">
      <w:pPr>
        <w:pStyle w:val="85"/>
        <w:keepNext w:val="0"/>
        <w:keepLines w:val="0"/>
        <w:widowControl/>
        <w:suppressLineNumbers w:val="0"/>
        <w:ind w:left="0" w:firstLine="0"/>
        <w:jc w:val="center"/>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IMPLICATIONS</w:t>
      </w:r>
    </w:p>
    <w:p w14:paraId="01FFD8E0">
      <w:pPr>
        <w:pStyle w:val="85"/>
        <w:keepNext w:val="0"/>
        <w:keepLines w:val="0"/>
        <w:widowControl/>
        <w:suppressLineNumbers w:val="0"/>
        <w:ind w:left="0" w:firstLine="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lang w:val="en-US"/>
        </w:rPr>
        <w:tab/>
      </w:r>
      <w:r>
        <w:rPr>
          <w:rFonts w:hint="default" w:ascii="Times New Roman Regular" w:hAnsi="Times New Roman Regular" w:cs="Times New Roman Regular"/>
          <w:sz w:val="24"/>
          <w:szCs w:val="24"/>
        </w:rPr>
        <w:t>Organizational and policy implications. The findings suggest that bullying in school counseling settings is shaped not only by individual behaviors but also by organizational conditions—particularly leadership accountability and psychologically safe reporting pathways. Schools and education systems may strengthen governance by clarifying behavioral standards, establishing transparent reporting procedures with timelines and protections, and ensuring consistent enforcement regardless of rank or role.</w:t>
      </w:r>
    </w:p>
    <w:p w14:paraId="01190775">
      <w:pPr>
        <w:pStyle w:val="85"/>
        <w:keepNext w:val="0"/>
        <w:keepLines w:val="0"/>
        <w:widowControl/>
        <w:suppressLineNumbers w:val="0"/>
        <w:ind w:left="0" w:firstLine="720" w:firstLineChars="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Implications for school counseling practice and ethics. Because participants described perceived impacts on client-facing practice and boundary management, bullying prevention becomes an ethical and professional priority. Supportive climates and supervision/consultation structures can help counselors manage workplace stressors, maintain professional functioning, and reduce the risk of fear-based compliance that undermines collaboration and service delivery. </w:t>
      </w:r>
    </w:p>
    <w:p w14:paraId="6BD5F32E">
      <w:pPr>
        <w:pStyle w:val="85"/>
        <w:keepNext w:val="0"/>
        <w:keepLines w:val="0"/>
        <w:widowControl/>
        <w:suppressLineNumbers w:val="0"/>
        <w:ind w:left="0" w:firstLine="720" w:firstLineChars="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Implications for training and professional development. Counselor preparation and in-service training may integrate content on recognizing bullying patterns (including relational aggression), navigating power dynamics, documenting incidents appropriately, and using conflict-resolution and reporting mechanisms. Capacity building is particularly relevant given participants’ emphasis on training, awareness programs, and structured conflict-resolution sessions. </w:t>
      </w:r>
    </w:p>
    <w:p w14:paraId="0048EC71">
      <w:pPr>
        <w:pStyle w:val="85"/>
        <w:keepNext w:val="0"/>
        <w:keepLines w:val="0"/>
        <w:widowControl/>
        <w:suppressLineNumbers w:val="0"/>
        <w:ind w:left="0" w:firstLine="720" w:firstLineChars="0"/>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Research implications. The interventions proposed in this study represent participant-identified priorities and should be interpreted as practice implications rather than evidence-tested solutions. Future research may validate these recommendations through expert consensus methods (e.g., Delphi) and pilot implementation studies evaluating feasibility, acceptability, and effectiveness in school counseling workplaces. </w:t>
      </w:r>
    </w:p>
    <w:p w14:paraId="4E6E3793">
      <w:pPr>
        <w:bidi w:val="0"/>
        <w:spacing w:line="480" w:lineRule="auto"/>
        <w:jc w:val="center"/>
        <w:rPr>
          <w:rFonts w:hint="default" w:ascii="Times New Roman Regular" w:hAnsi="Times New Roman Regular" w:cs="Times New Roman Regular"/>
          <w:b/>
          <w:bCs/>
          <w:color w:val="auto"/>
          <w:sz w:val="24"/>
          <w:szCs w:val="24"/>
          <w:lang w:val="en-US"/>
        </w:rPr>
      </w:pPr>
      <w:r>
        <w:rPr>
          <w:rFonts w:hint="default" w:ascii="Times New Roman Regular" w:hAnsi="Times New Roman Regular" w:cs="Times New Roman Regular"/>
          <w:b/>
          <w:bCs/>
          <w:sz w:val="24"/>
          <w:szCs w:val="24"/>
        </w:rPr>
        <w:t>Recommendations</w:t>
      </w:r>
    </w:p>
    <w:p w14:paraId="1B1EDBB4">
      <w:pPr>
        <w:bidi w:val="0"/>
        <w:spacing w:line="480" w:lineRule="auto"/>
        <w:ind w:firstLine="720"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Based on participant-identified priorities, the following organizational recommendations are proposed for school systems and counseling units:</w:t>
      </w:r>
    </w:p>
    <w:p w14:paraId="0AB1B905">
      <w:pPr>
        <w:pStyle w:val="85"/>
        <w:keepNext w:val="0"/>
        <w:keepLines w:val="0"/>
        <w:widowControl/>
        <w:suppressLineNumbers w:val="0"/>
        <w:ind w:left="72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Policy and reporting systems. Implement a clear anti-bullying policy defining prohibited behaviors (including relational bullying), reporting steps, timelines, confidentiality protections, and graduated sanctions; ensure that reporting mechanisms are accessible and psychologically safe for counselors. </w:t>
      </w:r>
    </w:p>
    <w:p w14:paraId="16AC2122">
      <w:pPr>
        <w:pStyle w:val="85"/>
        <w:keepNext w:val="0"/>
        <w:keepLines w:val="0"/>
        <w:widowControl/>
        <w:suppressLineNumbers w:val="0"/>
        <w:ind w:left="72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Leadership accountability. Train school leaders and supervisors on respectful supervision and bullying prevention; require documented response protocols to reduce permissive climates and ensure consistent action regardless of hierarchy. </w:t>
      </w:r>
    </w:p>
    <w:p w14:paraId="03A205F2">
      <w:pPr>
        <w:pStyle w:val="85"/>
        <w:keepNext w:val="0"/>
        <w:keepLines w:val="0"/>
        <w:widowControl/>
        <w:suppressLineNumbers w:val="0"/>
        <w:ind w:left="72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Capacity building. Conduct periodic training (e.g., biannual) on conflict resolution, psychological safety, and professional communication within counseling teams; integrate scenario-based learning relevant to school counseling contexts. </w:t>
      </w:r>
    </w:p>
    <w:p w14:paraId="0DBDEE64">
      <w:pPr>
        <w:pStyle w:val="85"/>
        <w:keepNext w:val="0"/>
        <w:keepLines w:val="0"/>
        <w:widowControl/>
        <w:suppressLineNumbers w:val="0"/>
        <w:ind w:left="72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Support systems. Establish confidential peer support, supervision/consultation pathways, and referral options to address counselor distress (“a counselor also needs a counselor”), especially following bullying incidents. </w:t>
      </w:r>
    </w:p>
    <w:p w14:paraId="5A6431D4">
      <w:pPr>
        <w:pStyle w:val="85"/>
        <w:keepNext w:val="0"/>
        <w:keepLines w:val="0"/>
        <w:widowControl/>
        <w:suppressLineNumbers w:val="0"/>
        <w:ind w:left="72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Monitoring and continuous improvement. Use anonymous climate surveys, periodic reviews of reported cases (de-identified), and structured feedback loops to monitor bullying indicators and evaluate the implementation of anti-bullying measures. </w:t>
      </w:r>
    </w:p>
    <w:p w14:paraId="26F1AFB0">
      <w:pPr>
        <w:spacing w:line="480" w:lineRule="auto"/>
        <w:jc w:val="both"/>
        <w:rPr>
          <w:rFonts w:hint="default" w:ascii="Times New Roman Regular" w:hAnsi="Times New Roman Regular" w:cs="Times New Roman Regular"/>
          <w:b/>
          <w:bCs/>
          <w:color w:val="auto"/>
          <w:sz w:val="24"/>
          <w:szCs w:val="24"/>
          <w:lang w:val="en-PH"/>
        </w:rPr>
        <w:sectPr>
          <w:headerReference r:id="rId3" w:type="default"/>
          <w:footerReference r:id="rId4" w:type="default"/>
          <w:pgSz w:w="12240" w:h="15840"/>
          <w:pgMar w:top="1440" w:right="1440" w:bottom="1440" w:left="1440" w:header="720" w:footer="720" w:gutter="0"/>
          <w:pgNumType w:fmt="decimal" w:start="1"/>
          <w:cols w:space="0" w:num="1"/>
          <w:docGrid w:linePitch="360" w:charSpace="0"/>
        </w:sectPr>
      </w:pPr>
    </w:p>
    <w:p w14:paraId="77705F80">
      <w:pPr>
        <w:pStyle w:val="2"/>
        <w:spacing w:line="480" w:lineRule="auto"/>
        <w:ind w:left="400" w:hanging="399" w:hangingChars="166"/>
        <w:jc w:val="both"/>
        <w:rPr>
          <w:rFonts w:hint="default" w:ascii="Times New Roman Regular" w:hAnsi="Times New Roman Regular" w:cs="Times New Roman Regular"/>
          <w:b/>
          <w:bCs/>
          <w:sz w:val="24"/>
          <w:szCs w:val="24"/>
          <w:lang w:val="en-PH"/>
        </w:rPr>
      </w:pPr>
      <w:r>
        <w:rPr>
          <w:rFonts w:hint="default" w:ascii="Times New Roman Regular" w:hAnsi="Times New Roman Regular" w:cs="Times New Roman Regular"/>
          <w:sz w:val="24"/>
          <w:szCs w:val="24"/>
        </w:rPr>
        <w:t>REFERENCES</w:t>
      </w:r>
    </w:p>
    <w:p w14:paraId="2D0CB081">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Akpa V. O., Asikhia O. U., Nneji N. E. (2021). Organizational culture and organizational performance: A review of literature. International Journal of Advances in Engineering and Management, 3(1), 361–372.</w:t>
      </w:r>
    </w:p>
    <w:p w14:paraId="5ADC1A35">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Alcantara, G. M., Claudio, E. G., &amp; Gabriel, A. G. (2017). Prognosis of workplace bullying in selected health care organizations in the Philippines. Open Journal of Social Sciences, 05(09), 154–174. https://doi.org/10.4236/jss.2017.59012</w:t>
      </w:r>
    </w:p>
    <w:p w14:paraId="5E614EA7">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7E8B25AA">
      <w:pPr>
        <w:keepNext w:val="0"/>
        <w:keepLines w:val="0"/>
        <w:widowControl/>
        <w:suppressLineNumbers w:val="0"/>
        <w:spacing w:line="240" w:lineRule="auto"/>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 xml:space="preserve">Branch, S., Ramsay, S., &amp; Barker, M. (2013). Workplace bullying, mobbing and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general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harassment: A review. International Journal of Management Reviews,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15(3), 280–</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299. https://doi.org/10.1111/j.1468-2370.2012.00339.x</w:t>
      </w:r>
    </w:p>
    <w:p w14:paraId="2FDFD4F3">
      <w:pPr>
        <w:pStyle w:val="85"/>
        <w:keepNext w:val="0"/>
        <w:keepLines w:val="0"/>
        <w:widowControl/>
        <w:suppressLineNumbers w:val="0"/>
        <w:spacing w:line="240" w:lineRule="auto"/>
        <w:jc w:val="both"/>
        <w:rPr>
          <w:rFonts w:hint="default" w:ascii="Times New Roman Regular" w:hAnsi="Times New Roman Regular" w:cs="Times New Roman Regular"/>
          <w:i w:val="0"/>
          <w:iCs w:val="0"/>
          <w:caps w:val="0"/>
          <w:color w:val="auto"/>
          <w:spacing w:val="0"/>
          <w:sz w:val="24"/>
          <w:szCs w:val="24"/>
        </w:rPr>
      </w:pPr>
      <w:r>
        <w:rPr>
          <w:rFonts w:hint="default" w:ascii="Times New Roman Regular" w:hAnsi="Times New Roman Regular" w:cs="Times New Roman Regular"/>
          <w:sz w:val="24"/>
          <w:szCs w:val="24"/>
        </w:rPr>
        <w:t xml:space="preserve">Braun, V., &amp; Clarke, V. (2006). Using thematic analysis in psychology. Qualitative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Research in Psychology, 3(2), 77–</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101. https://doi.org/10.1191/1478088706qp063oa</w:t>
      </w:r>
    </w:p>
    <w:p w14:paraId="68A9865C">
      <w:pPr>
        <w:pStyle w:val="85"/>
        <w:keepNext w:val="0"/>
        <w:keepLines w:val="0"/>
        <w:widowControl/>
        <w:suppressLineNumbers w:val="0"/>
        <w:jc w:val="both"/>
        <w:rPr>
          <w:rFonts w:hint="default" w:ascii="Times New Roman Regular" w:hAnsi="Times New Roman Regular" w:cs="Times New Roman Regular"/>
          <w:i w:val="0"/>
          <w:iCs w:val="0"/>
          <w:caps w:val="0"/>
          <w:color w:val="auto"/>
          <w:spacing w:val="0"/>
          <w:sz w:val="24"/>
          <w:szCs w:val="24"/>
          <w:lang w:val="en-PH"/>
        </w:rPr>
      </w:pPr>
      <w:r>
        <w:rPr>
          <w:rFonts w:hint="default" w:ascii="Times New Roman Regular" w:hAnsi="Times New Roman Regular" w:cs="Times New Roman Regular"/>
          <w:sz w:val="24"/>
          <w:szCs w:val="24"/>
        </w:rPr>
        <w:t xml:space="preserve">Braun, V., &amp; Clarke, V. (2019). Reflecting on reflexive thematic analysis. Qualitative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Research in Sport, Exercise and Health, 11(4), 589–</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597. https://doi.org/10.1080/2159676X.2019.1628806</w:t>
      </w:r>
    </w:p>
    <w:p w14:paraId="48E638D2">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Brown, Gregory James (2022), "Strategies Human Resource and Line Managers Use to Reduce Workplace Bullying" . Walden Dissertations and Doctoral Studies. 12932.</w:t>
      </w:r>
    </w:p>
    <w:p w14:paraId="431EBAC3">
      <w:pPr>
        <w:spacing w:line="240" w:lineRule="auto"/>
        <w:ind w:left="332" w:firstLine="0" w:firstLineChars="0"/>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https://scholarworks.waldenu.edu/dissertations/12932</w:t>
      </w:r>
    </w:p>
    <w:p w14:paraId="52410E6D">
      <w:pPr>
        <w:spacing w:line="240" w:lineRule="auto"/>
        <w:jc w:val="both"/>
        <w:rPr>
          <w:rStyle w:val="51"/>
          <w:rFonts w:hint="default" w:ascii="Times New Roman Regular" w:hAnsi="Times New Roman Regular" w:cs="Times New Roman Regular"/>
          <w:color w:val="auto"/>
          <w:sz w:val="24"/>
          <w:szCs w:val="24"/>
          <w:lang w:val="en-PH"/>
        </w:rPr>
      </w:pPr>
    </w:p>
    <w:p w14:paraId="504033C6">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 xml:space="preserve">Castillo-Montoya, M. (2016). Preparing for interview research: The interview protocol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refinement framework. The Qualitative Report, 21(5), 811–831.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https://doi.org/10.46743/2160-3715/2016.2337</w:t>
      </w:r>
    </w:p>
    <w:p w14:paraId="5C3F2557">
      <w:pPr>
        <w:spacing w:line="240" w:lineRule="auto"/>
        <w:ind w:left="332" w:firstLine="0" w:firstLineChars="0"/>
        <w:jc w:val="both"/>
        <w:rPr>
          <w:rStyle w:val="51"/>
          <w:rFonts w:hint="default" w:ascii="Times New Roman Regular" w:hAnsi="Times New Roman Regular" w:cs="Times New Roman Regular"/>
          <w:color w:val="auto"/>
          <w:sz w:val="24"/>
          <w:szCs w:val="24"/>
          <w:lang w:val="en-PH"/>
        </w:rPr>
      </w:pPr>
    </w:p>
    <w:p w14:paraId="0CEFA8F4">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Chatman J. A., O’Reilly C. A. (2016). Paradigm lost: Reinvigorating the study of organizational culture. Research in Organizational Behavior, 36, 199–224.</w:t>
      </w:r>
    </w:p>
    <w:p w14:paraId="6B31D571">
      <w:pPr>
        <w:spacing w:line="240" w:lineRule="auto"/>
        <w:ind w:left="398" w:hanging="398" w:hangingChars="166"/>
        <w:jc w:val="both"/>
        <w:rPr>
          <w:rFonts w:hint="default" w:ascii="Times New Roman Regular" w:hAnsi="Times New Roman Regular" w:cs="Times New Roman Regular"/>
          <w:sz w:val="24"/>
          <w:szCs w:val="24"/>
          <w:lang w:val="en-PH"/>
        </w:rPr>
      </w:pPr>
    </w:p>
    <w:p w14:paraId="08AF8A95">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 xml:space="preserve">DiCicco-Bloom, B., &amp; Crabtree, B. F. (2006). The qualitative research interview.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Medical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Education, 40(4), 314–321. https://doi.org/10.1111/j.1365-</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2929.2006.02418.x</w:t>
      </w:r>
    </w:p>
    <w:p w14:paraId="481AA0DD">
      <w:pPr>
        <w:spacing w:line="240" w:lineRule="auto"/>
        <w:jc w:val="both"/>
        <w:rPr>
          <w:rStyle w:val="51"/>
          <w:rFonts w:hint="default" w:ascii="Times New Roman Regular" w:hAnsi="Times New Roman Regular" w:cs="Times New Roman Regular"/>
          <w:color w:val="auto"/>
          <w:sz w:val="24"/>
          <w:szCs w:val="24"/>
          <w:lang w:val="en-PH"/>
        </w:rPr>
      </w:pPr>
    </w:p>
    <w:p w14:paraId="3C10E342">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Ferris, P. A., Deakin, R., &amp; Mathieson, S. (2018). Workplace Bullying Policies: A review of best practices and Research on Effectiveness. Precision Manufacturing, 1–26. https://doi.org/10.1007/978-981-10-5338-2_3-1</w:t>
      </w:r>
    </w:p>
    <w:p w14:paraId="18E2FFC8">
      <w:pPr>
        <w:keepNext w:val="0"/>
        <w:keepLines w:val="0"/>
        <w:widowControl/>
        <w:suppressLineNumbers w:val="0"/>
        <w:spacing w:line="240" w:lineRule="auto"/>
        <w:jc w:val="both"/>
        <w:rPr>
          <w:rFonts w:hint="default" w:ascii="Times New Roman Regular" w:hAnsi="Times New Roman Regular" w:eastAsia="-webkit-standard" w:cs="Times New Roman Regular"/>
          <w:i w:val="0"/>
          <w:iCs w:val="0"/>
          <w:caps w:val="0"/>
          <w:color w:val="auto"/>
          <w:spacing w:val="0"/>
          <w:kern w:val="0"/>
          <w:sz w:val="24"/>
          <w:szCs w:val="24"/>
          <w:u w:val="none"/>
          <w:lang w:val="en-US" w:eastAsia="zh-CN" w:bidi="ar"/>
        </w:rPr>
      </w:pPr>
    </w:p>
    <w:p w14:paraId="72EB155E">
      <w:pPr>
        <w:keepNext w:val="0"/>
        <w:keepLines w:val="0"/>
        <w:widowControl/>
        <w:suppressLineNumbers w:val="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 xml:space="preserve">Gillen, P. A., Sinclair, M., Kernohan, W. G., Begley, C. M., &amp; Luyben, A. G.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(2017). Interventions for prevention of bullying in the workplace. Cochrane Database of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Systematic Reviews, (1), CD009778. https://doi.org/10.1002/14651858.CD009778.pub2</w:t>
      </w:r>
    </w:p>
    <w:p w14:paraId="4C6675E8">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51CBB6C9">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Harris, J. I., Barnes, T., Boyd, J. E., Joseph, K., &amp; Osatuke, K. (2020). Workplace bullying among mental health providers with lived experience of a mental health challenge. Psychological Services, 19(1), 58–65. https://doi.org/10.1037/ser0000499</w:t>
      </w:r>
    </w:p>
    <w:p w14:paraId="5D533FF2">
      <w:pPr>
        <w:spacing w:line="240" w:lineRule="auto"/>
        <w:ind w:left="398" w:hanging="398" w:hangingChars="166"/>
        <w:jc w:val="both"/>
        <w:rPr>
          <w:rFonts w:hint="default" w:ascii="Times New Roman Regular" w:hAnsi="Times New Roman Regular" w:cs="Times New Roman Regular"/>
          <w:sz w:val="24"/>
          <w:szCs w:val="24"/>
          <w:lang w:val="en-PH"/>
        </w:rPr>
      </w:pPr>
    </w:p>
    <w:p w14:paraId="0F3017C3">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Javed, I., Niazi, A., Nawaz, S., Ali, M., &amp; Hussain, M. (2023). Impact of workplace bullying on work engagement among early career employees. PLoS ONE, 18(10), e0285345. https://doi.org/10.1371/journal.pone.0285345</w:t>
      </w:r>
    </w:p>
    <w:p w14:paraId="68E8FCA9">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2FF37EB9">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 xml:space="preserve">Kallio, H., Pietilä, A.-M., Johnson, M., &amp; Kangasniemi, M. (2016). Systematic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methodological review: Developing a framework for a qualitative semi-</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structured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interview guide. Journal of Advanced Nursing, 72(12), 2954–2965.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https://doi.org/10.1111/jan.13031</w:t>
      </w:r>
    </w:p>
    <w:p w14:paraId="3CAD8568">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6C652A30">
      <w:pPr>
        <w:pStyle w:val="85"/>
        <w:keepNext w:val="0"/>
        <w:keepLines w:val="0"/>
        <w:widowControl/>
        <w:suppressLineNumbers w:val="0"/>
        <w:ind w:left="0" w:firstLine="0"/>
        <w:jc w:val="both"/>
        <w:rPr>
          <w:rFonts w:hint="default" w:ascii="Times New Roman Regular" w:hAnsi="Times New Roman Regular" w:cs="Times New Roman Regular"/>
          <w:b w:val="0"/>
          <w:bCs w:val="0"/>
          <w:i w:val="0"/>
          <w:iCs w:val="0"/>
          <w:caps w:val="0"/>
          <w:color w:val="auto"/>
          <w:spacing w:val="0"/>
          <w:sz w:val="24"/>
          <w:szCs w:val="24"/>
        </w:rPr>
      </w:pPr>
      <w:r>
        <w:rPr>
          <w:rFonts w:hint="default" w:ascii="Times New Roman Regular" w:hAnsi="Times New Roman Regular" w:cs="Times New Roman Regular"/>
          <w:sz w:val="24"/>
          <w:szCs w:val="24"/>
        </w:rPr>
        <w:t xml:space="preserve">Kim, N., &amp; Lambie, G. W. (2018). Burnout and implications for professional school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counselors. The Professional Counselor, 8(3), 277–</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294. https://doi.org/10.15241/nk.8.3.277</w:t>
      </w:r>
    </w:p>
    <w:p w14:paraId="0961719A">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56EA489D">
      <w:pPr>
        <w:keepNext w:val="0"/>
        <w:keepLines w:val="0"/>
        <w:widowControl/>
        <w:suppressLineNumbers w:val="0"/>
        <w:spacing w:line="240" w:lineRule="auto"/>
        <w:jc w:val="both"/>
        <w:rPr>
          <w:rFonts w:hint="default" w:ascii="Times New Roman Regular" w:hAnsi="Times New Roman Regular" w:eastAsia="sans-serif" w:cs="Times New Roman Regular"/>
          <w:i w:val="0"/>
          <w:iCs w:val="0"/>
          <w:caps w:val="0"/>
          <w:color w:val="333333"/>
          <w:spacing w:val="0"/>
          <w:kern w:val="0"/>
          <w:sz w:val="24"/>
          <w:szCs w:val="24"/>
          <w:u w:val="none"/>
          <w:shd w:val="clear" w:fill="FFFFFF"/>
          <w:lang w:val="en-US" w:eastAsia="zh-CN" w:bidi="ar"/>
        </w:rPr>
      </w:pPr>
      <w:r>
        <w:rPr>
          <w:rFonts w:hint="default" w:ascii="Times New Roman Regular" w:hAnsi="Times New Roman Regular" w:cs="Times New Roman Regular"/>
          <w:sz w:val="24"/>
          <w:szCs w:val="24"/>
        </w:rPr>
        <w:t>Nielsen, M. B., &amp; Einarsen, S. (2012). Outcomes of exposure to workplace bullying: A meta-</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analytic review. Work &amp; Stress, 26(4), 309–332.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https://doi.org/10.1080/02678373.2012.734709</w:t>
      </w:r>
    </w:p>
    <w:p w14:paraId="0680161B">
      <w:pPr>
        <w:keepNext w:val="0"/>
        <w:keepLines w:val="0"/>
        <w:widowControl/>
        <w:suppressLineNumbers w:val="0"/>
        <w:spacing w:line="240" w:lineRule="auto"/>
        <w:jc w:val="both"/>
        <w:rPr>
          <w:rFonts w:hint="default" w:ascii="Times New Roman Regular" w:hAnsi="Times New Roman Regular" w:eastAsia="sans-serif" w:cs="Times New Roman Regular"/>
          <w:i w:val="0"/>
          <w:iCs w:val="0"/>
          <w:caps w:val="0"/>
          <w:color w:val="333333"/>
          <w:spacing w:val="0"/>
          <w:kern w:val="0"/>
          <w:sz w:val="24"/>
          <w:szCs w:val="24"/>
          <w:u w:val="none"/>
          <w:shd w:val="clear" w:fill="FFFFFF"/>
          <w:lang w:val="en-US" w:eastAsia="zh-CN" w:bidi="ar"/>
        </w:rPr>
      </w:pPr>
    </w:p>
    <w:p w14:paraId="53F43847">
      <w:pPr>
        <w:keepNext w:val="0"/>
        <w:keepLines w:val="0"/>
        <w:widowControl/>
        <w:suppressLineNumbers w:val="0"/>
        <w:jc w:val="both"/>
        <w:rPr>
          <w:rFonts w:hint="default" w:ascii="Times New Roman Regular" w:hAnsi="Times New Roman Regular" w:eastAsia="SimSun" w:cs="Times New Roman Regular"/>
          <w:i w:val="0"/>
          <w:iCs w:val="0"/>
          <w:caps w:val="0"/>
          <w:color w:val="auto"/>
          <w:spacing w:val="0"/>
          <w:kern w:val="0"/>
          <w:sz w:val="24"/>
          <w:szCs w:val="24"/>
          <w:lang w:val="en-US" w:eastAsia="zh-CN" w:bidi="ar"/>
        </w:rPr>
      </w:pPr>
      <w:r>
        <w:rPr>
          <w:rFonts w:hint="default" w:ascii="Times New Roman Regular" w:hAnsi="Times New Roman Regular" w:cs="Times New Roman Regular"/>
          <w:sz w:val="24"/>
          <w:szCs w:val="24"/>
        </w:rPr>
        <w:t xml:space="preserve">Nielsen, M. B., Einarsen, S. V., Parveen, S., &amp; Rosander, M. (2024). Witnessing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workplace bullying—A systematic review and meta-analysis of individual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health and well-being outcomes. Aggression and Violent Behavior, 75,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101908. https://doi.org/10.1016/j.avb.2023.101908</w:t>
      </w:r>
    </w:p>
    <w:p w14:paraId="7DC3E027">
      <w:pPr>
        <w:keepNext w:val="0"/>
        <w:keepLines w:val="0"/>
        <w:widowControl/>
        <w:suppressLineNumbers w:val="0"/>
        <w:spacing w:line="240" w:lineRule="auto"/>
        <w:jc w:val="both"/>
        <w:rPr>
          <w:rFonts w:hint="default" w:ascii="Times New Roman Regular" w:hAnsi="Times New Roman Regular" w:eastAsia="sans-serif" w:cs="Times New Roman Regular"/>
          <w:i w:val="0"/>
          <w:iCs w:val="0"/>
          <w:caps w:val="0"/>
          <w:color w:val="333333"/>
          <w:spacing w:val="0"/>
          <w:kern w:val="0"/>
          <w:sz w:val="24"/>
          <w:szCs w:val="24"/>
          <w:u w:val="none"/>
          <w:shd w:val="clear" w:fill="FFFFFF"/>
          <w:lang w:val="en-US" w:eastAsia="zh-CN" w:bidi="ar"/>
        </w:rPr>
      </w:pPr>
    </w:p>
    <w:p w14:paraId="48E7E24C">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Nor, S. B. M., Idris, M. A., &amp; Tarmizi, S. a. A. (2023). Counsellors’ Emotions at Work: What Can We Learn from Their Experiences? Pertanika Journal of Social Science &amp; Humanities, 31(1), 139–159. https://doi.org/10.47836/pjssh.31.1.08</w:t>
      </w:r>
    </w:p>
    <w:p w14:paraId="4F533619">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5CFE4137">
      <w:pPr>
        <w:keepNext w:val="0"/>
        <w:keepLines w:val="0"/>
        <w:widowControl/>
        <w:suppressLineNumbers w:val="0"/>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 xml:space="preserve">Rila, A., Bardhoshi, G., Rodgers, D., Bruhn, A., &amp; Mahatmya, D. (2025). Exploring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profiles and variables related to burnout amongst school mental health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providers. Behavioral Sciences, 15(9),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1289. https://doi.org/10.3390/bs15091289</w:t>
      </w:r>
    </w:p>
    <w:p w14:paraId="2F82C8C6">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1D506D46">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 xml:space="preserve">Ruslin, Ruslin &amp; Mashuri, Saepudin &amp; Sarib, Muhammad &amp; Alhabsyi, Firdiansyah &amp; Syam, Hijrah. (2022). Semi-structured Interview: A Methodological Reflection on the Development of a Qualitative Research Instrument in Educational Studies. </w:t>
      </w:r>
    </w:p>
    <w:p w14:paraId="124D98C1">
      <w:pPr>
        <w:spacing w:line="240" w:lineRule="auto"/>
        <w:ind w:left="398" w:hanging="398" w:hangingChars="166"/>
        <w:jc w:val="both"/>
        <w:rPr>
          <w:rFonts w:hint="default" w:ascii="Times New Roman Regular" w:hAnsi="Times New Roman Regular" w:cs="Times New Roman Regular"/>
          <w:sz w:val="24"/>
          <w:szCs w:val="24"/>
          <w:lang w:val="en-PH"/>
        </w:rPr>
      </w:pPr>
    </w:p>
    <w:p w14:paraId="18D394BD">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Schein E. H. (2015a). Organizational culture theory and process consultation. In Miner J. B. (Ed.), Organizational behavior 2 (pp. 332–352). Routledge.</w:t>
      </w:r>
    </w:p>
    <w:p w14:paraId="1BE7A86A">
      <w:pPr>
        <w:spacing w:line="240" w:lineRule="auto"/>
        <w:ind w:left="398" w:hanging="398" w:hangingChars="166"/>
        <w:jc w:val="both"/>
        <w:rPr>
          <w:rFonts w:hint="default" w:ascii="Times New Roman Regular" w:hAnsi="Times New Roman Regular" w:cs="Times New Roman Regular"/>
          <w:sz w:val="24"/>
          <w:szCs w:val="24"/>
          <w:lang w:val="en-PH"/>
        </w:rPr>
      </w:pPr>
    </w:p>
    <w:p w14:paraId="07FDD18F">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Schein E. H. (2015b). Taking culture seriously in organization development. Practicing organization development: Leading transformation and change. In Rothwell W. J., Stavros J., Sullivan R. L. (Eds.), Practicing organization development (pp. 233–244). John Wiley.</w:t>
      </w:r>
    </w:p>
    <w:p w14:paraId="66854C15">
      <w:pPr>
        <w:keepNext w:val="0"/>
        <w:keepLines w:val="0"/>
        <w:widowControl/>
        <w:suppressLineNumbers w:val="0"/>
        <w:jc w:val="both"/>
        <w:rPr>
          <w:rFonts w:hint="default" w:ascii="Times New Roman Regular" w:hAnsi="Times New Roman Regular" w:eastAsia="SimSun" w:cs="Times New Roman Regular"/>
          <w:i w:val="0"/>
          <w:iCs w:val="0"/>
          <w:caps w:val="0"/>
          <w:color w:val="auto"/>
          <w:spacing w:val="0"/>
          <w:kern w:val="0"/>
          <w:sz w:val="24"/>
          <w:szCs w:val="24"/>
          <w:lang w:val="en-US" w:eastAsia="zh-CN" w:bidi="ar"/>
        </w:rPr>
      </w:pPr>
    </w:p>
    <w:p w14:paraId="0935CBC1">
      <w:pPr>
        <w:keepNext w:val="0"/>
        <w:keepLines w:val="0"/>
        <w:widowControl/>
        <w:suppressLineNumbers w:val="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 xml:space="preserve">Skogstad, A., Einarsen, S., Torsheim, T., Aasland, M. S., &amp; Hetland, H. (2007). The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destructiveness of laissez-faire leadership behavior. Journal of Occupational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Health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Psychology, 12(1), 80–92. https://doi.org/10.1037/1076-8998.12.1.80</w:t>
      </w:r>
    </w:p>
    <w:p w14:paraId="5CC05B91">
      <w:pPr>
        <w:spacing w:line="240" w:lineRule="auto"/>
        <w:jc w:val="both"/>
        <w:rPr>
          <w:rStyle w:val="51"/>
          <w:rFonts w:hint="default" w:ascii="Times New Roman Regular" w:hAnsi="Times New Roman Regular" w:cs="Times New Roman Regular"/>
          <w:color w:val="auto"/>
          <w:sz w:val="24"/>
          <w:szCs w:val="24"/>
          <w:lang w:val="en-PH"/>
        </w:rPr>
      </w:pPr>
    </w:p>
    <w:p w14:paraId="527618EF">
      <w:pPr>
        <w:pStyle w:val="85"/>
        <w:keepNext w:val="0"/>
        <w:keepLines w:val="0"/>
        <w:widowControl/>
        <w:suppressLineNumbers w:val="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sz w:val="24"/>
          <w:szCs w:val="24"/>
        </w:rPr>
        <w:t xml:space="preserve">Tong, A., Sainsbury, P., &amp; Craig, J. (2007). Consolidated criteria for reporting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qualitative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research (COREQ): A 32-item checklist for interviews and focus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groups. International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Journal for Quality in Health Care, 19(6), 349–</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357. https://doi.org/10.1093/intqhc/mzm042</w:t>
      </w:r>
    </w:p>
    <w:p w14:paraId="2EC4CCAD">
      <w:pPr>
        <w:spacing w:line="240" w:lineRule="auto"/>
        <w:ind w:left="398" w:hanging="398" w:hangingChars="166"/>
        <w:jc w:val="both"/>
        <w:rPr>
          <w:rStyle w:val="51"/>
          <w:rFonts w:hint="default" w:ascii="Times New Roman Regular" w:hAnsi="Times New Roman Regular" w:cs="Times New Roman Regular"/>
          <w:color w:val="auto"/>
          <w:sz w:val="24"/>
          <w:szCs w:val="24"/>
          <w:lang w:val="en-US"/>
        </w:rPr>
      </w:pPr>
    </w:p>
    <w:p w14:paraId="221E84D4">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Ullah, R., Siddiqui, F., &amp; Zafar, M. S. (2023). Bullying among healthcare professionals and students: Prevalence and recommendations. Journal of Taibah University Medical Sciences, 18(5), 1061–1064. https://doi.org/10.1016/j.jtumed.2023.02.011</w:t>
      </w:r>
    </w:p>
    <w:p w14:paraId="3382E4CB">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07DA86CC">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Van Heugten, K. (2021). Social work and workplace bullying, emotional abuse and harassment. In Handbooks of Workplace Bullying, Emotional Abuse and Harassment/Handbooks of workplace bullying, emotional abuse and harassment (pp. 299–329). https://doi.org/10.1007/978-981-10-5308-5_12</w:t>
      </w:r>
    </w:p>
    <w:p w14:paraId="1DEB2619">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548EF46F">
      <w:pPr>
        <w:keepNext w:val="0"/>
        <w:keepLines w:val="0"/>
        <w:widowControl/>
        <w:suppressLineNumbers w:val="0"/>
        <w:jc w:val="both"/>
        <w:rPr>
          <w:rFonts w:hint="default" w:ascii="Times New Roman Regular" w:hAnsi="Times New Roman Regular" w:eastAsia="SimSun" w:cs="Times New Roman Regular"/>
          <w:i w:val="0"/>
          <w:iCs w:val="0"/>
          <w:caps w:val="0"/>
          <w:color w:val="auto"/>
          <w:spacing w:val="0"/>
          <w:kern w:val="0"/>
          <w:sz w:val="24"/>
          <w:szCs w:val="24"/>
          <w:lang w:val="en-US" w:eastAsia="zh-CN" w:bidi="ar"/>
        </w:rPr>
      </w:pPr>
      <w:r>
        <w:rPr>
          <w:rFonts w:hint="default" w:ascii="Times New Roman Regular" w:hAnsi="Times New Roman Regular" w:cs="Times New Roman Regular"/>
          <w:sz w:val="24"/>
          <w:szCs w:val="24"/>
        </w:rPr>
        <w:t xml:space="preserve">Verkuil, B., Atasayi, S., &amp; Molendijk, M. L. (2015). Workplace bullying and mental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health: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A meta-analysis on cross-sectional and longitudinal data. PLOS ONE,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10(8),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e0135225. https://doi.org/10.1371/journal.pone.0135225</w:t>
      </w:r>
    </w:p>
    <w:p w14:paraId="09193B34">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p>
    <w:p w14:paraId="6571E20D">
      <w:pPr>
        <w:spacing w:line="240" w:lineRule="auto"/>
        <w:ind w:left="398" w:hanging="398" w:hangingChars="166"/>
        <w:jc w:val="both"/>
        <w:rPr>
          <w:rFonts w:hint="default" w:ascii="Times New Roman Regular" w:hAnsi="Times New Roman Regular" w:cs="Times New Roman Regular"/>
          <w:sz w:val="24"/>
          <w:szCs w:val="24"/>
          <w:lang w:val="en-PH"/>
        </w:rPr>
      </w:pPr>
      <w:r>
        <w:rPr>
          <w:rFonts w:hint="default" w:ascii="Times New Roman Regular" w:hAnsi="Times New Roman Regular" w:cs="Times New Roman Regular"/>
          <w:sz w:val="24"/>
          <w:szCs w:val="24"/>
        </w:rPr>
        <w:t>Wech, B. A., Howard, J., &amp; Autrey, P. (2020). Workplace Bullying Model: a Qualitative Study on Bullying in Hospitals. Employee Responsibilities and Rights Journal, 32(2), 73–96. https://doi.org/10.1007/s10672-020-09345-z</w:t>
      </w:r>
    </w:p>
    <w:p w14:paraId="5CF9F16D">
      <w:pPr>
        <w:spacing w:line="240" w:lineRule="auto"/>
        <w:ind w:left="398" w:hanging="398" w:hangingChars="166"/>
        <w:jc w:val="both"/>
        <w:rPr>
          <w:rStyle w:val="51"/>
          <w:rFonts w:hint="default" w:ascii="Times New Roman Regular" w:hAnsi="Times New Roman Regular" w:cs="Times New Roman Regular"/>
          <w:color w:val="auto"/>
          <w:sz w:val="24"/>
          <w:szCs w:val="24"/>
          <w:lang w:val="en-PH"/>
        </w:rPr>
      </w:pPr>
      <w:r>
        <w:rPr>
          <w:rFonts w:hint="default" w:ascii="Times New Roman Regular" w:hAnsi="Times New Roman Regular" w:cs="Times New Roman Regular"/>
          <w:sz w:val="24"/>
          <w:szCs w:val="24"/>
        </w:rPr>
        <w:t>Wolor, C. W., Wibawa, E. A., Eranza, D. R. D., Nurkhin, A., &amp; Rababah, M. A. (2023). Impact of bullying on work motivation and job satisfaction. Health Psychology Report. https://doi.org/10.5114/hpr/166427</w:t>
      </w:r>
    </w:p>
    <w:p w14:paraId="0E983997">
      <w:pPr>
        <w:jc w:val="both"/>
        <w:rPr>
          <w:rFonts w:hint="default" w:ascii="Times New Roman Regular" w:hAnsi="Times New Roman Regular" w:cs="Times New Roman Regular"/>
          <w:i/>
          <w:iCs/>
          <w:sz w:val="24"/>
          <w:szCs w:val="24"/>
          <w:lang w:val="en-PH"/>
        </w:rPr>
      </w:pPr>
      <w:bookmarkStart w:id="0" w:name="_GoBack"/>
      <w:bookmarkEnd w:id="0"/>
    </w:p>
    <w:sectPr>
      <w:pgSz w:w="12240" w:h="15840"/>
      <w:pgMar w:top="1440" w:right="1440" w:bottom="1440" w:left="1440" w:header="720" w:footer="720" w:gutter="0"/>
      <w:pgNumType w:fmt="decimal"/>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0" w:usb3="00000000" w:csb0="00040001"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webkit-standard">
    <w:altName w:val="苹方-简"/>
    <w:panose1 w:val="00000000000000000000"/>
    <w:charset w:val="00"/>
    <w:family w:val="auto"/>
    <w:pitch w:val="default"/>
    <w:sig w:usb0="00000000" w:usb1="00000000" w:usb2="00000000" w:usb3="00000000" w:csb0="00000000" w:csb1="00000000"/>
  </w:font>
  <w:font w:name="Times New Roman Bold Italic">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altName w:val="Times New Roman"/>
    <w:panose1 w:val="020B0600000000000000"/>
    <w:charset w:val="00"/>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CBF5">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9663A4">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C9663A4">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045B">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5614"/>
    <w:multiLevelType w:val="singleLevel"/>
    <w:tmpl w:val="FDFE5614"/>
    <w:lvl w:ilvl="0" w:tentative="0">
      <w:start w:val="1"/>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E6671"/>
    <w:rsid w:val="00050A31"/>
    <w:rsid w:val="000673A8"/>
    <w:rsid w:val="000716D2"/>
    <w:rsid w:val="00071AAB"/>
    <w:rsid w:val="000B0E7A"/>
    <w:rsid w:val="000B76C4"/>
    <w:rsid w:val="000C5610"/>
    <w:rsid w:val="000E6552"/>
    <w:rsid w:val="000F3A4F"/>
    <w:rsid w:val="000F59AC"/>
    <w:rsid w:val="00105BE1"/>
    <w:rsid w:val="001364FE"/>
    <w:rsid w:val="001368DD"/>
    <w:rsid w:val="00147DB3"/>
    <w:rsid w:val="001518A5"/>
    <w:rsid w:val="00170095"/>
    <w:rsid w:val="00170E4F"/>
    <w:rsid w:val="001743F4"/>
    <w:rsid w:val="00187C33"/>
    <w:rsid w:val="001936B7"/>
    <w:rsid w:val="00196AB1"/>
    <w:rsid w:val="001C1A91"/>
    <w:rsid w:val="001E10E6"/>
    <w:rsid w:val="00201333"/>
    <w:rsid w:val="00210FA7"/>
    <w:rsid w:val="00216417"/>
    <w:rsid w:val="0026631D"/>
    <w:rsid w:val="002C2F53"/>
    <w:rsid w:val="003169A1"/>
    <w:rsid w:val="0033518C"/>
    <w:rsid w:val="003437C2"/>
    <w:rsid w:val="00352CC7"/>
    <w:rsid w:val="0035730C"/>
    <w:rsid w:val="003754AF"/>
    <w:rsid w:val="00377186"/>
    <w:rsid w:val="003A1C03"/>
    <w:rsid w:val="00414627"/>
    <w:rsid w:val="00416C4E"/>
    <w:rsid w:val="00425D63"/>
    <w:rsid w:val="004643D8"/>
    <w:rsid w:val="00497C24"/>
    <w:rsid w:val="004B4028"/>
    <w:rsid w:val="004B4276"/>
    <w:rsid w:val="004C7BA5"/>
    <w:rsid w:val="004E039C"/>
    <w:rsid w:val="004E7628"/>
    <w:rsid w:val="004F48F2"/>
    <w:rsid w:val="004F6B7D"/>
    <w:rsid w:val="005149B1"/>
    <w:rsid w:val="00546A73"/>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87E31"/>
    <w:rsid w:val="00695DCD"/>
    <w:rsid w:val="006A05CC"/>
    <w:rsid w:val="006A35A7"/>
    <w:rsid w:val="00703B92"/>
    <w:rsid w:val="007152D7"/>
    <w:rsid w:val="00733D6D"/>
    <w:rsid w:val="00746C14"/>
    <w:rsid w:val="007C115B"/>
    <w:rsid w:val="007C2C59"/>
    <w:rsid w:val="00801F23"/>
    <w:rsid w:val="00831DA8"/>
    <w:rsid w:val="0083529C"/>
    <w:rsid w:val="00837632"/>
    <w:rsid w:val="0085640F"/>
    <w:rsid w:val="008567AA"/>
    <w:rsid w:val="00892712"/>
    <w:rsid w:val="008A680A"/>
    <w:rsid w:val="008B0BB0"/>
    <w:rsid w:val="008B28AD"/>
    <w:rsid w:val="008B59CA"/>
    <w:rsid w:val="008E6C4B"/>
    <w:rsid w:val="008F18C0"/>
    <w:rsid w:val="00907648"/>
    <w:rsid w:val="009245A0"/>
    <w:rsid w:val="00930FDE"/>
    <w:rsid w:val="00984C93"/>
    <w:rsid w:val="00987CE1"/>
    <w:rsid w:val="0099405C"/>
    <w:rsid w:val="009C600F"/>
    <w:rsid w:val="009D3723"/>
    <w:rsid w:val="009E04F2"/>
    <w:rsid w:val="00A03B7B"/>
    <w:rsid w:val="00A200C9"/>
    <w:rsid w:val="00A24153"/>
    <w:rsid w:val="00A250D5"/>
    <w:rsid w:val="00A32F56"/>
    <w:rsid w:val="00A36028"/>
    <w:rsid w:val="00A41E1A"/>
    <w:rsid w:val="00A91424"/>
    <w:rsid w:val="00AA0976"/>
    <w:rsid w:val="00AA2C77"/>
    <w:rsid w:val="00AC3FB9"/>
    <w:rsid w:val="00AC4EF8"/>
    <w:rsid w:val="00AC702A"/>
    <w:rsid w:val="00AD226F"/>
    <w:rsid w:val="00B13A52"/>
    <w:rsid w:val="00B24CF4"/>
    <w:rsid w:val="00B26993"/>
    <w:rsid w:val="00B4570C"/>
    <w:rsid w:val="00B5208C"/>
    <w:rsid w:val="00B651F6"/>
    <w:rsid w:val="00B74876"/>
    <w:rsid w:val="00B972C5"/>
    <w:rsid w:val="00BB7C2B"/>
    <w:rsid w:val="00BC1664"/>
    <w:rsid w:val="00BC2546"/>
    <w:rsid w:val="00BC5F98"/>
    <w:rsid w:val="00C05085"/>
    <w:rsid w:val="00C1593D"/>
    <w:rsid w:val="00C56C7E"/>
    <w:rsid w:val="00C776A4"/>
    <w:rsid w:val="00CA2C6C"/>
    <w:rsid w:val="00CA6A62"/>
    <w:rsid w:val="00CC0600"/>
    <w:rsid w:val="00CC78AC"/>
    <w:rsid w:val="00CF7953"/>
    <w:rsid w:val="00D07232"/>
    <w:rsid w:val="00D10245"/>
    <w:rsid w:val="00D21BDD"/>
    <w:rsid w:val="00D65F07"/>
    <w:rsid w:val="00D92BB7"/>
    <w:rsid w:val="00DA7A52"/>
    <w:rsid w:val="00DC76D2"/>
    <w:rsid w:val="00DD30ED"/>
    <w:rsid w:val="00E1359D"/>
    <w:rsid w:val="00E64C21"/>
    <w:rsid w:val="00EC24C6"/>
    <w:rsid w:val="00EE3750"/>
    <w:rsid w:val="00EF2933"/>
    <w:rsid w:val="00EF6D6A"/>
    <w:rsid w:val="00F05146"/>
    <w:rsid w:val="00F1115D"/>
    <w:rsid w:val="00F33A4B"/>
    <w:rsid w:val="00F3513C"/>
    <w:rsid w:val="00F465C5"/>
    <w:rsid w:val="00F5180D"/>
    <w:rsid w:val="00F51B21"/>
    <w:rsid w:val="00F51D87"/>
    <w:rsid w:val="00F8455C"/>
    <w:rsid w:val="02184F6B"/>
    <w:rsid w:val="023BA3DD"/>
    <w:rsid w:val="02773893"/>
    <w:rsid w:val="0298354F"/>
    <w:rsid w:val="032510E2"/>
    <w:rsid w:val="03D64DF8"/>
    <w:rsid w:val="04735342"/>
    <w:rsid w:val="059C47C9"/>
    <w:rsid w:val="064C13E1"/>
    <w:rsid w:val="06AF6F07"/>
    <w:rsid w:val="07A839F9"/>
    <w:rsid w:val="08230FE7"/>
    <w:rsid w:val="0BF909FD"/>
    <w:rsid w:val="0C747FFC"/>
    <w:rsid w:val="0D3B1B72"/>
    <w:rsid w:val="0D743422"/>
    <w:rsid w:val="0E5C591E"/>
    <w:rsid w:val="0E9725C8"/>
    <w:rsid w:val="0ED863FF"/>
    <w:rsid w:val="0EEC3F08"/>
    <w:rsid w:val="103A1754"/>
    <w:rsid w:val="113E6671"/>
    <w:rsid w:val="12271B05"/>
    <w:rsid w:val="12A67527"/>
    <w:rsid w:val="15B64B36"/>
    <w:rsid w:val="17456816"/>
    <w:rsid w:val="175676C8"/>
    <w:rsid w:val="1825592A"/>
    <w:rsid w:val="19345AE7"/>
    <w:rsid w:val="194D4493"/>
    <w:rsid w:val="19613133"/>
    <w:rsid w:val="199A75EA"/>
    <w:rsid w:val="1B4F70DB"/>
    <w:rsid w:val="1BFD04F9"/>
    <w:rsid w:val="1C136882"/>
    <w:rsid w:val="1C4D1232"/>
    <w:rsid w:val="1CF04609"/>
    <w:rsid w:val="1DDA2008"/>
    <w:rsid w:val="1F670E1F"/>
    <w:rsid w:val="1FFDF67B"/>
    <w:rsid w:val="215C49EB"/>
    <w:rsid w:val="22A03766"/>
    <w:rsid w:val="22C6598A"/>
    <w:rsid w:val="230E380E"/>
    <w:rsid w:val="23906366"/>
    <w:rsid w:val="23BE5466"/>
    <w:rsid w:val="256C23F4"/>
    <w:rsid w:val="2570072B"/>
    <w:rsid w:val="261B3491"/>
    <w:rsid w:val="269D5877"/>
    <w:rsid w:val="26B53690"/>
    <w:rsid w:val="27000148"/>
    <w:rsid w:val="2701028C"/>
    <w:rsid w:val="271C4C5F"/>
    <w:rsid w:val="27351DD4"/>
    <w:rsid w:val="273F6E15"/>
    <w:rsid w:val="27AC3146"/>
    <w:rsid w:val="27B222AE"/>
    <w:rsid w:val="27F5401C"/>
    <w:rsid w:val="27FA04A4"/>
    <w:rsid w:val="282E5086"/>
    <w:rsid w:val="294A46BE"/>
    <w:rsid w:val="29AE55F7"/>
    <w:rsid w:val="29FA78F5"/>
    <w:rsid w:val="2B433B83"/>
    <w:rsid w:val="2CA92910"/>
    <w:rsid w:val="2D687213"/>
    <w:rsid w:val="2DBD1F79"/>
    <w:rsid w:val="2F5843E6"/>
    <w:rsid w:val="2FD9098F"/>
    <w:rsid w:val="302F391C"/>
    <w:rsid w:val="30C717D2"/>
    <w:rsid w:val="323352EB"/>
    <w:rsid w:val="32A52DCC"/>
    <w:rsid w:val="32AD21E0"/>
    <w:rsid w:val="33051A8F"/>
    <w:rsid w:val="33494E33"/>
    <w:rsid w:val="335A2B4F"/>
    <w:rsid w:val="337D4FD1"/>
    <w:rsid w:val="35FB35B9"/>
    <w:rsid w:val="36EF4D24"/>
    <w:rsid w:val="386C6A62"/>
    <w:rsid w:val="38EA4A6F"/>
    <w:rsid w:val="3B0B7F6D"/>
    <w:rsid w:val="3B3A4E75"/>
    <w:rsid w:val="3B7C534E"/>
    <w:rsid w:val="3B9B68EE"/>
    <w:rsid w:val="3BA04C06"/>
    <w:rsid w:val="3D0A0BF4"/>
    <w:rsid w:val="3D7D7434"/>
    <w:rsid w:val="3DBEDECB"/>
    <w:rsid w:val="3DFEAD2B"/>
    <w:rsid w:val="3E6EA016"/>
    <w:rsid w:val="3EDB572F"/>
    <w:rsid w:val="3EEFA7B8"/>
    <w:rsid w:val="3EFF7EB7"/>
    <w:rsid w:val="3FCA79EB"/>
    <w:rsid w:val="3FFACB49"/>
    <w:rsid w:val="3FFF1EAD"/>
    <w:rsid w:val="40B24E0C"/>
    <w:rsid w:val="42EF4FB3"/>
    <w:rsid w:val="432A5FEB"/>
    <w:rsid w:val="45583241"/>
    <w:rsid w:val="46796B4A"/>
    <w:rsid w:val="46DC75FC"/>
    <w:rsid w:val="4A2523B4"/>
    <w:rsid w:val="4A6151C8"/>
    <w:rsid w:val="4AD43451"/>
    <w:rsid w:val="4B440250"/>
    <w:rsid w:val="4BA74DF4"/>
    <w:rsid w:val="4C111DEC"/>
    <w:rsid w:val="4C1304F8"/>
    <w:rsid w:val="4CE22EE8"/>
    <w:rsid w:val="4DBB5413"/>
    <w:rsid w:val="4F286C6E"/>
    <w:rsid w:val="4FB5BF29"/>
    <w:rsid w:val="4FF3C7EE"/>
    <w:rsid w:val="502B7796"/>
    <w:rsid w:val="51464693"/>
    <w:rsid w:val="51586F03"/>
    <w:rsid w:val="518D0954"/>
    <w:rsid w:val="53BB0517"/>
    <w:rsid w:val="547F61A7"/>
    <w:rsid w:val="559D7454"/>
    <w:rsid w:val="55A56111"/>
    <w:rsid w:val="5646709B"/>
    <w:rsid w:val="578135A0"/>
    <w:rsid w:val="579A66C8"/>
    <w:rsid w:val="57A54A59"/>
    <w:rsid w:val="57E41FC0"/>
    <w:rsid w:val="57FF740A"/>
    <w:rsid w:val="58221AA4"/>
    <w:rsid w:val="5BAB5C5E"/>
    <w:rsid w:val="5BBB130B"/>
    <w:rsid w:val="5BFFCCD3"/>
    <w:rsid w:val="5C27423E"/>
    <w:rsid w:val="5C3D1576"/>
    <w:rsid w:val="5C675762"/>
    <w:rsid w:val="5D3DCF30"/>
    <w:rsid w:val="5E2B0CEF"/>
    <w:rsid w:val="5E5C63DC"/>
    <w:rsid w:val="5F1C2489"/>
    <w:rsid w:val="5FBFAB15"/>
    <w:rsid w:val="5FEC22BA"/>
    <w:rsid w:val="60B8623B"/>
    <w:rsid w:val="610C1548"/>
    <w:rsid w:val="61A63F0A"/>
    <w:rsid w:val="6210426E"/>
    <w:rsid w:val="624E6F88"/>
    <w:rsid w:val="629525A2"/>
    <w:rsid w:val="63B3571C"/>
    <w:rsid w:val="640159D0"/>
    <w:rsid w:val="6456066E"/>
    <w:rsid w:val="657CD26E"/>
    <w:rsid w:val="660508D8"/>
    <w:rsid w:val="67422BD0"/>
    <w:rsid w:val="67A55390"/>
    <w:rsid w:val="67FD1FD3"/>
    <w:rsid w:val="6C2F050B"/>
    <w:rsid w:val="6C5E57D7"/>
    <w:rsid w:val="6CAA5C57"/>
    <w:rsid w:val="6D1E7A9D"/>
    <w:rsid w:val="6EFF31C8"/>
    <w:rsid w:val="6F221B63"/>
    <w:rsid w:val="6F2C6EF5"/>
    <w:rsid w:val="6F9FE4A5"/>
    <w:rsid w:val="6FBF7463"/>
    <w:rsid w:val="6FBFA6F0"/>
    <w:rsid w:val="6FD75AC8"/>
    <w:rsid w:val="6FF22A95"/>
    <w:rsid w:val="704E395C"/>
    <w:rsid w:val="71F95A89"/>
    <w:rsid w:val="72596DA7"/>
    <w:rsid w:val="735FDCA6"/>
    <w:rsid w:val="73E346AF"/>
    <w:rsid w:val="74041795"/>
    <w:rsid w:val="74113EFA"/>
    <w:rsid w:val="746038E2"/>
    <w:rsid w:val="747F17C3"/>
    <w:rsid w:val="74DF4F04"/>
    <w:rsid w:val="752F68D0"/>
    <w:rsid w:val="76231C3E"/>
    <w:rsid w:val="76721858"/>
    <w:rsid w:val="777FEAA6"/>
    <w:rsid w:val="779F0317"/>
    <w:rsid w:val="77DDC33E"/>
    <w:rsid w:val="77EBA13B"/>
    <w:rsid w:val="78D1454A"/>
    <w:rsid w:val="790B5926"/>
    <w:rsid w:val="791813B9"/>
    <w:rsid w:val="796634F7"/>
    <w:rsid w:val="7A750422"/>
    <w:rsid w:val="7AA80BCB"/>
    <w:rsid w:val="7BBB41E2"/>
    <w:rsid w:val="7BF55300"/>
    <w:rsid w:val="7BFB2A55"/>
    <w:rsid w:val="7BFC5D63"/>
    <w:rsid w:val="7CC0105D"/>
    <w:rsid w:val="7CE7AF72"/>
    <w:rsid w:val="7D3FADE8"/>
    <w:rsid w:val="7D603342"/>
    <w:rsid w:val="7DE6BB37"/>
    <w:rsid w:val="7DEED6E3"/>
    <w:rsid w:val="7DFBBB15"/>
    <w:rsid w:val="7DFE5D3F"/>
    <w:rsid w:val="7E76B507"/>
    <w:rsid w:val="7E8E7239"/>
    <w:rsid w:val="7ED03198"/>
    <w:rsid w:val="7F677FF7"/>
    <w:rsid w:val="7F7E7CC1"/>
    <w:rsid w:val="7F7EE7D9"/>
    <w:rsid w:val="7F7F07D0"/>
    <w:rsid w:val="7FB21105"/>
    <w:rsid w:val="7FB5B875"/>
    <w:rsid w:val="7FBF93BD"/>
    <w:rsid w:val="7FDFCD35"/>
    <w:rsid w:val="7FFB3B0D"/>
    <w:rsid w:val="7FFB835B"/>
    <w:rsid w:val="7FFC1DAD"/>
    <w:rsid w:val="7FFE7D83"/>
    <w:rsid w:val="93181C47"/>
    <w:rsid w:val="9BE3555E"/>
    <w:rsid w:val="9FFC92A9"/>
    <w:rsid w:val="AF67CBC7"/>
    <w:rsid w:val="AFDF91C3"/>
    <w:rsid w:val="B46663CE"/>
    <w:rsid w:val="B7F6C305"/>
    <w:rsid w:val="B7FF7A42"/>
    <w:rsid w:val="BB15B2FB"/>
    <w:rsid w:val="BCFB6E51"/>
    <w:rsid w:val="BDA7D740"/>
    <w:rsid w:val="BDAD51F1"/>
    <w:rsid w:val="BF7F08B5"/>
    <w:rsid w:val="BFFE5591"/>
    <w:rsid w:val="BFFE776D"/>
    <w:rsid w:val="BFFF2548"/>
    <w:rsid w:val="D35F4472"/>
    <w:rsid w:val="D53C8846"/>
    <w:rsid w:val="D6FFAC2D"/>
    <w:rsid w:val="D9FEDDB9"/>
    <w:rsid w:val="DAFBA61C"/>
    <w:rsid w:val="DEA9B147"/>
    <w:rsid w:val="DFA318FE"/>
    <w:rsid w:val="E5F5CD59"/>
    <w:rsid w:val="E7FEE837"/>
    <w:rsid w:val="EC3ECFD9"/>
    <w:rsid w:val="EDBFBBB5"/>
    <w:rsid w:val="EDDDFFB8"/>
    <w:rsid w:val="EDFDF3A5"/>
    <w:rsid w:val="EF7114B6"/>
    <w:rsid w:val="EF7FCF06"/>
    <w:rsid w:val="EFE73AC2"/>
    <w:rsid w:val="EFFF022C"/>
    <w:rsid w:val="F27E8411"/>
    <w:rsid w:val="F4FDDF7E"/>
    <w:rsid w:val="F67A1F6B"/>
    <w:rsid w:val="F6CE52A8"/>
    <w:rsid w:val="F75FDE8C"/>
    <w:rsid w:val="F77B1D06"/>
    <w:rsid w:val="F7BE8C47"/>
    <w:rsid w:val="F7C7D1C0"/>
    <w:rsid w:val="F9BFBC66"/>
    <w:rsid w:val="F9CB6CF9"/>
    <w:rsid w:val="FB5F5209"/>
    <w:rsid w:val="FBD7DE0E"/>
    <w:rsid w:val="FBFFFB2B"/>
    <w:rsid w:val="FCBBAD5E"/>
    <w:rsid w:val="FD3FD481"/>
    <w:rsid w:val="FD639617"/>
    <w:rsid w:val="FDFFD26C"/>
    <w:rsid w:val="FED7F545"/>
    <w:rsid w:val="FEDF6E89"/>
    <w:rsid w:val="FEE652CB"/>
    <w:rsid w:val="FEFEF196"/>
    <w:rsid w:val="FEFFE55E"/>
    <w:rsid w:val="FF3E7EAE"/>
    <w:rsid w:val="FF43A7C9"/>
    <w:rsid w:val="FF5DF09F"/>
    <w:rsid w:val="FF5FE88B"/>
    <w:rsid w:val="FFBCADB2"/>
    <w:rsid w:val="FFD73AE1"/>
    <w:rsid w:val="FFFFD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_Style 2"/>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6913</Words>
  <Characters>39405</Characters>
  <Lines>328</Lines>
  <Paragraphs>92</Paragraphs>
  <TotalTime>45</TotalTime>
  <ScaleCrop>false</ScaleCrop>
  <LinksUpToDate>false</LinksUpToDate>
  <CharactersWithSpaces>46226</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2024-12-17T18:12:00Z</dcterms:created>
  <dc:creator>JM Sobredilla</dc:creator>
  <cp:lastModifiedBy>Nova Cabias</cp:lastModifiedBy>
  <dcterms:modified xsi:type="dcterms:W3CDTF">2026-03-23T08:51:35Z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7D3DCD746881123D978EC06913AE6FC3_43</vt:lpwstr>
  </property>
</Properties>
</file>