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C0" w:rsidRPr="00BB5749" w:rsidRDefault="00CD6A56" w:rsidP="008055E5">
      <w:pPr>
        <w:jc w:val="center"/>
        <w:rPr>
          <w:rFonts w:ascii="Times New Roman" w:hAnsi="Times New Roman" w:cs="Times New Roman"/>
          <w:b/>
        </w:rPr>
      </w:pPr>
      <w:r w:rsidRPr="00BB5749">
        <w:rPr>
          <w:rFonts w:ascii="Times New Roman" w:hAnsi="Times New Roman" w:cs="Times New Roman"/>
          <w:b/>
        </w:rPr>
        <w:t>Self-Identity</w:t>
      </w:r>
      <w:r w:rsidR="0041798B" w:rsidRPr="00BB5749">
        <w:rPr>
          <w:rFonts w:ascii="Times New Roman" w:hAnsi="Times New Roman" w:cs="Times New Roman"/>
          <w:b/>
        </w:rPr>
        <w:t xml:space="preserve"> </w:t>
      </w:r>
      <w:r w:rsidR="001A786C" w:rsidRPr="00BB5749">
        <w:rPr>
          <w:rFonts w:ascii="Times New Roman" w:hAnsi="Times New Roman" w:cs="Times New Roman"/>
          <w:b/>
        </w:rPr>
        <w:t>and Academic P</w:t>
      </w:r>
      <w:r w:rsidR="0041798B" w:rsidRPr="00BB5749">
        <w:rPr>
          <w:rFonts w:ascii="Times New Roman" w:hAnsi="Times New Roman" w:cs="Times New Roman"/>
          <w:b/>
        </w:rPr>
        <w:t xml:space="preserve">erformance </w:t>
      </w:r>
      <w:r w:rsidR="0098609C" w:rsidRPr="00BB5749">
        <w:rPr>
          <w:rFonts w:ascii="Times New Roman" w:hAnsi="Times New Roman" w:cs="Times New Roman"/>
          <w:b/>
        </w:rPr>
        <w:t xml:space="preserve">of </w:t>
      </w:r>
      <w:r w:rsidRPr="00BB5749">
        <w:rPr>
          <w:rFonts w:ascii="Times New Roman" w:hAnsi="Times New Roman" w:cs="Times New Roman"/>
          <w:b/>
        </w:rPr>
        <w:t>Pupils</w:t>
      </w:r>
      <w:r w:rsidR="0098609C" w:rsidRPr="00BB5749">
        <w:rPr>
          <w:rFonts w:ascii="Times New Roman" w:hAnsi="Times New Roman" w:cs="Times New Roman"/>
          <w:b/>
        </w:rPr>
        <w:t xml:space="preserve"> with Hearing Impairment</w:t>
      </w:r>
      <w:r w:rsidRPr="00BB5749">
        <w:rPr>
          <w:rFonts w:ascii="Times New Roman" w:hAnsi="Times New Roman" w:cs="Times New Roman"/>
          <w:b/>
        </w:rPr>
        <w:t xml:space="preserve"> </w:t>
      </w:r>
      <w:r w:rsidR="001A786C" w:rsidRPr="00BB5749">
        <w:rPr>
          <w:rFonts w:ascii="Times New Roman" w:hAnsi="Times New Roman" w:cs="Times New Roman"/>
          <w:b/>
        </w:rPr>
        <w:t>in Special Primary S</w:t>
      </w:r>
      <w:r w:rsidR="0041798B" w:rsidRPr="00BB5749">
        <w:rPr>
          <w:rFonts w:ascii="Times New Roman" w:hAnsi="Times New Roman" w:cs="Times New Roman"/>
          <w:b/>
        </w:rPr>
        <w:t>chools</w:t>
      </w:r>
      <w:r w:rsidR="001A786C" w:rsidRPr="00BB5749">
        <w:rPr>
          <w:rFonts w:ascii="Times New Roman" w:hAnsi="Times New Roman" w:cs="Times New Roman"/>
          <w:b/>
        </w:rPr>
        <w:t xml:space="preserve"> in Kenya</w:t>
      </w:r>
    </w:p>
    <w:p w:rsidR="001A786C" w:rsidRPr="00BB5749" w:rsidRDefault="00934182" w:rsidP="008055E5">
      <w:pPr>
        <w:jc w:val="center"/>
        <w:rPr>
          <w:rFonts w:ascii="Times New Roman" w:hAnsi="Times New Roman" w:cs="Times New Roman"/>
          <w:b/>
        </w:rPr>
      </w:pPr>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r w:rsidR="00081ADD" w:rsidRPr="00BB5749">
        <w:rPr>
          <w:rFonts w:ascii="Times New Roman" w:hAnsi="Times New Roman" w:cs="Times New Roman"/>
          <w:b/>
        </w:rPr>
        <w:t xml:space="preserve"/>
      </w:r>
      <w:proofErr w:type="spellStart"/>
      <w:r w:rsidR="00081ADD" w:rsidRPr="00BB5749">
        <w:rPr>
          <w:rFonts w:ascii="Times New Roman" w:hAnsi="Times New Roman" w:cs="Times New Roman"/>
          <w:b/>
        </w:rPr>
        <w:t/>
      </w:r>
      <w:proofErr w:type="spellEnd"/>
    </w:p>
    <w:p w:rsidR="009B3063" w:rsidRPr="00BB5749" w:rsidRDefault="009B3063" w:rsidP="008055E5">
      <w:pPr>
        <w:jc w:val="center"/>
        <w:rPr>
          <w:rFonts w:ascii="Times New Roman" w:hAnsi="Times New Roman" w:cs="Times New Roman"/>
          <w:b/>
        </w:rPr>
      </w:pPr>
      <w:r w:rsidRPr="00BB5749">
        <w:rPr>
          <w:rFonts w:ascii="Times New Roman" w:hAnsi="Times New Roman" w:cs="Times New Roman"/>
          <w:b/>
        </w:rPr>
        <w:t/>
      </w:r>
    </w:p>
    <w:p w:rsidR="009B3063" w:rsidRPr="00BB5749" w:rsidRDefault="00511E5C" w:rsidP="00BB5749">
      <w:pPr>
        <w:jc w:val="center"/>
        <w:rPr>
          <w:rFonts w:ascii="Times New Roman" w:hAnsi="Times New Roman" w:cs="Times New Roman"/>
        </w:rPr>
      </w:pPr>
      <w:hyperlink r:id="rId6" w:history="1">
        <w:r w:rsidR="009B3063" w:rsidRPr="00BB5749">
          <w:rPr>
            <w:rStyle w:val="Hyperlink"/>
            <w:rFonts w:ascii="Times New Roman" w:hAnsi="Times New Roman" w:cs="Times New Roman"/>
          </w:rPr>
          <w:t/>
        </w:r>
      </w:hyperlink>
    </w:p>
    <w:p w:rsidR="00081ADD" w:rsidRPr="00BB5749" w:rsidRDefault="00081ADD" w:rsidP="008055E5">
      <w:pPr>
        <w:jc w:val="center"/>
        <w:rPr>
          <w:rFonts w:ascii="Times New Roman" w:hAnsi="Times New Roman" w:cs="Times New Roman"/>
          <w:b/>
        </w:rPr>
      </w:pPr>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p>
    <w:p w:rsidR="00081ADD" w:rsidRPr="00BB5749" w:rsidRDefault="00081ADD" w:rsidP="00BB5749">
      <w:pPr>
        <w:jc w:val="center"/>
        <w:rPr>
          <w:rFonts w:ascii="Times New Roman" w:hAnsi="Times New Roman" w:cs="Times New Roman"/>
          <w:b/>
        </w:rPr>
      </w:pPr>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p>
    <w:p w:rsidR="001A786C" w:rsidRPr="00BB5749" w:rsidRDefault="008B4D10" w:rsidP="002C7772">
      <w:pPr>
        <w:rPr>
          <w:rFonts w:ascii="Times New Roman" w:hAnsi="Times New Roman" w:cs="Times New Roman"/>
          <w:i/>
        </w:rPr>
      </w:pPr>
      <w:r w:rsidRPr="00BB5749">
        <w:rPr>
          <w:rFonts w:ascii="Times New Roman" w:hAnsi="Times New Roman" w:cs="Times New Roman"/>
          <w:i/>
        </w:rPr>
        <w:t xml:space="preserve"/>
      </w:r>
      <w:r w:rsidR="00081ADD" w:rsidRPr="00BB5749">
        <w:rPr>
          <w:rFonts w:ascii="Times New Roman" w:hAnsi="Times New Roman" w:cs="Times New Roman"/>
          <w:i/>
        </w:rPr>
        <w:t xml:space="preserve"/>
      </w:r>
      <w:r w:rsidR="00921F9A" w:rsidRPr="00BB5749">
        <w:rPr>
          <w:rFonts w:ascii="Times New Roman" w:hAnsi="Times New Roman" w:cs="Times New Roman"/>
          <w:i/>
        </w:rPr>
        <w:t xml:space="preserve"/>
      </w:r>
      <w:proofErr w:type="spellStart"/>
      <w:r w:rsidR="00921F9A" w:rsidRPr="00BB5749">
        <w:rPr>
          <w:rFonts w:ascii="Times New Roman" w:hAnsi="Times New Roman" w:cs="Times New Roman"/>
          <w:i/>
        </w:rPr>
        <w:t/>
      </w:r>
      <w:proofErr w:type="spellEnd"/>
      <w:r w:rsidR="001A786C" w:rsidRPr="00BB5749">
        <w:rPr>
          <w:rFonts w:ascii="Times New Roman" w:hAnsi="Times New Roman" w:cs="Times New Roman"/>
          <w:i/>
        </w:rPr>
        <w:t xml:space="preserve"/>
      </w:r>
      <w:proofErr w:type="spellStart"/>
      <w:r w:rsidR="001A786C" w:rsidRPr="00BB5749">
        <w:rPr>
          <w:rFonts w:ascii="Times New Roman" w:hAnsi="Times New Roman" w:cs="Times New Roman"/>
          <w:i/>
        </w:rPr>
        <w:t/>
      </w:r>
      <w:proofErr w:type="spellEnd"/>
      <w:r w:rsidR="001A786C" w:rsidRPr="00BB5749">
        <w:rPr>
          <w:rFonts w:ascii="Times New Roman" w:hAnsi="Times New Roman" w:cs="Times New Roman"/>
          <w:i/>
        </w:rPr>
        <w:t xml:space="preserve"/>
      </w:r>
      <w:r w:rsidR="00921F9A" w:rsidRPr="00BB5749">
        <w:rPr>
          <w:rFonts w:ascii="Times New Roman" w:hAnsi="Times New Roman" w:cs="Times New Roman"/>
          <w:i/>
        </w:rPr>
        <w:t/>
      </w:r>
    </w:p>
    <w:p w:rsidR="002E6A0F" w:rsidRPr="00BB5749" w:rsidRDefault="00F607A7" w:rsidP="002E6A0F">
      <w:pPr>
        <w:tabs>
          <w:tab w:val="left" w:pos="3769"/>
        </w:tabs>
        <w:rPr>
          <w:rFonts w:ascii="Times New Roman" w:hAnsi="Times New Roman" w:cs="Times New Roman"/>
          <w:i/>
        </w:rPr>
      </w:pPr>
      <w:r w:rsidRPr="00BB5749">
        <w:rPr>
          <w:rFonts w:ascii="Times New Roman" w:hAnsi="Times New Roman" w:cs="Times New Roman"/>
          <w:i/>
        </w:rPr>
        <w:tab/>
        <w:t xml:space="preserve"/>
      </w:r>
    </w:p>
    <w:p w:rsidR="002C7772" w:rsidRPr="004E4EBB" w:rsidRDefault="002E6A0F" w:rsidP="002E6A0F">
      <w:pPr>
        <w:tabs>
          <w:tab w:val="left" w:pos="3769"/>
        </w:tabs>
        <w:rPr>
          <w:rFonts w:ascii="Times New Roman" w:hAnsi="Times New Roman" w:cs="Times New Roman"/>
          <w:i/>
          <w:sz w:val="20"/>
          <w:szCs w:val="20"/>
        </w:rPr>
      </w:pPr>
      <w:r w:rsidRPr="004E4EBB">
        <w:rPr>
          <w:rFonts w:ascii="Times New Roman" w:hAnsi="Times New Roman" w:cs="Times New Roman"/>
          <w:b/>
          <w:color w:val="0E101A"/>
          <w:sz w:val="20"/>
          <w:szCs w:val="20"/>
        </w:rPr>
        <w:t>ABSTRACT</w:t>
      </w:r>
      <w:r w:rsidR="008B4D10" w:rsidRPr="004E4EBB">
        <w:rPr>
          <w:rFonts w:ascii="Times New Roman" w:hAnsi="Times New Roman" w:cs="Times New Roman"/>
          <w:b/>
          <w:color w:val="0E101A"/>
          <w:sz w:val="20"/>
          <w:szCs w:val="20"/>
        </w:rPr>
        <w:t xml:space="preserve">                                                                     </w:t>
      </w:r>
    </w:p>
    <w:p w:rsidR="002C7772" w:rsidRPr="004E4EBB" w:rsidRDefault="00A105BB" w:rsidP="008B4D10">
      <w:pPr>
        <w:tabs>
          <w:tab w:val="left" w:pos="480"/>
          <w:tab w:val="center" w:pos="4680"/>
        </w:tabs>
        <w:spacing w:after="0" w:line="240" w:lineRule="auto"/>
        <w:ind w:left="-284"/>
        <w:jc w:val="both"/>
        <w:rPr>
          <w:rFonts w:ascii="Times New Roman" w:eastAsia="Calibri" w:hAnsi="Times New Roman" w:cs="Times New Roman"/>
          <w:i/>
          <w:sz w:val="20"/>
          <w:szCs w:val="20"/>
        </w:rPr>
      </w:pPr>
      <w:r w:rsidRPr="004E4EBB">
        <w:rPr>
          <w:rFonts w:ascii="Times New Roman" w:eastAsia="Times New Roman" w:hAnsi="Times New Roman" w:cs="Times New Roman"/>
          <w:sz w:val="20"/>
          <w:szCs w:val="20"/>
          <w:lang w:eastAsia="zh-TW"/>
        </w:rPr>
        <w:t xml:space="preserve">This study investigates the influence of self-identity on the academic performance of pupils with hearing impairment (HI) in Special Primary Schools in </w:t>
      </w:r>
      <w:proofErr w:type="spellStart"/>
      <w:r w:rsidRPr="004E4EBB">
        <w:rPr>
          <w:rFonts w:ascii="Times New Roman" w:eastAsia="Times New Roman" w:hAnsi="Times New Roman" w:cs="Times New Roman"/>
          <w:sz w:val="20"/>
          <w:szCs w:val="20"/>
          <w:lang w:eastAsia="zh-TW"/>
        </w:rPr>
        <w:t>Kisii</w:t>
      </w:r>
      <w:proofErr w:type="spellEnd"/>
      <w:r w:rsidRPr="004E4EBB">
        <w:rPr>
          <w:rFonts w:ascii="Times New Roman" w:eastAsia="Times New Roman" w:hAnsi="Times New Roman" w:cs="Times New Roman"/>
          <w:sz w:val="20"/>
          <w:szCs w:val="20"/>
          <w:lang w:eastAsia="zh-TW"/>
        </w:rPr>
        <w:t xml:space="preserve"> County, Kenya. </w:t>
      </w:r>
      <w:r w:rsidR="002C7772" w:rsidRPr="004E4EBB">
        <w:rPr>
          <w:rFonts w:ascii="Times New Roman" w:eastAsia="Times New Roman" w:hAnsi="Times New Roman" w:cs="Times New Roman"/>
          <w:sz w:val="20"/>
          <w:szCs w:val="20"/>
          <w:lang w:eastAsia="zh-TW"/>
        </w:rPr>
        <w:t>Self-</w:t>
      </w:r>
      <w:r w:rsidR="00A52053"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w:t>
      </w:r>
      <w:r w:rsidR="001A786C" w:rsidRPr="004E4EBB">
        <w:rPr>
          <w:rFonts w:ascii="Times New Roman" w:eastAsia="Times New Roman" w:hAnsi="Times New Roman" w:cs="Times New Roman"/>
          <w:sz w:val="20"/>
          <w:szCs w:val="20"/>
          <w:lang w:eastAsia="zh-TW"/>
        </w:rPr>
        <w:t>is considered a key factor in emotional development and motivation and is significant in academic success.</w:t>
      </w:r>
      <w:r w:rsidR="00E508CE" w:rsidRPr="004E4EBB">
        <w:rPr>
          <w:rFonts w:ascii="Times New Roman" w:hAnsi="Times New Roman" w:cs="Times New Roman"/>
          <w:sz w:val="20"/>
          <w:szCs w:val="20"/>
        </w:rPr>
        <w:t xml:space="preserve"> Self-identity refers to an individual's ability to define his/her identity and connect himself/herself to society</w:t>
      </w:r>
      <w:r w:rsidR="00FB52DF" w:rsidRPr="004E4EBB">
        <w:rPr>
          <w:rFonts w:ascii="Times New Roman" w:hAnsi="Times New Roman" w:cs="Times New Roman"/>
          <w:sz w:val="20"/>
          <w:szCs w:val="20"/>
        </w:rPr>
        <w:t>.</w:t>
      </w:r>
      <w:r w:rsidR="002C7772" w:rsidRPr="004E4EBB">
        <w:rPr>
          <w:rFonts w:ascii="Times New Roman" w:eastAsia="Times New Roman" w:hAnsi="Times New Roman" w:cs="Times New Roman"/>
          <w:sz w:val="20"/>
          <w:szCs w:val="20"/>
          <w:lang w:eastAsia="zh-TW"/>
        </w:rPr>
        <w:t xml:space="preserve"> Studies indicate that learners with </w:t>
      </w:r>
      <w:r w:rsidRPr="004E4EBB">
        <w:rPr>
          <w:rFonts w:ascii="Times New Roman" w:eastAsia="Times New Roman" w:hAnsi="Times New Roman" w:cs="Times New Roman"/>
          <w:sz w:val="20"/>
          <w:szCs w:val="20"/>
          <w:lang w:eastAsia="zh-TW"/>
        </w:rPr>
        <w:t>HI</w:t>
      </w:r>
      <w:r w:rsidR="002C7772" w:rsidRPr="004E4EBB">
        <w:rPr>
          <w:rFonts w:ascii="Times New Roman" w:eastAsia="Times New Roman" w:hAnsi="Times New Roman" w:cs="Times New Roman"/>
          <w:sz w:val="20"/>
          <w:szCs w:val="20"/>
          <w:lang w:eastAsia="zh-TW"/>
        </w:rPr>
        <w:t xml:space="preserve"> academically perform poorly in schools a</w:t>
      </w:r>
      <w:r w:rsidR="00FB52DF" w:rsidRPr="004E4EBB">
        <w:rPr>
          <w:rFonts w:ascii="Times New Roman" w:eastAsia="Times New Roman" w:hAnsi="Times New Roman" w:cs="Times New Roman"/>
          <w:sz w:val="20"/>
          <w:szCs w:val="20"/>
          <w:lang w:eastAsia="zh-TW"/>
        </w:rPr>
        <w:t>s compared to regular learners.</w:t>
      </w:r>
      <w:r w:rsidR="002C7772" w:rsidRPr="004E4EBB">
        <w:rPr>
          <w:rFonts w:ascii="Times New Roman" w:eastAsia="Times New Roman" w:hAnsi="Times New Roman" w:cs="Times New Roman"/>
          <w:sz w:val="20"/>
          <w:szCs w:val="20"/>
          <w:lang w:eastAsia="zh-TW"/>
        </w:rPr>
        <w:t xml:space="preserve"> Despite the findings, few studies have focused on the influence of self-</w:t>
      </w:r>
      <w:r w:rsidR="00A52053"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o</w:t>
      </w:r>
      <w:r w:rsidR="008055E5" w:rsidRPr="004E4EBB">
        <w:rPr>
          <w:rFonts w:ascii="Times New Roman" w:eastAsia="Times New Roman" w:hAnsi="Times New Roman" w:cs="Times New Roman"/>
          <w:sz w:val="20"/>
          <w:szCs w:val="20"/>
          <w:lang w:eastAsia="zh-TW"/>
        </w:rPr>
        <w:t xml:space="preserve">n academic performance among </w:t>
      </w:r>
      <w:r w:rsidR="002C7772" w:rsidRPr="004E4EBB">
        <w:rPr>
          <w:rFonts w:ascii="Times New Roman" w:eastAsia="Times New Roman" w:hAnsi="Times New Roman" w:cs="Times New Roman"/>
          <w:sz w:val="20"/>
          <w:szCs w:val="20"/>
          <w:lang w:eastAsia="zh-TW"/>
        </w:rPr>
        <w:t>pupils</w:t>
      </w:r>
      <w:r w:rsidR="008055E5" w:rsidRPr="004E4EBB">
        <w:rPr>
          <w:rFonts w:ascii="Times New Roman" w:eastAsia="Times New Roman" w:hAnsi="Times New Roman" w:cs="Times New Roman"/>
          <w:sz w:val="20"/>
          <w:szCs w:val="20"/>
          <w:lang w:eastAsia="zh-TW"/>
        </w:rPr>
        <w:t xml:space="preserve"> with HI</w:t>
      </w:r>
      <w:r w:rsidR="002C7772" w:rsidRPr="004E4EBB">
        <w:rPr>
          <w:rFonts w:ascii="Times New Roman" w:eastAsia="Times New Roman" w:hAnsi="Times New Roman" w:cs="Times New Roman"/>
          <w:sz w:val="20"/>
          <w:szCs w:val="20"/>
          <w:lang w:eastAsia="zh-TW"/>
        </w:rPr>
        <w:t xml:space="preserve"> in special primary schools. This study examined the influence of self-</w:t>
      </w:r>
      <w:r w:rsidR="00E508CE"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on the academic performance of learners with hearing impairment in special primary schools in </w:t>
      </w:r>
      <w:proofErr w:type="spellStart"/>
      <w:r w:rsidR="002C7772" w:rsidRPr="004E4EBB">
        <w:rPr>
          <w:rFonts w:ascii="Times New Roman" w:eastAsia="Times New Roman" w:hAnsi="Times New Roman" w:cs="Times New Roman"/>
          <w:sz w:val="20"/>
          <w:szCs w:val="20"/>
          <w:lang w:eastAsia="zh-TW"/>
        </w:rPr>
        <w:t>Kisii</w:t>
      </w:r>
      <w:proofErr w:type="spellEnd"/>
      <w:r w:rsidR="002C7772" w:rsidRPr="004E4EBB">
        <w:rPr>
          <w:rFonts w:ascii="Times New Roman" w:eastAsia="Times New Roman" w:hAnsi="Times New Roman" w:cs="Times New Roman"/>
          <w:sz w:val="20"/>
          <w:szCs w:val="20"/>
          <w:lang w:eastAsia="zh-TW"/>
        </w:rPr>
        <w:t>, Kenya. The objective of the study was to determine the influe</w:t>
      </w:r>
      <w:bookmarkStart w:id="0" w:name="_GoBack"/>
      <w:bookmarkEnd w:id="0"/>
      <w:r w:rsidR="002C7772" w:rsidRPr="004E4EBB">
        <w:rPr>
          <w:rFonts w:ascii="Times New Roman" w:eastAsia="Times New Roman" w:hAnsi="Times New Roman" w:cs="Times New Roman"/>
          <w:sz w:val="20"/>
          <w:szCs w:val="20"/>
          <w:lang w:eastAsia="zh-TW"/>
        </w:rPr>
        <w:t>nce of self-</w:t>
      </w:r>
      <w:r w:rsidR="00A52053"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on the academic performance of learners with hearing impairment in special primary schools in Kenya. The study also sought to establish the role of teacher on the influence of self-</w:t>
      </w:r>
      <w:r w:rsidR="00A52053"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on</w:t>
      </w:r>
      <w:r w:rsidR="008055E5" w:rsidRPr="004E4EBB">
        <w:rPr>
          <w:rFonts w:ascii="Times New Roman" w:eastAsia="Times New Roman" w:hAnsi="Times New Roman" w:cs="Times New Roman"/>
          <w:sz w:val="20"/>
          <w:szCs w:val="20"/>
          <w:lang w:eastAsia="zh-TW"/>
        </w:rPr>
        <w:t xml:space="preserve"> the academic performance of </w:t>
      </w:r>
      <w:r w:rsidR="002C7772" w:rsidRPr="004E4EBB">
        <w:rPr>
          <w:rFonts w:ascii="Times New Roman" w:eastAsia="Times New Roman" w:hAnsi="Times New Roman" w:cs="Times New Roman"/>
          <w:sz w:val="20"/>
          <w:szCs w:val="20"/>
          <w:lang w:eastAsia="zh-TW"/>
        </w:rPr>
        <w:t>pupils</w:t>
      </w:r>
      <w:r w:rsidR="008055E5" w:rsidRPr="004E4EBB">
        <w:rPr>
          <w:rFonts w:ascii="Times New Roman" w:eastAsia="Times New Roman" w:hAnsi="Times New Roman" w:cs="Times New Roman"/>
          <w:sz w:val="20"/>
          <w:szCs w:val="20"/>
          <w:lang w:eastAsia="zh-TW"/>
        </w:rPr>
        <w:t xml:space="preserve"> with HI</w:t>
      </w:r>
      <w:r w:rsidR="002C7772" w:rsidRPr="004E4EBB">
        <w:rPr>
          <w:rFonts w:ascii="Times New Roman" w:eastAsia="Times New Roman" w:hAnsi="Times New Roman" w:cs="Times New Roman"/>
          <w:sz w:val="20"/>
          <w:szCs w:val="20"/>
          <w:lang w:eastAsia="zh-TW"/>
        </w:rPr>
        <w:t xml:space="preserve">. The study used a </w:t>
      </w:r>
      <w:r w:rsidR="002C7772" w:rsidRPr="004E4EBB">
        <w:rPr>
          <w:rFonts w:ascii="Times New Roman" w:hAnsi="Times New Roman" w:cs="Times New Roman"/>
          <w:sz w:val="20"/>
          <w:szCs w:val="20"/>
        </w:rPr>
        <w:t xml:space="preserve">quantitative correlational research design. </w:t>
      </w:r>
      <w:r w:rsidR="002C7772" w:rsidRPr="004E4EBB">
        <w:rPr>
          <w:rFonts w:ascii="Times New Roman" w:eastAsia="Times New Roman" w:hAnsi="Times New Roman" w:cs="Times New Roman"/>
          <w:sz w:val="20"/>
          <w:szCs w:val="20"/>
          <w:lang w:eastAsia="zh-TW"/>
        </w:rPr>
        <w:t>The target population for this study</w:t>
      </w:r>
      <w:r w:rsidR="008055E5" w:rsidRPr="004E4EBB">
        <w:rPr>
          <w:rFonts w:ascii="Times New Roman" w:eastAsia="Times New Roman" w:hAnsi="Times New Roman" w:cs="Times New Roman"/>
          <w:sz w:val="20"/>
          <w:szCs w:val="20"/>
          <w:lang w:eastAsia="zh-TW"/>
        </w:rPr>
        <w:t xml:space="preserve"> comprised of 81 class seven </w:t>
      </w:r>
      <w:r w:rsidR="002C7772" w:rsidRPr="004E4EBB">
        <w:rPr>
          <w:rFonts w:ascii="Times New Roman" w:eastAsia="Times New Roman" w:hAnsi="Times New Roman" w:cs="Times New Roman"/>
          <w:sz w:val="20"/>
          <w:szCs w:val="20"/>
          <w:lang w:eastAsia="zh-TW"/>
        </w:rPr>
        <w:t>pupils</w:t>
      </w:r>
      <w:r w:rsidR="008055E5" w:rsidRPr="004E4EBB">
        <w:rPr>
          <w:rFonts w:ascii="Times New Roman" w:eastAsia="Times New Roman" w:hAnsi="Times New Roman" w:cs="Times New Roman"/>
          <w:sz w:val="20"/>
          <w:szCs w:val="20"/>
          <w:lang w:eastAsia="zh-TW"/>
        </w:rPr>
        <w:t xml:space="preserve"> with HI</w:t>
      </w:r>
      <w:r w:rsidR="002C7772" w:rsidRPr="004E4EBB">
        <w:rPr>
          <w:rFonts w:ascii="Times New Roman" w:eastAsia="Times New Roman" w:hAnsi="Times New Roman" w:cs="Times New Roman"/>
          <w:sz w:val="20"/>
          <w:szCs w:val="20"/>
          <w:lang w:eastAsia="zh-TW"/>
        </w:rPr>
        <w:t xml:space="preserve">, 20 Parents, 26 class seven teachers, 4 head teachers, 4 Curriculum Support Officers. </w:t>
      </w:r>
      <w:r w:rsidR="002C7772" w:rsidRPr="004E4EBB">
        <w:rPr>
          <w:rFonts w:ascii="Times New Roman" w:eastAsia="Times New Roman" w:hAnsi="Times New Roman" w:cs="Times New Roman"/>
          <w:sz w:val="20"/>
          <w:szCs w:val="20"/>
        </w:rPr>
        <w:t>The study was guided by</w:t>
      </w:r>
      <w:r w:rsidR="002C7772" w:rsidRPr="004E4EBB">
        <w:rPr>
          <w:rFonts w:ascii="Times New Roman" w:eastAsia="Times New Roman" w:hAnsi="Times New Roman" w:cs="Times New Roman"/>
          <w:bCs/>
          <w:sz w:val="20"/>
          <w:szCs w:val="20"/>
        </w:rPr>
        <w:t xml:space="preserve"> Bandura’s self-efficacy theory (1977)</w:t>
      </w:r>
      <w:r w:rsidR="002C7772" w:rsidRPr="004E4EBB">
        <w:rPr>
          <w:rFonts w:ascii="Times New Roman" w:eastAsia="Times New Roman" w:hAnsi="Times New Roman" w:cs="Times New Roman"/>
          <w:sz w:val="20"/>
          <w:szCs w:val="20"/>
        </w:rPr>
        <w:t xml:space="preserve">. </w:t>
      </w:r>
      <w:r w:rsidR="00A52053" w:rsidRPr="004E4EBB">
        <w:rPr>
          <w:rFonts w:ascii="Times New Roman" w:eastAsia="Calibri" w:hAnsi="Times New Roman" w:cs="Times New Roman"/>
          <w:sz w:val="20"/>
          <w:szCs w:val="20"/>
        </w:rPr>
        <w:t xml:space="preserve">The coefficient for </w:t>
      </w:r>
      <w:r w:rsidR="00A52053" w:rsidRPr="004E4EBB">
        <w:rPr>
          <w:rFonts w:ascii="Times New Roman" w:eastAsia="Calibri" w:hAnsi="Times New Roman" w:cs="Times New Roman"/>
          <w:bCs/>
          <w:sz w:val="20"/>
          <w:szCs w:val="20"/>
        </w:rPr>
        <w:t>self-identity</w:t>
      </w:r>
      <w:r w:rsidR="00A52053" w:rsidRPr="004E4EBB">
        <w:rPr>
          <w:rFonts w:ascii="Times New Roman" w:eastAsia="Calibri" w:hAnsi="Times New Roman" w:cs="Times New Roman"/>
          <w:sz w:val="20"/>
          <w:szCs w:val="20"/>
        </w:rPr>
        <w:t xml:space="preserve"> was 0.288, with a </w:t>
      </w:r>
      <w:r w:rsidR="00A52053" w:rsidRPr="004E4EBB">
        <w:rPr>
          <w:rFonts w:ascii="Times New Roman" w:eastAsia="Calibri" w:hAnsi="Times New Roman" w:cs="Times New Roman"/>
          <w:bCs/>
          <w:sz w:val="20"/>
          <w:szCs w:val="20"/>
        </w:rPr>
        <w:t>t-value of 2.796</w:t>
      </w:r>
      <w:r w:rsidR="00A52053" w:rsidRPr="004E4EBB">
        <w:rPr>
          <w:rFonts w:ascii="Times New Roman" w:eastAsia="Calibri" w:hAnsi="Times New Roman" w:cs="Times New Roman"/>
          <w:sz w:val="20"/>
          <w:szCs w:val="20"/>
        </w:rPr>
        <w:t xml:space="preserve"> (p = 0.007). This suggests that learners with a stronger sense of self-identit</w:t>
      </w:r>
      <w:r w:rsidR="00DE0E80" w:rsidRPr="004E4EBB">
        <w:rPr>
          <w:rFonts w:ascii="Times New Roman" w:eastAsia="Calibri" w:hAnsi="Times New Roman" w:cs="Times New Roman"/>
          <w:sz w:val="20"/>
          <w:szCs w:val="20"/>
        </w:rPr>
        <w:t xml:space="preserve">y performed better academically. </w:t>
      </w:r>
      <w:r w:rsidR="002C7772" w:rsidRPr="004E4EBB">
        <w:rPr>
          <w:rFonts w:ascii="Times New Roman" w:eastAsia="Calibri" w:hAnsi="Times New Roman" w:cs="Times New Roman"/>
          <w:sz w:val="20"/>
          <w:szCs w:val="20"/>
        </w:rPr>
        <w:t>The study recommends that parents and teachers should be optimistic and develop an attitude that fosters self-confidence among students for enhanced academic performance</w:t>
      </w:r>
      <w:r w:rsidR="002C7772" w:rsidRPr="004E4EBB">
        <w:rPr>
          <w:rFonts w:ascii="Times New Roman" w:eastAsia="Calibri" w:hAnsi="Times New Roman" w:cs="Times New Roman"/>
          <w:i/>
          <w:sz w:val="20"/>
          <w:szCs w:val="20"/>
        </w:rPr>
        <w:t>.</w:t>
      </w:r>
    </w:p>
    <w:p w:rsidR="002C7772" w:rsidRPr="004E4EBB" w:rsidRDefault="002C7772" w:rsidP="004F6718">
      <w:pPr>
        <w:tabs>
          <w:tab w:val="left" w:pos="480"/>
          <w:tab w:val="center" w:pos="4680"/>
        </w:tabs>
        <w:spacing w:after="0" w:line="240" w:lineRule="auto"/>
        <w:ind w:left="-284"/>
        <w:jc w:val="both"/>
        <w:rPr>
          <w:rFonts w:ascii="Times New Roman" w:eastAsia="Calibri" w:hAnsi="Times New Roman" w:cs="Times New Roman"/>
          <w:i/>
          <w:sz w:val="20"/>
          <w:szCs w:val="20"/>
        </w:rPr>
      </w:pPr>
    </w:p>
    <w:p w:rsidR="00651229" w:rsidRPr="004E4EBB" w:rsidRDefault="002C7772" w:rsidP="00651229">
      <w:pPr>
        <w:tabs>
          <w:tab w:val="left" w:pos="480"/>
          <w:tab w:val="center" w:pos="4680"/>
        </w:tabs>
        <w:spacing w:after="0" w:line="240" w:lineRule="auto"/>
        <w:ind w:left="-284"/>
        <w:jc w:val="both"/>
        <w:rPr>
          <w:rFonts w:ascii="Times New Roman" w:hAnsi="Times New Roman" w:cs="Times New Roman"/>
          <w:b/>
          <w:sz w:val="20"/>
          <w:szCs w:val="20"/>
        </w:rPr>
      </w:pPr>
      <w:r w:rsidRPr="004E4EBB">
        <w:rPr>
          <w:rFonts w:ascii="Times New Roman" w:eastAsia="Calibri" w:hAnsi="Times New Roman" w:cs="Times New Roman"/>
          <w:b/>
          <w:sz w:val="20"/>
          <w:szCs w:val="20"/>
        </w:rPr>
        <w:t xml:space="preserve">Keywords: </w:t>
      </w:r>
      <w:r w:rsidRPr="004E4EBB">
        <w:rPr>
          <w:rFonts w:ascii="Times New Roman" w:eastAsia="Calibri" w:hAnsi="Times New Roman" w:cs="Times New Roman"/>
          <w:sz w:val="20"/>
          <w:szCs w:val="20"/>
        </w:rPr>
        <w:t>hearing impairment, self-identity, pupil, academic performance</w:t>
      </w:r>
    </w:p>
    <w:p w:rsidR="00651229" w:rsidRPr="004E4EBB" w:rsidRDefault="00651229" w:rsidP="00651229">
      <w:pPr>
        <w:tabs>
          <w:tab w:val="left" w:pos="480"/>
          <w:tab w:val="center" w:pos="4680"/>
        </w:tabs>
        <w:spacing w:after="0" w:line="240" w:lineRule="auto"/>
        <w:ind w:left="-284"/>
        <w:jc w:val="both"/>
        <w:rPr>
          <w:rFonts w:ascii="Times New Roman" w:eastAsia="Calibri" w:hAnsi="Times New Roman" w:cs="Times New Roman"/>
          <w:b/>
          <w:sz w:val="20"/>
          <w:szCs w:val="20"/>
        </w:rPr>
      </w:pPr>
    </w:p>
    <w:p w:rsidR="004F6718" w:rsidRPr="004E4EBB" w:rsidRDefault="004F6718" w:rsidP="00651229">
      <w:pPr>
        <w:tabs>
          <w:tab w:val="left" w:pos="480"/>
          <w:tab w:val="center" w:pos="4680"/>
        </w:tabs>
        <w:spacing w:after="0" w:line="240" w:lineRule="auto"/>
        <w:ind w:left="-284"/>
        <w:jc w:val="both"/>
        <w:rPr>
          <w:rFonts w:ascii="Times New Roman" w:hAnsi="Times New Roman" w:cs="Times New Roman"/>
          <w:b/>
          <w:sz w:val="20"/>
          <w:szCs w:val="20"/>
        </w:rPr>
      </w:pPr>
      <w:r w:rsidRPr="004E4EBB">
        <w:rPr>
          <w:rFonts w:ascii="Times New Roman" w:eastAsia="Calibri" w:hAnsi="Times New Roman" w:cs="Times New Roman"/>
          <w:b/>
          <w:sz w:val="20"/>
          <w:szCs w:val="20"/>
        </w:rPr>
        <w:t>I</w:t>
      </w:r>
      <w:r w:rsidR="002C7772" w:rsidRPr="004E4EBB">
        <w:rPr>
          <w:rFonts w:ascii="Times New Roman" w:hAnsi="Times New Roman" w:cs="Times New Roman"/>
          <w:b/>
          <w:sz w:val="20"/>
          <w:szCs w:val="20"/>
        </w:rPr>
        <w:t>NTRODUCTION</w:t>
      </w:r>
    </w:p>
    <w:p w:rsidR="009D054A" w:rsidRPr="004E4EBB" w:rsidRDefault="002C7772"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The quest for education has been in the rise given that it is the proof of one's level of knowledge, competence and ability to perform fully in the highly innovative and competitive society. The ensuing value of education has necessitated investment in the best education everywhere. However it is hypothesized that within academic circles, HI pupils tend to underperform academically more often than not, a phenomenon to a great extent attributed to the pupils” lower levels of self-confidence, This is evident in the HI pupils”  lower language, cognition and communication skills. Despite the remarkable poor academic performance of HI pupils The Rights of Persons </w:t>
      </w:r>
      <w:proofErr w:type="gramStart"/>
      <w:r w:rsidRPr="004E4EBB">
        <w:rPr>
          <w:rFonts w:ascii="Times New Roman" w:hAnsi="Times New Roman" w:cs="Times New Roman"/>
          <w:sz w:val="20"/>
          <w:szCs w:val="20"/>
        </w:rPr>
        <w:t>With</w:t>
      </w:r>
      <w:proofErr w:type="gramEnd"/>
      <w:r w:rsidRPr="004E4EBB">
        <w:rPr>
          <w:rFonts w:ascii="Times New Roman" w:hAnsi="Times New Roman" w:cs="Times New Roman"/>
          <w:sz w:val="20"/>
          <w:szCs w:val="20"/>
        </w:rPr>
        <w:t xml:space="preserve"> Disability ACT (RPWD Act) 2016 emphasizes the right for quality education for the affected pupils. The ACT defines Hearing impairment as persons with 70 DB hearing loss in both ears within speech frequencies (considered deaf), while the persons with 60 DB to 70DB hearing loss in both hearing loss in both ears  within speech frequencies is referred as hard of hearing. The speech and language disability is considered as permanent disability. </w:t>
      </w:r>
    </w:p>
    <w:p w:rsidR="009D054A" w:rsidRPr="004E4EBB" w:rsidRDefault="009D054A" w:rsidP="009D054A">
      <w:pPr>
        <w:tabs>
          <w:tab w:val="left" w:pos="480"/>
          <w:tab w:val="center" w:pos="4680"/>
        </w:tabs>
        <w:spacing w:after="0" w:line="240" w:lineRule="auto"/>
        <w:ind w:left="-284"/>
        <w:jc w:val="both"/>
        <w:rPr>
          <w:rFonts w:ascii="Times New Roman" w:eastAsia="Calibri" w:hAnsi="Times New Roman" w:cs="Times New Roman"/>
          <w:b/>
          <w:sz w:val="20"/>
          <w:szCs w:val="20"/>
        </w:rPr>
      </w:pPr>
    </w:p>
    <w:p w:rsidR="009D054A" w:rsidRPr="004E4EBB" w:rsidRDefault="002C7772"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The World Health (WHO) report (2011) reported that people with disabilities make up around 15% of the global population. According to the World Health Organization (WHO), hearing loss will affect 900 million people by 2050, which is 5% of the world population. Although it is the responsibility of the state to ensure equal opportunities to education for persons with disabilities it is important to research the factors that influence the education of this affected </w:t>
      </w:r>
      <w:r w:rsidRPr="004E4EBB">
        <w:rPr>
          <w:rFonts w:ascii="Times New Roman" w:hAnsi="Times New Roman" w:cs="Times New Roman"/>
          <w:sz w:val="20"/>
          <w:szCs w:val="20"/>
        </w:rPr>
        <w:lastRenderedPageBreak/>
        <w:t>population. This is focused at helping the government and stakeholders with innovations and policies which will ensure equitable access to education by persons with disabilities.</w:t>
      </w:r>
    </w:p>
    <w:p w:rsidR="009D054A" w:rsidRPr="004E4EBB" w:rsidRDefault="009D054A" w:rsidP="009D054A">
      <w:pPr>
        <w:tabs>
          <w:tab w:val="left" w:pos="480"/>
          <w:tab w:val="center" w:pos="4680"/>
        </w:tabs>
        <w:spacing w:after="0" w:line="240" w:lineRule="auto"/>
        <w:ind w:left="-284"/>
        <w:jc w:val="both"/>
        <w:rPr>
          <w:rFonts w:ascii="Times New Roman" w:eastAsia="Calibri" w:hAnsi="Times New Roman" w:cs="Times New Roman"/>
          <w:b/>
          <w:sz w:val="20"/>
          <w:szCs w:val="20"/>
        </w:rPr>
      </w:pPr>
    </w:p>
    <w:p w:rsidR="009D054A" w:rsidRPr="004E4EBB" w:rsidRDefault="00A105BB" w:rsidP="009D054A">
      <w:pPr>
        <w:tabs>
          <w:tab w:val="left" w:pos="480"/>
          <w:tab w:val="center" w:pos="4680"/>
        </w:tabs>
        <w:spacing w:after="0" w:line="240" w:lineRule="auto"/>
        <w:ind w:left="-284"/>
        <w:jc w:val="both"/>
        <w:rPr>
          <w:rFonts w:ascii="Times New Roman" w:hAnsi="Times New Roman" w:cs="Times New Roman"/>
          <w:sz w:val="20"/>
          <w:szCs w:val="20"/>
        </w:rPr>
      </w:pPr>
      <w:r w:rsidRPr="004E4EBB">
        <w:rPr>
          <w:rFonts w:ascii="Times New Roman" w:hAnsi="Times New Roman" w:cs="Times New Roman"/>
          <w:sz w:val="20"/>
          <w:szCs w:val="20"/>
        </w:rPr>
        <w:t xml:space="preserve">It </w:t>
      </w:r>
      <w:r w:rsidR="00DE6220" w:rsidRPr="004E4EBB">
        <w:rPr>
          <w:rFonts w:ascii="Times New Roman" w:hAnsi="Times New Roman" w:cs="Times New Roman"/>
          <w:sz w:val="20"/>
          <w:szCs w:val="20"/>
        </w:rPr>
        <w:t>has been recognized</w:t>
      </w:r>
      <w:r w:rsidRPr="004E4EBB">
        <w:rPr>
          <w:rFonts w:ascii="Times New Roman" w:hAnsi="Times New Roman" w:cs="Times New Roman"/>
          <w:sz w:val="20"/>
          <w:szCs w:val="20"/>
        </w:rPr>
        <w:t xml:space="preserve"> that the </w:t>
      </w:r>
      <w:r w:rsidR="00DE6220" w:rsidRPr="004E4EBB">
        <w:rPr>
          <w:rFonts w:ascii="Times New Roman" w:hAnsi="Times New Roman" w:cs="Times New Roman"/>
          <w:sz w:val="20"/>
          <w:szCs w:val="20"/>
        </w:rPr>
        <w:t xml:space="preserve">academic performance of the hearing impaired learners has </w:t>
      </w:r>
      <w:r w:rsidRPr="004E4EBB">
        <w:rPr>
          <w:rFonts w:ascii="Times New Roman" w:hAnsi="Times New Roman" w:cs="Times New Roman"/>
          <w:sz w:val="20"/>
          <w:szCs w:val="20"/>
        </w:rPr>
        <w:t xml:space="preserve">attracted the attention of so many </w:t>
      </w:r>
      <w:r w:rsidR="00DE6220" w:rsidRPr="004E4EBB">
        <w:rPr>
          <w:rFonts w:ascii="Times New Roman" w:hAnsi="Times New Roman" w:cs="Times New Roman"/>
          <w:sz w:val="20"/>
          <w:szCs w:val="20"/>
        </w:rPr>
        <w:t>researchers</w:t>
      </w:r>
      <w:r w:rsidRPr="004E4EBB">
        <w:rPr>
          <w:rFonts w:ascii="Times New Roman" w:hAnsi="Times New Roman" w:cs="Times New Roman"/>
          <w:sz w:val="20"/>
          <w:szCs w:val="20"/>
        </w:rPr>
        <w:t xml:space="preserve">. </w:t>
      </w:r>
      <w:r w:rsidR="00DE6220" w:rsidRPr="004E4EBB">
        <w:rPr>
          <w:rFonts w:ascii="Times New Roman" w:hAnsi="Times New Roman" w:cs="Times New Roman"/>
          <w:sz w:val="20"/>
          <w:szCs w:val="20"/>
        </w:rPr>
        <w:t xml:space="preserve">Results have pointed to </w:t>
      </w:r>
      <w:r w:rsidRPr="004E4EBB">
        <w:rPr>
          <w:rFonts w:ascii="Times New Roman" w:hAnsi="Times New Roman" w:cs="Times New Roman"/>
          <w:sz w:val="20"/>
          <w:szCs w:val="20"/>
        </w:rPr>
        <w:t>the</w:t>
      </w:r>
      <w:r w:rsidR="00DE6220" w:rsidRPr="004E4EBB">
        <w:rPr>
          <w:rFonts w:ascii="Times New Roman" w:hAnsi="Times New Roman" w:cs="Times New Roman"/>
          <w:sz w:val="20"/>
          <w:szCs w:val="20"/>
        </w:rPr>
        <w:t xml:space="preserve"> diffi</w:t>
      </w:r>
      <w:r w:rsidRPr="004E4EBB">
        <w:rPr>
          <w:rFonts w:ascii="Times New Roman" w:hAnsi="Times New Roman" w:cs="Times New Roman"/>
          <w:sz w:val="20"/>
          <w:szCs w:val="20"/>
        </w:rPr>
        <w:t>culties experienced by both</w:t>
      </w:r>
      <w:r w:rsidR="00DE6220" w:rsidRPr="004E4EBB">
        <w:rPr>
          <w:rFonts w:ascii="Times New Roman" w:hAnsi="Times New Roman" w:cs="Times New Roman"/>
          <w:sz w:val="20"/>
          <w:szCs w:val="20"/>
        </w:rPr>
        <w:t xml:space="preserve"> the HI learners and </w:t>
      </w:r>
      <w:r w:rsidRPr="004E4EBB">
        <w:rPr>
          <w:rFonts w:ascii="Times New Roman" w:hAnsi="Times New Roman" w:cs="Times New Roman"/>
          <w:sz w:val="20"/>
          <w:szCs w:val="20"/>
        </w:rPr>
        <w:t xml:space="preserve">teachers </w:t>
      </w:r>
      <w:r w:rsidR="00DE6220" w:rsidRPr="004E4EBB">
        <w:rPr>
          <w:rFonts w:ascii="Times New Roman" w:hAnsi="Times New Roman" w:cs="Times New Roman"/>
          <w:sz w:val="20"/>
          <w:szCs w:val="20"/>
        </w:rPr>
        <w:t xml:space="preserve">in their academic work. </w:t>
      </w:r>
      <w:r w:rsidRPr="004E4EBB">
        <w:rPr>
          <w:rFonts w:ascii="Times New Roman" w:hAnsi="Times New Roman" w:cs="Times New Roman"/>
          <w:sz w:val="20"/>
          <w:szCs w:val="20"/>
        </w:rPr>
        <w:t xml:space="preserve">Hearing impairment </w:t>
      </w:r>
      <w:r w:rsidR="00DE6220" w:rsidRPr="004E4EBB">
        <w:rPr>
          <w:rFonts w:ascii="Times New Roman" w:hAnsi="Times New Roman" w:cs="Times New Roman"/>
          <w:sz w:val="20"/>
          <w:szCs w:val="20"/>
        </w:rPr>
        <w:t>through schooling</w:t>
      </w:r>
      <w:r w:rsidRPr="004E4EBB">
        <w:rPr>
          <w:rFonts w:ascii="Times New Roman" w:hAnsi="Times New Roman" w:cs="Times New Roman"/>
          <w:sz w:val="20"/>
          <w:szCs w:val="20"/>
        </w:rPr>
        <w:t xml:space="preserve"> cause</w:t>
      </w:r>
      <w:r w:rsidR="00DE6220" w:rsidRPr="004E4EBB">
        <w:rPr>
          <w:rFonts w:ascii="Times New Roman" w:hAnsi="Times New Roman" w:cs="Times New Roman"/>
          <w:sz w:val="20"/>
          <w:szCs w:val="20"/>
        </w:rPr>
        <w:t>s a serious decline in academic achievement</w:t>
      </w:r>
      <w:r w:rsidRPr="004E4EBB">
        <w:rPr>
          <w:rFonts w:ascii="Times New Roman" w:hAnsi="Times New Roman" w:cs="Times New Roman"/>
          <w:sz w:val="20"/>
          <w:szCs w:val="20"/>
        </w:rPr>
        <w:t xml:space="preserve">, which is </w:t>
      </w:r>
      <w:r w:rsidR="00DE6220" w:rsidRPr="004E4EBB">
        <w:rPr>
          <w:rFonts w:ascii="Times New Roman" w:hAnsi="Times New Roman" w:cs="Times New Roman"/>
          <w:sz w:val="20"/>
          <w:szCs w:val="20"/>
        </w:rPr>
        <w:t>aggravated</w:t>
      </w:r>
      <w:r w:rsidRPr="004E4EBB">
        <w:rPr>
          <w:rFonts w:ascii="Times New Roman" w:hAnsi="Times New Roman" w:cs="Times New Roman"/>
          <w:sz w:val="20"/>
          <w:szCs w:val="20"/>
        </w:rPr>
        <w:t xml:space="preserve"> by their inability to speak or to express the</w:t>
      </w:r>
      <w:r w:rsidR="00DE6220" w:rsidRPr="004E4EBB">
        <w:rPr>
          <w:rFonts w:ascii="Times New Roman" w:hAnsi="Times New Roman" w:cs="Times New Roman"/>
          <w:sz w:val="20"/>
          <w:szCs w:val="20"/>
        </w:rPr>
        <w:t xml:space="preserve">mselves </w:t>
      </w:r>
      <w:r w:rsidRPr="004E4EBB">
        <w:rPr>
          <w:rFonts w:ascii="Times New Roman" w:hAnsi="Times New Roman" w:cs="Times New Roman"/>
          <w:sz w:val="20"/>
          <w:szCs w:val="20"/>
        </w:rPr>
        <w:t xml:space="preserve">and the lack of language to communicate. As such, the </w:t>
      </w:r>
      <w:r w:rsidR="00DE6220" w:rsidRPr="004E4EBB">
        <w:rPr>
          <w:rFonts w:ascii="Times New Roman" w:hAnsi="Times New Roman" w:cs="Times New Roman"/>
          <w:sz w:val="20"/>
          <w:szCs w:val="20"/>
        </w:rPr>
        <w:t>HI pupils suffer</w:t>
      </w:r>
      <w:r w:rsidRPr="004E4EBB">
        <w:rPr>
          <w:rFonts w:ascii="Times New Roman" w:hAnsi="Times New Roman" w:cs="Times New Roman"/>
          <w:sz w:val="20"/>
          <w:szCs w:val="20"/>
        </w:rPr>
        <w:t xml:space="preserve"> </w:t>
      </w:r>
      <w:r w:rsidR="00DE6220" w:rsidRPr="004E4EBB">
        <w:rPr>
          <w:rFonts w:ascii="Times New Roman" w:hAnsi="Times New Roman" w:cs="Times New Roman"/>
          <w:sz w:val="20"/>
          <w:szCs w:val="20"/>
        </w:rPr>
        <w:t>drawback</w:t>
      </w:r>
      <w:r w:rsidRPr="004E4EBB">
        <w:rPr>
          <w:rFonts w:ascii="Times New Roman" w:hAnsi="Times New Roman" w:cs="Times New Roman"/>
          <w:sz w:val="20"/>
          <w:szCs w:val="20"/>
        </w:rPr>
        <w:t xml:space="preserve"> due to inability to communi</w:t>
      </w:r>
      <w:r w:rsidR="00DE6220" w:rsidRPr="004E4EBB">
        <w:rPr>
          <w:rFonts w:ascii="Times New Roman" w:hAnsi="Times New Roman" w:cs="Times New Roman"/>
          <w:sz w:val="20"/>
          <w:szCs w:val="20"/>
        </w:rPr>
        <w:t>cate in t</w:t>
      </w:r>
      <w:r w:rsidR="000B5B10" w:rsidRPr="004E4EBB">
        <w:rPr>
          <w:rFonts w:ascii="Times New Roman" w:hAnsi="Times New Roman" w:cs="Times New Roman"/>
          <w:sz w:val="20"/>
          <w:szCs w:val="20"/>
        </w:rPr>
        <w:t>he chosen language eff</w:t>
      </w:r>
      <w:r w:rsidR="00DE6220" w:rsidRPr="004E4EBB">
        <w:rPr>
          <w:rFonts w:ascii="Times New Roman" w:hAnsi="Times New Roman" w:cs="Times New Roman"/>
          <w:sz w:val="20"/>
          <w:szCs w:val="20"/>
        </w:rPr>
        <w:t>ectively. The effect is direct on</w:t>
      </w:r>
      <w:r w:rsidRPr="004E4EBB">
        <w:rPr>
          <w:rFonts w:ascii="Times New Roman" w:hAnsi="Times New Roman" w:cs="Times New Roman"/>
          <w:sz w:val="20"/>
          <w:szCs w:val="20"/>
        </w:rPr>
        <w:t xml:space="preserve"> teachers </w:t>
      </w:r>
      <w:r w:rsidR="00DE6220" w:rsidRPr="004E4EBB">
        <w:rPr>
          <w:rFonts w:ascii="Times New Roman" w:hAnsi="Times New Roman" w:cs="Times New Roman"/>
          <w:sz w:val="20"/>
          <w:szCs w:val="20"/>
        </w:rPr>
        <w:t>who fi</w:t>
      </w:r>
      <w:r w:rsidRPr="004E4EBB">
        <w:rPr>
          <w:rFonts w:ascii="Times New Roman" w:hAnsi="Times New Roman" w:cs="Times New Roman"/>
          <w:sz w:val="20"/>
          <w:szCs w:val="20"/>
        </w:rPr>
        <w:t xml:space="preserve">nd </w:t>
      </w:r>
      <w:r w:rsidR="00DE6220" w:rsidRPr="004E4EBB">
        <w:rPr>
          <w:rFonts w:ascii="Times New Roman" w:hAnsi="Times New Roman" w:cs="Times New Roman"/>
          <w:sz w:val="20"/>
          <w:szCs w:val="20"/>
        </w:rPr>
        <w:t xml:space="preserve">it hard </w:t>
      </w:r>
      <w:r w:rsidRPr="004E4EBB">
        <w:rPr>
          <w:rFonts w:ascii="Times New Roman" w:hAnsi="Times New Roman" w:cs="Times New Roman"/>
          <w:sz w:val="20"/>
          <w:szCs w:val="20"/>
        </w:rPr>
        <w:t>to communicate ideas and o</w:t>
      </w:r>
      <w:r w:rsidR="00DE6220" w:rsidRPr="004E4EBB">
        <w:rPr>
          <w:rFonts w:ascii="Times New Roman" w:hAnsi="Times New Roman" w:cs="Times New Roman"/>
          <w:sz w:val="20"/>
          <w:szCs w:val="20"/>
        </w:rPr>
        <w:t xml:space="preserve">ther abstract concepts which </w:t>
      </w:r>
      <w:r w:rsidRPr="004E4EBB">
        <w:rPr>
          <w:rFonts w:ascii="Times New Roman" w:hAnsi="Times New Roman" w:cs="Times New Roman"/>
          <w:sz w:val="20"/>
          <w:szCs w:val="20"/>
        </w:rPr>
        <w:t>u</w:t>
      </w:r>
      <w:r w:rsidR="00DE6220" w:rsidRPr="004E4EBB">
        <w:rPr>
          <w:rFonts w:ascii="Times New Roman" w:hAnsi="Times New Roman" w:cs="Times New Roman"/>
          <w:sz w:val="20"/>
          <w:szCs w:val="20"/>
        </w:rPr>
        <w:t>tilize verbal communication. Th</w:t>
      </w:r>
      <w:r w:rsidRPr="004E4EBB">
        <w:rPr>
          <w:rFonts w:ascii="Times New Roman" w:hAnsi="Times New Roman" w:cs="Times New Roman"/>
          <w:sz w:val="20"/>
          <w:szCs w:val="20"/>
        </w:rPr>
        <w:t xml:space="preserve">is has greatly </w:t>
      </w:r>
      <w:r w:rsidR="00DE6220" w:rsidRPr="004E4EBB">
        <w:rPr>
          <w:rFonts w:ascii="Times New Roman" w:hAnsi="Times New Roman" w:cs="Times New Roman"/>
          <w:sz w:val="20"/>
          <w:szCs w:val="20"/>
        </w:rPr>
        <w:t xml:space="preserve">derailed </w:t>
      </w:r>
      <w:r w:rsidR="00A30872" w:rsidRPr="004E4EBB">
        <w:rPr>
          <w:rFonts w:ascii="Times New Roman" w:hAnsi="Times New Roman" w:cs="Times New Roman"/>
          <w:sz w:val="20"/>
          <w:szCs w:val="20"/>
        </w:rPr>
        <w:t xml:space="preserve">their ability to comprehend </w:t>
      </w:r>
      <w:r w:rsidRPr="004E4EBB">
        <w:rPr>
          <w:rFonts w:ascii="Times New Roman" w:hAnsi="Times New Roman" w:cs="Times New Roman"/>
          <w:sz w:val="20"/>
          <w:szCs w:val="20"/>
        </w:rPr>
        <w:t>abstract concepts.</w:t>
      </w:r>
    </w:p>
    <w:p w:rsidR="008055E5" w:rsidRPr="004E4EBB" w:rsidRDefault="008055E5" w:rsidP="009D054A">
      <w:pPr>
        <w:tabs>
          <w:tab w:val="left" w:pos="480"/>
          <w:tab w:val="center" w:pos="4680"/>
        </w:tabs>
        <w:spacing w:after="0" w:line="240" w:lineRule="auto"/>
        <w:ind w:left="-284"/>
        <w:jc w:val="both"/>
        <w:rPr>
          <w:rFonts w:ascii="Times New Roman" w:eastAsia="Calibri" w:hAnsi="Times New Roman" w:cs="Times New Roman"/>
          <w:b/>
          <w:sz w:val="20"/>
          <w:szCs w:val="20"/>
        </w:rPr>
      </w:pPr>
    </w:p>
    <w:p w:rsidR="009D054A" w:rsidRPr="004E4EBB" w:rsidRDefault="00A30872"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In</w:t>
      </w:r>
      <w:r w:rsidR="00A105BB" w:rsidRPr="004E4EBB">
        <w:rPr>
          <w:rFonts w:ascii="Times New Roman" w:hAnsi="Times New Roman" w:cs="Times New Roman"/>
          <w:sz w:val="20"/>
          <w:szCs w:val="20"/>
        </w:rPr>
        <w:t xml:space="preserve"> his study of academic and soci</w:t>
      </w:r>
      <w:r w:rsidRPr="004E4EBB">
        <w:rPr>
          <w:rFonts w:ascii="Times New Roman" w:hAnsi="Times New Roman" w:cs="Times New Roman"/>
          <w:sz w:val="20"/>
          <w:szCs w:val="20"/>
        </w:rPr>
        <w:t xml:space="preserve">al problems of hearing impaired </w:t>
      </w:r>
      <w:r w:rsidR="00A105BB" w:rsidRPr="004E4EBB">
        <w:rPr>
          <w:rFonts w:ascii="Times New Roman" w:hAnsi="Times New Roman" w:cs="Times New Roman"/>
          <w:sz w:val="20"/>
          <w:szCs w:val="20"/>
        </w:rPr>
        <w:t xml:space="preserve">students </w:t>
      </w:r>
      <w:proofErr w:type="spellStart"/>
      <w:r w:rsidRPr="004E4EBB">
        <w:rPr>
          <w:rFonts w:ascii="Times New Roman" w:hAnsi="Times New Roman" w:cs="Times New Roman"/>
          <w:sz w:val="20"/>
          <w:szCs w:val="20"/>
        </w:rPr>
        <w:t>Nwazuoke</w:t>
      </w:r>
      <w:proofErr w:type="spellEnd"/>
      <w:r w:rsidRPr="004E4EBB">
        <w:rPr>
          <w:rFonts w:ascii="Times New Roman" w:hAnsi="Times New Roman" w:cs="Times New Roman"/>
          <w:sz w:val="20"/>
          <w:szCs w:val="20"/>
        </w:rPr>
        <w:t xml:space="preserve"> (1993) agreed that they suff</w:t>
      </w:r>
      <w:r w:rsidR="00A105BB" w:rsidRPr="004E4EBB">
        <w:rPr>
          <w:rFonts w:ascii="Times New Roman" w:hAnsi="Times New Roman" w:cs="Times New Roman"/>
          <w:sz w:val="20"/>
          <w:szCs w:val="20"/>
        </w:rPr>
        <w:t xml:space="preserve">er academic </w:t>
      </w:r>
      <w:r w:rsidRPr="004E4EBB">
        <w:rPr>
          <w:rFonts w:ascii="Times New Roman" w:hAnsi="Times New Roman" w:cs="Times New Roman"/>
          <w:sz w:val="20"/>
          <w:szCs w:val="20"/>
        </w:rPr>
        <w:t>drawbacks</w:t>
      </w:r>
      <w:r w:rsidR="00A105BB" w:rsidRPr="004E4EBB">
        <w:rPr>
          <w:rFonts w:ascii="Times New Roman" w:hAnsi="Times New Roman" w:cs="Times New Roman"/>
          <w:sz w:val="20"/>
          <w:szCs w:val="20"/>
        </w:rPr>
        <w:t xml:space="preserve"> which </w:t>
      </w:r>
      <w:r w:rsidRPr="004E4EBB">
        <w:rPr>
          <w:rFonts w:ascii="Times New Roman" w:hAnsi="Times New Roman" w:cs="Times New Roman"/>
          <w:sz w:val="20"/>
          <w:szCs w:val="20"/>
        </w:rPr>
        <w:t xml:space="preserve">attributed </w:t>
      </w:r>
      <w:r w:rsidR="00A105BB" w:rsidRPr="004E4EBB">
        <w:rPr>
          <w:rFonts w:ascii="Times New Roman" w:hAnsi="Times New Roman" w:cs="Times New Roman"/>
          <w:sz w:val="20"/>
          <w:szCs w:val="20"/>
        </w:rPr>
        <w:t xml:space="preserve">to the lack of skills of teaching the </w:t>
      </w:r>
      <w:r w:rsidRPr="004E4EBB">
        <w:rPr>
          <w:rFonts w:ascii="Times New Roman" w:hAnsi="Times New Roman" w:cs="Times New Roman"/>
          <w:sz w:val="20"/>
          <w:szCs w:val="20"/>
        </w:rPr>
        <w:t>HI learners</w:t>
      </w:r>
      <w:r w:rsidR="009D054A" w:rsidRPr="004E4EBB">
        <w:rPr>
          <w:rFonts w:ascii="Times New Roman" w:hAnsi="Times New Roman" w:cs="Times New Roman"/>
          <w:sz w:val="20"/>
          <w:szCs w:val="20"/>
        </w:rPr>
        <w:t xml:space="preserve"> by most teachers. American speech language hearing association (ASLHA) affirms that the HI learners have difficulties with all areas of academic achievement especially reading and mathematics. ASLHA</w:t>
      </w:r>
      <w:r w:rsidRPr="004E4EBB">
        <w:rPr>
          <w:rFonts w:ascii="Times New Roman" w:hAnsi="Times New Roman" w:cs="Times New Roman"/>
          <w:sz w:val="20"/>
          <w:szCs w:val="20"/>
        </w:rPr>
        <w:t xml:space="preserve"> </w:t>
      </w:r>
      <w:r w:rsidR="00A105BB" w:rsidRPr="004E4EBB">
        <w:rPr>
          <w:rFonts w:ascii="Times New Roman" w:hAnsi="Times New Roman" w:cs="Times New Roman"/>
          <w:sz w:val="20"/>
          <w:szCs w:val="20"/>
        </w:rPr>
        <w:t xml:space="preserve">(2005) </w:t>
      </w:r>
      <w:r w:rsidRPr="004E4EBB">
        <w:rPr>
          <w:rFonts w:ascii="Times New Roman" w:hAnsi="Times New Roman" w:cs="Times New Roman"/>
          <w:sz w:val="20"/>
          <w:szCs w:val="20"/>
        </w:rPr>
        <w:t>presents</w:t>
      </w:r>
      <w:r w:rsidR="00A105BB" w:rsidRPr="004E4EBB">
        <w:rPr>
          <w:rFonts w:ascii="Times New Roman" w:hAnsi="Times New Roman" w:cs="Times New Roman"/>
          <w:sz w:val="20"/>
          <w:szCs w:val="20"/>
        </w:rPr>
        <w:t xml:space="preserve"> four major ways in which </w:t>
      </w:r>
      <w:r w:rsidRPr="004E4EBB">
        <w:rPr>
          <w:rFonts w:ascii="Times New Roman" w:hAnsi="Times New Roman" w:cs="Times New Roman"/>
          <w:sz w:val="20"/>
          <w:szCs w:val="20"/>
        </w:rPr>
        <w:t xml:space="preserve">HI affects the </w:t>
      </w:r>
      <w:r w:rsidR="00A105BB" w:rsidRPr="004E4EBB">
        <w:rPr>
          <w:rFonts w:ascii="Times New Roman" w:hAnsi="Times New Roman" w:cs="Times New Roman"/>
          <w:sz w:val="20"/>
          <w:szCs w:val="20"/>
        </w:rPr>
        <w:t>he</w:t>
      </w:r>
      <w:r w:rsidRPr="004E4EBB">
        <w:rPr>
          <w:rFonts w:ascii="Times New Roman" w:hAnsi="Times New Roman" w:cs="Times New Roman"/>
          <w:sz w:val="20"/>
          <w:szCs w:val="20"/>
        </w:rPr>
        <w:t>aring impaired academically. Th</w:t>
      </w:r>
      <w:r w:rsidR="00A105BB" w:rsidRPr="004E4EBB">
        <w:rPr>
          <w:rFonts w:ascii="Times New Roman" w:hAnsi="Times New Roman" w:cs="Times New Roman"/>
          <w:sz w:val="20"/>
          <w:szCs w:val="20"/>
        </w:rPr>
        <w:t>ese are:</w:t>
      </w:r>
    </w:p>
    <w:p w:rsidR="009D054A" w:rsidRPr="004E4EBB" w:rsidRDefault="009D054A" w:rsidP="009D054A">
      <w:pPr>
        <w:pStyle w:val="ListParagraph"/>
        <w:numPr>
          <w:ilvl w:val="0"/>
          <w:numId w:val="13"/>
        </w:numPr>
        <w:tabs>
          <w:tab w:val="left" w:pos="480"/>
          <w:tab w:val="center" w:pos="4680"/>
        </w:tabs>
        <w:spacing w:after="0" w:line="240" w:lineRule="auto"/>
        <w:jc w:val="both"/>
        <w:rPr>
          <w:rFonts w:ascii="Times New Roman" w:eastAsia="Calibri" w:hAnsi="Times New Roman" w:cs="Times New Roman"/>
          <w:b/>
          <w:sz w:val="20"/>
          <w:szCs w:val="20"/>
        </w:rPr>
      </w:pPr>
      <w:r w:rsidRPr="004E4EBB">
        <w:rPr>
          <w:rFonts w:ascii="Times New Roman" w:hAnsi="Times New Roman" w:cs="Times New Roman"/>
          <w:sz w:val="20"/>
          <w:szCs w:val="20"/>
        </w:rPr>
        <w:t>Delayed development of receptive and expressive communication skills (speech and language)</w:t>
      </w:r>
    </w:p>
    <w:p w:rsidR="009D054A" w:rsidRPr="004E4EBB" w:rsidRDefault="009D054A" w:rsidP="009D054A">
      <w:pPr>
        <w:pStyle w:val="ListParagraph"/>
        <w:numPr>
          <w:ilvl w:val="0"/>
          <w:numId w:val="13"/>
        </w:numPr>
        <w:tabs>
          <w:tab w:val="left" w:pos="480"/>
          <w:tab w:val="center" w:pos="4680"/>
        </w:tabs>
        <w:spacing w:after="0" w:line="240" w:lineRule="auto"/>
        <w:jc w:val="both"/>
        <w:rPr>
          <w:rFonts w:ascii="Times New Roman" w:eastAsia="Calibri" w:hAnsi="Times New Roman" w:cs="Times New Roman"/>
          <w:b/>
          <w:sz w:val="20"/>
          <w:szCs w:val="20"/>
        </w:rPr>
      </w:pPr>
      <w:r w:rsidRPr="004E4EBB">
        <w:rPr>
          <w:rFonts w:ascii="Times New Roman" w:hAnsi="Times New Roman" w:cs="Times New Roman"/>
          <w:sz w:val="20"/>
          <w:szCs w:val="20"/>
        </w:rPr>
        <w:t>Language deficit which causes learning problems that result in reduced academic achievement</w:t>
      </w:r>
    </w:p>
    <w:p w:rsidR="009D054A" w:rsidRPr="004E4EBB" w:rsidRDefault="009D054A" w:rsidP="009D054A">
      <w:pPr>
        <w:pStyle w:val="ListParagraph"/>
        <w:numPr>
          <w:ilvl w:val="0"/>
          <w:numId w:val="13"/>
        </w:numPr>
        <w:tabs>
          <w:tab w:val="left" w:pos="480"/>
          <w:tab w:val="center" w:pos="4680"/>
        </w:tabs>
        <w:spacing w:after="0" w:line="240" w:lineRule="auto"/>
        <w:jc w:val="both"/>
        <w:rPr>
          <w:rFonts w:ascii="Times New Roman" w:eastAsia="Calibri" w:hAnsi="Times New Roman" w:cs="Times New Roman"/>
          <w:b/>
          <w:sz w:val="20"/>
          <w:szCs w:val="20"/>
        </w:rPr>
      </w:pPr>
      <w:r w:rsidRPr="004E4EBB">
        <w:rPr>
          <w:rFonts w:ascii="Times New Roman" w:hAnsi="Times New Roman" w:cs="Times New Roman"/>
          <w:sz w:val="20"/>
          <w:szCs w:val="20"/>
        </w:rPr>
        <w:t>Communication hurdles that lead to social isolation and poor self-concepts</w:t>
      </w:r>
    </w:p>
    <w:p w:rsidR="009D054A" w:rsidRPr="004E4EBB" w:rsidRDefault="009D054A" w:rsidP="009D054A">
      <w:pPr>
        <w:pStyle w:val="ListParagraph"/>
        <w:numPr>
          <w:ilvl w:val="0"/>
          <w:numId w:val="13"/>
        </w:numPr>
        <w:tabs>
          <w:tab w:val="left" w:pos="480"/>
          <w:tab w:val="center" w:pos="4680"/>
        </w:tabs>
        <w:spacing w:after="0" w:line="240" w:lineRule="auto"/>
        <w:jc w:val="both"/>
        <w:rPr>
          <w:rFonts w:ascii="Times New Roman" w:eastAsia="Calibri" w:hAnsi="Times New Roman" w:cs="Times New Roman"/>
          <w:b/>
          <w:sz w:val="20"/>
          <w:szCs w:val="20"/>
        </w:rPr>
      </w:pPr>
      <w:r w:rsidRPr="004E4EBB">
        <w:rPr>
          <w:rFonts w:ascii="Times New Roman" w:hAnsi="Times New Roman" w:cs="Times New Roman"/>
          <w:sz w:val="20"/>
          <w:szCs w:val="20"/>
        </w:rPr>
        <w:t>An impact on vocational choices.</w:t>
      </w:r>
    </w:p>
    <w:p w:rsidR="009D054A" w:rsidRPr="004E4EBB" w:rsidRDefault="009D054A" w:rsidP="009D054A">
      <w:pPr>
        <w:tabs>
          <w:tab w:val="left" w:pos="480"/>
          <w:tab w:val="center" w:pos="4680"/>
        </w:tabs>
        <w:spacing w:after="0" w:line="240" w:lineRule="auto"/>
        <w:ind w:left="-284"/>
        <w:jc w:val="both"/>
        <w:rPr>
          <w:rFonts w:ascii="Times New Roman" w:eastAsia="Calibri" w:hAnsi="Times New Roman" w:cs="Times New Roman"/>
          <w:b/>
          <w:sz w:val="20"/>
          <w:szCs w:val="20"/>
        </w:rPr>
      </w:pPr>
    </w:p>
    <w:p w:rsidR="009D054A" w:rsidRPr="004E4EBB" w:rsidRDefault="002E6A0F" w:rsidP="009D054A">
      <w:pPr>
        <w:tabs>
          <w:tab w:val="left" w:pos="480"/>
          <w:tab w:val="center" w:pos="4680"/>
        </w:tabs>
        <w:spacing w:after="0" w:line="240" w:lineRule="auto"/>
        <w:ind w:left="-284"/>
        <w:jc w:val="both"/>
        <w:rPr>
          <w:rFonts w:ascii="Times New Roman" w:hAnsi="Times New Roman" w:cs="Times New Roman"/>
          <w:b/>
          <w:sz w:val="20"/>
          <w:szCs w:val="20"/>
        </w:rPr>
      </w:pPr>
      <w:r w:rsidRPr="004E4EBB">
        <w:rPr>
          <w:rFonts w:ascii="Times New Roman" w:hAnsi="Times New Roman" w:cs="Times New Roman"/>
          <w:b/>
          <w:sz w:val="20"/>
          <w:szCs w:val="20"/>
        </w:rPr>
        <w:t>Statement of Problem</w:t>
      </w:r>
    </w:p>
    <w:p w:rsidR="009D054A" w:rsidRPr="004E4EBB" w:rsidRDefault="00A71A71"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Identity has always been a major theme of debate and discussion with respect to deaf people. </w:t>
      </w:r>
      <w:r w:rsidR="002C7772" w:rsidRPr="004E4EBB">
        <w:rPr>
          <w:rFonts w:ascii="Times New Roman" w:hAnsi="Times New Roman" w:cs="Times New Roman"/>
          <w:color w:val="333333"/>
          <w:sz w:val="20"/>
          <w:szCs w:val="20"/>
          <w:shd w:val="clear" w:color="auto" w:fill="FFFFFF"/>
        </w:rPr>
        <w:t xml:space="preserve">Hearing loss impacts many pupils in schools, yet its effect on learning is often overlooked by the society. Pupils who are not fully able to follow classroom activities and engage positively with classmate will have their academic path more difficult. The listening challenges of HI pupils make comprehension and performance in school work difficult. The pupils with HI not only have it difficult hearing a teacher’s words but also find it harder to develop language skills and even take part in group work. </w:t>
      </w:r>
    </w:p>
    <w:p w:rsidR="009D054A" w:rsidRPr="004E4EBB" w:rsidRDefault="009D054A" w:rsidP="007E1529">
      <w:pPr>
        <w:tabs>
          <w:tab w:val="left" w:pos="480"/>
          <w:tab w:val="center" w:pos="4680"/>
        </w:tabs>
        <w:spacing w:after="0" w:line="240" w:lineRule="auto"/>
        <w:jc w:val="both"/>
        <w:rPr>
          <w:rFonts w:ascii="Times New Roman" w:eastAsia="Calibri" w:hAnsi="Times New Roman" w:cs="Times New Roman"/>
          <w:b/>
          <w:sz w:val="20"/>
          <w:szCs w:val="20"/>
        </w:rPr>
      </w:pPr>
    </w:p>
    <w:p w:rsidR="009D054A" w:rsidRPr="004E4EBB" w:rsidRDefault="002E6A0F"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sz w:val="20"/>
          <w:szCs w:val="20"/>
        </w:rPr>
        <w:t xml:space="preserve"> The Objective of the Study</w:t>
      </w:r>
    </w:p>
    <w:p w:rsidR="002E6A0F" w:rsidRPr="004E4EBB" w:rsidRDefault="002C7772" w:rsidP="002E6A0F">
      <w:pPr>
        <w:tabs>
          <w:tab w:val="left" w:pos="480"/>
          <w:tab w:val="center" w:pos="4680"/>
        </w:tabs>
        <w:spacing w:after="0" w:line="240" w:lineRule="auto"/>
        <w:ind w:left="-284"/>
        <w:jc w:val="both"/>
        <w:rPr>
          <w:rFonts w:ascii="Times New Roman" w:hAnsi="Times New Roman" w:cs="Times New Roman"/>
          <w:sz w:val="20"/>
          <w:szCs w:val="20"/>
        </w:rPr>
      </w:pPr>
      <w:r w:rsidRPr="004E4EBB">
        <w:rPr>
          <w:rFonts w:ascii="Times New Roman" w:hAnsi="Times New Roman" w:cs="Times New Roman"/>
          <w:sz w:val="20"/>
          <w:szCs w:val="20"/>
        </w:rPr>
        <w:t xml:space="preserve">The purpose of the study is to </w:t>
      </w:r>
      <w:r w:rsidR="00604B4A" w:rsidRPr="004E4EBB">
        <w:rPr>
          <w:rFonts w:ascii="Times New Roman" w:hAnsi="Times New Roman" w:cs="Times New Roman"/>
          <w:sz w:val="20"/>
          <w:szCs w:val="20"/>
        </w:rPr>
        <w:t>establish the influence of self-identity</w:t>
      </w:r>
      <w:r w:rsidRPr="004E4EBB">
        <w:rPr>
          <w:rFonts w:ascii="Times New Roman" w:hAnsi="Times New Roman" w:cs="Times New Roman"/>
          <w:sz w:val="20"/>
          <w:szCs w:val="20"/>
        </w:rPr>
        <w:t xml:space="preserve"> on the academic performance of pupils with hearing impairment (HI). </w:t>
      </w: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sz w:val="20"/>
          <w:szCs w:val="20"/>
        </w:rPr>
      </w:pP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b/>
          <w:color w:val="0E101A"/>
          <w:sz w:val="20"/>
          <w:szCs w:val="20"/>
        </w:rPr>
      </w:pPr>
      <w:r w:rsidRPr="004E4EBB">
        <w:rPr>
          <w:rFonts w:ascii="Times New Roman" w:hAnsi="Times New Roman" w:cs="Times New Roman"/>
          <w:b/>
          <w:color w:val="0E101A"/>
          <w:sz w:val="20"/>
          <w:szCs w:val="20"/>
        </w:rPr>
        <w:t xml:space="preserve">Justification of the Study </w:t>
      </w:r>
    </w:p>
    <w:p w:rsidR="002E6A0F" w:rsidRPr="004E4EBB" w:rsidRDefault="002C7772" w:rsidP="002E6A0F">
      <w:pPr>
        <w:tabs>
          <w:tab w:val="left" w:pos="480"/>
          <w:tab w:val="center" w:pos="4680"/>
        </w:tabs>
        <w:spacing w:after="0" w:line="240" w:lineRule="auto"/>
        <w:ind w:left="-284"/>
        <w:jc w:val="both"/>
        <w:rPr>
          <w:rFonts w:ascii="Times New Roman" w:hAnsi="Times New Roman" w:cs="Times New Roman"/>
          <w:color w:val="0E101A"/>
          <w:sz w:val="20"/>
          <w:szCs w:val="20"/>
        </w:rPr>
      </w:pPr>
      <w:r w:rsidRPr="004E4EBB">
        <w:rPr>
          <w:rFonts w:ascii="Times New Roman" w:hAnsi="Times New Roman" w:cs="Times New Roman"/>
          <w:color w:val="0E101A"/>
          <w:sz w:val="20"/>
          <w:szCs w:val="20"/>
        </w:rPr>
        <w:t>A quick glimpse of the academic performances of pupils with hearing impairment in Kenya reveals inhibited academic performance, a clear indicator that the pupils  academic performance is poor (</w:t>
      </w:r>
      <w:proofErr w:type="spellStart"/>
      <w:r w:rsidRPr="004E4EBB">
        <w:rPr>
          <w:rFonts w:ascii="Times New Roman" w:hAnsi="Times New Roman" w:cs="Times New Roman"/>
          <w:color w:val="0E101A"/>
          <w:sz w:val="20"/>
          <w:szCs w:val="20"/>
        </w:rPr>
        <w:t>Omutsani</w:t>
      </w:r>
      <w:proofErr w:type="spellEnd"/>
      <w:r w:rsidRPr="004E4EBB">
        <w:rPr>
          <w:rFonts w:ascii="Times New Roman" w:hAnsi="Times New Roman" w:cs="Times New Roman"/>
          <w:color w:val="0E101A"/>
          <w:sz w:val="20"/>
          <w:szCs w:val="20"/>
        </w:rPr>
        <w:t xml:space="preserve">, 2011).This study seeks to establish </w:t>
      </w:r>
      <w:r w:rsidR="00604B4A" w:rsidRPr="004E4EBB">
        <w:rPr>
          <w:rFonts w:ascii="Times New Roman" w:hAnsi="Times New Roman" w:cs="Times New Roman"/>
          <w:color w:val="0E101A"/>
          <w:sz w:val="20"/>
          <w:szCs w:val="20"/>
        </w:rPr>
        <w:t>the influence of self-identity</w:t>
      </w:r>
      <w:r w:rsidRPr="004E4EBB">
        <w:rPr>
          <w:rFonts w:ascii="Times New Roman" w:hAnsi="Times New Roman" w:cs="Times New Roman"/>
          <w:color w:val="0E101A"/>
          <w:sz w:val="20"/>
          <w:szCs w:val="20"/>
        </w:rPr>
        <w:t xml:space="preserve"> on the academic performance of class seven pupils with HI in special primary schools in </w:t>
      </w:r>
      <w:proofErr w:type="spellStart"/>
      <w:r w:rsidRPr="004E4EBB">
        <w:rPr>
          <w:rFonts w:ascii="Times New Roman" w:hAnsi="Times New Roman" w:cs="Times New Roman"/>
          <w:color w:val="0E101A"/>
          <w:sz w:val="20"/>
          <w:szCs w:val="20"/>
        </w:rPr>
        <w:t>Kisii</w:t>
      </w:r>
      <w:proofErr w:type="spellEnd"/>
      <w:r w:rsidRPr="004E4EBB">
        <w:rPr>
          <w:rFonts w:ascii="Times New Roman" w:hAnsi="Times New Roman" w:cs="Times New Roman"/>
          <w:color w:val="0E101A"/>
          <w:sz w:val="20"/>
          <w:szCs w:val="20"/>
        </w:rPr>
        <w:t xml:space="preserve"> County, Kenya</w:t>
      </w: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color w:val="0E101A"/>
          <w:sz w:val="20"/>
          <w:szCs w:val="20"/>
        </w:rPr>
      </w:pP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b/>
          <w:color w:val="0E101A"/>
          <w:sz w:val="20"/>
          <w:szCs w:val="20"/>
        </w:rPr>
      </w:pPr>
      <w:r w:rsidRPr="004E4EBB">
        <w:rPr>
          <w:rFonts w:ascii="Times New Roman" w:hAnsi="Times New Roman" w:cs="Times New Roman"/>
          <w:b/>
          <w:color w:val="0E101A"/>
          <w:sz w:val="20"/>
          <w:szCs w:val="20"/>
        </w:rPr>
        <w:t>Significance of the Study</w:t>
      </w:r>
    </w:p>
    <w:p w:rsidR="002E6A0F" w:rsidRPr="004E4EBB" w:rsidRDefault="002C7772" w:rsidP="002E6A0F">
      <w:pPr>
        <w:tabs>
          <w:tab w:val="left" w:pos="480"/>
          <w:tab w:val="center" w:pos="4680"/>
        </w:tabs>
        <w:spacing w:after="0" w:line="240" w:lineRule="auto"/>
        <w:ind w:left="-284"/>
        <w:jc w:val="both"/>
        <w:rPr>
          <w:rFonts w:ascii="Times New Roman" w:hAnsi="Times New Roman" w:cs="Times New Roman"/>
          <w:sz w:val="20"/>
          <w:szCs w:val="20"/>
        </w:rPr>
      </w:pPr>
      <w:r w:rsidRPr="004E4EBB">
        <w:rPr>
          <w:rFonts w:ascii="Times New Roman" w:hAnsi="Times New Roman" w:cs="Times New Roman"/>
          <w:sz w:val="20"/>
          <w:szCs w:val="20"/>
        </w:rPr>
        <w:t xml:space="preserve">The findings of the study have both theoretical and practical benefits for the academic success of pupils with hearing impairment. Theoretically, it will add to the knowledge base about how pupils with hearing impairment recognize and leverage their inherent abilities for academic success and life in general. It will also help those in charge of the pupils with HI identify </w:t>
      </w:r>
      <w:proofErr w:type="spellStart"/>
      <w:r w:rsidRPr="004E4EBB">
        <w:rPr>
          <w:rFonts w:ascii="Times New Roman" w:hAnsi="Times New Roman" w:cs="Times New Roman"/>
          <w:sz w:val="20"/>
          <w:szCs w:val="20"/>
        </w:rPr>
        <w:t>behaviours</w:t>
      </w:r>
      <w:proofErr w:type="spellEnd"/>
      <w:r w:rsidRPr="004E4EBB">
        <w:rPr>
          <w:rFonts w:ascii="Times New Roman" w:hAnsi="Times New Roman" w:cs="Times New Roman"/>
          <w:sz w:val="20"/>
          <w:szCs w:val="20"/>
        </w:rPr>
        <w:t xml:space="preserve"> supportive in the learners quest for academic achievement. The study</w:t>
      </w:r>
      <w:r w:rsidR="00604B4A" w:rsidRPr="004E4EBB">
        <w:rPr>
          <w:rFonts w:ascii="Times New Roman" w:hAnsi="Times New Roman" w:cs="Times New Roman"/>
          <w:sz w:val="20"/>
          <w:szCs w:val="20"/>
        </w:rPr>
        <w:t xml:space="preserve"> </w:t>
      </w:r>
      <w:r w:rsidRPr="004E4EBB">
        <w:rPr>
          <w:rFonts w:ascii="Times New Roman" w:hAnsi="Times New Roman" w:cs="Times New Roman"/>
          <w:sz w:val="20"/>
          <w:szCs w:val="20"/>
        </w:rPr>
        <w:t>will be of practical benefit to government, parents, non-governmental organizations and researchers in ensuring that interventions necessary for the academic success of pupils with HI</w:t>
      </w:r>
      <w:r w:rsidR="00A96D83" w:rsidRPr="004E4EBB">
        <w:rPr>
          <w:rFonts w:ascii="Times New Roman" w:hAnsi="Times New Roman" w:cs="Times New Roman"/>
          <w:sz w:val="20"/>
          <w:szCs w:val="20"/>
        </w:rPr>
        <w:t xml:space="preserve"> </w:t>
      </w: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sz w:val="20"/>
          <w:szCs w:val="20"/>
        </w:rPr>
      </w:pPr>
    </w:p>
    <w:p w:rsidR="002E6A0F" w:rsidRPr="004E4EBB" w:rsidRDefault="000E5EDF" w:rsidP="002E6A0F">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sz w:val="20"/>
          <w:szCs w:val="20"/>
        </w:rPr>
        <w:t>LITERATURE REVIEW</w:t>
      </w:r>
      <w:bookmarkStart w:id="1" w:name="_Toc39020922"/>
      <w:bookmarkStart w:id="2" w:name="_Toc48052291"/>
      <w:bookmarkStart w:id="3" w:name="_Toc77675162"/>
      <w:bookmarkStart w:id="4" w:name="_Toc39020718"/>
      <w:bookmarkStart w:id="5" w:name="_Toc48299380"/>
      <w:bookmarkStart w:id="6" w:name="_Toc201567211"/>
      <w:bookmarkStart w:id="7" w:name="_Toc48299382"/>
    </w:p>
    <w:p w:rsidR="002E6A0F" w:rsidRPr="004E4EBB" w:rsidRDefault="00CC2BC0" w:rsidP="002E6A0F">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Hearing impairment is damage to the abil</w:t>
      </w:r>
      <w:r w:rsidR="001B2375" w:rsidRPr="004E4EBB">
        <w:rPr>
          <w:rFonts w:ascii="Times New Roman" w:hAnsi="Times New Roman" w:cs="Times New Roman"/>
          <w:sz w:val="20"/>
          <w:szCs w:val="20"/>
        </w:rPr>
        <w:t>ity to hear sounds partially or</w:t>
      </w:r>
      <w:r w:rsidRPr="004E4EBB">
        <w:rPr>
          <w:rFonts w:ascii="Times New Roman" w:hAnsi="Times New Roman" w:cs="Times New Roman"/>
          <w:sz w:val="20"/>
          <w:szCs w:val="20"/>
        </w:rPr>
        <w:t xml:space="preserve"> fully. The characterization of a hearing impairment and level of its severity are expressed in the intensity one requires to hear different sounds that his/her ears can absorb and to which he/she can respond.</w:t>
      </w:r>
      <w:r w:rsidR="00651229" w:rsidRPr="004E4EBB">
        <w:rPr>
          <w:rFonts w:ascii="Times New Roman" w:hAnsi="Times New Roman" w:cs="Times New Roman"/>
          <w:sz w:val="20"/>
          <w:szCs w:val="20"/>
        </w:rPr>
        <w:t xml:space="preserve"> </w:t>
      </w:r>
      <w:r w:rsidR="00132903" w:rsidRPr="004E4EBB">
        <w:rPr>
          <w:rFonts w:ascii="Times New Roman" w:eastAsia="Times New Roman" w:hAnsi="Times New Roman" w:cs="Times New Roman"/>
          <w:color w:val="0E101A"/>
          <w:sz w:val="20"/>
          <w:szCs w:val="20"/>
          <w:lang w:eastAsia="zh-TW"/>
        </w:rPr>
        <w:t xml:space="preserve">According to </w:t>
      </w:r>
      <w:r w:rsidR="00651229" w:rsidRPr="004E4EBB">
        <w:rPr>
          <w:rFonts w:ascii="Times New Roman" w:eastAsia="Times New Roman" w:hAnsi="Times New Roman" w:cs="Times New Roman"/>
          <w:sz w:val="20"/>
          <w:szCs w:val="20"/>
          <w:shd w:val="clear" w:color="auto" w:fill="FFFFFF"/>
          <w:lang w:eastAsia="zh-TW"/>
        </w:rPr>
        <w:t xml:space="preserve">Dunn </w:t>
      </w:r>
      <w:r w:rsidR="00A82560" w:rsidRPr="004E4EBB">
        <w:rPr>
          <w:rFonts w:ascii="Times New Roman" w:eastAsia="Times New Roman" w:hAnsi="Times New Roman" w:cs="Times New Roman"/>
          <w:sz w:val="20"/>
          <w:szCs w:val="20"/>
          <w:shd w:val="clear" w:color="auto" w:fill="FFFFFF"/>
          <w:lang w:eastAsia="zh-TW"/>
        </w:rPr>
        <w:t>et.al,</w:t>
      </w:r>
      <w:r w:rsidR="00651229" w:rsidRPr="004E4EBB">
        <w:rPr>
          <w:rFonts w:ascii="Times New Roman" w:eastAsia="Times New Roman" w:hAnsi="Times New Roman" w:cs="Times New Roman"/>
          <w:sz w:val="20"/>
          <w:szCs w:val="20"/>
          <w:shd w:val="clear" w:color="auto" w:fill="FFFFFF"/>
          <w:lang w:eastAsia="zh-TW"/>
        </w:rPr>
        <w:t xml:space="preserve"> </w:t>
      </w:r>
      <w:r w:rsidR="00132903" w:rsidRPr="004E4EBB">
        <w:rPr>
          <w:rFonts w:ascii="Times New Roman" w:eastAsia="Times New Roman" w:hAnsi="Times New Roman" w:cs="Times New Roman"/>
          <w:sz w:val="20"/>
          <w:szCs w:val="20"/>
          <w:shd w:val="clear" w:color="auto" w:fill="FFFFFF"/>
          <w:lang w:eastAsia="zh-TW"/>
        </w:rPr>
        <w:t>(2012)</w:t>
      </w:r>
      <w:r w:rsidR="00132903" w:rsidRPr="004E4EBB">
        <w:rPr>
          <w:rFonts w:ascii="Times New Roman" w:eastAsia="Times New Roman" w:hAnsi="Times New Roman" w:cs="Times New Roman"/>
          <w:color w:val="0E101A"/>
          <w:sz w:val="20"/>
          <w:szCs w:val="20"/>
          <w:lang w:eastAsia="zh-TW"/>
        </w:rPr>
        <w:t xml:space="preserve">) accommodations for learners with HI can be classified as visual or aural. Visual accommodations rely on a learner's sense of sight, while acoustical accommodations depend on the learner's hearing ability. Visual accommodations include sign language translators, lip reading, and captioning. Aural accommodations include amplification gadgets such as FM systems. Some learners who are hard of hearing may hear only specific oscillations or sounds within a certain volume range. They may rely steadily upon hearing aids and lip reading, without which they may have difficulty following lessons where acoustics cause </w:t>
      </w:r>
      <w:r w:rsidR="00132903" w:rsidRPr="004E4EBB">
        <w:rPr>
          <w:rFonts w:ascii="Times New Roman" w:eastAsia="Times New Roman" w:hAnsi="Times New Roman" w:cs="Times New Roman"/>
          <w:color w:val="0E101A"/>
          <w:sz w:val="20"/>
          <w:szCs w:val="20"/>
          <w:lang w:eastAsia="zh-TW"/>
        </w:rPr>
        <w:lastRenderedPageBreak/>
        <w:t>echoes or if the speaker whispers rapidly or unclearly. Learners with hearing impairments find it difficult to watch demonstrations and prescriptions. If they are watching a sign language translator, a captioning screen, or a speaker's lips, they must concentrate one at a time. When two or more demonstrations are used simultaneously, the learners may be frustrated, and their self-competence could likely be higher</w:t>
      </w:r>
      <w:r w:rsidR="00247B1F" w:rsidRPr="004E4EBB">
        <w:rPr>
          <w:rFonts w:ascii="Times New Roman" w:eastAsia="Times New Roman" w:hAnsi="Times New Roman" w:cs="Times New Roman"/>
          <w:color w:val="0E101A"/>
          <w:sz w:val="20"/>
          <w:szCs w:val="20"/>
          <w:lang w:eastAsia="zh-TW"/>
        </w:rPr>
        <w:t xml:space="preserve"> (</w:t>
      </w:r>
      <w:proofErr w:type="spellStart"/>
      <w:r w:rsidR="00247B1F" w:rsidRPr="004E4EBB">
        <w:rPr>
          <w:rFonts w:ascii="Times New Roman" w:eastAsia="Times New Roman" w:hAnsi="Times New Roman" w:cs="Times New Roman"/>
          <w:color w:val="0E101A"/>
          <w:sz w:val="20"/>
          <w:szCs w:val="20"/>
          <w:lang w:eastAsia="zh-TW"/>
        </w:rPr>
        <w:t>Bunyasi</w:t>
      </w:r>
      <w:proofErr w:type="spellEnd"/>
      <w:r w:rsidR="00247B1F" w:rsidRPr="004E4EBB">
        <w:rPr>
          <w:rFonts w:ascii="Times New Roman" w:eastAsia="Times New Roman" w:hAnsi="Times New Roman" w:cs="Times New Roman"/>
          <w:color w:val="0E101A"/>
          <w:sz w:val="20"/>
          <w:szCs w:val="20"/>
          <w:lang w:eastAsia="zh-TW"/>
        </w:rPr>
        <w:t xml:space="preserve"> et.al, 2010)</w:t>
      </w:r>
      <w:r w:rsidR="00132903" w:rsidRPr="004E4EBB">
        <w:rPr>
          <w:rFonts w:ascii="Times New Roman" w:eastAsia="Times New Roman" w:hAnsi="Times New Roman" w:cs="Times New Roman"/>
          <w:color w:val="0E101A"/>
          <w:sz w:val="20"/>
          <w:szCs w:val="20"/>
          <w:lang w:eastAsia="zh-TW"/>
        </w:rPr>
        <w:t>.</w:t>
      </w:r>
      <w:r w:rsidR="00727B68" w:rsidRPr="004E4EBB">
        <w:rPr>
          <w:rFonts w:ascii="Times New Roman" w:eastAsia="Times New Roman" w:hAnsi="Times New Roman" w:cs="Times New Roman"/>
          <w:color w:val="0E101A"/>
          <w:sz w:val="20"/>
          <w:szCs w:val="20"/>
          <w:lang w:eastAsia="zh-TW"/>
        </w:rPr>
        <w:t xml:space="preserve"> </w:t>
      </w:r>
      <w:r w:rsidR="00A96D83" w:rsidRPr="004E4EBB">
        <w:rPr>
          <w:rFonts w:ascii="Times New Roman" w:hAnsi="Times New Roman" w:cs="Times New Roman"/>
          <w:sz w:val="20"/>
          <w:szCs w:val="20"/>
        </w:rPr>
        <w:t xml:space="preserve">This study is anchored in </w:t>
      </w:r>
      <w:r w:rsidR="00A96D83" w:rsidRPr="004E4EBB">
        <w:rPr>
          <w:rFonts w:ascii="Times New Roman" w:hAnsi="Times New Roman" w:cs="Times New Roman"/>
          <w:bCs/>
          <w:sz w:val="20"/>
          <w:szCs w:val="20"/>
        </w:rPr>
        <w:t xml:space="preserve">Glickman’s Deaf Identity Model </w:t>
      </w:r>
      <w:r w:rsidR="00A96D83" w:rsidRPr="004E4EBB">
        <w:rPr>
          <w:rFonts w:ascii="Times New Roman" w:hAnsi="Times New Roman" w:cs="Times New Roman"/>
          <w:sz w:val="20"/>
          <w:szCs w:val="20"/>
        </w:rPr>
        <w:t>(1993, 1996) which aims at measuring the cultural identity in deaf individuals.</w:t>
      </w:r>
    </w:p>
    <w:p w:rsidR="002E6A0F" w:rsidRPr="004E4EBB" w:rsidRDefault="002E6A0F" w:rsidP="002E6A0F">
      <w:pPr>
        <w:tabs>
          <w:tab w:val="left" w:pos="480"/>
          <w:tab w:val="center" w:pos="4680"/>
        </w:tabs>
        <w:spacing w:after="0" w:line="240" w:lineRule="auto"/>
        <w:ind w:left="-284"/>
        <w:jc w:val="both"/>
        <w:rPr>
          <w:rFonts w:ascii="Times New Roman" w:eastAsia="Calibri" w:hAnsi="Times New Roman" w:cs="Times New Roman"/>
          <w:b/>
          <w:sz w:val="20"/>
          <w:szCs w:val="20"/>
        </w:rPr>
      </w:pPr>
    </w:p>
    <w:p w:rsidR="002E6A0F" w:rsidRPr="004E4EBB" w:rsidRDefault="00CC2BC0" w:rsidP="002E6A0F">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b/>
          <w:bCs/>
          <w:iCs/>
          <w:sz w:val="20"/>
          <w:szCs w:val="20"/>
          <w:lang w:bidi="th-TH"/>
        </w:rPr>
        <w:t>Hearing Impairment and its Implications for Pupil’s Development</w:t>
      </w:r>
    </w:p>
    <w:p w:rsidR="00EB3FB9" w:rsidRPr="004E4EBB" w:rsidRDefault="00CC2BC0"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Deafness and hearing disabilities are as a result of genetic factors or by pregnancy related, childbirth, or abnormal postnatal development, traumas, viral and bacterial diseases, traumas and medications (Wiesel &amp; </w:t>
      </w:r>
      <w:proofErr w:type="spellStart"/>
      <w:r w:rsidRPr="004E4EBB">
        <w:rPr>
          <w:rFonts w:ascii="Times New Roman" w:hAnsi="Times New Roman" w:cs="Times New Roman"/>
          <w:sz w:val="20"/>
          <w:szCs w:val="20"/>
        </w:rPr>
        <w:t>Zandberg</w:t>
      </w:r>
      <w:proofErr w:type="spellEnd"/>
      <w:r w:rsidRPr="004E4EBB">
        <w:rPr>
          <w:rFonts w:ascii="Times New Roman" w:hAnsi="Times New Roman" w:cs="Times New Roman"/>
          <w:sz w:val="20"/>
          <w:szCs w:val="20"/>
        </w:rPr>
        <w:t xml:space="preserve">, 2002). </w:t>
      </w:r>
      <w:r w:rsidR="008F5A9D" w:rsidRPr="004E4EBB">
        <w:rPr>
          <w:rFonts w:ascii="Times New Roman" w:hAnsi="Times New Roman" w:cs="Times New Roman"/>
          <w:color w:val="000000"/>
          <w:sz w:val="20"/>
          <w:szCs w:val="20"/>
        </w:rPr>
        <w:t xml:space="preserve">The attitude to pupils with special needs has been characterized with the cruel approach which denied their right to exist to the level of accepted humanitarian standard of acceptance, education and integration into regular society. The urge to address the injustices against children with special needs </w:t>
      </w:r>
      <w:r w:rsidR="00EC303A" w:rsidRPr="004E4EBB">
        <w:rPr>
          <w:rFonts w:ascii="Times New Roman" w:hAnsi="Times New Roman" w:cs="Times New Roman"/>
          <w:color w:val="000000"/>
          <w:sz w:val="20"/>
          <w:szCs w:val="20"/>
        </w:rPr>
        <w:t>originated special</w:t>
      </w:r>
      <w:r w:rsidR="008F5A9D" w:rsidRPr="004E4EBB">
        <w:rPr>
          <w:rFonts w:ascii="Times New Roman" w:hAnsi="Times New Roman" w:cs="Times New Roman"/>
          <w:color w:val="000000"/>
          <w:sz w:val="20"/>
          <w:szCs w:val="20"/>
        </w:rPr>
        <w:t xml:space="preserve"> education</w:t>
      </w:r>
      <w:r w:rsidR="00EC303A" w:rsidRPr="004E4EBB">
        <w:rPr>
          <w:rFonts w:ascii="Times New Roman" w:hAnsi="Times New Roman" w:cs="Times New Roman"/>
          <w:color w:val="000000"/>
          <w:sz w:val="20"/>
          <w:szCs w:val="20"/>
        </w:rPr>
        <w:t xml:space="preserve"> in</w:t>
      </w:r>
      <w:r w:rsidR="008F5A9D" w:rsidRPr="004E4EBB">
        <w:rPr>
          <w:rFonts w:ascii="Times New Roman" w:hAnsi="Times New Roman" w:cs="Times New Roman"/>
          <w:color w:val="000000"/>
          <w:sz w:val="20"/>
          <w:szCs w:val="20"/>
        </w:rPr>
        <w:t xml:space="preserve"> </w:t>
      </w:r>
      <w:r w:rsidR="00EC303A" w:rsidRPr="004E4EBB">
        <w:rPr>
          <w:rFonts w:ascii="Times New Roman" w:hAnsi="Times New Roman" w:cs="Times New Roman"/>
          <w:color w:val="000000"/>
          <w:sz w:val="20"/>
          <w:szCs w:val="20"/>
        </w:rPr>
        <w:t>Europe in the 19</w:t>
      </w:r>
      <w:r w:rsidR="00EC303A" w:rsidRPr="004E4EBB">
        <w:rPr>
          <w:rFonts w:ascii="Times New Roman" w:hAnsi="Times New Roman" w:cs="Times New Roman"/>
          <w:color w:val="000000"/>
          <w:sz w:val="20"/>
          <w:szCs w:val="20"/>
          <w:vertAlign w:val="superscript"/>
        </w:rPr>
        <w:t>th</w:t>
      </w:r>
      <w:r w:rsidR="00EC303A" w:rsidRPr="004E4EBB">
        <w:rPr>
          <w:rFonts w:ascii="Times New Roman" w:hAnsi="Times New Roman" w:cs="Times New Roman"/>
          <w:color w:val="000000"/>
          <w:sz w:val="20"/>
          <w:szCs w:val="20"/>
        </w:rPr>
        <w:t xml:space="preserve"> century.</w:t>
      </w:r>
      <w:r w:rsidR="00A82560" w:rsidRPr="004E4EBB">
        <w:rPr>
          <w:rFonts w:ascii="Times New Roman" w:hAnsi="Times New Roman" w:cs="Times New Roman"/>
          <w:color w:val="000000"/>
          <w:sz w:val="20"/>
          <w:szCs w:val="20"/>
        </w:rPr>
        <w:t xml:space="preserve"> </w:t>
      </w:r>
      <w:r w:rsidR="00EC303A" w:rsidRPr="004E4EBB">
        <w:rPr>
          <w:rFonts w:ascii="Times New Roman" w:hAnsi="Times New Roman" w:cs="Times New Roman"/>
          <w:color w:val="000000"/>
          <w:sz w:val="20"/>
          <w:szCs w:val="20"/>
        </w:rPr>
        <w:t>The 20</w:t>
      </w:r>
      <w:r w:rsidR="00EC303A" w:rsidRPr="004E4EBB">
        <w:rPr>
          <w:rFonts w:ascii="Times New Roman" w:hAnsi="Times New Roman" w:cs="Times New Roman"/>
          <w:color w:val="000000"/>
          <w:sz w:val="20"/>
          <w:szCs w:val="20"/>
          <w:vertAlign w:val="superscript"/>
        </w:rPr>
        <w:t>th</w:t>
      </w:r>
      <w:r w:rsidR="00EC303A" w:rsidRPr="004E4EBB">
        <w:rPr>
          <w:rFonts w:ascii="Times New Roman" w:hAnsi="Times New Roman" w:cs="Times New Roman"/>
          <w:color w:val="000000"/>
          <w:sz w:val="20"/>
          <w:szCs w:val="20"/>
        </w:rPr>
        <w:t xml:space="preserve"> century saw a breakthrough in science, technology, medicine and research in dealing with challenges of disabilities.</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D2A6E" w:rsidP="00EB3FB9">
      <w:pPr>
        <w:tabs>
          <w:tab w:val="left" w:pos="480"/>
          <w:tab w:val="center" w:pos="4680"/>
        </w:tabs>
        <w:spacing w:after="0" w:line="240" w:lineRule="auto"/>
        <w:ind w:left="-284"/>
        <w:jc w:val="both"/>
        <w:rPr>
          <w:rFonts w:ascii="Times New Roman" w:eastAsia="Times New Roman" w:hAnsi="Times New Roman" w:cs="Times New Roman"/>
          <w:b/>
          <w:bCs/>
          <w:iCs/>
          <w:sz w:val="20"/>
          <w:szCs w:val="20"/>
          <w:lang w:bidi="th-TH"/>
        </w:rPr>
      </w:pPr>
      <w:r w:rsidRPr="004E4EBB">
        <w:rPr>
          <w:rFonts w:ascii="Times New Roman" w:hAnsi="Times New Roman" w:cs="Times New Roman"/>
          <w:color w:val="000000"/>
          <w:sz w:val="20"/>
          <w:szCs w:val="20"/>
        </w:rPr>
        <w:t>Hearing loss has an immense influence on a child's development. The severer the disability, the</w:t>
      </w:r>
      <w:r w:rsidR="00A82560" w:rsidRPr="004E4EBB">
        <w:rPr>
          <w:rFonts w:ascii="Times New Roman" w:hAnsi="Times New Roman" w:cs="Times New Roman"/>
          <w:color w:val="000000"/>
          <w:sz w:val="20"/>
          <w:szCs w:val="20"/>
        </w:rPr>
        <w:t xml:space="preserve"> </w:t>
      </w:r>
      <w:r w:rsidRPr="004E4EBB">
        <w:rPr>
          <w:rFonts w:ascii="Times New Roman" w:hAnsi="Times New Roman" w:cs="Times New Roman"/>
          <w:color w:val="000000"/>
          <w:sz w:val="20"/>
          <w:szCs w:val="20"/>
        </w:rPr>
        <w:t xml:space="preserve">greater </w:t>
      </w:r>
      <w:r w:rsidR="00A82560" w:rsidRPr="004E4EBB">
        <w:rPr>
          <w:rFonts w:ascii="Times New Roman" w:hAnsi="Times New Roman" w:cs="Times New Roman"/>
          <w:color w:val="000000"/>
          <w:sz w:val="20"/>
          <w:szCs w:val="20"/>
        </w:rPr>
        <w:t xml:space="preserve">is </w:t>
      </w:r>
      <w:r w:rsidRPr="004E4EBB">
        <w:rPr>
          <w:rFonts w:ascii="Times New Roman" w:hAnsi="Times New Roman" w:cs="Times New Roman"/>
          <w:color w:val="000000"/>
          <w:sz w:val="20"/>
          <w:szCs w:val="20"/>
        </w:rPr>
        <w:t>the difficulty in absorbing language. This difficulty in language acquisition affects the ability of the hard of hearing children to establish social ties and attachment, which is accompanied by emotional difficulties (</w:t>
      </w:r>
      <w:proofErr w:type="spellStart"/>
      <w:r w:rsidRPr="004E4EBB">
        <w:rPr>
          <w:rFonts w:ascii="Times New Roman" w:hAnsi="Times New Roman" w:cs="Times New Roman"/>
          <w:color w:val="000000"/>
          <w:sz w:val="20"/>
          <w:szCs w:val="20"/>
        </w:rPr>
        <w:t>Eliyahu</w:t>
      </w:r>
      <w:proofErr w:type="spellEnd"/>
      <w:r w:rsidRPr="004E4EBB">
        <w:rPr>
          <w:rFonts w:ascii="Times New Roman" w:hAnsi="Times New Roman" w:cs="Times New Roman"/>
          <w:color w:val="000000"/>
          <w:sz w:val="20"/>
          <w:szCs w:val="20"/>
        </w:rPr>
        <w:t xml:space="preserve">, 2007). Language, which is a basic tool for creating interpersonal and social relations, creates social and emotional difficulties for the hard of hearing children (Katz &amp; </w:t>
      </w:r>
      <w:proofErr w:type="spellStart"/>
      <w:r w:rsidRPr="004E4EBB">
        <w:rPr>
          <w:rFonts w:ascii="Times New Roman" w:hAnsi="Times New Roman" w:cs="Times New Roman"/>
          <w:color w:val="000000"/>
          <w:sz w:val="20"/>
          <w:szCs w:val="20"/>
        </w:rPr>
        <w:t>Schery</w:t>
      </w:r>
      <w:proofErr w:type="spellEnd"/>
      <w:r w:rsidRPr="004E4EBB">
        <w:rPr>
          <w:rFonts w:ascii="Times New Roman" w:hAnsi="Times New Roman" w:cs="Times New Roman"/>
          <w:color w:val="000000"/>
          <w:sz w:val="20"/>
          <w:szCs w:val="20"/>
        </w:rPr>
        <w:t>, 2006).</w:t>
      </w:r>
      <w:r w:rsidR="00EB3FB9" w:rsidRPr="004E4EBB">
        <w:rPr>
          <w:rFonts w:ascii="Times New Roman" w:eastAsia="Times New Roman" w:hAnsi="Times New Roman" w:cs="Times New Roman"/>
          <w:b/>
          <w:bCs/>
          <w:iCs/>
          <w:sz w:val="20"/>
          <w:szCs w:val="20"/>
          <w:lang w:bidi="th-TH"/>
        </w:rPr>
        <w:t xml:space="preserve"> </w:t>
      </w:r>
    </w:p>
    <w:p w:rsidR="002E6A0F" w:rsidRPr="004E4EBB" w:rsidRDefault="002E6A0F" w:rsidP="00EB3FB9">
      <w:pPr>
        <w:tabs>
          <w:tab w:val="left" w:pos="480"/>
          <w:tab w:val="center" w:pos="4680"/>
        </w:tabs>
        <w:spacing w:after="0" w:line="240" w:lineRule="auto"/>
        <w:jc w:val="both"/>
        <w:rPr>
          <w:rFonts w:ascii="Times New Roman" w:eastAsia="Calibri" w:hAnsi="Times New Roman" w:cs="Times New Roman"/>
          <w:b/>
          <w:sz w:val="20"/>
          <w:szCs w:val="20"/>
        </w:rPr>
      </w:pPr>
    </w:p>
    <w:p w:rsidR="002E6A0F" w:rsidRPr="004E4EBB" w:rsidRDefault="0013080E" w:rsidP="002E6A0F">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bCs/>
          <w:sz w:val="20"/>
          <w:szCs w:val="20"/>
        </w:rPr>
        <w:t xml:space="preserve">Glickman’s Deaf Identity Model </w:t>
      </w:r>
      <w:r w:rsidRPr="004E4EBB">
        <w:rPr>
          <w:rFonts w:ascii="Times New Roman" w:hAnsi="Times New Roman" w:cs="Times New Roman"/>
          <w:b/>
          <w:sz w:val="20"/>
          <w:szCs w:val="20"/>
        </w:rPr>
        <w:t>(1993, 1996)</w:t>
      </w:r>
    </w:p>
    <w:p w:rsidR="00EB3FB9" w:rsidRPr="004E4EBB" w:rsidRDefault="0013080E"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This study is anchored in </w:t>
      </w:r>
      <w:r w:rsidRPr="004E4EBB">
        <w:rPr>
          <w:rFonts w:ascii="Times New Roman" w:hAnsi="Times New Roman" w:cs="Times New Roman"/>
          <w:bCs/>
          <w:sz w:val="20"/>
          <w:szCs w:val="20"/>
        </w:rPr>
        <w:t xml:space="preserve">Glickman’s </w:t>
      </w:r>
      <w:r w:rsidR="00A71A71" w:rsidRPr="004E4EBB">
        <w:rPr>
          <w:rFonts w:ascii="Times New Roman" w:hAnsi="Times New Roman" w:cs="Times New Roman"/>
          <w:bCs/>
          <w:sz w:val="20"/>
          <w:szCs w:val="20"/>
        </w:rPr>
        <w:t xml:space="preserve">Theory of </w:t>
      </w:r>
      <w:r w:rsidRPr="004E4EBB">
        <w:rPr>
          <w:rFonts w:ascii="Times New Roman" w:hAnsi="Times New Roman" w:cs="Times New Roman"/>
          <w:bCs/>
          <w:sz w:val="20"/>
          <w:szCs w:val="20"/>
        </w:rPr>
        <w:t xml:space="preserve">Deaf Identity </w:t>
      </w:r>
      <w:r w:rsidRPr="004E4EBB">
        <w:rPr>
          <w:rFonts w:ascii="Times New Roman" w:hAnsi="Times New Roman" w:cs="Times New Roman"/>
          <w:sz w:val="20"/>
          <w:szCs w:val="20"/>
        </w:rPr>
        <w:t>(1993, 1996) which aims at measuring the cultural identity in deaf individuals</w:t>
      </w:r>
      <w:r w:rsidR="00385C99" w:rsidRPr="004E4EBB">
        <w:rPr>
          <w:rFonts w:ascii="Times New Roman" w:hAnsi="Times New Roman" w:cs="Times New Roman"/>
          <w:sz w:val="20"/>
          <w:szCs w:val="20"/>
        </w:rPr>
        <w:t xml:space="preserve"> i</w:t>
      </w:r>
      <w:r w:rsidR="00A71A71" w:rsidRPr="004E4EBB">
        <w:rPr>
          <w:rFonts w:ascii="Times New Roman" w:hAnsi="Times New Roman" w:cs="Times New Roman"/>
          <w:sz w:val="20"/>
          <w:szCs w:val="20"/>
        </w:rPr>
        <w:t xml:space="preserve">n the deaf identity development, Glickman (1993) </w:t>
      </w:r>
      <w:r w:rsidR="00385C99" w:rsidRPr="004E4EBB">
        <w:rPr>
          <w:rFonts w:ascii="Times New Roman" w:hAnsi="Times New Roman" w:cs="Times New Roman"/>
          <w:sz w:val="20"/>
          <w:szCs w:val="20"/>
        </w:rPr>
        <w:t>emphasized</w:t>
      </w:r>
      <w:r w:rsidR="00A71A71" w:rsidRPr="004E4EBB">
        <w:rPr>
          <w:rFonts w:ascii="Times New Roman" w:hAnsi="Times New Roman" w:cs="Times New Roman"/>
          <w:sz w:val="20"/>
          <w:szCs w:val="20"/>
        </w:rPr>
        <w:t xml:space="preserve"> the aspect of cultural difference between deaf people and hearing people, and emphasized that the Deaf culture must be acknowledged in the society, just as other minorities’ culture. </w:t>
      </w:r>
      <w:r w:rsidRPr="004E4EBB">
        <w:rPr>
          <w:rFonts w:ascii="Times New Roman" w:hAnsi="Times New Roman" w:cs="Times New Roman"/>
          <w:sz w:val="20"/>
          <w:szCs w:val="20"/>
        </w:rPr>
        <w:t>Glickman constructed a Deaf Identity Development Scale and also proposed a model with four major developmental stages. The model was focused on the “cultural difference” between the hearing and the deaf community. This model proposes 4 stages th</w:t>
      </w:r>
      <w:r w:rsidR="009833E1" w:rsidRPr="004E4EBB">
        <w:rPr>
          <w:rFonts w:ascii="Times New Roman" w:hAnsi="Times New Roman" w:cs="Times New Roman"/>
          <w:sz w:val="20"/>
          <w:szCs w:val="20"/>
        </w:rPr>
        <w:t xml:space="preserve">at inform how a deaf individual </w:t>
      </w:r>
      <w:r w:rsidRPr="004E4EBB">
        <w:rPr>
          <w:rFonts w:ascii="Times New Roman" w:hAnsi="Times New Roman" w:cs="Times New Roman"/>
          <w:sz w:val="20"/>
          <w:szCs w:val="20"/>
        </w:rPr>
        <w:t xml:space="preserve">conceptualizes about himself/herself, the community and the hearing world </w:t>
      </w:r>
      <w:r w:rsidR="009833E1" w:rsidRPr="004E4EBB">
        <w:rPr>
          <w:rFonts w:ascii="Times New Roman" w:hAnsi="Times New Roman" w:cs="Times New Roman"/>
          <w:sz w:val="20"/>
          <w:szCs w:val="20"/>
        </w:rPr>
        <w:t>.</w:t>
      </w:r>
      <w:r w:rsidRPr="004E4EBB">
        <w:rPr>
          <w:rFonts w:ascii="Times New Roman" w:hAnsi="Times New Roman" w:cs="Times New Roman"/>
          <w:sz w:val="20"/>
          <w:szCs w:val="20"/>
        </w:rPr>
        <w:t>The stages are as follows:</w:t>
      </w:r>
    </w:p>
    <w:p w:rsidR="00EB3FB9" w:rsidRPr="004E4EBB" w:rsidRDefault="009833E1"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i) </w:t>
      </w:r>
      <w:r w:rsidR="0013080E" w:rsidRPr="004E4EBB">
        <w:rPr>
          <w:rFonts w:ascii="Times New Roman" w:hAnsi="Times New Roman" w:cs="Times New Roman"/>
          <w:b/>
          <w:bCs/>
          <w:sz w:val="20"/>
          <w:szCs w:val="20"/>
        </w:rPr>
        <w:t>Bicultural Identity</w:t>
      </w:r>
      <w:r w:rsidRPr="004E4EBB">
        <w:rPr>
          <w:rFonts w:ascii="Times New Roman" w:hAnsi="Times New Roman" w:cs="Times New Roman"/>
          <w:sz w:val="20"/>
          <w:szCs w:val="20"/>
        </w:rPr>
        <w:t>: The deaf attribute regard</w:t>
      </w:r>
      <w:r w:rsidR="0013080E" w:rsidRPr="004E4EBB">
        <w:rPr>
          <w:rFonts w:ascii="Times New Roman" w:hAnsi="Times New Roman" w:cs="Times New Roman"/>
          <w:sz w:val="20"/>
          <w:szCs w:val="20"/>
        </w:rPr>
        <w:t xml:space="preserve"> equally to both the cultures </w:t>
      </w:r>
      <w:r w:rsidR="0041798B" w:rsidRPr="004E4EBB">
        <w:rPr>
          <w:rFonts w:ascii="Times New Roman" w:hAnsi="Times New Roman" w:cs="Times New Roman"/>
          <w:sz w:val="20"/>
          <w:szCs w:val="20"/>
        </w:rPr>
        <w:t>–</w:t>
      </w:r>
      <w:r w:rsidR="0013080E" w:rsidRPr="004E4EBB">
        <w:rPr>
          <w:rFonts w:ascii="Times New Roman" w:hAnsi="Times New Roman" w:cs="Times New Roman"/>
          <w:sz w:val="20"/>
          <w:szCs w:val="20"/>
        </w:rPr>
        <w:t xml:space="preserve"> the</w:t>
      </w:r>
      <w:r w:rsidR="0041798B" w:rsidRPr="004E4EBB">
        <w:rPr>
          <w:rFonts w:ascii="Times New Roman" w:hAnsi="Times New Roman" w:cs="Times New Roman"/>
          <w:sz w:val="20"/>
          <w:szCs w:val="20"/>
        </w:rPr>
        <w:t xml:space="preserve"> </w:t>
      </w:r>
      <w:r w:rsidRPr="004E4EBB">
        <w:rPr>
          <w:rFonts w:ascii="Times New Roman" w:hAnsi="Times New Roman" w:cs="Times New Roman"/>
          <w:sz w:val="20"/>
          <w:szCs w:val="20"/>
        </w:rPr>
        <w:t>hearing and the deaf to the extent that t</w:t>
      </w:r>
      <w:r w:rsidR="0013080E" w:rsidRPr="004E4EBB">
        <w:rPr>
          <w:rFonts w:ascii="Times New Roman" w:hAnsi="Times New Roman" w:cs="Times New Roman"/>
          <w:sz w:val="20"/>
          <w:szCs w:val="20"/>
        </w:rPr>
        <w:t>he person is fair</w:t>
      </w:r>
      <w:r w:rsidRPr="004E4EBB">
        <w:rPr>
          <w:rFonts w:ascii="Times New Roman" w:hAnsi="Times New Roman" w:cs="Times New Roman"/>
          <w:sz w:val="20"/>
          <w:szCs w:val="20"/>
        </w:rPr>
        <w:t xml:space="preserve">ly </w:t>
      </w:r>
      <w:r w:rsidR="00385C99" w:rsidRPr="004E4EBB">
        <w:rPr>
          <w:rFonts w:ascii="Times New Roman" w:hAnsi="Times New Roman" w:cs="Times New Roman"/>
          <w:sz w:val="20"/>
          <w:szCs w:val="20"/>
        </w:rPr>
        <w:t>enabled in</w:t>
      </w:r>
      <w:r w:rsidR="0013080E" w:rsidRPr="004E4EBB">
        <w:rPr>
          <w:rFonts w:ascii="Times New Roman" w:hAnsi="Times New Roman" w:cs="Times New Roman"/>
          <w:sz w:val="20"/>
          <w:szCs w:val="20"/>
        </w:rPr>
        <w:t xml:space="preserve"> appreciating and rationally</w:t>
      </w:r>
      <w:r w:rsidR="0041798B"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determining the differences between the two cultures.</w:t>
      </w:r>
    </w:p>
    <w:p w:rsidR="00EB3FB9" w:rsidRPr="004E4EBB" w:rsidRDefault="009833E1"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ii) </w:t>
      </w:r>
      <w:r w:rsidR="0013080E" w:rsidRPr="004E4EBB">
        <w:rPr>
          <w:rFonts w:ascii="Times New Roman" w:hAnsi="Times New Roman" w:cs="Times New Roman"/>
          <w:b/>
          <w:bCs/>
          <w:sz w:val="20"/>
          <w:szCs w:val="20"/>
        </w:rPr>
        <w:t>Immersion Identity</w:t>
      </w:r>
      <w:r w:rsidR="0013080E" w:rsidRPr="004E4EBB">
        <w:rPr>
          <w:rFonts w:ascii="Times New Roman" w:hAnsi="Times New Roman" w:cs="Times New Roman"/>
          <w:sz w:val="20"/>
          <w:szCs w:val="20"/>
        </w:rPr>
        <w:t>: The deaf are completely immersed in the deaf world and</w:t>
      </w:r>
      <w:r w:rsidR="0041798B"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 xml:space="preserve">unable to </w:t>
      </w:r>
      <w:r w:rsidR="0041798B" w:rsidRPr="004E4EBB">
        <w:rPr>
          <w:rFonts w:ascii="Times New Roman" w:hAnsi="Times New Roman" w:cs="Times New Roman"/>
          <w:sz w:val="20"/>
          <w:szCs w:val="20"/>
        </w:rPr>
        <w:t>note/</w:t>
      </w:r>
      <w:r w:rsidR="0013080E" w:rsidRPr="004E4EBB">
        <w:rPr>
          <w:rFonts w:ascii="Times New Roman" w:hAnsi="Times New Roman" w:cs="Times New Roman"/>
          <w:sz w:val="20"/>
          <w:szCs w:val="20"/>
        </w:rPr>
        <w:t>accept/adjust to the hearing world, fin</w:t>
      </w:r>
      <w:r w:rsidRPr="004E4EBB">
        <w:rPr>
          <w:rFonts w:ascii="Times New Roman" w:hAnsi="Times New Roman" w:cs="Times New Roman"/>
          <w:sz w:val="20"/>
          <w:szCs w:val="20"/>
        </w:rPr>
        <w:t>ding their own culture the best</w:t>
      </w:r>
    </w:p>
    <w:p w:rsidR="00EB3FB9" w:rsidRPr="004E4EBB" w:rsidRDefault="009833E1"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Iii)</w:t>
      </w:r>
      <w:r w:rsidRPr="004E4EBB">
        <w:rPr>
          <w:rFonts w:ascii="Times New Roman" w:hAnsi="Times New Roman" w:cs="Times New Roman"/>
          <w:b/>
          <w:bCs/>
          <w:sz w:val="20"/>
          <w:szCs w:val="20"/>
        </w:rPr>
        <w:t xml:space="preserve"> Culturally</w:t>
      </w:r>
      <w:r w:rsidR="0013080E" w:rsidRPr="004E4EBB">
        <w:rPr>
          <w:rFonts w:ascii="Times New Roman" w:hAnsi="Times New Roman" w:cs="Times New Roman"/>
          <w:b/>
          <w:bCs/>
          <w:sz w:val="20"/>
          <w:szCs w:val="20"/>
        </w:rPr>
        <w:t xml:space="preserve"> Hearing</w:t>
      </w:r>
      <w:r w:rsidR="0013080E" w:rsidRPr="004E4EBB">
        <w:rPr>
          <w:rFonts w:ascii="Times New Roman" w:hAnsi="Times New Roman" w:cs="Times New Roman"/>
          <w:sz w:val="20"/>
          <w:szCs w:val="20"/>
        </w:rPr>
        <w:t>: The deaf people try to become more like the hearing people.</w:t>
      </w:r>
      <w:r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 xml:space="preserve">They avoid </w:t>
      </w:r>
      <w:r w:rsidR="0041798B" w:rsidRPr="004E4EBB">
        <w:rPr>
          <w:rFonts w:ascii="Times New Roman" w:hAnsi="Times New Roman" w:cs="Times New Roman"/>
          <w:sz w:val="20"/>
          <w:szCs w:val="20"/>
        </w:rPr>
        <w:t>the deaf</w:t>
      </w:r>
      <w:r w:rsidR="0013080E" w:rsidRPr="004E4EBB">
        <w:rPr>
          <w:rFonts w:ascii="Times New Roman" w:hAnsi="Times New Roman" w:cs="Times New Roman"/>
          <w:sz w:val="20"/>
          <w:szCs w:val="20"/>
        </w:rPr>
        <w:t xml:space="preserve"> in general and associate themselves more with the</w:t>
      </w:r>
      <w:r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hearing world.</w:t>
      </w:r>
    </w:p>
    <w:p w:rsidR="000F5C19" w:rsidRPr="004E4EBB" w:rsidRDefault="009833E1"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IV)</w:t>
      </w:r>
      <w:r w:rsidRPr="004E4EBB">
        <w:rPr>
          <w:rFonts w:ascii="Times New Roman" w:hAnsi="Times New Roman" w:cs="Times New Roman"/>
          <w:b/>
          <w:bCs/>
          <w:sz w:val="20"/>
          <w:szCs w:val="20"/>
        </w:rPr>
        <w:t xml:space="preserve"> Culturally</w:t>
      </w:r>
      <w:r w:rsidR="0013080E" w:rsidRPr="004E4EBB">
        <w:rPr>
          <w:rFonts w:ascii="Times New Roman" w:hAnsi="Times New Roman" w:cs="Times New Roman"/>
          <w:b/>
          <w:bCs/>
          <w:sz w:val="20"/>
          <w:szCs w:val="20"/>
        </w:rPr>
        <w:t xml:space="preserve"> Marginal</w:t>
      </w:r>
      <w:r w:rsidR="0013080E" w:rsidRPr="004E4EBB">
        <w:rPr>
          <w:rFonts w:ascii="Times New Roman" w:hAnsi="Times New Roman" w:cs="Times New Roman"/>
          <w:sz w:val="20"/>
          <w:szCs w:val="20"/>
        </w:rPr>
        <w:t xml:space="preserve">: The </w:t>
      </w:r>
      <w:r w:rsidR="0041798B" w:rsidRPr="004E4EBB">
        <w:rPr>
          <w:rFonts w:ascii="Times New Roman" w:hAnsi="Times New Roman" w:cs="Times New Roman"/>
          <w:sz w:val="20"/>
          <w:szCs w:val="20"/>
        </w:rPr>
        <w:t>deaf people though having</w:t>
      </w:r>
      <w:r w:rsidRPr="004E4EBB">
        <w:rPr>
          <w:rFonts w:ascii="Times New Roman" w:hAnsi="Times New Roman" w:cs="Times New Roman"/>
          <w:sz w:val="20"/>
          <w:szCs w:val="20"/>
        </w:rPr>
        <w:t xml:space="preserve"> </w:t>
      </w:r>
      <w:r w:rsidR="0041798B" w:rsidRPr="004E4EBB">
        <w:rPr>
          <w:rFonts w:ascii="Times New Roman" w:hAnsi="Times New Roman" w:cs="Times New Roman"/>
          <w:sz w:val="20"/>
          <w:szCs w:val="20"/>
        </w:rPr>
        <w:t>a sense of isolation try</w:t>
      </w:r>
      <w:r w:rsidR="0013080E" w:rsidRPr="004E4EBB">
        <w:rPr>
          <w:rFonts w:ascii="Times New Roman" w:hAnsi="Times New Roman" w:cs="Times New Roman"/>
          <w:sz w:val="20"/>
          <w:szCs w:val="20"/>
        </w:rPr>
        <w:t xml:space="preserve"> to fit themselves in both cultures but never become</w:t>
      </w:r>
      <w:r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comfortable in either.</w:t>
      </w:r>
      <w:bookmarkEnd w:id="1"/>
      <w:bookmarkEnd w:id="2"/>
      <w:bookmarkEnd w:id="3"/>
      <w:bookmarkEnd w:id="4"/>
      <w:bookmarkEnd w:id="5"/>
      <w:bookmarkEnd w:id="6"/>
      <w:bookmarkEnd w:id="7"/>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Times New Roman" w:hAnsi="Times New Roman" w:cs="Times New Roman"/>
          <w:b/>
          <w:bCs/>
          <w:iCs/>
          <w:sz w:val="20"/>
          <w:szCs w:val="20"/>
          <w:lang w:bidi="th-TH"/>
        </w:rPr>
      </w:pPr>
      <w:r w:rsidRPr="004E4EBB">
        <w:rPr>
          <w:rFonts w:ascii="Times New Roman" w:eastAsia="Times New Roman" w:hAnsi="Times New Roman" w:cs="Times New Roman"/>
          <w:b/>
          <w:bCs/>
          <w:iCs/>
          <w:sz w:val="20"/>
          <w:szCs w:val="20"/>
          <w:lang w:bidi="th-TH"/>
        </w:rPr>
        <w:t>Influence of Self-identity on Academic Performance of Learners with Hearing Impairment</w:t>
      </w:r>
    </w:p>
    <w:p w:rsidR="00EB3FB9" w:rsidRPr="004E4EBB" w:rsidRDefault="00EB3FB9" w:rsidP="00EB3FB9">
      <w:pPr>
        <w:tabs>
          <w:tab w:val="left" w:pos="480"/>
          <w:tab w:val="center" w:pos="4680"/>
        </w:tabs>
        <w:spacing w:after="0" w:line="240" w:lineRule="auto"/>
        <w:ind w:left="-284"/>
        <w:jc w:val="both"/>
        <w:rPr>
          <w:rFonts w:ascii="Times New Roman" w:hAnsi="Times New Roman" w:cs="Times New Roman"/>
          <w:sz w:val="20"/>
          <w:szCs w:val="20"/>
        </w:rPr>
      </w:pPr>
      <w:r w:rsidRPr="004E4EBB">
        <w:rPr>
          <w:rFonts w:ascii="Times New Roman" w:hAnsi="Times New Roman" w:cs="Times New Roman"/>
          <w:sz w:val="20"/>
          <w:szCs w:val="20"/>
        </w:rPr>
        <w:t xml:space="preserve">The concept of self-identity refers to an individual's ability to define his/her identity and connect himself/herself to society (Epstein, 2002). </w:t>
      </w:r>
      <w:r w:rsidRPr="004E4EBB">
        <w:rPr>
          <w:rFonts w:ascii="Times New Roman" w:eastAsia="Calibri" w:hAnsi="Times New Roman" w:cs="Times New Roman"/>
          <w:sz w:val="20"/>
          <w:szCs w:val="20"/>
          <w:shd w:val="clear" w:color="auto" w:fill="FFFFFF"/>
        </w:rPr>
        <w:t xml:space="preserve">Self- identity is an individuals' state of cognitively, emotionally and behaviorally consistent interpretation of themselves, the environment and all factors of their lives, which is specific but also in compliance with the society. </w:t>
      </w:r>
      <w:r w:rsidRPr="004E4EBB">
        <w:rPr>
          <w:rFonts w:ascii="Times New Roman" w:hAnsi="Times New Roman" w:cs="Times New Roman"/>
          <w:sz w:val="20"/>
          <w:szCs w:val="20"/>
        </w:rPr>
        <w:t xml:space="preserve">Self-identity profoundly shapes how learners with HI engage with education. </w:t>
      </w:r>
    </w:p>
    <w:p w:rsidR="00EB3FB9" w:rsidRPr="004E4EBB" w:rsidRDefault="00EB3FB9" w:rsidP="00EB3FB9">
      <w:pPr>
        <w:tabs>
          <w:tab w:val="left" w:pos="480"/>
          <w:tab w:val="center" w:pos="4680"/>
        </w:tabs>
        <w:spacing w:after="0" w:line="240" w:lineRule="auto"/>
        <w:ind w:left="-284"/>
        <w:jc w:val="both"/>
        <w:rPr>
          <w:rFonts w:ascii="Times New Roman" w:hAnsi="Times New Roman" w:cs="Times New Roman"/>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Pupils with a positive deaf or hard-of-hearing identity do build vital </w:t>
      </w:r>
      <w:r w:rsidRPr="004E4EBB">
        <w:rPr>
          <w:rStyle w:val="Strong"/>
          <w:rFonts w:ascii="Times New Roman" w:hAnsi="Times New Roman" w:cs="Times New Roman"/>
          <w:b w:val="0"/>
          <w:sz w:val="20"/>
          <w:szCs w:val="20"/>
        </w:rPr>
        <w:t>self-advocacy</w:t>
      </w:r>
      <w:r w:rsidRPr="004E4EBB">
        <w:rPr>
          <w:rFonts w:ascii="Times New Roman" w:hAnsi="Times New Roman" w:cs="Times New Roman"/>
          <w:b/>
          <w:sz w:val="20"/>
          <w:szCs w:val="20"/>
        </w:rPr>
        <w:t xml:space="preserve"> </w:t>
      </w:r>
      <w:r w:rsidRPr="004E4EBB">
        <w:rPr>
          <w:rFonts w:ascii="Times New Roman" w:hAnsi="Times New Roman" w:cs="Times New Roman"/>
          <w:sz w:val="20"/>
          <w:szCs w:val="20"/>
        </w:rPr>
        <w:t xml:space="preserve">and </w:t>
      </w:r>
      <w:r w:rsidRPr="004E4EBB">
        <w:rPr>
          <w:rStyle w:val="Strong"/>
          <w:rFonts w:ascii="Times New Roman" w:hAnsi="Times New Roman" w:cs="Times New Roman"/>
          <w:b w:val="0"/>
          <w:sz w:val="20"/>
          <w:szCs w:val="20"/>
        </w:rPr>
        <w:t>resilience</w:t>
      </w:r>
      <w:r w:rsidRPr="004E4EBB">
        <w:rPr>
          <w:rFonts w:ascii="Times New Roman" w:hAnsi="Times New Roman" w:cs="Times New Roman"/>
          <w:b/>
          <w:sz w:val="20"/>
          <w:szCs w:val="20"/>
        </w:rPr>
        <w:t xml:space="preserve"> </w:t>
      </w:r>
      <w:r w:rsidRPr="004E4EBB">
        <w:rPr>
          <w:rFonts w:ascii="Times New Roman" w:hAnsi="Times New Roman" w:cs="Times New Roman"/>
          <w:sz w:val="20"/>
          <w:szCs w:val="20"/>
        </w:rPr>
        <w:t xml:space="preserve">which fuels academic persistence. Conversely, internalized stigma can lead to isolation, reluctance to take hold of support services, and lower academic achievement </w:t>
      </w:r>
      <w:r w:rsidRPr="004E4EBB">
        <w:rPr>
          <w:rFonts w:ascii="Times New Roman" w:eastAsia="Times New Roman" w:hAnsi="Times New Roman" w:cs="Times New Roman"/>
          <w:sz w:val="20"/>
          <w:szCs w:val="20"/>
        </w:rPr>
        <w:t>Self-identity crisis development has high chances of affecting the pupils’ academic success by impacting their cognitive reasoning skills. More specifically, if positive achieved identity crisis ensues then pupils are able to embrace the plans and strategies for academic success (Carducci, 2009).</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sz w:val="20"/>
          <w:szCs w:val="20"/>
        </w:rPr>
        <w:t>Positively living self-identity crisis by pupils</w:t>
      </w:r>
      <w:r w:rsidRPr="004E4EBB">
        <w:rPr>
          <w:rFonts w:ascii="Times New Roman" w:eastAsia="Calibri" w:hAnsi="Times New Roman" w:cs="Times New Roman"/>
          <w:sz w:val="20"/>
          <w:szCs w:val="20"/>
        </w:rPr>
        <w:t xml:space="preserve"> with HI may enables them realize high self-esteem, optimistic and energetic approach to life. However, those with an identity crisis are prone to negative attitude and pessimism in life. They find it hard to accept criticism without defensiveness and hostility and tend to overreact (</w:t>
      </w:r>
      <w:proofErr w:type="spellStart"/>
      <w:r w:rsidRPr="004E4EBB">
        <w:rPr>
          <w:rFonts w:ascii="Times New Roman" w:eastAsia="Times New Roman" w:hAnsi="Times New Roman" w:cs="Times New Roman"/>
          <w:sz w:val="20"/>
          <w:szCs w:val="20"/>
        </w:rPr>
        <w:t>Reichman</w:t>
      </w:r>
      <w:proofErr w:type="spellEnd"/>
      <w:r w:rsidRPr="004E4EBB">
        <w:rPr>
          <w:rFonts w:ascii="Times New Roman" w:eastAsia="Times New Roman" w:hAnsi="Times New Roman" w:cs="Times New Roman"/>
          <w:sz w:val="20"/>
          <w:szCs w:val="20"/>
        </w:rPr>
        <w:t>, 2008)</w:t>
      </w:r>
      <w:r w:rsidRPr="004E4EBB">
        <w:rPr>
          <w:rFonts w:ascii="Times New Roman" w:eastAsia="Calibri" w:hAnsi="Times New Roman" w:cs="Times New Roman"/>
          <w:sz w:val="20"/>
          <w:szCs w:val="20"/>
        </w:rPr>
        <w:t>. They have a strong need for re-assurance and praise from parents and peers.</w:t>
      </w:r>
      <w:r w:rsidRPr="004E4EBB">
        <w:rPr>
          <w:rFonts w:ascii="Times New Roman" w:eastAsia="Times New Roman" w:hAnsi="Times New Roman" w:cs="Times New Roman"/>
          <w:sz w:val="20"/>
          <w:szCs w:val="20"/>
        </w:rPr>
        <w:t xml:space="preserve"> </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color w:val="0E101A"/>
          <w:sz w:val="20"/>
          <w:szCs w:val="20"/>
          <w:lang w:eastAsia="zh-TW"/>
        </w:rPr>
        <w:t xml:space="preserve">Kroger and Marcia (2011) study showed self-identity development constituting a stage in ego growth. The ego's primary function is to mediate between internal states and the demands of the external reality to function effectively in </w:t>
      </w:r>
      <w:r w:rsidRPr="004E4EBB">
        <w:rPr>
          <w:rFonts w:ascii="Times New Roman" w:eastAsia="Times New Roman" w:hAnsi="Times New Roman" w:cs="Times New Roman"/>
          <w:color w:val="0E101A"/>
          <w:sz w:val="20"/>
          <w:szCs w:val="20"/>
          <w:lang w:eastAsia="zh-TW"/>
        </w:rPr>
        <w:lastRenderedPageBreak/>
        <w:t>the world. As such, if an identity is achieved, ego processes becomes more robust, efficient, and able to deal with complex tasks even in the face of disruptive feelings. Individuals with higher or more mature identity status are likely to perform better on tasks.</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sz w:val="20"/>
          <w:szCs w:val="20"/>
        </w:rPr>
        <w:t xml:space="preserve">Studies of </w:t>
      </w:r>
      <w:proofErr w:type="spellStart"/>
      <w:r w:rsidRPr="004E4EBB">
        <w:rPr>
          <w:rFonts w:ascii="Times New Roman" w:eastAsia="Times New Roman" w:hAnsi="Times New Roman" w:cs="Times New Roman"/>
          <w:sz w:val="20"/>
          <w:szCs w:val="20"/>
        </w:rPr>
        <w:t>Mahaffy</w:t>
      </w:r>
      <w:proofErr w:type="spellEnd"/>
      <w:r w:rsidRPr="004E4EBB">
        <w:rPr>
          <w:rFonts w:ascii="Times New Roman" w:eastAsia="Times New Roman" w:hAnsi="Times New Roman" w:cs="Times New Roman"/>
          <w:sz w:val="20"/>
          <w:szCs w:val="20"/>
        </w:rPr>
        <w:t xml:space="preserve"> (2004) and </w:t>
      </w:r>
      <w:r w:rsidRPr="004E4EBB">
        <w:rPr>
          <w:rFonts w:ascii="Times New Roman" w:eastAsia="Calibri" w:hAnsi="Times New Roman" w:cs="Times New Roman"/>
          <w:sz w:val="20"/>
          <w:szCs w:val="20"/>
        </w:rPr>
        <w:t>Gonzalez-</w:t>
      </w:r>
      <w:proofErr w:type="spellStart"/>
      <w:r w:rsidRPr="004E4EBB">
        <w:rPr>
          <w:rFonts w:ascii="Times New Roman" w:eastAsia="Calibri" w:hAnsi="Times New Roman" w:cs="Times New Roman"/>
          <w:sz w:val="20"/>
          <w:szCs w:val="20"/>
        </w:rPr>
        <w:t>Pienda</w:t>
      </w:r>
      <w:proofErr w:type="spellEnd"/>
      <w:r w:rsidRPr="004E4EBB">
        <w:rPr>
          <w:rFonts w:ascii="Times New Roman" w:eastAsia="Calibri" w:hAnsi="Times New Roman" w:cs="Times New Roman"/>
          <w:sz w:val="20"/>
          <w:szCs w:val="20"/>
        </w:rPr>
        <w:t xml:space="preserve"> et.al, (2015) have </w:t>
      </w:r>
      <w:r w:rsidRPr="004E4EBB">
        <w:rPr>
          <w:rFonts w:ascii="Times New Roman" w:eastAsia="Times New Roman" w:hAnsi="Times New Roman" w:cs="Times New Roman"/>
          <w:sz w:val="20"/>
          <w:szCs w:val="20"/>
        </w:rPr>
        <w:t>indicated that parental interactions make major contribution to the development of positive identity crisis necessary for academic success for pupils with HI. Alternatively the researchers noted that disappointment in school is a significant factor in the negative self-image of HI pupils.</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sz w:val="20"/>
          <w:szCs w:val="20"/>
        </w:rPr>
        <w:t xml:space="preserve">Bar-On (2011) study in Texas, USA discusses emotional self-identity crisis which he refers to as a set of skills and abilities that enables a person adapt to an environment for success. The values embodied in crisis emotional self-awareness are decisiveness, self-honor, self-actualization, independence, sympathy, interpersonal communications, responsibility, problem solving, judgment, resilience, pressure tolerance, impulsive control, happiness and optimism. </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sz w:val="20"/>
          <w:szCs w:val="20"/>
        </w:rPr>
        <w:t>Researchers have identified strong relationship between emotional identity crisis and academic achievement (</w:t>
      </w:r>
      <w:proofErr w:type="spellStart"/>
      <w:r w:rsidRPr="004E4EBB">
        <w:rPr>
          <w:rFonts w:ascii="Times New Roman" w:eastAsia="Times New Roman" w:hAnsi="Times New Roman" w:cs="Times New Roman"/>
          <w:sz w:val="20"/>
          <w:szCs w:val="20"/>
        </w:rPr>
        <w:t>Adeymo</w:t>
      </w:r>
      <w:proofErr w:type="spellEnd"/>
      <w:r w:rsidRPr="004E4EBB">
        <w:rPr>
          <w:rFonts w:ascii="Times New Roman" w:eastAsia="Times New Roman" w:hAnsi="Times New Roman" w:cs="Times New Roman"/>
          <w:sz w:val="20"/>
          <w:szCs w:val="20"/>
        </w:rPr>
        <w:t xml:space="preserve">, 2007; </w:t>
      </w:r>
      <w:proofErr w:type="spellStart"/>
      <w:r w:rsidRPr="004E4EBB">
        <w:rPr>
          <w:rFonts w:ascii="Times New Roman" w:eastAsia="Times New Roman" w:hAnsi="Times New Roman" w:cs="Times New Roman"/>
          <w:sz w:val="20"/>
          <w:szCs w:val="20"/>
        </w:rPr>
        <w:t>Furnham</w:t>
      </w:r>
      <w:proofErr w:type="spellEnd"/>
      <w:r w:rsidRPr="004E4EBB">
        <w:rPr>
          <w:rFonts w:ascii="Times New Roman" w:eastAsia="Times New Roman" w:hAnsi="Times New Roman" w:cs="Times New Roman"/>
          <w:sz w:val="20"/>
          <w:szCs w:val="20"/>
        </w:rPr>
        <w:t>, 2004 &amp; Parker et.al, 2006). Further research has been done on emotional identity intelligence role in academic success (</w:t>
      </w:r>
      <w:proofErr w:type="spellStart"/>
      <w:r w:rsidRPr="004E4EBB">
        <w:rPr>
          <w:rFonts w:ascii="Times New Roman" w:eastAsia="Times New Roman" w:hAnsi="Times New Roman" w:cs="Times New Roman"/>
          <w:sz w:val="20"/>
          <w:szCs w:val="20"/>
        </w:rPr>
        <w:t>Petrides</w:t>
      </w:r>
      <w:proofErr w:type="spellEnd"/>
      <w:r w:rsidRPr="004E4EBB">
        <w:rPr>
          <w:rFonts w:ascii="Times New Roman" w:eastAsia="Times New Roman" w:hAnsi="Times New Roman" w:cs="Times New Roman"/>
          <w:sz w:val="20"/>
          <w:szCs w:val="20"/>
        </w:rPr>
        <w:t xml:space="preserve"> et.al, 2004).</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color w:val="0E101A"/>
          <w:sz w:val="20"/>
          <w:szCs w:val="20"/>
          <w:lang w:eastAsia="zh-TW"/>
        </w:rPr>
        <w:t>Gonzalez-</w:t>
      </w:r>
      <w:proofErr w:type="spellStart"/>
      <w:r w:rsidRPr="004E4EBB">
        <w:rPr>
          <w:rFonts w:ascii="Times New Roman" w:eastAsia="Times New Roman" w:hAnsi="Times New Roman" w:cs="Times New Roman"/>
          <w:color w:val="0E101A"/>
          <w:sz w:val="20"/>
          <w:szCs w:val="20"/>
          <w:lang w:eastAsia="zh-TW"/>
        </w:rPr>
        <w:t>Pienda</w:t>
      </w:r>
      <w:proofErr w:type="spellEnd"/>
      <w:r w:rsidRPr="004E4EBB">
        <w:rPr>
          <w:rFonts w:ascii="Times New Roman" w:eastAsia="Times New Roman" w:hAnsi="Times New Roman" w:cs="Times New Roman"/>
          <w:color w:val="0E101A"/>
          <w:sz w:val="20"/>
          <w:szCs w:val="20"/>
          <w:lang w:eastAsia="zh-TW"/>
        </w:rPr>
        <w:t xml:space="preserve"> (2015) argues that parental support is vital in mitigating the life and education HI pupils. Educated parents have a better understanding of how to solve learners' identity crises, especially among adolescents' whose life is impacted by parent-child relationship. The children’s self-identity is greatly influenced by parent’s background, parenting styles, achievement-related credit, and interaction with parents and teachers (</w:t>
      </w:r>
      <w:proofErr w:type="spellStart"/>
      <w:r w:rsidRPr="004E4EBB">
        <w:rPr>
          <w:rFonts w:ascii="Times New Roman" w:eastAsia="Times New Roman" w:hAnsi="Times New Roman" w:cs="Times New Roman"/>
          <w:color w:val="0E101A"/>
          <w:sz w:val="20"/>
          <w:szCs w:val="20"/>
          <w:lang w:eastAsia="zh-TW"/>
        </w:rPr>
        <w:t>Yaacob</w:t>
      </w:r>
      <w:proofErr w:type="spellEnd"/>
      <w:r w:rsidRPr="004E4EBB">
        <w:rPr>
          <w:rFonts w:ascii="Times New Roman" w:eastAsia="Times New Roman" w:hAnsi="Times New Roman" w:cs="Times New Roman"/>
          <w:color w:val="0E101A"/>
          <w:sz w:val="20"/>
          <w:szCs w:val="20"/>
          <w:lang w:eastAsia="zh-TW"/>
        </w:rPr>
        <w:t>, 2006). Studies show that pupils with HI, who are raised by HI parents often have advantages over those who are born to hearing parents (</w:t>
      </w:r>
      <w:proofErr w:type="spellStart"/>
      <w:r w:rsidRPr="004E4EBB">
        <w:rPr>
          <w:rFonts w:ascii="Times New Roman" w:eastAsia="Times New Roman" w:hAnsi="Times New Roman" w:cs="Times New Roman"/>
          <w:color w:val="0E101A"/>
          <w:sz w:val="20"/>
          <w:szCs w:val="20"/>
          <w:lang w:eastAsia="zh-TW"/>
        </w:rPr>
        <w:t>Monteiro</w:t>
      </w:r>
      <w:proofErr w:type="spellEnd"/>
      <w:r w:rsidRPr="004E4EBB">
        <w:rPr>
          <w:rFonts w:ascii="Times New Roman" w:eastAsia="Times New Roman" w:hAnsi="Times New Roman" w:cs="Times New Roman"/>
          <w:color w:val="0E101A"/>
          <w:sz w:val="20"/>
          <w:szCs w:val="20"/>
          <w:lang w:eastAsia="zh-TW"/>
        </w:rPr>
        <w:t xml:space="preserve"> &amp; </w:t>
      </w:r>
      <w:proofErr w:type="spellStart"/>
      <w:r w:rsidRPr="004E4EBB">
        <w:rPr>
          <w:rFonts w:ascii="Times New Roman" w:eastAsia="Times New Roman" w:hAnsi="Times New Roman" w:cs="Times New Roman"/>
          <w:color w:val="0E101A"/>
          <w:sz w:val="20"/>
          <w:szCs w:val="20"/>
          <w:lang w:eastAsia="zh-TW"/>
        </w:rPr>
        <w:t>Peixoto</w:t>
      </w:r>
      <w:proofErr w:type="spellEnd"/>
      <w:r w:rsidRPr="004E4EBB">
        <w:rPr>
          <w:rFonts w:ascii="Times New Roman" w:eastAsia="Times New Roman" w:hAnsi="Times New Roman" w:cs="Times New Roman"/>
          <w:color w:val="0E101A"/>
          <w:sz w:val="20"/>
          <w:szCs w:val="20"/>
          <w:lang w:eastAsia="zh-TW"/>
        </w:rPr>
        <w:t xml:space="preserve">, 2012), a condition attributed to an environment where communication depends on visual, not oral, cues. This phenomenon promotes understanding of each other's needs and feelings, thus strengthening self-identity (Crowe, 2003). </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In recent years a lot of research in relation to academic success and self-esteem is done, but in a less degree of self-identity influence on academic performance of pupils with HI is examined. Therefore, the specific objective of this study is to investigate the relationship between self-identity and academic performance of class seven pupils with HI in special primary schools in Kenya.</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BB5749" w:rsidRDefault="00EB3FB9" w:rsidP="00BB574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Calibri" w:hAnsi="Times New Roman" w:cs="Times New Roman"/>
          <w:b/>
          <w:sz w:val="20"/>
          <w:szCs w:val="20"/>
        </w:rPr>
        <w:t>The Conceptual Framework</w:t>
      </w:r>
    </w:p>
    <w:p w:rsidR="00604B4A" w:rsidRPr="004E4EBB" w:rsidRDefault="00E83157" w:rsidP="00385C99">
      <w:pPr>
        <w:spacing w:after="240" w:line="240" w:lineRule="auto"/>
        <w:jc w:val="both"/>
        <w:rPr>
          <w:rFonts w:ascii="Times New Roman" w:eastAsia="Calibri" w:hAnsi="Times New Roman" w:cs="Times New Roman"/>
          <w:b/>
          <w:bCs/>
          <w:sz w:val="20"/>
          <w:szCs w:val="20"/>
        </w:rPr>
      </w:pPr>
      <w:r w:rsidRPr="004E4EBB">
        <w:rPr>
          <w:rFonts w:ascii="Times New Roman" w:eastAsia="Calibri" w:hAnsi="Times New Roman" w:cs="Times New Roman"/>
          <w:b/>
          <w:noProof/>
          <w:sz w:val="20"/>
          <w:szCs w:val="20"/>
        </w:rPr>
        <mc:AlternateContent>
          <mc:Choice Requires="wpg">
            <w:drawing>
              <wp:anchor distT="0" distB="0" distL="0" distR="0" simplePos="0" relativeHeight="251659264" behindDoc="0" locked="0" layoutInCell="1" allowOverlap="1" wp14:anchorId="2C4B572C" wp14:editId="615C100B">
                <wp:simplePos x="0" y="0"/>
                <wp:positionH relativeFrom="margin">
                  <wp:posOffset>-228600</wp:posOffset>
                </wp:positionH>
                <wp:positionV relativeFrom="paragraph">
                  <wp:posOffset>253365</wp:posOffset>
                </wp:positionV>
                <wp:extent cx="5663565" cy="2562690"/>
                <wp:effectExtent l="0" t="0" r="13335" b="28575"/>
                <wp:wrapNone/>
                <wp:docPr id="1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2562690"/>
                          <a:chOff x="1346" y="1777"/>
                          <a:chExt cx="9498" cy="2389"/>
                        </a:xfrm>
                      </wpg:grpSpPr>
                      <wps:wsp>
                        <wps:cNvPr id="1" name="Rectangle 1"/>
                        <wps:cNvSpPr/>
                        <wps:spPr>
                          <a:xfrm>
                            <a:off x="1346" y="2083"/>
                            <a:ext cx="3086" cy="8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E83157" w:rsidRDefault="00604B4A" w:rsidP="00385C99">
                              <w:pPr>
                                <w:spacing w:after="0" w:line="240" w:lineRule="auto"/>
                                <w:rPr>
                                  <w:rFonts w:ascii="Times New Roman" w:hAnsi="Times New Roman" w:cs="Times New Roman"/>
                                  <w:sz w:val="16"/>
                                  <w:szCs w:val="16"/>
                                </w:rPr>
                              </w:pPr>
                              <w:r w:rsidRPr="00E83157">
                                <w:rPr>
                                  <w:rFonts w:ascii="Times New Roman" w:hAnsi="Times New Roman" w:cs="Times New Roman"/>
                                  <w:b/>
                                  <w:i/>
                                  <w:sz w:val="16"/>
                                  <w:szCs w:val="16"/>
                                </w:rPr>
                                <w:t>Self-identity</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 xml:space="preserve">-Academic experience </w:t>
                              </w:r>
                            </w:p>
                            <w:p w:rsidR="00385C99" w:rsidRPr="00E83157" w:rsidRDefault="00385C99" w:rsidP="00385C99">
                              <w:pPr>
                                <w:tabs>
                                  <w:tab w:val="left" w:pos="810"/>
                                </w:tabs>
                                <w:spacing w:line="240" w:lineRule="auto"/>
                                <w:contextualSpacing/>
                                <w:rPr>
                                  <w:rFonts w:ascii="Times New Roman" w:eastAsia="Times New Roman" w:hAnsi="Times New Roman" w:cs="Times New Roman"/>
                                  <w:sz w:val="16"/>
                                  <w:szCs w:val="16"/>
                                  <w:lang w:eastAsia="zh-TW"/>
                                </w:rPr>
                              </w:pPr>
                            </w:p>
                            <w:p w:rsidR="00385C99"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-Social environment</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 xml:space="preserve"> </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-Interaction with peers</w:t>
                              </w:r>
                            </w:p>
                            <w:p w:rsidR="00604B4A" w:rsidRDefault="00604B4A" w:rsidP="00604B4A">
                              <w:pPr>
                                <w:spacing w:after="0"/>
                              </w:pPr>
                            </w:p>
                          </w:txbxContent>
                        </wps:txbx>
                        <wps:bodyPr vert="horz" wrap="square" lIns="91440" tIns="45720" rIns="91440" bIns="45720" anchor="t" upright="1">
                          <a:prstTxWarp prst="textNoShape">
                            <a:avLst/>
                          </a:prstTxWarp>
                          <a:noAutofit/>
                        </wps:bodyPr>
                      </wps:wsp>
                      <wps:wsp>
                        <wps:cNvPr id="2" name="Rectangle 2"/>
                        <wps:cNvSpPr/>
                        <wps:spPr>
                          <a:xfrm>
                            <a:off x="1346" y="1777"/>
                            <a:ext cx="3086" cy="30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C64749" w:rsidRDefault="000E3351" w:rsidP="00604B4A">
                              <w:pPr>
                                <w:rPr>
                                  <w:rFonts w:ascii="Times New Roman" w:hAnsi="Times New Roman" w:cs="Times New Roman"/>
                                  <w:b/>
                                </w:rPr>
                              </w:pPr>
                              <w:r w:rsidRPr="00C64749">
                                <w:rPr>
                                  <w:rFonts w:ascii="Times New Roman" w:hAnsi="Times New Roman" w:cs="Times New Roman"/>
                                  <w:b/>
                                </w:rPr>
                                <w:t>Independent Variable</w:t>
                              </w:r>
                            </w:p>
                          </w:txbxContent>
                        </wps:txbx>
                        <wps:bodyPr vert="horz" wrap="square" lIns="91440" tIns="45720" rIns="91440" bIns="45720" anchor="t" upright="1">
                          <a:prstTxWarp prst="textNoShape">
                            <a:avLst/>
                          </a:prstTxWarp>
                          <a:noAutofit/>
                        </wps:bodyPr>
                      </wps:wsp>
                      <wps:wsp>
                        <wps:cNvPr id="6" name="Rectangle 6"/>
                        <wps:cNvSpPr/>
                        <wps:spPr>
                          <a:xfrm>
                            <a:off x="7982" y="1777"/>
                            <a:ext cx="2862" cy="30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D031E0" w:rsidRDefault="000E3351" w:rsidP="00604B4A">
                              <w:pPr>
                                <w:rPr>
                                  <w:rFonts w:ascii="Times New Roman" w:hAnsi="Times New Roman" w:cs="Times New Roman"/>
                                  <w:b/>
                                </w:rPr>
                              </w:pPr>
                              <w:r>
                                <w:rPr>
                                  <w:rFonts w:ascii="Times New Roman" w:hAnsi="Times New Roman" w:cs="Times New Roman"/>
                                  <w:b/>
                                </w:rPr>
                                <w:t>Dependent Variable</w:t>
                              </w:r>
                            </w:p>
                            <w:p w:rsidR="00604B4A" w:rsidRDefault="00604B4A" w:rsidP="00604B4A"/>
                          </w:txbxContent>
                        </wps:txbx>
                        <wps:bodyPr vert="horz" wrap="square" lIns="91440" tIns="45720" rIns="91440" bIns="45720" anchor="t" upright="1">
                          <a:prstTxWarp prst="textNoShape">
                            <a:avLst/>
                          </a:prstTxWarp>
                          <a:noAutofit/>
                        </wps:bodyPr>
                      </wps:wsp>
                      <wps:wsp>
                        <wps:cNvPr id="7" name="Rectangle 7"/>
                        <wps:cNvSpPr/>
                        <wps:spPr>
                          <a:xfrm>
                            <a:off x="7982" y="2083"/>
                            <a:ext cx="2862" cy="10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E83157" w:rsidRDefault="00604B4A" w:rsidP="007E1529">
                              <w:pPr>
                                <w:spacing w:line="240" w:lineRule="auto"/>
                                <w:rPr>
                                  <w:rFonts w:ascii="Times New Roman" w:hAnsi="Times New Roman" w:cs="Times New Roman"/>
                                  <w:b/>
                                  <w:i/>
                                  <w:sz w:val="16"/>
                                  <w:szCs w:val="16"/>
                                </w:rPr>
                              </w:pPr>
                              <w:r w:rsidRPr="00E83157">
                                <w:rPr>
                                  <w:rFonts w:ascii="Times New Roman" w:hAnsi="Times New Roman" w:cs="Times New Roman"/>
                                  <w:b/>
                                  <w:i/>
                                  <w:sz w:val="16"/>
                                  <w:szCs w:val="16"/>
                                </w:rPr>
                                <w:t>Learner’s academic performance</w:t>
                              </w:r>
                            </w:p>
                            <w:p w:rsidR="00385C99"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 xml:space="preserve">-Ability to learn and understand </w:t>
                              </w:r>
                            </w:p>
                            <w:p w:rsidR="00604B4A"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 xml:space="preserve">-High academic performance </w:t>
                              </w:r>
                            </w:p>
                            <w:p w:rsidR="00604B4A"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-High completion and graduation rates and progression</w:t>
                              </w:r>
                            </w:p>
                            <w:p w:rsidR="00604B4A" w:rsidRDefault="00604B4A" w:rsidP="00604B4A"/>
                          </w:txbxContent>
                        </wps:txbx>
                        <wps:bodyPr vert="horz" wrap="square" lIns="91440" tIns="45720" rIns="91440" bIns="45720" anchor="t" upright="1">
                          <a:prstTxWarp prst="textNoShape">
                            <a:avLst/>
                          </a:prstTxWarp>
                          <a:noAutofit/>
                        </wps:bodyPr>
                      </wps:wsp>
                      <wps:wsp>
                        <wps:cNvPr id="8" name="Rectangle 8"/>
                        <wps:cNvSpPr/>
                        <wps:spPr>
                          <a:xfrm>
                            <a:off x="4824" y="3935"/>
                            <a:ext cx="2862" cy="231"/>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D031E0" w:rsidRDefault="00604B4A" w:rsidP="00604B4A">
                              <w:pPr>
                                <w:rPr>
                                  <w:rFonts w:ascii="Times New Roman" w:hAnsi="Times New Roman" w:cs="Times New Roman"/>
                                  <w:b/>
                                </w:rPr>
                              </w:pPr>
                              <w:r w:rsidRPr="00D031E0">
                                <w:rPr>
                                  <w:rFonts w:ascii="Times New Roman" w:hAnsi="Times New Roman" w:cs="Times New Roman"/>
                                  <w:b/>
                                </w:rPr>
                                <w:t>Intervening Variable</w:t>
                              </w:r>
                            </w:p>
                            <w:p w:rsidR="00604B4A" w:rsidRDefault="00604B4A" w:rsidP="00604B4A"/>
                          </w:txbxContent>
                        </wps:txbx>
                        <wps:bodyPr vert="horz" wrap="square" lIns="91440" tIns="45720" rIns="91440" bIns="45720" anchor="t" upright="1">
                          <a:prstTxWarp prst="textNoShape">
                            <a:avLst/>
                          </a:prstTxWarp>
                          <a:noAutofit/>
                        </wps:bodyPr>
                      </wps:wsp>
                      <wps:wsp>
                        <wps:cNvPr id="9" name="Rectangle 9"/>
                        <wps:cNvSpPr/>
                        <wps:spPr>
                          <a:xfrm>
                            <a:off x="4824" y="3088"/>
                            <a:ext cx="2862" cy="84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E83157" w:rsidRDefault="00604B4A" w:rsidP="00604B4A">
                              <w:pPr>
                                <w:pStyle w:val="ListParagraph"/>
                                <w:ind w:left="360"/>
                                <w:rPr>
                                  <w:rFonts w:ascii="Times New Roman" w:hAnsi="Times New Roman" w:cs="Times New Roman"/>
                                  <w:b/>
                                  <w:i/>
                                  <w:sz w:val="16"/>
                                  <w:szCs w:val="16"/>
                                </w:rPr>
                              </w:pPr>
                              <w:r w:rsidRPr="00E83157">
                                <w:rPr>
                                  <w:rFonts w:ascii="Times New Roman" w:hAnsi="Times New Roman" w:cs="Times New Roman"/>
                                  <w:b/>
                                  <w:i/>
                                  <w:sz w:val="16"/>
                                  <w:szCs w:val="16"/>
                                </w:rPr>
                                <w:t>Role of Teacher</w:t>
                              </w:r>
                            </w:p>
                            <w:p w:rsidR="00604B4A" w:rsidRPr="00E83157" w:rsidRDefault="00604B4A" w:rsidP="00604B4A">
                              <w:pPr>
                                <w:rPr>
                                  <w:rFonts w:ascii="Times New Roman" w:hAnsi="Times New Roman" w:cs="Times New Roman"/>
                                  <w:sz w:val="16"/>
                                  <w:szCs w:val="16"/>
                                </w:rPr>
                              </w:pPr>
                              <w:r w:rsidRPr="00E83157">
                                <w:rPr>
                                  <w:rFonts w:ascii="Times New Roman" w:hAnsi="Times New Roman" w:cs="Times New Roman"/>
                                  <w:sz w:val="16"/>
                                  <w:szCs w:val="16"/>
                                </w:rPr>
                                <w:t xml:space="preserve">    (Clear delivery of content, proper use of teaching aids, impactful assessment and maintaining order in the classroom</w:t>
                              </w:r>
                            </w:p>
                          </w:txbxContent>
                        </wps:txbx>
                        <wps:bodyPr vert="horz" wrap="square" lIns="91440" tIns="45720" rIns="91440" bIns="45720" anchor="t" upright="1">
                          <a:prstTxWarp prst="textNoShape">
                            <a:avLst/>
                          </a:prstTxWarp>
                          <a:noAutofit/>
                        </wps:bodyPr>
                      </wps:wsp>
                      <wps:wsp>
                        <wps:cNvPr id="14" name="Straight Arrow Connector 14"/>
                        <wps:cNvCnPr/>
                        <wps:spPr>
                          <a:xfrm>
                            <a:off x="4432" y="3516"/>
                            <a:ext cx="0" cy="0"/>
                          </a:xfrm>
                          <a:prstGeom prst="straightConnector1">
                            <a:avLst/>
                          </a:prstGeom>
                          <a:ln w="9525"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8pt;margin-top:19.95pt;width:445.95pt;height:201.8pt;z-index:251659264;mso-wrap-distance-left:0;mso-wrap-distance-right:0;mso-position-horizontal-relative:margin" coordorigin="1346,1777" coordsize="9498,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">
                <v:rect id="Rectangle 1" o:spid="_x0000_s1027" style="position:absolute;left:1346;top:2083;width:3086;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604B4A" w:rsidRPr="00E83157" w:rsidRDefault="00604B4A" w:rsidP="00385C99">
                        <w:pPr>
                          <w:spacing w:after="0" w:line="240" w:lineRule="auto"/>
                          <w:rPr>
                            <w:rFonts w:ascii="Times New Roman" w:hAnsi="Times New Roman" w:cs="Times New Roman"/>
                            <w:sz w:val="16"/>
                            <w:szCs w:val="16"/>
                          </w:rPr>
                        </w:pPr>
                        <w:r w:rsidRPr="00E83157">
                          <w:rPr>
                            <w:rFonts w:ascii="Times New Roman" w:hAnsi="Times New Roman" w:cs="Times New Roman"/>
                            <w:b/>
                            <w:i/>
                            <w:sz w:val="16"/>
                            <w:szCs w:val="16"/>
                          </w:rPr>
                          <w:t>Self-identity</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 xml:space="preserve">-Academic experience </w:t>
                        </w:r>
                      </w:p>
                      <w:p w:rsidR="00385C99" w:rsidRPr="00E83157" w:rsidRDefault="00385C99" w:rsidP="00385C99">
                        <w:pPr>
                          <w:tabs>
                            <w:tab w:val="left" w:pos="810"/>
                          </w:tabs>
                          <w:spacing w:line="240" w:lineRule="auto"/>
                          <w:contextualSpacing/>
                          <w:rPr>
                            <w:rFonts w:ascii="Times New Roman" w:eastAsia="Times New Roman" w:hAnsi="Times New Roman" w:cs="Times New Roman"/>
                            <w:sz w:val="16"/>
                            <w:szCs w:val="16"/>
                            <w:lang w:eastAsia="zh-TW"/>
                          </w:rPr>
                        </w:pPr>
                      </w:p>
                      <w:p w:rsidR="00385C99"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-Social environment</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 xml:space="preserve"> </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-Interaction with peers</w:t>
                        </w:r>
                      </w:p>
                      <w:p w:rsidR="00604B4A" w:rsidRDefault="00604B4A" w:rsidP="00604B4A">
                        <w:pPr>
                          <w:spacing w:after="0"/>
                        </w:pPr>
                      </w:p>
                    </w:txbxContent>
                  </v:textbox>
                </v:rect>
                <v:rect id="Rectangle 2" o:spid="_x0000_s1028" style="position:absolute;left:1346;top:1777;width:308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04B4A" w:rsidRPr="00C64749" w:rsidRDefault="000E3351" w:rsidP="00604B4A">
                        <w:pPr>
                          <w:rPr>
                            <w:rFonts w:ascii="Times New Roman" w:hAnsi="Times New Roman" w:cs="Times New Roman"/>
                            <w:b/>
                          </w:rPr>
                        </w:pPr>
                        <w:r w:rsidRPr="00C64749">
                          <w:rPr>
                            <w:rFonts w:ascii="Times New Roman" w:hAnsi="Times New Roman" w:cs="Times New Roman"/>
                            <w:b/>
                          </w:rPr>
                          <w:t>Independent Variable</w:t>
                        </w:r>
                      </w:p>
                    </w:txbxContent>
                  </v:textbox>
                </v:rect>
                <v:rect id="Rectangle 6" o:spid="_x0000_s1029" style="position:absolute;left:7982;top:1777;width:2862;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04B4A" w:rsidRPr="00D031E0" w:rsidRDefault="000E3351" w:rsidP="00604B4A">
                        <w:pPr>
                          <w:rPr>
                            <w:rFonts w:ascii="Times New Roman" w:hAnsi="Times New Roman" w:cs="Times New Roman"/>
                            <w:b/>
                          </w:rPr>
                        </w:pPr>
                        <w:r>
                          <w:rPr>
                            <w:rFonts w:ascii="Times New Roman" w:hAnsi="Times New Roman" w:cs="Times New Roman"/>
                            <w:b/>
                          </w:rPr>
                          <w:t>Dependent Variable</w:t>
                        </w:r>
                      </w:p>
                      <w:p w:rsidR="00604B4A" w:rsidRDefault="00604B4A" w:rsidP="00604B4A"/>
                    </w:txbxContent>
                  </v:textbox>
                </v:rect>
                <v:rect id="Rectangle 7" o:spid="_x0000_s1030" style="position:absolute;left:7982;top:2083;width:2862;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04B4A" w:rsidRPr="00E83157" w:rsidRDefault="00604B4A" w:rsidP="007E1529">
                        <w:pPr>
                          <w:spacing w:line="240" w:lineRule="auto"/>
                          <w:rPr>
                            <w:rFonts w:ascii="Times New Roman" w:hAnsi="Times New Roman" w:cs="Times New Roman"/>
                            <w:b/>
                            <w:i/>
                            <w:sz w:val="16"/>
                            <w:szCs w:val="16"/>
                          </w:rPr>
                        </w:pPr>
                        <w:r w:rsidRPr="00E83157">
                          <w:rPr>
                            <w:rFonts w:ascii="Times New Roman" w:hAnsi="Times New Roman" w:cs="Times New Roman"/>
                            <w:b/>
                            <w:i/>
                            <w:sz w:val="16"/>
                            <w:szCs w:val="16"/>
                          </w:rPr>
                          <w:t>Learner’s academic performance</w:t>
                        </w:r>
                      </w:p>
                      <w:p w:rsidR="00385C99"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 xml:space="preserve">-Ability to learn and understand </w:t>
                        </w:r>
                      </w:p>
                      <w:p w:rsidR="00604B4A"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 xml:space="preserve">-High academic performance </w:t>
                        </w:r>
                      </w:p>
                      <w:p w:rsidR="00604B4A"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-High completion and graduation rates and progression</w:t>
                        </w:r>
                      </w:p>
                      <w:p w:rsidR="00604B4A" w:rsidRDefault="00604B4A" w:rsidP="00604B4A"/>
                    </w:txbxContent>
                  </v:textbox>
                </v:rect>
                <v:rect id="Rectangle 8" o:spid="_x0000_s1031" style="position:absolute;left:4824;top:3935;width:286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604B4A" w:rsidRPr="00D031E0" w:rsidRDefault="00604B4A" w:rsidP="00604B4A">
                        <w:pPr>
                          <w:rPr>
                            <w:rFonts w:ascii="Times New Roman" w:hAnsi="Times New Roman" w:cs="Times New Roman"/>
                            <w:b/>
                          </w:rPr>
                        </w:pPr>
                        <w:r w:rsidRPr="00D031E0">
                          <w:rPr>
                            <w:rFonts w:ascii="Times New Roman" w:hAnsi="Times New Roman" w:cs="Times New Roman"/>
                            <w:b/>
                          </w:rPr>
                          <w:t>Intervening Variable</w:t>
                        </w:r>
                      </w:p>
                      <w:p w:rsidR="00604B4A" w:rsidRDefault="00604B4A" w:rsidP="00604B4A"/>
                    </w:txbxContent>
                  </v:textbox>
                </v:rect>
                <v:rect id="Rectangle 9" o:spid="_x0000_s1032" style="position:absolute;left:4824;top:3088;width:2862;height: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04B4A" w:rsidRPr="00E83157" w:rsidRDefault="00604B4A" w:rsidP="00604B4A">
                        <w:pPr>
                          <w:pStyle w:val="ListParagraph"/>
                          <w:ind w:left="360"/>
                          <w:rPr>
                            <w:rFonts w:ascii="Times New Roman" w:hAnsi="Times New Roman" w:cs="Times New Roman"/>
                            <w:b/>
                            <w:i/>
                            <w:sz w:val="16"/>
                            <w:szCs w:val="16"/>
                          </w:rPr>
                        </w:pPr>
                        <w:r w:rsidRPr="00E83157">
                          <w:rPr>
                            <w:rFonts w:ascii="Times New Roman" w:hAnsi="Times New Roman" w:cs="Times New Roman"/>
                            <w:b/>
                            <w:i/>
                            <w:sz w:val="16"/>
                            <w:szCs w:val="16"/>
                          </w:rPr>
                          <w:t>Role of Teacher</w:t>
                        </w:r>
                      </w:p>
                      <w:p w:rsidR="00604B4A" w:rsidRPr="00E83157" w:rsidRDefault="00604B4A" w:rsidP="00604B4A">
                        <w:pPr>
                          <w:rPr>
                            <w:rFonts w:ascii="Times New Roman" w:hAnsi="Times New Roman" w:cs="Times New Roman"/>
                            <w:sz w:val="16"/>
                            <w:szCs w:val="16"/>
                          </w:rPr>
                        </w:pPr>
                        <w:r w:rsidRPr="00E83157">
                          <w:rPr>
                            <w:rFonts w:ascii="Times New Roman" w:hAnsi="Times New Roman" w:cs="Times New Roman"/>
                            <w:sz w:val="16"/>
                            <w:szCs w:val="16"/>
                          </w:rPr>
                          <w:t xml:space="preserve">    (Clear delivery of content, proper use of teaching aids, impactful assessment and maintaining order in the classroom</w:t>
                        </w:r>
                      </w:p>
                    </w:txbxContent>
                  </v:textbox>
                </v:rect>
                <v:shapetype id="_x0000_t32" coordsize="21600,21600" o:spt="32" o:oned="t" path="m,l21600,21600e" filled="f">
                  <v:path arrowok="t" fillok="f" o:connecttype="none"/>
                  <o:lock v:ext="edit" shapetype="t"/>
                </v:shapetype>
                <v:shape id="Straight Arrow Connector 14" o:spid="_x0000_s1033" type="#_x0000_t32" style="position:absolute;left:4432;top:3516;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w10:wrap anchorx="margin"/>
              </v:group>
            </w:pict>
          </mc:Fallback>
        </mc:AlternateContent>
      </w:r>
      <w:r w:rsidR="00731D1D" w:rsidRPr="004E4EBB">
        <w:rPr>
          <w:rFonts w:ascii="Times New Roman" w:eastAsia="Calibri" w:hAnsi="Times New Roman" w:cs="Times New Roman"/>
          <w:b/>
          <w:noProof/>
          <w:sz w:val="20"/>
          <w:szCs w:val="20"/>
        </w:rPr>
        <w:t>The</w:t>
      </w:r>
      <w:r w:rsidR="00731D1D" w:rsidRPr="004E4EBB">
        <w:rPr>
          <w:rFonts w:ascii="Times New Roman" w:eastAsia="Calibri" w:hAnsi="Times New Roman" w:cs="Times New Roman"/>
          <w:b/>
          <w:bCs/>
          <w:sz w:val="20"/>
          <w:szCs w:val="20"/>
        </w:rPr>
        <w:t xml:space="preserve"> Influence of Self-identity on Academic Performance of Pupils with HI in Special Primary Schools </w:t>
      </w:r>
    </w:p>
    <w:p w:rsidR="00604B4A" w:rsidRPr="004E4EBB" w:rsidRDefault="00604B4A" w:rsidP="004F6718">
      <w:pPr>
        <w:keepNext/>
        <w:spacing w:before="240" w:after="240" w:line="360" w:lineRule="auto"/>
        <w:jc w:val="both"/>
        <w:outlineLvl w:val="1"/>
        <w:rPr>
          <w:rFonts w:ascii="Times New Roman" w:eastAsia="Calibri" w:hAnsi="Times New Roman" w:cs="Times New Roman"/>
          <w:b/>
          <w:bCs/>
          <w:sz w:val="20"/>
          <w:szCs w:val="20"/>
        </w:rPr>
      </w:pPr>
      <w:bookmarkStart w:id="8" w:name="_Toc201567205"/>
      <w:r w:rsidRPr="004E4EBB">
        <w:rPr>
          <w:rFonts w:ascii="Times New Roman" w:eastAsia="Times New Roman" w:hAnsi="Times New Roman" w:cs="Times New Roman"/>
          <w:b/>
          <w:bCs/>
          <w:iCs/>
          <w:sz w:val="20"/>
          <w:szCs w:val="20"/>
          <w:lang w:bidi="th-TH"/>
        </w:rPr>
        <w:t xml:space="preserve">2.3 Conceptual </w:t>
      </w:r>
      <w:proofErr w:type="spellStart"/>
      <w:r w:rsidRPr="004E4EBB">
        <w:rPr>
          <w:rFonts w:ascii="Times New Roman" w:eastAsia="Times New Roman" w:hAnsi="Times New Roman" w:cs="Times New Roman"/>
          <w:b/>
          <w:bCs/>
          <w:iCs/>
          <w:sz w:val="20"/>
          <w:szCs w:val="20"/>
          <w:lang w:bidi="th-TH"/>
        </w:rPr>
        <w:t>Framewo</w:t>
      </w:r>
      <w:bookmarkEnd w:id="8"/>
      <w:proofErr w:type="spellEnd"/>
      <w:r w:rsidRPr="004E4EBB">
        <w:rPr>
          <w:rFonts w:ascii="Times New Roman" w:eastAsia="Calibri" w:hAnsi="Times New Roman" w:cs="Times New Roman"/>
          <w:b/>
          <w:bCs/>
          <w:sz w:val="20"/>
          <w:szCs w:val="20"/>
        </w:rPr>
        <w:t xml:space="preserve"> </w:t>
      </w:r>
    </w:p>
    <w:p w:rsidR="00604B4A" w:rsidRPr="004E4EBB" w:rsidRDefault="00BB5749" w:rsidP="004F6718">
      <w:pPr>
        <w:spacing w:after="240" w:line="480" w:lineRule="auto"/>
        <w:jc w:val="both"/>
        <w:rPr>
          <w:rFonts w:ascii="Times New Roman" w:eastAsia="Calibri" w:hAnsi="Times New Roman" w:cs="Times New Roman"/>
          <w:b/>
          <w:bCs/>
          <w:sz w:val="20"/>
          <w:szCs w:val="20"/>
        </w:rPr>
      </w:pPr>
      <w:r w:rsidRPr="004E4EBB">
        <w:rPr>
          <w:rFonts w:ascii="Times New Roman" w:eastAsia="Calibri" w:hAnsi="Times New Roman" w:cs="Times New Roman"/>
          <w:b/>
          <w:bCs/>
          <w:noProof/>
          <w:sz w:val="20"/>
          <w:szCs w:val="20"/>
        </w:rPr>
        <mc:AlternateContent>
          <mc:Choice Requires="wps">
            <w:drawing>
              <wp:anchor distT="0" distB="0" distL="114300" distR="114300" simplePos="0" relativeHeight="251661312" behindDoc="0" locked="0" layoutInCell="1" allowOverlap="1" wp14:anchorId="08080710" wp14:editId="370398AD">
                <wp:simplePos x="0" y="0"/>
                <wp:positionH relativeFrom="column">
                  <wp:posOffset>2743200</wp:posOffset>
                </wp:positionH>
                <wp:positionV relativeFrom="paragraph">
                  <wp:posOffset>143510</wp:posOffset>
                </wp:positionV>
                <wp:extent cx="0" cy="845820"/>
                <wp:effectExtent l="95250" t="38100" r="57150" b="11430"/>
                <wp:wrapNone/>
                <wp:docPr id="19" name="Straight Arrow Connector 19"/>
                <wp:cNvGraphicFramePr/>
                <a:graphic xmlns:a="http://schemas.openxmlformats.org/drawingml/2006/main">
                  <a:graphicData uri="http://schemas.microsoft.com/office/word/2010/wordprocessingShape">
                    <wps:wsp>
                      <wps:cNvCnPr/>
                      <wps:spPr>
                        <a:xfrm flipV="1">
                          <a:off x="0" y="0"/>
                          <a:ext cx="0" cy="8458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3in;margin-top:11.3pt;width:0;height:66.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" strokecolor="#4a7ebb">
                <v:stroke endarrow="open"/>
              </v:shape>
            </w:pict>
          </mc:Fallback>
        </mc:AlternateContent>
      </w:r>
      <w:r w:rsidRPr="004E4EBB">
        <w:rPr>
          <w:rFonts w:ascii="Times New Roman" w:eastAsia="Calibri" w:hAnsi="Times New Roman" w:cs="Times New Roman"/>
          <w:b/>
          <w:bCs/>
          <w:noProof/>
          <w:sz w:val="20"/>
          <w:szCs w:val="20"/>
        </w:rPr>
        <mc:AlternateContent>
          <mc:Choice Requires="wps">
            <w:drawing>
              <wp:anchor distT="0" distB="0" distL="114300" distR="114300" simplePos="0" relativeHeight="251660288" behindDoc="0" locked="0" layoutInCell="1" allowOverlap="1" wp14:anchorId="20BE1437" wp14:editId="371A53A7">
                <wp:simplePos x="0" y="0"/>
                <wp:positionH relativeFrom="column">
                  <wp:posOffset>1609090</wp:posOffset>
                </wp:positionH>
                <wp:positionV relativeFrom="paragraph">
                  <wp:posOffset>135890</wp:posOffset>
                </wp:positionV>
                <wp:extent cx="2116455" cy="7620"/>
                <wp:effectExtent l="0" t="76200" r="17145" b="106680"/>
                <wp:wrapNone/>
                <wp:docPr id="18" name="Straight Arrow Connector 18"/>
                <wp:cNvGraphicFramePr/>
                <a:graphic xmlns:a="http://schemas.openxmlformats.org/drawingml/2006/main">
                  <a:graphicData uri="http://schemas.microsoft.com/office/word/2010/wordprocessingShape">
                    <wps:wsp>
                      <wps:cNvCnPr/>
                      <wps:spPr>
                        <a:xfrm>
                          <a:off x="0" y="0"/>
                          <a:ext cx="2116455" cy="7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8" o:spid="_x0000_s1026" type="#_x0000_t32" style="position:absolute;margin-left:126.7pt;margin-top:10.7pt;width:166.65pt;height:.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" strokecolor="#4a7ebb">
                <v:stroke endarrow="open"/>
              </v:shape>
            </w:pict>
          </mc:Fallback>
        </mc:AlternateContent>
      </w:r>
    </w:p>
    <w:p w:rsidR="00604B4A" w:rsidRPr="004E4EBB" w:rsidRDefault="00604B4A" w:rsidP="004F6718">
      <w:pPr>
        <w:spacing w:line="480" w:lineRule="auto"/>
        <w:jc w:val="both"/>
        <w:rPr>
          <w:rFonts w:ascii="Times New Roman" w:eastAsia="Calibri" w:hAnsi="Times New Roman" w:cs="Times New Roman"/>
          <w:b/>
          <w:sz w:val="20"/>
          <w:szCs w:val="20"/>
        </w:rPr>
      </w:pPr>
    </w:p>
    <w:p w:rsidR="00604B4A" w:rsidRPr="004E4EBB" w:rsidRDefault="00604B4A" w:rsidP="004F6718">
      <w:pPr>
        <w:spacing w:line="480" w:lineRule="auto"/>
        <w:jc w:val="both"/>
        <w:rPr>
          <w:rFonts w:ascii="Times New Roman" w:eastAsia="Calibri" w:hAnsi="Times New Roman" w:cs="Times New Roman"/>
          <w:b/>
          <w:sz w:val="20"/>
          <w:szCs w:val="20"/>
        </w:rPr>
      </w:pPr>
    </w:p>
    <w:p w:rsidR="00604B4A" w:rsidRPr="004E4EBB" w:rsidRDefault="00604B4A" w:rsidP="004F6718">
      <w:pPr>
        <w:spacing w:line="480" w:lineRule="auto"/>
        <w:jc w:val="both"/>
        <w:rPr>
          <w:rFonts w:ascii="Times New Roman" w:eastAsia="Calibri" w:hAnsi="Times New Roman" w:cs="Times New Roman"/>
          <w:b/>
          <w:sz w:val="20"/>
          <w:szCs w:val="20"/>
        </w:rPr>
      </w:pPr>
    </w:p>
    <w:p w:rsidR="00604B4A" w:rsidRPr="004E4EBB" w:rsidRDefault="00604B4A" w:rsidP="004F6718">
      <w:pPr>
        <w:spacing w:line="480" w:lineRule="auto"/>
        <w:jc w:val="both"/>
        <w:rPr>
          <w:rFonts w:ascii="Times New Roman" w:eastAsia="Calibri" w:hAnsi="Times New Roman" w:cs="Times New Roman"/>
          <w:b/>
          <w:sz w:val="20"/>
          <w:szCs w:val="20"/>
        </w:rPr>
      </w:pPr>
    </w:p>
    <w:p w:rsidR="00BB5749" w:rsidRDefault="00BB5749" w:rsidP="004E4EBB">
      <w:pPr>
        <w:spacing w:after="0" w:line="480" w:lineRule="auto"/>
        <w:jc w:val="both"/>
        <w:rPr>
          <w:rFonts w:ascii="Times New Roman" w:eastAsia="Times New Roman" w:hAnsi="Times New Roman" w:cs="Times New Roman"/>
          <w:b/>
          <w:bCs/>
          <w:sz w:val="20"/>
          <w:szCs w:val="20"/>
        </w:rPr>
      </w:pPr>
      <w:bookmarkStart w:id="9" w:name="_Toc176870611"/>
      <w:r>
        <w:rPr>
          <w:rFonts w:ascii="Times New Roman" w:eastAsia="Times New Roman" w:hAnsi="Times New Roman" w:cs="Times New Roman"/>
          <w:b/>
          <w:bCs/>
          <w:sz w:val="20"/>
          <w:szCs w:val="20"/>
        </w:rPr>
        <w:t xml:space="preserve">             </w:t>
      </w:r>
    </w:p>
    <w:p w:rsidR="004E4EBB" w:rsidRPr="004E4EBB" w:rsidRDefault="00BB5749" w:rsidP="004E4EBB">
      <w:pPr>
        <w:spacing w:after="0" w:line="48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8B4D10" w:rsidRPr="004E4EBB">
        <w:rPr>
          <w:rFonts w:ascii="Times New Roman" w:eastAsia="Times New Roman" w:hAnsi="Times New Roman" w:cs="Times New Roman"/>
          <w:b/>
          <w:bCs/>
          <w:sz w:val="20"/>
          <w:szCs w:val="20"/>
        </w:rPr>
        <w:t>Figure 1.</w:t>
      </w:r>
      <w:r w:rsidR="008B4D10" w:rsidRPr="004E4EBB">
        <w:rPr>
          <w:rFonts w:ascii="Times New Roman" w:eastAsia="Times New Roman" w:hAnsi="Times New Roman" w:cs="Times New Roman"/>
          <w:b/>
          <w:bCs/>
          <w:sz w:val="20"/>
          <w:szCs w:val="20"/>
        </w:rPr>
        <w:fldChar w:fldCharType="begin"/>
      </w:r>
      <w:r w:rsidR="008B4D10" w:rsidRPr="004E4EBB">
        <w:rPr>
          <w:rFonts w:ascii="Times New Roman" w:eastAsia="Times New Roman" w:hAnsi="Times New Roman" w:cs="Times New Roman"/>
          <w:b/>
          <w:bCs/>
          <w:sz w:val="20"/>
          <w:szCs w:val="20"/>
        </w:rPr>
        <w:instrText xml:space="preserve"> SEQ Figure_1. \* ARABIC </w:instrText>
      </w:r>
      <w:r w:rsidR="008B4D10" w:rsidRPr="004E4EBB">
        <w:rPr>
          <w:rFonts w:ascii="Times New Roman" w:eastAsia="Times New Roman" w:hAnsi="Times New Roman" w:cs="Times New Roman"/>
          <w:b/>
          <w:bCs/>
          <w:sz w:val="20"/>
          <w:szCs w:val="20"/>
        </w:rPr>
        <w:fldChar w:fldCharType="separate"/>
      </w:r>
      <w:r w:rsidR="008B4D10" w:rsidRPr="004E4EBB">
        <w:rPr>
          <w:rFonts w:ascii="Times New Roman" w:eastAsia="Times New Roman" w:hAnsi="Times New Roman" w:cs="Times New Roman"/>
          <w:b/>
          <w:bCs/>
          <w:noProof/>
          <w:sz w:val="20"/>
          <w:szCs w:val="20"/>
        </w:rPr>
        <w:t>1</w:t>
      </w:r>
      <w:r w:rsidR="008B4D10" w:rsidRPr="004E4EBB">
        <w:rPr>
          <w:rFonts w:ascii="Times New Roman" w:eastAsia="Times New Roman" w:hAnsi="Times New Roman" w:cs="Times New Roman"/>
          <w:b/>
          <w:bCs/>
          <w:sz w:val="20"/>
          <w:szCs w:val="20"/>
        </w:rPr>
        <w:fldChar w:fldCharType="end"/>
      </w:r>
      <w:r w:rsidR="008B4D10" w:rsidRPr="004E4EBB">
        <w:rPr>
          <w:rFonts w:ascii="Times New Roman" w:eastAsia="Times New Roman" w:hAnsi="Times New Roman" w:cs="Times New Roman"/>
          <w:b/>
          <w:bCs/>
          <w:sz w:val="20"/>
          <w:szCs w:val="20"/>
        </w:rPr>
        <w:t>: The Conceptual Framework of the Study (Researcher,</w:t>
      </w:r>
      <w:r w:rsidR="008B4D10" w:rsidRPr="004E4EBB">
        <w:rPr>
          <w:rFonts w:ascii="Times New Roman" w:eastAsia="Times New Roman" w:hAnsi="Times New Roman" w:cs="Times New Roman"/>
          <w:bCs/>
          <w:sz w:val="20"/>
          <w:szCs w:val="20"/>
        </w:rPr>
        <w:t xml:space="preserve"> </w:t>
      </w:r>
      <w:r w:rsidR="008B4D10" w:rsidRPr="004E4EBB">
        <w:rPr>
          <w:rFonts w:ascii="Times New Roman" w:eastAsia="Times New Roman" w:hAnsi="Times New Roman" w:cs="Times New Roman"/>
          <w:b/>
          <w:bCs/>
          <w:sz w:val="20"/>
          <w:szCs w:val="20"/>
        </w:rPr>
        <w:t>2026)</w:t>
      </w:r>
      <w:bookmarkStart w:id="10" w:name="_Toc107146073"/>
      <w:bookmarkStart w:id="11" w:name="_Toc39020729"/>
      <w:bookmarkStart w:id="12" w:name="_Toc39020933"/>
      <w:bookmarkEnd w:id="9"/>
    </w:p>
    <w:p w:rsidR="00BB5749" w:rsidRDefault="00BB5749" w:rsidP="0098609C">
      <w:pPr>
        <w:tabs>
          <w:tab w:val="left" w:pos="480"/>
          <w:tab w:val="center" w:pos="4680"/>
        </w:tabs>
        <w:spacing w:after="0" w:line="240" w:lineRule="auto"/>
        <w:ind w:left="-284"/>
        <w:jc w:val="both"/>
        <w:rPr>
          <w:rFonts w:ascii="Times New Roman" w:eastAsia="Times New Roman" w:hAnsi="Times New Roman" w:cs="Times New Roman"/>
          <w:color w:val="0E101A"/>
          <w:sz w:val="20"/>
          <w:szCs w:val="20"/>
          <w:lang w:eastAsia="zh-TW"/>
        </w:rPr>
      </w:pPr>
    </w:p>
    <w:p w:rsidR="0098609C" w:rsidRDefault="0098609C" w:rsidP="0098609C">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color w:val="0E101A"/>
          <w:sz w:val="20"/>
          <w:szCs w:val="20"/>
          <w:lang w:eastAsia="zh-TW"/>
        </w:rPr>
        <w:t>The independent variable, self-identity endears in a learner</w:t>
      </w:r>
      <w:r w:rsidRPr="004E4EBB">
        <w:rPr>
          <w:rFonts w:ascii="Times New Roman" w:hAnsi="Times New Roman" w:cs="Times New Roman"/>
          <w:sz w:val="20"/>
          <w:szCs w:val="20"/>
        </w:rPr>
        <w:t xml:space="preserve"> trust in his/ her abilities to perform, firmness and courage to carry through, driven by a sense of self-reliance </w:t>
      </w:r>
      <w:r w:rsidRPr="004E4EBB">
        <w:rPr>
          <w:rFonts w:ascii="Times New Roman" w:eastAsia="Times New Roman" w:hAnsi="Times New Roman" w:cs="Times New Roman"/>
          <w:color w:val="0E101A"/>
          <w:sz w:val="20"/>
          <w:szCs w:val="20"/>
          <w:lang w:eastAsia="zh-TW"/>
        </w:rPr>
        <w:t xml:space="preserve">to realize high academic performance reflected in the </w:t>
      </w:r>
      <w:r w:rsidRPr="004E4EBB">
        <w:rPr>
          <w:rFonts w:ascii="Times New Roman" w:hAnsi="Times New Roman" w:cs="Times New Roman"/>
          <w:sz w:val="20"/>
          <w:szCs w:val="20"/>
        </w:rPr>
        <w:t>ability to learn and understand as well as result in high completion and graduation rates and progression. The intervening variable is the role of the teacher in the academic success of pupils with HI through clear delivery of content, proper use of teaching aids, impactful assessment and maintenance of order in the classroom.</w:t>
      </w:r>
    </w:p>
    <w:p w:rsidR="0098609C" w:rsidRDefault="0098609C" w:rsidP="0098609C">
      <w:pPr>
        <w:tabs>
          <w:tab w:val="left" w:pos="480"/>
          <w:tab w:val="center" w:pos="4680"/>
        </w:tabs>
        <w:spacing w:after="0" w:line="240" w:lineRule="auto"/>
        <w:ind w:left="-284"/>
        <w:jc w:val="both"/>
        <w:rPr>
          <w:rFonts w:ascii="Times New Roman" w:hAnsi="Times New Roman" w:cs="Times New Roman"/>
          <w:b/>
          <w:sz w:val="20"/>
          <w:szCs w:val="20"/>
        </w:rPr>
      </w:pPr>
    </w:p>
    <w:p w:rsidR="0098609C" w:rsidRDefault="00EB3FB9" w:rsidP="0098609C">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sz w:val="20"/>
          <w:szCs w:val="20"/>
        </w:rPr>
        <w:t>RESEARCH METHODOLOGY</w:t>
      </w:r>
    </w:p>
    <w:p w:rsidR="0098609C" w:rsidRDefault="00604B4A" w:rsidP="0098609C">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This study employed a quantitative correlational research design to examine </w:t>
      </w:r>
      <w:r w:rsidR="008055E5" w:rsidRPr="004E4EBB">
        <w:rPr>
          <w:rFonts w:ascii="Times New Roman" w:hAnsi="Times New Roman" w:cs="Times New Roman"/>
          <w:sz w:val="20"/>
          <w:szCs w:val="20"/>
        </w:rPr>
        <w:t>the relationship between pupil with HI</w:t>
      </w:r>
      <w:r w:rsidRPr="004E4EBB">
        <w:rPr>
          <w:rFonts w:ascii="Times New Roman" w:hAnsi="Times New Roman" w:cs="Times New Roman"/>
          <w:sz w:val="20"/>
          <w:szCs w:val="20"/>
        </w:rPr>
        <w:t xml:space="preserve"> self-</w:t>
      </w:r>
      <w:r w:rsidR="00D47385" w:rsidRPr="004E4EBB">
        <w:rPr>
          <w:rFonts w:ascii="Times New Roman" w:hAnsi="Times New Roman" w:cs="Times New Roman"/>
          <w:sz w:val="20"/>
          <w:szCs w:val="20"/>
        </w:rPr>
        <w:t xml:space="preserve">identity </w:t>
      </w:r>
      <w:r w:rsidRPr="004E4EBB">
        <w:rPr>
          <w:rFonts w:ascii="Times New Roman" w:hAnsi="Times New Roman" w:cs="Times New Roman"/>
          <w:sz w:val="20"/>
          <w:szCs w:val="20"/>
        </w:rPr>
        <w:t>and their academic performance. This approach allows for the assessment of the extent to which self-</w:t>
      </w:r>
      <w:r w:rsidR="00D47385" w:rsidRPr="004E4EBB">
        <w:rPr>
          <w:rFonts w:ascii="Times New Roman" w:hAnsi="Times New Roman" w:cs="Times New Roman"/>
          <w:sz w:val="20"/>
          <w:szCs w:val="20"/>
        </w:rPr>
        <w:t>identity</w:t>
      </w:r>
      <w:r w:rsidRPr="004E4EBB">
        <w:rPr>
          <w:rFonts w:ascii="Times New Roman" w:hAnsi="Times New Roman" w:cs="Times New Roman"/>
          <w:sz w:val="20"/>
          <w:szCs w:val="20"/>
        </w:rPr>
        <w:t xml:space="preserve"> levels are associated with pupil’s </w:t>
      </w:r>
      <w:r w:rsidR="00D47385" w:rsidRPr="004E4EBB">
        <w:rPr>
          <w:rFonts w:ascii="Times New Roman" w:hAnsi="Times New Roman" w:cs="Times New Roman"/>
          <w:sz w:val="20"/>
          <w:szCs w:val="20"/>
        </w:rPr>
        <w:t xml:space="preserve">academic </w:t>
      </w:r>
      <w:r w:rsidRPr="004E4EBB">
        <w:rPr>
          <w:rFonts w:ascii="Times New Roman" w:hAnsi="Times New Roman" w:cs="Times New Roman"/>
          <w:sz w:val="20"/>
          <w:szCs w:val="20"/>
        </w:rPr>
        <w:t>performance. The targe</w:t>
      </w:r>
      <w:r w:rsidR="00D47385" w:rsidRPr="004E4EBB">
        <w:rPr>
          <w:rFonts w:ascii="Times New Roman" w:hAnsi="Times New Roman" w:cs="Times New Roman"/>
          <w:sz w:val="20"/>
          <w:szCs w:val="20"/>
        </w:rPr>
        <w:t>t population of the study was 81</w:t>
      </w:r>
      <w:r w:rsidRPr="004E4EBB">
        <w:rPr>
          <w:rFonts w:ascii="Times New Roman" w:hAnsi="Times New Roman" w:cs="Times New Roman"/>
          <w:sz w:val="20"/>
          <w:szCs w:val="20"/>
        </w:rPr>
        <w:t xml:space="preserve"> class seven </w:t>
      </w:r>
      <w:r w:rsidR="00D47385" w:rsidRPr="004E4EBB">
        <w:rPr>
          <w:rFonts w:ascii="Times New Roman" w:hAnsi="Times New Roman" w:cs="Times New Roman"/>
          <w:sz w:val="20"/>
          <w:szCs w:val="20"/>
        </w:rPr>
        <w:t xml:space="preserve">pupils with </w:t>
      </w:r>
      <w:r w:rsidRPr="004E4EBB">
        <w:rPr>
          <w:rFonts w:ascii="Times New Roman" w:hAnsi="Times New Roman" w:cs="Times New Roman"/>
          <w:sz w:val="20"/>
          <w:szCs w:val="20"/>
        </w:rPr>
        <w:t>hearing Impairment</w:t>
      </w:r>
      <w:r w:rsidR="00D47385" w:rsidRPr="004E4EBB">
        <w:rPr>
          <w:rFonts w:ascii="Times New Roman" w:hAnsi="Times New Roman" w:cs="Times New Roman"/>
          <w:sz w:val="20"/>
          <w:szCs w:val="20"/>
        </w:rPr>
        <w:t xml:space="preserve"> in </w:t>
      </w:r>
      <w:r w:rsidRPr="004E4EBB">
        <w:rPr>
          <w:rFonts w:ascii="Times New Roman" w:hAnsi="Times New Roman" w:cs="Times New Roman"/>
          <w:sz w:val="20"/>
          <w:szCs w:val="20"/>
        </w:rPr>
        <w:t xml:space="preserve">the four special </w:t>
      </w:r>
      <w:r w:rsidR="00D47385" w:rsidRPr="004E4EBB">
        <w:rPr>
          <w:rFonts w:ascii="Times New Roman" w:hAnsi="Times New Roman" w:cs="Times New Roman"/>
          <w:sz w:val="20"/>
          <w:szCs w:val="20"/>
        </w:rPr>
        <w:t xml:space="preserve">public </w:t>
      </w:r>
      <w:r w:rsidRPr="004E4EBB">
        <w:rPr>
          <w:rFonts w:ascii="Times New Roman" w:hAnsi="Times New Roman" w:cs="Times New Roman"/>
          <w:sz w:val="20"/>
          <w:szCs w:val="20"/>
        </w:rPr>
        <w:t xml:space="preserve">primary schools in </w:t>
      </w:r>
      <w:proofErr w:type="spellStart"/>
      <w:r w:rsidRPr="004E4EBB">
        <w:rPr>
          <w:rFonts w:ascii="Times New Roman" w:hAnsi="Times New Roman" w:cs="Times New Roman"/>
          <w:sz w:val="20"/>
          <w:szCs w:val="20"/>
        </w:rPr>
        <w:t>Kisii</w:t>
      </w:r>
      <w:proofErr w:type="spellEnd"/>
      <w:r w:rsidRPr="004E4EBB">
        <w:rPr>
          <w:rFonts w:ascii="Times New Roman" w:hAnsi="Times New Roman" w:cs="Times New Roman"/>
          <w:sz w:val="20"/>
          <w:szCs w:val="20"/>
        </w:rPr>
        <w:t xml:space="preserve"> County, Kenya. </w:t>
      </w:r>
      <w:r w:rsidRPr="004E4EBB">
        <w:rPr>
          <w:rFonts w:ascii="Times New Roman" w:eastAsia="Times New Roman" w:hAnsi="Times New Roman" w:cs="Times New Roman"/>
          <w:color w:val="0E101A"/>
          <w:sz w:val="20"/>
          <w:szCs w:val="20"/>
          <w:lang w:eastAsia="zh-TW"/>
        </w:rPr>
        <w:t xml:space="preserve">A purposive sample was used </w:t>
      </w:r>
      <w:r w:rsidR="00D47385" w:rsidRPr="004E4EBB">
        <w:rPr>
          <w:rFonts w:ascii="Times New Roman" w:eastAsia="Times New Roman" w:hAnsi="Times New Roman" w:cs="Times New Roman"/>
          <w:color w:val="0E101A"/>
          <w:sz w:val="20"/>
          <w:szCs w:val="20"/>
          <w:lang w:eastAsia="zh-TW"/>
        </w:rPr>
        <w:t xml:space="preserve">to select the 81 Class Seven </w:t>
      </w:r>
      <w:r w:rsidRPr="004E4EBB">
        <w:rPr>
          <w:rFonts w:ascii="Times New Roman" w:eastAsia="Times New Roman" w:hAnsi="Times New Roman" w:cs="Times New Roman"/>
          <w:color w:val="0E101A"/>
          <w:sz w:val="20"/>
          <w:szCs w:val="20"/>
          <w:lang w:eastAsia="zh-TW"/>
        </w:rPr>
        <w:t>pupils</w:t>
      </w:r>
      <w:r w:rsidR="00D47385" w:rsidRPr="004E4EBB">
        <w:rPr>
          <w:rFonts w:ascii="Times New Roman" w:eastAsia="Times New Roman" w:hAnsi="Times New Roman" w:cs="Times New Roman"/>
          <w:color w:val="0E101A"/>
          <w:sz w:val="20"/>
          <w:szCs w:val="20"/>
          <w:lang w:eastAsia="zh-TW"/>
        </w:rPr>
        <w:t xml:space="preserve"> with HI</w:t>
      </w:r>
      <w:r w:rsidRPr="004E4EBB">
        <w:rPr>
          <w:rFonts w:ascii="Times New Roman" w:eastAsia="Times New Roman" w:hAnsi="Times New Roman" w:cs="Times New Roman"/>
          <w:color w:val="0E101A"/>
          <w:sz w:val="20"/>
          <w:szCs w:val="20"/>
          <w:lang w:eastAsia="zh-TW"/>
        </w:rPr>
        <w:t>, 20 parents</w:t>
      </w:r>
      <w:r w:rsidR="00C94A96" w:rsidRPr="004E4EBB">
        <w:rPr>
          <w:rFonts w:ascii="Times New Roman" w:eastAsia="Times New Roman" w:hAnsi="Times New Roman" w:cs="Times New Roman"/>
          <w:color w:val="0E101A"/>
          <w:sz w:val="20"/>
          <w:szCs w:val="20"/>
          <w:lang w:eastAsia="zh-TW"/>
        </w:rPr>
        <w:t>/guardians of pupils with HI, 26</w:t>
      </w:r>
      <w:r w:rsidRPr="004E4EBB">
        <w:rPr>
          <w:rFonts w:ascii="Times New Roman" w:eastAsia="Times New Roman" w:hAnsi="Times New Roman" w:cs="Times New Roman"/>
          <w:color w:val="0E101A"/>
          <w:sz w:val="20"/>
          <w:szCs w:val="20"/>
          <w:lang w:eastAsia="zh-TW"/>
        </w:rPr>
        <w:t xml:space="preserve"> Class Seven teachers, 4 head teachers, and 4 Curriculum Support Officers (CSOs). A questionnaire was administered to the 26 class seven teachers. An interview was administered onto the parents, Head teachers </w:t>
      </w:r>
      <w:r w:rsidR="00C64749" w:rsidRPr="004E4EBB">
        <w:rPr>
          <w:rFonts w:ascii="Times New Roman" w:eastAsia="Times New Roman" w:hAnsi="Times New Roman" w:cs="Times New Roman"/>
          <w:color w:val="0E101A"/>
          <w:sz w:val="20"/>
          <w:szCs w:val="20"/>
          <w:lang w:eastAsia="zh-TW"/>
        </w:rPr>
        <w:t>and Curriculum</w:t>
      </w:r>
      <w:r w:rsidRPr="004E4EBB">
        <w:rPr>
          <w:rFonts w:ascii="Times New Roman" w:eastAsia="Times New Roman" w:hAnsi="Times New Roman" w:cs="Times New Roman"/>
          <w:color w:val="0E101A"/>
          <w:sz w:val="20"/>
          <w:szCs w:val="20"/>
          <w:lang w:eastAsia="zh-TW"/>
        </w:rPr>
        <w:t xml:space="preserve"> Support Officers</w:t>
      </w:r>
      <w:bookmarkEnd w:id="10"/>
      <w:bookmarkEnd w:id="11"/>
      <w:bookmarkEnd w:id="12"/>
    </w:p>
    <w:p w:rsidR="0098609C" w:rsidRDefault="0098609C" w:rsidP="0098609C">
      <w:pPr>
        <w:tabs>
          <w:tab w:val="left" w:pos="480"/>
          <w:tab w:val="center" w:pos="4680"/>
        </w:tabs>
        <w:spacing w:after="0" w:line="240" w:lineRule="auto"/>
        <w:ind w:left="-284"/>
        <w:jc w:val="both"/>
        <w:rPr>
          <w:rFonts w:ascii="Times New Roman" w:eastAsia="Calibri" w:hAnsi="Times New Roman" w:cs="Times New Roman"/>
          <w:b/>
          <w:sz w:val="20"/>
          <w:szCs w:val="20"/>
        </w:rPr>
      </w:pPr>
    </w:p>
    <w:p w:rsidR="0098609C" w:rsidRDefault="004E4EBB" w:rsidP="0098609C">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sz w:val="20"/>
          <w:szCs w:val="20"/>
        </w:rPr>
        <w:t>FINDINGS AND DISCUSSION</w:t>
      </w:r>
    </w:p>
    <w:p w:rsidR="0098609C" w:rsidRDefault="00B63575" w:rsidP="0098609C">
      <w:pPr>
        <w:tabs>
          <w:tab w:val="left" w:pos="480"/>
          <w:tab w:val="center" w:pos="4680"/>
        </w:tabs>
        <w:spacing w:after="0" w:line="240" w:lineRule="auto"/>
        <w:ind w:left="-284"/>
        <w:jc w:val="both"/>
        <w:rPr>
          <w:rFonts w:ascii="Times New Roman" w:eastAsia="Arial" w:hAnsi="Times New Roman" w:cs="Times New Roman"/>
          <w:color w:val="000000"/>
          <w:sz w:val="20"/>
          <w:szCs w:val="20"/>
          <w:lang w:val="en-GB" w:eastAsia="en-GB"/>
        </w:rPr>
      </w:pPr>
      <w:r w:rsidRPr="004E4EBB">
        <w:rPr>
          <w:rFonts w:ascii="Times New Roman" w:eastAsia="Calibri" w:hAnsi="Times New Roman" w:cs="Times New Roman"/>
          <w:sz w:val="20"/>
          <w:szCs w:val="20"/>
          <w:lang w:val="en-GB"/>
        </w:rPr>
        <w:t>The null hypothesis for the study was that self-identity</w:t>
      </w:r>
      <w:r w:rsidRPr="004E4EBB">
        <w:rPr>
          <w:rFonts w:ascii="Times New Roman" w:eastAsia="Arial" w:hAnsi="Times New Roman" w:cs="Times New Roman"/>
          <w:color w:val="000000"/>
          <w:sz w:val="20"/>
          <w:szCs w:val="20"/>
          <w:lang w:val="en-GB" w:eastAsia="en-GB"/>
        </w:rPr>
        <w:t xml:space="preserve"> has no significant influe</w:t>
      </w:r>
      <w:r w:rsidR="008055E5" w:rsidRPr="004E4EBB">
        <w:rPr>
          <w:rFonts w:ascii="Times New Roman" w:eastAsia="Arial" w:hAnsi="Times New Roman" w:cs="Times New Roman"/>
          <w:color w:val="000000"/>
          <w:sz w:val="20"/>
          <w:szCs w:val="20"/>
          <w:lang w:val="en-GB" w:eastAsia="en-GB"/>
        </w:rPr>
        <w:t>nce on academic performance of pupils</w:t>
      </w:r>
      <w:r w:rsidRPr="004E4EBB">
        <w:rPr>
          <w:rFonts w:ascii="Times New Roman" w:eastAsia="Arial" w:hAnsi="Times New Roman" w:cs="Times New Roman"/>
          <w:color w:val="000000"/>
          <w:sz w:val="20"/>
          <w:szCs w:val="20"/>
          <w:lang w:val="en-GB" w:eastAsia="en-GB"/>
        </w:rPr>
        <w:t xml:space="preserve"> with HI in special primary schools. The model summary, ANOVA and regression coefficients were used to test for the hypothesis. The re</w:t>
      </w:r>
      <w:r w:rsidR="00220076" w:rsidRPr="004E4EBB">
        <w:rPr>
          <w:rFonts w:ascii="Times New Roman" w:eastAsia="Arial" w:hAnsi="Times New Roman" w:cs="Times New Roman"/>
          <w:color w:val="000000"/>
          <w:sz w:val="20"/>
          <w:szCs w:val="20"/>
          <w:lang w:val="en-GB" w:eastAsia="en-GB"/>
        </w:rPr>
        <w:t>sults are as shown in Table 4.1</w:t>
      </w:r>
      <w:r w:rsidRPr="004E4EBB">
        <w:rPr>
          <w:rFonts w:ascii="Times New Roman" w:eastAsia="Arial" w:hAnsi="Times New Roman" w:cs="Times New Roman"/>
          <w:color w:val="000000"/>
          <w:sz w:val="20"/>
          <w:szCs w:val="20"/>
          <w:lang w:val="en-GB" w:eastAsia="en-GB"/>
        </w:rPr>
        <w:t>. As the model summary results reveal, the R</w:t>
      </w:r>
      <w:r w:rsidRPr="004E4EBB">
        <w:rPr>
          <w:rFonts w:ascii="Times New Roman" w:eastAsia="Arial" w:hAnsi="Times New Roman" w:cs="Times New Roman"/>
          <w:color w:val="000000"/>
          <w:sz w:val="20"/>
          <w:szCs w:val="20"/>
          <w:vertAlign w:val="superscript"/>
          <w:lang w:val="en-GB" w:eastAsia="en-GB"/>
        </w:rPr>
        <w:t>2</w:t>
      </w:r>
      <w:r w:rsidRPr="004E4EBB">
        <w:rPr>
          <w:rFonts w:ascii="Times New Roman" w:eastAsia="Arial" w:hAnsi="Times New Roman" w:cs="Times New Roman"/>
          <w:color w:val="000000"/>
          <w:sz w:val="20"/>
          <w:szCs w:val="20"/>
          <w:lang w:val="en-GB" w:eastAsia="en-GB"/>
        </w:rPr>
        <w:t xml:space="preserve"> for the variable is 0.620. This indicates that the 62% of the variation of academic performance of </w:t>
      </w:r>
      <w:r w:rsidR="008055E5" w:rsidRPr="004E4EBB">
        <w:rPr>
          <w:rFonts w:ascii="Times New Roman" w:eastAsia="Arial" w:hAnsi="Times New Roman" w:cs="Times New Roman"/>
          <w:color w:val="000000"/>
          <w:sz w:val="20"/>
          <w:szCs w:val="20"/>
          <w:lang w:val="en-GB" w:eastAsia="en-GB"/>
        </w:rPr>
        <w:t>pupils</w:t>
      </w:r>
      <w:r w:rsidRPr="004E4EBB">
        <w:rPr>
          <w:rFonts w:ascii="Times New Roman" w:eastAsia="Arial" w:hAnsi="Times New Roman" w:cs="Times New Roman"/>
          <w:color w:val="000000"/>
          <w:sz w:val="20"/>
          <w:szCs w:val="20"/>
          <w:lang w:val="en-GB" w:eastAsia="en-GB"/>
        </w:rPr>
        <w:t xml:space="preserve"> with HI in special primary schools is as a result of self-identity. This strengthens the ground that self-identity plays a critical role in enhancing academic performance of students wit</w:t>
      </w:r>
      <w:r w:rsidR="00A47089" w:rsidRPr="004E4EBB">
        <w:rPr>
          <w:rFonts w:ascii="Times New Roman" w:eastAsia="Arial" w:hAnsi="Times New Roman" w:cs="Times New Roman"/>
          <w:color w:val="000000"/>
          <w:sz w:val="20"/>
          <w:szCs w:val="20"/>
          <w:lang w:val="en-GB" w:eastAsia="en-GB"/>
        </w:rPr>
        <w:t>h HI in special primary schools</w:t>
      </w:r>
      <w:r w:rsidR="0098609C" w:rsidRPr="0098609C">
        <w:rPr>
          <w:rFonts w:ascii="Times New Roman" w:eastAsia="Arial" w:hAnsi="Times New Roman" w:cs="Times New Roman"/>
          <w:color w:val="000000"/>
          <w:sz w:val="20"/>
          <w:szCs w:val="20"/>
          <w:lang w:val="en-GB" w:eastAsia="en-GB"/>
        </w:rPr>
        <w:t xml:space="preserve"> </w:t>
      </w:r>
    </w:p>
    <w:p w:rsidR="0098609C" w:rsidRDefault="0098609C" w:rsidP="0098609C">
      <w:pPr>
        <w:tabs>
          <w:tab w:val="left" w:pos="480"/>
          <w:tab w:val="center" w:pos="4680"/>
        </w:tabs>
        <w:spacing w:after="0" w:line="240" w:lineRule="auto"/>
        <w:ind w:left="-284"/>
        <w:jc w:val="both"/>
        <w:rPr>
          <w:rFonts w:ascii="Times New Roman" w:eastAsia="Arial" w:hAnsi="Times New Roman" w:cs="Times New Roman"/>
          <w:color w:val="000000"/>
          <w:sz w:val="20"/>
          <w:szCs w:val="20"/>
          <w:lang w:val="en-GB" w:eastAsia="en-GB"/>
        </w:rPr>
      </w:pPr>
    </w:p>
    <w:p w:rsidR="0098609C" w:rsidRDefault="0098609C" w:rsidP="0098609C">
      <w:pPr>
        <w:tabs>
          <w:tab w:val="left" w:pos="480"/>
          <w:tab w:val="center" w:pos="4680"/>
        </w:tabs>
        <w:spacing w:after="0" w:line="240" w:lineRule="auto"/>
        <w:ind w:left="-284"/>
        <w:jc w:val="both"/>
        <w:rPr>
          <w:rFonts w:ascii="Times New Roman" w:eastAsia="Calibri" w:hAnsi="Times New Roman" w:cs="Times New Roman"/>
          <w:sz w:val="20"/>
          <w:szCs w:val="20"/>
          <w:lang w:val="en-GB"/>
        </w:rPr>
      </w:pPr>
      <w:r w:rsidRPr="004E4EBB">
        <w:rPr>
          <w:rFonts w:ascii="Times New Roman" w:eastAsia="Arial" w:hAnsi="Times New Roman" w:cs="Times New Roman"/>
          <w:color w:val="000000"/>
          <w:sz w:val="20"/>
          <w:szCs w:val="20"/>
          <w:lang w:val="en-GB" w:eastAsia="en-GB"/>
        </w:rPr>
        <w:t>The ANOVA results as shown in Table 4.2 revealed that the F-statistic was 1</w:t>
      </w:r>
      <w:r w:rsidRPr="004E4EBB">
        <w:rPr>
          <w:rFonts w:ascii="Times New Roman" w:eastAsia="Calibri" w:hAnsi="Times New Roman" w:cs="Times New Roman"/>
          <w:sz w:val="20"/>
          <w:szCs w:val="20"/>
          <w:lang w:val="en-GB"/>
        </w:rPr>
        <w:t xml:space="preserve">56.942 at a significance level of 0.000. This is an indication that the model could significantly predict the relationship between self-identity and </w:t>
      </w:r>
      <w:r w:rsidRPr="004E4EBB">
        <w:rPr>
          <w:rFonts w:ascii="Times New Roman" w:eastAsia="Arial" w:hAnsi="Times New Roman" w:cs="Times New Roman"/>
          <w:color w:val="000000"/>
          <w:sz w:val="20"/>
          <w:szCs w:val="20"/>
          <w:lang w:val="en-GB" w:eastAsia="en-GB"/>
        </w:rPr>
        <w:t>academic performance of students with HI in special primary schools</w:t>
      </w:r>
      <w:r>
        <w:rPr>
          <w:rFonts w:ascii="Times New Roman" w:eastAsia="Calibri" w:hAnsi="Times New Roman" w:cs="Times New Roman"/>
          <w:sz w:val="20"/>
          <w:szCs w:val="20"/>
          <w:lang w:val="en-GB"/>
        </w:rPr>
        <w:t>.</w:t>
      </w:r>
    </w:p>
    <w:p w:rsidR="0098609C" w:rsidRDefault="0098609C" w:rsidP="0098609C">
      <w:pPr>
        <w:tabs>
          <w:tab w:val="left" w:pos="480"/>
          <w:tab w:val="center" w:pos="4680"/>
        </w:tabs>
        <w:spacing w:after="0" w:line="240" w:lineRule="auto"/>
        <w:ind w:left="-284"/>
        <w:jc w:val="both"/>
        <w:rPr>
          <w:rFonts w:ascii="Times New Roman" w:eastAsia="Calibri" w:hAnsi="Times New Roman" w:cs="Times New Roman"/>
          <w:sz w:val="20"/>
          <w:szCs w:val="20"/>
          <w:lang w:val="en-GB"/>
        </w:rPr>
      </w:pPr>
    </w:p>
    <w:p w:rsidR="00B63575" w:rsidRPr="0098609C" w:rsidRDefault="0098609C" w:rsidP="0098609C">
      <w:pPr>
        <w:tabs>
          <w:tab w:val="left" w:pos="480"/>
          <w:tab w:val="center" w:pos="4680"/>
        </w:tabs>
        <w:spacing w:after="0" w:line="240" w:lineRule="auto"/>
        <w:ind w:left="-284"/>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The regression coefficients on Table 4.3 revealed that Beta coefficient for the variables was 0.920. This is an indication that a unit change in self-identity could influence up to 0.920 of academic performance of pupils with HI in special primary schools. The findings also revealed that the P-value for the variable was 0.000 which implies that self-identity could statistically significantly influence academic performance of pupils with HI in special primary schools. To this end, the study therefore rejects the null hypothesis that self-identity</w:t>
      </w:r>
      <w:r w:rsidRPr="004E4EBB">
        <w:rPr>
          <w:rFonts w:ascii="Times New Roman" w:eastAsia="Arial" w:hAnsi="Times New Roman" w:cs="Times New Roman"/>
          <w:color w:val="000000"/>
          <w:sz w:val="20"/>
          <w:szCs w:val="20"/>
          <w:lang w:val="en-GB" w:eastAsia="en-GB"/>
        </w:rPr>
        <w:t xml:space="preserve"> has no significant influence on </w:t>
      </w:r>
      <w:r w:rsidRPr="004E4EBB">
        <w:rPr>
          <w:rFonts w:ascii="Times New Roman" w:eastAsia="Calibri" w:hAnsi="Times New Roman" w:cs="Times New Roman"/>
          <w:sz w:val="20"/>
          <w:szCs w:val="20"/>
          <w:lang w:val="en-GB"/>
        </w:rPr>
        <w:t>academic performance of pupils</w:t>
      </w:r>
      <w:r>
        <w:rPr>
          <w:rFonts w:ascii="Times New Roman" w:eastAsia="Calibri" w:hAnsi="Times New Roman" w:cs="Times New Roman"/>
          <w:sz w:val="20"/>
          <w:szCs w:val="20"/>
          <w:lang w:val="en-GB"/>
        </w:rPr>
        <w:t xml:space="preserve"> </w:t>
      </w:r>
      <w:r w:rsidRPr="004E4EBB">
        <w:rPr>
          <w:rFonts w:ascii="Times New Roman" w:eastAsia="Calibri" w:hAnsi="Times New Roman" w:cs="Times New Roman"/>
          <w:sz w:val="20"/>
          <w:szCs w:val="20"/>
          <w:lang w:val="en-GB"/>
        </w:rPr>
        <w:t>with HI in special primary schools.</w:t>
      </w:r>
      <w:r w:rsidR="00A47089" w:rsidRPr="004E4EBB">
        <w:rPr>
          <w:rFonts w:ascii="Times New Roman" w:eastAsia="Arial" w:hAnsi="Times New Roman" w:cs="Times New Roman"/>
          <w:color w:val="000000"/>
          <w:sz w:val="20"/>
          <w:szCs w:val="20"/>
          <w:lang w:val="en-GB" w:eastAsia="en-GB"/>
        </w:rPr>
        <w:t xml:space="preserve"> </w:t>
      </w:r>
    </w:p>
    <w:p w:rsidR="0098609C" w:rsidRPr="0098609C" w:rsidRDefault="0098609C" w:rsidP="0098609C">
      <w:pPr>
        <w:tabs>
          <w:tab w:val="left" w:pos="480"/>
          <w:tab w:val="center" w:pos="4680"/>
        </w:tabs>
        <w:spacing w:after="0" w:line="240" w:lineRule="auto"/>
        <w:ind w:left="-284"/>
        <w:jc w:val="both"/>
        <w:rPr>
          <w:rFonts w:ascii="Times New Roman" w:eastAsia="Calibri" w:hAnsi="Times New Roman" w:cs="Times New Roman"/>
          <w:b/>
          <w:sz w:val="20"/>
          <w:szCs w:val="20"/>
        </w:rPr>
      </w:pPr>
    </w:p>
    <w:p w:rsidR="00B63575" w:rsidRPr="004E4EBB" w:rsidRDefault="00587778" w:rsidP="004F6718">
      <w:pPr>
        <w:spacing w:line="240" w:lineRule="auto"/>
        <w:jc w:val="both"/>
        <w:rPr>
          <w:rFonts w:ascii="Times New Roman" w:eastAsia="Calibri" w:hAnsi="Times New Roman" w:cs="Times New Roman"/>
          <w:b/>
          <w:bCs/>
          <w:sz w:val="20"/>
          <w:szCs w:val="20"/>
          <w:lang w:val="en-GB"/>
        </w:rPr>
      </w:pPr>
      <w:bookmarkStart w:id="13" w:name="_Toc73604283"/>
      <w:bookmarkStart w:id="14" w:name="_Toc176870521"/>
      <w:r w:rsidRPr="004E4EBB">
        <w:rPr>
          <w:rFonts w:ascii="Times New Roman" w:eastAsia="Calibri" w:hAnsi="Times New Roman" w:cs="Times New Roman"/>
          <w:b/>
          <w:bCs/>
          <w:sz w:val="20"/>
          <w:szCs w:val="20"/>
          <w:lang w:val="en-GB"/>
        </w:rPr>
        <w:t>Table 4.1</w:t>
      </w:r>
      <w:r w:rsidR="00B63575" w:rsidRPr="004E4EBB">
        <w:rPr>
          <w:rFonts w:ascii="Times New Roman" w:eastAsia="Calibri" w:hAnsi="Times New Roman" w:cs="Times New Roman"/>
          <w:b/>
          <w:bCs/>
          <w:sz w:val="20"/>
          <w:szCs w:val="20"/>
          <w:lang w:val="en-GB"/>
        </w:rPr>
        <w:t xml:space="preserve">: </w:t>
      </w:r>
      <w:r w:rsidR="00B63575" w:rsidRPr="004E4EBB">
        <w:rPr>
          <w:rFonts w:ascii="Times New Roman" w:eastAsia="Calibri" w:hAnsi="Times New Roman" w:cs="Times New Roman"/>
          <w:b/>
          <w:sz w:val="20"/>
          <w:szCs w:val="20"/>
          <w:lang w:val="en-GB"/>
        </w:rPr>
        <w:t>Model Summary</w:t>
      </w:r>
      <w:r w:rsidR="00B63575" w:rsidRPr="004E4EBB">
        <w:rPr>
          <w:rFonts w:ascii="Times New Roman" w:eastAsia="Calibri" w:hAnsi="Times New Roman" w:cs="Times New Roman"/>
          <w:b/>
          <w:bCs/>
          <w:sz w:val="20"/>
          <w:szCs w:val="20"/>
          <w:lang w:val="en-GB"/>
        </w:rPr>
        <w:t xml:space="preserve"> for Self-Identity and Academic Performance</w:t>
      </w:r>
      <w:bookmarkEnd w:id="13"/>
      <w:bookmarkEnd w:id="14"/>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59"/>
        <w:gridCol w:w="1629"/>
        <w:gridCol w:w="1728"/>
        <w:gridCol w:w="2372"/>
        <w:gridCol w:w="2372"/>
      </w:tblGrid>
      <w:tr w:rsidR="00B63575" w:rsidRPr="004E4EBB" w:rsidTr="00B631C6">
        <w:trPr>
          <w:cantSplit/>
        </w:trPr>
        <w:tc>
          <w:tcPr>
            <w:tcW w:w="67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Model</w:t>
            </w:r>
          </w:p>
        </w:tc>
        <w:tc>
          <w:tcPr>
            <w:tcW w:w="87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R</w:t>
            </w:r>
          </w:p>
        </w:tc>
        <w:tc>
          <w:tcPr>
            <w:tcW w:w="92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R Square</w:t>
            </w:r>
          </w:p>
        </w:tc>
        <w:tc>
          <w:tcPr>
            <w:tcW w:w="1267"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Adjusted R Square</w:t>
            </w:r>
          </w:p>
        </w:tc>
        <w:tc>
          <w:tcPr>
            <w:tcW w:w="1267"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Std. Error of the Estimate</w:t>
            </w:r>
          </w:p>
        </w:tc>
      </w:tr>
      <w:tr w:rsidR="00B63575" w:rsidRPr="004E4EBB" w:rsidTr="00B631C6">
        <w:trPr>
          <w:cantSplit/>
        </w:trPr>
        <w:tc>
          <w:tcPr>
            <w:tcW w:w="673" w:type="pc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w:t>
            </w:r>
          </w:p>
        </w:tc>
        <w:tc>
          <w:tcPr>
            <w:tcW w:w="87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.788</w:t>
            </w:r>
            <w:r w:rsidRPr="004E4EBB">
              <w:rPr>
                <w:rFonts w:ascii="Times New Roman" w:eastAsia="Calibri" w:hAnsi="Times New Roman" w:cs="Times New Roman"/>
                <w:sz w:val="20"/>
                <w:szCs w:val="20"/>
                <w:vertAlign w:val="superscript"/>
                <w:lang w:val="en-GB"/>
              </w:rPr>
              <w:t>a</w:t>
            </w:r>
          </w:p>
        </w:tc>
        <w:tc>
          <w:tcPr>
            <w:tcW w:w="923"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.620</w:t>
            </w:r>
          </w:p>
        </w:tc>
        <w:tc>
          <w:tcPr>
            <w:tcW w:w="1267"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.617</w:t>
            </w:r>
          </w:p>
        </w:tc>
        <w:tc>
          <w:tcPr>
            <w:tcW w:w="1267"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.37286</w:t>
            </w:r>
          </w:p>
        </w:tc>
      </w:tr>
      <w:tr w:rsidR="00B63575" w:rsidRPr="004E4EBB" w:rsidTr="00B631C6">
        <w:trPr>
          <w:cantSplit/>
        </w:trPr>
        <w:tc>
          <w:tcPr>
            <w:tcW w:w="5000" w:type="pct"/>
            <w:gridSpan w:val="5"/>
            <w:tcBorders>
              <w:top w:val="single" w:sz="4" w:space="0" w:color="auto"/>
              <w:bottom w:val="nil"/>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a. Predictors: (Constant), Self-Identity</w:t>
            </w:r>
          </w:p>
        </w:tc>
      </w:tr>
    </w:tbl>
    <w:p w:rsidR="0098609C" w:rsidRDefault="008B4D10" w:rsidP="0098609C">
      <w:pPr>
        <w:spacing w:line="480" w:lineRule="auto"/>
        <w:jc w:val="both"/>
        <w:rPr>
          <w:rFonts w:ascii="Times New Roman" w:eastAsia="Arial" w:hAnsi="Times New Roman" w:cs="Times New Roman"/>
          <w:b/>
          <w:color w:val="000000" w:themeColor="text1"/>
          <w:sz w:val="20"/>
          <w:szCs w:val="20"/>
          <w:lang w:val="en-GB" w:eastAsia="en-GB"/>
        </w:rPr>
      </w:pPr>
      <w:r w:rsidRPr="004E4EBB">
        <w:rPr>
          <w:rFonts w:ascii="Times New Roman" w:eastAsia="Arial" w:hAnsi="Times New Roman" w:cs="Times New Roman"/>
          <w:b/>
          <w:color w:val="000000" w:themeColor="text1"/>
          <w:sz w:val="20"/>
          <w:szCs w:val="20"/>
          <w:lang w:val="en-GB" w:eastAsia="en-GB"/>
        </w:rPr>
        <w:t>Source: Researcher (2026</w:t>
      </w:r>
      <w:r w:rsidR="00B63575" w:rsidRPr="004E4EBB">
        <w:rPr>
          <w:rFonts w:ascii="Times New Roman" w:eastAsia="Arial" w:hAnsi="Times New Roman" w:cs="Times New Roman"/>
          <w:b/>
          <w:color w:val="000000" w:themeColor="text1"/>
          <w:sz w:val="20"/>
          <w:szCs w:val="20"/>
          <w:lang w:val="en-GB" w:eastAsia="en-GB"/>
        </w:rPr>
        <w:t>)</w:t>
      </w:r>
    </w:p>
    <w:p w:rsidR="0098609C" w:rsidRDefault="0098609C" w:rsidP="0098609C">
      <w:pPr>
        <w:spacing w:line="480" w:lineRule="auto"/>
        <w:jc w:val="both"/>
        <w:rPr>
          <w:rFonts w:ascii="Times New Roman" w:eastAsia="Arial" w:hAnsi="Times New Roman" w:cs="Times New Roman"/>
          <w:b/>
          <w:color w:val="000000" w:themeColor="text1"/>
          <w:sz w:val="20"/>
          <w:szCs w:val="20"/>
          <w:lang w:val="en-GB" w:eastAsia="en-GB"/>
        </w:rPr>
      </w:pPr>
    </w:p>
    <w:p w:rsidR="0098609C" w:rsidRDefault="0098609C" w:rsidP="0098609C">
      <w:pPr>
        <w:spacing w:line="480" w:lineRule="auto"/>
        <w:jc w:val="both"/>
        <w:rPr>
          <w:rFonts w:ascii="Times New Roman" w:eastAsia="Arial" w:hAnsi="Times New Roman" w:cs="Times New Roman"/>
          <w:b/>
          <w:color w:val="000000" w:themeColor="text1"/>
          <w:sz w:val="20"/>
          <w:szCs w:val="20"/>
          <w:lang w:val="en-GB" w:eastAsia="en-GB"/>
        </w:rPr>
      </w:pPr>
    </w:p>
    <w:p w:rsidR="0098609C" w:rsidRDefault="0098609C" w:rsidP="0098609C">
      <w:pPr>
        <w:spacing w:line="480" w:lineRule="auto"/>
        <w:jc w:val="both"/>
        <w:rPr>
          <w:rFonts w:ascii="Times New Roman" w:eastAsia="Arial" w:hAnsi="Times New Roman" w:cs="Times New Roman"/>
          <w:b/>
          <w:color w:val="000000" w:themeColor="text1"/>
          <w:sz w:val="20"/>
          <w:szCs w:val="20"/>
          <w:lang w:val="en-GB" w:eastAsia="en-GB"/>
        </w:rPr>
      </w:pPr>
    </w:p>
    <w:p w:rsidR="0098609C" w:rsidRDefault="0098609C" w:rsidP="0098609C">
      <w:pPr>
        <w:spacing w:line="480" w:lineRule="auto"/>
        <w:jc w:val="both"/>
        <w:rPr>
          <w:rFonts w:ascii="Times New Roman" w:eastAsia="Arial" w:hAnsi="Times New Roman" w:cs="Times New Roman"/>
          <w:b/>
          <w:color w:val="000000" w:themeColor="text1"/>
          <w:sz w:val="20"/>
          <w:szCs w:val="20"/>
          <w:lang w:val="en-GB" w:eastAsia="en-GB"/>
        </w:rPr>
      </w:pPr>
    </w:p>
    <w:p w:rsidR="00B63575" w:rsidRPr="004E4EBB" w:rsidRDefault="00587778" w:rsidP="004F6718">
      <w:pPr>
        <w:spacing w:line="240" w:lineRule="auto"/>
        <w:jc w:val="both"/>
        <w:rPr>
          <w:rFonts w:ascii="Times New Roman" w:eastAsia="Calibri" w:hAnsi="Times New Roman" w:cs="Times New Roman"/>
          <w:b/>
          <w:bCs/>
          <w:sz w:val="20"/>
          <w:szCs w:val="20"/>
          <w:lang w:val="en-GB"/>
        </w:rPr>
      </w:pPr>
      <w:bookmarkStart w:id="15" w:name="_Toc73604284"/>
      <w:bookmarkStart w:id="16" w:name="_Toc176870522"/>
      <w:r w:rsidRPr="004E4EBB">
        <w:rPr>
          <w:rFonts w:ascii="Times New Roman" w:eastAsia="Calibri" w:hAnsi="Times New Roman" w:cs="Times New Roman"/>
          <w:b/>
          <w:bCs/>
          <w:sz w:val="20"/>
          <w:szCs w:val="20"/>
          <w:lang w:val="en-GB"/>
        </w:rPr>
        <w:lastRenderedPageBreak/>
        <w:t>Table 4.2</w:t>
      </w:r>
      <w:r w:rsidR="00B63575" w:rsidRPr="004E4EBB">
        <w:rPr>
          <w:rFonts w:ascii="Times New Roman" w:eastAsia="Calibri" w:hAnsi="Times New Roman" w:cs="Times New Roman"/>
          <w:b/>
          <w:bCs/>
          <w:sz w:val="20"/>
          <w:szCs w:val="20"/>
          <w:lang w:val="en-GB"/>
        </w:rPr>
        <w:t xml:space="preserve">: </w:t>
      </w:r>
      <w:r w:rsidR="00B63575" w:rsidRPr="004E4EBB">
        <w:rPr>
          <w:rFonts w:ascii="Times New Roman" w:eastAsia="Calibri" w:hAnsi="Times New Roman" w:cs="Times New Roman"/>
          <w:b/>
          <w:sz w:val="20"/>
          <w:szCs w:val="20"/>
          <w:lang w:val="en-GB"/>
        </w:rPr>
        <w:t>ANOVA Results</w:t>
      </w:r>
      <w:r w:rsidR="00B63575" w:rsidRPr="004E4EBB">
        <w:rPr>
          <w:rFonts w:ascii="Times New Roman" w:eastAsia="Calibri" w:hAnsi="Times New Roman" w:cs="Times New Roman"/>
          <w:sz w:val="20"/>
          <w:szCs w:val="20"/>
          <w:lang w:val="en-GB"/>
        </w:rPr>
        <w:t xml:space="preserve"> </w:t>
      </w:r>
      <w:r w:rsidR="00B63575" w:rsidRPr="004E4EBB">
        <w:rPr>
          <w:rFonts w:ascii="Times New Roman" w:eastAsia="Calibri" w:hAnsi="Times New Roman" w:cs="Times New Roman"/>
          <w:b/>
          <w:bCs/>
          <w:sz w:val="20"/>
          <w:szCs w:val="20"/>
          <w:lang w:val="en-GB"/>
        </w:rPr>
        <w:t>for Self Identity and Academic Performance</w:t>
      </w:r>
      <w:bookmarkEnd w:id="15"/>
      <w:bookmarkEnd w:id="16"/>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71"/>
        <w:gridCol w:w="1505"/>
        <w:gridCol w:w="1743"/>
        <w:gridCol w:w="1198"/>
        <w:gridCol w:w="1651"/>
        <w:gridCol w:w="1198"/>
        <w:gridCol w:w="1194"/>
      </w:tblGrid>
      <w:tr w:rsidR="00B63575" w:rsidRPr="004E4EBB" w:rsidTr="00B631C6">
        <w:trPr>
          <w:cantSplit/>
        </w:trPr>
        <w:tc>
          <w:tcPr>
            <w:tcW w:w="1269" w:type="pct"/>
            <w:gridSpan w:val="2"/>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Model</w:t>
            </w:r>
          </w:p>
        </w:tc>
        <w:tc>
          <w:tcPr>
            <w:tcW w:w="93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Sum of Squares</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roofErr w:type="spellStart"/>
            <w:r w:rsidRPr="004E4EBB">
              <w:rPr>
                <w:rFonts w:ascii="Times New Roman" w:eastAsia="Calibri" w:hAnsi="Times New Roman" w:cs="Times New Roman"/>
                <w:sz w:val="20"/>
                <w:szCs w:val="20"/>
                <w:lang w:val="en-GB"/>
              </w:rPr>
              <w:t>Df</w:t>
            </w:r>
            <w:proofErr w:type="spellEnd"/>
          </w:p>
        </w:tc>
        <w:tc>
          <w:tcPr>
            <w:tcW w:w="882"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Mean Square</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F</w:t>
            </w:r>
          </w:p>
        </w:tc>
        <w:tc>
          <w:tcPr>
            <w:tcW w:w="639"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Sig.</w:t>
            </w:r>
          </w:p>
        </w:tc>
      </w:tr>
      <w:tr w:rsidR="00B63575" w:rsidRPr="004E4EBB" w:rsidTr="00B631C6">
        <w:trPr>
          <w:cantSplit/>
        </w:trPr>
        <w:tc>
          <w:tcPr>
            <w:tcW w:w="465" w:type="pct"/>
            <w:vMerge w:val="restar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w:t>
            </w:r>
          </w:p>
        </w:tc>
        <w:tc>
          <w:tcPr>
            <w:tcW w:w="804" w:type="pc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Regression</w:t>
            </w:r>
          </w:p>
        </w:tc>
        <w:tc>
          <w:tcPr>
            <w:tcW w:w="931"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21.819</w:t>
            </w:r>
          </w:p>
        </w:tc>
        <w:tc>
          <w:tcPr>
            <w:tcW w:w="64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w:t>
            </w:r>
          </w:p>
        </w:tc>
        <w:tc>
          <w:tcPr>
            <w:tcW w:w="882"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21.819</w:t>
            </w:r>
          </w:p>
        </w:tc>
        <w:tc>
          <w:tcPr>
            <w:tcW w:w="64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156.942</w:t>
            </w:r>
          </w:p>
        </w:tc>
        <w:tc>
          <w:tcPr>
            <w:tcW w:w="639"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.000</w:t>
            </w:r>
            <w:r w:rsidRPr="004E4EBB">
              <w:rPr>
                <w:rFonts w:ascii="Times New Roman" w:eastAsia="Calibri" w:hAnsi="Times New Roman" w:cs="Times New Roman"/>
                <w:sz w:val="20"/>
                <w:szCs w:val="20"/>
                <w:vertAlign w:val="superscript"/>
                <w:lang w:val="en-GB"/>
              </w:rPr>
              <w:t>b</w:t>
            </w:r>
          </w:p>
        </w:tc>
      </w:tr>
      <w:tr w:rsidR="00B63575" w:rsidRPr="004E4EBB" w:rsidTr="00B631C6">
        <w:trPr>
          <w:cantSplit/>
        </w:trPr>
        <w:tc>
          <w:tcPr>
            <w:tcW w:w="465" w:type="pct"/>
            <w:vMerge/>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804" w:type="pct"/>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Residual</w:t>
            </w:r>
          </w:p>
        </w:tc>
        <w:tc>
          <w:tcPr>
            <w:tcW w:w="93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13.347</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121</w:t>
            </w:r>
          </w:p>
        </w:tc>
        <w:tc>
          <w:tcPr>
            <w:tcW w:w="882"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.139</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39"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r>
      <w:tr w:rsidR="00B63575" w:rsidRPr="004E4EBB" w:rsidTr="00B631C6">
        <w:trPr>
          <w:cantSplit/>
        </w:trPr>
        <w:tc>
          <w:tcPr>
            <w:tcW w:w="465" w:type="pct"/>
            <w:vMerge/>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804" w:type="pct"/>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Total</w:t>
            </w:r>
          </w:p>
        </w:tc>
        <w:tc>
          <w:tcPr>
            <w:tcW w:w="93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35.166</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122</w:t>
            </w:r>
          </w:p>
        </w:tc>
        <w:tc>
          <w:tcPr>
            <w:tcW w:w="882"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39"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r>
      <w:tr w:rsidR="00B63575" w:rsidRPr="004E4EBB" w:rsidTr="00B631C6">
        <w:trPr>
          <w:cantSplit/>
        </w:trPr>
        <w:tc>
          <w:tcPr>
            <w:tcW w:w="5000" w:type="pct"/>
            <w:gridSpan w:val="7"/>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 xml:space="preserve">a. Dependent Variable: Academic Performance </w:t>
            </w:r>
          </w:p>
        </w:tc>
      </w:tr>
      <w:tr w:rsidR="00B63575" w:rsidRPr="004E4EBB" w:rsidTr="00B631C6">
        <w:trPr>
          <w:cantSplit/>
        </w:trPr>
        <w:tc>
          <w:tcPr>
            <w:tcW w:w="5000" w:type="pct"/>
            <w:gridSpan w:val="7"/>
            <w:tcBorders>
              <w:bottom w:val="nil"/>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b. Predictors: (Constant), Self-Identity</w:t>
            </w:r>
          </w:p>
        </w:tc>
      </w:tr>
    </w:tbl>
    <w:p w:rsidR="00A47089" w:rsidRPr="004E4EBB" w:rsidRDefault="00B63575" w:rsidP="004F6718">
      <w:pPr>
        <w:spacing w:line="480" w:lineRule="auto"/>
        <w:jc w:val="both"/>
        <w:rPr>
          <w:rFonts w:ascii="Times New Roman" w:eastAsia="Calibri" w:hAnsi="Times New Roman" w:cs="Times New Roman"/>
          <w:b/>
          <w:color w:val="000000" w:themeColor="text1"/>
          <w:sz w:val="20"/>
          <w:szCs w:val="20"/>
          <w:lang w:val="en-GB"/>
        </w:rPr>
      </w:pPr>
      <w:r w:rsidRPr="004E4EBB">
        <w:rPr>
          <w:rFonts w:ascii="Times New Roman" w:eastAsia="Calibri" w:hAnsi="Times New Roman" w:cs="Times New Roman"/>
          <w:b/>
          <w:color w:val="000000" w:themeColor="text1"/>
          <w:sz w:val="20"/>
          <w:szCs w:val="20"/>
          <w:lang w:val="en-GB"/>
        </w:rPr>
        <w:t>Source: Researcher (2025)</w:t>
      </w:r>
      <w:bookmarkStart w:id="17" w:name="_Toc73604285"/>
      <w:bookmarkStart w:id="18" w:name="_Toc176870523"/>
    </w:p>
    <w:p w:rsidR="00B63575" w:rsidRPr="004E4EBB" w:rsidRDefault="00587778" w:rsidP="004F6718">
      <w:pPr>
        <w:spacing w:line="240" w:lineRule="auto"/>
        <w:jc w:val="both"/>
        <w:rPr>
          <w:rFonts w:ascii="Times New Roman" w:eastAsia="Calibri" w:hAnsi="Times New Roman" w:cs="Times New Roman"/>
          <w:b/>
          <w:bCs/>
          <w:sz w:val="20"/>
          <w:szCs w:val="20"/>
          <w:lang w:val="en-GB"/>
        </w:rPr>
      </w:pPr>
      <w:r w:rsidRPr="004E4EBB">
        <w:rPr>
          <w:rFonts w:ascii="Times New Roman" w:eastAsia="Calibri" w:hAnsi="Times New Roman" w:cs="Times New Roman"/>
          <w:b/>
          <w:bCs/>
          <w:sz w:val="20"/>
          <w:szCs w:val="20"/>
          <w:lang w:val="en-GB"/>
        </w:rPr>
        <w:t>Table 4.3</w:t>
      </w:r>
      <w:r w:rsidR="00B63575" w:rsidRPr="004E4EBB">
        <w:rPr>
          <w:rFonts w:ascii="Times New Roman" w:eastAsia="Calibri" w:hAnsi="Times New Roman" w:cs="Times New Roman"/>
          <w:b/>
          <w:bCs/>
          <w:sz w:val="20"/>
          <w:szCs w:val="20"/>
          <w:lang w:val="en-GB"/>
        </w:rPr>
        <w:t xml:space="preserve">: </w:t>
      </w:r>
      <w:r w:rsidR="00B63575" w:rsidRPr="004E4EBB">
        <w:rPr>
          <w:rFonts w:ascii="Times New Roman" w:eastAsia="Calibri" w:hAnsi="Times New Roman" w:cs="Times New Roman"/>
          <w:b/>
          <w:sz w:val="20"/>
          <w:szCs w:val="20"/>
          <w:lang w:val="en-GB"/>
        </w:rPr>
        <w:t>Regression Coefficients</w:t>
      </w:r>
      <w:r w:rsidR="00B63575" w:rsidRPr="004E4EBB">
        <w:rPr>
          <w:rFonts w:ascii="Times New Roman" w:eastAsia="Calibri" w:hAnsi="Times New Roman" w:cs="Times New Roman"/>
          <w:sz w:val="20"/>
          <w:szCs w:val="20"/>
          <w:lang w:val="en-GB"/>
        </w:rPr>
        <w:t xml:space="preserve"> </w:t>
      </w:r>
      <w:r w:rsidR="00B63575" w:rsidRPr="004E4EBB">
        <w:rPr>
          <w:rFonts w:ascii="Times New Roman" w:eastAsia="Calibri" w:hAnsi="Times New Roman" w:cs="Times New Roman"/>
          <w:b/>
          <w:bCs/>
          <w:sz w:val="20"/>
          <w:szCs w:val="20"/>
          <w:lang w:val="en-GB"/>
        </w:rPr>
        <w:t xml:space="preserve">for </w:t>
      </w:r>
      <w:bookmarkEnd w:id="17"/>
      <w:r w:rsidR="00B63575" w:rsidRPr="004E4EBB">
        <w:rPr>
          <w:rFonts w:ascii="Times New Roman" w:eastAsia="Calibri" w:hAnsi="Times New Roman" w:cs="Times New Roman"/>
          <w:b/>
          <w:bCs/>
          <w:sz w:val="20"/>
          <w:szCs w:val="20"/>
          <w:lang w:val="en-GB"/>
        </w:rPr>
        <w:t>Self Identity and Academic Performance</w:t>
      </w:r>
      <w:bookmarkEnd w:id="18"/>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16"/>
        <w:gridCol w:w="1704"/>
        <w:gridCol w:w="1481"/>
        <w:gridCol w:w="1481"/>
        <w:gridCol w:w="1634"/>
        <w:gridCol w:w="1123"/>
        <w:gridCol w:w="1121"/>
      </w:tblGrid>
      <w:tr w:rsidR="00B63575" w:rsidRPr="004E4EBB" w:rsidTr="00B631C6">
        <w:trPr>
          <w:cantSplit/>
        </w:trPr>
        <w:tc>
          <w:tcPr>
            <w:tcW w:w="1346" w:type="pct"/>
            <w:gridSpan w:val="2"/>
            <w:vMerge w:val="restar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Model</w:t>
            </w:r>
          </w:p>
        </w:tc>
        <w:tc>
          <w:tcPr>
            <w:tcW w:w="1582" w:type="pct"/>
            <w:gridSpan w:val="2"/>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Unstandardized Coefficients</w:t>
            </w:r>
          </w:p>
        </w:tc>
        <w:tc>
          <w:tcPr>
            <w:tcW w:w="87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Standardized Coefficients</w:t>
            </w:r>
          </w:p>
        </w:tc>
        <w:tc>
          <w:tcPr>
            <w:tcW w:w="600" w:type="pct"/>
            <w:vMerge w:val="restart"/>
            <w:shd w:val="clear" w:color="auto" w:fill="FFFFFF"/>
          </w:tcPr>
          <w:p w:rsidR="00B63575" w:rsidRPr="004E4EBB" w:rsidRDefault="00587778"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T</w:t>
            </w:r>
          </w:p>
        </w:tc>
        <w:tc>
          <w:tcPr>
            <w:tcW w:w="600" w:type="pct"/>
            <w:vMerge w:val="restar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Sig.</w:t>
            </w:r>
          </w:p>
        </w:tc>
      </w:tr>
      <w:tr w:rsidR="00B63575" w:rsidRPr="004E4EBB" w:rsidTr="00B631C6">
        <w:trPr>
          <w:cantSplit/>
        </w:trPr>
        <w:tc>
          <w:tcPr>
            <w:tcW w:w="1346" w:type="pct"/>
            <w:gridSpan w:val="2"/>
            <w:vMerge/>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79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B</w:t>
            </w:r>
          </w:p>
        </w:tc>
        <w:tc>
          <w:tcPr>
            <w:tcW w:w="79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Std. Error</w:t>
            </w:r>
          </w:p>
        </w:tc>
        <w:tc>
          <w:tcPr>
            <w:tcW w:w="87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Beta</w:t>
            </w:r>
          </w:p>
        </w:tc>
        <w:tc>
          <w:tcPr>
            <w:tcW w:w="600" w:type="pct"/>
            <w:vMerge/>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00" w:type="pct"/>
            <w:vMerge/>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r>
      <w:tr w:rsidR="00B63575" w:rsidRPr="004E4EBB" w:rsidTr="00B631C6">
        <w:trPr>
          <w:cantSplit/>
        </w:trPr>
        <w:tc>
          <w:tcPr>
            <w:tcW w:w="436" w:type="pct"/>
            <w:vMerge w:val="restar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w:t>
            </w:r>
          </w:p>
        </w:tc>
        <w:tc>
          <w:tcPr>
            <w:tcW w:w="909" w:type="pc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(Constant)</w:t>
            </w:r>
          </w:p>
        </w:tc>
        <w:tc>
          <w:tcPr>
            <w:tcW w:w="791"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.151</w:t>
            </w:r>
          </w:p>
        </w:tc>
        <w:tc>
          <w:tcPr>
            <w:tcW w:w="791"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.154</w:t>
            </w:r>
          </w:p>
        </w:tc>
        <w:tc>
          <w:tcPr>
            <w:tcW w:w="873"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0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.983</w:t>
            </w:r>
          </w:p>
        </w:tc>
        <w:tc>
          <w:tcPr>
            <w:tcW w:w="60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.328</w:t>
            </w:r>
          </w:p>
        </w:tc>
      </w:tr>
      <w:tr w:rsidR="00B63575" w:rsidRPr="004E4EBB" w:rsidTr="00B631C6">
        <w:trPr>
          <w:cantSplit/>
        </w:trPr>
        <w:tc>
          <w:tcPr>
            <w:tcW w:w="436" w:type="pct"/>
            <w:vMerge/>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909" w:type="pct"/>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Self-Identity</w:t>
            </w:r>
          </w:p>
        </w:tc>
        <w:tc>
          <w:tcPr>
            <w:tcW w:w="79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.920</w:t>
            </w:r>
          </w:p>
        </w:tc>
        <w:tc>
          <w:tcPr>
            <w:tcW w:w="79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.073</w:t>
            </w:r>
          </w:p>
        </w:tc>
        <w:tc>
          <w:tcPr>
            <w:tcW w:w="87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.788</w:t>
            </w:r>
          </w:p>
        </w:tc>
        <w:tc>
          <w:tcPr>
            <w:tcW w:w="60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12.528</w:t>
            </w:r>
          </w:p>
        </w:tc>
        <w:tc>
          <w:tcPr>
            <w:tcW w:w="60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.000</w:t>
            </w:r>
          </w:p>
        </w:tc>
      </w:tr>
      <w:tr w:rsidR="00B63575" w:rsidRPr="004E4EBB" w:rsidTr="00B631C6">
        <w:trPr>
          <w:cantSplit/>
        </w:trPr>
        <w:tc>
          <w:tcPr>
            <w:tcW w:w="5000" w:type="pct"/>
            <w:gridSpan w:val="7"/>
            <w:tcBorders>
              <w:top w:val="single" w:sz="4" w:space="0" w:color="auto"/>
              <w:bottom w:val="nil"/>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 xml:space="preserve">a. Dependent Variable: Academic Performance </w:t>
            </w:r>
          </w:p>
        </w:tc>
      </w:tr>
    </w:tbl>
    <w:p w:rsidR="00B63575" w:rsidRPr="004E4EBB" w:rsidRDefault="0098609C" w:rsidP="004F6718">
      <w:pPr>
        <w:spacing w:line="240" w:lineRule="auto"/>
        <w:jc w:val="both"/>
        <w:rPr>
          <w:rFonts w:ascii="Times New Roman" w:eastAsia="Calibri" w:hAnsi="Times New Roman" w:cs="Times New Roman"/>
          <w:b/>
          <w:color w:val="000000" w:themeColor="text1"/>
          <w:sz w:val="20"/>
          <w:szCs w:val="20"/>
          <w:lang w:val="en-GB"/>
        </w:rPr>
      </w:pPr>
      <w:r>
        <w:rPr>
          <w:rFonts w:ascii="Times New Roman" w:eastAsia="Calibri" w:hAnsi="Times New Roman" w:cs="Times New Roman"/>
          <w:b/>
          <w:color w:val="000000" w:themeColor="text1"/>
          <w:sz w:val="20"/>
          <w:szCs w:val="20"/>
          <w:lang w:val="en-GB"/>
        </w:rPr>
        <w:t>Source: Researcher (2026</w:t>
      </w:r>
      <w:r w:rsidR="00B63575" w:rsidRPr="004E4EBB">
        <w:rPr>
          <w:rFonts w:ascii="Times New Roman" w:eastAsia="Calibri" w:hAnsi="Times New Roman" w:cs="Times New Roman"/>
          <w:b/>
          <w:color w:val="000000" w:themeColor="text1"/>
          <w:sz w:val="20"/>
          <w:szCs w:val="20"/>
          <w:lang w:val="en-GB"/>
        </w:rPr>
        <w:t>)</w:t>
      </w:r>
    </w:p>
    <w:p w:rsidR="004E4EBB" w:rsidRPr="004E4EBB" w:rsidRDefault="004E4EBB" w:rsidP="002D0C15">
      <w:pPr>
        <w:autoSpaceDE w:val="0"/>
        <w:autoSpaceDN w:val="0"/>
        <w:adjustRightInd w:val="0"/>
        <w:spacing w:after="0" w:line="240" w:lineRule="auto"/>
        <w:jc w:val="both"/>
        <w:rPr>
          <w:rFonts w:ascii="Times New Roman" w:hAnsi="Times New Roman" w:cs="Times New Roman"/>
          <w:b/>
          <w:sz w:val="20"/>
          <w:szCs w:val="20"/>
        </w:rPr>
      </w:pPr>
      <w:r w:rsidRPr="004E4EBB">
        <w:rPr>
          <w:rFonts w:ascii="Times New Roman" w:hAnsi="Times New Roman" w:cs="Times New Roman"/>
          <w:b/>
          <w:sz w:val="20"/>
          <w:szCs w:val="20"/>
        </w:rPr>
        <w:t>CONCLUSION AND RECOMMENDATIONS</w:t>
      </w:r>
    </w:p>
    <w:p w:rsidR="000D5AAB" w:rsidRPr="004E4EBB" w:rsidRDefault="00D12FFF" w:rsidP="002D0C15">
      <w:pPr>
        <w:autoSpaceDE w:val="0"/>
        <w:autoSpaceDN w:val="0"/>
        <w:adjustRightInd w:val="0"/>
        <w:spacing w:after="0" w:line="240" w:lineRule="auto"/>
        <w:jc w:val="both"/>
        <w:rPr>
          <w:rFonts w:ascii="Times New Roman" w:hAnsi="Times New Roman" w:cs="Times New Roman"/>
          <w:sz w:val="20"/>
          <w:szCs w:val="20"/>
        </w:rPr>
      </w:pPr>
      <w:r w:rsidRPr="004E4EBB">
        <w:rPr>
          <w:rFonts w:ascii="Times New Roman" w:hAnsi="Times New Roman" w:cs="Times New Roman"/>
          <w:sz w:val="20"/>
          <w:szCs w:val="20"/>
        </w:rPr>
        <w:t>Self-identity</w:t>
      </w:r>
      <w:r w:rsidR="00A71A71" w:rsidRPr="004E4EBB">
        <w:rPr>
          <w:rFonts w:ascii="Times New Roman" w:hAnsi="Times New Roman" w:cs="Times New Roman"/>
          <w:sz w:val="20"/>
          <w:szCs w:val="20"/>
        </w:rPr>
        <w:t xml:space="preserve"> culture of people</w:t>
      </w:r>
      <w:r w:rsidR="00540515" w:rsidRPr="004E4EBB">
        <w:rPr>
          <w:rFonts w:ascii="Times New Roman" w:hAnsi="Times New Roman" w:cs="Times New Roman"/>
          <w:sz w:val="20"/>
          <w:szCs w:val="20"/>
        </w:rPr>
        <w:t xml:space="preserve"> with HI</w:t>
      </w:r>
      <w:r w:rsidR="00A71A71" w:rsidRPr="004E4EBB">
        <w:rPr>
          <w:rFonts w:ascii="Times New Roman" w:hAnsi="Times New Roman" w:cs="Times New Roman"/>
          <w:sz w:val="20"/>
          <w:szCs w:val="20"/>
        </w:rPr>
        <w:t xml:space="preserve"> </w:t>
      </w:r>
      <w:r w:rsidR="00DF0DF5" w:rsidRPr="004E4EBB">
        <w:rPr>
          <w:rFonts w:ascii="Times New Roman" w:hAnsi="Times New Roman" w:cs="Times New Roman"/>
          <w:sz w:val="20"/>
          <w:szCs w:val="20"/>
        </w:rPr>
        <w:t xml:space="preserve">is grounded on the unique </w:t>
      </w:r>
      <w:r w:rsidR="00A71A71" w:rsidRPr="004E4EBB">
        <w:rPr>
          <w:rFonts w:ascii="Times New Roman" w:hAnsi="Times New Roman" w:cs="Times New Roman"/>
          <w:sz w:val="20"/>
          <w:szCs w:val="20"/>
        </w:rPr>
        <w:t>language</w:t>
      </w:r>
      <w:r w:rsidR="00DF0DF5" w:rsidRPr="004E4EBB">
        <w:rPr>
          <w:rFonts w:ascii="Times New Roman" w:hAnsi="Times New Roman" w:cs="Times New Roman"/>
          <w:sz w:val="20"/>
          <w:szCs w:val="20"/>
        </w:rPr>
        <w:t xml:space="preserve"> (sign language) which helps them to express themselves, and their </w:t>
      </w:r>
      <w:r w:rsidR="00A71A71" w:rsidRPr="004E4EBB">
        <w:rPr>
          <w:rFonts w:ascii="Times New Roman" w:hAnsi="Times New Roman" w:cs="Times New Roman"/>
          <w:sz w:val="20"/>
          <w:szCs w:val="20"/>
        </w:rPr>
        <w:t xml:space="preserve">ideas and thoughts. </w:t>
      </w:r>
      <w:r w:rsidR="00DF0DF5" w:rsidRPr="004E4EBB">
        <w:rPr>
          <w:rFonts w:ascii="Times New Roman" w:hAnsi="Times New Roman" w:cs="Times New Roman"/>
          <w:sz w:val="20"/>
          <w:szCs w:val="20"/>
        </w:rPr>
        <w:t xml:space="preserve">At the age of </w:t>
      </w:r>
      <w:r w:rsidR="00A71A71" w:rsidRPr="004E4EBB">
        <w:rPr>
          <w:rFonts w:ascii="Times New Roman" w:hAnsi="Times New Roman" w:cs="Times New Roman"/>
          <w:sz w:val="20"/>
          <w:szCs w:val="20"/>
        </w:rPr>
        <w:t xml:space="preserve">12, children become </w:t>
      </w:r>
      <w:r w:rsidR="00DF0DF5" w:rsidRPr="004E4EBB">
        <w:rPr>
          <w:rFonts w:ascii="Times New Roman" w:hAnsi="Times New Roman" w:cs="Times New Roman"/>
          <w:sz w:val="20"/>
          <w:szCs w:val="20"/>
        </w:rPr>
        <w:t>sensitive</w:t>
      </w:r>
      <w:r w:rsidR="00A71A71" w:rsidRPr="004E4EBB">
        <w:rPr>
          <w:rFonts w:ascii="Times New Roman" w:hAnsi="Times New Roman" w:cs="Times New Roman"/>
          <w:sz w:val="20"/>
          <w:szCs w:val="20"/>
        </w:rPr>
        <w:t xml:space="preserve"> about their community, culture, nation</w:t>
      </w:r>
      <w:r w:rsidR="00DF0DF5" w:rsidRPr="004E4EBB">
        <w:rPr>
          <w:rFonts w:ascii="Times New Roman" w:hAnsi="Times New Roman" w:cs="Times New Roman"/>
          <w:sz w:val="20"/>
          <w:szCs w:val="20"/>
        </w:rPr>
        <w:t xml:space="preserve">hood, </w:t>
      </w:r>
      <w:r w:rsidR="00A71A71" w:rsidRPr="004E4EBB">
        <w:rPr>
          <w:rFonts w:ascii="Times New Roman" w:hAnsi="Times New Roman" w:cs="Times New Roman"/>
          <w:sz w:val="20"/>
          <w:szCs w:val="20"/>
        </w:rPr>
        <w:t xml:space="preserve">and </w:t>
      </w:r>
      <w:r w:rsidR="00DF0DF5" w:rsidRPr="004E4EBB">
        <w:rPr>
          <w:rFonts w:ascii="Times New Roman" w:hAnsi="Times New Roman" w:cs="Times New Roman"/>
          <w:sz w:val="20"/>
          <w:szCs w:val="20"/>
        </w:rPr>
        <w:t>societal</w:t>
      </w:r>
      <w:r w:rsidR="00A71A71" w:rsidRPr="004E4EBB">
        <w:rPr>
          <w:rFonts w:ascii="Times New Roman" w:hAnsi="Times New Roman" w:cs="Times New Roman"/>
          <w:sz w:val="20"/>
          <w:szCs w:val="20"/>
        </w:rPr>
        <w:t xml:space="preserve"> interactions </w:t>
      </w:r>
      <w:r w:rsidR="00DF0DF5" w:rsidRPr="004E4EBB">
        <w:rPr>
          <w:rFonts w:ascii="Times New Roman" w:hAnsi="Times New Roman" w:cs="Times New Roman"/>
          <w:sz w:val="20"/>
          <w:szCs w:val="20"/>
        </w:rPr>
        <w:t xml:space="preserve">making them conscious about their identity </w:t>
      </w:r>
      <w:r w:rsidR="00A71A71" w:rsidRPr="004E4EBB">
        <w:rPr>
          <w:rFonts w:ascii="Times New Roman" w:hAnsi="Times New Roman" w:cs="Times New Roman"/>
          <w:sz w:val="20"/>
          <w:szCs w:val="20"/>
        </w:rPr>
        <w:t xml:space="preserve">(Piaget, 1968; </w:t>
      </w:r>
      <w:proofErr w:type="spellStart"/>
      <w:r w:rsidR="00A71A71" w:rsidRPr="004E4EBB">
        <w:rPr>
          <w:rFonts w:ascii="Times New Roman" w:hAnsi="Times New Roman" w:cs="Times New Roman"/>
          <w:sz w:val="20"/>
          <w:szCs w:val="20"/>
        </w:rPr>
        <w:t>Emler</w:t>
      </w:r>
      <w:proofErr w:type="spellEnd"/>
      <w:r w:rsidR="00A71A71" w:rsidRPr="004E4EBB">
        <w:rPr>
          <w:rFonts w:ascii="Times New Roman" w:hAnsi="Times New Roman" w:cs="Times New Roman"/>
          <w:sz w:val="20"/>
          <w:szCs w:val="20"/>
        </w:rPr>
        <w:t xml:space="preserve"> and </w:t>
      </w:r>
      <w:proofErr w:type="spellStart"/>
      <w:r w:rsidR="00A71A71" w:rsidRPr="004E4EBB">
        <w:rPr>
          <w:rFonts w:ascii="Times New Roman" w:hAnsi="Times New Roman" w:cs="Times New Roman"/>
          <w:sz w:val="20"/>
          <w:szCs w:val="20"/>
        </w:rPr>
        <w:t>Reicher</w:t>
      </w:r>
      <w:proofErr w:type="spellEnd"/>
      <w:r w:rsidR="00A71A71" w:rsidRPr="004E4EBB">
        <w:rPr>
          <w:rFonts w:ascii="Times New Roman" w:hAnsi="Times New Roman" w:cs="Times New Roman"/>
          <w:sz w:val="20"/>
          <w:szCs w:val="20"/>
        </w:rPr>
        <w:t xml:space="preserve">, 1995). </w:t>
      </w:r>
      <w:r w:rsidR="00DF0DF5" w:rsidRPr="004E4EBB">
        <w:rPr>
          <w:rFonts w:ascii="Times New Roman" w:hAnsi="Times New Roman" w:cs="Times New Roman"/>
          <w:sz w:val="20"/>
          <w:szCs w:val="20"/>
        </w:rPr>
        <w:t>However if not handled well</w:t>
      </w:r>
      <w:r w:rsidR="00A71A71" w:rsidRPr="004E4EBB">
        <w:rPr>
          <w:rFonts w:ascii="Times New Roman" w:hAnsi="Times New Roman" w:cs="Times New Roman"/>
          <w:sz w:val="20"/>
          <w:szCs w:val="20"/>
        </w:rPr>
        <w:t xml:space="preserve"> identity consciousness</w:t>
      </w:r>
      <w:r w:rsidR="00DF0DF5" w:rsidRPr="004E4EBB">
        <w:rPr>
          <w:rFonts w:ascii="Times New Roman" w:hAnsi="Times New Roman" w:cs="Times New Roman"/>
          <w:sz w:val="20"/>
          <w:szCs w:val="20"/>
        </w:rPr>
        <w:t xml:space="preserve"> translates </w:t>
      </w:r>
      <w:r w:rsidR="00A71A71" w:rsidRPr="004E4EBB">
        <w:rPr>
          <w:rFonts w:ascii="Times New Roman" w:hAnsi="Times New Roman" w:cs="Times New Roman"/>
          <w:sz w:val="20"/>
          <w:szCs w:val="20"/>
        </w:rPr>
        <w:t xml:space="preserve">into identity crises due to conflicts (Erickson, 1968). </w:t>
      </w:r>
      <w:r w:rsidRPr="004E4EBB">
        <w:rPr>
          <w:rFonts w:ascii="Times New Roman" w:hAnsi="Times New Roman" w:cs="Times New Roman"/>
          <w:sz w:val="20"/>
          <w:szCs w:val="20"/>
        </w:rPr>
        <w:t>The</w:t>
      </w:r>
      <w:r w:rsidR="00DF0DF5" w:rsidRPr="004E4EBB">
        <w:rPr>
          <w:rFonts w:ascii="Times New Roman" w:hAnsi="Times New Roman" w:cs="Times New Roman"/>
          <w:sz w:val="20"/>
          <w:szCs w:val="20"/>
        </w:rPr>
        <w:t xml:space="preserve"> children </w:t>
      </w:r>
      <w:r w:rsidR="00540515" w:rsidRPr="004E4EBB">
        <w:rPr>
          <w:rFonts w:ascii="Times New Roman" w:hAnsi="Times New Roman" w:cs="Times New Roman"/>
          <w:sz w:val="20"/>
          <w:szCs w:val="20"/>
        </w:rPr>
        <w:t xml:space="preserve">with HI </w:t>
      </w:r>
      <w:r w:rsidR="00A71A71" w:rsidRPr="004E4EBB">
        <w:rPr>
          <w:rFonts w:ascii="Times New Roman" w:hAnsi="Times New Roman" w:cs="Times New Roman"/>
          <w:sz w:val="20"/>
          <w:szCs w:val="20"/>
        </w:rPr>
        <w:t>when growing up in a hearing so</w:t>
      </w:r>
      <w:r w:rsidR="00DF0DF5" w:rsidRPr="004E4EBB">
        <w:rPr>
          <w:rFonts w:ascii="Times New Roman" w:hAnsi="Times New Roman" w:cs="Times New Roman"/>
          <w:sz w:val="20"/>
          <w:szCs w:val="20"/>
        </w:rPr>
        <w:t xml:space="preserve">ciety, with no contact </w:t>
      </w:r>
      <w:r w:rsidRPr="004E4EBB">
        <w:rPr>
          <w:rFonts w:ascii="Times New Roman" w:hAnsi="Times New Roman" w:cs="Times New Roman"/>
          <w:sz w:val="20"/>
          <w:szCs w:val="20"/>
        </w:rPr>
        <w:t>persons</w:t>
      </w:r>
      <w:r w:rsidR="00540515" w:rsidRPr="004E4EBB">
        <w:rPr>
          <w:rFonts w:ascii="Times New Roman" w:hAnsi="Times New Roman" w:cs="Times New Roman"/>
          <w:sz w:val="20"/>
          <w:szCs w:val="20"/>
        </w:rPr>
        <w:t xml:space="preserve"> with HI</w:t>
      </w:r>
      <w:r w:rsidR="00A71A71" w:rsidRPr="004E4EBB">
        <w:rPr>
          <w:rFonts w:ascii="Times New Roman" w:hAnsi="Times New Roman" w:cs="Times New Roman"/>
          <w:sz w:val="20"/>
          <w:szCs w:val="20"/>
        </w:rPr>
        <w:t xml:space="preserve"> may face identity crises </w:t>
      </w:r>
      <w:r w:rsidR="00DF0DF5" w:rsidRPr="004E4EBB">
        <w:rPr>
          <w:rFonts w:ascii="Times New Roman" w:hAnsi="Times New Roman" w:cs="Times New Roman"/>
          <w:sz w:val="20"/>
          <w:szCs w:val="20"/>
        </w:rPr>
        <w:t xml:space="preserve">resulting lower levels of self-esteem </w:t>
      </w:r>
      <w:r w:rsidR="00A71A71" w:rsidRPr="004E4EBB">
        <w:rPr>
          <w:rFonts w:ascii="Times New Roman" w:hAnsi="Times New Roman" w:cs="Times New Roman"/>
          <w:sz w:val="20"/>
          <w:szCs w:val="20"/>
        </w:rPr>
        <w:t>(Spence, 2010).</w:t>
      </w:r>
      <w:r w:rsidR="00DF0DF5" w:rsidRPr="004E4EBB">
        <w:rPr>
          <w:rFonts w:ascii="Times New Roman" w:hAnsi="Times New Roman" w:cs="Times New Roman"/>
          <w:sz w:val="20"/>
          <w:szCs w:val="20"/>
        </w:rPr>
        <w:t xml:space="preserve"> </w:t>
      </w:r>
      <w:r w:rsidR="000801F1" w:rsidRPr="004E4EBB">
        <w:rPr>
          <w:rFonts w:ascii="Times New Roman" w:hAnsi="Times New Roman" w:cs="Times New Roman"/>
          <w:sz w:val="20"/>
          <w:szCs w:val="20"/>
        </w:rPr>
        <w:t>Poor language development in the pupils</w:t>
      </w:r>
      <w:r w:rsidR="00540515" w:rsidRPr="004E4EBB">
        <w:rPr>
          <w:rFonts w:ascii="Times New Roman" w:hAnsi="Times New Roman" w:cs="Times New Roman"/>
          <w:sz w:val="20"/>
          <w:szCs w:val="20"/>
        </w:rPr>
        <w:t xml:space="preserve"> with HI</w:t>
      </w:r>
      <w:r w:rsidR="000801F1" w:rsidRPr="004E4EBB">
        <w:rPr>
          <w:rFonts w:ascii="Times New Roman" w:hAnsi="Times New Roman" w:cs="Times New Roman"/>
          <w:sz w:val="20"/>
          <w:szCs w:val="20"/>
        </w:rPr>
        <w:t xml:space="preserve"> </w:t>
      </w:r>
      <w:r w:rsidR="004F6718" w:rsidRPr="004E4EBB">
        <w:rPr>
          <w:rFonts w:ascii="Times New Roman" w:hAnsi="Times New Roman" w:cs="Times New Roman"/>
          <w:sz w:val="20"/>
          <w:szCs w:val="20"/>
        </w:rPr>
        <w:t>hampers</w:t>
      </w:r>
      <w:r w:rsidR="000801F1" w:rsidRPr="004E4EBB">
        <w:rPr>
          <w:rFonts w:ascii="Times New Roman" w:hAnsi="Times New Roman" w:cs="Times New Roman"/>
          <w:sz w:val="20"/>
          <w:szCs w:val="20"/>
        </w:rPr>
        <w:t xml:space="preserve"> their academic </w:t>
      </w:r>
      <w:r w:rsidR="004F6718" w:rsidRPr="004E4EBB">
        <w:rPr>
          <w:rFonts w:ascii="Times New Roman" w:hAnsi="Times New Roman" w:cs="Times New Roman"/>
          <w:sz w:val="20"/>
          <w:szCs w:val="20"/>
        </w:rPr>
        <w:t xml:space="preserve">performance due to inadequate communication, learning and sharing. </w:t>
      </w:r>
      <w:r w:rsidR="00DF0DF5" w:rsidRPr="004E4EBB">
        <w:rPr>
          <w:rFonts w:ascii="Times New Roman" w:hAnsi="Times New Roman" w:cs="Times New Roman"/>
          <w:sz w:val="20"/>
          <w:szCs w:val="20"/>
        </w:rPr>
        <w:t>This</w:t>
      </w:r>
      <w:r w:rsidR="0069198C" w:rsidRPr="004E4EBB">
        <w:rPr>
          <w:rFonts w:ascii="Times New Roman" w:hAnsi="Times New Roman" w:cs="Times New Roman"/>
          <w:sz w:val="20"/>
          <w:szCs w:val="20"/>
        </w:rPr>
        <w:t xml:space="preserve"> study indicates that increasing students' self-identity significantly improves learning interest and improved academic performance among pupils with HI. Educators should prioritize self-identity enhancement strategies to foster a more </w:t>
      </w:r>
      <w:r w:rsidR="00832BBE" w:rsidRPr="004E4EBB">
        <w:rPr>
          <w:rFonts w:ascii="Times New Roman" w:hAnsi="Times New Roman" w:cs="Times New Roman"/>
          <w:sz w:val="20"/>
          <w:szCs w:val="20"/>
        </w:rPr>
        <w:t>conducive</w:t>
      </w:r>
      <w:r w:rsidR="0069198C" w:rsidRPr="004E4EBB">
        <w:rPr>
          <w:rFonts w:ascii="Times New Roman" w:hAnsi="Times New Roman" w:cs="Times New Roman"/>
          <w:sz w:val="20"/>
          <w:szCs w:val="20"/>
        </w:rPr>
        <w:t xml:space="preserve"> and successful learning environment. Enhancing self-iden</w:t>
      </w:r>
      <w:r w:rsidR="002D0C15" w:rsidRPr="004E4EBB">
        <w:rPr>
          <w:rFonts w:ascii="Times New Roman" w:hAnsi="Times New Roman" w:cs="Times New Roman"/>
          <w:sz w:val="20"/>
          <w:szCs w:val="20"/>
        </w:rPr>
        <w:t>tity appears to be a game changer</w:t>
      </w:r>
      <w:r w:rsidR="0069198C" w:rsidRPr="004E4EBB">
        <w:rPr>
          <w:rFonts w:ascii="Times New Roman" w:hAnsi="Times New Roman" w:cs="Times New Roman"/>
          <w:sz w:val="20"/>
          <w:szCs w:val="20"/>
        </w:rPr>
        <w:t xml:space="preserve"> in self-engagement, interest, and motivation in academic life</w:t>
      </w:r>
      <w:r w:rsidR="00832BBE" w:rsidRPr="004E4EBB">
        <w:rPr>
          <w:rFonts w:ascii="Times New Roman" w:hAnsi="Times New Roman" w:cs="Times New Roman"/>
          <w:sz w:val="20"/>
          <w:szCs w:val="20"/>
        </w:rPr>
        <w:t xml:space="preserve">. </w:t>
      </w:r>
      <w:r w:rsidR="0069198C" w:rsidRPr="004E4EBB">
        <w:rPr>
          <w:rFonts w:ascii="Times New Roman" w:hAnsi="Times New Roman" w:cs="Times New Roman"/>
          <w:sz w:val="20"/>
          <w:szCs w:val="20"/>
        </w:rPr>
        <w:t>.</w:t>
      </w:r>
      <w:r w:rsidR="00832BBE" w:rsidRPr="004E4EBB">
        <w:rPr>
          <w:rFonts w:ascii="Times New Roman" w:hAnsi="Times New Roman" w:cs="Times New Roman"/>
          <w:sz w:val="20"/>
          <w:szCs w:val="20"/>
        </w:rPr>
        <w:t>However, the role of teachers, parents and the community in entrenching the cu</w:t>
      </w:r>
      <w:r w:rsidR="00540515" w:rsidRPr="004E4EBB">
        <w:rPr>
          <w:rFonts w:ascii="Times New Roman" w:hAnsi="Times New Roman" w:cs="Times New Roman"/>
          <w:sz w:val="20"/>
          <w:szCs w:val="20"/>
        </w:rPr>
        <w:t xml:space="preserve">lture of self-identity among </w:t>
      </w:r>
      <w:r w:rsidR="00832BBE" w:rsidRPr="004E4EBB">
        <w:rPr>
          <w:rFonts w:ascii="Times New Roman" w:hAnsi="Times New Roman" w:cs="Times New Roman"/>
          <w:sz w:val="20"/>
          <w:szCs w:val="20"/>
        </w:rPr>
        <w:t>pupils</w:t>
      </w:r>
      <w:r w:rsidR="00540515" w:rsidRPr="004E4EBB">
        <w:rPr>
          <w:rFonts w:ascii="Times New Roman" w:hAnsi="Times New Roman" w:cs="Times New Roman"/>
          <w:sz w:val="20"/>
          <w:szCs w:val="20"/>
        </w:rPr>
        <w:t xml:space="preserve"> with HI</w:t>
      </w:r>
      <w:r w:rsidR="00832BBE" w:rsidRPr="004E4EBB">
        <w:rPr>
          <w:rFonts w:ascii="Times New Roman" w:hAnsi="Times New Roman" w:cs="Times New Roman"/>
          <w:sz w:val="20"/>
          <w:szCs w:val="20"/>
        </w:rPr>
        <w:t xml:space="preserve"> has been dismal, given the lack of knowledge, skills (sign language), passion for the calling and hearing aids</w:t>
      </w:r>
      <w:r w:rsidR="0069198C" w:rsidRPr="004E4EBB">
        <w:rPr>
          <w:rFonts w:ascii="Times New Roman" w:hAnsi="Times New Roman" w:cs="Times New Roman"/>
          <w:sz w:val="20"/>
          <w:szCs w:val="20"/>
        </w:rPr>
        <w:t xml:space="preserve"> Educators </w:t>
      </w:r>
      <w:r w:rsidR="00A60D88" w:rsidRPr="004E4EBB">
        <w:rPr>
          <w:rFonts w:ascii="Times New Roman" w:hAnsi="Times New Roman" w:cs="Times New Roman"/>
          <w:sz w:val="20"/>
          <w:szCs w:val="20"/>
        </w:rPr>
        <w:t xml:space="preserve">are urged </w:t>
      </w:r>
      <w:r w:rsidR="00A71A71" w:rsidRPr="004E4EBB">
        <w:rPr>
          <w:rFonts w:ascii="Times New Roman" w:hAnsi="Times New Roman" w:cs="Times New Roman"/>
          <w:sz w:val="20"/>
          <w:szCs w:val="20"/>
        </w:rPr>
        <w:t>to integrate</w:t>
      </w:r>
      <w:r w:rsidR="0069198C" w:rsidRPr="004E4EBB">
        <w:rPr>
          <w:rFonts w:ascii="Times New Roman" w:hAnsi="Times New Roman" w:cs="Times New Roman"/>
          <w:sz w:val="20"/>
          <w:szCs w:val="20"/>
        </w:rPr>
        <w:t xml:space="preserve"> </w:t>
      </w:r>
      <w:r w:rsidR="00A60D88" w:rsidRPr="004E4EBB">
        <w:rPr>
          <w:rFonts w:ascii="Times New Roman" w:hAnsi="Times New Roman" w:cs="Times New Roman"/>
          <w:sz w:val="20"/>
          <w:szCs w:val="20"/>
        </w:rPr>
        <w:t>the culture of self-identity</w:t>
      </w:r>
      <w:r w:rsidR="0069198C" w:rsidRPr="004E4EBB">
        <w:rPr>
          <w:rFonts w:ascii="Times New Roman" w:hAnsi="Times New Roman" w:cs="Times New Roman"/>
          <w:sz w:val="20"/>
          <w:szCs w:val="20"/>
        </w:rPr>
        <w:t xml:space="preserve"> activities and </w:t>
      </w:r>
      <w:r w:rsidR="00A60D88" w:rsidRPr="004E4EBB">
        <w:rPr>
          <w:rFonts w:ascii="Times New Roman" w:hAnsi="Times New Roman" w:cs="Times New Roman"/>
          <w:sz w:val="20"/>
          <w:szCs w:val="20"/>
        </w:rPr>
        <w:t xml:space="preserve">nurturing of positive </w:t>
      </w:r>
      <w:proofErr w:type="spellStart"/>
      <w:r w:rsidR="00A60D88" w:rsidRPr="004E4EBB">
        <w:rPr>
          <w:rFonts w:ascii="Times New Roman" w:hAnsi="Times New Roman" w:cs="Times New Roman"/>
          <w:sz w:val="20"/>
          <w:szCs w:val="20"/>
        </w:rPr>
        <w:t>behaviours</w:t>
      </w:r>
      <w:proofErr w:type="spellEnd"/>
      <w:r w:rsidR="00FC3EAA" w:rsidRPr="004E4EBB">
        <w:rPr>
          <w:rFonts w:ascii="Times New Roman" w:hAnsi="Times New Roman" w:cs="Times New Roman"/>
          <w:sz w:val="20"/>
          <w:szCs w:val="20"/>
        </w:rPr>
        <w:t xml:space="preserve"> in education</w:t>
      </w:r>
      <w:r w:rsidR="00A60D88" w:rsidRPr="004E4EBB">
        <w:rPr>
          <w:rFonts w:ascii="Times New Roman" w:hAnsi="Times New Roman" w:cs="Times New Roman"/>
          <w:sz w:val="20"/>
          <w:szCs w:val="20"/>
        </w:rPr>
        <w:t xml:space="preserve"> </w:t>
      </w:r>
      <w:r w:rsidR="0069198C" w:rsidRPr="004E4EBB">
        <w:rPr>
          <w:rFonts w:ascii="Times New Roman" w:hAnsi="Times New Roman" w:cs="Times New Roman"/>
          <w:sz w:val="20"/>
          <w:szCs w:val="20"/>
        </w:rPr>
        <w:t>to cultiva</w:t>
      </w:r>
      <w:r w:rsidR="00A60D88" w:rsidRPr="004E4EBB">
        <w:rPr>
          <w:rFonts w:ascii="Times New Roman" w:hAnsi="Times New Roman" w:cs="Times New Roman"/>
          <w:sz w:val="20"/>
          <w:szCs w:val="20"/>
        </w:rPr>
        <w:t xml:space="preserve">te interest and motivation </w:t>
      </w:r>
      <w:r w:rsidR="00832BBE" w:rsidRPr="004E4EBB">
        <w:rPr>
          <w:rFonts w:ascii="Times New Roman" w:hAnsi="Times New Roman" w:cs="Times New Roman"/>
          <w:sz w:val="20"/>
          <w:szCs w:val="20"/>
        </w:rPr>
        <w:t>of the</w:t>
      </w:r>
      <w:r w:rsidR="0069198C" w:rsidRPr="004E4EBB">
        <w:rPr>
          <w:rFonts w:ascii="Times New Roman" w:hAnsi="Times New Roman" w:cs="Times New Roman"/>
          <w:sz w:val="20"/>
          <w:szCs w:val="20"/>
        </w:rPr>
        <w:t xml:space="preserve"> learners</w:t>
      </w:r>
      <w:r w:rsidR="00A60D88" w:rsidRPr="004E4EBB">
        <w:rPr>
          <w:rFonts w:ascii="Times New Roman" w:hAnsi="Times New Roman" w:cs="Times New Roman"/>
          <w:sz w:val="20"/>
          <w:szCs w:val="20"/>
        </w:rPr>
        <w:t xml:space="preserve"> in education</w:t>
      </w:r>
      <w:r w:rsidR="0069198C" w:rsidRPr="004E4EBB">
        <w:rPr>
          <w:rFonts w:ascii="Times New Roman" w:hAnsi="Times New Roman" w:cs="Times New Roman"/>
          <w:sz w:val="20"/>
          <w:szCs w:val="20"/>
        </w:rPr>
        <w:t xml:space="preserve">. </w:t>
      </w:r>
      <w:r w:rsidR="00832BBE" w:rsidRPr="004E4EBB">
        <w:rPr>
          <w:rFonts w:ascii="Times New Roman" w:hAnsi="Times New Roman" w:cs="Times New Roman"/>
          <w:sz w:val="20"/>
          <w:szCs w:val="20"/>
        </w:rPr>
        <w:t>The role of teachers and parents in cul</w:t>
      </w:r>
      <w:r w:rsidR="00540515" w:rsidRPr="004E4EBB">
        <w:rPr>
          <w:rFonts w:ascii="Times New Roman" w:hAnsi="Times New Roman" w:cs="Times New Roman"/>
          <w:sz w:val="20"/>
          <w:szCs w:val="20"/>
        </w:rPr>
        <w:t xml:space="preserve">tivating self-identity among </w:t>
      </w:r>
      <w:r w:rsidR="00832BBE" w:rsidRPr="004E4EBB">
        <w:rPr>
          <w:rFonts w:ascii="Times New Roman" w:hAnsi="Times New Roman" w:cs="Times New Roman"/>
          <w:sz w:val="20"/>
          <w:szCs w:val="20"/>
        </w:rPr>
        <w:t>pupils</w:t>
      </w:r>
      <w:r w:rsidR="00540515" w:rsidRPr="004E4EBB">
        <w:rPr>
          <w:rFonts w:ascii="Times New Roman" w:hAnsi="Times New Roman" w:cs="Times New Roman"/>
          <w:sz w:val="20"/>
          <w:szCs w:val="20"/>
        </w:rPr>
        <w:t xml:space="preserve"> with HI</w:t>
      </w:r>
      <w:r w:rsidR="00832BBE" w:rsidRPr="004E4EBB">
        <w:rPr>
          <w:rFonts w:ascii="Times New Roman" w:hAnsi="Times New Roman" w:cs="Times New Roman"/>
          <w:sz w:val="20"/>
          <w:szCs w:val="20"/>
        </w:rPr>
        <w:t xml:space="preserve"> through guidance, recognition, assigning roles and rewards is significant in the academic performance of the pupils.</w:t>
      </w:r>
      <w:r w:rsidR="00DF0DF5" w:rsidRPr="004E4EBB">
        <w:rPr>
          <w:rFonts w:ascii="Times New Roman" w:hAnsi="Times New Roman" w:cs="Times New Roman"/>
          <w:sz w:val="20"/>
          <w:szCs w:val="20"/>
        </w:rPr>
        <w:t xml:space="preserve"> </w:t>
      </w:r>
      <w:r w:rsidRPr="004E4EBB">
        <w:rPr>
          <w:rFonts w:ascii="Times New Roman" w:hAnsi="Times New Roman" w:cs="Times New Roman"/>
          <w:sz w:val="20"/>
          <w:szCs w:val="20"/>
        </w:rPr>
        <w:t>S</w:t>
      </w:r>
      <w:r w:rsidR="00DF0DF5" w:rsidRPr="004E4EBB">
        <w:rPr>
          <w:rFonts w:ascii="Times New Roman" w:hAnsi="Times New Roman" w:cs="Times New Roman"/>
          <w:sz w:val="20"/>
          <w:szCs w:val="20"/>
        </w:rPr>
        <w:t>takeholders</w:t>
      </w:r>
      <w:r w:rsidRPr="004E4EBB">
        <w:rPr>
          <w:rFonts w:ascii="Times New Roman" w:hAnsi="Times New Roman" w:cs="Times New Roman"/>
          <w:sz w:val="20"/>
          <w:szCs w:val="20"/>
        </w:rPr>
        <w:t xml:space="preserve"> in education will appreciate and</w:t>
      </w:r>
      <w:r w:rsidR="00DF0DF5" w:rsidRPr="004E4EBB">
        <w:rPr>
          <w:rFonts w:ascii="Times New Roman" w:hAnsi="Times New Roman" w:cs="Times New Roman"/>
          <w:sz w:val="20"/>
          <w:szCs w:val="20"/>
        </w:rPr>
        <w:t xml:space="preserve"> understand the pro</w:t>
      </w:r>
      <w:r w:rsidRPr="004E4EBB">
        <w:rPr>
          <w:rFonts w:ascii="Times New Roman" w:hAnsi="Times New Roman" w:cs="Times New Roman"/>
          <w:sz w:val="20"/>
          <w:szCs w:val="20"/>
        </w:rPr>
        <w:t xml:space="preserve">cess of identity development of </w:t>
      </w:r>
      <w:r w:rsidR="00DF0DF5" w:rsidRPr="004E4EBB">
        <w:rPr>
          <w:rFonts w:ascii="Times New Roman" w:hAnsi="Times New Roman" w:cs="Times New Roman"/>
          <w:sz w:val="20"/>
          <w:szCs w:val="20"/>
        </w:rPr>
        <w:t>individuals</w:t>
      </w:r>
      <w:r w:rsidR="00540515" w:rsidRPr="004E4EBB">
        <w:rPr>
          <w:rFonts w:ascii="Times New Roman" w:hAnsi="Times New Roman" w:cs="Times New Roman"/>
          <w:sz w:val="20"/>
          <w:szCs w:val="20"/>
        </w:rPr>
        <w:t xml:space="preserve"> with HI</w:t>
      </w:r>
      <w:r w:rsidR="00DF0DF5" w:rsidRPr="004E4EBB">
        <w:rPr>
          <w:rFonts w:ascii="Times New Roman" w:hAnsi="Times New Roman" w:cs="Times New Roman"/>
          <w:sz w:val="20"/>
          <w:szCs w:val="20"/>
        </w:rPr>
        <w:t xml:space="preserve">, and help their </w:t>
      </w:r>
      <w:r w:rsidRPr="004E4EBB">
        <w:rPr>
          <w:rFonts w:ascii="Times New Roman" w:hAnsi="Times New Roman" w:cs="Times New Roman"/>
          <w:sz w:val="20"/>
          <w:szCs w:val="20"/>
        </w:rPr>
        <w:t>pupils</w:t>
      </w:r>
      <w:r w:rsidR="00540515" w:rsidRPr="004E4EBB">
        <w:rPr>
          <w:rFonts w:ascii="Times New Roman" w:hAnsi="Times New Roman" w:cs="Times New Roman"/>
          <w:sz w:val="20"/>
          <w:szCs w:val="20"/>
        </w:rPr>
        <w:t xml:space="preserve"> with HI</w:t>
      </w:r>
      <w:r w:rsidR="00DF0DF5" w:rsidRPr="004E4EBB">
        <w:rPr>
          <w:rFonts w:ascii="Times New Roman" w:hAnsi="Times New Roman" w:cs="Times New Roman"/>
          <w:sz w:val="20"/>
          <w:szCs w:val="20"/>
        </w:rPr>
        <w:t xml:space="preserve"> have positive </w:t>
      </w:r>
      <w:r w:rsidRPr="004E4EBB">
        <w:rPr>
          <w:rFonts w:ascii="Times New Roman" w:hAnsi="Times New Roman" w:cs="Times New Roman"/>
          <w:sz w:val="20"/>
          <w:szCs w:val="20"/>
        </w:rPr>
        <w:t xml:space="preserve">attitude and </w:t>
      </w:r>
      <w:proofErr w:type="spellStart"/>
      <w:r w:rsidRPr="004E4EBB">
        <w:rPr>
          <w:rFonts w:ascii="Times New Roman" w:hAnsi="Times New Roman" w:cs="Times New Roman"/>
          <w:sz w:val="20"/>
          <w:szCs w:val="20"/>
        </w:rPr>
        <w:t>behaviours</w:t>
      </w:r>
      <w:proofErr w:type="spellEnd"/>
      <w:r w:rsidR="00DF0DF5" w:rsidRPr="004E4EBB">
        <w:rPr>
          <w:rFonts w:ascii="Times New Roman" w:hAnsi="Times New Roman" w:cs="Times New Roman"/>
          <w:sz w:val="20"/>
          <w:szCs w:val="20"/>
        </w:rPr>
        <w:t xml:space="preserve"> </w:t>
      </w:r>
      <w:r w:rsidRPr="004E4EBB">
        <w:rPr>
          <w:rFonts w:ascii="Times New Roman" w:hAnsi="Times New Roman" w:cs="Times New Roman"/>
          <w:sz w:val="20"/>
          <w:szCs w:val="20"/>
        </w:rPr>
        <w:t xml:space="preserve">to enable </w:t>
      </w:r>
      <w:r w:rsidR="00FC3EAA" w:rsidRPr="004E4EBB">
        <w:rPr>
          <w:rFonts w:ascii="Times New Roman" w:hAnsi="Times New Roman" w:cs="Times New Roman"/>
          <w:sz w:val="20"/>
          <w:szCs w:val="20"/>
        </w:rPr>
        <w:t>them have</w:t>
      </w:r>
      <w:r w:rsidR="00DF0DF5" w:rsidRPr="004E4EBB">
        <w:rPr>
          <w:rFonts w:ascii="Times New Roman" w:hAnsi="Times New Roman" w:cs="Times New Roman"/>
          <w:sz w:val="20"/>
          <w:szCs w:val="20"/>
        </w:rPr>
        <w:t xml:space="preserve"> positive self-image and self-concept </w:t>
      </w:r>
      <w:r w:rsidRPr="004E4EBB">
        <w:rPr>
          <w:rFonts w:ascii="Times New Roman" w:hAnsi="Times New Roman" w:cs="Times New Roman"/>
          <w:sz w:val="20"/>
          <w:szCs w:val="20"/>
        </w:rPr>
        <w:t>for academic success.</w:t>
      </w:r>
      <w:r w:rsidR="0098609C">
        <w:rPr>
          <w:rFonts w:ascii="Times New Roman" w:hAnsi="Times New Roman" w:cs="Times New Roman"/>
          <w:sz w:val="20"/>
          <w:szCs w:val="20"/>
        </w:rPr>
        <w:t xml:space="preserve"> </w:t>
      </w:r>
      <w:r w:rsidR="002D0C15" w:rsidRPr="004E4EBB">
        <w:rPr>
          <w:rFonts w:ascii="Times New Roman" w:hAnsi="Times New Roman" w:cs="Times New Roman"/>
          <w:sz w:val="20"/>
          <w:szCs w:val="20"/>
        </w:rPr>
        <w:t>The study recommends t</w:t>
      </w:r>
      <w:r w:rsidR="00B1454E" w:rsidRPr="004E4EBB">
        <w:rPr>
          <w:rFonts w:ascii="Times New Roman" w:hAnsi="Times New Roman" w:cs="Times New Roman"/>
          <w:sz w:val="20"/>
          <w:szCs w:val="20"/>
        </w:rPr>
        <w:t>eachers should use positive reinforcement</w:t>
      </w:r>
      <w:r w:rsidR="000801F1" w:rsidRPr="004E4EBB">
        <w:rPr>
          <w:rFonts w:ascii="Times New Roman" w:hAnsi="Times New Roman" w:cs="Times New Roman"/>
          <w:sz w:val="20"/>
          <w:szCs w:val="20"/>
        </w:rPr>
        <w:t xml:space="preserve"> through application of</w:t>
      </w:r>
      <w:r w:rsidR="00B1454E" w:rsidRPr="004E4EBB">
        <w:rPr>
          <w:rFonts w:ascii="Times New Roman" w:hAnsi="Times New Roman" w:cs="Times New Roman"/>
          <w:sz w:val="20"/>
          <w:szCs w:val="20"/>
        </w:rPr>
        <w:t xml:space="preserve"> clear teaching approaches and devices</w:t>
      </w:r>
      <w:r w:rsidR="000801F1" w:rsidRPr="004E4EBB">
        <w:rPr>
          <w:rFonts w:ascii="Times New Roman" w:hAnsi="Times New Roman" w:cs="Times New Roman"/>
          <w:sz w:val="20"/>
          <w:szCs w:val="20"/>
        </w:rPr>
        <w:t>,</w:t>
      </w:r>
      <w:r w:rsidR="000D5AAB" w:rsidRPr="004E4EBB">
        <w:rPr>
          <w:rFonts w:ascii="Times New Roman" w:hAnsi="Times New Roman" w:cs="Times New Roman"/>
          <w:sz w:val="20"/>
          <w:szCs w:val="20"/>
        </w:rPr>
        <w:t xml:space="preserve"> and emphasis on accommodative </w:t>
      </w:r>
      <w:proofErr w:type="spellStart"/>
      <w:r w:rsidR="000D5AAB" w:rsidRPr="004E4EBB">
        <w:rPr>
          <w:rFonts w:ascii="Times New Roman" w:hAnsi="Times New Roman" w:cs="Times New Roman"/>
          <w:sz w:val="20"/>
          <w:szCs w:val="20"/>
        </w:rPr>
        <w:t>behaviours</w:t>
      </w:r>
      <w:proofErr w:type="spellEnd"/>
      <w:r w:rsidR="00B1454E" w:rsidRPr="004E4EBB">
        <w:rPr>
          <w:rFonts w:ascii="Times New Roman" w:hAnsi="Times New Roman" w:cs="Times New Roman"/>
          <w:sz w:val="20"/>
          <w:szCs w:val="20"/>
        </w:rPr>
        <w:t xml:space="preserve"> to motivate and promote pupils’ self-identity towards active participation for enhanced academic performance</w:t>
      </w:r>
      <w:r w:rsidR="002D0C15" w:rsidRPr="004E4EBB">
        <w:rPr>
          <w:rFonts w:ascii="Times New Roman" w:hAnsi="Times New Roman" w:cs="Times New Roman"/>
          <w:sz w:val="20"/>
          <w:szCs w:val="20"/>
        </w:rPr>
        <w:t>. The Government of Kenya should make hearing aids affordable to enable as many pupils to use them for enhanced hearing and learning</w:t>
      </w:r>
    </w:p>
    <w:p w:rsidR="002D0C15" w:rsidRPr="004E4EBB" w:rsidRDefault="002D0C15" w:rsidP="000B5B10">
      <w:pPr>
        <w:rPr>
          <w:rFonts w:ascii="Times New Roman" w:hAnsi="Times New Roman" w:cs="Times New Roman"/>
          <w:sz w:val="20"/>
          <w:szCs w:val="20"/>
        </w:rPr>
      </w:pPr>
    </w:p>
    <w:p w:rsidR="004F6718" w:rsidRPr="004E4EBB" w:rsidRDefault="004F6718" w:rsidP="000B5B10">
      <w:pPr>
        <w:rPr>
          <w:rFonts w:ascii="Times New Roman" w:hAnsi="Times New Roman" w:cs="Times New Roman"/>
          <w:b/>
          <w:sz w:val="20"/>
          <w:szCs w:val="20"/>
        </w:rPr>
      </w:pPr>
      <w:r w:rsidRPr="004E4EBB">
        <w:rPr>
          <w:rFonts w:ascii="Times New Roman" w:hAnsi="Times New Roman" w:cs="Times New Roman"/>
          <w:b/>
          <w:sz w:val="20"/>
          <w:szCs w:val="20"/>
        </w:rPr>
        <w:t>References</w:t>
      </w:r>
    </w:p>
    <w:p w:rsidR="00CA6C2A" w:rsidRPr="004E4EBB" w:rsidRDefault="001A0A47" w:rsidP="002D0C15">
      <w:pPr>
        <w:pStyle w:val="ListParagraph"/>
        <w:numPr>
          <w:ilvl w:val="0"/>
          <w:numId w:val="17"/>
        </w:numPr>
        <w:spacing w:before="240" w:line="240" w:lineRule="auto"/>
        <w:jc w:val="both"/>
        <w:rPr>
          <w:rFonts w:ascii="Times New Roman" w:eastAsia="Calibri" w:hAnsi="Times New Roman" w:cs="Times New Roman"/>
          <w:i/>
          <w:sz w:val="20"/>
          <w:szCs w:val="20"/>
        </w:rPr>
      </w:pPr>
      <w:proofErr w:type="spellStart"/>
      <w:r w:rsidRPr="004E4EBB">
        <w:rPr>
          <w:rFonts w:ascii="Times New Roman" w:eastAsia="Calibri" w:hAnsi="Times New Roman" w:cs="Times New Roman"/>
          <w:sz w:val="20"/>
          <w:szCs w:val="20"/>
        </w:rPr>
        <w:lastRenderedPageBreak/>
        <w:t>Ade</w:t>
      </w:r>
      <w:r w:rsidR="00CA6C2A" w:rsidRPr="004E4EBB">
        <w:rPr>
          <w:rFonts w:ascii="Times New Roman" w:eastAsia="Calibri" w:hAnsi="Times New Roman" w:cs="Times New Roman"/>
          <w:sz w:val="20"/>
          <w:szCs w:val="20"/>
        </w:rPr>
        <w:t>yemo</w:t>
      </w:r>
      <w:proofErr w:type="spellEnd"/>
      <w:r w:rsidR="00CA6C2A" w:rsidRPr="004E4EBB">
        <w:rPr>
          <w:rFonts w:ascii="Times New Roman" w:eastAsia="Calibri" w:hAnsi="Times New Roman" w:cs="Times New Roman"/>
          <w:sz w:val="20"/>
          <w:szCs w:val="20"/>
        </w:rPr>
        <w:t xml:space="preserve">, D. A. (2007). Moderating Influence of Emotional Intelligence on the Link </w:t>
      </w:r>
      <w:proofErr w:type="gramStart"/>
      <w:r w:rsidR="00CA6C2A" w:rsidRPr="004E4EBB">
        <w:rPr>
          <w:rFonts w:ascii="Times New Roman" w:eastAsia="Calibri" w:hAnsi="Times New Roman" w:cs="Times New Roman"/>
          <w:sz w:val="20"/>
          <w:szCs w:val="20"/>
        </w:rPr>
        <w:t>Between</w:t>
      </w:r>
      <w:proofErr w:type="gramEnd"/>
      <w:r w:rsidR="00CA6C2A" w:rsidRPr="004E4EBB">
        <w:rPr>
          <w:rFonts w:ascii="Times New Roman" w:eastAsia="Calibri" w:hAnsi="Times New Roman" w:cs="Times New Roman"/>
          <w:sz w:val="20"/>
          <w:szCs w:val="20"/>
        </w:rPr>
        <w:t xml:space="preserve"> Academic Self-Efficacy and Achievement of University S</w:t>
      </w:r>
      <w:r w:rsidRPr="004E4EBB">
        <w:rPr>
          <w:rFonts w:ascii="Times New Roman" w:eastAsia="Calibri" w:hAnsi="Times New Roman" w:cs="Times New Roman"/>
          <w:sz w:val="20"/>
          <w:szCs w:val="20"/>
        </w:rPr>
        <w:t xml:space="preserve">tudents. </w:t>
      </w:r>
      <w:r w:rsidRPr="004E4EBB">
        <w:rPr>
          <w:rFonts w:ascii="Times New Roman" w:eastAsia="Calibri" w:hAnsi="Times New Roman" w:cs="Times New Roman"/>
          <w:i/>
          <w:iCs/>
          <w:sz w:val="20"/>
          <w:szCs w:val="20"/>
        </w:rPr>
        <w:t>Psychology and developing societies,</w:t>
      </w:r>
      <w:r w:rsidRPr="004E4EBB">
        <w:rPr>
          <w:rFonts w:ascii="Times New Roman" w:eastAsia="Calibri" w:hAnsi="Times New Roman" w:cs="Times New Roman"/>
          <w:i/>
          <w:sz w:val="20"/>
          <w:szCs w:val="20"/>
        </w:rPr>
        <w:t xml:space="preserve"> </w:t>
      </w:r>
      <w:r w:rsidR="00D56CED" w:rsidRPr="004E4EBB">
        <w:rPr>
          <w:rFonts w:ascii="Times New Roman" w:eastAsia="Calibri" w:hAnsi="Times New Roman" w:cs="Times New Roman"/>
          <w:i/>
          <w:sz w:val="20"/>
          <w:szCs w:val="20"/>
        </w:rPr>
        <w:t>Vol.19 Issue 2:</w:t>
      </w:r>
      <w:r w:rsidRPr="004E4EBB">
        <w:rPr>
          <w:rFonts w:ascii="Times New Roman" w:eastAsia="Calibri" w:hAnsi="Times New Roman" w:cs="Times New Roman"/>
          <w:i/>
          <w:sz w:val="20"/>
          <w:szCs w:val="20"/>
        </w:rPr>
        <w:t xml:space="preserve">199-213. </w:t>
      </w:r>
    </w:p>
    <w:p w:rsidR="00CA6C2A" w:rsidRPr="004E4EBB" w:rsidRDefault="001A0A47" w:rsidP="002D0C15">
      <w:pPr>
        <w:pStyle w:val="ListParagraph"/>
        <w:numPr>
          <w:ilvl w:val="0"/>
          <w:numId w:val="17"/>
        </w:numPr>
        <w:spacing w:before="240" w:line="240" w:lineRule="auto"/>
        <w:jc w:val="both"/>
        <w:rPr>
          <w:rFonts w:ascii="Times New Roman" w:eastAsia="Calibri" w:hAnsi="Times New Roman" w:cs="Times New Roman"/>
          <w:i/>
          <w:sz w:val="20"/>
          <w:szCs w:val="20"/>
        </w:rPr>
      </w:pPr>
      <w:r w:rsidRPr="004E4EBB">
        <w:rPr>
          <w:rFonts w:ascii="Times New Roman" w:eastAsia="Times New Roman" w:hAnsi="Times New Roman" w:cs="Times New Roman"/>
          <w:sz w:val="20"/>
          <w:szCs w:val="20"/>
        </w:rPr>
        <w:t>Bar-On, R. (2011).</w:t>
      </w:r>
      <w:r w:rsidRPr="004E4EBB">
        <w:rPr>
          <w:rFonts w:ascii="Times New Roman" w:eastAsia="Times New Roman" w:hAnsi="Times New Roman" w:cs="Times New Roman"/>
          <w:i/>
          <w:sz w:val="20"/>
          <w:szCs w:val="20"/>
        </w:rPr>
        <w:t xml:space="preserve"> </w:t>
      </w:r>
      <w:r w:rsidRPr="004E4EBB">
        <w:rPr>
          <w:rFonts w:ascii="Times New Roman" w:eastAsia="Times New Roman" w:hAnsi="Times New Roman" w:cs="Times New Roman"/>
          <w:sz w:val="20"/>
          <w:szCs w:val="20"/>
        </w:rPr>
        <w:t>The Impact of Emotional Intelligence on Health and Wellbeing</w:t>
      </w:r>
      <w:r w:rsidR="00CA6C2A" w:rsidRPr="004E4EBB">
        <w:rPr>
          <w:rFonts w:ascii="Times New Roman" w:eastAsia="Times New Roman" w:hAnsi="Times New Roman" w:cs="Times New Roman"/>
          <w:sz w:val="20"/>
          <w:szCs w:val="20"/>
        </w:rPr>
        <w:t xml:space="preserve">. </w:t>
      </w:r>
      <w:r w:rsidRPr="004E4EBB">
        <w:rPr>
          <w:rFonts w:ascii="Times New Roman" w:eastAsia="Times New Roman" w:hAnsi="Times New Roman" w:cs="Times New Roman"/>
          <w:i/>
          <w:sz w:val="20"/>
          <w:szCs w:val="20"/>
        </w:rPr>
        <w:t>Emotional Intelligence. Rijeka, Croatia.</w:t>
      </w:r>
    </w:p>
    <w:p w:rsidR="002D0C15" w:rsidRPr="004E4EBB" w:rsidRDefault="00953109"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rPr>
        <w:t>Bandura,</w:t>
      </w:r>
      <w:r w:rsidR="00CA6C2A" w:rsidRPr="004E4EBB">
        <w:rPr>
          <w:rFonts w:ascii="Times New Roman" w:eastAsia="Calibri" w:hAnsi="Times New Roman" w:cs="Times New Roman"/>
          <w:sz w:val="20"/>
          <w:szCs w:val="20"/>
        </w:rPr>
        <w:t xml:space="preserve"> A. (1997). Self-efficacy: The Exercise of C</w:t>
      </w:r>
      <w:r w:rsidRPr="004E4EBB">
        <w:rPr>
          <w:rFonts w:ascii="Times New Roman" w:eastAsia="Calibri" w:hAnsi="Times New Roman" w:cs="Times New Roman"/>
          <w:sz w:val="20"/>
          <w:szCs w:val="20"/>
        </w:rPr>
        <w:t xml:space="preserve">ontrol. </w:t>
      </w:r>
      <w:r w:rsidR="00CA6C2A" w:rsidRPr="004E4EBB">
        <w:rPr>
          <w:rFonts w:ascii="Times New Roman" w:eastAsia="Calibri" w:hAnsi="Times New Roman" w:cs="Times New Roman"/>
          <w:sz w:val="20"/>
          <w:szCs w:val="20"/>
        </w:rPr>
        <w:t>Freeman, New York:</w:t>
      </w:r>
    </w:p>
    <w:p w:rsidR="002D0C15" w:rsidRPr="004E4EBB" w:rsidRDefault="00CA6C2A"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hAnsi="Times New Roman" w:cs="Times New Roman"/>
          <w:color w:val="000000"/>
          <w:sz w:val="20"/>
          <w:szCs w:val="20"/>
        </w:rPr>
        <w:t>Bandura, A. (1977). Self-efficacy: Toward a U</w:t>
      </w:r>
      <w:r w:rsidR="00C668A7" w:rsidRPr="004E4EBB">
        <w:rPr>
          <w:rFonts w:ascii="Times New Roman" w:hAnsi="Times New Roman" w:cs="Times New Roman"/>
          <w:color w:val="000000"/>
          <w:sz w:val="20"/>
          <w:szCs w:val="20"/>
        </w:rPr>
        <w:t>nifying Theory of Behavioral C</w:t>
      </w:r>
      <w:r w:rsidRPr="004E4EBB">
        <w:rPr>
          <w:rFonts w:ascii="Times New Roman" w:hAnsi="Times New Roman" w:cs="Times New Roman"/>
          <w:color w:val="000000"/>
          <w:sz w:val="20"/>
          <w:szCs w:val="20"/>
        </w:rPr>
        <w:t xml:space="preserve">hange. </w:t>
      </w:r>
      <w:r w:rsidRPr="004E4EBB">
        <w:rPr>
          <w:rFonts w:ascii="Times New Roman" w:hAnsi="Times New Roman" w:cs="Times New Roman"/>
          <w:i/>
          <w:color w:val="000000"/>
          <w:sz w:val="20"/>
          <w:szCs w:val="20"/>
        </w:rPr>
        <w:t xml:space="preserve">Psychological Review, </w:t>
      </w:r>
      <w:r w:rsidR="002D0C15" w:rsidRPr="004E4EBB">
        <w:rPr>
          <w:rFonts w:ascii="Times New Roman" w:hAnsi="Times New Roman" w:cs="Times New Roman"/>
          <w:i/>
          <w:color w:val="000000"/>
          <w:sz w:val="20"/>
          <w:szCs w:val="20"/>
        </w:rPr>
        <w:t>Vol.84,</w:t>
      </w:r>
      <w:r w:rsidR="00C668A7" w:rsidRPr="004E4EBB">
        <w:rPr>
          <w:rFonts w:ascii="Times New Roman" w:hAnsi="Times New Roman" w:cs="Times New Roman"/>
          <w:i/>
          <w:color w:val="000000"/>
          <w:sz w:val="20"/>
          <w:szCs w:val="20"/>
        </w:rPr>
        <w:t xml:space="preserve"> </w:t>
      </w:r>
      <w:r w:rsidR="00D56CED" w:rsidRPr="004E4EBB">
        <w:rPr>
          <w:rFonts w:ascii="Times New Roman" w:hAnsi="Times New Roman" w:cs="Times New Roman"/>
          <w:i/>
          <w:color w:val="000000"/>
          <w:sz w:val="20"/>
          <w:szCs w:val="20"/>
        </w:rPr>
        <w:t>Issue:</w:t>
      </w:r>
      <w:r w:rsidR="00C668A7" w:rsidRPr="004E4EBB">
        <w:rPr>
          <w:rFonts w:ascii="Times New Roman" w:hAnsi="Times New Roman" w:cs="Times New Roman"/>
          <w:i/>
          <w:color w:val="000000"/>
          <w:sz w:val="20"/>
          <w:szCs w:val="20"/>
        </w:rPr>
        <w:t xml:space="preserve"> </w:t>
      </w:r>
      <w:r w:rsidRPr="004E4EBB">
        <w:rPr>
          <w:rFonts w:ascii="Times New Roman" w:hAnsi="Times New Roman" w:cs="Times New Roman"/>
          <w:i/>
          <w:color w:val="000000"/>
          <w:sz w:val="20"/>
          <w:szCs w:val="20"/>
        </w:rPr>
        <w:t>191–215.</w:t>
      </w:r>
      <w:r w:rsidRPr="004E4EBB">
        <w:rPr>
          <w:rFonts w:ascii="Times New Roman" w:hAnsi="Times New Roman" w:cs="Times New Roman"/>
          <w:color w:val="000000"/>
          <w:sz w:val="20"/>
          <w:szCs w:val="20"/>
        </w:rPr>
        <w:t xml:space="preserve"> </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 xml:space="preserve">Bin </w:t>
      </w:r>
      <w:proofErr w:type="spellStart"/>
      <w:r w:rsidRPr="004E4EBB">
        <w:rPr>
          <w:rFonts w:ascii="Times New Roman" w:eastAsia="Calibri" w:hAnsi="Times New Roman" w:cs="Times New Roman"/>
          <w:sz w:val="20"/>
          <w:szCs w:val="20"/>
          <w:shd w:val="clear" w:color="auto" w:fill="FFFFFF"/>
        </w:rPr>
        <w:t>Yaacob</w:t>
      </w:r>
      <w:proofErr w:type="spellEnd"/>
      <w:r w:rsidRPr="004E4EBB">
        <w:rPr>
          <w:rFonts w:ascii="Times New Roman" w:eastAsia="Calibri" w:hAnsi="Times New Roman" w:cs="Times New Roman"/>
          <w:sz w:val="20"/>
          <w:szCs w:val="20"/>
          <w:shd w:val="clear" w:color="auto" w:fill="FFFFFF"/>
        </w:rPr>
        <w:t>, M. J. (2006). Parent-ad</w:t>
      </w:r>
      <w:r w:rsidR="00C668A7" w:rsidRPr="004E4EBB">
        <w:rPr>
          <w:rFonts w:ascii="Times New Roman" w:eastAsia="Calibri" w:hAnsi="Times New Roman" w:cs="Times New Roman"/>
          <w:sz w:val="20"/>
          <w:szCs w:val="20"/>
          <w:shd w:val="clear" w:color="auto" w:fill="FFFFFF"/>
        </w:rPr>
        <w:t>olescent Relationships and its Association to Adolescents’ S</w:t>
      </w:r>
      <w:r w:rsidRPr="004E4EBB">
        <w:rPr>
          <w:rFonts w:ascii="Times New Roman" w:eastAsia="Calibri" w:hAnsi="Times New Roman" w:cs="Times New Roman"/>
          <w:sz w:val="20"/>
          <w:szCs w:val="20"/>
          <w:shd w:val="clear" w:color="auto" w:fill="FFFFFF"/>
        </w:rPr>
        <w:t>elf-esteem. </w:t>
      </w:r>
      <w:proofErr w:type="gramStart"/>
      <w:r w:rsidR="00C668A7" w:rsidRPr="004E4EBB">
        <w:rPr>
          <w:rFonts w:ascii="Times New Roman" w:eastAsia="Calibri" w:hAnsi="Times New Roman" w:cs="Times New Roman"/>
          <w:i/>
          <w:iCs/>
          <w:sz w:val="20"/>
          <w:szCs w:val="20"/>
          <w:shd w:val="clear" w:color="auto" w:fill="FFFFFF"/>
        </w:rPr>
        <w:t>The  Malaysian</w:t>
      </w:r>
      <w:proofErr w:type="gramEnd"/>
      <w:r w:rsidR="00C668A7" w:rsidRPr="004E4EBB">
        <w:rPr>
          <w:rFonts w:ascii="Times New Roman" w:eastAsia="Calibri" w:hAnsi="Times New Roman" w:cs="Times New Roman"/>
          <w:i/>
          <w:iCs/>
          <w:sz w:val="20"/>
          <w:szCs w:val="20"/>
          <w:shd w:val="clear" w:color="auto" w:fill="FFFFFF"/>
        </w:rPr>
        <w:t xml:space="preserve"> Journal of Medical S</w:t>
      </w:r>
      <w:r w:rsidRPr="004E4EBB">
        <w:rPr>
          <w:rFonts w:ascii="Times New Roman" w:eastAsia="Calibri" w:hAnsi="Times New Roman" w:cs="Times New Roman"/>
          <w:i/>
          <w:iCs/>
          <w:sz w:val="20"/>
          <w:szCs w:val="20"/>
          <w:shd w:val="clear" w:color="auto" w:fill="FFFFFF"/>
        </w:rPr>
        <w:t>ciences: MJMS</w:t>
      </w:r>
      <w:r w:rsidRPr="004E4EBB">
        <w:rPr>
          <w:rFonts w:ascii="Times New Roman" w:eastAsia="Calibri" w:hAnsi="Times New Roman" w:cs="Times New Roman"/>
          <w:i/>
          <w:sz w:val="20"/>
          <w:szCs w:val="20"/>
          <w:shd w:val="clear" w:color="auto" w:fill="FFFFFF"/>
        </w:rPr>
        <w:t>, </w:t>
      </w:r>
      <w:r w:rsidR="00C668A7" w:rsidRPr="004E4EBB">
        <w:rPr>
          <w:rFonts w:ascii="Times New Roman" w:eastAsia="Calibri" w:hAnsi="Times New Roman" w:cs="Times New Roman"/>
          <w:i/>
          <w:sz w:val="20"/>
          <w:szCs w:val="20"/>
          <w:shd w:val="clear" w:color="auto" w:fill="FFFFFF"/>
        </w:rPr>
        <w:t xml:space="preserve">Vol. </w:t>
      </w:r>
      <w:r w:rsidRPr="004E4EBB">
        <w:rPr>
          <w:rFonts w:ascii="Times New Roman" w:eastAsia="Calibri" w:hAnsi="Times New Roman" w:cs="Times New Roman"/>
          <w:i/>
          <w:iCs/>
          <w:sz w:val="20"/>
          <w:szCs w:val="20"/>
          <w:shd w:val="clear" w:color="auto" w:fill="FFFFFF"/>
        </w:rPr>
        <w:t>13</w:t>
      </w:r>
      <w:r w:rsidR="00C668A7" w:rsidRPr="004E4EBB">
        <w:rPr>
          <w:rFonts w:ascii="Times New Roman" w:eastAsia="Calibri" w:hAnsi="Times New Roman" w:cs="Times New Roman"/>
          <w:i/>
          <w:iCs/>
          <w:sz w:val="20"/>
          <w:szCs w:val="20"/>
          <w:shd w:val="clear" w:color="auto" w:fill="FFFFFF"/>
        </w:rPr>
        <w:t>,</w:t>
      </w:r>
      <w:r w:rsidR="00B7290F" w:rsidRPr="004E4EBB">
        <w:rPr>
          <w:rFonts w:ascii="Times New Roman" w:eastAsia="Calibri" w:hAnsi="Times New Roman" w:cs="Times New Roman"/>
          <w:i/>
          <w:iCs/>
          <w:sz w:val="20"/>
          <w:szCs w:val="20"/>
          <w:shd w:val="clear" w:color="auto" w:fill="FFFFFF"/>
        </w:rPr>
        <w:t xml:space="preserve"> Issue</w:t>
      </w:r>
      <w:r w:rsidR="00C668A7" w:rsidRPr="004E4EBB">
        <w:rPr>
          <w:rFonts w:ascii="Times New Roman" w:eastAsia="Calibri" w:hAnsi="Times New Roman" w:cs="Times New Roman"/>
          <w:i/>
          <w:iCs/>
          <w:sz w:val="20"/>
          <w:szCs w:val="20"/>
          <w:shd w:val="clear" w:color="auto" w:fill="FFFFFF"/>
        </w:rPr>
        <w:t xml:space="preserve"> </w:t>
      </w:r>
      <w:r w:rsidR="00C668A7" w:rsidRPr="004E4EBB">
        <w:rPr>
          <w:rFonts w:ascii="Times New Roman" w:eastAsia="Calibri" w:hAnsi="Times New Roman" w:cs="Times New Roman"/>
          <w:i/>
          <w:sz w:val="20"/>
          <w:szCs w:val="20"/>
          <w:shd w:val="clear" w:color="auto" w:fill="FFFFFF"/>
        </w:rPr>
        <w:t>1</w:t>
      </w:r>
      <w:r w:rsidR="00D56CED" w:rsidRPr="004E4EBB">
        <w:rPr>
          <w:rFonts w:ascii="Times New Roman" w:eastAsia="Calibri" w:hAnsi="Times New Roman" w:cs="Times New Roman"/>
          <w:i/>
          <w:sz w:val="20"/>
          <w:szCs w:val="20"/>
          <w:shd w:val="clear" w:color="auto" w:fill="FFFFFF"/>
        </w:rPr>
        <w:t>:</w:t>
      </w:r>
      <w:r w:rsidRPr="004E4EBB">
        <w:rPr>
          <w:rFonts w:ascii="Times New Roman" w:eastAsia="Calibri" w:hAnsi="Times New Roman" w:cs="Times New Roman"/>
          <w:i/>
          <w:sz w:val="20"/>
          <w:szCs w:val="20"/>
          <w:shd w:val="clear" w:color="auto" w:fill="FFFFFF"/>
        </w:rPr>
        <w:t xml:space="preserve"> 21.</w:t>
      </w:r>
    </w:p>
    <w:p w:rsidR="002D0C15" w:rsidRPr="004E4EBB" w:rsidRDefault="00247B1F" w:rsidP="002D0C15">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hAnsi="Times New Roman" w:cs="Times New Roman"/>
          <w:color w:val="000000"/>
          <w:sz w:val="20"/>
          <w:szCs w:val="20"/>
        </w:rPr>
        <w:t>Bunyasi</w:t>
      </w:r>
      <w:proofErr w:type="spellEnd"/>
      <w:r w:rsidRPr="004E4EBB">
        <w:rPr>
          <w:rFonts w:ascii="Times New Roman" w:hAnsi="Times New Roman" w:cs="Times New Roman"/>
          <w:color w:val="000000"/>
          <w:sz w:val="20"/>
          <w:szCs w:val="20"/>
        </w:rPr>
        <w:t xml:space="preserve">, B.A., </w:t>
      </w:r>
      <w:proofErr w:type="spellStart"/>
      <w:r w:rsidRPr="004E4EBB">
        <w:rPr>
          <w:rFonts w:ascii="Times New Roman" w:hAnsi="Times New Roman" w:cs="Times New Roman"/>
          <w:color w:val="000000"/>
          <w:sz w:val="20"/>
          <w:szCs w:val="20"/>
        </w:rPr>
        <w:t>Mugo</w:t>
      </w:r>
      <w:proofErr w:type="spellEnd"/>
      <w:r w:rsidRPr="004E4EBB">
        <w:rPr>
          <w:rFonts w:ascii="Times New Roman" w:hAnsi="Times New Roman" w:cs="Times New Roman"/>
          <w:color w:val="000000"/>
          <w:sz w:val="20"/>
          <w:szCs w:val="20"/>
        </w:rPr>
        <w:t xml:space="preserve">, J., </w:t>
      </w:r>
      <w:proofErr w:type="spellStart"/>
      <w:r w:rsidRPr="004E4EBB">
        <w:rPr>
          <w:rFonts w:ascii="Times New Roman" w:hAnsi="Times New Roman" w:cs="Times New Roman"/>
          <w:color w:val="000000"/>
          <w:sz w:val="20"/>
          <w:szCs w:val="20"/>
        </w:rPr>
        <w:t>Orodho</w:t>
      </w:r>
      <w:proofErr w:type="spellEnd"/>
      <w:r w:rsidRPr="004E4EBB">
        <w:rPr>
          <w:rFonts w:ascii="Times New Roman" w:hAnsi="Times New Roman" w:cs="Times New Roman"/>
          <w:color w:val="000000"/>
          <w:sz w:val="20"/>
          <w:szCs w:val="20"/>
        </w:rPr>
        <w:t xml:space="preserve">, J.A., </w:t>
      </w:r>
      <w:proofErr w:type="spellStart"/>
      <w:r w:rsidRPr="004E4EBB">
        <w:rPr>
          <w:rFonts w:ascii="Times New Roman" w:hAnsi="Times New Roman" w:cs="Times New Roman"/>
          <w:color w:val="000000"/>
          <w:sz w:val="20"/>
          <w:szCs w:val="20"/>
        </w:rPr>
        <w:t>Karugu</w:t>
      </w:r>
      <w:proofErr w:type="spellEnd"/>
      <w:r w:rsidRPr="004E4EBB">
        <w:rPr>
          <w:rFonts w:ascii="Times New Roman" w:hAnsi="Times New Roman" w:cs="Times New Roman"/>
          <w:color w:val="000000"/>
          <w:sz w:val="20"/>
          <w:szCs w:val="20"/>
        </w:rPr>
        <w:t xml:space="preserve">, G.K (2010). </w:t>
      </w:r>
      <w:r w:rsidRPr="004E4EBB">
        <w:rPr>
          <w:rFonts w:ascii="Times New Roman" w:hAnsi="Times New Roman" w:cs="Times New Roman"/>
          <w:bCs/>
          <w:sz w:val="20"/>
          <w:szCs w:val="20"/>
        </w:rPr>
        <w:t>The Relationship between Self-Esteem and Academic Achievement of Girls with Hearing Impairments in Secondary Schools for the Deaf in Kenya</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Carducci, B. J. (2009). </w:t>
      </w:r>
      <w:r w:rsidR="00C668A7" w:rsidRPr="004E4EBB">
        <w:rPr>
          <w:rFonts w:ascii="Times New Roman" w:eastAsia="Calibri" w:hAnsi="Times New Roman" w:cs="Times New Roman"/>
          <w:iCs/>
          <w:sz w:val="20"/>
          <w:szCs w:val="20"/>
          <w:shd w:val="clear" w:color="auto" w:fill="FFFFFF"/>
        </w:rPr>
        <w:t>The P</w:t>
      </w:r>
      <w:r w:rsidRPr="004E4EBB">
        <w:rPr>
          <w:rFonts w:ascii="Times New Roman" w:eastAsia="Calibri" w:hAnsi="Times New Roman" w:cs="Times New Roman"/>
          <w:iCs/>
          <w:sz w:val="20"/>
          <w:szCs w:val="20"/>
          <w:shd w:val="clear" w:color="auto" w:fill="FFFFFF"/>
        </w:rPr>
        <w:t>sycholo</w:t>
      </w:r>
      <w:r w:rsidR="00C668A7" w:rsidRPr="004E4EBB">
        <w:rPr>
          <w:rFonts w:ascii="Times New Roman" w:eastAsia="Calibri" w:hAnsi="Times New Roman" w:cs="Times New Roman"/>
          <w:iCs/>
          <w:sz w:val="20"/>
          <w:szCs w:val="20"/>
          <w:shd w:val="clear" w:color="auto" w:fill="FFFFFF"/>
        </w:rPr>
        <w:t>gy of Personality: Viewpoints, Research, and A</w:t>
      </w:r>
      <w:r w:rsidRPr="004E4EBB">
        <w:rPr>
          <w:rFonts w:ascii="Times New Roman" w:eastAsia="Calibri" w:hAnsi="Times New Roman" w:cs="Times New Roman"/>
          <w:iCs/>
          <w:sz w:val="20"/>
          <w:szCs w:val="20"/>
          <w:shd w:val="clear" w:color="auto" w:fill="FFFFFF"/>
        </w:rPr>
        <w:t>pplications</w:t>
      </w:r>
      <w:r w:rsidRPr="004E4EBB">
        <w:rPr>
          <w:rFonts w:ascii="Times New Roman" w:eastAsia="Calibri" w:hAnsi="Times New Roman" w:cs="Times New Roman"/>
          <w:sz w:val="20"/>
          <w:szCs w:val="20"/>
          <w:shd w:val="clear" w:color="auto" w:fill="FFFFFF"/>
        </w:rPr>
        <w:t>. John Wiley &amp; Sons.</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Cr</w:t>
      </w:r>
      <w:r w:rsidR="00B7290F" w:rsidRPr="004E4EBB">
        <w:rPr>
          <w:rFonts w:ascii="Times New Roman" w:eastAsia="Calibri" w:hAnsi="Times New Roman" w:cs="Times New Roman"/>
          <w:sz w:val="20"/>
          <w:szCs w:val="20"/>
          <w:shd w:val="clear" w:color="auto" w:fill="FFFFFF"/>
        </w:rPr>
        <w:t xml:space="preserve">owe, T. V. (2003). Self-esteem Scores </w:t>
      </w:r>
      <w:proofErr w:type="gramStart"/>
      <w:r w:rsidR="00B7290F" w:rsidRPr="004E4EBB">
        <w:rPr>
          <w:rFonts w:ascii="Times New Roman" w:eastAsia="Calibri" w:hAnsi="Times New Roman" w:cs="Times New Roman"/>
          <w:sz w:val="20"/>
          <w:szCs w:val="20"/>
          <w:shd w:val="clear" w:color="auto" w:fill="FFFFFF"/>
        </w:rPr>
        <w:t>Among</w:t>
      </w:r>
      <w:proofErr w:type="gramEnd"/>
      <w:r w:rsidR="00B7290F" w:rsidRPr="004E4EBB">
        <w:rPr>
          <w:rFonts w:ascii="Times New Roman" w:eastAsia="Calibri" w:hAnsi="Times New Roman" w:cs="Times New Roman"/>
          <w:sz w:val="20"/>
          <w:szCs w:val="20"/>
          <w:shd w:val="clear" w:color="auto" w:fill="FFFFFF"/>
        </w:rPr>
        <w:t xml:space="preserve"> D</w:t>
      </w:r>
      <w:r w:rsidRPr="004E4EBB">
        <w:rPr>
          <w:rFonts w:ascii="Times New Roman" w:eastAsia="Calibri" w:hAnsi="Times New Roman" w:cs="Times New Roman"/>
          <w:sz w:val="20"/>
          <w:szCs w:val="20"/>
          <w:shd w:val="clear" w:color="auto" w:fill="FFFFFF"/>
        </w:rPr>
        <w:t>eaf</w:t>
      </w:r>
      <w:r w:rsidR="00B7290F" w:rsidRPr="004E4EBB">
        <w:rPr>
          <w:rFonts w:ascii="Times New Roman" w:eastAsia="Calibri" w:hAnsi="Times New Roman" w:cs="Times New Roman"/>
          <w:sz w:val="20"/>
          <w:szCs w:val="20"/>
          <w:shd w:val="clear" w:color="auto" w:fill="FFFFFF"/>
        </w:rPr>
        <w:t xml:space="preserve"> College Students: an Examination of Gender and Parents' Hearing Status and Signing A</w:t>
      </w:r>
      <w:r w:rsidRPr="004E4EBB">
        <w:rPr>
          <w:rFonts w:ascii="Times New Roman" w:eastAsia="Calibri" w:hAnsi="Times New Roman" w:cs="Times New Roman"/>
          <w:sz w:val="20"/>
          <w:szCs w:val="20"/>
          <w:shd w:val="clear" w:color="auto" w:fill="FFFFFF"/>
        </w:rPr>
        <w:t>bility. </w:t>
      </w:r>
      <w:r w:rsidRPr="004E4EBB">
        <w:rPr>
          <w:rFonts w:ascii="Times New Roman" w:eastAsia="Calibri" w:hAnsi="Times New Roman" w:cs="Times New Roman"/>
          <w:i/>
          <w:iCs/>
          <w:sz w:val="20"/>
          <w:szCs w:val="20"/>
          <w:shd w:val="clear" w:color="auto" w:fill="FFFFFF"/>
        </w:rPr>
        <w:t>Journal of Deaf Studies and Deaf Education</w:t>
      </w:r>
      <w:r w:rsidRPr="004E4EBB">
        <w:rPr>
          <w:rFonts w:ascii="Times New Roman" w:eastAsia="Calibri" w:hAnsi="Times New Roman" w:cs="Times New Roman"/>
          <w:sz w:val="20"/>
          <w:szCs w:val="20"/>
          <w:shd w:val="clear" w:color="auto" w:fill="FFFFFF"/>
        </w:rPr>
        <w:t>, </w:t>
      </w:r>
      <w:r w:rsidR="00B7290F" w:rsidRPr="004E4EBB">
        <w:rPr>
          <w:rFonts w:ascii="Times New Roman" w:eastAsia="Calibri" w:hAnsi="Times New Roman" w:cs="Times New Roman"/>
          <w:i/>
          <w:sz w:val="20"/>
          <w:szCs w:val="20"/>
          <w:shd w:val="clear" w:color="auto" w:fill="FFFFFF"/>
        </w:rPr>
        <w:t xml:space="preserve">Vol. </w:t>
      </w:r>
      <w:r w:rsidRPr="004E4EBB">
        <w:rPr>
          <w:rFonts w:ascii="Times New Roman" w:eastAsia="Calibri" w:hAnsi="Times New Roman" w:cs="Times New Roman"/>
          <w:i/>
          <w:iCs/>
          <w:sz w:val="20"/>
          <w:szCs w:val="20"/>
          <w:shd w:val="clear" w:color="auto" w:fill="FFFFFF"/>
        </w:rPr>
        <w:t>8</w:t>
      </w:r>
      <w:r w:rsidR="00B7290F" w:rsidRPr="004E4EBB">
        <w:rPr>
          <w:rFonts w:ascii="Times New Roman" w:eastAsia="Calibri" w:hAnsi="Times New Roman" w:cs="Times New Roman"/>
          <w:i/>
          <w:sz w:val="20"/>
          <w:szCs w:val="20"/>
          <w:shd w:val="clear" w:color="auto" w:fill="FFFFFF"/>
        </w:rPr>
        <w:t>, Issue 2</w:t>
      </w:r>
      <w:r w:rsidR="00D56CED" w:rsidRPr="004E4EBB">
        <w:rPr>
          <w:rFonts w:ascii="Times New Roman" w:eastAsia="Calibri" w:hAnsi="Times New Roman" w:cs="Times New Roman"/>
          <w:i/>
          <w:sz w:val="20"/>
          <w:szCs w:val="20"/>
          <w:shd w:val="clear" w:color="auto" w:fill="FFFFFF"/>
        </w:rPr>
        <w:t>:</w:t>
      </w:r>
      <w:r w:rsidRPr="004E4EBB">
        <w:rPr>
          <w:rFonts w:ascii="Times New Roman" w:eastAsia="Calibri" w:hAnsi="Times New Roman" w:cs="Times New Roman"/>
          <w:i/>
          <w:sz w:val="20"/>
          <w:szCs w:val="20"/>
          <w:shd w:val="clear" w:color="auto" w:fill="FFFFFF"/>
        </w:rPr>
        <w:t>199-206.</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 xml:space="preserve">Dunn, C., </w:t>
      </w:r>
      <w:proofErr w:type="spellStart"/>
      <w:r w:rsidRPr="004E4EBB">
        <w:rPr>
          <w:rFonts w:ascii="Times New Roman" w:eastAsia="Calibri" w:hAnsi="Times New Roman" w:cs="Times New Roman"/>
          <w:sz w:val="20"/>
          <w:szCs w:val="20"/>
          <w:shd w:val="clear" w:color="auto" w:fill="FFFFFF"/>
        </w:rPr>
        <w:t>Rabren</w:t>
      </w:r>
      <w:proofErr w:type="spellEnd"/>
      <w:r w:rsidRPr="004E4EBB">
        <w:rPr>
          <w:rFonts w:ascii="Times New Roman" w:eastAsia="Calibri" w:hAnsi="Times New Roman" w:cs="Times New Roman"/>
          <w:sz w:val="20"/>
          <w:szCs w:val="20"/>
          <w:shd w:val="clear" w:color="auto" w:fill="FFFFFF"/>
        </w:rPr>
        <w:t>, K. S., Taylor, S. L., &amp; D</w:t>
      </w:r>
      <w:r w:rsidR="00C668A7" w:rsidRPr="004E4EBB">
        <w:rPr>
          <w:rFonts w:ascii="Times New Roman" w:eastAsia="Calibri" w:hAnsi="Times New Roman" w:cs="Times New Roman"/>
          <w:sz w:val="20"/>
          <w:szCs w:val="20"/>
          <w:shd w:val="clear" w:color="auto" w:fill="FFFFFF"/>
        </w:rPr>
        <w:t>otson, C. K. (2012). Assisting Students with H</w:t>
      </w:r>
      <w:r w:rsidRPr="004E4EBB">
        <w:rPr>
          <w:rFonts w:ascii="Times New Roman" w:eastAsia="Calibri" w:hAnsi="Times New Roman" w:cs="Times New Roman"/>
          <w:sz w:val="20"/>
          <w:szCs w:val="20"/>
          <w:shd w:val="clear" w:color="auto" w:fill="FFFFFF"/>
        </w:rPr>
        <w:t xml:space="preserve">igh-incidence </w:t>
      </w:r>
      <w:r w:rsidR="00C668A7" w:rsidRPr="004E4EBB">
        <w:rPr>
          <w:rFonts w:ascii="Times New Roman" w:eastAsia="Calibri" w:hAnsi="Times New Roman" w:cs="Times New Roman"/>
          <w:sz w:val="20"/>
          <w:szCs w:val="20"/>
          <w:shd w:val="clear" w:color="auto" w:fill="FFFFFF"/>
        </w:rPr>
        <w:t>Disabilities to Pursue Careers in Science, Technology, Engineering, and M</w:t>
      </w:r>
      <w:r w:rsidRPr="004E4EBB">
        <w:rPr>
          <w:rFonts w:ascii="Times New Roman" w:eastAsia="Calibri" w:hAnsi="Times New Roman" w:cs="Times New Roman"/>
          <w:sz w:val="20"/>
          <w:szCs w:val="20"/>
          <w:shd w:val="clear" w:color="auto" w:fill="FFFFFF"/>
        </w:rPr>
        <w:t>athematics. </w:t>
      </w:r>
      <w:r w:rsidRPr="004E4EBB">
        <w:rPr>
          <w:rFonts w:ascii="Times New Roman" w:eastAsia="Calibri" w:hAnsi="Times New Roman" w:cs="Times New Roman"/>
          <w:i/>
          <w:iCs/>
          <w:sz w:val="20"/>
          <w:szCs w:val="20"/>
          <w:shd w:val="clear" w:color="auto" w:fill="FFFFFF"/>
        </w:rPr>
        <w:t>Intervention in School and Clinic</w:t>
      </w:r>
      <w:r w:rsidRPr="004E4EBB">
        <w:rPr>
          <w:rFonts w:ascii="Times New Roman" w:eastAsia="Calibri" w:hAnsi="Times New Roman" w:cs="Times New Roman"/>
          <w:i/>
          <w:sz w:val="20"/>
          <w:szCs w:val="20"/>
          <w:shd w:val="clear" w:color="auto" w:fill="FFFFFF"/>
        </w:rPr>
        <w:t>, </w:t>
      </w:r>
      <w:r w:rsidR="00C668A7" w:rsidRPr="004E4EBB">
        <w:rPr>
          <w:rFonts w:ascii="Times New Roman" w:eastAsia="Calibri" w:hAnsi="Times New Roman" w:cs="Times New Roman"/>
          <w:i/>
          <w:sz w:val="20"/>
          <w:szCs w:val="20"/>
          <w:shd w:val="clear" w:color="auto" w:fill="FFFFFF"/>
        </w:rPr>
        <w:t>Vol.</w:t>
      </w:r>
      <w:r w:rsidRPr="004E4EBB">
        <w:rPr>
          <w:rFonts w:ascii="Times New Roman" w:eastAsia="Calibri" w:hAnsi="Times New Roman" w:cs="Times New Roman"/>
          <w:i/>
          <w:iCs/>
          <w:sz w:val="20"/>
          <w:szCs w:val="20"/>
          <w:shd w:val="clear" w:color="auto" w:fill="FFFFFF"/>
        </w:rPr>
        <w:t>48</w:t>
      </w:r>
      <w:r w:rsidR="00C668A7" w:rsidRPr="004E4EBB">
        <w:rPr>
          <w:rFonts w:ascii="Times New Roman" w:eastAsia="Calibri" w:hAnsi="Times New Roman" w:cs="Times New Roman"/>
          <w:i/>
          <w:sz w:val="20"/>
          <w:szCs w:val="20"/>
          <w:shd w:val="clear" w:color="auto" w:fill="FFFFFF"/>
        </w:rPr>
        <w:t xml:space="preserve"> Issue1</w:t>
      </w:r>
      <w:r w:rsidRPr="004E4EBB">
        <w:rPr>
          <w:rFonts w:ascii="Times New Roman" w:eastAsia="Calibri" w:hAnsi="Times New Roman" w:cs="Times New Roman"/>
          <w:i/>
          <w:sz w:val="20"/>
          <w:szCs w:val="20"/>
          <w:shd w:val="clear" w:color="auto" w:fill="FFFFFF"/>
        </w:rPr>
        <w:t>, 47-54.</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rPr>
        <w:t>Gonzalez-</w:t>
      </w:r>
      <w:proofErr w:type="spellStart"/>
      <w:r w:rsidRPr="004E4EBB">
        <w:rPr>
          <w:rFonts w:ascii="Times New Roman" w:eastAsia="Calibri" w:hAnsi="Times New Roman" w:cs="Times New Roman"/>
          <w:sz w:val="20"/>
          <w:szCs w:val="20"/>
        </w:rPr>
        <w:t>Pienda</w:t>
      </w:r>
      <w:proofErr w:type="spellEnd"/>
      <w:r w:rsidRPr="004E4EBB">
        <w:rPr>
          <w:rFonts w:ascii="Times New Roman" w:eastAsia="Calibri" w:hAnsi="Times New Roman" w:cs="Times New Roman"/>
          <w:sz w:val="20"/>
          <w:szCs w:val="20"/>
        </w:rPr>
        <w:t>, J.A, Nunez, J.C., Gonzalez-</w:t>
      </w:r>
      <w:proofErr w:type="spellStart"/>
      <w:r w:rsidRPr="004E4EBB">
        <w:rPr>
          <w:rFonts w:ascii="Times New Roman" w:eastAsia="Calibri" w:hAnsi="Times New Roman" w:cs="Times New Roman"/>
          <w:sz w:val="20"/>
          <w:szCs w:val="20"/>
        </w:rPr>
        <w:t>Pumariega</w:t>
      </w:r>
      <w:proofErr w:type="gramStart"/>
      <w:r w:rsidRPr="004E4EBB">
        <w:rPr>
          <w:rFonts w:ascii="Times New Roman" w:eastAsia="Calibri" w:hAnsi="Times New Roman" w:cs="Times New Roman"/>
          <w:sz w:val="20"/>
          <w:szCs w:val="20"/>
        </w:rPr>
        <w:t>,S</w:t>
      </w:r>
      <w:proofErr w:type="spellEnd"/>
      <w:proofErr w:type="gramEnd"/>
      <w:r w:rsidRPr="004E4EBB">
        <w:rPr>
          <w:rFonts w:ascii="Times New Roman" w:eastAsia="Calibri" w:hAnsi="Times New Roman" w:cs="Times New Roman"/>
          <w:sz w:val="20"/>
          <w:szCs w:val="20"/>
        </w:rPr>
        <w:t xml:space="preserve">, S., Alvarez, L., </w:t>
      </w:r>
      <w:proofErr w:type="spellStart"/>
      <w:r w:rsidRPr="004E4EBB">
        <w:rPr>
          <w:rFonts w:ascii="Times New Roman" w:eastAsia="Calibri" w:hAnsi="Times New Roman" w:cs="Times New Roman"/>
          <w:sz w:val="20"/>
          <w:szCs w:val="20"/>
        </w:rPr>
        <w:t>Roces</w:t>
      </w:r>
      <w:proofErr w:type="spellEnd"/>
      <w:r w:rsidRPr="004E4EBB">
        <w:rPr>
          <w:rFonts w:ascii="Times New Roman" w:eastAsia="Calibri" w:hAnsi="Times New Roman" w:cs="Times New Roman"/>
          <w:sz w:val="20"/>
          <w:szCs w:val="20"/>
        </w:rPr>
        <w:t>, C. and Garcia, M. (2018).A Structural Equation Model of Parental Involvement, Motivational and Aptitudinal Characteristics, and Academic Achievement.</w:t>
      </w:r>
      <w:r w:rsidRPr="004E4EBB">
        <w:rPr>
          <w:rFonts w:ascii="Times New Roman" w:eastAsia="Calibri" w:hAnsi="Times New Roman" w:cs="Times New Roman"/>
          <w:i/>
          <w:sz w:val="20"/>
          <w:szCs w:val="20"/>
        </w:rPr>
        <w:t xml:space="preserve"> The Journal of Experimental Education, </w:t>
      </w:r>
      <w:r w:rsidR="00B7290F" w:rsidRPr="004E4EBB">
        <w:rPr>
          <w:rFonts w:ascii="Times New Roman" w:eastAsia="Calibri" w:hAnsi="Times New Roman" w:cs="Times New Roman"/>
          <w:i/>
          <w:sz w:val="20"/>
          <w:szCs w:val="20"/>
        </w:rPr>
        <w:t>Vol.70, Issue 3</w:t>
      </w:r>
      <w:r w:rsidR="00D56CED" w:rsidRPr="004E4EBB">
        <w:rPr>
          <w:rFonts w:ascii="Times New Roman" w:eastAsia="Calibri" w:hAnsi="Times New Roman" w:cs="Times New Roman"/>
          <w:i/>
          <w:sz w:val="20"/>
          <w:szCs w:val="20"/>
        </w:rPr>
        <w:t>:</w:t>
      </w:r>
      <w:r w:rsidRPr="004E4EBB">
        <w:rPr>
          <w:rFonts w:ascii="Times New Roman" w:eastAsia="Calibri" w:hAnsi="Times New Roman" w:cs="Times New Roman"/>
          <w:i/>
          <w:sz w:val="20"/>
          <w:szCs w:val="20"/>
        </w:rPr>
        <w:t>257-287.</w:t>
      </w:r>
    </w:p>
    <w:p w:rsidR="004E4EBB" w:rsidRPr="004E4EBB" w:rsidRDefault="00953109" w:rsidP="004E4EBB">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hAnsi="Times New Roman" w:cs="Times New Roman"/>
          <w:sz w:val="20"/>
          <w:szCs w:val="20"/>
        </w:rPr>
        <w:t>Glickman, N. S. &amp;</w:t>
      </w:r>
      <w:r w:rsidR="00B7290F" w:rsidRPr="004E4EBB">
        <w:rPr>
          <w:rFonts w:ascii="Times New Roman" w:hAnsi="Times New Roman" w:cs="Times New Roman"/>
          <w:sz w:val="20"/>
          <w:szCs w:val="20"/>
        </w:rPr>
        <w:t xml:space="preserve"> Carey J. C. (1993). Measuring Deaf Cultural Identities: A P</w:t>
      </w:r>
      <w:r w:rsidRPr="004E4EBB">
        <w:rPr>
          <w:rFonts w:ascii="Times New Roman" w:hAnsi="Times New Roman" w:cs="Times New Roman"/>
          <w:sz w:val="20"/>
          <w:szCs w:val="20"/>
        </w:rPr>
        <w:t>reliminary</w:t>
      </w:r>
      <w:r w:rsidR="00B7290F" w:rsidRPr="004E4EBB">
        <w:rPr>
          <w:rFonts w:ascii="Times New Roman" w:hAnsi="Times New Roman" w:cs="Times New Roman"/>
          <w:sz w:val="20"/>
          <w:szCs w:val="20"/>
        </w:rPr>
        <w:t xml:space="preserve"> I</w:t>
      </w:r>
      <w:r w:rsidRPr="004E4EBB">
        <w:rPr>
          <w:rFonts w:ascii="Times New Roman" w:hAnsi="Times New Roman" w:cs="Times New Roman"/>
          <w:sz w:val="20"/>
          <w:szCs w:val="20"/>
        </w:rPr>
        <w:t xml:space="preserve">nvestigation. </w:t>
      </w:r>
      <w:r w:rsidR="00B7290F" w:rsidRPr="004E4EBB">
        <w:rPr>
          <w:rFonts w:ascii="Times New Roman" w:hAnsi="Times New Roman" w:cs="Times New Roman"/>
          <w:sz w:val="20"/>
          <w:szCs w:val="20"/>
        </w:rPr>
        <w:t xml:space="preserve"> </w:t>
      </w:r>
      <w:r w:rsidRPr="004E4EBB">
        <w:rPr>
          <w:rFonts w:ascii="Times New Roman" w:hAnsi="Times New Roman" w:cs="Times New Roman"/>
          <w:i/>
          <w:iCs/>
          <w:sz w:val="20"/>
          <w:szCs w:val="20"/>
        </w:rPr>
        <w:t>Rehabilitation Psychology</w:t>
      </w:r>
      <w:r w:rsidRPr="004E4EBB">
        <w:rPr>
          <w:rFonts w:ascii="Times New Roman" w:hAnsi="Times New Roman" w:cs="Times New Roman"/>
          <w:sz w:val="20"/>
          <w:szCs w:val="20"/>
        </w:rPr>
        <w:t xml:space="preserve">, </w:t>
      </w:r>
      <w:r w:rsidR="00B7290F" w:rsidRPr="004E4EBB">
        <w:rPr>
          <w:rFonts w:ascii="Times New Roman" w:hAnsi="Times New Roman" w:cs="Times New Roman"/>
          <w:i/>
          <w:sz w:val="20"/>
          <w:szCs w:val="20"/>
        </w:rPr>
        <w:t xml:space="preserve">Vol. </w:t>
      </w:r>
      <w:r w:rsidRPr="004E4EBB">
        <w:rPr>
          <w:rFonts w:ascii="Times New Roman" w:hAnsi="Times New Roman" w:cs="Times New Roman"/>
          <w:i/>
          <w:iCs/>
          <w:sz w:val="20"/>
          <w:szCs w:val="20"/>
        </w:rPr>
        <w:t>38</w:t>
      </w:r>
      <w:r w:rsidR="00D56CED" w:rsidRPr="004E4EBB">
        <w:rPr>
          <w:rFonts w:ascii="Times New Roman" w:hAnsi="Times New Roman" w:cs="Times New Roman"/>
          <w:i/>
          <w:sz w:val="20"/>
          <w:szCs w:val="20"/>
        </w:rPr>
        <w:t xml:space="preserve"> Issue 4:</w:t>
      </w:r>
      <w:r w:rsidRPr="004E4EBB">
        <w:rPr>
          <w:rFonts w:ascii="Times New Roman" w:hAnsi="Times New Roman" w:cs="Times New Roman"/>
          <w:i/>
          <w:sz w:val="20"/>
          <w:szCs w:val="20"/>
        </w:rPr>
        <w:t xml:space="preserve"> 275–283.</w:t>
      </w:r>
      <w:r w:rsidRPr="004E4EBB">
        <w:rPr>
          <w:rFonts w:ascii="Times New Roman" w:hAnsi="Times New Roman" w:cs="Times New Roman"/>
          <w:sz w:val="20"/>
          <w:szCs w:val="20"/>
        </w:rPr>
        <w:t xml:space="preserve"> </w:t>
      </w:r>
    </w:p>
    <w:p w:rsidR="004E4EBB" w:rsidRPr="004E4EBB" w:rsidRDefault="00B7290F" w:rsidP="004E4EBB">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hAnsi="Times New Roman" w:cs="Times New Roman"/>
          <w:sz w:val="20"/>
          <w:szCs w:val="20"/>
        </w:rPr>
        <w:t>Glickman, N. (1996). The Development of Culturally Deaf I</w:t>
      </w:r>
      <w:r w:rsidR="00953109" w:rsidRPr="004E4EBB">
        <w:rPr>
          <w:rFonts w:ascii="Times New Roman" w:hAnsi="Times New Roman" w:cs="Times New Roman"/>
          <w:sz w:val="20"/>
          <w:szCs w:val="20"/>
        </w:rPr>
        <w:t>dentities. In: N Glickman &amp; M</w:t>
      </w:r>
      <w:r w:rsidRPr="004E4EBB">
        <w:rPr>
          <w:rFonts w:ascii="Times New Roman" w:hAnsi="Times New Roman" w:cs="Times New Roman"/>
          <w:sz w:val="20"/>
          <w:szCs w:val="20"/>
        </w:rPr>
        <w:t xml:space="preserve"> </w:t>
      </w:r>
      <w:r w:rsidR="00953109" w:rsidRPr="004E4EBB">
        <w:rPr>
          <w:rFonts w:ascii="Times New Roman" w:hAnsi="Times New Roman" w:cs="Times New Roman"/>
          <w:sz w:val="20"/>
          <w:szCs w:val="20"/>
        </w:rPr>
        <w:t xml:space="preserve">Harvey (Eds.), </w:t>
      </w:r>
      <w:r w:rsidR="00953109" w:rsidRPr="004E4EBB">
        <w:rPr>
          <w:rFonts w:ascii="Times New Roman" w:hAnsi="Times New Roman" w:cs="Times New Roman"/>
          <w:i/>
          <w:iCs/>
          <w:sz w:val="20"/>
          <w:szCs w:val="20"/>
        </w:rPr>
        <w:t xml:space="preserve">Culturally Affirmative Psychotherapy </w:t>
      </w:r>
      <w:r w:rsidR="00D56CED" w:rsidRPr="004E4EBB">
        <w:rPr>
          <w:rFonts w:ascii="Times New Roman" w:hAnsi="Times New Roman" w:cs="Times New Roman"/>
          <w:i/>
          <w:iCs/>
          <w:sz w:val="20"/>
          <w:szCs w:val="20"/>
        </w:rPr>
        <w:t>with</w:t>
      </w:r>
      <w:r w:rsidR="00953109" w:rsidRPr="004E4EBB">
        <w:rPr>
          <w:rFonts w:ascii="Times New Roman" w:hAnsi="Times New Roman" w:cs="Times New Roman"/>
          <w:i/>
          <w:iCs/>
          <w:sz w:val="20"/>
          <w:szCs w:val="20"/>
        </w:rPr>
        <w:t xml:space="preserve"> Deaf Persons</w:t>
      </w:r>
      <w:r w:rsidR="00953109" w:rsidRPr="004E4EBB">
        <w:rPr>
          <w:rFonts w:ascii="Times New Roman" w:hAnsi="Times New Roman" w:cs="Times New Roman"/>
          <w:sz w:val="20"/>
          <w:szCs w:val="20"/>
        </w:rPr>
        <w:t xml:space="preserve">, </w:t>
      </w:r>
      <w:r w:rsidR="00D56CED" w:rsidRPr="004E4EBB">
        <w:rPr>
          <w:rFonts w:ascii="Times New Roman" w:hAnsi="Times New Roman" w:cs="Times New Roman"/>
          <w:sz w:val="20"/>
          <w:szCs w:val="20"/>
        </w:rPr>
        <w:t>pp.</w:t>
      </w:r>
      <w:r w:rsidR="00953109" w:rsidRPr="004E4EBB">
        <w:rPr>
          <w:rFonts w:ascii="Times New Roman" w:hAnsi="Times New Roman" w:cs="Times New Roman"/>
          <w:sz w:val="20"/>
          <w:szCs w:val="20"/>
        </w:rPr>
        <w:t xml:space="preserve">115–153. Mahwah, </w:t>
      </w:r>
      <w:proofErr w:type="spellStart"/>
      <w:r w:rsidR="00953109" w:rsidRPr="004E4EBB">
        <w:rPr>
          <w:rFonts w:ascii="Times New Roman" w:hAnsi="Times New Roman" w:cs="Times New Roman"/>
          <w:sz w:val="20"/>
          <w:szCs w:val="20"/>
        </w:rPr>
        <w:t>NJ</w:t>
      </w:r>
      <w:proofErr w:type="gramStart"/>
      <w:r w:rsidR="00953109" w:rsidRPr="004E4EBB">
        <w:rPr>
          <w:rFonts w:ascii="Times New Roman" w:hAnsi="Times New Roman" w:cs="Times New Roman"/>
          <w:sz w:val="20"/>
          <w:szCs w:val="20"/>
        </w:rPr>
        <w:t>:Lawrence</w:t>
      </w:r>
      <w:proofErr w:type="spellEnd"/>
      <w:proofErr w:type="gramEnd"/>
      <w:r w:rsidR="00953109" w:rsidRPr="004E4EBB">
        <w:rPr>
          <w:rFonts w:ascii="Times New Roman" w:hAnsi="Times New Roman" w:cs="Times New Roman"/>
          <w:sz w:val="20"/>
          <w:szCs w:val="20"/>
        </w:rPr>
        <w:t xml:space="preserve"> Erlbaum.</w:t>
      </w:r>
    </w:p>
    <w:p w:rsidR="004E4EBB" w:rsidRPr="004E4EBB" w:rsidRDefault="004E4EBB"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eastAsia="Calibri" w:hAnsi="Times New Roman" w:cs="Times New Roman"/>
          <w:sz w:val="20"/>
          <w:szCs w:val="20"/>
          <w:shd w:val="clear" w:color="auto" w:fill="FFFFFF"/>
        </w:rPr>
        <w:t>K</w:t>
      </w:r>
      <w:r w:rsidR="001A0A47" w:rsidRPr="004E4EBB">
        <w:rPr>
          <w:rFonts w:ascii="Times New Roman" w:eastAsia="Calibri" w:hAnsi="Times New Roman" w:cs="Times New Roman"/>
          <w:sz w:val="20"/>
          <w:szCs w:val="20"/>
          <w:shd w:val="clear" w:color="auto" w:fill="FFFFFF"/>
        </w:rPr>
        <w:t>oger</w:t>
      </w:r>
      <w:proofErr w:type="spellEnd"/>
      <w:r w:rsidR="001A0A47" w:rsidRPr="004E4EBB">
        <w:rPr>
          <w:rFonts w:ascii="Times New Roman" w:eastAsia="Calibri" w:hAnsi="Times New Roman" w:cs="Times New Roman"/>
          <w:sz w:val="20"/>
          <w:szCs w:val="20"/>
          <w:shd w:val="clear" w:color="auto" w:fill="FFFFFF"/>
        </w:rPr>
        <w:t xml:space="preserve"> </w:t>
      </w:r>
      <w:proofErr w:type="gramStart"/>
      <w:r w:rsidR="001A0A47" w:rsidRPr="004E4EBB">
        <w:rPr>
          <w:rFonts w:ascii="Times New Roman" w:eastAsia="Calibri" w:hAnsi="Times New Roman" w:cs="Times New Roman"/>
          <w:sz w:val="20"/>
          <w:szCs w:val="20"/>
          <w:shd w:val="clear" w:color="auto" w:fill="FFFFFF"/>
        </w:rPr>
        <w:t>J,</w:t>
      </w:r>
      <w:proofErr w:type="gramEnd"/>
      <w:r w:rsidR="001A0A47" w:rsidRPr="004E4EBB">
        <w:rPr>
          <w:rFonts w:ascii="Times New Roman" w:eastAsia="Calibri" w:hAnsi="Times New Roman" w:cs="Times New Roman"/>
          <w:sz w:val="20"/>
          <w:szCs w:val="20"/>
          <w:shd w:val="clear" w:color="auto" w:fill="FFFFFF"/>
        </w:rPr>
        <w:t xml:space="preserve"> &amp;</w:t>
      </w:r>
      <w:r w:rsidR="00D56CED" w:rsidRPr="004E4EBB">
        <w:rPr>
          <w:rFonts w:ascii="Times New Roman" w:eastAsia="Calibri" w:hAnsi="Times New Roman" w:cs="Times New Roman"/>
          <w:sz w:val="20"/>
          <w:szCs w:val="20"/>
          <w:shd w:val="clear" w:color="auto" w:fill="FFFFFF"/>
        </w:rPr>
        <w:t xml:space="preserve"> Marcia J. E. (2011). The Identity Statuses: Origins, Meanings, and I</w:t>
      </w:r>
      <w:r w:rsidR="001A0A47" w:rsidRPr="004E4EBB">
        <w:rPr>
          <w:rFonts w:ascii="Times New Roman" w:eastAsia="Calibri" w:hAnsi="Times New Roman" w:cs="Times New Roman"/>
          <w:sz w:val="20"/>
          <w:szCs w:val="20"/>
          <w:shd w:val="clear" w:color="auto" w:fill="FFFFFF"/>
        </w:rPr>
        <w:t>nterpretations. In </w:t>
      </w:r>
      <w:r w:rsidR="00D56CED" w:rsidRPr="004E4EBB">
        <w:rPr>
          <w:rFonts w:ascii="Times New Roman" w:eastAsia="Calibri" w:hAnsi="Times New Roman" w:cs="Times New Roman"/>
          <w:i/>
          <w:iCs/>
          <w:sz w:val="20"/>
          <w:szCs w:val="20"/>
          <w:shd w:val="clear" w:color="auto" w:fill="FFFFFF"/>
        </w:rPr>
        <w:t>Handbook of Identity Theory and R</w:t>
      </w:r>
      <w:r w:rsidR="001A0A47" w:rsidRPr="004E4EBB">
        <w:rPr>
          <w:rFonts w:ascii="Times New Roman" w:eastAsia="Calibri" w:hAnsi="Times New Roman" w:cs="Times New Roman"/>
          <w:i/>
          <w:iCs/>
          <w:sz w:val="20"/>
          <w:szCs w:val="20"/>
          <w:shd w:val="clear" w:color="auto" w:fill="FFFFFF"/>
        </w:rPr>
        <w:t>esearch</w:t>
      </w:r>
      <w:r w:rsidR="00D56CED" w:rsidRPr="004E4EBB">
        <w:rPr>
          <w:rFonts w:ascii="Times New Roman" w:eastAsia="Calibri" w:hAnsi="Times New Roman" w:cs="Times New Roman"/>
          <w:sz w:val="20"/>
          <w:szCs w:val="20"/>
          <w:shd w:val="clear" w:color="auto" w:fill="FFFFFF"/>
        </w:rPr>
        <w:t> pp. 31-53</w:t>
      </w:r>
      <w:r w:rsidR="001A0A47" w:rsidRPr="004E4EBB">
        <w:rPr>
          <w:rFonts w:ascii="Times New Roman" w:eastAsia="Calibri" w:hAnsi="Times New Roman" w:cs="Times New Roman"/>
          <w:sz w:val="20"/>
          <w:szCs w:val="20"/>
          <w:shd w:val="clear" w:color="auto" w:fill="FFFFFF"/>
        </w:rPr>
        <w:t>. New York, NY: Springer New York.</w:t>
      </w:r>
    </w:p>
    <w:p w:rsidR="004E4EBB" w:rsidRPr="004E4EBB" w:rsidRDefault="001A0A47"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eastAsia="Calibri" w:hAnsi="Times New Roman" w:cs="Times New Roman"/>
          <w:sz w:val="20"/>
          <w:szCs w:val="20"/>
        </w:rPr>
        <w:t>Luckner</w:t>
      </w:r>
      <w:proofErr w:type="spellEnd"/>
      <w:r w:rsidRPr="004E4EBB">
        <w:rPr>
          <w:rFonts w:ascii="Times New Roman" w:eastAsia="Calibri" w:hAnsi="Times New Roman" w:cs="Times New Roman"/>
          <w:sz w:val="20"/>
          <w:szCs w:val="20"/>
        </w:rPr>
        <w:t xml:space="preserve"> J.L &amp; Muir S. (2002) Successful Students Who Are Deaf in General Education </w:t>
      </w:r>
      <w:r w:rsidRPr="004E4EBB">
        <w:rPr>
          <w:rFonts w:ascii="Times New Roman" w:eastAsia="Times New Roman" w:hAnsi="Times New Roman" w:cs="Times New Roman"/>
          <w:color w:val="111111"/>
          <w:kern w:val="36"/>
          <w:sz w:val="20"/>
          <w:szCs w:val="20"/>
        </w:rPr>
        <w:t xml:space="preserve">Settings. </w:t>
      </w:r>
      <w:hyperlink r:id="rId7" w:history="1">
        <w:r w:rsidRPr="004E4EBB">
          <w:rPr>
            <w:rFonts w:ascii="Times New Roman" w:eastAsia="Times New Roman" w:hAnsi="Times New Roman" w:cs="Times New Roman"/>
            <w:i/>
            <w:sz w:val="20"/>
            <w:szCs w:val="20"/>
            <w:bdr w:val="none" w:sz="0" w:space="0" w:color="auto" w:frame="1"/>
          </w:rPr>
          <w:t>American Annals of the Deaf</w:t>
        </w:r>
      </w:hyperlink>
      <w:r w:rsidRPr="004E4EBB">
        <w:rPr>
          <w:rFonts w:ascii="Times New Roman" w:eastAsia="Times New Roman" w:hAnsi="Times New Roman" w:cs="Times New Roman"/>
          <w:i/>
          <w:sz w:val="20"/>
          <w:szCs w:val="20"/>
        </w:rPr>
        <w:t> </w:t>
      </w:r>
      <w:r w:rsidR="00D56CED" w:rsidRPr="004E4EBB">
        <w:rPr>
          <w:rFonts w:ascii="Times New Roman" w:eastAsia="Times New Roman" w:hAnsi="Times New Roman" w:cs="Times New Roman"/>
          <w:i/>
          <w:sz w:val="20"/>
          <w:szCs w:val="20"/>
        </w:rPr>
        <w:t xml:space="preserve">Vol. 146 Issue </w:t>
      </w:r>
      <w:r w:rsidRPr="004E4EBB">
        <w:rPr>
          <w:rFonts w:ascii="Times New Roman" w:eastAsia="Times New Roman" w:hAnsi="Times New Roman" w:cs="Times New Roman"/>
          <w:i/>
          <w:sz w:val="20"/>
          <w:szCs w:val="20"/>
        </w:rPr>
        <w:t>5:435-46</w:t>
      </w:r>
    </w:p>
    <w:p w:rsidR="004E4EBB" w:rsidRPr="004E4EBB" w:rsidRDefault="001A0A47"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hAnsi="Times New Roman" w:cs="Times New Roman"/>
          <w:sz w:val="20"/>
          <w:szCs w:val="20"/>
        </w:rPr>
        <w:t>Marschark</w:t>
      </w:r>
      <w:proofErr w:type="spellEnd"/>
      <w:r w:rsidRPr="004E4EBB">
        <w:rPr>
          <w:rFonts w:ascii="Times New Roman" w:hAnsi="Times New Roman" w:cs="Times New Roman"/>
          <w:sz w:val="20"/>
          <w:szCs w:val="20"/>
        </w:rPr>
        <w:t>, M., Shaver, D. M., Nagle, K. M., &amp; Newman</w:t>
      </w:r>
      <w:r w:rsidR="00D56CED" w:rsidRPr="004E4EBB">
        <w:rPr>
          <w:rFonts w:ascii="Times New Roman" w:hAnsi="Times New Roman" w:cs="Times New Roman"/>
          <w:sz w:val="20"/>
          <w:szCs w:val="20"/>
        </w:rPr>
        <w:t xml:space="preserve">, L. A. (2015). Predicting the Academic Achievement of </w:t>
      </w:r>
      <w:r w:rsidR="00DF131E" w:rsidRPr="004E4EBB">
        <w:rPr>
          <w:rFonts w:ascii="Times New Roman" w:hAnsi="Times New Roman" w:cs="Times New Roman"/>
          <w:sz w:val="20"/>
          <w:szCs w:val="20"/>
        </w:rPr>
        <w:t xml:space="preserve">     </w:t>
      </w:r>
      <w:r w:rsidR="00D56CED" w:rsidRPr="004E4EBB">
        <w:rPr>
          <w:rFonts w:ascii="Times New Roman" w:hAnsi="Times New Roman" w:cs="Times New Roman"/>
          <w:sz w:val="20"/>
          <w:szCs w:val="20"/>
        </w:rPr>
        <w:t>Deaf and Hard-of-hearing Students from Individual, Household, Communication, and Educational F</w:t>
      </w:r>
      <w:r w:rsidRPr="004E4EBB">
        <w:rPr>
          <w:rFonts w:ascii="Times New Roman" w:hAnsi="Times New Roman" w:cs="Times New Roman"/>
          <w:sz w:val="20"/>
          <w:szCs w:val="20"/>
        </w:rPr>
        <w:t xml:space="preserve">actors. </w:t>
      </w:r>
      <w:r w:rsidR="00DF131E" w:rsidRPr="004E4EBB">
        <w:rPr>
          <w:rFonts w:ascii="Times New Roman" w:hAnsi="Times New Roman" w:cs="Times New Roman"/>
          <w:i/>
          <w:iCs/>
          <w:sz w:val="20"/>
          <w:szCs w:val="20"/>
        </w:rPr>
        <w:t>Exceptional C</w:t>
      </w:r>
      <w:r w:rsidRPr="004E4EBB">
        <w:rPr>
          <w:rFonts w:ascii="Times New Roman" w:hAnsi="Times New Roman" w:cs="Times New Roman"/>
          <w:i/>
          <w:iCs/>
          <w:sz w:val="20"/>
          <w:szCs w:val="20"/>
        </w:rPr>
        <w:t xml:space="preserve">hildren, </w:t>
      </w:r>
      <w:r w:rsidR="00D56CED" w:rsidRPr="004E4EBB">
        <w:rPr>
          <w:rFonts w:ascii="Times New Roman" w:hAnsi="Times New Roman" w:cs="Times New Roman"/>
          <w:i/>
          <w:iCs/>
          <w:sz w:val="20"/>
          <w:szCs w:val="20"/>
        </w:rPr>
        <w:t>Vol.</w:t>
      </w:r>
      <w:r w:rsidRPr="004E4EBB">
        <w:rPr>
          <w:rFonts w:ascii="Times New Roman" w:hAnsi="Times New Roman" w:cs="Times New Roman"/>
          <w:i/>
          <w:iCs/>
          <w:sz w:val="20"/>
          <w:szCs w:val="20"/>
        </w:rPr>
        <w:t>81</w:t>
      </w:r>
      <w:r w:rsidR="00D56CED" w:rsidRPr="004E4EBB">
        <w:rPr>
          <w:rFonts w:ascii="Times New Roman" w:hAnsi="Times New Roman" w:cs="Times New Roman"/>
          <w:i/>
          <w:iCs/>
          <w:sz w:val="20"/>
          <w:szCs w:val="20"/>
        </w:rPr>
        <w:t xml:space="preserve">, Issue </w:t>
      </w:r>
      <w:r w:rsidR="00D56CED" w:rsidRPr="004E4EBB">
        <w:rPr>
          <w:rFonts w:ascii="Times New Roman" w:hAnsi="Times New Roman" w:cs="Times New Roman"/>
          <w:i/>
          <w:sz w:val="20"/>
          <w:szCs w:val="20"/>
        </w:rPr>
        <w:t>3:</w:t>
      </w:r>
      <w:r w:rsidRPr="004E4EBB">
        <w:rPr>
          <w:rFonts w:ascii="Times New Roman" w:hAnsi="Times New Roman" w:cs="Times New Roman"/>
          <w:i/>
          <w:sz w:val="20"/>
          <w:szCs w:val="20"/>
        </w:rPr>
        <w:t xml:space="preserve"> 350-369.</w:t>
      </w:r>
    </w:p>
    <w:p w:rsidR="004E4EBB" w:rsidRPr="004E4EBB" w:rsidRDefault="00CA6C2A"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eastAsia="Calibri" w:hAnsi="Times New Roman" w:cs="Times New Roman"/>
          <w:sz w:val="20"/>
          <w:szCs w:val="20"/>
        </w:rPr>
        <w:t>N</w:t>
      </w:r>
      <w:r w:rsidR="00DF131E" w:rsidRPr="004E4EBB">
        <w:rPr>
          <w:rFonts w:ascii="Times New Roman" w:eastAsia="Calibri" w:hAnsi="Times New Roman" w:cs="Times New Roman"/>
          <w:sz w:val="20"/>
          <w:szCs w:val="20"/>
        </w:rPr>
        <w:t>durumo</w:t>
      </w:r>
      <w:proofErr w:type="spellEnd"/>
      <w:r w:rsidR="00DF131E" w:rsidRPr="004E4EBB">
        <w:rPr>
          <w:rFonts w:ascii="Times New Roman" w:eastAsia="Calibri" w:hAnsi="Times New Roman" w:cs="Times New Roman"/>
          <w:sz w:val="20"/>
          <w:szCs w:val="20"/>
        </w:rPr>
        <w:t xml:space="preserve">, M. (2017). Exceptional Children, Development Consequences and Interaction.  </w:t>
      </w:r>
      <w:r w:rsidRPr="004E4EBB">
        <w:rPr>
          <w:rFonts w:ascii="Times New Roman" w:eastAsia="Calibri" w:hAnsi="Times New Roman" w:cs="Times New Roman"/>
          <w:sz w:val="20"/>
          <w:szCs w:val="20"/>
        </w:rPr>
        <w:t xml:space="preserve">Nairobi, </w:t>
      </w:r>
      <w:r w:rsidR="004E4EBB" w:rsidRPr="004E4EBB">
        <w:rPr>
          <w:rFonts w:ascii="Times New Roman" w:eastAsia="Calibri" w:hAnsi="Times New Roman" w:cs="Times New Roman"/>
          <w:sz w:val="20"/>
          <w:szCs w:val="20"/>
        </w:rPr>
        <w:t>Kenya: Longman L</w:t>
      </w:r>
      <w:r w:rsidRPr="004E4EBB">
        <w:rPr>
          <w:rFonts w:ascii="Times New Roman" w:eastAsia="Calibri" w:hAnsi="Times New Roman" w:cs="Times New Roman"/>
          <w:sz w:val="20"/>
          <w:szCs w:val="20"/>
        </w:rPr>
        <w:t>imited.</w:t>
      </w:r>
    </w:p>
    <w:p w:rsidR="004E4EBB" w:rsidRPr="004E4EBB" w:rsidRDefault="00CA6C2A"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hAnsi="Times New Roman" w:cs="Times New Roman"/>
          <w:sz w:val="20"/>
          <w:szCs w:val="20"/>
        </w:rPr>
        <w:t>Nwazu</w:t>
      </w:r>
      <w:r w:rsidR="00DF131E" w:rsidRPr="004E4EBB">
        <w:rPr>
          <w:rFonts w:ascii="Times New Roman" w:hAnsi="Times New Roman" w:cs="Times New Roman"/>
          <w:sz w:val="20"/>
          <w:szCs w:val="20"/>
        </w:rPr>
        <w:t>oke</w:t>
      </w:r>
      <w:proofErr w:type="spellEnd"/>
      <w:r w:rsidR="00DF131E" w:rsidRPr="004E4EBB">
        <w:rPr>
          <w:rFonts w:ascii="Times New Roman" w:hAnsi="Times New Roman" w:cs="Times New Roman"/>
          <w:sz w:val="20"/>
          <w:szCs w:val="20"/>
        </w:rPr>
        <w:t xml:space="preserve">, I. A (1993). Academic and Social Problems of Clearing Impaired Students. In A </w:t>
      </w:r>
      <w:proofErr w:type="spellStart"/>
      <w:r w:rsidR="00DF131E" w:rsidRPr="004E4EBB">
        <w:rPr>
          <w:rFonts w:ascii="Times New Roman" w:hAnsi="Times New Roman" w:cs="Times New Roman"/>
          <w:sz w:val="20"/>
          <w:szCs w:val="20"/>
        </w:rPr>
        <w:t>C</w:t>
      </w:r>
      <w:r w:rsidRPr="004E4EBB">
        <w:rPr>
          <w:rFonts w:ascii="Times New Roman" w:hAnsi="Times New Roman" w:cs="Times New Roman"/>
          <w:sz w:val="20"/>
          <w:szCs w:val="20"/>
        </w:rPr>
        <w:t>omprehensive</w:t>
      </w:r>
      <w:r w:rsidR="00DF131E" w:rsidRPr="004E4EBB">
        <w:rPr>
          <w:rFonts w:ascii="Times New Roman" w:hAnsi="Times New Roman" w:cs="Times New Roman"/>
          <w:sz w:val="20"/>
          <w:szCs w:val="20"/>
        </w:rPr>
        <w:t>T</w:t>
      </w:r>
      <w:r w:rsidRPr="004E4EBB">
        <w:rPr>
          <w:rFonts w:ascii="Times New Roman" w:hAnsi="Times New Roman" w:cs="Times New Roman"/>
          <w:sz w:val="20"/>
          <w:szCs w:val="20"/>
        </w:rPr>
        <w:t>extbook</w:t>
      </w:r>
      <w:proofErr w:type="spellEnd"/>
      <w:r w:rsidRPr="004E4EBB">
        <w:rPr>
          <w:rFonts w:ascii="Times New Roman" w:hAnsi="Times New Roman" w:cs="Times New Roman"/>
          <w:sz w:val="20"/>
          <w:szCs w:val="20"/>
        </w:rPr>
        <w:t xml:space="preserve"> of Special Education Ed </w:t>
      </w:r>
      <w:proofErr w:type="spellStart"/>
      <w:r w:rsidRPr="004E4EBB">
        <w:rPr>
          <w:rFonts w:ascii="Times New Roman" w:hAnsi="Times New Roman" w:cs="Times New Roman"/>
          <w:sz w:val="20"/>
          <w:szCs w:val="20"/>
        </w:rPr>
        <w:t>Onwuchekwa</w:t>
      </w:r>
      <w:proofErr w:type="spellEnd"/>
      <w:r w:rsidRPr="004E4EBB">
        <w:rPr>
          <w:rFonts w:ascii="Times New Roman" w:hAnsi="Times New Roman" w:cs="Times New Roman"/>
          <w:sz w:val="20"/>
          <w:szCs w:val="20"/>
        </w:rPr>
        <w:t xml:space="preserve"> J. N Ibadan </w:t>
      </w:r>
      <w:proofErr w:type="spellStart"/>
      <w:r w:rsidRPr="004E4EBB">
        <w:rPr>
          <w:rFonts w:ascii="Times New Roman" w:hAnsi="Times New Roman" w:cs="Times New Roman"/>
          <w:sz w:val="20"/>
          <w:szCs w:val="20"/>
        </w:rPr>
        <w:t>Agbo</w:t>
      </w:r>
      <w:proofErr w:type="spellEnd"/>
      <w:r w:rsidRPr="004E4EBB">
        <w:rPr>
          <w:rFonts w:ascii="Times New Roman" w:hAnsi="Times New Roman" w:cs="Times New Roman"/>
          <w:sz w:val="20"/>
          <w:szCs w:val="20"/>
        </w:rPr>
        <w:t xml:space="preserve"> </w:t>
      </w:r>
      <w:proofErr w:type="spellStart"/>
      <w:r w:rsidRPr="004E4EBB">
        <w:rPr>
          <w:rFonts w:ascii="Times New Roman" w:hAnsi="Times New Roman" w:cs="Times New Roman"/>
          <w:sz w:val="20"/>
          <w:szCs w:val="20"/>
        </w:rPr>
        <w:t>Areo</w:t>
      </w:r>
      <w:proofErr w:type="spellEnd"/>
      <w:r w:rsidRPr="004E4EBB">
        <w:rPr>
          <w:rFonts w:ascii="Times New Roman" w:hAnsi="Times New Roman" w:cs="Times New Roman"/>
          <w:sz w:val="20"/>
          <w:szCs w:val="20"/>
        </w:rPr>
        <w:t xml:space="preserve"> publishers.</w:t>
      </w:r>
    </w:p>
    <w:p w:rsidR="004E4EBB" w:rsidRPr="004E4EBB" w:rsidRDefault="005837C9" w:rsidP="004E4EBB">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 xml:space="preserve">Parker, J. D., Hogan, M. J., </w:t>
      </w:r>
      <w:proofErr w:type="spellStart"/>
      <w:r w:rsidRPr="004E4EBB">
        <w:rPr>
          <w:rFonts w:ascii="Times New Roman" w:eastAsia="Calibri" w:hAnsi="Times New Roman" w:cs="Times New Roman"/>
          <w:sz w:val="20"/>
          <w:szCs w:val="20"/>
          <w:shd w:val="clear" w:color="auto" w:fill="FFFFFF"/>
        </w:rPr>
        <w:t>Eastabrook</w:t>
      </w:r>
      <w:proofErr w:type="spellEnd"/>
      <w:r w:rsidRPr="004E4EBB">
        <w:rPr>
          <w:rFonts w:ascii="Times New Roman" w:eastAsia="Calibri" w:hAnsi="Times New Roman" w:cs="Times New Roman"/>
          <w:sz w:val="20"/>
          <w:szCs w:val="20"/>
          <w:shd w:val="clear" w:color="auto" w:fill="FFFFFF"/>
        </w:rPr>
        <w:t xml:space="preserve">, J. M., </w:t>
      </w:r>
      <w:proofErr w:type="spellStart"/>
      <w:r w:rsidRPr="004E4EBB">
        <w:rPr>
          <w:rFonts w:ascii="Times New Roman" w:eastAsia="Calibri" w:hAnsi="Times New Roman" w:cs="Times New Roman"/>
          <w:sz w:val="20"/>
          <w:szCs w:val="20"/>
          <w:shd w:val="clear" w:color="auto" w:fill="FFFFFF"/>
        </w:rPr>
        <w:t>Oke</w:t>
      </w:r>
      <w:proofErr w:type="spellEnd"/>
      <w:r w:rsidRPr="004E4EBB">
        <w:rPr>
          <w:rFonts w:ascii="Times New Roman" w:eastAsia="Calibri" w:hAnsi="Times New Roman" w:cs="Times New Roman"/>
          <w:sz w:val="20"/>
          <w:szCs w:val="20"/>
          <w:shd w:val="clear" w:color="auto" w:fill="FFFFFF"/>
        </w:rPr>
        <w:t>, A., &amp;</w:t>
      </w:r>
      <w:r w:rsidR="00DF131E" w:rsidRPr="004E4EBB">
        <w:rPr>
          <w:rFonts w:ascii="Times New Roman" w:eastAsia="Calibri" w:hAnsi="Times New Roman" w:cs="Times New Roman"/>
          <w:sz w:val="20"/>
          <w:szCs w:val="20"/>
          <w:shd w:val="clear" w:color="auto" w:fill="FFFFFF"/>
        </w:rPr>
        <w:t xml:space="preserve"> Wood, L. M. (2006). Emotional Intelligence and Student Retention: Predicting the Successful Transition from High School to U</w:t>
      </w:r>
      <w:r w:rsidRPr="004E4EBB">
        <w:rPr>
          <w:rFonts w:ascii="Times New Roman" w:eastAsia="Calibri" w:hAnsi="Times New Roman" w:cs="Times New Roman"/>
          <w:sz w:val="20"/>
          <w:szCs w:val="20"/>
          <w:shd w:val="clear" w:color="auto" w:fill="FFFFFF"/>
        </w:rPr>
        <w:t>niversity. </w:t>
      </w:r>
      <w:r w:rsidR="00DF131E" w:rsidRPr="004E4EBB">
        <w:rPr>
          <w:rFonts w:ascii="Times New Roman" w:eastAsia="Calibri" w:hAnsi="Times New Roman" w:cs="Times New Roman"/>
          <w:i/>
          <w:iCs/>
          <w:sz w:val="20"/>
          <w:szCs w:val="20"/>
          <w:shd w:val="clear" w:color="auto" w:fill="FFFFFF"/>
        </w:rPr>
        <w:t>Personality and Individual D</w:t>
      </w:r>
      <w:r w:rsidRPr="004E4EBB">
        <w:rPr>
          <w:rFonts w:ascii="Times New Roman" w:eastAsia="Calibri" w:hAnsi="Times New Roman" w:cs="Times New Roman"/>
          <w:i/>
          <w:iCs/>
          <w:sz w:val="20"/>
          <w:szCs w:val="20"/>
          <w:shd w:val="clear" w:color="auto" w:fill="FFFFFF"/>
        </w:rPr>
        <w:t>ifferences</w:t>
      </w:r>
      <w:r w:rsidRPr="004E4EBB">
        <w:rPr>
          <w:rFonts w:ascii="Times New Roman" w:eastAsia="Calibri" w:hAnsi="Times New Roman" w:cs="Times New Roman"/>
          <w:sz w:val="20"/>
          <w:szCs w:val="20"/>
          <w:shd w:val="clear" w:color="auto" w:fill="FFFFFF"/>
        </w:rPr>
        <w:t>, </w:t>
      </w:r>
      <w:r w:rsidR="00DF131E" w:rsidRPr="004E4EBB">
        <w:rPr>
          <w:rFonts w:ascii="Times New Roman" w:eastAsia="Calibri" w:hAnsi="Times New Roman" w:cs="Times New Roman"/>
          <w:sz w:val="20"/>
          <w:szCs w:val="20"/>
          <w:shd w:val="clear" w:color="auto" w:fill="FFFFFF"/>
        </w:rPr>
        <w:t xml:space="preserve">Vol. </w:t>
      </w:r>
      <w:r w:rsidRPr="004E4EBB">
        <w:rPr>
          <w:rFonts w:ascii="Times New Roman" w:eastAsia="Calibri" w:hAnsi="Times New Roman" w:cs="Times New Roman"/>
          <w:i/>
          <w:iCs/>
          <w:sz w:val="20"/>
          <w:szCs w:val="20"/>
          <w:shd w:val="clear" w:color="auto" w:fill="FFFFFF"/>
        </w:rPr>
        <w:t>41</w:t>
      </w:r>
      <w:r w:rsidR="00EB1FA7" w:rsidRPr="004E4EBB">
        <w:rPr>
          <w:rFonts w:ascii="Times New Roman" w:eastAsia="Calibri" w:hAnsi="Times New Roman" w:cs="Times New Roman"/>
          <w:i/>
          <w:iCs/>
          <w:sz w:val="20"/>
          <w:szCs w:val="20"/>
          <w:shd w:val="clear" w:color="auto" w:fill="FFFFFF"/>
        </w:rPr>
        <w:t>,</w:t>
      </w:r>
      <w:r w:rsidR="00DF131E" w:rsidRPr="004E4EBB">
        <w:rPr>
          <w:rFonts w:ascii="Times New Roman" w:eastAsia="Calibri" w:hAnsi="Times New Roman" w:cs="Times New Roman"/>
          <w:i/>
          <w:sz w:val="20"/>
          <w:szCs w:val="20"/>
          <w:shd w:val="clear" w:color="auto" w:fill="FFFFFF"/>
        </w:rPr>
        <w:t xml:space="preserve"> Issue 7:</w:t>
      </w:r>
      <w:r w:rsidR="00EB1FA7" w:rsidRPr="004E4EBB">
        <w:rPr>
          <w:rFonts w:ascii="Times New Roman" w:eastAsia="Calibri" w:hAnsi="Times New Roman" w:cs="Times New Roman"/>
          <w:i/>
          <w:sz w:val="20"/>
          <w:szCs w:val="20"/>
          <w:shd w:val="clear" w:color="auto" w:fill="FFFFFF"/>
        </w:rPr>
        <w:t xml:space="preserve"> </w:t>
      </w:r>
      <w:r w:rsidRPr="004E4EBB">
        <w:rPr>
          <w:rFonts w:ascii="Times New Roman" w:eastAsia="Calibri" w:hAnsi="Times New Roman" w:cs="Times New Roman"/>
          <w:i/>
          <w:sz w:val="20"/>
          <w:szCs w:val="20"/>
          <w:shd w:val="clear" w:color="auto" w:fill="FFFFFF"/>
        </w:rPr>
        <w:t>1329-1336.</w:t>
      </w:r>
    </w:p>
    <w:p w:rsidR="004E4EBB" w:rsidRPr="004E4EBB" w:rsidRDefault="005837C9"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eastAsia="Calibri" w:hAnsi="Times New Roman" w:cs="Times New Roman"/>
          <w:sz w:val="20"/>
          <w:szCs w:val="20"/>
          <w:shd w:val="clear" w:color="auto" w:fill="FFFFFF"/>
        </w:rPr>
        <w:t>Petrides</w:t>
      </w:r>
      <w:proofErr w:type="spellEnd"/>
      <w:r w:rsidRPr="004E4EBB">
        <w:rPr>
          <w:rFonts w:ascii="Times New Roman" w:eastAsia="Calibri" w:hAnsi="Times New Roman" w:cs="Times New Roman"/>
          <w:sz w:val="20"/>
          <w:szCs w:val="20"/>
          <w:shd w:val="clear" w:color="auto" w:fill="FFFFFF"/>
        </w:rPr>
        <w:t>, K. V., Frederickson,</w:t>
      </w:r>
      <w:r w:rsidR="00EB1FA7" w:rsidRPr="004E4EBB">
        <w:rPr>
          <w:rFonts w:ascii="Times New Roman" w:eastAsia="Calibri" w:hAnsi="Times New Roman" w:cs="Times New Roman"/>
          <w:sz w:val="20"/>
          <w:szCs w:val="20"/>
          <w:shd w:val="clear" w:color="auto" w:fill="FFFFFF"/>
        </w:rPr>
        <w:t xml:space="preserve"> N., &amp; </w:t>
      </w:r>
      <w:proofErr w:type="spellStart"/>
      <w:r w:rsidR="00EB1FA7" w:rsidRPr="004E4EBB">
        <w:rPr>
          <w:rFonts w:ascii="Times New Roman" w:eastAsia="Calibri" w:hAnsi="Times New Roman" w:cs="Times New Roman"/>
          <w:sz w:val="20"/>
          <w:szCs w:val="20"/>
          <w:shd w:val="clear" w:color="auto" w:fill="FFFFFF"/>
        </w:rPr>
        <w:t>Furnham</w:t>
      </w:r>
      <w:proofErr w:type="spellEnd"/>
      <w:r w:rsidR="00EB1FA7" w:rsidRPr="004E4EBB">
        <w:rPr>
          <w:rFonts w:ascii="Times New Roman" w:eastAsia="Calibri" w:hAnsi="Times New Roman" w:cs="Times New Roman"/>
          <w:sz w:val="20"/>
          <w:szCs w:val="20"/>
          <w:shd w:val="clear" w:color="auto" w:fill="FFFFFF"/>
        </w:rPr>
        <w:t>, A. (2004). The Role of Trait Emotional Intelligence in Academic Performance and Deviant Behavior at S</w:t>
      </w:r>
      <w:r w:rsidRPr="004E4EBB">
        <w:rPr>
          <w:rFonts w:ascii="Times New Roman" w:eastAsia="Calibri" w:hAnsi="Times New Roman" w:cs="Times New Roman"/>
          <w:sz w:val="20"/>
          <w:szCs w:val="20"/>
          <w:shd w:val="clear" w:color="auto" w:fill="FFFFFF"/>
        </w:rPr>
        <w:t>chool. </w:t>
      </w:r>
      <w:r w:rsidR="00EB1FA7" w:rsidRPr="004E4EBB">
        <w:rPr>
          <w:rFonts w:ascii="Times New Roman" w:eastAsia="Calibri" w:hAnsi="Times New Roman" w:cs="Times New Roman"/>
          <w:i/>
          <w:iCs/>
          <w:sz w:val="20"/>
          <w:szCs w:val="20"/>
          <w:shd w:val="clear" w:color="auto" w:fill="FFFFFF"/>
        </w:rPr>
        <w:t>Personality and Individual D</w:t>
      </w:r>
      <w:r w:rsidRPr="004E4EBB">
        <w:rPr>
          <w:rFonts w:ascii="Times New Roman" w:eastAsia="Calibri" w:hAnsi="Times New Roman" w:cs="Times New Roman"/>
          <w:i/>
          <w:iCs/>
          <w:sz w:val="20"/>
          <w:szCs w:val="20"/>
          <w:shd w:val="clear" w:color="auto" w:fill="FFFFFF"/>
        </w:rPr>
        <w:t>ifferences</w:t>
      </w:r>
      <w:r w:rsidRPr="004E4EBB">
        <w:rPr>
          <w:rFonts w:ascii="Times New Roman" w:eastAsia="Calibri" w:hAnsi="Times New Roman" w:cs="Times New Roman"/>
          <w:sz w:val="20"/>
          <w:szCs w:val="20"/>
          <w:shd w:val="clear" w:color="auto" w:fill="FFFFFF"/>
        </w:rPr>
        <w:t>, </w:t>
      </w:r>
      <w:r w:rsidR="00EB1FA7" w:rsidRPr="004E4EBB">
        <w:rPr>
          <w:rFonts w:ascii="Times New Roman" w:eastAsia="Calibri" w:hAnsi="Times New Roman" w:cs="Times New Roman"/>
          <w:sz w:val="20"/>
          <w:szCs w:val="20"/>
          <w:shd w:val="clear" w:color="auto" w:fill="FFFFFF"/>
        </w:rPr>
        <w:t xml:space="preserve">Vol. </w:t>
      </w:r>
      <w:r w:rsidRPr="004E4EBB">
        <w:rPr>
          <w:rFonts w:ascii="Times New Roman" w:eastAsia="Calibri" w:hAnsi="Times New Roman" w:cs="Times New Roman"/>
          <w:i/>
          <w:iCs/>
          <w:sz w:val="20"/>
          <w:szCs w:val="20"/>
          <w:shd w:val="clear" w:color="auto" w:fill="FFFFFF"/>
        </w:rPr>
        <w:t>36</w:t>
      </w:r>
      <w:r w:rsidR="00EB1FA7" w:rsidRPr="004E4EBB">
        <w:rPr>
          <w:rFonts w:ascii="Times New Roman" w:eastAsia="Calibri" w:hAnsi="Times New Roman" w:cs="Times New Roman"/>
          <w:i/>
          <w:iCs/>
          <w:sz w:val="20"/>
          <w:szCs w:val="20"/>
          <w:shd w:val="clear" w:color="auto" w:fill="FFFFFF"/>
        </w:rPr>
        <w:t xml:space="preserve">, Issue </w:t>
      </w:r>
      <w:r w:rsidR="00EB1FA7" w:rsidRPr="004E4EBB">
        <w:rPr>
          <w:rFonts w:ascii="Times New Roman" w:eastAsia="Calibri" w:hAnsi="Times New Roman" w:cs="Times New Roman"/>
          <w:sz w:val="20"/>
          <w:szCs w:val="20"/>
          <w:shd w:val="clear" w:color="auto" w:fill="FFFFFF"/>
        </w:rPr>
        <w:t>2:</w:t>
      </w:r>
      <w:r w:rsidRPr="004E4EBB">
        <w:rPr>
          <w:rFonts w:ascii="Times New Roman" w:eastAsia="Calibri" w:hAnsi="Times New Roman" w:cs="Times New Roman"/>
          <w:sz w:val="20"/>
          <w:szCs w:val="20"/>
          <w:shd w:val="clear" w:color="auto" w:fill="FFFFFF"/>
        </w:rPr>
        <w:t xml:space="preserve"> 277-293.</w:t>
      </w:r>
    </w:p>
    <w:p w:rsidR="005837C9" w:rsidRPr="004E4EBB" w:rsidRDefault="00511E5C" w:rsidP="004E4EBB">
      <w:pPr>
        <w:pStyle w:val="ListParagraph"/>
        <w:numPr>
          <w:ilvl w:val="0"/>
          <w:numId w:val="17"/>
        </w:numPr>
        <w:spacing w:before="240" w:line="240" w:lineRule="auto"/>
        <w:jc w:val="both"/>
        <w:rPr>
          <w:rFonts w:ascii="Times New Roman" w:eastAsia="Calibri" w:hAnsi="Times New Roman" w:cs="Times New Roman"/>
          <w:sz w:val="20"/>
          <w:szCs w:val="20"/>
        </w:rPr>
      </w:pPr>
      <w:hyperlink r:id="rId8" w:history="1">
        <w:r w:rsidR="001A0A47" w:rsidRPr="004E4EBB">
          <w:rPr>
            <w:rFonts w:ascii="Times New Roman" w:hAnsi="Times New Roman" w:cs="Times New Roman"/>
            <w:color w:val="000000" w:themeColor="text1"/>
            <w:sz w:val="20"/>
            <w:szCs w:val="20"/>
          </w:rPr>
          <w:t>www.aanviihearing.com</w:t>
        </w:r>
      </w:hyperlink>
      <w:r w:rsidR="001A0A47" w:rsidRPr="004E4EBB">
        <w:rPr>
          <w:rFonts w:ascii="Times New Roman" w:hAnsi="Times New Roman" w:cs="Times New Roman"/>
          <w:color w:val="333333"/>
          <w:sz w:val="20"/>
          <w:szCs w:val="20"/>
          <w:shd w:val="clear" w:color="auto" w:fill="FFFFFF"/>
        </w:rPr>
        <w:t xml:space="preserve"> </w:t>
      </w:r>
      <w:r w:rsidR="00EB1FA7" w:rsidRPr="004E4EBB">
        <w:rPr>
          <w:rFonts w:ascii="Times New Roman" w:hAnsi="Times New Roman" w:cs="Times New Roman"/>
          <w:color w:val="333333"/>
          <w:sz w:val="20"/>
          <w:szCs w:val="20"/>
          <w:shd w:val="clear" w:color="auto" w:fill="FFFFFF"/>
        </w:rPr>
        <w:t xml:space="preserve">(2026). </w:t>
      </w:r>
      <w:r w:rsidR="001A0A47" w:rsidRPr="004E4EBB">
        <w:rPr>
          <w:rFonts w:ascii="Times New Roman" w:eastAsia="Times New Roman" w:hAnsi="Times New Roman" w:cs="Times New Roman"/>
          <w:color w:val="333333"/>
          <w:kern w:val="36"/>
          <w:sz w:val="20"/>
          <w:szCs w:val="20"/>
        </w:rPr>
        <w:t>Hearing Loss's Effects On Academic Performance</w:t>
      </w:r>
    </w:p>
    <w:p w:rsidR="00953109" w:rsidRPr="004E4EBB" w:rsidRDefault="00953109" w:rsidP="00953109">
      <w:pPr>
        <w:rPr>
          <w:rFonts w:ascii="Times New Roman" w:hAnsi="Times New Roman" w:cs="Times New Roman"/>
          <w:sz w:val="20"/>
          <w:szCs w:val="20"/>
        </w:rPr>
      </w:pPr>
    </w:p>
    <w:p w:rsidR="006E3C3C" w:rsidRPr="006E3C3C" w:rsidRDefault="006E3C3C" w:rsidP="006E3C3C">
      <w:pPr>
        <w:rPr>
          <w:rFonts w:ascii="Times New Roman" w:hAnsi="Times New Roman" w:cs="Times New Roman"/>
        </w:rPr>
      </w:pPr>
    </w:p>
    <w:p w:rsidR="006E3C3C" w:rsidRDefault="006E3C3C" w:rsidP="006E3C3C">
      <w:pPr>
        <w:rPr>
          <w:rFonts w:ascii="Times New Roman" w:hAnsi="Times New Roman" w:cs="Times New Roman"/>
        </w:rPr>
      </w:pPr>
    </w:p>
    <w:sectPr w:rsidR="006E3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ED58EE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1"/>
    <w:multiLevelType w:val="hybridMultilevel"/>
    <w:tmpl w:val="F90E4A22"/>
    <w:lvl w:ilvl="0" w:tplc="58C614D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048E5"/>
    <w:multiLevelType w:val="hybridMultilevel"/>
    <w:tmpl w:val="F976BB6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170E9"/>
    <w:multiLevelType w:val="multilevel"/>
    <w:tmpl w:val="CBA61E40"/>
    <w:lvl w:ilvl="0">
      <w:start w:val="2"/>
      <w:numFmt w:val="decimal"/>
      <w:lvlText w:val="%1"/>
      <w:lvlJc w:val="left"/>
      <w:pPr>
        <w:ind w:left="360" w:hanging="360"/>
      </w:pPr>
      <w:rPr>
        <w:rFonts w:hint="default"/>
      </w:rPr>
    </w:lvl>
    <w:lvl w:ilvl="1">
      <w:start w:val="4"/>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
    <w:nsid w:val="0E270E26"/>
    <w:multiLevelType w:val="multilevel"/>
    <w:tmpl w:val="0E0A078C"/>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5243565"/>
    <w:multiLevelType w:val="hybridMultilevel"/>
    <w:tmpl w:val="3CF84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905C45"/>
    <w:multiLevelType w:val="hybridMultilevel"/>
    <w:tmpl w:val="3FD8AD02"/>
    <w:lvl w:ilvl="0" w:tplc="C862064E">
      <w:start w:val="1"/>
      <w:numFmt w:val="lowerRoman"/>
      <w:lvlText w:val="(%1)"/>
      <w:lvlJc w:val="left"/>
      <w:pPr>
        <w:ind w:left="720" w:hanging="720"/>
      </w:pPr>
      <w:rPr>
        <w:rFonts w:ascii="PalatinoLinotype-Bold" w:hAnsi="PalatinoLinotype-Bold" w:cs="PalatinoLinotype-Bold"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1D131E"/>
    <w:multiLevelType w:val="multilevel"/>
    <w:tmpl w:val="A4F83A9E"/>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0A67E5"/>
    <w:multiLevelType w:val="hybridMultilevel"/>
    <w:tmpl w:val="0186E0D8"/>
    <w:lvl w:ilvl="0" w:tplc="44BC43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D95919"/>
    <w:multiLevelType w:val="multilevel"/>
    <w:tmpl w:val="7FF6A360"/>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55E207E0"/>
    <w:multiLevelType w:val="multilevel"/>
    <w:tmpl w:val="950ECE68"/>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nsid w:val="564B43DB"/>
    <w:multiLevelType w:val="multilevel"/>
    <w:tmpl w:val="E88E304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A7A39DD"/>
    <w:multiLevelType w:val="hybridMultilevel"/>
    <w:tmpl w:val="5D3A1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0967CEA"/>
    <w:multiLevelType w:val="multilevel"/>
    <w:tmpl w:val="DC5E93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70ED021C"/>
    <w:multiLevelType w:val="multilevel"/>
    <w:tmpl w:val="1422CD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1E41ABA"/>
    <w:multiLevelType w:val="multilevel"/>
    <w:tmpl w:val="EBA256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86E74B9"/>
    <w:multiLevelType w:val="multilevel"/>
    <w:tmpl w:val="5DCE1A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4"/>
  </w:num>
  <w:num w:numId="3">
    <w:abstractNumId w:val="3"/>
  </w:num>
  <w:num w:numId="4">
    <w:abstractNumId w:val="10"/>
  </w:num>
  <w:num w:numId="5">
    <w:abstractNumId w:val="1"/>
  </w:num>
  <w:num w:numId="6">
    <w:abstractNumId w:val="0"/>
  </w:num>
  <w:num w:numId="7">
    <w:abstractNumId w:val="15"/>
  </w:num>
  <w:num w:numId="8">
    <w:abstractNumId w:val="8"/>
  </w:num>
  <w:num w:numId="9">
    <w:abstractNumId w:val="16"/>
  </w:num>
  <w:num w:numId="10">
    <w:abstractNumId w:val="4"/>
  </w:num>
  <w:num w:numId="11">
    <w:abstractNumId w:val="6"/>
  </w:num>
  <w:num w:numId="12">
    <w:abstractNumId w:val="12"/>
  </w:num>
  <w:num w:numId="13">
    <w:abstractNumId w:val="5"/>
  </w:num>
  <w:num w:numId="14">
    <w:abstractNumId w:val="9"/>
  </w:num>
  <w:num w:numId="15">
    <w:abstractNumId w:val="11"/>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DD"/>
    <w:rsid w:val="00022458"/>
    <w:rsid w:val="000510AD"/>
    <w:rsid w:val="000801F1"/>
    <w:rsid w:val="00081ADD"/>
    <w:rsid w:val="000B5B10"/>
    <w:rsid w:val="000D5AAB"/>
    <w:rsid w:val="000E3351"/>
    <w:rsid w:val="000E5EDF"/>
    <w:rsid w:val="000F5C19"/>
    <w:rsid w:val="0013080E"/>
    <w:rsid w:val="00132903"/>
    <w:rsid w:val="0014084E"/>
    <w:rsid w:val="00175F2D"/>
    <w:rsid w:val="001A0A47"/>
    <w:rsid w:val="001A786C"/>
    <w:rsid w:val="001B2375"/>
    <w:rsid w:val="001D080C"/>
    <w:rsid w:val="001E40B9"/>
    <w:rsid w:val="00215F37"/>
    <w:rsid w:val="00220076"/>
    <w:rsid w:val="002336DD"/>
    <w:rsid w:val="00247B1D"/>
    <w:rsid w:val="00247B1F"/>
    <w:rsid w:val="00277F0D"/>
    <w:rsid w:val="00284F71"/>
    <w:rsid w:val="002877FF"/>
    <w:rsid w:val="002C7772"/>
    <w:rsid w:val="002D0C15"/>
    <w:rsid w:val="002D5A76"/>
    <w:rsid w:val="002E6A0F"/>
    <w:rsid w:val="0030366B"/>
    <w:rsid w:val="00306DD0"/>
    <w:rsid w:val="00385C99"/>
    <w:rsid w:val="0041470B"/>
    <w:rsid w:val="0041798B"/>
    <w:rsid w:val="00421B4D"/>
    <w:rsid w:val="00480EB0"/>
    <w:rsid w:val="004865F0"/>
    <w:rsid w:val="00487465"/>
    <w:rsid w:val="004E4EBB"/>
    <w:rsid w:val="004F6718"/>
    <w:rsid w:val="00511E5C"/>
    <w:rsid w:val="00540515"/>
    <w:rsid w:val="005741BB"/>
    <w:rsid w:val="005837C9"/>
    <w:rsid w:val="00587778"/>
    <w:rsid w:val="005E4951"/>
    <w:rsid w:val="00604B4A"/>
    <w:rsid w:val="00651229"/>
    <w:rsid w:val="0069198C"/>
    <w:rsid w:val="006C236B"/>
    <w:rsid w:val="006E3C3C"/>
    <w:rsid w:val="00717EDB"/>
    <w:rsid w:val="007211C0"/>
    <w:rsid w:val="00727B68"/>
    <w:rsid w:val="00731D1D"/>
    <w:rsid w:val="00753BAE"/>
    <w:rsid w:val="00780BB0"/>
    <w:rsid w:val="007A0D4D"/>
    <w:rsid w:val="007B1E5C"/>
    <w:rsid w:val="007B7C20"/>
    <w:rsid w:val="007E1529"/>
    <w:rsid w:val="007F5ABF"/>
    <w:rsid w:val="008055E5"/>
    <w:rsid w:val="00832BBE"/>
    <w:rsid w:val="0084227B"/>
    <w:rsid w:val="008A4DF1"/>
    <w:rsid w:val="008B4D10"/>
    <w:rsid w:val="008C0F35"/>
    <w:rsid w:val="008C39A9"/>
    <w:rsid w:val="008F5A9D"/>
    <w:rsid w:val="00921F9A"/>
    <w:rsid w:val="00934182"/>
    <w:rsid w:val="00941251"/>
    <w:rsid w:val="00953109"/>
    <w:rsid w:val="009679C6"/>
    <w:rsid w:val="009833E1"/>
    <w:rsid w:val="0098609C"/>
    <w:rsid w:val="009B3063"/>
    <w:rsid w:val="009D054A"/>
    <w:rsid w:val="009F5051"/>
    <w:rsid w:val="00A105BB"/>
    <w:rsid w:val="00A30872"/>
    <w:rsid w:val="00A47089"/>
    <w:rsid w:val="00A52053"/>
    <w:rsid w:val="00A60D88"/>
    <w:rsid w:val="00A71A71"/>
    <w:rsid w:val="00A82560"/>
    <w:rsid w:val="00A96D83"/>
    <w:rsid w:val="00AF17F7"/>
    <w:rsid w:val="00B1454E"/>
    <w:rsid w:val="00B2639B"/>
    <w:rsid w:val="00B63575"/>
    <w:rsid w:val="00B7290F"/>
    <w:rsid w:val="00BA2359"/>
    <w:rsid w:val="00BB5749"/>
    <w:rsid w:val="00C64749"/>
    <w:rsid w:val="00C668A7"/>
    <w:rsid w:val="00C94A96"/>
    <w:rsid w:val="00CA6C2A"/>
    <w:rsid w:val="00CC213A"/>
    <w:rsid w:val="00CC2BC0"/>
    <w:rsid w:val="00CD6A56"/>
    <w:rsid w:val="00D12FFF"/>
    <w:rsid w:val="00D47385"/>
    <w:rsid w:val="00D56CED"/>
    <w:rsid w:val="00DE0E80"/>
    <w:rsid w:val="00DE6220"/>
    <w:rsid w:val="00DF0DF5"/>
    <w:rsid w:val="00DF131E"/>
    <w:rsid w:val="00E508CE"/>
    <w:rsid w:val="00E83157"/>
    <w:rsid w:val="00EB1FA7"/>
    <w:rsid w:val="00EB3FB9"/>
    <w:rsid w:val="00EC303A"/>
    <w:rsid w:val="00ED2A6E"/>
    <w:rsid w:val="00F30A05"/>
    <w:rsid w:val="00F508C0"/>
    <w:rsid w:val="00F607A7"/>
    <w:rsid w:val="00F844E8"/>
    <w:rsid w:val="00FB52DF"/>
    <w:rsid w:val="00FC3EAA"/>
    <w:rsid w:val="00FC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3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BF"/>
    <w:pPr>
      <w:ind w:left="720"/>
      <w:contextualSpacing/>
    </w:pPr>
  </w:style>
  <w:style w:type="paragraph" w:styleId="NormalWeb">
    <w:name w:val="Normal (Web)"/>
    <w:basedOn w:val="Normal"/>
    <w:uiPriority w:val="99"/>
    <w:qFormat/>
    <w:rsid w:val="007F5ABF"/>
    <w:pPr>
      <w:spacing w:before="100" w:beforeAutospacing="1" w:after="100" w:afterAutospacing="1" w:line="240" w:lineRule="auto"/>
    </w:pPr>
    <w:rPr>
      <w:rFonts w:ascii="Times New Roman" w:eastAsia="Times New Roman" w:hAnsi="Times New Roman" w:cs="Times New Roman"/>
      <w:sz w:val="24"/>
      <w:szCs w:val="24"/>
      <w:lang w:eastAsia="zh-TW"/>
    </w:rPr>
  </w:style>
  <w:style w:type="table" w:styleId="TableGrid">
    <w:name w:val="Table Grid"/>
    <w:basedOn w:val="TableNormal"/>
    <w:uiPriority w:val="59"/>
    <w:rsid w:val="005877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0E80"/>
    <w:rPr>
      <w:b/>
      <w:bCs/>
    </w:rPr>
  </w:style>
  <w:style w:type="character" w:customStyle="1" w:styleId="Heading1Char">
    <w:name w:val="Heading 1 Char"/>
    <w:basedOn w:val="DefaultParagraphFont"/>
    <w:link w:val="Heading1"/>
    <w:uiPriority w:val="9"/>
    <w:rsid w:val="009531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31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3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BF"/>
    <w:pPr>
      <w:ind w:left="720"/>
      <w:contextualSpacing/>
    </w:pPr>
  </w:style>
  <w:style w:type="paragraph" w:styleId="NormalWeb">
    <w:name w:val="Normal (Web)"/>
    <w:basedOn w:val="Normal"/>
    <w:uiPriority w:val="99"/>
    <w:qFormat/>
    <w:rsid w:val="007F5ABF"/>
    <w:pPr>
      <w:spacing w:before="100" w:beforeAutospacing="1" w:after="100" w:afterAutospacing="1" w:line="240" w:lineRule="auto"/>
    </w:pPr>
    <w:rPr>
      <w:rFonts w:ascii="Times New Roman" w:eastAsia="Times New Roman" w:hAnsi="Times New Roman" w:cs="Times New Roman"/>
      <w:sz w:val="24"/>
      <w:szCs w:val="24"/>
      <w:lang w:eastAsia="zh-TW"/>
    </w:rPr>
  </w:style>
  <w:style w:type="table" w:styleId="TableGrid">
    <w:name w:val="Table Grid"/>
    <w:basedOn w:val="TableNormal"/>
    <w:uiPriority w:val="59"/>
    <w:rsid w:val="005877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0E80"/>
    <w:rPr>
      <w:b/>
      <w:bCs/>
    </w:rPr>
  </w:style>
  <w:style w:type="character" w:customStyle="1" w:styleId="Heading1Char">
    <w:name w:val="Heading 1 Char"/>
    <w:basedOn w:val="DefaultParagraphFont"/>
    <w:link w:val="Heading1"/>
    <w:uiPriority w:val="9"/>
    <w:rsid w:val="009531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3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nviihearing.com/" TargetMode="External"/><Relationship Id="rId3" Type="http://schemas.microsoft.com/office/2007/relationships/stylesWithEffects" Target="stylesWithEffects.xml"/><Relationship Id="rId7" Type="http://schemas.openxmlformats.org/officeDocument/2006/relationships/hyperlink" Target="https://www.researchgate.net/journal/American-Annals-of-the-Deaf-1543-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wambokamargy@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Taifa</dc:creator>
  <cp:lastModifiedBy>Taifa</cp:lastModifiedBy>
  <cp:revision>2</cp:revision>
  <dcterms:created xsi:type="dcterms:W3CDTF">2026-06-09T10:36:00Z</dcterms:created>
  <dcterms:modified xsi:type="dcterms:W3CDTF">2026-06-09T10:36:00Z</dcterms:modified>
</cp:coreProperties>
</file>