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9FB8" w14:textId="2C2DBCB2" w:rsidR="001864F2" w:rsidRDefault="001864F2" w:rsidP="001864F2">
      <w:pPr>
        <w:spacing w:after="0" w:line="240" w:lineRule="auto"/>
        <w:jc w:val="center"/>
        <w:rPr>
          <w:rFonts w:ascii="Times New Roman" w:eastAsia="Times New Roman" w:hAnsi="Times New Roman" w:cs="Times New Roman"/>
          <w:b/>
          <w:bCs/>
          <w:color w:val="000000"/>
          <w:kern w:val="0"/>
          <w14:ligatures w14:val="none"/>
        </w:rPr>
      </w:pPr>
      <w:r w:rsidRPr="001864F2">
        <w:rPr>
          <w:rFonts w:ascii="Times New Roman" w:eastAsia="Times New Roman" w:hAnsi="Times New Roman" w:cs="Times New Roman"/>
          <w:b/>
          <w:bCs/>
          <w:color w:val="000000"/>
          <w:kern w:val="0"/>
          <w14:ligatures w14:val="none"/>
        </w:rPr>
        <w:t>RELATIONSHIP BETWEEN INFORMATION PROVISION AND MOBILE TECHNOLOGY USE IN RESEARCH ACTIVITIES OF POSTGRADUATE STUDENTS IN UNIVERSITIES IN NORTH-CENTRAL NIGERIA</w:t>
      </w:r>
    </w:p>
    <w:p w14:paraId="6A66A53E" w14:textId="77777777" w:rsidR="001864F2" w:rsidRPr="003374D6" w:rsidRDefault="001864F2" w:rsidP="001864F2">
      <w:pPr>
        <w:spacing w:after="0" w:line="240" w:lineRule="auto"/>
        <w:jc w:val="center"/>
        <w:rPr>
          <w:rFonts w:ascii="Times New Roman" w:eastAsia="SimSun" w:hAnsi="Times New Roman" w:cs="Times New Roman"/>
          <w:kern w:val="0"/>
          <w:lang w:eastAsia="zh-CN"/>
          <w14:ligatures w14:val="none"/>
        </w:rPr>
      </w:pPr>
    </w:p>
    <w:p w14:paraId="7B223F1D" w14:textId="77777777" w:rsidR="001864F2" w:rsidRPr="003374D6" w:rsidRDefault="001864F2" w:rsidP="001864F2">
      <w:pPr>
        <w:spacing w:after="0" w:line="240" w:lineRule="auto"/>
        <w:jc w:val="center"/>
        <w:rPr>
          <w:rFonts w:ascii="Times New Roman" w:eastAsia="SimSun" w:hAnsi="Times New Roman" w:cs="Times New Roman"/>
          <w:b/>
          <w:kern w:val="0"/>
          <w:lang w:eastAsia="zh-CN"/>
          <w14:ligatures w14:val="none"/>
        </w:rPr>
      </w:pPr>
      <w:r w:rsidRPr="003374D6">
        <w:rPr>
          <w:rFonts w:ascii="Times New Roman" w:eastAsia="SimSun" w:hAnsi="Times New Roman" w:cs="Times New Roman"/>
          <w:b/>
          <w:kern w:val="0"/>
          <w:lang w:eastAsia="zh-CN"/>
          <w14:ligatures w14:val="none"/>
        </w:rPr>
        <w:t/>
      </w:r>
      <w:r w:rsidRPr="003374D6">
        <w:rPr>
          <w:rFonts w:ascii="Times New Roman" w:eastAsia="SimSun" w:hAnsi="Times New Roman" w:cs="Times New Roman"/>
          <w:kern w:val="0"/>
          <w:lang w:eastAsia="zh-CN"/>
          <w14:ligatures w14:val="none"/>
        </w:rPr>
        <w:t xml:space="preserve"/>
      </w:r>
      <w:r w:rsidRPr="003374D6">
        <w:rPr>
          <w:rFonts w:ascii="Times New Roman" w:eastAsia="SimSun" w:hAnsi="Times New Roman" w:cs="Times New Roman"/>
          <w:b/>
          <w:bCs/>
          <w:kern w:val="0"/>
          <w:lang w:eastAsia="zh-CN"/>
          <w14:ligatures w14:val="none"/>
        </w:rPr>
        <w:t/>
      </w:r>
    </w:p>
    <w:p w14:paraId="6BDC439A" w14:textId="77777777" w:rsidR="001864F2" w:rsidRPr="003374D6" w:rsidRDefault="001864F2" w:rsidP="001864F2">
      <w:pPr>
        <w:spacing w:after="0" w:line="240" w:lineRule="auto"/>
        <w:jc w:val="center"/>
        <w:rPr>
          <w:rFonts w:ascii="Times New Roman" w:eastAsia="SimSun" w:hAnsi="Times New Roman" w:cs="Times New Roman"/>
          <w:kern w:val="0"/>
          <w:lang w:eastAsia="zh-CN"/>
          <w14:ligatures w14:val="none"/>
        </w:rPr>
      </w:pPr>
      <w:hyperlink r:id="rId7" w:history="1">
        <w:r w:rsidRPr="003374D6">
          <w:rPr>
            <w:rFonts w:ascii="Times New Roman" w:eastAsia="SimSun" w:hAnsi="Times New Roman" w:cs="Times New Roman"/>
            <w:color w:val="0563C1"/>
            <w:kern w:val="0"/>
            <w:u w:val="single"/>
            <w:lang w:eastAsia="zh-CN"/>
            <w14:ligatures w14:val="none"/>
          </w:rPr>
          <w:t/>
        </w:r>
      </w:hyperlink>
      <w:r w:rsidRPr="003374D6">
        <w:rPr>
          <w:rFonts w:ascii="Times New Roman" w:eastAsia="SimSun" w:hAnsi="Times New Roman" w:cs="Times New Roman"/>
          <w:kern w:val="0"/>
          <w:lang w:eastAsia="zh-CN"/>
          <w14:ligatures w14:val="none"/>
        </w:rPr>
        <w:t xml:space="preserve"/>
      </w:r>
    </w:p>
    <w:p w14:paraId="7C1A65C0" w14:textId="77777777" w:rsidR="001864F2" w:rsidRPr="003374D6" w:rsidRDefault="001864F2" w:rsidP="001864F2">
      <w:pPr>
        <w:spacing w:after="0" w:line="240" w:lineRule="auto"/>
        <w:jc w:val="center"/>
        <w:rPr>
          <w:rFonts w:ascii="Times New Roman" w:eastAsia="SimSun" w:hAnsi="Times New Roman" w:cs="Times New Roman"/>
          <w:kern w:val="0"/>
          <w:lang w:eastAsia="zh-CN"/>
          <w14:ligatures w14:val="none"/>
        </w:rPr>
      </w:pPr>
      <w:r w:rsidRPr="003374D6">
        <w:rPr>
          <w:rFonts w:ascii="Times New Roman" w:eastAsia="SimSun" w:hAnsi="Times New Roman" w:cs="Times New Roman"/>
          <w:kern w:val="0"/>
          <w:lang w:eastAsia="zh-CN"/>
          <w14:ligatures w14:val="none"/>
        </w:rPr>
        <w:t/>
      </w:r>
    </w:p>
    <w:p w14:paraId="1BBE6BDE" w14:textId="77777777" w:rsidR="001864F2" w:rsidRPr="003374D6" w:rsidRDefault="001864F2" w:rsidP="001864F2">
      <w:pPr>
        <w:spacing w:after="0" w:line="240" w:lineRule="auto"/>
        <w:jc w:val="center"/>
        <w:rPr>
          <w:rFonts w:ascii="Times New Roman" w:eastAsia="SimSun" w:hAnsi="Times New Roman" w:cs="Times New Roman"/>
          <w:kern w:val="0"/>
          <w:lang w:eastAsia="zh-CN"/>
          <w14:ligatures w14:val="none"/>
        </w:rPr>
      </w:pPr>
      <w:r w:rsidRPr="003374D6">
        <w:rPr>
          <w:rFonts w:ascii="Times New Roman" w:eastAsia="SimSun" w:hAnsi="Times New Roman" w:cs="Times New Roman"/>
          <w:kern w:val="0"/>
          <w:lang w:eastAsia="zh-CN"/>
          <w14:ligatures w14:val="none"/>
        </w:rPr>
        <w:t/>
      </w:r>
    </w:p>
    <w:p w14:paraId="733CD386" w14:textId="77777777" w:rsidR="001864F2" w:rsidRPr="003374D6" w:rsidRDefault="001864F2" w:rsidP="001864F2">
      <w:pPr>
        <w:spacing w:after="0" w:line="240" w:lineRule="auto"/>
        <w:jc w:val="center"/>
        <w:rPr>
          <w:rFonts w:ascii="Times New Roman" w:eastAsia="SimSun" w:hAnsi="Times New Roman" w:cs="Times New Roman"/>
          <w:kern w:val="0"/>
          <w:lang w:eastAsia="zh-CN"/>
          <w14:ligatures w14:val="none"/>
        </w:rPr>
      </w:pPr>
      <w:r w:rsidRPr="003374D6">
        <w:rPr>
          <w:rFonts w:ascii="Times New Roman" w:eastAsia="SimSun" w:hAnsi="Times New Roman" w:cs="Times New Roman"/>
          <w:kern w:val="0"/>
          <w:lang w:eastAsia="zh-CN"/>
          <w14:ligatures w14:val="none"/>
        </w:rPr>
        <w:t/>
      </w:r>
    </w:p>
    <w:p w14:paraId="7F8BBE80" w14:textId="77777777" w:rsidR="001864F2" w:rsidRPr="003374D6" w:rsidRDefault="001864F2" w:rsidP="001864F2">
      <w:pPr>
        <w:tabs>
          <w:tab w:val="left" w:pos="8232"/>
        </w:tabs>
        <w:spacing w:after="0" w:line="240" w:lineRule="auto"/>
        <w:rPr>
          <w:rFonts w:ascii="Times New Roman" w:eastAsia="SimSun" w:hAnsi="Times New Roman" w:cs="Times New Roman"/>
          <w:kern w:val="0"/>
          <w:lang w:eastAsia="zh-CN"/>
          <w14:ligatures w14:val="none"/>
        </w:rPr>
      </w:pPr>
      <w:r w:rsidRPr="003374D6">
        <w:rPr>
          <w:rFonts w:ascii="Times New Roman" w:eastAsia="SimSun" w:hAnsi="Times New Roman" w:cs="Times New Roman"/>
          <w:kern w:val="0"/>
          <w:lang w:eastAsia="zh-CN"/>
          <w14:ligatures w14:val="none"/>
        </w:rPr>
        <w:tab/>
      </w:r>
    </w:p>
    <w:p w14:paraId="2F183A66" w14:textId="77777777" w:rsidR="001864F2" w:rsidRPr="003374D6" w:rsidRDefault="001864F2" w:rsidP="001864F2">
      <w:pPr>
        <w:spacing w:after="0" w:line="240" w:lineRule="auto"/>
        <w:jc w:val="center"/>
        <w:rPr>
          <w:rFonts w:ascii="Times New Roman" w:eastAsia="SimSun" w:hAnsi="Times New Roman" w:cs="Times New Roman"/>
          <w:b/>
          <w:kern w:val="0"/>
          <w:lang w:eastAsia="zh-CN"/>
          <w14:ligatures w14:val="none"/>
        </w:rPr>
      </w:pPr>
      <w:r w:rsidRPr="003374D6">
        <w:rPr>
          <w:rFonts w:ascii="Times New Roman" w:eastAsia="SimSun" w:hAnsi="Times New Roman" w:cs="Times New Roman"/>
          <w:b/>
          <w:kern w:val="0"/>
          <w:lang w:eastAsia="zh-CN"/>
          <w14:ligatures w14:val="none"/>
        </w:rPr>
        <w:t/>
      </w:r>
      <w:r w:rsidRPr="003374D6">
        <w:rPr>
          <w:rFonts w:ascii="Times New Roman" w:eastAsia="SimSun" w:hAnsi="Times New Roman" w:cs="Times New Roman"/>
          <w:kern w:val="0"/>
          <w:lang w:eastAsia="zh-CN"/>
          <w14:ligatures w14:val="none"/>
        </w:rPr>
        <w:t/>
      </w:r>
      <w:r>
        <w:rPr>
          <w:rFonts w:ascii="Times New Roman" w:eastAsia="SimSun" w:hAnsi="Times New Roman" w:cs="Times New Roman"/>
          <w:kern w:val="0"/>
          <w:lang w:eastAsia="zh-CN"/>
          <w14:ligatures w14:val="none"/>
        </w:rPr>
        <w:t xml:space="preserve"/>
      </w:r>
      <w:r w:rsidRPr="003374D6">
        <w:rPr>
          <w:rFonts w:ascii="Times New Roman" w:eastAsia="SimSun" w:hAnsi="Times New Roman" w:cs="Times New Roman"/>
          <w:kern w:val="0"/>
          <w:lang w:eastAsia="zh-CN"/>
          <w14:ligatures w14:val="none"/>
        </w:rPr>
        <w:t xml:space="preserve"/>
      </w:r>
      <w:r w:rsidRPr="003374D6">
        <w:rPr>
          <w:rFonts w:ascii="Times New Roman" w:eastAsia="SimSun" w:hAnsi="Times New Roman" w:cs="Times New Roman"/>
          <w:b/>
          <w:kern w:val="0"/>
          <w:lang w:eastAsia="zh-CN"/>
          <w14:ligatures w14:val="none"/>
        </w:rPr>
        <w:t/>
      </w:r>
      <w:r w:rsidRPr="003374D6">
        <w:rPr>
          <w:rFonts w:ascii="Times New Roman" w:eastAsia="SimSun" w:hAnsi="Times New Roman" w:cs="Times New Roman"/>
          <w:bCs/>
          <w:kern w:val="0"/>
          <w:lang w:eastAsia="zh-CN"/>
          <w14:ligatures w14:val="none"/>
        </w:rPr>
        <w:t/>
      </w:r>
    </w:p>
    <w:p w14:paraId="4F85254F" w14:textId="77777777" w:rsidR="001864F2" w:rsidRPr="003374D6" w:rsidRDefault="001864F2" w:rsidP="001864F2">
      <w:pPr>
        <w:spacing w:after="0" w:line="240" w:lineRule="auto"/>
        <w:jc w:val="center"/>
        <w:rPr>
          <w:rFonts w:ascii="Times New Roman" w:eastAsia="SimSun" w:hAnsi="Times New Roman" w:cs="Times New Roman"/>
          <w:bCs/>
          <w:kern w:val="0"/>
          <w:lang w:eastAsia="zh-CN"/>
          <w14:ligatures w14:val="none"/>
        </w:rPr>
      </w:pPr>
      <w:r w:rsidRPr="003374D6">
        <w:rPr>
          <w:rFonts w:ascii="Times New Roman" w:eastAsia="SimSun" w:hAnsi="Times New Roman" w:cs="Times New Roman"/>
          <w:bCs/>
          <w:kern w:val="0"/>
          <w:lang w:eastAsia="zh-CN"/>
          <w14:ligatures w14:val="none"/>
        </w:rPr>
        <w:t xml:space="preserve"/>
      </w:r>
    </w:p>
    <w:p w14:paraId="41F521C3" w14:textId="77777777" w:rsidR="001864F2" w:rsidRPr="003374D6" w:rsidRDefault="001864F2" w:rsidP="001864F2">
      <w:pPr>
        <w:spacing w:after="0" w:line="240" w:lineRule="auto"/>
        <w:jc w:val="center"/>
        <w:rPr>
          <w:rFonts w:ascii="Times New Roman" w:eastAsia="SimSun" w:hAnsi="Times New Roman" w:cs="Times New Roman"/>
          <w:kern w:val="0"/>
          <w:lang w:eastAsia="zh-CN"/>
          <w14:ligatures w14:val="none"/>
        </w:rPr>
      </w:pPr>
      <w:r w:rsidRPr="003374D6">
        <w:rPr>
          <w:rFonts w:ascii="Times New Roman" w:eastAsia="SimSun" w:hAnsi="Times New Roman" w:cs="Times New Roman"/>
          <w:kern w:val="0"/>
          <w:lang w:eastAsia="zh-CN"/>
          <w14:ligatures w14:val="none"/>
        </w:rPr>
        <w:t/>
      </w:r>
    </w:p>
    <w:p w14:paraId="741D1C6A" w14:textId="77777777" w:rsidR="001864F2" w:rsidRPr="003374D6" w:rsidRDefault="001864F2" w:rsidP="001864F2">
      <w:pPr>
        <w:spacing w:after="0" w:line="240" w:lineRule="auto"/>
        <w:jc w:val="center"/>
        <w:rPr>
          <w:rFonts w:ascii="Times New Roman" w:eastAsia="SimSun" w:hAnsi="Times New Roman" w:cs="Times New Roman"/>
          <w:kern w:val="0"/>
          <w:lang w:eastAsia="zh-CN"/>
          <w14:ligatures w14:val="none"/>
        </w:rPr>
      </w:pPr>
    </w:p>
    <w:p w14:paraId="2C009920" w14:textId="77777777" w:rsidR="000740F6" w:rsidRPr="000740F6" w:rsidRDefault="000740F6" w:rsidP="000740F6">
      <w:pPr>
        <w:spacing w:after="0" w:line="240" w:lineRule="auto"/>
        <w:jc w:val="center"/>
        <w:rPr>
          <w:rFonts w:ascii="Times New Roman" w:eastAsia="SimSun" w:hAnsi="Times New Roman" w:cs="Times New Roman"/>
          <w:b/>
          <w:kern w:val="0"/>
          <w:lang w:eastAsia="zh-CN"/>
          <w14:ligatures w14:val="none"/>
        </w:rPr>
      </w:pPr>
      <w:r w:rsidRPr="000740F6">
        <w:rPr>
          <w:rFonts w:ascii="Times New Roman" w:eastAsia="SimSun" w:hAnsi="Times New Roman" w:cs="Times New Roman"/>
          <w:b/>
          <w:kern w:val="0"/>
          <w:lang w:eastAsia="zh-CN"/>
          <w14:ligatures w14:val="none"/>
        </w:rPr>
        <w:t xml:space="preserve"/>
      </w:r>
      <w:r w:rsidRPr="000740F6">
        <w:rPr>
          <w:rFonts w:ascii="Times New Roman" w:eastAsia="SimSun" w:hAnsi="Times New Roman" w:cs="Times New Roman"/>
          <w:bCs/>
          <w:kern w:val="0"/>
          <w:lang w:eastAsia="zh-CN"/>
          <w14:ligatures w14:val="none"/>
        </w:rPr>
        <w:t xml:space="preserve"/>
      </w:r>
      <w:proofErr w:type="spellStart"/>
      <w:r w:rsidRPr="000740F6">
        <w:rPr>
          <w:rFonts w:ascii="Times New Roman" w:eastAsia="SimSun" w:hAnsi="Times New Roman" w:cs="Times New Roman"/>
          <w:bCs/>
          <w:kern w:val="0"/>
          <w:lang w:eastAsia="zh-CN"/>
          <w14:ligatures w14:val="none"/>
        </w:rPr>
        <w:t/>
      </w:r>
      <w:proofErr w:type="spellEnd"/>
      <w:r w:rsidRPr="000740F6">
        <w:rPr>
          <w:rFonts w:ascii="Times New Roman" w:eastAsia="SimSun" w:hAnsi="Times New Roman" w:cs="Times New Roman"/>
          <w:bCs/>
          <w:kern w:val="0"/>
          <w:lang w:eastAsia="zh-CN"/>
          <w14:ligatures w14:val="none"/>
        </w:rPr>
        <w:t xml:space="preserve"/>
      </w:r>
      <w:proofErr w:type="spellStart"/>
      <w:r w:rsidRPr="000740F6">
        <w:rPr>
          <w:rFonts w:ascii="Times New Roman" w:eastAsia="SimSun" w:hAnsi="Times New Roman" w:cs="Times New Roman"/>
          <w:bCs/>
          <w:kern w:val="0"/>
          <w:lang w:eastAsia="zh-CN"/>
          <w14:ligatures w14:val="none"/>
        </w:rPr>
        <w:t/>
      </w:r>
      <w:proofErr w:type="spellEnd"/>
      <w:r w:rsidRPr="000740F6">
        <w:rPr>
          <w:rFonts w:ascii="Times New Roman" w:eastAsia="SimSun" w:hAnsi="Times New Roman" w:cs="Times New Roman"/>
          <w:bCs/>
          <w:kern w:val="0"/>
          <w:lang w:eastAsia="zh-CN"/>
          <w14:ligatures w14:val="none"/>
        </w:rPr>
        <w:t/>
      </w:r>
    </w:p>
    <w:p w14:paraId="2DFF3392" w14:textId="77777777" w:rsidR="000740F6" w:rsidRPr="000740F6" w:rsidRDefault="000740F6" w:rsidP="000740F6">
      <w:pPr>
        <w:spacing w:after="0" w:line="240" w:lineRule="auto"/>
        <w:jc w:val="center"/>
        <w:rPr>
          <w:rFonts w:ascii="Times New Roman" w:eastAsia="SimSun" w:hAnsi="Times New Roman" w:cs="Times New Roman"/>
          <w:kern w:val="0"/>
          <w:lang w:eastAsia="zh-CN"/>
          <w14:ligatures w14:val="none"/>
        </w:rPr>
      </w:pPr>
      <w:hyperlink r:id="rId8" w:history="1">
        <w:r w:rsidRPr="000740F6">
          <w:rPr>
            <w:rFonts w:ascii="Times New Roman" w:eastAsia="SimSun" w:hAnsi="Times New Roman" w:cs="Times New Roman"/>
            <w:color w:val="467886"/>
            <w:kern w:val="0"/>
            <w:u w:val="single"/>
            <w:lang w:eastAsia="zh-CN"/>
            <w14:ligatures w14:val="none"/>
          </w:rPr>
          <w:t/>
        </w:r>
      </w:hyperlink>
      <w:r w:rsidRPr="000740F6">
        <w:rPr>
          <w:rFonts w:ascii="Times New Roman" w:eastAsia="SimSun" w:hAnsi="Times New Roman" w:cs="Times New Roman"/>
          <w:color w:val="467886"/>
          <w:kern w:val="0"/>
          <w:u w:val="single"/>
          <w:lang w:eastAsia="zh-CN"/>
          <w14:ligatures w14:val="none"/>
        </w:rPr>
        <w:t xml:space="preserve"/>
      </w:r>
    </w:p>
    <w:p w14:paraId="326A44CD" w14:textId="77777777" w:rsidR="000740F6" w:rsidRPr="000740F6" w:rsidRDefault="000740F6" w:rsidP="000740F6">
      <w:pPr>
        <w:spacing w:after="0" w:line="240" w:lineRule="auto"/>
        <w:jc w:val="center"/>
        <w:rPr>
          <w:rFonts w:ascii="Times New Roman" w:eastAsia="SimSun" w:hAnsi="Times New Roman" w:cs="Times New Roman"/>
          <w:kern w:val="0"/>
          <w:lang w:eastAsia="zh-CN"/>
          <w14:ligatures w14:val="none"/>
        </w:rPr>
      </w:pPr>
      <w:r w:rsidRPr="000740F6">
        <w:rPr>
          <w:rFonts w:ascii="Times New Roman" w:eastAsia="SimSun" w:hAnsi="Times New Roman" w:cs="Times New Roman"/>
          <w:kern w:val="0"/>
          <w:lang w:eastAsia="zh-CN"/>
          <w14:ligatures w14:val="none"/>
        </w:rPr>
        <w:t/>
      </w:r>
    </w:p>
    <w:p w14:paraId="31DE415E" w14:textId="77777777" w:rsidR="000740F6" w:rsidRPr="000740F6" w:rsidRDefault="000740F6" w:rsidP="000740F6">
      <w:pPr>
        <w:spacing w:after="0" w:line="240" w:lineRule="auto"/>
        <w:jc w:val="center"/>
        <w:rPr>
          <w:rFonts w:ascii="Times New Roman" w:eastAsia="SimSun" w:hAnsi="Times New Roman" w:cs="Times New Roman"/>
          <w:kern w:val="0"/>
          <w:lang w:eastAsia="zh-CN"/>
          <w14:ligatures w14:val="none"/>
        </w:rPr>
      </w:pPr>
      <w:proofErr w:type="spellStart"/>
      <w:r w:rsidRPr="000740F6">
        <w:rPr>
          <w:rFonts w:ascii="Times New Roman" w:eastAsia="SimSun" w:hAnsi="Times New Roman" w:cs="Times New Roman"/>
          <w:kern w:val="0"/>
          <w:lang w:eastAsia="zh-CN"/>
          <w14:ligatures w14:val="none"/>
        </w:rPr>
        <w:t/>
      </w:r>
      <w:proofErr w:type="spellEnd"/>
      <w:r w:rsidRPr="000740F6">
        <w:rPr>
          <w:rFonts w:ascii="Times New Roman" w:eastAsia="SimSun" w:hAnsi="Times New Roman" w:cs="Times New Roman"/>
          <w:kern w:val="0"/>
          <w:lang w:eastAsia="zh-CN"/>
          <w14:ligatures w14:val="none"/>
        </w:rPr>
        <w:t xml:space="preserve"/>
      </w:r>
    </w:p>
    <w:p w14:paraId="367E8545" w14:textId="77777777" w:rsidR="000740F6" w:rsidRPr="000740F6" w:rsidRDefault="000740F6" w:rsidP="000740F6">
      <w:pPr>
        <w:spacing w:after="0" w:line="240" w:lineRule="auto"/>
        <w:jc w:val="center"/>
        <w:rPr>
          <w:rFonts w:ascii="Times New Roman" w:eastAsia="SimSun" w:hAnsi="Times New Roman" w:cs="Times New Roman"/>
          <w:kern w:val="0"/>
          <w:lang w:eastAsia="zh-CN"/>
          <w14:ligatures w14:val="none"/>
        </w:rPr>
      </w:pPr>
      <w:r w:rsidRPr="000740F6">
        <w:rPr>
          <w:rFonts w:ascii="Times New Roman" w:eastAsia="SimSun" w:hAnsi="Times New Roman" w:cs="Times New Roman"/>
          <w:kern w:val="0"/>
          <w:lang w:eastAsia="zh-CN"/>
          <w14:ligatures w14:val="none"/>
        </w:rPr>
        <w:t/>
      </w:r>
    </w:p>
    <w:p w14:paraId="1DF3AF30" w14:textId="77777777" w:rsidR="001864F2" w:rsidRPr="003374D6" w:rsidRDefault="001864F2" w:rsidP="001864F2">
      <w:pPr>
        <w:spacing w:after="0" w:line="240" w:lineRule="auto"/>
        <w:jc w:val="center"/>
        <w:rPr>
          <w:rFonts w:ascii="Times New Roman" w:eastAsia="SimSun" w:hAnsi="Times New Roman" w:cs="Times New Roman"/>
          <w:kern w:val="0"/>
          <w:lang w:eastAsia="zh-CN"/>
          <w14:ligatures w14:val="none"/>
        </w:rPr>
      </w:pPr>
    </w:p>
    <w:p w14:paraId="28948A7F" w14:textId="77777777" w:rsidR="001864F2" w:rsidRPr="003374D6" w:rsidRDefault="001864F2" w:rsidP="001864F2">
      <w:pPr>
        <w:spacing w:after="0" w:line="240" w:lineRule="auto"/>
        <w:rPr>
          <w:rFonts w:ascii="Times New Roman" w:eastAsia="SimSun" w:hAnsi="Times New Roman" w:cs="Times New Roman"/>
          <w:b/>
          <w:kern w:val="0"/>
          <w:sz w:val="30"/>
          <w:szCs w:val="20"/>
          <w:lang w:eastAsia="zh-CN"/>
          <w14:ligatures w14:val="none"/>
        </w:rPr>
      </w:pPr>
      <w:r w:rsidRPr="003374D6">
        <w:rPr>
          <w:rFonts w:ascii="Times New Roman" w:eastAsia="SimSun" w:hAnsi="Times New Roman" w:cs="Times New Roman"/>
          <w:b/>
          <w:kern w:val="0"/>
          <w:sz w:val="30"/>
          <w:szCs w:val="20"/>
          <w:lang w:eastAsia="zh-CN"/>
          <w14:ligatures w14:val="none"/>
        </w:rPr>
        <w:t>Abstract</w:t>
      </w:r>
    </w:p>
    <w:p w14:paraId="7485FF9E" w14:textId="78CD5FEE" w:rsidR="001864F2" w:rsidRDefault="001864F2" w:rsidP="001864F2">
      <w:pPr>
        <w:spacing w:after="0" w:line="240" w:lineRule="auto"/>
        <w:jc w:val="both"/>
        <w:rPr>
          <w:rFonts w:ascii="Times New Roman" w:eastAsia="SimSun" w:hAnsi="Times New Roman" w:cs="Times New Roman"/>
          <w:i/>
          <w:kern w:val="0"/>
          <w:lang w:eastAsia="zh-CN"/>
          <w14:ligatures w14:val="none"/>
        </w:rPr>
      </w:pPr>
      <w:r w:rsidRPr="001864F2">
        <w:rPr>
          <w:rFonts w:ascii="Times New Roman" w:eastAsia="SimSun" w:hAnsi="Times New Roman" w:cs="Times New Roman"/>
          <w:i/>
          <w:kern w:val="0"/>
          <w:lang w:eastAsia="zh-CN"/>
          <w14:ligatures w14:val="none"/>
        </w:rPr>
        <w:t>This study investigated the relationship between information provision, mobile technology use, and research activities of postgraduate students in universities in North-Central Nigeria. The study was motivated by the increasing need for improved access to information resources and digital tools to enhance postgraduate research productivity in Nigerian universities. A correlational research design was adopted, and data were obtained from a sample of 796 postgraduate students across selected universities in the region. Pearson Product</w:t>
      </w:r>
      <w:r w:rsidR="006F5E99">
        <w:rPr>
          <w:rFonts w:ascii="Times New Roman" w:eastAsia="SimSun" w:hAnsi="Times New Roman" w:cs="Times New Roman"/>
          <w:i/>
          <w:kern w:val="0"/>
          <w:lang w:eastAsia="zh-CN"/>
          <w14:ligatures w14:val="none"/>
        </w:rPr>
        <w:t>-</w:t>
      </w:r>
      <w:r w:rsidRPr="001864F2">
        <w:rPr>
          <w:rFonts w:ascii="Times New Roman" w:eastAsia="SimSun" w:hAnsi="Times New Roman" w:cs="Times New Roman"/>
          <w:i/>
          <w:kern w:val="0"/>
          <w:lang w:eastAsia="zh-CN"/>
          <w14:ligatures w14:val="none"/>
        </w:rPr>
        <w:t>Moment Correlation was used to test the hypotheses at a 0.05 level of significance.</w:t>
      </w:r>
      <w:r w:rsidR="00E14EB3">
        <w:rPr>
          <w:rFonts w:ascii="Times New Roman" w:eastAsia="SimSun" w:hAnsi="Times New Roman" w:cs="Times New Roman"/>
          <w:i/>
          <w:kern w:val="0"/>
          <w:lang w:eastAsia="zh-CN"/>
          <w14:ligatures w14:val="none"/>
        </w:rPr>
        <w:t xml:space="preserve"> </w:t>
      </w:r>
      <w:r w:rsidRPr="001864F2">
        <w:rPr>
          <w:rFonts w:ascii="Times New Roman" w:eastAsia="SimSun" w:hAnsi="Times New Roman" w:cs="Times New Roman"/>
          <w:i/>
          <w:kern w:val="0"/>
          <w:lang w:eastAsia="zh-CN"/>
          <w14:ligatures w14:val="none"/>
        </w:rPr>
        <w:t>The results revealed a very strong positive and statistically significant relationship between information provision and postgraduate students’ research activities (r = 0.940, p = 0.000). Similarly, a strong positive and significant relationship was found between mobile technology use and research activities (r = 0.869, p = 0.000). The findings indicate that improved access to library services, digital databases, and academic information resources significantly enhances postgraduate research engagement. Likewise, the use of mobile devices such as smartphones, laptops, and tablets facilitates easier access to academic materials and improves research productivity.</w:t>
      </w:r>
      <w:r>
        <w:rPr>
          <w:rFonts w:ascii="Times New Roman" w:eastAsia="SimSun" w:hAnsi="Times New Roman" w:cs="Times New Roman"/>
          <w:i/>
          <w:kern w:val="0"/>
          <w:lang w:eastAsia="zh-CN"/>
          <w14:ligatures w14:val="none"/>
        </w:rPr>
        <w:t xml:space="preserve"> </w:t>
      </w:r>
      <w:r w:rsidRPr="001864F2">
        <w:rPr>
          <w:rFonts w:ascii="Times New Roman" w:eastAsia="SimSun" w:hAnsi="Times New Roman" w:cs="Times New Roman"/>
          <w:i/>
          <w:kern w:val="0"/>
          <w:lang w:eastAsia="zh-CN"/>
          <w14:ligatures w14:val="none"/>
        </w:rPr>
        <w:t>The study concludes that both information provision and mobile technology are critical determinants of postgraduate research activities in universities in North-Central Nigeria. It is therefore recommended that university management should strengthen information infrastructure and promote the integration of mobile learning technologies to support postgraduate research development.</w:t>
      </w:r>
    </w:p>
    <w:p w14:paraId="6E4D35BC" w14:textId="77777777" w:rsidR="001864F2" w:rsidRPr="001864F2" w:rsidRDefault="001864F2" w:rsidP="001864F2">
      <w:pPr>
        <w:spacing w:after="0" w:line="240" w:lineRule="auto"/>
        <w:jc w:val="both"/>
        <w:rPr>
          <w:rFonts w:ascii="Times New Roman" w:eastAsia="SimSun" w:hAnsi="Times New Roman" w:cs="Times New Roman"/>
          <w:i/>
          <w:kern w:val="0"/>
          <w:lang w:eastAsia="zh-CN"/>
          <w14:ligatures w14:val="none"/>
        </w:rPr>
      </w:pPr>
    </w:p>
    <w:p w14:paraId="53AC52B3" w14:textId="77777777" w:rsidR="001864F2" w:rsidRPr="001864F2" w:rsidRDefault="001864F2" w:rsidP="001864F2">
      <w:pPr>
        <w:spacing w:after="0" w:line="240" w:lineRule="auto"/>
        <w:jc w:val="both"/>
        <w:rPr>
          <w:rFonts w:ascii="Times New Roman" w:eastAsia="SimSun" w:hAnsi="Times New Roman" w:cs="Times New Roman"/>
          <w:i/>
          <w:kern w:val="0"/>
          <w:lang w:eastAsia="zh-CN"/>
          <w14:ligatures w14:val="none"/>
        </w:rPr>
      </w:pPr>
      <w:r w:rsidRPr="001864F2">
        <w:rPr>
          <w:rFonts w:ascii="Times New Roman" w:eastAsia="SimSun" w:hAnsi="Times New Roman" w:cs="Times New Roman"/>
          <w:b/>
          <w:bCs/>
          <w:i/>
          <w:kern w:val="0"/>
          <w:lang w:eastAsia="zh-CN"/>
          <w14:ligatures w14:val="none"/>
        </w:rPr>
        <w:t>Keywords:</w:t>
      </w:r>
      <w:r w:rsidRPr="001864F2">
        <w:rPr>
          <w:rFonts w:ascii="Times New Roman" w:eastAsia="SimSun" w:hAnsi="Times New Roman" w:cs="Times New Roman"/>
          <w:i/>
          <w:kern w:val="0"/>
          <w:lang w:eastAsia="zh-CN"/>
          <w14:ligatures w14:val="none"/>
        </w:rPr>
        <w:t xml:space="preserve"> Information provision, mobile technology, research activities, postgraduate students, Nigeria</w:t>
      </w:r>
    </w:p>
    <w:p w14:paraId="04FBA170" w14:textId="14ED7213" w:rsidR="001864F2" w:rsidRDefault="001864F2" w:rsidP="001864F2">
      <w:pPr>
        <w:spacing w:after="0" w:line="240" w:lineRule="auto"/>
        <w:jc w:val="both"/>
        <w:rPr>
          <w:rFonts w:ascii="Times New Roman" w:eastAsia="SimSun" w:hAnsi="Times New Roman" w:cs="Times New Roman"/>
          <w:i/>
          <w:kern w:val="0"/>
          <w:lang w:eastAsia="zh-CN"/>
          <w14:ligatures w14:val="none"/>
        </w:rPr>
      </w:pPr>
    </w:p>
    <w:p w14:paraId="5DD24A84" w14:textId="77777777" w:rsidR="0032125A" w:rsidRDefault="0032125A" w:rsidP="001864F2">
      <w:pPr>
        <w:spacing w:after="0" w:line="240" w:lineRule="auto"/>
        <w:jc w:val="both"/>
        <w:rPr>
          <w:rFonts w:ascii="Times New Roman" w:eastAsia="SimSun" w:hAnsi="Times New Roman" w:cs="Times New Roman"/>
          <w:i/>
          <w:kern w:val="0"/>
          <w:lang w:eastAsia="zh-CN"/>
          <w14:ligatures w14:val="none"/>
        </w:rPr>
      </w:pPr>
    </w:p>
    <w:p w14:paraId="71D46FF2" w14:textId="77777777" w:rsidR="0032125A" w:rsidRDefault="0032125A" w:rsidP="001864F2">
      <w:pPr>
        <w:spacing w:after="0" w:line="240" w:lineRule="auto"/>
        <w:jc w:val="both"/>
        <w:rPr>
          <w:rFonts w:ascii="Times New Roman" w:eastAsia="SimSun" w:hAnsi="Times New Roman" w:cs="Times New Roman"/>
          <w:i/>
          <w:kern w:val="0"/>
          <w:lang w:eastAsia="zh-CN"/>
          <w14:ligatures w14:val="none"/>
        </w:rPr>
      </w:pPr>
    </w:p>
    <w:p w14:paraId="510CBFD2" w14:textId="77777777" w:rsidR="0032125A" w:rsidRPr="003374D6" w:rsidRDefault="0032125A" w:rsidP="001864F2">
      <w:pPr>
        <w:spacing w:after="0" w:line="240" w:lineRule="auto"/>
        <w:jc w:val="both"/>
        <w:rPr>
          <w:rFonts w:ascii="Times New Roman" w:eastAsia="SimSun" w:hAnsi="Times New Roman" w:cs="Times New Roman"/>
          <w:i/>
          <w:kern w:val="0"/>
          <w:lang w:eastAsia="zh-CN"/>
          <w14:ligatures w14:val="none"/>
        </w:rPr>
      </w:pPr>
    </w:p>
    <w:p w14:paraId="446D0467" w14:textId="77777777" w:rsidR="001864F2" w:rsidRPr="003374D6" w:rsidRDefault="001864F2" w:rsidP="001864F2">
      <w:pPr>
        <w:spacing w:after="0" w:line="240" w:lineRule="auto"/>
        <w:jc w:val="both"/>
        <w:rPr>
          <w:rFonts w:ascii="Times New Roman" w:eastAsia="SimSun" w:hAnsi="Times New Roman" w:cs="Times New Roman"/>
          <w:i/>
          <w:kern w:val="0"/>
          <w:lang w:eastAsia="zh-CN"/>
          <w14:ligatures w14:val="none"/>
        </w:rPr>
      </w:pPr>
    </w:p>
    <w:p w14:paraId="254EBE88" w14:textId="77777777" w:rsidR="001864F2" w:rsidRDefault="001864F2" w:rsidP="001864F2">
      <w:pPr>
        <w:numPr>
          <w:ilvl w:val="1"/>
          <w:numId w:val="1"/>
        </w:numPr>
        <w:spacing w:after="0" w:line="240" w:lineRule="auto"/>
        <w:contextualSpacing/>
        <w:jc w:val="both"/>
        <w:rPr>
          <w:rFonts w:ascii="Times New Roman" w:eastAsia="SimSun" w:hAnsi="Times New Roman" w:cs="Times New Roman"/>
          <w:b/>
          <w:kern w:val="0"/>
          <w:sz w:val="30"/>
          <w:szCs w:val="20"/>
          <w:lang w:eastAsia="zh-CN"/>
          <w14:ligatures w14:val="none"/>
        </w:rPr>
      </w:pPr>
      <w:r w:rsidRPr="003374D6">
        <w:rPr>
          <w:rFonts w:ascii="Times New Roman" w:eastAsia="SimSun" w:hAnsi="Times New Roman" w:cs="Times New Roman"/>
          <w:b/>
          <w:kern w:val="0"/>
          <w:sz w:val="30"/>
          <w:szCs w:val="20"/>
          <w:lang w:eastAsia="zh-CN"/>
          <w14:ligatures w14:val="none"/>
        </w:rPr>
        <w:t>Introduction</w:t>
      </w:r>
    </w:p>
    <w:p w14:paraId="120DFB69" w14:textId="77777777" w:rsidR="00E360F9" w:rsidRDefault="00E360F9" w:rsidP="00E360F9">
      <w:pPr>
        <w:spacing w:after="0" w:line="240" w:lineRule="auto"/>
        <w:ind w:left="720"/>
        <w:contextualSpacing/>
        <w:jc w:val="both"/>
        <w:rPr>
          <w:rFonts w:ascii="Times New Roman" w:eastAsia="SimSun" w:hAnsi="Times New Roman" w:cs="Times New Roman"/>
          <w:bCs/>
          <w:kern w:val="0"/>
          <w:lang w:eastAsia="zh-CN"/>
          <w14:ligatures w14:val="none"/>
        </w:rPr>
      </w:pPr>
    </w:p>
    <w:p w14:paraId="7CE1339A" w14:textId="6A3B165C" w:rsidR="00E360F9" w:rsidRPr="00E360F9" w:rsidRDefault="00E360F9" w:rsidP="00E360F9">
      <w:pPr>
        <w:spacing w:after="0" w:line="240" w:lineRule="auto"/>
        <w:ind w:left="720"/>
        <w:contextualSpacing/>
        <w:jc w:val="both"/>
        <w:rPr>
          <w:rFonts w:ascii="Times New Roman" w:eastAsia="SimSun" w:hAnsi="Times New Roman" w:cs="Times New Roman"/>
          <w:bCs/>
          <w:kern w:val="0"/>
          <w:lang w:eastAsia="zh-CN"/>
          <w14:ligatures w14:val="none"/>
        </w:rPr>
      </w:pPr>
      <w:r w:rsidRPr="00E360F9">
        <w:rPr>
          <w:rFonts w:ascii="Times New Roman" w:eastAsia="SimSun" w:hAnsi="Times New Roman" w:cs="Times New Roman"/>
          <w:bCs/>
          <w:kern w:val="0"/>
          <w:lang w:eastAsia="zh-CN"/>
          <w14:ligatures w14:val="none"/>
        </w:rPr>
        <w:t>Research activities form the backbone of postgraduate education, serving as a key requirement for the award of higher degrees and contributing significantly to knowledge production and national development. In universities, postgraduate students are expected to engage in advanced research that addresses societal problems, expands academic frontiers, and supports innovation. However, the effectiveness of these research activities is largely influenced by the availability of information resources and access to appropriate technological tools. In contemporary academic environments, information provision and mobile technology have become central to research engagement and productivity.</w:t>
      </w:r>
      <w:r w:rsidR="00920672">
        <w:rPr>
          <w:rFonts w:ascii="Times New Roman" w:eastAsia="SimSun" w:hAnsi="Times New Roman" w:cs="Times New Roman"/>
          <w:bCs/>
          <w:kern w:val="0"/>
          <w:lang w:eastAsia="zh-CN"/>
          <w14:ligatures w14:val="none"/>
        </w:rPr>
        <w:t xml:space="preserve"> </w:t>
      </w:r>
    </w:p>
    <w:p w14:paraId="66859FA4" w14:textId="77777777" w:rsidR="00E360F9" w:rsidRPr="00E360F9" w:rsidRDefault="00E360F9" w:rsidP="00E360F9">
      <w:pPr>
        <w:spacing w:after="0" w:line="240" w:lineRule="auto"/>
        <w:ind w:left="720"/>
        <w:contextualSpacing/>
        <w:jc w:val="both"/>
        <w:rPr>
          <w:rFonts w:ascii="Times New Roman" w:eastAsia="SimSun" w:hAnsi="Times New Roman" w:cs="Times New Roman"/>
          <w:bCs/>
          <w:kern w:val="0"/>
          <w:lang w:eastAsia="zh-CN"/>
          <w14:ligatures w14:val="none"/>
        </w:rPr>
      </w:pPr>
    </w:p>
    <w:p w14:paraId="147A2967" w14:textId="65EBD6ED" w:rsidR="00E360F9" w:rsidRPr="00E360F9" w:rsidRDefault="00E360F9" w:rsidP="00E360F9">
      <w:pPr>
        <w:spacing w:after="0" w:line="240" w:lineRule="auto"/>
        <w:ind w:left="720"/>
        <w:contextualSpacing/>
        <w:jc w:val="both"/>
        <w:rPr>
          <w:rFonts w:ascii="Times New Roman" w:eastAsia="SimSun" w:hAnsi="Times New Roman" w:cs="Times New Roman"/>
          <w:bCs/>
          <w:kern w:val="0"/>
          <w:lang w:eastAsia="zh-CN"/>
          <w14:ligatures w14:val="none"/>
        </w:rPr>
      </w:pPr>
      <w:r w:rsidRPr="00E360F9">
        <w:rPr>
          <w:rFonts w:ascii="Times New Roman" w:eastAsia="SimSun" w:hAnsi="Times New Roman" w:cs="Times New Roman"/>
          <w:bCs/>
          <w:kern w:val="0"/>
          <w:lang w:eastAsia="zh-CN"/>
          <w14:ligatures w14:val="none"/>
        </w:rPr>
        <w:t>Information provision refers to the availability and accessibility of relevant academic resources, including library services, electronic databases, journals, textbooks, institutional repositories, and research support systems. According to Aina (2014), effective information provision in academic institutions enhances learning and research by ensuring that users have timely access to relevant and credible information resources. In the context of postgraduate education, information provision is critical because research activities depend heavily on the availability of up-to-date literature and scholarly materials.</w:t>
      </w:r>
      <w:r w:rsidR="00920672">
        <w:rPr>
          <w:rFonts w:ascii="Times New Roman" w:eastAsia="SimSun" w:hAnsi="Times New Roman" w:cs="Times New Roman"/>
          <w:bCs/>
          <w:kern w:val="0"/>
          <w:lang w:eastAsia="zh-CN"/>
          <w14:ligatures w14:val="none"/>
        </w:rPr>
        <w:t xml:space="preserve"> </w:t>
      </w:r>
      <w:r w:rsidRPr="00E360F9">
        <w:rPr>
          <w:rFonts w:ascii="Times New Roman" w:eastAsia="SimSun" w:hAnsi="Times New Roman" w:cs="Times New Roman"/>
          <w:bCs/>
          <w:kern w:val="0"/>
          <w:lang w:eastAsia="zh-CN"/>
          <w14:ligatures w14:val="none"/>
        </w:rPr>
        <w:t>In Nigerian universities, particularly those in the North-Central region, efforts have been made to improve information provision through the establishment of e-libraries, subscription to online databases, and digiti</w:t>
      </w:r>
      <w:r w:rsidR="006F5E99">
        <w:rPr>
          <w:rFonts w:ascii="Times New Roman" w:eastAsia="SimSun" w:hAnsi="Times New Roman" w:cs="Times New Roman"/>
          <w:bCs/>
          <w:kern w:val="0"/>
          <w:lang w:eastAsia="zh-CN"/>
          <w14:ligatures w14:val="none"/>
        </w:rPr>
        <w:t>s</w:t>
      </w:r>
      <w:r w:rsidRPr="00E360F9">
        <w:rPr>
          <w:rFonts w:ascii="Times New Roman" w:eastAsia="SimSun" w:hAnsi="Times New Roman" w:cs="Times New Roman"/>
          <w:bCs/>
          <w:kern w:val="0"/>
          <w:lang w:eastAsia="zh-CN"/>
          <w14:ligatures w14:val="none"/>
        </w:rPr>
        <w:t>ation of academic resources. However, challenges such as inadequate funding, poor infrastructure, and limited ICT skills among students and staff often hinder effective utili</w:t>
      </w:r>
      <w:r w:rsidR="006F5E99">
        <w:rPr>
          <w:rFonts w:ascii="Times New Roman" w:eastAsia="SimSun" w:hAnsi="Times New Roman" w:cs="Times New Roman"/>
          <w:bCs/>
          <w:kern w:val="0"/>
          <w:lang w:eastAsia="zh-CN"/>
          <w14:ligatures w14:val="none"/>
        </w:rPr>
        <w:t>s</w:t>
      </w:r>
      <w:r w:rsidRPr="00E360F9">
        <w:rPr>
          <w:rFonts w:ascii="Times New Roman" w:eastAsia="SimSun" w:hAnsi="Times New Roman" w:cs="Times New Roman"/>
          <w:bCs/>
          <w:kern w:val="0"/>
          <w:lang w:eastAsia="zh-CN"/>
          <w14:ligatures w14:val="none"/>
        </w:rPr>
        <w:t>ation of these resources. Okorie and Agboola (2018) note that even when information resources are available, accessibility and usability remain major constraints affecting research productivity in developing countries.</w:t>
      </w:r>
    </w:p>
    <w:p w14:paraId="2D930D11" w14:textId="77777777" w:rsidR="00E360F9" w:rsidRPr="00E360F9" w:rsidRDefault="00E360F9" w:rsidP="00E360F9">
      <w:pPr>
        <w:spacing w:after="0" w:line="240" w:lineRule="auto"/>
        <w:ind w:left="720"/>
        <w:contextualSpacing/>
        <w:jc w:val="both"/>
        <w:rPr>
          <w:rFonts w:ascii="Times New Roman" w:eastAsia="SimSun" w:hAnsi="Times New Roman" w:cs="Times New Roman"/>
          <w:bCs/>
          <w:kern w:val="0"/>
          <w:lang w:eastAsia="zh-CN"/>
          <w14:ligatures w14:val="none"/>
        </w:rPr>
      </w:pPr>
    </w:p>
    <w:p w14:paraId="3987E937" w14:textId="6A96B1E3" w:rsidR="00E360F9" w:rsidRPr="00E360F9" w:rsidRDefault="00E360F9" w:rsidP="00E360F9">
      <w:pPr>
        <w:spacing w:after="0" w:line="240" w:lineRule="auto"/>
        <w:ind w:left="720"/>
        <w:contextualSpacing/>
        <w:jc w:val="both"/>
        <w:rPr>
          <w:rFonts w:ascii="Times New Roman" w:eastAsia="SimSun" w:hAnsi="Times New Roman" w:cs="Times New Roman"/>
          <w:bCs/>
          <w:kern w:val="0"/>
          <w:lang w:eastAsia="zh-CN"/>
          <w14:ligatures w14:val="none"/>
        </w:rPr>
      </w:pPr>
      <w:r w:rsidRPr="00E360F9">
        <w:rPr>
          <w:rFonts w:ascii="Times New Roman" w:eastAsia="SimSun" w:hAnsi="Times New Roman" w:cs="Times New Roman"/>
          <w:bCs/>
          <w:kern w:val="0"/>
          <w:lang w:eastAsia="zh-CN"/>
          <w14:ligatures w14:val="none"/>
        </w:rPr>
        <w:t>Alongside information provision, mobile technology has emerged as a powerful tool in academic research. Mobile technology includes smartphones, tablets, laptops, and related applications that enable users to access, process, and share information in real time. The integration of mobile devices into academic activities has transformed traditional research processes by providing flexibility, mobility, and instant access to information resources. As observed by Ally (2019), mobile technologies support learning and research by enabling users to access digital content anytime and anywhere, thereby increasing academic engagement.</w:t>
      </w:r>
      <w:r w:rsidR="00920672">
        <w:rPr>
          <w:rFonts w:ascii="Times New Roman" w:eastAsia="SimSun" w:hAnsi="Times New Roman" w:cs="Times New Roman"/>
          <w:bCs/>
          <w:kern w:val="0"/>
          <w:lang w:eastAsia="zh-CN"/>
          <w14:ligatures w14:val="none"/>
        </w:rPr>
        <w:t xml:space="preserve"> </w:t>
      </w:r>
      <w:r w:rsidRPr="00E360F9">
        <w:rPr>
          <w:rFonts w:ascii="Times New Roman" w:eastAsia="SimSun" w:hAnsi="Times New Roman" w:cs="Times New Roman"/>
          <w:bCs/>
          <w:kern w:val="0"/>
          <w:lang w:eastAsia="zh-CN"/>
          <w14:ligatures w14:val="none"/>
        </w:rPr>
        <w:t>For postgraduate students, mobile devices are particularly important in conducting literature reviews, accessing online journals, communicating with supervisors, analy</w:t>
      </w:r>
      <w:r w:rsidR="006F5E99">
        <w:rPr>
          <w:rFonts w:ascii="Times New Roman" w:eastAsia="SimSun" w:hAnsi="Times New Roman" w:cs="Times New Roman"/>
          <w:bCs/>
          <w:kern w:val="0"/>
          <w:lang w:eastAsia="zh-CN"/>
          <w14:ligatures w14:val="none"/>
        </w:rPr>
        <w:t>s</w:t>
      </w:r>
      <w:r w:rsidRPr="00E360F9">
        <w:rPr>
          <w:rFonts w:ascii="Times New Roman" w:eastAsia="SimSun" w:hAnsi="Times New Roman" w:cs="Times New Roman"/>
          <w:bCs/>
          <w:kern w:val="0"/>
          <w:lang w:eastAsia="zh-CN"/>
          <w14:ligatures w14:val="none"/>
        </w:rPr>
        <w:t>ing data, and collaborating with peers. Applications such as Google Scholar, Mendeley, ResearchGate, and institutional learning management systems have become essential tools in modern academic research. Despite these advantages, the extent to which mobile technology directly influences research activities in Nigerian universities remains an area that requires empirical investigation.</w:t>
      </w:r>
    </w:p>
    <w:p w14:paraId="2E0AAFDC" w14:textId="77777777" w:rsidR="00E360F9" w:rsidRPr="00E360F9" w:rsidRDefault="00E360F9" w:rsidP="00E360F9">
      <w:pPr>
        <w:spacing w:after="0" w:line="240" w:lineRule="auto"/>
        <w:ind w:left="720"/>
        <w:contextualSpacing/>
        <w:jc w:val="both"/>
        <w:rPr>
          <w:rFonts w:ascii="Times New Roman" w:eastAsia="SimSun" w:hAnsi="Times New Roman" w:cs="Times New Roman"/>
          <w:bCs/>
          <w:kern w:val="0"/>
          <w:lang w:eastAsia="zh-CN"/>
          <w14:ligatures w14:val="none"/>
        </w:rPr>
      </w:pPr>
    </w:p>
    <w:p w14:paraId="5E6AC89F" w14:textId="77CC5626" w:rsidR="00E360F9" w:rsidRPr="00E360F9" w:rsidRDefault="00E360F9" w:rsidP="00E360F9">
      <w:pPr>
        <w:spacing w:after="0" w:line="240" w:lineRule="auto"/>
        <w:ind w:left="720"/>
        <w:contextualSpacing/>
        <w:jc w:val="both"/>
        <w:rPr>
          <w:rFonts w:ascii="Times New Roman" w:eastAsia="SimSun" w:hAnsi="Times New Roman" w:cs="Times New Roman"/>
          <w:bCs/>
          <w:kern w:val="0"/>
          <w:lang w:eastAsia="zh-CN"/>
          <w14:ligatures w14:val="none"/>
        </w:rPr>
      </w:pPr>
      <w:r w:rsidRPr="00E360F9">
        <w:rPr>
          <w:rFonts w:ascii="Times New Roman" w:eastAsia="SimSun" w:hAnsi="Times New Roman" w:cs="Times New Roman"/>
          <w:bCs/>
          <w:kern w:val="0"/>
          <w:lang w:eastAsia="zh-CN"/>
          <w14:ligatures w14:val="none"/>
        </w:rPr>
        <w:t>Research activities among postgraduate students involve a wide range of academic tasks, including proposal development, data collection, literature review, data analysis, and thesis writing. The quality and efficiency of these activities are influenced by several factors, including access to information resources, technological competence, institutional support, and availability of research infrastructure. Inadequate access to these resources may lead to delays in thesis completion, poor research output, and reduced academic performance.</w:t>
      </w:r>
      <w:r w:rsidR="004C02B5">
        <w:rPr>
          <w:rFonts w:ascii="Times New Roman" w:eastAsia="SimSun" w:hAnsi="Times New Roman" w:cs="Times New Roman"/>
          <w:bCs/>
          <w:kern w:val="0"/>
          <w:lang w:eastAsia="zh-CN"/>
          <w14:ligatures w14:val="none"/>
        </w:rPr>
        <w:t xml:space="preserve"> </w:t>
      </w:r>
      <w:r w:rsidRPr="00E360F9">
        <w:rPr>
          <w:rFonts w:ascii="Times New Roman" w:eastAsia="SimSun" w:hAnsi="Times New Roman" w:cs="Times New Roman"/>
          <w:bCs/>
          <w:kern w:val="0"/>
          <w:lang w:eastAsia="zh-CN"/>
          <w14:ligatures w14:val="none"/>
        </w:rPr>
        <w:t>Empirical studies have shown a strong relationship between information access and academic performance. For instance, Anyim (2020) found that e-library resources significantly enhance research activities among university students by providing access to online databases, journals, and electronic books. Similarly, Inyang et al. (2018) reported that information technology availability and usage significantly influence postgraduate students’ research engagement and academic performance.</w:t>
      </w:r>
    </w:p>
    <w:p w14:paraId="419F694F" w14:textId="77777777" w:rsidR="00E360F9" w:rsidRPr="00E360F9" w:rsidRDefault="00E360F9" w:rsidP="00E360F9">
      <w:pPr>
        <w:spacing w:after="0" w:line="240" w:lineRule="auto"/>
        <w:ind w:left="720"/>
        <w:contextualSpacing/>
        <w:jc w:val="both"/>
        <w:rPr>
          <w:rFonts w:ascii="Times New Roman" w:eastAsia="SimSun" w:hAnsi="Times New Roman" w:cs="Times New Roman"/>
          <w:bCs/>
          <w:kern w:val="0"/>
          <w:lang w:eastAsia="zh-CN"/>
          <w14:ligatures w14:val="none"/>
        </w:rPr>
      </w:pPr>
    </w:p>
    <w:p w14:paraId="4A7608F8" w14:textId="04205D73" w:rsidR="00E360F9" w:rsidRPr="00E360F9" w:rsidRDefault="00E360F9" w:rsidP="00E360F9">
      <w:pPr>
        <w:spacing w:after="0" w:line="240" w:lineRule="auto"/>
        <w:ind w:left="720"/>
        <w:contextualSpacing/>
        <w:jc w:val="both"/>
        <w:rPr>
          <w:rFonts w:ascii="Times New Roman" w:eastAsia="SimSun" w:hAnsi="Times New Roman" w:cs="Times New Roman"/>
          <w:bCs/>
          <w:kern w:val="0"/>
          <w:lang w:eastAsia="zh-CN"/>
          <w14:ligatures w14:val="none"/>
        </w:rPr>
      </w:pPr>
      <w:r w:rsidRPr="00E360F9">
        <w:rPr>
          <w:rFonts w:ascii="Times New Roman" w:eastAsia="SimSun" w:hAnsi="Times New Roman" w:cs="Times New Roman"/>
          <w:bCs/>
          <w:kern w:val="0"/>
          <w:lang w:eastAsia="zh-CN"/>
          <w14:ligatures w14:val="none"/>
        </w:rPr>
        <w:t>Despite these findings, there remains a gap in understanding how information provision and mobile technology jointly influence research activities among postgraduate students in North-Central Nigeria. Most existing studies tend to focus on either information resources or technology use in isolation, without adequately examining their combined effect on research activities. This creates a knowledge gap that limits the ability of university administrators and policymakers to develop integrated strategies for improving postgraduate research output.</w:t>
      </w:r>
      <w:r w:rsidR="00A4270D">
        <w:rPr>
          <w:rFonts w:ascii="Times New Roman" w:eastAsia="SimSun" w:hAnsi="Times New Roman" w:cs="Times New Roman"/>
          <w:bCs/>
          <w:kern w:val="0"/>
          <w:lang w:eastAsia="zh-CN"/>
          <w14:ligatures w14:val="none"/>
        </w:rPr>
        <w:t xml:space="preserve"> </w:t>
      </w:r>
      <w:r w:rsidRPr="00E360F9">
        <w:rPr>
          <w:rFonts w:ascii="Times New Roman" w:eastAsia="SimSun" w:hAnsi="Times New Roman" w:cs="Times New Roman"/>
          <w:bCs/>
          <w:kern w:val="0"/>
          <w:lang w:eastAsia="zh-CN"/>
          <w14:ligatures w14:val="none"/>
        </w:rPr>
        <w:t>Moreover, universities in North-Central Nigeria are characteri</w:t>
      </w:r>
      <w:r w:rsidR="006F5E99">
        <w:rPr>
          <w:rFonts w:ascii="Times New Roman" w:eastAsia="SimSun" w:hAnsi="Times New Roman" w:cs="Times New Roman"/>
          <w:bCs/>
          <w:kern w:val="0"/>
          <w:lang w:eastAsia="zh-CN"/>
          <w14:ligatures w14:val="none"/>
        </w:rPr>
        <w:t>s</w:t>
      </w:r>
      <w:r w:rsidRPr="00E360F9">
        <w:rPr>
          <w:rFonts w:ascii="Times New Roman" w:eastAsia="SimSun" w:hAnsi="Times New Roman" w:cs="Times New Roman"/>
          <w:bCs/>
          <w:kern w:val="0"/>
          <w:lang w:eastAsia="zh-CN"/>
          <w14:ligatures w14:val="none"/>
        </w:rPr>
        <w:t>ed by varying levels of ICT infrastructure, library development, and digital resource availability. While some institutions have relatively advanced information systems, others still struggle with limited access to essential academic resources. This disparity raises concerns about equity in research opportunities among postgraduate students across the region.</w:t>
      </w:r>
      <w:r w:rsidR="00B06E0E">
        <w:rPr>
          <w:rFonts w:ascii="Times New Roman" w:eastAsia="SimSun" w:hAnsi="Times New Roman" w:cs="Times New Roman"/>
          <w:bCs/>
          <w:kern w:val="0"/>
          <w:lang w:eastAsia="zh-CN"/>
          <w14:ligatures w14:val="none"/>
        </w:rPr>
        <w:t xml:space="preserve"> In view of </w:t>
      </w:r>
      <w:r w:rsidRPr="00E360F9">
        <w:rPr>
          <w:rFonts w:ascii="Times New Roman" w:eastAsia="SimSun" w:hAnsi="Times New Roman" w:cs="Times New Roman"/>
          <w:bCs/>
          <w:kern w:val="0"/>
          <w:lang w:eastAsia="zh-CN"/>
          <w14:ligatures w14:val="none"/>
        </w:rPr>
        <w:t>the increasing importance of digital tools and information access in academic research, it is necessary to empirically examine the relationship between information provision, mobile technology use, and research activities of postgraduate students. Understanding this relationship will provide valuable insights for improving university information systems, enhancing mobile learning integration, and ultimately boosting research productivity.</w:t>
      </w:r>
    </w:p>
    <w:p w14:paraId="2D42ECE9" w14:textId="77777777" w:rsidR="00E360F9" w:rsidRPr="00E360F9" w:rsidRDefault="00E360F9" w:rsidP="00E360F9">
      <w:pPr>
        <w:spacing w:after="0" w:line="240" w:lineRule="auto"/>
        <w:ind w:left="720"/>
        <w:contextualSpacing/>
        <w:jc w:val="both"/>
        <w:rPr>
          <w:rFonts w:ascii="Times New Roman" w:eastAsia="SimSun" w:hAnsi="Times New Roman" w:cs="Times New Roman"/>
          <w:bCs/>
          <w:kern w:val="0"/>
          <w:lang w:eastAsia="zh-CN"/>
          <w14:ligatures w14:val="none"/>
        </w:rPr>
      </w:pPr>
    </w:p>
    <w:p w14:paraId="58F03C73" w14:textId="7A55988A" w:rsidR="001864F2" w:rsidRPr="00E360F9" w:rsidRDefault="00DF6ABD" w:rsidP="00E360F9">
      <w:pPr>
        <w:spacing w:after="0" w:line="240" w:lineRule="auto"/>
        <w:ind w:left="720"/>
        <w:contextualSpacing/>
        <w:jc w:val="both"/>
        <w:rPr>
          <w:rFonts w:ascii="Times New Roman" w:eastAsia="SimSun" w:hAnsi="Times New Roman" w:cs="Times New Roman"/>
          <w:bCs/>
          <w:kern w:val="0"/>
          <w:lang w:eastAsia="zh-CN"/>
          <w14:ligatures w14:val="none"/>
        </w:rPr>
      </w:pPr>
      <w:r>
        <w:rPr>
          <w:rFonts w:ascii="Times New Roman" w:eastAsia="SimSun" w:hAnsi="Times New Roman" w:cs="Times New Roman"/>
          <w:bCs/>
          <w:kern w:val="0"/>
          <w:lang w:eastAsia="zh-CN"/>
          <w14:ligatures w14:val="none"/>
        </w:rPr>
        <w:t xml:space="preserve">It is against this backdrop that </w:t>
      </w:r>
      <w:r w:rsidR="00E360F9" w:rsidRPr="00E360F9">
        <w:rPr>
          <w:rFonts w:ascii="Times New Roman" w:eastAsia="SimSun" w:hAnsi="Times New Roman" w:cs="Times New Roman"/>
          <w:bCs/>
          <w:kern w:val="0"/>
          <w:lang w:eastAsia="zh-CN"/>
          <w14:ligatures w14:val="none"/>
        </w:rPr>
        <w:t>this study investigates the relationship between information provision and mobile technology use on research activities of postgraduate students in universities in North-Central Nigeria. The findings are expected to contribute to policy development, institutional planning, and strategies aimed at strengthening postgraduate research capacity in Nigerian universities.</w:t>
      </w:r>
    </w:p>
    <w:p w14:paraId="6CE0D2B5" w14:textId="77777777" w:rsidR="00E360F9" w:rsidRPr="003374D6" w:rsidRDefault="00E360F9" w:rsidP="001864F2">
      <w:pPr>
        <w:spacing w:after="0" w:line="240" w:lineRule="auto"/>
        <w:ind w:left="720"/>
        <w:contextualSpacing/>
        <w:jc w:val="both"/>
        <w:rPr>
          <w:rFonts w:ascii="Times New Roman" w:eastAsia="SimSun" w:hAnsi="Times New Roman" w:cs="Times New Roman"/>
          <w:b/>
          <w:kern w:val="0"/>
          <w:sz w:val="30"/>
          <w:szCs w:val="20"/>
          <w:lang w:eastAsia="zh-CN"/>
          <w14:ligatures w14:val="none"/>
        </w:rPr>
      </w:pPr>
    </w:p>
    <w:p w14:paraId="7C2E2FF6" w14:textId="77777777" w:rsidR="001864F2" w:rsidRPr="00FB2306" w:rsidRDefault="001864F2" w:rsidP="001864F2">
      <w:pPr>
        <w:numPr>
          <w:ilvl w:val="1"/>
          <w:numId w:val="1"/>
        </w:numPr>
        <w:autoSpaceDE w:val="0"/>
        <w:autoSpaceDN w:val="0"/>
        <w:adjustRightInd w:val="0"/>
        <w:spacing w:after="240" w:line="240" w:lineRule="auto"/>
        <w:contextualSpacing/>
        <w:jc w:val="both"/>
        <w:rPr>
          <w:rFonts w:ascii="Times New Roman" w:eastAsia="SimSun" w:hAnsi="Times New Roman" w:cs="Times New Roman"/>
          <w:bCs/>
          <w:kern w:val="0"/>
          <w:lang w:eastAsia="zh-CN"/>
          <w14:ligatures w14:val="none"/>
        </w:rPr>
      </w:pPr>
      <w:r w:rsidRPr="003374D6">
        <w:rPr>
          <w:rFonts w:ascii="Times New Roman" w:eastAsia="Times New Roman" w:hAnsi="Times New Roman" w:cs="Times New Roman"/>
          <w:b/>
          <w:bCs/>
          <w:kern w:val="0"/>
          <w:lang w:eastAsia="zh-CN"/>
          <w14:ligatures w14:val="none"/>
        </w:rPr>
        <w:t>Statement of the Research Problem</w:t>
      </w:r>
    </w:p>
    <w:p w14:paraId="66A28788" w14:textId="77777777" w:rsidR="00423DFA" w:rsidRDefault="00423DFA" w:rsidP="00423DFA">
      <w:pPr>
        <w:pStyle w:val="NormalWeb"/>
        <w:jc w:val="both"/>
      </w:pPr>
      <w:r>
        <w:t>Postgraduate education is central to the production of high-level research output, innovation, and academic development in universities. However, in many Nigerian universities, particularly in the North-Central region, postgraduate students often face challenges that limit their research productivity. These challenges are largely associated with inadequate access to quality information resources and insufficient integration of modern mobile technologies in academic activities.</w:t>
      </w:r>
    </w:p>
    <w:p w14:paraId="33DAF1E9" w14:textId="749B62C1" w:rsidR="00423DFA" w:rsidRDefault="00423DFA" w:rsidP="00423DFA">
      <w:pPr>
        <w:pStyle w:val="NormalWeb"/>
        <w:jc w:val="both"/>
      </w:pPr>
      <w:r>
        <w:t xml:space="preserve">Despite the expansion of university libraries and digital platforms, many postgraduate students still experience difficulties in accessing up-to-date journals, databases, and relevant research materials. In addition, inconsistent internet connectivity, limited awareness of institutional information services, and inadequate research support systems further hinder effective research engagement. These limitations raise concerns about the extent to which information provision </w:t>
      </w:r>
      <w:r w:rsidR="005516E1">
        <w:t>supports</w:t>
      </w:r>
      <w:r>
        <w:t xml:space="preserve"> postgraduate research activities in the region. Furthermore, the rapid advancement of mobile technologies has transformed the way academic information is accessed and shared. Smartphones, tablets, and laptops now serve as essential tools for research activities, including literature searches, data collection, communication with supervisors, and academic collaboration. However, it remains unclear whether the use of these mobile technologies significantly enhances research activities among postgraduate students in North-Central Nigerian universities or whether their impact is marginal compared to traditional information services.</w:t>
      </w:r>
    </w:p>
    <w:p w14:paraId="3BAE13EB" w14:textId="675383B9" w:rsidR="0017295C" w:rsidRDefault="00423DFA" w:rsidP="0017295C">
      <w:pPr>
        <w:pStyle w:val="NormalWeb"/>
        <w:jc w:val="both"/>
      </w:pPr>
      <w:r>
        <w:t xml:space="preserve">The problem, therefore, is the uncertainty surrounding the extent of the relationship between information provision, mobile technology use, and postgraduate research activities in universities in North-Central Nigeria. Without empirical evidence, university administrators may find it difficult to make informed decisions on investment in information infrastructure and digital learning tools. This study thus seeks to address this gap by empirically examining the relationship </w:t>
      </w:r>
      <w:r w:rsidR="0017295C">
        <w:t xml:space="preserve">between </w:t>
      </w:r>
      <w:r w:rsidR="0017295C" w:rsidRPr="0017295C">
        <w:t xml:space="preserve">Information Provision </w:t>
      </w:r>
      <w:r w:rsidR="006F5E99">
        <w:t>a</w:t>
      </w:r>
      <w:r w:rsidR="0017295C" w:rsidRPr="0017295C">
        <w:t xml:space="preserve">nd Mobile Technology Use </w:t>
      </w:r>
      <w:r w:rsidR="00980DC6">
        <w:t>i</w:t>
      </w:r>
      <w:r w:rsidR="0017295C" w:rsidRPr="0017295C">
        <w:t xml:space="preserve">n Research Activities </w:t>
      </w:r>
      <w:r w:rsidR="0099766D">
        <w:t>o</w:t>
      </w:r>
      <w:r w:rsidR="0017295C" w:rsidRPr="0017295C">
        <w:t xml:space="preserve">f Postgraduate Students </w:t>
      </w:r>
      <w:r w:rsidR="006F5E99">
        <w:t>i</w:t>
      </w:r>
      <w:r w:rsidR="0017295C" w:rsidRPr="0017295C">
        <w:t xml:space="preserve">n Universities </w:t>
      </w:r>
      <w:r w:rsidR="00980DC6">
        <w:t>i</w:t>
      </w:r>
      <w:r w:rsidR="0017295C" w:rsidRPr="0017295C">
        <w:t>n North-Central Nigeria</w:t>
      </w:r>
    </w:p>
    <w:p w14:paraId="39AB4784" w14:textId="77777777" w:rsidR="001864F2" w:rsidRPr="003374D6" w:rsidRDefault="001864F2" w:rsidP="001864F2">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1.3 Objectives of the Study</w:t>
      </w:r>
    </w:p>
    <w:p w14:paraId="7AE355A3" w14:textId="46D85FFD" w:rsidR="001864F2" w:rsidRDefault="001864F2" w:rsidP="001864F2">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7147F7">
        <w:rPr>
          <w:rFonts w:ascii="Times New Roman" w:eastAsia="SimSun" w:hAnsi="Times New Roman" w:cs="Times New Roman"/>
          <w:bCs/>
          <w:kern w:val="0"/>
          <w:lang w:eastAsia="zh-CN"/>
          <w14:ligatures w14:val="none"/>
        </w:rPr>
        <w:t xml:space="preserve">The </w:t>
      </w:r>
      <w:r w:rsidR="00976850" w:rsidRPr="007147F7">
        <w:rPr>
          <w:rFonts w:ascii="Times New Roman" w:eastAsia="SimSun" w:hAnsi="Times New Roman" w:cs="Times New Roman"/>
          <w:bCs/>
          <w:kern w:val="0"/>
          <w:lang w:eastAsia="zh-CN"/>
          <w14:ligatures w14:val="none"/>
        </w:rPr>
        <w:t>objective</w:t>
      </w:r>
      <w:r w:rsidR="00D87BD3">
        <w:rPr>
          <w:rFonts w:ascii="Times New Roman" w:eastAsia="SimSun" w:hAnsi="Times New Roman" w:cs="Times New Roman"/>
          <w:bCs/>
          <w:kern w:val="0"/>
          <w:lang w:eastAsia="zh-CN"/>
          <w14:ligatures w14:val="none"/>
        </w:rPr>
        <w:t xml:space="preserve"> </w:t>
      </w:r>
      <w:r w:rsidRPr="007147F7">
        <w:rPr>
          <w:rFonts w:ascii="Times New Roman" w:eastAsia="SimSun" w:hAnsi="Times New Roman" w:cs="Times New Roman"/>
          <w:bCs/>
          <w:kern w:val="0"/>
          <w:lang w:eastAsia="zh-CN"/>
          <w14:ligatures w14:val="none"/>
        </w:rPr>
        <w:t xml:space="preserve"> of this study is to </w:t>
      </w:r>
    </w:p>
    <w:p w14:paraId="784071B1" w14:textId="77777777" w:rsidR="000A6CB5" w:rsidRDefault="000A6CB5" w:rsidP="00E26713">
      <w:pPr>
        <w:numPr>
          <w:ilvl w:val="0"/>
          <w:numId w:val="8"/>
        </w:numPr>
        <w:autoSpaceDE w:val="0"/>
        <w:autoSpaceDN w:val="0"/>
        <w:adjustRightInd w:val="0"/>
        <w:spacing w:after="0" w:line="240" w:lineRule="auto"/>
        <w:jc w:val="both"/>
        <w:rPr>
          <w:rFonts w:ascii="Times New Roman" w:eastAsia="SimSun" w:hAnsi="Times New Roman" w:cs="Times New Roman"/>
          <w:bCs/>
          <w:kern w:val="0"/>
          <w:lang w:eastAsia="zh-CN"/>
          <w14:ligatures w14:val="none"/>
        </w:rPr>
      </w:pPr>
      <w:r w:rsidRPr="000A6CB5">
        <w:rPr>
          <w:rFonts w:ascii="Times New Roman" w:eastAsia="SimSun" w:hAnsi="Times New Roman" w:cs="Times New Roman"/>
          <w:bCs/>
          <w:kern w:val="0"/>
          <w:lang w:eastAsia="zh-CN"/>
          <w14:ligatures w14:val="none"/>
        </w:rPr>
        <w:t>Investigate the significant relationship between mobile technology devices and research activities of postgraduate students in universities in North-Central Nigeria.</w:t>
      </w:r>
    </w:p>
    <w:p w14:paraId="653C1A9A" w14:textId="77777777" w:rsidR="00590A8A" w:rsidRPr="000A6CB5" w:rsidRDefault="00590A8A" w:rsidP="00590A8A">
      <w:pPr>
        <w:autoSpaceDE w:val="0"/>
        <w:autoSpaceDN w:val="0"/>
        <w:adjustRightInd w:val="0"/>
        <w:spacing w:after="0" w:line="240" w:lineRule="auto"/>
        <w:ind w:left="360"/>
        <w:jc w:val="both"/>
        <w:rPr>
          <w:rFonts w:ascii="Times New Roman" w:eastAsia="SimSun" w:hAnsi="Times New Roman" w:cs="Times New Roman"/>
          <w:bCs/>
          <w:kern w:val="0"/>
          <w:lang w:eastAsia="zh-CN"/>
          <w14:ligatures w14:val="none"/>
        </w:rPr>
      </w:pPr>
    </w:p>
    <w:p w14:paraId="5B567EE5" w14:textId="01C6AE80" w:rsidR="000A6CB5" w:rsidRDefault="000A6CB5" w:rsidP="00E26713">
      <w:pPr>
        <w:numPr>
          <w:ilvl w:val="0"/>
          <w:numId w:val="8"/>
        </w:numPr>
        <w:autoSpaceDE w:val="0"/>
        <w:autoSpaceDN w:val="0"/>
        <w:adjustRightInd w:val="0"/>
        <w:spacing w:after="0" w:line="240" w:lineRule="auto"/>
        <w:jc w:val="both"/>
        <w:rPr>
          <w:rFonts w:ascii="Times New Roman" w:eastAsia="SimSun" w:hAnsi="Times New Roman" w:cs="Times New Roman"/>
          <w:bCs/>
          <w:kern w:val="0"/>
          <w:lang w:eastAsia="zh-CN"/>
          <w14:ligatures w14:val="none"/>
        </w:rPr>
      </w:pPr>
      <w:r w:rsidRPr="000A6CB5">
        <w:rPr>
          <w:rFonts w:ascii="Times New Roman" w:eastAsia="SimSun" w:hAnsi="Times New Roman" w:cs="Times New Roman"/>
          <w:bCs/>
          <w:kern w:val="0"/>
          <w:lang w:eastAsia="zh-CN"/>
          <w14:ligatures w14:val="none"/>
        </w:rPr>
        <w:t xml:space="preserve"> determine the significant relationship between the Information provision and research activities of postgraduate students in universities in North-Central, Nigeria</w:t>
      </w:r>
      <w:r w:rsidR="00E26713">
        <w:rPr>
          <w:rFonts w:ascii="Times New Roman" w:eastAsia="SimSun" w:hAnsi="Times New Roman" w:cs="Times New Roman"/>
          <w:bCs/>
          <w:kern w:val="0"/>
          <w:lang w:eastAsia="zh-CN"/>
          <w14:ligatures w14:val="none"/>
        </w:rPr>
        <w:t>.</w:t>
      </w:r>
    </w:p>
    <w:p w14:paraId="4F49DDC6" w14:textId="77777777" w:rsidR="005A73C6" w:rsidRPr="000A6CB5" w:rsidRDefault="005A73C6" w:rsidP="005A73C6">
      <w:pPr>
        <w:autoSpaceDE w:val="0"/>
        <w:autoSpaceDN w:val="0"/>
        <w:adjustRightInd w:val="0"/>
        <w:spacing w:after="0" w:line="240" w:lineRule="auto"/>
        <w:jc w:val="both"/>
        <w:rPr>
          <w:rFonts w:ascii="Times New Roman" w:eastAsia="SimSun" w:hAnsi="Times New Roman" w:cs="Times New Roman"/>
          <w:bCs/>
          <w:kern w:val="0"/>
          <w:lang w:eastAsia="zh-CN"/>
          <w14:ligatures w14:val="none"/>
        </w:rPr>
      </w:pPr>
    </w:p>
    <w:p w14:paraId="69CB222B" w14:textId="77777777" w:rsidR="001864F2" w:rsidRDefault="001864F2" w:rsidP="001864F2">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2.0. Literature Review</w:t>
      </w:r>
    </w:p>
    <w:p w14:paraId="62ADBEA6" w14:textId="6E6C6E30" w:rsidR="005B36FA" w:rsidRDefault="00AA4E7A" w:rsidP="001864F2">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2.1. Theoretical framework </w:t>
      </w:r>
    </w:p>
    <w:p w14:paraId="6FD86119" w14:textId="2FACD5E9" w:rsidR="00AA4E7A" w:rsidRPr="00AA4E7A" w:rsidRDefault="00AA4E7A" w:rsidP="00AA4E7A">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r w:rsidRPr="00AA4E7A">
        <w:rPr>
          <w:rFonts w:ascii="Times New Roman" w:eastAsia="SimSun" w:hAnsi="Times New Roman" w:cs="Times New Roman"/>
          <w:kern w:val="0"/>
          <w:lang w:eastAsia="zh-CN"/>
          <w14:ligatures w14:val="none"/>
        </w:rPr>
        <w:t>This study is anchored on the Technology Acceptance Model (TAM) and the Information Seeking Behavio</w:t>
      </w:r>
      <w:r w:rsidR="00980DC6">
        <w:rPr>
          <w:rFonts w:ascii="Times New Roman" w:eastAsia="SimSun" w:hAnsi="Times New Roman" w:cs="Times New Roman"/>
          <w:kern w:val="0"/>
          <w:lang w:eastAsia="zh-CN"/>
          <w14:ligatures w14:val="none"/>
        </w:rPr>
        <w:t>u</w:t>
      </w:r>
      <w:r w:rsidRPr="00AA4E7A">
        <w:rPr>
          <w:rFonts w:ascii="Times New Roman" w:eastAsia="SimSun" w:hAnsi="Times New Roman" w:cs="Times New Roman"/>
          <w:kern w:val="0"/>
          <w:lang w:eastAsia="zh-CN"/>
          <w14:ligatures w14:val="none"/>
        </w:rPr>
        <w:t>r Theory, which together explain how postgraduate students’ research activities are influenced by mobile technology use and information provision.</w:t>
      </w:r>
      <w:r>
        <w:rPr>
          <w:rFonts w:ascii="Times New Roman" w:eastAsia="SimSun" w:hAnsi="Times New Roman" w:cs="Times New Roman"/>
          <w:kern w:val="0"/>
          <w:lang w:eastAsia="zh-CN"/>
          <w14:ligatures w14:val="none"/>
        </w:rPr>
        <w:t xml:space="preserve"> </w:t>
      </w:r>
    </w:p>
    <w:p w14:paraId="5B11E55B" w14:textId="0FF7C77E" w:rsidR="00AA4E7A" w:rsidRPr="00AA4E7A" w:rsidRDefault="00AA4E7A" w:rsidP="00AA4E7A">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r w:rsidRPr="00AA4E7A">
        <w:rPr>
          <w:rFonts w:ascii="Times New Roman" w:eastAsia="SimSun" w:hAnsi="Times New Roman" w:cs="Times New Roman"/>
          <w:kern w:val="0"/>
          <w:lang w:eastAsia="zh-CN"/>
          <w14:ligatures w14:val="none"/>
        </w:rPr>
        <w:t>The Technology Acceptance Model (TAM) developed by Davis (1989) explains the role of mobile technology devices in postgraduate research activities. In the context of this study, TAM suggests that postgraduate students will adopt and consistently use mobile devices such as smartphones, laptops, and tablets for research only when they perceive them as useful and easy to use. Perceived usefulness refers to the extent to which students believe that mobile technologies improve their research performance, while perceived ease of use refers to how effortless the technologies are to operate (Davis, 1989). Therefore, when postgraduate students in North-Central Nigeria perceive mobile devices as effective tools for accessing academic journals, conducting literature searches, communicating with supervisors, and organi</w:t>
      </w:r>
      <w:r w:rsidR="00980DC6">
        <w:rPr>
          <w:rFonts w:ascii="Times New Roman" w:eastAsia="SimSun" w:hAnsi="Times New Roman" w:cs="Times New Roman"/>
          <w:kern w:val="0"/>
          <w:lang w:eastAsia="zh-CN"/>
          <w14:ligatures w14:val="none"/>
        </w:rPr>
        <w:t>s</w:t>
      </w:r>
      <w:r w:rsidRPr="00AA4E7A">
        <w:rPr>
          <w:rFonts w:ascii="Times New Roman" w:eastAsia="SimSun" w:hAnsi="Times New Roman" w:cs="Times New Roman"/>
          <w:kern w:val="0"/>
          <w:lang w:eastAsia="zh-CN"/>
          <w14:ligatures w14:val="none"/>
        </w:rPr>
        <w:t>ing research materials, they are more likely to use them extensively in their research activities. This theoretical explanation aligns with the strong positive relationship found between mobile technology use and research activities in this study.</w:t>
      </w:r>
    </w:p>
    <w:p w14:paraId="5898B5D7" w14:textId="123DD510" w:rsidR="00AA4E7A" w:rsidRPr="00AA4E7A" w:rsidRDefault="00AA4E7A" w:rsidP="00AA4E7A">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r w:rsidRPr="00AA4E7A">
        <w:rPr>
          <w:rFonts w:ascii="Times New Roman" w:eastAsia="SimSun" w:hAnsi="Times New Roman" w:cs="Times New Roman"/>
          <w:kern w:val="0"/>
          <w:lang w:eastAsia="zh-CN"/>
          <w14:ligatures w14:val="none"/>
        </w:rPr>
        <w:t>The Information Seeking Behavio</w:t>
      </w:r>
      <w:r w:rsidR="00980DC6">
        <w:rPr>
          <w:rFonts w:ascii="Times New Roman" w:eastAsia="SimSun" w:hAnsi="Times New Roman" w:cs="Times New Roman"/>
          <w:kern w:val="0"/>
          <w:lang w:eastAsia="zh-CN"/>
          <w14:ligatures w14:val="none"/>
        </w:rPr>
        <w:t>u</w:t>
      </w:r>
      <w:r w:rsidRPr="00AA4E7A">
        <w:rPr>
          <w:rFonts w:ascii="Times New Roman" w:eastAsia="SimSun" w:hAnsi="Times New Roman" w:cs="Times New Roman"/>
          <w:kern w:val="0"/>
          <w:lang w:eastAsia="zh-CN"/>
          <w14:ligatures w14:val="none"/>
        </w:rPr>
        <w:t>r Theory explains how postgraduate students interact with available information resources during their research process. Wilson (1999) explains that information seeking is a purposeful activity influenced by personal needs and the availability of information systems, while Kuhlthau’s Information Search Process model further emphasi</w:t>
      </w:r>
      <w:r w:rsidR="00980DC6">
        <w:rPr>
          <w:rFonts w:ascii="Times New Roman" w:eastAsia="SimSun" w:hAnsi="Times New Roman" w:cs="Times New Roman"/>
          <w:kern w:val="0"/>
          <w:lang w:eastAsia="zh-CN"/>
          <w14:ligatures w14:val="none"/>
        </w:rPr>
        <w:t>s</w:t>
      </w:r>
      <w:r w:rsidRPr="00AA4E7A">
        <w:rPr>
          <w:rFonts w:ascii="Times New Roman" w:eastAsia="SimSun" w:hAnsi="Times New Roman" w:cs="Times New Roman"/>
          <w:kern w:val="0"/>
          <w:lang w:eastAsia="zh-CN"/>
          <w14:ligatures w14:val="none"/>
        </w:rPr>
        <w:t>es that access to relevant information reduces uncertainty and improves research performance (Kuhlthau, 1991). In this study, information provision refers to the availability and accessibility of academic resources such as library services, electronic databases, journals, and institutional repositories. According to Wilson (1999), when information systems are well-structured and accessible, users are more likely to engage effectively in information-seeking activities. This explains why postgraduate students with better access to information resources are more active in research activities. The theory</w:t>
      </w:r>
      <w:r w:rsidR="00980DC6">
        <w:rPr>
          <w:rFonts w:ascii="Times New Roman" w:eastAsia="SimSun" w:hAnsi="Times New Roman" w:cs="Times New Roman"/>
          <w:kern w:val="0"/>
          <w:lang w:eastAsia="zh-CN"/>
          <w14:ligatures w14:val="none"/>
        </w:rPr>
        <w:t>,</w:t>
      </w:r>
      <w:r w:rsidRPr="00AA4E7A">
        <w:rPr>
          <w:rFonts w:ascii="Times New Roman" w:eastAsia="SimSun" w:hAnsi="Times New Roman" w:cs="Times New Roman"/>
          <w:kern w:val="0"/>
          <w:lang w:eastAsia="zh-CN"/>
          <w14:ligatures w14:val="none"/>
        </w:rPr>
        <w:t xml:space="preserve"> therefore</w:t>
      </w:r>
      <w:r w:rsidR="00980DC6">
        <w:rPr>
          <w:rFonts w:ascii="Times New Roman" w:eastAsia="SimSun" w:hAnsi="Times New Roman" w:cs="Times New Roman"/>
          <w:kern w:val="0"/>
          <w:lang w:eastAsia="zh-CN"/>
          <w14:ligatures w14:val="none"/>
        </w:rPr>
        <w:t>,</w:t>
      </w:r>
      <w:r w:rsidRPr="00AA4E7A">
        <w:rPr>
          <w:rFonts w:ascii="Times New Roman" w:eastAsia="SimSun" w:hAnsi="Times New Roman" w:cs="Times New Roman"/>
          <w:kern w:val="0"/>
          <w:lang w:eastAsia="zh-CN"/>
          <w14:ligatures w14:val="none"/>
        </w:rPr>
        <w:t xml:space="preserve"> supports the strong positive relationship found between information provision and research activities in this study.</w:t>
      </w:r>
    </w:p>
    <w:p w14:paraId="7584D484" w14:textId="1BAD88D7" w:rsidR="00AA4E7A" w:rsidRPr="00AA4E7A" w:rsidRDefault="00AA4E7A" w:rsidP="00AA4E7A">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r w:rsidRPr="00AA4E7A">
        <w:rPr>
          <w:rFonts w:ascii="Times New Roman" w:eastAsia="SimSun" w:hAnsi="Times New Roman" w:cs="Times New Roman"/>
          <w:kern w:val="0"/>
          <w:lang w:eastAsia="zh-CN"/>
          <w14:ligatures w14:val="none"/>
        </w:rPr>
        <w:t>In summary, the Technology Acceptance Model (Davis, 1989) explains the technological dimension of mobile device usage, while the Information Seeking Behavio</w:t>
      </w:r>
      <w:r w:rsidR="00980DC6">
        <w:rPr>
          <w:rFonts w:ascii="Times New Roman" w:eastAsia="SimSun" w:hAnsi="Times New Roman" w:cs="Times New Roman"/>
          <w:kern w:val="0"/>
          <w:lang w:eastAsia="zh-CN"/>
          <w14:ligatures w14:val="none"/>
        </w:rPr>
        <w:t>u</w:t>
      </w:r>
      <w:r w:rsidRPr="00AA4E7A">
        <w:rPr>
          <w:rFonts w:ascii="Times New Roman" w:eastAsia="SimSun" w:hAnsi="Times New Roman" w:cs="Times New Roman"/>
          <w:kern w:val="0"/>
          <w:lang w:eastAsia="zh-CN"/>
          <w14:ligatures w14:val="none"/>
        </w:rPr>
        <w:t>r Theory (Wilson, 1999; Kuhlthau, 1991) explains the information access dimension of research activities. Together, they provide a comprehensive understanding of how mobile technology use and information provision jointly enhance research activities among postgraduate students in universities in North-Central Nigeria.</w:t>
      </w:r>
    </w:p>
    <w:p w14:paraId="30EAB8F1" w14:textId="553C3AF8" w:rsidR="001864F2" w:rsidRPr="0036011B" w:rsidRDefault="001864F2" w:rsidP="0036011B">
      <w:pPr>
        <w:pStyle w:val="ListParagraph"/>
        <w:numPr>
          <w:ilvl w:val="1"/>
          <w:numId w:val="8"/>
        </w:numPr>
        <w:spacing w:before="100" w:beforeAutospacing="1" w:line="480" w:lineRule="auto"/>
        <w:jc w:val="both"/>
        <w:rPr>
          <w:rFonts w:ascii="Times New Roman" w:eastAsia="Calibri" w:hAnsi="Times New Roman" w:cs="Times New Roman"/>
          <w:b/>
          <w:kern w:val="0"/>
          <w:lang w:eastAsia="zh-CN"/>
          <w14:ligatures w14:val="none"/>
        </w:rPr>
      </w:pPr>
      <w:r w:rsidRPr="0036011B">
        <w:rPr>
          <w:rFonts w:ascii="Times New Roman" w:eastAsia="Calibri" w:hAnsi="Times New Roman" w:cs="Times New Roman"/>
          <w:b/>
          <w:kern w:val="0"/>
          <w:lang w:eastAsia="zh-CN"/>
          <w14:ligatures w14:val="none"/>
        </w:rPr>
        <w:t xml:space="preserve">Mobile Technology Devices </w:t>
      </w:r>
    </w:p>
    <w:p w14:paraId="5808A904" w14:textId="77777777" w:rsidR="005A73C6" w:rsidRPr="009F71DC" w:rsidRDefault="005A73C6" w:rsidP="005A73C6">
      <w:pPr>
        <w:spacing w:after="240" w:line="240" w:lineRule="auto"/>
        <w:jc w:val="both"/>
        <w:rPr>
          <w:rFonts w:ascii="Times New Roman" w:eastAsia="Calibri" w:hAnsi="Times New Roman" w:cs="Times New Roman"/>
          <w:kern w:val="0"/>
          <w:lang w:eastAsia="zh-CN"/>
          <w14:ligatures w14:val="none"/>
        </w:rPr>
      </w:pPr>
      <w:r w:rsidRPr="009F71DC">
        <w:rPr>
          <w:rFonts w:ascii="Times New Roman" w:eastAsia="Calibri" w:hAnsi="Times New Roman" w:cs="Times New Roman"/>
          <w:kern w:val="0"/>
          <w:lang w:eastAsia="zh-CN"/>
          <w14:ligatures w14:val="none"/>
        </w:rPr>
        <w:t xml:space="preserve">Rubin and Rubin (2020). Conducted a study on the influence of mobile technology on public library services. The study adopted a survey method; the research instrument used for data collection was a questionnaire. The population of the study comprised 80 Postgraduate students in the public library. The findings from the study revealed that 66 percent of public libraries offered e-books to their users (up from 55 percent the previous year). An estimated 83 percent of libraries offer online audio content, and about 63 percent offer online video content. The study concludes that the use of mobile technology made library services easier in terms of engaging users. This study is similar to the present study in terms of mobile technology usage, research instruments, and respondents. </w:t>
      </w:r>
      <w:r w:rsidRPr="009F71DC">
        <w:rPr>
          <w:rFonts w:ascii="Times New Roman" w:eastAsia="SimSun" w:hAnsi="Times New Roman" w:cs="Times New Roman"/>
          <w:kern w:val="0"/>
          <w:lang w:eastAsia="zh-CN"/>
          <w14:ligatures w14:val="none"/>
        </w:rPr>
        <w:t>Adewoyin</w:t>
      </w:r>
      <w:r w:rsidRPr="009F71DC">
        <w:rPr>
          <w:rFonts w:ascii="Times New Roman" w:eastAsia="Calibri" w:hAnsi="Times New Roman" w:cs="Times New Roman"/>
          <w:kern w:val="0"/>
          <w:lang w:eastAsia="zh-CN"/>
          <w14:ligatures w14:val="none"/>
        </w:rPr>
        <w:t xml:space="preserve"> </w:t>
      </w:r>
      <w:r w:rsidRPr="009F71DC">
        <w:rPr>
          <w:rFonts w:ascii="Times New Roman" w:eastAsia="Calibri" w:hAnsi="Times New Roman" w:cs="Times New Roman"/>
          <w:i/>
          <w:kern w:val="0"/>
          <w:lang w:eastAsia="zh-CN"/>
          <w14:ligatures w14:val="none"/>
        </w:rPr>
        <w:t>et al</w:t>
      </w:r>
      <w:r w:rsidRPr="009F71DC">
        <w:rPr>
          <w:rFonts w:ascii="Times New Roman" w:eastAsia="Calibri" w:hAnsi="Times New Roman" w:cs="Times New Roman"/>
          <w:kern w:val="0"/>
          <w:lang w:eastAsia="zh-CN"/>
          <w14:ligatures w14:val="none"/>
        </w:rPr>
        <w:t xml:space="preserve">. (2017) carried out a study on the usage of mobile technology on e-resources, as well as Social media such as Facebook, in promoting research output in college libraries in Delhi. The study adopted a survey method. The population of the study comprises 50 college libraries in Delhi. The research instrument is the questionnaire. The findings of the study revealed that mobile devices could help establish relationships with library users. This, according to the researcher, could be done with the use of a mobile library application ("app"). The study concluded that a website that gives users the leeway to have access to library hours facilities during working hours, see their library accounts, or even look for databases in a manner that is faster and easier too. This study is also similar to the present study in terms of mobile technology usage, methods, and research instruments. However, there is a disparity in terms of the type of library as well as geographical location. While the former was conducted in Delhi, the present study is being carried out in Nigeria. </w:t>
      </w:r>
    </w:p>
    <w:p w14:paraId="5DCA1B9F" w14:textId="77777777" w:rsidR="001864F2" w:rsidRPr="001465A9" w:rsidRDefault="001864F2" w:rsidP="001864F2">
      <w:pPr>
        <w:spacing w:after="240" w:line="240" w:lineRule="auto"/>
        <w:jc w:val="both"/>
        <w:rPr>
          <w:rFonts w:ascii="Times New Roman" w:eastAsiaTheme="minorEastAsia" w:hAnsi="Times New Roman" w:cs="Times New Roman"/>
          <w:kern w:val="0"/>
          <w:lang w:eastAsia="zh-CN"/>
          <w14:ligatures w14:val="none"/>
        </w:rPr>
      </w:pPr>
      <w:r w:rsidRPr="001465A9">
        <w:rPr>
          <w:rFonts w:ascii="Times New Roman" w:eastAsiaTheme="minorEastAsia" w:hAnsi="Times New Roman" w:cs="Times New Roman"/>
          <w:kern w:val="0"/>
          <w:lang w:eastAsia="zh-CN"/>
          <w14:ligatures w14:val="none"/>
        </w:rPr>
        <w:t xml:space="preserve">Akpoo </w:t>
      </w:r>
      <w:r w:rsidRPr="001465A9">
        <w:rPr>
          <w:rFonts w:ascii="Times New Roman" w:eastAsiaTheme="minorEastAsia" w:hAnsi="Times New Roman" w:cs="Times New Roman"/>
          <w:i/>
          <w:kern w:val="0"/>
          <w:lang w:eastAsia="zh-CN"/>
          <w14:ligatures w14:val="none"/>
        </w:rPr>
        <w:t>et al</w:t>
      </w:r>
      <w:r w:rsidRPr="001465A9">
        <w:rPr>
          <w:rFonts w:ascii="Times New Roman" w:eastAsiaTheme="minorEastAsia" w:hAnsi="Times New Roman" w:cs="Times New Roman"/>
          <w:kern w:val="0"/>
          <w:lang w:eastAsia="zh-CN"/>
          <w14:ligatures w14:val="none"/>
        </w:rPr>
        <w:t>. (2024) carried out a study on the Application of Mobile Technologies for Service Delivery in Federal University Libraries in North Central Nigeria. The study investigated the utilisation of mobile technologies for enhancing service delivery in university libraries in the North Central region of Nigeria. Three specific objectives and research questions guided the study, and two null hypotheses were formulated and tested. The population of this study comprised 212 postgraduate students in the Federal Universities in North Central Nigeria. The instrument for data collection was a structured questionnaire validated by experts. Data collected were coded and analysed using Mean and Standard Deviation to answer the research questions, while Chi-Square Goodness of fit was used to test the hypotheses at a 0.05 level of significance. The findings of the study revealed that the extent to which mobile technologies are applied for service delivery in university libraries in North Central Nigeria is low. It was also revealed that the application of mobile technologies is for reference and circulation. The study concluded that the extent of mobile technology applications for service delivery in university libraries in North Central Nigeria is generally low. Based on the findings, it was recommended that to effectively utilise mobile technologies, library staff should undergo regular training and professional development, and libraries should actively develop and promote services that leverage mobile technologies.</w:t>
      </w:r>
    </w:p>
    <w:p w14:paraId="188E38EE" w14:textId="77777777" w:rsidR="001864F2" w:rsidRPr="00BD04CD" w:rsidRDefault="001864F2" w:rsidP="001864F2">
      <w:pPr>
        <w:spacing w:after="0" w:line="240" w:lineRule="auto"/>
        <w:jc w:val="both"/>
        <w:rPr>
          <w:rFonts w:ascii="Times New Roman" w:eastAsia="Calibri" w:hAnsi="Times New Roman" w:cs="Times New Roman"/>
          <w:kern w:val="0"/>
          <w:lang w:eastAsia="zh-CN"/>
          <w14:ligatures w14:val="none"/>
        </w:rPr>
      </w:pPr>
    </w:p>
    <w:p w14:paraId="232ACA2B" w14:textId="415B80CD" w:rsidR="001864F2" w:rsidRPr="00707E30" w:rsidRDefault="001864F2" w:rsidP="00707E30">
      <w:pPr>
        <w:pStyle w:val="ListParagraph"/>
        <w:numPr>
          <w:ilvl w:val="1"/>
          <w:numId w:val="8"/>
        </w:numPr>
        <w:spacing w:after="240" w:line="360" w:lineRule="auto"/>
        <w:jc w:val="both"/>
        <w:rPr>
          <w:rFonts w:ascii="Times New Roman" w:eastAsia="Calibri" w:hAnsi="Times New Roman" w:cs="Times New Roman"/>
          <w:b/>
          <w:kern w:val="0"/>
          <w:lang w:eastAsia="zh-CN"/>
          <w14:ligatures w14:val="none"/>
        </w:rPr>
      </w:pPr>
      <w:r w:rsidRPr="00707E30">
        <w:rPr>
          <w:rFonts w:ascii="Times New Roman" w:eastAsia="Calibri" w:hAnsi="Times New Roman" w:cs="Times New Roman"/>
          <w:b/>
          <w:kern w:val="0"/>
          <w:lang w:eastAsia="zh-CN"/>
          <w14:ligatures w14:val="none"/>
        </w:rPr>
        <w:t>Postgraduate Students' Research Activities</w:t>
      </w:r>
    </w:p>
    <w:p w14:paraId="3B9AA6F1" w14:textId="3C36DFEA" w:rsidR="001864F2" w:rsidRPr="00671087" w:rsidRDefault="001864F2" w:rsidP="001864F2">
      <w:pPr>
        <w:spacing w:after="240" w:line="240" w:lineRule="auto"/>
        <w:jc w:val="both"/>
        <w:rPr>
          <w:rFonts w:ascii="Times New Roman" w:eastAsia="Calibri" w:hAnsi="Times New Roman" w:cs="Times New Roman"/>
          <w:kern w:val="0"/>
          <w:lang w:eastAsia="zh-CN"/>
          <w14:ligatures w14:val="none"/>
        </w:rPr>
      </w:pPr>
      <w:r w:rsidRPr="00671087">
        <w:rPr>
          <w:rFonts w:ascii="Times New Roman" w:eastAsia="Calibri" w:hAnsi="Times New Roman" w:cs="Times New Roman"/>
          <w:kern w:val="0"/>
          <w:lang w:eastAsia="zh-CN"/>
          <w14:ligatures w14:val="none"/>
        </w:rPr>
        <w:t>Kelechi and Joy (2021) carried out a study on lecturers' research attitudes on students' research Motivation: implications for research-based learning</w:t>
      </w:r>
      <w:r w:rsidRPr="00671087">
        <w:rPr>
          <w:rFonts w:ascii="Times New Roman" w:eastAsia="Calibri" w:hAnsi="Times New Roman" w:cs="Times New Roman"/>
          <w:b/>
          <w:kern w:val="0"/>
          <w:lang w:eastAsia="zh-CN"/>
          <w14:ligatures w14:val="none"/>
        </w:rPr>
        <w:t xml:space="preserve">. </w:t>
      </w:r>
      <w:r w:rsidRPr="00671087">
        <w:rPr>
          <w:rFonts w:ascii="Times New Roman" w:eastAsia="Calibri" w:hAnsi="Times New Roman" w:cs="Times New Roman"/>
          <w:kern w:val="0"/>
          <w:lang w:eastAsia="zh-CN"/>
          <w14:ligatures w14:val="none"/>
        </w:rPr>
        <w:t xml:space="preserve">The study population was 96 students pooled from public tertiary institutions in Enugu State, Nigeria, using a self-report measure method in collecting data. The primary purpose of the study was to explore the research attitude of lecturers in academia as a factor that could account for variance in students’ research motivation. The study revealed that it </w:t>
      </w:r>
      <w:r w:rsidR="00724283" w:rsidRPr="00671087">
        <w:rPr>
          <w:rFonts w:ascii="Times New Roman" w:eastAsia="Calibri" w:hAnsi="Times New Roman" w:cs="Times New Roman"/>
          <w:kern w:val="0"/>
          <w:lang w:eastAsia="zh-CN"/>
          <w14:ligatures w14:val="none"/>
        </w:rPr>
        <w:t>operationali</w:t>
      </w:r>
      <w:r w:rsidR="00D3216D">
        <w:rPr>
          <w:rFonts w:ascii="Times New Roman" w:eastAsia="Calibri" w:hAnsi="Times New Roman" w:cs="Times New Roman"/>
          <w:kern w:val="0"/>
          <w:lang w:eastAsia="zh-CN"/>
          <w14:ligatures w14:val="none"/>
        </w:rPr>
        <w:t>s</w:t>
      </w:r>
      <w:r w:rsidR="00724283" w:rsidRPr="00671087">
        <w:rPr>
          <w:rFonts w:ascii="Times New Roman" w:eastAsia="Calibri" w:hAnsi="Times New Roman" w:cs="Times New Roman"/>
          <w:kern w:val="0"/>
          <w:lang w:eastAsia="zh-CN"/>
          <w14:ligatures w14:val="none"/>
        </w:rPr>
        <w:t>ed</w:t>
      </w:r>
      <w:r w:rsidRPr="00671087">
        <w:rPr>
          <w:rFonts w:ascii="Times New Roman" w:eastAsia="Calibri" w:hAnsi="Times New Roman" w:cs="Times New Roman"/>
          <w:kern w:val="0"/>
          <w:lang w:eastAsia="zh-CN"/>
          <w14:ligatures w14:val="none"/>
        </w:rPr>
        <w:t xml:space="preserve"> research motivation as the willingness and drive to engage in research activities. The findings of the study using linear regression revealed that there is a statistically significant relationship between research attitude and research motivation. The study further revealed that the research attitude of the lecturers accounted for a 27.2% variation in students’ research motivation. The study concluded that the lecturer's research attitude was essential in improving students’ research motivation.</w:t>
      </w:r>
      <w:r>
        <w:rPr>
          <w:rFonts w:ascii="Times New Roman" w:eastAsia="Calibri" w:hAnsi="Times New Roman" w:cs="Times New Roman"/>
          <w:kern w:val="0"/>
          <w:lang w:eastAsia="zh-CN"/>
          <w14:ligatures w14:val="none"/>
        </w:rPr>
        <w:t xml:space="preserve"> </w:t>
      </w:r>
      <w:r w:rsidRPr="00671087">
        <w:rPr>
          <w:rFonts w:ascii="Times New Roman" w:eastAsia="Calibri" w:hAnsi="Times New Roman" w:cs="Times New Roman"/>
          <w:kern w:val="0"/>
          <w:lang w:eastAsia="zh-CN"/>
          <w14:ligatures w14:val="none"/>
        </w:rPr>
        <w:t xml:space="preserve">This study is similar to the present study in terms of variables such as the Research attitude of Lecturers. The only difference is that while the present study was investigating the Attitude toward mobile technology and the Information provision for the research activities of postgraduate students, the former was looking at the lecturer’s research attitude toward students' research motivation, while the study used linear regression for its statistical analysis, the present study is using the Pearson Product Moment Correlation Coefficient (PPMC) to analyse its inferential statistics, while the study was carried out in South-East Nigeria, the present study was carried out in North-Central, Nigeria. </w:t>
      </w:r>
    </w:p>
    <w:p w14:paraId="370344CB" w14:textId="77777777" w:rsidR="001864F2" w:rsidRPr="00671087" w:rsidRDefault="001864F2" w:rsidP="001864F2">
      <w:pPr>
        <w:spacing w:after="240" w:line="240" w:lineRule="auto"/>
        <w:jc w:val="both"/>
        <w:rPr>
          <w:rFonts w:ascii="Times New Roman" w:eastAsia="Calibri" w:hAnsi="Times New Roman" w:cs="Times New Roman"/>
          <w:kern w:val="0"/>
          <w:lang w:eastAsia="zh-CN"/>
          <w14:ligatures w14:val="none"/>
        </w:rPr>
      </w:pPr>
      <w:r w:rsidRPr="00671087">
        <w:rPr>
          <w:rFonts w:ascii="Times New Roman" w:eastAsia="Calibri" w:hAnsi="Times New Roman" w:cs="Times New Roman"/>
          <w:kern w:val="0"/>
          <w:lang w:eastAsia="zh-CN"/>
          <w14:ligatures w14:val="none"/>
        </w:rPr>
        <w:t xml:space="preserve">Yahaya (2017) investigated “motivation, challenges and strategies in the use of electronic information resources by postgraduate library users in Southeast Nigerian Federal Universities”. This study explored several factors that motivated postgraduate researchers to use the e-resources available in their university libraries. The study revealed some challenges that constitute inhibiting factors to EIR's use, and strategies that will encourage maximum utilisation are recommended. The research design adopted in this study was a descriptive survey. The sample size for the study was one hundred and twenty (120) respondents. The simple random sampling method was used to select ten (10%) of the total population for the study. Two complementary instruments were used for collecting primary data: a questionnaire and an unstructured interview with Heads of the ICT Unit of the university libraries. At varying percentages, the study reveals that PG students are motivated to use the EIRs in their university libraries because they found e-resources to be: more informative; easy to access and use; save time; and more useful or less expensive.  The study also revealed that the challenges to the use of mobile technology devices in research activities could also be traced to insufficient mobile phones with internet connectivity, incessant power outages, slow internet connectivity, lack of ICT skills, difficulty in finding relevant information, and inadequate IT infrastructure. Strategies to improve motivation to use Electronic Information Resources (EIRS), among others, include: Increasing ICT infrastructure/facilities and having stable electrical backup, information literacy training for users. The methodology used for this EIR study is related to the present study. The method of data analysis is different from the present study; to determine the reliability of the instrument, the present study was also different from it, but both studies are related in content, and they are significantly different in scope. </w:t>
      </w:r>
    </w:p>
    <w:p w14:paraId="1372E00A" w14:textId="77777777" w:rsidR="001864F2" w:rsidRPr="00671087" w:rsidRDefault="001864F2" w:rsidP="001864F2">
      <w:pPr>
        <w:spacing w:after="240" w:line="240" w:lineRule="auto"/>
        <w:jc w:val="both"/>
        <w:rPr>
          <w:rFonts w:ascii="Times New Roman" w:eastAsia="Times New Roman" w:hAnsi="Times New Roman" w:cs="Times New Roman"/>
          <w:iCs/>
          <w:kern w:val="0"/>
          <w:szCs w:val="20"/>
          <w:lang w:eastAsia="zh-CN"/>
          <w14:ligatures w14:val="none"/>
        </w:rPr>
      </w:pPr>
      <w:r w:rsidRPr="00671087">
        <w:rPr>
          <w:rFonts w:ascii="Times New Roman" w:eastAsia="Calibri" w:hAnsi="Times New Roman" w:cs="Times New Roman"/>
          <w:kern w:val="0"/>
          <w:lang w:eastAsia="zh-CN"/>
          <w14:ligatures w14:val="none"/>
        </w:rPr>
        <w:t xml:space="preserve">The researcher used the population of postgraduate students, while the present study used Postgraduate students. The researchers focused on one Federal university in the southeast, but the present study focused on federal, state, and private universities in North-central Nigeria. Both studies also used questionnaires as an instrument for data collection. </w:t>
      </w:r>
    </w:p>
    <w:p w14:paraId="674D9A4D" w14:textId="27256061" w:rsidR="00C6639F" w:rsidRPr="00C6639F" w:rsidRDefault="00C6639F" w:rsidP="00C6639F">
      <w:pPr>
        <w:pStyle w:val="ListParagraph"/>
        <w:numPr>
          <w:ilvl w:val="1"/>
          <w:numId w:val="8"/>
        </w:numPr>
        <w:spacing w:before="100" w:beforeAutospacing="1" w:line="240" w:lineRule="auto"/>
        <w:rPr>
          <w:rFonts w:ascii="Times New Roman" w:eastAsia="Calibri" w:hAnsi="Times New Roman" w:cs="Times New Roman"/>
          <w:b/>
          <w:kern w:val="0"/>
          <w:lang w:eastAsia="zh-CN"/>
          <w14:ligatures w14:val="none"/>
        </w:rPr>
      </w:pPr>
      <w:r w:rsidRPr="00C6639F">
        <w:rPr>
          <w:rFonts w:ascii="Times New Roman" w:eastAsia="Calibri" w:hAnsi="Times New Roman" w:cs="Times New Roman"/>
          <w:b/>
          <w:kern w:val="0"/>
          <w:lang w:eastAsia="zh-CN"/>
          <w14:ligatures w14:val="none"/>
        </w:rPr>
        <w:t xml:space="preserve">Information Provision </w:t>
      </w:r>
    </w:p>
    <w:p w14:paraId="7148335B" w14:textId="77777777" w:rsidR="00D163BB" w:rsidRDefault="002F5884" w:rsidP="007B7B04">
      <w:pPr>
        <w:spacing w:line="240" w:lineRule="auto"/>
        <w:jc w:val="both"/>
        <w:rPr>
          <w:rFonts w:ascii="Times New Roman" w:hAnsi="Times New Roman" w:cs="Times New Roman"/>
          <w:bCs/>
        </w:rPr>
      </w:pPr>
      <w:r w:rsidRPr="007B7B04">
        <w:rPr>
          <w:rFonts w:ascii="Times New Roman" w:hAnsi="Times New Roman" w:cs="Times New Roman"/>
          <w:bCs/>
        </w:rPr>
        <w:t xml:space="preserve">Isah </w:t>
      </w:r>
      <w:r w:rsidRPr="007B7B04">
        <w:rPr>
          <w:rFonts w:ascii="Times New Roman" w:hAnsi="Times New Roman" w:cs="Times New Roman"/>
          <w:bCs/>
          <w:i/>
        </w:rPr>
        <w:t>et al</w:t>
      </w:r>
      <w:r w:rsidRPr="007B7B04">
        <w:rPr>
          <w:rFonts w:ascii="Times New Roman" w:hAnsi="Times New Roman" w:cs="Times New Roman"/>
          <w:bCs/>
        </w:rPr>
        <w:t xml:space="preserve">. (2024) carried out a study on the use of Electronic Information Resources by Postgraduate Students of Universities in North Central Nigeria. A structured questionnaire was utilised to gather data from postgraduate students; the study focused on postgraduate students from five government-owned universities in North-Central Nigeria. A sample size of 357 postgraduate students was determined using Krejcie and Morgan's estimation table. Data were analysed using frequency counts, simple percentages, and mean scores. However, findings from the study revealed that Postgraduate students accessed electronic information resources daily, and the use of these resources was predominantly twice a week. </w:t>
      </w:r>
    </w:p>
    <w:p w14:paraId="0969DCB6" w14:textId="3E703258" w:rsidR="002F5884" w:rsidRPr="007B7B04" w:rsidRDefault="002F5884" w:rsidP="007B7B04">
      <w:pPr>
        <w:spacing w:line="240" w:lineRule="auto"/>
        <w:jc w:val="both"/>
        <w:rPr>
          <w:rFonts w:ascii="Times New Roman" w:eastAsia="Times New Roman" w:hAnsi="Times New Roman" w:cs="Times New Roman"/>
        </w:rPr>
      </w:pPr>
      <w:r w:rsidRPr="007B7B04">
        <w:rPr>
          <w:rFonts w:ascii="Times New Roman" w:hAnsi="Times New Roman" w:cs="Times New Roman"/>
          <w:bCs/>
        </w:rPr>
        <w:t xml:space="preserve">The findings further revealed that the utilisation of electronic information resources improved research productivity among postgraduate students. Based on the findings, the study recommended that the universities in North-Central Nigeria under study should enhance awareness and training programs to increase the effective use of electronic information resources. Also, the universities should </w:t>
      </w:r>
      <w:r w:rsidRPr="007B7B04">
        <w:rPr>
          <w:rFonts w:ascii="Times New Roman" w:eastAsia="Times New Roman" w:hAnsi="Times New Roman" w:cs="Times New Roman"/>
        </w:rPr>
        <w:t>improve their infrastructure to support better access to electronic resources by postgraduate students. This study is similar to the present study in terms of the target population of the study, which is the postgraduate students. Other areas of similarity include: the research instruments questionnaire, the location of the study, which is North-central, Nigeria, as well as the use of Krejcie and Morgan’s table to determine sample size for the study, and the use of descriptive statistics for data analysis.</w:t>
      </w:r>
    </w:p>
    <w:p w14:paraId="1073A132" w14:textId="77777777" w:rsidR="007B7B04" w:rsidRDefault="00EF7779" w:rsidP="007B7B04">
      <w:pPr>
        <w:spacing w:after="240" w:line="240" w:lineRule="auto"/>
        <w:jc w:val="both"/>
        <w:rPr>
          <w:rFonts w:ascii="Times New Roman" w:eastAsia="Calibri" w:hAnsi="Times New Roman" w:cs="Times New Roman"/>
          <w:bCs/>
        </w:rPr>
      </w:pPr>
      <w:r w:rsidRPr="007B7B04">
        <w:rPr>
          <w:rFonts w:ascii="Times New Roman" w:eastAsia="Calibri" w:hAnsi="Times New Roman" w:cs="Times New Roman"/>
          <w:bCs/>
        </w:rPr>
        <w:t>Umar</w:t>
      </w:r>
      <w:r w:rsidRPr="007B7B04">
        <w:rPr>
          <w:rFonts w:ascii="Times New Roman" w:eastAsia="Calibri" w:hAnsi="Times New Roman" w:cs="Times New Roman"/>
          <w:bCs/>
          <w:i/>
          <w:iCs/>
        </w:rPr>
        <w:t xml:space="preserve"> </w:t>
      </w:r>
      <w:r w:rsidRPr="007B7B04">
        <w:rPr>
          <w:rFonts w:ascii="Times New Roman" w:eastAsia="Calibri" w:hAnsi="Times New Roman" w:cs="Times New Roman"/>
          <w:bCs/>
        </w:rPr>
        <w:t xml:space="preserve">(2018) carried out a study to investigate library and information services for the attainment of the United Nations’ Sustainable Development Goals (SDGs) with the aid of four (4) research objectives. A survey-type descriptive research design was adopted for the study with a population of 27 heads of libraries registered with the Nigerian Library Association (NLA), Osun State Chapter. Similarly, a total enumeration was used as the sampling technique, and an open-ended questionnaire was used to elicit responses from the respondents. Out of the 27 copies of a questionnaire distributed, 27 were retrieved and found usable for analysis, giving a 100% response rate. The questionnaire was thereafter analysed using thematic analysis based on grounded theory. </w:t>
      </w:r>
    </w:p>
    <w:p w14:paraId="4ACF920C" w14:textId="2A5EC335" w:rsidR="00EF7779" w:rsidRPr="007B7B04" w:rsidRDefault="00EF7779" w:rsidP="007B7B04">
      <w:pPr>
        <w:spacing w:after="240" w:line="240" w:lineRule="auto"/>
        <w:jc w:val="both"/>
        <w:rPr>
          <w:rFonts w:ascii="Times New Roman" w:eastAsia="Calibri" w:hAnsi="Times New Roman" w:cs="Times New Roman"/>
          <w:bCs/>
        </w:rPr>
      </w:pPr>
      <w:r w:rsidRPr="007B7B04">
        <w:rPr>
          <w:rFonts w:ascii="Times New Roman" w:eastAsia="Calibri" w:hAnsi="Times New Roman" w:cs="Times New Roman"/>
          <w:bCs/>
        </w:rPr>
        <w:t>The results found that there was a low level of familiarity with SDGs among head Postgraduate students in Osun State. Services like selective dissemination of information and information provision contribute more to SDGs. New library roles like advocacy programs and community engagement will help libraries contribute more to the agenda. Moreover, it was discovered that poor funding and inadequacy of library facilities, among other things, challenge the library’s contribution to the actualisation of SDGs. The researchers concluded by asserting that libraries and Postgraduate students must strengthen conventional practices that will contribute to the global agenda and adopt new services to make more impact on humanity. This study is similar to the present study because one of its variables, which is the independent variable, focuses on the Library Information Service to support the research activities of postgraduate students. It is also similar in terms of research instruments used for data collection. It differs in terms of geographical locations; it also differs in terms of technology applications.</w:t>
      </w:r>
    </w:p>
    <w:p w14:paraId="0351FD3A" w14:textId="79E63215" w:rsidR="00820A4F" w:rsidRPr="008F2A54" w:rsidRDefault="00820A4F" w:rsidP="008F2A54">
      <w:pPr>
        <w:spacing w:line="240" w:lineRule="auto"/>
        <w:jc w:val="both"/>
        <w:rPr>
          <w:rFonts w:ascii="Times New Roman" w:eastAsia="SimSun" w:hAnsi="Times New Roman" w:cs="Times New Roman"/>
        </w:rPr>
      </w:pPr>
      <w:r w:rsidRPr="008F2A54">
        <w:rPr>
          <w:rFonts w:ascii="Times New Roman" w:eastAsia="SimSun" w:hAnsi="Times New Roman" w:cs="Times New Roman"/>
        </w:rPr>
        <w:t>Anyim (2020) investigated E-library resources and services: improvement and innovation of access and retrieval for effective research activities in universities in Kogi state, Nigeria. The findings from the study revealed that online databases, search engines, World Wide Web (www), e-journals, e-books, and Online Public Access Catalogue (OPAC) were utilised. Also, the electronic information resources available in the library were used to a great extent for the research activities of the students.</w:t>
      </w:r>
    </w:p>
    <w:p w14:paraId="6321C92B" w14:textId="77777777" w:rsidR="002570A9" w:rsidRPr="008F2A54" w:rsidRDefault="002570A9" w:rsidP="008F2A54">
      <w:pPr>
        <w:jc w:val="both"/>
        <w:rPr>
          <w:rFonts w:ascii="Times New Roman" w:eastAsia="SimSun" w:hAnsi="Times New Roman" w:cs="Times New Roman"/>
        </w:rPr>
      </w:pPr>
      <w:r w:rsidRPr="008F2A54">
        <w:rPr>
          <w:rFonts w:ascii="Times New Roman" w:eastAsia="SimSun" w:hAnsi="Times New Roman" w:cs="Times New Roman"/>
        </w:rPr>
        <w:t xml:space="preserve">Inyang </w:t>
      </w:r>
      <w:r w:rsidRPr="008F2A54">
        <w:rPr>
          <w:rFonts w:ascii="Times New Roman" w:eastAsia="SimSun" w:hAnsi="Times New Roman" w:cs="Times New Roman"/>
          <w:i/>
        </w:rPr>
        <w:t xml:space="preserve">et al. </w:t>
      </w:r>
      <w:r w:rsidRPr="008F2A54">
        <w:rPr>
          <w:rFonts w:ascii="Times New Roman" w:eastAsia="SimSun" w:hAnsi="Times New Roman" w:cs="Times New Roman"/>
        </w:rPr>
        <w:t>(2018) supported that a significant relationship existed between postgraduate students’ information technology attitudes and availability and usage of information technology in libraries, expenditure on information technology, postgraduate students' expertise in information technology, their awareness about new technologies, experience in computer usage, information technology training, academic qualifications, and experience as postgraduate students.</w:t>
      </w:r>
    </w:p>
    <w:p w14:paraId="4851B1F0" w14:textId="67EB11A5" w:rsidR="001864F2" w:rsidRDefault="001864F2" w:rsidP="001864F2">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3.0</w:t>
      </w:r>
      <w:r w:rsidRPr="003374D6">
        <w:rPr>
          <w:rFonts w:ascii="Times New Roman" w:eastAsia="SimSun" w:hAnsi="Times New Roman" w:cs="Times New Roman"/>
          <w:bCs/>
          <w:kern w:val="0"/>
          <w:lang w:eastAsia="zh-CN"/>
          <w14:ligatures w14:val="none"/>
        </w:rPr>
        <w:t xml:space="preserve">. </w:t>
      </w:r>
      <w:r w:rsidRPr="003374D6">
        <w:rPr>
          <w:rFonts w:ascii="Times New Roman" w:eastAsia="SimSun" w:hAnsi="Times New Roman" w:cs="Times New Roman"/>
          <w:b/>
          <w:bCs/>
          <w:kern w:val="0"/>
          <w:lang w:eastAsia="zh-CN"/>
          <w14:ligatures w14:val="none"/>
        </w:rPr>
        <w:t>Research Methodology</w:t>
      </w:r>
    </w:p>
    <w:p w14:paraId="20F11C8A" w14:textId="77777777" w:rsidR="00FD3A66" w:rsidRPr="00FD3A66" w:rsidRDefault="00FD3A66" w:rsidP="00FD3A66">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r w:rsidRPr="00FD3A66">
        <w:rPr>
          <w:rFonts w:ascii="Times New Roman" w:eastAsia="SimSun" w:hAnsi="Times New Roman" w:cs="Times New Roman"/>
          <w:kern w:val="0"/>
          <w:lang w:eastAsia="zh-CN"/>
          <w14:ligatures w14:val="none"/>
        </w:rPr>
        <w:t>The study adopted a correlational research design to examine the relationship between information provision, mobile technology use, and research activities of postgraduate students in universities in North-Central Nigeria. The design was appropriate because it enabled the determination of the strength and direction of relationships among variables without manipulation.</w:t>
      </w:r>
    </w:p>
    <w:p w14:paraId="7FAF3B51" w14:textId="77777777" w:rsidR="00875BC0" w:rsidRDefault="00FD3A66" w:rsidP="00FD3A66">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r w:rsidRPr="00051050">
        <w:rPr>
          <w:rFonts w:ascii="Times New Roman" w:eastAsia="SimSun" w:hAnsi="Times New Roman" w:cs="Times New Roman"/>
          <w:kern w:val="0"/>
          <w:lang w:eastAsia="zh-CN"/>
          <w14:ligatures w14:val="none"/>
        </w:rPr>
        <w:t xml:space="preserve">The study was conducted in North-Central Nigeria, comprising seven states and the Federal Capital Territory (Abuja), with several federal, state, and private universities offering postgraduate programmes. The population of the study consisted of </w:t>
      </w:r>
      <w:r w:rsidR="00051050" w:rsidRPr="00051050">
        <w:rPr>
          <w:rFonts w:ascii="Times New Roman" w:eastAsia="SimSun" w:hAnsi="Times New Roman" w:cs="Times New Roman"/>
          <w:kern w:val="0"/>
          <w:lang w:eastAsia="zh-CN"/>
          <w14:ligatures w14:val="none"/>
        </w:rPr>
        <w:t xml:space="preserve">15,041 </w:t>
      </w:r>
      <w:r w:rsidRPr="00051050">
        <w:rPr>
          <w:rFonts w:ascii="Times New Roman" w:eastAsia="SimSun" w:hAnsi="Times New Roman" w:cs="Times New Roman"/>
          <w:kern w:val="0"/>
          <w:lang w:eastAsia="zh-CN"/>
          <w14:ligatures w14:val="none"/>
        </w:rPr>
        <w:t xml:space="preserve">postgraduate students in these universities (2025 records). </w:t>
      </w:r>
    </w:p>
    <w:p w14:paraId="69C08311" w14:textId="77777777" w:rsidR="00875BC0" w:rsidRDefault="00875BC0" w:rsidP="00875BC0">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875BC0">
        <w:rPr>
          <w:rFonts w:ascii="Times New Roman" w:eastAsia="SimSun" w:hAnsi="Times New Roman" w:cs="Times New Roman"/>
          <w:bCs/>
          <w:kern w:val="0"/>
          <w:lang w:eastAsia="zh-CN"/>
          <w14:ligatures w14:val="none"/>
        </w:rPr>
        <w:t>A sample size of 1,024 postgraduate students was determined using Krejcie and Morgan’s sampling table. A proportional sampling technique was employed to ensure fair representation of each university and programme type (PGD, Master’s, and PhD). Data for the study were collected using a structured questionnaire and an observation checklist. The questionnaire was designed on a four-point Likert rating scale and divided into sections addressing demographic information, research activities, mobile technology usage, information provision, attitudes, and challenges faced by respondents. The observation checklist was used to verify the availability of mobile technology facilities in selected institutions.</w:t>
      </w:r>
    </w:p>
    <w:p w14:paraId="674FF71A" w14:textId="297EB229" w:rsidR="00D70FE9" w:rsidRPr="00607BF7" w:rsidRDefault="00D70FE9" w:rsidP="00D70FE9">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r w:rsidRPr="00E711A0">
        <w:rPr>
          <w:rFonts w:ascii="Times New Roman" w:eastAsia="SimSun" w:hAnsi="Times New Roman" w:cs="Times New Roman"/>
          <w:bCs/>
          <w:kern w:val="0"/>
          <w:lang w:eastAsia="zh-CN"/>
          <w14:ligatures w14:val="none"/>
        </w:rPr>
        <w:t>The instruments were validated through face and content validation by experts in Library and Information Science and Measurement and Evaluation. A pilot test was conducted, and reliability was established using the split-half method, yielding an overall reliability coefficient of 0.90, indicating high internal consistency.</w:t>
      </w:r>
      <w:r>
        <w:rPr>
          <w:rFonts w:ascii="Times New Roman" w:eastAsia="SimSun" w:hAnsi="Times New Roman" w:cs="Times New Roman"/>
          <w:bCs/>
          <w:kern w:val="0"/>
          <w:lang w:eastAsia="zh-CN"/>
          <w14:ligatures w14:val="none"/>
        </w:rPr>
        <w:t xml:space="preserve"> </w:t>
      </w:r>
      <w:r w:rsidRPr="00607BF7">
        <w:rPr>
          <w:rFonts w:ascii="Times New Roman" w:eastAsia="SimSun" w:hAnsi="Times New Roman" w:cs="Times New Roman"/>
          <w:kern w:val="0"/>
          <w:lang w:eastAsia="zh-CN"/>
          <w14:ligatures w14:val="none"/>
        </w:rPr>
        <w:t>The questionnaire was administered with the help of trained research assistants and retrieved after completion.</w:t>
      </w:r>
    </w:p>
    <w:p w14:paraId="756EACCA" w14:textId="22E53C18" w:rsidR="00FD3A66" w:rsidRPr="003374D6" w:rsidRDefault="00D70FE9" w:rsidP="001864F2">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r w:rsidRPr="00607BF7">
        <w:rPr>
          <w:rFonts w:ascii="Times New Roman" w:eastAsia="SimSun" w:hAnsi="Times New Roman" w:cs="Times New Roman"/>
          <w:kern w:val="0"/>
          <w:lang w:eastAsia="zh-CN"/>
          <w14:ligatures w14:val="none"/>
        </w:rPr>
        <w:t>Out of the 1,024 copies of the questionnaire administered, 796</w:t>
      </w:r>
      <w:r w:rsidRPr="00E711A0">
        <w:rPr>
          <w:rFonts w:ascii="Times New Roman" w:eastAsia="SimSun" w:hAnsi="Times New Roman" w:cs="Times New Roman"/>
          <w:bCs/>
          <w:kern w:val="0"/>
          <w:lang w:eastAsia="zh-CN"/>
          <w14:ligatures w14:val="none"/>
        </w:rPr>
        <w:t xml:space="preserve"> were correctly completed and retrieved, representing a response rate of 78%. </w:t>
      </w:r>
      <w:r>
        <w:rPr>
          <w:rFonts w:ascii="Times New Roman" w:eastAsia="SimSun" w:hAnsi="Times New Roman" w:cs="Times New Roman"/>
          <w:bCs/>
          <w:kern w:val="0"/>
          <w:lang w:eastAsia="zh-CN"/>
          <w14:ligatures w14:val="none"/>
        </w:rPr>
        <w:t xml:space="preserve"> The d</w:t>
      </w:r>
      <w:r w:rsidRPr="00E711A0">
        <w:rPr>
          <w:rFonts w:ascii="Times New Roman" w:eastAsia="SimSun" w:hAnsi="Times New Roman" w:cs="Times New Roman"/>
          <w:bCs/>
          <w:kern w:val="0"/>
          <w:lang w:eastAsia="zh-CN"/>
          <w14:ligatures w14:val="none"/>
        </w:rPr>
        <w:t>ata collected were analysed using descriptive and inferential statistics. Descriptive statistics such as frequency counts, mean, and standard deviation were used to answer research questions, while inferential statistics, including Pearson Product</w:t>
      </w:r>
      <w:r>
        <w:rPr>
          <w:rFonts w:ascii="Times New Roman" w:eastAsia="SimSun" w:hAnsi="Times New Roman" w:cs="Times New Roman"/>
          <w:bCs/>
          <w:kern w:val="0"/>
          <w:lang w:eastAsia="zh-CN"/>
          <w14:ligatures w14:val="none"/>
        </w:rPr>
        <w:t>-</w:t>
      </w:r>
      <w:r w:rsidRPr="00E711A0">
        <w:rPr>
          <w:rFonts w:ascii="Times New Roman" w:eastAsia="SimSun" w:hAnsi="Times New Roman" w:cs="Times New Roman"/>
          <w:bCs/>
          <w:kern w:val="0"/>
          <w:lang w:eastAsia="zh-CN"/>
          <w14:ligatures w14:val="none"/>
        </w:rPr>
        <w:t xml:space="preserve">Moment Correlation Coefficient and multiple regression analysis, were used to test the hypotheses at an appropriate </w:t>
      </w:r>
      <w:r w:rsidR="00CD0CCB">
        <w:rPr>
          <w:rFonts w:ascii="Times New Roman" w:eastAsia="SimSun" w:hAnsi="Times New Roman" w:cs="Times New Roman"/>
          <w:b/>
          <w:bCs/>
          <w:kern w:val="0"/>
          <w:lang w:eastAsia="zh-CN"/>
          <w14:ligatures w14:val="none"/>
        </w:rPr>
        <w:t xml:space="preserve">of </w:t>
      </w:r>
      <w:r w:rsidR="00893ADB" w:rsidRPr="00FD3A66">
        <w:rPr>
          <w:rFonts w:ascii="Times New Roman" w:eastAsia="SimSun" w:hAnsi="Times New Roman" w:cs="Times New Roman"/>
          <w:b/>
          <w:bCs/>
          <w:kern w:val="0"/>
          <w:lang w:eastAsia="zh-CN"/>
          <w14:ligatures w14:val="none"/>
        </w:rPr>
        <w:t xml:space="preserve"> 0</w:t>
      </w:r>
      <w:r w:rsidR="00893ADB" w:rsidRPr="00CD0CCB">
        <w:rPr>
          <w:rFonts w:ascii="Times New Roman" w:eastAsia="SimSun" w:hAnsi="Times New Roman" w:cs="Times New Roman"/>
          <w:kern w:val="0"/>
          <w:lang w:eastAsia="zh-CN"/>
          <w14:ligatures w14:val="none"/>
        </w:rPr>
        <w:t xml:space="preserve">.05 </w:t>
      </w:r>
      <w:r w:rsidR="00047971" w:rsidRPr="00CD0CCB">
        <w:rPr>
          <w:rFonts w:ascii="Times New Roman" w:eastAsia="SimSun" w:hAnsi="Times New Roman" w:cs="Times New Roman"/>
          <w:kern w:val="0"/>
          <w:lang w:eastAsia="zh-CN"/>
          <w14:ligatures w14:val="none"/>
        </w:rPr>
        <w:t>significance</w:t>
      </w:r>
      <w:r w:rsidR="00893ADB" w:rsidRPr="00CD0CCB">
        <w:rPr>
          <w:rFonts w:ascii="Times New Roman" w:eastAsia="SimSun" w:hAnsi="Times New Roman" w:cs="Times New Roman"/>
          <w:kern w:val="0"/>
          <w:lang w:eastAsia="zh-CN"/>
          <w14:ligatures w14:val="none"/>
        </w:rPr>
        <w:t>.</w:t>
      </w:r>
    </w:p>
    <w:p w14:paraId="2E6522AA" w14:textId="77777777" w:rsidR="001864F2" w:rsidRPr="003374D6" w:rsidRDefault="001864F2" w:rsidP="001864F2">
      <w:pPr>
        <w:autoSpaceDE w:val="0"/>
        <w:autoSpaceDN w:val="0"/>
        <w:adjustRightInd w:val="0"/>
        <w:spacing w:after="240" w:line="360" w:lineRule="auto"/>
        <w:jc w:val="both"/>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4.0.  Results and Discussion</w:t>
      </w:r>
    </w:p>
    <w:p w14:paraId="78EFB097" w14:textId="77777777" w:rsidR="001864F2" w:rsidRPr="003374D6" w:rsidRDefault="001864F2" w:rsidP="001864F2">
      <w:pPr>
        <w:numPr>
          <w:ilvl w:val="1"/>
          <w:numId w:val="2"/>
        </w:numPr>
        <w:spacing w:after="0" w:line="360" w:lineRule="auto"/>
        <w:contextualSpacing/>
        <w:rPr>
          <w:rFonts w:ascii="Times New Roman" w:eastAsia="SimSun" w:hAnsi="Times New Roman" w:cs="Times New Roman"/>
          <w:b/>
          <w:kern w:val="0"/>
          <w:lang w:eastAsia="zh-CN"/>
          <w14:ligatures w14:val="none"/>
        </w:rPr>
      </w:pPr>
      <w:r w:rsidRPr="003374D6">
        <w:rPr>
          <w:rFonts w:ascii="Times New Roman" w:eastAsia="SimSun" w:hAnsi="Times New Roman" w:cs="Times New Roman"/>
          <w:b/>
          <w:kern w:val="0"/>
          <w:lang w:eastAsia="zh-CN"/>
          <w14:ligatures w14:val="none"/>
        </w:rPr>
        <w:t>Response Rate</w:t>
      </w:r>
    </w:p>
    <w:p w14:paraId="1E569315" w14:textId="77777777" w:rsidR="001864F2" w:rsidRPr="003374D6" w:rsidRDefault="001864F2" w:rsidP="001864F2">
      <w:pPr>
        <w:tabs>
          <w:tab w:val="left" w:pos="400"/>
        </w:tabs>
        <w:spacing w:after="240" w:line="240" w:lineRule="auto"/>
        <w:jc w:val="both"/>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kern w:val="0"/>
          <w:lang w:eastAsia="zh-CN"/>
          <w14:ligatures w14:val="none"/>
        </w:rPr>
        <w:t xml:space="preserve">Out of 1,024 copies of the questionnaire distributed, 796 copies were completed, retrieved and found usable, representing a 78% response rate. The response rate from the 10 universities in North Central Nigeria is in </w:t>
      </w:r>
      <w:r w:rsidRPr="003374D6">
        <w:rPr>
          <w:rFonts w:ascii="Times New Roman" w:eastAsia="SimSun" w:hAnsi="Times New Roman" w:cs="Times New Roman"/>
          <w:b/>
          <w:bCs/>
          <w:kern w:val="0"/>
          <w:lang w:eastAsia="zh-CN"/>
          <w14:ligatures w14:val="none"/>
        </w:rPr>
        <w:t>Table 4.1.</w:t>
      </w:r>
    </w:p>
    <w:p w14:paraId="7A555AC7" w14:textId="77777777" w:rsidR="001864F2" w:rsidRPr="003374D6" w:rsidRDefault="001864F2" w:rsidP="001864F2">
      <w:pPr>
        <w:spacing w:after="240" w:line="240" w:lineRule="auto"/>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Table 4.1: Response Rate</w:t>
      </w:r>
    </w:p>
    <w:tbl>
      <w:tblPr>
        <w:tblStyle w:val="PlainTable21"/>
        <w:tblW w:w="10295" w:type="dxa"/>
        <w:tblLayout w:type="fixed"/>
        <w:tblLook w:val="04A0" w:firstRow="1" w:lastRow="0" w:firstColumn="1" w:lastColumn="0" w:noHBand="0" w:noVBand="1"/>
      </w:tblPr>
      <w:tblGrid>
        <w:gridCol w:w="915"/>
        <w:gridCol w:w="5337"/>
        <w:gridCol w:w="1456"/>
        <w:gridCol w:w="2587"/>
      </w:tblGrid>
      <w:tr w:rsidR="001864F2" w:rsidRPr="003374D6" w14:paraId="5B83CD19" w14:textId="77777777" w:rsidTr="00B04FFE">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915" w:type="dxa"/>
            <w:hideMark/>
          </w:tcPr>
          <w:p w14:paraId="37886F71" w14:textId="77777777" w:rsidR="001864F2" w:rsidRPr="003374D6" w:rsidRDefault="001864F2" w:rsidP="00B04FFE">
            <w:pPr>
              <w:jc w:val="both"/>
              <w:rPr>
                <w:rFonts w:eastAsia="Times New Roman"/>
                <w:color w:val="000000"/>
                <w:lang w:eastAsia="zh-CN"/>
              </w:rPr>
            </w:pPr>
            <w:bookmarkStart w:id="0" w:name="_Hlk174548423"/>
            <w:r w:rsidRPr="003374D6">
              <w:rPr>
                <w:rFonts w:eastAsia="Times New Roman"/>
                <w:color w:val="000000"/>
                <w:lang w:eastAsia="zh-CN"/>
              </w:rPr>
              <w:t> </w:t>
            </w:r>
          </w:p>
        </w:tc>
        <w:tc>
          <w:tcPr>
            <w:tcW w:w="5337" w:type="dxa"/>
            <w:hideMark/>
          </w:tcPr>
          <w:p w14:paraId="0828124D" w14:textId="77777777" w:rsidR="001864F2" w:rsidRPr="003374D6" w:rsidRDefault="001864F2" w:rsidP="00B04FFE">
            <w:pPr>
              <w:cnfStyle w:val="100000000000" w:firstRow="1" w:lastRow="0" w:firstColumn="0" w:lastColumn="0" w:oddVBand="0" w:evenVBand="0" w:oddHBand="0" w:evenHBand="0" w:firstRowFirstColumn="0" w:firstRowLastColumn="0" w:lastRowFirstColumn="0" w:lastRowLastColumn="0"/>
              <w:rPr>
                <w:rFonts w:eastAsia="Times New Roman"/>
                <w:color w:val="000000"/>
                <w:lang w:eastAsia="zh-CN"/>
              </w:rPr>
            </w:pPr>
            <w:r w:rsidRPr="003374D6">
              <w:rPr>
                <w:rFonts w:eastAsia="Times New Roman"/>
                <w:color w:val="000000"/>
                <w:lang w:eastAsia="zh-CN"/>
              </w:rPr>
              <w:t xml:space="preserve"> Universities </w:t>
            </w:r>
          </w:p>
        </w:tc>
        <w:tc>
          <w:tcPr>
            <w:tcW w:w="1456" w:type="dxa"/>
            <w:hideMark/>
          </w:tcPr>
          <w:p w14:paraId="0452DC0F" w14:textId="77777777" w:rsidR="001864F2" w:rsidRPr="003374D6" w:rsidRDefault="001864F2" w:rsidP="00B04FFE">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zh-CN"/>
              </w:rPr>
            </w:pPr>
            <w:r w:rsidRPr="003374D6">
              <w:rPr>
                <w:rFonts w:eastAsia="Times New Roman"/>
                <w:color w:val="000000"/>
                <w:lang w:eastAsia="zh-CN"/>
              </w:rPr>
              <w:t>Copies distributed</w:t>
            </w:r>
          </w:p>
        </w:tc>
        <w:tc>
          <w:tcPr>
            <w:tcW w:w="2587" w:type="dxa"/>
            <w:hideMark/>
          </w:tcPr>
          <w:p w14:paraId="79D0D4E2" w14:textId="77777777" w:rsidR="001864F2" w:rsidRPr="003374D6" w:rsidRDefault="001864F2" w:rsidP="00B04FFE">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zh-CN"/>
              </w:rPr>
            </w:pPr>
            <w:r w:rsidRPr="003374D6">
              <w:rPr>
                <w:rFonts w:eastAsia="Times New Roman"/>
                <w:color w:val="000000"/>
                <w:lang w:eastAsia="zh-CN"/>
              </w:rPr>
              <w:t>Copies retrieved %</w:t>
            </w:r>
          </w:p>
        </w:tc>
      </w:tr>
      <w:tr w:rsidR="001864F2" w:rsidRPr="003374D6" w14:paraId="069DC8B2" w14:textId="77777777" w:rsidTr="00B04FFE">
        <w:trPr>
          <w:trHeight w:val="259"/>
        </w:trPr>
        <w:tc>
          <w:tcPr>
            <w:cnfStyle w:val="001000000000" w:firstRow="0" w:lastRow="0" w:firstColumn="1" w:lastColumn="0" w:oddVBand="0" w:evenVBand="0" w:oddHBand="0" w:evenHBand="0" w:firstRowFirstColumn="0" w:firstRowLastColumn="0" w:lastRowFirstColumn="0" w:lastRowLastColumn="0"/>
            <w:tcW w:w="915" w:type="dxa"/>
            <w:hideMark/>
          </w:tcPr>
          <w:p w14:paraId="6A60209B" w14:textId="77777777" w:rsidR="001864F2" w:rsidRPr="003374D6" w:rsidRDefault="001864F2" w:rsidP="00B04FFE">
            <w:pPr>
              <w:rPr>
                <w:rFonts w:eastAsia="Times New Roman"/>
                <w:color w:val="000000"/>
                <w:lang w:eastAsia="zh-CN"/>
              </w:rPr>
            </w:pPr>
            <w:r w:rsidRPr="003374D6">
              <w:rPr>
                <w:rFonts w:eastAsia="Times New Roman"/>
                <w:color w:val="000000"/>
                <w:lang w:eastAsia="zh-CN"/>
              </w:rPr>
              <w:t>1.   </w:t>
            </w:r>
          </w:p>
        </w:tc>
        <w:tc>
          <w:tcPr>
            <w:tcW w:w="5337" w:type="dxa"/>
            <w:hideMark/>
          </w:tcPr>
          <w:p w14:paraId="04CFC310" w14:textId="77777777" w:rsidR="001864F2" w:rsidRPr="00F162E7" w:rsidRDefault="001864F2"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Federal University of Technology, Minna, Niger State.</w:t>
            </w:r>
          </w:p>
        </w:tc>
        <w:tc>
          <w:tcPr>
            <w:tcW w:w="1456" w:type="dxa"/>
            <w:noWrap/>
            <w:hideMark/>
          </w:tcPr>
          <w:p w14:paraId="317AEDBE"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155</w:t>
            </w:r>
          </w:p>
        </w:tc>
        <w:tc>
          <w:tcPr>
            <w:tcW w:w="2587" w:type="dxa"/>
            <w:noWrap/>
            <w:hideMark/>
          </w:tcPr>
          <w:p w14:paraId="53FF5CF3"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121        78</w:t>
            </w:r>
          </w:p>
        </w:tc>
      </w:tr>
      <w:tr w:rsidR="001864F2" w:rsidRPr="003374D6" w14:paraId="4E5E2BFB" w14:textId="77777777" w:rsidTr="00B04FFE">
        <w:trPr>
          <w:trHeight w:val="252"/>
        </w:trPr>
        <w:tc>
          <w:tcPr>
            <w:cnfStyle w:val="001000000000" w:firstRow="0" w:lastRow="0" w:firstColumn="1" w:lastColumn="0" w:oddVBand="0" w:evenVBand="0" w:oddHBand="0" w:evenHBand="0" w:firstRowFirstColumn="0" w:firstRowLastColumn="0" w:lastRowFirstColumn="0" w:lastRowLastColumn="0"/>
            <w:tcW w:w="915" w:type="dxa"/>
            <w:hideMark/>
          </w:tcPr>
          <w:p w14:paraId="6E291626" w14:textId="77777777" w:rsidR="001864F2" w:rsidRPr="003374D6" w:rsidRDefault="001864F2" w:rsidP="00B04FFE">
            <w:pPr>
              <w:rPr>
                <w:rFonts w:eastAsia="Times New Roman"/>
                <w:color w:val="000000"/>
                <w:lang w:eastAsia="zh-CN"/>
              </w:rPr>
            </w:pPr>
            <w:r w:rsidRPr="003374D6">
              <w:rPr>
                <w:rFonts w:eastAsia="Times New Roman"/>
                <w:color w:val="000000"/>
                <w:lang w:eastAsia="zh-CN"/>
              </w:rPr>
              <w:t>2.   </w:t>
            </w:r>
          </w:p>
        </w:tc>
        <w:tc>
          <w:tcPr>
            <w:tcW w:w="5337" w:type="dxa"/>
            <w:hideMark/>
          </w:tcPr>
          <w:p w14:paraId="3943A691" w14:textId="77777777" w:rsidR="001864F2" w:rsidRPr="00F162E7" w:rsidRDefault="001864F2"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University of Abuja, Abuja</w:t>
            </w:r>
          </w:p>
        </w:tc>
        <w:tc>
          <w:tcPr>
            <w:tcW w:w="1456" w:type="dxa"/>
            <w:noWrap/>
            <w:hideMark/>
          </w:tcPr>
          <w:p w14:paraId="7359DEC4"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111</w:t>
            </w:r>
          </w:p>
        </w:tc>
        <w:tc>
          <w:tcPr>
            <w:tcW w:w="2587" w:type="dxa"/>
            <w:noWrap/>
            <w:hideMark/>
          </w:tcPr>
          <w:p w14:paraId="59C3FA17"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86         74</w:t>
            </w:r>
          </w:p>
        </w:tc>
      </w:tr>
      <w:tr w:rsidR="001864F2" w:rsidRPr="003374D6" w14:paraId="4A26B827" w14:textId="77777777" w:rsidTr="00B04FFE">
        <w:trPr>
          <w:trHeight w:val="163"/>
        </w:trPr>
        <w:tc>
          <w:tcPr>
            <w:cnfStyle w:val="001000000000" w:firstRow="0" w:lastRow="0" w:firstColumn="1" w:lastColumn="0" w:oddVBand="0" w:evenVBand="0" w:oddHBand="0" w:evenHBand="0" w:firstRowFirstColumn="0" w:firstRowLastColumn="0" w:lastRowFirstColumn="0" w:lastRowLastColumn="0"/>
            <w:tcW w:w="915" w:type="dxa"/>
            <w:hideMark/>
          </w:tcPr>
          <w:p w14:paraId="0DCA1E0B" w14:textId="77777777" w:rsidR="001864F2" w:rsidRPr="003374D6" w:rsidRDefault="001864F2" w:rsidP="00B04FFE">
            <w:pPr>
              <w:rPr>
                <w:rFonts w:eastAsia="Times New Roman"/>
                <w:color w:val="000000"/>
                <w:lang w:eastAsia="zh-CN"/>
              </w:rPr>
            </w:pPr>
            <w:r w:rsidRPr="003374D6">
              <w:rPr>
                <w:rFonts w:eastAsia="Times New Roman"/>
                <w:color w:val="000000"/>
                <w:lang w:eastAsia="zh-CN"/>
              </w:rPr>
              <w:t>3.   </w:t>
            </w:r>
          </w:p>
        </w:tc>
        <w:tc>
          <w:tcPr>
            <w:tcW w:w="5337" w:type="dxa"/>
            <w:hideMark/>
          </w:tcPr>
          <w:p w14:paraId="1DEF4804" w14:textId="77777777" w:rsidR="001864F2" w:rsidRPr="00F162E7" w:rsidRDefault="001864F2"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University of Jos, Jos.</w:t>
            </w:r>
          </w:p>
        </w:tc>
        <w:tc>
          <w:tcPr>
            <w:tcW w:w="1456" w:type="dxa"/>
            <w:noWrap/>
            <w:hideMark/>
          </w:tcPr>
          <w:p w14:paraId="7FAA87E2"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168</w:t>
            </w:r>
          </w:p>
        </w:tc>
        <w:tc>
          <w:tcPr>
            <w:tcW w:w="2587" w:type="dxa"/>
            <w:noWrap/>
            <w:hideMark/>
          </w:tcPr>
          <w:p w14:paraId="4C2BDF6A"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130        77</w:t>
            </w:r>
          </w:p>
        </w:tc>
      </w:tr>
      <w:tr w:rsidR="001864F2" w:rsidRPr="003374D6" w14:paraId="78E55F61" w14:textId="77777777" w:rsidTr="00B04FFE">
        <w:trPr>
          <w:trHeight w:val="236"/>
        </w:trPr>
        <w:tc>
          <w:tcPr>
            <w:cnfStyle w:val="001000000000" w:firstRow="0" w:lastRow="0" w:firstColumn="1" w:lastColumn="0" w:oddVBand="0" w:evenVBand="0" w:oddHBand="0" w:evenHBand="0" w:firstRowFirstColumn="0" w:firstRowLastColumn="0" w:lastRowFirstColumn="0" w:lastRowLastColumn="0"/>
            <w:tcW w:w="915" w:type="dxa"/>
            <w:hideMark/>
          </w:tcPr>
          <w:p w14:paraId="4A73976B" w14:textId="77777777" w:rsidR="001864F2" w:rsidRPr="003374D6" w:rsidRDefault="001864F2" w:rsidP="00B04FFE">
            <w:pPr>
              <w:rPr>
                <w:rFonts w:eastAsia="Times New Roman"/>
                <w:color w:val="000000"/>
                <w:lang w:eastAsia="zh-CN"/>
              </w:rPr>
            </w:pPr>
            <w:r w:rsidRPr="003374D6">
              <w:rPr>
                <w:rFonts w:eastAsia="Times New Roman"/>
                <w:color w:val="000000"/>
                <w:lang w:eastAsia="zh-CN"/>
              </w:rPr>
              <w:t>4.   </w:t>
            </w:r>
          </w:p>
        </w:tc>
        <w:tc>
          <w:tcPr>
            <w:tcW w:w="5337" w:type="dxa"/>
            <w:hideMark/>
          </w:tcPr>
          <w:p w14:paraId="4F84C940" w14:textId="77777777" w:rsidR="001864F2" w:rsidRPr="00F162E7" w:rsidRDefault="001864F2"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University of Ilorin, Ilorin.</w:t>
            </w:r>
          </w:p>
        </w:tc>
        <w:tc>
          <w:tcPr>
            <w:tcW w:w="1456" w:type="dxa"/>
            <w:noWrap/>
            <w:hideMark/>
          </w:tcPr>
          <w:p w14:paraId="34296CE0"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123</w:t>
            </w:r>
          </w:p>
        </w:tc>
        <w:tc>
          <w:tcPr>
            <w:tcW w:w="2587" w:type="dxa"/>
            <w:noWrap/>
            <w:hideMark/>
          </w:tcPr>
          <w:p w14:paraId="344291EF"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96         78</w:t>
            </w:r>
          </w:p>
        </w:tc>
      </w:tr>
      <w:tr w:rsidR="001864F2" w:rsidRPr="003374D6" w14:paraId="1A0C3108" w14:textId="77777777" w:rsidTr="00B04FFE">
        <w:trPr>
          <w:trHeight w:val="195"/>
        </w:trPr>
        <w:tc>
          <w:tcPr>
            <w:cnfStyle w:val="001000000000" w:firstRow="0" w:lastRow="0" w:firstColumn="1" w:lastColumn="0" w:oddVBand="0" w:evenVBand="0" w:oddHBand="0" w:evenHBand="0" w:firstRowFirstColumn="0" w:firstRowLastColumn="0" w:lastRowFirstColumn="0" w:lastRowLastColumn="0"/>
            <w:tcW w:w="915" w:type="dxa"/>
            <w:hideMark/>
          </w:tcPr>
          <w:p w14:paraId="1288F91D" w14:textId="77777777" w:rsidR="001864F2" w:rsidRPr="003374D6" w:rsidRDefault="001864F2" w:rsidP="00B04FFE">
            <w:pPr>
              <w:rPr>
                <w:rFonts w:eastAsia="Times New Roman"/>
                <w:color w:val="000000"/>
                <w:lang w:eastAsia="zh-CN"/>
              </w:rPr>
            </w:pPr>
            <w:r w:rsidRPr="003374D6">
              <w:rPr>
                <w:rFonts w:eastAsia="Times New Roman"/>
                <w:color w:val="000000"/>
                <w:lang w:eastAsia="zh-CN"/>
              </w:rPr>
              <w:t>5.   </w:t>
            </w:r>
          </w:p>
        </w:tc>
        <w:tc>
          <w:tcPr>
            <w:tcW w:w="5337" w:type="dxa"/>
            <w:hideMark/>
          </w:tcPr>
          <w:p w14:paraId="2BC97E2A" w14:textId="77777777" w:rsidR="001864F2" w:rsidRPr="00F162E7" w:rsidRDefault="001864F2"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Nile University of Nigeria (NUN), Abuja.</w:t>
            </w:r>
          </w:p>
        </w:tc>
        <w:tc>
          <w:tcPr>
            <w:tcW w:w="1456" w:type="dxa"/>
            <w:noWrap/>
            <w:hideMark/>
          </w:tcPr>
          <w:p w14:paraId="6BF9E6AC"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7</w:t>
            </w:r>
          </w:p>
        </w:tc>
        <w:tc>
          <w:tcPr>
            <w:tcW w:w="2587" w:type="dxa"/>
            <w:noWrap/>
            <w:hideMark/>
          </w:tcPr>
          <w:p w14:paraId="6D135762"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5          71</w:t>
            </w:r>
          </w:p>
        </w:tc>
      </w:tr>
      <w:tr w:rsidR="001864F2" w:rsidRPr="003374D6" w14:paraId="64E76D44" w14:textId="77777777" w:rsidTr="00B04FFE">
        <w:trPr>
          <w:trHeight w:val="95"/>
        </w:trPr>
        <w:tc>
          <w:tcPr>
            <w:cnfStyle w:val="001000000000" w:firstRow="0" w:lastRow="0" w:firstColumn="1" w:lastColumn="0" w:oddVBand="0" w:evenVBand="0" w:oddHBand="0" w:evenHBand="0" w:firstRowFirstColumn="0" w:firstRowLastColumn="0" w:lastRowFirstColumn="0" w:lastRowLastColumn="0"/>
            <w:tcW w:w="915" w:type="dxa"/>
            <w:hideMark/>
          </w:tcPr>
          <w:p w14:paraId="60C1BF12" w14:textId="77777777" w:rsidR="001864F2" w:rsidRPr="003374D6" w:rsidRDefault="001864F2" w:rsidP="00B04FFE">
            <w:pPr>
              <w:rPr>
                <w:rFonts w:eastAsia="Times New Roman"/>
                <w:color w:val="000000"/>
                <w:lang w:eastAsia="zh-CN"/>
              </w:rPr>
            </w:pPr>
            <w:r w:rsidRPr="003374D6">
              <w:rPr>
                <w:rFonts w:eastAsia="Times New Roman"/>
                <w:color w:val="000000"/>
                <w:lang w:eastAsia="zh-CN"/>
              </w:rPr>
              <w:t>6.   </w:t>
            </w:r>
          </w:p>
        </w:tc>
        <w:tc>
          <w:tcPr>
            <w:tcW w:w="5337" w:type="dxa"/>
            <w:hideMark/>
          </w:tcPr>
          <w:p w14:paraId="03CBF41A" w14:textId="77777777" w:rsidR="001864F2" w:rsidRPr="00F162E7" w:rsidRDefault="001864F2"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Prince Abubakar Audu University, Anyigba</w:t>
            </w:r>
          </w:p>
        </w:tc>
        <w:tc>
          <w:tcPr>
            <w:tcW w:w="1456" w:type="dxa"/>
            <w:noWrap/>
            <w:hideMark/>
          </w:tcPr>
          <w:p w14:paraId="426045C3"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45</w:t>
            </w:r>
          </w:p>
        </w:tc>
        <w:tc>
          <w:tcPr>
            <w:tcW w:w="2587" w:type="dxa"/>
            <w:noWrap/>
            <w:hideMark/>
          </w:tcPr>
          <w:p w14:paraId="02612C26"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35         77</w:t>
            </w:r>
          </w:p>
        </w:tc>
      </w:tr>
      <w:tr w:rsidR="001864F2" w:rsidRPr="003374D6" w14:paraId="4E5FE3F1" w14:textId="77777777" w:rsidTr="00B04FFE">
        <w:trPr>
          <w:trHeight w:val="147"/>
        </w:trPr>
        <w:tc>
          <w:tcPr>
            <w:cnfStyle w:val="001000000000" w:firstRow="0" w:lastRow="0" w:firstColumn="1" w:lastColumn="0" w:oddVBand="0" w:evenVBand="0" w:oddHBand="0" w:evenHBand="0" w:firstRowFirstColumn="0" w:firstRowLastColumn="0" w:lastRowFirstColumn="0" w:lastRowLastColumn="0"/>
            <w:tcW w:w="915" w:type="dxa"/>
            <w:hideMark/>
          </w:tcPr>
          <w:p w14:paraId="1D57C424" w14:textId="77777777" w:rsidR="001864F2" w:rsidRPr="003374D6" w:rsidRDefault="001864F2" w:rsidP="00B04FFE">
            <w:pPr>
              <w:rPr>
                <w:rFonts w:eastAsia="Times New Roman"/>
                <w:color w:val="000000"/>
                <w:lang w:eastAsia="zh-CN"/>
              </w:rPr>
            </w:pPr>
            <w:r w:rsidRPr="003374D6">
              <w:rPr>
                <w:rFonts w:eastAsia="Times New Roman"/>
                <w:color w:val="000000"/>
                <w:lang w:eastAsia="zh-CN"/>
              </w:rPr>
              <w:t>7.   </w:t>
            </w:r>
          </w:p>
        </w:tc>
        <w:tc>
          <w:tcPr>
            <w:tcW w:w="5337" w:type="dxa"/>
            <w:hideMark/>
          </w:tcPr>
          <w:p w14:paraId="4B0C5BEA" w14:textId="77777777" w:rsidR="001864F2" w:rsidRPr="00F162E7" w:rsidRDefault="001864F2"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Benue State University, Makurdi</w:t>
            </w:r>
          </w:p>
        </w:tc>
        <w:tc>
          <w:tcPr>
            <w:tcW w:w="1456" w:type="dxa"/>
            <w:noWrap/>
            <w:hideMark/>
          </w:tcPr>
          <w:p w14:paraId="342EFABF"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45</w:t>
            </w:r>
          </w:p>
        </w:tc>
        <w:tc>
          <w:tcPr>
            <w:tcW w:w="2587" w:type="dxa"/>
            <w:noWrap/>
            <w:hideMark/>
          </w:tcPr>
          <w:p w14:paraId="095649F5"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35         77</w:t>
            </w:r>
          </w:p>
        </w:tc>
      </w:tr>
      <w:tr w:rsidR="001864F2" w:rsidRPr="003374D6" w14:paraId="53267E19" w14:textId="77777777" w:rsidTr="00B04FFE">
        <w:trPr>
          <w:trHeight w:val="95"/>
        </w:trPr>
        <w:tc>
          <w:tcPr>
            <w:cnfStyle w:val="001000000000" w:firstRow="0" w:lastRow="0" w:firstColumn="1" w:lastColumn="0" w:oddVBand="0" w:evenVBand="0" w:oddHBand="0" w:evenHBand="0" w:firstRowFirstColumn="0" w:firstRowLastColumn="0" w:lastRowFirstColumn="0" w:lastRowLastColumn="0"/>
            <w:tcW w:w="915" w:type="dxa"/>
            <w:hideMark/>
          </w:tcPr>
          <w:p w14:paraId="4FB86745" w14:textId="77777777" w:rsidR="001864F2" w:rsidRPr="003374D6" w:rsidRDefault="001864F2" w:rsidP="00B04FFE">
            <w:pPr>
              <w:rPr>
                <w:rFonts w:eastAsia="Times New Roman"/>
                <w:color w:val="000000"/>
                <w:lang w:eastAsia="zh-CN"/>
              </w:rPr>
            </w:pPr>
            <w:r w:rsidRPr="003374D6">
              <w:rPr>
                <w:rFonts w:eastAsia="Times New Roman"/>
                <w:color w:val="000000"/>
                <w:lang w:eastAsia="zh-CN"/>
              </w:rPr>
              <w:t>8.   </w:t>
            </w:r>
          </w:p>
        </w:tc>
        <w:tc>
          <w:tcPr>
            <w:tcW w:w="5337" w:type="dxa"/>
            <w:hideMark/>
          </w:tcPr>
          <w:p w14:paraId="705EB049" w14:textId="77777777" w:rsidR="001864F2" w:rsidRPr="00F162E7" w:rsidRDefault="001864F2"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Kwara State University, Malete</w:t>
            </w:r>
          </w:p>
        </w:tc>
        <w:tc>
          <w:tcPr>
            <w:tcW w:w="1456" w:type="dxa"/>
            <w:noWrap/>
            <w:hideMark/>
          </w:tcPr>
          <w:p w14:paraId="7B9DC1C6"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25</w:t>
            </w:r>
          </w:p>
        </w:tc>
        <w:tc>
          <w:tcPr>
            <w:tcW w:w="2587" w:type="dxa"/>
            <w:noWrap/>
            <w:hideMark/>
          </w:tcPr>
          <w:p w14:paraId="6E1FC070"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19         76</w:t>
            </w:r>
          </w:p>
        </w:tc>
      </w:tr>
      <w:tr w:rsidR="001864F2" w:rsidRPr="003374D6" w14:paraId="60A354EC" w14:textId="77777777" w:rsidTr="00B04FFE">
        <w:trPr>
          <w:trHeight w:val="114"/>
        </w:trPr>
        <w:tc>
          <w:tcPr>
            <w:cnfStyle w:val="001000000000" w:firstRow="0" w:lastRow="0" w:firstColumn="1" w:lastColumn="0" w:oddVBand="0" w:evenVBand="0" w:oddHBand="0" w:evenHBand="0" w:firstRowFirstColumn="0" w:firstRowLastColumn="0" w:lastRowFirstColumn="0" w:lastRowLastColumn="0"/>
            <w:tcW w:w="915" w:type="dxa"/>
            <w:hideMark/>
          </w:tcPr>
          <w:p w14:paraId="06C07734" w14:textId="77777777" w:rsidR="001864F2" w:rsidRPr="003374D6" w:rsidRDefault="001864F2" w:rsidP="00B04FFE">
            <w:pPr>
              <w:rPr>
                <w:rFonts w:eastAsia="Times New Roman"/>
                <w:color w:val="000000"/>
                <w:lang w:eastAsia="zh-CN"/>
              </w:rPr>
            </w:pPr>
            <w:r w:rsidRPr="003374D6">
              <w:rPr>
                <w:rFonts w:eastAsia="Times New Roman"/>
                <w:color w:val="000000"/>
                <w:lang w:eastAsia="zh-CN"/>
              </w:rPr>
              <w:t>9.   </w:t>
            </w:r>
          </w:p>
        </w:tc>
        <w:tc>
          <w:tcPr>
            <w:tcW w:w="5337" w:type="dxa"/>
            <w:hideMark/>
          </w:tcPr>
          <w:p w14:paraId="20A9AB82" w14:textId="77777777" w:rsidR="001864F2" w:rsidRPr="00F162E7" w:rsidRDefault="001864F2"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Ibrahim Badamasi University, Lapai</w:t>
            </w:r>
          </w:p>
        </w:tc>
        <w:tc>
          <w:tcPr>
            <w:tcW w:w="1456" w:type="dxa"/>
            <w:noWrap/>
            <w:hideMark/>
          </w:tcPr>
          <w:p w14:paraId="282554BF"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12</w:t>
            </w:r>
          </w:p>
        </w:tc>
        <w:tc>
          <w:tcPr>
            <w:tcW w:w="2587" w:type="dxa"/>
            <w:noWrap/>
            <w:hideMark/>
          </w:tcPr>
          <w:p w14:paraId="3B30F7E8"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9          75</w:t>
            </w:r>
          </w:p>
        </w:tc>
      </w:tr>
      <w:tr w:rsidR="001864F2" w:rsidRPr="003374D6" w14:paraId="540201D5" w14:textId="77777777" w:rsidTr="00B04FFE">
        <w:trPr>
          <w:trHeight w:val="369"/>
        </w:trPr>
        <w:tc>
          <w:tcPr>
            <w:cnfStyle w:val="001000000000" w:firstRow="0" w:lastRow="0" w:firstColumn="1" w:lastColumn="0" w:oddVBand="0" w:evenVBand="0" w:oddHBand="0" w:evenHBand="0" w:firstRowFirstColumn="0" w:firstRowLastColumn="0" w:lastRowFirstColumn="0" w:lastRowLastColumn="0"/>
            <w:tcW w:w="915" w:type="dxa"/>
            <w:hideMark/>
          </w:tcPr>
          <w:p w14:paraId="74FDD32C" w14:textId="77777777" w:rsidR="001864F2" w:rsidRPr="003374D6" w:rsidRDefault="001864F2" w:rsidP="00B04FFE">
            <w:pPr>
              <w:rPr>
                <w:rFonts w:eastAsia="Times New Roman"/>
                <w:color w:val="000000"/>
                <w:lang w:eastAsia="zh-CN"/>
              </w:rPr>
            </w:pPr>
            <w:r w:rsidRPr="003374D6">
              <w:rPr>
                <w:rFonts w:eastAsia="Times New Roman"/>
                <w:color w:val="000000"/>
                <w:lang w:eastAsia="zh-CN"/>
              </w:rPr>
              <w:t>10.      </w:t>
            </w:r>
          </w:p>
        </w:tc>
        <w:tc>
          <w:tcPr>
            <w:tcW w:w="5337" w:type="dxa"/>
            <w:hideMark/>
          </w:tcPr>
          <w:p w14:paraId="489B3F56" w14:textId="77777777" w:rsidR="001864F2" w:rsidRPr="00F162E7" w:rsidRDefault="001864F2"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Nassarawa State University, Keffi</w:t>
            </w:r>
          </w:p>
        </w:tc>
        <w:tc>
          <w:tcPr>
            <w:tcW w:w="1456" w:type="dxa"/>
            <w:noWrap/>
            <w:hideMark/>
          </w:tcPr>
          <w:p w14:paraId="06D9A5EE"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333</w:t>
            </w:r>
          </w:p>
        </w:tc>
        <w:tc>
          <w:tcPr>
            <w:tcW w:w="2587" w:type="dxa"/>
            <w:noWrap/>
            <w:hideMark/>
          </w:tcPr>
          <w:p w14:paraId="66BF4D36"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260        78</w:t>
            </w:r>
          </w:p>
        </w:tc>
      </w:tr>
      <w:tr w:rsidR="001864F2" w:rsidRPr="003374D6" w14:paraId="46BDE405" w14:textId="77777777" w:rsidTr="00B04FFE">
        <w:trPr>
          <w:trHeight w:val="95"/>
        </w:trPr>
        <w:tc>
          <w:tcPr>
            <w:cnfStyle w:val="001000000000" w:firstRow="0" w:lastRow="0" w:firstColumn="1" w:lastColumn="0" w:oddVBand="0" w:evenVBand="0" w:oddHBand="0" w:evenHBand="0" w:firstRowFirstColumn="0" w:firstRowLastColumn="0" w:lastRowFirstColumn="0" w:lastRowLastColumn="0"/>
            <w:tcW w:w="915" w:type="dxa"/>
            <w:hideMark/>
          </w:tcPr>
          <w:p w14:paraId="6C0D33D3" w14:textId="77777777" w:rsidR="001864F2" w:rsidRPr="003374D6" w:rsidRDefault="001864F2" w:rsidP="00B04FFE">
            <w:pPr>
              <w:rPr>
                <w:rFonts w:eastAsia="Times New Roman"/>
                <w:color w:val="000000"/>
                <w:lang w:eastAsia="zh-CN"/>
              </w:rPr>
            </w:pPr>
            <w:r w:rsidRPr="003374D6">
              <w:rPr>
                <w:rFonts w:eastAsia="Times New Roman"/>
                <w:color w:val="000000"/>
                <w:lang w:eastAsia="zh-CN"/>
              </w:rPr>
              <w:t>Total</w:t>
            </w:r>
          </w:p>
        </w:tc>
        <w:tc>
          <w:tcPr>
            <w:tcW w:w="5337" w:type="dxa"/>
            <w:hideMark/>
          </w:tcPr>
          <w:p w14:paraId="518A11A0" w14:textId="77777777" w:rsidR="001864F2" w:rsidRPr="00F162E7" w:rsidRDefault="001864F2" w:rsidP="00B04FFE">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4"/>
                <w:szCs w:val="24"/>
                <w:lang w:eastAsia="zh-CN"/>
              </w:rPr>
            </w:pPr>
            <w:r w:rsidRPr="00F162E7">
              <w:rPr>
                <w:rFonts w:eastAsia="Times New Roman"/>
                <w:b/>
                <w:bCs/>
                <w:color w:val="000000"/>
                <w:sz w:val="24"/>
                <w:szCs w:val="24"/>
                <w:lang w:eastAsia="zh-CN"/>
              </w:rPr>
              <w:t> </w:t>
            </w:r>
          </w:p>
        </w:tc>
        <w:tc>
          <w:tcPr>
            <w:tcW w:w="1456" w:type="dxa"/>
            <w:noWrap/>
            <w:hideMark/>
          </w:tcPr>
          <w:p w14:paraId="38D2F739"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4"/>
                <w:szCs w:val="24"/>
                <w:lang w:eastAsia="zh-CN"/>
              </w:rPr>
            </w:pPr>
            <w:r w:rsidRPr="00F162E7">
              <w:rPr>
                <w:rFonts w:eastAsia="Times New Roman"/>
                <w:b/>
                <w:bCs/>
                <w:color w:val="000000"/>
                <w:sz w:val="24"/>
                <w:szCs w:val="24"/>
                <w:lang w:eastAsia="zh-CN"/>
              </w:rPr>
              <w:t>1024</w:t>
            </w:r>
          </w:p>
        </w:tc>
        <w:tc>
          <w:tcPr>
            <w:tcW w:w="2587" w:type="dxa"/>
            <w:noWrap/>
            <w:hideMark/>
          </w:tcPr>
          <w:p w14:paraId="10632638" w14:textId="77777777" w:rsidR="001864F2" w:rsidRPr="00F162E7" w:rsidRDefault="001864F2"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4"/>
                <w:szCs w:val="24"/>
                <w:lang w:eastAsia="zh-CN"/>
              </w:rPr>
            </w:pPr>
            <w:r w:rsidRPr="00F162E7">
              <w:rPr>
                <w:rFonts w:eastAsia="Times New Roman"/>
                <w:b/>
                <w:bCs/>
                <w:color w:val="000000"/>
                <w:sz w:val="24"/>
                <w:szCs w:val="24"/>
                <w:lang w:eastAsia="zh-CN"/>
              </w:rPr>
              <w:t>796        78</w:t>
            </w:r>
          </w:p>
        </w:tc>
      </w:tr>
    </w:tbl>
    <w:p w14:paraId="7DE17E10" w14:textId="77777777" w:rsidR="001864F2" w:rsidRPr="003374D6" w:rsidRDefault="001864F2" w:rsidP="001864F2">
      <w:pPr>
        <w:spacing w:after="240" w:line="240" w:lineRule="auto"/>
        <w:rPr>
          <w:rFonts w:ascii="Times New Roman" w:eastAsia="SimSun" w:hAnsi="Times New Roman" w:cs="Times New Roman"/>
          <w:b/>
          <w:kern w:val="0"/>
          <w:lang w:eastAsia="zh-CN"/>
          <w14:ligatures w14:val="none"/>
        </w:rPr>
      </w:pPr>
      <w:bookmarkStart w:id="1" w:name="_Hlk174548464"/>
      <w:bookmarkEnd w:id="0"/>
      <w:r w:rsidRPr="003374D6">
        <w:rPr>
          <w:rFonts w:ascii="Times New Roman" w:eastAsia="SimSun" w:hAnsi="Times New Roman" w:cs="Times New Roman"/>
          <w:b/>
          <w:kern w:val="0"/>
          <w:lang w:eastAsia="zh-CN"/>
          <w14:ligatures w14:val="none"/>
        </w:rPr>
        <w:t>Source: Author’s Field Work (2022)</w:t>
      </w:r>
      <w:bookmarkStart w:id="2" w:name="_Hlk174548451"/>
      <w:bookmarkEnd w:id="1"/>
    </w:p>
    <w:p w14:paraId="4EAE1B61" w14:textId="77777777" w:rsidR="001864F2" w:rsidRPr="003374D6" w:rsidRDefault="001864F2" w:rsidP="001864F2">
      <w:pPr>
        <w:spacing w:after="240" w:line="240" w:lineRule="auto"/>
        <w:jc w:val="both"/>
        <w:rPr>
          <w:rFonts w:ascii="Times New Roman" w:eastAsia="SimSun" w:hAnsi="Times New Roman" w:cs="Times New Roman"/>
          <w:b/>
          <w:kern w:val="0"/>
          <w:lang w:eastAsia="zh-CN"/>
          <w14:ligatures w14:val="none"/>
        </w:rPr>
      </w:pPr>
      <w:r w:rsidRPr="003374D6">
        <w:rPr>
          <w:rFonts w:ascii="Times New Roman" w:eastAsia="SimSun" w:hAnsi="Times New Roman" w:cs="Times New Roman"/>
          <w:b/>
          <w:bCs/>
          <w:kern w:val="0"/>
          <w:lang w:eastAsia="zh-CN"/>
          <w14:ligatures w14:val="none"/>
        </w:rPr>
        <w:t xml:space="preserve">Table 4.1 </w:t>
      </w:r>
      <w:r w:rsidRPr="003374D6">
        <w:rPr>
          <w:rFonts w:ascii="Times New Roman" w:eastAsia="SimSun" w:hAnsi="Times New Roman" w:cs="Times New Roman"/>
          <w:bCs/>
          <w:kern w:val="0"/>
          <w:lang w:eastAsia="zh-CN"/>
          <w14:ligatures w14:val="none"/>
        </w:rPr>
        <w:t>shows the copies of questionnaires distributed, returned</w:t>
      </w:r>
      <w:bookmarkEnd w:id="2"/>
      <w:r w:rsidRPr="003374D6">
        <w:rPr>
          <w:rFonts w:ascii="Times New Roman" w:eastAsia="SimSun" w:hAnsi="Times New Roman" w:cs="Times New Roman"/>
          <w:bCs/>
          <w:kern w:val="0"/>
          <w:lang w:eastAsia="zh-CN"/>
          <w14:ligatures w14:val="none"/>
        </w:rPr>
        <w:t xml:space="preserve"> and analysed. The following is the response: Federal University of Technology Minna (distributed = 155; returned = 121), the University of Abuja (distributed = 111; returned = 86), the University of Jos (distributed = 168; returned = 130), University of Ilorin (distributed = 123; returned = 96), Nile University of Nigeria Abuja (distributed = 7; returned = 5), Benue State University, Makurdi (distributed = 45; returned = 35), Kwara State University (shared = 25; returned = 19), Nasarawa State University (distributed = 333; returned = 260), Ibrahim Badamasi Babangida University Lapai (distributed = 12; returned = 9), Prince Abubakar Audu University, Anyigba (distributed = 45, returned = 34). </w:t>
      </w:r>
      <w:bookmarkStart w:id="3" w:name="_Hlk174548490"/>
      <w:r w:rsidRPr="003374D6">
        <w:rPr>
          <w:rFonts w:ascii="Times New Roman" w:eastAsia="SimSun" w:hAnsi="Times New Roman" w:cs="Times New Roman"/>
          <w:bCs/>
          <w:kern w:val="0"/>
          <w:lang w:eastAsia="zh-CN"/>
          <w14:ligatures w14:val="none"/>
        </w:rPr>
        <w:t>The total number of copies of the questionnaire distributed was 1024, and a total of 796</w:t>
      </w:r>
      <w:bookmarkEnd w:id="3"/>
      <w:r w:rsidRPr="003374D6">
        <w:rPr>
          <w:rFonts w:ascii="Times New Roman" w:eastAsia="SimSun" w:hAnsi="Times New Roman" w:cs="Times New Roman"/>
          <w:bCs/>
          <w:kern w:val="0"/>
          <w:lang w:eastAsia="zh-CN"/>
          <w14:ligatures w14:val="none"/>
        </w:rPr>
        <w:t>(78%) was the response rate.</w:t>
      </w:r>
    </w:p>
    <w:p w14:paraId="22BB0E6D" w14:textId="77777777" w:rsidR="00012596" w:rsidRPr="00012596" w:rsidRDefault="00012596" w:rsidP="00012596">
      <w:pPr>
        <w:spacing w:after="240" w:line="240" w:lineRule="auto"/>
        <w:ind w:leftChars="-45" w:left="-108" w:rightChars="-45" w:right="-108"/>
        <w:jc w:val="both"/>
        <w:rPr>
          <w:rFonts w:ascii="Times New Roman" w:eastAsia="Calibri" w:hAnsi="Times New Roman" w:cs="Times New Roman"/>
          <w:b/>
          <w:bCs/>
          <w:kern w:val="0"/>
          <w14:ligatures w14:val="none"/>
        </w:rPr>
      </w:pPr>
      <w:r w:rsidRPr="00012596">
        <w:rPr>
          <w:rFonts w:ascii="Times New Roman" w:eastAsia="Calibri" w:hAnsi="Times New Roman" w:cs="Times New Roman"/>
          <w:b/>
          <w:bCs/>
          <w:kern w:val="0"/>
          <w14:ligatures w14:val="none"/>
        </w:rPr>
        <w:t>H</w:t>
      </w:r>
      <w:r w:rsidRPr="00012596">
        <w:rPr>
          <w:rFonts w:ascii="Times New Roman" w:eastAsia="Calibri" w:hAnsi="Times New Roman" w:cs="Times New Roman"/>
          <w:b/>
          <w:bCs/>
          <w:kern w:val="0"/>
          <w:vertAlign w:val="subscript"/>
          <w14:ligatures w14:val="none"/>
        </w:rPr>
        <w:t>01</w:t>
      </w:r>
      <w:r w:rsidRPr="00012596">
        <w:rPr>
          <w:rFonts w:ascii="Times New Roman" w:eastAsia="Calibri" w:hAnsi="Times New Roman" w:cs="Times New Roman"/>
          <w:b/>
          <w:bCs/>
          <w:kern w:val="0"/>
          <w14:ligatures w14:val="none"/>
        </w:rPr>
        <w:t>:</w:t>
      </w:r>
      <w:r w:rsidRPr="00012596">
        <w:rPr>
          <w:rFonts w:ascii="Times New Roman" w:eastAsia="Calibri" w:hAnsi="Times New Roman" w:cs="Times New Roman"/>
          <w:kern w:val="0"/>
          <w14:ligatures w14:val="none"/>
        </w:rPr>
        <w:t xml:space="preserve"> </w:t>
      </w:r>
      <w:r w:rsidRPr="00012596">
        <w:rPr>
          <w:rFonts w:ascii="Times New Roman" w:eastAsia="Calibri" w:hAnsi="Times New Roman" w:cs="Times New Roman"/>
          <w:b/>
          <w:bCs/>
          <w:kern w:val="0"/>
          <w14:ligatures w14:val="none"/>
        </w:rPr>
        <w:t>There is no significant relationship between the Information provision and research activities of Postgraduate students in universities in North-Central Nigeria.</w:t>
      </w:r>
    </w:p>
    <w:p w14:paraId="7D2537DF" w14:textId="268AF8F0" w:rsidR="00012596" w:rsidRPr="00012596" w:rsidRDefault="00012596" w:rsidP="00012596">
      <w:pPr>
        <w:spacing w:after="0" w:line="480" w:lineRule="auto"/>
        <w:jc w:val="both"/>
        <w:rPr>
          <w:rFonts w:ascii="Times New Roman" w:eastAsia="Calibri" w:hAnsi="Times New Roman" w:cs="Times New Roman"/>
          <w:kern w:val="0"/>
          <w14:ligatures w14:val="none"/>
        </w:rPr>
      </w:pPr>
      <w:r w:rsidRPr="00012596">
        <w:rPr>
          <w:rFonts w:ascii="Times New Roman" w:eastAsia="Calibri" w:hAnsi="Times New Roman" w:cs="Times New Roman"/>
          <w:kern w:val="0"/>
          <w14:ligatures w14:val="none"/>
        </w:rPr>
        <w:t xml:space="preserve">A correlation test was carried out by associating the Information provision and research activities of Postgraduate students in universities in North-Central Nigeria. The result of the analysis is presented in </w:t>
      </w:r>
      <w:r w:rsidRPr="00012596">
        <w:rPr>
          <w:rFonts w:ascii="Times New Roman" w:eastAsia="Calibri" w:hAnsi="Times New Roman" w:cs="Times New Roman"/>
          <w:b/>
          <w:bCs/>
          <w:kern w:val="0"/>
          <w14:ligatures w14:val="none"/>
        </w:rPr>
        <w:t>Table 4.</w:t>
      </w:r>
      <w:r>
        <w:rPr>
          <w:rFonts w:ascii="Times New Roman" w:eastAsia="Calibri" w:hAnsi="Times New Roman" w:cs="Times New Roman"/>
          <w:b/>
          <w:bCs/>
          <w:kern w:val="0"/>
          <w14:ligatures w14:val="none"/>
        </w:rPr>
        <w:t>2</w:t>
      </w:r>
      <w:r w:rsidRPr="00012596">
        <w:rPr>
          <w:rFonts w:ascii="Times New Roman" w:eastAsia="Calibri" w:hAnsi="Times New Roman" w:cs="Times New Roman"/>
          <w:b/>
          <w:bCs/>
          <w:kern w:val="0"/>
          <w14:ligatures w14:val="none"/>
        </w:rPr>
        <w:t>:</w:t>
      </w:r>
    </w:p>
    <w:p w14:paraId="7E062C81" w14:textId="77777777" w:rsidR="00F27A2C" w:rsidRDefault="00F27A2C" w:rsidP="00F27A2C">
      <w:pPr>
        <w:spacing w:after="0" w:line="240" w:lineRule="auto"/>
        <w:rPr>
          <w:rFonts w:ascii="Times New Roman" w:eastAsia="SimSun" w:hAnsi="Times New Roman" w:cs="Times New Roman"/>
          <w:b/>
          <w:bCs/>
          <w:kern w:val="0"/>
          <w:sz w:val="26"/>
          <w:szCs w:val="26"/>
          <w:lang w:eastAsia="zh-CN"/>
          <w14:ligatures w14:val="none"/>
        </w:rPr>
      </w:pPr>
    </w:p>
    <w:p w14:paraId="550F2A07" w14:textId="77777777" w:rsidR="00764FF5" w:rsidRPr="00764FF5" w:rsidRDefault="00B05287" w:rsidP="00764FF5">
      <w:pPr>
        <w:spacing w:after="0" w:line="240" w:lineRule="auto"/>
        <w:jc w:val="center"/>
        <w:rPr>
          <w:rFonts w:ascii="Times New Roman" w:eastAsia="Calibri" w:hAnsi="Times New Roman" w:cs="Times New Roman"/>
          <w:b/>
          <w:bCs/>
          <w:kern w:val="0"/>
          <w:sz w:val="26"/>
          <w:szCs w:val="26"/>
          <w14:ligatures w14:val="none"/>
        </w:rPr>
      </w:pPr>
      <w:r w:rsidRPr="001262EA">
        <w:rPr>
          <w:rFonts w:ascii="Times New Roman" w:eastAsia="SimSun" w:hAnsi="Times New Roman" w:cs="Times New Roman"/>
          <w:b/>
          <w:bCs/>
          <w:kern w:val="0"/>
          <w:sz w:val="26"/>
          <w:szCs w:val="26"/>
          <w:lang w:eastAsia="zh-CN"/>
          <w14:ligatures w14:val="none"/>
        </w:rPr>
        <w:t>Table 4.</w:t>
      </w:r>
      <w:r>
        <w:rPr>
          <w:rFonts w:ascii="Times New Roman" w:eastAsia="SimSun" w:hAnsi="Times New Roman" w:cs="Times New Roman"/>
          <w:b/>
          <w:bCs/>
          <w:kern w:val="0"/>
          <w:sz w:val="26"/>
          <w:szCs w:val="26"/>
          <w:lang w:eastAsia="zh-CN"/>
          <w14:ligatures w14:val="none"/>
        </w:rPr>
        <w:t>2</w:t>
      </w:r>
      <w:r w:rsidRPr="001262EA">
        <w:rPr>
          <w:rFonts w:ascii="Times New Roman" w:eastAsia="SimSun" w:hAnsi="Times New Roman" w:cs="Times New Roman"/>
          <w:b/>
          <w:bCs/>
          <w:kern w:val="0"/>
          <w:sz w:val="26"/>
          <w:szCs w:val="26"/>
          <w:lang w:eastAsia="zh-CN"/>
          <w14:ligatures w14:val="none"/>
        </w:rPr>
        <w:t>:</w:t>
      </w:r>
      <w:r w:rsidRPr="001262EA">
        <w:rPr>
          <w:rFonts w:ascii="Times New Roman" w:eastAsia="SimSun" w:hAnsi="Times New Roman" w:cs="Times New Roman"/>
          <w:kern w:val="0"/>
          <w:sz w:val="26"/>
          <w:szCs w:val="26"/>
          <w:lang w:eastAsia="zh-CN"/>
          <w14:ligatures w14:val="none"/>
        </w:rPr>
        <w:t xml:space="preserve"> </w:t>
      </w:r>
      <w:r w:rsidR="00764FF5" w:rsidRPr="00764FF5">
        <w:rPr>
          <w:rFonts w:ascii="Times New Roman" w:eastAsia="Calibri" w:hAnsi="Times New Roman" w:cs="Times New Roman"/>
          <w:b/>
          <w:bCs/>
          <w:kern w:val="0"/>
          <w:sz w:val="26"/>
          <w:szCs w:val="26"/>
          <w14:ligatures w14:val="none"/>
        </w:rPr>
        <w:t>Relationship between the Information provision and research activities of postgraduate students in universities in North-Central, Nigeria</w:t>
      </w:r>
    </w:p>
    <w:p w14:paraId="41CC3B31" w14:textId="77777777" w:rsidR="00764FF5" w:rsidRPr="00764FF5" w:rsidRDefault="00764FF5" w:rsidP="00764FF5">
      <w:pPr>
        <w:spacing w:after="0" w:line="240" w:lineRule="auto"/>
        <w:jc w:val="center"/>
        <w:rPr>
          <w:rFonts w:ascii="Times New Roman" w:eastAsia="Calibri" w:hAnsi="Times New Roman" w:cs="Times New Roman"/>
          <w:b/>
          <w:bCs/>
          <w:kern w:val="0"/>
          <w:sz w:val="26"/>
          <w:szCs w:val="26"/>
          <w14:ligatures w14:val="none"/>
        </w:rPr>
      </w:pPr>
    </w:p>
    <w:tbl>
      <w:tblPr>
        <w:tblStyle w:val="ListTable6Colorful"/>
        <w:tblW w:w="10340" w:type="dxa"/>
        <w:tblInd w:w="-478" w:type="dxa"/>
        <w:tblLook w:val="04A0" w:firstRow="1" w:lastRow="0" w:firstColumn="1" w:lastColumn="0" w:noHBand="0" w:noVBand="1"/>
      </w:tblPr>
      <w:tblGrid>
        <w:gridCol w:w="2601"/>
        <w:gridCol w:w="2559"/>
        <w:gridCol w:w="2577"/>
        <w:gridCol w:w="2603"/>
      </w:tblGrid>
      <w:tr w:rsidR="00764FF5" w:rsidRPr="00764FF5" w14:paraId="61CFCD58" w14:textId="77777777" w:rsidTr="00883DFB">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5160" w:type="dxa"/>
            <w:gridSpan w:val="2"/>
          </w:tcPr>
          <w:p w14:paraId="53079447" w14:textId="77777777" w:rsidR="00764FF5" w:rsidRPr="00764FF5" w:rsidRDefault="00764FF5" w:rsidP="00764FF5">
            <w:pPr>
              <w:jc w:val="center"/>
              <w:rPr>
                <w:rFonts w:ascii="Times New Roman" w:eastAsia="Calibri" w:hAnsi="Times New Roman"/>
                <w:sz w:val="26"/>
                <w:szCs w:val="26"/>
              </w:rPr>
            </w:pPr>
            <w:r w:rsidRPr="00764FF5">
              <w:rPr>
                <w:rFonts w:ascii="Times New Roman" w:eastAsia="Calibri" w:hAnsi="Times New Roman"/>
                <w:sz w:val="26"/>
                <w:szCs w:val="26"/>
              </w:rPr>
              <w:t>Correlation Analysis</w:t>
            </w:r>
          </w:p>
        </w:tc>
        <w:tc>
          <w:tcPr>
            <w:tcW w:w="2577" w:type="dxa"/>
            <w:hideMark/>
          </w:tcPr>
          <w:p w14:paraId="64D03A96" w14:textId="77777777" w:rsidR="00764FF5" w:rsidRPr="00764FF5" w:rsidRDefault="00764FF5" w:rsidP="00764F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Research activities</w:t>
            </w:r>
          </w:p>
        </w:tc>
        <w:tc>
          <w:tcPr>
            <w:tcW w:w="2603" w:type="dxa"/>
          </w:tcPr>
          <w:p w14:paraId="236481AF" w14:textId="77777777" w:rsidR="00764FF5" w:rsidRPr="00764FF5" w:rsidRDefault="00764FF5" w:rsidP="00764FF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Provision of information services</w:t>
            </w:r>
          </w:p>
        </w:tc>
      </w:tr>
      <w:tr w:rsidR="00764FF5" w:rsidRPr="00764FF5" w14:paraId="04CE58B0" w14:textId="77777777" w:rsidTr="00883DFB">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601" w:type="dxa"/>
            <w:vMerge w:val="restart"/>
            <w:shd w:val="clear" w:color="auto" w:fill="auto"/>
            <w:hideMark/>
          </w:tcPr>
          <w:p w14:paraId="7C05A0B3" w14:textId="77777777" w:rsidR="00764FF5" w:rsidRPr="00764FF5" w:rsidRDefault="00764FF5" w:rsidP="00764FF5">
            <w:pPr>
              <w:jc w:val="center"/>
              <w:rPr>
                <w:rFonts w:ascii="Times New Roman" w:eastAsia="Calibri" w:hAnsi="Times New Roman"/>
                <w:b w:val="0"/>
                <w:bCs w:val="0"/>
                <w:sz w:val="26"/>
                <w:szCs w:val="26"/>
              </w:rPr>
            </w:pPr>
            <w:r w:rsidRPr="00764FF5">
              <w:rPr>
                <w:rFonts w:ascii="Times New Roman" w:eastAsia="Calibri" w:hAnsi="Times New Roman"/>
                <w:b w:val="0"/>
                <w:bCs w:val="0"/>
                <w:sz w:val="26"/>
                <w:szCs w:val="26"/>
              </w:rPr>
              <w:t>Research activities</w:t>
            </w:r>
          </w:p>
        </w:tc>
        <w:tc>
          <w:tcPr>
            <w:tcW w:w="2559" w:type="dxa"/>
            <w:shd w:val="clear" w:color="auto" w:fill="auto"/>
            <w:hideMark/>
          </w:tcPr>
          <w:p w14:paraId="7EF2FD44" w14:textId="77777777" w:rsidR="00764FF5" w:rsidRPr="00764FF5" w:rsidRDefault="00764FF5" w:rsidP="00764F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Pearson Correlation</w:t>
            </w:r>
          </w:p>
        </w:tc>
        <w:tc>
          <w:tcPr>
            <w:tcW w:w="2577" w:type="dxa"/>
            <w:shd w:val="clear" w:color="auto" w:fill="auto"/>
            <w:hideMark/>
          </w:tcPr>
          <w:p w14:paraId="4AEB1EDA" w14:textId="77777777" w:rsidR="00764FF5" w:rsidRPr="00764FF5" w:rsidRDefault="00764FF5" w:rsidP="00764F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1</w:t>
            </w:r>
          </w:p>
        </w:tc>
        <w:tc>
          <w:tcPr>
            <w:tcW w:w="2603" w:type="dxa"/>
            <w:shd w:val="clear" w:color="auto" w:fill="auto"/>
            <w:hideMark/>
          </w:tcPr>
          <w:p w14:paraId="390B627E" w14:textId="77777777" w:rsidR="00764FF5" w:rsidRPr="00764FF5" w:rsidRDefault="00764FF5" w:rsidP="00764F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0.940</w:t>
            </w:r>
            <w:r w:rsidRPr="00764FF5">
              <w:rPr>
                <w:rFonts w:ascii="Times New Roman" w:eastAsia="Calibri" w:hAnsi="Times New Roman"/>
                <w:sz w:val="26"/>
                <w:szCs w:val="26"/>
                <w:vertAlign w:val="superscript"/>
              </w:rPr>
              <w:t>**</w:t>
            </w:r>
          </w:p>
        </w:tc>
      </w:tr>
      <w:tr w:rsidR="00764FF5" w:rsidRPr="00764FF5" w14:paraId="59E40E4C" w14:textId="77777777" w:rsidTr="00883DFB">
        <w:trPr>
          <w:trHeight w:val="120"/>
        </w:trPr>
        <w:tc>
          <w:tcPr>
            <w:cnfStyle w:val="001000000000" w:firstRow="0" w:lastRow="0" w:firstColumn="1" w:lastColumn="0" w:oddVBand="0" w:evenVBand="0" w:oddHBand="0" w:evenHBand="0" w:firstRowFirstColumn="0" w:firstRowLastColumn="0" w:lastRowFirstColumn="0" w:lastRowLastColumn="0"/>
            <w:tcW w:w="2601" w:type="dxa"/>
            <w:vMerge/>
          </w:tcPr>
          <w:p w14:paraId="7B2D1467" w14:textId="77777777" w:rsidR="00764FF5" w:rsidRPr="00764FF5" w:rsidRDefault="00764FF5" w:rsidP="00764FF5">
            <w:pPr>
              <w:jc w:val="center"/>
              <w:rPr>
                <w:rFonts w:ascii="Times New Roman" w:eastAsia="Calibri" w:hAnsi="Times New Roman"/>
                <w:b w:val="0"/>
                <w:bCs w:val="0"/>
                <w:sz w:val="26"/>
                <w:szCs w:val="26"/>
              </w:rPr>
            </w:pPr>
          </w:p>
        </w:tc>
        <w:tc>
          <w:tcPr>
            <w:tcW w:w="2559" w:type="dxa"/>
            <w:hideMark/>
          </w:tcPr>
          <w:p w14:paraId="0B74A3AA" w14:textId="77777777" w:rsidR="00764FF5" w:rsidRPr="00764FF5" w:rsidRDefault="00764FF5" w:rsidP="00764F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Sig. (2-tailed)</w:t>
            </w:r>
          </w:p>
        </w:tc>
        <w:tc>
          <w:tcPr>
            <w:tcW w:w="2577" w:type="dxa"/>
          </w:tcPr>
          <w:p w14:paraId="14B76822" w14:textId="77777777" w:rsidR="00764FF5" w:rsidRPr="00764FF5" w:rsidRDefault="00764FF5" w:rsidP="00764F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6"/>
                <w:szCs w:val="26"/>
              </w:rPr>
            </w:pPr>
          </w:p>
        </w:tc>
        <w:tc>
          <w:tcPr>
            <w:tcW w:w="2603" w:type="dxa"/>
            <w:hideMark/>
          </w:tcPr>
          <w:p w14:paraId="5B229CBE" w14:textId="77777777" w:rsidR="00764FF5" w:rsidRPr="00764FF5" w:rsidRDefault="00764FF5" w:rsidP="00764F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.000</w:t>
            </w:r>
          </w:p>
        </w:tc>
      </w:tr>
      <w:tr w:rsidR="00764FF5" w:rsidRPr="00764FF5" w14:paraId="1E1ECA13" w14:textId="77777777" w:rsidTr="00883DFB">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601" w:type="dxa"/>
            <w:vMerge/>
            <w:shd w:val="clear" w:color="auto" w:fill="auto"/>
          </w:tcPr>
          <w:p w14:paraId="1D055B51" w14:textId="77777777" w:rsidR="00764FF5" w:rsidRPr="00764FF5" w:rsidRDefault="00764FF5" w:rsidP="00764FF5">
            <w:pPr>
              <w:jc w:val="center"/>
              <w:rPr>
                <w:rFonts w:ascii="Times New Roman" w:eastAsia="Calibri" w:hAnsi="Times New Roman"/>
                <w:b w:val="0"/>
                <w:bCs w:val="0"/>
                <w:sz w:val="26"/>
                <w:szCs w:val="26"/>
              </w:rPr>
            </w:pPr>
          </w:p>
        </w:tc>
        <w:tc>
          <w:tcPr>
            <w:tcW w:w="2559" w:type="dxa"/>
            <w:shd w:val="clear" w:color="auto" w:fill="auto"/>
            <w:hideMark/>
          </w:tcPr>
          <w:p w14:paraId="718D06DE" w14:textId="77777777" w:rsidR="00764FF5" w:rsidRPr="00764FF5" w:rsidRDefault="00764FF5" w:rsidP="00764F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N</w:t>
            </w:r>
          </w:p>
        </w:tc>
        <w:tc>
          <w:tcPr>
            <w:tcW w:w="2577" w:type="dxa"/>
            <w:shd w:val="clear" w:color="auto" w:fill="auto"/>
            <w:hideMark/>
          </w:tcPr>
          <w:p w14:paraId="4A4D67B0" w14:textId="77777777" w:rsidR="00764FF5" w:rsidRPr="00764FF5" w:rsidRDefault="00764FF5" w:rsidP="00764F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796</w:t>
            </w:r>
          </w:p>
        </w:tc>
        <w:tc>
          <w:tcPr>
            <w:tcW w:w="2603" w:type="dxa"/>
            <w:shd w:val="clear" w:color="auto" w:fill="auto"/>
            <w:hideMark/>
          </w:tcPr>
          <w:p w14:paraId="168F9A4A" w14:textId="77777777" w:rsidR="00764FF5" w:rsidRPr="00764FF5" w:rsidRDefault="00764FF5" w:rsidP="00764F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796</w:t>
            </w:r>
          </w:p>
        </w:tc>
      </w:tr>
      <w:tr w:rsidR="00764FF5" w:rsidRPr="00764FF5" w14:paraId="75C5BA0D" w14:textId="77777777" w:rsidTr="00883DFB">
        <w:trPr>
          <w:trHeight w:val="504"/>
        </w:trPr>
        <w:tc>
          <w:tcPr>
            <w:cnfStyle w:val="001000000000" w:firstRow="0" w:lastRow="0" w:firstColumn="1" w:lastColumn="0" w:oddVBand="0" w:evenVBand="0" w:oddHBand="0" w:evenHBand="0" w:firstRowFirstColumn="0" w:firstRowLastColumn="0" w:lastRowFirstColumn="0" w:lastRowLastColumn="0"/>
            <w:tcW w:w="2601" w:type="dxa"/>
            <w:vMerge w:val="restart"/>
            <w:hideMark/>
          </w:tcPr>
          <w:p w14:paraId="1E3AEF6E" w14:textId="77777777" w:rsidR="00764FF5" w:rsidRPr="00764FF5" w:rsidRDefault="00764FF5" w:rsidP="00764FF5">
            <w:pPr>
              <w:jc w:val="center"/>
              <w:rPr>
                <w:rFonts w:ascii="Times New Roman" w:eastAsia="Calibri" w:hAnsi="Times New Roman"/>
                <w:b w:val="0"/>
                <w:bCs w:val="0"/>
                <w:sz w:val="26"/>
                <w:szCs w:val="26"/>
              </w:rPr>
            </w:pPr>
            <w:r w:rsidRPr="00764FF5">
              <w:rPr>
                <w:rFonts w:ascii="Times New Roman" w:eastAsia="Calibri" w:hAnsi="Times New Roman"/>
                <w:b w:val="0"/>
                <w:bCs w:val="0"/>
                <w:sz w:val="26"/>
                <w:szCs w:val="26"/>
              </w:rPr>
              <w:t xml:space="preserve">information Provision  </w:t>
            </w:r>
          </w:p>
        </w:tc>
        <w:tc>
          <w:tcPr>
            <w:tcW w:w="2559" w:type="dxa"/>
            <w:hideMark/>
          </w:tcPr>
          <w:p w14:paraId="56000F19" w14:textId="77777777" w:rsidR="00764FF5" w:rsidRPr="00764FF5" w:rsidRDefault="00764FF5" w:rsidP="00764F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Pearson Correlation</w:t>
            </w:r>
          </w:p>
        </w:tc>
        <w:tc>
          <w:tcPr>
            <w:tcW w:w="2577" w:type="dxa"/>
            <w:hideMark/>
          </w:tcPr>
          <w:p w14:paraId="5B501E80" w14:textId="77777777" w:rsidR="00764FF5" w:rsidRPr="00764FF5" w:rsidRDefault="00764FF5" w:rsidP="00764F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0.940</w:t>
            </w:r>
            <w:r w:rsidRPr="00764FF5">
              <w:rPr>
                <w:rFonts w:ascii="Times New Roman" w:eastAsia="Calibri" w:hAnsi="Times New Roman"/>
                <w:sz w:val="26"/>
                <w:szCs w:val="26"/>
                <w:vertAlign w:val="superscript"/>
              </w:rPr>
              <w:t>**</w:t>
            </w:r>
          </w:p>
        </w:tc>
        <w:tc>
          <w:tcPr>
            <w:tcW w:w="2603" w:type="dxa"/>
            <w:hideMark/>
          </w:tcPr>
          <w:p w14:paraId="2BAF0E56" w14:textId="77777777" w:rsidR="00764FF5" w:rsidRPr="00764FF5" w:rsidRDefault="00764FF5" w:rsidP="00764F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1</w:t>
            </w:r>
          </w:p>
        </w:tc>
      </w:tr>
      <w:tr w:rsidR="00764FF5" w:rsidRPr="00764FF5" w14:paraId="045E80B3" w14:textId="77777777" w:rsidTr="00883DFB">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601" w:type="dxa"/>
            <w:vMerge/>
            <w:shd w:val="clear" w:color="auto" w:fill="auto"/>
          </w:tcPr>
          <w:p w14:paraId="3D7F897F" w14:textId="77777777" w:rsidR="00764FF5" w:rsidRPr="00764FF5" w:rsidRDefault="00764FF5" w:rsidP="00764FF5">
            <w:pPr>
              <w:jc w:val="center"/>
              <w:rPr>
                <w:rFonts w:ascii="Times New Roman" w:eastAsia="Calibri" w:hAnsi="Times New Roman"/>
                <w:b w:val="0"/>
                <w:bCs w:val="0"/>
                <w:sz w:val="26"/>
                <w:szCs w:val="26"/>
              </w:rPr>
            </w:pPr>
          </w:p>
        </w:tc>
        <w:tc>
          <w:tcPr>
            <w:tcW w:w="2559" w:type="dxa"/>
            <w:shd w:val="clear" w:color="auto" w:fill="auto"/>
            <w:hideMark/>
          </w:tcPr>
          <w:p w14:paraId="60CAA1E1" w14:textId="77777777" w:rsidR="00764FF5" w:rsidRPr="00764FF5" w:rsidRDefault="00764FF5" w:rsidP="00764F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Sig. (2-tailed)</w:t>
            </w:r>
          </w:p>
        </w:tc>
        <w:tc>
          <w:tcPr>
            <w:tcW w:w="2577" w:type="dxa"/>
            <w:shd w:val="clear" w:color="auto" w:fill="auto"/>
            <w:hideMark/>
          </w:tcPr>
          <w:p w14:paraId="58B11F49" w14:textId="77777777" w:rsidR="00764FF5" w:rsidRPr="00764FF5" w:rsidRDefault="00764FF5" w:rsidP="00764F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.000</w:t>
            </w:r>
          </w:p>
        </w:tc>
        <w:tc>
          <w:tcPr>
            <w:tcW w:w="2603" w:type="dxa"/>
            <w:shd w:val="clear" w:color="auto" w:fill="auto"/>
          </w:tcPr>
          <w:p w14:paraId="1E0A189A" w14:textId="77777777" w:rsidR="00764FF5" w:rsidRPr="00764FF5" w:rsidRDefault="00764FF5" w:rsidP="00764FF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6"/>
                <w:szCs w:val="26"/>
              </w:rPr>
            </w:pPr>
          </w:p>
        </w:tc>
      </w:tr>
      <w:tr w:rsidR="00764FF5" w:rsidRPr="00764FF5" w14:paraId="249DAD67" w14:textId="77777777" w:rsidTr="00883DFB">
        <w:trPr>
          <w:trHeight w:val="120"/>
        </w:trPr>
        <w:tc>
          <w:tcPr>
            <w:cnfStyle w:val="001000000000" w:firstRow="0" w:lastRow="0" w:firstColumn="1" w:lastColumn="0" w:oddVBand="0" w:evenVBand="0" w:oddHBand="0" w:evenHBand="0" w:firstRowFirstColumn="0" w:firstRowLastColumn="0" w:lastRowFirstColumn="0" w:lastRowLastColumn="0"/>
            <w:tcW w:w="2601" w:type="dxa"/>
            <w:vMerge/>
          </w:tcPr>
          <w:p w14:paraId="387C01B5" w14:textId="77777777" w:rsidR="00764FF5" w:rsidRPr="00764FF5" w:rsidRDefault="00764FF5" w:rsidP="00764FF5">
            <w:pPr>
              <w:jc w:val="center"/>
              <w:rPr>
                <w:rFonts w:ascii="Times New Roman" w:eastAsia="Calibri" w:hAnsi="Times New Roman"/>
                <w:b w:val="0"/>
                <w:bCs w:val="0"/>
                <w:sz w:val="26"/>
                <w:szCs w:val="26"/>
              </w:rPr>
            </w:pPr>
          </w:p>
        </w:tc>
        <w:tc>
          <w:tcPr>
            <w:tcW w:w="2559" w:type="dxa"/>
            <w:hideMark/>
          </w:tcPr>
          <w:p w14:paraId="085A5CD1" w14:textId="77777777" w:rsidR="00764FF5" w:rsidRPr="00764FF5" w:rsidRDefault="00764FF5" w:rsidP="00764F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N</w:t>
            </w:r>
          </w:p>
        </w:tc>
        <w:tc>
          <w:tcPr>
            <w:tcW w:w="2577" w:type="dxa"/>
            <w:hideMark/>
          </w:tcPr>
          <w:p w14:paraId="0DA76C29" w14:textId="77777777" w:rsidR="00764FF5" w:rsidRPr="00764FF5" w:rsidRDefault="00764FF5" w:rsidP="00764F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796</w:t>
            </w:r>
          </w:p>
        </w:tc>
        <w:tc>
          <w:tcPr>
            <w:tcW w:w="2603" w:type="dxa"/>
            <w:hideMark/>
          </w:tcPr>
          <w:p w14:paraId="6AED1724" w14:textId="77777777" w:rsidR="00764FF5" w:rsidRPr="00764FF5" w:rsidRDefault="00764FF5" w:rsidP="00764FF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6"/>
                <w:szCs w:val="26"/>
              </w:rPr>
            </w:pPr>
            <w:r w:rsidRPr="00764FF5">
              <w:rPr>
                <w:rFonts w:ascii="Times New Roman" w:eastAsia="Calibri" w:hAnsi="Times New Roman"/>
                <w:sz w:val="26"/>
                <w:szCs w:val="26"/>
              </w:rPr>
              <w:t>796</w:t>
            </w:r>
          </w:p>
        </w:tc>
      </w:tr>
    </w:tbl>
    <w:p w14:paraId="5011FC7E" w14:textId="77777777" w:rsidR="00764FF5" w:rsidRPr="00764FF5" w:rsidRDefault="00764FF5" w:rsidP="00764FF5">
      <w:pPr>
        <w:spacing w:after="0" w:line="240" w:lineRule="auto"/>
        <w:rPr>
          <w:rFonts w:ascii="Times New Roman" w:eastAsia="Calibri" w:hAnsi="Times New Roman" w:cs="Times New Roman"/>
          <w:kern w:val="0"/>
          <w:sz w:val="26"/>
          <w:szCs w:val="26"/>
          <w14:ligatures w14:val="none"/>
        </w:rPr>
      </w:pPr>
      <w:r w:rsidRPr="00764FF5">
        <w:rPr>
          <w:rFonts w:ascii="Times New Roman" w:eastAsia="Calibri" w:hAnsi="Times New Roman" w:cs="Times New Roman"/>
          <w:i/>
          <w:kern w:val="0"/>
          <w:sz w:val="26"/>
          <w:szCs w:val="26"/>
          <w14:ligatures w14:val="none"/>
        </w:rPr>
        <w:t xml:space="preserve">**. Correlation is significant </w:t>
      </w:r>
    </w:p>
    <w:p w14:paraId="5D1050D4" w14:textId="77777777" w:rsidR="00764FF5" w:rsidRPr="00764FF5" w:rsidRDefault="00764FF5" w:rsidP="00764FF5">
      <w:pPr>
        <w:spacing w:after="0" w:line="240" w:lineRule="auto"/>
        <w:jc w:val="center"/>
        <w:rPr>
          <w:rFonts w:ascii="Times New Roman" w:eastAsia="Calibri" w:hAnsi="Times New Roman" w:cs="Times New Roman"/>
          <w:kern w:val="0"/>
          <w:sz w:val="26"/>
          <w:szCs w:val="26"/>
          <w14:ligatures w14:val="none"/>
        </w:rPr>
      </w:pPr>
    </w:p>
    <w:p w14:paraId="168D6654" w14:textId="55F9B3CD" w:rsidR="001864F2" w:rsidRDefault="001864F2" w:rsidP="00764FF5">
      <w:pPr>
        <w:spacing w:after="0" w:line="240" w:lineRule="auto"/>
        <w:jc w:val="center"/>
        <w:rPr>
          <w:rFonts w:ascii="Times New Roman" w:eastAsia="SimSun" w:hAnsi="Times New Roman" w:cs="Times New Roman"/>
          <w:b/>
          <w:bCs/>
          <w:kern w:val="0"/>
          <w:lang w:eastAsia="zh-CN"/>
          <w14:ligatures w14:val="none"/>
        </w:rPr>
      </w:pPr>
    </w:p>
    <w:p w14:paraId="03CFF355" w14:textId="0E5A0B35" w:rsidR="00E55E3D" w:rsidRPr="00E55E3D" w:rsidRDefault="00E55E3D" w:rsidP="00E55E3D">
      <w:pPr>
        <w:spacing w:after="0" w:line="240" w:lineRule="auto"/>
        <w:jc w:val="both"/>
        <w:rPr>
          <w:rFonts w:ascii="Times New Roman" w:eastAsia="SimSun" w:hAnsi="Times New Roman" w:cs="Times New Roman"/>
          <w:kern w:val="0"/>
          <w:lang w:eastAsia="zh-CN"/>
          <w14:ligatures w14:val="none"/>
        </w:rPr>
      </w:pPr>
      <w:r w:rsidRPr="00E55E3D">
        <w:rPr>
          <w:rFonts w:ascii="Times New Roman" w:eastAsia="SimSun" w:hAnsi="Times New Roman" w:cs="Times New Roman"/>
          <w:kern w:val="0"/>
          <w:lang w:eastAsia="zh-CN"/>
          <w14:ligatures w14:val="none"/>
        </w:rPr>
        <w:t xml:space="preserve">The correlation analysis is in </w:t>
      </w:r>
      <w:r w:rsidRPr="00E55E3D">
        <w:rPr>
          <w:rFonts w:ascii="Times New Roman" w:eastAsia="SimSun" w:hAnsi="Times New Roman" w:cs="Times New Roman"/>
          <w:b/>
          <w:kern w:val="0"/>
          <w:lang w:eastAsia="zh-CN"/>
          <w14:ligatures w14:val="none"/>
        </w:rPr>
        <w:t>Table 4.</w:t>
      </w:r>
      <w:r w:rsidR="00121AC8">
        <w:rPr>
          <w:rFonts w:ascii="Times New Roman" w:eastAsia="SimSun" w:hAnsi="Times New Roman" w:cs="Times New Roman"/>
          <w:b/>
          <w:kern w:val="0"/>
          <w:lang w:eastAsia="zh-CN"/>
          <w14:ligatures w14:val="none"/>
        </w:rPr>
        <w:t>2.</w:t>
      </w:r>
      <w:r w:rsidRPr="00E55E3D">
        <w:rPr>
          <w:rFonts w:ascii="Times New Roman" w:eastAsia="SimSun" w:hAnsi="Times New Roman" w:cs="Times New Roman"/>
          <w:kern w:val="0"/>
          <w:lang w:eastAsia="zh-CN"/>
          <w14:ligatures w14:val="none"/>
        </w:rPr>
        <w:t xml:space="preserve"> examines the relationship between the </w:t>
      </w:r>
      <w:r w:rsidRPr="00E55E3D">
        <w:rPr>
          <w:rFonts w:ascii="Times New Roman" w:eastAsia="SimSun" w:hAnsi="Times New Roman" w:cs="Times New Roman"/>
          <w:bCs/>
          <w:kern w:val="0"/>
          <w:lang w:eastAsia="zh-CN"/>
          <w14:ligatures w14:val="none"/>
        </w:rPr>
        <w:t>Information provision</w:t>
      </w:r>
      <w:r w:rsidRPr="00E55E3D">
        <w:rPr>
          <w:rFonts w:ascii="Times New Roman" w:eastAsia="SimSun" w:hAnsi="Times New Roman" w:cs="Times New Roman"/>
          <w:kern w:val="0"/>
          <w:lang w:eastAsia="zh-CN"/>
          <w14:ligatures w14:val="none"/>
        </w:rPr>
        <w:t xml:space="preserve"> and the </w:t>
      </w:r>
      <w:r w:rsidRPr="00E55E3D">
        <w:rPr>
          <w:rFonts w:ascii="Times New Roman" w:eastAsia="SimSun" w:hAnsi="Times New Roman" w:cs="Times New Roman"/>
          <w:bCs/>
          <w:kern w:val="0"/>
          <w:lang w:eastAsia="zh-CN"/>
          <w14:ligatures w14:val="none"/>
        </w:rPr>
        <w:t>research activities</w:t>
      </w:r>
      <w:r w:rsidRPr="00E55E3D">
        <w:rPr>
          <w:rFonts w:ascii="Times New Roman" w:eastAsia="SimSun" w:hAnsi="Times New Roman" w:cs="Times New Roman"/>
          <w:kern w:val="0"/>
          <w:lang w:eastAsia="zh-CN"/>
          <w14:ligatures w14:val="none"/>
        </w:rPr>
        <w:t xml:space="preserve"> of postgraduate students in universities in North-Central, Nigeria.</w:t>
      </w:r>
    </w:p>
    <w:p w14:paraId="5BB6B7BA" w14:textId="77777777" w:rsidR="00E55E3D" w:rsidRPr="00E55E3D" w:rsidRDefault="00E55E3D" w:rsidP="00E55E3D">
      <w:pPr>
        <w:spacing w:after="0" w:line="240" w:lineRule="auto"/>
        <w:jc w:val="both"/>
        <w:rPr>
          <w:rFonts w:ascii="Times New Roman" w:eastAsia="SimSun" w:hAnsi="Times New Roman" w:cs="Times New Roman"/>
          <w:kern w:val="0"/>
          <w:lang w:eastAsia="zh-CN"/>
          <w14:ligatures w14:val="none"/>
        </w:rPr>
      </w:pPr>
      <w:r w:rsidRPr="00E55E3D">
        <w:rPr>
          <w:rFonts w:ascii="Times New Roman" w:eastAsia="SimSun" w:hAnsi="Times New Roman" w:cs="Times New Roman"/>
          <w:kern w:val="0"/>
          <w:lang w:eastAsia="zh-CN"/>
          <w14:ligatures w14:val="none"/>
        </w:rPr>
        <w:t xml:space="preserve">The </w:t>
      </w:r>
      <w:r w:rsidRPr="00E55E3D">
        <w:rPr>
          <w:rFonts w:ascii="Times New Roman" w:eastAsia="SimSun" w:hAnsi="Times New Roman" w:cs="Times New Roman"/>
          <w:bCs/>
          <w:kern w:val="0"/>
          <w:lang w:eastAsia="zh-CN"/>
          <w14:ligatures w14:val="none"/>
        </w:rPr>
        <w:t>Pearson correlation coefficient (r = 0.940)</w:t>
      </w:r>
      <w:r w:rsidRPr="00E55E3D">
        <w:rPr>
          <w:rFonts w:ascii="Times New Roman" w:eastAsia="SimSun" w:hAnsi="Times New Roman" w:cs="Times New Roman"/>
          <w:kern w:val="0"/>
          <w:lang w:eastAsia="zh-CN"/>
          <w14:ligatures w14:val="none"/>
        </w:rPr>
        <w:t xml:space="preserve"> indicates a </w:t>
      </w:r>
      <w:r w:rsidRPr="00E55E3D">
        <w:rPr>
          <w:rFonts w:ascii="Times New Roman" w:eastAsia="SimSun" w:hAnsi="Times New Roman" w:cs="Times New Roman"/>
          <w:bCs/>
          <w:kern w:val="0"/>
          <w:lang w:eastAsia="zh-CN"/>
          <w14:ligatures w14:val="none"/>
        </w:rPr>
        <w:t>very strong positive relationship</w:t>
      </w:r>
      <w:r w:rsidRPr="00E55E3D">
        <w:rPr>
          <w:rFonts w:ascii="Times New Roman" w:eastAsia="SimSun" w:hAnsi="Times New Roman" w:cs="Times New Roman"/>
          <w:kern w:val="0"/>
          <w:lang w:eastAsia="zh-CN"/>
          <w14:ligatures w14:val="none"/>
        </w:rPr>
        <w:t xml:space="preserve"> between the two variables. A correlation coefficient closer to </w:t>
      </w:r>
      <w:r w:rsidRPr="00E55E3D">
        <w:rPr>
          <w:rFonts w:ascii="Times New Roman" w:eastAsia="SimSun" w:hAnsi="Times New Roman" w:cs="Times New Roman"/>
          <w:bCs/>
          <w:kern w:val="0"/>
          <w:lang w:eastAsia="zh-CN"/>
          <w14:ligatures w14:val="none"/>
        </w:rPr>
        <w:t>+1</w:t>
      </w:r>
      <w:r w:rsidRPr="00E55E3D">
        <w:rPr>
          <w:rFonts w:ascii="Times New Roman" w:eastAsia="SimSun" w:hAnsi="Times New Roman" w:cs="Times New Roman"/>
          <w:kern w:val="0"/>
          <w:lang w:eastAsia="zh-CN"/>
          <w14:ligatures w14:val="none"/>
        </w:rPr>
        <w:t xml:space="preserve"> suggests that as one variable increases, the other also increases. In this case, as universities enhance their </w:t>
      </w:r>
      <w:r w:rsidRPr="00E55E3D">
        <w:rPr>
          <w:rFonts w:ascii="Times New Roman" w:eastAsia="SimSun" w:hAnsi="Times New Roman" w:cs="Times New Roman"/>
          <w:bCs/>
          <w:kern w:val="0"/>
          <w:lang w:eastAsia="zh-CN"/>
          <w14:ligatures w14:val="none"/>
        </w:rPr>
        <w:t>provision of information services</w:t>
      </w:r>
      <w:r w:rsidRPr="00E55E3D">
        <w:rPr>
          <w:rFonts w:ascii="Times New Roman" w:eastAsia="SimSun" w:hAnsi="Times New Roman" w:cs="Times New Roman"/>
          <w:kern w:val="0"/>
          <w:lang w:eastAsia="zh-CN"/>
          <w14:ligatures w14:val="none"/>
        </w:rPr>
        <w:t xml:space="preserve">, there is a significant rise in </w:t>
      </w:r>
      <w:r w:rsidRPr="00E55E3D">
        <w:rPr>
          <w:rFonts w:ascii="Times New Roman" w:eastAsia="SimSun" w:hAnsi="Times New Roman" w:cs="Times New Roman"/>
          <w:bCs/>
          <w:kern w:val="0"/>
          <w:lang w:eastAsia="zh-CN"/>
          <w14:ligatures w14:val="none"/>
        </w:rPr>
        <w:t>research activities</w:t>
      </w:r>
      <w:r w:rsidRPr="00E55E3D">
        <w:rPr>
          <w:rFonts w:ascii="Times New Roman" w:eastAsia="SimSun" w:hAnsi="Times New Roman" w:cs="Times New Roman"/>
          <w:kern w:val="0"/>
          <w:lang w:eastAsia="zh-CN"/>
          <w14:ligatures w14:val="none"/>
        </w:rPr>
        <w:t xml:space="preserve"> among postgraduate students.</w:t>
      </w:r>
    </w:p>
    <w:p w14:paraId="0BB34F16" w14:textId="77777777" w:rsidR="00E55E3D" w:rsidRPr="00E55E3D" w:rsidRDefault="00E55E3D" w:rsidP="00E55E3D">
      <w:pPr>
        <w:spacing w:after="240" w:line="240" w:lineRule="auto"/>
        <w:jc w:val="both"/>
        <w:rPr>
          <w:rFonts w:ascii="Times New Roman" w:eastAsia="SimSun" w:hAnsi="Times New Roman" w:cs="Times New Roman"/>
          <w:kern w:val="0"/>
          <w:lang w:eastAsia="zh-CN"/>
          <w14:ligatures w14:val="none"/>
        </w:rPr>
      </w:pPr>
      <w:r w:rsidRPr="00E55E3D">
        <w:rPr>
          <w:rFonts w:ascii="Times New Roman" w:eastAsia="SimSun" w:hAnsi="Times New Roman" w:cs="Times New Roman"/>
          <w:kern w:val="0"/>
          <w:lang w:eastAsia="zh-CN"/>
          <w14:ligatures w14:val="none"/>
        </w:rPr>
        <w:t xml:space="preserve">The </w:t>
      </w:r>
      <w:r w:rsidRPr="00E55E3D">
        <w:rPr>
          <w:rFonts w:ascii="Times New Roman" w:eastAsia="SimSun" w:hAnsi="Times New Roman" w:cs="Times New Roman"/>
          <w:bCs/>
          <w:kern w:val="0"/>
          <w:lang w:eastAsia="zh-CN"/>
          <w14:ligatures w14:val="none"/>
        </w:rPr>
        <w:t>p-value (Sig. = 0.000)</w:t>
      </w:r>
      <w:r w:rsidRPr="00E55E3D">
        <w:rPr>
          <w:rFonts w:ascii="Times New Roman" w:eastAsia="SimSun" w:hAnsi="Times New Roman" w:cs="Times New Roman"/>
          <w:kern w:val="0"/>
          <w:lang w:eastAsia="zh-CN"/>
          <w14:ligatures w14:val="none"/>
        </w:rPr>
        <w:t xml:space="preserve"> is less than </w:t>
      </w:r>
      <w:r w:rsidRPr="00E55E3D">
        <w:rPr>
          <w:rFonts w:ascii="Times New Roman" w:eastAsia="SimSun" w:hAnsi="Times New Roman" w:cs="Times New Roman"/>
          <w:bCs/>
          <w:kern w:val="0"/>
          <w:lang w:eastAsia="zh-CN"/>
          <w14:ligatures w14:val="none"/>
        </w:rPr>
        <w:t>0.05</w:t>
      </w:r>
      <w:r w:rsidRPr="00E55E3D">
        <w:rPr>
          <w:rFonts w:ascii="Times New Roman" w:eastAsia="SimSun" w:hAnsi="Times New Roman" w:cs="Times New Roman"/>
          <w:kern w:val="0"/>
          <w:lang w:eastAsia="zh-CN"/>
          <w14:ligatures w14:val="none"/>
        </w:rPr>
        <w:t xml:space="preserve">, meaning the correlation is </w:t>
      </w:r>
      <w:r w:rsidRPr="00E55E3D">
        <w:rPr>
          <w:rFonts w:ascii="Times New Roman" w:eastAsia="SimSun" w:hAnsi="Times New Roman" w:cs="Times New Roman"/>
          <w:bCs/>
          <w:kern w:val="0"/>
          <w:lang w:eastAsia="zh-CN"/>
          <w14:ligatures w14:val="none"/>
        </w:rPr>
        <w:t>statistically significant</w:t>
      </w:r>
      <w:r w:rsidRPr="00E55E3D">
        <w:rPr>
          <w:rFonts w:ascii="Times New Roman" w:eastAsia="SimSun" w:hAnsi="Times New Roman" w:cs="Times New Roman"/>
          <w:kern w:val="0"/>
          <w:lang w:eastAsia="zh-CN"/>
          <w14:ligatures w14:val="none"/>
        </w:rPr>
        <w:t xml:space="preserve">. This suggests that the observed relationship is </w:t>
      </w:r>
      <w:r w:rsidRPr="00E55E3D">
        <w:rPr>
          <w:rFonts w:ascii="Times New Roman" w:eastAsia="SimSun" w:hAnsi="Times New Roman" w:cs="Times New Roman"/>
          <w:bCs/>
          <w:kern w:val="0"/>
          <w:lang w:eastAsia="zh-CN"/>
          <w14:ligatures w14:val="none"/>
        </w:rPr>
        <w:t>unlikely to be due to chance</w:t>
      </w:r>
      <w:r w:rsidRPr="00E55E3D">
        <w:rPr>
          <w:rFonts w:ascii="Times New Roman" w:eastAsia="SimSun" w:hAnsi="Times New Roman" w:cs="Times New Roman"/>
          <w:kern w:val="0"/>
          <w:lang w:eastAsia="zh-CN"/>
          <w14:ligatures w14:val="none"/>
        </w:rPr>
        <w:t xml:space="preserve">. Given the extremely low p-value, we can confidently conclude that there is a meaningful link between information services and research activities. The analysis is based on </w:t>
      </w:r>
      <w:r w:rsidRPr="00E55E3D">
        <w:rPr>
          <w:rFonts w:ascii="Times New Roman" w:eastAsia="SimSun" w:hAnsi="Times New Roman" w:cs="Times New Roman"/>
          <w:bCs/>
          <w:kern w:val="0"/>
          <w:lang w:eastAsia="zh-CN"/>
          <w14:ligatures w14:val="none"/>
        </w:rPr>
        <w:t>796 postgraduate students</w:t>
      </w:r>
      <w:r w:rsidRPr="00E55E3D">
        <w:rPr>
          <w:rFonts w:ascii="Times New Roman" w:eastAsia="SimSun" w:hAnsi="Times New Roman" w:cs="Times New Roman"/>
          <w:kern w:val="0"/>
          <w:lang w:eastAsia="zh-CN"/>
          <w14:ligatures w14:val="none"/>
        </w:rPr>
        <w:t xml:space="preserve">, which is a </w:t>
      </w:r>
      <w:r w:rsidRPr="00E55E3D">
        <w:rPr>
          <w:rFonts w:ascii="Times New Roman" w:eastAsia="SimSun" w:hAnsi="Times New Roman" w:cs="Times New Roman"/>
          <w:bCs/>
          <w:kern w:val="0"/>
          <w:lang w:eastAsia="zh-CN"/>
          <w14:ligatures w14:val="none"/>
        </w:rPr>
        <w:t>large sample size</w:t>
      </w:r>
      <w:r w:rsidRPr="00E55E3D">
        <w:rPr>
          <w:rFonts w:ascii="Times New Roman" w:eastAsia="SimSun" w:hAnsi="Times New Roman" w:cs="Times New Roman"/>
          <w:kern w:val="0"/>
          <w:lang w:eastAsia="zh-CN"/>
          <w14:ligatures w14:val="none"/>
        </w:rPr>
        <w:t>, increasing the reliability and generalizability of the findings. Larger sample sizes help reduce the impact of random variations, making the results more robust.</w:t>
      </w:r>
    </w:p>
    <w:p w14:paraId="78EDC3C6" w14:textId="77777777" w:rsidR="00E55E3D" w:rsidRPr="00E55E3D" w:rsidRDefault="00E55E3D" w:rsidP="00E55E3D">
      <w:pPr>
        <w:tabs>
          <w:tab w:val="num" w:pos="720"/>
        </w:tabs>
        <w:spacing w:after="240" w:line="240" w:lineRule="auto"/>
        <w:jc w:val="both"/>
        <w:rPr>
          <w:rFonts w:ascii="Times New Roman" w:eastAsia="Calibri" w:hAnsi="Times New Roman" w:cs="Times New Roman"/>
          <w:kern w:val="0"/>
          <w14:ligatures w14:val="none"/>
        </w:rPr>
      </w:pPr>
      <w:r w:rsidRPr="00E55E3D">
        <w:rPr>
          <w:rFonts w:ascii="Times New Roman" w:eastAsia="SimSun" w:hAnsi="Times New Roman" w:cs="Times New Roman"/>
          <w:kern w:val="0"/>
          <w:lang w:eastAsia="zh-CN"/>
          <w14:ligatures w14:val="none"/>
        </w:rPr>
        <w:t xml:space="preserve">The findings imply that </w:t>
      </w:r>
      <w:r w:rsidRPr="00E55E3D">
        <w:rPr>
          <w:rFonts w:ascii="Times New Roman" w:eastAsia="SimSun" w:hAnsi="Times New Roman" w:cs="Times New Roman"/>
          <w:bCs/>
          <w:kern w:val="0"/>
          <w:lang w:eastAsia="zh-CN"/>
          <w14:ligatures w14:val="none"/>
        </w:rPr>
        <w:t>universities with better information services (such as libraries, digital resources, research support, and academic databases) tend to have postgraduate students who engage more in research activities</w:t>
      </w:r>
      <w:r w:rsidRPr="00E55E3D">
        <w:rPr>
          <w:rFonts w:ascii="Times New Roman" w:eastAsia="SimSun" w:hAnsi="Times New Roman" w:cs="Times New Roman"/>
          <w:kern w:val="0"/>
          <w:lang w:eastAsia="zh-CN"/>
          <w14:ligatures w14:val="none"/>
        </w:rPr>
        <w:t xml:space="preserve">. The high correlation suggests that </w:t>
      </w:r>
      <w:r w:rsidRPr="00E55E3D">
        <w:rPr>
          <w:rFonts w:ascii="Times New Roman" w:eastAsia="SimSun" w:hAnsi="Times New Roman" w:cs="Times New Roman"/>
          <w:bCs/>
          <w:kern w:val="0"/>
          <w:lang w:eastAsia="zh-CN"/>
          <w14:ligatures w14:val="none"/>
        </w:rPr>
        <w:t>access to quality information services is a crucial factor in enhancing postgraduate research productivity</w:t>
      </w:r>
      <w:r w:rsidRPr="00E55E3D">
        <w:rPr>
          <w:rFonts w:ascii="Times New Roman" w:eastAsia="SimSun" w:hAnsi="Times New Roman" w:cs="Times New Roman"/>
          <w:kern w:val="0"/>
          <w:lang w:eastAsia="zh-CN"/>
          <w14:ligatures w14:val="none"/>
        </w:rPr>
        <w:t xml:space="preserve">.  Although correlation does not imply causation, the strength of this relationship suggests that improving </w:t>
      </w:r>
      <w:r w:rsidRPr="00E55E3D">
        <w:rPr>
          <w:rFonts w:ascii="Times New Roman" w:eastAsia="SimSun" w:hAnsi="Times New Roman" w:cs="Times New Roman"/>
          <w:bCs/>
          <w:kern w:val="0"/>
          <w:lang w:eastAsia="zh-CN"/>
          <w14:ligatures w14:val="none"/>
        </w:rPr>
        <w:t>information services</w:t>
      </w:r>
      <w:r w:rsidRPr="00E55E3D">
        <w:rPr>
          <w:rFonts w:ascii="Times New Roman" w:eastAsia="SimSun" w:hAnsi="Times New Roman" w:cs="Times New Roman"/>
          <w:kern w:val="0"/>
          <w:lang w:eastAsia="zh-CN"/>
          <w14:ligatures w14:val="none"/>
        </w:rPr>
        <w:t xml:space="preserve"> may contribute significantly to the </w:t>
      </w:r>
      <w:r w:rsidRPr="00E55E3D">
        <w:rPr>
          <w:rFonts w:ascii="Times New Roman" w:eastAsia="SimSun" w:hAnsi="Times New Roman" w:cs="Times New Roman"/>
          <w:bCs/>
          <w:kern w:val="0"/>
          <w:lang w:eastAsia="zh-CN"/>
          <w14:ligatures w14:val="none"/>
        </w:rPr>
        <w:t>growth of research output</w:t>
      </w:r>
      <w:r w:rsidRPr="00E55E3D">
        <w:rPr>
          <w:rFonts w:ascii="Times New Roman" w:eastAsia="SimSun" w:hAnsi="Times New Roman" w:cs="Times New Roman"/>
          <w:kern w:val="0"/>
          <w:lang w:eastAsia="zh-CN"/>
          <w14:ligatures w14:val="none"/>
        </w:rPr>
        <w:t xml:space="preserve"> in these universities. </w:t>
      </w:r>
      <w:r w:rsidRPr="00E55E3D">
        <w:rPr>
          <w:rFonts w:ascii="Times New Roman" w:eastAsia="Calibri" w:hAnsi="Times New Roman" w:cs="Times New Roman"/>
          <w:kern w:val="0"/>
          <w14:ligatures w14:val="none"/>
        </w:rPr>
        <w:t>Therefore, the null hypothesis, which stated that there is no significant relationship between the Information provision and research activities of postgraduate students in universities in North-Central, Nigeria, is hereby rejected.</w:t>
      </w:r>
    </w:p>
    <w:p w14:paraId="488483C4" w14:textId="77777777" w:rsidR="00EE6335" w:rsidRPr="00EE6335" w:rsidRDefault="00EE6335" w:rsidP="00EE6335">
      <w:pPr>
        <w:tabs>
          <w:tab w:val="left" w:pos="400"/>
        </w:tabs>
        <w:spacing w:after="0" w:line="240" w:lineRule="auto"/>
        <w:rPr>
          <w:rFonts w:ascii="Times New Roman" w:eastAsia="Calibri" w:hAnsi="Times New Roman" w:cs="Times New Roman"/>
          <w:b/>
          <w:bCs/>
          <w:kern w:val="0"/>
          <w14:ligatures w14:val="none"/>
        </w:rPr>
      </w:pPr>
      <w:r w:rsidRPr="00EE6335">
        <w:rPr>
          <w:rFonts w:ascii="Times New Roman" w:eastAsia="Calibri" w:hAnsi="Times New Roman" w:cs="Times New Roman"/>
          <w:b/>
          <w:bCs/>
          <w:kern w:val="0"/>
          <w14:ligatures w14:val="none"/>
        </w:rPr>
        <w:t>H0</w:t>
      </w:r>
      <w:r w:rsidRPr="00EE6335">
        <w:rPr>
          <w:rFonts w:ascii="Times New Roman" w:eastAsia="Calibri" w:hAnsi="Times New Roman" w:cs="Times New Roman"/>
          <w:b/>
          <w:bCs/>
          <w:kern w:val="0"/>
          <w:vertAlign w:val="subscript"/>
          <w14:ligatures w14:val="none"/>
        </w:rPr>
        <w:t>2</w:t>
      </w:r>
      <w:r w:rsidRPr="00EE6335">
        <w:rPr>
          <w:rFonts w:ascii="Times New Roman" w:eastAsia="Calibri" w:hAnsi="Times New Roman" w:cs="Times New Roman"/>
          <w:b/>
          <w:bCs/>
          <w:kern w:val="0"/>
          <w14:ligatures w14:val="none"/>
        </w:rPr>
        <w:t>: There is no significant relationship between mobile technology devices and research activities of postgraduate students in universities in North-Central Nigeria.</w:t>
      </w:r>
    </w:p>
    <w:p w14:paraId="1EBFD18B" w14:textId="77777777" w:rsidR="00EE6335" w:rsidRPr="00EE6335" w:rsidRDefault="00EE6335" w:rsidP="00EE6335">
      <w:pPr>
        <w:tabs>
          <w:tab w:val="left" w:pos="400"/>
        </w:tabs>
        <w:spacing w:after="0" w:line="240" w:lineRule="auto"/>
        <w:ind w:left="360"/>
        <w:rPr>
          <w:rFonts w:ascii="Times New Roman" w:eastAsia="Calibri" w:hAnsi="Times New Roman" w:cs="Times New Roman"/>
          <w:b/>
          <w:bCs/>
          <w:kern w:val="0"/>
          <w14:ligatures w14:val="none"/>
        </w:rPr>
      </w:pPr>
    </w:p>
    <w:p w14:paraId="3FD68515" w14:textId="44C16225" w:rsidR="00EE6335" w:rsidRPr="00EE6335" w:rsidRDefault="00EE6335" w:rsidP="00EE6335">
      <w:pPr>
        <w:spacing w:after="0" w:line="480" w:lineRule="auto"/>
        <w:jc w:val="both"/>
        <w:rPr>
          <w:rFonts w:ascii="Times New Roman" w:eastAsia="SimSun" w:hAnsi="Times New Roman" w:cs="Times New Roman"/>
          <w:kern w:val="0"/>
          <w:lang w:eastAsia="zh-CN"/>
          <w14:ligatures w14:val="none"/>
        </w:rPr>
      </w:pPr>
      <w:r w:rsidRPr="00EE6335">
        <w:rPr>
          <w:rFonts w:ascii="Times New Roman" w:eastAsia="Calibri" w:hAnsi="Times New Roman" w:cs="Times New Roman"/>
          <w:kern w:val="0"/>
          <w14:ligatures w14:val="none"/>
        </w:rPr>
        <w:t xml:space="preserve">The relationship between mobile technology devices and research activities of Postgraduate students in universities in </w:t>
      </w:r>
      <w:r w:rsidRPr="00EE6335">
        <w:rPr>
          <w:rFonts w:ascii="Times New Roman" w:eastAsia="Calibri" w:hAnsi="Times New Roman" w:cs="Times New Roman"/>
          <w:bCs/>
          <w:kern w:val="0"/>
          <w14:ligatures w14:val="none"/>
        </w:rPr>
        <w:t>North-Central</w:t>
      </w:r>
      <w:r w:rsidRPr="00EE6335">
        <w:rPr>
          <w:rFonts w:ascii="Times New Roman" w:eastAsia="Calibri" w:hAnsi="Times New Roman" w:cs="Times New Roman"/>
          <w:kern w:val="0"/>
          <w14:ligatures w14:val="none"/>
        </w:rPr>
        <w:t xml:space="preserve"> Nigeria</w:t>
      </w:r>
      <w:r w:rsidRPr="00EE6335">
        <w:rPr>
          <w:rFonts w:ascii="Times New Roman" w:eastAsia="SimSun" w:hAnsi="Times New Roman" w:cs="Times New Roman"/>
          <w:kern w:val="0"/>
          <w:lang w:eastAsia="zh-CN"/>
          <w14:ligatures w14:val="none"/>
        </w:rPr>
        <w:t xml:space="preserve"> is the response to the null hypothesis 2.</w:t>
      </w:r>
      <w:r w:rsidRPr="00EE6335">
        <w:rPr>
          <w:rFonts w:ascii="Times New Roman" w:eastAsia="SimSun" w:hAnsi="Times New Roman" w:cs="Times New Roman"/>
          <w:i/>
          <w:kern w:val="0"/>
          <w:lang w:eastAsia="zh-CN"/>
          <w14:ligatures w14:val="none"/>
        </w:rPr>
        <w:t xml:space="preserve"> </w:t>
      </w:r>
      <w:r w:rsidRPr="00EE6335">
        <w:rPr>
          <w:rFonts w:ascii="Times New Roman" w:eastAsia="SimSun" w:hAnsi="Times New Roman" w:cs="Times New Roman"/>
          <w:kern w:val="0"/>
          <w:lang w:eastAsia="zh-CN"/>
          <w14:ligatures w14:val="none"/>
        </w:rPr>
        <w:t xml:space="preserve">The decision was based on a benchmark 0.05 significant value at a 95% confidence level. The result is presented in </w:t>
      </w:r>
      <w:r w:rsidRPr="00EE6335">
        <w:rPr>
          <w:rFonts w:ascii="Times New Roman" w:eastAsia="SimSun" w:hAnsi="Times New Roman" w:cs="Times New Roman"/>
          <w:b/>
          <w:bCs/>
          <w:kern w:val="0"/>
          <w:lang w:eastAsia="zh-CN"/>
          <w14:ligatures w14:val="none"/>
        </w:rPr>
        <w:t>Table 4.3.</w:t>
      </w:r>
      <w:r>
        <w:rPr>
          <w:rFonts w:ascii="Times New Roman" w:eastAsia="SimSun" w:hAnsi="Times New Roman" w:cs="Times New Roman"/>
          <w:kern w:val="0"/>
          <w:lang w:eastAsia="zh-CN"/>
          <w14:ligatures w14:val="none"/>
        </w:rPr>
        <w:t xml:space="preserve"> </w:t>
      </w:r>
    </w:p>
    <w:p w14:paraId="097C27E0" w14:textId="6CD8A085" w:rsidR="00EE6335" w:rsidRPr="00EE6335" w:rsidRDefault="00EE6335" w:rsidP="00EE6335">
      <w:pPr>
        <w:spacing w:after="0" w:line="240" w:lineRule="auto"/>
        <w:jc w:val="both"/>
        <w:rPr>
          <w:rFonts w:ascii="Times New Roman" w:eastAsia="Calibri" w:hAnsi="Times New Roman" w:cs="Times New Roman"/>
          <w:b/>
          <w:bCs/>
          <w:kern w:val="0"/>
          <w14:ligatures w14:val="none"/>
        </w:rPr>
      </w:pPr>
      <w:r w:rsidRPr="00EE6335">
        <w:rPr>
          <w:rFonts w:ascii="Times New Roman" w:eastAsia="SimSun" w:hAnsi="Times New Roman" w:cs="Times New Roman"/>
          <w:b/>
          <w:bCs/>
          <w:kern w:val="0"/>
          <w:lang w:eastAsia="zh-CN"/>
          <w14:ligatures w14:val="none"/>
        </w:rPr>
        <w:t>Table 4.</w:t>
      </w:r>
      <w:r>
        <w:rPr>
          <w:rFonts w:ascii="Times New Roman" w:eastAsia="SimSun" w:hAnsi="Times New Roman" w:cs="Times New Roman"/>
          <w:b/>
          <w:bCs/>
          <w:kern w:val="0"/>
          <w:lang w:eastAsia="zh-CN"/>
          <w14:ligatures w14:val="none"/>
        </w:rPr>
        <w:t>3</w:t>
      </w:r>
      <w:r w:rsidRPr="00EE6335">
        <w:rPr>
          <w:rFonts w:ascii="Times New Roman" w:eastAsia="SimSun" w:hAnsi="Times New Roman" w:cs="Times New Roman"/>
          <w:b/>
          <w:bCs/>
          <w:kern w:val="0"/>
          <w:lang w:eastAsia="zh-CN"/>
          <w14:ligatures w14:val="none"/>
        </w:rPr>
        <w:t>: R</w:t>
      </w:r>
      <w:r w:rsidRPr="00EE6335">
        <w:rPr>
          <w:rFonts w:ascii="Times New Roman" w:eastAsia="Calibri" w:hAnsi="Times New Roman" w:cs="Times New Roman"/>
          <w:b/>
          <w:bCs/>
          <w:kern w:val="0"/>
          <w14:ligatures w14:val="none"/>
        </w:rPr>
        <w:t>elationship between the use of mobile technology devices and research activities of postgraduate students in universities in North-Central, Nigeria</w:t>
      </w:r>
    </w:p>
    <w:p w14:paraId="7B12680E" w14:textId="77777777" w:rsidR="00EE6335" w:rsidRPr="00EE6335" w:rsidRDefault="00EE6335" w:rsidP="00EE6335">
      <w:pPr>
        <w:spacing w:after="0" w:line="240" w:lineRule="auto"/>
        <w:jc w:val="both"/>
        <w:rPr>
          <w:rFonts w:ascii="Times New Roman" w:eastAsia="Calibri" w:hAnsi="Times New Roman" w:cs="Times New Roman"/>
          <w:b/>
          <w:bCs/>
          <w:kern w:val="0"/>
          <w14:ligatures w14:val="none"/>
        </w:rPr>
      </w:pPr>
    </w:p>
    <w:tbl>
      <w:tblPr>
        <w:tblStyle w:val="ListTable6Colorful1"/>
        <w:tblW w:w="10017" w:type="dxa"/>
        <w:tblLook w:val="04A0" w:firstRow="1" w:lastRow="0" w:firstColumn="1" w:lastColumn="0" w:noHBand="0" w:noVBand="1"/>
      </w:tblPr>
      <w:tblGrid>
        <w:gridCol w:w="2520"/>
        <w:gridCol w:w="2479"/>
        <w:gridCol w:w="2496"/>
        <w:gridCol w:w="2522"/>
      </w:tblGrid>
      <w:tr w:rsidR="00EE6335" w:rsidRPr="00EE6335" w14:paraId="08D7AB3C" w14:textId="77777777" w:rsidTr="000D6A65">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4999" w:type="dxa"/>
            <w:gridSpan w:val="2"/>
          </w:tcPr>
          <w:p w14:paraId="0C2EDD52" w14:textId="77777777" w:rsidR="00EE6335" w:rsidRPr="00EE6335" w:rsidRDefault="00EE6335" w:rsidP="00EE6335">
            <w:pPr>
              <w:autoSpaceDE w:val="0"/>
              <w:autoSpaceDN w:val="0"/>
              <w:adjustRightInd w:val="0"/>
              <w:rPr>
                <w:rFonts w:ascii="Times New Roman" w:eastAsiaTheme="minorEastAsia" w:hAnsi="Times New Roman"/>
                <w:sz w:val="24"/>
                <w:szCs w:val="24"/>
              </w:rPr>
            </w:pPr>
            <w:r w:rsidRPr="00EE6335">
              <w:rPr>
                <w:rFonts w:ascii="Times New Roman" w:eastAsiaTheme="minorEastAsia" w:hAnsi="Times New Roman"/>
                <w:sz w:val="24"/>
                <w:szCs w:val="24"/>
              </w:rPr>
              <w:t>Correlation Analysis</w:t>
            </w:r>
          </w:p>
        </w:tc>
        <w:tc>
          <w:tcPr>
            <w:tcW w:w="2496" w:type="dxa"/>
            <w:hideMark/>
          </w:tcPr>
          <w:p w14:paraId="7CED4C8E" w14:textId="77777777" w:rsidR="00EE6335" w:rsidRPr="00EE6335" w:rsidRDefault="00EE6335" w:rsidP="00EE633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rPr>
              <w:t>Research activities</w:t>
            </w:r>
          </w:p>
        </w:tc>
        <w:tc>
          <w:tcPr>
            <w:tcW w:w="2522" w:type="dxa"/>
          </w:tcPr>
          <w:p w14:paraId="369EE583" w14:textId="77777777" w:rsidR="00EE6335" w:rsidRPr="00EE6335" w:rsidRDefault="00EE6335" w:rsidP="00EE633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rPr>
              <w:t>Use of mobile technology devices</w:t>
            </w:r>
          </w:p>
        </w:tc>
      </w:tr>
      <w:tr w:rsidR="00EE6335" w:rsidRPr="00EE6335" w14:paraId="0A073057" w14:textId="77777777" w:rsidTr="000D6A65">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520" w:type="dxa"/>
            <w:vMerge w:val="restart"/>
            <w:shd w:val="clear" w:color="auto" w:fill="auto"/>
            <w:hideMark/>
          </w:tcPr>
          <w:p w14:paraId="54D0CBB3" w14:textId="3D48E827" w:rsidR="00EE6335" w:rsidRPr="00EE6335" w:rsidRDefault="00EA466E" w:rsidP="00EE6335">
            <w:pPr>
              <w:autoSpaceDE w:val="0"/>
              <w:autoSpaceDN w:val="0"/>
              <w:adjustRightInd w:val="0"/>
              <w:rPr>
                <w:rFonts w:ascii="Times New Roman" w:eastAsiaTheme="minorEastAsia" w:hAnsi="Times New Roman"/>
                <w:sz w:val="24"/>
                <w:szCs w:val="24"/>
              </w:rPr>
            </w:pPr>
            <w:r w:rsidRPr="00EE6335">
              <w:rPr>
                <w:rFonts w:ascii="Times New Roman" w:eastAsiaTheme="minorEastAsia" w:hAnsi="Times New Roman"/>
                <w:sz w:val="24"/>
                <w:szCs w:val="24"/>
              </w:rPr>
              <w:t>Research</w:t>
            </w:r>
            <w:r w:rsidR="00EE6335" w:rsidRPr="00EE6335">
              <w:rPr>
                <w:rFonts w:ascii="Times New Roman" w:eastAsiaTheme="minorEastAsia" w:hAnsi="Times New Roman"/>
                <w:sz w:val="24"/>
                <w:szCs w:val="24"/>
              </w:rPr>
              <w:t xml:space="preserve"> activities</w:t>
            </w:r>
          </w:p>
        </w:tc>
        <w:tc>
          <w:tcPr>
            <w:tcW w:w="2479" w:type="dxa"/>
            <w:shd w:val="clear" w:color="auto" w:fill="auto"/>
            <w:hideMark/>
          </w:tcPr>
          <w:p w14:paraId="692386FD" w14:textId="77777777" w:rsidR="00EE6335" w:rsidRPr="00EE6335" w:rsidRDefault="00EE6335" w:rsidP="00EE633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rPr>
              <w:t>Pearson Correlation</w:t>
            </w:r>
          </w:p>
        </w:tc>
        <w:tc>
          <w:tcPr>
            <w:tcW w:w="2496" w:type="dxa"/>
            <w:shd w:val="clear" w:color="auto" w:fill="auto"/>
            <w:hideMark/>
          </w:tcPr>
          <w:p w14:paraId="12FE8682" w14:textId="77777777" w:rsidR="00EE6335" w:rsidRPr="00EE6335" w:rsidRDefault="00EE6335" w:rsidP="00EE63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rPr>
              <w:t>1</w:t>
            </w:r>
          </w:p>
        </w:tc>
        <w:tc>
          <w:tcPr>
            <w:tcW w:w="2522" w:type="dxa"/>
            <w:shd w:val="clear" w:color="auto" w:fill="auto"/>
            <w:hideMark/>
          </w:tcPr>
          <w:p w14:paraId="497AE099" w14:textId="77777777" w:rsidR="00EE6335" w:rsidRPr="00EE6335" w:rsidRDefault="00EE6335" w:rsidP="00EE63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14:ligatures w14:val="standardContextual"/>
              </w:rPr>
              <w:t>0.869</w:t>
            </w:r>
            <w:r w:rsidRPr="00EE6335">
              <w:rPr>
                <w:rFonts w:ascii="Times New Roman" w:eastAsiaTheme="minorEastAsia" w:hAnsi="Times New Roman"/>
                <w:sz w:val="24"/>
                <w:szCs w:val="24"/>
                <w:vertAlign w:val="superscript"/>
                <w14:ligatures w14:val="standardContextual"/>
              </w:rPr>
              <w:t>**</w:t>
            </w:r>
          </w:p>
        </w:tc>
      </w:tr>
      <w:tr w:rsidR="00EE6335" w:rsidRPr="00EE6335" w14:paraId="45DFDDDB" w14:textId="77777777" w:rsidTr="000D6A65">
        <w:trPr>
          <w:trHeight w:val="158"/>
        </w:trPr>
        <w:tc>
          <w:tcPr>
            <w:cnfStyle w:val="001000000000" w:firstRow="0" w:lastRow="0" w:firstColumn="1" w:lastColumn="0" w:oddVBand="0" w:evenVBand="0" w:oddHBand="0" w:evenHBand="0" w:firstRowFirstColumn="0" w:firstRowLastColumn="0" w:lastRowFirstColumn="0" w:lastRowLastColumn="0"/>
            <w:tcW w:w="2520" w:type="dxa"/>
            <w:vMerge/>
          </w:tcPr>
          <w:p w14:paraId="50D63C84" w14:textId="77777777" w:rsidR="00EE6335" w:rsidRPr="00EE6335" w:rsidRDefault="00EE6335" w:rsidP="00EE6335">
            <w:pPr>
              <w:autoSpaceDE w:val="0"/>
              <w:autoSpaceDN w:val="0"/>
              <w:adjustRightInd w:val="0"/>
              <w:rPr>
                <w:rFonts w:ascii="Times New Roman" w:eastAsiaTheme="minorEastAsia" w:hAnsi="Times New Roman"/>
                <w:sz w:val="24"/>
                <w:szCs w:val="24"/>
              </w:rPr>
            </w:pPr>
          </w:p>
        </w:tc>
        <w:tc>
          <w:tcPr>
            <w:tcW w:w="2479" w:type="dxa"/>
            <w:hideMark/>
          </w:tcPr>
          <w:p w14:paraId="45DC75A9" w14:textId="77777777" w:rsidR="00EE6335" w:rsidRPr="00EE6335" w:rsidRDefault="00EE6335" w:rsidP="00EE633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rPr>
              <w:t>Sig. (2-tailed)</w:t>
            </w:r>
          </w:p>
        </w:tc>
        <w:tc>
          <w:tcPr>
            <w:tcW w:w="2496" w:type="dxa"/>
          </w:tcPr>
          <w:p w14:paraId="359AA8D7" w14:textId="77777777" w:rsidR="00EE6335" w:rsidRPr="00EE6335" w:rsidRDefault="00EE6335" w:rsidP="00EE633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24"/>
                <w:szCs w:val="24"/>
              </w:rPr>
            </w:pPr>
          </w:p>
        </w:tc>
        <w:tc>
          <w:tcPr>
            <w:tcW w:w="2522" w:type="dxa"/>
            <w:hideMark/>
          </w:tcPr>
          <w:p w14:paraId="094C0EC9" w14:textId="77777777" w:rsidR="00EE6335" w:rsidRPr="00EE6335" w:rsidRDefault="00EE6335" w:rsidP="00EE633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rPr>
              <w:t>.000</w:t>
            </w:r>
          </w:p>
        </w:tc>
      </w:tr>
      <w:tr w:rsidR="00EE6335" w:rsidRPr="00EE6335" w14:paraId="18FC59DE" w14:textId="77777777" w:rsidTr="000D6A65">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14:paraId="384EF42C" w14:textId="77777777" w:rsidR="00EE6335" w:rsidRPr="00EE6335" w:rsidRDefault="00EE6335" w:rsidP="00EE6335">
            <w:pPr>
              <w:autoSpaceDE w:val="0"/>
              <w:autoSpaceDN w:val="0"/>
              <w:adjustRightInd w:val="0"/>
              <w:rPr>
                <w:rFonts w:ascii="Times New Roman" w:eastAsiaTheme="minorEastAsia" w:hAnsi="Times New Roman"/>
                <w:sz w:val="24"/>
                <w:szCs w:val="24"/>
              </w:rPr>
            </w:pPr>
          </w:p>
        </w:tc>
        <w:tc>
          <w:tcPr>
            <w:tcW w:w="2479" w:type="dxa"/>
            <w:shd w:val="clear" w:color="auto" w:fill="auto"/>
            <w:hideMark/>
          </w:tcPr>
          <w:p w14:paraId="47FA1F1D" w14:textId="77777777" w:rsidR="00EE6335" w:rsidRPr="00EE6335" w:rsidRDefault="00EE6335" w:rsidP="00EE633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rPr>
              <w:t>N</w:t>
            </w:r>
          </w:p>
        </w:tc>
        <w:tc>
          <w:tcPr>
            <w:tcW w:w="2496" w:type="dxa"/>
            <w:shd w:val="clear" w:color="auto" w:fill="auto"/>
            <w:hideMark/>
          </w:tcPr>
          <w:p w14:paraId="61888149" w14:textId="77777777" w:rsidR="00EE6335" w:rsidRPr="00EE6335" w:rsidRDefault="00EE6335" w:rsidP="00EE63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rPr>
              <w:t>796</w:t>
            </w:r>
          </w:p>
        </w:tc>
        <w:tc>
          <w:tcPr>
            <w:tcW w:w="2522" w:type="dxa"/>
            <w:shd w:val="clear" w:color="auto" w:fill="auto"/>
            <w:hideMark/>
          </w:tcPr>
          <w:p w14:paraId="4CD4C0FC" w14:textId="77777777" w:rsidR="00EE6335" w:rsidRPr="00EE6335" w:rsidRDefault="00EE6335" w:rsidP="00EE63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rPr>
              <w:t>796</w:t>
            </w:r>
          </w:p>
        </w:tc>
      </w:tr>
      <w:tr w:rsidR="00EE6335" w:rsidRPr="00EE6335" w14:paraId="2516D50E" w14:textId="77777777" w:rsidTr="000D6A65">
        <w:trPr>
          <w:trHeight w:val="615"/>
        </w:trPr>
        <w:tc>
          <w:tcPr>
            <w:cnfStyle w:val="001000000000" w:firstRow="0" w:lastRow="0" w:firstColumn="1" w:lastColumn="0" w:oddVBand="0" w:evenVBand="0" w:oddHBand="0" w:evenHBand="0" w:firstRowFirstColumn="0" w:firstRowLastColumn="0" w:lastRowFirstColumn="0" w:lastRowLastColumn="0"/>
            <w:tcW w:w="2520" w:type="dxa"/>
            <w:vMerge w:val="restart"/>
          </w:tcPr>
          <w:p w14:paraId="241056B8" w14:textId="77777777" w:rsidR="00EE6335" w:rsidRPr="00EE6335" w:rsidRDefault="00EE6335" w:rsidP="00EE6335">
            <w:pPr>
              <w:autoSpaceDE w:val="0"/>
              <w:autoSpaceDN w:val="0"/>
              <w:adjustRightInd w:val="0"/>
              <w:rPr>
                <w:rFonts w:ascii="Times New Roman" w:eastAsiaTheme="minorEastAsia" w:hAnsi="Times New Roman"/>
                <w:sz w:val="24"/>
                <w:szCs w:val="24"/>
              </w:rPr>
            </w:pPr>
            <w:r w:rsidRPr="00EE6335">
              <w:rPr>
                <w:rFonts w:ascii="Times New Roman" w:eastAsiaTheme="minorEastAsia" w:hAnsi="Times New Roman"/>
                <w:sz w:val="24"/>
                <w:szCs w:val="24"/>
              </w:rPr>
              <w:t>Use of mobile technology devices</w:t>
            </w:r>
          </w:p>
        </w:tc>
        <w:tc>
          <w:tcPr>
            <w:tcW w:w="2479" w:type="dxa"/>
            <w:hideMark/>
          </w:tcPr>
          <w:p w14:paraId="21DB85BF" w14:textId="77777777" w:rsidR="00EE6335" w:rsidRPr="00EE6335" w:rsidRDefault="00EE6335" w:rsidP="00EE633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rPr>
              <w:t>Pearson Correlation</w:t>
            </w:r>
          </w:p>
        </w:tc>
        <w:tc>
          <w:tcPr>
            <w:tcW w:w="2496" w:type="dxa"/>
            <w:hideMark/>
          </w:tcPr>
          <w:p w14:paraId="7DA6AD00" w14:textId="77777777" w:rsidR="00EE6335" w:rsidRPr="00EE6335" w:rsidRDefault="00EE6335" w:rsidP="00EE633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14:ligatures w14:val="standardContextual"/>
              </w:rPr>
              <w:t>0.869</w:t>
            </w:r>
            <w:r w:rsidRPr="00EE6335">
              <w:rPr>
                <w:rFonts w:ascii="Times New Roman" w:eastAsiaTheme="minorEastAsia" w:hAnsi="Times New Roman"/>
                <w:sz w:val="24"/>
                <w:szCs w:val="24"/>
                <w:vertAlign w:val="superscript"/>
                <w14:ligatures w14:val="standardContextual"/>
              </w:rPr>
              <w:t>*</w:t>
            </w:r>
          </w:p>
        </w:tc>
        <w:tc>
          <w:tcPr>
            <w:tcW w:w="2522" w:type="dxa"/>
            <w:hideMark/>
          </w:tcPr>
          <w:p w14:paraId="7E47D72D" w14:textId="77777777" w:rsidR="00EE6335" w:rsidRPr="00EE6335" w:rsidRDefault="00EE6335" w:rsidP="00EE633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rPr>
              <w:t>1</w:t>
            </w:r>
          </w:p>
        </w:tc>
      </w:tr>
      <w:tr w:rsidR="00EE6335" w:rsidRPr="00EE6335" w14:paraId="1152E575" w14:textId="77777777" w:rsidTr="000D6A65">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14:paraId="77F84FBA" w14:textId="77777777" w:rsidR="00EE6335" w:rsidRPr="00EE6335" w:rsidRDefault="00EE6335" w:rsidP="00EE6335">
            <w:pPr>
              <w:autoSpaceDE w:val="0"/>
              <w:autoSpaceDN w:val="0"/>
              <w:adjustRightInd w:val="0"/>
              <w:rPr>
                <w:rFonts w:ascii="Times New Roman" w:eastAsiaTheme="minorEastAsia" w:hAnsi="Times New Roman"/>
                <w:sz w:val="24"/>
                <w:szCs w:val="24"/>
              </w:rPr>
            </w:pPr>
          </w:p>
        </w:tc>
        <w:tc>
          <w:tcPr>
            <w:tcW w:w="2479" w:type="dxa"/>
            <w:shd w:val="clear" w:color="auto" w:fill="auto"/>
            <w:hideMark/>
          </w:tcPr>
          <w:p w14:paraId="0C178404" w14:textId="77777777" w:rsidR="00EE6335" w:rsidRPr="00EE6335" w:rsidRDefault="00EE6335" w:rsidP="00EE633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rPr>
              <w:t>Sig. (2-tailed)</w:t>
            </w:r>
          </w:p>
        </w:tc>
        <w:tc>
          <w:tcPr>
            <w:tcW w:w="2496" w:type="dxa"/>
            <w:shd w:val="clear" w:color="auto" w:fill="auto"/>
            <w:hideMark/>
          </w:tcPr>
          <w:p w14:paraId="7D30413A" w14:textId="77777777" w:rsidR="00EE6335" w:rsidRPr="00EE6335" w:rsidRDefault="00EE6335" w:rsidP="00EE63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rPr>
              <w:t>.000</w:t>
            </w:r>
          </w:p>
        </w:tc>
        <w:tc>
          <w:tcPr>
            <w:tcW w:w="2522" w:type="dxa"/>
            <w:shd w:val="clear" w:color="auto" w:fill="auto"/>
          </w:tcPr>
          <w:p w14:paraId="3F433B9E" w14:textId="77777777" w:rsidR="00EE6335" w:rsidRPr="00EE6335" w:rsidRDefault="00EE6335" w:rsidP="00EE633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rPr>
            </w:pPr>
          </w:p>
        </w:tc>
      </w:tr>
      <w:tr w:rsidR="00EE6335" w:rsidRPr="00EE6335" w14:paraId="54FA2C6F" w14:textId="77777777" w:rsidTr="000D6A65">
        <w:trPr>
          <w:trHeight w:val="158"/>
        </w:trPr>
        <w:tc>
          <w:tcPr>
            <w:cnfStyle w:val="001000000000" w:firstRow="0" w:lastRow="0" w:firstColumn="1" w:lastColumn="0" w:oddVBand="0" w:evenVBand="0" w:oddHBand="0" w:evenHBand="0" w:firstRowFirstColumn="0" w:firstRowLastColumn="0" w:lastRowFirstColumn="0" w:lastRowLastColumn="0"/>
            <w:tcW w:w="2520" w:type="dxa"/>
            <w:vMerge/>
          </w:tcPr>
          <w:p w14:paraId="343970CD" w14:textId="77777777" w:rsidR="00EE6335" w:rsidRPr="00EE6335" w:rsidRDefault="00EE6335" w:rsidP="00EE6335">
            <w:pPr>
              <w:autoSpaceDE w:val="0"/>
              <w:autoSpaceDN w:val="0"/>
              <w:adjustRightInd w:val="0"/>
              <w:rPr>
                <w:rFonts w:ascii="Times New Roman" w:eastAsiaTheme="minorEastAsia" w:hAnsi="Times New Roman"/>
                <w:sz w:val="24"/>
                <w:szCs w:val="24"/>
              </w:rPr>
            </w:pPr>
          </w:p>
        </w:tc>
        <w:tc>
          <w:tcPr>
            <w:tcW w:w="2479" w:type="dxa"/>
            <w:hideMark/>
          </w:tcPr>
          <w:p w14:paraId="1AA94443" w14:textId="77777777" w:rsidR="00EE6335" w:rsidRPr="00EE6335" w:rsidRDefault="00EE6335" w:rsidP="00EE633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rPr>
              <w:t>N</w:t>
            </w:r>
          </w:p>
        </w:tc>
        <w:tc>
          <w:tcPr>
            <w:tcW w:w="2496" w:type="dxa"/>
            <w:hideMark/>
          </w:tcPr>
          <w:p w14:paraId="6AAC855F" w14:textId="77777777" w:rsidR="00EE6335" w:rsidRPr="00EE6335" w:rsidRDefault="00EE6335" w:rsidP="00EE633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rPr>
              <w:t>796</w:t>
            </w:r>
          </w:p>
        </w:tc>
        <w:tc>
          <w:tcPr>
            <w:tcW w:w="2522" w:type="dxa"/>
            <w:hideMark/>
          </w:tcPr>
          <w:p w14:paraId="77856ED7" w14:textId="77777777" w:rsidR="00EE6335" w:rsidRPr="00EE6335" w:rsidRDefault="00EE6335" w:rsidP="00EE633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24"/>
                <w:szCs w:val="24"/>
              </w:rPr>
            </w:pPr>
            <w:r w:rsidRPr="00EE6335">
              <w:rPr>
                <w:rFonts w:ascii="Times New Roman" w:eastAsiaTheme="minorEastAsia" w:hAnsi="Times New Roman"/>
                <w:sz w:val="24"/>
                <w:szCs w:val="24"/>
              </w:rPr>
              <w:t>796</w:t>
            </w:r>
          </w:p>
        </w:tc>
      </w:tr>
    </w:tbl>
    <w:p w14:paraId="1C8781C2" w14:textId="77777777" w:rsidR="00EE6335" w:rsidRPr="00EE6335" w:rsidRDefault="00EE6335" w:rsidP="00EE6335">
      <w:pPr>
        <w:spacing w:after="0" w:line="240" w:lineRule="auto"/>
        <w:jc w:val="both"/>
        <w:rPr>
          <w:rFonts w:ascii="Times New Roman" w:eastAsia="Calibri" w:hAnsi="Times New Roman" w:cs="Times New Roman"/>
          <w:b/>
          <w:bCs/>
          <w:kern w:val="0"/>
          <w14:ligatures w14:val="none"/>
        </w:rPr>
      </w:pPr>
      <w:r w:rsidRPr="00EE6335">
        <w:rPr>
          <w:rFonts w:ascii="Times New Roman" w:eastAsiaTheme="minorEastAsia" w:hAnsi="Times New Roman" w:cs="Times New Roman"/>
          <w:i/>
          <w:kern w:val="0"/>
          <w:lang w:eastAsia="zh-CN"/>
        </w:rPr>
        <w:t xml:space="preserve">**. Correlation is significant </w:t>
      </w:r>
    </w:p>
    <w:p w14:paraId="1589A461" w14:textId="77777777" w:rsidR="00EE6335" w:rsidRPr="00EE6335" w:rsidRDefault="00EE6335" w:rsidP="00C766A7">
      <w:pPr>
        <w:spacing w:after="0" w:line="240" w:lineRule="auto"/>
        <w:ind w:right="-279"/>
        <w:jc w:val="both"/>
        <w:rPr>
          <w:rFonts w:ascii="Times New Roman" w:eastAsiaTheme="minorEastAsia" w:hAnsi="Times New Roman"/>
          <w:noProof/>
          <w:kern w:val="0"/>
          <w:lang w:eastAsia="zh-CN"/>
          <w14:ligatures w14:val="none"/>
        </w:rPr>
      </w:pPr>
    </w:p>
    <w:p w14:paraId="5C73D9DB" w14:textId="0F1C3CF4" w:rsidR="00EE6335" w:rsidRPr="00EE6335" w:rsidRDefault="00EE6335" w:rsidP="00C766A7">
      <w:pPr>
        <w:spacing w:after="0" w:line="240" w:lineRule="auto"/>
        <w:ind w:right="-279"/>
        <w:jc w:val="both"/>
        <w:rPr>
          <w:rFonts w:ascii="Times New Roman" w:eastAsiaTheme="minorEastAsia" w:hAnsi="Times New Roman"/>
          <w:noProof/>
          <w:kern w:val="0"/>
          <w:lang w:eastAsia="zh-CN"/>
          <w14:ligatures w14:val="none"/>
        </w:rPr>
      </w:pPr>
      <w:r w:rsidRPr="00EE6335">
        <w:rPr>
          <w:rFonts w:ascii="Times New Roman" w:eastAsiaTheme="minorEastAsia" w:hAnsi="Times New Roman"/>
          <w:noProof/>
          <w:kern w:val="0"/>
          <w:lang w:eastAsia="zh-CN"/>
          <w14:ligatures w14:val="none"/>
        </w:rPr>
        <w:t xml:space="preserve">The correlation analysis </w:t>
      </w:r>
      <w:r w:rsidR="006F5E99">
        <w:rPr>
          <w:rFonts w:ascii="Times New Roman" w:eastAsiaTheme="minorEastAsia" w:hAnsi="Times New Roman"/>
          <w:noProof/>
          <w:kern w:val="0"/>
          <w:lang w:eastAsia="zh-CN"/>
          <w14:ligatures w14:val="none"/>
        </w:rPr>
        <w:t xml:space="preserve">is </w:t>
      </w:r>
      <w:r w:rsidRPr="00EE6335">
        <w:rPr>
          <w:rFonts w:ascii="Times New Roman" w:eastAsiaTheme="minorEastAsia" w:hAnsi="Times New Roman"/>
          <w:noProof/>
          <w:kern w:val="0"/>
          <w:lang w:eastAsia="zh-CN"/>
          <w14:ligatures w14:val="none"/>
        </w:rPr>
        <w:t xml:space="preserve">presented in </w:t>
      </w:r>
      <w:r w:rsidRPr="00EE6335">
        <w:rPr>
          <w:rFonts w:ascii="Times New Roman" w:eastAsiaTheme="minorEastAsia" w:hAnsi="Times New Roman"/>
          <w:b/>
          <w:noProof/>
          <w:kern w:val="0"/>
          <w:lang w:eastAsia="zh-CN"/>
          <w14:ligatures w14:val="none"/>
        </w:rPr>
        <w:t>Table 4</w:t>
      </w:r>
      <w:r w:rsidR="00E13C8A">
        <w:rPr>
          <w:rFonts w:ascii="Times New Roman" w:eastAsiaTheme="minorEastAsia" w:hAnsi="Times New Roman"/>
          <w:b/>
          <w:noProof/>
          <w:kern w:val="0"/>
          <w:lang w:eastAsia="zh-CN"/>
          <w14:ligatures w14:val="none"/>
        </w:rPr>
        <w:t xml:space="preserve">.3. </w:t>
      </w:r>
      <w:r w:rsidRPr="00EE6335">
        <w:rPr>
          <w:rFonts w:ascii="Times New Roman" w:eastAsiaTheme="minorEastAsia" w:hAnsi="Times New Roman"/>
          <w:noProof/>
          <w:kern w:val="0"/>
          <w:lang w:eastAsia="zh-CN"/>
          <w14:ligatures w14:val="none"/>
        </w:rPr>
        <w:t xml:space="preserve"> examines the association between the </w:t>
      </w:r>
      <w:r w:rsidRPr="00EE6335">
        <w:rPr>
          <w:rFonts w:ascii="Times New Roman" w:eastAsiaTheme="minorEastAsia" w:hAnsi="Times New Roman"/>
          <w:bCs/>
          <w:noProof/>
          <w:kern w:val="0"/>
          <w:lang w:eastAsia="zh-CN"/>
          <w14:ligatures w14:val="none"/>
        </w:rPr>
        <w:t>use of mobile technology devices</w:t>
      </w:r>
      <w:r w:rsidRPr="00EE6335">
        <w:rPr>
          <w:rFonts w:ascii="Times New Roman" w:eastAsiaTheme="minorEastAsia" w:hAnsi="Times New Roman"/>
          <w:noProof/>
          <w:kern w:val="0"/>
          <w:lang w:eastAsia="zh-CN"/>
          <w14:ligatures w14:val="none"/>
        </w:rPr>
        <w:t xml:space="preserve"> and </w:t>
      </w:r>
      <w:r w:rsidRPr="00EE6335">
        <w:rPr>
          <w:rFonts w:ascii="Times New Roman" w:eastAsiaTheme="minorEastAsia" w:hAnsi="Times New Roman"/>
          <w:bCs/>
          <w:noProof/>
          <w:kern w:val="0"/>
          <w:lang w:eastAsia="zh-CN"/>
          <w14:ligatures w14:val="none"/>
        </w:rPr>
        <w:t>research activities</w:t>
      </w:r>
      <w:r w:rsidRPr="00EE6335">
        <w:rPr>
          <w:rFonts w:ascii="Times New Roman" w:eastAsiaTheme="minorEastAsia" w:hAnsi="Times New Roman"/>
          <w:noProof/>
          <w:kern w:val="0"/>
          <w:lang w:eastAsia="zh-CN"/>
          <w14:ligatures w14:val="none"/>
        </w:rPr>
        <w:t xml:space="preserve"> among postgraduate students in universities in North-Central, Nigeria.</w:t>
      </w:r>
    </w:p>
    <w:p w14:paraId="63797E5F" w14:textId="77777777" w:rsidR="00EE6335" w:rsidRPr="00EE6335" w:rsidRDefault="00EE6335" w:rsidP="00C766A7">
      <w:pPr>
        <w:spacing w:after="0" w:line="240" w:lineRule="auto"/>
        <w:ind w:right="-279"/>
        <w:jc w:val="both"/>
        <w:rPr>
          <w:rFonts w:ascii="Times New Roman" w:eastAsiaTheme="minorEastAsia" w:hAnsi="Times New Roman"/>
          <w:noProof/>
          <w:kern w:val="0"/>
          <w:lang w:eastAsia="zh-CN"/>
          <w14:ligatures w14:val="none"/>
        </w:rPr>
      </w:pPr>
      <w:r w:rsidRPr="00EE6335">
        <w:rPr>
          <w:rFonts w:ascii="Times New Roman" w:eastAsiaTheme="minorEastAsia" w:hAnsi="Times New Roman"/>
          <w:noProof/>
          <w:kern w:val="0"/>
          <w:lang w:eastAsia="zh-CN"/>
          <w14:ligatures w14:val="none"/>
        </w:rPr>
        <w:t xml:space="preserve">The </w:t>
      </w:r>
      <w:r w:rsidRPr="00EE6335">
        <w:rPr>
          <w:rFonts w:ascii="Times New Roman" w:eastAsiaTheme="minorEastAsia" w:hAnsi="Times New Roman"/>
          <w:bCs/>
          <w:noProof/>
          <w:kern w:val="0"/>
          <w:lang w:eastAsia="zh-CN"/>
          <w14:ligatures w14:val="none"/>
        </w:rPr>
        <w:t>Pearson correlation coefficient (r = 0.869)</w:t>
      </w:r>
      <w:r w:rsidRPr="00EE6335">
        <w:rPr>
          <w:rFonts w:ascii="Times New Roman" w:eastAsiaTheme="minorEastAsia" w:hAnsi="Times New Roman"/>
          <w:noProof/>
          <w:kern w:val="0"/>
          <w:lang w:eastAsia="zh-CN"/>
          <w14:ligatures w14:val="none"/>
        </w:rPr>
        <w:t xml:space="preserve"> indicates a </w:t>
      </w:r>
      <w:r w:rsidRPr="00EE6335">
        <w:rPr>
          <w:rFonts w:ascii="Times New Roman" w:eastAsiaTheme="minorEastAsia" w:hAnsi="Times New Roman"/>
          <w:bCs/>
          <w:noProof/>
          <w:kern w:val="0"/>
          <w:lang w:eastAsia="zh-CN"/>
          <w14:ligatures w14:val="none"/>
        </w:rPr>
        <w:t>strong positive correlation</w:t>
      </w:r>
      <w:r w:rsidRPr="00EE6335">
        <w:rPr>
          <w:rFonts w:ascii="Times New Roman" w:eastAsiaTheme="minorEastAsia" w:hAnsi="Times New Roman"/>
          <w:noProof/>
          <w:kern w:val="0"/>
          <w:lang w:eastAsia="zh-CN"/>
          <w14:ligatures w14:val="none"/>
        </w:rPr>
        <w:t xml:space="preserve"> between the use of mobile technology devices and research activities. This suggests that as the use of mobile technology devices (such as smartphones, tablets, and laptops) increases, there is a corresponding increase in the research activities of postgraduate students. The strength of this correlation (close to +1) implies that mobile technology devices play a </w:t>
      </w:r>
      <w:r w:rsidRPr="00EE6335">
        <w:rPr>
          <w:rFonts w:ascii="Times New Roman" w:eastAsiaTheme="minorEastAsia" w:hAnsi="Times New Roman"/>
          <w:bCs/>
          <w:noProof/>
          <w:kern w:val="0"/>
          <w:lang w:eastAsia="zh-CN"/>
          <w14:ligatures w14:val="none"/>
        </w:rPr>
        <w:t>major role in supporting research activities</w:t>
      </w:r>
      <w:r w:rsidRPr="00EE6335">
        <w:rPr>
          <w:rFonts w:ascii="Times New Roman" w:eastAsiaTheme="minorEastAsia" w:hAnsi="Times New Roman"/>
          <w:noProof/>
          <w:kern w:val="0"/>
          <w:lang w:eastAsia="zh-CN"/>
          <w14:ligatures w14:val="none"/>
        </w:rPr>
        <w:t>.</w:t>
      </w:r>
    </w:p>
    <w:p w14:paraId="46F1FE38" w14:textId="77777777" w:rsidR="00EE6335" w:rsidRPr="00EE6335" w:rsidRDefault="00EE6335" w:rsidP="00C766A7">
      <w:pPr>
        <w:spacing w:after="0" w:line="240" w:lineRule="auto"/>
        <w:ind w:right="-279"/>
        <w:jc w:val="both"/>
        <w:rPr>
          <w:rFonts w:ascii="Times New Roman" w:eastAsiaTheme="minorEastAsia" w:hAnsi="Times New Roman"/>
          <w:noProof/>
          <w:kern w:val="0"/>
          <w:lang w:eastAsia="zh-CN"/>
          <w14:ligatures w14:val="none"/>
        </w:rPr>
      </w:pPr>
      <w:r w:rsidRPr="00EE6335">
        <w:rPr>
          <w:rFonts w:ascii="Times New Roman" w:eastAsiaTheme="minorEastAsia" w:hAnsi="Times New Roman"/>
          <w:noProof/>
          <w:kern w:val="0"/>
          <w:lang w:eastAsia="zh-CN"/>
          <w14:ligatures w14:val="none"/>
        </w:rPr>
        <w:t xml:space="preserve">The </w:t>
      </w:r>
      <w:r w:rsidRPr="00EE6335">
        <w:rPr>
          <w:rFonts w:ascii="Times New Roman" w:eastAsiaTheme="minorEastAsia" w:hAnsi="Times New Roman"/>
          <w:bCs/>
          <w:noProof/>
          <w:kern w:val="0"/>
          <w:lang w:eastAsia="zh-CN"/>
          <w14:ligatures w14:val="none"/>
        </w:rPr>
        <w:t>p-value (Sig. = 0.000)</w:t>
      </w:r>
      <w:r w:rsidRPr="00EE6335">
        <w:rPr>
          <w:rFonts w:ascii="Times New Roman" w:eastAsiaTheme="minorEastAsia" w:hAnsi="Times New Roman"/>
          <w:noProof/>
          <w:kern w:val="0"/>
          <w:lang w:eastAsia="zh-CN"/>
          <w14:ligatures w14:val="none"/>
        </w:rPr>
        <w:t xml:space="preserve"> is </w:t>
      </w:r>
      <w:r w:rsidRPr="00EE6335">
        <w:rPr>
          <w:rFonts w:ascii="Times New Roman" w:eastAsiaTheme="minorEastAsia" w:hAnsi="Times New Roman"/>
          <w:bCs/>
          <w:noProof/>
          <w:kern w:val="0"/>
          <w:lang w:eastAsia="zh-CN"/>
          <w14:ligatures w14:val="none"/>
        </w:rPr>
        <w:t>less than 0.05</w:t>
      </w:r>
      <w:r w:rsidRPr="00EE6335">
        <w:rPr>
          <w:rFonts w:ascii="Times New Roman" w:eastAsiaTheme="minorEastAsia" w:hAnsi="Times New Roman"/>
          <w:noProof/>
          <w:kern w:val="0"/>
          <w:lang w:eastAsia="zh-CN"/>
          <w14:ligatures w14:val="none"/>
        </w:rPr>
        <w:t xml:space="preserve">, meaning the correlation is </w:t>
      </w:r>
      <w:r w:rsidRPr="00EE6335">
        <w:rPr>
          <w:rFonts w:ascii="Times New Roman" w:eastAsiaTheme="minorEastAsia" w:hAnsi="Times New Roman"/>
          <w:bCs/>
          <w:noProof/>
          <w:kern w:val="0"/>
          <w:lang w:eastAsia="zh-CN"/>
          <w14:ligatures w14:val="none"/>
        </w:rPr>
        <w:t>statistically significant</w:t>
      </w:r>
      <w:r w:rsidRPr="00EE6335">
        <w:rPr>
          <w:rFonts w:ascii="Times New Roman" w:eastAsiaTheme="minorEastAsia" w:hAnsi="Times New Roman"/>
          <w:noProof/>
          <w:kern w:val="0"/>
          <w:lang w:eastAsia="zh-CN"/>
          <w14:ligatures w14:val="none"/>
        </w:rPr>
        <w:t xml:space="preserve">. This confirms that the observed relationship is </w:t>
      </w:r>
      <w:r w:rsidRPr="00EE6335">
        <w:rPr>
          <w:rFonts w:ascii="Times New Roman" w:eastAsiaTheme="minorEastAsia" w:hAnsi="Times New Roman"/>
          <w:bCs/>
          <w:noProof/>
          <w:kern w:val="0"/>
          <w:lang w:eastAsia="zh-CN"/>
          <w14:ligatures w14:val="none"/>
        </w:rPr>
        <w:t>unlikely to be due to random chance</w:t>
      </w:r>
      <w:r w:rsidRPr="00EE6335">
        <w:rPr>
          <w:rFonts w:ascii="Times New Roman" w:eastAsiaTheme="minorEastAsia" w:hAnsi="Times New Roman"/>
          <w:noProof/>
          <w:kern w:val="0"/>
          <w:lang w:eastAsia="zh-CN"/>
          <w14:ligatures w14:val="none"/>
        </w:rPr>
        <w:t xml:space="preserve">, reinforcing the reliability of the findings. The study is based on a </w:t>
      </w:r>
      <w:r w:rsidRPr="00EE6335">
        <w:rPr>
          <w:rFonts w:ascii="Times New Roman" w:eastAsiaTheme="minorEastAsia" w:hAnsi="Times New Roman"/>
          <w:bCs/>
          <w:noProof/>
          <w:kern w:val="0"/>
          <w:lang w:eastAsia="zh-CN"/>
          <w14:ligatures w14:val="none"/>
        </w:rPr>
        <w:t>large sample size (N = 796 postgraduate students)</w:t>
      </w:r>
      <w:r w:rsidRPr="00EE6335">
        <w:rPr>
          <w:rFonts w:ascii="Times New Roman" w:eastAsiaTheme="minorEastAsia" w:hAnsi="Times New Roman"/>
          <w:noProof/>
          <w:kern w:val="0"/>
          <w:lang w:eastAsia="zh-CN"/>
          <w14:ligatures w14:val="none"/>
        </w:rPr>
        <w:t>, increasing the reliability and generalizability of the results. A larger sample reduces the impact of outliers or random fluctuations, making the findings more robust.</w:t>
      </w:r>
    </w:p>
    <w:p w14:paraId="4CB27FE9" w14:textId="77777777" w:rsidR="00EE6335" w:rsidRPr="00EE6335" w:rsidRDefault="00EE6335" w:rsidP="00C766A7">
      <w:pPr>
        <w:spacing w:after="240" w:line="240" w:lineRule="auto"/>
        <w:ind w:right="-279"/>
        <w:jc w:val="both"/>
        <w:rPr>
          <w:rFonts w:ascii="Times New Roman" w:eastAsiaTheme="minorEastAsia" w:hAnsi="Times New Roman"/>
          <w:noProof/>
          <w:kern w:val="0"/>
          <w:lang w:eastAsia="zh-CN"/>
          <w14:ligatures w14:val="none"/>
        </w:rPr>
      </w:pPr>
      <w:r w:rsidRPr="00EE6335">
        <w:rPr>
          <w:rFonts w:ascii="Times New Roman" w:eastAsiaTheme="minorEastAsia" w:hAnsi="Times New Roman"/>
          <w:noProof/>
          <w:kern w:val="0"/>
          <w:lang w:eastAsia="zh-CN"/>
          <w14:ligatures w14:val="none"/>
        </w:rPr>
        <w:t xml:space="preserve">The findings suggest that postgraduate students who make extensive use of </w:t>
      </w:r>
      <w:r w:rsidRPr="00EE6335">
        <w:rPr>
          <w:rFonts w:ascii="Times New Roman" w:eastAsiaTheme="minorEastAsia" w:hAnsi="Times New Roman"/>
          <w:bCs/>
          <w:noProof/>
          <w:kern w:val="0"/>
          <w:lang w:eastAsia="zh-CN"/>
          <w14:ligatures w14:val="none"/>
        </w:rPr>
        <w:t>mobile technology devices</w:t>
      </w:r>
      <w:r w:rsidRPr="00EE6335">
        <w:rPr>
          <w:rFonts w:ascii="Times New Roman" w:eastAsiaTheme="minorEastAsia" w:hAnsi="Times New Roman"/>
          <w:noProof/>
          <w:kern w:val="0"/>
          <w:lang w:eastAsia="zh-CN"/>
          <w14:ligatures w14:val="none"/>
        </w:rPr>
        <w:t xml:space="preserve"> for academic purposes (e.g., accessing online journals, conducting literature reviews, communicating with research supervisors, and using research-related applications) tend to be more engaged in research activities.</w:t>
      </w:r>
    </w:p>
    <w:p w14:paraId="76E1F81D" w14:textId="77777777" w:rsidR="00EE6335" w:rsidRPr="00EE6335" w:rsidRDefault="00EE6335" w:rsidP="00C766A7">
      <w:pPr>
        <w:tabs>
          <w:tab w:val="num" w:pos="720"/>
        </w:tabs>
        <w:spacing w:after="0" w:line="240" w:lineRule="auto"/>
        <w:ind w:right="-279"/>
        <w:jc w:val="both"/>
        <w:rPr>
          <w:rFonts w:ascii="Times New Roman" w:eastAsia="Calibri" w:hAnsi="Times New Roman" w:cs="Times New Roman"/>
          <w:kern w:val="0"/>
          <w14:ligatures w14:val="none"/>
        </w:rPr>
      </w:pPr>
      <w:r w:rsidRPr="00EE6335">
        <w:rPr>
          <w:rFonts w:ascii="Times New Roman" w:eastAsiaTheme="minorEastAsia" w:hAnsi="Times New Roman"/>
          <w:noProof/>
          <w:kern w:val="0"/>
          <w:lang w:eastAsia="zh-CN"/>
          <w14:ligatures w14:val="none"/>
        </w:rPr>
        <w:t xml:space="preserve">Mobile devices provide flexibility and accessibility, enabling students to </w:t>
      </w:r>
      <w:r w:rsidRPr="00EE6335">
        <w:rPr>
          <w:rFonts w:ascii="Times New Roman" w:eastAsiaTheme="minorEastAsia" w:hAnsi="Times New Roman"/>
          <w:bCs/>
          <w:noProof/>
          <w:kern w:val="0"/>
          <w:lang w:eastAsia="zh-CN"/>
          <w14:ligatures w14:val="none"/>
        </w:rPr>
        <w:t>conduct research anytime and anywhere</w:t>
      </w:r>
      <w:r w:rsidRPr="00EE6335">
        <w:rPr>
          <w:rFonts w:ascii="Times New Roman" w:eastAsiaTheme="minorEastAsia" w:hAnsi="Times New Roman"/>
          <w:noProof/>
          <w:kern w:val="0"/>
          <w:lang w:eastAsia="zh-CN"/>
          <w14:ligatures w14:val="none"/>
        </w:rPr>
        <w:t xml:space="preserve">, which likely enhances their productivity. Given the strong correlation, it can be inferred that </w:t>
      </w:r>
      <w:r w:rsidRPr="00EE6335">
        <w:rPr>
          <w:rFonts w:ascii="Times New Roman" w:eastAsiaTheme="minorEastAsia" w:hAnsi="Times New Roman"/>
          <w:bCs/>
          <w:noProof/>
          <w:kern w:val="0"/>
          <w:lang w:eastAsia="zh-CN"/>
          <w14:ligatures w14:val="none"/>
        </w:rPr>
        <w:t>mobile technology devices serve as essential tools for academic research, providing access to digital libraries, research materials, and collaboration platforms</w:t>
      </w:r>
      <w:r w:rsidRPr="00EE6335">
        <w:rPr>
          <w:rFonts w:ascii="Times New Roman" w:eastAsiaTheme="minorEastAsia" w:hAnsi="Times New Roman"/>
          <w:noProof/>
          <w:kern w:val="0"/>
          <w:lang w:eastAsia="zh-CN"/>
          <w14:ligatures w14:val="none"/>
        </w:rPr>
        <w:t>.</w:t>
      </w:r>
      <w:r w:rsidRPr="00EE6335">
        <w:rPr>
          <w:rFonts w:ascii="Times New Roman" w:eastAsia="Calibri" w:hAnsi="Times New Roman" w:cs="Times New Roman"/>
          <w:kern w:val="0"/>
          <w14:ligatures w14:val="none"/>
        </w:rPr>
        <w:t xml:space="preserve"> Therefore, the null hypothesis, which stated that there is no significant relationship between mobile technology devices and research activities of postgraduate students in universities in Nigeria, is hereby rejected.  </w:t>
      </w:r>
    </w:p>
    <w:p w14:paraId="499B56CB" w14:textId="77777777" w:rsidR="001864F2" w:rsidRDefault="001864F2" w:rsidP="001864F2">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2CD008E1" w14:textId="77777777" w:rsidR="001864F2" w:rsidRDefault="001864F2" w:rsidP="001864F2">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sectPr w:rsidR="001864F2" w:rsidSect="001864F2">
          <w:footerReference w:type="default" r:id="rId9"/>
          <w:pgSz w:w="12240" w:h="15840"/>
          <w:pgMar w:top="1440" w:right="1440" w:bottom="1440" w:left="1440" w:header="720" w:footer="720" w:gutter="0"/>
          <w:cols w:space="720"/>
          <w:docGrid w:linePitch="360"/>
        </w:sectPr>
      </w:pPr>
    </w:p>
    <w:p w14:paraId="3FF7E589" w14:textId="77777777" w:rsidR="001864F2" w:rsidRPr="00474E64" w:rsidRDefault="001864F2" w:rsidP="001864F2">
      <w:pPr>
        <w:spacing w:after="24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4.2. </w:t>
      </w:r>
      <w:r w:rsidRPr="00474E64">
        <w:rPr>
          <w:rFonts w:ascii="Times New Roman" w:eastAsia="Calibri" w:hAnsi="Times New Roman" w:cs="Times New Roman"/>
          <w:b/>
          <w:bCs/>
          <w:kern w:val="0"/>
          <w14:ligatures w14:val="none"/>
        </w:rPr>
        <w:t>Summary of Findings</w:t>
      </w:r>
    </w:p>
    <w:p w14:paraId="4B28A5C5" w14:textId="77777777" w:rsidR="001F65A6" w:rsidRPr="001F65A6" w:rsidRDefault="001F65A6" w:rsidP="001F65A6">
      <w:pPr>
        <w:numPr>
          <w:ilvl w:val="3"/>
          <w:numId w:val="5"/>
        </w:numPr>
        <w:spacing w:after="240" w:line="240" w:lineRule="auto"/>
        <w:ind w:left="142"/>
        <w:jc w:val="both"/>
        <w:rPr>
          <w:rFonts w:ascii="Times New Roman" w:eastAsia="SimSun" w:hAnsi="Times New Roman" w:cs="Times New Roman"/>
          <w:kern w:val="0"/>
          <w:lang w:eastAsia="zh-CN"/>
          <w14:ligatures w14:val="none"/>
        </w:rPr>
      </w:pPr>
      <w:r w:rsidRPr="001F65A6">
        <w:rPr>
          <w:rFonts w:ascii="Times New Roman" w:eastAsia="SimSun" w:hAnsi="Times New Roman" w:cs="Times New Roman"/>
          <w:kern w:val="0"/>
          <w:lang w:eastAsia="zh-CN"/>
          <w14:ligatures w14:val="none"/>
        </w:rPr>
        <w:t xml:space="preserve">The study found a </w:t>
      </w:r>
      <w:r w:rsidRPr="001F65A6">
        <w:rPr>
          <w:rFonts w:ascii="Times New Roman" w:eastAsia="SimSun" w:hAnsi="Times New Roman" w:cs="Times New Roman"/>
          <w:bCs/>
          <w:kern w:val="0"/>
          <w:lang w:eastAsia="zh-CN"/>
          <w14:ligatures w14:val="none"/>
        </w:rPr>
        <w:t>strong correlation between the Information provision and postgraduate research activities in universities in North-central, Nigeria.</w:t>
      </w:r>
    </w:p>
    <w:p w14:paraId="716C52A7" w14:textId="77777777" w:rsidR="001F65A6" w:rsidRPr="001F65A6" w:rsidRDefault="001F65A6" w:rsidP="001F65A6">
      <w:pPr>
        <w:numPr>
          <w:ilvl w:val="3"/>
          <w:numId w:val="5"/>
        </w:numPr>
        <w:spacing w:after="240" w:line="240" w:lineRule="auto"/>
        <w:ind w:left="142"/>
        <w:jc w:val="both"/>
        <w:rPr>
          <w:rFonts w:ascii="Times New Roman" w:eastAsia="SimSun" w:hAnsi="Times New Roman" w:cs="Times New Roman"/>
          <w:kern w:val="0"/>
          <w:lang w:eastAsia="zh-CN"/>
          <w14:ligatures w14:val="none"/>
        </w:rPr>
      </w:pPr>
      <w:r w:rsidRPr="001F65A6">
        <w:rPr>
          <w:rFonts w:ascii="Times New Roman" w:eastAsia="SimSun" w:hAnsi="Times New Roman" w:cs="Times New Roman"/>
          <w:kern w:val="0"/>
          <w:lang w:eastAsia="zh-CN"/>
          <w14:ligatures w14:val="none"/>
        </w:rPr>
        <w:t xml:space="preserve">There is a </w:t>
      </w:r>
      <w:r w:rsidRPr="001F65A6">
        <w:rPr>
          <w:rFonts w:ascii="Times New Roman" w:eastAsia="SimSun" w:hAnsi="Times New Roman" w:cs="Times New Roman"/>
          <w:bCs/>
          <w:kern w:val="0"/>
          <w:lang w:eastAsia="zh-CN"/>
          <w14:ligatures w14:val="none"/>
        </w:rPr>
        <w:t>significant relationship</w:t>
      </w:r>
      <w:r w:rsidRPr="001F65A6">
        <w:rPr>
          <w:rFonts w:ascii="Times New Roman" w:eastAsia="SimSun" w:hAnsi="Times New Roman" w:cs="Times New Roman"/>
          <w:kern w:val="0"/>
          <w:lang w:eastAsia="zh-CN"/>
          <w14:ligatures w14:val="none"/>
        </w:rPr>
        <w:t xml:space="preserve"> between mobile technology devices and research activities among postgraduate students in North-Central Nigeria. </w:t>
      </w:r>
    </w:p>
    <w:p w14:paraId="4B0CB4BD" w14:textId="77777777" w:rsidR="001864F2" w:rsidRDefault="001864F2" w:rsidP="001864F2">
      <w:pPr>
        <w:spacing w:after="240" w:line="240" w:lineRule="auto"/>
        <w:jc w:val="both"/>
        <w:rPr>
          <w:rFonts w:ascii="Times New Roman" w:eastAsia="Calibri" w:hAnsi="Times New Roman" w:cs="Times New Roman"/>
          <w:b/>
          <w:bCs/>
          <w:kern w:val="0"/>
          <w14:ligatures w14:val="none"/>
        </w:rPr>
      </w:pPr>
      <w:r w:rsidRPr="002B0264">
        <w:rPr>
          <w:rFonts w:ascii="Times New Roman" w:eastAsia="Calibri" w:hAnsi="Times New Roman" w:cs="Times New Roman"/>
          <w:b/>
          <w:bCs/>
          <w:kern w:val="0"/>
          <w14:ligatures w14:val="none"/>
        </w:rPr>
        <w:t>4.3.</w:t>
      </w:r>
      <w:r>
        <w:rPr>
          <w:rFonts w:ascii="Times New Roman" w:eastAsia="Calibri" w:hAnsi="Times New Roman" w:cs="Times New Roman"/>
          <w:kern w:val="0"/>
          <w14:ligatures w14:val="none"/>
        </w:rPr>
        <w:t xml:space="preserve"> </w:t>
      </w:r>
      <w:r>
        <w:rPr>
          <w:rFonts w:ascii="Times New Roman" w:eastAsia="Calibri" w:hAnsi="Times New Roman" w:cs="Times New Roman"/>
          <w:b/>
          <w:bCs/>
          <w:kern w:val="0"/>
          <w14:ligatures w14:val="none"/>
        </w:rPr>
        <w:t xml:space="preserve">Discussion </w:t>
      </w:r>
      <w:r w:rsidRPr="00474E64">
        <w:rPr>
          <w:rFonts w:ascii="Times New Roman" w:eastAsia="Calibri" w:hAnsi="Times New Roman" w:cs="Times New Roman"/>
          <w:b/>
          <w:bCs/>
          <w:kern w:val="0"/>
          <w14:ligatures w14:val="none"/>
        </w:rPr>
        <w:t xml:space="preserve"> of Findings</w:t>
      </w:r>
    </w:p>
    <w:p w14:paraId="5BE98FF3" w14:textId="0D878812" w:rsidR="009F6BF1" w:rsidRPr="009F6BF1" w:rsidRDefault="001D47AA" w:rsidP="009F6BF1">
      <w:pPr>
        <w:spacing w:after="240" w:line="24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Research Question </w:t>
      </w:r>
      <w:r w:rsidR="0028323A">
        <w:rPr>
          <w:rFonts w:ascii="Times New Roman" w:eastAsia="SimSun" w:hAnsi="Times New Roman" w:cs="Times New Roman"/>
          <w:b/>
          <w:bCs/>
          <w:kern w:val="0"/>
          <w:lang w:eastAsia="zh-CN"/>
          <w14:ligatures w14:val="none"/>
        </w:rPr>
        <w:t xml:space="preserve">1: </w:t>
      </w:r>
      <w:r w:rsidR="009F6BF1" w:rsidRPr="009F6BF1">
        <w:rPr>
          <w:rFonts w:ascii="Times New Roman" w:eastAsia="SimSun" w:hAnsi="Times New Roman" w:cs="Times New Roman"/>
          <w:b/>
          <w:bCs/>
          <w:kern w:val="0"/>
          <w:lang w:eastAsia="zh-CN"/>
          <w14:ligatures w14:val="none"/>
        </w:rPr>
        <w:t xml:space="preserve">There is no significant relationship between the Information provision and research activities of postgraduate students in universities in North-Central, Nigeria. </w:t>
      </w:r>
    </w:p>
    <w:p w14:paraId="2A44414F" w14:textId="77777777" w:rsidR="009F6BF1" w:rsidRPr="009F6BF1" w:rsidRDefault="009F6BF1" w:rsidP="009F6BF1">
      <w:pPr>
        <w:spacing w:after="240" w:line="240" w:lineRule="auto"/>
        <w:jc w:val="both"/>
        <w:rPr>
          <w:rFonts w:ascii="Times New Roman" w:eastAsia="SimSun" w:hAnsi="Times New Roman" w:cs="Times New Roman"/>
          <w:kern w:val="0"/>
          <w:lang w:eastAsia="zh-CN"/>
          <w14:ligatures w14:val="none"/>
        </w:rPr>
      </w:pPr>
      <w:r w:rsidRPr="009F6BF1">
        <w:rPr>
          <w:rFonts w:ascii="Times New Roman" w:eastAsia="SimSun" w:hAnsi="Times New Roman" w:cs="Times New Roman"/>
          <w:bCs/>
          <w:kern w:val="0"/>
          <w:lang w:eastAsia="zh-CN"/>
          <w14:ligatures w14:val="none"/>
        </w:rPr>
        <w:t xml:space="preserve">The result of hypothesis one analysis showed a very strong positive relationship between the Information provision and postgraduate research activities. This indicates that students with better access to libraries, digital resources, academic databases, and research support services are more engaged in research. Given the statistical significance, the study rejects the null hypothesis (H01) that stated no significant relationship between these variables. This suggests that universities should expand and improve their information services to enhance research productivity. This finding is in line with the findings of </w:t>
      </w:r>
      <w:r w:rsidRPr="009F6BF1">
        <w:rPr>
          <w:rFonts w:ascii="Times New Roman" w:eastAsia="SimSun" w:hAnsi="Times New Roman" w:cs="Times New Roman"/>
          <w:kern w:val="0"/>
          <w:lang w:eastAsia="zh-CN"/>
          <w14:ligatures w14:val="none"/>
        </w:rPr>
        <w:t>Anyim (2020), who investigated E-library resources and services: improvement and innovation of access and retrieval for effective research activities in universities in Kogi state, Nigeria. The findings from the study revealed that online databases, search engines, World Wide Web (www), e-journals, e-books, and Online Public Access Catalogue (OPAC) were utilised. Also, the electronic information resources available in the library were used to a great extent for the research activities of the students.</w:t>
      </w:r>
    </w:p>
    <w:p w14:paraId="2FA0F31D" w14:textId="77777777" w:rsidR="001864F2" w:rsidRPr="00894FAB" w:rsidRDefault="001864F2" w:rsidP="001864F2">
      <w:pPr>
        <w:spacing w:after="240" w:line="240" w:lineRule="auto"/>
        <w:jc w:val="both"/>
        <w:rPr>
          <w:rFonts w:ascii="Times New Roman" w:eastAsiaTheme="minorEastAsia" w:hAnsi="Times New Roman" w:cs="Times New Roman"/>
          <w:kern w:val="0"/>
          <w:lang w:eastAsia="zh-CN"/>
          <w14:ligatures w14:val="none"/>
        </w:rPr>
      </w:pPr>
      <w:r w:rsidRPr="00894FAB">
        <w:rPr>
          <w:rFonts w:ascii="Times New Roman" w:eastAsiaTheme="minorEastAsia" w:hAnsi="Times New Roman" w:cs="Times New Roman"/>
          <w:kern w:val="0"/>
          <w:lang w:eastAsia="zh-CN"/>
          <w14:ligatures w14:val="none"/>
        </w:rPr>
        <w:t>Furthermore, the findings of the study also align with the findings of Adekola and Oluwatobi (2024), who studied leveraging mobile technology for academic research: A case study of postgraduate students in Nigerian universities. The findings from the study indicated that concerns regarding data security and privacy may deter some students from utilising mobile devices for sensitive research tasks.</w:t>
      </w:r>
    </w:p>
    <w:p w14:paraId="340B061A" w14:textId="0731B6B7" w:rsidR="001D47AA" w:rsidRPr="001D47AA" w:rsidRDefault="0028323A" w:rsidP="001D47AA">
      <w:pPr>
        <w:spacing w:line="240" w:lineRule="auto"/>
        <w:jc w:val="both"/>
        <w:rPr>
          <w:rFonts w:ascii="Times New Roman" w:eastAsia="Calibri"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Research Question 2: </w:t>
      </w:r>
      <w:r w:rsidR="001D47AA" w:rsidRPr="001D47AA">
        <w:rPr>
          <w:rFonts w:ascii="Times New Roman" w:eastAsia="Calibri" w:hAnsi="Times New Roman" w:cs="Times New Roman"/>
          <w:b/>
          <w:bCs/>
          <w:kern w:val="0"/>
          <w:lang w:eastAsia="zh-CN"/>
          <w14:ligatures w14:val="none"/>
        </w:rPr>
        <w:t>There is no significant relationship between mobile technology devices and the research activities of postgraduate students in universities in North-Central, Nigeria.</w:t>
      </w:r>
    </w:p>
    <w:p w14:paraId="64B4312D" w14:textId="77777777" w:rsidR="001D47AA" w:rsidRPr="001D47AA" w:rsidRDefault="001D47AA" w:rsidP="001D47AA">
      <w:pPr>
        <w:spacing w:line="240" w:lineRule="auto"/>
        <w:jc w:val="both"/>
        <w:rPr>
          <w:rFonts w:ascii="Times New Roman" w:eastAsia="Calibri" w:hAnsi="Times New Roman" w:cs="Times New Roman"/>
          <w:bCs/>
          <w:kern w:val="0"/>
          <w:lang w:eastAsia="zh-CN"/>
          <w14:ligatures w14:val="none"/>
        </w:rPr>
      </w:pPr>
      <w:r w:rsidRPr="001D47AA">
        <w:rPr>
          <w:rFonts w:ascii="Times New Roman" w:eastAsia="Calibri" w:hAnsi="Times New Roman" w:cs="Times New Roman"/>
          <w:bCs/>
          <w:kern w:val="0"/>
          <w:lang w:eastAsia="zh-CN"/>
          <w14:ligatures w14:val="none"/>
        </w:rPr>
        <w:t xml:space="preserve">There is a relationship between mobile technology devices and the research activities of postgraduate students in universities in North-Central Nigeria. This is because the correlation analysis revealed a strong positive relationship between the use of mobile technology devices and postgraduate research activities. This implies that students who use smartphones, tablets, and laptops for academic purposes tend to be more actively engaged in research. The statistical significance of the relationship led to the rejection of the null hypothesis (H02), confirming that mobile technology devices are useful tools in research. However, further showed that mobile technology devices had the least relative effect (not significant) on research activities, suggesting that while they support research, they are not the primary determinant of research engagement. Inyang </w:t>
      </w:r>
      <w:r w:rsidRPr="001D47AA">
        <w:rPr>
          <w:rFonts w:ascii="Times New Roman" w:eastAsia="Calibri" w:hAnsi="Times New Roman" w:cs="Times New Roman"/>
          <w:bCs/>
          <w:i/>
          <w:kern w:val="0"/>
          <w:lang w:eastAsia="zh-CN"/>
          <w14:ligatures w14:val="none"/>
        </w:rPr>
        <w:t xml:space="preserve">et al. </w:t>
      </w:r>
      <w:r w:rsidRPr="001D47AA">
        <w:rPr>
          <w:rFonts w:ascii="Times New Roman" w:eastAsia="Calibri" w:hAnsi="Times New Roman" w:cs="Times New Roman"/>
          <w:bCs/>
          <w:kern w:val="0"/>
          <w:lang w:eastAsia="zh-CN"/>
          <w14:ligatures w14:val="none"/>
        </w:rPr>
        <w:t>(2018) supported that a significant relationship existed between postgraduate students’ information technology attitudes and availability and usage of information technology in libraries, expenditure on information technology, postgraduate students' expertise in information technology, their awareness about new technologies, experience in computer usage, information technology training, academic qualifications, and experience as postgraduate students.</w:t>
      </w:r>
    </w:p>
    <w:p w14:paraId="7ED4DFDC" w14:textId="77777777" w:rsidR="001864F2" w:rsidRPr="003374D6" w:rsidRDefault="001864F2" w:rsidP="001864F2">
      <w:pPr>
        <w:spacing w:after="240" w:line="240" w:lineRule="auto"/>
        <w:jc w:val="both"/>
        <w:rPr>
          <w:rFonts w:ascii="Times New Roman" w:eastAsia="SimSun" w:hAnsi="Times New Roman" w:cs="Times New Roman"/>
          <w:b/>
          <w:kern w:val="0"/>
          <w:lang w:eastAsia="zh-CN"/>
          <w14:ligatures w14:val="none"/>
        </w:rPr>
      </w:pPr>
      <w:r w:rsidRPr="003374D6">
        <w:rPr>
          <w:rFonts w:ascii="Times New Roman" w:eastAsia="SimSun" w:hAnsi="Times New Roman" w:cs="Times New Roman"/>
          <w:b/>
          <w:kern w:val="0"/>
          <w:lang w:eastAsia="zh-CN"/>
          <w14:ligatures w14:val="none"/>
        </w:rPr>
        <w:t>5.0. Conclusion</w:t>
      </w:r>
    </w:p>
    <w:p w14:paraId="4E103CF6" w14:textId="71BF6B9A" w:rsidR="00262EE3" w:rsidRPr="00392796" w:rsidRDefault="00392796" w:rsidP="00F12D54">
      <w:pPr>
        <w:spacing w:before="100" w:beforeAutospacing="1" w:after="100" w:afterAutospacing="1" w:line="240" w:lineRule="auto"/>
        <w:jc w:val="both"/>
        <w:rPr>
          <w:rFonts w:ascii="Times New Roman" w:eastAsia="Times New Roman" w:hAnsi="Times New Roman" w:cs="Times New Roman"/>
          <w:kern w:val="0"/>
          <w14:ligatures w14:val="none"/>
        </w:rPr>
      </w:pPr>
      <w:r w:rsidRPr="00392796">
        <w:rPr>
          <w:rFonts w:ascii="Times New Roman" w:eastAsia="Times New Roman" w:hAnsi="Times New Roman" w:cs="Times New Roman"/>
          <w:kern w:val="0"/>
          <w14:ligatures w14:val="none"/>
        </w:rPr>
        <w:t>The empirical findings of this study</w:t>
      </w:r>
      <w:r w:rsidR="00262EE3" w:rsidRPr="00392796">
        <w:rPr>
          <w:rFonts w:ascii="Times New Roman" w:eastAsia="Times New Roman" w:hAnsi="Times New Roman" w:cs="Times New Roman"/>
          <w:kern w:val="0"/>
          <w14:ligatures w14:val="none"/>
        </w:rPr>
        <w:t xml:space="preserve"> concluded that information provision and mobile technology use are significantly related to the research activities of postgraduate students in universities in North-Central Nigeria. The results demonstrated a very strong and statistically significant positive relationship between information provision and research activities, indicating that improved access to library resources, electronic databases, and other academic information services is associated with higher levels of research engagement among postgraduate students.</w:t>
      </w:r>
    </w:p>
    <w:p w14:paraId="5FFF7831" w14:textId="048C6F37" w:rsidR="00262EE3" w:rsidRPr="00392796" w:rsidRDefault="00262EE3" w:rsidP="00F12D54">
      <w:pPr>
        <w:spacing w:before="100" w:beforeAutospacing="1" w:after="100" w:afterAutospacing="1" w:line="240" w:lineRule="auto"/>
        <w:jc w:val="both"/>
        <w:rPr>
          <w:rFonts w:ascii="Times New Roman" w:eastAsia="Times New Roman" w:hAnsi="Times New Roman" w:cs="Times New Roman"/>
          <w:kern w:val="0"/>
          <w14:ligatures w14:val="none"/>
        </w:rPr>
      </w:pPr>
      <w:r w:rsidRPr="00392796">
        <w:rPr>
          <w:rFonts w:ascii="Times New Roman" w:eastAsia="Times New Roman" w:hAnsi="Times New Roman" w:cs="Times New Roman"/>
          <w:kern w:val="0"/>
          <w14:ligatures w14:val="none"/>
        </w:rPr>
        <w:t>The study also established a strong and significant positive relationship between mobile technology use and research activities. This implies that postgraduate students who effectively utili</w:t>
      </w:r>
      <w:r w:rsidR="008A4593">
        <w:rPr>
          <w:rFonts w:ascii="Times New Roman" w:eastAsia="Times New Roman" w:hAnsi="Times New Roman" w:cs="Times New Roman"/>
          <w:kern w:val="0"/>
          <w14:ligatures w14:val="none"/>
        </w:rPr>
        <w:t>s</w:t>
      </w:r>
      <w:r w:rsidRPr="00392796">
        <w:rPr>
          <w:rFonts w:ascii="Times New Roman" w:eastAsia="Times New Roman" w:hAnsi="Times New Roman" w:cs="Times New Roman"/>
          <w:kern w:val="0"/>
          <w14:ligatures w14:val="none"/>
        </w:rPr>
        <w:t>e mobile devices such as smartphones, laptops, and tablets are more actively engaged in research-related tasks, including literature search, academic communication, and data management.</w:t>
      </w:r>
    </w:p>
    <w:p w14:paraId="66B2CCEF" w14:textId="1CE46321" w:rsidR="00262EE3" w:rsidRPr="00392796" w:rsidRDefault="00262EE3" w:rsidP="00F12D54">
      <w:pPr>
        <w:spacing w:before="100" w:beforeAutospacing="1" w:after="100" w:afterAutospacing="1" w:line="240" w:lineRule="auto"/>
        <w:jc w:val="both"/>
        <w:rPr>
          <w:rFonts w:ascii="Times New Roman" w:eastAsia="Times New Roman" w:hAnsi="Times New Roman" w:cs="Times New Roman"/>
          <w:kern w:val="0"/>
          <w14:ligatures w14:val="none"/>
        </w:rPr>
      </w:pPr>
      <w:r w:rsidRPr="00392796">
        <w:rPr>
          <w:rFonts w:ascii="Times New Roman" w:eastAsia="Times New Roman" w:hAnsi="Times New Roman" w:cs="Times New Roman"/>
          <w:kern w:val="0"/>
          <w14:ligatures w14:val="none"/>
        </w:rPr>
        <w:t>In general, the findings suggest that the effectiveness of postgraduate research activities is closely linked to the availability and accessibility of information resources as well as the extent of mobile technology utili</w:t>
      </w:r>
      <w:r w:rsidR="008A4593">
        <w:rPr>
          <w:rFonts w:ascii="Times New Roman" w:eastAsia="Times New Roman" w:hAnsi="Times New Roman" w:cs="Times New Roman"/>
          <w:kern w:val="0"/>
          <w14:ligatures w14:val="none"/>
        </w:rPr>
        <w:t>s</w:t>
      </w:r>
      <w:r w:rsidRPr="00392796">
        <w:rPr>
          <w:rFonts w:ascii="Times New Roman" w:eastAsia="Times New Roman" w:hAnsi="Times New Roman" w:cs="Times New Roman"/>
          <w:kern w:val="0"/>
          <w14:ligatures w14:val="none"/>
        </w:rPr>
        <w:t>ation. Although the results do not establish causality, the strength and consistency of the relationships underscore the importance of strengthening information provision systems and promoting effective use of mobile technologies in university environments to enhance postgraduate research productivity.</w:t>
      </w:r>
    </w:p>
    <w:p w14:paraId="7C2E7810" w14:textId="77777777" w:rsidR="001864F2" w:rsidRPr="003374D6" w:rsidRDefault="001864F2" w:rsidP="001864F2">
      <w:pPr>
        <w:spacing w:before="100" w:beforeAutospacing="1" w:after="100" w:afterAutospacing="1" w:line="240" w:lineRule="auto"/>
        <w:rPr>
          <w:rFonts w:ascii="Times New Roman" w:eastAsia="Times New Roman" w:hAnsi="Times New Roman" w:cs="Times New Roman"/>
          <w:kern w:val="0"/>
          <w14:ligatures w14:val="none"/>
        </w:rPr>
      </w:pPr>
      <w:r w:rsidRPr="003374D6">
        <w:rPr>
          <w:rFonts w:ascii="Times New Roman" w:eastAsia="Times New Roman" w:hAnsi="Times New Roman" w:cs="Times New Roman"/>
          <w:b/>
          <w:bCs/>
          <w:kern w:val="0"/>
          <w14:ligatures w14:val="none"/>
        </w:rPr>
        <w:t>5.1.   Recommendations</w:t>
      </w:r>
    </w:p>
    <w:p w14:paraId="1DC0F1F4" w14:textId="77777777" w:rsidR="001864F2" w:rsidRPr="00BB6159" w:rsidRDefault="001864F2" w:rsidP="001864F2">
      <w:pPr>
        <w:autoSpaceDE w:val="0"/>
        <w:autoSpaceDN w:val="0"/>
        <w:adjustRightInd w:val="0"/>
        <w:spacing w:after="240" w:line="240" w:lineRule="auto"/>
        <w:rPr>
          <w:rFonts w:ascii="Times New Roman" w:eastAsia="Times New Roman" w:hAnsi="Times New Roman" w:cs="Times New Roman"/>
          <w:bCs/>
          <w:kern w:val="0"/>
          <w14:ligatures w14:val="none"/>
        </w:rPr>
      </w:pPr>
      <w:r w:rsidRPr="00BB6159">
        <w:rPr>
          <w:rFonts w:ascii="Times New Roman" w:eastAsia="Times New Roman" w:hAnsi="Times New Roman" w:cs="Times New Roman"/>
          <w:bCs/>
          <w:kern w:val="0"/>
          <w14:ligatures w14:val="none"/>
        </w:rPr>
        <w:t>Based on the findings of the study, the following recommendations are made for universities in North-Central Nigeria:</w:t>
      </w:r>
    </w:p>
    <w:p w14:paraId="6B7A9B8B" w14:textId="00BBAB74" w:rsidR="00EB40DE" w:rsidRDefault="002228A9" w:rsidP="001864F2">
      <w:pPr>
        <w:numPr>
          <w:ilvl w:val="0"/>
          <w:numId w:val="6"/>
        </w:numPr>
        <w:autoSpaceDE w:val="0"/>
        <w:autoSpaceDN w:val="0"/>
        <w:adjustRightInd w:val="0"/>
        <w:spacing w:after="240" w:line="240" w:lineRule="auto"/>
        <w:jc w:val="both"/>
        <w:rPr>
          <w:rFonts w:ascii="Times New Roman" w:eastAsia="Times New Roman" w:hAnsi="Times New Roman" w:cs="Times New Roman"/>
          <w:bCs/>
          <w:kern w:val="0"/>
          <w14:ligatures w14:val="none"/>
        </w:rPr>
      </w:pPr>
      <w:r w:rsidRPr="002228A9">
        <w:rPr>
          <w:rFonts w:ascii="Times New Roman" w:eastAsia="Times New Roman" w:hAnsi="Times New Roman" w:cs="Times New Roman"/>
          <w:bCs/>
          <w:kern w:val="0"/>
          <w14:ligatures w14:val="none"/>
        </w:rPr>
        <w:t xml:space="preserve">Universities in North-Central Nigeria should strengthen and expand their information provision systems by improving access to well-equipped libraries, subscribing to up-to-date electronic databases, and enhancing institutional repositories. In addition, regular training should be provided to postgraduate students on </w:t>
      </w:r>
      <w:r w:rsidR="008A4593">
        <w:rPr>
          <w:rFonts w:ascii="Times New Roman" w:eastAsia="Times New Roman" w:hAnsi="Times New Roman" w:cs="Times New Roman"/>
          <w:bCs/>
          <w:kern w:val="0"/>
          <w14:ligatures w14:val="none"/>
        </w:rPr>
        <w:t xml:space="preserve">the </w:t>
      </w:r>
      <w:r w:rsidRPr="002228A9">
        <w:rPr>
          <w:rFonts w:ascii="Times New Roman" w:eastAsia="Times New Roman" w:hAnsi="Times New Roman" w:cs="Times New Roman"/>
          <w:bCs/>
          <w:kern w:val="0"/>
          <w14:ligatures w14:val="none"/>
        </w:rPr>
        <w:t>effective use of these information resources to improve their research engagement and productivity.</w:t>
      </w:r>
    </w:p>
    <w:p w14:paraId="43F8B53D" w14:textId="2271FB71" w:rsidR="00EB40DE" w:rsidRPr="00B47237" w:rsidRDefault="00B47237" w:rsidP="00B47237">
      <w:pPr>
        <w:pStyle w:val="ListParagraph"/>
        <w:numPr>
          <w:ilvl w:val="0"/>
          <w:numId w:val="6"/>
        </w:num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r w:rsidRPr="00B47237">
        <w:rPr>
          <w:rFonts w:ascii="Times New Roman" w:eastAsia="Times New Roman" w:hAnsi="Times New Roman" w:cs="Times New Roman"/>
          <w:bCs/>
          <w:kern w:val="0"/>
          <w14:ligatures w14:val="none"/>
        </w:rPr>
        <w:t>University management should promote the integration of mobile technology into postgraduate research activities by improving campus internet infrastructure and encouraging the academic use of mobile devices. Workshops and training programmes should also be organi</w:t>
      </w:r>
      <w:r w:rsidR="008A4593">
        <w:rPr>
          <w:rFonts w:ascii="Times New Roman" w:eastAsia="Times New Roman" w:hAnsi="Times New Roman" w:cs="Times New Roman"/>
          <w:bCs/>
          <w:kern w:val="0"/>
          <w14:ligatures w14:val="none"/>
        </w:rPr>
        <w:t>s</w:t>
      </w:r>
      <w:r w:rsidRPr="00B47237">
        <w:rPr>
          <w:rFonts w:ascii="Times New Roman" w:eastAsia="Times New Roman" w:hAnsi="Times New Roman" w:cs="Times New Roman"/>
          <w:bCs/>
          <w:kern w:val="0"/>
          <w14:ligatures w14:val="none"/>
        </w:rPr>
        <w:t>ed to enhance students’ skills in using academic applications, research tools, and digital platforms for effective research work.</w:t>
      </w:r>
    </w:p>
    <w:p w14:paraId="3A3B307A" w14:textId="77777777" w:rsidR="00EB40DE" w:rsidRDefault="00EB40DE" w:rsidP="001864F2">
      <w:pPr>
        <w:autoSpaceDE w:val="0"/>
        <w:autoSpaceDN w:val="0"/>
        <w:adjustRightInd w:val="0"/>
        <w:spacing w:after="240" w:line="240" w:lineRule="auto"/>
        <w:rPr>
          <w:rFonts w:ascii="Times New Roman" w:eastAsia="SimSun" w:hAnsi="Times New Roman" w:cs="Times New Roman"/>
          <w:b/>
          <w:bCs/>
          <w:kern w:val="0"/>
          <w:lang w:eastAsia="zh-CN"/>
          <w14:ligatures w14:val="none"/>
        </w:rPr>
      </w:pPr>
    </w:p>
    <w:p w14:paraId="689BC474" w14:textId="77777777" w:rsidR="00B47237" w:rsidRDefault="00B47237" w:rsidP="001864F2">
      <w:pPr>
        <w:autoSpaceDE w:val="0"/>
        <w:autoSpaceDN w:val="0"/>
        <w:adjustRightInd w:val="0"/>
        <w:spacing w:after="240" w:line="240" w:lineRule="auto"/>
        <w:rPr>
          <w:rFonts w:ascii="Times New Roman" w:eastAsia="SimSun" w:hAnsi="Times New Roman" w:cs="Times New Roman"/>
          <w:b/>
          <w:bCs/>
          <w:kern w:val="0"/>
          <w:lang w:eastAsia="zh-CN"/>
          <w14:ligatures w14:val="none"/>
        </w:rPr>
      </w:pPr>
    </w:p>
    <w:p w14:paraId="4FD29B01" w14:textId="77777777" w:rsidR="00EB40DE" w:rsidRDefault="00EB40DE" w:rsidP="001864F2">
      <w:pPr>
        <w:autoSpaceDE w:val="0"/>
        <w:autoSpaceDN w:val="0"/>
        <w:adjustRightInd w:val="0"/>
        <w:spacing w:after="240" w:line="240" w:lineRule="auto"/>
        <w:rPr>
          <w:rFonts w:ascii="Times New Roman" w:eastAsia="SimSun" w:hAnsi="Times New Roman" w:cs="Times New Roman"/>
          <w:b/>
          <w:bCs/>
          <w:kern w:val="0"/>
          <w:lang w:eastAsia="zh-CN"/>
          <w14:ligatures w14:val="none"/>
        </w:rPr>
      </w:pPr>
    </w:p>
    <w:p w14:paraId="4A5AAE84" w14:textId="77777777" w:rsidR="00137FB6" w:rsidRDefault="001864F2" w:rsidP="00137FB6">
      <w:pPr>
        <w:autoSpaceDE w:val="0"/>
        <w:autoSpaceDN w:val="0"/>
        <w:adjustRightInd w:val="0"/>
        <w:spacing w:after="240" w:line="240" w:lineRule="auto"/>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References</w:t>
      </w:r>
    </w:p>
    <w:p w14:paraId="6AD79293" w14:textId="7D658ECA" w:rsidR="008362AF" w:rsidRPr="00412334" w:rsidRDefault="002401C5" w:rsidP="00412334">
      <w:pPr>
        <w:autoSpaceDE w:val="0"/>
        <w:autoSpaceDN w:val="0"/>
        <w:adjustRightInd w:val="0"/>
        <w:spacing w:after="240" w:line="240" w:lineRule="auto"/>
        <w:ind w:left="851" w:hanging="852"/>
        <w:rPr>
          <w:rFonts w:ascii="Times New Roman" w:eastAsia="SimSun" w:hAnsi="Times New Roman" w:cs="Times New Roman"/>
          <w:b/>
          <w:bCs/>
          <w:kern w:val="0"/>
          <w:lang w:eastAsia="zh-CN"/>
          <w14:ligatures w14:val="none"/>
        </w:rPr>
      </w:pPr>
      <w:r w:rsidRPr="00412334">
        <w:rPr>
          <w:rFonts w:ascii="Times New Roman" w:eastAsia="Calibri" w:hAnsi="Times New Roman" w:cs="Times New Roman"/>
          <w:bCs/>
        </w:rPr>
        <w:t xml:space="preserve">Adewoyin, O.O. Onuoha, U.D. &amp; Ikonne, C.N. (2017), Social Media use and services delivered by Postgraduate Students in federal universities in South-West, Nigeria. </w:t>
      </w:r>
      <w:r w:rsidRPr="00412334">
        <w:rPr>
          <w:rFonts w:ascii="Times New Roman" w:eastAsia="Calibri" w:hAnsi="Times New Roman" w:cs="Times New Roman"/>
          <w:bCs/>
          <w:i/>
          <w:iCs/>
        </w:rPr>
        <w:t>Library and Philosophy and Practice (e-journal). Retrieved from</w:t>
      </w:r>
      <w:r w:rsidR="00412334" w:rsidRPr="00412334">
        <w:rPr>
          <w:rFonts w:ascii="Times New Roman" w:eastAsia="Calibri" w:hAnsi="Times New Roman" w:cs="Times New Roman"/>
          <w:bCs/>
          <w:i/>
          <w:iCs/>
        </w:rPr>
        <w:t xml:space="preserve"> </w:t>
      </w:r>
      <w:hyperlink r:id="rId10" w:history="1">
        <w:r w:rsidRPr="00412334">
          <w:rPr>
            <w:rStyle w:val="Hyperlink"/>
            <w:rFonts w:ascii="Times New Roman" w:eastAsia="Calibri" w:hAnsi="Times New Roman" w:cs="Times New Roman"/>
            <w:bCs/>
            <w:i/>
            <w:iCs/>
            <w:color w:val="auto"/>
            <w:u w:val="none"/>
          </w:rPr>
          <w:t>http://southernPostgraduate Studentsship.icaap.org/content/v07n01//adomi_e01.html</w:t>
        </w:r>
      </w:hyperlink>
      <w:r w:rsidR="00412334" w:rsidRPr="00412334">
        <w:rPr>
          <w:rFonts w:ascii="Times New Roman" w:hAnsi="Times New Roman" w:cs="Times New Roman"/>
        </w:rPr>
        <w:t xml:space="preserve"> </w:t>
      </w:r>
    </w:p>
    <w:p w14:paraId="091303A9" w14:textId="77777777" w:rsidR="00D04580" w:rsidRPr="00412334" w:rsidRDefault="00D04580" w:rsidP="00412334">
      <w:pPr>
        <w:spacing w:after="240"/>
        <w:ind w:left="851" w:hanging="852"/>
        <w:jc w:val="both"/>
        <w:rPr>
          <w:rFonts w:ascii="Times New Roman" w:eastAsia="Calibri" w:hAnsi="Times New Roman" w:cs="Times New Roman"/>
          <w:bCs/>
        </w:rPr>
      </w:pPr>
      <w:r w:rsidRPr="00412334">
        <w:rPr>
          <w:rFonts w:ascii="Times New Roman" w:eastAsia="Calibri" w:hAnsi="Times New Roman" w:cs="Times New Roman"/>
          <w:bCs/>
        </w:rPr>
        <w:t>Akpoo B. V., Lughlugh J., Ottong U. J. (2024). Application of Mobile Technologies for Service Delivery in Federal University Libraries in North-Central, Nigeria</w:t>
      </w:r>
      <w:r w:rsidRPr="00412334">
        <w:rPr>
          <w:rFonts w:ascii="Times New Roman" w:eastAsia="Calibri" w:hAnsi="Times New Roman" w:cs="Times New Roman"/>
          <w:bCs/>
          <w:i/>
        </w:rPr>
        <w:t>. International Journal of Research Publication and Reviews</w:t>
      </w:r>
      <w:r w:rsidRPr="00412334">
        <w:rPr>
          <w:rFonts w:ascii="Times New Roman" w:eastAsia="Calibri" w:hAnsi="Times New Roman" w:cs="Times New Roman"/>
          <w:bCs/>
        </w:rPr>
        <w:t>. 5, (8), 515-522.</w:t>
      </w:r>
    </w:p>
    <w:p w14:paraId="53722583" w14:textId="2F9BDA50" w:rsidR="007F6F26" w:rsidRPr="00412334" w:rsidRDefault="007F6F26" w:rsidP="00412334">
      <w:pPr>
        <w:spacing w:after="240"/>
        <w:ind w:left="851" w:hanging="852"/>
        <w:jc w:val="both"/>
        <w:rPr>
          <w:rFonts w:ascii="Times New Roman" w:eastAsia="Calibri" w:hAnsi="Times New Roman" w:cs="Times New Roman"/>
          <w:bCs/>
        </w:rPr>
      </w:pPr>
      <w:r w:rsidRPr="00412334">
        <w:rPr>
          <w:rFonts w:ascii="Times New Roman" w:hAnsi="Times New Roman" w:cs="Times New Roman"/>
        </w:rPr>
        <w:t xml:space="preserve">Ally, M. (2019). </w:t>
      </w:r>
      <w:r w:rsidRPr="00412334">
        <w:rPr>
          <w:rStyle w:val="Emphasis"/>
          <w:rFonts w:ascii="Times New Roman" w:hAnsi="Times New Roman" w:cs="Times New Roman"/>
        </w:rPr>
        <w:t>Mobile learning: Transforming the delivery of education and training</w:t>
      </w:r>
      <w:r w:rsidRPr="00412334">
        <w:rPr>
          <w:rFonts w:ascii="Times New Roman" w:hAnsi="Times New Roman" w:cs="Times New Roman"/>
        </w:rPr>
        <w:t>. Athabasca University Press.</w:t>
      </w:r>
    </w:p>
    <w:p w14:paraId="36F5FFD3" w14:textId="0FB9F45B" w:rsidR="00FD2F33" w:rsidRPr="00412334" w:rsidRDefault="00FD2F33" w:rsidP="00412334">
      <w:pPr>
        <w:spacing w:after="240"/>
        <w:ind w:left="851" w:hanging="852"/>
        <w:jc w:val="both"/>
        <w:rPr>
          <w:rFonts w:ascii="Times New Roman" w:eastAsia="Calibri" w:hAnsi="Times New Roman" w:cs="Times New Roman"/>
          <w:bCs/>
          <w:i/>
          <w:iCs/>
        </w:rPr>
      </w:pPr>
      <w:r w:rsidRPr="00412334">
        <w:rPr>
          <w:rFonts w:ascii="Times New Roman" w:eastAsia="Calibri" w:hAnsi="Times New Roman" w:cs="Times New Roman"/>
          <w:bCs/>
        </w:rPr>
        <w:t xml:space="preserve">Anyim, W.O. (2020), E-library resources and services: Improvement and innovation of access and retrieval for effective research activities in university e-libraries in Kogi state, Nigeria. </w:t>
      </w:r>
      <w:r w:rsidRPr="00412334">
        <w:rPr>
          <w:rFonts w:ascii="Times New Roman" w:eastAsia="Calibri" w:hAnsi="Times New Roman" w:cs="Times New Roman"/>
          <w:bCs/>
          <w:i/>
          <w:iCs/>
        </w:rPr>
        <w:t xml:space="preserve">Library philosophy and practice. </w:t>
      </w:r>
      <w:hyperlink r:id="rId11" w:history="1">
        <w:r w:rsidRPr="00412334">
          <w:rPr>
            <w:rStyle w:val="Hyperlink"/>
            <w:rFonts w:ascii="Times New Roman" w:eastAsia="Calibri" w:hAnsi="Times New Roman" w:cs="Times New Roman"/>
            <w:bCs/>
            <w:i/>
            <w:iCs/>
          </w:rPr>
          <w:t>http://digitalcommon.uni.edu/libphilprac/1647. retrieved April 2023</w:t>
        </w:r>
      </w:hyperlink>
      <w:r w:rsidRPr="00412334">
        <w:rPr>
          <w:rFonts w:ascii="Times New Roman" w:eastAsia="Calibri" w:hAnsi="Times New Roman" w:cs="Times New Roman"/>
          <w:bCs/>
          <w:i/>
          <w:iCs/>
        </w:rPr>
        <w:t xml:space="preserve">. </w:t>
      </w:r>
    </w:p>
    <w:p w14:paraId="2DB742A7" w14:textId="77777777" w:rsidR="007F6F26" w:rsidRPr="00412334" w:rsidRDefault="007F6F26" w:rsidP="00412334">
      <w:pPr>
        <w:pStyle w:val="NormalWeb"/>
        <w:ind w:left="851" w:hanging="852"/>
        <w:jc w:val="both"/>
      </w:pPr>
      <w:r w:rsidRPr="00412334">
        <w:t xml:space="preserve">Aina, L. O. (2014). </w:t>
      </w:r>
      <w:r w:rsidRPr="00412334">
        <w:rPr>
          <w:rStyle w:val="Emphasis"/>
        </w:rPr>
        <w:t>Library and information science text for Africa</w:t>
      </w:r>
      <w:r w:rsidRPr="00412334">
        <w:t>. Third World Information Services.</w:t>
      </w:r>
    </w:p>
    <w:p w14:paraId="6A84BB56" w14:textId="77777777" w:rsidR="007F6F26" w:rsidRPr="00412334" w:rsidRDefault="007F6F26" w:rsidP="00412334">
      <w:pPr>
        <w:pStyle w:val="NormalWeb"/>
        <w:ind w:left="851" w:hanging="852"/>
        <w:jc w:val="both"/>
      </w:pPr>
      <w:r w:rsidRPr="00412334">
        <w:t xml:space="preserve">Creswell, J. W. (2014). </w:t>
      </w:r>
      <w:r w:rsidRPr="00412334">
        <w:rPr>
          <w:rStyle w:val="Emphasis"/>
        </w:rPr>
        <w:t>Research design: Qualitative, quantitative, and mixed methods approaches</w:t>
      </w:r>
      <w:r w:rsidRPr="00412334">
        <w:t xml:space="preserve"> (4th ed.). SAGE Publications.</w:t>
      </w:r>
    </w:p>
    <w:p w14:paraId="0113B4B4" w14:textId="77777777" w:rsidR="007F6F26" w:rsidRPr="00412334" w:rsidRDefault="007F6F26" w:rsidP="00412334">
      <w:pPr>
        <w:pStyle w:val="NormalWeb"/>
        <w:ind w:left="851" w:hanging="852"/>
        <w:jc w:val="both"/>
      </w:pPr>
      <w:r w:rsidRPr="00412334">
        <w:t xml:space="preserve">Davis, F. D. (1989). Perceived usefulness, perceived ease of use, and user acceptance of information technology. </w:t>
      </w:r>
      <w:r w:rsidRPr="00412334">
        <w:rPr>
          <w:rStyle w:val="Emphasis"/>
        </w:rPr>
        <w:t>MIS Quarterly, 13</w:t>
      </w:r>
      <w:r w:rsidRPr="00412334">
        <w:t>(3), 319–340.</w:t>
      </w:r>
    </w:p>
    <w:p w14:paraId="40DD107F" w14:textId="77777777" w:rsidR="0030054D" w:rsidRPr="00412334" w:rsidRDefault="00F77B17" w:rsidP="00412334">
      <w:pPr>
        <w:spacing w:after="240"/>
        <w:ind w:left="851" w:hanging="852"/>
        <w:jc w:val="both"/>
        <w:rPr>
          <w:rFonts w:ascii="Times New Roman" w:eastAsia="Times New Roman" w:hAnsi="Times New Roman" w:cs="Times New Roman"/>
          <w:bCs/>
        </w:rPr>
      </w:pPr>
      <w:r w:rsidRPr="00412334">
        <w:rPr>
          <w:rFonts w:ascii="Times New Roman" w:eastAsia="Times New Roman" w:hAnsi="Times New Roman" w:cs="Times New Roman"/>
          <w:bCs/>
        </w:rPr>
        <w:t>Isah, Y. A., Abu, A. A., Bala, S. A., &amp; Abdulhamid, M. (2024). Use of Electronic Information Resources by Postgraduate Students of Universities in North Central</w:t>
      </w:r>
      <w:r w:rsidRPr="00412334">
        <w:rPr>
          <w:rFonts w:ascii="Times New Roman" w:eastAsia="Times New Roman" w:hAnsi="Times New Roman" w:cs="Times New Roman"/>
          <w:b/>
          <w:bCs/>
        </w:rPr>
        <w:t xml:space="preserve"> </w:t>
      </w:r>
      <w:r w:rsidRPr="00412334">
        <w:rPr>
          <w:rFonts w:ascii="Times New Roman" w:eastAsia="Times New Roman" w:hAnsi="Times New Roman" w:cs="Times New Roman"/>
          <w:bCs/>
        </w:rPr>
        <w:t>Nigeria.</w:t>
      </w:r>
      <w:r w:rsidRPr="00412334">
        <w:rPr>
          <w:rFonts w:ascii="Times New Roman" w:eastAsia="Times New Roman" w:hAnsi="Times New Roman" w:cs="Times New Roman"/>
          <w:b/>
          <w:bCs/>
        </w:rPr>
        <w:t xml:space="preserve"> </w:t>
      </w:r>
      <w:r w:rsidRPr="00412334">
        <w:rPr>
          <w:rFonts w:ascii="Times New Roman" w:eastAsia="Times New Roman" w:hAnsi="Times New Roman" w:cs="Times New Roman"/>
          <w:bCs/>
          <w:i/>
          <w:iCs/>
        </w:rPr>
        <w:t>Information Impact: Journal of Information and Knowledge Management</w:t>
      </w:r>
      <w:r w:rsidRPr="00412334">
        <w:rPr>
          <w:rFonts w:ascii="Times New Roman" w:eastAsia="Times New Roman" w:hAnsi="Times New Roman" w:cs="Times New Roman"/>
          <w:bCs/>
        </w:rPr>
        <w:t>, 8(3), 190-198</w:t>
      </w:r>
    </w:p>
    <w:p w14:paraId="0A9EBBCB" w14:textId="3BC648A1" w:rsidR="007F6F26" w:rsidRPr="00412334" w:rsidRDefault="007F6F26" w:rsidP="00412334">
      <w:pPr>
        <w:spacing w:after="240"/>
        <w:ind w:left="851" w:hanging="852"/>
        <w:jc w:val="both"/>
        <w:rPr>
          <w:rFonts w:ascii="Times New Roman" w:eastAsia="Times New Roman" w:hAnsi="Times New Roman" w:cs="Times New Roman"/>
          <w:bCs/>
        </w:rPr>
      </w:pPr>
      <w:r w:rsidRPr="00412334">
        <w:rPr>
          <w:rFonts w:ascii="Times New Roman" w:hAnsi="Times New Roman" w:cs="Times New Roman"/>
        </w:rPr>
        <w:t xml:space="preserve">Inyang, E., et al. (2018). Information technology usage and postgraduate students’ research productivity in Nigerian universities. </w:t>
      </w:r>
      <w:r w:rsidRPr="00412334">
        <w:rPr>
          <w:rStyle w:val="Emphasis"/>
          <w:rFonts w:ascii="Times New Roman" w:hAnsi="Times New Roman" w:cs="Times New Roman"/>
        </w:rPr>
        <w:t>Journal of Educational Technology and Library Science</w:t>
      </w:r>
      <w:r w:rsidRPr="00412334">
        <w:rPr>
          <w:rFonts w:ascii="Times New Roman" w:hAnsi="Times New Roman" w:cs="Times New Roman"/>
        </w:rPr>
        <w:t>, 5(2), 45–58.</w:t>
      </w:r>
    </w:p>
    <w:p w14:paraId="68459881" w14:textId="77777777" w:rsidR="00D62674" w:rsidRPr="00412334" w:rsidRDefault="00D62674" w:rsidP="00412334">
      <w:pPr>
        <w:spacing w:after="240"/>
        <w:ind w:left="851" w:hanging="852"/>
        <w:jc w:val="both"/>
        <w:rPr>
          <w:rFonts w:ascii="Times New Roman" w:eastAsia="Calibri" w:hAnsi="Times New Roman" w:cs="Times New Roman"/>
          <w:bCs/>
        </w:rPr>
      </w:pPr>
      <w:r w:rsidRPr="00412334">
        <w:rPr>
          <w:rFonts w:ascii="Times New Roman" w:eastAsia="Calibri" w:hAnsi="Times New Roman" w:cs="Times New Roman"/>
          <w:bCs/>
        </w:rPr>
        <w:t xml:space="preserve">Kelechi, T.U. and Joy, A.U. (2021), Lecturer’s Research Attitude on Students’ Research Motivations: Implications for Research-Based Learning. </w:t>
      </w:r>
      <w:r w:rsidRPr="00412334">
        <w:rPr>
          <w:rFonts w:ascii="Times New Roman" w:eastAsia="Calibri" w:hAnsi="Times New Roman" w:cs="Times New Roman"/>
          <w:bCs/>
          <w:i/>
        </w:rPr>
        <w:t xml:space="preserve">International Journal of the Arts and Sciences (IJOTAS), </w:t>
      </w:r>
      <w:r w:rsidRPr="00412334">
        <w:rPr>
          <w:rFonts w:ascii="Times New Roman" w:eastAsia="Calibri" w:hAnsi="Times New Roman" w:cs="Times New Roman"/>
          <w:bCs/>
        </w:rPr>
        <w:t xml:space="preserve">4, (3), 39-49.     </w:t>
      </w:r>
    </w:p>
    <w:p w14:paraId="6CBBAA5C" w14:textId="77777777" w:rsidR="007F6F26" w:rsidRPr="00412334" w:rsidRDefault="007F6F26" w:rsidP="00412334">
      <w:pPr>
        <w:pStyle w:val="NormalWeb"/>
        <w:ind w:left="851" w:hanging="852"/>
        <w:jc w:val="both"/>
      </w:pPr>
      <w:r w:rsidRPr="00412334">
        <w:t xml:space="preserve">Kuhlthau, C. C. (1991). Inside the search process: Information seeking from the user’s perspective. </w:t>
      </w:r>
      <w:r w:rsidRPr="00412334">
        <w:rPr>
          <w:rStyle w:val="Emphasis"/>
        </w:rPr>
        <w:t>Journal of the American Society for Information Science, 42</w:t>
      </w:r>
      <w:r w:rsidRPr="00412334">
        <w:t>(5), 361–371.</w:t>
      </w:r>
    </w:p>
    <w:p w14:paraId="768371D9" w14:textId="77777777" w:rsidR="007F6F26" w:rsidRPr="00412334" w:rsidRDefault="007F6F26" w:rsidP="00412334">
      <w:pPr>
        <w:pStyle w:val="NormalWeb"/>
        <w:ind w:left="851" w:hanging="852"/>
        <w:jc w:val="both"/>
      </w:pPr>
      <w:r w:rsidRPr="00412334">
        <w:t xml:space="preserve">Okorie, C. N., &amp; Agboola, I. O. (2018). Access to information resources and academic performance in Nigerian universities. </w:t>
      </w:r>
      <w:r w:rsidRPr="00412334">
        <w:rPr>
          <w:rStyle w:val="Emphasis"/>
        </w:rPr>
        <w:t>African Journal of Library and Information Science, 28</w:t>
      </w:r>
      <w:r w:rsidRPr="00412334">
        <w:t>(1), 23–34.</w:t>
      </w:r>
    </w:p>
    <w:p w14:paraId="7DAF60FD" w14:textId="77777777" w:rsidR="00C6427E" w:rsidRPr="00412334" w:rsidRDefault="00C6427E" w:rsidP="00412334">
      <w:pPr>
        <w:spacing w:after="240"/>
        <w:ind w:left="851" w:hanging="852"/>
        <w:jc w:val="both"/>
        <w:rPr>
          <w:rFonts w:ascii="Times New Roman" w:eastAsia="Calibri" w:hAnsi="Times New Roman" w:cs="Times New Roman"/>
          <w:lang w:val="de-DE"/>
        </w:rPr>
      </w:pPr>
      <w:r w:rsidRPr="00412334">
        <w:rPr>
          <w:rFonts w:ascii="Times New Roman" w:eastAsia="Calibri" w:hAnsi="Times New Roman" w:cs="Times New Roman"/>
          <w:bCs/>
          <w:lang w:val="de-DE"/>
        </w:rPr>
        <w:t>Rubin, Richard E.; Rubin, Rachel G. (2020): </w:t>
      </w:r>
      <w:r w:rsidRPr="00412334">
        <w:rPr>
          <w:rFonts w:ascii="Times New Roman" w:eastAsia="Calibri" w:hAnsi="Times New Roman" w:cs="Times New Roman"/>
          <w:lang w:val="de-DE"/>
        </w:rPr>
        <w:t>Foundations of Library and Information Science. 5th Ed. Chicago: Neal-Schuman. 627 Seiten.</w:t>
      </w:r>
    </w:p>
    <w:p w14:paraId="5B5CEBAB" w14:textId="77777777" w:rsidR="00D9727C" w:rsidRPr="00412334" w:rsidRDefault="00D9727C" w:rsidP="00412334">
      <w:pPr>
        <w:spacing w:after="240"/>
        <w:ind w:left="851" w:hanging="852"/>
        <w:jc w:val="both"/>
        <w:rPr>
          <w:rFonts w:ascii="Times New Roman" w:eastAsia="Calibri" w:hAnsi="Times New Roman" w:cs="Times New Roman"/>
          <w:bCs/>
          <w:iCs/>
        </w:rPr>
      </w:pPr>
      <w:r w:rsidRPr="00412334">
        <w:rPr>
          <w:rFonts w:ascii="Times New Roman" w:eastAsia="Calibri" w:hAnsi="Times New Roman" w:cs="Times New Roman"/>
          <w:bCs/>
          <w:iCs/>
        </w:rPr>
        <w:t>Umar, G. G. (2018). Reference and Information Services Delivery and the Utilisation of ICTs in University Libraries in Nigeria. Apani pub, Kaduna.</w:t>
      </w:r>
    </w:p>
    <w:p w14:paraId="2140213D" w14:textId="77777777" w:rsidR="00296311" w:rsidRPr="00412334" w:rsidRDefault="007F6F26" w:rsidP="00412334">
      <w:pPr>
        <w:spacing w:after="240"/>
        <w:ind w:left="851" w:hanging="852"/>
        <w:jc w:val="both"/>
        <w:rPr>
          <w:rFonts w:ascii="Times New Roman" w:hAnsi="Times New Roman" w:cs="Times New Roman"/>
        </w:rPr>
      </w:pPr>
      <w:r w:rsidRPr="00412334">
        <w:rPr>
          <w:rFonts w:ascii="Times New Roman" w:hAnsi="Times New Roman" w:cs="Times New Roman"/>
        </w:rPr>
        <w:t xml:space="preserve">Wilson, T. D. (1999). Models in information behaviour research. </w:t>
      </w:r>
      <w:r w:rsidRPr="00412334">
        <w:rPr>
          <w:rStyle w:val="Emphasis"/>
          <w:rFonts w:ascii="Times New Roman" w:hAnsi="Times New Roman" w:cs="Times New Roman"/>
        </w:rPr>
        <w:t>Journal of Documentation, 55</w:t>
      </w:r>
      <w:r w:rsidRPr="00412334">
        <w:rPr>
          <w:rFonts w:ascii="Times New Roman" w:hAnsi="Times New Roman" w:cs="Times New Roman"/>
        </w:rPr>
        <w:t>(3), 249–270.</w:t>
      </w:r>
    </w:p>
    <w:p w14:paraId="095C57CE" w14:textId="77777777" w:rsidR="00137FB6" w:rsidRPr="00412334" w:rsidRDefault="00137FB6" w:rsidP="00412334">
      <w:pPr>
        <w:spacing w:after="240" w:line="240" w:lineRule="auto"/>
        <w:ind w:left="851" w:hanging="852"/>
        <w:jc w:val="both"/>
        <w:rPr>
          <w:rFonts w:ascii="Times New Roman" w:eastAsia="Calibri" w:hAnsi="Times New Roman" w:cs="Times New Roman"/>
          <w:bCs/>
          <w:kern w:val="0"/>
          <w:lang w:eastAsia="zh-CN"/>
          <w14:ligatures w14:val="none"/>
        </w:rPr>
      </w:pPr>
      <w:r w:rsidRPr="00412334">
        <w:rPr>
          <w:rFonts w:ascii="Times New Roman" w:eastAsia="Calibri" w:hAnsi="Times New Roman" w:cs="Times New Roman"/>
          <w:bCs/>
          <w:kern w:val="0"/>
          <w:lang w:eastAsia="zh-CN"/>
          <w14:ligatures w14:val="none"/>
        </w:rPr>
        <w:t xml:space="preserve">Yahaya, U.M. (2017). The utilisation of information resources among lecturers in academic libraries in Niger State. </w:t>
      </w:r>
      <w:r w:rsidRPr="00412334">
        <w:rPr>
          <w:rFonts w:ascii="Times New Roman" w:eastAsia="Calibri" w:hAnsi="Times New Roman" w:cs="Times New Roman"/>
          <w:bCs/>
          <w:i/>
          <w:iCs/>
          <w:kern w:val="0"/>
          <w:lang w:eastAsia="zh-CN"/>
          <w14:ligatures w14:val="none"/>
        </w:rPr>
        <w:t>Journal of Information Resources Management</w:t>
      </w:r>
      <w:r w:rsidRPr="00412334">
        <w:rPr>
          <w:rFonts w:ascii="Times New Roman" w:eastAsia="Calibri" w:hAnsi="Times New Roman" w:cs="Times New Roman"/>
          <w:bCs/>
          <w:kern w:val="0"/>
          <w:lang w:eastAsia="zh-CN"/>
          <w14:ligatures w14:val="none"/>
        </w:rPr>
        <w:t>, 5(1), 116-126.</w:t>
      </w:r>
    </w:p>
    <w:p w14:paraId="14DBD70F" w14:textId="77777777" w:rsidR="007F6F26" w:rsidRPr="00412334" w:rsidRDefault="007F6F26" w:rsidP="00412334">
      <w:pPr>
        <w:autoSpaceDE w:val="0"/>
        <w:autoSpaceDN w:val="0"/>
        <w:adjustRightInd w:val="0"/>
        <w:spacing w:after="240" w:line="240" w:lineRule="auto"/>
        <w:ind w:left="851" w:hanging="852"/>
        <w:rPr>
          <w:rFonts w:ascii="Times New Roman" w:eastAsia="SimSun" w:hAnsi="Times New Roman" w:cs="Times New Roman"/>
          <w:b/>
          <w:bCs/>
          <w:kern w:val="0"/>
          <w:lang w:eastAsia="zh-CN"/>
          <w14:ligatures w14:val="none"/>
        </w:rPr>
      </w:pPr>
    </w:p>
    <w:p w14:paraId="3F6268F3" w14:textId="77777777" w:rsidR="007F6F26" w:rsidRPr="00412334" w:rsidRDefault="007F6F26" w:rsidP="00412334">
      <w:pPr>
        <w:autoSpaceDE w:val="0"/>
        <w:autoSpaceDN w:val="0"/>
        <w:adjustRightInd w:val="0"/>
        <w:spacing w:after="240" w:line="240" w:lineRule="auto"/>
        <w:ind w:left="851" w:hanging="852"/>
        <w:rPr>
          <w:rFonts w:ascii="Times New Roman" w:eastAsia="SimSun" w:hAnsi="Times New Roman" w:cs="Times New Roman"/>
          <w:b/>
          <w:bCs/>
          <w:kern w:val="0"/>
          <w:lang w:eastAsia="zh-CN"/>
          <w14:ligatures w14:val="none"/>
        </w:rPr>
      </w:pPr>
    </w:p>
    <w:p w14:paraId="797D6BDF" w14:textId="77777777" w:rsidR="001864F2" w:rsidRPr="00412334" w:rsidRDefault="001864F2" w:rsidP="00412334">
      <w:pPr>
        <w:ind w:left="851" w:hanging="852"/>
        <w:rPr>
          <w:rFonts w:ascii="Times New Roman" w:hAnsi="Times New Roman" w:cs="Times New Roman"/>
        </w:rPr>
      </w:pPr>
    </w:p>
    <w:sectPr w:rsidR="001864F2" w:rsidRPr="00412334" w:rsidSect="001864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EEB8" w14:textId="77777777" w:rsidR="00E77C38" w:rsidRDefault="00E77C38" w:rsidP="00D62674">
      <w:pPr>
        <w:spacing w:after="0" w:line="240" w:lineRule="auto"/>
      </w:pPr>
      <w:r>
        <w:separator/>
      </w:r>
    </w:p>
  </w:endnote>
  <w:endnote w:type="continuationSeparator" w:id="0">
    <w:p w14:paraId="5C6C052C" w14:textId="77777777" w:rsidR="00E77C38" w:rsidRDefault="00E77C38" w:rsidP="00D62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11378"/>
      <w:docPartObj>
        <w:docPartGallery w:val="Page Numbers (Bottom of Page)"/>
        <w:docPartUnique/>
      </w:docPartObj>
    </w:sdtPr>
    <w:sdtEndPr>
      <w:rPr>
        <w:noProof/>
      </w:rPr>
    </w:sdtEndPr>
    <w:sdtContent>
      <w:p w14:paraId="42E430ED" w14:textId="77777777" w:rsidR="001864F2" w:rsidRDefault="001864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35CFA9" w14:textId="77777777" w:rsidR="001864F2" w:rsidRDefault="00186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80CD" w14:textId="77777777" w:rsidR="00E77C38" w:rsidRDefault="00E77C38" w:rsidP="00D62674">
      <w:pPr>
        <w:spacing w:after="0" w:line="240" w:lineRule="auto"/>
      </w:pPr>
      <w:r>
        <w:separator/>
      </w:r>
    </w:p>
  </w:footnote>
  <w:footnote w:type="continuationSeparator" w:id="0">
    <w:p w14:paraId="4721F54D" w14:textId="77777777" w:rsidR="00E77C38" w:rsidRDefault="00E77C38" w:rsidP="00D62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94A"/>
    <w:multiLevelType w:val="multilevel"/>
    <w:tmpl w:val="1D50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A52BF"/>
    <w:multiLevelType w:val="multilevel"/>
    <w:tmpl w:val="1C0A52BF"/>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71732F"/>
    <w:multiLevelType w:val="hybridMultilevel"/>
    <w:tmpl w:val="2F124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C6684"/>
    <w:multiLevelType w:val="multilevel"/>
    <w:tmpl w:val="203C668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974E29"/>
    <w:multiLevelType w:val="hybridMultilevel"/>
    <w:tmpl w:val="674AF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C10A96"/>
    <w:multiLevelType w:val="hybridMultilevel"/>
    <w:tmpl w:val="772EB08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0178B9"/>
    <w:multiLevelType w:val="multilevel"/>
    <w:tmpl w:val="218AFF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2F2383D"/>
    <w:multiLevelType w:val="multilevel"/>
    <w:tmpl w:val="0E8ECC8E"/>
    <w:lvl w:ilvl="0">
      <w:start w:val="1"/>
      <w:numFmt w:val="decimal"/>
      <w:lvlText w:val="%1."/>
      <w:lvlJc w:val="left"/>
      <w:pPr>
        <w:ind w:left="360" w:hanging="360"/>
      </w:pPr>
    </w:lvl>
    <w:lvl w:ilvl="1">
      <w:start w:val="2"/>
      <w:numFmt w:val="decimal"/>
      <w:isLgl/>
      <w:lvlText w:val="%1.%2."/>
      <w:lvlJc w:val="left"/>
      <w:pPr>
        <w:ind w:left="480" w:hanging="48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720" w:hanging="72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080" w:hanging="108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440" w:hanging="1440"/>
      </w:pPr>
      <w:rPr>
        <w:rFonts w:eastAsia="SimSun" w:hint="default"/>
      </w:rPr>
    </w:lvl>
    <w:lvl w:ilvl="8">
      <w:start w:val="1"/>
      <w:numFmt w:val="decimal"/>
      <w:isLgl/>
      <w:lvlText w:val="%1.%2.%3.%4.%5.%6.%7.%8.%9."/>
      <w:lvlJc w:val="left"/>
      <w:pPr>
        <w:ind w:left="1800" w:hanging="1800"/>
      </w:pPr>
      <w:rPr>
        <w:rFonts w:eastAsia="SimSun" w:hint="default"/>
      </w:rPr>
    </w:lvl>
  </w:abstractNum>
  <w:num w:numId="1" w16cid:durableId="904030366">
    <w:abstractNumId w:val="6"/>
  </w:num>
  <w:num w:numId="2" w16cid:durableId="787234088">
    <w:abstractNumId w:val="1"/>
  </w:num>
  <w:num w:numId="3" w16cid:durableId="795027088">
    <w:abstractNumId w:val="2"/>
  </w:num>
  <w:num w:numId="4" w16cid:durableId="1802964526">
    <w:abstractNumId w:val="3"/>
  </w:num>
  <w:num w:numId="5" w16cid:durableId="2028435173">
    <w:abstractNumId w:val="4"/>
  </w:num>
  <w:num w:numId="6" w16cid:durableId="1186558703">
    <w:abstractNumId w:val="0"/>
  </w:num>
  <w:num w:numId="7" w16cid:durableId="1829438731">
    <w:abstractNumId w:val="5"/>
  </w:num>
  <w:num w:numId="8" w16cid:durableId="906308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EwNzayNDM0MzU3NDBV0lEKTi0uzszPAykwqgUAgtxy1iwAAAA="/>
  </w:docVars>
  <w:rsids>
    <w:rsidRoot w:val="001864F2"/>
    <w:rsid w:val="00012596"/>
    <w:rsid w:val="00047971"/>
    <w:rsid w:val="00051050"/>
    <w:rsid w:val="000740F6"/>
    <w:rsid w:val="000812DC"/>
    <w:rsid w:val="000A6CB5"/>
    <w:rsid w:val="000D6A65"/>
    <w:rsid w:val="00121AC8"/>
    <w:rsid w:val="00137FB6"/>
    <w:rsid w:val="0017295C"/>
    <w:rsid w:val="001864F2"/>
    <w:rsid w:val="00191CDE"/>
    <w:rsid w:val="00192E5D"/>
    <w:rsid w:val="001D47AA"/>
    <w:rsid w:val="001F65A6"/>
    <w:rsid w:val="002228A9"/>
    <w:rsid w:val="002401C5"/>
    <w:rsid w:val="002570A9"/>
    <w:rsid w:val="00262EE3"/>
    <w:rsid w:val="00270251"/>
    <w:rsid w:val="0028323A"/>
    <w:rsid w:val="00296311"/>
    <w:rsid w:val="002B0264"/>
    <w:rsid w:val="002D00DD"/>
    <w:rsid w:val="002D628A"/>
    <w:rsid w:val="002E7BBA"/>
    <w:rsid w:val="002F36D0"/>
    <w:rsid w:val="002F5884"/>
    <w:rsid w:val="0030054D"/>
    <w:rsid w:val="0032125A"/>
    <w:rsid w:val="0036011B"/>
    <w:rsid w:val="00392796"/>
    <w:rsid w:val="00412334"/>
    <w:rsid w:val="00423DFA"/>
    <w:rsid w:val="004C02B5"/>
    <w:rsid w:val="005516E1"/>
    <w:rsid w:val="00572A1C"/>
    <w:rsid w:val="00590A8A"/>
    <w:rsid w:val="005A73C6"/>
    <w:rsid w:val="005B36FA"/>
    <w:rsid w:val="005E3ED3"/>
    <w:rsid w:val="00607BF7"/>
    <w:rsid w:val="00622B50"/>
    <w:rsid w:val="006502CF"/>
    <w:rsid w:val="006A1FCE"/>
    <w:rsid w:val="006A7CDB"/>
    <w:rsid w:val="006E1E0E"/>
    <w:rsid w:val="006F5E99"/>
    <w:rsid w:val="00707E30"/>
    <w:rsid w:val="00724283"/>
    <w:rsid w:val="0073791B"/>
    <w:rsid w:val="00764FF5"/>
    <w:rsid w:val="007A37BE"/>
    <w:rsid w:val="007B6C4A"/>
    <w:rsid w:val="007B7B04"/>
    <w:rsid w:val="007F6F26"/>
    <w:rsid w:val="00820A4F"/>
    <w:rsid w:val="008362AF"/>
    <w:rsid w:val="00875BC0"/>
    <w:rsid w:val="00883DFB"/>
    <w:rsid w:val="00893ADB"/>
    <w:rsid w:val="008A4593"/>
    <w:rsid w:val="008B34BB"/>
    <w:rsid w:val="008F2A54"/>
    <w:rsid w:val="00920672"/>
    <w:rsid w:val="00964A45"/>
    <w:rsid w:val="00976850"/>
    <w:rsid w:val="00980DC6"/>
    <w:rsid w:val="0099766D"/>
    <w:rsid w:val="009D2BE5"/>
    <w:rsid w:val="009F6BF1"/>
    <w:rsid w:val="00A4270D"/>
    <w:rsid w:val="00A67900"/>
    <w:rsid w:val="00AA4E7A"/>
    <w:rsid w:val="00B05287"/>
    <w:rsid w:val="00B06E0E"/>
    <w:rsid w:val="00B15F3F"/>
    <w:rsid w:val="00B47237"/>
    <w:rsid w:val="00C6427E"/>
    <w:rsid w:val="00C6639F"/>
    <w:rsid w:val="00C766A7"/>
    <w:rsid w:val="00CD0CCB"/>
    <w:rsid w:val="00D04580"/>
    <w:rsid w:val="00D163BB"/>
    <w:rsid w:val="00D3216D"/>
    <w:rsid w:val="00D62674"/>
    <w:rsid w:val="00D70FE9"/>
    <w:rsid w:val="00D87BD3"/>
    <w:rsid w:val="00D9727C"/>
    <w:rsid w:val="00DB7B2C"/>
    <w:rsid w:val="00DF6ABD"/>
    <w:rsid w:val="00E13C8A"/>
    <w:rsid w:val="00E14EB3"/>
    <w:rsid w:val="00E26713"/>
    <w:rsid w:val="00E360F9"/>
    <w:rsid w:val="00E55E3D"/>
    <w:rsid w:val="00E77C38"/>
    <w:rsid w:val="00EA466E"/>
    <w:rsid w:val="00EB40DE"/>
    <w:rsid w:val="00EC77C4"/>
    <w:rsid w:val="00ED7A7C"/>
    <w:rsid w:val="00EE6335"/>
    <w:rsid w:val="00EF7779"/>
    <w:rsid w:val="00F12D54"/>
    <w:rsid w:val="00F27A2C"/>
    <w:rsid w:val="00F77B17"/>
    <w:rsid w:val="00FA0F5F"/>
    <w:rsid w:val="00FA476F"/>
    <w:rsid w:val="00FD2F33"/>
    <w:rsid w:val="00FD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B24A"/>
  <w15:chartTrackingRefBased/>
  <w15:docId w15:val="{BB4339F3-7D69-415C-A00D-9DD50639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F2"/>
  </w:style>
  <w:style w:type="paragraph" w:styleId="Heading1">
    <w:name w:val="heading 1"/>
    <w:basedOn w:val="Normal"/>
    <w:next w:val="Normal"/>
    <w:link w:val="Heading1Char"/>
    <w:uiPriority w:val="9"/>
    <w:qFormat/>
    <w:rsid w:val="00186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4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4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4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4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4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4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4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4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4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4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4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4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4F2"/>
    <w:rPr>
      <w:rFonts w:eastAsiaTheme="majorEastAsia" w:cstheme="majorBidi"/>
      <w:color w:val="272727" w:themeColor="text1" w:themeTint="D8"/>
    </w:rPr>
  </w:style>
  <w:style w:type="paragraph" w:styleId="Title">
    <w:name w:val="Title"/>
    <w:basedOn w:val="Normal"/>
    <w:next w:val="Normal"/>
    <w:link w:val="TitleChar"/>
    <w:uiPriority w:val="10"/>
    <w:qFormat/>
    <w:rsid w:val="00186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4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4F2"/>
    <w:pPr>
      <w:spacing w:before="160"/>
      <w:jc w:val="center"/>
    </w:pPr>
    <w:rPr>
      <w:i/>
      <w:iCs/>
      <w:color w:val="404040" w:themeColor="text1" w:themeTint="BF"/>
    </w:rPr>
  </w:style>
  <w:style w:type="character" w:customStyle="1" w:styleId="QuoteChar">
    <w:name w:val="Quote Char"/>
    <w:basedOn w:val="DefaultParagraphFont"/>
    <w:link w:val="Quote"/>
    <w:uiPriority w:val="29"/>
    <w:rsid w:val="001864F2"/>
    <w:rPr>
      <w:i/>
      <w:iCs/>
      <w:color w:val="404040" w:themeColor="text1" w:themeTint="BF"/>
    </w:rPr>
  </w:style>
  <w:style w:type="paragraph" w:styleId="ListParagraph">
    <w:name w:val="List Paragraph"/>
    <w:basedOn w:val="Normal"/>
    <w:uiPriority w:val="34"/>
    <w:qFormat/>
    <w:rsid w:val="001864F2"/>
    <w:pPr>
      <w:ind w:left="720"/>
      <w:contextualSpacing/>
    </w:pPr>
  </w:style>
  <w:style w:type="character" w:styleId="IntenseEmphasis">
    <w:name w:val="Intense Emphasis"/>
    <w:basedOn w:val="DefaultParagraphFont"/>
    <w:uiPriority w:val="21"/>
    <w:qFormat/>
    <w:rsid w:val="001864F2"/>
    <w:rPr>
      <w:i/>
      <w:iCs/>
      <w:color w:val="0F4761" w:themeColor="accent1" w:themeShade="BF"/>
    </w:rPr>
  </w:style>
  <w:style w:type="paragraph" w:styleId="IntenseQuote">
    <w:name w:val="Intense Quote"/>
    <w:basedOn w:val="Normal"/>
    <w:next w:val="Normal"/>
    <w:link w:val="IntenseQuoteChar"/>
    <w:uiPriority w:val="30"/>
    <w:qFormat/>
    <w:rsid w:val="00186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4F2"/>
    <w:rPr>
      <w:i/>
      <w:iCs/>
      <w:color w:val="0F4761" w:themeColor="accent1" w:themeShade="BF"/>
    </w:rPr>
  </w:style>
  <w:style w:type="character" w:styleId="IntenseReference">
    <w:name w:val="Intense Reference"/>
    <w:basedOn w:val="DefaultParagraphFont"/>
    <w:uiPriority w:val="32"/>
    <w:qFormat/>
    <w:rsid w:val="001864F2"/>
    <w:rPr>
      <w:b/>
      <w:bCs/>
      <w:smallCaps/>
      <w:color w:val="0F4761" w:themeColor="accent1" w:themeShade="BF"/>
      <w:spacing w:val="5"/>
    </w:rPr>
  </w:style>
  <w:style w:type="paragraph" w:styleId="Header">
    <w:name w:val="header"/>
    <w:basedOn w:val="Normal"/>
    <w:link w:val="HeaderChar"/>
    <w:uiPriority w:val="99"/>
    <w:unhideWhenUsed/>
    <w:rsid w:val="001864F2"/>
    <w:pPr>
      <w:tabs>
        <w:tab w:val="center" w:pos="4680"/>
        <w:tab w:val="right" w:pos="9360"/>
      </w:tabs>
      <w:spacing w:after="0" w:line="240" w:lineRule="auto"/>
    </w:pPr>
    <w:rPr>
      <w:rFonts w:ascii="Calibri" w:eastAsia="SimSun" w:hAnsi="Calibri" w:cs="Times New Roman"/>
      <w:kern w:val="0"/>
      <w:sz w:val="20"/>
      <w:szCs w:val="20"/>
      <w:lang w:eastAsia="zh-CN"/>
      <w14:ligatures w14:val="none"/>
    </w:rPr>
  </w:style>
  <w:style w:type="character" w:customStyle="1" w:styleId="HeaderChar">
    <w:name w:val="Header Char"/>
    <w:basedOn w:val="DefaultParagraphFont"/>
    <w:link w:val="Header"/>
    <w:uiPriority w:val="99"/>
    <w:rsid w:val="001864F2"/>
    <w:rPr>
      <w:rFonts w:ascii="Calibri" w:eastAsia="SimSun" w:hAnsi="Calibri" w:cs="Times New Roman"/>
      <w:kern w:val="0"/>
      <w:sz w:val="20"/>
      <w:szCs w:val="20"/>
      <w:lang w:eastAsia="zh-CN"/>
      <w14:ligatures w14:val="none"/>
    </w:rPr>
  </w:style>
  <w:style w:type="paragraph" w:styleId="Footer">
    <w:name w:val="footer"/>
    <w:basedOn w:val="Normal"/>
    <w:link w:val="FooterChar"/>
    <w:uiPriority w:val="99"/>
    <w:unhideWhenUsed/>
    <w:rsid w:val="001864F2"/>
    <w:pPr>
      <w:tabs>
        <w:tab w:val="center" w:pos="4680"/>
        <w:tab w:val="right" w:pos="9360"/>
      </w:tabs>
      <w:spacing w:after="0" w:line="240" w:lineRule="auto"/>
    </w:pPr>
    <w:rPr>
      <w:rFonts w:ascii="Calibri" w:eastAsia="SimSun" w:hAnsi="Calibri" w:cs="Times New Roman"/>
      <w:kern w:val="0"/>
      <w:sz w:val="20"/>
      <w:szCs w:val="20"/>
      <w:lang w:eastAsia="zh-CN"/>
      <w14:ligatures w14:val="none"/>
    </w:rPr>
  </w:style>
  <w:style w:type="character" w:customStyle="1" w:styleId="FooterChar">
    <w:name w:val="Footer Char"/>
    <w:basedOn w:val="DefaultParagraphFont"/>
    <w:link w:val="Footer"/>
    <w:uiPriority w:val="99"/>
    <w:rsid w:val="001864F2"/>
    <w:rPr>
      <w:rFonts w:ascii="Calibri" w:eastAsia="SimSun" w:hAnsi="Calibri" w:cs="Times New Roman"/>
      <w:kern w:val="0"/>
      <w:sz w:val="20"/>
      <w:szCs w:val="20"/>
      <w:lang w:eastAsia="zh-CN"/>
      <w14:ligatures w14:val="none"/>
    </w:rPr>
  </w:style>
  <w:style w:type="table" w:customStyle="1" w:styleId="PlainTable21">
    <w:name w:val="Plain Table 21"/>
    <w:basedOn w:val="TableNormal"/>
    <w:uiPriority w:val="42"/>
    <w:rsid w:val="001864F2"/>
    <w:pPr>
      <w:spacing w:after="0" w:line="240" w:lineRule="auto"/>
    </w:pPr>
    <w:rPr>
      <w:rFonts w:ascii="Times New Roman" w:eastAsia="SimSun" w:hAnsi="Times New Roman" w:cs="Times New Roman"/>
      <w:kern w:val="0"/>
      <w:sz w:val="20"/>
      <w:szCs w:val="20"/>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1864F2"/>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PlainTable211">
    <w:name w:val="Plain Table 211"/>
    <w:basedOn w:val="TableNormal"/>
    <w:uiPriority w:val="42"/>
    <w:rsid w:val="001864F2"/>
    <w:pPr>
      <w:spacing w:after="0" w:line="240" w:lineRule="auto"/>
    </w:pPr>
    <w:rPr>
      <w:rFonts w:ascii="Times New Roman" w:eastAsia="SimSun" w:hAnsi="Times New Roman" w:cs="Times New Roman"/>
      <w:kern w:val="0"/>
      <w:sz w:val="20"/>
      <w:szCs w:val="20"/>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1864F2"/>
    <w:rPr>
      <w:color w:val="467886" w:themeColor="hyperlink"/>
      <w:u w:val="single"/>
    </w:rPr>
  </w:style>
  <w:style w:type="table" w:styleId="ListTable6Colorful">
    <w:name w:val="List Table 6 Colorful"/>
    <w:basedOn w:val="TableNormal"/>
    <w:uiPriority w:val="51"/>
    <w:rsid w:val="00764FF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next w:val="ListTable6Colorful"/>
    <w:uiPriority w:val="51"/>
    <w:rsid w:val="00EE6335"/>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E7BBA"/>
    <w:rPr>
      <w:color w:val="605E5C"/>
      <w:shd w:val="clear" w:color="auto" w:fill="E1DFDD"/>
    </w:rPr>
  </w:style>
  <w:style w:type="character" w:styleId="Emphasis">
    <w:name w:val="Emphasis"/>
    <w:basedOn w:val="DefaultParagraphFont"/>
    <w:uiPriority w:val="20"/>
    <w:qFormat/>
    <w:rsid w:val="007F6F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nabmohammed0001@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ehuamanyiyusufu@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gitalcommon.uni.edu/libphilprac/1647.%20retrieved%20April%202023" TargetMode="External"/><Relationship Id="rId5" Type="http://schemas.openxmlformats.org/officeDocument/2006/relationships/footnotes" Target="footnotes.xml"/><Relationship Id="rId10" Type="http://schemas.openxmlformats.org/officeDocument/2006/relationships/hyperlink" Target="http://southernPostgraduate&#160;Studentsship.icaap.org/content/v07n01//adomi_e01.html"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6787</Words>
  <Characters>38687</Characters>
  <Application>Microsoft Office Word</Application>
  <DocSecurity>0</DocSecurity>
  <Lines>322</Lines>
  <Paragraphs>90</Paragraphs>
  <ScaleCrop>false</ScaleCrop>
  <Company/>
  <LinksUpToDate>false</LinksUpToDate>
  <CharactersWithSpaces>45384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Ibrahim</dc:creator>
  <cp:keywords/>
  <dc:description/>
  <cp:lastModifiedBy>Mariam Ibrahim</cp:lastModifiedBy>
  <cp:revision>112</cp:revision>
  <dcterms:created xsi:type="dcterms:W3CDTF">2026-06-02T11:28:00Z</dcterms:created>
  <dcterms:modified xsi:type="dcterms:W3CDTF">2026-06-02T16:18:00Z</dcterms:modified>
</cp:coreProperties>
</file>