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00" w:line="276" w:lineRule="auto"/>
        <w:ind w:left="0" w:right="1131" w:firstLine="0"/>
        <w:jc w:val="center"/>
        <w:rPr>
          <w:b w:val="1"/>
          <w:bCs w:val="1"/>
          <w:sz w:val="41"/>
          <w:szCs w:val="41"/>
        </w:rPr>
      </w:pPr>
      <w:r w:rsidDel="00000000" w:rsidR="00000000" w:rsidRPr="00000000">
        <w:rPr>
          <w:b w:val="1"/>
          <w:bCs w:val="1"/>
          <w:sz w:val="41"/>
          <w:szCs w:val="41"/>
          <w:rtl w:val="0"/>
        </w:rPr>
        <w:t xml:space="preserve">DineFlow ERP: An Advanced Industry-Grade</w:t>
      </w:r>
    </w:p>
    <w:p w:rsidR="00000000" w:rsidDel="00000000" w:rsidP="00000000" w:rsidRDefault="00000000" w:rsidRPr="00000000" w14:paraId="00000002">
      <w:pPr>
        <w:spacing w:before="147" w:line="276" w:lineRule="auto"/>
        <w:ind w:left="0" w:right="1131" w:firstLine="0"/>
        <w:jc w:val="center"/>
        <w:rPr>
          <w:b w:val="1"/>
          <w:bCs w:val="1"/>
          <w:sz w:val="41"/>
          <w:szCs w:val="41"/>
        </w:rPr>
      </w:pPr>
      <w:r w:rsidDel="00000000" w:rsidR="00000000" w:rsidRPr="00000000">
        <w:rPr>
          <w:b w:val="1"/>
          <w:bCs w:val="1"/>
          <w:sz w:val="41"/>
          <w:szCs w:val="41"/>
          <w:rtl w:val="0"/>
        </w:rPr>
        <w:t xml:space="preserve">Solution</w:t>
      </w:r>
    </w:p>
    <w:p w:rsidR="00000000" w:rsidDel="00000000" w:rsidP="00000000" w:rsidRDefault="00000000" w:rsidRPr="00000000" w14:paraId="00000003">
      <w:pPr>
        <w:spacing w:before="0" w:line="276" w:lineRule="auto"/>
        <w:ind w:left="0" w:right="1131" w:firstLine="0"/>
        <w:jc w:val="center"/>
        <w:rPr>
          <w:b w:val="1"/>
          <w:bCs w:val="1"/>
          <w:sz w:val="41"/>
          <w:szCs w:val="41"/>
        </w:rPr>
      </w:pPr>
      <w:r w:rsidDel="00000000" w:rsidR="00000000" w:rsidRPr="00000000">
        <w:rPr>
          <w:b w:val="1"/>
          <w:bCs w:val="1"/>
          <w:sz w:val="41"/>
          <w:szCs w:val="41"/>
          <w:rtl w:val="0"/>
        </w:rPr>
        <w:t xml:space="preserve">for Optimised Restaurant Management</w:t>
      </w:r>
    </w:p>
    <w:p w:rsidR="00000000" w:rsidDel="00000000" w:rsidP="00000000" w:rsidRDefault="00000000" w:rsidRPr="00000000" w14:paraId="00000004">
      <w:pPr>
        <w:pStyle w:val="Heading2"/>
        <w:spacing w:before="444" w:line="276" w:lineRule="auto"/>
        <w:ind w:left="0" w:right="1125" w:firstLine="0"/>
        <w:jc w:val="center"/>
        <w:rPr/>
      </w:pPr>
      <w:r w:rsidDel="00000000" w:rsidR="00000000" w:rsidRPr="00000000">
        <w:rPr>
          <w:rtl w:val="0"/>
        </w:rPr>
        <w:t xml:space="preserve">Kiran Deshmukh, Rutvik Gondekar, Sahil Deshmukh, Kamal Agrahari, Akash Nahak</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276" w:lineRule="auto"/>
        <w:ind w:left="0" w:right="110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Department of Information Technology,</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76" w:lineRule="auto"/>
        <w:ind w:left="0" w:right="111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Vasantdada Patil Pratishthan’s College of Engineering &amp; Visual Arts (VPPCOE &amp; VA),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76" w:lineRule="auto"/>
        <w:ind w:left="0" w:right="113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Sion, Mumbai – 400022, India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76" w:lineRule="auto"/>
        <w:ind w:left="0" w:right="1132" w:firstLine="0"/>
        <w:jc w:val="center"/>
        <w:rPr>
          <w:rFonts w:ascii="Courier New" w:cs="Courier New" w:eastAsia="Courier New" w:hAnsi="Courier New"/>
          <w:b w:val="0"/>
          <w:bCs w:val="0"/>
          <w:i w:val="0"/>
          <w:iCs w:val="0"/>
          <w:smallCaps w:val="0"/>
          <w:strike w:val="0"/>
          <w:color w:val="000000"/>
          <w:sz w:val="24"/>
          <w:szCs w:val="24"/>
          <w:u w:val="none"/>
          <w:shd w:fill="auto" w:val="clear"/>
          <w:vertAlign w:val="baseline"/>
        </w:rPr>
      </w:pPr>
      <w:hyperlink r:id="rId7">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kdeshmukh@pvppcoe.ac.in</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76" w:lineRule="auto"/>
        <w:ind w:left="0" w:right="0" w:firstLine="0"/>
        <w:jc w:val="left"/>
        <w:rPr>
          <w:rFonts w:ascii="Courier New" w:cs="Courier New" w:eastAsia="Courier New" w:hAnsi="Courier New"/>
          <w:b w:val="0"/>
          <w:bCs w:val="0"/>
          <w:i w:val="0"/>
          <w:iCs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13334</wp:posOffset>
                </wp:positionH>
                <wp:positionV relativeFrom="paragraph">
                  <wp:posOffset>100392</wp:posOffset>
                </wp:positionV>
                <wp:extent cx="1270" cy="12700"/>
                <wp:effectExtent b="0" l="0" r="0" t="0"/>
                <wp:wrapTopAndBottom distB="0" distT="0"/>
                <wp:docPr id="30" name=""/>
                <a:graphic>
                  <a:graphicData uri="http://schemas.microsoft.com/office/word/2010/wordprocessingShape">
                    <wps:wsp>
                      <wps:cNvSpPr/>
                      <wps:cNvPr id="6" name="Shape 6"/>
                      <wps:spPr>
                        <a:xfrm>
                          <a:off x="2388805" y="3779365"/>
                          <a:ext cx="5914390" cy="1270"/>
                        </a:xfrm>
                        <a:custGeom>
                          <a:rect b="b" l="l" r="r" t="t"/>
                          <a:pathLst>
                            <a:path extrusionOk="0" h="120000" w="5914390">
                              <a:moveTo>
                                <a:pt x="0" y="0"/>
                              </a:moveTo>
                              <a:lnTo>
                                <a:pt x="5914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13334</wp:posOffset>
                </wp:positionH>
                <wp:positionV relativeFrom="paragraph">
                  <wp:posOffset>100392</wp:posOffset>
                </wp:positionV>
                <wp:extent cx="1270" cy="12700"/>
                <wp:effectExtent b="0" l="0" r="0" t="0"/>
                <wp:wrapTopAndBottom distB="0" distT="0"/>
                <wp:docPr id="30"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76" w:lineRule="auto"/>
        <w:ind w:left="0" w:right="0" w:firstLine="0"/>
        <w:jc w:val="left"/>
        <w:rPr>
          <w:rFonts w:ascii="Courier New" w:cs="Courier New" w:eastAsia="Courier New" w:hAnsi="Courier New"/>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1"/>
        <w:spacing w:line="276" w:lineRule="auto"/>
        <w:ind w:firstLine="20"/>
        <w:rPr/>
      </w:pPr>
      <w:r w:rsidDel="00000000" w:rsidR="00000000" w:rsidRPr="00000000">
        <w:rPr>
          <w:rtl w:val="0"/>
        </w:rPr>
        <w:t xml:space="preserve">ABSTRACT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 w:line="276" w:lineRule="auto"/>
        <w:ind w:left="12" w:right="1123" w:firstLine="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Managing a food-service establishment involves constant negotiation between perishable inventory, fluctuating customer demand, and narrow profit margins. Despite these pressures, a substantial fraction of independent restaurants in India continue to rely on isolated point-of-sale terminals that provide no decision-support for procurement, workload forecasting, or shift scheduling. This paper introduces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DineFlow ERP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cloud-native, microservice-based enterprise resource planning platform engineered exclusively for restaurant environments. The system unifies the complete order lifecycle, kitchen-order-ticket (KOT) dispatch, table and floor coordination, live inventory tracking, payroll processing, and contactless QR-based guest ordering within a coherent three-tier architecture. A dedicated Predictive Intelligence layer integrates Ridge Regression and Random Forest for short-horizon demand forecasting; a Collaborative Filtering engine combining Singular Value Decomposition (SVD) with the Apriori association-rule algorithm for personalised menu recommendations; a Log-Log Ordinary Least Squares (OLS) dynamic pricing module; and a Heuristic Waste Predictor aligned with UN SDG Target 12.3. Identity and access management is enforced through Auth0, RS256-signed JSON Web Tokens, and AES-256-CBC client-side encryption distributed across five role-based access control (RBAC) personas. A live production deployment recorded 98 % module completion, a 7.6 % MAPE on stable SKUs via Random Forest, a 23.4 % reduction in procurement over-ordering, and zero critical OWASP vulnerabilities.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76" w:lineRule="auto"/>
        <w:ind w:left="20" w:right="111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footerReference r:id="rId9" w:type="default"/>
          <w:pgSz w:h="16840" w:w="11910" w:orient="portrait"/>
          <w:pgMar w:bottom="900" w:top="1080" w:left="1275" w:right="141" w:header="0" w:footer="719"/>
          <w:pgNumType w:start="1"/>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Index Terms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Restaurant ERP; Demand Forecasting; Random Forest; Ridge Regression; Collab- orative Filtering; SVD; Apriori; Cloud-Native; FastAPI; SDG 12.3; Auth0; JWT; QR Ordering; Dynamic Pricing; Waste Prediction.</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13334</wp:posOffset>
                </wp:positionH>
                <wp:positionV relativeFrom="paragraph">
                  <wp:posOffset>820012</wp:posOffset>
                </wp:positionV>
                <wp:extent cx="1270" cy="12700"/>
                <wp:effectExtent b="0" l="0" r="0" t="0"/>
                <wp:wrapTopAndBottom distB="0" distT="0"/>
                <wp:docPr id="37" name=""/>
                <a:graphic>
                  <a:graphicData uri="http://schemas.microsoft.com/office/word/2010/wordprocessingShape">
                    <wps:wsp>
                      <wps:cNvSpPr/>
                      <wps:cNvPr id="15" name="Shape 15"/>
                      <wps:spPr>
                        <a:xfrm>
                          <a:off x="2388805" y="3779365"/>
                          <a:ext cx="5914390" cy="1270"/>
                        </a:xfrm>
                        <a:custGeom>
                          <a:rect b="b" l="l" r="r" t="t"/>
                          <a:pathLst>
                            <a:path extrusionOk="0" h="120000" w="5914390">
                              <a:moveTo>
                                <a:pt x="0" y="0"/>
                              </a:moveTo>
                              <a:lnTo>
                                <a:pt x="5914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13334</wp:posOffset>
                </wp:positionH>
                <wp:positionV relativeFrom="paragraph">
                  <wp:posOffset>820012</wp:posOffset>
                </wp:positionV>
                <wp:extent cx="1270" cy="12700"/>
                <wp:effectExtent b="0" l="0" r="0" t="0"/>
                <wp:wrapTopAndBottom distB="0" distT="0"/>
                <wp:docPr id="37"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0E">
      <w:pPr>
        <w:pStyle w:val="Heading1"/>
        <w:numPr>
          <w:ilvl w:val="0"/>
          <w:numId w:val="6"/>
        </w:numPr>
        <w:tabs>
          <w:tab w:val="left" w:leader="none" w:pos="346"/>
        </w:tabs>
        <w:spacing w:after="0" w:before="88" w:line="276" w:lineRule="auto"/>
        <w:ind w:left="346" w:right="0" w:hanging="326"/>
        <w:jc w:val="left"/>
        <w:rPr/>
      </w:pPr>
      <w:r w:rsidDel="00000000" w:rsidR="00000000" w:rsidRPr="00000000">
        <w:rPr>
          <w:rtl w:val="0"/>
        </w:rPr>
        <w:t xml:space="preserve">INTRODUCTION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 w:line="276" w:lineRule="auto"/>
        <w:ind w:left="12" w:right="1148" w:firstLine="1.00000000000000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global food-service industry generates in excess of USD 1 trillion in annual revenue, yet paradoxically remains one of the largest contributors to avoidable food waste. In India alone, more than 40 % of independent restaurant operators depend on manual workflows or standalone POS terminals that offer no analytical guidance for inventory replenishment, demand anticipation, or workforce scheduling </w:t>
      </w:r>
      <w:hyperlink w:anchor="_heading=h.srlwujnpd8x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This operational deficit has grown more acute as consumer expectations shift toward contactless service, personalised recommendation, and real-time visibility into order status.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20" w:right="115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Mainstream POS products—Square, Toast, and Aloha in international markets; PetPooja and Frugal in the domestic context—excel at billing and transaction capture but fall short of the integrative intelligence required for proactive resource management. Enterprise ERP platforms such as SAP and Oracle provide that depth, yet impose licensing structures that are prohibitive for independent establishments. This gap motivates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DineFlow ERP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purpose-built, cloud-native platform that pairs comprehensive operational coverage with an embedded multi-model AI layer spanning forecasting, recommendation, dynamic pricing, and waste reduction.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1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primary contributions of this work are:</w:t>
      </w:r>
    </w:p>
    <w:p w:rsidR="00000000" w:rsidDel="00000000" w:rsidP="00000000" w:rsidRDefault="00000000" w:rsidRPr="00000000" w14:paraId="0000001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596"/>
          <w:tab w:val="left" w:leader="none" w:pos="606"/>
        </w:tabs>
        <w:spacing w:after="0" w:before="203" w:line="276" w:lineRule="auto"/>
        <w:ind w:left="606" w:right="1113" w:hanging="29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three-tier cloud-native architecture that cleanly separates operational logic from machine- learning inference.</w:t>
      </w:r>
    </w:p>
    <w:p w:rsidR="00000000" w:rsidDel="00000000" w:rsidP="00000000" w:rsidRDefault="00000000" w:rsidRPr="00000000" w14:paraId="00000013">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596"/>
          <w:tab w:val="left" w:leader="none" w:pos="598"/>
        </w:tabs>
        <w:spacing w:after="0" w:before="119" w:line="276" w:lineRule="auto"/>
        <w:ind w:left="598" w:right="1133" w:hanging="28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suite of six AI/ML modules—Ridge Regression and Random Forest for demand forecasting; Content-Based and Collaborative Filtering (SVD + Apriori) for recommendations; Log-Log OLS dynamic pricing; and a Heuristic Waste Predictor—each contributing directly to SDG Target 12.3.</w:t>
      </w:r>
    </w:p>
    <w:p w:rsidR="00000000" w:rsidDel="00000000" w:rsidP="00000000" w:rsidRDefault="00000000" w:rsidRPr="00000000" w14:paraId="0000001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596"/>
          <w:tab w:val="left" w:leader="none" w:pos="606"/>
        </w:tabs>
        <w:spacing w:after="0" w:before="118" w:line="276" w:lineRule="auto"/>
        <w:ind w:left="606" w:right="1113" w:hanging="29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hardened security chain built on Auth0, RS256-signed JWTs, and AES-256-CBC client- side encryption, validated across five RBAC personas.</w:t>
      </w:r>
    </w:p>
    <w:p w:rsidR="00000000" w:rsidDel="00000000" w:rsidP="00000000" w:rsidRDefault="00000000" w:rsidRPr="00000000" w14:paraId="0000001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606"/>
        </w:tabs>
        <w:spacing w:after="0" w:before="119" w:line="276" w:lineRule="auto"/>
        <w:ind w:left="606" w:right="1153" w:hanging="29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Empirical evidence from a production deployment demonstrating 7.6 % MAPE on stable SKUs, a 23.4 % cut in over-procurement, and zero critical OWASP Top-10 vulnerabilities.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1"/>
        <w:numPr>
          <w:ilvl w:val="0"/>
          <w:numId w:val="6"/>
        </w:numPr>
        <w:tabs>
          <w:tab w:val="left" w:leader="none" w:pos="457"/>
        </w:tabs>
        <w:spacing w:after="0" w:before="0" w:line="276" w:lineRule="auto"/>
        <w:ind w:left="457" w:right="0" w:hanging="437"/>
        <w:jc w:val="left"/>
        <w:rPr/>
      </w:pPr>
      <w:r w:rsidDel="00000000" w:rsidR="00000000" w:rsidRPr="00000000">
        <w:rPr>
          <w:rtl w:val="0"/>
        </w:rPr>
        <w:t xml:space="preserve">LITERATURE REVIEW AND GAP ANALYSIS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 w:line="276" w:lineRule="auto"/>
        <w:ind w:left="20" w:right="111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Shriwas et al. </w:t>
      </w:r>
      <w:hyperlink w:anchor="_heading=h.o6dy2h2ifgb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pioneered touchscreen-based table ordering that reduced service latency, although the system operated monolithically with no coupling to inventory. Albuquerque et al. </w:t>
      </w:r>
      <w:hyperlink w:anchor="_heading=h.o6dy2h2ifgb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demon- strated QR-based digital ordering augmented with geo-fencing, yet provided no backend ERP integration. Intal et al. </w:t>
      </w:r>
      <w:hyperlink w:anchor="_heading=h.339ns1cyah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extended QR ordering with basic stock-update triggers but offered no predictive analytics. Raykar et al. [</w:t>
      </w:r>
      <w:hyperlink w:anchor="_heading=h.rpkgsei4fgi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applied Gradient Boost Regression to delivery-restaurant data in a simulation, achieving high training accuracy, though the work remained a standalone forecasting study with no ERP coupling. Preil and Krapp </w:t>
      </w:r>
      <w:hyperlink w:anchor="_heading=h.62wmlt4w83g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formalised AI-based inventory man- agement through Monte Carlo Tree Search, demonstrating superiority over classical EOQ models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motivating DineFlow’s ensemble design.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76" w:lineRule="auto"/>
        <w:ind w:left="20" w:right="1113" w:hanging="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structured comparison (Table </w:t>
      </w:r>
      <w:hyperlink w:anchor="_heading=h.fs8um5waq6um">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reveals a persistent gap: no published system simultaneously delivers full ERP operations, a multi-model AI microservice layer addressing forecasting, recom- mendation, and waste reduction, SDG-aligned KPIs, and a hardened multi-role security model in a single cloud-native deployment. DineFlow ERP occupies this intersection.</w:t>
      </w:r>
    </w:p>
    <w:p w:rsidR="00000000" w:rsidDel="00000000" w:rsidP="00000000" w:rsidRDefault="00000000" w:rsidRPr="00000000" w14:paraId="0000001A">
      <w:pPr>
        <w:spacing w:before="200" w:line="276" w:lineRule="auto"/>
        <w:ind w:left="2388" w:right="0" w:firstLine="0"/>
        <w:jc w:val="left"/>
        <w:rPr>
          <w:sz w:val="22"/>
          <w:szCs w:val="22"/>
        </w:rPr>
      </w:pPr>
      <w:bookmarkStart w:colFirst="0" w:colLast="0" w:name="_heading=h.fs8um5waq6um" w:id="0"/>
      <w:bookmarkEnd w:id="0"/>
      <w:r w:rsidDel="00000000" w:rsidR="00000000" w:rsidRPr="00000000">
        <w:rPr>
          <w:b w:val="1"/>
          <w:bCs w:val="1"/>
          <w:sz w:val="22"/>
          <w:szCs w:val="22"/>
          <w:rtl w:val="0"/>
        </w:rPr>
        <w:t xml:space="preserve">Table 1 </w:t>
      </w:r>
      <w:r w:rsidDel="00000000" w:rsidR="00000000" w:rsidRPr="00000000">
        <w:rPr>
          <w:sz w:val="22"/>
          <w:szCs w:val="22"/>
          <w:rtl w:val="0"/>
        </w:rPr>
        <w:t xml:space="preserve">– Comparative Analysis of Related Systems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6470.0" w:type="dxa"/>
        <w:jc w:val="left"/>
        <w:tblInd w:w="144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601"/>
        <w:gridCol w:w="1381"/>
        <w:gridCol w:w="1292"/>
        <w:gridCol w:w="1466"/>
        <w:gridCol w:w="730"/>
        <w:tblGridChange w:id="0">
          <w:tblGrid>
            <w:gridCol w:w="1601"/>
            <w:gridCol w:w="1381"/>
            <w:gridCol w:w="1292"/>
            <w:gridCol w:w="1466"/>
            <w:gridCol w:w="730"/>
          </w:tblGrid>
        </w:tblGridChange>
      </w:tblGrid>
      <w:tr>
        <w:trPr>
          <w:cantSplit w:val="0"/>
          <w:trHeight w:val="469" w:hRule="atLeast"/>
          <w:tblHeader w:val="0"/>
        </w:trPr>
        <w:tc>
          <w:tcPr>
            <w:tcBorders>
              <w:top w:color="000000" w:space="0" w:sz="8" w:val="single"/>
              <w:bottom w:color="000000" w:space="0" w:sz="6" w:val="single"/>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1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System</w:t>
            </w:r>
          </w:p>
        </w:tc>
        <w:tc>
          <w:tcPr>
            <w:tcBorders>
              <w:top w:color="000000" w:space="0" w:sz="8" w:val="single"/>
              <w:bottom w:color="000000" w:space="0" w:sz="6"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Operations</w:t>
            </w:r>
          </w:p>
        </w:tc>
        <w:tc>
          <w:tcPr>
            <w:tcBorders>
              <w:top w:color="000000" w:space="0" w:sz="8" w:val="single"/>
              <w:bottom w:color="000000" w:space="0" w:sz="6"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2"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ML Layer</w:t>
            </w:r>
          </w:p>
        </w:tc>
        <w:tc>
          <w:tcPr>
            <w:tcBorders>
              <w:top w:color="000000" w:space="0" w:sz="8" w:val="single"/>
              <w:bottom w:color="000000" w:space="0" w:sz="6"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2"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Security</w:t>
            </w:r>
          </w:p>
        </w:tc>
        <w:tc>
          <w:tcPr>
            <w:tcBorders>
              <w:top w:color="000000" w:space="0" w:sz="8" w:val="single"/>
              <w:bottom w:color="000000" w:space="0" w:sz="6" w:val="single"/>
            </w:tcBorders>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3"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SDG</w:t>
            </w:r>
          </w:p>
        </w:tc>
      </w:tr>
      <w:tr>
        <w:trPr>
          <w:cantSplit w:val="0"/>
          <w:trHeight w:val="421" w:hRule="atLeast"/>
          <w:tblHeader w:val="0"/>
        </w:trPr>
        <w:tc>
          <w:tcPr>
            <w:tcBorders>
              <w:top w:color="000000" w:space="0" w:sz="6" w:val="single"/>
            </w:tcBorders>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76" w:lineRule="auto"/>
              <w:ind w:left="1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Square / Toast</w:t>
            </w:r>
          </w:p>
        </w:tc>
        <w:tc>
          <w:tcPr>
            <w:tcBorders>
              <w:top w:color="000000" w:space="0" w:sz="6" w:val="single"/>
            </w:tcBorders>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76" w:lineRule="auto"/>
              <w:ind w:left="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Partial POS</w:t>
            </w:r>
          </w:p>
        </w:tc>
        <w:tc>
          <w:tcPr>
            <w:tcBorders>
              <w:top w:color="000000" w:space="0" w:sz="6" w:val="single"/>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7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tcBorders>
              <w:top w:color="000000" w:space="0" w:sz="6" w:val="single"/>
            </w:tcBorders>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7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Basic</w:t>
            </w:r>
          </w:p>
        </w:tc>
        <w:tc>
          <w:tcPr>
            <w:tcBorders>
              <w:top w:color="000000" w:space="0" w:sz="6"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76" w:lineRule="auto"/>
              <w:ind w:left="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r>
      <w:tr>
        <w:trPr>
          <w:cantSplit w:val="0"/>
          <w:trHeight w:val="358" w:hRule="atLeast"/>
          <w:tblHeader w:val="0"/>
        </w:trPr>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1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PetPooja</w:t>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Moderate</w:t>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RBAC</w:t>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Impl</w:t>
            </w:r>
          </w:p>
        </w:tc>
      </w:tr>
      <w:tr>
        <w:trPr>
          <w:cantSplit w:val="0"/>
          <w:trHeight w:val="358" w:hRule="atLeast"/>
          <w:tblHeader w:val="0"/>
        </w:trPr>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1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Galabi </w:t>
            </w:r>
            <w:hyperlink w:anchor="_heading=h.p4ohruxcdcx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hyperlink>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QR+Bot</w:t>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Login</w:t>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r>
      <w:tr>
        <w:trPr>
          <w:cantSplit w:val="0"/>
          <w:trHeight w:val="358" w:hRule="atLeast"/>
          <w:tblHeader w:val="0"/>
        </w:trPr>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1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Intal </w:t>
            </w:r>
            <w:hyperlink w:anchor="_heading=h.339ns1cyah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hyperlink>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1"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QR+Stock</w:t>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Login</w:t>
            </w:r>
          </w:p>
        </w:tc>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r>
      <w:tr>
        <w:trPr>
          <w:cantSplit w:val="0"/>
          <w:trHeight w:val="354" w:hRule="atLeast"/>
          <w:tblHeader w:val="0"/>
        </w:trPr>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1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Raykar </w:t>
            </w:r>
            <w:hyperlink w:anchor="_heading=h.rpkgsei4fgi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hyperlink>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Simulation</w:t>
            </w:r>
          </w:p>
        </w:tc>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GBR</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w:t>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Impl</w:t>
            </w:r>
          </w:p>
        </w:tc>
      </w:tr>
      <w:tr>
        <w:trPr>
          <w:cantSplit w:val="0"/>
          <w:trHeight w:val="410" w:hRule="atLeast"/>
          <w:tblHeader w:val="0"/>
        </w:trPr>
        <w:tc>
          <w:tcPr>
            <w:tcBorders>
              <w:bottom w:color="000000" w:space="0" w:sz="8" w:val="single"/>
            </w:tcBorders>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1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DineFlow</w:t>
            </w:r>
          </w:p>
        </w:tc>
        <w:tc>
          <w:tcPr>
            <w:tcBorders>
              <w:bottom w:color="000000" w:space="0" w:sz="8" w:val="single"/>
            </w:tcBorders>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 w:right="1"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Full ERP</w:t>
            </w:r>
          </w:p>
        </w:tc>
        <w:tc>
          <w:tcPr>
            <w:tcBorders>
              <w:bottom w:color="000000" w:space="0" w:sz="8"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2"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 models</w:t>
            </w:r>
          </w:p>
        </w:tc>
        <w:tc>
          <w:tcPr>
            <w:tcBorders>
              <w:bottom w:color="000000" w:space="0" w:sz="8" w:val="single"/>
            </w:tcBorders>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2"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Auth0+AES</w:t>
            </w:r>
          </w:p>
        </w:tc>
        <w:tc>
          <w:tcPr>
            <w:tcBorders>
              <w:bottom w:color="000000" w:space="0" w:sz="8" w:val="single"/>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3"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12.3</w:t>
            </w:r>
          </w:p>
        </w:tc>
      </w:tr>
    </w:tbl>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pStyle w:val="Heading1"/>
        <w:numPr>
          <w:ilvl w:val="0"/>
          <w:numId w:val="6"/>
        </w:numPr>
        <w:tabs>
          <w:tab w:val="left" w:leader="none" w:pos="569"/>
        </w:tabs>
        <w:spacing w:after="0" w:before="0" w:line="276" w:lineRule="auto"/>
        <w:ind w:left="569" w:right="0" w:hanging="549"/>
        <w:jc w:val="left"/>
        <w:rPr/>
      </w:pPr>
      <w:r w:rsidDel="00000000" w:rsidR="00000000" w:rsidRPr="00000000">
        <w:rPr>
          <w:rtl w:val="0"/>
        </w:rPr>
        <w:t xml:space="preserve">SYSTEM ARCHITECTURE AND DESIGN</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pStyle w:val="Heading2"/>
        <w:numPr>
          <w:ilvl w:val="0"/>
          <w:numId w:val="5"/>
        </w:numPr>
        <w:tabs>
          <w:tab w:val="left" w:leader="none" w:pos="371"/>
        </w:tabs>
        <w:spacing w:after="0" w:before="1" w:line="276" w:lineRule="auto"/>
        <w:ind w:left="371" w:right="0" w:hanging="351"/>
        <w:jc w:val="left"/>
        <w:rPr/>
      </w:pPr>
      <w:r w:rsidDel="00000000" w:rsidR="00000000" w:rsidRPr="00000000">
        <w:rPr>
          <w:rtl w:val="0"/>
        </w:rPr>
        <w:t xml:space="preserve">Presentation Tier</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76" w:lineRule="auto"/>
        <w:ind w:left="20" w:right="1133" w:hanging="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Presentation Tier comprises four distinct UI contexts rendered by a unified Next.js 14 / React 18 application deployed on Vercel’s edge network: (i) 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Restaurant Staff UI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waitstaff and floor managers; (ii) a lightweight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Customer Kiosk PWA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activated by a per-table QR code;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1152" w:hanging="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(iii) a socket-refreshed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Chef KOT Display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kitchen personnel; and (iv) 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Manager Dashboard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surfacing AI-generated analytics and demand-forecast charts via Recharts and Chart.js. Server-Side Rendering maintains sub-200 ms time-to-first-byte under peak concurrency. Tailwind CSS provides the responsive layout system.</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2"/>
        <w:numPr>
          <w:ilvl w:val="0"/>
          <w:numId w:val="5"/>
        </w:numPr>
        <w:tabs>
          <w:tab w:val="left" w:leader="none" w:pos="358"/>
        </w:tabs>
        <w:spacing w:after="0" w:before="0" w:line="276" w:lineRule="auto"/>
        <w:ind w:left="358" w:right="0" w:hanging="338"/>
        <w:jc w:val="left"/>
        <w:rPr/>
      </w:pPr>
      <w:r w:rsidDel="00000000" w:rsidR="00000000" w:rsidRPr="00000000">
        <w:rPr>
          <w:rtl w:val="0"/>
        </w:rPr>
        <w:t xml:space="preserve">Application Tier</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76" w:lineRule="auto"/>
        <w:ind w:left="20" w:right="1123" w:hanging="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Core API Gateway (Next.js API Routes) validates a JWT on every inbound request before dispatching to four handler groups: User and Role Management, Order and Table Management, Shifts and Payroll, and Billing Logic. External payment settlement is routed through Razorpay’s PCI-DSS compliant gateway. Machine-learning workloads are proxied via signed requests to the FastAPI AI microservice layer (Section </w:t>
      </w:r>
      <w:hyperlink w:anchor="_heading=h.zlvd6kcbv8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pStyle w:val="Heading2"/>
        <w:numPr>
          <w:ilvl w:val="0"/>
          <w:numId w:val="5"/>
        </w:numPr>
        <w:tabs>
          <w:tab w:val="left" w:leader="none" w:pos="371"/>
        </w:tabs>
        <w:spacing w:after="0" w:before="0" w:line="276" w:lineRule="auto"/>
        <w:ind w:left="371" w:right="0" w:hanging="351"/>
        <w:jc w:val="left"/>
        <w:rPr/>
      </w:pPr>
      <w:r w:rsidDel="00000000" w:rsidR="00000000" w:rsidRPr="00000000">
        <w:rPr>
          <w:rtl w:val="0"/>
        </w:rPr>
        <w:t xml:space="preserve">Data Tier</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76" w:lineRule="auto"/>
        <w:ind w:left="20" w:right="115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900" w:top="1240" w:left="1275" w:right="141" w:header="0" w:footer="719"/>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Persistent state resides in PostgreSQL 15 hosted on Neon DB, a serverless platform with branching support and built-in connection pooling. Prisma ORM v5 enforces type-safe schema contracts across five domains: Users &amp; Roles, Orders &amp; KOTs, Inventory Items, Shifts &amp; Payroll, and</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76" w:lineRule="auto"/>
        <w:ind w:left="20" w:right="112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Forecasting Logs. Every AI prediction is stored alongside its corresponding actual outcome, forming the labelled corpus used for nightly model retraining.</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pStyle w:val="Heading2"/>
        <w:numPr>
          <w:ilvl w:val="0"/>
          <w:numId w:val="5"/>
        </w:numPr>
        <w:tabs>
          <w:tab w:val="left" w:leader="none" w:pos="366"/>
        </w:tabs>
        <w:spacing w:after="0" w:before="0" w:line="276" w:lineRule="auto"/>
        <w:ind w:left="366" w:right="0" w:hanging="346"/>
        <w:jc w:val="both"/>
        <w:rPr/>
      </w:pPr>
      <w:r w:rsidDel="00000000" w:rsidR="00000000" w:rsidRPr="00000000">
        <w:rPr>
          <w:rtl w:val="0"/>
        </w:rPr>
        <w:t xml:space="preserve">Security Architecture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76" w:lineRule="auto"/>
        <w:ind w:left="20" w:right="1111" w:hanging="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Access control is enforced through a four-layer chain.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Identity Federation: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Auth0 handles OAuth 2.0 / OIDC federation, eliminating bespoke credential storage.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Session Tokens: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Auth0 issues RS256-signed JWTs; the API Gateway rejects expired or tampered tokens with HTTP 401.</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 w:right="1154" w:firstLine="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Client-Side Encryption: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Sensitive browser-side state is encrypted with AES-256-CBC via CryptoJS using a PBKDF2-derived 256-bit key and a fresh random 128-bit IV per write, stored as Base64(IV </w:t>
      </w:r>
      <w:r w:rsidDel="00000000" w:rsidR="00000000" w:rsidRPr="00000000">
        <w:rPr>
          <w:rFonts w:ascii="Times New Roman" w:cs="Times New Roman" w:eastAsia="Times New Roman" w:hAnsi="Times New Roman"/>
          <w:b w:val="0"/>
          <w:bCs w:val="0"/>
          <w:i w:val="0"/>
          <w:iCs w:val="0"/>
          <w:smallCaps w:val="0"/>
          <w:strike w:val="0"/>
          <w:color w:val="000000"/>
          <w:sz w:val="36.66666666666667"/>
          <w:szCs w:val="36.66666666666667"/>
          <w:u w:val="none"/>
          <w:shd w:fill="auto" w:val="clear"/>
          <w:vertAlign w:val="subscript"/>
        </w:rPr>
        <w:drawing>
          <wp:inline distB="0" distT="0" distL="0" distR="0">
            <wp:extent cx="38100" cy="152400"/>
            <wp:effectExtent b="0" l="0" r="0" t="0"/>
            <wp:docPr id="4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8100" cy="15240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ciphertext) in LocalStorage, preventing role-escalation even if storage is accessed by a third party.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RBAC: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Five personas—Admin/Manager, Staff, Accountant, Customer, AI System—each carry minimal permission sets, validated across 120 role-boundary test cases at 100 % pass rate.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pStyle w:val="Heading2"/>
        <w:numPr>
          <w:ilvl w:val="0"/>
          <w:numId w:val="5"/>
        </w:numPr>
        <w:tabs>
          <w:tab w:val="left" w:leader="none" w:pos="358"/>
        </w:tabs>
        <w:spacing w:after="0" w:before="0" w:line="276" w:lineRule="auto"/>
        <w:ind w:left="358" w:right="0" w:hanging="338"/>
        <w:jc w:val="both"/>
        <w:rPr/>
      </w:pPr>
      <w:r w:rsidDel="00000000" w:rsidR="00000000" w:rsidRPr="00000000">
        <w:rPr>
          <w:rtl w:val="0"/>
        </w:rPr>
        <w:t xml:space="preserve">Real-Time Synchronisation</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76" w:lineRule="auto"/>
        <w:ind w:left="20" w:right="111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Order state transitions propagate via Server-Sent Events (SSE). A single order placement atomically updates the kitchen display, deducts inventory, refreshes the table-session state, and accumulates billing data. SSE delivery latency remained consistently below 150 ms across concurrent multi- device sessions during production testing.</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13334</wp:posOffset>
            </wp:positionH>
            <wp:positionV relativeFrom="paragraph">
              <wp:posOffset>137019</wp:posOffset>
            </wp:positionV>
            <wp:extent cx="5971603" cy="3411759"/>
            <wp:effectExtent b="0" l="0" r="0" t="0"/>
            <wp:wrapTopAndBottom distB="0" distT="0"/>
            <wp:docPr id="49" name="image5.jpg"/>
            <a:graphic>
              <a:graphicData uri="http://schemas.openxmlformats.org/drawingml/2006/picture">
                <pic:pic>
                  <pic:nvPicPr>
                    <pic:cNvPr id="0" name="image5.jpg"/>
                    <pic:cNvPicPr preferRelativeResize="0"/>
                  </pic:nvPicPr>
                  <pic:blipFill>
                    <a:blip r:embed="rId11"/>
                    <a:srcRect b="0" l="0" r="0" t="0"/>
                    <a:stretch>
                      <a:fillRect/>
                    </a:stretch>
                  </pic:blipFill>
                  <pic:spPr>
                    <a:xfrm>
                      <a:off x="0" y="0"/>
                      <a:ext cx="5971603" cy="3411759"/>
                    </a:xfrm>
                    <a:prstGeom prst="rect"/>
                    <a:ln/>
                  </pic:spPr>
                </pic:pic>
              </a:graphicData>
            </a:graphic>
          </wp:anchor>
        </w:drawing>
      </w:r>
    </w:p>
    <w:p w:rsidR="00000000" w:rsidDel="00000000" w:rsidP="00000000" w:rsidRDefault="00000000" w:rsidRPr="00000000" w14:paraId="00000055">
      <w:pPr>
        <w:spacing w:before="132" w:line="276" w:lineRule="auto"/>
        <w:ind w:left="20" w:right="1152" w:firstLine="0"/>
        <w:jc w:val="center"/>
        <w:rPr>
          <w:sz w:val="22"/>
          <w:szCs w:val="22"/>
        </w:rPr>
        <w:sectPr>
          <w:type w:val="nextPage"/>
          <w:pgSz w:h="16840" w:w="11910" w:orient="portrait"/>
          <w:pgMar w:bottom="900" w:top="1220" w:left="1275" w:right="141" w:header="0" w:footer="719"/>
        </w:sectPr>
      </w:pPr>
      <w:r w:rsidDel="00000000" w:rsidR="00000000" w:rsidRPr="00000000">
        <w:rPr>
          <w:b w:val="1"/>
          <w:bCs w:val="1"/>
          <w:sz w:val="22"/>
          <w:szCs w:val="22"/>
          <w:rtl w:val="0"/>
        </w:rPr>
        <w:t xml:space="preserve">Figure 1 </w:t>
      </w:r>
      <w:r w:rsidDel="00000000" w:rsidR="00000000" w:rsidRPr="00000000">
        <w:rPr>
          <w:sz w:val="22"/>
          <w:szCs w:val="22"/>
          <w:rtl w:val="0"/>
        </w:rPr>
        <w:t xml:space="preserve">– DineFlow ERP Three-Tier Cloud-Native Architecture. </w:t>
      </w:r>
      <w:r w:rsidDel="00000000" w:rsidR="00000000" w:rsidRPr="00000000">
        <w:rPr>
          <w:i w:val="1"/>
          <w:iCs w:val="1"/>
          <w:sz w:val="22"/>
          <w:szCs w:val="22"/>
          <w:rtl w:val="0"/>
        </w:rPr>
        <w:t xml:space="preserve">Presentation Tier: </w:t>
      </w:r>
      <w:r w:rsidDel="00000000" w:rsidR="00000000" w:rsidRPr="00000000">
        <w:rPr>
          <w:sz w:val="22"/>
          <w:szCs w:val="22"/>
          <w:rtl w:val="0"/>
        </w:rPr>
        <w:t xml:space="preserve">Next.js/React serves the Staff UI, Customer Kiosk (QR PWA), Chef KOT Display, and Manager Dashboard. </w:t>
      </w:r>
      <w:r w:rsidDel="00000000" w:rsidR="00000000" w:rsidRPr="00000000">
        <w:rPr>
          <w:i w:val="1"/>
          <w:iCs w:val="1"/>
          <w:sz w:val="22"/>
          <w:szCs w:val="22"/>
          <w:rtl w:val="0"/>
        </w:rPr>
        <w:t xml:space="preserve">Application Tier: </w:t>
      </w:r>
      <w:r w:rsidDel="00000000" w:rsidR="00000000" w:rsidRPr="00000000">
        <w:rPr>
          <w:sz w:val="22"/>
          <w:szCs w:val="22"/>
          <w:rtl w:val="0"/>
        </w:rPr>
        <w:t xml:space="preserve">Core API Gateway (Next.js Routes) with Auth0/JWT, Razorpay (PCI-DSS), and FastAPI AI Microservices (RF + Ridge, SVD recommendation engine). </w:t>
      </w:r>
      <w:r w:rsidDel="00000000" w:rsidR="00000000" w:rsidRPr="00000000">
        <w:rPr>
          <w:i w:val="1"/>
          <w:iCs w:val="1"/>
          <w:sz w:val="22"/>
          <w:szCs w:val="22"/>
          <w:rtl w:val="0"/>
        </w:rPr>
        <w:t xml:space="preserve">Data Tier: </w:t>
      </w:r>
      <w:r w:rsidDel="00000000" w:rsidR="00000000" w:rsidRPr="00000000">
        <w:rPr>
          <w:sz w:val="22"/>
          <w:szCs w:val="22"/>
          <w:rtl w:val="0"/>
        </w:rPr>
        <w:t xml:space="preserve">PostgreSQL (Neon DB) + Prisma ORM v5 persisting Users, Orders, KOTs, Inventory, Payroll, and Forecasting Logs.</w:t>
      </w:r>
    </w:p>
    <w:p w:rsidR="00000000" w:rsidDel="00000000" w:rsidP="00000000" w:rsidRDefault="00000000" w:rsidRPr="00000000" w14:paraId="00000056">
      <w:pPr>
        <w:pStyle w:val="Heading1"/>
        <w:numPr>
          <w:ilvl w:val="0"/>
          <w:numId w:val="6"/>
        </w:numPr>
        <w:tabs>
          <w:tab w:val="left" w:leader="none" w:pos="511"/>
        </w:tabs>
        <w:spacing w:after="0" w:before="88" w:line="276" w:lineRule="auto"/>
        <w:ind w:left="511" w:right="0" w:hanging="491"/>
        <w:jc w:val="left"/>
        <w:rPr/>
      </w:pPr>
      <w:bookmarkStart w:colFirst="0" w:colLast="0" w:name="_heading=h.zlvd6kcbv8n" w:id="1"/>
      <w:bookmarkEnd w:id="1"/>
      <w:r w:rsidDel="00000000" w:rsidR="00000000" w:rsidRPr="00000000">
        <w:rPr>
          <w:rtl w:val="0"/>
        </w:rPr>
        <w:t xml:space="preserve">PREDICTIVE INTELLIGENCE SUB-SYSTEM</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 w:line="276" w:lineRule="auto"/>
        <w:ind w:left="12" w:right="1113" w:firstLine="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DineFlow deploys six AI/ML modules hosted as FastAPI microservices (Python 3.11, Uvicorn ASGI): a demand-forecasting pipeline employing Ridge Regression and Random Forest; a person- alised recommendation engine combining Content-Based Filtering with Collaborative Filtering via SVD + Apriori; a Log-Log OLS dynamic pricing optimiser; a Heuristic Waste Predictor; a Table Allocation Optimiser; and a conversational AI chatbot.</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pStyle w:val="Heading2"/>
        <w:numPr>
          <w:ilvl w:val="0"/>
          <w:numId w:val="4"/>
        </w:numPr>
        <w:tabs>
          <w:tab w:val="left" w:leader="none" w:pos="371"/>
        </w:tabs>
        <w:spacing w:after="0" w:before="0" w:line="276" w:lineRule="auto"/>
        <w:ind w:left="371" w:right="0" w:hanging="351"/>
        <w:jc w:val="left"/>
        <w:rPr/>
      </w:pPr>
      <w:r w:rsidDel="00000000" w:rsidR="00000000" w:rsidRPr="00000000">
        <w:rPr>
          <w:rtl w:val="0"/>
        </w:rPr>
        <w:t xml:space="preserve">Feature Engineering Pipeline</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76" w:lineRule="auto"/>
        <w:ind w:left="15" w:right="1133" w:hanging="1.999999999999999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microservice materialises a feature matrix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X </w:t>
      </w:r>
      <w:r w:rsidDel="00000000" w:rsidR="00000000" w:rsidRPr="00000000">
        <w:rPr>
          <w:rFonts w:ascii="SimSun-ExtB" w:cs="SimSun-ExtB" w:eastAsia="SimSun-ExtB" w:hAnsi="SimSun-ExtB"/>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superscript"/>
          <w:rtl w:val="0"/>
        </w:rPr>
        <w:t xml:space="preserve">n</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superscript"/>
          <w:rtl w:val="0"/>
        </w:rPr>
        <w:t xml:space="preserve">×</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superscript"/>
          <w:rtl w:val="0"/>
        </w:rPr>
        <w:t xml:space="preserve">d</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from Neon DB via Prisma. The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feature dimensions encompass: seven one-hot day-of-week indicators; a month ordinal; an </w:t>
      </w: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is_weekend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binary flag; rolling 7-day mean and standard deviation of order quantity; lag-1 and lag-7 quantity values; and categorical item embeddings from a lookup table. The response vector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y </w:t>
      </w:r>
      <w:r w:rsidDel="00000000" w:rsidR="00000000" w:rsidRPr="00000000">
        <w:rPr>
          <w:rFonts w:ascii="SimSun-ExtB" w:cs="SimSun-ExtB" w:eastAsia="SimSun-ExtB" w:hAnsi="SimSun-ExtB"/>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superscript"/>
          <w:rtl w:val="0"/>
        </w:rPr>
        <w:t xml:space="preserve">n</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the observed order quantity. Data are partitioned via an 80 % temporal training split and a 20 % held-out evaluation set, preserving chronological ordering to prevent data leakage.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pStyle w:val="Heading2"/>
        <w:numPr>
          <w:ilvl w:val="0"/>
          <w:numId w:val="4"/>
        </w:numPr>
        <w:tabs>
          <w:tab w:val="left" w:leader="none" w:pos="358"/>
        </w:tabs>
        <w:spacing w:after="0" w:before="0" w:line="276" w:lineRule="auto"/>
        <w:ind w:left="358" w:right="0" w:hanging="338"/>
        <w:jc w:val="left"/>
        <w:rPr/>
      </w:pPr>
      <w:r w:rsidDel="00000000" w:rsidR="00000000" w:rsidRPr="00000000">
        <w:rPr>
          <w:rtl w:val="0"/>
        </w:rPr>
        <w:t xml:space="preserve">Ridge Regression (Stable-Demand Baseline)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76" w:lineRule="auto"/>
        <w:ind w:left="20" w:right="114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Ridge Regression serves as the interpretable baseline for items exhibiting stable, predictable weekly periodicity, solving:</w:t>
      </w:r>
    </w:p>
    <w:p w:rsidR="00000000" w:rsidDel="00000000" w:rsidP="00000000" w:rsidRDefault="00000000" w:rsidRPr="00000000" w14:paraId="0000005E">
      <w:pPr>
        <w:tabs>
          <w:tab w:val="left" w:leader="none" w:pos="9071"/>
        </w:tabs>
        <w:spacing w:before="271" w:line="276" w:lineRule="auto"/>
        <w:ind w:left="2697" w:right="0" w:firstLine="0"/>
        <w:jc w:val="left"/>
        <w:rPr>
          <w:sz w:val="24"/>
          <w:szCs w:val="24"/>
        </w:rPr>
      </w:pPr>
      <w:bookmarkStart w:colFirst="0" w:colLast="0" w:name="_heading=h.fv3hjxs3nhkp" w:id="2"/>
      <w:bookmarkEnd w:id="2"/>
      <w:r w:rsidDel="00000000" w:rsidR="00000000" w:rsidRPr="00000000">
        <w:rPr>
          <w:rFonts w:ascii="Arial" w:cs="Arial" w:eastAsia="Arial" w:hAnsi="Arial"/>
          <w:b w:val="1"/>
          <w:bCs w:val="1"/>
          <w:i w:val="1"/>
          <w:iCs w:val="1"/>
          <w:sz w:val="24"/>
          <w:szCs w:val="24"/>
          <w:rtl w:val="0"/>
        </w:rPr>
        <w:t xml:space="preserve">β</w:t>
      </w:r>
      <w:r w:rsidDel="00000000" w:rsidR="00000000" w:rsidRPr="00000000">
        <w:rPr>
          <w:rFonts w:ascii="Calibri" w:cs="Calibri" w:eastAsia="Calibri" w:hAnsi="Calibri"/>
          <w:sz w:val="40"/>
          <w:szCs w:val="40"/>
          <w:vertAlign w:val="superscript"/>
          <w:rtl w:val="0"/>
        </w:rPr>
        <w:t xml:space="preserve">ˆ</w:t>
      </w:r>
      <w:r w:rsidDel="00000000" w:rsidR="00000000" w:rsidRPr="00000000">
        <w:rPr>
          <w:sz w:val="26.666666666666668"/>
          <w:szCs w:val="26.666666666666668"/>
          <w:vertAlign w:val="subscript"/>
          <w:rtl w:val="0"/>
        </w:rPr>
        <w:t xml:space="preserve">ridge </w:t>
      </w:r>
      <w:r w:rsidDel="00000000" w:rsidR="00000000" w:rsidRPr="00000000">
        <w:rPr>
          <w:rFonts w:ascii="Calibri" w:cs="Calibri" w:eastAsia="Calibri" w:hAnsi="Calibri"/>
          <w:sz w:val="24"/>
          <w:szCs w:val="24"/>
          <w:rtl w:val="0"/>
        </w:rPr>
        <w:t xml:space="preserve">= arg min</w:t>
      </w:r>
      <w:r w:rsidDel="00000000" w:rsidR="00000000" w:rsidRPr="00000000">
        <w:rPr>
          <w:rFonts w:ascii="Verdana" w:cs="Verdana" w:eastAsia="Verdana" w:hAnsi="Verdana"/>
          <w:sz w:val="40"/>
          <w:szCs w:val="40"/>
          <w:vertAlign w:val="superscript"/>
          <w:rtl w:val="0"/>
        </w:rPr>
        <w:t xml:space="preserve"> </w:t>
      </w:r>
      <w:r w:rsidDel="00000000" w:rsidR="00000000" w:rsidRPr="00000000">
        <w:rPr>
          <w:rFonts w:ascii="Verdana" w:cs="Verdana" w:eastAsia="Verdana" w:hAnsi="Verdana"/>
          <w:sz w:val="40"/>
          <w:szCs w:val="40"/>
          <w:vertAlign w:val="subscript"/>
        </w:rPr>
        <w:drawing>
          <wp:inline distB="0" distT="0" distL="0" distR="0">
            <wp:extent cx="38100" cy="152400"/>
            <wp:effectExtent b="0" l="0" r="0" t="0"/>
            <wp:docPr id="4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8100" cy="152400"/>
                    </a:xfrm>
                    <a:prstGeom prst="rect"/>
                    <a:ln/>
                  </pic:spPr>
                </pic:pic>
              </a:graphicData>
            </a:graphic>
          </wp:inline>
        </w:drawing>
      </w:r>
      <w:r w:rsidDel="00000000" w:rsidR="00000000" w:rsidRPr="00000000">
        <w:rPr>
          <w:sz w:val="24"/>
          <w:szCs w:val="24"/>
          <w:rtl w:val="0"/>
        </w:rPr>
        <w:t xml:space="preserve"> </w:t>
      </w:r>
      <w:r w:rsidDel="00000000" w:rsidR="00000000" w:rsidRPr="00000000">
        <w:rPr>
          <w:rFonts w:ascii="Georgia" w:cs="Georgia" w:eastAsia="Georgia" w:hAnsi="Georgia"/>
          <w:b w:val="1"/>
          <w:bCs w:val="1"/>
          <w:sz w:val="24"/>
          <w:szCs w:val="24"/>
          <w:rtl w:val="0"/>
        </w:rPr>
        <w:t xml:space="preserve">y </w:t>
      </w:r>
      <w:r w:rsidDel="00000000" w:rsidR="00000000" w:rsidRPr="00000000">
        <w:rPr>
          <w:rFonts w:ascii="SimSun-ExtB" w:cs="SimSun-ExtB" w:eastAsia="SimSun-ExtB" w:hAnsi="SimSun-ExtB"/>
          <w:sz w:val="24"/>
          <w:szCs w:val="24"/>
          <w:rtl w:val="0"/>
        </w:rPr>
        <w:t xml:space="preserve">− </w:t>
      </w:r>
      <w:r w:rsidDel="00000000" w:rsidR="00000000" w:rsidRPr="00000000">
        <w:rPr>
          <w:rFonts w:ascii="Georgia" w:cs="Georgia" w:eastAsia="Georgia" w:hAnsi="Georgia"/>
          <w:b w:val="1"/>
          <w:bCs w:val="1"/>
          <w:sz w:val="24"/>
          <w:szCs w:val="24"/>
          <w:rtl w:val="0"/>
        </w:rPr>
        <w:t xml:space="preserve">X</w:t>
      </w:r>
      <w:r w:rsidDel="00000000" w:rsidR="00000000" w:rsidRPr="00000000">
        <w:rPr>
          <w:rFonts w:ascii="Arial" w:cs="Arial" w:eastAsia="Arial" w:hAnsi="Arial"/>
          <w:b w:val="1"/>
          <w:bCs w:val="1"/>
          <w:i w:val="1"/>
          <w:iCs w:val="1"/>
          <w:sz w:val="24"/>
          <w:szCs w:val="24"/>
          <w:rtl w:val="0"/>
        </w:rPr>
        <w:t xml:space="preserve">β </w:t>
      </w:r>
      <w:r w:rsidDel="00000000" w:rsidR="00000000" w:rsidRPr="00000000">
        <w:rPr>
          <w:rFonts w:ascii="Arial" w:cs="Arial" w:eastAsia="Arial" w:hAnsi="Arial"/>
          <w:b w:val="1"/>
          <w:bCs w:val="1"/>
          <w:i w:val="1"/>
          <w:iCs w:val="1"/>
          <w:sz w:val="40"/>
          <w:szCs w:val="40"/>
          <w:vertAlign w:val="subscript"/>
        </w:rPr>
        <w:drawing>
          <wp:inline distB="0" distT="0" distL="0" distR="0">
            <wp:extent cx="38100" cy="152400"/>
            <wp:effectExtent b="0" l="0" r="0" t="0"/>
            <wp:docPr id="46"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8100" cy="152400"/>
                    </a:xfrm>
                    <a:prstGeom prst="rect"/>
                    <a:ln/>
                  </pic:spPr>
                </pic:pic>
              </a:graphicData>
            </a:graphic>
          </wp:inline>
        </w:drawing>
      </w:r>
      <w:r w:rsidDel="00000000" w:rsidR="00000000" w:rsidRPr="00000000">
        <w:rPr>
          <w:sz w:val="40"/>
          <w:szCs w:val="40"/>
          <w:vertAlign w:val="superscript"/>
          <w:rtl w:val="0"/>
        </w:rPr>
        <w:t xml:space="preserve"> </w:t>
      </w:r>
      <w:r w:rsidDel="00000000" w:rsidR="00000000" w:rsidRPr="00000000">
        <w:rPr>
          <w:rFonts w:ascii="Calibri" w:cs="Calibri" w:eastAsia="Calibri" w:hAnsi="Calibri"/>
          <w:sz w:val="24"/>
          <w:szCs w:val="24"/>
          <w:vertAlign w:val="superscript"/>
          <w:rtl w:val="0"/>
        </w:rPr>
        <w:t xml:space="preserve">2</w:t>
      </w:r>
      <w:r w:rsidDel="00000000" w:rsidR="00000000" w:rsidRPr="00000000">
        <w:rPr>
          <w:rFonts w:ascii="Calibri" w:cs="Calibri" w:eastAsia="Calibri" w:hAnsi="Calibri"/>
          <w:sz w:val="24"/>
          <w:szCs w:val="24"/>
          <w:vertAlign w:val="baseline"/>
          <w:rtl w:val="0"/>
        </w:rPr>
        <w:t xml:space="preserve"> + </w:t>
      </w:r>
      <w:r w:rsidDel="00000000" w:rsidR="00000000" w:rsidRPr="00000000">
        <w:rPr>
          <w:rFonts w:ascii="Calibri" w:cs="Calibri" w:eastAsia="Calibri" w:hAnsi="Calibri"/>
          <w:i w:val="1"/>
          <w:iCs w:val="1"/>
          <w:sz w:val="24"/>
          <w:szCs w:val="24"/>
          <w:vertAlign w:val="baseline"/>
          <w:rtl w:val="0"/>
        </w:rPr>
        <w:t xml:space="preserve">λ </w:t>
      </w:r>
      <w:r w:rsidDel="00000000" w:rsidR="00000000" w:rsidRPr="00000000">
        <w:rPr>
          <w:rFonts w:ascii="Calibri" w:cs="Calibri" w:eastAsia="Calibri" w:hAnsi="Calibri"/>
          <w:i w:val="1"/>
          <w:iCs w:val="1"/>
          <w:sz w:val="24"/>
          <w:szCs w:val="24"/>
          <w:vertAlign w:val="baseline"/>
        </w:rPr>
        <w:drawing>
          <wp:inline distB="0" distT="0" distL="0" distR="0">
            <wp:extent cx="38100" cy="152400"/>
            <wp:effectExtent b="0" l="0" r="0" t="0"/>
            <wp:docPr id="4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8100" cy="152400"/>
                    </a:xfrm>
                    <a:prstGeom prst="rect"/>
                    <a:ln/>
                  </pic:spPr>
                </pic:pic>
              </a:graphicData>
            </a:graphic>
          </wp:inline>
        </w:drawing>
      </w:r>
      <w:r w:rsidDel="00000000" w:rsidR="00000000" w:rsidRPr="00000000">
        <w:rPr>
          <w:sz w:val="24"/>
          <w:szCs w:val="24"/>
          <w:vertAlign w:val="baseline"/>
          <w:rtl w:val="0"/>
        </w:rPr>
        <w:t xml:space="preserve"> </w:t>
      </w:r>
      <w:r w:rsidDel="00000000" w:rsidR="00000000" w:rsidRPr="00000000">
        <w:rPr>
          <w:rFonts w:ascii="Arial" w:cs="Arial" w:eastAsia="Arial" w:hAnsi="Arial"/>
          <w:b w:val="1"/>
          <w:bCs w:val="1"/>
          <w:i w:val="1"/>
          <w:iCs w:val="1"/>
          <w:sz w:val="24"/>
          <w:szCs w:val="24"/>
          <w:vertAlign w:val="baseline"/>
          <w:rtl w:val="0"/>
        </w:rPr>
        <w:t xml:space="preserve">β </w:t>
      </w:r>
      <w:r w:rsidDel="00000000" w:rsidR="00000000" w:rsidRPr="00000000">
        <w:rPr>
          <w:rFonts w:ascii="Arial" w:cs="Arial" w:eastAsia="Arial" w:hAnsi="Arial"/>
          <w:b w:val="1"/>
          <w:bCs w:val="1"/>
          <w:i w:val="1"/>
          <w:iCs w:val="1"/>
          <w:sz w:val="24"/>
          <w:szCs w:val="24"/>
          <w:vertAlign w:val="baseline"/>
        </w:rPr>
        <w:drawing>
          <wp:inline distB="0" distT="0" distL="0" distR="0">
            <wp:extent cx="38100" cy="152400"/>
            <wp:effectExtent b="0" l="0" r="0" t="0"/>
            <wp:docPr id="47"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8100" cy="152400"/>
                    </a:xfrm>
                    <a:prstGeom prst="rect"/>
                    <a:ln/>
                  </pic:spPr>
                </pic:pic>
              </a:graphicData>
            </a:graphic>
          </wp:inline>
        </w:drawing>
      </w:r>
      <w:r w:rsidDel="00000000" w:rsidR="00000000" w:rsidRPr="00000000">
        <w:rPr>
          <w:sz w:val="24"/>
          <w:szCs w:val="24"/>
          <w:vertAlign w:val="baseline"/>
          <w:rtl w:val="0"/>
        </w:rPr>
        <w:t xml:space="preserve"> </w:t>
      </w:r>
      <w:r w:rsidDel="00000000" w:rsidR="00000000" w:rsidRPr="00000000">
        <w:rPr>
          <w:rFonts w:ascii="Calibri" w:cs="Calibri" w:eastAsia="Calibri" w:hAnsi="Calibri"/>
          <w:sz w:val="24"/>
          <w:szCs w:val="24"/>
          <w:vertAlign w:val="superscript"/>
          <w:rtl w:val="0"/>
        </w:rPr>
        <w:t xml:space="preserve">2</w:t>
      </w:r>
      <w:r w:rsidDel="00000000" w:rsidR="00000000" w:rsidRPr="00000000">
        <w:rPr>
          <w:rFonts w:ascii="Verdana" w:cs="Verdana" w:eastAsia="Verdana" w:hAnsi="Verdana"/>
          <w:sz w:val="24"/>
          <w:szCs w:val="24"/>
          <w:vertAlign w:val="baseline"/>
          <w:rtl w:val="0"/>
        </w:rPr>
        <w:t xml:space="preserve">}</w:t>
        <w:tab/>
      </w:r>
      <w:r w:rsidDel="00000000" w:rsidR="00000000" w:rsidRPr="00000000">
        <w:rPr>
          <w:sz w:val="24"/>
          <w:szCs w:val="24"/>
          <w:vertAlign w:val="baseline"/>
          <w:rtl w:val="0"/>
        </w:rPr>
        <w:t xml:space="preserve">(1)</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2548495</wp:posOffset>
                </wp:positionH>
                <wp:positionV relativeFrom="paragraph">
                  <wp:posOffset>460948</wp:posOffset>
                </wp:positionV>
                <wp:extent cx="80010" cy="111125"/>
                <wp:effectExtent b="0" l="0" r="0" t="0"/>
                <wp:wrapNone/>
                <wp:docPr id="36" name=""/>
                <a:graphic>
                  <a:graphicData uri="http://schemas.microsoft.com/office/word/2010/wordprocessingShape">
                    <wps:wsp>
                      <wps:cNvSpPr/>
                      <wps:cNvPr id="14" name="Shape 14"/>
                      <wps:spPr>
                        <a:xfrm>
                          <a:off x="5310758" y="3729200"/>
                          <a:ext cx="70485" cy="101600"/>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Arial" w:cs="Arial" w:eastAsia="Arial" w:hAnsi="Arial"/>
                                <w:b w:val="1"/>
                                <w:i w:val="1"/>
                                <w:smallCaps w:val="0"/>
                                <w:strike w:val="0"/>
                                <w:color w:val="000000"/>
                                <w:sz w:val="16"/>
                                <w:vertAlign w:val="baseline"/>
                              </w:rPr>
                              <w:t xml:space="preserve">β</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2548495</wp:posOffset>
                </wp:positionH>
                <wp:positionV relativeFrom="paragraph">
                  <wp:posOffset>460948</wp:posOffset>
                </wp:positionV>
                <wp:extent cx="80010" cy="111125"/>
                <wp:effectExtent b="0" l="0" r="0" t="0"/>
                <wp:wrapNone/>
                <wp:docPr id="36"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80010" cy="1111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3487419</wp:posOffset>
                </wp:positionH>
                <wp:positionV relativeFrom="paragraph">
                  <wp:posOffset>402884</wp:posOffset>
                </wp:positionV>
                <wp:extent cx="63500" cy="111125"/>
                <wp:effectExtent b="0" l="0" r="0" t="0"/>
                <wp:wrapNone/>
                <wp:docPr id="34" name=""/>
                <a:graphic>
                  <a:graphicData uri="http://schemas.microsoft.com/office/word/2010/wordprocessingShape">
                    <wps:wsp>
                      <wps:cNvSpPr/>
                      <wps:cNvPr id="12" name="Shape 12"/>
                      <wps:spPr>
                        <a:xfrm>
                          <a:off x="5319013" y="3729200"/>
                          <a:ext cx="53975" cy="101600"/>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3487419</wp:posOffset>
                </wp:positionH>
                <wp:positionV relativeFrom="paragraph">
                  <wp:posOffset>402884</wp:posOffset>
                </wp:positionV>
                <wp:extent cx="63500" cy="111125"/>
                <wp:effectExtent b="0" l="0" r="0" t="0"/>
                <wp:wrapNone/>
                <wp:docPr id="34"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63500" cy="1111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4074516</wp:posOffset>
                </wp:positionH>
                <wp:positionV relativeFrom="paragraph">
                  <wp:posOffset>402884</wp:posOffset>
                </wp:positionV>
                <wp:extent cx="63500" cy="111125"/>
                <wp:effectExtent b="0" l="0" r="0" t="0"/>
                <wp:wrapNone/>
                <wp:docPr id="31" name=""/>
                <a:graphic>
                  <a:graphicData uri="http://schemas.microsoft.com/office/word/2010/wordprocessingShape">
                    <wps:wsp>
                      <wps:cNvSpPr/>
                      <wps:cNvPr id="7" name="Shape 7"/>
                      <wps:spPr>
                        <a:xfrm>
                          <a:off x="5319013" y="3729200"/>
                          <a:ext cx="53975" cy="101600"/>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4074516</wp:posOffset>
                </wp:positionH>
                <wp:positionV relativeFrom="paragraph">
                  <wp:posOffset>402884</wp:posOffset>
                </wp:positionV>
                <wp:extent cx="63500" cy="111125"/>
                <wp:effectExtent b="0" l="0" r="0" t="0"/>
                <wp:wrapNone/>
                <wp:docPr id="31"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63500" cy="111125"/>
                        </a:xfrm>
                        <a:prstGeom prst="rect"/>
                        <a:ln/>
                      </pic:spPr>
                    </pic:pic>
                  </a:graphicData>
                </a:graphic>
              </wp:anchor>
            </w:drawing>
          </mc:Fallback>
        </mc:AlternateConten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bscript"/>
          <w:rtl w:val="0"/>
        </w:rPr>
        <w:t xml:space="preserve">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regularisation coefficient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λ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selected via 5-fold cross-validation over the grid </w:t>
      </w:r>
      <w:r w:rsidDel="00000000" w:rsidR="00000000" w:rsidRPr="00000000">
        <w:rPr>
          <w:rFonts w:ascii="SimSun-ExtB" w:cs="SimSun-ExtB" w:eastAsia="SimSun-ExtB" w:hAnsi="SimSun-ExtB"/>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superscript"/>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3</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superscript"/>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2</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r w:rsidDel="00000000" w:rsidR="00000000" w:rsidRPr="00000000">
        <w:rPr>
          <w:rFonts w:ascii="SimSun-ExtB" w:cs="SimSun-ExtB" w:eastAsia="SimSun-ExtB" w:hAnsi="SimSun-ExtB"/>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closed-form solution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β</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ˆ =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X</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superscript"/>
          <w:rtl w:val="0"/>
        </w:rPr>
        <w:t xml:space="preserve">⊤</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X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λ</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superscript"/>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1</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X</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superscript"/>
          <w:rtl w:val="0"/>
        </w:rPr>
        <w:t xml:space="preserve">⊤</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supports efficient nightly batch refit. On the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18-day evaluation, this model achieves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8.3 % MAPE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 stable SKUs.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pStyle w:val="Heading2"/>
        <w:numPr>
          <w:ilvl w:val="0"/>
          <w:numId w:val="4"/>
        </w:numPr>
        <w:tabs>
          <w:tab w:val="left" w:leader="none" w:pos="371"/>
        </w:tabs>
        <w:spacing w:after="0" w:before="0" w:line="276" w:lineRule="auto"/>
        <w:ind w:left="371" w:right="0" w:hanging="351"/>
        <w:jc w:val="left"/>
        <w:rPr/>
      </w:pPr>
      <w:r w:rsidDel="00000000" w:rsidR="00000000" w:rsidRPr="00000000">
        <w:rPr>
          <w:rtl w:val="0"/>
        </w:rPr>
        <w:t xml:space="preserve">Random Forest Ensemble (Non-Linear Demand)</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76" w:lineRule="auto"/>
        <w:ind w:left="20" w:right="86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Random Forest addresses the non-linear, interaction-rich demand patterns that Ridge cannot capture—particularly for seasonal specials and promotional items. An ensemble of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CART</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regression trees is constructed, each trained on a bootstrap sample with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m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SimSun-ExtB" w:cs="SimSun-ExtB" w:eastAsia="SimSun-ExtB" w:hAnsi="SimSun-ExtB"/>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SimSun-ExtB" w:cs="SimSun-ExtB" w:eastAsia="SimSun-ExtB" w:hAnsi="SimSun-ExtB"/>
          <w:b w:val="0"/>
          <w:bCs w:val="0"/>
          <w:i w:val="0"/>
          <w:iCs w:val="0"/>
          <w:smallCaps w:val="0"/>
          <w:strike w:val="0"/>
          <w:color w:val="000000"/>
          <w:sz w:val="36.66666666666667"/>
          <w:szCs w:val="36.66666666666667"/>
          <w:u w:val="none"/>
          <w:shd w:fill="auto" w:val="clear"/>
          <w:vertAlign w:val="superscript"/>
          <w:rtl w:val="0"/>
        </w:rPr>
        <w:t xml:space="preserve">√</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d</w:t>
      </w:r>
      <w:r w:rsidDel="00000000" w:rsidR="00000000" w:rsidRPr="00000000">
        <w:rPr>
          <w:rFonts w:ascii="SimSun-ExtB" w:cs="SimSun-ExtB" w:eastAsia="SimSun-ExtB" w:hAnsi="SimSun-ExtB"/>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features sampled</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4750549</wp:posOffset>
                </wp:positionH>
                <wp:positionV relativeFrom="paragraph">
                  <wp:posOffset>48755</wp:posOffset>
                </wp:positionV>
                <wp:extent cx="1270" cy="12700"/>
                <wp:effectExtent b="0" l="0" r="0" t="0"/>
                <wp:wrapNone/>
                <wp:docPr id="26" name=""/>
                <a:graphic>
                  <a:graphicData uri="http://schemas.microsoft.com/office/word/2010/wordprocessingShape">
                    <wps:wsp>
                      <wps:cNvSpPr/>
                      <wps:cNvPr id="2" name="Shape 2"/>
                      <wps:spPr>
                        <a:xfrm>
                          <a:off x="5307265" y="3779365"/>
                          <a:ext cx="77470" cy="1270"/>
                        </a:xfrm>
                        <a:custGeom>
                          <a:rect b="b" l="l" r="r" t="t"/>
                          <a:pathLst>
                            <a:path extrusionOk="0" h="120000" w="77470">
                              <a:moveTo>
                                <a:pt x="0" y="0"/>
                              </a:moveTo>
                              <a:lnTo>
                                <a:pt x="7725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4750549</wp:posOffset>
                </wp:positionH>
                <wp:positionV relativeFrom="paragraph">
                  <wp:posOffset>48755</wp:posOffset>
                </wp:positionV>
                <wp:extent cx="1270" cy="12700"/>
                <wp:effectExtent b="0" l="0" r="0" t="0"/>
                <wp:wrapNone/>
                <wp:docPr id="26"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randomly at every split:</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tabs>
          <w:tab w:val="left" w:leader="none" w:pos="9071"/>
        </w:tabs>
        <w:spacing w:before="1" w:line="276" w:lineRule="auto"/>
        <w:ind w:left="3613" w:right="0" w:firstLine="0"/>
        <w:jc w:val="left"/>
        <w:rPr>
          <w:sz w:val="24"/>
          <w:szCs w:val="24"/>
        </w:rPr>
      </w:pPr>
      <w:bookmarkStart w:colFirst="0" w:colLast="0" w:name="_heading=h.cthevhaheieh" w:id="3"/>
      <w:bookmarkEnd w:id="3"/>
      <w:r w:rsidDel="00000000" w:rsidR="00000000" w:rsidRPr="00000000">
        <w:rPr>
          <w:rFonts w:ascii="Calibri" w:cs="Calibri" w:eastAsia="Calibri" w:hAnsi="Calibri"/>
          <w:i w:val="1"/>
          <w:iCs w:val="1"/>
          <w:sz w:val="24"/>
          <w:szCs w:val="24"/>
          <w:rtl w:val="0"/>
        </w:rPr>
        <w:t xml:space="preserve">f</w:t>
      </w:r>
      <w:r w:rsidDel="00000000" w:rsidR="00000000" w:rsidRPr="00000000">
        <w:rPr>
          <w:rFonts w:ascii="Calibri" w:cs="Calibri" w:eastAsia="Calibri" w:hAnsi="Calibri"/>
          <w:sz w:val="40"/>
          <w:szCs w:val="40"/>
          <w:vertAlign w:val="superscript"/>
          <w:rtl w:val="0"/>
        </w:rPr>
        <w:t xml:space="preserve">ˆ</w:t>
      </w:r>
      <w:r w:rsidDel="00000000" w:rsidR="00000000" w:rsidRPr="00000000">
        <w:rPr>
          <w:sz w:val="16"/>
          <w:szCs w:val="16"/>
          <w:vertAlign w:val="baseline"/>
          <w:rtl w:val="0"/>
        </w:rPr>
        <w:t xml:space="preserve">RF</w:t>
      </w:r>
      <w:r w:rsidDel="00000000" w:rsidR="00000000" w:rsidRPr="00000000">
        <w:rPr>
          <w:rFonts w:ascii="Calibri" w:cs="Calibri" w:eastAsia="Calibri" w:hAnsi="Calibri"/>
          <w:sz w:val="24"/>
          <w:szCs w:val="24"/>
          <w:rtl w:val="0"/>
        </w:rPr>
        <w:t xml:space="preserve">(</w:t>
      </w:r>
      <w:r w:rsidDel="00000000" w:rsidR="00000000" w:rsidRPr="00000000">
        <w:rPr>
          <w:rFonts w:ascii="Georgia" w:cs="Georgia" w:eastAsia="Georgia" w:hAnsi="Georgia"/>
          <w:b w:val="1"/>
          <w:bCs w:val="1"/>
          <w:sz w:val="24"/>
          <w:szCs w:val="24"/>
          <w:rtl w:val="0"/>
        </w:rPr>
        <w:t xml:space="preserve">x</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sz w:val="40"/>
          <w:szCs w:val="40"/>
          <w:vertAlign w:val="superscript"/>
          <w:rtl w:val="0"/>
        </w:rPr>
        <w:t xml:space="preserve">1 </w:t>
      </w:r>
      <w:r w:rsidDel="00000000" w:rsidR="00000000" w:rsidRPr="00000000">
        <w:rPr>
          <w:rFonts w:ascii="Verdana" w:cs="Verdana" w:eastAsia="Verdana" w:hAnsi="Verdana"/>
          <w:sz w:val="40"/>
          <w:szCs w:val="40"/>
          <w:vertAlign w:val="superscript"/>
          <w:rtl w:val="0"/>
        </w:rPr>
        <w:t xml:space="preserve">Σ </w:t>
      </w:r>
      <w:r w:rsidDel="00000000" w:rsidR="00000000" w:rsidRPr="00000000">
        <w:rPr>
          <w:rFonts w:ascii="Calibri" w:cs="Calibri" w:eastAsia="Calibri" w:hAnsi="Calibri"/>
          <w:i w:val="1"/>
          <w:iCs w:val="1"/>
          <w:sz w:val="24"/>
          <w:szCs w:val="24"/>
          <w:rtl w:val="0"/>
        </w:rPr>
        <w:t xml:space="preserve">h </w:t>
      </w:r>
      <w:r w:rsidDel="00000000" w:rsidR="00000000" w:rsidRPr="00000000">
        <w:rPr>
          <w:rFonts w:ascii="Calibri" w:cs="Calibri" w:eastAsia="Calibri" w:hAnsi="Calibri"/>
          <w:sz w:val="24"/>
          <w:szCs w:val="24"/>
          <w:rtl w:val="0"/>
        </w:rPr>
        <w:t xml:space="preserve">(</w:t>
      </w:r>
      <w:r w:rsidDel="00000000" w:rsidR="00000000" w:rsidRPr="00000000">
        <w:rPr>
          <w:rFonts w:ascii="Georgia" w:cs="Georgia" w:eastAsia="Georgia" w:hAnsi="Georgia"/>
          <w:b w:val="1"/>
          <w:bCs w:val="1"/>
          <w:sz w:val="24"/>
          <w:szCs w:val="24"/>
          <w:rtl w:val="0"/>
        </w:rPr>
        <w:t xml:space="preserve">x</w:t>
      </w:r>
      <w:r w:rsidDel="00000000" w:rsidR="00000000" w:rsidRPr="00000000">
        <w:rPr>
          <w:rFonts w:ascii="Calibri" w:cs="Calibri" w:eastAsia="Calibri" w:hAnsi="Calibri"/>
          <w:sz w:val="24"/>
          <w:szCs w:val="24"/>
          <w:rtl w:val="0"/>
        </w:rPr>
        <w:t xml:space="preserve">)</w:t>
        <w:tab/>
      </w:r>
      <w:r w:rsidDel="00000000" w:rsidR="00000000" w:rsidRPr="00000000">
        <w:rPr>
          <w:sz w:val="24"/>
          <w:szCs w:val="24"/>
          <w:rtl w:val="0"/>
        </w:rPr>
        <w:t xml:space="preserve">(2)</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3133343</wp:posOffset>
                </wp:positionH>
                <wp:positionV relativeFrom="paragraph">
                  <wp:posOffset>29360</wp:posOffset>
                </wp:positionV>
                <wp:extent cx="72390" cy="111125"/>
                <wp:effectExtent b="0" l="0" r="0" t="0"/>
                <wp:wrapNone/>
                <wp:docPr id="39" name=""/>
                <a:graphic>
                  <a:graphicData uri="http://schemas.microsoft.com/office/word/2010/wordprocessingShape">
                    <wps:wsp>
                      <wps:cNvSpPr/>
                      <wps:cNvPr id="17" name="Shape 17"/>
                      <wps:spPr>
                        <a:xfrm>
                          <a:off x="5314568" y="3729200"/>
                          <a:ext cx="62865" cy="101600"/>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Calibri" w:cs="Calibri" w:eastAsia="Calibri" w:hAnsi="Calibri"/>
                                <w:b w:val="0"/>
                                <w:i w:val="1"/>
                                <w:smallCaps w:val="0"/>
                                <w:strike w:val="0"/>
                                <w:color w:val="000000"/>
                                <w:sz w:val="16"/>
                                <w:vertAlign w:val="baseline"/>
                              </w:rPr>
                              <w:t xml:space="preserve">T</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3133343</wp:posOffset>
                </wp:positionH>
                <wp:positionV relativeFrom="paragraph">
                  <wp:posOffset>29360</wp:posOffset>
                </wp:positionV>
                <wp:extent cx="72390" cy="111125"/>
                <wp:effectExtent b="0" l="0" r="0" t="0"/>
                <wp:wrapNone/>
                <wp:docPr id="39"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72390" cy="111125"/>
                        </a:xfrm>
                        <a:prstGeom prst="rect"/>
                        <a:ln/>
                      </pic:spPr>
                    </pic:pic>
                  </a:graphicData>
                </a:graphic>
              </wp:anchor>
            </w:drawing>
          </mc:Fallback>
        </mc:AlternateContent>
      </w:r>
    </w:p>
    <w:p w:rsidR="00000000" w:rsidDel="00000000" w:rsidP="00000000" w:rsidRDefault="00000000" w:rsidRPr="00000000" w14:paraId="00000069">
      <w:pPr>
        <w:tabs>
          <w:tab w:val="left" w:leader="none" w:pos="753"/>
        </w:tabs>
        <w:spacing w:before="0" w:line="276" w:lineRule="auto"/>
        <w:ind w:left="0" w:right="482" w:firstLine="0"/>
        <w:jc w:val="center"/>
        <w:rPr>
          <w:rFonts w:ascii="Calibri" w:cs="Calibri" w:eastAsia="Calibri" w:hAnsi="Calibri"/>
          <w:i w:val="1"/>
          <w:iCs w:val="1"/>
          <w:sz w:val="26.666666666666668"/>
          <w:szCs w:val="26.666666666666668"/>
          <w:vertAlign w:val="superscript"/>
        </w:rPr>
      </w:pPr>
      <w:r w:rsidDel="00000000" w:rsidR="00000000" w:rsidRPr="00000000">
        <w:rPr>
          <w:rFonts w:ascii="Calibri" w:cs="Calibri" w:eastAsia="Calibri" w:hAnsi="Calibri"/>
          <w:i w:val="1"/>
          <w:iCs w:val="1"/>
          <w:sz w:val="24"/>
          <w:szCs w:val="24"/>
          <w:rtl w:val="0"/>
        </w:rPr>
        <w:t xml:space="preserve">T</w:t>
      </w:r>
      <w:r w:rsidDel="00000000" w:rsidR="00000000" w:rsidRPr="00000000">
        <w:rPr>
          <w:sz w:val="24"/>
          <w:szCs w:val="24"/>
          <w:rtl w:val="0"/>
        </w:rPr>
        <w:tab/>
      </w:r>
      <w:r w:rsidDel="00000000" w:rsidR="00000000" w:rsidRPr="00000000">
        <w:rPr>
          <w:rFonts w:ascii="Calibri" w:cs="Calibri" w:eastAsia="Calibri" w:hAnsi="Calibri"/>
          <w:i w:val="1"/>
          <w:iCs w:val="1"/>
          <w:sz w:val="26.666666666666668"/>
          <w:szCs w:val="26.666666666666668"/>
          <w:vertAlign w:val="superscript"/>
          <w:rtl w:val="0"/>
        </w:rPr>
        <w:t xml:space="preserve">i</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2918955</wp:posOffset>
                </wp:positionH>
                <wp:positionV relativeFrom="paragraph">
                  <wp:posOffset>8756</wp:posOffset>
                </wp:positionV>
                <wp:extent cx="1270" cy="12700"/>
                <wp:effectExtent b="0" l="0" r="0" t="0"/>
                <wp:wrapNone/>
                <wp:docPr id="27" name=""/>
                <a:graphic>
                  <a:graphicData uri="http://schemas.microsoft.com/office/word/2010/wordprocessingShape">
                    <wps:wsp>
                      <wps:cNvSpPr/>
                      <wps:cNvPr id="3" name="Shape 3"/>
                      <wps:spPr>
                        <a:xfrm>
                          <a:off x="5292025" y="3779365"/>
                          <a:ext cx="107950" cy="1270"/>
                        </a:xfrm>
                        <a:custGeom>
                          <a:rect b="b" l="l" r="r" t="t"/>
                          <a:pathLst>
                            <a:path extrusionOk="0" h="120000" w="107950">
                              <a:moveTo>
                                <a:pt x="0" y="0"/>
                              </a:moveTo>
                              <a:lnTo>
                                <a:pt x="10778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2918955</wp:posOffset>
                </wp:positionH>
                <wp:positionV relativeFrom="paragraph">
                  <wp:posOffset>8756</wp:posOffset>
                </wp:positionV>
                <wp:extent cx="1270" cy="12700"/>
                <wp:effectExtent b="0" l="0" r="0" t="0"/>
                <wp:wrapNone/>
                <wp:docPr id="2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6A">
      <w:pPr>
        <w:spacing w:before="0" w:line="276" w:lineRule="auto"/>
        <w:ind w:left="0" w:right="481" w:firstLine="0"/>
        <w:jc w:val="center"/>
        <w:rPr>
          <w:rFonts w:ascii="Calibri" w:cs="Calibri" w:eastAsia="Calibri" w:hAnsi="Calibri"/>
          <w:sz w:val="16"/>
          <w:szCs w:val="16"/>
        </w:rPr>
      </w:pPr>
      <w:r w:rsidDel="00000000" w:rsidR="00000000" w:rsidRPr="00000000">
        <w:rPr>
          <w:rFonts w:ascii="Calibri" w:cs="Calibri" w:eastAsia="Calibri" w:hAnsi="Calibri"/>
          <w:i w:val="1"/>
          <w:iCs w:val="1"/>
          <w:sz w:val="16"/>
          <w:szCs w:val="16"/>
          <w:rtl w:val="0"/>
        </w:rPr>
        <w:t xml:space="preserve">i</w:t>
      </w:r>
      <w:r w:rsidDel="00000000" w:rsidR="00000000" w:rsidRPr="00000000">
        <w:rPr>
          <w:rFonts w:ascii="Calibri" w:cs="Calibri" w:eastAsia="Calibri" w:hAnsi="Calibri"/>
          <w:sz w:val="16"/>
          <w:szCs w:val="16"/>
          <w:rtl w:val="0"/>
        </w:rPr>
        <w:t xml:space="preserve">=1</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76" w:lineRule="auto"/>
        <w:ind w:left="20" w:right="868" w:hanging="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h</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subscript"/>
          <w:rtl w:val="0"/>
        </w:rPr>
        <w:t xml:space="preserve">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x</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denotes the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 tree’s prediction. Bootstrap aggregation reduces variance without inflating bias; out-of-bag error yields an unbiased generalisation estimate. Random Forest achieves</w:t>
      </w:r>
    </w:p>
    <w:p w:rsidR="00000000" w:rsidDel="00000000" w:rsidP="00000000" w:rsidRDefault="00000000" w:rsidRPr="00000000" w14:paraId="0000006C">
      <w:pPr>
        <w:spacing w:before="16" w:line="276" w:lineRule="auto"/>
        <w:ind w:left="3" w:right="868" w:firstLine="11"/>
        <w:jc w:val="left"/>
        <w:rPr/>
      </w:pPr>
      <w:r w:rsidDel="00000000" w:rsidR="00000000" w:rsidRPr="00000000">
        <w:rPr>
          <w:b w:val="1"/>
          <w:bCs w:val="1"/>
          <w:sz w:val="24"/>
          <w:szCs w:val="24"/>
          <w:rtl w:val="0"/>
        </w:rPr>
        <w:t xml:space="preserve">7.6 % MAPE </w:t>
      </w:r>
      <w:r w:rsidDel="00000000" w:rsidR="00000000" w:rsidRPr="00000000">
        <w:rPr>
          <w:sz w:val="24"/>
          <w:szCs w:val="24"/>
          <w:rtl w:val="0"/>
        </w:rPr>
        <w:t xml:space="preserve">on stable SKUs and </w:t>
      </w:r>
      <w:r w:rsidDel="00000000" w:rsidR="00000000" w:rsidRPr="00000000">
        <w:rPr>
          <w:b w:val="1"/>
          <w:bCs w:val="1"/>
          <w:sz w:val="24"/>
          <w:szCs w:val="24"/>
          <w:rtl w:val="0"/>
        </w:rPr>
        <w:t xml:space="preserve">11.2 % MAPE </w:t>
      </w:r>
      <w:r w:rsidDel="00000000" w:rsidR="00000000" w:rsidRPr="00000000">
        <w:rPr>
          <w:sz w:val="24"/>
          <w:szCs w:val="24"/>
          <w:rtl w:val="0"/>
        </w:rPr>
        <w:t xml:space="preserve">on promotional items in the 18-day evaluation </w:t>
      </w:r>
      <w:hyperlink w:anchor="_heading=h.aetmknqy5wvy">
        <w:r w:rsidDel="00000000" w:rsidR="00000000" w:rsidRPr="00000000">
          <w:rPr>
            <w:sz w:val="24"/>
            <w:szCs w:val="24"/>
            <w:rtl w:val="0"/>
          </w:rPr>
          <w:t xml:space="preserve">[11,</w:t>
        </w:r>
      </w:hyperlink>
      <w:r w:rsidDel="00000000" w:rsidR="00000000" w:rsidRPr="00000000">
        <w:rPr>
          <w:sz w:val="24"/>
          <w:szCs w:val="24"/>
          <w:rtl w:val="0"/>
        </w:rPr>
        <w:t xml:space="preserve"> </w:t>
      </w:r>
      <w:hyperlink w:anchor="_heading=h.n6lk7dnawtst">
        <w:r w:rsidDel="00000000" w:rsidR="00000000" w:rsidRPr="00000000">
          <w:rPr>
            <w:sz w:val="24"/>
            <w:szCs w:val="24"/>
            <w:rtl w:val="0"/>
          </w:rPr>
          <w:t xml:space="preserve">12].</w:t>
        </w:r>
      </w:hyperlink>
      <w:r w:rsidDel="00000000" w:rsidR="00000000" w:rsidRPr="00000000">
        <w:rPr>
          <w:rtl w:val="0"/>
        </w:rPr>
        <w:t xml:space="preserve"> MAPE-Gated Continuous Retraining</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76" w:lineRule="auto"/>
        <w:ind w:left="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business-day close, an asynchronous cron job computes per-item MAPE: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0">
      <w:pPr>
        <w:spacing w:before="0" w:line="276" w:lineRule="auto"/>
        <w:ind w:left="0" w:right="117" w:firstLine="0"/>
        <w:jc w:val="center"/>
        <w:rPr>
          <w:rFonts w:ascii="Verdana" w:cs="Verdana" w:eastAsia="Verdana" w:hAnsi="Verdana"/>
          <w:sz w:val="40"/>
          <w:szCs w:val="40"/>
          <w:vertAlign w:val="superscript"/>
        </w:rPr>
        <w:sectPr>
          <w:type w:val="nextPage"/>
          <w:pgSz w:h="16840" w:w="11910" w:orient="portrait"/>
          <w:pgMar w:bottom="900" w:top="1240" w:left="1275" w:right="141" w:header="0" w:footer="719"/>
        </w:sectPr>
      </w:pPr>
      <w:bookmarkStart w:colFirst="0" w:colLast="0" w:name="_heading=h.cuv51v7whk8" w:id="4"/>
      <w:bookmarkEnd w:id="4"/>
      <w:r w:rsidDel="00000000" w:rsidR="00000000" w:rsidRPr="00000000">
        <w:rPr>
          <w:rFonts w:ascii="Calibri" w:cs="Calibri" w:eastAsia="Calibri" w:hAnsi="Calibri"/>
          <w:sz w:val="24"/>
          <w:szCs w:val="24"/>
          <w:u w:val="single"/>
          <w:vertAlign w:val="baseline"/>
          <w:rtl w:val="0"/>
        </w:rPr>
        <w:t xml:space="preserve">1</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Verdana" w:cs="Verdana" w:eastAsia="Verdana" w:hAnsi="Verdana"/>
          <w:sz w:val="40"/>
          <w:szCs w:val="40"/>
          <w:vertAlign w:val="superscript"/>
          <w:rtl w:val="0"/>
        </w:rPr>
        <w:t xml:space="preserve">Σ </w:t>
      </w:r>
      <w:r w:rsidDel="00000000" w:rsidR="00000000" w:rsidRPr="00000000">
        <w:rPr>
          <w:rFonts w:ascii="Calibri" w:cs="Calibri" w:eastAsia="Calibri" w:hAnsi="Calibri"/>
          <w:i w:val="1"/>
          <w:iCs w:val="1"/>
          <w:sz w:val="24"/>
          <w:szCs w:val="24"/>
          <w:vertAlign w:val="baseline"/>
          <w:rtl w:val="0"/>
        </w:rPr>
        <w:t xml:space="preserve">y</w:t>
      </w:r>
      <w:r w:rsidDel="00000000" w:rsidR="00000000" w:rsidRPr="00000000">
        <w:rPr>
          <w:sz w:val="16"/>
          <w:szCs w:val="16"/>
          <w:rtl w:val="0"/>
        </w:rPr>
        <w:t xml:space="preserve">actual</w:t>
      </w:r>
      <w:r w:rsidDel="00000000" w:rsidR="00000000" w:rsidRPr="00000000">
        <w:rPr>
          <w:rFonts w:ascii="Calibri" w:cs="Calibri" w:eastAsia="Calibri" w:hAnsi="Calibri"/>
          <w:i w:val="1"/>
          <w:iCs w:val="1"/>
          <w:sz w:val="16"/>
          <w:szCs w:val="16"/>
          <w:rtl w:val="0"/>
        </w:rPr>
        <w:t xml:space="preserve">,i </w:t>
      </w:r>
      <w:r w:rsidDel="00000000" w:rsidR="00000000" w:rsidRPr="00000000">
        <w:rPr>
          <w:rFonts w:ascii="SimSun-ExtB" w:cs="SimSun-ExtB" w:eastAsia="SimSun-ExtB" w:hAnsi="SimSun-ExtB"/>
          <w:sz w:val="24"/>
          <w:szCs w:val="24"/>
          <w:vertAlign w:val="baseline"/>
          <w:rtl w:val="0"/>
        </w:rPr>
        <w:t xml:space="preserve">− </w:t>
      </w:r>
      <w:r w:rsidDel="00000000" w:rsidR="00000000" w:rsidRPr="00000000">
        <w:rPr>
          <w:rFonts w:ascii="Calibri" w:cs="Calibri" w:eastAsia="Calibri" w:hAnsi="Calibri"/>
          <w:i w:val="1"/>
          <w:iCs w:val="1"/>
          <w:sz w:val="24"/>
          <w:szCs w:val="24"/>
          <w:vertAlign w:val="baseline"/>
          <w:rtl w:val="0"/>
        </w:rPr>
        <w:t xml:space="preserve">y</w:t>
      </w:r>
      <w:r w:rsidDel="00000000" w:rsidR="00000000" w:rsidRPr="00000000">
        <w:rPr>
          <w:rFonts w:ascii="Calibri" w:cs="Calibri" w:eastAsia="Calibri" w:hAnsi="Calibri"/>
          <w:sz w:val="24"/>
          <w:szCs w:val="24"/>
          <w:vertAlign w:val="baseline"/>
          <w:rtl w:val="0"/>
        </w:rPr>
        <w:t xml:space="preserve">ˆ</w:t>
      </w:r>
      <w:r w:rsidDel="00000000" w:rsidR="00000000" w:rsidRPr="00000000">
        <w:rPr>
          <w:rFonts w:ascii="Calibri" w:cs="Calibri" w:eastAsia="Calibri" w:hAnsi="Calibri"/>
          <w:i w:val="1"/>
          <w:iCs w:val="1"/>
          <w:sz w:val="16"/>
          <w:szCs w:val="16"/>
          <w:rtl w:val="0"/>
        </w:rPr>
        <w:t xml:space="preserve">i</w:t>
      </w:r>
      <w:r w:rsidDel="00000000" w:rsidR="00000000" w:rsidRPr="00000000">
        <w:rPr>
          <w:rFonts w:ascii="Verdana" w:cs="Verdana" w:eastAsia="Verdana" w:hAnsi="Verdana"/>
          <w:sz w:val="40"/>
          <w:szCs w:val="40"/>
          <w:vertAlign w:val="superscript"/>
          <w:rtl w:val="0"/>
        </w:rPr>
        <w:t xml:space="preserve">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2893619</wp:posOffset>
                </wp:positionH>
                <wp:positionV relativeFrom="paragraph">
                  <wp:posOffset>26484</wp:posOffset>
                </wp:positionV>
                <wp:extent cx="74930" cy="111125"/>
                <wp:effectExtent b="0" l="0" r="0" t="0"/>
                <wp:wrapNone/>
                <wp:docPr id="40" name=""/>
                <a:graphic>
                  <a:graphicData uri="http://schemas.microsoft.com/office/word/2010/wordprocessingShape">
                    <wps:wsp>
                      <wps:cNvSpPr/>
                      <wps:cNvPr id="18" name="Shape 18"/>
                      <wps:spPr>
                        <a:xfrm>
                          <a:off x="5313298" y="3729200"/>
                          <a:ext cx="65405" cy="101600"/>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Calibri" w:cs="Calibri" w:eastAsia="Calibri" w:hAnsi="Calibri"/>
                                <w:b w:val="0"/>
                                <w:i w:val="1"/>
                                <w:smallCaps w:val="0"/>
                                <w:strike w:val="0"/>
                                <w:color w:val="000000"/>
                                <w:sz w:val="16"/>
                                <w:vertAlign w:val="baseline"/>
                              </w:rPr>
                              <w:t xml:space="preserv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2893619</wp:posOffset>
                </wp:positionH>
                <wp:positionV relativeFrom="paragraph">
                  <wp:posOffset>26484</wp:posOffset>
                </wp:positionV>
                <wp:extent cx="74930" cy="111125"/>
                <wp:effectExtent b="0" l="0" r="0" t="0"/>
                <wp:wrapNone/>
                <wp:docPr id="40"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74930" cy="111125"/>
                        </a:xfrm>
                        <a:prstGeom prst="rect"/>
                        <a:ln/>
                      </pic:spPr>
                    </pic:pic>
                  </a:graphicData>
                </a:graphic>
              </wp:anchor>
            </w:drawing>
          </mc:Fallback>
        </mc:AlternateConten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8"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MAPE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3131755</wp:posOffset>
                </wp:positionH>
                <wp:positionV relativeFrom="paragraph">
                  <wp:posOffset>96266</wp:posOffset>
                </wp:positionV>
                <wp:extent cx="1270" cy="12700"/>
                <wp:effectExtent b="0" l="0" r="0" t="0"/>
                <wp:wrapNone/>
                <wp:docPr id="32" name=""/>
                <a:graphic>
                  <a:graphicData uri="http://schemas.microsoft.com/office/word/2010/wordprocessingShape">
                    <wps:wsp>
                      <wps:cNvSpPr/>
                      <wps:cNvPr id="8" name="Shape 8"/>
                      <wps:spPr>
                        <a:xfrm>
                          <a:off x="5001830" y="3779365"/>
                          <a:ext cx="688340" cy="1270"/>
                        </a:xfrm>
                        <a:custGeom>
                          <a:rect b="b" l="l" r="r" t="t"/>
                          <a:pathLst>
                            <a:path extrusionOk="0" h="120000" w="688340">
                              <a:moveTo>
                                <a:pt x="0" y="0"/>
                              </a:moveTo>
                              <a:lnTo>
                                <a:pt x="68800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3131755</wp:posOffset>
                </wp:positionH>
                <wp:positionV relativeFrom="paragraph">
                  <wp:posOffset>96266</wp:posOffset>
                </wp:positionV>
                <wp:extent cx="1270" cy="12700"/>
                <wp:effectExtent b="0" l="0" r="0" t="0"/>
                <wp:wrapNone/>
                <wp:docPr id="32"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3830192</wp:posOffset>
                </wp:positionH>
                <wp:positionV relativeFrom="paragraph">
                  <wp:posOffset>75078</wp:posOffset>
                </wp:positionV>
                <wp:extent cx="60325" cy="336550"/>
                <wp:effectExtent b="0" l="0" r="0" t="0"/>
                <wp:wrapNone/>
                <wp:docPr id="35" name=""/>
                <a:graphic>
                  <a:graphicData uri="http://schemas.microsoft.com/office/word/2010/wordprocessingShape">
                    <wps:wsp>
                      <wps:cNvSpPr/>
                      <wps:cNvPr id="13" name="Shape 13"/>
                      <wps:spPr>
                        <a:xfrm>
                          <a:off x="5320600" y="3616488"/>
                          <a:ext cx="50800" cy="327025"/>
                        </a:xfrm>
                        <a:prstGeom prst="rect">
                          <a:avLst/>
                        </a:prstGeom>
                        <a:noFill/>
                        <a:ln>
                          <a:noFill/>
                        </a:ln>
                      </wps:spPr>
                      <wps:txbx>
                        <w:txbxContent>
                          <w:p w:rsidR="00000000" w:rsidDel="00000000" w:rsidP="00000000" w:rsidRDefault="00000000" w:rsidRPr="00000000">
                            <w:pPr>
                              <w:spacing w:after="0" w:before="0" w:line="230.00000953674316"/>
                              <w:ind w:left="0" w:right="0" w:firstLine="0"/>
                              <w:jc w:val="left"/>
                              <w:textDirection w:val="btLr"/>
                            </w:pPr>
                            <w:r w:rsidDel="00000000" w:rsidR="00000000" w:rsidRPr="00000000">
                              <w:rPr>
                                <w:rFonts w:ascii="Verdana" w:cs="Verdana" w:eastAsia="Verdana" w:hAnsi="Verdana"/>
                                <w:b w:val="0"/>
                                <w:i w:val="0"/>
                                <w:smallCaps w:val="0"/>
                                <w:strike w:val="0"/>
                                <w:color w:val="000000"/>
                                <w:sz w:val="24"/>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3830192</wp:posOffset>
                </wp:positionH>
                <wp:positionV relativeFrom="paragraph">
                  <wp:posOffset>75078</wp:posOffset>
                </wp:positionV>
                <wp:extent cx="60325" cy="336550"/>
                <wp:effectExtent b="0" l="0" r="0" t="0"/>
                <wp:wrapNone/>
                <wp:docPr id="35"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60325" cy="336550"/>
                        </a:xfrm>
                        <a:prstGeom prst="rect"/>
                        <a:ln/>
                      </pic:spPr>
                    </pic:pic>
                  </a:graphicData>
                </a:graphic>
              </wp:anchor>
            </w:drawing>
          </mc:Fallback>
        </mc:AlternateContent>
      </w:r>
    </w:p>
    <w:p w:rsidR="00000000" w:rsidDel="00000000" w:rsidP="00000000" w:rsidRDefault="00000000" w:rsidRPr="00000000" w14:paraId="00000072">
      <w:pPr>
        <w:spacing w:before="0" w:line="276" w:lineRule="auto"/>
        <w:ind w:left="0" w:right="0" w:firstLine="0"/>
        <w:jc w:val="right"/>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w:t>
      </w:r>
    </w:p>
    <w:p w:rsidR="00000000" w:rsidDel="00000000" w:rsidP="00000000" w:rsidRDefault="00000000" w:rsidRPr="00000000" w14:paraId="00000073">
      <w:pPr>
        <w:spacing w:before="150" w:line="276" w:lineRule="auto"/>
        <w:ind w:firstLine="0"/>
        <w:rPr>
          <w:rFonts w:ascii="Calibri" w:cs="Calibri" w:eastAsia="Calibri" w:hAnsi="Calibri"/>
          <w:i w:val="1"/>
          <w:iCs w:val="1"/>
          <w:sz w:val="16"/>
          <w:szCs w:val="16"/>
        </w:rPr>
      </w:pPr>
      <w:r w:rsidDel="00000000" w:rsidR="00000000" w:rsidRPr="00000000">
        <w:br w:type="column"/>
      </w:r>
      <w:r w:rsidDel="00000000" w:rsidR="00000000" w:rsidRPr="00000000">
        <w:rPr>
          <w:rtl w:val="0"/>
        </w:rPr>
      </w:r>
    </w:p>
    <w:p w:rsidR="00000000" w:rsidDel="00000000" w:rsidP="00000000" w:rsidRDefault="00000000" w:rsidRPr="00000000" w14:paraId="00000074">
      <w:pPr>
        <w:spacing w:before="0" w:line="276" w:lineRule="auto"/>
        <w:ind w:left="59" w:right="0" w:firstLine="0"/>
        <w:jc w:val="left"/>
        <w:rPr>
          <w:rFonts w:ascii="Calibri" w:cs="Calibri" w:eastAsia="Calibri" w:hAnsi="Calibri"/>
          <w:sz w:val="16"/>
          <w:szCs w:val="16"/>
        </w:rPr>
      </w:pPr>
      <w:r w:rsidDel="00000000" w:rsidR="00000000" w:rsidRPr="00000000">
        <w:rPr>
          <w:rFonts w:ascii="Calibri" w:cs="Calibri" w:eastAsia="Calibri" w:hAnsi="Calibri"/>
          <w:i w:val="1"/>
          <w:iCs w:val="1"/>
          <w:sz w:val="16"/>
          <w:szCs w:val="16"/>
          <w:rtl w:val="0"/>
        </w:rPr>
        <w:t xml:space="preserve">i</w:t>
      </w:r>
      <w:r w:rsidDel="00000000" w:rsidR="00000000" w:rsidRPr="00000000">
        <w:rPr>
          <w:rFonts w:ascii="Calibri" w:cs="Calibri" w:eastAsia="Calibri" w:hAnsi="Calibri"/>
          <w:sz w:val="16"/>
          <w:szCs w:val="16"/>
          <w:rtl w:val="0"/>
        </w:rPr>
        <w:t xml:space="preserve">=1</w:t>
      </w:r>
    </w:p>
    <w:p w:rsidR="00000000" w:rsidDel="00000000" w:rsidP="00000000" w:rsidRDefault="00000000" w:rsidRPr="00000000" w14:paraId="00000075">
      <w:pPr>
        <w:spacing w:before="152" w:line="276" w:lineRule="auto"/>
        <w:ind w:left="376" w:right="0" w:firstLine="0"/>
        <w:jc w:val="left"/>
        <w:rPr>
          <w:rFonts w:ascii="Calibri" w:cs="Calibri" w:eastAsia="Calibri" w:hAnsi="Calibri"/>
          <w:i w:val="1"/>
          <w:iCs w:val="1"/>
          <w:sz w:val="16"/>
          <w:szCs w:val="16"/>
        </w:rPr>
      </w:pPr>
      <w:r w:rsidDel="00000000" w:rsidR="00000000" w:rsidRPr="00000000">
        <w:br w:type="column"/>
      </w:r>
      <w:r w:rsidDel="00000000" w:rsidR="00000000" w:rsidRPr="00000000">
        <w:rPr>
          <w:rFonts w:ascii="Calibri" w:cs="Calibri" w:eastAsia="Calibri" w:hAnsi="Calibri"/>
          <w:i w:val="1"/>
          <w:iCs w:val="1"/>
          <w:sz w:val="24"/>
          <w:szCs w:val="24"/>
          <w:vertAlign w:val="baseline"/>
          <w:rtl w:val="0"/>
        </w:rPr>
        <w:t xml:space="preserve">y</w:t>
      </w:r>
      <w:r w:rsidDel="00000000" w:rsidR="00000000" w:rsidRPr="00000000">
        <w:rPr>
          <w:sz w:val="16"/>
          <w:szCs w:val="16"/>
          <w:rtl w:val="0"/>
        </w:rPr>
        <w:t xml:space="preserve">actual</w:t>
      </w:r>
      <w:r w:rsidDel="00000000" w:rsidR="00000000" w:rsidRPr="00000000">
        <w:rPr>
          <w:rFonts w:ascii="Calibri" w:cs="Calibri" w:eastAsia="Calibri" w:hAnsi="Calibri"/>
          <w:i w:val="1"/>
          <w:iCs w:val="1"/>
          <w:sz w:val="16"/>
          <w:szCs w:val="16"/>
          <w:rtl w:val="0"/>
        </w:rPr>
        <w:t xml:space="preserve">,i</w:t>
      </w:r>
    </w:p>
    <w:p w:rsidR="00000000" w:rsidDel="00000000" w:rsidP="00000000" w:rsidRDefault="00000000" w:rsidRPr="00000000" w14:paraId="00000076">
      <w:pPr>
        <w:spacing w:before="0" w:line="276" w:lineRule="auto"/>
        <w:ind w:left="0" w:right="1136" w:firstLine="0"/>
        <w:jc w:val="right"/>
        <w:rPr>
          <w:sz w:val="24"/>
          <w:szCs w:val="24"/>
        </w:rPr>
        <w:sectPr>
          <w:type w:val="continuous"/>
          <w:pgSz w:h="16840" w:w="11910" w:orient="portrait"/>
          <w:pgMar w:bottom="900" w:top="1080" w:left="1275" w:right="141" w:header="0" w:footer="719"/>
          <w:cols w:equalWidth="0" w:num="4">
            <w:col w:space="39" w:w="2594.25"/>
            <w:col w:space="39" w:w="2594.25"/>
            <w:col w:space="39" w:w="2594.25"/>
            <w:col w:space="0" w:w="2594.25"/>
          </w:cols>
        </w:sectPr>
      </w:pPr>
      <w:r w:rsidDel="00000000" w:rsidR="00000000" w:rsidRPr="00000000">
        <w:br w:type="column"/>
      </w:r>
      <w:r w:rsidDel="00000000" w:rsidR="00000000" w:rsidRPr="00000000">
        <w:rPr>
          <w:sz w:val="24"/>
          <w:szCs w:val="24"/>
          <w:rtl w:val="0"/>
        </w:rPr>
        <w:t xml:space="preserve">(3)</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76" w:lineRule="auto"/>
        <w:ind w:left="12" w:right="1124" w:firstLine="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MAPE exceeds the configurable threshold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θ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 incremental model refit is triggered on the extended corpus for that item’s assigned model. Items remaining below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θ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retain existing parameters, keeping retraining overhead under 2 minutes per business day. Over the 18-day evaluation, refits were triggered for only three items in total, confirming stable production behaviour.</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pStyle w:val="Heading2"/>
        <w:numPr>
          <w:ilvl w:val="0"/>
          <w:numId w:val="4"/>
        </w:numPr>
        <w:tabs>
          <w:tab w:val="left" w:leader="none" w:pos="358"/>
        </w:tabs>
        <w:spacing w:after="0" w:before="0" w:line="276" w:lineRule="auto"/>
        <w:ind w:left="358" w:right="0" w:hanging="338"/>
        <w:jc w:val="left"/>
        <w:rPr/>
      </w:pPr>
      <w:r w:rsidDel="00000000" w:rsidR="00000000" w:rsidRPr="00000000">
        <w:rPr>
          <w:rtl w:val="0"/>
        </w:rPr>
        <w:t xml:space="preserve">Procurement Recommendation Engine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76" w:lineRule="auto"/>
        <w:ind w:left="20" w:right="115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Forecast outputs from the Ridge / RF pipeline feed directly into the Procurement Engine. For each tracked ingredient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D">
      <w:pPr>
        <w:tabs>
          <w:tab w:val="left" w:leader="none" w:pos="9071"/>
        </w:tabs>
        <w:spacing w:before="0" w:line="276" w:lineRule="auto"/>
        <w:ind w:left="2469" w:right="0" w:firstLine="0"/>
        <w:jc w:val="left"/>
        <w:rPr>
          <w:sz w:val="24"/>
          <w:szCs w:val="24"/>
          <w:vertAlign w:val="baseline"/>
        </w:rPr>
      </w:pPr>
      <w:bookmarkStart w:colFirst="0" w:colLast="0" w:name="_heading=h.6n9pll1kex9w" w:id="5"/>
      <w:bookmarkEnd w:id="5"/>
      <w:r w:rsidDel="00000000" w:rsidR="00000000" w:rsidRPr="00000000">
        <w:rPr>
          <w:rFonts w:ascii="Calibri" w:cs="Calibri" w:eastAsia="Calibri" w:hAnsi="Calibri"/>
          <w:i w:val="1"/>
          <w:iCs w:val="1"/>
          <w:sz w:val="24"/>
          <w:szCs w:val="24"/>
          <w:vertAlign w:val="baseline"/>
          <w:rtl w:val="0"/>
        </w:rPr>
        <w:t xml:space="preserve">Q</w:t>
      </w:r>
      <w:r w:rsidDel="00000000" w:rsidR="00000000" w:rsidRPr="00000000">
        <w:rPr>
          <w:sz w:val="16"/>
          <w:szCs w:val="16"/>
          <w:rtl w:val="0"/>
        </w:rPr>
        <w:t xml:space="preserve">order </w:t>
      </w:r>
      <w:r w:rsidDel="00000000" w:rsidR="00000000" w:rsidRPr="00000000">
        <w:rPr>
          <w:rFonts w:ascii="Calibri" w:cs="Calibri" w:eastAsia="Calibri" w:hAnsi="Calibri"/>
          <w:sz w:val="24"/>
          <w:szCs w:val="24"/>
          <w:vertAlign w:val="baseline"/>
          <w:rtl w:val="0"/>
        </w:rPr>
        <w:t xml:space="preserve">= max(0</w:t>
      </w:r>
      <w:r w:rsidDel="00000000" w:rsidR="00000000" w:rsidRPr="00000000">
        <w:rPr>
          <w:rFonts w:ascii="Calibri" w:cs="Calibri" w:eastAsia="Calibri" w:hAnsi="Calibri"/>
          <w:i w:val="1"/>
          <w:iCs w:val="1"/>
          <w:sz w:val="24"/>
          <w:szCs w:val="24"/>
          <w:vertAlign w:val="baseline"/>
          <w:rtl w:val="0"/>
        </w:rPr>
        <w:t xml:space="preserve">, z</w:t>
      </w:r>
      <w:r w:rsidDel="00000000" w:rsidR="00000000" w:rsidRPr="00000000">
        <w:rPr>
          <w:rFonts w:ascii="Calibri" w:cs="Calibri" w:eastAsia="Calibri" w:hAnsi="Calibri"/>
          <w:sz w:val="24"/>
          <w:szCs w:val="24"/>
          <w:vertAlign w:val="baseline"/>
          <w:rtl w:val="0"/>
        </w:rPr>
        <w:t xml:space="preserve">ˆ</w:t>
      </w:r>
      <w:r w:rsidDel="00000000" w:rsidR="00000000" w:rsidRPr="00000000">
        <w:rPr>
          <w:sz w:val="16"/>
          <w:szCs w:val="16"/>
          <w:rtl w:val="0"/>
        </w:rPr>
        <w:t xml:space="preserve">7-day </w:t>
      </w:r>
      <w:r w:rsidDel="00000000" w:rsidR="00000000" w:rsidRPr="00000000">
        <w:rPr>
          <w:rFonts w:ascii="SimSun-ExtB" w:cs="SimSun-ExtB" w:eastAsia="SimSun-ExtB" w:hAnsi="SimSun-ExtB"/>
          <w:sz w:val="24"/>
          <w:szCs w:val="24"/>
          <w:vertAlign w:val="baseline"/>
          <w:rtl w:val="0"/>
        </w:rPr>
        <w:t xml:space="preserve">× </w:t>
      </w:r>
      <w:r w:rsidDel="00000000" w:rsidR="00000000" w:rsidRPr="00000000">
        <w:rPr>
          <w:rFonts w:ascii="Calibri" w:cs="Calibri" w:eastAsia="Calibri" w:hAnsi="Calibri"/>
          <w:i w:val="1"/>
          <w:iCs w:val="1"/>
          <w:sz w:val="24"/>
          <w:szCs w:val="24"/>
          <w:vertAlign w:val="baseline"/>
          <w:rtl w:val="0"/>
        </w:rPr>
        <w:t xml:space="preserve">c</w:t>
      </w:r>
      <w:r w:rsidDel="00000000" w:rsidR="00000000" w:rsidRPr="00000000">
        <w:rPr>
          <w:rFonts w:ascii="Calibri" w:cs="Calibri" w:eastAsia="Calibri" w:hAnsi="Calibri"/>
          <w:i w:val="1"/>
          <w:iCs w:val="1"/>
          <w:sz w:val="16"/>
          <w:szCs w:val="16"/>
          <w:rtl w:val="0"/>
        </w:rPr>
        <w:t xml:space="preserve">i </w:t>
      </w:r>
      <w:r w:rsidDel="00000000" w:rsidR="00000000" w:rsidRPr="00000000">
        <w:rPr>
          <w:rFonts w:ascii="SimSun-ExtB" w:cs="SimSun-ExtB" w:eastAsia="SimSun-ExtB" w:hAnsi="SimSun-ExtB"/>
          <w:sz w:val="24"/>
          <w:szCs w:val="24"/>
          <w:vertAlign w:val="baseline"/>
          <w:rtl w:val="0"/>
        </w:rPr>
        <w:t xml:space="preserve">− </w:t>
      </w:r>
      <w:r w:rsidDel="00000000" w:rsidR="00000000" w:rsidRPr="00000000">
        <w:rPr>
          <w:rFonts w:ascii="Calibri" w:cs="Calibri" w:eastAsia="Calibri" w:hAnsi="Calibri"/>
          <w:i w:val="1"/>
          <w:iCs w:val="1"/>
          <w:sz w:val="24"/>
          <w:szCs w:val="24"/>
          <w:vertAlign w:val="baseline"/>
          <w:rtl w:val="0"/>
        </w:rPr>
        <w:t xml:space="preserve">S</w:t>
      </w:r>
      <w:r w:rsidDel="00000000" w:rsidR="00000000" w:rsidRPr="00000000">
        <w:rPr>
          <w:sz w:val="16"/>
          <w:szCs w:val="16"/>
          <w:rtl w:val="0"/>
        </w:rPr>
        <w:t xml:space="preserve">current </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i w:val="1"/>
          <w:iCs w:val="1"/>
          <w:sz w:val="24"/>
          <w:szCs w:val="24"/>
          <w:vertAlign w:val="baseline"/>
          <w:rtl w:val="0"/>
        </w:rPr>
        <w:t xml:space="preserve">S</w:t>
      </w:r>
      <w:r w:rsidDel="00000000" w:rsidR="00000000" w:rsidRPr="00000000">
        <w:rPr>
          <w:sz w:val="16"/>
          <w:szCs w:val="16"/>
          <w:rtl w:val="0"/>
        </w:rPr>
        <w:t xml:space="preserve">safety</w:t>
      </w:r>
      <w:r w:rsidDel="00000000" w:rsidR="00000000" w:rsidRPr="00000000">
        <w:rPr>
          <w:rFonts w:ascii="Calibri" w:cs="Calibri" w:eastAsia="Calibri" w:hAnsi="Calibri"/>
          <w:sz w:val="24"/>
          <w:szCs w:val="24"/>
          <w:vertAlign w:val="baseline"/>
          <w:rtl w:val="0"/>
        </w:rPr>
        <w:t xml:space="preserve">)</w:t>
        <w:tab/>
      </w:r>
      <w:r w:rsidDel="00000000" w:rsidR="00000000" w:rsidRPr="00000000">
        <w:rPr>
          <w:sz w:val="24"/>
          <w:szCs w:val="24"/>
          <w:vertAlign w:val="baseline"/>
          <w:rtl w:val="0"/>
        </w:rPr>
        <w:t xml:space="preserve">(4)</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1113" w:hanging="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z</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ˆ</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7-day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the 7-day aggregated demand forecast,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subscript"/>
          <w:rtl w:val="0"/>
        </w:rPr>
        <w:t xml:space="preserve">i</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the ingredient-to-menu-item conversion coefficient (e.g., 0.15 kg tomatoes per pizza),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current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the live stock level, and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safety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a user- configurable buffer defaulting to 10 % of the forecast. The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max(0</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SimSun-ExtB" w:cs="SimSun-ExtB" w:eastAsia="SimSun-ExtB" w:hAnsi="SimSun-ExtB"/>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operator prevents negative purchase orders.</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pStyle w:val="Heading2"/>
        <w:numPr>
          <w:ilvl w:val="0"/>
          <w:numId w:val="4"/>
        </w:numPr>
        <w:tabs>
          <w:tab w:val="left" w:leader="none" w:pos="317"/>
        </w:tabs>
        <w:spacing w:after="0" w:before="0" w:line="276" w:lineRule="auto"/>
        <w:ind w:left="317" w:right="0" w:hanging="297"/>
        <w:jc w:val="left"/>
        <w:rPr/>
      </w:pPr>
      <w:r w:rsidDel="00000000" w:rsidR="00000000" w:rsidRPr="00000000">
        <w:rPr>
          <w:rtl w:val="0"/>
        </w:rPr>
        <w:t xml:space="preserve">Heuristic Waste Predictor</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76" w:lineRule="auto"/>
        <w:ind w:left="20" w:right="1113" w:hanging="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Waste Predictor computes an optimal preparation quantity for each menu item using a safety- buffered heuristic informed by historical waste ratios and inventory expiry data stored in the Forecasting Logs table:</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tabs>
          <w:tab w:val="left" w:leader="none" w:pos="9071"/>
        </w:tabs>
        <w:spacing w:before="0" w:line="276" w:lineRule="auto"/>
        <w:ind w:left="12" w:right="0" w:firstLine="2497"/>
        <w:jc w:val="left"/>
        <w:rPr>
          <w:sz w:val="24"/>
          <w:szCs w:val="24"/>
          <w:vertAlign w:val="baseline"/>
        </w:rPr>
      </w:pPr>
      <w:bookmarkStart w:colFirst="0" w:colLast="0" w:name="_heading=h.cjkaza6qltm0" w:id="6"/>
      <w:bookmarkEnd w:id="6"/>
      <w:r w:rsidDel="00000000" w:rsidR="00000000" w:rsidRPr="00000000">
        <w:rPr>
          <w:rFonts w:ascii="Calibri" w:cs="Calibri" w:eastAsia="Calibri" w:hAnsi="Calibri"/>
          <w:i w:val="1"/>
          <w:iCs w:val="1"/>
          <w:sz w:val="24"/>
          <w:szCs w:val="24"/>
          <w:vertAlign w:val="baseline"/>
          <w:rtl w:val="0"/>
        </w:rPr>
        <w:t xml:space="preserve">Q</w:t>
      </w:r>
      <w:r w:rsidDel="00000000" w:rsidR="00000000" w:rsidRPr="00000000">
        <w:rPr>
          <w:sz w:val="16"/>
          <w:szCs w:val="16"/>
          <w:rtl w:val="0"/>
        </w:rPr>
        <w:t xml:space="preserve">prep</w:t>
      </w:r>
      <w:r w:rsidDel="00000000" w:rsidR="00000000" w:rsidRPr="00000000">
        <w:rPr>
          <w:rFonts w:ascii="Calibri" w:cs="Calibri" w:eastAsia="Calibri" w:hAnsi="Calibri"/>
          <w:i w:val="1"/>
          <w:iCs w:val="1"/>
          <w:sz w:val="16"/>
          <w:szCs w:val="16"/>
          <w:rtl w:val="0"/>
        </w:rPr>
        <w:t xml:space="preserve">, i </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i w:val="1"/>
          <w:iCs w:val="1"/>
          <w:sz w:val="24"/>
          <w:szCs w:val="24"/>
          <w:vertAlign w:val="baseline"/>
          <w:rtl w:val="0"/>
        </w:rPr>
        <w:t xml:space="preserve">µ</w:t>
      </w:r>
      <w:r w:rsidDel="00000000" w:rsidR="00000000" w:rsidRPr="00000000">
        <w:rPr>
          <w:sz w:val="16"/>
          <w:szCs w:val="16"/>
          <w:rtl w:val="0"/>
        </w:rPr>
        <w:t xml:space="preserve">hist</w:t>
      </w:r>
      <w:r w:rsidDel="00000000" w:rsidR="00000000" w:rsidRPr="00000000">
        <w:rPr>
          <w:rFonts w:ascii="Calibri" w:cs="Calibri" w:eastAsia="Calibri" w:hAnsi="Calibri"/>
          <w:i w:val="1"/>
          <w:iCs w:val="1"/>
          <w:sz w:val="16"/>
          <w:szCs w:val="16"/>
          <w:rtl w:val="0"/>
        </w:rPr>
        <w:t xml:space="preserve">, i </w:t>
      </w:r>
      <w:r w:rsidDel="00000000" w:rsidR="00000000" w:rsidRPr="00000000">
        <w:rPr>
          <w:rFonts w:ascii="SimSun-ExtB" w:cs="SimSun-ExtB" w:eastAsia="SimSun-ExtB" w:hAnsi="SimSun-ExtB"/>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(1 + </w:t>
      </w:r>
      <w:r w:rsidDel="00000000" w:rsidR="00000000" w:rsidRPr="00000000">
        <w:rPr>
          <w:rFonts w:ascii="Calibri" w:cs="Calibri" w:eastAsia="Calibri" w:hAnsi="Calibri"/>
          <w:i w:val="1"/>
          <w:iCs w:val="1"/>
          <w:sz w:val="24"/>
          <w:szCs w:val="24"/>
          <w:vertAlign w:val="baseline"/>
          <w:rtl w:val="0"/>
        </w:rPr>
        <w:t xml:space="preserve">β</w:t>
      </w:r>
      <w:r w:rsidDel="00000000" w:rsidR="00000000" w:rsidRPr="00000000">
        <w:rPr>
          <w:sz w:val="16"/>
          <w:szCs w:val="16"/>
          <w:rtl w:val="0"/>
        </w:rPr>
        <w:t xml:space="preserve">safety</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SimSun-ExtB" w:cs="SimSun-ExtB" w:eastAsia="SimSun-ExtB" w:hAnsi="SimSun-ExtB"/>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(1 </w:t>
      </w:r>
      <w:r w:rsidDel="00000000" w:rsidR="00000000" w:rsidRPr="00000000">
        <w:rPr>
          <w:rFonts w:ascii="SimSun-ExtB" w:cs="SimSun-ExtB" w:eastAsia="SimSun-ExtB" w:hAnsi="SimSun-ExtB"/>
          <w:sz w:val="24"/>
          <w:szCs w:val="24"/>
          <w:vertAlign w:val="baseline"/>
          <w:rtl w:val="0"/>
        </w:rPr>
        <w:t xml:space="preserve">− </w:t>
      </w:r>
      <w:r w:rsidDel="00000000" w:rsidR="00000000" w:rsidRPr="00000000">
        <w:rPr>
          <w:rFonts w:ascii="Calibri" w:cs="Calibri" w:eastAsia="Calibri" w:hAnsi="Calibri"/>
          <w:i w:val="1"/>
          <w:iCs w:val="1"/>
          <w:sz w:val="24"/>
          <w:szCs w:val="24"/>
          <w:vertAlign w:val="baseline"/>
          <w:rtl w:val="0"/>
        </w:rPr>
        <w:t xml:space="preserve">r</w:t>
      </w:r>
      <w:r w:rsidDel="00000000" w:rsidR="00000000" w:rsidRPr="00000000">
        <w:rPr>
          <w:sz w:val="16"/>
          <w:szCs w:val="16"/>
          <w:rtl w:val="0"/>
        </w:rPr>
        <w:t xml:space="preserve">waste</w:t>
      </w:r>
      <w:r w:rsidDel="00000000" w:rsidR="00000000" w:rsidRPr="00000000">
        <w:rPr>
          <w:rFonts w:ascii="Calibri" w:cs="Calibri" w:eastAsia="Calibri" w:hAnsi="Calibri"/>
          <w:i w:val="1"/>
          <w:iCs w:val="1"/>
          <w:sz w:val="16"/>
          <w:szCs w:val="16"/>
          <w:rtl w:val="0"/>
        </w:rPr>
        <w:t xml:space="preserve">, i</w:t>
      </w:r>
      <w:r w:rsidDel="00000000" w:rsidR="00000000" w:rsidRPr="00000000">
        <w:rPr>
          <w:rFonts w:ascii="Calibri" w:cs="Calibri" w:eastAsia="Calibri" w:hAnsi="Calibri"/>
          <w:sz w:val="24"/>
          <w:szCs w:val="24"/>
          <w:vertAlign w:val="baseline"/>
          <w:rtl w:val="0"/>
        </w:rPr>
        <w:t xml:space="preserve">)</w:t>
        <w:tab/>
      </w:r>
      <w:r w:rsidDel="00000000" w:rsidR="00000000" w:rsidRPr="00000000">
        <w:rPr>
          <w:sz w:val="24"/>
          <w:szCs w:val="24"/>
          <w:vertAlign w:val="baseline"/>
          <w:rtl w:val="0"/>
        </w:rPr>
        <w:t xml:space="preserve">(5)</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20" w:right="1144" w:hanging="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hist</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subscript"/>
          <w:rtl w:val="0"/>
        </w:rPr>
        <w:t xml:space="preserve">,</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subscript"/>
          <w:rtl w:val="0"/>
        </w:rPr>
        <w:t xml:space="preserve">i</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the rolling mean historical order count for item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β</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safety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a configurable safety buffer (default 0.10), and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waste</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subscript"/>
          <w:rtl w:val="0"/>
        </w:rPr>
        <w:t xml:space="preserve">,</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subscript"/>
          <w:rtl w:val="0"/>
        </w:rPr>
        <w:t xml:space="preserve">i</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the observed waste ratio derived from the Forecasting Logs table. Items whose computed risk score crosses a manager-defined threshold appear on the Manager Dashboard as waste-reduction alerts, directly supporting SDG 12.3.</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pStyle w:val="Heading2"/>
        <w:numPr>
          <w:ilvl w:val="0"/>
          <w:numId w:val="4"/>
        </w:numPr>
        <w:tabs>
          <w:tab w:val="left" w:leader="none" w:pos="384"/>
        </w:tabs>
        <w:spacing w:after="0" w:before="1" w:line="276" w:lineRule="auto"/>
        <w:ind w:left="384" w:right="0" w:hanging="364"/>
        <w:jc w:val="left"/>
        <w:rPr/>
      </w:pPr>
      <w:r w:rsidDel="00000000" w:rsidR="00000000" w:rsidRPr="00000000">
        <w:rPr>
          <w:rtl w:val="0"/>
        </w:rPr>
        <w:t xml:space="preserve">Recommendation Engine (SVD + Apriori)</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76" w:lineRule="auto"/>
        <w:ind w:left="20" w:right="1111" w:hanging="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personalised recommendation engine combines Content-Based Filtering (item attribute vectors encoding cuisine, price, and ingredients) with Collaborative Filtering via Matrix Factorisation. Given user interaction matrix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R </w:t>
      </w:r>
      <w:r w:rsidDel="00000000" w:rsidR="00000000" w:rsidRPr="00000000">
        <w:rPr>
          <w:rFonts w:ascii="SimSun-ExtB" w:cs="SimSun-ExtB" w:eastAsia="SimSun-ExtB" w:hAnsi="SimSun-ExtB"/>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superscript"/>
          <w:rtl w:val="0"/>
        </w:rPr>
        <w:t xml:space="preserve">m</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superscript"/>
          <w:rtl w:val="0"/>
        </w:rPr>
        <w:t xml:space="preserve">×</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superscript"/>
          <w:rtl w:val="0"/>
        </w:rPr>
        <w:t xml:space="preserve">k</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SVD produces latent factor matrices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UΣV</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top-</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k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recommended items per session are selected by cosine similarity in the latent space. An Apriori association-rule miner additionally scans historical order baskets (min_support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0</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min_confidence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0</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surface bundle promotions and upsell suggestions on the Customer Kiosk at QR-ordering time.</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pStyle w:val="Heading2"/>
        <w:numPr>
          <w:ilvl w:val="0"/>
          <w:numId w:val="4"/>
        </w:numPr>
        <w:tabs>
          <w:tab w:val="left" w:leader="none" w:pos="384"/>
        </w:tabs>
        <w:spacing w:after="0" w:before="0" w:line="276" w:lineRule="auto"/>
        <w:ind w:left="384" w:right="0" w:hanging="364"/>
        <w:jc w:val="left"/>
        <w:rPr/>
      </w:pPr>
      <w:r w:rsidDel="00000000" w:rsidR="00000000" w:rsidRPr="00000000">
        <w:rPr>
          <w:rtl w:val="0"/>
        </w:rPr>
        <w:t xml:space="preserve">Dynamic Pricing Optimiser (Log-Log OLS)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76" w:lineRule="auto"/>
        <w:ind w:left="1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dynamic pricing module estimates demand elasticity through a Log-Log OLS regression:</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tabs>
          <w:tab w:val="left" w:leader="none" w:pos="9071"/>
        </w:tabs>
        <w:spacing w:before="1" w:line="276" w:lineRule="auto"/>
        <w:ind w:left="12" w:right="0" w:firstLine="3154"/>
        <w:jc w:val="left"/>
        <w:rPr>
          <w:sz w:val="24"/>
          <w:szCs w:val="24"/>
        </w:rPr>
      </w:pPr>
      <w:bookmarkStart w:colFirst="0" w:colLast="0" w:name="_heading=h.3l48ytgzjt3y" w:id="7"/>
      <w:bookmarkEnd w:id="7"/>
      <w:r w:rsidDel="00000000" w:rsidR="00000000" w:rsidRPr="00000000">
        <w:rPr>
          <w:rFonts w:ascii="Calibri" w:cs="Calibri" w:eastAsia="Calibri" w:hAnsi="Calibri"/>
          <w:sz w:val="24"/>
          <w:szCs w:val="24"/>
          <w:rtl w:val="0"/>
        </w:rPr>
        <w:t xml:space="preserve">ln </w:t>
      </w:r>
      <w:r w:rsidDel="00000000" w:rsidR="00000000" w:rsidRPr="00000000">
        <w:rPr>
          <w:rFonts w:ascii="Calibri" w:cs="Calibri" w:eastAsia="Calibri" w:hAnsi="Calibri"/>
          <w:i w:val="1"/>
          <w:iCs w:val="1"/>
          <w:sz w:val="24"/>
          <w:szCs w:val="24"/>
          <w:rtl w:val="0"/>
        </w:rPr>
        <w:t xml:space="preserve">Q</w:t>
      </w:r>
      <w:r w:rsidDel="00000000" w:rsidR="00000000" w:rsidRPr="00000000">
        <w:rPr>
          <w:rFonts w:ascii="Calibri" w:cs="Calibri" w:eastAsia="Calibri" w:hAnsi="Calibri"/>
          <w:i w:val="1"/>
          <w:iCs w:val="1"/>
          <w:sz w:val="24"/>
          <w:szCs w:val="24"/>
          <w:vertAlign w:val="subscript"/>
          <w:rtl w:val="0"/>
        </w:rPr>
        <w:t xml:space="preserve">i</w:t>
      </w:r>
      <w:r w:rsidDel="00000000" w:rsidR="00000000" w:rsidRPr="00000000">
        <w:rPr>
          <w:rFonts w:ascii="Calibri" w:cs="Calibri" w:eastAsia="Calibri" w:hAnsi="Calibri"/>
          <w:i w:val="1"/>
          <w:iCs w:val="1"/>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i w:val="1"/>
          <w:iCs w:val="1"/>
          <w:sz w:val="24"/>
          <w:szCs w:val="24"/>
          <w:vertAlign w:val="baseline"/>
          <w:rtl w:val="0"/>
        </w:rPr>
        <w:t xml:space="preserve">α </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i w:val="1"/>
          <w:iCs w:val="1"/>
          <w:sz w:val="24"/>
          <w:szCs w:val="24"/>
          <w:vertAlign w:val="baseline"/>
          <w:rtl w:val="0"/>
        </w:rPr>
        <w:t xml:space="preserve">β</w:t>
      </w:r>
      <w:r w:rsidDel="00000000" w:rsidR="00000000" w:rsidRPr="00000000">
        <w:rPr>
          <w:rFonts w:ascii="Calibri" w:cs="Calibri" w:eastAsia="Calibri" w:hAnsi="Calibri"/>
          <w:i w:val="1"/>
          <w:iCs w:val="1"/>
          <w:sz w:val="24"/>
          <w:szCs w:val="24"/>
          <w:vertAlign w:val="subscript"/>
          <w:rtl w:val="0"/>
        </w:rPr>
        <w:t xml:space="preserve">p</w:t>
      </w:r>
      <w:r w:rsidDel="00000000" w:rsidR="00000000" w:rsidRPr="00000000">
        <w:rPr>
          <w:rFonts w:ascii="Calibri" w:cs="Calibri" w:eastAsia="Calibri" w:hAnsi="Calibri"/>
          <w:i w:val="1"/>
          <w:iCs w:val="1"/>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ln </w:t>
      </w:r>
      <w:r w:rsidDel="00000000" w:rsidR="00000000" w:rsidRPr="00000000">
        <w:rPr>
          <w:rFonts w:ascii="Calibri" w:cs="Calibri" w:eastAsia="Calibri" w:hAnsi="Calibri"/>
          <w:i w:val="1"/>
          <w:iCs w:val="1"/>
          <w:sz w:val="24"/>
          <w:szCs w:val="24"/>
          <w:vertAlign w:val="baseline"/>
          <w:rtl w:val="0"/>
        </w:rPr>
        <w:t xml:space="preserve">P</w:t>
      </w:r>
      <w:r w:rsidDel="00000000" w:rsidR="00000000" w:rsidRPr="00000000">
        <w:rPr>
          <w:rFonts w:ascii="Calibri" w:cs="Calibri" w:eastAsia="Calibri" w:hAnsi="Calibri"/>
          <w:i w:val="1"/>
          <w:iCs w:val="1"/>
          <w:sz w:val="24"/>
          <w:szCs w:val="24"/>
          <w:vertAlign w:val="subscript"/>
          <w:rtl w:val="0"/>
        </w:rPr>
        <w:t xml:space="preserve">i</w:t>
      </w:r>
      <w:r w:rsidDel="00000000" w:rsidR="00000000" w:rsidRPr="00000000">
        <w:rPr>
          <w:rFonts w:ascii="Calibri" w:cs="Calibri" w:eastAsia="Calibri" w:hAnsi="Calibri"/>
          <w:i w:val="1"/>
          <w:iCs w:val="1"/>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i w:val="1"/>
          <w:iCs w:val="1"/>
          <w:sz w:val="24"/>
          <w:szCs w:val="24"/>
          <w:vertAlign w:val="baseline"/>
          <w:rtl w:val="0"/>
        </w:rPr>
        <w:t xml:space="preserve">β</w:t>
      </w:r>
      <w:r w:rsidDel="00000000" w:rsidR="00000000" w:rsidRPr="00000000">
        <w:rPr>
          <w:rFonts w:ascii="Calibri" w:cs="Calibri" w:eastAsia="Calibri" w:hAnsi="Calibri"/>
          <w:i w:val="1"/>
          <w:iCs w:val="1"/>
          <w:sz w:val="24"/>
          <w:szCs w:val="24"/>
          <w:vertAlign w:val="subscript"/>
          <w:rtl w:val="0"/>
        </w:rPr>
        <w:t xml:space="preserve">t</w:t>
      </w:r>
      <w:r w:rsidDel="00000000" w:rsidR="00000000" w:rsidRPr="00000000">
        <w:rPr>
          <w:rFonts w:ascii="Calibri" w:cs="Calibri" w:eastAsia="Calibri" w:hAnsi="Calibri"/>
          <w:i w:val="1"/>
          <w:iCs w:val="1"/>
          <w:sz w:val="24"/>
          <w:szCs w:val="24"/>
          <w:vertAlign w:val="baseline"/>
          <w:rtl w:val="0"/>
        </w:rPr>
        <w:t xml:space="preserve">T </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i w:val="1"/>
          <w:iCs w:val="1"/>
          <w:sz w:val="24"/>
          <w:szCs w:val="24"/>
          <w:vertAlign w:val="baseline"/>
          <w:rtl w:val="0"/>
        </w:rPr>
        <w:t xml:space="preserve">ε</w:t>
        <w:tab/>
      </w:r>
      <w:r w:rsidDel="00000000" w:rsidR="00000000" w:rsidRPr="00000000">
        <w:rPr>
          <w:sz w:val="24"/>
          <w:szCs w:val="24"/>
          <w:vertAlign w:val="baseline"/>
          <w:rtl w:val="0"/>
        </w:rPr>
        <w:t xml:space="preserve">(6)</w:t>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1147" w:hanging="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Q</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subscript"/>
          <w:rtl w:val="0"/>
        </w:rPr>
        <w:t xml:space="preserve">i</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denotes item demand,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P</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subscript"/>
          <w:rtl w:val="0"/>
        </w:rPr>
        <w:t xml:space="preserve">i</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the selling price,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encodes time-of-day and day-of-week effects, and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β</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ˆ</w:t>
      </w: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p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the fitted price-elasticity coefficient. Recommended price adjustments are surfaced on the Manager Dashboard, bounded by a configurable maximum demand-loss tolerance.</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pStyle w:val="Heading2"/>
        <w:numPr>
          <w:ilvl w:val="0"/>
          <w:numId w:val="4"/>
        </w:numPr>
        <w:tabs>
          <w:tab w:val="left" w:leader="none" w:pos="291"/>
        </w:tabs>
        <w:spacing w:after="0" w:before="1" w:line="276" w:lineRule="auto"/>
        <w:ind w:left="291" w:right="0" w:hanging="271"/>
        <w:jc w:val="left"/>
        <w:rPr/>
      </w:pPr>
      <w:r w:rsidDel="00000000" w:rsidR="00000000" w:rsidRPr="00000000">
        <w:rPr>
          <w:rtl w:val="0"/>
        </w:rPr>
        <w:t xml:space="preserve">Table Allocation Optimiser</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76" w:lineRule="auto"/>
        <w:ind w:left="20" w:right="1152" w:hanging="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Table Allocation Optimiser assigns incoming parties to tables by computing a weighted score for each candidate table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sectPr>
          <w:type w:val="continuous"/>
          <w:pgSz w:h="16840" w:w="11910" w:orient="portrait"/>
          <w:pgMar w:bottom="900" w:top="1080" w:left="1275" w:right="141" w:header="0" w:footer="719"/>
        </w:sect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 w:line="276" w:lineRule="auto"/>
        <w:ind w:left="121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ynewi7xu8ah3" w:id="8"/>
      <w:bookmarkEnd w:id="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score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bscript"/>
          <w:rtl w:val="0"/>
        </w:rPr>
        <w:t xml:space="preserve">1</w:t>
      </w: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2"/>
        </w:tabs>
        <w:spacing w:after="0" w:before="235" w:line="276" w:lineRule="auto"/>
        <w:ind w:left="142" w:right="0" w:hanging="119"/>
        <w:jc w:val="left"/>
        <w:rPr>
          <w:rFonts w:ascii="SimSun-ExtB" w:cs="SimSun-ExtB" w:eastAsia="SimSun-ExtB" w:hAnsi="SimSun-ExtB"/>
          <w:b w:val="0"/>
          <w:bCs w:val="0"/>
          <w:i w:val="0"/>
          <w:iCs w:val="0"/>
          <w:smallCaps w:val="0"/>
          <w:strike w:val="0"/>
          <w:color w:val="000000"/>
          <w:sz w:val="24"/>
          <w:szCs w:val="24"/>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cap_match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 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098">
      <w:pPr>
        <w:tabs>
          <w:tab w:val="left" w:leader="none" w:pos="524"/>
          <w:tab w:val="left" w:leader="none" w:pos="998"/>
        </w:tabs>
        <w:spacing w:before="84" w:line="276" w:lineRule="auto"/>
        <w:ind w:left="166" w:right="0" w:firstLine="0"/>
        <w:jc w:val="left"/>
        <w:rPr>
          <w:rFonts w:ascii="Calibri" w:cs="Calibri" w:eastAsia="Calibri" w:hAnsi="Calibri"/>
          <w:sz w:val="24"/>
          <w:szCs w:val="24"/>
        </w:rPr>
      </w:pPr>
      <w:r w:rsidDel="00000000" w:rsidR="00000000" w:rsidRPr="00000000">
        <w:br w:type="column"/>
      </w:r>
      <w:r w:rsidDel="00000000" w:rsidR="00000000" w:rsidRPr="00000000">
        <w:rPr>
          <w:rFonts w:ascii="Calibri" w:cs="Calibri" w:eastAsia="Calibri" w:hAnsi="Calibri"/>
          <w:sz w:val="24"/>
          <w:szCs w:val="24"/>
          <w:u w:val="single"/>
          <w:rtl w:val="0"/>
        </w:rPr>
        <w:tab/>
        <w:t xml:space="preserve">1</w:t>
        <w:tab/>
      </w: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66"/>
        </w:tabs>
        <w:spacing w:after="0" w:before="0" w:line="276" w:lineRule="auto"/>
        <w:ind w:left="166" w:right="0" w:hanging="143"/>
        <w:jc w:val="left"/>
        <w:rPr>
          <w:rFonts w:ascii="SimSun-ExtB" w:cs="SimSun-ExtB" w:eastAsia="SimSun-ExtB" w:hAnsi="SimSun-ExtB"/>
          <w:b w:val="0"/>
          <w:bCs w:val="0"/>
          <w:i w:val="0"/>
          <w:iCs w:val="0"/>
          <w:smallCaps w:val="0"/>
          <w:strike w:val="0"/>
          <w:color w:val="000000"/>
          <w:sz w:val="40"/>
          <w:szCs w:val="40"/>
          <w:u w:val="none"/>
          <w:shd w:fill="auto" w:val="clear"/>
          <w:vertAlign w:val="superscrip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load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w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40"/>
          <w:szCs w:val="40"/>
          <w:u w:val="none"/>
          <w:shd w:fill="auto" w:val="clear"/>
          <w:vertAlign w:val="superscript"/>
          <w:rtl w:val="0"/>
        </w:rPr>
        <w:t xml:space="preserve">+ </w:t>
      </w:r>
      <w:r w:rsidDel="00000000" w:rsidR="00000000" w:rsidRPr="00000000">
        <w:rPr>
          <w:rFonts w:ascii="Calibri" w:cs="Calibri" w:eastAsia="Calibri" w:hAnsi="Calibri"/>
          <w:b w:val="0"/>
          <w:bCs w:val="0"/>
          <w:i w:val="1"/>
          <w:iCs w:val="1"/>
          <w:smallCaps w:val="0"/>
          <w:strike w:val="0"/>
          <w:color w:val="000000"/>
          <w:sz w:val="40"/>
          <w:szCs w:val="40"/>
          <w:u w:val="none"/>
          <w:shd w:fill="auto" w:val="clear"/>
          <w:vertAlign w:val="superscript"/>
          <w:rtl w:val="0"/>
        </w:rPr>
        <w:t xml:space="preserve">w</w:t>
      </w:r>
      <w:r w:rsidDel="00000000" w:rsidR="00000000" w:rsidRPr="00000000">
        <w:rPr>
          <w:rFonts w:ascii="Calibri" w:cs="Calibri" w:eastAsia="Calibri" w:hAnsi="Calibri"/>
          <w:b w:val="0"/>
          <w:bCs w:val="0"/>
          <w:i w:val="0"/>
          <w:iCs w:val="0"/>
          <w:smallCaps w:val="0"/>
          <w:strike w:val="0"/>
          <w:color w:val="000000"/>
          <w:sz w:val="26.666666666666668"/>
          <w:szCs w:val="26.666666666666668"/>
          <w:u w:val="none"/>
          <w:shd w:fill="auto" w:val="clear"/>
          <w:vertAlign w:val="superscript"/>
          <w:rtl w:val="0"/>
        </w:rPr>
        <w:t xml:space="preserve">3</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3620859</wp:posOffset>
                </wp:positionH>
                <wp:positionV relativeFrom="paragraph">
                  <wp:posOffset>152448</wp:posOffset>
                </wp:positionV>
                <wp:extent cx="48895" cy="111125"/>
                <wp:effectExtent b="0" l="0" r="0" t="0"/>
                <wp:wrapNone/>
                <wp:docPr id="38" name=""/>
                <a:graphic>
                  <a:graphicData uri="http://schemas.microsoft.com/office/word/2010/wordprocessingShape">
                    <wps:wsp>
                      <wps:cNvSpPr/>
                      <wps:cNvPr id="16" name="Shape 16"/>
                      <wps:spPr>
                        <a:xfrm>
                          <a:off x="5326315" y="3729200"/>
                          <a:ext cx="39370" cy="101600"/>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Calibri" w:cs="Calibri" w:eastAsia="Calibri" w:hAnsi="Calibri"/>
                                <w:b w:val="0"/>
                                <w:i w:val="1"/>
                                <w:smallCaps w:val="0"/>
                                <w:strike w:val="0"/>
                                <w:color w:val="000000"/>
                                <w:sz w:val="16"/>
                                <w:vertAlign w:val="baseline"/>
                              </w:rPr>
                              <w:t xml:space="preserve">t</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3620859</wp:posOffset>
                </wp:positionH>
                <wp:positionV relativeFrom="paragraph">
                  <wp:posOffset>152448</wp:posOffset>
                </wp:positionV>
                <wp:extent cx="48895" cy="111125"/>
                <wp:effectExtent b="0" l="0" r="0" t="0"/>
                <wp:wrapNone/>
                <wp:docPr id="38"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48895" cy="111125"/>
                        </a:xfrm>
                        <a:prstGeom prst="rect"/>
                        <a:ln/>
                      </pic:spPr>
                    </pic:pic>
                  </a:graphicData>
                </a:graphic>
              </wp:anchor>
            </w:drawing>
          </mc:Fallback>
        </mc:AlternateContent>
      </w:r>
    </w:p>
    <w:p w:rsidR="00000000" w:rsidDel="00000000" w:rsidP="00000000" w:rsidRDefault="00000000" w:rsidRPr="00000000" w14:paraId="0000009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2"/>
          <w:tab w:val="left" w:leader="none" w:pos="2595"/>
        </w:tabs>
        <w:spacing w:after="0" w:before="235" w:line="276" w:lineRule="auto"/>
        <w:ind w:left="142" w:right="0" w:hanging="119"/>
        <w:jc w:val="left"/>
        <w:rPr>
          <w:rFonts w:ascii="SimSun-ExtB" w:cs="SimSun-ExtB" w:eastAsia="SimSun-ExtB" w:hAnsi="SimSun-ExtB"/>
          <w:b w:val="0"/>
          <w:bCs w:val="0"/>
          <w:i w:val="0"/>
          <w:iCs w:val="0"/>
          <w:smallCaps w:val="0"/>
          <w:strike w:val="0"/>
          <w:color w:val="000000"/>
          <w:sz w:val="24"/>
          <w:szCs w:val="24"/>
          <w:u w:val="none"/>
          <w:shd w:fill="auto" w:val="clear"/>
          <w:vertAlign w:val="baseline"/>
        </w:rPr>
        <w:sectPr>
          <w:type w:val="continuous"/>
          <w:pgSz w:h="16840" w:w="11910" w:orient="portrait"/>
          <w:pgMar w:bottom="900" w:top="1080" w:left="1275" w:right="141" w:header="0" w:footer="719"/>
          <w:cols w:equalWidth="0" w:num="4">
            <w:col w:space="39" w:w="2594.25"/>
            <w:col w:space="39" w:w="2594.25"/>
            <w:col w:space="39" w:w="2594.25"/>
            <w:col w:space="0" w:w="2594.25"/>
          </w:cols>
        </w:sectPr>
      </w:pPr>
      <w:r w:rsidDel="00000000" w:rsidR="00000000" w:rsidRPr="00000000">
        <w:br w:type="column"/>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rev_potential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 w:line="276" w:lineRule="auto"/>
        <w:ind w:left="15" w:right="1152" w:hanging="3.000000000000000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the incoming party size, cap_match penalises large capacity mismatches, load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w</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subscript"/>
          <w:rtl w:val="0"/>
        </w:rPr>
        <w:t xml:space="preserve">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the current order load of the assigned waiter, and rev_potential scores tables by historical average bill value. Weights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bscript"/>
          <w:rtl w:val="0"/>
        </w:rPr>
        <w:t xml:space="preserve">1</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bscript"/>
          <w:rtl w:val="0"/>
        </w:rPr>
        <w:t xml:space="preserve">2</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b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default to 0.5, 0.3, and 0.2 respectively and are adjustable by the Admin role. Average seating wait time fell by 22 % under this scheme in production testing.</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pStyle w:val="Heading2"/>
        <w:numPr>
          <w:ilvl w:val="0"/>
          <w:numId w:val="4"/>
        </w:numPr>
        <w:tabs>
          <w:tab w:val="left" w:leader="none" w:pos="313"/>
        </w:tabs>
        <w:spacing w:after="0" w:before="1" w:line="276" w:lineRule="auto"/>
        <w:ind w:left="313" w:right="0" w:hanging="293"/>
        <w:jc w:val="left"/>
        <w:rPr/>
      </w:pPr>
      <w:r w:rsidDel="00000000" w:rsidR="00000000" w:rsidRPr="00000000">
        <w:rPr>
          <w:rtl w:val="0"/>
        </w:rPr>
        <w:t xml:space="preserve">Conversational AI Chatbot</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76" w:lineRule="auto"/>
        <w:ind w:left="20" w:right="1111" w:hanging="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conversational assistant is embedded in the Manager and Staff UIs, enabling natural-language queries over live operational data—for example, “Which tables are currently occupied?”, “Sum- marise today’s revenue”, or “Are there any low-stock alerts?”. The Starting with a chatbot, the system sends organized API requests through to the Core Gateway. From there, replies come back shaped into clear formats. One step leads to another, yet everything flows without interruption. Responses arrive ready to use, passed along once processed fully</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20" w:right="0"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Less need to click through dashboards by hand. </w:t>
      </w:r>
      <w:r w:rsidDel="00000000" w:rsidR="00000000" w:rsidRPr="00000000">
        <w:rPr>
          <w:rtl w:val="0"/>
        </w:rPr>
        <w:t xml:space="preserve">EXPERIMENTAL RESULTS AND DISCUSSION</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1">
      <w:pPr>
        <w:pStyle w:val="Heading2"/>
        <w:numPr>
          <w:ilvl w:val="0"/>
          <w:numId w:val="2"/>
        </w:numPr>
        <w:tabs>
          <w:tab w:val="left" w:leader="none" w:pos="371"/>
        </w:tabs>
        <w:spacing w:after="0" w:before="0" w:line="276" w:lineRule="auto"/>
        <w:ind w:left="371" w:right="0" w:hanging="351"/>
        <w:jc w:val="left"/>
        <w:rPr/>
      </w:pPr>
      <w:r w:rsidDel="00000000" w:rsidR="00000000" w:rsidRPr="00000000">
        <w:rPr>
          <w:rtl w:val="0"/>
        </w:rPr>
        <w:t xml:space="preserve">Deployment Configuration</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76" w:lineRule="auto"/>
        <w:ind w:left="12" w:right="1152" w:firstLine="1.00000000000000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full stack was deployed to production at </w:t>
      </w: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dineflowerp.vercel.app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Next.js on the Vercel Edge Network, FastAPI AI microservices on Python 3.11 Uvicorn, and PostgreSQL on the Neon DB serverless tier. Security testing confirmed all 47 API endpoints reject invalid JWTs with HTTP 401; RBAC enforcement passed all 120 role-boundary test cases at 100 % pass rate; and zero critical OWASP Top-10 vulnerabilities were identified.</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pStyle w:val="Heading2"/>
        <w:numPr>
          <w:ilvl w:val="0"/>
          <w:numId w:val="2"/>
        </w:numPr>
        <w:tabs>
          <w:tab w:val="left" w:leader="none" w:pos="358"/>
        </w:tabs>
        <w:spacing w:after="0" w:before="0" w:line="276" w:lineRule="auto"/>
        <w:ind w:left="358" w:right="0" w:hanging="338"/>
        <w:jc w:val="left"/>
        <w:rPr/>
      </w:pPr>
      <w:r w:rsidDel="00000000" w:rsidR="00000000" w:rsidRPr="00000000">
        <w:rPr>
          <w:rtl w:val="0"/>
        </w:rPr>
        <w:t xml:space="preserve">Functional Coverage</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76" w:lineRule="auto"/>
        <w:ind w:left="20" w:right="111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Full operational functionality was confirmed across all five user personas, as summarised in Table </w:t>
      </w:r>
      <w:hyperlink w:anchor="_heading=h.mwzrq0nkyda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Real-time SSE synchronisation was validated across concurrent multi-device sessions with no observable state-propagation lag.</w:t>
      </w:r>
    </w:p>
    <w:p w:rsidR="00000000" w:rsidDel="00000000" w:rsidP="00000000" w:rsidRDefault="00000000" w:rsidRPr="00000000" w14:paraId="000000A6">
      <w:pPr>
        <w:spacing w:before="200" w:line="276" w:lineRule="auto"/>
        <w:ind w:left="2348" w:right="0" w:firstLine="0"/>
        <w:jc w:val="left"/>
        <w:rPr>
          <w:sz w:val="22"/>
          <w:szCs w:val="22"/>
        </w:rPr>
      </w:pPr>
      <w:bookmarkStart w:colFirst="0" w:colLast="0" w:name="_heading=h.mwzrq0nkydas" w:id="9"/>
      <w:bookmarkEnd w:id="9"/>
      <w:r w:rsidDel="00000000" w:rsidR="00000000" w:rsidRPr="00000000">
        <w:rPr>
          <w:b w:val="1"/>
          <w:bCs w:val="1"/>
          <w:sz w:val="22"/>
          <w:szCs w:val="22"/>
          <w:rtl w:val="0"/>
        </w:rPr>
        <w:t xml:space="preserve">Table 2 </w:t>
      </w:r>
      <w:r w:rsidDel="00000000" w:rsidR="00000000" w:rsidRPr="00000000">
        <w:rPr>
          <w:sz w:val="22"/>
          <w:szCs w:val="22"/>
          <w:rtl w:val="0"/>
        </w:rPr>
        <w:t xml:space="preserve">– Module Functional Coverage by User Role</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8036.999999999999" w:type="dxa"/>
        <w:jc w:val="left"/>
        <w:tblInd w:w="6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20"/>
        <w:gridCol w:w="4070"/>
        <w:gridCol w:w="943"/>
        <w:gridCol w:w="1204"/>
        <w:tblGridChange w:id="0">
          <w:tblGrid>
            <w:gridCol w:w="1820"/>
            <w:gridCol w:w="4070"/>
            <w:gridCol w:w="943"/>
            <w:gridCol w:w="1204"/>
          </w:tblGrid>
        </w:tblGridChange>
      </w:tblGrid>
      <w:tr>
        <w:trPr>
          <w:cantSplit w:val="0"/>
          <w:trHeight w:val="469" w:hRule="atLeast"/>
          <w:tblHeader w:val="0"/>
        </w:trPr>
        <w:tc>
          <w:tcPr>
            <w:tcBorders>
              <w:top w:color="000000" w:space="0" w:sz="8" w:val="single"/>
              <w:bottom w:color="000000" w:space="0" w:sz="6"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1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Role</w:t>
            </w:r>
          </w:p>
        </w:tc>
        <w:tc>
          <w:tcPr>
            <w:tcBorders>
              <w:top w:color="000000" w:space="0" w:sz="8" w:val="single"/>
              <w:bottom w:color="000000" w:space="0" w:sz="6"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11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 Modules</w:t>
            </w:r>
          </w:p>
        </w:tc>
        <w:tc>
          <w:tcPr>
            <w:tcBorders>
              <w:top w:color="000000" w:space="0" w:sz="8" w:val="single"/>
              <w:bottom w:color="000000" w:space="0" w:sz="6"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0" w:right="1"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Stories</w:t>
            </w:r>
          </w:p>
        </w:tc>
        <w:tc>
          <w:tcPr>
            <w:tcBorders>
              <w:top w:color="000000" w:space="0" w:sz="8" w:val="single"/>
              <w:bottom w:color="000000" w:space="0" w:sz="6"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Coverage</w:t>
            </w:r>
          </w:p>
        </w:tc>
      </w:tr>
      <w:tr>
        <w:trPr>
          <w:cantSplit w:val="0"/>
          <w:trHeight w:val="421" w:hRule="atLeast"/>
          <w:tblHeader w:val="0"/>
        </w:trPr>
        <w:tc>
          <w:tcPr>
            <w:tcBorders>
              <w:top w:color="000000" w:space="0" w:sz="6"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76" w:lineRule="auto"/>
              <w:ind w:left="1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Admin/Manager</w:t>
            </w:r>
          </w:p>
        </w:tc>
        <w:tc>
          <w:tcPr>
            <w:tcBorders>
              <w:top w:color="000000" w:space="0" w:sz="6"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76" w:lineRule="auto"/>
              <w:ind w:left="1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Dashboard, RBAC, Forecasting, Pricing</w:t>
            </w:r>
          </w:p>
        </w:tc>
        <w:tc>
          <w:tcPr>
            <w:tcBorders>
              <w:top w:color="000000" w:space="0" w:sz="6" w:val="single"/>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76"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tcBorders>
              <w:top w:color="000000" w:space="0" w:sz="6"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100 %</w:t>
            </w:r>
          </w:p>
        </w:tc>
      </w:tr>
      <w:tr>
        <w:trPr>
          <w:cantSplit w:val="0"/>
          <w:trHeight w:val="358" w:hRule="atLeast"/>
          <w:tblHeader w:val="0"/>
        </w:trPr>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1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Staff</w:t>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1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Orders, KOT, Floor Mgmt, Table Alloc</w:t>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28</w:t>
            </w:r>
          </w:p>
        </w:tc>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100 %</w:t>
            </w:r>
          </w:p>
        </w:tc>
      </w:tr>
      <w:tr>
        <w:trPr>
          <w:cantSplit w:val="0"/>
          <w:trHeight w:val="358" w:hRule="atLeast"/>
          <w:tblHeader w:val="0"/>
        </w:trPr>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1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Accountant</w:t>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1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Payroll, Expense, Shifts</w:t>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w:t>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100 %</w:t>
            </w:r>
          </w:p>
        </w:tc>
      </w:tr>
      <w:tr>
        <w:trPr>
          <w:cantSplit w:val="0"/>
          <w:trHeight w:val="358" w:hRule="atLeast"/>
          <w:tblHeader w:val="0"/>
        </w:trPr>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1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Customer</w:t>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1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QR Menu, Recommendations, Billing</w:t>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100 %</w:t>
            </w:r>
          </w:p>
        </w:tc>
      </w:tr>
      <w:tr>
        <w:trPr>
          <w:cantSplit w:val="0"/>
          <w:trHeight w:val="405" w:hRule="atLeast"/>
          <w:tblHeader w:val="0"/>
        </w:trPr>
        <w:tc>
          <w:tcPr>
            <w:tcBorders>
              <w:bottom w:color="000000" w:space="0" w:sz="6"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1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 / System</w:t>
            </w:r>
          </w:p>
        </w:tc>
        <w:tc>
          <w:tcPr>
            <w:tcBorders>
              <w:bottom w:color="000000" w:space="0" w:sz="6"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1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Forecasting, Retraining, Waste Pred.</w:t>
            </w:r>
          </w:p>
        </w:tc>
        <w:tc>
          <w:tcPr>
            <w:tcBorders>
              <w:bottom w:color="000000" w:space="0" w:sz="6"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bottom w:color="000000" w:space="0" w:sz="6"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98 %</w:t>
            </w:r>
          </w:p>
        </w:tc>
      </w:tr>
      <w:tr>
        <w:trPr>
          <w:cantSplit w:val="0"/>
          <w:trHeight w:val="548" w:hRule="atLeast"/>
          <w:tblHeader w:val="0"/>
        </w:trPr>
        <w:tc>
          <w:tcPr>
            <w:tcBorders>
              <w:top w:color="000000" w:space="0" w:sz="6" w:val="single"/>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76" w:lineRule="auto"/>
              <w:ind w:left="11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Total</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298235</wp:posOffset>
                      </wp:positionV>
                      <wp:extent cx="5102860" cy="12700"/>
                      <wp:effectExtent b="0" l="0" r="0" t="0"/>
                      <wp:wrapNone/>
                      <wp:docPr id="33" name=""/>
                      <a:graphic>
                        <a:graphicData uri="http://schemas.microsoft.com/office/word/2010/wordprocessingGroup">
                          <wpg:wgp>
                            <wpg:cNvGrpSpPr/>
                            <wpg:grpSpPr>
                              <a:xfrm>
                                <a:off x="2794550" y="3773650"/>
                                <a:ext cx="5102860" cy="12700"/>
                                <a:chOff x="2794550" y="3773650"/>
                                <a:chExt cx="5102875" cy="12700"/>
                              </a:xfrm>
                            </wpg:grpSpPr>
                            <wpg:grpSp>
                              <wpg:cNvGrpSpPr/>
                              <wpg:grpSpPr>
                                <a:xfrm>
                                  <a:off x="2794570" y="3773650"/>
                                  <a:ext cx="5102860" cy="12700"/>
                                  <a:chOff x="0" y="0"/>
                                  <a:chExt cx="5102860" cy="12700"/>
                                </a:xfrm>
                              </wpg:grpSpPr>
                              <wps:wsp>
                                <wps:cNvSpPr/>
                                <wps:cNvPr id="10" name="Shape 10"/>
                                <wps:spPr>
                                  <a:xfrm>
                                    <a:off x="0" y="0"/>
                                    <a:ext cx="5102850" cy="1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6070"/>
                                    <a:ext cx="5102860" cy="1270"/>
                                  </a:xfrm>
                                  <a:custGeom>
                                    <a:rect b="b" l="l" r="r" t="t"/>
                                    <a:pathLst>
                                      <a:path extrusionOk="0" h="120000" w="5102860">
                                        <a:moveTo>
                                          <a:pt x="0" y="0"/>
                                        </a:moveTo>
                                        <a:lnTo>
                                          <a:pt x="5102682" y="0"/>
                                        </a:lnTo>
                                      </a:path>
                                    </a:pathLst>
                                  </a:custGeom>
                                  <a:noFill/>
                                  <a:ln cap="flat" cmpd="sng" w="121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298235</wp:posOffset>
                      </wp:positionV>
                      <wp:extent cx="5102860" cy="12700"/>
                      <wp:effectExtent b="0" l="0" r="0" t="0"/>
                      <wp:wrapNone/>
                      <wp:docPr id="33"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5102860" cy="12700"/>
                              </a:xfrm>
                              <a:prstGeom prst="rect"/>
                              <a:ln/>
                            </pic:spPr>
                          </pic:pic>
                        </a:graphicData>
                      </a:graphic>
                    </wp:anchor>
                  </w:drawing>
                </mc:Fallback>
              </mc:AlternateContent>
            </w:r>
          </w:p>
        </w:tc>
        <w:tc>
          <w:tcPr>
            <w:tcBorders>
              <w:top w:color="000000" w:space="0" w:sz="6"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76" w:lineRule="auto"/>
              <w:ind w:left="0" w:right="1"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103</w:t>
            </w:r>
          </w:p>
        </w:tc>
        <w:tc>
          <w:tcPr>
            <w:tcBorders>
              <w:top w:color="000000" w:space="0" w:sz="6"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SimSun-ExtB" w:cs="SimSun-ExtB" w:eastAsia="SimSun-ExtB" w:hAnsi="SimSun-ExtB"/>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98 %</w:t>
            </w:r>
          </w:p>
        </w:tc>
      </w:tr>
    </w:tbl>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pStyle w:val="Heading2"/>
        <w:numPr>
          <w:ilvl w:val="0"/>
          <w:numId w:val="2"/>
        </w:numPr>
        <w:tabs>
          <w:tab w:val="left" w:leader="none" w:pos="371"/>
        </w:tabs>
        <w:spacing w:after="0" w:before="0" w:line="276" w:lineRule="auto"/>
        <w:ind w:left="371" w:right="0" w:hanging="351"/>
        <w:jc w:val="left"/>
        <w:rPr/>
      </w:pPr>
      <w:r w:rsidDel="00000000" w:rsidR="00000000" w:rsidRPr="00000000">
        <w:rPr>
          <w:rtl w:val="0"/>
        </w:rPr>
        <w:t xml:space="preserve">Forecasting Performance</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76" w:lineRule="auto"/>
        <w:ind w:left="12" w:right="1129" w:firstLine="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 stable SKUs, Ridge Regression recorded 8.3 % MAPE while Random Forest reached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7.6 % MAPE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performance gap widens substantially on promotional items: Ridge climbed to 19.4 % whereas Random Forest held at 11.2 %, justifying the dual-model design. Detailed metrics are presented in Table </w:t>
      </w:r>
      <w:hyperlink w:anchor="_heading=h.xi3kdsuzvfn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hyperlink>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76" w:lineRule="auto"/>
        <w:ind w:left="1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Application of the Procurement Engine (Equation </w:t>
      </w:r>
      <w:hyperlink w:anchor="_heading=h.6n9pll1kex9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reduced over-ordering from a surplus ratio of</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76" w:lineRule="auto"/>
        <w:ind w:left="20" w:right="112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continuous"/>
          <w:pgSz w:h="16840" w:w="11910" w:orient="portrait"/>
          <w:pgMar w:bottom="900" w:top="1080" w:left="1275" w:right="141" w:header="0" w:footer="719"/>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31.2 % down to 7.8 %—a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23.4 % net reduction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Kitchen-to-table ticket time shortened by 18 %, attributed directly to real-time KOT synchronisation via SSE.</w:t>
      </w:r>
    </w:p>
    <w:p w:rsidR="00000000" w:rsidDel="00000000" w:rsidP="00000000" w:rsidRDefault="00000000" w:rsidRPr="00000000" w14:paraId="000000C9">
      <w:pPr>
        <w:spacing w:before="82" w:line="276" w:lineRule="auto"/>
        <w:ind w:left="2146" w:right="0" w:firstLine="0"/>
        <w:jc w:val="left"/>
        <w:rPr>
          <w:sz w:val="22"/>
          <w:szCs w:val="22"/>
        </w:rPr>
      </w:pPr>
      <w:bookmarkStart w:colFirst="0" w:colLast="0" w:name="_heading=h.xi3kdsuzvfni" w:id="10"/>
      <w:bookmarkEnd w:id="10"/>
      <w:r w:rsidDel="00000000" w:rsidR="00000000" w:rsidRPr="00000000">
        <w:rPr>
          <w:b w:val="1"/>
          <w:bCs w:val="1"/>
          <w:sz w:val="22"/>
          <w:szCs w:val="22"/>
          <w:rtl w:val="0"/>
        </w:rPr>
        <w:t xml:space="preserve">Table 3 </w:t>
      </w:r>
      <w:r w:rsidDel="00000000" w:rsidR="00000000" w:rsidRPr="00000000">
        <w:rPr>
          <w:sz w:val="22"/>
          <w:szCs w:val="22"/>
          <w:rtl w:val="0"/>
        </w:rPr>
        <w:t xml:space="preserve">– Forecasting Performance — 18-Day Evaluation</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1256448</wp:posOffset>
                </wp:positionH>
                <wp:positionV relativeFrom="paragraph">
                  <wp:posOffset>147968</wp:posOffset>
                </wp:positionV>
                <wp:extent cx="1270" cy="12700"/>
                <wp:effectExtent b="0" l="0" r="0" t="0"/>
                <wp:wrapTopAndBottom distB="0" distT="0"/>
                <wp:docPr id="29" name=""/>
                <a:graphic>
                  <a:graphicData uri="http://schemas.microsoft.com/office/word/2010/wordprocessingShape">
                    <wps:wsp>
                      <wps:cNvSpPr/>
                      <wps:cNvPr id="5" name="Shape 5"/>
                      <wps:spPr>
                        <a:xfrm>
                          <a:off x="3631818" y="3779365"/>
                          <a:ext cx="3428365" cy="1270"/>
                        </a:xfrm>
                        <a:custGeom>
                          <a:rect b="b" l="l" r="r" t="t"/>
                          <a:pathLst>
                            <a:path extrusionOk="0" h="120000" w="3428365">
                              <a:moveTo>
                                <a:pt x="0" y="0"/>
                              </a:moveTo>
                              <a:lnTo>
                                <a:pt x="3427857" y="0"/>
                              </a:lnTo>
                            </a:path>
                          </a:pathLst>
                        </a:custGeom>
                        <a:noFill/>
                        <a:ln cap="flat" cmpd="sng" w="121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1256448</wp:posOffset>
                </wp:positionH>
                <wp:positionV relativeFrom="paragraph">
                  <wp:posOffset>147968</wp:posOffset>
                </wp:positionV>
                <wp:extent cx="1270" cy="12700"/>
                <wp:effectExtent b="0" l="0" r="0" t="0"/>
                <wp:wrapTopAndBottom distB="0" distT="0"/>
                <wp:docPr id="29"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CB">
      <w:pPr>
        <w:pStyle w:val="Heading2"/>
        <w:tabs>
          <w:tab w:val="left" w:leader="none" w:pos="2448"/>
        </w:tabs>
        <w:spacing w:before="97" w:line="276" w:lineRule="auto"/>
        <w:ind w:left="440" w:firstLine="0"/>
        <w:jc w:val="center"/>
        <w:rPr/>
      </w:pPr>
      <w:r w:rsidDel="00000000" w:rsidR="00000000" w:rsidRPr="00000000">
        <w:rPr>
          <w:rtl w:val="0"/>
        </w:rPr>
        <w:t xml:space="preserve">Ridge Regression</w:t>
        <w:tab/>
        <w:t xml:space="preserve">Random Forest</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76" w:lineRule="auto"/>
        <w:ind w:left="0" w:right="0" w:firstLine="0"/>
        <w:jc w:val="left"/>
        <w:rPr>
          <w:rFonts w:ascii="Times New Roman" w:cs="Times New Roman" w:eastAsia="Times New Roman" w:hAnsi="Times New Roman"/>
          <w:b w:val="1"/>
          <w:bCs w:val="1"/>
          <w:i w:val="0"/>
          <w:iCs w:val="0"/>
          <w:smallCaps w:val="0"/>
          <w:strike w:val="0"/>
          <w:color w:val="000000"/>
          <w:sz w:val="8"/>
          <w:szCs w:val="8"/>
          <w:u w:val="none"/>
          <w:shd w:fill="auto" w:val="clear"/>
          <w:vertAlign w:val="baseline"/>
        </w:rPr>
      </w:pPr>
      <w:r w:rsidDel="00000000" w:rsidR="00000000" w:rsidRPr="00000000">
        <w:rPr>
          <w:rtl w:val="0"/>
        </w:rPr>
      </w:r>
    </w:p>
    <w:tbl>
      <w:tblPr>
        <w:tblStyle w:val="Table3"/>
        <w:tblW w:w="5403.0" w:type="dxa"/>
        <w:jc w:val="left"/>
        <w:tblInd w:w="198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694"/>
        <w:gridCol w:w="809"/>
        <w:gridCol w:w="961"/>
        <w:gridCol w:w="240"/>
        <w:gridCol w:w="762"/>
        <w:gridCol w:w="817"/>
        <w:gridCol w:w="120"/>
        <w:tblGridChange w:id="0">
          <w:tblGrid>
            <w:gridCol w:w="1694"/>
            <w:gridCol w:w="809"/>
            <w:gridCol w:w="961"/>
            <w:gridCol w:w="240"/>
            <w:gridCol w:w="762"/>
            <w:gridCol w:w="817"/>
            <w:gridCol w:w="120"/>
          </w:tblGrid>
        </w:tblGridChange>
      </w:tblGrid>
      <w:tr>
        <w:trPr>
          <w:cantSplit w:val="0"/>
          <w:trHeight w:val="468" w:hRule="atLeast"/>
          <w:tblHeader w:val="0"/>
        </w:trPr>
        <w:tc>
          <w:tcPr>
            <w:tcBorders>
              <w:bottom w:color="000000" w:space="0" w:sz="6"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76" w:lineRule="auto"/>
              <w:ind w:left="11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Metric</w:t>
            </w:r>
          </w:p>
        </w:tc>
        <w:tc>
          <w:tcPr>
            <w:tcBorders>
              <w:top w:color="000000" w:space="0" w:sz="4" w:val="single"/>
              <w:bottom w:color="000000" w:space="0" w:sz="6"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76" w:lineRule="auto"/>
              <w:ind w:left="0" w:right="169"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Stable</w:t>
            </w:r>
          </w:p>
        </w:tc>
        <w:tc>
          <w:tcPr>
            <w:tcBorders>
              <w:top w:color="000000" w:space="0" w:sz="4" w:val="single"/>
              <w:bottom w:color="000000" w:space="0" w:sz="6"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76" w:lineRule="auto"/>
              <w:ind w:left="66"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Promo</w:t>
            </w:r>
          </w:p>
        </w:tc>
        <w:tc>
          <w:tcPr>
            <w:tcBorders>
              <w:bottom w:color="000000" w:space="0" w:sz="6" w:val="single"/>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6"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76" w:lineRule="auto"/>
              <w:ind w:left="-3" w:right="12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Stable</w:t>
            </w:r>
          </w:p>
        </w:tc>
        <w:tc>
          <w:tcPr>
            <w:tcBorders>
              <w:top w:color="000000" w:space="0" w:sz="4" w:val="single"/>
              <w:bottom w:color="000000" w:space="0" w:sz="6"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76" w:lineRule="auto"/>
              <w:ind w:left="108"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Promo</w:t>
            </w:r>
          </w:p>
        </w:tc>
        <w:tc>
          <w:tcPr>
            <w:tcBorders>
              <w:bottom w:color="000000" w:space="0" w:sz="6"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1" w:hRule="atLeast"/>
          <w:tblHeader w:val="0"/>
        </w:trPr>
        <w:tc>
          <w:tcPr>
            <w:tcBorders>
              <w:top w:color="000000" w:space="0" w:sz="6" w:val="single"/>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76" w:lineRule="auto"/>
              <w:ind w:left="1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MAE (units)</w:t>
            </w:r>
          </w:p>
        </w:tc>
        <w:tc>
          <w:tcPr>
            <w:tcBorders>
              <w:top w:color="000000" w:space="0" w:sz="6"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76" w:lineRule="auto"/>
              <w:ind w:left="0" w:right="16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w:t>
            </w:r>
          </w:p>
        </w:tc>
        <w:tc>
          <w:tcPr>
            <w:tcBorders>
              <w:top w:color="000000" w:space="0" w:sz="6"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76" w:lineRule="auto"/>
              <w:ind w:left="66"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4.7</w:t>
            </w:r>
          </w:p>
        </w:tc>
        <w:tc>
          <w:tcPr>
            <w:tcBorders>
              <w:top w:color="000000" w:space="0" w:sz="6"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76" w:lineRule="auto"/>
              <w:ind w:left="0" w:right="126"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w:t>
            </w:r>
          </w:p>
        </w:tc>
        <w:tc>
          <w:tcPr>
            <w:tcBorders>
              <w:top w:color="000000" w:space="0" w:sz="6"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76" w:lineRule="auto"/>
              <w:ind w:left="108"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2.8</w:t>
            </w:r>
          </w:p>
        </w:tc>
        <w:tc>
          <w:tcPr>
            <w:tcBorders>
              <w:top w:color="000000" w:space="0" w:sz="6"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54" w:hRule="atLeast"/>
          <w:tblHeader w:val="0"/>
        </w:trPr>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1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RMSE (units)</w:t>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0" w:right="16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2.8</w:t>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66"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6.2</w:t>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0" w:right="126"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108"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w:t>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MAPE (%)</w:t>
            </w:r>
          </w:p>
        </w:tc>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0" w:right="169"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8.3</w:t>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66"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19.4</w:t>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0" w:right="126"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7.6</w:t>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08"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11.2</w:t>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7" w:hRule="atLeast"/>
          <w:tblHeader w:val="0"/>
        </w:trPr>
        <w:tc>
          <w:tcPr>
            <w:gridSpan w:val="2"/>
            <w:tcBorders>
              <w:bottom w:color="000000" w:space="0" w:sz="8" w:val="single"/>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221"/>
              </w:tabs>
              <w:spacing w:after="0" w:before="48" w:line="276" w:lineRule="auto"/>
              <w:ind w:left="1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0.87</w:t>
            </w:r>
          </w:p>
        </w:tc>
        <w:tc>
          <w:tcPr>
            <w:tcBorders>
              <w:bottom w:color="000000" w:space="0" w:sz="8" w:val="single"/>
            </w:tcBorders>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76" w:lineRule="auto"/>
              <w:ind w:left="66"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0.71</w:t>
            </w:r>
          </w:p>
        </w:tc>
        <w:tc>
          <w:tcPr>
            <w:gridSpan w:val="2"/>
            <w:tcBorders>
              <w:bottom w:color="000000" w:space="0" w:sz="8" w:val="single"/>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76" w:lineRule="auto"/>
              <w:ind w:left="34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0.91</w:t>
            </w:r>
          </w:p>
        </w:tc>
        <w:tc>
          <w:tcPr>
            <w:gridSpan w:val="2"/>
            <w:tcBorders>
              <w:bottom w:color="000000" w:space="0" w:sz="8" w:val="single"/>
            </w:tcBorders>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76" w:lineRule="auto"/>
              <w:ind w:left="25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0.83</w:t>
            </w:r>
          </w:p>
        </w:tc>
      </w:tr>
    </w:tbl>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13334</wp:posOffset>
            </wp:positionH>
            <wp:positionV relativeFrom="paragraph">
              <wp:posOffset>219171</wp:posOffset>
            </wp:positionV>
            <wp:extent cx="5971603" cy="3157823"/>
            <wp:effectExtent b="0" l="0" r="0" t="0"/>
            <wp:wrapTopAndBottom distB="0" distT="0"/>
            <wp:docPr id="42"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5971603" cy="3157823"/>
                    </a:xfrm>
                    <a:prstGeom prst="rect"/>
                    <a:ln/>
                  </pic:spPr>
                </pic:pic>
              </a:graphicData>
            </a:graphic>
          </wp:anchor>
        </w:drawing>
      </w:r>
    </w:p>
    <w:p w:rsidR="00000000" w:rsidDel="00000000" w:rsidP="00000000" w:rsidRDefault="00000000" w:rsidRPr="00000000" w14:paraId="000000F2">
      <w:pPr>
        <w:spacing w:before="135" w:line="276" w:lineRule="auto"/>
        <w:ind w:left="20" w:right="1153" w:firstLine="0"/>
        <w:jc w:val="both"/>
        <w:rPr>
          <w:sz w:val="22"/>
          <w:szCs w:val="22"/>
        </w:rPr>
        <w:sectPr>
          <w:type w:val="nextPage"/>
          <w:pgSz w:h="16840" w:w="11910" w:orient="portrait"/>
          <w:pgMar w:bottom="900" w:top="1180" w:left="1275" w:right="141" w:header="0" w:footer="719"/>
        </w:sectPr>
      </w:pPr>
      <w:r w:rsidDel="00000000" w:rsidR="00000000" w:rsidRPr="00000000">
        <w:rPr>
          <w:b w:val="1"/>
          <w:bCs w:val="1"/>
          <w:sz w:val="22"/>
          <w:szCs w:val="22"/>
          <w:rtl w:val="0"/>
        </w:rPr>
        <w:t xml:space="preserve">Figure 2 </w:t>
      </w:r>
      <w:r w:rsidDel="00000000" w:rsidR="00000000" w:rsidRPr="00000000">
        <w:rPr>
          <w:sz w:val="22"/>
          <w:szCs w:val="22"/>
          <w:rtl w:val="0"/>
        </w:rPr>
        <w:t xml:space="preserve">– Predictive Intelligence &amp; Feedback Loop. Four interaction phases: (1) Authentication &amp; Session Initiation via Auth0/JWT, (2) Core Dashboard View with live order and inventory data, (3) Demand Forecast Request invoking Ridge / RF via FastAPI, and (4) Feedback &amp; Continuous Retraining—actual sales data is submitted, MAPE is computed per Equation </w:t>
      </w:r>
      <w:hyperlink w:anchor="_heading=h.cuv51v7whk8">
        <w:r w:rsidDel="00000000" w:rsidR="00000000" w:rsidRPr="00000000">
          <w:rPr>
            <w:sz w:val="22"/>
            <w:szCs w:val="22"/>
            <w:rtl w:val="0"/>
          </w:rPr>
          <w:t xml:space="preserve">3,</w:t>
        </w:r>
      </w:hyperlink>
      <w:r w:rsidDel="00000000" w:rsidR="00000000" w:rsidRPr="00000000">
        <w:rPr>
          <w:sz w:val="22"/>
          <w:szCs w:val="22"/>
          <w:rtl w:val="0"/>
        </w:rPr>
        <w:t xml:space="preserve"> and a model refit is triggered whenever MAPE </w:t>
      </w:r>
      <w:r w:rsidDel="00000000" w:rsidR="00000000" w:rsidRPr="00000000">
        <w:rPr>
          <w:i w:val="1"/>
          <w:iCs w:val="1"/>
          <w:sz w:val="22"/>
          <w:szCs w:val="22"/>
          <w:rtl w:val="0"/>
        </w:rPr>
        <w:t xml:space="preserve">&gt; θ </w:t>
      </w:r>
      <w:r w:rsidDel="00000000" w:rsidR="00000000" w:rsidRPr="00000000">
        <w:rPr>
          <w:rFonts w:ascii="Calibri" w:cs="Calibri" w:eastAsia="Calibri" w:hAnsi="Calibri"/>
          <w:sz w:val="22"/>
          <w:szCs w:val="22"/>
          <w:rtl w:val="0"/>
        </w:rPr>
        <w:t xml:space="preserve">= 15 %</w:t>
      </w:r>
      <w:r w:rsidDel="00000000" w:rsidR="00000000" w:rsidRPr="00000000">
        <w:rPr>
          <w:sz w:val="22"/>
          <w:szCs w:val="22"/>
          <w:rtl w:val="0"/>
        </w:rPr>
        <w:t xml:space="preserve">.</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19"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5031447" cy="2546032"/>
            <wp:effectExtent b="0" l="0" r="0" t="0"/>
            <wp:docPr id="48" name="image3.jpg"/>
            <a:graphic>
              <a:graphicData uri="http://schemas.openxmlformats.org/drawingml/2006/picture">
                <pic:pic>
                  <pic:nvPicPr>
                    <pic:cNvPr id="0" name="image3.jpg"/>
                    <pic:cNvPicPr preferRelativeResize="0"/>
                  </pic:nvPicPr>
                  <pic:blipFill>
                    <a:blip r:embed="rId13"/>
                    <a:srcRect b="0" l="0" r="0" t="0"/>
                    <a:stretch>
                      <a:fillRect/>
                    </a:stretch>
                  </pic:blipFill>
                  <pic:spPr>
                    <a:xfrm>
                      <a:off x="0" y="0"/>
                      <a:ext cx="5031447" cy="2546032"/>
                    </a:xfrm>
                    <a:prstGeom prst="rect"/>
                    <a:ln/>
                  </pic:spPr>
                </pic:pic>
              </a:graphicData>
            </a:graphic>
          </wp:inline>
        </w:drawing>
      </w:r>
      <w:r w:rsidDel="00000000" w:rsidR="00000000" w:rsidRPr="00000000">
        <w:rPr>
          <w:rtl w:val="0"/>
        </w:rPr>
      </w:r>
    </w:p>
    <w:p w:rsidR="00000000" w:rsidDel="00000000" w:rsidP="00000000" w:rsidRDefault="00000000" w:rsidRPr="00000000" w14:paraId="000000F4">
      <w:pPr>
        <w:spacing w:before="179" w:line="276" w:lineRule="auto"/>
        <w:ind w:left="22" w:right="1154" w:hanging="1.0000000000000009"/>
        <w:jc w:val="center"/>
        <w:rPr>
          <w:sz w:val="22"/>
          <w:szCs w:val="22"/>
        </w:rPr>
      </w:pPr>
      <w:r w:rsidDel="00000000" w:rsidR="00000000" w:rsidRPr="00000000">
        <w:rPr>
          <w:b w:val="1"/>
          <w:bCs w:val="1"/>
          <w:sz w:val="22"/>
          <w:szCs w:val="22"/>
          <w:rtl w:val="0"/>
        </w:rPr>
        <w:t xml:space="preserve">Figure 3 </w:t>
      </w:r>
      <w:r w:rsidDel="00000000" w:rsidR="00000000" w:rsidRPr="00000000">
        <w:rPr>
          <w:sz w:val="22"/>
          <w:szCs w:val="22"/>
          <w:rtl w:val="0"/>
        </w:rPr>
        <w:t xml:space="preserve">– Demand Forecasting Dashboard showing a 7-day prediction for Tomatoes (11–18 units/day) with confidence intervals. Forecast type is selectable between Ingredient and Menu Item; horizon is configurable to 7, 14, or 30 days. Generated at </w:t>
      </w:r>
      <w:r w:rsidDel="00000000" w:rsidR="00000000" w:rsidRPr="00000000">
        <w:rPr>
          <w:rFonts w:ascii="Courier New" w:cs="Courier New" w:eastAsia="Courier New" w:hAnsi="Courier New"/>
          <w:sz w:val="22"/>
          <w:szCs w:val="22"/>
          <w:rtl w:val="0"/>
        </w:rPr>
        <w:t xml:space="preserve">dineflowerp.vercel.app/ai/forecasting</w:t>
      </w:r>
      <w:r w:rsidDel="00000000" w:rsidR="00000000" w:rsidRPr="00000000">
        <w:rPr>
          <w:sz w:val="22"/>
          <w:szCs w:val="22"/>
          <w:rtl w:val="0"/>
        </w:rPr>
        <w:t xml:space="preserve">.</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pStyle w:val="Heading2"/>
        <w:numPr>
          <w:ilvl w:val="0"/>
          <w:numId w:val="2"/>
        </w:numPr>
        <w:tabs>
          <w:tab w:val="left" w:leader="none" w:pos="367"/>
        </w:tabs>
        <w:spacing w:after="0" w:before="0" w:line="276" w:lineRule="auto"/>
        <w:ind w:left="367" w:right="0" w:hanging="346"/>
        <w:jc w:val="left"/>
        <w:rPr/>
      </w:pPr>
      <w:r w:rsidDel="00000000" w:rsidR="00000000" w:rsidRPr="00000000">
        <w:rPr>
          <w:rtl w:val="0"/>
        </w:rPr>
        <w:t xml:space="preserve">SDG 12.3 Alignment</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76" w:lineRule="auto"/>
        <w:ind w:left="12" w:right="1144" w:firstLine="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 the evaluation window, procurement over-ordering fell from 31.2 % to 7.8 %, tracking closely with the SDG Target 12.3 objective of halving food waste at the retail and consumer level. Six menu items were flagged as high-risk by the Heuristic Waste Predictor (Equation </w:t>
      </w:r>
      <w:hyperlink w:anchor="_heading=h.cjkaza6qltm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targeted batch-size reductions for these items prevented approximately 14 kg of perishable spoilage. Among all engineered features, the lag-7 order quantity and day-of-week indicators proved the strongest predictors, accounting for dominant importance across 73 % of tracked SKUs. The MAPE threshold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θ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15 %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triggered model refits for only three items over the full 18-day period, confirming stable model behaviour under production conditions.</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456869</wp:posOffset>
            </wp:positionH>
            <wp:positionV relativeFrom="paragraph">
              <wp:posOffset>136613</wp:posOffset>
            </wp:positionV>
            <wp:extent cx="5023961" cy="2525077"/>
            <wp:effectExtent b="0" l="0" r="0" t="0"/>
            <wp:wrapTopAndBottom distB="0" distT="0"/>
            <wp:docPr id="41" name="image4.jpg"/>
            <a:graphic>
              <a:graphicData uri="http://schemas.openxmlformats.org/drawingml/2006/picture">
                <pic:pic>
                  <pic:nvPicPr>
                    <pic:cNvPr id="0" name="image4.jpg"/>
                    <pic:cNvPicPr preferRelativeResize="0"/>
                  </pic:nvPicPr>
                  <pic:blipFill>
                    <a:blip r:embed="rId14"/>
                    <a:srcRect b="0" l="0" r="0" t="0"/>
                    <a:stretch>
                      <a:fillRect/>
                    </a:stretch>
                  </pic:blipFill>
                  <pic:spPr>
                    <a:xfrm>
                      <a:off x="0" y="0"/>
                      <a:ext cx="5023961" cy="2525077"/>
                    </a:xfrm>
                    <a:prstGeom prst="rect"/>
                    <a:ln/>
                  </pic:spPr>
                </pic:pic>
              </a:graphicData>
            </a:graphic>
          </wp:anchor>
        </w:drawing>
      </w:r>
    </w:p>
    <w:p w:rsidR="00000000" w:rsidDel="00000000" w:rsidP="00000000" w:rsidRDefault="00000000" w:rsidRPr="00000000" w14:paraId="000000FA">
      <w:pPr>
        <w:spacing w:before="186" w:line="276" w:lineRule="auto"/>
        <w:ind w:left="11" w:right="1125" w:firstLine="9"/>
        <w:jc w:val="center"/>
        <w:rPr>
          <w:sz w:val="22"/>
          <w:szCs w:val="22"/>
        </w:rPr>
        <w:sectPr>
          <w:type w:val="nextPage"/>
          <w:pgSz w:h="16840" w:w="11910" w:orient="portrait"/>
          <w:pgMar w:bottom="900" w:top="1280" w:left="1275" w:right="141" w:header="0" w:footer="719"/>
        </w:sectPr>
      </w:pPr>
      <w:r w:rsidDel="00000000" w:rsidR="00000000" w:rsidRPr="00000000">
        <w:rPr>
          <w:b w:val="1"/>
          <w:bCs w:val="1"/>
          <w:sz w:val="22"/>
          <w:szCs w:val="22"/>
          <w:rtl w:val="0"/>
        </w:rPr>
        <w:t xml:space="preserve">Figure 4 </w:t>
      </w:r>
      <w:r w:rsidDel="00000000" w:rsidR="00000000" w:rsidRPr="00000000">
        <w:rPr>
          <w:sz w:val="22"/>
          <w:szCs w:val="22"/>
          <w:rtl w:val="0"/>
        </w:rPr>
        <w:t xml:space="preserve">– Role Management Dashboard showing six RBAC personas (Customer, Admin, Chef, Accountant, Waiter, Regular Customer) with granular permission sets enforced via Auth0-JWT, validated at 100 % pass rate across 120 role-boundary test cases.</w:t>
      </w:r>
    </w:p>
    <w:p w:rsidR="00000000" w:rsidDel="00000000" w:rsidP="00000000" w:rsidRDefault="00000000" w:rsidRPr="00000000" w14:paraId="000000FB">
      <w:pPr>
        <w:pStyle w:val="Heading1"/>
        <w:numPr>
          <w:ilvl w:val="0"/>
          <w:numId w:val="6"/>
        </w:numPr>
        <w:tabs>
          <w:tab w:val="left" w:leader="none" w:pos="553"/>
        </w:tabs>
        <w:spacing w:after="0" w:before="88" w:line="276" w:lineRule="auto"/>
        <w:ind w:left="553" w:right="0" w:hanging="533"/>
        <w:jc w:val="both"/>
        <w:rPr/>
      </w:pPr>
      <w:r w:rsidDel="00000000" w:rsidR="00000000" w:rsidRPr="00000000">
        <w:rPr>
          <w:rtl w:val="0"/>
        </w:rPr>
        <w:t xml:space="preserve">LIMITATIONS AND FUTURE WORK</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 w:line="276" w:lineRule="auto"/>
        <w:ind w:left="15" w:right="1123" w:hanging="1.999999999999999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current deployment presents several tractable limitations worthy of acknowledgment. First, both the Ridge and Random Forest models were trained on a single-branch 90-day dataset; their generalisation to multi-branch chains or highly seasonal establishments has not yet been empirically validated—transfer learning strategies represent a natural extension. Second, the nightly batch retraining cadence could be supplanted by online learning algorithms (warm-start incremental trees, incremental SVD) to enable sub-hourly forecast updates. Third, the security model does not yet incorporate AI-driven anomaly detection for payment fraud identification. Fourth, voice-ordering integration via Alexa and Google Assistant remains at 98 % completion.</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20" w:right="113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Planned future directions include: (i) IoT sensor integration for real-time cold-chain monitoring linked to the Waste Predictor; (ii) blockchain-based supplier traceability to support SDG 12 compliance auditing; (iii) augmented-reality virtual menus overlaying nutritional and allergen data;</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 w:right="1113" w:hanging="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(iv) Kubernetes-based auto-scaling for multi-tenant franchise deployments; and (v) reinforcement- learning-based dynamic pricing to supersede the current Log-Log OLS model.</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pStyle w:val="Heading1"/>
        <w:numPr>
          <w:ilvl w:val="0"/>
          <w:numId w:val="6"/>
        </w:numPr>
        <w:tabs>
          <w:tab w:val="left" w:leader="none" w:pos="665"/>
        </w:tabs>
        <w:spacing w:after="0" w:before="0" w:line="276" w:lineRule="auto"/>
        <w:ind w:left="665" w:right="0" w:hanging="645"/>
        <w:jc w:val="both"/>
        <w:rPr/>
      </w:pPr>
      <w:r w:rsidDel="00000000" w:rsidR="00000000" w:rsidRPr="00000000">
        <w:rPr>
          <w:rtl w:val="0"/>
        </w:rPr>
        <w:t xml:space="preserve">CONCLUSION</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 w:line="276" w:lineRule="auto"/>
        <w:ind w:left="15" w:right="1113" w:hanging="1.999999999999999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paper has presented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DineFlow ERP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cloud-native, AI-augmented enterprise resource planning framework purpose-built for restaurant management. By decomposing the system into independently scalable tiers, the architecture achieves the modularity demanded by modern De- vOps practices while enabling deep operational integration across the order lifecycle, kitchen management, inventory, payroll, and customer touchpoints.</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76" w:lineRule="auto"/>
        <w:ind w:left="20" w:right="1123" w:hanging="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Predictive Intelligence sub-system—comprising Ridge Regression (Eq. </w:t>
      </w:r>
      <w:hyperlink w:anchor="_heading=h.fv3hjxs3nhk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Random Forest with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trees (Eq. </w:t>
      </w:r>
      <w:hyperlink w:anchor="_heading=h.cthevhaheie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MAPE-gated continuous retraining (Eq. </w:t>
      </w:r>
      <w:hyperlink w:anchor="_heading=h.cuv51v7whk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Procurement Engine (Eq. </w:t>
      </w:r>
      <w:hyperlink w:anchor="_heading=h.6n9pll1kex9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Heuristic Waste Predictor (Eq. </w:t>
      </w:r>
      <w:hyperlink w:anchor="_heading=h.cjkaza6qltm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SVD + Apriori recommendations, Log-Log OLS dynamic pricing (Eq. </w:t>
      </w:r>
      <w:hyperlink w:anchor="_heading=h.3l48ytgzjt3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the Table Allocation Optimiser (Eq. </w:t>
      </w:r>
      <w:hyperlink w:anchor="_heading=h.ynewi7xu8ah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collectively transforms historical POS data into actionable operational decisions directly targeting SDG 12.3 food-waste reduction.</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76" w:lineRule="auto"/>
        <w:ind w:left="20" w:right="112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Production results confirm 98 % module-completion coverage,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7.6 % MAPE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 stable SKUs via Random Forest,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23.4 % reduction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procurement over-ordering, an 18 % improvement in kitchen throughput, and zero critical OWASP security vulnerabilities validating DineFlow ERP as a viable, cost-effective alternative for small-to-medium food-service operators. The paper has been accepted for publication in IJRTI, Volume 11, Issue 2 (Paper ID: IJRTI2026489)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pStyle w:val="Heading1"/>
        <w:spacing w:before="1" w:line="276" w:lineRule="auto"/>
        <w:ind w:firstLine="20"/>
        <w:rPr/>
      </w:pPr>
      <w:r w:rsidDel="00000000" w:rsidR="00000000" w:rsidRPr="00000000">
        <w:rPr>
          <w:rtl w:val="0"/>
        </w:rPr>
        <w:t xml:space="preserve">ACKNOWLEDGMENT</w:t>
      </w:r>
    </w:p>
    <w:p w:rsidR="00000000" w:rsidDel="00000000" w:rsidP="00000000" w:rsidRDefault="00000000" w:rsidRPr="00000000" w14:paraId="00000106">
      <w:pPr>
        <w:spacing w:before="321" w:line="276" w:lineRule="auto"/>
        <w:ind w:left="20" w:right="1123" w:hanging="8"/>
        <w:jc w:val="both"/>
        <w:rPr>
          <w:sz w:val="24"/>
          <w:szCs w:val="24"/>
        </w:rPr>
        <w:sectPr>
          <w:type w:val="nextPage"/>
          <w:pgSz w:h="16840" w:w="11910" w:orient="portrait"/>
          <w:pgMar w:bottom="900" w:top="1240" w:left="1275" w:right="141" w:header="0" w:footer="719"/>
        </w:sectPr>
      </w:pPr>
      <w:r w:rsidDel="00000000" w:rsidR="00000000" w:rsidRPr="00000000">
        <w:rPr>
          <w:sz w:val="24"/>
          <w:szCs w:val="24"/>
          <w:rtl w:val="0"/>
        </w:rPr>
        <w:t xml:space="preserve">The authors thank </w:t>
      </w:r>
      <w:r w:rsidDel="00000000" w:rsidR="00000000" w:rsidRPr="00000000">
        <w:rPr>
          <w:b w:val="1"/>
          <w:bCs w:val="1"/>
          <w:sz w:val="24"/>
          <w:szCs w:val="24"/>
          <w:rtl w:val="0"/>
        </w:rPr>
        <w:t xml:space="preserve">Prof. Kiran Deshmukh </w:t>
      </w:r>
      <w:r w:rsidDel="00000000" w:rsidR="00000000" w:rsidRPr="00000000">
        <w:rPr>
          <w:sz w:val="24"/>
          <w:szCs w:val="24"/>
          <w:rtl w:val="0"/>
        </w:rPr>
        <w:t xml:space="preserve">(Project Guide, Dept. of IT, VPPCOE &amp; VA) for sustained mentorship and technical direction throughout this work, </w:t>
      </w:r>
      <w:r w:rsidDel="00000000" w:rsidR="00000000" w:rsidRPr="00000000">
        <w:rPr>
          <w:b w:val="1"/>
          <w:bCs w:val="1"/>
          <w:sz w:val="24"/>
          <w:szCs w:val="24"/>
          <w:rtl w:val="0"/>
        </w:rPr>
        <w:t xml:space="preserve">Dr. Pradip Suresh Mane </w:t>
      </w:r>
      <w:r w:rsidDel="00000000" w:rsidR="00000000" w:rsidRPr="00000000">
        <w:rPr>
          <w:sz w:val="24"/>
          <w:szCs w:val="24"/>
          <w:rtl w:val="0"/>
        </w:rPr>
        <w:t xml:space="preserve">(Head of the Dept. of IT) and </w:t>
      </w:r>
      <w:r w:rsidDel="00000000" w:rsidR="00000000" w:rsidRPr="00000000">
        <w:rPr>
          <w:b w:val="1"/>
          <w:bCs w:val="1"/>
          <w:sz w:val="24"/>
          <w:szCs w:val="24"/>
          <w:rtl w:val="0"/>
        </w:rPr>
        <w:t xml:space="preserve">Dr. Alam N. Shaikh </w:t>
      </w:r>
      <w:r w:rsidDel="00000000" w:rsidR="00000000" w:rsidRPr="00000000">
        <w:rPr>
          <w:sz w:val="24"/>
          <w:szCs w:val="24"/>
          <w:rtl w:val="0"/>
        </w:rPr>
        <w:t xml:space="preserve">(Principal, VPPCOE &amp; VA) for institutional support,</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20" w:right="86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Dr. Swapnil Desai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(Training and Placement Head) for industry guidance that shaped several key system design decisions.</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pStyle w:val="Heading1"/>
        <w:spacing w:line="276" w:lineRule="auto"/>
        <w:ind w:firstLine="20"/>
        <w:rPr/>
      </w:pPr>
      <w:r w:rsidDel="00000000" w:rsidR="00000000" w:rsidRPr="00000000">
        <w:rPr>
          <w:rtl w:val="0"/>
        </w:rPr>
        <w:t xml:space="preserve">References</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28"/>
          <w:tab w:val="left" w:leader="none" w:pos="535"/>
        </w:tabs>
        <w:spacing w:after="0" w:before="0" w:line="276" w:lineRule="auto"/>
        <w:ind w:left="528" w:right="1111" w:hanging="38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o6dy2h2ifgbs" w:id="11"/>
      <w:bookmarkEnd w:id="1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R. Shriwas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“Touchscreen based ordering system for restaurants,” in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Proc. 2014 Int. Conf. Communication and Signal Processing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IEEE, pp. 1021–1024.</w:t>
      </w:r>
    </w:p>
    <w:p w:rsidR="00000000" w:rsidDel="00000000" w:rsidP="00000000" w:rsidRDefault="00000000" w:rsidRPr="00000000" w14:paraId="000001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6"/>
        </w:tabs>
        <w:spacing w:after="0" w:before="119" w:line="276" w:lineRule="auto"/>
        <w:ind w:left="536" w:right="1152" w:hanging="39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39ns1cyah3" w:id="12"/>
      <w:bookmarkEnd w:id="1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D. Albuquerque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“Enhancing sustainable customer dining experience through QR code and geo-fencing,” in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Proc. ICCAKM 2020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IEEE, pp. 190–196.</w:t>
      </w:r>
    </w:p>
    <w:p w:rsidR="00000000" w:rsidDel="00000000" w:rsidP="00000000" w:rsidRDefault="00000000" w:rsidRPr="00000000" w14:paraId="000001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6"/>
        </w:tabs>
        <w:spacing w:after="0" w:before="119" w:line="276" w:lineRule="auto"/>
        <w:ind w:left="536" w:right="1110" w:hanging="39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rpkgsei4fgik" w:id="13"/>
      <w:bookmarkEnd w:id="1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 L. Intal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“Restaurant information system with QR code to improve service operations,” in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Proc. IEEE ICIEA 2020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pp. 1054–1059.</w:t>
      </w:r>
    </w:p>
    <w:p w:rsidR="00000000" w:rsidDel="00000000" w:rsidP="00000000" w:rsidRDefault="00000000" w:rsidRPr="00000000" w14:paraId="000001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0"/>
          <w:tab w:val="left" w:leader="none" w:pos="535"/>
        </w:tabs>
        <w:spacing w:after="0" w:before="119" w:line="276" w:lineRule="auto"/>
        <w:ind w:left="530" w:right="1123" w:hanging="39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62wmlt4w83g6" w:id="14"/>
      <w:bookmarkEnd w:id="1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Raykar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“Demand sensing for restaurants using forecasting methods,”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IARJSET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 10, no. 5, 2023.</w:t>
      </w:r>
    </w:p>
    <w:p w:rsidR="00000000" w:rsidDel="00000000" w:rsidP="00000000" w:rsidRDefault="00000000" w:rsidRPr="00000000" w14:paraId="000001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6"/>
        </w:tabs>
        <w:spacing w:after="0" w:before="119" w:line="276" w:lineRule="auto"/>
        <w:ind w:left="536" w:right="1153" w:hanging="39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Preil and M. Krapp, “Artificial intelligence-based inventory management: a Monte Carlo tree search approach,”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Annals of Operations Research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pp. 1–25, 2022.</w:t>
      </w:r>
    </w:p>
    <w:p w:rsidR="00000000" w:rsidDel="00000000" w:rsidP="00000000" w:rsidRDefault="00000000" w:rsidRPr="00000000" w14:paraId="000001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5"/>
        </w:tabs>
        <w:spacing w:after="0" w:before="119" w:line="276" w:lineRule="auto"/>
        <w:ind w:left="535" w:right="0" w:hanging="39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Li, “Intelligent inventory management system for restaurants,”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IJRPR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2024.</w:t>
      </w:r>
    </w:p>
    <w:p w:rsidR="00000000" w:rsidDel="00000000" w:rsidP="00000000" w:rsidRDefault="00000000" w:rsidRPr="00000000" w14:paraId="000001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6"/>
        </w:tabs>
        <w:spacing w:after="0" w:before="202" w:line="276" w:lineRule="auto"/>
        <w:ind w:left="536" w:right="1124" w:hanging="39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N. Raghavendra and S. Amalanathan, “Role of AI in inventory management of agri-fresh produce at HOPCOMS,” in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Advances in ML Algorithms for Complex Financial Applications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IGI Global, pp. 115–131, 2023.</w:t>
      </w:r>
    </w:p>
    <w:p w:rsidR="00000000" w:rsidDel="00000000" w:rsidP="00000000" w:rsidRDefault="00000000" w:rsidRPr="00000000" w14:paraId="000001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0"/>
          <w:tab w:val="left" w:leader="none" w:pos="535"/>
        </w:tabs>
        <w:spacing w:after="0" w:before="119" w:line="276" w:lineRule="auto"/>
        <w:ind w:left="530" w:right="1123" w:hanging="39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 Sharma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“Scope of cloud computing for SMEs in India,”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Computing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 2, no. 5, 2010.</w:t>
      </w:r>
    </w:p>
    <w:p w:rsidR="00000000" w:rsidDel="00000000" w:rsidP="00000000" w:rsidRDefault="00000000" w:rsidRPr="00000000" w14:paraId="000001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5"/>
        </w:tabs>
        <w:spacing w:after="0" w:before="119" w:line="276" w:lineRule="auto"/>
        <w:ind w:left="535" w:right="0" w:hanging="39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p4ohruxcdcxz" w:id="15"/>
      <w:bookmarkEnd w:id="1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H. Tekawade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“Automated restaurant management system,”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IJRPR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2023.</w:t>
      </w:r>
    </w:p>
    <w:p w:rsidR="00000000" w:rsidDel="00000000" w:rsidP="00000000" w:rsidRDefault="00000000" w:rsidRPr="00000000" w14:paraId="000001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6"/>
        </w:tabs>
        <w:spacing w:after="0" w:before="202" w:line="276" w:lineRule="auto"/>
        <w:ind w:left="536" w:right="1123" w:hanging="51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aetmknqy5wvy" w:id="16"/>
      <w:bookmarkEnd w:id="1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 Galabi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“Smart restaurant management system,”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IJERT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 11, no. 5, pp. 124–128, 2023.</w:t>
      </w:r>
    </w:p>
    <w:p w:rsidR="00000000" w:rsidDel="00000000" w:rsidP="00000000" w:rsidRDefault="00000000" w:rsidRPr="00000000" w14:paraId="000001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5"/>
        </w:tabs>
        <w:spacing w:after="0" w:before="120" w:line="276" w:lineRule="auto"/>
        <w:ind w:left="535" w:right="0" w:hanging="51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n6lk7dnawtst" w:id="17"/>
      <w:bookmarkEnd w:id="1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 Breiman, “Random forests,”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Machine Learning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 45, no. 1, pp. 5–32, 2001.</w:t>
      </w:r>
    </w:p>
    <w:p w:rsidR="00000000" w:rsidDel="00000000" w:rsidP="00000000" w:rsidRDefault="00000000" w:rsidRPr="00000000" w14:paraId="000001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6"/>
        </w:tabs>
        <w:spacing w:after="0" w:before="202" w:line="276" w:lineRule="auto"/>
        <w:ind w:left="536" w:right="1123" w:hanging="51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srlwujnpd8xy" w:id="18"/>
      <w:bookmarkEnd w:id="1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 Hastie, R. Tibshirani, and J. Friedman,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Elements of Statistical Learning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2nd ed., Springer, 2009.</w:t>
      </w:r>
    </w:p>
    <w:p w:rsidR="00000000" w:rsidDel="00000000" w:rsidP="00000000" w:rsidRDefault="00000000" w:rsidRPr="00000000" w14:paraId="000001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5"/>
        </w:tabs>
        <w:spacing w:after="0" w:before="119" w:line="276" w:lineRule="auto"/>
        <w:ind w:left="535" w:right="0" w:hanging="51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National Restaurant Association of India, “State of the restaurant industry report,” 2023.</w:t>
      </w:r>
    </w:p>
    <w:sectPr>
      <w:type w:val="nextPage"/>
      <w:pgSz w:h="16840" w:w="11910" w:orient="portrait"/>
      <w:pgMar w:bottom="900" w:top="1200" w:left="1275" w:right="141" w:header="0" w:footer="71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SimSun-ExtB"/>
  <w:font w:name="Arial"/>
  <w:font w:name="Calibri"/>
  <w:font w:name="Verdana"/>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2876995</wp:posOffset>
              </wp:positionH>
              <wp:positionV relativeFrom="paragraph">
                <wp:posOffset>10090866</wp:posOffset>
              </wp:positionV>
              <wp:extent cx="187325" cy="218440"/>
              <wp:effectExtent b="0" l="0" r="0" t="0"/>
              <wp:wrapNone/>
              <wp:docPr id="28" name=""/>
              <a:graphic>
                <a:graphicData uri="http://schemas.microsoft.com/office/word/2010/wordprocessingShape">
                  <wps:wsp>
                    <wps:cNvSpPr/>
                    <wps:cNvPr id="4" name="Shape 4"/>
                    <wps:spPr>
                      <a:xfrm>
                        <a:off x="5257100" y="3675543"/>
                        <a:ext cx="177800" cy="208915"/>
                      </a:xfrm>
                      <a:prstGeom prst="rect">
                        <a:avLst/>
                      </a:prstGeom>
                      <a:noFill/>
                      <a:ln>
                        <a:noFill/>
                      </a:ln>
                    </wps:spPr>
                    <wps:txbx>
                      <w:txbxContent>
                        <w:p w:rsidR="00000000" w:rsidDel="00000000" w:rsidP="00000000" w:rsidRDefault="00000000" w:rsidRPr="00000000">
                          <w:pPr>
                            <w:spacing w:after="0" w:before="17.000000476837158"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2876995</wp:posOffset>
              </wp:positionH>
              <wp:positionV relativeFrom="paragraph">
                <wp:posOffset>10090866</wp:posOffset>
              </wp:positionV>
              <wp:extent cx="187325" cy="218440"/>
              <wp:effectExtent b="0" l="0" r="0" t="0"/>
              <wp:wrapNone/>
              <wp:docPr id="28"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87325" cy="21844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28" w:hanging="396.00000000000006"/>
      </w:pPr>
      <w:rPr>
        <w:rFonts w:ascii="Times New Roman" w:cs="Times New Roman" w:eastAsia="Times New Roman" w:hAnsi="Times New Roman"/>
        <w:b w:val="0"/>
        <w:bCs w:val="0"/>
        <w:i w:val="0"/>
        <w:iCs w:val="0"/>
        <w:sz w:val="24"/>
        <w:szCs w:val="24"/>
      </w:rPr>
    </w:lvl>
    <w:lvl w:ilvl="1">
      <w:start w:val="0"/>
      <w:numFmt w:val="bullet"/>
      <w:lvlText w:val="•"/>
      <w:lvlJc w:val="left"/>
      <w:pPr>
        <w:ind w:left="1516" w:hanging="396"/>
      </w:pPr>
      <w:rPr/>
    </w:lvl>
    <w:lvl w:ilvl="2">
      <w:start w:val="0"/>
      <w:numFmt w:val="bullet"/>
      <w:lvlText w:val="•"/>
      <w:lvlJc w:val="left"/>
      <w:pPr>
        <w:ind w:left="2513" w:hanging="396"/>
      </w:pPr>
      <w:rPr/>
    </w:lvl>
    <w:lvl w:ilvl="3">
      <w:start w:val="0"/>
      <w:numFmt w:val="bullet"/>
      <w:lvlText w:val="•"/>
      <w:lvlJc w:val="left"/>
      <w:pPr>
        <w:ind w:left="3510" w:hanging="396"/>
      </w:pPr>
      <w:rPr/>
    </w:lvl>
    <w:lvl w:ilvl="4">
      <w:start w:val="0"/>
      <w:numFmt w:val="bullet"/>
      <w:lvlText w:val="•"/>
      <w:lvlJc w:val="left"/>
      <w:pPr>
        <w:ind w:left="4507" w:hanging="396"/>
      </w:pPr>
      <w:rPr/>
    </w:lvl>
    <w:lvl w:ilvl="5">
      <w:start w:val="0"/>
      <w:numFmt w:val="bullet"/>
      <w:lvlText w:val="•"/>
      <w:lvlJc w:val="left"/>
      <w:pPr>
        <w:ind w:left="5504" w:hanging="396"/>
      </w:pPr>
      <w:rPr/>
    </w:lvl>
    <w:lvl w:ilvl="6">
      <w:start w:val="0"/>
      <w:numFmt w:val="bullet"/>
      <w:lvlText w:val="•"/>
      <w:lvlJc w:val="left"/>
      <w:pPr>
        <w:ind w:left="6501" w:hanging="396"/>
      </w:pPr>
      <w:rPr/>
    </w:lvl>
    <w:lvl w:ilvl="7">
      <w:start w:val="0"/>
      <w:numFmt w:val="bullet"/>
      <w:lvlText w:val="•"/>
      <w:lvlJc w:val="left"/>
      <w:pPr>
        <w:ind w:left="7498" w:hanging="396.0000000000009"/>
      </w:pPr>
      <w:rPr/>
    </w:lvl>
    <w:lvl w:ilvl="8">
      <w:start w:val="0"/>
      <w:numFmt w:val="bullet"/>
      <w:lvlText w:val="•"/>
      <w:lvlJc w:val="left"/>
      <w:pPr>
        <w:ind w:left="8495" w:hanging="396"/>
      </w:pPr>
      <w:rPr/>
    </w:lvl>
  </w:abstractNum>
  <w:abstractNum w:abstractNumId="2">
    <w:lvl w:ilvl="0">
      <w:start w:val="1"/>
      <w:numFmt w:val="upperLetter"/>
      <w:lvlText w:val="%1."/>
      <w:lvlJc w:val="left"/>
      <w:pPr>
        <w:ind w:left="372" w:hanging="352"/>
      </w:pPr>
      <w:rPr>
        <w:rFonts w:ascii="Times New Roman" w:cs="Times New Roman" w:eastAsia="Times New Roman" w:hAnsi="Times New Roman"/>
        <w:b w:val="1"/>
        <w:bCs w:val="1"/>
        <w:i w:val="0"/>
        <w:iCs w:val="0"/>
        <w:sz w:val="24"/>
        <w:szCs w:val="24"/>
      </w:rPr>
    </w:lvl>
    <w:lvl w:ilvl="1">
      <w:start w:val="0"/>
      <w:numFmt w:val="bullet"/>
      <w:lvlText w:val="•"/>
      <w:lvlJc w:val="left"/>
      <w:pPr>
        <w:ind w:left="1390" w:hanging="352"/>
      </w:pPr>
      <w:rPr/>
    </w:lvl>
    <w:lvl w:ilvl="2">
      <w:start w:val="0"/>
      <w:numFmt w:val="bullet"/>
      <w:lvlText w:val="•"/>
      <w:lvlJc w:val="left"/>
      <w:pPr>
        <w:ind w:left="2401" w:hanging="352"/>
      </w:pPr>
      <w:rPr/>
    </w:lvl>
    <w:lvl w:ilvl="3">
      <w:start w:val="0"/>
      <w:numFmt w:val="bullet"/>
      <w:lvlText w:val="•"/>
      <w:lvlJc w:val="left"/>
      <w:pPr>
        <w:ind w:left="3412" w:hanging="352"/>
      </w:pPr>
      <w:rPr/>
    </w:lvl>
    <w:lvl w:ilvl="4">
      <w:start w:val="0"/>
      <w:numFmt w:val="bullet"/>
      <w:lvlText w:val="•"/>
      <w:lvlJc w:val="left"/>
      <w:pPr>
        <w:ind w:left="4423" w:hanging="352"/>
      </w:pPr>
      <w:rPr/>
    </w:lvl>
    <w:lvl w:ilvl="5">
      <w:start w:val="0"/>
      <w:numFmt w:val="bullet"/>
      <w:lvlText w:val="•"/>
      <w:lvlJc w:val="left"/>
      <w:pPr>
        <w:ind w:left="5434" w:hanging="352"/>
      </w:pPr>
      <w:rPr/>
    </w:lvl>
    <w:lvl w:ilvl="6">
      <w:start w:val="0"/>
      <w:numFmt w:val="bullet"/>
      <w:lvlText w:val="•"/>
      <w:lvlJc w:val="left"/>
      <w:pPr>
        <w:ind w:left="6445" w:hanging="352"/>
      </w:pPr>
      <w:rPr/>
    </w:lvl>
    <w:lvl w:ilvl="7">
      <w:start w:val="0"/>
      <w:numFmt w:val="bullet"/>
      <w:lvlText w:val="•"/>
      <w:lvlJc w:val="left"/>
      <w:pPr>
        <w:ind w:left="7456" w:hanging="352"/>
      </w:pPr>
      <w:rPr/>
    </w:lvl>
    <w:lvl w:ilvl="8">
      <w:start w:val="0"/>
      <w:numFmt w:val="bullet"/>
      <w:lvlText w:val="•"/>
      <w:lvlJc w:val="left"/>
      <w:pPr>
        <w:ind w:left="8467" w:hanging="352"/>
      </w:pPr>
      <w:rPr/>
    </w:lvl>
  </w:abstractNum>
  <w:abstractNum w:abstractNumId="3">
    <w:lvl w:ilvl="0">
      <w:start w:val="0"/>
      <w:numFmt w:val="bullet"/>
      <w:lvlText w:val="·"/>
      <w:lvlJc w:val="left"/>
      <w:pPr>
        <w:ind w:left="142" w:hanging="120"/>
      </w:pPr>
      <w:rPr>
        <w:rFonts w:ascii="SimSun-ExtB" w:cs="SimSun-ExtB" w:eastAsia="SimSun-ExtB" w:hAnsi="SimSun-ExtB"/>
      </w:rPr>
    </w:lvl>
    <w:lvl w:ilvl="1">
      <w:start w:val="0"/>
      <w:numFmt w:val="bullet"/>
      <w:lvlText w:val="•"/>
      <w:lvlJc w:val="left"/>
      <w:pPr>
        <w:ind w:left="350" w:hanging="120"/>
      </w:pPr>
      <w:rPr/>
    </w:lvl>
    <w:lvl w:ilvl="2">
      <w:start w:val="0"/>
      <w:numFmt w:val="bullet"/>
      <w:lvlText w:val="•"/>
      <w:lvlJc w:val="left"/>
      <w:pPr>
        <w:ind w:left="560" w:hanging="120"/>
      </w:pPr>
      <w:rPr/>
    </w:lvl>
    <w:lvl w:ilvl="3">
      <w:start w:val="0"/>
      <w:numFmt w:val="bullet"/>
      <w:lvlText w:val="•"/>
      <w:lvlJc w:val="left"/>
      <w:pPr>
        <w:ind w:left="770" w:hanging="120"/>
      </w:pPr>
      <w:rPr/>
    </w:lvl>
    <w:lvl w:ilvl="4">
      <w:start w:val="0"/>
      <w:numFmt w:val="bullet"/>
      <w:lvlText w:val="•"/>
      <w:lvlJc w:val="left"/>
      <w:pPr>
        <w:ind w:left="980" w:hanging="120"/>
      </w:pPr>
      <w:rPr/>
    </w:lvl>
    <w:lvl w:ilvl="5">
      <w:start w:val="0"/>
      <w:numFmt w:val="bullet"/>
      <w:lvlText w:val="•"/>
      <w:lvlJc w:val="left"/>
      <w:pPr>
        <w:ind w:left="1190" w:hanging="120"/>
      </w:pPr>
      <w:rPr/>
    </w:lvl>
    <w:lvl w:ilvl="6">
      <w:start w:val="0"/>
      <w:numFmt w:val="bullet"/>
      <w:lvlText w:val="•"/>
      <w:lvlJc w:val="left"/>
      <w:pPr>
        <w:ind w:left="1400" w:hanging="120"/>
      </w:pPr>
      <w:rPr/>
    </w:lvl>
    <w:lvl w:ilvl="7">
      <w:start w:val="0"/>
      <w:numFmt w:val="bullet"/>
      <w:lvlText w:val="•"/>
      <w:lvlJc w:val="left"/>
      <w:pPr>
        <w:ind w:left="1610" w:hanging="120"/>
      </w:pPr>
      <w:rPr/>
    </w:lvl>
    <w:lvl w:ilvl="8">
      <w:start w:val="0"/>
      <w:numFmt w:val="bullet"/>
      <w:lvlText w:val="•"/>
      <w:lvlJc w:val="left"/>
      <w:pPr>
        <w:ind w:left="1820" w:hanging="120"/>
      </w:pPr>
      <w:rPr/>
    </w:lvl>
  </w:abstractNum>
  <w:abstractNum w:abstractNumId="4">
    <w:lvl w:ilvl="0">
      <w:start w:val="1"/>
      <w:numFmt w:val="upperLetter"/>
      <w:lvlText w:val="%1."/>
      <w:lvlJc w:val="left"/>
      <w:pPr>
        <w:ind w:left="372" w:hanging="352"/>
      </w:pPr>
      <w:rPr>
        <w:rFonts w:ascii="Times New Roman" w:cs="Times New Roman" w:eastAsia="Times New Roman" w:hAnsi="Times New Roman"/>
        <w:b w:val="1"/>
        <w:bCs w:val="1"/>
        <w:i w:val="0"/>
        <w:iCs w:val="0"/>
        <w:sz w:val="24"/>
        <w:szCs w:val="24"/>
      </w:rPr>
    </w:lvl>
    <w:lvl w:ilvl="1">
      <w:start w:val="0"/>
      <w:numFmt w:val="bullet"/>
      <w:lvlText w:val="•"/>
      <w:lvlJc w:val="left"/>
      <w:pPr>
        <w:ind w:left="1390" w:hanging="352"/>
      </w:pPr>
      <w:rPr/>
    </w:lvl>
    <w:lvl w:ilvl="2">
      <w:start w:val="0"/>
      <w:numFmt w:val="bullet"/>
      <w:lvlText w:val="•"/>
      <w:lvlJc w:val="left"/>
      <w:pPr>
        <w:ind w:left="2401" w:hanging="352"/>
      </w:pPr>
      <w:rPr/>
    </w:lvl>
    <w:lvl w:ilvl="3">
      <w:start w:val="0"/>
      <w:numFmt w:val="bullet"/>
      <w:lvlText w:val="•"/>
      <w:lvlJc w:val="left"/>
      <w:pPr>
        <w:ind w:left="3412" w:hanging="352"/>
      </w:pPr>
      <w:rPr/>
    </w:lvl>
    <w:lvl w:ilvl="4">
      <w:start w:val="0"/>
      <w:numFmt w:val="bullet"/>
      <w:lvlText w:val="•"/>
      <w:lvlJc w:val="left"/>
      <w:pPr>
        <w:ind w:left="4423" w:hanging="352"/>
      </w:pPr>
      <w:rPr/>
    </w:lvl>
    <w:lvl w:ilvl="5">
      <w:start w:val="0"/>
      <w:numFmt w:val="bullet"/>
      <w:lvlText w:val="•"/>
      <w:lvlJc w:val="left"/>
      <w:pPr>
        <w:ind w:left="5434" w:hanging="352"/>
      </w:pPr>
      <w:rPr/>
    </w:lvl>
    <w:lvl w:ilvl="6">
      <w:start w:val="0"/>
      <w:numFmt w:val="bullet"/>
      <w:lvlText w:val="•"/>
      <w:lvlJc w:val="left"/>
      <w:pPr>
        <w:ind w:left="6445" w:hanging="352"/>
      </w:pPr>
      <w:rPr/>
    </w:lvl>
    <w:lvl w:ilvl="7">
      <w:start w:val="0"/>
      <w:numFmt w:val="bullet"/>
      <w:lvlText w:val="•"/>
      <w:lvlJc w:val="left"/>
      <w:pPr>
        <w:ind w:left="7456" w:hanging="352"/>
      </w:pPr>
      <w:rPr/>
    </w:lvl>
    <w:lvl w:ilvl="8">
      <w:start w:val="0"/>
      <w:numFmt w:val="bullet"/>
      <w:lvlText w:val="•"/>
      <w:lvlJc w:val="left"/>
      <w:pPr>
        <w:ind w:left="8467" w:hanging="352"/>
      </w:pPr>
      <w:rPr/>
    </w:lvl>
  </w:abstractNum>
  <w:abstractNum w:abstractNumId="5">
    <w:lvl w:ilvl="0">
      <w:start w:val="1"/>
      <w:numFmt w:val="upperLetter"/>
      <w:lvlText w:val="%1."/>
      <w:lvlJc w:val="left"/>
      <w:pPr>
        <w:ind w:left="372" w:hanging="352"/>
      </w:pPr>
      <w:rPr>
        <w:rFonts w:ascii="Times New Roman" w:cs="Times New Roman" w:eastAsia="Times New Roman" w:hAnsi="Times New Roman"/>
        <w:b w:val="1"/>
        <w:bCs w:val="1"/>
        <w:i w:val="0"/>
        <w:iCs w:val="0"/>
        <w:sz w:val="24"/>
        <w:szCs w:val="24"/>
      </w:rPr>
    </w:lvl>
    <w:lvl w:ilvl="1">
      <w:start w:val="0"/>
      <w:numFmt w:val="bullet"/>
      <w:lvlText w:val="•"/>
      <w:lvlJc w:val="left"/>
      <w:pPr>
        <w:ind w:left="1390" w:hanging="352"/>
      </w:pPr>
      <w:rPr/>
    </w:lvl>
    <w:lvl w:ilvl="2">
      <w:start w:val="0"/>
      <w:numFmt w:val="bullet"/>
      <w:lvlText w:val="•"/>
      <w:lvlJc w:val="left"/>
      <w:pPr>
        <w:ind w:left="2401" w:hanging="352"/>
      </w:pPr>
      <w:rPr/>
    </w:lvl>
    <w:lvl w:ilvl="3">
      <w:start w:val="0"/>
      <w:numFmt w:val="bullet"/>
      <w:lvlText w:val="•"/>
      <w:lvlJc w:val="left"/>
      <w:pPr>
        <w:ind w:left="3412" w:hanging="352"/>
      </w:pPr>
      <w:rPr/>
    </w:lvl>
    <w:lvl w:ilvl="4">
      <w:start w:val="0"/>
      <w:numFmt w:val="bullet"/>
      <w:lvlText w:val="•"/>
      <w:lvlJc w:val="left"/>
      <w:pPr>
        <w:ind w:left="4423" w:hanging="352"/>
      </w:pPr>
      <w:rPr/>
    </w:lvl>
    <w:lvl w:ilvl="5">
      <w:start w:val="0"/>
      <w:numFmt w:val="bullet"/>
      <w:lvlText w:val="•"/>
      <w:lvlJc w:val="left"/>
      <w:pPr>
        <w:ind w:left="5434" w:hanging="352"/>
      </w:pPr>
      <w:rPr/>
    </w:lvl>
    <w:lvl w:ilvl="6">
      <w:start w:val="0"/>
      <w:numFmt w:val="bullet"/>
      <w:lvlText w:val="•"/>
      <w:lvlJc w:val="left"/>
      <w:pPr>
        <w:ind w:left="6445" w:hanging="352"/>
      </w:pPr>
      <w:rPr/>
    </w:lvl>
    <w:lvl w:ilvl="7">
      <w:start w:val="0"/>
      <w:numFmt w:val="bullet"/>
      <w:lvlText w:val="•"/>
      <w:lvlJc w:val="left"/>
      <w:pPr>
        <w:ind w:left="7456" w:hanging="352"/>
      </w:pPr>
      <w:rPr/>
    </w:lvl>
    <w:lvl w:ilvl="8">
      <w:start w:val="0"/>
      <w:numFmt w:val="bullet"/>
      <w:lvlText w:val="•"/>
      <w:lvlJc w:val="left"/>
      <w:pPr>
        <w:ind w:left="8467" w:hanging="352"/>
      </w:pPr>
      <w:rPr/>
    </w:lvl>
  </w:abstractNum>
  <w:abstractNum w:abstractNumId="6">
    <w:lvl w:ilvl="0">
      <w:start w:val="1"/>
      <w:numFmt w:val="upperRoman"/>
      <w:lvlText w:val="%1."/>
      <w:lvlJc w:val="left"/>
      <w:pPr>
        <w:ind w:left="347" w:hanging="327"/>
      </w:pPr>
      <w:rPr>
        <w:rFonts w:ascii="Times New Roman" w:cs="Times New Roman" w:eastAsia="Times New Roman" w:hAnsi="Times New Roman"/>
        <w:b w:val="1"/>
        <w:bCs w:val="1"/>
        <w:i w:val="0"/>
        <w:iCs w:val="0"/>
        <w:sz w:val="28"/>
        <w:szCs w:val="28"/>
      </w:rPr>
    </w:lvl>
    <w:lvl w:ilvl="1">
      <w:start w:val="1"/>
      <w:numFmt w:val="decimal"/>
      <w:lvlText w:val="%2."/>
      <w:lvlJc w:val="left"/>
      <w:pPr>
        <w:ind w:left="606" w:hanging="288"/>
      </w:pPr>
      <w:rPr>
        <w:rFonts w:ascii="Times New Roman" w:cs="Times New Roman" w:eastAsia="Times New Roman" w:hAnsi="Times New Roman"/>
        <w:b w:val="0"/>
        <w:bCs w:val="0"/>
        <w:i w:val="0"/>
        <w:iCs w:val="0"/>
        <w:sz w:val="24"/>
        <w:szCs w:val="24"/>
      </w:rPr>
    </w:lvl>
    <w:lvl w:ilvl="2">
      <w:start w:val="0"/>
      <w:numFmt w:val="bullet"/>
      <w:lvlText w:val="•"/>
      <w:lvlJc w:val="left"/>
      <w:pPr>
        <w:ind w:left="1698" w:hanging="288"/>
      </w:pPr>
      <w:rPr/>
    </w:lvl>
    <w:lvl w:ilvl="3">
      <w:start w:val="0"/>
      <w:numFmt w:val="bullet"/>
      <w:lvlText w:val="•"/>
      <w:lvlJc w:val="left"/>
      <w:pPr>
        <w:ind w:left="2797" w:hanging="288"/>
      </w:pPr>
      <w:rPr/>
    </w:lvl>
    <w:lvl w:ilvl="4">
      <w:start w:val="0"/>
      <w:numFmt w:val="bullet"/>
      <w:lvlText w:val="•"/>
      <w:lvlJc w:val="left"/>
      <w:pPr>
        <w:ind w:left="3896" w:hanging="288"/>
      </w:pPr>
      <w:rPr/>
    </w:lvl>
    <w:lvl w:ilvl="5">
      <w:start w:val="0"/>
      <w:numFmt w:val="bullet"/>
      <w:lvlText w:val="•"/>
      <w:lvlJc w:val="left"/>
      <w:pPr>
        <w:ind w:left="4995" w:hanging="288"/>
      </w:pPr>
      <w:rPr/>
    </w:lvl>
    <w:lvl w:ilvl="6">
      <w:start w:val="0"/>
      <w:numFmt w:val="bullet"/>
      <w:lvlText w:val="•"/>
      <w:lvlJc w:val="left"/>
      <w:pPr>
        <w:ind w:left="6094" w:hanging="288"/>
      </w:pPr>
      <w:rPr/>
    </w:lvl>
    <w:lvl w:ilvl="7">
      <w:start w:val="0"/>
      <w:numFmt w:val="bullet"/>
      <w:lvlText w:val="•"/>
      <w:lvlJc w:val="left"/>
      <w:pPr>
        <w:ind w:left="7193" w:hanging="288"/>
      </w:pPr>
      <w:rPr/>
    </w:lvl>
    <w:lvl w:ilvl="8">
      <w:start w:val="0"/>
      <w:numFmt w:val="bullet"/>
      <w:lvlText w:val="•"/>
      <w:lvlJc w:val="left"/>
      <w:pPr>
        <w:ind w:left="8291" w:hanging="287.9999999999991"/>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0"/>
    </w:pPr>
    <w:rPr>
      <w:rFonts w:ascii="Times New Roman" w:cs="Times New Roman" w:eastAsia="Times New Roman" w:hAnsi="Times New Roman"/>
      <w:b w:val="1"/>
      <w:bCs w:val="1"/>
      <w:sz w:val="28"/>
      <w:szCs w:val="28"/>
    </w:rPr>
  </w:style>
  <w:style w:type="paragraph" w:styleId="Heading2">
    <w:name w:val="heading 2"/>
    <w:basedOn w:val="Normal"/>
    <w:next w:val="Normal"/>
    <w:pPr>
      <w:ind w:left="371" w:hanging="351"/>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Times New Roman" w:cs="Times New Roman" w:eastAsia="Times New Roman" w:hAnsi="Times New Roman"/>
      <w:sz w:val="24"/>
      <w:szCs w:val="24"/>
      <w:lang w:bidi="ar-SA" w:eastAsia="en-US" w:val="en-US"/>
    </w:rPr>
  </w:style>
  <w:style w:type="paragraph" w:styleId="ListParagraph">
    <w:name w:val="List Paragraph"/>
    <w:basedOn w:val="Normal"/>
    <w:uiPriority w:val="1"/>
    <w:qFormat w:val="1"/>
    <w:pPr>
      <w:ind w:left="371" w:hanging="351"/>
    </w:pPr>
    <w:rPr>
      <w:rFonts w:ascii="Times New Roman" w:cs="Times New Roman" w:eastAsia="Times New Roman" w:hAnsi="Times New Roman"/>
      <w:lang w:bidi="ar-SA" w:eastAsia="en-US" w:val="en-US"/>
    </w:rPr>
  </w:style>
  <w:style w:type="paragraph" w:styleId="TableParagraph">
    <w:name w:val="Table Paragraph"/>
    <w:basedOn w:val="Normal"/>
    <w:uiPriority w:val="1"/>
    <w:qFormat w:val="1"/>
    <w:pPr>
      <w:spacing w:before="32"/>
      <w:jc w:val="center"/>
    </w:pPr>
    <w:rPr>
      <w:rFonts w:ascii="Times New Roman" w:cs="Times New Roman" w:eastAsia="Times New Roman" w:hAnsi="Times New Roman"/>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0" Type="http://schemas.openxmlformats.org/officeDocument/2006/relationships/image" Target="media/image2.png"/><Relationship Id="rId13" Type="http://schemas.openxmlformats.org/officeDocument/2006/relationships/image" Target="media/image3.jp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4"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deshmukh@pvppcoe.ac.in" TargetMode="External"/><Relationship Id="rId8"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GyyLPcQM9l0x4boE5OJkdRWqBA==">CgMxLjAyDmguZnM4dW01d2FxNnVtMg1oLnpsdmQ2a2NidjhuMg5oLmZ2M2hqeHMzbmhrcDIOaC5jdGhldmhhaGVpZWgyDWguY3V2NTF2N3doazgyDmguNm45cGxsMWtleDl3Mg5oLmNqa2F6YTZxbHRtMDIOaC4zbDQ4eXRnemp0M3kyDmgueW5ld2k3eHU4YWgzMg5oLm13enJxMG5reWRhczIOaC54aTNrZHN1enZmbmkyDmgubzZkeTJoMmlmZ2JzMg1oLjMzOW5zMWN5YWgzMg5oLnJwa2dzZWk0ZmdpazIOaC42MndtbHQ0dzgzZzYyDmgucDRvaHJ1eGNkY3h6Mg5oLmFldG1rbnF5NXd2eTIOaC5uNmxrN2RuYXd0c3QyDmguc3Jsd3VqbnBkOHh5OAByITFqTEVsQ3h2SlhQclFIUDJRQ2w5QmxkdUV4dG9lYnVC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2026-04-02T16:32:09Z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Creator">
    <vt:lpwstr>LaTeX with hyperref</vt:lpwstr>
  </property>
  <property fmtid="{D5CDD505-2E9C-101B-9397-08002B2CF9AE}" pid="4" name="LastSaved">
    <vt:filetime>2026-04-02T00:00:00Z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