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C6" w:rsidRPr="00C5103F" w:rsidRDefault="004176C6" w:rsidP="004176C6">
      <w:pPr>
        <w:spacing w:after="0" w:line="480" w:lineRule="auto"/>
        <w:jc w:val="center"/>
        <w:rPr>
          <w:rFonts w:ascii="Times New Roman" w:hAnsi="Times New Roman" w:cs="Times New Roman"/>
          <w:sz w:val="24"/>
          <w:szCs w:val="24"/>
        </w:rPr>
      </w:pPr>
      <w:r w:rsidRPr="00C5103F">
        <w:rPr>
          <w:rFonts w:ascii="Times New Roman" w:hAnsi="Times New Roman" w:cs="Times New Roman"/>
          <w:sz w:val="24"/>
          <w:szCs w:val="24"/>
        </w:rPr>
        <w:t>Undergraduate Students’ Perception of the Role of Generative AI in Biology Education</w:t>
      </w:r>
    </w:p>
    <w:p w:rsidR="004176C6" w:rsidRPr="00C5103F" w:rsidRDefault="004176C6" w:rsidP="004176C6">
      <w:pPr>
        <w:spacing w:after="0" w:line="480" w:lineRule="auto"/>
        <w:jc w:val="center"/>
        <w:rPr>
          <w:rFonts w:ascii="Times New Roman" w:eastAsia="Times New Roman" w:hAnsi="Times New Roman" w:cs="Times New Roman"/>
          <w:sz w:val="24"/>
          <w:szCs w:val="24"/>
        </w:rPr>
      </w:pPr>
      <w:r w:rsidRPr="00C5103F">
        <w:rPr>
          <w:rFonts w:ascii="Times New Roman" w:eastAsia="Times New Roman" w:hAnsi="Times New Roman" w:cs="Times New Roman"/>
          <w:sz w:val="24"/>
          <w:szCs w:val="24"/>
        </w:rPr>
        <w:t xml:space="preserve">F.V. </w:t>
      </w:r>
      <w:proofErr w:type="spellStart"/>
      <w:r w:rsidRPr="00C5103F">
        <w:rPr>
          <w:rFonts w:ascii="Times New Roman" w:eastAsia="Times New Roman" w:hAnsi="Times New Roman" w:cs="Times New Roman"/>
          <w:sz w:val="24"/>
          <w:szCs w:val="24"/>
        </w:rPr>
        <w:t>Adeniran</w:t>
      </w:r>
      <w:proofErr w:type="spellEnd"/>
    </w:p>
    <w:p w:rsidR="004176C6" w:rsidRPr="00C5103F" w:rsidRDefault="004176C6" w:rsidP="004176C6">
      <w:pPr>
        <w:spacing w:after="0" w:line="480" w:lineRule="auto"/>
        <w:jc w:val="center"/>
        <w:rPr>
          <w:rFonts w:ascii="Times New Roman" w:eastAsia="Times New Roman" w:hAnsi="Times New Roman" w:cs="Times New Roman"/>
          <w:sz w:val="24"/>
          <w:szCs w:val="24"/>
        </w:rPr>
      </w:pPr>
      <w:r w:rsidRPr="00C5103F">
        <w:rPr>
          <w:rFonts w:ascii="Times New Roman" w:eastAsia="Times New Roman" w:hAnsi="Times New Roman" w:cs="Times New Roman"/>
          <w:sz w:val="24"/>
          <w:szCs w:val="24"/>
        </w:rPr>
        <w:t>Olubanjof@aceondo.edu.ng</w:t>
      </w:r>
    </w:p>
    <w:p w:rsidR="004176C6" w:rsidRPr="00C5103F" w:rsidRDefault="004176C6" w:rsidP="004176C6">
      <w:pPr>
        <w:spacing w:after="0" w:line="480" w:lineRule="auto"/>
        <w:jc w:val="center"/>
        <w:rPr>
          <w:rFonts w:ascii="Times New Roman" w:eastAsia="Times New Roman" w:hAnsi="Times New Roman" w:cs="Times New Roman"/>
          <w:color w:val="0000FF"/>
          <w:sz w:val="24"/>
          <w:szCs w:val="24"/>
        </w:rPr>
      </w:pPr>
      <w:r w:rsidRPr="00C5103F">
        <w:rPr>
          <w:rFonts w:ascii="Times New Roman" w:eastAsia="Times New Roman" w:hAnsi="Times New Roman" w:cs="Times New Roman"/>
          <w:color w:val="0000FF"/>
          <w:sz w:val="24"/>
          <w:szCs w:val="24"/>
        </w:rPr>
        <w:t>+2348160106771</w:t>
      </w:r>
    </w:p>
    <w:p w:rsidR="004176C6" w:rsidRPr="00C5103F" w:rsidRDefault="004176C6" w:rsidP="004176C6">
      <w:pPr>
        <w:spacing w:after="0" w:line="480" w:lineRule="auto"/>
        <w:jc w:val="center"/>
        <w:rPr>
          <w:rFonts w:ascii="Times New Roman" w:eastAsia="Times New Roman" w:hAnsi="Times New Roman" w:cs="Times New Roman"/>
          <w:sz w:val="24"/>
          <w:szCs w:val="24"/>
        </w:rPr>
      </w:pPr>
      <w:r w:rsidRPr="00C5103F">
        <w:rPr>
          <w:rFonts w:ascii="Times New Roman" w:eastAsia="Times New Roman" w:hAnsi="Times New Roman" w:cs="Times New Roman"/>
          <w:sz w:val="24"/>
          <w:szCs w:val="24"/>
        </w:rPr>
        <w:t>Department of General Studies,</w:t>
      </w:r>
    </w:p>
    <w:p w:rsidR="004176C6" w:rsidRPr="00C5103F" w:rsidRDefault="004176C6" w:rsidP="004176C6">
      <w:pPr>
        <w:spacing w:after="0" w:line="480" w:lineRule="auto"/>
        <w:jc w:val="center"/>
        <w:rPr>
          <w:rFonts w:ascii="Times New Roman" w:eastAsia="Times New Roman" w:hAnsi="Times New Roman" w:cs="Times New Roman"/>
          <w:sz w:val="24"/>
          <w:szCs w:val="24"/>
        </w:rPr>
      </w:pPr>
      <w:proofErr w:type="spellStart"/>
      <w:r w:rsidRPr="00C5103F">
        <w:rPr>
          <w:rFonts w:ascii="Times New Roman" w:eastAsia="Times New Roman" w:hAnsi="Times New Roman" w:cs="Times New Roman"/>
          <w:sz w:val="24"/>
          <w:szCs w:val="24"/>
        </w:rPr>
        <w:t>Adeyemi</w:t>
      </w:r>
      <w:proofErr w:type="spellEnd"/>
      <w:r w:rsidRPr="00C5103F">
        <w:rPr>
          <w:rFonts w:ascii="Times New Roman" w:eastAsia="Times New Roman" w:hAnsi="Times New Roman" w:cs="Times New Roman"/>
          <w:sz w:val="24"/>
          <w:szCs w:val="24"/>
        </w:rPr>
        <w:t xml:space="preserve"> University of Education, Ondo</w:t>
      </w: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4176C6" w:rsidRPr="00C5103F" w:rsidRDefault="004176C6" w:rsidP="004176C6">
      <w:pPr>
        <w:spacing w:after="0" w:line="480" w:lineRule="auto"/>
        <w:jc w:val="center"/>
        <w:rPr>
          <w:rFonts w:ascii="Times New Roman" w:eastAsia="Times New Roman" w:hAnsi="Times New Roman" w:cs="Times New Roman"/>
          <w:sz w:val="24"/>
          <w:szCs w:val="24"/>
        </w:rPr>
      </w:pPr>
    </w:p>
    <w:p w:rsidR="002230BD" w:rsidRPr="00C5103F" w:rsidRDefault="002230BD" w:rsidP="00415DD4">
      <w:pPr>
        <w:spacing w:line="360" w:lineRule="auto"/>
        <w:rPr>
          <w:rFonts w:ascii="Times New Roman" w:hAnsi="Times New Roman" w:cs="Times New Roman"/>
          <w:sz w:val="24"/>
          <w:szCs w:val="24"/>
        </w:rPr>
      </w:pPr>
    </w:p>
    <w:p w:rsidR="00DD77B9" w:rsidRPr="00C5103F" w:rsidRDefault="00DD77B9" w:rsidP="00415DD4">
      <w:pPr>
        <w:spacing w:after="0" w:line="360" w:lineRule="auto"/>
        <w:jc w:val="both"/>
        <w:rPr>
          <w:rFonts w:ascii="Times New Roman" w:hAnsi="Times New Roman" w:cs="Times New Roman"/>
          <w:b/>
          <w:i/>
          <w:sz w:val="24"/>
          <w:szCs w:val="24"/>
        </w:rPr>
      </w:pPr>
      <w:r w:rsidRPr="00C5103F">
        <w:rPr>
          <w:rFonts w:ascii="Times New Roman" w:hAnsi="Times New Roman" w:cs="Times New Roman"/>
          <w:b/>
          <w:i/>
          <w:sz w:val="24"/>
          <w:szCs w:val="24"/>
        </w:rPr>
        <w:lastRenderedPageBreak/>
        <w:t>Abstract</w:t>
      </w:r>
    </w:p>
    <w:p w:rsidR="00DD77B9" w:rsidRPr="00C5103F" w:rsidRDefault="00DD77B9" w:rsidP="00415DD4">
      <w:pPr>
        <w:spacing w:after="0" w:line="360" w:lineRule="auto"/>
        <w:jc w:val="both"/>
        <w:rPr>
          <w:rFonts w:ascii="Times New Roman" w:hAnsi="Times New Roman" w:cs="Times New Roman"/>
          <w:i/>
          <w:sz w:val="24"/>
          <w:szCs w:val="24"/>
        </w:rPr>
      </w:pPr>
      <w:r w:rsidRPr="00C5103F">
        <w:rPr>
          <w:rFonts w:ascii="Times New Roman" w:hAnsi="Times New Roman" w:cs="Times New Roman"/>
          <w:i/>
          <w:sz w:val="24"/>
          <w:szCs w:val="24"/>
        </w:rPr>
        <w:t>This study explored undergraduate students' views on Gen AI tools, focusing on their perceived advantages in improving understanding of complex biological concepts and their concerns about the tools' potential inaccuracies and biases in academic work.</w:t>
      </w:r>
      <w:r w:rsidR="00073741" w:rsidRPr="00C5103F">
        <w:rPr>
          <w:rFonts w:ascii="Times New Roman" w:hAnsi="Times New Roman" w:cs="Times New Roman"/>
          <w:i/>
          <w:sz w:val="24"/>
          <w:szCs w:val="24"/>
        </w:rPr>
        <w:t xml:space="preserve"> </w:t>
      </w:r>
      <w:r w:rsidRPr="00C5103F">
        <w:rPr>
          <w:rFonts w:ascii="Times New Roman" w:hAnsi="Times New Roman" w:cs="Times New Roman"/>
          <w:i/>
          <w:sz w:val="24"/>
          <w:szCs w:val="24"/>
        </w:rPr>
        <w:t>A descriptive research design</w:t>
      </w:r>
      <w:r w:rsidRPr="00C5103F">
        <w:rPr>
          <w:rFonts w:ascii="Times New Roman" w:hAnsi="Times New Roman" w:cs="Times New Roman"/>
          <w:bCs/>
          <w:i/>
          <w:sz w:val="24"/>
          <w:szCs w:val="24"/>
        </w:rPr>
        <w:t xml:space="preserve"> was used and the study was guided by two research questions. The population of the study was</w:t>
      </w:r>
      <w:r w:rsidRPr="00C5103F">
        <w:rPr>
          <w:rFonts w:ascii="Times New Roman" w:hAnsi="Times New Roman" w:cs="Times New Roman"/>
          <w:i/>
          <w:sz w:val="24"/>
          <w:szCs w:val="24"/>
        </w:rPr>
        <w:t xml:space="preserve"> all undergraduate students from all universities in Ondo and Oyo States.</w:t>
      </w:r>
      <w:r w:rsidRPr="00C5103F">
        <w:rPr>
          <w:rFonts w:ascii="Times New Roman" w:hAnsi="Times New Roman" w:cs="Times New Roman"/>
          <w:bCs/>
          <w:i/>
          <w:sz w:val="24"/>
          <w:szCs w:val="24"/>
        </w:rPr>
        <w:t xml:space="preserve"> The sample size of the study was</w:t>
      </w:r>
      <w:r w:rsidR="00A26A55" w:rsidRPr="00C5103F">
        <w:rPr>
          <w:rFonts w:ascii="Times New Roman" w:hAnsi="Times New Roman" w:cs="Times New Roman"/>
          <w:bCs/>
          <w:i/>
          <w:sz w:val="24"/>
          <w:szCs w:val="24"/>
        </w:rPr>
        <w:t xml:space="preserve"> </w:t>
      </w:r>
      <w:r w:rsidRPr="00C5103F">
        <w:rPr>
          <w:rFonts w:ascii="Times New Roman" w:hAnsi="Times New Roman" w:cs="Times New Roman"/>
          <w:i/>
          <w:sz w:val="24"/>
          <w:szCs w:val="24"/>
        </w:rPr>
        <w:t>1</w:t>
      </w:r>
      <w:r w:rsidR="00A26A55" w:rsidRPr="00C5103F">
        <w:rPr>
          <w:rFonts w:ascii="Times New Roman" w:hAnsi="Times New Roman" w:cs="Times New Roman"/>
          <w:i/>
          <w:sz w:val="24"/>
          <w:szCs w:val="24"/>
        </w:rPr>
        <w:t>,</w:t>
      </w:r>
      <w:r w:rsidR="00073741" w:rsidRPr="00C5103F">
        <w:rPr>
          <w:rFonts w:ascii="Times New Roman" w:hAnsi="Times New Roman" w:cs="Times New Roman"/>
          <w:i/>
          <w:sz w:val="24"/>
          <w:szCs w:val="24"/>
        </w:rPr>
        <w:t>360</w:t>
      </w:r>
      <w:r w:rsidRPr="00C5103F">
        <w:rPr>
          <w:rFonts w:ascii="Times New Roman" w:hAnsi="Times New Roman" w:cs="Times New Roman"/>
          <w:i/>
          <w:sz w:val="24"/>
          <w:szCs w:val="24"/>
        </w:rPr>
        <w:t xml:space="preserve"> undergraduate students randomly selected from five universities in Ondo and Oyo States</w:t>
      </w:r>
      <w:r w:rsidR="00802945" w:rsidRPr="00C5103F">
        <w:rPr>
          <w:rFonts w:ascii="Times New Roman" w:hAnsi="Times New Roman" w:cs="Times New Roman"/>
          <w:i/>
          <w:sz w:val="24"/>
          <w:szCs w:val="24"/>
        </w:rPr>
        <w:t>.</w:t>
      </w:r>
      <w:r w:rsidR="00A26A55" w:rsidRPr="00C5103F">
        <w:rPr>
          <w:rFonts w:ascii="Times New Roman" w:hAnsi="Times New Roman" w:cs="Times New Roman"/>
          <w:i/>
          <w:sz w:val="24"/>
          <w:szCs w:val="24"/>
        </w:rPr>
        <w:t xml:space="preserve"> </w:t>
      </w:r>
      <w:r w:rsidR="00A26A55" w:rsidRPr="00C5103F">
        <w:rPr>
          <w:rFonts w:ascii="Times New Roman" w:eastAsiaTheme="minorEastAsia" w:hAnsi="Times New Roman" w:cs="Times New Roman"/>
          <w:bCs/>
          <w:i/>
          <w:sz w:val="24"/>
          <w:szCs w:val="24"/>
        </w:rPr>
        <w:t>A self-designed questionnaire was</w:t>
      </w:r>
      <w:r w:rsidRPr="00C5103F">
        <w:rPr>
          <w:rFonts w:ascii="Times New Roman" w:eastAsiaTheme="minorEastAsia" w:hAnsi="Times New Roman" w:cs="Times New Roman"/>
          <w:bCs/>
          <w:i/>
          <w:sz w:val="24"/>
          <w:szCs w:val="24"/>
        </w:rPr>
        <w:t xml:space="preserve"> employed</w:t>
      </w:r>
      <w:r w:rsidR="00073741" w:rsidRPr="00C5103F">
        <w:rPr>
          <w:rFonts w:ascii="Times New Roman" w:eastAsiaTheme="minorEastAsia" w:hAnsi="Times New Roman" w:cs="Times New Roman"/>
          <w:bCs/>
          <w:i/>
          <w:sz w:val="24"/>
          <w:szCs w:val="24"/>
        </w:rPr>
        <w:t xml:space="preserve"> to gather data for the study</w:t>
      </w:r>
      <w:r w:rsidRPr="00C5103F">
        <w:rPr>
          <w:rFonts w:ascii="Times New Roman" w:eastAsiaTheme="minorEastAsia" w:hAnsi="Times New Roman" w:cs="Times New Roman"/>
          <w:bCs/>
          <w:i/>
          <w:sz w:val="24"/>
          <w:szCs w:val="24"/>
        </w:rPr>
        <w:t xml:space="preserve">. It was adequately </w:t>
      </w:r>
      <w:r w:rsidRPr="00C5103F">
        <w:rPr>
          <w:rFonts w:ascii="Times New Roman" w:hAnsi="Times New Roman" w:cs="Times New Roman"/>
          <w:i/>
          <w:iCs/>
          <w:sz w:val="24"/>
          <w:szCs w:val="24"/>
        </w:rPr>
        <w:t>validated. Data collected were analyzed using mean score.</w:t>
      </w:r>
      <w:r w:rsidRPr="00C5103F">
        <w:rPr>
          <w:rFonts w:ascii="Times New Roman" w:hAnsi="Times New Roman" w:cs="Times New Roman"/>
          <w:i/>
          <w:sz w:val="24"/>
          <w:szCs w:val="24"/>
        </w:rPr>
        <w:t xml:space="preserve"> The results indicate a generally positive perception of these tools in enhancing students’ understanding of complex biological content (M=3.21, SD=2.78), particularly in terms of their ability to help students better visualize difficult biological concepts and complete biology assignments on time. However, the study also highlights concerns about the potential biases and inaccuracies of </w:t>
      </w:r>
      <w:proofErr w:type="spellStart"/>
      <w:r w:rsidRPr="00C5103F">
        <w:rPr>
          <w:rFonts w:ascii="Times New Roman" w:hAnsi="Times New Roman" w:cs="Times New Roman"/>
          <w:i/>
          <w:sz w:val="24"/>
          <w:szCs w:val="24"/>
        </w:rPr>
        <w:t>GenAI</w:t>
      </w:r>
      <w:proofErr w:type="spellEnd"/>
      <w:r w:rsidRPr="00C5103F">
        <w:rPr>
          <w:rFonts w:ascii="Times New Roman" w:hAnsi="Times New Roman" w:cs="Times New Roman"/>
          <w:i/>
          <w:sz w:val="24"/>
          <w:szCs w:val="24"/>
        </w:rPr>
        <w:t xml:space="preserve"> tools. Undergraduate students showed moderate awareness of these biases (M=2.09, SD=1.78), particularly regarding the limited emotional intelligence of these tools, which may result in inappropriate outputs. It is recommended that higher education institutions establish resource libraries or toolkits offering tutorials, guides, and case studies on effectively using AI tools for learning. Additionally, they should provide dedicated courses or modules on the ethical implications of AI, covering issues related to bias, fairness, and transparency.</w:t>
      </w:r>
    </w:p>
    <w:p w:rsidR="00DD77B9" w:rsidRPr="00C5103F" w:rsidRDefault="00DD77B9" w:rsidP="00415DD4">
      <w:pPr>
        <w:spacing w:after="0" w:line="360" w:lineRule="auto"/>
        <w:jc w:val="both"/>
        <w:rPr>
          <w:rFonts w:ascii="Times New Roman" w:hAnsi="Times New Roman" w:cs="Times New Roman"/>
          <w:b/>
          <w:i/>
          <w:sz w:val="24"/>
          <w:szCs w:val="24"/>
        </w:rPr>
      </w:pPr>
    </w:p>
    <w:p w:rsidR="00DD77B9" w:rsidRPr="00C5103F" w:rsidRDefault="00DD77B9" w:rsidP="00415DD4">
      <w:pPr>
        <w:spacing w:after="0" w:line="360" w:lineRule="auto"/>
        <w:jc w:val="both"/>
        <w:rPr>
          <w:rFonts w:ascii="Times New Roman" w:hAnsi="Times New Roman" w:cs="Times New Roman"/>
          <w:i/>
          <w:sz w:val="24"/>
          <w:szCs w:val="24"/>
        </w:rPr>
      </w:pPr>
      <w:r w:rsidRPr="00C5103F">
        <w:rPr>
          <w:rFonts w:ascii="Times New Roman" w:hAnsi="Times New Roman" w:cs="Times New Roman"/>
          <w:b/>
          <w:i/>
          <w:sz w:val="24"/>
          <w:szCs w:val="24"/>
        </w:rPr>
        <w:t>Keywords:</w:t>
      </w:r>
      <w:r w:rsidRPr="00C5103F">
        <w:rPr>
          <w:rFonts w:ascii="Times New Roman" w:hAnsi="Times New Roman" w:cs="Times New Roman"/>
          <w:i/>
          <w:sz w:val="24"/>
          <w:szCs w:val="24"/>
        </w:rPr>
        <w:t xml:space="preserve"> Generative Artificial intelligence tools (Gen AI), perception, Bias, Artificial intelligence (AI)</w:t>
      </w:r>
    </w:p>
    <w:p w:rsidR="00DD77B9" w:rsidRPr="00C5103F" w:rsidRDefault="00DD77B9" w:rsidP="00415DD4">
      <w:pPr>
        <w:spacing w:after="0" w:line="360" w:lineRule="auto"/>
        <w:jc w:val="both"/>
        <w:rPr>
          <w:rFonts w:ascii="Times New Roman" w:hAnsi="Times New Roman" w:cs="Times New Roman"/>
          <w:i/>
          <w:sz w:val="24"/>
          <w:szCs w:val="24"/>
        </w:rPr>
      </w:pPr>
    </w:p>
    <w:p w:rsidR="00DD77B9" w:rsidRPr="00C5103F" w:rsidRDefault="00DD77B9" w:rsidP="00415DD4">
      <w:pPr>
        <w:spacing w:line="360" w:lineRule="auto"/>
        <w:rPr>
          <w:rFonts w:ascii="Times New Roman" w:hAnsi="Times New Roman" w:cs="Times New Roman"/>
          <w:i/>
          <w:sz w:val="24"/>
          <w:szCs w:val="24"/>
        </w:rPr>
      </w:pPr>
    </w:p>
    <w:p w:rsidR="001B291D" w:rsidRPr="00C5103F" w:rsidRDefault="001B291D" w:rsidP="00415DD4">
      <w:pPr>
        <w:spacing w:line="360" w:lineRule="auto"/>
        <w:rPr>
          <w:rFonts w:ascii="Times New Roman" w:hAnsi="Times New Roman" w:cs="Times New Roman"/>
          <w:i/>
          <w:sz w:val="24"/>
          <w:szCs w:val="24"/>
        </w:rPr>
      </w:pPr>
    </w:p>
    <w:p w:rsidR="001B291D" w:rsidRPr="00C5103F" w:rsidRDefault="001B291D" w:rsidP="00415DD4">
      <w:pPr>
        <w:spacing w:line="360" w:lineRule="auto"/>
        <w:rPr>
          <w:rFonts w:ascii="Times New Roman" w:hAnsi="Times New Roman" w:cs="Times New Roman"/>
          <w:i/>
          <w:sz w:val="24"/>
          <w:szCs w:val="24"/>
        </w:rPr>
      </w:pPr>
    </w:p>
    <w:p w:rsidR="001B291D" w:rsidRPr="00C5103F" w:rsidRDefault="001B291D" w:rsidP="00415DD4">
      <w:pPr>
        <w:spacing w:line="360" w:lineRule="auto"/>
        <w:rPr>
          <w:rFonts w:ascii="Times New Roman" w:hAnsi="Times New Roman" w:cs="Times New Roman"/>
          <w:i/>
          <w:sz w:val="24"/>
          <w:szCs w:val="24"/>
        </w:rPr>
      </w:pPr>
    </w:p>
    <w:p w:rsidR="001B291D" w:rsidRPr="00C5103F" w:rsidRDefault="001B291D" w:rsidP="00415DD4">
      <w:pPr>
        <w:spacing w:line="360" w:lineRule="auto"/>
        <w:rPr>
          <w:rFonts w:ascii="Times New Roman" w:hAnsi="Times New Roman" w:cs="Times New Roman"/>
          <w:i/>
          <w:sz w:val="24"/>
          <w:szCs w:val="24"/>
        </w:rPr>
      </w:pPr>
    </w:p>
    <w:p w:rsidR="009F2515" w:rsidRPr="00C5103F" w:rsidRDefault="009F2515" w:rsidP="00415DD4">
      <w:pPr>
        <w:spacing w:line="360" w:lineRule="auto"/>
        <w:jc w:val="both"/>
        <w:rPr>
          <w:rFonts w:ascii="Times New Roman" w:hAnsi="Times New Roman" w:cs="Times New Roman"/>
          <w:b/>
          <w:sz w:val="24"/>
          <w:szCs w:val="24"/>
        </w:rPr>
      </w:pPr>
    </w:p>
    <w:p w:rsidR="00802945" w:rsidRPr="00C5103F" w:rsidRDefault="00802945" w:rsidP="00415DD4">
      <w:pPr>
        <w:spacing w:line="360" w:lineRule="auto"/>
        <w:jc w:val="both"/>
        <w:rPr>
          <w:rFonts w:ascii="Times New Roman" w:hAnsi="Times New Roman" w:cs="Times New Roman"/>
          <w:b/>
          <w:sz w:val="24"/>
          <w:szCs w:val="24"/>
        </w:rPr>
      </w:pPr>
      <w:r w:rsidRPr="00C5103F">
        <w:rPr>
          <w:rFonts w:ascii="Times New Roman" w:hAnsi="Times New Roman" w:cs="Times New Roman"/>
          <w:b/>
          <w:sz w:val="24"/>
          <w:szCs w:val="24"/>
        </w:rPr>
        <w:lastRenderedPageBreak/>
        <w:t>Introduction</w:t>
      </w:r>
    </w:p>
    <w:p w:rsidR="00BD767E" w:rsidRPr="00C5103F" w:rsidRDefault="00802945" w:rsidP="003C145F">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The traditional teaching methods used in many secondary schools may fail to engage and motivate students, potentially leading to a decrease in their interest in science-related subjects. The lack of access to modern educational tools and resources exacerbates these challenges, highlighting the need for innovative solutions to transform the approach to science instruction (</w:t>
      </w:r>
      <w:proofErr w:type="spellStart"/>
      <w:r w:rsidRPr="00C5103F">
        <w:rPr>
          <w:rFonts w:ascii="Times New Roman" w:hAnsi="Times New Roman" w:cs="Times New Roman"/>
          <w:sz w:val="24"/>
          <w:szCs w:val="24"/>
        </w:rPr>
        <w:t>Okunade</w:t>
      </w:r>
      <w:proofErr w:type="spellEnd"/>
      <w:r w:rsidRPr="00C5103F">
        <w:rPr>
          <w:rFonts w:ascii="Times New Roman" w:hAnsi="Times New Roman" w:cs="Times New Roman"/>
          <w:sz w:val="24"/>
          <w:szCs w:val="24"/>
        </w:rPr>
        <w:t xml:space="preserve">, 2024).The rise of new communication technologies has led to the development of various tools that facilitate interaction with users, known as "virtual information assistants." These tools use computer programs to simulate human intelligence, making users feel as though they are conversing with a real person. This concept is referred to as "Artificial </w:t>
      </w:r>
      <w:r w:rsidR="00AB2F86">
        <w:rPr>
          <w:rFonts w:ascii="Times New Roman" w:hAnsi="Times New Roman" w:cs="Times New Roman"/>
          <w:sz w:val="24"/>
          <w:szCs w:val="24"/>
        </w:rPr>
        <w:t xml:space="preserve">Intelligence (AI)" (Yang, Du, Hung &amp; </w:t>
      </w:r>
      <w:proofErr w:type="spellStart"/>
      <w:r w:rsidR="00AB2F86">
        <w:rPr>
          <w:rFonts w:ascii="Times New Roman" w:hAnsi="Times New Roman" w:cs="Times New Roman"/>
          <w:sz w:val="24"/>
          <w:szCs w:val="24"/>
        </w:rPr>
        <w:t>Tu</w:t>
      </w:r>
      <w:proofErr w:type="spellEnd"/>
      <w:r w:rsidR="00AB2F86">
        <w:rPr>
          <w:rFonts w:ascii="Times New Roman" w:hAnsi="Times New Roman" w:cs="Times New Roman"/>
          <w:sz w:val="24"/>
          <w:szCs w:val="24"/>
        </w:rPr>
        <w:t>, 2021).</w:t>
      </w:r>
    </w:p>
    <w:p w:rsidR="00BD767E" w:rsidRPr="00C5103F" w:rsidRDefault="00802945" w:rsidP="00D33DB8">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AI is defined as a computer system capable of performing tasks associated with human intelligence, such as thinking, reading, understanding language, and solving problems while being aware of its environment (Nilsson, 2009).</w:t>
      </w:r>
      <w:r w:rsidR="003C145F" w:rsidRPr="00C5103F">
        <w:rPr>
          <w:rFonts w:ascii="Times New Roman" w:hAnsi="Times New Roman" w:cs="Times New Roman"/>
          <w:sz w:val="24"/>
          <w:szCs w:val="24"/>
        </w:rPr>
        <w:t xml:space="preserve"> AI can be used to analyze large volumes of educational data, offering valuable insi</w:t>
      </w:r>
      <w:r w:rsidR="00BD75B0" w:rsidRPr="00C5103F">
        <w:rPr>
          <w:rFonts w:ascii="Times New Roman" w:hAnsi="Times New Roman" w:cs="Times New Roman"/>
          <w:sz w:val="24"/>
          <w:szCs w:val="24"/>
        </w:rPr>
        <w:t>ghts into student performance b</w:t>
      </w:r>
      <w:r w:rsidR="003C145F" w:rsidRPr="00C5103F">
        <w:rPr>
          <w:rFonts w:ascii="Times New Roman" w:hAnsi="Times New Roman" w:cs="Times New Roman"/>
          <w:sz w:val="24"/>
          <w:szCs w:val="24"/>
        </w:rPr>
        <w:t>y identifying trends and patterns, AI can help educators recognize areas where students face the most difficulty, allowing them to adapt their teaching methods accordingly. This capability can greatly enhance the effectiveness of teaching biology, a subject that requires a deep understanding of complex systems.</w:t>
      </w:r>
      <w:r w:rsidR="00BD767E" w:rsidRPr="00C5103F">
        <w:rPr>
          <w:rFonts w:ascii="Times New Roman" w:hAnsi="Times New Roman" w:cs="Times New Roman"/>
          <w:sz w:val="24"/>
          <w:szCs w:val="24"/>
        </w:rPr>
        <w:t xml:space="preserve"> </w:t>
      </w:r>
      <w:r w:rsidRPr="00C5103F">
        <w:rPr>
          <w:rFonts w:ascii="Times New Roman" w:hAnsi="Times New Roman" w:cs="Times New Roman"/>
          <w:sz w:val="24"/>
          <w:szCs w:val="24"/>
        </w:rPr>
        <w:t>The role of AI in Nigerian schools addresses challenges like overcrowded classrooms, limited resources, and unequal distribution of ed</w:t>
      </w:r>
      <w:r w:rsidR="004F73CB" w:rsidRPr="00C5103F">
        <w:rPr>
          <w:rFonts w:ascii="Times New Roman" w:hAnsi="Times New Roman" w:cs="Times New Roman"/>
          <w:sz w:val="24"/>
          <w:szCs w:val="24"/>
        </w:rPr>
        <w:t>ucational facilities (</w:t>
      </w:r>
      <w:proofErr w:type="spellStart"/>
      <w:r w:rsidR="004F73CB" w:rsidRPr="00C5103F">
        <w:rPr>
          <w:rFonts w:ascii="Times New Roman" w:hAnsi="Times New Roman" w:cs="Times New Roman"/>
          <w:sz w:val="24"/>
          <w:szCs w:val="24"/>
        </w:rPr>
        <w:t>Stoeffler</w:t>
      </w:r>
      <w:proofErr w:type="spellEnd"/>
      <w:r w:rsidR="004F73CB" w:rsidRPr="00C5103F">
        <w:rPr>
          <w:rFonts w:ascii="Times New Roman" w:hAnsi="Times New Roman" w:cs="Times New Roman"/>
          <w:sz w:val="24"/>
          <w:szCs w:val="24"/>
        </w:rPr>
        <w:t xml:space="preserve">, Rosen, </w:t>
      </w:r>
      <w:proofErr w:type="spellStart"/>
      <w:r w:rsidR="004F73CB" w:rsidRPr="00C5103F">
        <w:rPr>
          <w:rFonts w:ascii="Times New Roman" w:hAnsi="Times New Roman" w:cs="Times New Roman"/>
          <w:sz w:val="24"/>
          <w:szCs w:val="24"/>
        </w:rPr>
        <w:t>Bolsinova</w:t>
      </w:r>
      <w:proofErr w:type="spellEnd"/>
      <w:r w:rsidR="004F73CB" w:rsidRPr="00C5103F">
        <w:rPr>
          <w:rFonts w:ascii="Times New Roman" w:hAnsi="Times New Roman" w:cs="Times New Roman"/>
          <w:sz w:val="24"/>
          <w:szCs w:val="24"/>
        </w:rPr>
        <w:t xml:space="preserve">, &amp; von </w:t>
      </w:r>
      <w:proofErr w:type="spellStart"/>
      <w:r w:rsidR="004F73CB" w:rsidRPr="00C5103F">
        <w:rPr>
          <w:rFonts w:ascii="Times New Roman" w:hAnsi="Times New Roman" w:cs="Times New Roman"/>
          <w:sz w:val="24"/>
          <w:szCs w:val="24"/>
        </w:rPr>
        <w:t>Davier</w:t>
      </w:r>
      <w:proofErr w:type="spellEnd"/>
      <w:r w:rsidR="004F73CB" w:rsidRPr="00C5103F">
        <w:rPr>
          <w:rFonts w:ascii="Times New Roman" w:hAnsi="Times New Roman" w:cs="Times New Roman"/>
          <w:sz w:val="24"/>
          <w:szCs w:val="24"/>
        </w:rPr>
        <w:t>,</w:t>
      </w:r>
      <w:r w:rsidR="007A3BD8">
        <w:rPr>
          <w:rFonts w:ascii="Times New Roman" w:hAnsi="Times New Roman" w:cs="Times New Roman"/>
          <w:sz w:val="24"/>
          <w:szCs w:val="24"/>
        </w:rPr>
        <w:t xml:space="preserve"> 2020</w:t>
      </w:r>
      <w:r w:rsidRPr="00C5103F">
        <w:rPr>
          <w:rFonts w:ascii="Times New Roman" w:hAnsi="Times New Roman" w:cs="Times New Roman"/>
          <w:sz w:val="24"/>
          <w:szCs w:val="24"/>
        </w:rPr>
        <w:t xml:space="preserve">). </w:t>
      </w:r>
    </w:p>
    <w:p w:rsidR="00D33DB8" w:rsidRPr="00C5103F" w:rsidRDefault="00802945" w:rsidP="00D33DB8">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AI technology offers scalable solutions that ensure high-quality scientific education is accessible across diverse geographical and socio-economic contexts.</w:t>
      </w:r>
      <w:r w:rsidR="00BD767E" w:rsidRPr="00C5103F">
        <w:rPr>
          <w:rFonts w:ascii="Times New Roman" w:hAnsi="Times New Roman" w:cs="Times New Roman"/>
          <w:sz w:val="24"/>
          <w:szCs w:val="24"/>
        </w:rPr>
        <w:t xml:space="preserve"> </w:t>
      </w:r>
      <w:r w:rsidRPr="00C5103F">
        <w:rPr>
          <w:rFonts w:ascii="Times New Roman" w:hAnsi="Times New Roman" w:cs="Times New Roman"/>
          <w:sz w:val="24"/>
          <w:szCs w:val="24"/>
        </w:rPr>
        <w:t>Generative AI is a branch of artificial intelligence that focuses on creating technological</w:t>
      </w:r>
      <w:r w:rsidRPr="00C5103F">
        <w:rPr>
          <w:rFonts w:ascii="Times New Roman" w:hAnsi="Times New Roman" w:cs="Times New Roman"/>
          <w:color w:val="000000"/>
          <w:sz w:val="24"/>
          <w:szCs w:val="24"/>
        </w:rPr>
        <w:t xml:space="preserve"> systems capable of producing human-like output in different formats such as images, text, audio, and even videos (</w:t>
      </w:r>
      <w:proofErr w:type="spellStart"/>
      <w:r w:rsidRPr="00C5103F">
        <w:rPr>
          <w:rFonts w:ascii="Times New Roman" w:hAnsi="Times New Roman" w:cs="Times New Roman"/>
          <w:color w:val="000000"/>
          <w:sz w:val="24"/>
          <w:szCs w:val="24"/>
        </w:rPr>
        <w:t>Feuerriegel</w:t>
      </w:r>
      <w:proofErr w:type="spellEnd"/>
      <w:r w:rsidRPr="00C5103F">
        <w:rPr>
          <w:rFonts w:ascii="Times New Roman" w:hAnsi="Times New Roman" w:cs="Times New Roman"/>
          <w:color w:val="000000"/>
          <w:sz w:val="24"/>
          <w:szCs w:val="24"/>
        </w:rPr>
        <w:t>, Hartman</w:t>
      </w:r>
      <w:r w:rsidR="00D33DB8" w:rsidRPr="00C5103F">
        <w:rPr>
          <w:rFonts w:ascii="Times New Roman" w:hAnsi="Times New Roman" w:cs="Times New Roman"/>
          <w:color w:val="000000"/>
          <w:sz w:val="24"/>
          <w:szCs w:val="24"/>
        </w:rPr>
        <w:t xml:space="preserve">n, </w:t>
      </w:r>
      <w:proofErr w:type="spellStart"/>
      <w:r w:rsidR="00D33DB8" w:rsidRPr="00C5103F">
        <w:rPr>
          <w:rFonts w:ascii="Times New Roman" w:hAnsi="Times New Roman" w:cs="Times New Roman"/>
          <w:color w:val="000000"/>
          <w:sz w:val="24"/>
          <w:szCs w:val="24"/>
        </w:rPr>
        <w:t>Janiesch</w:t>
      </w:r>
      <w:proofErr w:type="spellEnd"/>
      <w:r w:rsidR="00D33DB8" w:rsidRPr="00C5103F">
        <w:rPr>
          <w:rFonts w:ascii="Times New Roman" w:hAnsi="Times New Roman" w:cs="Times New Roman"/>
          <w:color w:val="000000"/>
          <w:sz w:val="24"/>
          <w:szCs w:val="24"/>
        </w:rPr>
        <w:t xml:space="preserve">, &amp; </w:t>
      </w:r>
      <w:proofErr w:type="spellStart"/>
      <w:r w:rsidR="00BD75B0" w:rsidRPr="00C5103F">
        <w:rPr>
          <w:rFonts w:ascii="Times New Roman" w:hAnsi="Times New Roman" w:cs="Times New Roman"/>
          <w:color w:val="000000"/>
          <w:sz w:val="24"/>
          <w:szCs w:val="24"/>
        </w:rPr>
        <w:t>Zschech</w:t>
      </w:r>
      <w:proofErr w:type="spellEnd"/>
      <w:r w:rsidR="00BD75B0" w:rsidRPr="00C5103F">
        <w:rPr>
          <w:rFonts w:ascii="Times New Roman" w:hAnsi="Times New Roman" w:cs="Times New Roman"/>
          <w:color w:val="000000"/>
          <w:sz w:val="24"/>
          <w:szCs w:val="24"/>
        </w:rPr>
        <w:t xml:space="preserve">, </w:t>
      </w:r>
      <w:r w:rsidRPr="00C5103F">
        <w:rPr>
          <w:rFonts w:ascii="Times New Roman" w:hAnsi="Times New Roman" w:cs="Times New Roman"/>
          <w:color w:val="000000"/>
          <w:sz w:val="24"/>
          <w:szCs w:val="24"/>
        </w:rPr>
        <w:t>2024).</w:t>
      </w:r>
    </w:p>
    <w:p w:rsidR="00802945" w:rsidRPr="00C5103F" w:rsidRDefault="00802945" w:rsidP="00D33DB8">
      <w:pPr>
        <w:spacing w:after="0" w:line="360" w:lineRule="auto"/>
        <w:jc w:val="both"/>
        <w:rPr>
          <w:rFonts w:ascii="Times New Roman" w:hAnsi="Times New Roman" w:cs="Times New Roman"/>
          <w:sz w:val="24"/>
          <w:szCs w:val="24"/>
        </w:rPr>
      </w:pPr>
      <w:r w:rsidRPr="00C5103F">
        <w:rPr>
          <w:rFonts w:ascii="Times New Roman" w:hAnsi="Times New Roman" w:cs="Times New Roman"/>
          <w:color w:val="000000"/>
          <w:sz w:val="24"/>
          <w:szCs w:val="24"/>
        </w:rPr>
        <w:t xml:space="preserve"> Generative AI produces human-like output using artificial neural networks, natural language generation, and machine and deep learning (</w:t>
      </w:r>
      <w:proofErr w:type="spellStart"/>
      <w:r w:rsidRPr="00C5103F">
        <w:rPr>
          <w:rFonts w:ascii="Times New Roman" w:hAnsi="Times New Roman" w:cs="Times New Roman"/>
          <w:color w:val="000000"/>
          <w:sz w:val="24"/>
          <w:szCs w:val="24"/>
        </w:rPr>
        <w:t>Anantrasirichai</w:t>
      </w:r>
      <w:proofErr w:type="spellEnd"/>
      <w:r w:rsidRPr="00C5103F">
        <w:rPr>
          <w:rFonts w:ascii="Times New Roman" w:hAnsi="Times New Roman" w:cs="Times New Roman"/>
          <w:color w:val="000000"/>
          <w:sz w:val="24"/>
          <w:szCs w:val="24"/>
        </w:rPr>
        <w:t xml:space="preserve"> &amp; Bull, 2022). Generative AI can be employed in various fields, including creative design, content creation for entertainment, education, marketing, and many more</w:t>
      </w:r>
      <w:r w:rsidRPr="00C5103F">
        <w:rPr>
          <w:rFonts w:ascii="Times New Roman" w:hAnsi="Times New Roman" w:cs="Times New Roman"/>
          <w:sz w:val="24"/>
          <w:szCs w:val="24"/>
        </w:rPr>
        <w:t xml:space="preserve">. The utilization of </w:t>
      </w:r>
      <w:proofErr w:type="spellStart"/>
      <w:r w:rsidRPr="00C5103F">
        <w:rPr>
          <w:rFonts w:ascii="Times New Roman" w:hAnsi="Times New Roman" w:cs="Times New Roman"/>
          <w:sz w:val="24"/>
          <w:szCs w:val="24"/>
        </w:rPr>
        <w:t>GenAI</w:t>
      </w:r>
      <w:proofErr w:type="spellEnd"/>
      <w:r w:rsidRPr="00C5103F">
        <w:rPr>
          <w:rFonts w:ascii="Times New Roman" w:hAnsi="Times New Roman" w:cs="Times New Roman"/>
          <w:sz w:val="24"/>
          <w:szCs w:val="24"/>
        </w:rPr>
        <w:t xml:space="preserve"> tools in the educational context contributes to enhancing the overall learning experience for students, delivering more personalized formats (</w:t>
      </w:r>
      <w:proofErr w:type="spellStart"/>
      <w:r w:rsidRPr="00C5103F">
        <w:rPr>
          <w:rFonts w:ascii="Times New Roman" w:hAnsi="Times New Roman" w:cs="Times New Roman"/>
          <w:sz w:val="24"/>
          <w:szCs w:val="24"/>
        </w:rPr>
        <w:t>Kalota</w:t>
      </w:r>
      <w:proofErr w:type="spellEnd"/>
      <w:r w:rsidRPr="00C5103F">
        <w:rPr>
          <w:rFonts w:ascii="Times New Roman" w:hAnsi="Times New Roman" w:cs="Times New Roman"/>
          <w:sz w:val="24"/>
          <w:szCs w:val="24"/>
        </w:rPr>
        <w:t>, 2024). Additionally, it improves students’ results (</w:t>
      </w:r>
      <w:r w:rsidR="005305DF" w:rsidRPr="00C5103F">
        <w:rPr>
          <w:rFonts w:ascii="Times New Roman" w:hAnsi="Times New Roman" w:cs="Times New Roman"/>
          <w:sz w:val="24"/>
          <w:szCs w:val="24"/>
        </w:rPr>
        <w:t xml:space="preserve">Sullivan, Kelly, </w:t>
      </w:r>
      <w:r w:rsidR="005305DF" w:rsidRPr="00C5103F">
        <w:rPr>
          <w:rFonts w:ascii="Times New Roman" w:hAnsi="Times New Roman" w:cs="Times New Roman"/>
          <w:sz w:val="24"/>
          <w:szCs w:val="24"/>
        </w:rPr>
        <w:lastRenderedPageBreak/>
        <w:t xml:space="preserve">&amp; </w:t>
      </w:r>
      <w:proofErr w:type="spellStart"/>
      <w:r w:rsidR="005305DF" w:rsidRPr="00C5103F">
        <w:rPr>
          <w:rFonts w:ascii="Times New Roman" w:hAnsi="Times New Roman" w:cs="Times New Roman"/>
          <w:sz w:val="24"/>
          <w:szCs w:val="24"/>
        </w:rPr>
        <w:t>McLaughlan</w:t>
      </w:r>
      <w:proofErr w:type="spellEnd"/>
      <w:r w:rsidRPr="00C5103F">
        <w:rPr>
          <w:rFonts w:ascii="Times New Roman" w:hAnsi="Times New Roman" w:cs="Times New Roman"/>
          <w:sz w:val="24"/>
          <w:szCs w:val="24"/>
        </w:rPr>
        <w:t>, 2023) and increases the quality of the educational process, making it easier, more enjoyable, and engaging (</w:t>
      </w:r>
      <w:proofErr w:type="spellStart"/>
      <w:r w:rsidRPr="00C5103F">
        <w:rPr>
          <w:rFonts w:ascii="Times New Roman" w:hAnsi="Times New Roman" w:cs="Times New Roman"/>
          <w:sz w:val="24"/>
          <w:szCs w:val="24"/>
        </w:rPr>
        <w:t>Jauhiainen</w:t>
      </w:r>
      <w:proofErr w:type="spellEnd"/>
      <w:r w:rsidRPr="00C5103F">
        <w:rPr>
          <w:rFonts w:ascii="Times New Roman" w:hAnsi="Times New Roman" w:cs="Times New Roman"/>
          <w:sz w:val="24"/>
          <w:szCs w:val="24"/>
        </w:rPr>
        <w:t xml:space="preserve"> &amp; Guerra, 2023). In this connected context, higher education institutions are facing major challenges related to adopting </w:t>
      </w:r>
      <w:proofErr w:type="spellStart"/>
      <w:r w:rsidRPr="00C5103F">
        <w:rPr>
          <w:rFonts w:ascii="Times New Roman" w:hAnsi="Times New Roman" w:cs="Times New Roman"/>
          <w:sz w:val="24"/>
          <w:szCs w:val="24"/>
        </w:rPr>
        <w:t>GenAI</w:t>
      </w:r>
      <w:proofErr w:type="spellEnd"/>
      <w:r w:rsidRPr="00C5103F">
        <w:rPr>
          <w:rFonts w:ascii="Times New Roman" w:hAnsi="Times New Roman" w:cs="Times New Roman"/>
          <w:sz w:val="24"/>
          <w:szCs w:val="24"/>
        </w:rPr>
        <w:t xml:space="preserve"> tools in curricula, as well as the need to establish policies, regulations, and ethical standards regarding usage (Johnston</w:t>
      </w:r>
      <w:r w:rsidR="00F623DB" w:rsidRPr="00C5103F">
        <w:rPr>
          <w:rFonts w:ascii="Times New Roman" w:hAnsi="Times New Roman" w:cs="Times New Roman"/>
          <w:color w:val="000000"/>
          <w:sz w:val="24"/>
          <w:szCs w:val="24"/>
        </w:rPr>
        <w:t xml:space="preserve">, Wells, Shanks, </w:t>
      </w:r>
      <w:proofErr w:type="spellStart"/>
      <w:r w:rsidR="00F623DB" w:rsidRPr="00C5103F">
        <w:rPr>
          <w:rFonts w:ascii="Times New Roman" w:hAnsi="Times New Roman" w:cs="Times New Roman"/>
          <w:color w:val="000000"/>
          <w:sz w:val="24"/>
          <w:szCs w:val="24"/>
        </w:rPr>
        <w:t>Boey</w:t>
      </w:r>
      <w:proofErr w:type="spellEnd"/>
      <w:r w:rsidR="00F623DB" w:rsidRPr="00C5103F">
        <w:rPr>
          <w:rFonts w:ascii="Times New Roman" w:hAnsi="Times New Roman" w:cs="Times New Roman"/>
          <w:color w:val="000000"/>
          <w:sz w:val="24"/>
          <w:szCs w:val="24"/>
        </w:rPr>
        <w:t>, &amp; Parsons,</w:t>
      </w:r>
      <w:r w:rsidRPr="00C5103F">
        <w:rPr>
          <w:rFonts w:ascii="Times New Roman" w:hAnsi="Times New Roman" w:cs="Times New Roman"/>
          <w:sz w:val="24"/>
          <w:szCs w:val="24"/>
        </w:rPr>
        <w:t xml:space="preserve"> 2024)</w:t>
      </w:r>
      <w:r w:rsidRPr="00C5103F">
        <w:rPr>
          <w:rFonts w:ascii="Times New Roman" w:hAnsi="Times New Roman" w:cs="Times New Roman"/>
          <w:color w:val="000000"/>
          <w:sz w:val="24"/>
          <w:szCs w:val="24"/>
        </w:rPr>
        <w:t xml:space="preserve">. Generative AI tools have fundamentally transformed various industries, and education is no exception. The initiation of generative AI tools has brought about significant transformations in education. In addition, the widespread adoption of </w:t>
      </w:r>
      <w:proofErr w:type="spellStart"/>
      <w:r w:rsidRPr="00C5103F">
        <w:rPr>
          <w:rFonts w:ascii="Times New Roman" w:hAnsi="Times New Roman" w:cs="Times New Roman"/>
          <w:color w:val="000000"/>
          <w:sz w:val="24"/>
          <w:szCs w:val="24"/>
        </w:rPr>
        <w:t>ChatGPT</w:t>
      </w:r>
      <w:proofErr w:type="spellEnd"/>
      <w:r w:rsidRPr="00C5103F">
        <w:rPr>
          <w:rFonts w:ascii="Times New Roman" w:hAnsi="Times New Roman" w:cs="Times New Roman"/>
          <w:color w:val="000000"/>
          <w:sz w:val="24"/>
          <w:szCs w:val="24"/>
        </w:rPr>
        <w:t xml:space="preserve"> has prompted educators and researchers to consider its implications for education.</w:t>
      </w:r>
    </w:p>
    <w:p w:rsidR="00802945" w:rsidRPr="00C5103F" w:rsidRDefault="00802945" w:rsidP="003C145F">
      <w:pPr>
        <w:autoSpaceDE w:val="0"/>
        <w:autoSpaceDN w:val="0"/>
        <w:adjustRightInd w:val="0"/>
        <w:spacing w:after="0" w:line="360" w:lineRule="auto"/>
        <w:jc w:val="both"/>
        <w:rPr>
          <w:rFonts w:ascii="Times New Roman" w:hAnsi="Times New Roman" w:cs="Times New Roman"/>
          <w:color w:val="000000"/>
          <w:sz w:val="24"/>
          <w:szCs w:val="24"/>
        </w:rPr>
      </w:pPr>
      <w:r w:rsidRPr="00C5103F">
        <w:rPr>
          <w:rFonts w:ascii="Times New Roman" w:hAnsi="Times New Roman" w:cs="Times New Roman"/>
          <w:color w:val="000000"/>
          <w:sz w:val="24"/>
          <w:szCs w:val="24"/>
        </w:rPr>
        <w:t xml:space="preserve">Generative AI tools offer a wide range of services to university students, including translation, summarization, grammar and style checking, writing assistance, creative text generation, automated interaction, group project support, essay and report writing, feedback on study materials, and automatic text summarization (Huang, </w:t>
      </w:r>
      <w:proofErr w:type="spellStart"/>
      <w:r w:rsidRPr="00C5103F">
        <w:rPr>
          <w:rFonts w:ascii="Times New Roman" w:hAnsi="Times New Roman" w:cs="Times New Roman"/>
          <w:color w:val="000000"/>
          <w:sz w:val="24"/>
          <w:szCs w:val="24"/>
        </w:rPr>
        <w:t>Zou</w:t>
      </w:r>
      <w:proofErr w:type="spellEnd"/>
      <w:r w:rsidRPr="00C5103F">
        <w:rPr>
          <w:rFonts w:ascii="Times New Roman" w:hAnsi="Times New Roman" w:cs="Times New Roman"/>
          <w:color w:val="000000"/>
          <w:sz w:val="24"/>
          <w:szCs w:val="24"/>
        </w:rPr>
        <w:t xml:space="preserve">, Cheng, Chen &amp; </w:t>
      </w:r>
      <w:proofErr w:type="spellStart"/>
      <w:r w:rsidRPr="00C5103F">
        <w:rPr>
          <w:rFonts w:ascii="Times New Roman" w:hAnsi="Times New Roman" w:cs="Times New Roman"/>
          <w:color w:val="000000"/>
          <w:sz w:val="24"/>
          <w:szCs w:val="24"/>
        </w:rPr>
        <w:t>Xie</w:t>
      </w:r>
      <w:proofErr w:type="spellEnd"/>
      <w:r w:rsidRPr="00C5103F">
        <w:rPr>
          <w:rFonts w:ascii="Times New Roman" w:hAnsi="Times New Roman" w:cs="Times New Roman"/>
          <w:color w:val="000000"/>
          <w:sz w:val="24"/>
          <w:szCs w:val="24"/>
        </w:rPr>
        <w:t>, 2023). These services provide several benefits for students, such as enhancing learning experiences (</w:t>
      </w:r>
      <w:proofErr w:type="spellStart"/>
      <w:r w:rsidRPr="00C5103F">
        <w:rPr>
          <w:rFonts w:ascii="Times New Roman" w:hAnsi="Times New Roman" w:cs="Times New Roman"/>
          <w:color w:val="000000"/>
          <w:sz w:val="24"/>
          <w:szCs w:val="24"/>
        </w:rPr>
        <w:t>Pesovski</w:t>
      </w:r>
      <w:proofErr w:type="spellEnd"/>
      <w:r w:rsidRPr="00C5103F">
        <w:rPr>
          <w:rFonts w:ascii="Times New Roman" w:hAnsi="Times New Roman" w:cs="Times New Roman"/>
          <w:color w:val="000000"/>
          <w:sz w:val="24"/>
          <w:szCs w:val="24"/>
        </w:rPr>
        <w:t xml:space="preserve">, Santos, </w:t>
      </w:r>
      <w:proofErr w:type="spellStart"/>
      <w:r w:rsidRPr="00C5103F">
        <w:rPr>
          <w:rFonts w:ascii="Times New Roman" w:hAnsi="Times New Roman" w:cs="Times New Roman"/>
          <w:color w:val="000000"/>
          <w:sz w:val="24"/>
          <w:szCs w:val="24"/>
        </w:rPr>
        <w:t>Henriques</w:t>
      </w:r>
      <w:proofErr w:type="spellEnd"/>
      <w:r w:rsidRPr="00C5103F">
        <w:rPr>
          <w:rFonts w:ascii="Times New Roman" w:hAnsi="Times New Roman" w:cs="Times New Roman"/>
          <w:color w:val="000000"/>
          <w:sz w:val="24"/>
          <w:szCs w:val="24"/>
        </w:rPr>
        <w:t xml:space="preserve"> &amp; </w:t>
      </w:r>
      <w:proofErr w:type="spellStart"/>
      <w:r w:rsidRPr="00C5103F">
        <w:rPr>
          <w:rFonts w:ascii="Times New Roman" w:hAnsi="Times New Roman" w:cs="Times New Roman"/>
          <w:color w:val="000000"/>
          <w:sz w:val="24"/>
          <w:szCs w:val="24"/>
        </w:rPr>
        <w:t>Trajkovik</w:t>
      </w:r>
      <w:proofErr w:type="spellEnd"/>
      <w:r w:rsidRPr="00C5103F">
        <w:rPr>
          <w:rFonts w:ascii="Times New Roman" w:hAnsi="Times New Roman" w:cs="Times New Roman"/>
          <w:color w:val="000000"/>
          <w:sz w:val="24"/>
          <w:szCs w:val="24"/>
        </w:rPr>
        <w:t>, 2024), personalizing education to meet individual needs, fostering improved collaboration and communication among students and between educators and students (</w:t>
      </w:r>
      <w:proofErr w:type="spellStart"/>
      <w:r w:rsidRPr="00C5103F">
        <w:rPr>
          <w:rFonts w:ascii="Times New Roman" w:hAnsi="Times New Roman" w:cs="Times New Roman"/>
          <w:color w:val="000000"/>
          <w:sz w:val="24"/>
          <w:szCs w:val="24"/>
        </w:rPr>
        <w:t>Nikolopoulou</w:t>
      </w:r>
      <w:proofErr w:type="spellEnd"/>
      <w:r w:rsidRPr="00C5103F">
        <w:rPr>
          <w:rFonts w:ascii="Times New Roman" w:hAnsi="Times New Roman" w:cs="Times New Roman"/>
          <w:color w:val="000000"/>
          <w:sz w:val="24"/>
          <w:szCs w:val="24"/>
        </w:rPr>
        <w:t>, 2024), improving access and equity (</w:t>
      </w:r>
      <w:proofErr w:type="spellStart"/>
      <w:r w:rsidRPr="00C5103F">
        <w:rPr>
          <w:rFonts w:ascii="Times New Roman" w:hAnsi="Times New Roman" w:cs="Times New Roman"/>
          <w:color w:val="000000"/>
          <w:sz w:val="24"/>
          <w:szCs w:val="24"/>
        </w:rPr>
        <w:t>Baidoo-Anu</w:t>
      </w:r>
      <w:proofErr w:type="spellEnd"/>
      <w:r w:rsidRPr="00C5103F">
        <w:rPr>
          <w:rFonts w:ascii="Times New Roman" w:hAnsi="Times New Roman" w:cs="Times New Roman"/>
          <w:color w:val="000000"/>
          <w:sz w:val="24"/>
          <w:szCs w:val="24"/>
        </w:rPr>
        <w:t xml:space="preserve"> &amp; </w:t>
      </w:r>
      <w:proofErr w:type="spellStart"/>
      <w:r w:rsidRPr="00C5103F">
        <w:rPr>
          <w:rFonts w:ascii="Times New Roman" w:hAnsi="Times New Roman" w:cs="Times New Roman"/>
          <w:color w:val="000000"/>
          <w:sz w:val="24"/>
          <w:szCs w:val="24"/>
        </w:rPr>
        <w:t>Ansah</w:t>
      </w:r>
      <w:proofErr w:type="spellEnd"/>
      <w:r w:rsidRPr="00C5103F">
        <w:rPr>
          <w:rFonts w:ascii="Times New Roman" w:hAnsi="Times New Roman" w:cs="Times New Roman"/>
          <w:color w:val="000000"/>
          <w:sz w:val="24"/>
          <w:szCs w:val="24"/>
        </w:rPr>
        <w:t>, 2023), increasing efficiency and productivity, supporting critical thinking and analysis (</w:t>
      </w:r>
      <w:proofErr w:type="spellStart"/>
      <w:r w:rsidRPr="00C5103F">
        <w:rPr>
          <w:rFonts w:ascii="Times New Roman" w:hAnsi="Times New Roman" w:cs="Times New Roman"/>
          <w:color w:val="000000"/>
          <w:sz w:val="24"/>
          <w:szCs w:val="24"/>
        </w:rPr>
        <w:t>Yilmaz</w:t>
      </w:r>
      <w:proofErr w:type="spellEnd"/>
      <w:r w:rsidRPr="00C5103F">
        <w:rPr>
          <w:rFonts w:ascii="Times New Roman" w:hAnsi="Times New Roman" w:cs="Times New Roman"/>
          <w:color w:val="000000"/>
          <w:sz w:val="24"/>
          <w:szCs w:val="24"/>
        </w:rPr>
        <w:t xml:space="preserve"> &amp; </w:t>
      </w:r>
      <w:proofErr w:type="spellStart"/>
      <w:r w:rsidRPr="00C5103F">
        <w:rPr>
          <w:rFonts w:ascii="Times New Roman" w:hAnsi="Times New Roman" w:cs="Times New Roman"/>
          <w:color w:val="000000"/>
          <w:sz w:val="24"/>
          <w:szCs w:val="24"/>
        </w:rPr>
        <w:t>Yilmaz</w:t>
      </w:r>
      <w:proofErr w:type="spellEnd"/>
      <w:r w:rsidRPr="00C5103F">
        <w:rPr>
          <w:rFonts w:ascii="Times New Roman" w:hAnsi="Times New Roman" w:cs="Times New Roman"/>
          <w:color w:val="000000"/>
          <w:sz w:val="24"/>
          <w:szCs w:val="24"/>
        </w:rPr>
        <w:t>, 2023), and promoting creativity and innovation (Dai, Liu &amp; Lim, 2023).The integration of Artificial Intelligence (AI) in biology education is becoming increasingly essential as technology continues to influence various aspects of the learning experience. There are several compelling reasons to incorporate AI into biology education. AI has the potential to provide personalized learning experiences that are tailored to the individual needs and learning styles of students. In the context of biology education, adaptive learning platforms can adjust content, pace, and difficulty based on student performance, allowing for personalized feedback that supports students at various levels of understanding, ensuring they progress at their own pace. AI-powered tools such as simulations, virtual labs, and augmented reality (AR) can make complex biological processes more engaging and accessible. For example, virtual dissections or 3D models of cells, organisms, and ecosystems enable students to interact with biological concepts hands-on, without needing physical specimens or resources.</w:t>
      </w:r>
    </w:p>
    <w:p w:rsidR="00802945" w:rsidRPr="00C5103F" w:rsidRDefault="00802945" w:rsidP="00BD75B0">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lastRenderedPageBreak/>
        <w:t xml:space="preserve">Despite the advantages that </w:t>
      </w:r>
      <w:proofErr w:type="spellStart"/>
      <w:r w:rsidRPr="00C5103F">
        <w:rPr>
          <w:rFonts w:ascii="Times New Roman" w:hAnsi="Times New Roman" w:cs="Times New Roman"/>
          <w:sz w:val="24"/>
          <w:szCs w:val="24"/>
        </w:rPr>
        <w:t>GenAI</w:t>
      </w:r>
      <w:proofErr w:type="spellEnd"/>
      <w:r w:rsidRPr="00C5103F">
        <w:rPr>
          <w:rFonts w:ascii="Times New Roman" w:hAnsi="Times New Roman" w:cs="Times New Roman"/>
          <w:sz w:val="24"/>
          <w:szCs w:val="24"/>
        </w:rPr>
        <w:t xml:space="preserve"> offers in education, several studies</w:t>
      </w:r>
      <w:r w:rsidR="00A86EF7" w:rsidRPr="00C5103F">
        <w:rPr>
          <w:rFonts w:ascii="Times New Roman" w:hAnsi="Times New Roman" w:cs="Times New Roman"/>
          <w:sz w:val="24"/>
          <w:szCs w:val="24"/>
        </w:rPr>
        <w:t xml:space="preserve"> (</w:t>
      </w:r>
      <w:proofErr w:type="spellStart"/>
      <w:r w:rsidR="00817217" w:rsidRPr="00C5103F">
        <w:rPr>
          <w:rFonts w:ascii="Times New Roman" w:hAnsi="Times New Roman" w:cs="Times New Roman"/>
          <w:sz w:val="24"/>
          <w:szCs w:val="24"/>
        </w:rPr>
        <w:t>Mellado</w:t>
      </w:r>
      <w:proofErr w:type="spellEnd"/>
      <w:r w:rsidR="00817217" w:rsidRPr="00C5103F">
        <w:rPr>
          <w:rFonts w:ascii="Times New Roman" w:hAnsi="Times New Roman" w:cs="Times New Roman"/>
          <w:sz w:val="24"/>
          <w:szCs w:val="24"/>
        </w:rPr>
        <w:t xml:space="preserve">, 2024: Giannakos, </w:t>
      </w:r>
      <w:proofErr w:type="spellStart"/>
      <w:r w:rsidR="00817217" w:rsidRPr="00C5103F">
        <w:rPr>
          <w:rFonts w:ascii="Times New Roman" w:hAnsi="Times New Roman" w:cs="Times New Roman"/>
          <w:sz w:val="24"/>
          <w:szCs w:val="24"/>
        </w:rPr>
        <w:t>Brusilovsky</w:t>
      </w:r>
      <w:proofErr w:type="gramStart"/>
      <w:r w:rsidR="00817217" w:rsidRPr="00C5103F">
        <w:rPr>
          <w:rFonts w:ascii="Times New Roman" w:hAnsi="Times New Roman" w:cs="Times New Roman"/>
          <w:sz w:val="24"/>
          <w:szCs w:val="24"/>
        </w:rPr>
        <w:t>,Cukurova</w:t>
      </w:r>
      <w:proofErr w:type="spellEnd"/>
      <w:proofErr w:type="gramEnd"/>
      <w:r w:rsidR="00817217" w:rsidRPr="00C5103F">
        <w:rPr>
          <w:rFonts w:ascii="Times New Roman" w:hAnsi="Times New Roman" w:cs="Times New Roman"/>
          <w:sz w:val="24"/>
          <w:szCs w:val="24"/>
        </w:rPr>
        <w:t xml:space="preserve">, </w:t>
      </w:r>
      <w:proofErr w:type="spellStart"/>
      <w:r w:rsidR="00817217" w:rsidRPr="00C5103F">
        <w:rPr>
          <w:rFonts w:ascii="Times New Roman" w:hAnsi="Times New Roman" w:cs="Times New Roman"/>
          <w:sz w:val="24"/>
          <w:szCs w:val="24"/>
        </w:rPr>
        <w:t>Dimitriadis</w:t>
      </w:r>
      <w:proofErr w:type="spellEnd"/>
      <w:r w:rsidR="00817217" w:rsidRPr="00C5103F">
        <w:rPr>
          <w:rFonts w:ascii="Times New Roman" w:hAnsi="Times New Roman" w:cs="Times New Roman"/>
          <w:sz w:val="24"/>
          <w:szCs w:val="24"/>
        </w:rPr>
        <w:t xml:space="preserve"> &amp; </w:t>
      </w:r>
      <w:proofErr w:type="spellStart"/>
      <w:r w:rsidR="00817217" w:rsidRPr="00C5103F">
        <w:rPr>
          <w:rFonts w:ascii="Times New Roman" w:hAnsi="Times New Roman" w:cs="Times New Roman"/>
          <w:sz w:val="24"/>
          <w:szCs w:val="24"/>
        </w:rPr>
        <w:t>Rienties</w:t>
      </w:r>
      <w:proofErr w:type="spellEnd"/>
      <w:r w:rsidR="00817217" w:rsidRPr="00C5103F">
        <w:rPr>
          <w:rFonts w:ascii="Times New Roman" w:hAnsi="Times New Roman" w:cs="Times New Roman"/>
          <w:sz w:val="24"/>
          <w:szCs w:val="24"/>
        </w:rPr>
        <w:t>, 2024</w:t>
      </w:r>
      <w:r w:rsidR="00A86EF7" w:rsidRPr="00C5103F">
        <w:rPr>
          <w:rFonts w:ascii="Times New Roman" w:hAnsi="Times New Roman" w:cs="Times New Roman"/>
          <w:sz w:val="24"/>
          <w:szCs w:val="24"/>
        </w:rPr>
        <w:t xml:space="preserve">) </w:t>
      </w:r>
      <w:r w:rsidRPr="00C5103F">
        <w:rPr>
          <w:rFonts w:ascii="Times New Roman" w:hAnsi="Times New Roman" w:cs="Times New Roman"/>
          <w:sz w:val="24"/>
          <w:szCs w:val="24"/>
        </w:rPr>
        <w:t xml:space="preserve"> have highlighted various challenges and concerns. The most prominent issues include ethical considerations related to data privacy, algorithmic bias, plagiarism, academic integrity, and intellectual property rights concerning student work and projects. In academic settings, there is a clear need for specialized software to detect the use of these tools. A major concern regarding generative AI tools in schools is the potential rise in cheating and the tendency of these tools to provide incorrect or misleading answers. Additionally, generative AI could hinder efforts to improve students' analytical thinking. There is also a risk of complacency, where students may become overly reliant on AI technology to complete tasks for them. The question arises: why would a student bother to learn when a robot can provide the answer? As a result, generative AI may pose a significant threat to creativity and critical thinking.</w:t>
      </w:r>
    </w:p>
    <w:p w:rsidR="00BD75B0" w:rsidRPr="00C5103F" w:rsidRDefault="00802945" w:rsidP="00BD75B0">
      <w:pPr>
        <w:autoSpaceDE w:val="0"/>
        <w:autoSpaceDN w:val="0"/>
        <w:adjustRightInd w:val="0"/>
        <w:spacing w:after="0" w:line="360" w:lineRule="auto"/>
        <w:jc w:val="both"/>
        <w:rPr>
          <w:rFonts w:ascii="Times New Roman" w:hAnsi="Times New Roman" w:cs="Times New Roman"/>
          <w:color w:val="000000"/>
          <w:sz w:val="24"/>
          <w:szCs w:val="24"/>
        </w:rPr>
      </w:pPr>
      <w:r w:rsidRPr="00C5103F">
        <w:rPr>
          <w:rFonts w:ascii="Times New Roman" w:hAnsi="Times New Roman" w:cs="Times New Roman"/>
          <w:sz w:val="24"/>
          <w:szCs w:val="24"/>
        </w:rPr>
        <w:t>Therefore, it is crucial to engage students by exploring their perceptions and understanding their viewpoints, especially since they are key stakeholders in the success of the integration, development, and policy implementation p</w:t>
      </w:r>
      <w:r w:rsidR="00C45775">
        <w:rPr>
          <w:rFonts w:ascii="Times New Roman" w:hAnsi="Times New Roman" w:cs="Times New Roman"/>
          <w:sz w:val="24"/>
          <w:szCs w:val="24"/>
        </w:rPr>
        <w:t>rocesses</w:t>
      </w:r>
      <w:r w:rsidRPr="00C5103F">
        <w:rPr>
          <w:rFonts w:ascii="Times New Roman" w:hAnsi="Times New Roman" w:cs="Times New Roman"/>
          <w:sz w:val="24"/>
          <w:szCs w:val="24"/>
        </w:rPr>
        <w:t>. Several factors highlight the importance of understanding university students’ views on the use of new technologies, such as generative AI tools in education. For example, students' perceptions of these technologies can guide best practices for integrating them into educational environments. Additionally, educators and policymakers can leverage students' feedback to tailor the use of technology to meet their needs while fostering effective learning outcomes. Understanding students’ perspectives on these technologies in specific educational contexts is particularly important in developing countries like Nigeria</w:t>
      </w:r>
      <w:r w:rsidR="00BD75B0" w:rsidRPr="00C5103F">
        <w:rPr>
          <w:rFonts w:ascii="Times New Roman" w:hAnsi="Times New Roman" w:cs="Times New Roman"/>
          <w:sz w:val="24"/>
          <w:szCs w:val="24"/>
        </w:rPr>
        <w:t>.</w:t>
      </w:r>
      <w:r w:rsidR="00BD75B0" w:rsidRPr="00C5103F">
        <w:rPr>
          <w:rFonts w:ascii="Times New Roman" w:hAnsi="Times New Roman" w:cs="Times New Roman"/>
          <w:color w:val="000000"/>
          <w:sz w:val="24"/>
          <w:szCs w:val="24"/>
        </w:rPr>
        <w:t xml:space="preserve"> This study therefore investigated undergraduate students' views on generative AI tools, with a focus on the perceived benefits of these tools in enhancing biology learning within their academic work. The study also examined their awareness of the potential biases and inaccuracies associated with these tools.</w:t>
      </w:r>
    </w:p>
    <w:p w:rsidR="007668E2" w:rsidRPr="00C5103F" w:rsidRDefault="007668E2" w:rsidP="00415DD4">
      <w:pPr>
        <w:spacing w:after="0"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Significance of the Study</w:t>
      </w:r>
    </w:p>
    <w:p w:rsidR="007668E2" w:rsidRPr="00C5103F" w:rsidRDefault="007668E2" w:rsidP="00415DD4">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Gaining insight into undergraduate students' perceptions of Gen AI tools in improving learning will shed light on their potential advantages and drawbacks. The results of this study can guide the development of instructional materials and strategies that effectively incorporate </w:t>
      </w:r>
      <w:proofErr w:type="spellStart"/>
      <w:r w:rsidRPr="00C5103F">
        <w:rPr>
          <w:rFonts w:ascii="Times New Roman" w:hAnsi="Times New Roman" w:cs="Times New Roman"/>
          <w:sz w:val="24"/>
          <w:szCs w:val="24"/>
        </w:rPr>
        <w:t>GenAI</w:t>
      </w:r>
      <w:proofErr w:type="spellEnd"/>
      <w:r w:rsidRPr="00C5103F">
        <w:rPr>
          <w:rFonts w:ascii="Times New Roman" w:hAnsi="Times New Roman" w:cs="Times New Roman"/>
          <w:sz w:val="24"/>
          <w:szCs w:val="24"/>
        </w:rPr>
        <w:t xml:space="preserve"> tools into biology education, as well as assist institutions in making informed decisions about investing in </w:t>
      </w:r>
      <w:proofErr w:type="spellStart"/>
      <w:r w:rsidRPr="00C5103F">
        <w:rPr>
          <w:rFonts w:ascii="Times New Roman" w:hAnsi="Times New Roman" w:cs="Times New Roman"/>
          <w:sz w:val="24"/>
          <w:szCs w:val="24"/>
        </w:rPr>
        <w:t>GenAI</w:t>
      </w:r>
      <w:proofErr w:type="spellEnd"/>
      <w:r w:rsidRPr="00C5103F">
        <w:rPr>
          <w:rFonts w:ascii="Times New Roman" w:hAnsi="Times New Roman" w:cs="Times New Roman"/>
          <w:sz w:val="24"/>
          <w:szCs w:val="24"/>
        </w:rPr>
        <w:t xml:space="preserve"> tools and infrastructure to enhance biology education.</w:t>
      </w:r>
    </w:p>
    <w:p w:rsidR="007668E2" w:rsidRPr="00C5103F" w:rsidRDefault="007668E2" w:rsidP="00415DD4">
      <w:pPr>
        <w:spacing w:after="0" w:line="360" w:lineRule="auto"/>
        <w:jc w:val="both"/>
        <w:rPr>
          <w:rFonts w:ascii="Times New Roman" w:hAnsi="Times New Roman" w:cs="Times New Roman"/>
          <w:b/>
          <w:sz w:val="24"/>
          <w:szCs w:val="24"/>
        </w:rPr>
      </w:pPr>
    </w:p>
    <w:p w:rsidR="007668E2" w:rsidRPr="00C5103F" w:rsidRDefault="007668E2" w:rsidP="00415DD4">
      <w:pPr>
        <w:spacing w:after="0"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Purpose of the Study</w:t>
      </w:r>
    </w:p>
    <w:p w:rsidR="007668E2" w:rsidRPr="00C5103F" w:rsidRDefault="007668E2" w:rsidP="00415DD4">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The purpose of this study is to determine students’ perception of the role of generative in biology education, specifically</w:t>
      </w:r>
    </w:p>
    <w:p w:rsidR="007668E2" w:rsidRPr="00C5103F" w:rsidRDefault="007668E2" w:rsidP="00415DD4">
      <w:pPr>
        <w:pStyle w:val="ListParagraph"/>
        <w:numPr>
          <w:ilvl w:val="0"/>
          <w:numId w:val="1"/>
        </w:numPr>
        <w:spacing w:after="0" w:line="360" w:lineRule="auto"/>
        <w:ind w:left="540"/>
        <w:jc w:val="both"/>
        <w:rPr>
          <w:rFonts w:ascii="Times New Roman" w:hAnsi="Times New Roman" w:cs="Times New Roman"/>
          <w:sz w:val="24"/>
          <w:szCs w:val="24"/>
        </w:rPr>
      </w:pPr>
      <w:r w:rsidRPr="00C5103F">
        <w:rPr>
          <w:rFonts w:ascii="Times New Roman" w:hAnsi="Times New Roman" w:cs="Times New Roman"/>
          <w:sz w:val="24"/>
          <w:szCs w:val="24"/>
        </w:rPr>
        <w:t>To determine the role of generative AI tools in enhancing students understanding of complex biological concept</w:t>
      </w:r>
    </w:p>
    <w:p w:rsidR="007668E2" w:rsidRPr="00C5103F" w:rsidRDefault="007668E2" w:rsidP="00415DD4">
      <w:pPr>
        <w:pStyle w:val="ListParagraph"/>
        <w:numPr>
          <w:ilvl w:val="0"/>
          <w:numId w:val="1"/>
        </w:numPr>
        <w:spacing w:after="0" w:line="360" w:lineRule="auto"/>
        <w:ind w:left="540"/>
        <w:jc w:val="both"/>
        <w:rPr>
          <w:rFonts w:ascii="Times New Roman" w:hAnsi="Times New Roman" w:cs="Times New Roman"/>
          <w:sz w:val="24"/>
          <w:szCs w:val="24"/>
        </w:rPr>
      </w:pPr>
      <w:r w:rsidRPr="00C5103F">
        <w:rPr>
          <w:rFonts w:ascii="Times New Roman" w:hAnsi="Times New Roman" w:cs="Times New Roman"/>
          <w:sz w:val="24"/>
          <w:szCs w:val="24"/>
        </w:rPr>
        <w:t xml:space="preserve">To determine students’ level of  knowledge and awareness of the biases of AI Generated tools </w:t>
      </w:r>
    </w:p>
    <w:p w:rsidR="001B291D" w:rsidRPr="00C5103F" w:rsidRDefault="001B291D" w:rsidP="00415DD4">
      <w:pPr>
        <w:spacing w:line="360" w:lineRule="auto"/>
        <w:jc w:val="both"/>
        <w:rPr>
          <w:rFonts w:ascii="Times New Roman" w:hAnsi="Times New Roman" w:cs="Times New Roman"/>
          <w:sz w:val="24"/>
          <w:szCs w:val="24"/>
        </w:rPr>
      </w:pPr>
      <w:r w:rsidRPr="00C5103F">
        <w:rPr>
          <w:rFonts w:ascii="Times New Roman" w:hAnsi="Times New Roman" w:cs="Times New Roman"/>
          <w:b/>
          <w:sz w:val="24"/>
          <w:szCs w:val="24"/>
        </w:rPr>
        <w:t>Research Question</w:t>
      </w:r>
      <w:r w:rsidRPr="00C5103F">
        <w:rPr>
          <w:rFonts w:ascii="Times New Roman" w:hAnsi="Times New Roman" w:cs="Times New Roman"/>
          <w:sz w:val="24"/>
          <w:szCs w:val="24"/>
        </w:rPr>
        <w:t xml:space="preserve"> </w:t>
      </w:r>
    </w:p>
    <w:p w:rsidR="007668E2" w:rsidRPr="00C5103F" w:rsidRDefault="007668E2" w:rsidP="00415DD4">
      <w:pPr>
        <w:pStyle w:val="ListParagraph"/>
        <w:numPr>
          <w:ilvl w:val="0"/>
          <w:numId w:val="2"/>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What are tertiary students’ perceptions of the role of generative artificial intelligence tools in enhancing biology education?</w:t>
      </w:r>
    </w:p>
    <w:p w:rsidR="007668E2" w:rsidRPr="00C5103F" w:rsidRDefault="007668E2" w:rsidP="00415DD4">
      <w:pPr>
        <w:pStyle w:val="ListParagraph"/>
        <w:numPr>
          <w:ilvl w:val="0"/>
          <w:numId w:val="2"/>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What is the level of awareness among tertiary students about the potential inaccuracy or bias of Generated AI tools?</w:t>
      </w:r>
    </w:p>
    <w:p w:rsidR="001B291D" w:rsidRPr="00C5103F" w:rsidRDefault="001B291D" w:rsidP="00415DD4">
      <w:pPr>
        <w:spacing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Methodology</w:t>
      </w:r>
    </w:p>
    <w:p w:rsidR="00780AA8" w:rsidRPr="00C5103F" w:rsidRDefault="001B291D" w:rsidP="00415DD4">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The study used descriptive survey research design and</w:t>
      </w:r>
      <w:r w:rsidRPr="00C5103F">
        <w:rPr>
          <w:rFonts w:ascii="Times New Roman" w:hAnsi="Times New Roman" w:cs="Times New Roman"/>
          <w:bCs/>
          <w:sz w:val="24"/>
          <w:szCs w:val="24"/>
        </w:rPr>
        <w:t xml:space="preserve"> was guided by two research questions. The population of the study was all the undergraduate students in Ondo and </w:t>
      </w:r>
      <w:proofErr w:type="spellStart"/>
      <w:r w:rsidRPr="00C5103F">
        <w:rPr>
          <w:rFonts w:ascii="Times New Roman" w:hAnsi="Times New Roman" w:cs="Times New Roman"/>
          <w:bCs/>
          <w:sz w:val="24"/>
          <w:szCs w:val="24"/>
        </w:rPr>
        <w:t>Ogun</w:t>
      </w:r>
      <w:proofErr w:type="spellEnd"/>
      <w:r w:rsidRPr="00C5103F">
        <w:rPr>
          <w:rFonts w:ascii="Times New Roman" w:hAnsi="Times New Roman" w:cs="Times New Roman"/>
          <w:bCs/>
          <w:sz w:val="24"/>
          <w:szCs w:val="24"/>
        </w:rPr>
        <w:t xml:space="preserve"> State. The sample size of the study was </w:t>
      </w:r>
      <w:r w:rsidRPr="00C5103F">
        <w:rPr>
          <w:rFonts w:ascii="Times New Roman" w:hAnsi="Times New Roman" w:cs="Times New Roman"/>
          <w:sz w:val="24"/>
          <w:szCs w:val="24"/>
        </w:rPr>
        <w:t>1, 360 undergraduate students</w:t>
      </w:r>
      <w:r w:rsidRPr="00C5103F">
        <w:rPr>
          <w:rFonts w:ascii="Times New Roman" w:hAnsi="Times New Roman" w:cs="Times New Roman"/>
          <w:bCs/>
          <w:sz w:val="24"/>
          <w:szCs w:val="24"/>
        </w:rPr>
        <w:t>.</w:t>
      </w:r>
      <w:r w:rsidRPr="00C5103F">
        <w:rPr>
          <w:rFonts w:ascii="Times New Roman" w:eastAsiaTheme="minorEastAsia" w:hAnsi="Times New Roman" w:cs="Times New Roman"/>
          <w:bCs/>
          <w:sz w:val="24"/>
          <w:szCs w:val="24"/>
        </w:rPr>
        <w:t xml:space="preserve"> The participants were randomly selected through</w:t>
      </w:r>
      <w:r w:rsidR="005F5F8A" w:rsidRPr="00C5103F">
        <w:rPr>
          <w:rFonts w:ascii="Times New Roman" w:eastAsiaTheme="minorEastAsia" w:hAnsi="Times New Roman" w:cs="Times New Roman"/>
          <w:bCs/>
          <w:sz w:val="24"/>
          <w:szCs w:val="24"/>
        </w:rPr>
        <w:t xml:space="preserve"> simple random</w:t>
      </w:r>
      <w:r w:rsidRPr="00C5103F">
        <w:rPr>
          <w:rFonts w:ascii="Times New Roman" w:eastAsiaTheme="minorEastAsia" w:hAnsi="Times New Roman" w:cs="Times New Roman"/>
          <w:bCs/>
          <w:sz w:val="24"/>
          <w:szCs w:val="24"/>
        </w:rPr>
        <w:t xml:space="preserve"> technique</w:t>
      </w:r>
      <w:r w:rsidR="005F5F8A" w:rsidRPr="00C5103F">
        <w:rPr>
          <w:rFonts w:ascii="Times New Roman" w:eastAsiaTheme="minorEastAsia" w:hAnsi="Times New Roman" w:cs="Times New Roman"/>
          <w:bCs/>
          <w:sz w:val="24"/>
          <w:szCs w:val="24"/>
        </w:rPr>
        <w:t xml:space="preserve"> from five universities in Ondo and Oyo States. </w:t>
      </w:r>
      <w:r w:rsidRPr="00C5103F">
        <w:rPr>
          <w:rFonts w:ascii="Times New Roman" w:eastAsiaTheme="minorEastAsia" w:hAnsi="Times New Roman" w:cs="Times New Roman"/>
          <w:bCs/>
          <w:sz w:val="24"/>
          <w:szCs w:val="24"/>
        </w:rPr>
        <w:t xml:space="preserve">The instrument used </w:t>
      </w:r>
      <w:r w:rsidR="00450713" w:rsidRPr="00C5103F">
        <w:rPr>
          <w:rFonts w:ascii="Times New Roman" w:eastAsiaTheme="minorEastAsia" w:hAnsi="Times New Roman" w:cs="Times New Roman"/>
          <w:bCs/>
          <w:sz w:val="24"/>
          <w:szCs w:val="24"/>
        </w:rPr>
        <w:t>to gather data for the study was</w:t>
      </w:r>
      <w:r w:rsidR="00450713" w:rsidRPr="00C5103F">
        <w:rPr>
          <w:rFonts w:ascii="Times New Roman" w:hAnsi="Times New Roman" w:cs="Times New Roman"/>
          <w:sz w:val="24"/>
          <w:szCs w:val="24"/>
        </w:rPr>
        <w:t xml:space="preserve"> self-developed</w:t>
      </w:r>
      <w:r w:rsidR="00A31845" w:rsidRPr="00C5103F">
        <w:rPr>
          <w:rFonts w:ascii="Times New Roman" w:hAnsi="Times New Roman" w:cs="Times New Roman"/>
          <w:sz w:val="24"/>
          <w:szCs w:val="24"/>
        </w:rPr>
        <w:t xml:space="preserve"> questionnaire titled</w:t>
      </w:r>
      <w:r w:rsidRPr="00C5103F">
        <w:rPr>
          <w:rFonts w:ascii="Times New Roman" w:eastAsiaTheme="minorEastAsia" w:hAnsi="Times New Roman" w:cs="Times New Roman"/>
          <w:bCs/>
          <w:sz w:val="24"/>
          <w:szCs w:val="24"/>
        </w:rPr>
        <w:t>: Qu</w:t>
      </w:r>
      <w:r w:rsidR="00A31845" w:rsidRPr="00C5103F">
        <w:rPr>
          <w:rFonts w:ascii="Times New Roman" w:eastAsiaTheme="minorEastAsia" w:hAnsi="Times New Roman" w:cs="Times New Roman"/>
          <w:bCs/>
          <w:sz w:val="24"/>
          <w:szCs w:val="24"/>
        </w:rPr>
        <w:t>estionnaire on</w:t>
      </w:r>
      <w:r w:rsidR="00A31845" w:rsidRPr="00C5103F">
        <w:rPr>
          <w:rFonts w:ascii="Times New Roman" w:hAnsi="Times New Roman" w:cs="Times New Roman"/>
          <w:sz w:val="24"/>
          <w:szCs w:val="24"/>
        </w:rPr>
        <w:t xml:space="preserve"> undergraduate students' views on Gen AI tools</w:t>
      </w:r>
      <w:r w:rsidR="00A31845" w:rsidRPr="00C5103F">
        <w:rPr>
          <w:rFonts w:ascii="Times New Roman" w:eastAsiaTheme="minorEastAsia" w:hAnsi="Times New Roman" w:cs="Times New Roman"/>
          <w:bCs/>
          <w:sz w:val="24"/>
          <w:szCs w:val="24"/>
        </w:rPr>
        <w:t xml:space="preserve"> (QUSVGEAT</w:t>
      </w:r>
      <w:r w:rsidRPr="00C5103F">
        <w:rPr>
          <w:rFonts w:ascii="Times New Roman" w:eastAsiaTheme="minorEastAsia" w:hAnsi="Times New Roman" w:cs="Times New Roman"/>
          <w:bCs/>
          <w:sz w:val="24"/>
          <w:szCs w:val="24"/>
        </w:rPr>
        <w:t xml:space="preserve">).The questionnaire was </w:t>
      </w:r>
      <w:r w:rsidRPr="00C5103F">
        <w:rPr>
          <w:rFonts w:ascii="Times New Roman" w:hAnsi="Times New Roman" w:cs="Times New Roman"/>
          <w:iCs/>
          <w:sz w:val="24"/>
          <w:szCs w:val="24"/>
        </w:rPr>
        <w:t xml:space="preserve">validated by two experts in Test and Measurement, </w:t>
      </w:r>
      <w:r w:rsidR="00A31845" w:rsidRPr="00C5103F">
        <w:rPr>
          <w:rFonts w:ascii="Times New Roman" w:hAnsi="Times New Roman" w:cs="Times New Roman"/>
          <w:iCs/>
          <w:sz w:val="24"/>
          <w:szCs w:val="24"/>
        </w:rPr>
        <w:t>University of Ibadan, Ibadan Oyo-State</w:t>
      </w:r>
      <w:r w:rsidRPr="00C5103F">
        <w:rPr>
          <w:rFonts w:ascii="Times New Roman" w:hAnsi="Times New Roman" w:cs="Times New Roman"/>
          <w:iCs/>
          <w:sz w:val="24"/>
          <w:szCs w:val="24"/>
        </w:rPr>
        <w:t xml:space="preserve">. Corrections and modifications were carefully made on the instrument and final draft was obtained. A </w:t>
      </w:r>
      <w:proofErr w:type="spellStart"/>
      <w:r w:rsidRPr="00C5103F">
        <w:rPr>
          <w:rFonts w:ascii="Times New Roman" w:hAnsi="Times New Roman" w:cs="Times New Roman"/>
          <w:iCs/>
          <w:sz w:val="24"/>
          <w:szCs w:val="24"/>
        </w:rPr>
        <w:t>Cronbach</w:t>
      </w:r>
      <w:proofErr w:type="spellEnd"/>
      <w:r w:rsidRPr="00C5103F">
        <w:rPr>
          <w:rFonts w:ascii="Times New Roman" w:hAnsi="Times New Roman" w:cs="Times New Roman"/>
          <w:iCs/>
          <w:sz w:val="24"/>
          <w:szCs w:val="24"/>
        </w:rPr>
        <w:t xml:space="preserve"> Alpha reliability method was employed to ascertain the reliability coeffic</w:t>
      </w:r>
      <w:r w:rsidR="008701DE" w:rsidRPr="00C5103F">
        <w:rPr>
          <w:rFonts w:ascii="Times New Roman" w:hAnsi="Times New Roman" w:cs="Times New Roman"/>
          <w:iCs/>
          <w:sz w:val="24"/>
          <w:szCs w:val="24"/>
        </w:rPr>
        <w:t xml:space="preserve">ient of the instrument by administered it on undergraduate students in some universities in </w:t>
      </w:r>
      <w:proofErr w:type="spellStart"/>
      <w:r w:rsidR="008701DE" w:rsidRPr="00C5103F">
        <w:rPr>
          <w:rFonts w:ascii="Times New Roman" w:hAnsi="Times New Roman" w:cs="Times New Roman"/>
          <w:iCs/>
          <w:sz w:val="24"/>
          <w:szCs w:val="24"/>
        </w:rPr>
        <w:t>Osun</w:t>
      </w:r>
      <w:proofErr w:type="spellEnd"/>
      <w:r w:rsidR="008701DE" w:rsidRPr="00C5103F">
        <w:rPr>
          <w:rFonts w:ascii="Times New Roman" w:hAnsi="Times New Roman" w:cs="Times New Roman"/>
          <w:iCs/>
          <w:sz w:val="24"/>
          <w:szCs w:val="24"/>
        </w:rPr>
        <w:t xml:space="preserve"> State</w:t>
      </w:r>
      <w:r w:rsidRPr="00C5103F">
        <w:rPr>
          <w:rFonts w:ascii="Times New Roman" w:hAnsi="Times New Roman" w:cs="Times New Roman"/>
          <w:iCs/>
          <w:sz w:val="24"/>
          <w:szCs w:val="24"/>
        </w:rPr>
        <w:t xml:space="preserve"> that does not constitute the participants used for the study. When the responses </w:t>
      </w:r>
      <w:r w:rsidR="007668E2" w:rsidRPr="00C5103F">
        <w:rPr>
          <w:rFonts w:ascii="Times New Roman" w:hAnsi="Times New Roman" w:cs="Times New Roman"/>
          <w:iCs/>
          <w:sz w:val="24"/>
          <w:szCs w:val="24"/>
        </w:rPr>
        <w:t xml:space="preserve">of the students </w:t>
      </w:r>
      <w:r w:rsidRPr="00C5103F">
        <w:rPr>
          <w:rFonts w:ascii="Times New Roman" w:hAnsi="Times New Roman" w:cs="Times New Roman"/>
          <w:iCs/>
          <w:sz w:val="24"/>
          <w:szCs w:val="24"/>
        </w:rPr>
        <w:t>were</w:t>
      </w:r>
      <w:r w:rsidR="00780AA8" w:rsidRPr="00C5103F">
        <w:rPr>
          <w:rFonts w:ascii="Times New Roman" w:hAnsi="Times New Roman" w:cs="Times New Roman"/>
          <w:iCs/>
          <w:sz w:val="24"/>
          <w:szCs w:val="24"/>
        </w:rPr>
        <w:t xml:space="preserve"> correlated, it yielded r = 0.81</w:t>
      </w:r>
      <w:r w:rsidRPr="00C5103F">
        <w:rPr>
          <w:rFonts w:ascii="Times New Roman" w:hAnsi="Times New Roman" w:cs="Times New Roman"/>
          <w:iCs/>
          <w:sz w:val="24"/>
          <w:szCs w:val="24"/>
        </w:rPr>
        <w:t>, which the researcher adjudged reliable since it has high coefficient.</w:t>
      </w:r>
      <w:r w:rsidR="00780AA8" w:rsidRPr="00C5103F">
        <w:rPr>
          <w:rFonts w:ascii="Times New Roman" w:hAnsi="Times New Roman" w:cs="Times New Roman"/>
          <w:sz w:val="24"/>
          <w:szCs w:val="24"/>
        </w:rPr>
        <w:t xml:space="preserve"> The questionnaire comprised two (2) sections. Section A </w:t>
      </w:r>
      <w:r w:rsidR="00780AA8" w:rsidRPr="00C5103F">
        <w:rPr>
          <w:rFonts w:ascii="Times New Roman" w:hAnsi="Times New Roman" w:cs="Times New Roman"/>
          <w:sz w:val="24"/>
          <w:szCs w:val="24"/>
          <w:lang w:val="en-GB"/>
        </w:rPr>
        <w:t xml:space="preserve">consists of respondents’ </w:t>
      </w:r>
      <w:proofErr w:type="spellStart"/>
      <w:r w:rsidR="00780AA8" w:rsidRPr="00C5103F">
        <w:rPr>
          <w:rFonts w:ascii="Times New Roman" w:hAnsi="Times New Roman" w:cs="Times New Roman"/>
          <w:sz w:val="24"/>
          <w:szCs w:val="24"/>
          <w:lang w:val="en-GB"/>
        </w:rPr>
        <w:t>biodata</w:t>
      </w:r>
      <w:proofErr w:type="spellEnd"/>
      <w:r w:rsidR="00780AA8" w:rsidRPr="00C5103F">
        <w:rPr>
          <w:rFonts w:ascii="Times New Roman" w:hAnsi="Times New Roman" w:cs="Times New Roman"/>
          <w:sz w:val="24"/>
          <w:szCs w:val="24"/>
          <w:lang w:val="en-GB"/>
        </w:rPr>
        <w:t xml:space="preserve"> </w:t>
      </w:r>
      <w:r w:rsidR="00780AA8" w:rsidRPr="00C5103F">
        <w:rPr>
          <w:rFonts w:ascii="Times New Roman" w:hAnsi="Times New Roman" w:cs="Times New Roman"/>
          <w:sz w:val="24"/>
          <w:szCs w:val="24"/>
        </w:rPr>
        <w:t xml:space="preserve">while Section B contained 17 statements/items: 8 items focused on students’ perceptions of the role of generative artificial intelligence tools in enhancing biology education, while 9 items aimed to assess their awareness of potential inaccuracies or </w:t>
      </w:r>
      <w:r w:rsidR="00780AA8" w:rsidRPr="00C5103F">
        <w:rPr>
          <w:rFonts w:ascii="Times New Roman" w:hAnsi="Times New Roman" w:cs="Times New Roman"/>
          <w:sz w:val="24"/>
          <w:szCs w:val="24"/>
        </w:rPr>
        <w:lastRenderedPageBreak/>
        <w:t xml:space="preserve">biases in AI-generated resources for biology education. Participants were asked to indicate their level of agreement with each statement using a 4-point </w:t>
      </w:r>
      <w:proofErr w:type="spellStart"/>
      <w:r w:rsidR="00780AA8" w:rsidRPr="00C5103F">
        <w:rPr>
          <w:rFonts w:ascii="Times New Roman" w:hAnsi="Times New Roman" w:cs="Times New Roman"/>
          <w:sz w:val="24"/>
          <w:szCs w:val="24"/>
        </w:rPr>
        <w:t>Likert</w:t>
      </w:r>
      <w:proofErr w:type="spellEnd"/>
      <w:r w:rsidR="00780AA8" w:rsidRPr="00C5103F">
        <w:rPr>
          <w:rFonts w:ascii="Times New Roman" w:hAnsi="Times New Roman" w:cs="Times New Roman"/>
          <w:sz w:val="24"/>
          <w:szCs w:val="24"/>
        </w:rPr>
        <w:t xml:space="preserve"> scale (strongly agree = 4, agree = 3, disagree = 2, strongly disagree = 1 respectively). Data were analyzed using mean score.</w:t>
      </w:r>
    </w:p>
    <w:p w:rsidR="001B291D" w:rsidRPr="00C5103F" w:rsidRDefault="001B291D" w:rsidP="00415DD4">
      <w:pPr>
        <w:spacing w:after="0" w:line="360" w:lineRule="auto"/>
        <w:jc w:val="both"/>
        <w:rPr>
          <w:rFonts w:ascii="Times New Roman" w:hAnsi="Times New Roman" w:cs="Times New Roman"/>
          <w:b/>
          <w:sz w:val="24"/>
          <w:szCs w:val="24"/>
        </w:rPr>
      </w:pPr>
    </w:p>
    <w:p w:rsidR="001B291D" w:rsidRPr="00C5103F" w:rsidRDefault="001B291D" w:rsidP="00415DD4">
      <w:pPr>
        <w:spacing w:after="0" w:line="360" w:lineRule="auto"/>
        <w:contextualSpacing/>
        <w:jc w:val="both"/>
        <w:rPr>
          <w:rFonts w:ascii="Times New Roman" w:hAnsi="Times New Roman" w:cs="Times New Roman"/>
          <w:b/>
          <w:iCs/>
          <w:sz w:val="24"/>
          <w:szCs w:val="24"/>
        </w:rPr>
      </w:pPr>
      <w:r w:rsidRPr="00C5103F">
        <w:rPr>
          <w:rFonts w:ascii="Times New Roman" w:hAnsi="Times New Roman" w:cs="Times New Roman"/>
          <w:b/>
          <w:iCs/>
          <w:sz w:val="24"/>
          <w:szCs w:val="24"/>
        </w:rPr>
        <w:t>Results</w:t>
      </w:r>
    </w:p>
    <w:p w:rsidR="00A92A21" w:rsidRPr="00C5103F" w:rsidRDefault="00A92A21" w:rsidP="00415DD4">
      <w:pPr>
        <w:autoSpaceDE w:val="0"/>
        <w:autoSpaceDN w:val="0"/>
        <w:adjustRightInd w:val="0"/>
        <w:spacing w:after="0"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Research Question 1</w:t>
      </w:r>
    </w:p>
    <w:p w:rsidR="00A92A21" w:rsidRPr="00C5103F" w:rsidRDefault="00A92A21" w:rsidP="00415DD4">
      <w:pPr>
        <w:spacing w:after="160" w:line="360" w:lineRule="auto"/>
        <w:jc w:val="both"/>
        <w:rPr>
          <w:rFonts w:ascii="Times New Roman" w:hAnsi="Times New Roman" w:cs="Times New Roman"/>
          <w:sz w:val="24"/>
          <w:szCs w:val="24"/>
        </w:rPr>
      </w:pPr>
      <w:r w:rsidRPr="00C5103F">
        <w:rPr>
          <w:rFonts w:ascii="Times New Roman" w:hAnsi="Times New Roman" w:cs="Times New Roman"/>
          <w:sz w:val="24"/>
          <w:szCs w:val="24"/>
        </w:rPr>
        <w:t>What are tertiary students’ perceptions of the role of generative artificial intelligence tools in enhancing biology education?</w:t>
      </w:r>
    </w:p>
    <w:p w:rsidR="005D53BA" w:rsidRPr="00C5103F" w:rsidRDefault="00A92A21" w:rsidP="00415DD4">
      <w:pPr>
        <w:spacing w:after="0" w:line="360" w:lineRule="auto"/>
        <w:rPr>
          <w:rFonts w:ascii="Times New Roman" w:hAnsi="Times New Roman" w:cs="Times New Roman"/>
          <w:b/>
          <w:sz w:val="24"/>
          <w:szCs w:val="24"/>
        </w:rPr>
      </w:pPr>
      <w:r w:rsidRPr="00C5103F">
        <w:rPr>
          <w:rFonts w:ascii="Times New Roman" w:eastAsia="Times New Roman" w:hAnsi="Times New Roman" w:cs="Times New Roman"/>
          <w:b/>
          <w:color w:val="000000"/>
          <w:sz w:val="24"/>
          <w:szCs w:val="24"/>
        </w:rPr>
        <w:t xml:space="preserve">Table 1: </w:t>
      </w:r>
      <w:r w:rsidR="005D53BA" w:rsidRPr="00C5103F">
        <w:rPr>
          <w:rFonts w:ascii="Times New Roman" w:eastAsia="Times New Roman" w:hAnsi="Times New Roman" w:cs="Times New Roman"/>
          <w:b/>
          <w:color w:val="000000"/>
          <w:sz w:val="24"/>
          <w:szCs w:val="24"/>
        </w:rPr>
        <w:t>P</w:t>
      </w:r>
      <w:r w:rsidR="005D53BA" w:rsidRPr="00C5103F">
        <w:rPr>
          <w:rFonts w:ascii="Times New Roman" w:hAnsi="Times New Roman" w:cs="Times New Roman"/>
          <w:b/>
          <w:color w:val="000000"/>
          <w:sz w:val="24"/>
          <w:szCs w:val="24"/>
        </w:rPr>
        <w:t>articipants’ responses regarding their</w:t>
      </w:r>
      <w:r w:rsidR="005D53BA" w:rsidRPr="00C5103F">
        <w:rPr>
          <w:rFonts w:ascii="Times New Roman" w:hAnsi="Times New Roman" w:cs="Times New Roman"/>
          <w:b/>
          <w:sz w:val="24"/>
          <w:szCs w:val="24"/>
        </w:rPr>
        <w:t xml:space="preserve"> perceptions of the role of generative artificial intelligence tools in enhancing biology education </w:t>
      </w:r>
    </w:p>
    <w:p w:rsidR="00954102" w:rsidRPr="00C5103F" w:rsidRDefault="00954102" w:rsidP="00415DD4">
      <w:pPr>
        <w:spacing w:after="0" w:line="360" w:lineRule="auto"/>
        <w:rPr>
          <w:rFonts w:ascii="Times New Roman" w:hAnsi="Times New Roman" w:cs="Times New Roman"/>
          <w:b/>
          <w:sz w:val="24"/>
          <w:szCs w:val="24"/>
        </w:rPr>
      </w:pPr>
      <w:r w:rsidRPr="00C5103F">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5FA0A96" wp14:editId="6474C148">
                <wp:simplePos x="0" y="0"/>
                <wp:positionH relativeFrom="column">
                  <wp:posOffset>167640</wp:posOffset>
                </wp:positionH>
                <wp:positionV relativeFrom="paragraph">
                  <wp:posOffset>134620</wp:posOffset>
                </wp:positionV>
                <wp:extent cx="5265420" cy="45720"/>
                <wp:effectExtent l="0" t="0" r="11430" b="30480"/>
                <wp:wrapNone/>
                <wp:docPr id="2" name="Straight Connector 2"/>
                <wp:cNvGraphicFramePr/>
                <a:graphic xmlns:a="http://schemas.openxmlformats.org/drawingml/2006/main">
                  <a:graphicData uri="http://schemas.microsoft.com/office/word/2010/wordprocessingShape">
                    <wps:wsp>
                      <wps:cNvCnPr/>
                      <wps:spPr>
                        <a:xfrm flipV="1">
                          <a:off x="0" y="0"/>
                          <a:ext cx="526542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0.6pt" to="427.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cDwgEAAMUDAAAOAAAAZHJzL2Uyb0RvYy54bWysU02P0zAQvSPxHyzfadJou6Co6R66gguC&#10;igXuXsduLGyPNTZN++8ZO2lAfEhotRfLjt97M+95sr07O8tOCqMB3/H1quZMeQm98ceOf/n89tUb&#10;zmISvhcWvOr4RUV+t3v5YjuGVjUwgO0VMhLxsR1Dx4eUQltVUQ7KibiCoDxdakAnEh3xWPUoRlJ3&#10;tmrq+rYaAfuAIFWM9PV+uuS7oq+1kumj1lElZjtOvaWyYlkf81rttqI9ogiDkXMb4gldOGE8FV2k&#10;7kUS7DuaP6SckQgRdFpJcBVobaQqHsjNuv7NzcMggipeKJwYlpji88nKD6cDMtN3vOHMC0dP9JBQ&#10;mOOQ2B68pwABWZNzGkNsCb73B5xPMRwwmz5rdExbE77SCJQYyBg7l5QvS8rqnJikj5vmdnPT0GNI&#10;urvZvKYt6VWTTJYLGNM7BY7lTcet8TkE0YrT+5gm6BVCvNzW1EjZpYtVGWz9J6XJGBWcWiojpfYW&#10;2UnQMPTf1nPZgswUbaxdSHUp+U/SjM00Vcbsf4kLulQEnxaiMx7wb1XT+dqqnvBX15PXbPsR+kt5&#10;lhIHzUoJdJ7rPIy/ngv959+3+wEAAP//AwBQSwMEFAAGAAgAAAAhALIY6MreAAAACAEAAA8AAABk&#10;cnMvZG93bnJldi54bWxMj8FOwzAQRO9I/IO1SFwq6jRqQhTiVKgSFzgAhQ9wkiWJsNchdlP371lO&#10;9LTandHsm2oXrRELzn50pGCzTkAgta4bqVfw+fF0V4DwQVOnjSNUcEYPu/r6qtJl5070jssh9IJD&#10;yJdawRDCVErp2wGt9ms3IbH25WarA69zL7tZnzjcGpkmSS6tHok/DHrC/YDt9+FoFTy/vq3OacxX&#10;P/dZs49LYeKLN0rd3sTHBxABY/g3wx8+o0PNTI07UueFUZDmW3by3KQgWC+yLAfR8KHYgqwreVmg&#10;/gUAAP//AwBQSwECLQAUAAYACAAAACEAtoM4kv4AAADhAQAAEwAAAAAAAAAAAAAAAAAAAAAAW0Nv&#10;bnRlbnRfVHlwZXNdLnhtbFBLAQItABQABgAIAAAAIQA4/SH/1gAAAJQBAAALAAAAAAAAAAAAAAAA&#10;AC8BAABfcmVscy8ucmVsc1BLAQItABQABgAIAAAAIQAV9ycDwgEAAMUDAAAOAAAAAAAAAAAAAAAA&#10;AC4CAABkcnMvZTJvRG9jLnhtbFBLAQItABQABgAIAAAAIQCyGOjK3gAAAAgBAAAPAAAAAAAAAAAA&#10;AAAAABwEAABkcnMvZG93bnJldi54bWxQSwUGAAAAAAQABADzAAAAJwUAAAAA&#10;" strokecolor="black [3040]"/>
            </w:pict>
          </mc:Fallback>
        </mc:AlternateContent>
      </w:r>
    </w:p>
    <w:p w:rsidR="00245938" w:rsidRPr="00C5103F" w:rsidRDefault="00954102" w:rsidP="00415DD4">
      <w:pPr>
        <w:spacing w:after="0" w:line="360" w:lineRule="auto"/>
        <w:rPr>
          <w:rFonts w:ascii="Times New Roman" w:hAnsi="Times New Roman" w:cs="Times New Roman"/>
          <w:b/>
          <w:sz w:val="24"/>
          <w:szCs w:val="24"/>
        </w:rPr>
      </w:pPr>
      <w:r w:rsidRPr="00C5103F">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E27C81C" wp14:editId="0734DC07">
                <wp:simplePos x="0" y="0"/>
                <wp:positionH relativeFrom="column">
                  <wp:posOffset>129540</wp:posOffset>
                </wp:positionH>
                <wp:positionV relativeFrom="paragraph">
                  <wp:posOffset>168910</wp:posOffset>
                </wp:positionV>
                <wp:extent cx="5372100" cy="60960"/>
                <wp:effectExtent l="0" t="0" r="19050" b="34290"/>
                <wp:wrapNone/>
                <wp:docPr id="3" name="Straight Connector 3"/>
                <wp:cNvGraphicFramePr/>
                <a:graphic xmlns:a="http://schemas.openxmlformats.org/drawingml/2006/main">
                  <a:graphicData uri="http://schemas.microsoft.com/office/word/2010/wordprocessingShape">
                    <wps:wsp>
                      <wps:cNvCnPr/>
                      <wps:spPr>
                        <a:xfrm flipV="1">
                          <a:off x="0" y="0"/>
                          <a:ext cx="537210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3.3pt" to="433.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31xAEAAMUDAAAOAAAAZHJzL2Uyb0RvYy54bWysU02P0zAQvSPxHyzfadJWFDZquoeulguC&#10;ioW9e51xY+EvjU2T/nvGThvQAhJCXKyM/ebNvDeT7e1oDTsBRu1dy5eLmjNw0nfaHVv+5fP9q7ec&#10;xSRcJ4x30PIzRH67e/liO4QGVr73pgNkROJiM4SW9ymFpqqi7MGKuPABHD0qj1YkCvFYdSgGYrem&#10;WtX1pho8dgG9hBjp9m565LvCrxTI9FGpCImZllNvqZxYzqd8VrutaI4oQq/lpQ3xD11YoR0Vnanu&#10;RBLsG+pfqKyW6KNXaSG9rbxSWkLRQGqW9TM1D70IULSQOTHMNsX/Rys/nA7IdNfyNWdOWBrRQ0Kh&#10;j31ie+8cGeiRrbNPQ4gNwffugJcohgNm0aNCy5TR4ZFWoNhAwthYXD7PLsOYmKTL1+s3q2VNw5D0&#10;tqlvNmUK1UST6QLG9A68Zfmj5Ua7bIJoxOl9TFSaoFcIBbmtqZHylc4GMti4T6BIGBWcWiorBXuD&#10;7CRoGbqvyyyKuAoypyhtzJxUl5J/TLpgcxqUNfvbxBldKnqX5kSrncffVU3jtVU14a+qJ61Z9pPv&#10;zmUsxQ7alaLsstd5GX+OS/qPv2/3HQAA//8DAFBLAwQUAAYACAAAACEA800s2N0AAAAIAQAADwAA&#10;AGRycy9kb3ducmV2LnhtbEyPwU7DMBBE70j8g7VIXCrqEMBEIU6FKnGBA6XwAU6yJBH2OsRu6v49&#10;ywlOq90Zzb6pNslZseAcRk8artcZCKTWdyP1Gj7en64KECEa6oz1hBpOGGBTn59Vpuz8kd5w2cde&#10;cAiF0mgYYpxKKUM7oDNh7Sck1j797Ezkde5lN5sjhzsr8yxT0pmR+MNgJtwO2H7tD07D8+tudcqT&#10;Wn3f3zXbtBQ2vQSr9eVFenwAETHFPzP84jM61MzU+AN1QVgNeXbLTp5KgWC9UIoPjYYblYOsK/m/&#10;QP0DAAD//wMAUEsBAi0AFAAGAAgAAAAhALaDOJL+AAAA4QEAABMAAAAAAAAAAAAAAAAAAAAAAFtD&#10;b250ZW50X1R5cGVzXS54bWxQSwECLQAUAAYACAAAACEAOP0h/9YAAACUAQAACwAAAAAAAAAAAAAA&#10;AAAvAQAAX3JlbHMvLnJlbHNQSwECLQAUAAYACAAAACEAIW5d9cQBAADFAwAADgAAAAAAAAAAAAAA&#10;AAAuAgAAZHJzL2Uyb0RvYy54bWxQSwECLQAUAAYACAAAACEA800s2N0AAAAIAQAADwAAAAAAAAAA&#10;AAAAAAAeBAAAZHJzL2Rvd25yZXYueG1sUEsFBgAAAAAEAAQA8wAAACgFAAAAAA==&#10;" strokecolor="black [3040]"/>
            </w:pict>
          </mc:Fallback>
        </mc:AlternateContent>
      </w:r>
      <w:r w:rsidRPr="00C5103F">
        <w:rPr>
          <w:rFonts w:ascii="Times New Roman" w:hAnsi="Times New Roman" w:cs="Times New Roman"/>
          <w:b/>
          <w:sz w:val="24"/>
          <w:szCs w:val="24"/>
        </w:rPr>
        <w:t xml:space="preserve">     S/N   ITEMS                              </w:t>
      </w:r>
      <w:r w:rsidR="00EE5E98" w:rsidRPr="00C5103F">
        <w:rPr>
          <w:rFonts w:ascii="Times New Roman" w:hAnsi="Times New Roman" w:cs="Times New Roman"/>
          <w:b/>
          <w:sz w:val="24"/>
          <w:szCs w:val="24"/>
        </w:rPr>
        <w:t xml:space="preserve">                                 </w:t>
      </w:r>
      <m:oMath>
        <m:r>
          <m:rPr>
            <m:sty m:val="bi"/>
          </m:rPr>
          <w:rPr>
            <w:rFonts w:ascii="Cambria Math" w:hAnsi="Cambria Math" w:cs="Times New Roman"/>
            <w:sz w:val="24"/>
            <w:szCs w:val="24"/>
          </w:rPr>
          <m:t xml:space="preserve">          </m:t>
        </m:r>
        <m:acc>
          <m:accPr>
            <m:chr m:val="̅"/>
            <m:ctrlPr>
              <w:rPr>
                <w:rFonts w:ascii="Cambria Math" w:eastAsia="Times New Roman" w:hAnsi="Cambria Math" w:cs="Times New Roman"/>
                <w:b/>
                <w:i/>
                <w:color w:val="000000"/>
                <w:sz w:val="24"/>
                <w:szCs w:val="24"/>
                <w:lang w:eastAsia="en-GB"/>
              </w:rPr>
            </m:ctrlPr>
          </m:accPr>
          <m:e>
            <m:r>
              <m:rPr>
                <m:sty m:val="bi"/>
              </m:rPr>
              <w:rPr>
                <w:rFonts w:ascii="Cambria Math" w:eastAsia="Times New Roman" w:hAnsi="Cambria Math" w:cs="Times New Roman"/>
                <w:color w:val="000000"/>
                <w:sz w:val="24"/>
                <w:szCs w:val="24"/>
                <w:lang w:eastAsia="en-GB"/>
              </w:rPr>
              <m:t>X</m:t>
            </m:r>
          </m:e>
        </m:acc>
      </m:oMath>
      <w:r w:rsidRPr="00C5103F">
        <w:rPr>
          <w:rFonts w:ascii="Times New Roman" w:hAnsi="Times New Roman" w:cs="Times New Roman"/>
          <w:b/>
          <w:sz w:val="24"/>
          <w:szCs w:val="24"/>
        </w:rPr>
        <w:t xml:space="preserve">   </w:t>
      </w:r>
      <w:r w:rsidR="00EE5E98" w:rsidRPr="00C5103F">
        <w:rPr>
          <w:rFonts w:ascii="Times New Roman" w:hAnsi="Times New Roman" w:cs="Times New Roman"/>
          <w:b/>
          <w:sz w:val="24"/>
          <w:szCs w:val="24"/>
        </w:rPr>
        <w:t xml:space="preserve">     SD</w:t>
      </w:r>
      <w:r w:rsidR="00EE5E98" w:rsidRPr="00C5103F">
        <w:rPr>
          <w:rFonts w:ascii="Times New Roman" w:hAnsi="Times New Roman" w:cs="Times New Roman"/>
          <w:b/>
          <w:sz w:val="24"/>
          <w:szCs w:val="24"/>
        </w:rPr>
        <w:tab/>
        <w:t xml:space="preserve">  LE</w:t>
      </w:r>
      <w:r w:rsidRPr="00C5103F">
        <w:rPr>
          <w:rFonts w:ascii="Times New Roman" w:hAnsi="Times New Roman" w:cs="Times New Roman"/>
          <w:b/>
          <w:sz w:val="24"/>
          <w:szCs w:val="24"/>
        </w:rPr>
        <w:t xml:space="preserve">   </w:t>
      </w:r>
      <w:r w:rsidR="00EE5E98" w:rsidRPr="00C5103F">
        <w:rPr>
          <w:rFonts w:ascii="Times New Roman" w:hAnsi="Times New Roman" w:cs="Times New Roman"/>
          <w:b/>
          <w:sz w:val="24"/>
          <w:szCs w:val="24"/>
        </w:rPr>
        <w:t xml:space="preserve"> </w:t>
      </w:r>
      <w:r w:rsidR="004176C6" w:rsidRPr="00C5103F">
        <w:rPr>
          <w:rFonts w:ascii="Times New Roman" w:hAnsi="Times New Roman" w:cs="Times New Roman"/>
          <w:b/>
          <w:sz w:val="24"/>
          <w:szCs w:val="24"/>
        </w:rPr>
        <w:t xml:space="preserve">     </w:t>
      </w:r>
      <w:r w:rsidR="00EE5E98" w:rsidRPr="00C5103F">
        <w:rPr>
          <w:rFonts w:ascii="Times New Roman" w:hAnsi="Times New Roman" w:cs="Times New Roman"/>
          <w:b/>
          <w:sz w:val="24"/>
          <w:szCs w:val="24"/>
        </w:rPr>
        <w:t xml:space="preserve"> RA</w:t>
      </w:r>
    </w:p>
    <w:p w:rsidR="00EE5E98" w:rsidRPr="00C5103F" w:rsidRDefault="00954102"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helps biology students to understand</w:t>
      </w:r>
      <w:r w:rsidR="00EE5E98"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w:t>
      </w:r>
      <w:r w:rsidR="00EE5E98" w:rsidRPr="00C5103F">
        <w:rPr>
          <w:rFonts w:ascii="Times New Roman" w:hAnsi="Times New Roman" w:cs="Times New Roman"/>
          <w:sz w:val="24"/>
          <w:szCs w:val="24"/>
        </w:rPr>
        <w:t xml:space="preserve">3.51     3.03     High    </w:t>
      </w:r>
      <w:r w:rsidR="004176C6" w:rsidRPr="00C5103F">
        <w:rPr>
          <w:rFonts w:ascii="Times New Roman" w:hAnsi="Times New Roman" w:cs="Times New Roman"/>
          <w:sz w:val="24"/>
          <w:szCs w:val="24"/>
        </w:rPr>
        <w:t xml:space="preserve">      </w:t>
      </w:r>
      <w:r w:rsidR="00EE5E98" w:rsidRPr="00C5103F">
        <w:rPr>
          <w:rFonts w:ascii="Times New Roman" w:hAnsi="Times New Roman" w:cs="Times New Roman"/>
          <w:sz w:val="24"/>
          <w:szCs w:val="24"/>
        </w:rPr>
        <w:t>3</w:t>
      </w:r>
      <w:r w:rsidRPr="00C5103F">
        <w:rPr>
          <w:rFonts w:ascii="Times New Roman" w:hAnsi="Times New Roman" w:cs="Times New Roman"/>
          <w:sz w:val="24"/>
          <w:szCs w:val="24"/>
        </w:rPr>
        <w:t xml:space="preserve"> </w:t>
      </w:r>
      <w:r w:rsidR="00EE5E98" w:rsidRPr="00C5103F">
        <w:rPr>
          <w:rFonts w:ascii="Times New Roman" w:hAnsi="Times New Roman" w:cs="Times New Roman"/>
          <w:sz w:val="24"/>
          <w:szCs w:val="24"/>
        </w:rPr>
        <w:t xml:space="preserve"> </w:t>
      </w:r>
    </w:p>
    <w:p w:rsidR="00954102" w:rsidRPr="00C5103F" w:rsidRDefault="00954102" w:rsidP="00415DD4">
      <w:pPr>
        <w:pStyle w:val="ListParagraph"/>
        <w:spacing w:line="360" w:lineRule="auto"/>
        <w:jc w:val="both"/>
        <w:rPr>
          <w:rFonts w:ascii="Times New Roman" w:hAnsi="Times New Roman" w:cs="Times New Roman"/>
          <w:sz w:val="24"/>
          <w:szCs w:val="24"/>
        </w:rPr>
      </w:pPr>
      <w:proofErr w:type="gramStart"/>
      <w:r w:rsidRPr="00C5103F">
        <w:rPr>
          <w:rFonts w:ascii="Times New Roman" w:hAnsi="Times New Roman" w:cs="Times New Roman"/>
          <w:sz w:val="24"/>
          <w:szCs w:val="24"/>
        </w:rPr>
        <w:t>complex</w:t>
      </w:r>
      <w:proofErr w:type="gramEnd"/>
      <w:r w:rsidRPr="00C5103F">
        <w:rPr>
          <w:rFonts w:ascii="Times New Roman" w:hAnsi="Times New Roman" w:cs="Times New Roman"/>
          <w:sz w:val="24"/>
          <w:szCs w:val="24"/>
        </w:rPr>
        <w:t xml:space="preserve"> concepts</w:t>
      </w:r>
    </w:p>
    <w:p w:rsidR="000739EE" w:rsidRPr="00C5103F" w:rsidRDefault="000739EE"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helps biology students to develop </w:t>
      </w:r>
      <w:r w:rsidR="00E73C64"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 xml:space="preserve"> 3.28     3.81      High  </w:t>
      </w:r>
      <w:r w:rsidR="004176C6"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 xml:space="preserve"> </w:t>
      </w:r>
      <w:r w:rsidR="004176C6"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4</w:t>
      </w:r>
    </w:p>
    <w:p w:rsidR="000739EE" w:rsidRPr="00C5103F" w:rsidRDefault="000739EE" w:rsidP="00415DD4">
      <w:pPr>
        <w:pStyle w:val="ListParagraph"/>
        <w:spacing w:line="360" w:lineRule="auto"/>
        <w:jc w:val="both"/>
        <w:rPr>
          <w:rFonts w:ascii="Times New Roman" w:hAnsi="Times New Roman" w:cs="Times New Roman"/>
          <w:sz w:val="24"/>
          <w:szCs w:val="24"/>
        </w:rPr>
      </w:pPr>
      <w:proofErr w:type="gramStart"/>
      <w:r w:rsidRPr="00C5103F">
        <w:rPr>
          <w:rFonts w:ascii="Times New Roman" w:hAnsi="Times New Roman" w:cs="Times New Roman"/>
          <w:sz w:val="24"/>
          <w:szCs w:val="24"/>
        </w:rPr>
        <w:t>a</w:t>
      </w:r>
      <w:proofErr w:type="gramEnd"/>
      <w:r w:rsidRPr="00C5103F">
        <w:rPr>
          <w:rFonts w:ascii="Times New Roman" w:hAnsi="Times New Roman" w:cs="Times New Roman"/>
          <w:sz w:val="24"/>
          <w:szCs w:val="24"/>
        </w:rPr>
        <w:t xml:space="preserve"> deeper understanding of biology concepts</w:t>
      </w:r>
    </w:p>
    <w:p w:rsidR="000739EE" w:rsidRPr="00C5103F" w:rsidRDefault="000739EE"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AI helps students to save time in</w:t>
      </w:r>
      <w:r w:rsidR="00E73C64"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 xml:space="preserve">3.58     3.01      High  </w:t>
      </w:r>
      <w:r w:rsidR="00151118" w:rsidRPr="00C5103F">
        <w:rPr>
          <w:rFonts w:ascii="Times New Roman" w:hAnsi="Times New Roman" w:cs="Times New Roman"/>
          <w:sz w:val="24"/>
          <w:szCs w:val="24"/>
        </w:rPr>
        <w:t xml:space="preserve"> </w:t>
      </w:r>
      <w:r w:rsidR="004176C6"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1</w:t>
      </w:r>
    </w:p>
    <w:p w:rsidR="000739EE" w:rsidRPr="00C5103F" w:rsidRDefault="000739EE" w:rsidP="00415DD4">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 </w:t>
      </w:r>
      <w:proofErr w:type="gramStart"/>
      <w:r w:rsidRPr="00C5103F">
        <w:rPr>
          <w:rFonts w:ascii="Times New Roman" w:hAnsi="Times New Roman" w:cs="Times New Roman"/>
          <w:sz w:val="24"/>
          <w:szCs w:val="24"/>
        </w:rPr>
        <w:t>completing</w:t>
      </w:r>
      <w:proofErr w:type="gramEnd"/>
      <w:r w:rsidRPr="00C5103F">
        <w:rPr>
          <w:rFonts w:ascii="Times New Roman" w:hAnsi="Times New Roman" w:cs="Times New Roman"/>
          <w:sz w:val="24"/>
          <w:szCs w:val="24"/>
        </w:rPr>
        <w:t xml:space="preserve"> biology assignment</w:t>
      </w:r>
    </w:p>
    <w:p w:rsidR="009B7231" w:rsidRPr="00C5103F" w:rsidRDefault="009B7231"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AI  help students improve their grades</w:t>
      </w:r>
      <w:r w:rsidR="00151118" w:rsidRPr="00C5103F">
        <w:rPr>
          <w:rFonts w:ascii="Times New Roman" w:hAnsi="Times New Roman" w:cs="Times New Roman"/>
          <w:sz w:val="24"/>
          <w:szCs w:val="24"/>
        </w:rPr>
        <w:t xml:space="preserve">    </w:t>
      </w:r>
      <w:r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3.25 </w:t>
      </w:r>
      <w:r w:rsidR="0031689E"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2.80      High   </w:t>
      </w:r>
      <w:r w:rsidR="004176C6"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5</w:t>
      </w:r>
    </w:p>
    <w:p w:rsidR="000739EE" w:rsidRPr="00C5103F" w:rsidRDefault="009B7231" w:rsidP="00415DD4">
      <w:pPr>
        <w:pStyle w:val="ListParagraph"/>
        <w:spacing w:line="360" w:lineRule="auto"/>
        <w:jc w:val="both"/>
        <w:rPr>
          <w:rFonts w:ascii="Times New Roman" w:hAnsi="Times New Roman" w:cs="Times New Roman"/>
          <w:sz w:val="24"/>
          <w:szCs w:val="24"/>
        </w:rPr>
      </w:pPr>
      <w:proofErr w:type="gramStart"/>
      <w:r w:rsidRPr="00C5103F">
        <w:rPr>
          <w:rFonts w:ascii="Times New Roman" w:hAnsi="Times New Roman" w:cs="Times New Roman"/>
          <w:sz w:val="24"/>
          <w:szCs w:val="24"/>
        </w:rPr>
        <w:t>in</w:t>
      </w:r>
      <w:proofErr w:type="gramEnd"/>
      <w:r w:rsidRPr="00C5103F">
        <w:rPr>
          <w:rFonts w:ascii="Times New Roman" w:hAnsi="Times New Roman" w:cs="Times New Roman"/>
          <w:sz w:val="24"/>
          <w:szCs w:val="24"/>
        </w:rPr>
        <w:t xml:space="preserve"> biology courses</w:t>
      </w:r>
    </w:p>
    <w:p w:rsidR="009B7231" w:rsidRPr="00C5103F" w:rsidRDefault="009B7231"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AI could help biology students to develop</w:t>
      </w:r>
      <w:r w:rsidR="0031689E" w:rsidRPr="00C5103F">
        <w:rPr>
          <w:rFonts w:ascii="Times New Roman" w:hAnsi="Times New Roman" w:cs="Times New Roman"/>
          <w:sz w:val="24"/>
          <w:szCs w:val="24"/>
        </w:rPr>
        <w:t xml:space="preserve">   </w:t>
      </w:r>
      <w:r w:rsidR="0081506B" w:rsidRPr="00C5103F">
        <w:rPr>
          <w:rFonts w:ascii="Times New Roman" w:hAnsi="Times New Roman" w:cs="Times New Roman"/>
          <w:sz w:val="24"/>
          <w:szCs w:val="24"/>
        </w:rPr>
        <w:t>2.91</w:t>
      </w:r>
      <w:r w:rsidR="0031689E" w:rsidRPr="00C5103F">
        <w:rPr>
          <w:rFonts w:ascii="Times New Roman" w:hAnsi="Times New Roman" w:cs="Times New Roman"/>
          <w:sz w:val="24"/>
          <w:szCs w:val="24"/>
        </w:rPr>
        <w:t xml:space="preserve">     2.56    Moderate </w:t>
      </w:r>
      <w:r w:rsidR="004176C6" w:rsidRPr="00C5103F">
        <w:rPr>
          <w:rFonts w:ascii="Times New Roman" w:hAnsi="Times New Roman" w:cs="Times New Roman"/>
          <w:sz w:val="24"/>
          <w:szCs w:val="24"/>
        </w:rPr>
        <w:t xml:space="preserve">   </w:t>
      </w:r>
      <w:r w:rsidR="0031689E" w:rsidRPr="00C5103F">
        <w:rPr>
          <w:rFonts w:ascii="Times New Roman" w:hAnsi="Times New Roman" w:cs="Times New Roman"/>
          <w:sz w:val="24"/>
          <w:szCs w:val="24"/>
        </w:rPr>
        <w:t>7</w:t>
      </w:r>
    </w:p>
    <w:p w:rsidR="009B7231" w:rsidRPr="00C5103F" w:rsidRDefault="009B7231" w:rsidP="00415DD4">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 </w:t>
      </w:r>
      <w:proofErr w:type="gramStart"/>
      <w:r w:rsidRPr="00C5103F">
        <w:rPr>
          <w:rFonts w:ascii="Times New Roman" w:hAnsi="Times New Roman" w:cs="Times New Roman"/>
          <w:sz w:val="24"/>
          <w:szCs w:val="24"/>
        </w:rPr>
        <w:t>skills</w:t>
      </w:r>
      <w:proofErr w:type="gramEnd"/>
      <w:r w:rsidRPr="00C5103F">
        <w:rPr>
          <w:rFonts w:ascii="Times New Roman" w:hAnsi="Times New Roman" w:cs="Times New Roman"/>
          <w:sz w:val="24"/>
          <w:szCs w:val="24"/>
        </w:rPr>
        <w:t xml:space="preserve"> in critical thinking and problem solving</w:t>
      </w:r>
    </w:p>
    <w:p w:rsidR="004C25F4" w:rsidRPr="00C5103F" w:rsidRDefault="004C25F4"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AI supplement biology coursework</w:t>
      </w:r>
      <w:r w:rsidR="00415DD4" w:rsidRPr="00C5103F">
        <w:rPr>
          <w:rFonts w:ascii="Times New Roman" w:hAnsi="Times New Roman" w:cs="Times New Roman"/>
          <w:sz w:val="24"/>
          <w:szCs w:val="24"/>
        </w:rPr>
        <w:t xml:space="preserve">              </w:t>
      </w:r>
      <w:r w:rsidR="004176C6" w:rsidRPr="00C5103F">
        <w:rPr>
          <w:rFonts w:ascii="Times New Roman" w:hAnsi="Times New Roman" w:cs="Times New Roman"/>
          <w:sz w:val="24"/>
          <w:szCs w:val="24"/>
        </w:rPr>
        <w:t xml:space="preserve">3.53   3.04      High            </w:t>
      </w:r>
      <w:r w:rsidR="00415DD4" w:rsidRPr="00C5103F">
        <w:rPr>
          <w:rFonts w:ascii="Times New Roman" w:hAnsi="Times New Roman" w:cs="Times New Roman"/>
          <w:sz w:val="24"/>
          <w:szCs w:val="24"/>
        </w:rPr>
        <w:t>2</w:t>
      </w:r>
    </w:p>
    <w:p w:rsidR="004C25F4" w:rsidRPr="00C5103F" w:rsidRDefault="004C25F4"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tools help students to identify </w:t>
      </w:r>
      <w:r w:rsidR="003A720B" w:rsidRPr="00C5103F">
        <w:rPr>
          <w:rFonts w:ascii="Times New Roman" w:hAnsi="Times New Roman" w:cs="Times New Roman"/>
          <w:sz w:val="24"/>
          <w:szCs w:val="24"/>
        </w:rPr>
        <w:t xml:space="preserve">                 2.52 </w:t>
      </w:r>
      <w:r w:rsidR="00415DD4" w:rsidRPr="00C5103F">
        <w:rPr>
          <w:rFonts w:ascii="Times New Roman" w:hAnsi="Times New Roman" w:cs="Times New Roman"/>
          <w:sz w:val="24"/>
          <w:szCs w:val="24"/>
        </w:rPr>
        <w:t xml:space="preserve"> </w:t>
      </w:r>
      <w:r w:rsidR="003A720B" w:rsidRPr="00C5103F">
        <w:rPr>
          <w:rFonts w:ascii="Times New Roman" w:hAnsi="Times New Roman" w:cs="Times New Roman"/>
          <w:sz w:val="24"/>
          <w:szCs w:val="24"/>
        </w:rPr>
        <w:t xml:space="preserve"> 2.20   </w:t>
      </w:r>
      <w:r w:rsidR="00415DD4" w:rsidRPr="00C5103F">
        <w:rPr>
          <w:rFonts w:ascii="Times New Roman" w:hAnsi="Times New Roman" w:cs="Times New Roman"/>
          <w:sz w:val="24"/>
          <w:szCs w:val="24"/>
        </w:rPr>
        <w:t xml:space="preserve">   </w:t>
      </w:r>
      <w:r w:rsidR="003A720B" w:rsidRPr="00C5103F">
        <w:rPr>
          <w:rFonts w:ascii="Times New Roman" w:hAnsi="Times New Roman" w:cs="Times New Roman"/>
          <w:sz w:val="24"/>
          <w:szCs w:val="24"/>
        </w:rPr>
        <w:t>Moderate</w:t>
      </w:r>
      <w:r w:rsidR="004176C6"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8</w:t>
      </w:r>
    </w:p>
    <w:p w:rsidR="0055484A" w:rsidRPr="00C5103F" w:rsidRDefault="004C25F4" w:rsidP="00415DD4">
      <w:pPr>
        <w:pStyle w:val="ListParagraph"/>
        <w:spacing w:line="360" w:lineRule="auto"/>
        <w:jc w:val="both"/>
        <w:rPr>
          <w:rFonts w:ascii="Times New Roman" w:hAnsi="Times New Roman" w:cs="Times New Roman"/>
          <w:sz w:val="24"/>
          <w:szCs w:val="24"/>
        </w:rPr>
      </w:pPr>
      <w:proofErr w:type="gramStart"/>
      <w:r w:rsidRPr="00C5103F">
        <w:rPr>
          <w:rFonts w:ascii="Times New Roman" w:hAnsi="Times New Roman" w:cs="Times New Roman"/>
          <w:sz w:val="24"/>
          <w:szCs w:val="24"/>
        </w:rPr>
        <w:t>patterns</w:t>
      </w:r>
      <w:proofErr w:type="gramEnd"/>
      <w:r w:rsidRPr="00C5103F">
        <w:rPr>
          <w:rFonts w:ascii="Times New Roman" w:hAnsi="Times New Roman" w:cs="Times New Roman"/>
          <w:sz w:val="24"/>
          <w:szCs w:val="24"/>
        </w:rPr>
        <w:t xml:space="preserve"> and relationships in complex biological data</w:t>
      </w:r>
      <w:r w:rsidR="0055484A"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p>
    <w:p w:rsidR="0055484A" w:rsidRPr="00C5103F" w:rsidRDefault="004C25F4"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tools help students to better visualize </w:t>
      </w:r>
      <w:r w:rsidR="0055484A"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r w:rsidR="00415DD4" w:rsidRPr="00C5103F">
        <w:rPr>
          <w:rFonts w:ascii="Times New Roman" w:hAnsi="Times New Roman" w:cs="Times New Roman"/>
          <w:sz w:val="24"/>
          <w:szCs w:val="24"/>
        </w:rPr>
        <w:t xml:space="preserve">  </w:t>
      </w:r>
      <w:r w:rsidR="0055484A" w:rsidRPr="00C5103F">
        <w:rPr>
          <w:rFonts w:ascii="Times New Roman" w:hAnsi="Times New Roman" w:cs="Times New Roman"/>
          <w:sz w:val="24"/>
          <w:szCs w:val="24"/>
        </w:rPr>
        <w:t xml:space="preserve">3.12  </w:t>
      </w:r>
      <w:r w:rsidR="003A720B" w:rsidRPr="00C5103F">
        <w:rPr>
          <w:rFonts w:ascii="Times New Roman" w:hAnsi="Times New Roman" w:cs="Times New Roman"/>
          <w:sz w:val="24"/>
          <w:szCs w:val="24"/>
        </w:rPr>
        <w:t xml:space="preserve"> </w:t>
      </w:r>
      <w:r w:rsidR="0055484A" w:rsidRPr="00C5103F">
        <w:rPr>
          <w:rFonts w:ascii="Times New Roman" w:hAnsi="Times New Roman" w:cs="Times New Roman"/>
          <w:sz w:val="24"/>
          <w:szCs w:val="24"/>
        </w:rPr>
        <w:t xml:space="preserve">2.70    High  </w:t>
      </w:r>
      <w:r w:rsidR="00204DA0" w:rsidRPr="00C5103F">
        <w:rPr>
          <w:rFonts w:ascii="Times New Roman" w:hAnsi="Times New Roman" w:cs="Times New Roman"/>
          <w:sz w:val="24"/>
          <w:szCs w:val="24"/>
        </w:rPr>
        <w:t xml:space="preserve">        </w:t>
      </w:r>
      <w:r w:rsidR="0055484A"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r w:rsidR="0055484A" w:rsidRPr="00C5103F">
        <w:rPr>
          <w:rFonts w:ascii="Times New Roman" w:hAnsi="Times New Roman" w:cs="Times New Roman"/>
          <w:sz w:val="24"/>
          <w:szCs w:val="24"/>
        </w:rPr>
        <w:t>6</w:t>
      </w:r>
    </w:p>
    <w:p w:rsidR="003A720B" w:rsidRPr="00C5103F" w:rsidRDefault="004C25F4" w:rsidP="00415DD4">
      <w:pPr>
        <w:pStyle w:val="ListParagraph"/>
        <w:spacing w:line="360" w:lineRule="auto"/>
        <w:jc w:val="both"/>
        <w:rPr>
          <w:rFonts w:ascii="Times New Roman" w:hAnsi="Times New Roman" w:cs="Times New Roman"/>
          <w:sz w:val="24"/>
          <w:szCs w:val="24"/>
        </w:rPr>
      </w:pPr>
      <w:proofErr w:type="gramStart"/>
      <w:r w:rsidRPr="00C5103F">
        <w:rPr>
          <w:rFonts w:ascii="Times New Roman" w:hAnsi="Times New Roman" w:cs="Times New Roman"/>
          <w:sz w:val="24"/>
          <w:szCs w:val="24"/>
        </w:rPr>
        <w:t>complex</w:t>
      </w:r>
      <w:proofErr w:type="gramEnd"/>
      <w:r w:rsidRPr="00C5103F">
        <w:rPr>
          <w:rFonts w:ascii="Times New Roman" w:hAnsi="Times New Roman" w:cs="Times New Roman"/>
          <w:sz w:val="24"/>
          <w:szCs w:val="24"/>
        </w:rPr>
        <w:t xml:space="preserve"> biological concept</w:t>
      </w:r>
      <w:r w:rsidR="00204DA0" w:rsidRPr="00C5103F">
        <w:rPr>
          <w:rFonts w:ascii="Times New Roman" w:hAnsi="Times New Roman" w:cs="Times New Roman"/>
          <w:sz w:val="24"/>
          <w:szCs w:val="24"/>
        </w:rPr>
        <w:t xml:space="preserve">     </w:t>
      </w:r>
    </w:p>
    <w:p w:rsidR="00F36557" w:rsidRPr="00C5103F" w:rsidRDefault="00D73459" w:rsidP="00F36557">
      <w:pPr>
        <w:pStyle w:val="ListParagraph"/>
        <w:spacing w:line="360" w:lineRule="auto"/>
        <w:jc w:val="both"/>
        <w:rPr>
          <w:rFonts w:ascii="Times New Roman" w:hAnsi="Times New Roman" w:cs="Times New Roman"/>
          <w:sz w:val="24"/>
          <w:szCs w:val="24"/>
        </w:rPr>
      </w:pPr>
      <w:proofErr w:type="spellStart"/>
      <w:r w:rsidRPr="00C5103F">
        <w:rPr>
          <w:rFonts w:ascii="Times New Roman" w:hAnsi="Times New Roman" w:cs="Times New Roman"/>
          <w:sz w:val="24"/>
          <w:szCs w:val="24"/>
        </w:rPr>
        <w:t>Overal</w:t>
      </w:r>
      <w:r w:rsidR="004176C6" w:rsidRPr="00C5103F">
        <w:rPr>
          <w:rFonts w:ascii="Times New Roman" w:hAnsi="Times New Roman" w:cs="Times New Roman"/>
          <w:sz w:val="24"/>
          <w:szCs w:val="24"/>
        </w:rPr>
        <w:t>l</w:t>
      </w:r>
      <w:r w:rsidRPr="00C5103F">
        <w:rPr>
          <w:rFonts w:ascii="Times New Roman" w:hAnsi="Times New Roman" w:cs="Times New Roman"/>
          <w:sz w:val="24"/>
          <w:szCs w:val="24"/>
        </w:rPr>
        <w:t>score</w:t>
      </w:r>
      <w:proofErr w:type="spellEnd"/>
      <w:r w:rsidR="003A720B" w:rsidRPr="00C5103F">
        <w:rPr>
          <w:rFonts w:ascii="Times New Roman" w:hAnsi="Times New Roman" w:cs="Times New Roman"/>
          <w:sz w:val="24"/>
          <w:szCs w:val="24"/>
        </w:rPr>
        <w:t xml:space="preserve">          </w:t>
      </w:r>
      <w:r w:rsidR="000F653C" w:rsidRPr="00C5103F">
        <w:rPr>
          <w:rFonts w:ascii="Times New Roman" w:hAnsi="Times New Roman" w:cs="Times New Roman"/>
          <w:sz w:val="24"/>
          <w:szCs w:val="24"/>
        </w:rPr>
        <w:t xml:space="preserve">   </w:t>
      </w:r>
      <w:r w:rsidR="000F653C" w:rsidRPr="00C5103F">
        <w:rPr>
          <w:rFonts w:ascii="Times New Roman" w:hAnsi="Times New Roman" w:cs="Times New Roman"/>
          <w:sz w:val="24"/>
          <w:szCs w:val="24"/>
        </w:rPr>
        <w:tab/>
        <w:t xml:space="preserve">          </w:t>
      </w:r>
      <w:r w:rsidR="003A720B" w:rsidRPr="00C5103F">
        <w:rPr>
          <w:rFonts w:ascii="Times New Roman" w:hAnsi="Times New Roman" w:cs="Times New Roman"/>
          <w:sz w:val="24"/>
          <w:szCs w:val="24"/>
        </w:rPr>
        <w:t xml:space="preserve">                             </w:t>
      </w:r>
      <w:r w:rsidR="000F653C" w:rsidRPr="00C5103F">
        <w:rPr>
          <w:rFonts w:ascii="Times New Roman" w:hAnsi="Times New Roman" w:cs="Times New Roman"/>
          <w:sz w:val="24"/>
          <w:szCs w:val="24"/>
        </w:rPr>
        <w:t xml:space="preserve">                3.21 2.78 High</w:t>
      </w:r>
      <w:r w:rsidR="003A720B"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r w:rsidR="003A720B"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ab/>
      </w:r>
      <w:r w:rsidR="00204DA0" w:rsidRPr="00C5103F">
        <w:rPr>
          <w:rFonts w:ascii="Times New Roman" w:hAnsi="Times New Roman" w:cs="Times New Roman"/>
          <w:sz w:val="24"/>
          <w:szCs w:val="24"/>
        </w:rPr>
        <w:tab/>
      </w:r>
      <w:r w:rsidR="00204DA0" w:rsidRPr="00C5103F">
        <w:rPr>
          <w:rFonts w:ascii="Times New Roman" w:hAnsi="Times New Roman" w:cs="Times New Roman"/>
          <w:sz w:val="24"/>
          <w:szCs w:val="24"/>
        </w:rPr>
        <w:tab/>
      </w:r>
      <w:r w:rsidR="00204DA0" w:rsidRPr="00C5103F">
        <w:rPr>
          <w:rFonts w:ascii="Times New Roman" w:hAnsi="Times New Roman" w:cs="Times New Roman"/>
          <w:sz w:val="24"/>
          <w:szCs w:val="24"/>
        </w:rPr>
        <w:tab/>
      </w:r>
      <w:r w:rsidR="00204DA0" w:rsidRPr="00C5103F">
        <w:rPr>
          <w:rFonts w:ascii="Times New Roman" w:hAnsi="Times New Roman" w:cs="Times New Roman"/>
          <w:sz w:val="24"/>
          <w:szCs w:val="24"/>
        </w:rPr>
        <w:tab/>
        <w:t xml:space="preserve">   </w:t>
      </w:r>
    </w:p>
    <w:p w:rsidR="004176C6" w:rsidRPr="00C5103F" w:rsidRDefault="00D76631" w:rsidP="004176C6">
      <w:pPr>
        <w:pStyle w:val="ListParagraph"/>
        <w:spacing w:line="360" w:lineRule="auto"/>
        <w:ind w:left="450"/>
        <w:jc w:val="both"/>
        <w:rPr>
          <w:rFonts w:ascii="Times New Roman" w:hAnsi="Times New Roman" w:cs="Times New Roman"/>
          <w:sz w:val="24"/>
          <w:szCs w:val="24"/>
        </w:rPr>
      </w:pPr>
      <w:r w:rsidRPr="00C5103F">
        <w:rPr>
          <w:rFonts w:ascii="Times New Roman" w:hAnsi="Times New Roman" w:cs="Times New Roman"/>
          <w:sz w:val="24"/>
          <w:szCs w:val="24"/>
        </w:rPr>
        <w:t>Table 1 revealed an overall mean score of 3.21, indicating relatively high satisfaction with these tools. Notably</w:t>
      </w:r>
      <w:r w:rsidR="00256473" w:rsidRPr="00C5103F">
        <w:rPr>
          <w:rFonts w:ascii="Times New Roman" w:hAnsi="Times New Roman" w:cs="Times New Roman"/>
          <w:sz w:val="24"/>
          <w:szCs w:val="24"/>
        </w:rPr>
        <w:t xml:space="preserve"> six out of the eight statements received high mean scores, reflecting </w:t>
      </w:r>
      <w:r w:rsidR="00256473" w:rsidRPr="00C5103F">
        <w:rPr>
          <w:rFonts w:ascii="Times New Roman" w:hAnsi="Times New Roman" w:cs="Times New Roman"/>
          <w:sz w:val="24"/>
          <w:szCs w:val="24"/>
        </w:rPr>
        <w:lastRenderedPageBreak/>
        <w:t xml:space="preserve">positive perceptions of how these tools enhance biology education and their potential benefits in various educational contexts. </w:t>
      </w:r>
      <w:r w:rsidRPr="00C5103F">
        <w:rPr>
          <w:rFonts w:ascii="Times New Roman" w:hAnsi="Times New Roman" w:cs="Times New Roman"/>
          <w:sz w:val="24"/>
          <w:szCs w:val="24"/>
        </w:rPr>
        <w:t xml:space="preserve"> The major one being </w:t>
      </w:r>
      <w:r w:rsidR="00256473" w:rsidRPr="00C5103F">
        <w:rPr>
          <w:rFonts w:ascii="Times New Roman" w:hAnsi="Times New Roman" w:cs="Times New Roman"/>
          <w:sz w:val="24"/>
          <w:szCs w:val="24"/>
        </w:rPr>
        <w:t xml:space="preserve"> improving biology students' understanding of comp</w:t>
      </w:r>
      <w:r w:rsidRPr="00C5103F">
        <w:rPr>
          <w:rFonts w:ascii="Times New Roman" w:hAnsi="Times New Roman" w:cs="Times New Roman"/>
          <w:sz w:val="24"/>
          <w:szCs w:val="24"/>
        </w:rPr>
        <w:t>lex concepts and</w:t>
      </w:r>
      <w:r w:rsidR="00256473" w:rsidRPr="00C5103F">
        <w:rPr>
          <w:rFonts w:ascii="Times New Roman" w:hAnsi="Times New Roman" w:cs="Times New Roman"/>
          <w:sz w:val="24"/>
          <w:szCs w:val="24"/>
        </w:rPr>
        <w:t xml:space="preserve"> helps students save time in completing biology assignments</w:t>
      </w:r>
      <w:r w:rsidRPr="00C5103F">
        <w:rPr>
          <w:rFonts w:ascii="Times New Roman" w:hAnsi="Times New Roman" w:cs="Times New Roman"/>
          <w:sz w:val="24"/>
          <w:szCs w:val="24"/>
        </w:rPr>
        <w:t>. It supplements biology coursework and helps biology students to develop a deeper understanding of biology concepts</w:t>
      </w:r>
      <w:r w:rsidR="00D73459" w:rsidRPr="00C5103F">
        <w:rPr>
          <w:rFonts w:ascii="Times New Roman" w:hAnsi="Times New Roman" w:cs="Times New Roman"/>
          <w:sz w:val="24"/>
          <w:szCs w:val="24"/>
        </w:rPr>
        <w:t>.</w:t>
      </w:r>
    </w:p>
    <w:p w:rsidR="004176C6" w:rsidRPr="00C5103F" w:rsidRDefault="004176C6" w:rsidP="004176C6">
      <w:pPr>
        <w:pStyle w:val="ListParagraph"/>
        <w:spacing w:line="360" w:lineRule="auto"/>
        <w:ind w:left="450"/>
        <w:jc w:val="both"/>
        <w:rPr>
          <w:rFonts w:ascii="Times New Roman" w:hAnsi="Times New Roman" w:cs="Times New Roman"/>
          <w:sz w:val="24"/>
          <w:szCs w:val="24"/>
        </w:rPr>
      </w:pPr>
    </w:p>
    <w:p w:rsidR="00256473" w:rsidRPr="00C5103F" w:rsidRDefault="00256473" w:rsidP="004176C6">
      <w:pPr>
        <w:pStyle w:val="ListParagraph"/>
        <w:spacing w:line="360" w:lineRule="auto"/>
        <w:ind w:left="450"/>
        <w:jc w:val="both"/>
        <w:rPr>
          <w:rFonts w:ascii="Times New Roman" w:hAnsi="Times New Roman" w:cs="Times New Roman"/>
          <w:sz w:val="24"/>
          <w:szCs w:val="24"/>
        </w:rPr>
      </w:pPr>
      <w:r w:rsidRPr="00C5103F">
        <w:rPr>
          <w:rFonts w:ascii="Times New Roman" w:hAnsi="Times New Roman" w:cs="Times New Roman"/>
          <w:b/>
          <w:sz w:val="24"/>
          <w:szCs w:val="24"/>
        </w:rPr>
        <w:t>Research Question 2</w:t>
      </w:r>
    </w:p>
    <w:p w:rsidR="00256473" w:rsidRPr="00C5103F" w:rsidRDefault="00256473" w:rsidP="004176C6">
      <w:pPr>
        <w:spacing w:after="160" w:line="360" w:lineRule="auto"/>
        <w:ind w:left="300"/>
        <w:jc w:val="both"/>
        <w:rPr>
          <w:rFonts w:ascii="Times New Roman" w:hAnsi="Times New Roman" w:cs="Times New Roman"/>
          <w:sz w:val="24"/>
          <w:szCs w:val="24"/>
        </w:rPr>
      </w:pPr>
      <w:r w:rsidRPr="00C5103F">
        <w:rPr>
          <w:rFonts w:ascii="Times New Roman" w:hAnsi="Times New Roman" w:cs="Times New Roman"/>
          <w:sz w:val="24"/>
          <w:szCs w:val="24"/>
        </w:rPr>
        <w:t>What is the level of awareness among tertiary students about the potential inaccuracy or bias of Generated AI tools?</w:t>
      </w:r>
    </w:p>
    <w:p w:rsidR="00A67EA4" w:rsidRPr="00C5103F" w:rsidRDefault="00256473" w:rsidP="004176C6">
      <w:pPr>
        <w:spacing w:after="160" w:line="360" w:lineRule="auto"/>
        <w:jc w:val="both"/>
        <w:rPr>
          <w:rFonts w:ascii="Times New Roman" w:hAnsi="Times New Roman" w:cs="Times New Roman"/>
          <w:i/>
          <w:sz w:val="24"/>
          <w:szCs w:val="24"/>
        </w:rPr>
      </w:pPr>
      <w:r w:rsidRPr="00C5103F">
        <w:rPr>
          <w:rFonts w:ascii="Times New Roman" w:hAnsi="Times New Roman" w:cs="Times New Roman"/>
          <w:sz w:val="24"/>
          <w:szCs w:val="24"/>
        </w:rPr>
        <w:t xml:space="preserve"> </w:t>
      </w:r>
      <w:proofErr w:type="gramStart"/>
      <w:r w:rsidRPr="00C5103F">
        <w:rPr>
          <w:rFonts w:ascii="Times New Roman" w:eastAsia="Times New Roman" w:hAnsi="Times New Roman" w:cs="Times New Roman"/>
          <w:b/>
          <w:color w:val="000000"/>
          <w:sz w:val="24"/>
          <w:szCs w:val="24"/>
        </w:rPr>
        <w:t xml:space="preserve">Table 2: </w:t>
      </w:r>
      <w:r w:rsidRPr="00C5103F">
        <w:rPr>
          <w:rFonts w:ascii="Times New Roman" w:hAnsi="Times New Roman" w:cs="Times New Roman"/>
          <w:b/>
          <w:color w:val="000000"/>
          <w:sz w:val="24"/>
          <w:szCs w:val="24"/>
        </w:rPr>
        <w:t>Participants’ responses regarding their</w:t>
      </w:r>
      <w:r w:rsidRPr="00C5103F">
        <w:rPr>
          <w:rFonts w:ascii="Times New Roman" w:hAnsi="Times New Roman" w:cs="Times New Roman"/>
          <w:b/>
          <w:sz w:val="24"/>
          <w:szCs w:val="24"/>
        </w:rPr>
        <w:t xml:space="preserve"> awareness of the potential inaccuracy or bias of Generated AI tools</w:t>
      </w:r>
      <w:r w:rsidRPr="00C5103F">
        <w:rPr>
          <w:rFonts w:ascii="Times New Roman" w:hAnsi="Times New Roman" w:cs="Times New Roman"/>
          <w:sz w:val="24"/>
          <w:szCs w:val="24"/>
        </w:rPr>
        <w:t>.</w:t>
      </w:r>
      <w:proofErr w:type="gramEnd"/>
    </w:p>
    <w:p w:rsidR="00A67EA4" w:rsidRPr="00C5103F" w:rsidRDefault="00A67EA4" w:rsidP="00A67EA4">
      <w:pPr>
        <w:spacing w:after="0" w:line="360" w:lineRule="auto"/>
        <w:rPr>
          <w:rFonts w:ascii="Times New Roman" w:hAnsi="Times New Roman" w:cs="Times New Roman"/>
          <w:b/>
          <w:sz w:val="24"/>
          <w:szCs w:val="24"/>
        </w:rPr>
      </w:pPr>
      <w:r w:rsidRPr="00C5103F">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1E9A3C8" wp14:editId="4B3CDBB7">
                <wp:simplePos x="0" y="0"/>
                <wp:positionH relativeFrom="column">
                  <wp:posOffset>129540</wp:posOffset>
                </wp:positionH>
                <wp:positionV relativeFrom="paragraph">
                  <wp:posOffset>176530</wp:posOffset>
                </wp:positionV>
                <wp:extent cx="5890260" cy="60960"/>
                <wp:effectExtent l="0" t="0" r="15240" b="34290"/>
                <wp:wrapNone/>
                <wp:docPr id="1" name="Straight Connector 1"/>
                <wp:cNvGraphicFramePr/>
                <a:graphic xmlns:a="http://schemas.openxmlformats.org/drawingml/2006/main">
                  <a:graphicData uri="http://schemas.microsoft.com/office/word/2010/wordprocessingShape">
                    <wps:wsp>
                      <wps:cNvCnPr/>
                      <wps:spPr>
                        <a:xfrm flipV="1">
                          <a:off x="0" y="0"/>
                          <a:ext cx="589026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3.9pt" to="47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yPwgEAAMUDAAAOAAAAZHJzL2Uyb0RvYy54bWysU01v2zAMvQ/ofxB0b+wEWNAacXpIsV2K&#10;LVi33lVZioVJokBpsfPvR8mJN2wdMBS9CPrge+R7pDZ3o7PsqDAa8C1fLmrOlJfQGX9o+bevH65v&#10;OItJ+E5Y8KrlJxX53fbq3WYIjVpBD7ZTyIjEx2YILe9TCk1VRdkrJ+ICgvL0qAGdSHTEQ9WhGIjd&#10;2WpV1+tqAOwCglQx0u399Mi3hV9rJdNnraNKzLacaktlxbI+57XabkRzQBF6I89liFdU4YTxlHSm&#10;uhdJsB9o/qJyRiJE0GkhwVWgtZGqaCA1y/oPNY+9CKpoIXNimG2Kb0crPx33yExHvePMC0ctekwo&#10;zKFPbAfek4GAbJl9GkJsKHzn93g+xbDHLHrU6Ji2JjxlmnxDwthYXD7NLqsxMUmX729u69WamiHp&#10;bV3f0pb4qokmgwPG9FGBY3nTcmt8NkE04vgQ0xR6CSFcLmsqpOzSyaocbP0XpUkYJZxKKiOldhbZ&#10;UdAwdN+LKEpbIjNEG2tnUF1S/hN0js0wVcbsf4FzdMkIPs1AZzzgS1nTeClVT/EX1ZPWLPsZulNp&#10;S7GDZqUYep7rPIy/nwv81+/b/gQAAP//AwBQSwMEFAAGAAgAAAAhAMjwOoreAAAACAEAAA8AAABk&#10;cnMvZG93bnJldi54bWxMj8FOwzAQRO9I/IO1SFwq6hBCE0KcClXiAgeg8AFOsiQR9jrEbur+PcsJ&#10;TqvRjGbnVdtojVhw9qMjBdfrBARS67qRegUf749XBQgfNHXaOEIFJ/Swrc/PKl127khvuOxDL7iE&#10;fKkVDCFMpZS+HdBqv3YTEnufbrY6sJx72c36yOXWyDRJNtLqkfjDoCfcDdh+7Q9WwdPL6+qUxs3q&#10;O79tdnEpTHz2RqnLi/hwDyJgDH9h+J3P06HmTY07UOeFUZAmGSf55kzA/l1WMFuj4CbPQNaV/A9Q&#10;/wAAAP//AwBQSwECLQAUAAYACAAAACEAtoM4kv4AAADhAQAAEwAAAAAAAAAAAAAAAAAAAAAAW0Nv&#10;bnRlbnRfVHlwZXNdLnhtbFBLAQItABQABgAIAAAAIQA4/SH/1gAAAJQBAAALAAAAAAAAAAAAAAAA&#10;AC8BAABfcmVscy8ucmVsc1BLAQItABQABgAIAAAAIQB8ZGyPwgEAAMUDAAAOAAAAAAAAAAAAAAAA&#10;AC4CAABkcnMvZTJvRG9jLnhtbFBLAQItABQABgAIAAAAIQDI8DqK3gAAAAgBAAAPAAAAAAAAAAAA&#10;AAAAABwEAABkcnMvZG93bnJldi54bWxQSwUGAAAAAAQABADzAAAAJwUAAAAA&#10;" strokecolor="black [3040]"/>
            </w:pict>
          </mc:Fallback>
        </mc:AlternateContent>
      </w:r>
      <w:r w:rsidRPr="00C5103F">
        <w:rPr>
          <w:rFonts w:ascii="Times New Roman" w:hAnsi="Times New Roman" w:cs="Times New Roman"/>
          <w:b/>
          <w:sz w:val="24"/>
          <w:szCs w:val="24"/>
        </w:rPr>
        <w:t xml:space="preserve">     S/N   ITEMS                                                               </w:t>
      </w:r>
      <m:oMath>
        <m:r>
          <m:rPr>
            <m:sty m:val="bi"/>
          </m:rPr>
          <w:rPr>
            <w:rFonts w:ascii="Cambria Math" w:hAnsi="Cambria Math" w:cs="Times New Roman"/>
            <w:sz w:val="24"/>
            <w:szCs w:val="24"/>
          </w:rPr>
          <m:t xml:space="preserve">                   </m:t>
        </m:r>
        <m:acc>
          <m:accPr>
            <m:chr m:val="̅"/>
            <m:ctrlPr>
              <w:rPr>
                <w:rFonts w:ascii="Cambria Math" w:eastAsia="Times New Roman" w:hAnsi="Cambria Math" w:cs="Times New Roman"/>
                <w:b/>
                <w:i/>
                <w:color w:val="000000"/>
                <w:sz w:val="24"/>
                <w:szCs w:val="24"/>
                <w:lang w:eastAsia="en-GB"/>
              </w:rPr>
            </m:ctrlPr>
          </m:accPr>
          <m:e>
            <m:r>
              <m:rPr>
                <m:sty m:val="bi"/>
              </m:rPr>
              <w:rPr>
                <w:rFonts w:ascii="Cambria Math" w:eastAsia="Times New Roman" w:hAnsi="Cambria Math" w:cs="Times New Roman"/>
                <w:color w:val="000000"/>
                <w:sz w:val="24"/>
                <w:szCs w:val="24"/>
                <w:lang w:eastAsia="en-GB"/>
              </w:rPr>
              <m:t>X</m:t>
            </m:r>
          </m:e>
        </m:acc>
      </m:oMath>
      <w:r w:rsidRPr="00C5103F">
        <w:rPr>
          <w:rFonts w:ascii="Times New Roman" w:hAnsi="Times New Roman" w:cs="Times New Roman"/>
          <w:b/>
          <w:sz w:val="24"/>
          <w:szCs w:val="24"/>
        </w:rPr>
        <w:t xml:space="preserve">        SD</w:t>
      </w:r>
      <w:r w:rsidRPr="00C5103F">
        <w:rPr>
          <w:rFonts w:ascii="Times New Roman" w:hAnsi="Times New Roman" w:cs="Times New Roman"/>
          <w:b/>
          <w:sz w:val="24"/>
          <w:szCs w:val="24"/>
        </w:rPr>
        <w:tab/>
        <w:t xml:space="preserve">  LE     </w:t>
      </w:r>
      <w:r w:rsidR="00BA0C8D" w:rsidRPr="00C5103F">
        <w:rPr>
          <w:rFonts w:ascii="Times New Roman" w:hAnsi="Times New Roman" w:cs="Times New Roman"/>
          <w:b/>
          <w:sz w:val="24"/>
          <w:szCs w:val="24"/>
        </w:rPr>
        <w:t xml:space="preserve">   </w:t>
      </w:r>
      <w:r w:rsidR="003B5A6B" w:rsidRPr="00C5103F">
        <w:rPr>
          <w:rFonts w:ascii="Times New Roman" w:hAnsi="Times New Roman" w:cs="Times New Roman"/>
          <w:b/>
          <w:sz w:val="24"/>
          <w:szCs w:val="24"/>
        </w:rPr>
        <w:t xml:space="preserve">  </w:t>
      </w:r>
      <w:r w:rsidRPr="00C5103F">
        <w:rPr>
          <w:rFonts w:ascii="Times New Roman" w:hAnsi="Times New Roman" w:cs="Times New Roman"/>
          <w:b/>
          <w:sz w:val="24"/>
          <w:szCs w:val="24"/>
        </w:rPr>
        <w:t>RA</w:t>
      </w:r>
    </w:p>
    <w:p w:rsidR="00A67EA4" w:rsidRPr="00C5103F" w:rsidRDefault="00441355" w:rsidP="00441355">
      <w:pPr>
        <w:pStyle w:val="ListParagraph"/>
        <w:numPr>
          <w:ilvl w:val="0"/>
          <w:numId w:val="5"/>
        </w:numPr>
        <w:spacing w:line="360" w:lineRule="auto"/>
        <w:jc w:val="both"/>
        <w:rPr>
          <w:rFonts w:ascii="Times New Roman" w:hAnsi="Times New Roman" w:cs="Times New Roman"/>
          <w:sz w:val="24"/>
          <w:szCs w:val="24"/>
        </w:rPr>
      </w:pPr>
      <w:proofErr w:type="spellStart"/>
      <w:r w:rsidRPr="00C5103F">
        <w:rPr>
          <w:rFonts w:ascii="Times New Roman" w:hAnsi="Times New Roman" w:cs="Times New Roman"/>
          <w:sz w:val="24"/>
          <w:szCs w:val="24"/>
        </w:rPr>
        <w:t>GenAI</w:t>
      </w:r>
      <w:proofErr w:type="spellEnd"/>
      <w:r w:rsidRPr="00C5103F">
        <w:rPr>
          <w:rFonts w:ascii="Times New Roman" w:hAnsi="Times New Roman" w:cs="Times New Roman"/>
          <w:sz w:val="24"/>
          <w:szCs w:val="24"/>
        </w:rPr>
        <w:t xml:space="preserve"> tools can generate inaccurate output </w:t>
      </w:r>
      <w:r w:rsidR="00A67EA4" w:rsidRPr="00C5103F">
        <w:rPr>
          <w:rFonts w:ascii="Times New Roman" w:hAnsi="Times New Roman" w:cs="Times New Roman"/>
          <w:sz w:val="24"/>
          <w:szCs w:val="24"/>
        </w:rPr>
        <w:t xml:space="preserve">        </w:t>
      </w:r>
      <w:r w:rsidR="0038044B" w:rsidRPr="00C5103F">
        <w:rPr>
          <w:rFonts w:ascii="Times New Roman" w:hAnsi="Times New Roman" w:cs="Times New Roman"/>
          <w:sz w:val="24"/>
          <w:szCs w:val="24"/>
        </w:rPr>
        <w:t xml:space="preserve">      </w:t>
      </w:r>
      <w:r w:rsidR="00BA0C8D"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BA0C8D"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2.39</w:t>
      </w:r>
      <w:r w:rsidR="00A67EA4"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2.09</w:t>
      </w:r>
      <w:r w:rsidR="00C75E2E"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Moderated    1</w:t>
      </w:r>
    </w:p>
    <w:p w:rsidR="00A67EA4" w:rsidRPr="00C5103F" w:rsidRDefault="0038044B" w:rsidP="00A67EA4">
      <w:pPr>
        <w:pStyle w:val="ListParagraph"/>
        <w:numPr>
          <w:ilvl w:val="0"/>
          <w:numId w:val="5"/>
        </w:numPr>
        <w:spacing w:line="360" w:lineRule="auto"/>
        <w:jc w:val="both"/>
        <w:rPr>
          <w:rFonts w:ascii="Times New Roman" w:hAnsi="Times New Roman" w:cs="Times New Roman"/>
          <w:sz w:val="24"/>
          <w:szCs w:val="24"/>
        </w:rPr>
      </w:pPr>
      <w:proofErr w:type="spellStart"/>
      <w:r w:rsidRPr="00C5103F">
        <w:rPr>
          <w:rFonts w:ascii="Times New Roman" w:hAnsi="Times New Roman" w:cs="Times New Roman"/>
          <w:sz w:val="24"/>
          <w:szCs w:val="24"/>
        </w:rPr>
        <w:t>GenAI</w:t>
      </w:r>
      <w:proofErr w:type="spellEnd"/>
      <w:r w:rsidRPr="00C5103F">
        <w:rPr>
          <w:rFonts w:ascii="Times New Roman" w:hAnsi="Times New Roman" w:cs="Times New Roman"/>
          <w:sz w:val="24"/>
          <w:szCs w:val="24"/>
        </w:rPr>
        <w:t xml:space="preserve"> tools can generate output out of context         </w:t>
      </w:r>
      <w:r w:rsidR="00BA0C8D"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2.13     1.80</w:t>
      </w:r>
      <w:r w:rsidR="00171B1C"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 xml:space="preserve">Moderate    </w:t>
      </w:r>
      <w:r w:rsidR="00A67EA4"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5</w:t>
      </w:r>
    </w:p>
    <w:p w:rsidR="00A67EA4" w:rsidRPr="00C5103F" w:rsidRDefault="0038044B" w:rsidP="0038044B">
      <w:pPr>
        <w:pStyle w:val="ListParagraph"/>
        <w:numPr>
          <w:ilvl w:val="0"/>
          <w:numId w:val="5"/>
        </w:numPr>
        <w:spacing w:line="360" w:lineRule="auto"/>
        <w:jc w:val="both"/>
        <w:rPr>
          <w:rFonts w:ascii="Times New Roman" w:hAnsi="Times New Roman" w:cs="Times New Roman"/>
          <w:sz w:val="24"/>
          <w:szCs w:val="24"/>
        </w:rPr>
      </w:pPr>
      <w:proofErr w:type="spellStart"/>
      <w:r w:rsidRPr="00C5103F">
        <w:rPr>
          <w:rFonts w:ascii="Times New Roman" w:hAnsi="Times New Roman" w:cs="Times New Roman"/>
          <w:sz w:val="24"/>
          <w:szCs w:val="24"/>
        </w:rPr>
        <w:t>GenAI</w:t>
      </w:r>
      <w:proofErr w:type="spellEnd"/>
      <w:r w:rsidRPr="00C5103F">
        <w:rPr>
          <w:rFonts w:ascii="Times New Roman" w:hAnsi="Times New Roman" w:cs="Times New Roman"/>
          <w:sz w:val="24"/>
          <w:szCs w:val="24"/>
        </w:rPr>
        <w:t xml:space="preserve"> tools can generate outdated output </w:t>
      </w:r>
      <w:r w:rsidR="00A67EA4" w:rsidRPr="00C5103F">
        <w:rPr>
          <w:rFonts w:ascii="Times New Roman" w:hAnsi="Times New Roman" w:cs="Times New Roman"/>
          <w:sz w:val="24"/>
          <w:szCs w:val="24"/>
        </w:rPr>
        <w:t xml:space="preserve">             </w:t>
      </w:r>
      <w:r w:rsidRPr="00C5103F">
        <w:rPr>
          <w:rFonts w:ascii="Times New Roman" w:hAnsi="Times New Roman" w:cs="Times New Roman"/>
          <w:sz w:val="24"/>
          <w:szCs w:val="24"/>
        </w:rPr>
        <w:t xml:space="preserve">    </w:t>
      </w:r>
      <w:r w:rsidR="00BA0C8D"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2.18     1.88</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Moderate   </w:t>
      </w:r>
      <w:r w:rsidR="00A67EA4"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3</w:t>
      </w:r>
    </w:p>
    <w:p w:rsidR="00A67EA4" w:rsidRPr="00C5103F" w:rsidRDefault="0038044B" w:rsidP="0038044B">
      <w:pPr>
        <w:pStyle w:val="ListParagraph"/>
        <w:numPr>
          <w:ilvl w:val="0"/>
          <w:numId w:val="5"/>
        </w:numPr>
        <w:spacing w:line="360" w:lineRule="auto"/>
        <w:jc w:val="both"/>
        <w:rPr>
          <w:rFonts w:ascii="Times New Roman" w:hAnsi="Times New Roman" w:cs="Times New Roman"/>
          <w:sz w:val="24"/>
          <w:szCs w:val="24"/>
        </w:rPr>
      </w:pPr>
      <w:proofErr w:type="spellStart"/>
      <w:r w:rsidRPr="00C5103F">
        <w:rPr>
          <w:rFonts w:ascii="Times New Roman" w:hAnsi="Times New Roman" w:cs="Times New Roman"/>
          <w:sz w:val="24"/>
          <w:szCs w:val="24"/>
        </w:rPr>
        <w:t>GenAI</w:t>
      </w:r>
      <w:proofErr w:type="spellEnd"/>
      <w:r w:rsidRPr="00C5103F">
        <w:rPr>
          <w:rFonts w:ascii="Times New Roman" w:hAnsi="Times New Roman" w:cs="Times New Roman"/>
          <w:sz w:val="24"/>
          <w:szCs w:val="24"/>
        </w:rPr>
        <w:t xml:space="preserve"> tools have limitations in handling complex tasks </w:t>
      </w:r>
      <w:r w:rsidR="00A67EA4"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2.02</w:t>
      </w:r>
      <w:r w:rsidR="00A67EA4"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1.7</w:t>
      </w:r>
      <w:r w:rsidR="00A67EA4" w:rsidRPr="00C5103F">
        <w:rPr>
          <w:rFonts w:ascii="Times New Roman" w:hAnsi="Times New Roman" w:cs="Times New Roman"/>
          <w:sz w:val="24"/>
          <w:szCs w:val="24"/>
        </w:rPr>
        <w:t xml:space="preserve">0    </w:t>
      </w:r>
      <w:r w:rsidR="00171B1C" w:rsidRPr="00C5103F">
        <w:rPr>
          <w:rFonts w:ascii="Times New Roman" w:hAnsi="Times New Roman" w:cs="Times New Roman"/>
          <w:sz w:val="24"/>
          <w:szCs w:val="24"/>
        </w:rPr>
        <w:t xml:space="preserve">  Moderate      </w:t>
      </w:r>
      <w:r w:rsidR="00735EEE" w:rsidRPr="00C5103F">
        <w:rPr>
          <w:rFonts w:ascii="Times New Roman" w:hAnsi="Times New Roman" w:cs="Times New Roman"/>
          <w:sz w:val="24"/>
          <w:szCs w:val="24"/>
        </w:rPr>
        <w:t>6</w:t>
      </w:r>
    </w:p>
    <w:p w:rsidR="00BA0C8D" w:rsidRPr="00C5103F" w:rsidRDefault="00BA0C8D" w:rsidP="00BA0C8D">
      <w:pPr>
        <w:pStyle w:val="ListParagraph"/>
        <w:numPr>
          <w:ilvl w:val="0"/>
          <w:numId w:val="5"/>
        </w:numPr>
        <w:jc w:val="both"/>
        <w:rPr>
          <w:rFonts w:ascii="Times New Roman" w:hAnsi="Times New Roman" w:cs="Times New Roman"/>
          <w:sz w:val="24"/>
          <w:szCs w:val="24"/>
        </w:rPr>
      </w:pPr>
      <w:r w:rsidRPr="00C5103F">
        <w:rPr>
          <w:rFonts w:ascii="Times New Roman" w:hAnsi="Times New Roman" w:cs="Times New Roman"/>
          <w:sz w:val="24"/>
          <w:szCs w:val="24"/>
        </w:rPr>
        <w:t>Generative AI can leads to a reliance on technology</w:t>
      </w:r>
      <w:r w:rsidR="00735EEE" w:rsidRPr="00C5103F">
        <w:rPr>
          <w:rFonts w:ascii="Times New Roman" w:hAnsi="Times New Roman" w:cs="Times New Roman"/>
          <w:sz w:val="24"/>
          <w:szCs w:val="24"/>
        </w:rPr>
        <w:t xml:space="preserve">          </w:t>
      </w:r>
      <w:r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2.30     1.99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Moderate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2</w:t>
      </w:r>
    </w:p>
    <w:p w:rsidR="00A67EA4" w:rsidRPr="00C5103F" w:rsidRDefault="00BA0C8D" w:rsidP="00BA0C8D">
      <w:pPr>
        <w:pStyle w:val="ListParagraph"/>
        <w:jc w:val="both"/>
        <w:rPr>
          <w:rFonts w:ascii="Times New Roman" w:hAnsi="Times New Roman" w:cs="Times New Roman"/>
          <w:sz w:val="24"/>
          <w:szCs w:val="24"/>
        </w:rPr>
      </w:pPr>
      <w:proofErr w:type="gramStart"/>
      <w:r w:rsidRPr="00C5103F">
        <w:rPr>
          <w:rFonts w:ascii="Times New Roman" w:hAnsi="Times New Roman" w:cs="Times New Roman"/>
          <w:sz w:val="24"/>
          <w:szCs w:val="24"/>
        </w:rPr>
        <w:t>rather</w:t>
      </w:r>
      <w:proofErr w:type="gramEnd"/>
      <w:r w:rsidRPr="00C5103F">
        <w:rPr>
          <w:rFonts w:ascii="Times New Roman" w:hAnsi="Times New Roman" w:cs="Times New Roman"/>
          <w:sz w:val="24"/>
          <w:szCs w:val="24"/>
        </w:rPr>
        <w:t xml:space="preserve"> than critical thinking                                    </w:t>
      </w:r>
      <w:r w:rsidR="00A67EA4" w:rsidRPr="00C5103F">
        <w:rPr>
          <w:rFonts w:ascii="Times New Roman" w:hAnsi="Times New Roman" w:cs="Times New Roman"/>
          <w:sz w:val="24"/>
          <w:szCs w:val="24"/>
        </w:rPr>
        <w:t xml:space="preserve">             </w:t>
      </w:r>
    </w:p>
    <w:p w:rsidR="00BA0C8D" w:rsidRPr="00C5103F" w:rsidRDefault="00BA0C8D" w:rsidP="00BA0C8D">
      <w:pPr>
        <w:pStyle w:val="ListParagraph"/>
        <w:numPr>
          <w:ilvl w:val="0"/>
          <w:numId w:val="5"/>
        </w:numPr>
        <w:jc w:val="both"/>
        <w:rPr>
          <w:rFonts w:ascii="Times New Roman" w:hAnsi="Times New Roman" w:cs="Times New Roman"/>
          <w:sz w:val="24"/>
          <w:szCs w:val="24"/>
        </w:rPr>
      </w:pPr>
      <w:r w:rsidRPr="00C5103F">
        <w:rPr>
          <w:rFonts w:ascii="Times New Roman" w:hAnsi="Times New Roman" w:cs="Times New Roman"/>
          <w:sz w:val="24"/>
          <w:szCs w:val="24"/>
        </w:rPr>
        <w:t>Generative AI are  suited for all biology topics/ concepts</w:t>
      </w:r>
      <w:r w:rsidR="00171B1C" w:rsidRPr="00C5103F">
        <w:rPr>
          <w:rFonts w:ascii="Times New Roman" w:hAnsi="Times New Roman" w:cs="Times New Roman"/>
          <w:sz w:val="24"/>
          <w:szCs w:val="24"/>
        </w:rPr>
        <w:t xml:space="preserve">   2.01     </w:t>
      </w:r>
      <w:r w:rsidR="00735EEE" w:rsidRPr="00C5103F">
        <w:rPr>
          <w:rFonts w:ascii="Times New Roman" w:hAnsi="Times New Roman" w:cs="Times New Roman"/>
          <w:sz w:val="24"/>
          <w:szCs w:val="24"/>
        </w:rPr>
        <w:t xml:space="preserve">1.70 </w:t>
      </w:r>
      <w:r w:rsidR="00C75E2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C75E2E"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Moderate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7</w:t>
      </w:r>
    </w:p>
    <w:p w:rsidR="00BA0C8D" w:rsidRPr="00C5103F" w:rsidRDefault="00BA0C8D" w:rsidP="00A67EA4">
      <w:pPr>
        <w:pStyle w:val="ListParagraph"/>
        <w:numPr>
          <w:ilvl w:val="0"/>
          <w:numId w:val="5"/>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can leads to lack of students’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1.94     1.64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Low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8</w:t>
      </w:r>
    </w:p>
    <w:p w:rsidR="00A67EA4" w:rsidRPr="00C5103F" w:rsidRDefault="00BA0C8D" w:rsidP="00BA0C8D">
      <w:pPr>
        <w:pStyle w:val="ListParagraph"/>
        <w:spacing w:line="360" w:lineRule="auto"/>
        <w:jc w:val="both"/>
        <w:rPr>
          <w:rFonts w:ascii="Times New Roman" w:hAnsi="Times New Roman" w:cs="Times New Roman"/>
          <w:sz w:val="24"/>
          <w:szCs w:val="24"/>
        </w:rPr>
      </w:pPr>
      <w:proofErr w:type="gramStart"/>
      <w:r w:rsidRPr="00C5103F">
        <w:rPr>
          <w:rFonts w:ascii="Times New Roman" w:hAnsi="Times New Roman" w:cs="Times New Roman"/>
          <w:sz w:val="24"/>
          <w:szCs w:val="24"/>
        </w:rPr>
        <w:t>understanding</w:t>
      </w:r>
      <w:proofErr w:type="gramEnd"/>
      <w:r w:rsidRPr="00C5103F">
        <w:rPr>
          <w:rFonts w:ascii="Times New Roman" w:hAnsi="Times New Roman" w:cs="Times New Roman"/>
          <w:sz w:val="24"/>
          <w:szCs w:val="24"/>
        </w:rPr>
        <w:t xml:space="preserve"> of underlying biology concepts  </w:t>
      </w:r>
      <w:r w:rsidR="00A67EA4" w:rsidRPr="00C5103F">
        <w:rPr>
          <w:rFonts w:ascii="Times New Roman" w:hAnsi="Times New Roman" w:cs="Times New Roman"/>
          <w:sz w:val="24"/>
          <w:szCs w:val="24"/>
        </w:rPr>
        <w:t xml:space="preserve">  </w:t>
      </w:r>
    </w:p>
    <w:p w:rsidR="00BA0C8D" w:rsidRPr="00C5103F" w:rsidRDefault="00BA0C8D" w:rsidP="00CA5BAF">
      <w:pPr>
        <w:pStyle w:val="ListParagraph"/>
        <w:numPr>
          <w:ilvl w:val="0"/>
          <w:numId w:val="5"/>
        </w:numPr>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tools have </w:t>
      </w:r>
      <w:r w:rsidR="00CA5BAF" w:rsidRPr="00C5103F">
        <w:rPr>
          <w:rFonts w:ascii="Times New Roman" w:hAnsi="Times New Roman" w:cs="Times New Roman"/>
          <w:sz w:val="24"/>
          <w:szCs w:val="24"/>
        </w:rPr>
        <w:t>limited emotional intelligence</w:t>
      </w:r>
      <w:r w:rsidR="00171B1C" w:rsidRPr="00C5103F">
        <w:rPr>
          <w:rFonts w:ascii="Times New Roman" w:hAnsi="Times New Roman" w:cs="Times New Roman"/>
          <w:sz w:val="24"/>
          <w:szCs w:val="24"/>
        </w:rPr>
        <w:t xml:space="preserve">     1.75      1.43     </w:t>
      </w:r>
      <w:r w:rsidR="00735EEE" w:rsidRPr="00C5103F">
        <w:rPr>
          <w:rFonts w:ascii="Times New Roman" w:hAnsi="Times New Roman" w:cs="Times New Roman"/>
          <w:sz w:val="24"/>
          <w:szCs w:val="24"/>
        </w:rPr>
        <w:t xml:space="preserve"> Low         </w:t>
      </w:r>
      <w:r w:rsidR="00171B1C" w:rsidRPr="00C5103F">
        <w:rPr>
          <w:rFonts w:ascii="Times New Roman" w:hAnsi="Times New Roman" w:cs="Times New Roman"/>
          <w:sz w:val="24"/>
          <w:szCs w:val="24"/>
        </w:rPr>
        <w:t xml:space="preserve">  </w:t>
      </w:r>
      <w:r w:rsidR="00371623"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9</w:t>
      </w:r>
    </w:p>
    <w:p w:rsidR="00171B1C" w:rsidRPr="00C5103F" w:rsidRDefault="00A67EA4" w:rsidP="00C364D5">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    </w:t>
      </w:r>
      <w:proofErr w:type="gramStart"/>
      <w:r w:rsidRPr="00C5103F">
        <w:rPr>
          <w:rFonts w:ascii="Times New Roman" w:hAnsi="Times New Roman" w:cs="Times New Roman"/>
          <w:sz w:val="24"/>
          <w:szCs w:val="24"/>
        </w:rPr>
        <w:t>Overall  Score</w:t>
      </w:r>
      <w:proofErr w:type="gramEnd"/>
      <w:r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2.09       1.78    Moderate</w:t>
      </w:r>
    </w:p>
    <w:p w:rsidR="00BE18BA" w:rsidRPr="00C5103F" w:rsidRDefault="00016014" w:rsidP="00B114D8">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Table 2</w:t>
      </w:r>
      <w:r w:rsidR="00BE18BA" w:rsidRPr="00C5103F">
        <w:rPr>
          <w:rFonts w:ascii="Times New Roman" w:hAnsi="Times New Roman" w:cs="Times New Roman"/>
          <w:sz w:val="24"/>
          <w:szCs w:val="24"/>
        </w:rPr>
        <w:t xml:space="preserve"> illustrates a comprehensive analysis of participants’ knowledge and awareness of the bias of Generated AI tools. Measurement of this aspect sought to gain a deeper understanding of participants’ knowledge and awareness of generated AI tools in terms of their content, quality of output, and limitations. The data demonstrate a high level of agreement among participants, as indicated by an overall mean score of 2.09 ± 1.78. This finding confirms that participants are aware of the potential biases of </w:t>
      </w:r>
      <w:proofErr w:type="spellStart"/>
      <w:r w:rsidR="00BE18BA" w:rsidRPr="00C5103F">
        <w:rPr>
          <w:rFonts w:ascii="Times New Roman" w:hAnsi="Times New Roman" w:cs="Times New Roman"/>
          <w:sz w:val="24"/>
          <w:szCs w:val="24"/>
        </w:rPr>
        <w:t>GenAI</w:t>
      </w:r>
      <w:proofErr w:type="spellEnd"/>
      <w:r w:rsidR="00BE18BA" w:rsidRPr="00C5103F">
        <w:rPr>
          <w:rFonts w:ascii="Times New Roman" w:hAnsi="Times New Roman" w:cs="Times New Roman"/>
          <w:sz w:val="24"/>
          <w:szCs w:val="24"/>
        </w:rPr>
        <w:t xml:space="preserve"> tools. Among the</w:t>
      </w:r>
      <w:r w:rsidR="00F36557" w:rsidRPr="00C5103F">
        <w:rPr>
          <w:rFonts w:ascii="Times New Roman" w:hAnsi="Times New Roman" w:cs="Times New Roman"/>
          <w:sz w:val="24"/>
          <w:szCs w:val="24"/>
        </w:rPr>
        <w:t xml:space="preserve"> eight statements evaluated, Six</w:t>
      </w:r>
      <w:r w:rsidR="00BE18BA" w:rsidRPr="00C5103F">
        <w:rPr>
          <w:rFonts w:ascii="Times New Roman" w:hAnsi="Times New Roman" w:cs="Times New Roman"/>
          <w:sz w:val="24"/>
          <w:szCs w:val="24"/>
        </w:rPr>
        <w:t xml:space="preserve"> received moderately high mean scores, with the two lowest-rated aspect being, “Generative AI can leads </w:t>
      </w:r>
      <w:r w:rsidR="00BE18BA" w:rsidRPr="00C5103F">
        <w:rPr>
          <w:rFonts w:ascii="Times New Roman" w:hAnsi="Times New Roman" w:cs="Times New Roman"/>
          <w:sz w:val="24"/>
          <w:szCs w:val="24"/>
        </w:rPr>
        <w:lastRenderedPageBreak/>
        <w:t xml:space="preserve">to lack of students’ understanding of underlying biology concepts and Generative AI tools have limited emotional intelligence, which may lead to inappropriate output,” achieving a mean score of 1.94 ± 1.64 and  1.75 ± 1.43 respectively. This finding implies that participants do not agree that </w:t>
      </w:r>
      <w:proofErr w:type="spellStart"/>
      <w:r w:rsidR="00BE18BA" w:rsidRPr="00C5103F">
        <w:rPr>
          <w:rFonts w:ascii="Times New Roman" w:hAnsi="Times New Roman" w:cs="Times New Roman"/>
          <w:sz w:val="24"/>
          <w:szCs w:val="24"/>
        </w:rPr>
        <w:t>GenAI</w:t>
      </w:r>
      <w:proofErr w:type="spellEnd"/>
      <w:r w:rsidR="00BE18BA" w:rsidRPr="00C5103F">
        <w:rPr>
          <w:rFonts w:ascii="Times New Roman" w:hAnsi="Times New Roman" w:cs="Times New Roman"/>
          <w:sz w:val="24"/>
          <w:szCs w:val="24"/>
        </w:rPr>
        <w:t xml:space="preserve"> tools have limited emotional intelligence and that it may lead to inappropriate output. </w:t>
      </w:r>
    </w:p>
    <w:p w:rsidR="009879EF" w:rsidRPr="00C5103F" w:rsidRDefault="009879EF" w:rsidP="00B114D8">
      <w:pPr>
        <w:spacing w:after="0"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Discussion of Findings</w:t>
      </w:r>
    </w:p>
    <w:p w:rsidR="00F60512" w:rsidRPr="00C5103F" w:rsidRDefault="009879EF" w:rsidP="00F60512">
      <w:p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In discussing the findings of this study, the researcher followed a sequence of data analyzed using relevant literature to support the findings. Research question one revealed</w:t>
      </w:r>
      <w:r w:rsidR="0092149D" w:rsidRPr="00C5103F">
        <w:rPr>
          <w:rFonts w:ascii="Times New Roman" w:hAnsi="Times New Roman" w:cs="Times New Roman"/>
          <w:sz w:val="24"/>
          <w:szCs w:val="24"/>
        </w:rPr>
        <w:t xml:space="preserve"> that students hold </w:t>
      </w:r>
      <w:proofErr w:type="spellStart"/>
      <w:r w:rsidR="0092149D" w:rsidRPr="00C5103F">
        <w:rPr>
          <w:rFonts w:ascii="Times New Roman" w:hAnsi="Times New Roman" w:cs="Times New Roman"/>
          <w:sz w:val="24"/>
          <w:szCs w:val="24"/>
        </w:rPr>
        <w:t>favourable</w:t>
      </w:r>
      <w:proofErr w:type="spellEnd"/>
      <w:r w:rsidR="0092149D" w:rsidRPr="00C5103F">
        <w:rPr>
          <w:rFonts w:ascii="Times New Roman" w:hAnsi="Times New Roman" w:cs="Times New Roman"/>
          <w:sz w:val="24"/>
          <w:szCs w:val="24"/>
        </w:rPr>
        <w:t xml:space="preserve"> view toward the potential value of Generative tools in improving biology education. This emphasizes the importance of understanding both the capabilities and significance of </w:t>
      </w:r>
      <w:proofErr w:type="spellStart"/>
      <w:r w:rsidR="0092149D" w:rsidRPr="00C5103F">
        <w:rPr>
          <w:rFonts w:ascii="Times New Roman" w:hAnsi="Times New Roman" w:cs="Times New Roman"/>
          <w:sz w:val="24"/>
          <w:szCs w:val="24"/>
        </w:rPr>
        <w:t>GenAI</w:t>
      </w:r>
      <w:proofErr w:type="spellEnd"/>
      <w:r w:rsidR="0092149D" w:rsidRPr="00C5103F">
        <w:rPr>
          <w:rFonts w:ascii="Times New Roman" w:hAnsi="Times New Roman" w:cs="Times New Roman"/>
          <w:sz w:val="24"/>
          <w:szCs w:val="24"/>
        </w:rPr>
        <w:t xml:space="preserve"> tools within educational settings. Students seem to recognize and appreciate the potential advantages of integrating AI into </w:t>
      </w:r>
      <w:r w:rsidR="00D2096B" w:rsidRPr="00C5103F">
        <w:rPr>
          <w:rFonts w:ascii="Times New Roman" w:hAnsi="Times New Roman" w:cs="Times New Roman"/>
          <w:sz w:val="24"/>
          <w:szCs w:val="24"/>
        </w:rPr>
        <w:t xml:space="preserve">biology </w:t>
      </w:r>
      <w:r w:rsidR="0092149D" w:rsidRPr="00C5103F">
        <w:rPr>
          <w:rFonts w:ascii="Times New Roman" w:hAnsi="Times New Roman" w:cs="Times New Roman"/>
          <w:sz w:val="24"/>
          <w:szCs w:val="24"/>
        </w:rPr>
        <w:t>education, such as</w:t>
      </w:r>
      <w:r w:rsidR="00D2096B" w:rsidRPr="00C5103F">
        <w:rPr>
          <w:rFonts w:ascii="Times New Roman" w:hAnsi="Times New Roman" w:cs="Times New Roman"/>
          <w:sz w:val="24"/>
          <w:szCs w:val="24"/>
        </w:rPr>
        <w:t xml:space="preserve"> promoting deeper understanding of biology concepts, saving time in </w:t>
      </w:r>
      <w:r w:rsidR="00FB5942" w:rsidRPr="00C5103F">
        <w:rPr>
          <w:rFonts w:ascii="Times New Roman" w:hAnsi="Times New Roman" w:cs="Times New Roman"/>
          <w:sz w:val="24"/>
          <w:szCs w:val="24"/>
        </w:rPr>
        <w:t>completing</w:t>
      </w:r>
      <w:r w:rsidR="00D2096B" w:rsidRPr="00C5103F">
        <w:rPr>
          <w:rFonts w:ascii="Times New Roman" w:hAnsi="Times New Roman" w:cs="Times New Roman"/>
          <w:sz w:val="24"/>
          <w:szCs w:val="24"/>
        </w:rPr>
        <w:t xml:space="preserve"> assignment, </w:t>
      </w:r>
      <w:r w:rsidR="0092149D" w:rsidRPr="00C5103F">
        <w:rPr>
          <w:rFonts w:ascii="Times New Roman" w:hAnsi="Times New Roman" w:cs="Times New Roman"/>
          <w:sz w:val="24"/>
          <w:szCs w:val="24"/>
        </w:rPr>
        <w:t>increasing p</w:t>
      </w:r>
      <w:r w:rsidR="00D2096B" w:rsidRPr="00C5103F">
        <w:rPr>
          <w:rFonts w:ascii="Times New Roman" w:hAnsi="Times New Roman" w:cs="Times New Roman"/>
          <w:sz w:val="24"/>
          <w:szCs w:val="24"/>
        </w:rPr>
        <w:t>roductivity,</w:t>
      </w:r>
      <w:r w:rsidR="0092149D" w:rsidRPr="00C5103F">
        <w:rPr>
          <w:rFonts w:ascii="Times New Roman" w:hAnsi="Times New Roman" w:cs="Times New Roman"/>
          <w:sz w:val="24"/>
          <w:szCs w:val="24"/>
        </w:rPr>
        <w:t xml:space="preserve"> and encouraging critical thinking and analys</w:t>
      </w:r>
      <w:r w:rsidR="00106350" w:rsidRPr="00C5103F">
        <w:rPr>
          <w:rFonts w:ascii="Times New Roman" w:hAnsi="Times New Roman" w:cs="Times New Roman"/>
          <w:sz w:val="24"/>
          <w:szCs w:val="24"/>
        </w:rPr>
        <w:t xml:space="preserve">is. The finding is congruent to that of </w:t>
      </w:r>
      <w:r w:rsidR="00FB5942" w:rsidRPr="00C5103F">
        <w:rPr>
          <w:rFonts w:ascii="Times New Roman" w:hAnsi="Times New Roman" w:cs="Times New Roman"/>
          <w:sz w:val="24"/>
          <w:szCs w:val="24"/>
        </w:rPr>
        <w:t>Chan &amp;</w:t>
      </w:r>
      <w:r w:rsidR="00016014" w:rsidRPr="00C5103F">
        <w:rPr>
          <w:rFonts w:ascii="Times New Roman" w:hAnsi="Times New Roman" w:cs="Times New Roman"/>
          <w:sz w:val="24"/>
          <w:szCs w:val="24"/>
        </w:rPr>
        <w:t xml:space="preserve"> Hu </w:t>
      </w:r>
      <w:r w:rsidR="00517C18" w:rsidRPr="00C5103F">
        <w:rPr>
          <w:rFonts w:ascii="Times New Roman" w:hAnsi="Times New Roman" w:cs="Times New Roman"/>
          <w:sz w:val="24"/>
          <w:szCs w:val="24"/>
        </w:rPr>
        <w:t>(</w:t>
      </w:r>
      <w:r w:rsidR="00016014" w:rsidRPr="00C5103F">
        <w:rPr>
          <w:rFonts w:ascii="Times New Roman" w:hAnsi="Times New Roman" w:cs="Times New Roman"/>
          <w:sz w:val="24"/>
          <w:szCs w:val="24"/>
        </w:rPr>
        <w:t>2023)</w:t>
      </w:r>
      <w:r w:rsidR="00517C18" w:rsidRPr="00C5103F">
        <w:rPr>
          <w:rFonts w:ascii="Times New Roman" w:hAnsi="Times New Roman" w:cs="Times New Roman"/>
          <w:sz w:val="24"/>
          <w:szCs w:val="24"/>
        </w:rPr>
        <w:t xml:space="preserve"> </w:t>
      </w:r>
      <w:r w:rsidR="00AA6005" w:rsidRPr="00C5103F">
        <w:rPr>
          <w:rFonts w:ascii="Times New Roman" w:hAnsi="Times New Roman" w:cs="Times New Roman"/>
          <w:sz w:val="24"/>
          <w:szCs w:val="24"/>
        </w:rPr>
        <w:t xml:space="preserve">who reported that students recognized the potential of </w:t>
      </w:r>
      <w:proofErr w:type="spellStart"/>
      <w:r w:rsidR="00AA6005" w:rsidRPr="00C5103F">
        <w:rPr>
          <w:rFonts w:ascii="Times New Roman" w:hAnsi="Times New Roman" w:cs="Times New Roman"/>
          <w:sz w:val="24"/>
          <w:szCs w:val="24"/>
        </w:rPr>
        <w:t>GenAI</w:t>
      </w:r>
      <w:proofErr w:type="spellEnd"/>
      <w:r w:rsidR="00AA6005" w:rsidRPr="00C5103F">
        <w:rPr>
          <w:rFonts w:ascii="Times New Roman" w:hAnsi="Times New Roman" w:cs="Times New Roman"/>
          <w:sz w:val="24"/>
          <w:szCs w:val="24"/>
        </w:rPr>
        <w:t xml:space="preserve"> for personalized learning support, writing, brainstorming assistance and res</w:t>
      </w:r>
      <w:r w:rsidR="00517C18" w:rsidRPr="00C5103F">
        <w:rPr>
          <w:rFonts w:ascii="Times New Roman" w:hAnsi="Times New Roman" w:cs="Times New Roman"/>
          <w:sz w:val="24"/>
          <w:szCs w:val="24"/>
        </w:rPr>
        <w:t>earch and analysis capabilities.</w:t>
      </w:r>
      <w:r w:rsidR="00106350" w:rsidRPr="00C5103F">
        <w:rPr>
          <w:rFonts w:ascii="Times New Roman" w:hAnsi="Times New Roman" w:cs="Times New Roman"/>
          <w:sz w:val="24"/>
          <w:szCs w:val="24"/>
        </w:rPr>
        <w:t xml:space="preserve"> </w:t>
      </w:r>
      <w:r w:rsidR="00517C18" w:rsidRPr="00C5103F">
        <w:rPr>
          <w:rFonts w:ascii="Times New Roman" w:hAnsi="Times New Roman" w:cs="Times New Roman"/>
          <w:sz w:val="24"/>
          <w:szCs w:val="24"/>
        </w:rPr>
        <w:t xml:space="preserve">Also the finding support the assertion of </w:t>
      </w:r>
      <w:proofErr w:type="spellStart"/>
      <w:r w:rsidR="00106350" w:rsidRPr="00C5103F">
        <w:rPr>
          <w:rFonts w:ascii="Times New Roman" w:hAnsi="Times New Roman" w:cs="Times New Roman"/>
          <w:sz w:val="24"/>
          <w:szCs w:val="24"/>
        </w:rPr>
        <w:t>Arowosegbe</w:t>
      </w:r>
      <w:proofErr w:type="spellEnd"/>
      <w:r w:rsidR="00106350" w:rsidRPr="00C5103F">
        <w:rPr>
          <w:rFonts w:ascii="Times New Roman" w:hAnsi="Times New Roman" w:cs="Times New Roman"/>
          <w:sz w:val="24"/>
          <w:szCs w:val="24"/>
        </w:rPr>
        <w:t xml:space="preserve">, </w:t>
      </w:r>
      <w:proofErr w:type="spellStart"/>
      <w:r w:rsidR="00106350" w:rsidRPr="00C5103F">
        <w:rPr>
          <w:rFonts w:ascii="Times New Roman" w:hAnsi="Times New Roman" w:cs="Times New Roman"/>
          <w:sz w:val="24"/>
          <w:szCs w:val="24"/>
        </w:rPr>
        <w:t>Alqahtani</w:t>
      </w:r>
      <w:proofErr w:type="spellEnd"/>
      <w:r w:rsidR="00106350" w:rsidRPr="00C5103F">
        <w:rPr>
          <w:rFonts w:ascii="Times New Roman" w:hAnsi="Times New Roman" w:cs="Times New Roman"/>
          <w:sz w:val="24"/>
          <w:szCs w:val="24"/>
        </w:rPr>
        <w:t xml:space="preserve">, &amp; </w:t>
      </w:r>
      <w:proofErr w:type="spellStart"/>
      <w:r w:rsidR="00106350" w:rsidRPr="00C5103F">
        <w:rPr>
          <w:rFonts w:ascii="Times New Roman" w:hAnsi="Times New Roman" w:cs="Times New Roman"/>
          <w:sz w:val="24"/>
          <w:szCs w:val="24"/>
        </w:rPr>
        <w:t>Oyelade</w:t>
      </w:r>
      <w:proofErr w:type="spellEnd"/>
      <w:r w:rsidR="00FB5942" w:rsidRPr="00C5103F">
        <w:rPr>
          <w:rFonts w:ascii="Times New Roman" w:hAnsi="Times New Roman" w:cs="Times New Roman"/>
          <w:sz w:val="24"/>
          <w:szCs w:val="24"/>
        </w:rPr>
        <w:t xml:space="preserve">, </w:t>
      </w:r>
      <w:r w:rsidR="00517C18" w:rsidRPr="00C5103F">
        <w:rPr>
          <w:rFonts w:ascii="Times New Roman" w:hAnsi="Times New Roman" w:cs="Times New Roman"/>
          <w:sz w:val="24"/>
          <w:szCs w:val="24"/>
        </w:rPr>
        <w:t>(</w:t>
      </w:r>
      <w:r w:rsidR="00FB5942" w:rsidRPr="00C5103F">
        <w:rPr>
          <w:rFonts w:ascii="Times New Roman" w:hAnsi="Times New Roman" w:cs="Times New Roman"/>
          <w:sz w:val="24"/>
          <w:szCs w:val="24"/>
        </w:rPr>
        <w:t>2024)</w:t>
      </w:r>
      <w:r w:rsidR="00F60512" w:rsidRPr="00C5103F">
        <w:rPr>
          <w:rFonts w:ascii="Times New Roman" w:hAnsi="Times New Roman" w:cs="Times New Roman"/>
          <w:sz w:val="24"/>
          <w:szCs w:val="24"/>
        </w:rPr>
        <w:t xml:space="preserve"> who revealed</w:t>
      </w:r>
      <w:r w:rsidR="0092149D" w:rsidRPr="00C5103F">
        <w:rPr>
          <w:rFonts w:ascii="Times New Roman" w:hAnsi="Times New Roman" w:cs="Times New Roman"/>
          <w:sz w:val="24"/>
          <w:szCs w:val="24"/>
        </w:rPr>
        <w:t xml:space="preserve"> that students perceived generative AI writing tools as be</w:t>
      </w:r>
      <w:r w:rsidR="001C2305" w:rsidRPr="00C5103F">
        <w:rPr>
          <w:rFonts w:ascii="Times New Roman" w:hAnsi="Times New Roman" w:cs="Times New Roman"/>
          <w:sz w:val="24"/>
          <w:szCs w:val="24"/>
        </w:rPr>
        <w:t xml:space="preserve">neficial to their academic work, </w:t>
      </w:r>
      <w:r w:rsidR="00FB5942" w:rsidRPr="00C5103F">
        <w:rPr>
          <w:rFonts w:ascii="Times New Roman" w:hAnsi="Times New Roman" w:cs="Times New Roman"/>
          <w:sz w:val="24"/>
          <w:szCs w:val="24"/>
        </w:rPr>
        <w:t>it offers an edge when used for academic purposes, it is helpful and innovative</w:t>
      </w:r>
      <w:r w:rsidR="00F60512" w:rsidRPr="00C5103F">
        <w:rPr>
          <w:rFonts w:ascii="Times New Roman" w:hAnsi="Times New Roman" w:cs="Times New Roman"/>
          <w:sz w:val="24"/>
          <w:szCs w:val="24"/>
        </w:rPr>
        <w:t>.</w:t>
      </w:r>
    </w:p>
    <w:p w:rsidR="00803432" w:rsidRPr="00C5103F" w:rsidRDefault="00F60512" w:rsidP="00A26A55">
      <w:pPr>
        <w:autoSpaceDE w:val="0"/>
        <w:autoSpaceDN w:val="0"/>
        <w:adjustRightInd w:val="0"/>
        <w:spacing w:after="0" w:line="360" w:lineRule="auto"/>
        <w:jc w:val="both"/>
        <w:rPr>
          <w:rFonts w:ascii="Times New Roman" w:hAnsi="Times New Roman" w:cs="Times New Roman"/>
          <w:color w:val="000000"/>
          <w:sz w:val="24"/>
          <w:szCs w:val="24"/>
        </w:rPr>
      </w:pPr>
      <w:r w:rsidRPr="00C5103F">
        <w:rPr>
          <w:rFonts w:ascii="Times New Roman" w:hAnsi="Times New Roman" w:cs="Times New Roman"/>
          <w:sz w:val="24"/>
          <w:szCs w:val="24"/>
        </w:rPr>
        <w:t>Likewise, research question two revealed</w:t>
      </w:r>
      <w:r w:rsidRPr="00C5103F">
        <w:rPr>
          <w:rFonts w:ascii="Times New Roman" w:hAnsi="Times New Roman" w:cs="Times New Roman"/>
          <w:b/>
          <w:color w:val="000000"/>
          <w:sz w:val="24"/>
          <w:szCs w:val="24"/>
        </w:rPr>
        <w:t xml:space="preserve"> </w:t>
      </w:r>
      <w:r w:rsidRPr="00C5103F">
        <w:rPr>
          <w:rFonts w:ascii="Times New Roman" w:hAnsi="Times New Roman" w:cs="Times New Roman"/>
          <w:sz w:val="24"/>
          <w:szCs w:val="24"/>
        </w:rPr>
        <w:t>the potential inaccuracy or bias of Generated AI tools in learning biology as perceived by undergraduate students</w:t>
      </w:r>
      <w:r w:rsidR="00803432" w:rsidRPr="00C5103F">
        <w:rPr>
          <w:rFonts w:ascii="Times New Roman" w:hAnsi="Times New Roman" w:cs="Times New Roman"/>
          <w:sz w:val="24"/>
          <w:szCs w:val="24"/>
        </w:rPr>
        <w:t>.</w:t>
      </w:r>
      <w:r w:rsidR="00803432" w:rsidRPr="00C5103F">
        <w:rPr>
          <w:rFonts w:ascii="Times New Roman" w:hAnsi="Times New Roman" w:cs="Times New Roman"/>
          <w:color w:val="000000"/>
          <w:sz w:val="24"/>
          <w:szCs w:val="24"/>
        </w:rPr>
        <w:t xml:space="preserve"> Accordingly, </w:t>
      </w:r>
      <w:r w:rsidR="00803432" w:rsidRPr="00C5103F">
        <w:rPr>
          <w:rFonts w:ascii="Times New Roman" w:hAnsi="Times New Roman" w:cs="Times New Roman"/>
          <w:sz w:val="24"/>
          <w:szCs w:val="24"/>
        </w:rPr>
        <w:t xml:space="preserve">the findings reveal notable apprehension among participants regarding the use of </w:t>
      </w:r>
      <w:proofErr w:type="spellStart"/>
      <w:r w:rsidR="00803432" w:rsidRPr="00C5103F">
        <w:rPr>
          <w:rFonts w:ascii="Times New Roman" w:hAnsi="Times New Roman" w:cs="Times New Roman"/>
          <w:sz w:val="24"/>
          <w:szCs w:val="24"/>
        </w:rPr>
        <w:t>GenAI</w:t>
      </w:r>
      <w:proofErr w:type="spellEnd"/>
      <w:r w:rsidR="00803432" w:rsidRPr="00C5103F">
        <w:rPr>
          <w:rFonts w:ascii="Times New Roman" w:hAnsi="Times New Roman" w:cs="Times New Roman"/>
          <w:sz w:val="24"/>
          <w:szCs w:val="24"/>
        </w:rPr>
        <w:t xml:space="preserve"> tools in education.  Limitation in the area of handling complex task, generation of outdated output and output out of content are some of the major concerns. Participants oppose the opinion that Generative AI can leads to lack of students’ understanding of underlying biology concepts. Participants do not concur that Generative AI tools have limited emotional intelligence, which may lead to inappropriate output. This findin</w:t>
      </w:r>
      <w:r w:rsidR="005C28AA">
        <w:rPr>
          <w:rFonts w:ascii="Times New Roman" w:hAnsi="Times New Roman" w:cs="Times New Roman"/>
          <w:sz w:val="24"/>
          <w:szCs w:val="24"/>
        </w:rPr>
        <w:t>g aligned with the findings of</w:t>
      </w:r>
      <w:r w:rsidR="00803432" w:rsidRPr="00C5103F">
        <w:rPr>
          <w:rFonts w:ascii="Times New Roman" w:hAnsi="Times New Roman" w:cs="Times New Roman"/>
          <w:color w:val="000000"/>
          <w:sz w:val="24"/>
          <w:szCs w:val="24"/>
        </w:rPr>
        <w:t xml:space="preserve"> </w:t>
      </w:r>
      <w:proofErr w:type="spellStart"/>
      <w:r w:rsidR="00803432" w:rsidRPr="00C5103F">
        <w:rPr>
          <w:rFonts w:ascii="Times New Roman" w:hAnsi="Times New Roman" w:cs="Times New Roman"/>
          <w:color w:val="000000"/>
          <w:sz w:val="24"/>
          <w:szCs w:val="24"/>
        </w:rPr>
        <w:t>Markos</w:t>
      </w:r>
      <w:proofErr w:type="spellEnd"/>
      <w:r w:rsidR="00803432" w:rsidRPr="00C5103F">
        <w:rPr>
          <w:rFonts w:ascii="Times New Roman" w:hAnsi="Times New Roman" w:cs="Times New Roman"/>
          <w:color w:val="000000"/>
          <w:sz w:val="24"/>
          <w:szCs w:val="24"/>
        </w:rPr>
        <w:t xml:space="preserve">, </w:t>
      </w:r>
      <w:proofErr w:type="spellStart"/>
      <w:r w:rsidR="00803432" w:rsidRPr="00C5103F">
        <w:rPr>
          <w:rFonts w:ascii="Times New Roman" w:hAnsi="Times New Roman" w:cs="Times New Roman"/>
          <w:color w:val="000000"/>
          <w:sz w:val="24"/>
          <w:szCs w:val="24"/>
        </w:rPr>
        <w:t>Prentzas</w:t>
      </w:r>
      <w:proofErr w:type="spellEnd"/>
      <w:r w:rsidR="00803432" w:rsidRPr="00C5103F">
        <w:rPr>
          <w:rFonts w:ascii="Times New Roman" w:hAnsi="Times New Roman" w:cs="Times New Roman"/>
          <w:color w:val="000000"/>
          <w:sz w:val="24"/>
          <w:szCs w:val="24"/>
        </w:rPr>
        <w:t xml:space="preserve"> &amp;</w:t>
      </w:r>
      <w:proofErr w:type="spellStart"/>
      <w:r w:rsidR="00803432" w:rsidRPr="00C5103F">
        <w:rPr>
          <w:rFonts w:ascii="Times New Roman" w:hAnsi="Times New Roman" w:cs="Times New Roman"/>
          <w:color w:val="000000"/>
          <w:sz w:val="24"/>
          <w:szCs w:val="24"/>
        </w:rPr>
        <w:t>Sidiropoulou</w:t>
      </w:r>
      <w:proofErr w:type="spellEnd"/>
      <w:r w:rsidR="00436580">
        <w:rPr>
          <w:rFonts w:ascii="Times New Roman" w:hAnsi="Times New Roman" w:cs="Times New Roman"/>
          <w:color w:val="000000"/>
          <w:sz w:val="24"/>
          <w:szCs w:val="24"/>
        </w:rPr>
        <w:t xml:space="preserve"> (2024)</w:t>
      </w:r>
      <w:r w:rsidR="00803432" w:rsidRPr="00C5103F">
        <w:rPr>
          <w:rFonts w:ascii="Times New Roman" w:hAnsi="Times New Roman" w:cs="Times New Roman"/>
          <w:color w:val="000000"/>
          <w:sz w:val="24"/>
          <w:szCs w:val="24"/>
        </w:rPr>
        <w:t xml:space="preserve"> which showed that students believed that the </w:t>
      </w:r>
      <w:proofErr w:type="spellStart"/>
      <w:r w:rsidR="00803432" w:rsidRPr="00C5103F">
        <w:rPr>
          <w:rFonts w:ascii="Times New Roman" w:hAnsi="Times New Roman" w:cs="Times New Roman"/>
          <w:color w:val="000000"/>
          <w:sz w:val="24"/>
          <w:szCs w:val="24"/>
        </w:rPr>
        <w:t>GenAI</w:t>
      </w:r>
      <w:proofErr w:type="spellEnd"/>
      <w:r w:rsidR="00803432" w:rsidRPr="00C5103F">
        <w:rPr>
          <w:rFonts w:ascii="Times New Roman" w:hAnsi="Times New Roman" w:cs="Times New Roman"/>
          <w:color w:val="000000"/>
          <w:sz w:val="24"/>
          <w:szCs w:val="24"/>
        </w:rPr>
        <w:t xml:space="preserve"> tools have strengths and concerns. The main strengths were related to the tool’s adaptability and its role in enhancing learning experiences, </w:t>
      </w:r>
      <w:proofErr w:type="spellStart"/>
      <w:r w:rsidR="00803432" w:rsidRPr="00C5103F">
        <w:rPr>
          <w:rFonts w:ascii="Times New Roman" w:hAnsi="Times New Roman" w:cs="Times New Roman"/>
          <w:color w:val="000000"/>
          <w:sz w:val="24"/>
          <w:szCs w:val="24"/>
        </w:rPr>
        <w:t>cademic</w:t>
      </w:r>
      <w:proofErr w:type="spellEnd"/>
      <w:r w:rsidR="00803432" w:rsidRPr="00C5103F">
        <w:rPr>
          <w:rFonts w:ascii="Times New Roman" w:hAnsi="Times New Roman" w:cs="Times New Roman"/>
          <w:color w:val="000000"/>
          <w:sz w:val="24"/>
          <w:szCs w:val="24"/>
        </w:rPr>
        <w:t xml:space="preserve"> research, and collaboration. The main concerns were related to data privacy, the</w:t>
      </w:r>
    </w:p>
    <w:p w:rsidR="00F60512" w:rsidRPr="00C5103F" w:rsidRDefault="00803432" w:rsidP="00A26A55">
      <w:pPr>
        <w:autoSpaceDE w:val="0"/>
        <w:autoSpaceDN w:val="0"/>
        <w:adjustRightInd w:val="0"/>
        <w:spacing w:after="0" w:line="360" w:lineRule="auto"/>
        <w:jc w:val="both"/>
        <w:rPr>
          <w:rFonts w:ascii="Times New Roman" w:hAnsi="Times New Roman" w:cs="Times New Roman"/>
          <w:sz w:val="24"/>
          <w:szCs w:val="24"/>
        </w:rPr>
      </w:pPr>
      <w:proofErr w:type="gramStart"/>
      <w:r w:rsidRPr="00C5103F">
        <w:rPr>
          <w:rFonts w:ascii="Times New Roman" w:hAnsi="Times New Roman" w:cs="Times New Roman"/>
          <w:color w:val="000000"/>
          <w:sz w:val="24"/>
          <w:szCs w:val="24"/>
        </w:rPr>
        <w:lastRenderedPageBreak/>
        <w:t>originality</w:t>
      </w:r>
      <w:proofErr w:type="gramEnd"/>
      <w:r w:rsidRPr="00C5103F">
        <w:rPr>
          <w:rFonts w:ascii="Times New Roman" w:hAnsi="Times New Roman" w:cs="Times New Roman"/>
          <w:color w:val="000000"/>
          <w:sz w:val="24"/>
          <w:szCs w:val="24"/>
        </w:rPr>
        <w:t xml:space="preserve"> of work, and the potential introduction of biases or inaccuracies</w:t>
      </w:r>
      <w:r w:rsidRPr="00C5103F">
        <w:rPr>
          <w:rFonts w:ascii="Times New Roman" w:hAnsi="Times New Roman" w:cs="Times New Roman"/>
          <w:sz w:val="24"/>
          <w:szCs w:val="24"/>
        </w:rPr>
        <w:t xml:space="preserve"> These findings emphasize the necessity for proactive measures to address these apprehensions effectively. There is need to foster aware in Understanding AI bias by Educating students about the</w:t>
      </w:r>
    </w:p>
    <w:p w:rsidR="009879EF" w:rsidRPr="00C5103F" w:rsidRDefault="009879EF" w:rsidP="00A26A55">
      <w:pPr>
        <w:spacing w:after="0" w:line="360" w:lineRule="auto"/>
        <w:rPr>
          <w:rFonts w:ascii="Times New Roman" w:hAnsi="Times New Roman" w:cs="Times New Roman"/>
          <w:sz w:val="24"/>
          <w:szCs w:val="24"/>
        </w:rPr>
      </w:pPr>
      <w:r w:rsidRPr="00C5103F">
        <w:rPr>
          <w:rFonts w:ascii="Times New Roman" w:hAnsi="Times New Roman" w:cs="Times New Roman"/>
          <w:b/>
          <w:sz w:val="24"/>
          <w:szCs w:val="24"/>
        </w:rPr>
        <w:t xml:space="preserve">Conclusion </w:t>
      </w:r>
    </w:p>
    <w:p w:rsidR="00371623" w:rsidRPr="00C5103F" w:rsidRDefault="009879EF" w:rsidP="008B73CD">
      <w:pPr>
        <w:autoSpaceDE w:val="0"/>
        <w:autoSpaceDN w:val="0"/>
        <w:adjustRightInd w:val="0"/>
        <w:spacing w:after="0" w:line="360" w:lineRule="auto"/>
        <w:jc w:val="both"/>
        <w:rPr>
          <w:rFonts w:ascii="Times New Roman" w:hAnsi="Times New Roman" w:cs="Times New Roman"/>
          <w:sz w:val="24"/>
          <w:szCs w:val="24"/>
        </w:rPr>
      </w:pPr>
      <w:r w:rsidRPr="00C5103F">
        <w:rPr>
          <w:rFonts w:ascii="Times New Roman" w:eastAsia="Times New Roman" w:hAnsi="Times New Roman" w:cs="Times New Roman"/>
          <w:sz w:val="24"/>
          <w:szCs w:val="24"/>
          <w:lang w:eastAsia="en-GB"/>
        </w:rPr>
        <w:t>The study concluded that</w:t>
      </w:r>
      <w:r w:rsidR="00662E7B" w:rsidRPr="00C5103F">
        <w:rPr>
          <w:rFonts w:ascii="Times New Roman" w:hAnsi="Times New Roman" w:cs="Times New Roman"/>
          <w:color w:val="000000"/>
          <w:sz w:val="24"/>
          <w:szCs w:val="24"/>
        </w:rPr>
        <w:t xml:space="preserve"> students positively perceive the role of </w:t>
      </w:r>
      <w:proofErr w:type="spellStart"/>
      <w:r w:rsidR="00662E7B" w:rsidRPr="00C5103F">
        <w:rPr>
          <w:rFonts w:ascii="Times New Roman" w:hAnsi="Times New Roman" w:cs="Times New Roman"/>
          <w:color w:val="000000"/>
          <w:sz w:val="24"/>
          <w:szCs w:val="24"/>
        </w:rPr>
        <w:t>GenAI</w:t>
      </w:r>
      <w:proofErr w:type="spellEnd"/>
      <w:r w:rsidR="00662E7B" w:rsidRPr="00C5103F">
        <w:rPr>
          <w:rFonts w:ascii="Times New Roman" w:hAnsi="Times New Roman" w:cs="Times New Roman"/>
          <w:color w:val="000000"/>
          <w:sz w:val="24"/>
          <w:szCs w:val="24"/>
        </w:rPr>
        <w:t xml:space="preserve"> tools in enhancing education and are highly aware of the role of </w:t>
      </w:r>
      <w:proofErr w:type="spellStart"/>
      <w:r w:rsidR="00662E7B" w:rsidRPr="00C5103F">
        <w:rPr>
          <w:rFonts w:ascii="Times New Roman" w:hAnsi="Times New Roman" w:cs="Times New Roman"/>
          <w:color w:val="000000"/>
          <w:sz w:val="24"/>
          <w:szCs w:val="24"/>
        </w:rPr>
        <w:t>GenAI</w:t>
      </w:r>
      <w:proofErr w:type="spellEnd"/>
      <w:r w:rsidR="00662E7B" w:rsidRPr="00C5103F">
        <w:rPr>
          <w:rFonts w:ascii="Times New Roman" w:hAnsi="Times New Roman" w:cs="Times New Roman"/>
          <w:color w:val="000000"/>
          <w:sz w:val="24"/>
          <w:szCs w:val="24"/>
        </w:rPr>
        <w:t xml:space="preserve"> tools in improving their understanding of complex academic concepts,</w:t>
      </w:r>
      <w:r w:rsidR="00662E7B" w:rsidRPr="00C5103F">
        <w:rPr>
          <w:rFonts w:ascii="Times New Roman" w:hAnsi="Times New Roman" w:cs="Times New Roman"/>
          <w:sz w:val="24"/>
          <w:szCs w:val="24"/>
        </w:rPr>
        <w:t xml:space="preserve"> help them to develop a deeper understanding of biology concepts, save their time in completing biology assignment, supplement biology coursework and help improve their grades in biology courses</w:t>
      </w:r>
      <w:r w:rsidR="00662E7B" w:rsidRPr="00C5103F">
        <w:rPr>
          <w:rFonts w:ascii="Times New Roman" w:hAnsi="Times New Roman" w:cs="Times New Roman"/>
          <w:color w:val="000000"/>
          <w:sz w:val="24"/>
          <w:szCs w:val="24"/>
        </w:rPr>
        <w:t>. The results also confirm their general awareness of the inaccuracy and biases of these tools. Th</w:t>
      </w:r>
      <w:r w:rsidR="00536841" w:rsidRPr="00C5103F">
        <w:rPr>
          <w:rFonts w:ascii="Times New Roman" w:hAnsi="Times New Roman" w:cs="Times New Roman"/>
          <w:color w:val="000000"/>
          <w:sz w:val="24"/>
          <w:szCs w:val="24"/>
        </w:rPr>
        <w:t>e study further concluded that there is a</w:t>
      </w:r>
      <w:r w:rsidR="00662E7B" w:rsidRPr="00C5103F">
        <w:rPr>
          <w:rFonts w:ascii="Times New Roman" w:hAnsi="Times New Roman" w:cs="Times New Roman"/>
          <w:color w:val="000000"/>
          <w:sz w:val="24"/>
          <w:szCs w:val="24"/>
        </w:rPr>
        <w:t xml:space="preserve"> concerning trend as regard the biases of these  such as </w:t>
      </w:r>
      <w:r w:rsidR="00662E7B" w:rsidRPr="00C5103F">
        <w:rPr>
          <w:rFonts w:ascii="Times New Roman" w:hAnsi="Times New Roman" w:cs="Times New Roman"/>
          <w:sz w:val="24"/>
          <w:szCs w:val="24"/>
        </w:rPr>
        <w:t>generation of inaccurate/ outdated output</w:t>
      </w:r>
      <w:r w:rsidR="00662E7B" w:rsidRPr="00C5103F">
        <w:rPr>
          <w:rFonts w:ascii="Times New Roman" w:hAnsi="Times New Roman" w:cs="Times New Roman"/>
          <w:color w:val="000000"/>
          <w:sz w:val="24"/>
          <w:szCs w:val="24"/>
        </w:rPr>
        <w:t xml:space="preserve">, </w:t>
      </w:r>
      <w:r w:rsidR="00662E7B" w:rsidRPr="00C5103F">
        <w:rPr>
          <w:rFonts w:ascii="Times New Roman" w:hAnsi="Times New Roman" w:cs="Times New Roman"/>
          <w:sz w:val="24"/>
          <w:szCs w:val="24"/>
        </w:rPr>
        <w:t>limitations in handling complex tasks and reliance on technology rather than critical thinking. The high and positive perception underscores the importance of the continued integration of Gen AI tools in biology education, and refinement of AI tools in academic settings to maximize their benefits while addressing students’ concerns as regard their biases and inaccuracy.</w:t>
      </w:r>
    </w:p>
    <w:p w:rsidR="008B73CD" w:rsidRPr="00C5103F" w:rsidRDefault="008B73CD" w:rsidP="008B73CD">
      <w:pPr>
        <w:autoSpaceDE w:val="0"/>
        <w:autoSpaceDN w:val="0"/>
        <w:adjustRightInd w:val="0"/>
        <w:spacing w:after="0" w:line="360" w:lineRule="auto"/>
        <w:jc w:val="both"/>
        <w:rPr>
          <w:rFonts w:ascii="Times New Roman" w:hAnsi="Times New Roman" w:cs="Times New Roman"/>
          <w:sz w:val="24"/>
          <w:szCs w:val="24"/>
        </w:rPr>
      </w:pPr>
    </w:p>
    <w:p w:rsidR="008E0319" w:rsidRPr="00C5103F" w:rsidRDefault="009879EF" w:rsidP="00A26A55">
      <w:pPr>
        <w:spacing w:line="360" w:lineRule="auto"/>
        <w:jc w:val="both"/>
        <w:rPr>
          <w:rFonts w:ascii="Times New Roman" w:eastAsia="Times New Roman" w:hAnsi="Times New Roman" w:cs="Times New Roman"/>
          <w:sz w:val="24"/>
          <w:szCs w:val="24"/>
          <w:lang w:eastAsia="en-GB"/>
        </w:rPr>
      </w:pPr>
      <w:r w:rsidRPr="00C5103F">
        <w:rPr>
          <w:rFonts w:ascii="Times New Roman" w:hAnsi="Times New Roman" w:cs="Times New Roman"/>
          <w:b/>
          <w:sz w:val="24"/>
          <w:szCs w:val="24"/>
        </w:rPr>
        <w:t>Recommendations</w:t>
      </w:r>
    </w:p>
    <w:p w:rsidR="008E0319" w:rsidRPr="00C5103F" w:rsidRDefault="009879EF" w:rsidP="00A26A55">
      <w:pPr>
        <w:spacing w:line="360" w:lineRule="auto"/>
        <w:jc w:val="both"/>
        <w:rPr>
          <w:rFonts w:ascii="Times New Roman" w:eastAsia="Times New Roman" w:hAnsi="Times New Roman" w:cs="Times New Roman"/>
          <w:sz w:val="24"/>
          <w:szCs w:val="24"/>
          <w:lang w:eastAsia="en-GB"/>
        </w:rPr>
      </w:pPr>
      <w:r w:rsidRPr="00C5103F">
        <w:rPr>
          <w:rFonts w:ascii="Times New Roman" w:hAnsi="Times New Roman" w:cs="Times New Roman"/>
          <w:sz w:val="24"/>
          <w:szCs w:val="24"/>
        </w:rPr>
        <w:t>Based on the findings of this study, it was recommended that</w:t>
      </w:r>
      <w:proofErr w:type="gramStart"/>
      <w:r w:rsidRPr="00C5103F">
        <w:rPr>
          <w:rFonts w:ascii="Times New Roman" w:hAnsi="Times New Roman" w:cs="Times New Roman"/>
          <w:sz w:val="24"/>
          <w:szCs w:val="24"/>
        </w:rPr>
        <w:t>:</w:t>
      </w:r>
      <w:r w:rsidR="008E0319" w:rsidRPr="00C5103F">
        <w:rPr>
          <w:rFonts w:ascii="Times New Roman" w:hAnsi="Times New Roman" w:cs="Times New Roman"/>
          <w:sz w:val="24"/>
          <w:szCs w:val="24"/>
        </w:rPr>
        <w:t>.</w:t>
      </w:r>
      <w:proofErr w:type="gramEnd"/>
    </w:p>
    <w:p w:rsidR="008E0319" w:rsidRPr="00C5103F" w:rsidRDefault="008E0319" w:rsidP="00A26A55">
      <w:pPr>
        <w:pStyle w:val="ListParagraph"/>
        <w:numPr>
          <w:ilvl w:val="0"/>
          <w:numId w:val="3"/>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Tertiary institutions should develop resource libraries or toolkits that offer tutorials, guides, and case studies on how to effectively utilize AI tools for learning. This would assist students in understanding how to apply AI in areas like research design, problem-solv</w:t>
      </w:r>
      <w:r w:rsidR="00A26A55" w:rsidRPr="00C5103F">
        <w:rPr>
          <w:rFonts w:ascii="Times New Roman" w:hAnsi="Times New Roman" w:cs="Times New Roman"/>
          <w:sz w:val="24"/>
          <w:szCs w:val="24"/>
        </w:rPr>
        <w:t>ing, or writing academic papers</w:t>
      </w:r>
      <w:r w:rsidRPr="00C5103F">
        <w:rPr>
          <w:rFonts w:ascii="Times New Roman" w:hAnsi="Times New Roman" w:cs="Times New Roman"/>
          <w:sz w:val="24"/>
          <w:szCs w:val="24"/>
        </w:rPr>
        <w:t>.</w:t>
      </w:r>
    </w:p>
    <w:p w:rsidR="008E0319" w:rsidRPr="00C5103F" w:rsidRDefault="008E0319" w:rsidP="00415DD4">
      <w:pPr>
        <w:pStyle w:val="ListParagraph"/>
        <w:numPr>
          <w:ilvl w:val="0"/>
          <w:numId w:val="3"/>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Tertiary institutions should incorporate courses that emphasize the ethical use of AI, its applications in science, and the potential biases within AI systems. These courses would guide students on how to responsibly use AI tools in their academic work, including recognizing the limitations and biases of AI-generated content.</w:t>
      </w:r>
    </w:p>
    <w:p w:rsidR="008E0319" w:rsidRPr="00C5103F" w:rsidRDefault="008E0319" w:rsidP="00415DD4">
      <w:pPr>
        <w:pStyle w:val="ListParagraph"/>
        <w:numPr>
          <w:ilvl w:val="0"/>
          <w:numId w:val="3"/>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Tertiary institutions should provide specialized courses or modules that educate students on the ethical implications of AI, covering topics like bias, fairness, and transparency. These courses should explore the sources of biases in AI models, how they develop, and their potential impact on individuals and society.</w:t>
      </w:r>
    </w:p>
    <w:p w:rsidR="008E0319" w:rsidRPr="00C5103F" w:rsidRDefault="008E0319" w:rsidP="00415DD4">
      <w:pPr>
        <w:pStyle w:val="ListParagraph"/>
        <w:numPr>
          <w:ilvl w:val="0"/>
          <w:numId w:val="3"/>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lastRenderedPageBreak/>
        <w:t>Students should be encouraged to explore and compare various generative AI tools from different providers, as each may exhibit different biases. This comparison will help students gain a deeper understanding of how AI systems vary and the types of biases they may reinforce.</w:t>
      </w:r>
    </w:p>
    <w:p w:rsidR="008E0319" w:rsidRPr="00C5103F" w:rsidRDefault="008E0319" w:rsidP="00415DD4">
      <w:pPr>
        <w:spacing w:after="0" w:line="360" w:lineRule="auto"/>
        <w:ind w:left="540" w:hanging="450"/>
        <w:jc w:val="both"/>
        <w:rPr>
          <w:rFonts w:ascii="Times New Roman" w:hAnsi="Times New Roman" w:cs="Times New Roman"/>
          <w:sz w:val="24"/>
          <w:szCs w:val="24"/>
        </w:rPr>
      </w:pPr>
    </w:p>
    <w:p w:rsidR="00163A95" w:rsidRPr="00C5103F" w:rsidRDefault="00163A95" w:rsidP="00415DD4">
      <w:pPr>
        <w:spacing w:after="0" w:line="360" w:lineRule="auto"/>
        <w:ind w:left="540" w:hanging="450"/>
        <w:jc w:val="both"/>
        <w:rPr>
          <w:rFonts w:ascii="Times New Roman" w:hAnsi="Times New Roman" w:cs="Times New Roman"/>
          <w:sz w:val="24"/>
          <w:szCs w:val="24"/>
        </w:rPr>
      </w:pPr>
    </w:p>
    <w:p w:rsidR="00163A95" w:rsidRPr="00C5103F" w:rsidRDefault="00163A95" w:rsidP="00415DD4">
      <w:pPr>
        <w:spacing w:after="0" w:line="360" w:lineRule="auto"/>
        <w:ind w:left="540" w:hanging="450"/>
        <w:jc w:val="both"/>
        <w:rPr>
          <w:rFonts w:ascii="Times New Roman" w:hAnsi="Times New Roman" w:cs="Times New Roman"/>
          <w:sz w:val="24"/>
          <w:szCs w:val="24"/>
        </w:rPr>
      </w:pPr>
    </w:p>
    <w:p w:rsidR="00163A95" w:rsidRPr="00C5103F" w:rsidRDefault="00163A95" w:rsidP="00415DD4">
      <w:pPr>
        <w:spacing w:after="0" w:line="360" w:lineRule="auto"/>
        <w:ind w:left="540" w:hanging="450"/>
        <w:jc w:val="both"/>
        <w:rPr>
          <w:rFonts w:ascii="Times New Roman" w:hAnsi="Times New Roman" w:cs="Times New Roman"/>
          <w:sz w:val="24"/>
          <w:szCs w:val="24"/>
        </w:rPr>
      </w:pPr>
    </w:p>
    <w:p w:rsidR="00163A95" w:rsidRPr="00C5103F" w:rsidRDefault="00163A95" w:rsidP="00415DD4">
      <w:pPr>
        <w:spacing w:after="0" w:line="360" w:lineRule="auto"/>
        <w:ind w:left="540" w:hanging="450"/>
        <w:jc w:val="both"/>
        <w:rPr>
          <w:rFonts w:ascii="Times New Roman" w:hAnsi="Times New Roman" w:cs="Times New Roman"/>
          <w:sz w:val="24"/>
          <w:szCs w:val="24"/>
        </w:rPr>
      </w:pPr>
    </w:p>
    <w:p w:rsidR="00163A95" w:rsidRPr="00C5103F" w:rsidRDefault="00163A95" w:rsidP="00415DD4">
      <w:pPr>
        <w:spacing w:after="0" w:line="360" w:lineRule="auto"/>
        <w:ind w:left="540" w:hanging="450"/>
        <w:jc w:val="both"/>
        <w:rPr>
          <w:rFonts w:ascii="Times New Roman" w:hAnsi="Times New Roman" w:cs="Times New Roman"/>
          <w:sz w:val="24"/>
          <w:szCs w:val="24"/>
        </w:rPr>
      </w:pPr>
    </w:p>
    <w:p w:rsidR="00163A95" w:rsidRPr="00C5103F" w:rsidRDefault="00163A95" w:rsidP="00415DD4">
      <w:pPr>
        <w:spacing w:after="0" w:line="360" w:lineRule="auto"/>
        <w:ind w:left="540" w:hanging="450"/>
        <w:jc w:val="both"/>
        <w:rPr>
          <w:rFonts w:ascii="Times New Roman" w:hAnsi="Times New Roman" w:cs="Times New Roman"/>
          <w:sz w:val="24"/>
          <w:szCs w:val="24"/>
        </w:rPr>
      </w:pPr>
    </w:p>
    <w:p w:rsidR="00163A95" w:rsidRPr="00C5103F" w:rsidRDefault="00163A95" w:rsidP="00415DD4">
      <w:pPr>
        <w:spacing w:after="0" w:line="360" w:lineRule="auto"/>
        <w:ind w:left="540" w:hanging="450"/>
        <w:jc w:val="both"/>
        <w:rPr>
          <w:rFonts w:ascii="Times New Roman" w:hAnsi="Times New Roman" w:cs="Times New Roman"/>
          <w:sz w:val="24"/>
          <w:szCs w:val="24"/>
        </w:rPr>
      </w:pPr>
    </w:p>
    <w:p w:rsidR="00163A95" w:rsidRPr="00C5103F" w:rsidRDefault="00163A95" w:rsidP="00415DD4">
      <w:pPr>
        <w:spacing w:after="0" w:line="360" w:lineRule="auto"/>
        <w:ind w:left="540" w:hanging="450"/>
        <w:jc w:val="both"/>
        <w:rPr>
          <w:rFonts w:ascii="Times New Roman" w:hAnsi="Times New Roman" w:cs="Times New Roman"/>
          <w:sz w:val="24"/>
          <w:szCs w:val="24"/>
        </w:rPr>
      </w:pPr>
    </w:p>
    <w:p w:rsidR="00163A95" w:rsidRPr="00C5103F" w:rsidRDefault="00163A95" w:rsidP="00415DD4">
      <w:pPr>
        <w:spacing w:after="0" w:line="360" w:lineRule="auto"/>
        <w:ind w:left="540" w:hanging="450"/>
        <w:jc w:val="both"/>
        <w:rPr>
          <w:rFonts w:ascii="Times New Roman" w:hAnsi="Times New Roman" w:cs="Times New Roman"/>
          <w:sz w:val="24"/>
          <w:szCs w:val="24"/>
        </w:rPr>
      </w:pPr>
    </w:p>
    <w:p w:rsidR="00A26A55" w:rsidRPr="00C5103F" w:rsidRDefault="00A26A55" w:rsidP="00415DD4">
      <w:pPr>
        <w:spacing w:after="0" w:line="360" w:lineRule="auto"/>
        <w:ind w:left="540" w:hanging="450"/>
        <w:jc w:val="both"/>
        <w:rPr>
          <w:rFonts w:ascii="Times New Roman" w:hAnsi="Times New Roman" w:cs="Times New Roman"/>
          <w:sz w:val="24"/>
          <w:szCs w:val="24"/>
        </w:rPr>
      </w:pPr>
    </w:p>
    <w:p w:rsidR="00A26A55" w:rsidRPr="00C5103F" w:rsidRDefault="00A26A55" w:rsidP="00415DD4">
      <w:pPr>
        <w:spacing w:after="0" w:line="360" w:lineRule="auto"/>
        <w:ind w:left="540" w:hanging="450"/>
        <w:jc w:val="both"/>
        <w:rPr>
          <w:rFonts w:ascii="Times New Roman" w:hAnsi="Times New Roman" w:cs="Times New Roman"/>
          <w:sz w:val="24"/>
          <w:szCs w:val="24"/>
        </w:rPr>
      </w:pPr>
    </w:p>
    <w:p w:rsidR="00A26A55" w:rsidRPr="00C5103F" w:rsidRDefault="00A26A55" w:rsidP="004E28E5">
      <w:pPr>
        <w:spacing w:after="0" w:line="360" w:lineRule="auto"/>
        <w:jc w:val="both"/>
        <w:rPr>
          <w:rFonts w:ascii="Times New Roman" w:hAnsi="Times New Roman" w:cs="Times New Roman"/>
          <w:sz w:val="24"/>
          <w:szCs w:val="24"/>
        </w:rPr>
      </w:pPr>
    </w:p>
    <w:p w:rsidR="00A26A55" w:rsidRPr="00C5103F" w:rsidRDefault="00A26A5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4E28E5" w:rsidRPr="00C5103F" w:rsidRDefault="004E28E5" w:rsidP="00415DD4">
      <w:pPr>
        <w:spacing w:after="0" w:line="360" w:lineRule="auto"/>
        <w:ind w:left="540" w:hanging="450"/>
        <w:jc w:val="both"/>
        <w:rPr>
          <w:rFonts w:ascii="Times New Roman" w:hAnsi="Times New Roman" w:cs="Times New Roman"/>
          <w:sz w:val="24"/>
          <w:szCs w:val="24"/>
        </w:rPr>
      </w:pPr>
    </w:p>
    <w:p w:rsidR="00C45775" w:rsidRDefault="00C45775" w:rsidP="00C45775">
      <w:pPr>
        <w:spacing w:after="0" w:line="240" w:lineRule="auto"/>
        <w:jc w:val="both"/>
        <w:rPr>
          <w:rFonts w:ascii="Times New Roman" w:hAnsi="Times New Roman" w:cs="Times New Roman"/>
          <w:sz w:val="24"/>
          <w:szCs w:val="24"/>
        </w:rPr>
      </w:pPr>
    </w:p>
    <w:p w:rsidR="00163A95" w:rsidRDefault="008E0319" w:rsidP="00C45775">
      <w:pPr>
        <w:spacing w:after="0" w:line="240" w:lineRule="auto"/>
        <w:jc w:val="both"/>
        <w:rPr>
          <w:rFonts w:ascii="Times New Roman" w:hAnsi="Times New Roman" w:cs="Times New Roman"/>
          <w:b/>
          <w:sz w:val="24"/>
          <w:szCs w:val="24"/>
        </w:rPr>
      </w:pPr>
      <w:r w:rsidRPr="00C5103F">
        <w:rPr>
          <w:rFonts w:ascii="Times New Roman" w:hAnsi="Times New Roman" w:cs="Times New Roman"/>
          <w:sz w:val="24"/>
          <w:szCs w:val="24"/>
        </w:rPr>
        <w:lastRenderedPageBreak/>
        <w:t xml:space="preserve">  </w:t>
      </w:r>
      <w:r w:rsidR="00163A95" w:rsidRPr="00C5103F">
        <w:rPr>
          <w:rFonts w:ascii="Times New Roman" w:hAnsi="Times New Roman" w:cs="Times New Roman"/>
          <w:b/>
          <w:sz w:val="24"/>
          <w:szCs w:val="24"/>
        </w:rPr>
        <w:t>References</w:t>
      </w:r>
    </w:p>
    <w:p w:rsidR="00C45775" w:rsidRDefault="00C45775" w:rsidP="00C45775">
      <w:pPr>
        <w:spacing w:after="0" w:line="240" w:lineRule="auto"/>
        <w:jc w:val="both"/>
        <w:rPr>
          <w:rFonts w:ascii="Times New Roman" w:hAnsi="Times New Roman" w:cs="Times New Roman"/>
          <w:b/>
          <w:sz w:val="24"/>
          <w:szCs w:val="24"/>
        </w:rPr>
      </w:pPr>
    </w:p>
    <w:p w:rsidR="00C45775" w:rsidRDefault="00C45775" w:rsidP="00C45775">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C5103F">
        <w:rPr>
          <w:rFonts w:ascii="Times New Roman" w:hAnsi="Times New Roman" w:cs="Times New Roman"/>
          <w:color w:val="000000"/>
          <w:sz w:val="24"/>
          <w:szCs w:val="24"/>
        </w:rPr>
        <w:t>Anantrasirichai</w:t>
      </w:r>
      <w:proofErr w:type="spellEnd"/>
      <w:r w:rsidRPr="00C5103F">
        <w:rPr>
          <w:rFonts w:ascii="Times New Roman" w:hAnsi="Times New Roman" w:cs="Times New Roman"/>
          <w:color w:val="000000"/>
          <w:sz w:val="24"/>
          <w:szCs w:val="24"/>
        </w:rPr>
        <w:t>, N.</w:t>
      </w:r>
      <w:r w:rsidR="00365904">
        <w:rPr>
          <w:rFonts w:ascii="Times New Roman" w:hAnsi="Times New Roman" w:cs="Times New Roman"/>
          <w:color w:val="000000"/>
          <w:sz w:val="24"/>
          <w:szCs w:val="24"/>
        </w:rPr>
        <w:t>,</w:t>
      </w:r>
      <w:r w:rsidRPr="00C5103F">
        <w:rPr>
          <w:rFonts w:ascii="Times New Roman" w:hAnsi="Times New Roman" w:cs="Times New Roman"/>
          <w:color w:val="000000"/>
          <w:sz w:val="24"/>
          <w:szCs w:val="24"/>
        </w:rPr>
        <w:t xml:space="preserve"> &amp; Bull, D. (2022).</w:t>
      </w:r>
      <w:proofErr w:type="gramEnd"/>
      <w:r w:rsidRPr="00C5103F">
        <w:rPr>
          <w:rFonts w:ascii="Times New Roman" w:hAnsi="Times New Roman" w:cs="Times New Roman"/>
          <w:color w:val="000000"/>
          <w:sz w:val="24"/>
          <w:szCs w:val="24"/>
        </w:rPr>
        <w:t xml:space="preserve"> Artificial intelligence in the creative industries:</w:t>
      </w:r>
      <w:r w:rsidR="00365904">
        <w:rPr>
          <w:rFonts w:ascii="Times New Roman" w:hAnsi="Times New Roman" w:cs="Times New Roman"/>
          <w:color w:val="000000"/>
          <w:sz w:val="24"/>
          <w:szCs w:val="24"/>
        </w:rPr>
        <w:t xml:space="preserve"> A review.</w:t>
      </w:r>
      <w:r w:rsidR="00C55B46">
        <w:rPr>
          <w:rFonts w:ascii="Times New Roman" w:hAnsi="Times New Roman" w:cs="Times New Roman"/>
          <w:color w:val="000000"/>
          <w:sz w:val="24"/>
          <w:szCs w:val="24"/>
        </w:rPr>
        <w:t xml:space="preserve"> </w:t>
      </w:r>
      <w:r w:rsidR="00365904">
        <w:rPr>
          <w:rFonts w:ascii="Times New Roman" w:hAnsi="Times New Roman" w:cs="Times New Roman"/>
          <w:color w:val="000000"/>
          <w:sz w:val="24"/>
          <w:szCs w:val="24"/>
        </w:rPr>
        <w:t>Artificial Intelligence</w:t>
      </w:r>
      <w:r w:rsidR="009D0971">
        <w:rPr>
          <w:rFonts w:ascii="Times New Roman" w:hAnsi="Times New Roman" w:cs="Times New Roman"/>
          <w:color w:val="000000"/>
          <w:sz w:val="24"/>
          <w:szCs w:val="24"/>
        </w:rPr>
        <w:t xml:space="preserve"> Review,</w:t>
      </w:r>
      <w:r w:rsidRPr="00C5103F">
        <w:rPr>
          <w:rFonts w:ascii="Times New Roman" w:hAnsi="Times New Roman" w:cs="Times New Roman"/>
          <w:color w:val="000000"/>
          <w:sz w:val="24"/>
          <w:szCs w:val="24"/>
        </w:rPr>
        <w:t xml:space="preserve"> 55</w:t>
      </w:r>
      <w:r w:rsidR="009D0971">
        <w:rPr>
          <w:rFonts w:ascii="Times New Roman" w:hAnsi="Times New Roman" w:cs="Times New Roman"/>
          <w:color w:val="000000"/>
          <w:sz w:val="24"/>
          <w:szCs w:val="24"/>
        </w:rPr>
        <w:t>(1)</w:t>
      </w:r>
      <w:r w:rsidRPr="00C5103F">
        <w:rPr>
          <w:rFonts w:ascii="Times New Roman" w:hAnsi="Times New Roman" w:cs="Times New Roman"/>
          <w:color w:val="000000"/>
          <w:sz w:val="24"/>
          <w:szCs w:val="24"/>
        </w:rPr>
        <w:t>, 589–656.</w:t>
      </w:r>
      <w:r w:rsidR="009D0971">
        <w:rPr>
          <w:rFonts w:ascii="Times New Roman" w:hAnsi="Times New Roman" w:cs="Times New Roman"/>
          <w:color w:val="000000"/>
          <w:sz w:val="24"/>
          <w:szCs w:val="24"/>
        </w:rPr>
        <w:t xml:space="preserve"> Retrieved from</w:t>
      </w:r>
      <w:r w:rsidR="009D0971" w:rsidRPr="009D0971">
        <w:t xml:space="preserve"> </w:t>
      </w:r>
      <w:hyperlink r:id="rId6" w:history="1">
        <w:r w:rsidR="009D0971" w:rsidRPr="00664F7D">
          <w:rPr>
            <w:rStyle w:val="Hyperlink"/>
            <w:rFonts w:ascii="Times New Roman" w:hAnsi="Times New Roman" w:cs="Times New Roman"/>
            <w:sz w:val="24"/>
            <w:szCs w:val="24"/>
          </w:rPr>
          <w:t>https://doi.org/10.1007/s10462-021-10039-7</w:t>
        </w:r>
      </w:hyperlink>
    </w:p>
    <w:p w:rsidR="00C45775" w:rsidRPr="00C5103F" w:rsidRDefault="00C45775" w:rsidP="00C45775">
      <w:pPr>
        <w:spacing w:after="0" w:line="240" w:lineRule="auto"/>
        <w:jc w:val="both"/>
        <w:rPr>
          <w:rFonts w:ascii="Times New Roman" w:hAnsi="Times New Roman" w:cs="Times New Roman"/>
          <w:b/>
          <w:sz w:val="24"/>
          <w:szCs w:val="24"/>
        </w:rPr>
      </w:pPr>
    </w:p>
    <w:p w:rsidR="00C41EE9" w:rsidRDefault="00C41EE9" w:rsidP="00C45775">
      <w:pPr>
        <w:spacing w:after="0" w:line="240" w:lineRule="auto"/>
        <w:jc w:val="both"/>
        <w:rPr>
          <w:rStyle w:val="Hyperlink"/>
          <w:rFonts w:ascii="Times New Roman" w:hAnsi="Times New Roman" w:cs="Times New Roman"/>
          <w:sz w:val="24"/>
          <w:szCs w:val="24"/>
        </w:rPr>
      </w:pPr>
      <w:proofErr w:type="spellStart"/>
      <w:r w:rsidRPr="00C5103F">
        <w:rPr>
          <w:rFonts w:ascii="Times New Roman" w:hAnsi="Times New Roman" w:cs="Times New Roman"/>
          <w:sz w:val="24"/>
          <w:szCs w:val="24"/>
        </w:rPr>
        <w:t>Arowosegbe</w:t>
      </w:r>
      <w:proofErr w:type="spellEnd"/>
      <w:r w:rsidRPr="00C5103F">
        <w:rPr>
          <w:rFonts w:ascii="Times New Roman" w:hAnsi="Times New Roman" w:cs="Times New Roman"/>
          <w:sz w:val="24"/>
          <w:szCs w:val="24"/>
        </w:rPr>
        <w:t>, A.</w:t>
      </w:r>
      <w:proofErr w:type="gramStart"/>
      <w:r w:rsidRPr="00C5103F">
        <w:rPr>
          <w:rFonts w:ascii="Times New Roman" w:hAnsi="Times New Roman" w:cs="Times New Roman"/>
          <w:sz w:val="24"/>
          <w:szCs w:val="24"/>
        </w:rPr>
        <w:t xml:space="preserve">,  </w:t>
      </w:r>
      <w:proofErr w:type="spellStart"/>
      <w:r w:rsidR="006870BA">
        <w:rPr>
          <w:rFonts w:ascii="Times New Roman" w:hAnsi="Times New Roman" w:cs="Times New Roman"/>
          <w:sz w:val="24"/>
          <w:szCs w:val="24"/>
        </w:rPr>
        <w:t>Alqahtani</w:t>
      </w:r>
      <w:proofErr w:type="spellEnd"/>
      <w:proofErr w:type="gramEnd"/>
      <w:r w:rsidR="006870BA">
        <w:rPr>
          <w:rFonts w:ascii="Times New Roman" w:hAnsi="Times New Roman" w:cs="Times New Roman"/>
          <w:sz w:val="24"/>
          <w:szCs w:val="24"/>
        </w:rPr>
        <w:t xml:space="preserve">, J.S., &amp; </w:t>
      </w:r>
      <w:proofErr w:type="spellStart"/>
      <w:r w:rsidR="006870BA">
        <w:rPr>
          <w:rFonts w:ascii="Times New Roman" w:hAnsi="Times New Roman" w:cs="Times New Roman"/>
          <w:sz w:val="24"/>
          <w:szCs w:val="24"/>
        </w:rPr>
        <w:t>Oyelade</w:t>
      </w:r>
      <w:proofErr w:type="spellEnd"/>
      <w:r w:rsidR="006870BA">
        <w:rPr>
          <w:rFonts w:ascii="Times New Roman" w:hAnsi="Times New Roman" w:cs="Times New Roman"/>
          <w:sz w:val="24"/>
          <w:szCs w:val="24"/>
        </w:rPr>
        <w:t>, T.</w:t>
      </w:r>
      <w:r w:rsidRPr="00C5103F">
        <w:rPr>
          <w:rFonts w:ascii="Times New Roman" w:hAnsi="Times New Roman" w:cs="Times New Roman"/>
          <w:sz w:val="24"/>
          <w:szCs w:val="24"/>
        </w:rPr>
        <w:t xml:space="preserve">(2024). </w:t>
      </w:r>
      <w:proofErr w:type="gramStart"/>
      <w:r w:rsidRPr="00C5103F">
        <w:rPr>
          <w:rFonts w:ascii="Times New Roman" w:hAnsi="Times New Roman" w:cs="Times New Roman"/>
          <w:sz w:val="24"/>
          <w:szCs w:val="24"/>
        </w:rPr>
        <w:t>Percep</w:t>
      </w:r>
      <w:r w:rsidR="006870BA">
        <w:rPr>
          <w:rFonts w:ascii="Times New Roman" w:hAnsi="Times New Roman" w:cs="Times New Roman"/>
          <w:sz w:val="24"/>
          <w:szCs w:val="24"/>
        </w:rPr>
        <w:t xml:space="preserve">tion of generative AI use in UK </w:t>
      </w:r>
      <w:r w:rsidRPr="00C5103F">
        <w:rPr>
          <w:rFonts w:ascii="Times New Roman" w:hAnsi="Times New Roman" w:cs="Times New Roman"/>
          <w:sz w:val="24"/>
          <w:szCs w:val="24"/>
        </w:rPr>
        <w:t>higher education.</w:t>
      </w:r>
      <w:proofErr w:type="gramEnd"/>
      <w:r w:rsidRPr="00C5103F">
        <w:rPr>
          <w:rFonts w:ascii="Times New Roman" w:hAnsi="Times New Roman" w:cs="Times New Roman"/>
          <w:sz w:val="24"/>
          <w:szCs w:val="24"/>
        </w:rPr>
        <w:t xml:space="preserve"> Frontier in Education</w:t>
      </w:r>
      <w:proofErr w:type="gramStart"/>
      <w:r w:rsidR="006870BA">
        <w:rPr>
          <w:rFonts w:ascii="Times New Roman" w:hAnsi="Times New Roman" w:cs="Times New Roman"/>
          <w:sz w:val="24"/>
          <w:szCs w:val="24"/>
        </w:rPr>
        <w:t>,9</w:t>
      </w:r>
      <w:proofErr w:type="gramEnd"/>
      <w:r w:rsidR="006870BA">
        <w:rPr>
          <w:rFonts w:ascii="Times New Roman" w:hAnsi="Times New Roman" w:cs="Times New Roman"/>
          <w:sz w:val="24"/>
          <w:szCs w:val="24"/>
        </w:rPr>
        <w:t xml:space="preserve">, </w:t>
      </w:r>
      <w:r w:rsidRPr="00C5103F">
        <w:rPr>
          <w:rFonts w:ascii="Times New Roman" w:hAnsi="Times New Roman" w:cs="Times New Roman"/>
          <w:sz w:val="24"/>
          <w:szCs w:val="24"/>
        </w:rPr>
        <w:t xml:space="preserve">Article 1463208. Retrieved June 13, 2025 </w:t>
      </w:r>
      <w:proofErr w:type="gramStart"/>
      <w:r w:rsidRPr="00C5103F">
        <w:rPr>
          <w:rFonts w:ascii="Times New Roman" w:hAnsi="Times New Roman" w:cs="Times New Roman"/>
          <w:sz w:val="24"/>
          <w:szCs w:val="24"/>
        </w:rPr>
        <w:t>From</w:t>
      </w:r>
      <w:proofErr w:type="gramEnd"/>
      <w:r w:rsidRPr="00C5103F">
        <w:rPr>
          <w:rFonts w:ascii="Times New Roman" w:hAnsi="Times New Roman" w:cs="Times New Roman"/>
          <w:sz w:val="24"/>
          <w:szCs w:val="24"/>
        </w:rPr>
        <w:t xml:space="preserve"> </w:t>
      </w:r>
      <w:hyperlink r:id="rId7" w:history="1">
        <w:r w:rsidRPr="00C5103F">
          <w:rPr>
            <w:rStyle w:val="Hyperlink"/>
            <w:rFonts w:ascii="Times New Roman" w:hAnsi="Times New Roman" w:cs="Times New Roman"/>
            <w:sz w:val="24"/>
            <w:szCs w:val="24"/>
          </w:rPr>
          <w:t>https://doi.org/10.3389/feduc.2024.1463208</w:t>
        </w:r>
      </w:hyperlink>
    </w:p>
    <w:p w:rsidR="00C45775" w:rsidRDefault="00C45775" w:rsidP="00C45775">
      <w:pPr>
        <w:spacing w:after="0" w:line="240" w:lineRule="auto"/>
        <w:jc w:val="both"/>
        <w:rPr>
          <w:rStyle w:val="Hyperlink"/>
          <w:rFonts w:ascii="Times New Roman" w:hAnsi="Times New Roman" w:cs="Times New Roman"/>
          <w:sz w:val="24"/>
          <w:szCs w:val="24"/>
        </w:rPr>
      </w:pPr>
    </w:p>
    <w:p w:rsidR="00C45775" w:rsidRPr="00C5103F" w:rsidRDefault="00C45775" w:rsidP="00C45775">
      <w:pPr>
        <w:spacing w:after="0" w:line="240" w:lineRule="auto"/>
        <w:jc w:val="both"/>
        <w:rPr>
          <w:rFonts w:ascii="Times New Roman" w:hAnsi="Times New Roman" w:cs="Times New Roman"/>
          <w:sz w:val="24"/>
          <w:szCs w:val="24"/>
        </w:rPr>
      </w:pPr>
      <w:proofErr w:type="spellStart"/>
      <w:proofErr w:type="gramStart"/>
      <w:r w:rsidRPr="00C5103F">
        <w:rPr>
          <w:rFonts w:ascii="Times New Roman" w:hAnsi="Times New Roman" w:cs="Times New Roman"/>
          <w:sz w:val="24"/>
          <w:szCs w:val="24"/>
        </w:rPr>
        <w:t>Baidoo-Anu</w:t>
      </w:r>
      <w:proofErr w:type="spellEnd"/>
      <w:r w:rsidRPr="00C5103F">
        <w:rPr>
          <w:rFonts w:ascii="Times New Roman" w:hAnsi="Times New Roman" w:cs="Times New Roman"/>
          <w:sz w:val="24"/>
          <w:szCs w:val="24"/>
        </w:rPr>
        <w:t xml:space="preserve">, D., &amp; </w:t>
      </w:r>
      <w:proofErr w:type="spellStart"/>
      <w:r w:rsidRPr="00C5103F">
        <w:rPr>
          <w:rFonts w:ascii="Times New Roman" w:hAnsi="Times New Roman" w:cs="Times New Roman"/>
          <w:sz w:val="24"/>
          <w:szCs w:val="24"/>
        </w:rPr>
        <w:t>Ansah</w:t>
      </w:r>
      <w:proofErr w:type="spellEnd"/>
      <w:r w:rsidRPr="00C5103F">
        <w:rPr>
          <w:rFonts w:ascii="Times New Roman" w:hAnsi="Times New Roman" w:cs="Times New Roman"/>
          <w:sz w:val="24"/>
          <w:szCs w:val="24"/>
        </w:rPr>
        <w:t>, L. O. (2023).</w:t>
      </w:r>
      <w:proofErr w:type="gramEnd"/>
      <w:r w:rsidRPr="00C5103F">
        <w:rPr>
          <w:rFonts w:ascii="Times New Roman" w:hAnsi="Times New Roman" w:cs="Times New Roman"/>
          <w:sz w:val="24"/>
          <w:szCs w:val="24"/>
        </w:rPr>
        <w:t xml:space="preserve"> Education in the era of generative artificial intelligence (AI)</w:t>
      </w:r>
      <w:r w:rsidR="005E4113">
        <w:rPr>
          <w:rFonts w:ascii="Times New Roman" w:hAnsi="Times New Roman" w:cs="Times New Roman"/>
          <w:sz w:val="24"/>
          <w:szCs w:val="24"/>
        </w:rPr>
        <w:t>:</w:t>
      </w:r>
      <w:r w:rsidR="00AD1494">
        <w:rPr>
          <w:rFonts w:ascii="Times New Roman" w:hAnsi="Times New Roman" w:cs="Times New Roman"/>
          <w:sz w:val="24"/>
          <w:szCs w:val="24"/>
        </w:rPr>
        <w:t xml:space="preserve"> </w:t>
      </w:r>
      <w:r w:rsidRPr="00C5103F">
        <w:rPr>
          <w:rFonts w:ascii="Times New Roman" w:hAnsi="Times New Roman" w:cs="Times New Roman"/>
          <w:sz w:val="24"/>
          <w:szCs w:val="24"/>
        </w:rPr>
        <w:t xml:space="preserve">Understanding the potential benefits of </w:t>
      </w:r>
      <w:proofErr w:type="spellStart"/>
      <w:r w:rsidRPr="00C5103F">
        <w:rPr>
          <w:rFonts w:ascii="Times New Roman" w:hAnsi="Times New Roman" w:cs="Times New Roman"/>
          <w:sz w:val="24"/>
          <w:szCs w:val="24"/>
        </w:rPr>
        <w:t>ChatGPT</w:t>
      </w:r>
      <w:proofErr w:type="spellEnd"/>
      <w:r w:rsidRPr="00C5103F">
        <w:rPr>
          <w:rFonts w:ascii="Times New Roman" w:hAnsi="Times New Roman" w:cs="Times New Roman"/>
          <w:sz w:val="24"/>
          <w:szCs w:val="24"/>
        </w:rPr>
        <w:t xml:space="preserve"> in promoting teaching and learning. </w:t>
      </w:r>
      <w:r w:rsidRPr="00C5103F">
        <w:rPr>
          <w:rFonts w:ascii="Times New Roman" w:hAnsi="Times New Roman" w:cs="Times New Roman"/>
          <w:i/>
          <w:iCs/>
          <w:sz w:val="24"/>
          <w:szCs w:val="24"/>
        </w:rPr>
        <w:t>Journa</w:t>
      </w:r>
      <w:r w:rsidR="00AD1494">
        <w:rPr>
          <w:rFonts w:ascii="Times New Roman" w:hAnsi="Times New Roman" w:cs="Times New Roman"/>
          <w:i/>
          <w:iCs/>
          <w:sz w:val="24"/>
          <w:szCs w:val="24"/>
        </w:rPr>
        <w:t>l of A</w:t>
      </w:r>
      <w:r w:rsidRPr="00C5103F">
        <w:rPr>
          <w:rFonts w:ascii="Times New Roman" w:hAnsi="Times New Roman" w:cs="Times New Roman"/>
          <w:i/>
          <w:iCs/>
          <w:sz w:val="24"/>
          <w:szCs w:val="24"/>
        </w:rPr>
        <w:t>l, 7</w:t>
      </w:r>
      <w:r w:rsidRPr="00C5103F">
        <w:rPr>
          <w:rFonts w:ascii="Times New Roman" w:hAnsi="Times New Roman" w:cs="Times New Roman"/>
          <w:sz w:val="24"/>
          <w:szCs w:val="24"/>
        </w:rPr>
        <w:t xml:space="preserve">(1), 52–62. </w:t>
      </w:r>
      <w:hyperlink r:id="rId8" w:history="1">
        <w:r w:rsidRPr="00C5103F">
          <w:rPr>
            <w:rStyle w:val="Hyperlink"/>
            <w:rFonts w:ascii="Times New Roman" w:hAnsi="Times New Roman" w:cs="Times New Roman"/>
            <w:sz w:val="24"/>
            <w:szCs w:val="24"/>
          </w:rPr>
          <w:t>https://doi.org/10.2139/ssrn.4337484</w:t>
        </w:r>
      </w:hyperlink>
    </w:p>
    <w:p w:rsidR="00163A95" w:rsidRPr="00C5103F" w:rsidRDefault="00163A95" w:rsidP="00C45775">
      <w:pPr>
        <w:spacing w:after="0" w:line="240" w:lineRule="auto"/>
        <w:rPr>
          <w:rFonts w:ascii="Times New Roman" w:hAnsi="Times New Roman" w:cs="Times New Roman"/>
          <w:sz w:val="24"/>
          <w:szCs w:val="24"/>
        </w:rPr>
      </w:pPr>
      <w:r w:rsidRPr="00C5103F">
        <w:rPr>
          <w:rFonts w:ascii="Times New Roman" w:hAnsi="Times New Roman" w:cs="Times New Roman"/>
          <w:sz w:val="24"/>
          <w:szCs w:val="24"/>
        </w:rPr>
        <w:t>.</w:t>
      </w:r>
    </w:p>
    <w:p w:rsidR="00D24D68" w:rsidRDefault="00D24D68" w:rsidP="00C45775">
      <w:pPr>
        <w:spacing w:after="0" w:line="240" w:lineRule="auto"/>
        <w:rPr>
          <w:rStyle w:val="Hyperlink"/>
          <w:rFonts w:ascii="Times New Roman" w:hAnsi="Times New Roman" w:cs="Times New Roman"/>
          <w:sz w:val="24"/>
          <w:szCs w:val="24"/>
        </w:rPr>
      </w:pPr>
      <w:r w:rsidRPr="00C5103F">
        <w:rPr>
          <w:rFonts w:ascii="Times New Roman" w:hAnsi="Times New Roman" w:cs="Times New Roman"/>
          <w:sz w:val="24"/>
          <w:szCs w:val="24"/>
        </w:rPr>
        <w:t>Chan,</w:t>
      </w:r>
      <w:r w:rsidR="001A37CE">
        <w:rPr>
          <w:rFonts w:ascii="Times New Roman" w:hAnsi="Times New Roman" w:cs="Times New Roman"/>
          <w:sz w:val="24"/>
          <w:szCs w:val="24"/>
        </w:rPr>
        <w:t xml:space="preserve"> </w:t>
      </w:r>
      <w:r w:rsidRPr="00C5103F">
        <w:rPr>
          <w:rFonts w:ascii="Times New Roman" w:hAnsi="Times New Roman" w:cs="Times New Roman"/>
          <w:sz w:val="24"/>
          <w:szCs w:val="24"/>
        </w:rPr>
        <w:t>C.K.Y., &amp; Hu, W</w:t>
      </w:r>
      <w:proofErr w:type="gramStart"/>
      <w:r w:rsidRPr="00C5103F">
        <w:rPr>
          <w:rFonts w:ascii="Times New Roman" w:hAnsi="Times New Roman" w:cs="Times New Roman"/>
          <w:sz w:val="24"/>
          <w:szCs w:val="24"/>
        </w:rPr>
        <w:t>.(</w:t>
      </w:r>
      <w:proofErr w:type="gramEnd"/>
      <w:r w:rsidRPr="00C5103F">
        <w:rPr>
          <w:rFonts w:ascii="Times New Roman" w:hAnsi="Times New Roman" w:cs="Times New Roman"/>
          <w:sz w:val="24"/>
          <w:szCs w:val="24"/>
        </w:rPr>
        <w:t>2023). Stud</w:t>
      </w:r>
      <w:r w:rsidR="001A37CE">
        <w:rPr>
          <w:rFonts w:ascii="Times New Roman" w:hAnsi="Times New Roman" w:cs="Times New Roman"/>
          <w:sz w:val="24"/>
          <w:szCs w:val="24"/>
        </w:rPr>
        <w:t>ents’ voices on generative AI: P</w:t>
      </w:r>
      <w:r w:rsidRPr="00C5103F">
        <w:rPr>
          <w:rFonts w:ascii="Times New Roman" w:hAnsi="Times New Roman" w:cs="Times New Roman"/>
          <w:sz w:val="24"/>
          <w:szCs w:val="24"/>
        </w:rPr>
        <w:t xml:space="preserve">erceptions, benefits, and challenges in higher education. </w:t>
      </w:r>
      <w:proofErr w:type="gramStart"/>
      <w:r w:rsidRPr="00347667">
        <w:rPr>
          <w:rFonts w:ascii="Times New Roman" w:hAnsi="Times New Roman" w:cs="Times New Roman"/>
          <w:i/>
          <w:sz w:val="24"/>
          <w:szCs w:val="24"/>
        </w:rPr>
        <w:t>International Journal of Educational Technology in Higher Education</w:t>
      </w:r>
      <w:r w:rsidRPr="00C5103F">
        <w:rPr>
          <w:rFonts w:ascii="Times New Roman" w:hAnsi="Times New Roman" w:cs="Times New Roman"/>
          <w:sz w:val="24"/>
          <w:szCs w:val="24"/>
        </w:rPr>
        <w:t>.</w:t>
      </w:r>
      <w:proofErr w:type="gramEnd"/>
      <w:r w:rsidRPr="00C5103F">
        <w:rPr>
          <w:rFonts w:ascii="Times New Roman" w:hAnsi="Times New Roman" w:cs="Times New Roman"/>
          <w:sz w:val="24"/>
          <w:szCs w:val="24"/>
        </w:rPr>
        <w:t xml:space="preserve"> </w:t>
      </w:r>
      <w:proofErr w:type="gramStart"/>
      <w:r w:rsidRPr="00C5103F">
        <w:rPr>
          <w:rFonts w:ascii="Times New Roman" w:hAnsi="Times New Roman" w:cs="Times New Roman"/>
          <w:sz w:val="24"/>
          <w:szCs w:val="24"/>
        </w:rPr>
        <w:t>20</w:t>
      </w:r>
      <w:r w:rsidR="001A37CE">
        <w:rPr>
          <w:rFonts w:ascii="Times New Roman" w:hAnsi="Times New Roman" w:cs="Times New Roman"/>
          <w:sz w:val="24"/>
          <w:szCs w:val="24"/>
        </w:rPr>
        <w:t>(1)</w:t>
      </w:r>
      <w:r w:rsidRPr="00C5103F">
        <w:rPr>
          <w:rFonts w:ascii="Times New Roman" w:hAnsi="Times New Roman" w:cs="Times New Roman"/>
          <w:sz w:val="24"/>
          <w:szCs w:val="24"/>
        </w:rPr>
        <w:t>.</w:t>
      </w:r>
      <w:proofErr w:type="gramEnd"/>
      <w:r w:rsidRPr="00C5103F">
        <w:rPr>
          <w:rFonts w:ascii="Times New Roman" w:hAnsi="Times New Roman" w:cs="Times New Roman"/>
          <w:sz w:val="24"/>
          <w:szCs w:val="24"/>
        </w:rPr>
        <w:t xml:space="preserve"> </w:t>
      </w:r>
      <w:proofErr w:type="gramStart"/>
      <w:r w:rsidRPr="00C5103F">
        <w:rPr>
          <w:rFonts w:ascii="Times New Roman" w:hAnsi="Times New Roman" w:cs="Times New Roman"/>
          <w:sz w:val="24"/>
          <w:szCs w:val="24"/>
        </w:rPr>
        <w:t>Article 43</w:t>
      </w:r>
      <w:r w:rsidR="001A37CE">
        <w:rPr>
          <w:rFonts w:ascii="Times New Roman" w:hAnsi="Times New Roman" w:cs="Times New Roman"/>
          <w:sz w:val="24"/>
          <w:szCs w:val="24"/>
        </w:rPr>
        <w:t>.</w:t>
      </w:r>
      <w:proofErr w:type="gramEnd"/>
      <w:r w:rsidRPr="00C5103F">
        <w:rPr>
          <w:rFonts w:ascii="Times New Roman" w:hAnsi="Times New Roman" w:cs="Times New Roman"/>
          <w:sz w:val="24"/>
          <w:szCs w:val="24"/>
        </w:rPr>
        <w:t xml:space="preserve"> Retrieved 8 October, 2025 </w:t>
      </w:r>
      <w:proofErr w:type="gramStart"/>
      <w:r w:rsidRPr="00C5103F">
        <w:rPr>
          <w:rFonts w:ascii="Times New Roman" w:hAnsi="Times New Roman" w:cs="Times New Roman"/>
          <w:sz w:val="24"/>
          <w:szCs w:val="24"/>
        </w:rPr>
        <w:t>From</w:t>
      </w:r>
      <w:proofErr w:type="gramEnd"/>
      <w:r w:rsidRPr="00C5103F">
        <w:rPr>
          <w:rFonts w:ascii="Times New Roman" w:hAnsi="Times New Roman" w:cs="Times New Roman"/>
          <w:sz w:val="24"/>
          <w:szCs w:val="24"/>
        </w:rPr>
        <w:t xml:space="preserve"> </w:t>
      </w:r>
      <w:hyperlink r:id="rId9" w:history="1">
        <w:r w:rsidR="00B94E41" w:rsidRPr="00C5103F">
          <w:rPr>
            <w:rStyle w:val="Hyperlink"/>
            <w:rFonts w:ascii="Times New Roman" w:hAnsi="Times New Roman" w:cs="Times New Roman"/>
            <w:sz w:val="24"/>
            <w:szCs w:val="24"/>
          </w:rPr>
          <w:t>https://doi.org/10.1186/s41239-023-00411-8</w:t>
        </w:r>
      </w:hyperlink>
    </w:p>
    <w:p w:rsidR="00C45775" w:rsidRDefault="00C45775" w:rsidP="00C45775">
      <w:pPr>
        <w:spacing w:after="0" w:line="240" w:lineRule="auto"/>
        <w:rPr>
          <w:rStyle w:val="Hyperlink"/>
          <w:rFonts w:ascii="Times New Roman" w:hAnsi="Times New Roman" w:cs="Times New Roman"/>
          <w:sz w:val="24"/>
          <w:szCs w:val="24"/>
        </w:rPr>
      </w:pPr>
    </w:p>
    <w:p w:rsidR="00E812FB" w:rsidRPr="00E812FB" w:rsidRDefault="00E812FB" w:rsidP="00E812FB">
      <w:pPr>
        <w:rPr>
          <w:rStyle w:val="Hyperlink"/>
          <w:rFonts w:ascii="Times New Roman" w:hAnsi="Times New Roman" w:cs="Times New Roman"/>
          <w:color w:val="000000"/>
          <w:sz w:val="24"/>
          <w:szCs w:val="24"/>
          <w:u w:val="none"/>
        </w:rPr>
      </w:pPr>
      <w:proofErr w:type="spellStart"/>
      <w:proofErr w:type="gramStart"/>
      <w:r>
        <w:rPr>
          <w:rFonts w:ascii="Times New Roman" w:hAnsi="Times New Roman" w:cs="Times New Roman"/>
          <w:color w:val="000000"/>
          <w:sz w:val="24"/>
          <w:szCs w:val="24"/>
        </w:rPr>
        <w:t>Feuerriegel</w:t>
      </w:r>
      <w:proofErr w:type="spellEnd"/>
      <w:r>
        <w:rPr>
          <w:rFonts w:ascii="Times New Roman" w:hAnsi="Times New Roman" w:cs="Times New Roman"/>
          <w:color w:val="000000"/>
          <w:sz w:val="24"/>
          <w:szCs w:val="24"/>
        </w:rPr>
        <w:t>, S.,</w:t>
      </w:r>
      <w:r w:rsidR="00125448">
        <w:rPr>
          <w:rFonts w:ascii="Times New Roman" w:hAnsi="Times New Roman" w:cs="Times New Roman"/>
          <w:color w:val="000000"/>
          <w:sz w:val="24"/>
          <w:szCs w:val="24"/>
        </w:rPr>
        <w:t xml:space="preserve"> Hartmann, J., </w:t>
      </w:r>
      <w:proofErr w:type="spellStart"/>
      <w:r w:rsidR="00125448">
        <w:rPr>
          <w:rFonts w:ascii="Times New Roman" w:hAnsi="Times New Roman" w:cs="Times New Roman"/>
          <w:color w:val="000000"/>
          <w:sz w:val="24"/>
          <w:szCs w:val="24"/>
        </w:rPr>
        <w:t>Janiesch</w:t>
      </w:r>
      <w:proofErr w:type="spellEnd"/>
      <w:r w:rsidR="00125448">
        <w:rPr>
          <w:rFonts w:ascii="Times New Roman" w:hAnsi="Times New Roman" w:cs="Times New Roman"/>
          <w:color w:val="000000"/>
          <w:sz w:val="24"/>
          <w:szCs w:val="24"/>
        </w:rPr>
        <w:t>, C.,</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Zschech</w:t>
      </w:r>
      <w:proofErr w:type="spellEnd"/>
      <w:r>
        <w:rPr>
          <w:rFonts w:ascii="Times New Roman" w:hAnsi="Times New Roman" w:cs="Times New Roman"/>
          <w:color w:val="000000"/>
          <w:sz w:val="24"/>
          <w:szCs w:val="24"/>
        </w:rPr>
        <w:t>, P. (2024).Generative AI.</w:t>
      </w:r>
      <w:proofErr w:type="gramEnd"/>
      <w:r>
        <w:rPr>
          <w:rFonts w:ascii="Times New Roman" w:hAnsi="Times New Roman" w:cs="Times New Roman"/>
          <w:color w:val="000000"/>
          <w:sz w:val="24"/>
          <w:szCs w:val="24"/>
        </w:rPr>
        <w:t xml:space="preserve"> </w:t>
      </w:r>
      <w:proofErr w:type="gramStart"/>
      <w:r w:rsidRPr="00F40CFF">
        <w:rPr>
          <w:rFonts w:ascii="Times New Roman" w:hAnsi="Times New Roman" w:cs="Times New Roman"/>
          <w:i/>
          <w:color w:val="000000"/>
          <w:sz w:val="24"/>
          <w:szCs w:val="24"/>
        </w:rPr>
        <w:t>Bus</w:t>
      </w:r>
      <w:r w:rsidR="00F40CFF" w:rsidRPr="00F40CFF">
        <w:rPr>
          <w:rFonts w:ascii="Times New Roman" w:hAnsi="Times New Roman" w:cs="Times New Roman"/>
          <w:i/>
          <w:color w:val="000000"/>
          <w:sz w:val="24"/>
          <w:szCs w:val="24"/>
        </w:rPr>
        <w:t xml:space="preserve">iness &amp;Information </w:t>
      </w:r>
      <w:r w:rsidRPr="00F40CFF">
        <w:rPr>
          <w:rFonts w:ascii="Times New Roman" w:hAnsi="Times New Roman" w:cs="Times New Roman"/>
          <w:i/>
          <w:color w:val="000000"/>
          <w:sz w:val="24"/>
          <w:szCs w:val="24"/>
        </w:rPr>
        <w:t>Syst</w:t>
      </w:r>
      <w:r w:rsidR="00F40CFF" w:rsidRPr="00F40CFF">
        <w:rPr>
          <w:rFonts w:ascii="Times New Roman" w:hAnsi="Times New Roman" w:cs="Times New Roman"/>
          <w:i/>
          <w:color w:val="000000"/>
          <w:sz w:val="24"/>
          <w:szCs w:val="24"/>
        </w:rPr>
        <w:t xml:space="preserve">ems </w:t>
      </w:r>
      <w:r w:rsidRPr="00F40CFF">
        <w:rPr>
          <w:rFonts w:ascii="Times New Roman" w:hAnsi="Times New Roman" w:cs="Times New Roman"/>
          <w:i/>
          <w:color w:val="000000"/>
          <w:sz w:val="24"/>
          <w:szCs w:val="24"/>
        </w:rPr>
        <w:t>Eng</w:t>
      </w:r>
      <w:r w:rsidR="00F40CFF" w:rsidRPr="00F40CFF">
        <w:rPr>
          <w:rFonts w:ascii="Times New Roman" w:hAnsi="Times New Roman" w:cs="Times New Roman"/>
          <w:i/>
          <w:color w:val="000000"/>
          <w:sz w:val="24"/>
          <w:szCs w:val="24"/>
        </w:rPr>
        <w:t>ineering</w:t>
      </w:r>
      <w:r>
        <w:rPr>
          <w:rFonts w:ascii="Times New Roman" w:hAnsi="Times New Roman" w:cs="Times New Roman"/>
          <w:color w:val="000000"/>
          <w:sz w:val="24"/>
          <w:szCs w:val="24"/>
        </w:rPr>
        <w:t xml:space="preserve">, </w:t>
      </w:r>
      <w:r w:rsidRPr="00F40CFF">
        <w:rPr>
          <w:rFonts w:ascii="Times New Roman" w:hAnsi="Times New Roman" w:cs="Times New Roman"/>
          <w:i/>
          <w:color w:val="000000"/>
          <w:sz w:val="24"/>
          <w:szCs w:val="24"/>
        </w:rPr>
        <w:t>66</w:t>
      </w:r>
      <w:r w:rsidR="00F40CFF">
        <w:rPr>
          <w:rFonts w:ascii="Times New Roman" w:hAnsi="Times New Roman" w:cs="Times New Roman"/>
          <w:color w:val="000000"/>
          <w:sz w:val="24"/>
          <w:szCs w:val="24"/>
        </w:rPr>
        <w:t>(1)</w:t>
      </w:r>
      <w:r>
        <w:rPr>
          <w:rFonts w:ascii="Times New Roman" w:hAnsi="Times New Roman" w:cs="Times New Roman"/>
          <w:color w:val="000000"/>
          <w:sz w:val="24"/>
          <w:szCs w:val="24"/>
        </w:rPr>
        <w:t>, 111–126.</w:t>
      </w:r>
      <w:proofErr w:type="gramEnd"/>
      <w:r w:rsidR="00F40CFF">
        <w:rPr>
          <w:rFonts w:ascii="Times New Roman" w:hAnsi="Times New Roman" w:cs="Times New Roman"/>
          <w:color w:val="000000"/>
          <w:sz w:val="24"/>
          <w:szCs w:val="24"/>
        </w:rPr>
        <w:t xml:space="preserve"> Retrieved from </w:t>
      </w:r>
      <w:hyperlink r:id="rId10" w:history="1">
        <w:r w:rsidR="00F40CFF" w:rsidRPr="00664F7D">
          <w:rPr>
            <w:rStyle w:val="Hyperlink"/>
            <w:rFonts w:ascii="Times New Roman" w:hAnsi="Times New Roman" w:cs="Times New Roman"/>
            <w:sz w:val="24"/>
            <w:szCs w:val="24"/>
          </w:rPr>
          <w:t>https://doi.org/10.1007/s12599-023-00834-7</w:t>
        </w:r>
      </w:hyperlink>
      <w:r>
        <w:rPr>
          <w:rFonts w:ascii="Times New Roman" w:hAnsi="Times New Roman" w:cs="Times New Roman"/>
          <w:color w:val="000000"/>
          <w:sz w:val="24"/>
          <w:szCs w:val="24"/>
        </w:rPr>
        <w:t xml:space="preserve"> </w:t>
      </w:r>
    </w:p>
    <w:p w:rsidR="00C45775" w:rsidRPr="00C5103F" w:rsidRDefault="00C45775" w:rsidP="00C45775">
      <w:pPr>
        <w:autoSpaceDE w:val="0"/>
        <w:autoSpaceDN w:val="0"/>
        <w:adjustRightInd w:val="0"/>
        <w:spacing w:after="0" w:line="240" w:lineRule="auto"/>
        <w:jc w:val="both"/>
        <w:rPr>
          <w:rFonts w:ascii="Times New Roman" w:hAnsi="Times New Roman" w:cs="Times New Roman"/>
          <w:sz w:val="24"/>
          <w:szCs w:val="24"/>
        </w:rPr>
      </w:pPr>
      <w:r w:rsidRPr="00C5103F">
        <w:rPr>
          <w:rFonts w:ascii="Times New Roman" w:hAnsi="Times New Roman" w:cs="Times New Roman"/>
          <w:sz w:val="24"/>
          <w:szCs w:val="24"/>
        </w:rPr>
        <w:t>Giannakos, M.,</w:t>
      </w:r>
      <w:r w:rsidR="00436580">
        <w:rPr>
          <w:rFonts w:ascii="Times New Roman" w:hAnsi="Times New Roman" w:cs="Times New Roman"/>
          <w:sz w:val="24"/>
          <w:szCs w:val="24"/>
        </w:rPr>
        <w:t xml:space="preserve"> </w:t>
      </w:r>
      <w:proofErr w:type="spellStart"/>
      <w:r w:rsidRPr="00C5103F">
        <w:rPr>
          <w:rFonts w:ascii="Times New Roman" w:hAnsi="Times New Roman" w:cs="Times New Roman"/>
          <w:sz w:val="24"/>
          <w:szCs w:val="24"/>
        </w:rPr>
        <w:t>Azevedo</w:t>
      </w:r>
      <w:proofErr w:type="spellEnd"/>
      <w:r w:rsidRPr="00C5103F">
        <w:rPr>
          <w:rFonts w:ascii="Times New Roman" w:hAnsi="Times New Roman" w:cs="Times New Roman"/>
          <w:sz w:val="24"/>
          <w:szCs w:val="24"/>
        </w:rPr>
        <w:t>, R.</w:t>
      </w:r>
      <w:proofErr w:type="gramStart"/>
      <w:r w:rsidRPr="00C5103F">
        <w:rPr>
          <w:rFonts w:ascii="Times New Roman" w:hAnsi="Times New Roman" w:cs="Times New Roman"/>
          <w:sz w:val="24"/>
          <w:szCs w:val="24"/>
        </w:rPr>
        <w:t xml:space="preserve">,  </w:t>
      </w:r>
      <w:proofErr w:type="spellStart"/>
      <w:r w:rsidRPr="00C5103F">
        <w:rPr>
          <w:rFonts w:ascii="Times New Roman" w:hAnsi="Times New Roman" w:cs="Times New Roman"/>
          <w:sz w:val="24"/>
          <w:szCs w:val="24"/>
        </w:rPr>
        <w:t>Brusilovsky</w:t>
      </w:r>
      <w:proofErr w:type="spellEnd"/>
      <w:proofErr w:type="gramEnd"/>
      <w:r w:rsidRPr="00C5103F">
        <w:rPr>
          <w:rFonts w:ascii="Times New Roman" w:hAnsi="Times New Roman" w:cs="Times New Roman"/>
          <w:sz w:val="24"/>
          <w:szCs w:val="24"/>
        </w:rPr>
        <w:t>,</w:t>
      </w:r>
      <w:r w:rsidR="00AC73AE">
        <w:rPr>
          <w:rFonts w:ascii="Times New Roman" w:hAnsi="Times New Roman" w:cs="Times New Roman"/>
          <w:sz w:val="24"/>
          <w:szCs w:val="24"/>
        </w:rPr>
        <w:t xml:space="preserve"> </w:t>
      </w:r>
      <w:r w:rsidRPr="00C5103F">
        <w:rPr>
          <w:rFonts w:ascii="Times New Roman" w:hAnsi="Times New Roman" w:cs="Times New Roman"/>
          <w:sz w:val="24"/>
          <w:szCs w:val="24"/>
        </w:rPr>
        <w:t xml:space="preserve">P., </w:t>
      </w:r>
      <w:proofErr w:type="spellStart"/>
      <w:r w:rsidRPr="00C5103F">
        <w:rPr>
          <w:rFonts w:ascii="Times New Roman" w:hAnsi="Times New Roman" w:cs="Times New Roman"/>
          <w:sz w:val="24"/>
          <w:szCs w:val="24"/>
        </w:rPr>
        <w:t>Cukurova</w:t>
      </w:r>
      <w:proofErr w:type="spellEnd"/>
      <w:r w:rsidRPr="00C5103F">
        <w:rPr>
          <w:rFonts w:ascii="Times New Roman" w:hAnsi="Times New Roman" w:cs="Times New Roman"/>
          <w:sz w:val="24"/>
          <w:szCs w:val="24"/>
        </w:rPr>
        <w:t xml:space="preserve">, M., </w:t>
      </w:r>
      <w:proofErr w:type="spellStart"/>
      <w:r w:rsidRPr="00C5103F">
        <w:rPr>
          <w:rFonts w:ascii="Times New Roman" w:hAnsi="Times New Roman" w:cs="Times New Roman"/>
          <w:sz w:val="24"/>
          <w:szCs w:val="24"/>
        </w:rPr>
        <w:t>Dimitriadis</w:t>
      </w:r>
      <w:proofErr w:type="spellEnd"/>
      <w:r w:rsidRPr="00C5103F">
        <w:rPr>
          <w:rFonts w:ascii="Times New Roman" w:hAnsi="Times New Roman" w:cs="Times New Roman"/>
          <w:sz w:val="24"/>
          <w:szCs w:val="24"/>
        </w:rPr>
        <w:t>, Y.,</w:t>
      </w:r>
      <w:r w:rsidR="004B6525">
        <w:rPr>
          <w:rFonts w:ascii="Times New Roman" w:hAnsi="Times New Roman" w:cs="Times New Roman"/>
          <w:sz w:val="24"/>
          <w:szCs w:val="24"/>
        </w:rPr>
        <w:t xml:space="preserve"> Hernandez-Leo, D., </w:t>
      </w:r>
      <w:proofErr w:type="spellStart"/>
      <w:r w:rsidR="004B6525">
        <w:rPr>
          <w:rFonts w:ascii="Times New Roman" w:hAnsi="Times New Roman" w:cs="Times New Roman"/>
          <w:sz w:val="24"/>
          <w:szCs w:val="24"/>
        </w:rPr>
        <w:t>Jarvela</w:t>
      </w:r>
      <w:proofErr w:type="spellEnd"/>
      <w:r w:rsidR="004B6525">
        <w:rPr>
          <w:rFonts w:ascii="Times New Roman" w:hAnsi="Times New Roman" w:cs="Times New Roman"/>
          <w:sz w:val="24"/>
          <w:szCs w:val="24"/>
        </w:rPr>
        <w:t xml:space="preserve">, S., </w:t>
      </w:r>
      <w:proofErr w:type="spellStart"/>
      <w:r w:rsidR="004B6525">
        <w:rPr>
          <w:rFonts w:ascii="Times New Roman" w:hAnsi="Times New Roman" w:cs="Times New Roman"/>
          <w:sz w:val="24"/>
          <w:szCs w:val="24"/>
        </w:rPr>
        <w:t>Mavrikis</w:t>
      </w:r>
      <w:proofErr w:type="spellEnd"/>
      <w:r w:rsidR="004B6525">
        <w:rPr>
          <w:rFonts w:ascii="Times New Roman" w:hAnsi="Times New Roman" w:cs="Times New Roman"/>
          <w:sz w:val="24"/>
          <w:szCs w:val="24"/>
        </w:rPr>
        <w:t xml:space="preserve">, M., &amp; </w:t>
      </w:r>
      <w:proofErr w:type="spellStart"/>
      <w:r w:rsidR="004B6525">
        <w:rPr>
          <w:rFonts w:ascii="Times New Roman" w:hAnsi="Times New Roman" w:cs="Times New Roman"/>
          <w:sz w:val="24"/>
          <w:szCs w:val="24"/>
        </w:rPr>
        <w:t>Rienties</w:t>
      </w:r>
      <w:proofErr w:type="spellEnd"/>
      <w:r w:rsidR="004B6525">
        <w:rPr>
          <w:rFonts w:ascii="Times New Roman" w:hAnsi="Times New Roman" w:cs="Times New Roman"/>
          <w:sz w:val="24"/>
          <w:szCs w:val="24"/>
        </w:rPr>
        <w:t xml:space="preserve">, B. </w:t>
      </w:r>
      <w:r w:rsidRPr="00C5103F">
        <w:rPr>
          <w:rFonts w:ascii="Times New Roman" w:hAnsi="Times New Roman" w:cs="Times New Roman"/>
          <w:sz w:val="24"/>
          <w:szCs w:val="24"/>
        </w:rPr>
        <w:t xml:space="preserve">(2024). </w:t>
      </w:r>
      <w:proofErr w:type="gramStart"/>
      <w:r w:rsidRPr="00C5103F">
        <w:rPr>
          <w:rFonts w:ascii="Times New Roman" w:hAnsi="Times New Roman" w:cs="Times New Roman"/>
          <w:sz w:val="24"/>
          <w:szCs w:val="24"/>
        </w:rPr>
        <w:t>The promise and challenges of generative AI in education.</w:t>
      </w:r>
      <w:proofErr w:type="gramEnd"/>
      <w:r w:rsidRPr="00C5103F">
        <w:rPr>
          <w:rFonts w:ascii="Times New Roman" w:hAnsi="Times New Roman" w:cs="Times New Roman"/>
          <w:sz w:val="24"/>
          <w:szCs w:val="24"/>
        </w:rPr>
        <w:t xml:space="preserve"> </w:t>
      </w:r>
      <w:proofErr w:type="spellStart"/>
      <w:r w:rsidRPr="006C6E62">
        <w:rPr>
          <w:rFonts w:ascii="Times New Roman" w:hAnsi="Times New Roman" w:cs="Times New Roman"/>
          <w:i/>
          <w:sz w:val="24"/>
          <w:szCs w:val="24"/>
        </w:rPr>
        <w:t>Behaviour</w:t>
      </w:r>
      <w:proofErr w:type="spellEnd"/>
      <w:r w:rsidRPr="006C6E62">
        <w:rPr>
          <w:rFonts w:ascii="Times New Roman" w:hAnsi="Times New Roman" w:cs="Times New Roman"/>
          <w:i/>
          <w:sz w:val="24"/>
          <w:szCs w:val="24"/>
        </w:rPr>
        <w:t xml:space="preserve"> and Information</w:t>
      </w:r>
      <w:r w:rsidR="006C6E62" w:rsidRPr="006C6E62">
        <w:rPr>
          <w:rFonts w:ascii="Times New Roman" w:hAnsi="Times New Roman" w:cs="Times New Roman"/>
          <w:i/>
          <w:sz w:val="24"/>
          <w:szCs w:val="24"/>
        </w:rPr>
        <w:t xml:space="preserve"> Technology, 44</w:t>
      </w:r>
      <w:r w:rsidR="006C6E62">
        <w:rPr>
          <w:rFonts w:ascii="Times New Roman" w:hAnsi="Times New Roman" w:cs="Times New Roman"/>
          <w:sz w:val="24"/>
          <w:szCs w:val="24"/>
        </w:rPr>
        <w:t>(11), 2518-2544</w:t>
      </w:r>
      <w:r w:rsidR="004B6525">
        <w:rPr>
          <w:rFonts w:ascii="Times New Roman" w:hAnsi="Times New Roman" w:cs="Times New Roman"/>
          <w:sz w:val="24"/>
          <w:szCs w:val="24"/>
        </w:rPr>
        <w:t>.</w:t>
      </w:r>
      <w:r w:rsidR="006C6E62">
        <w:rPr>
          <w:rFonts w:ascii="Times New Roman" w:hAnsi="Times New Roman" w:cs="Times New Roman"/>
          <w:sz w:val="24"/>
          <w:szCs w:val="24"/>
        </w:rPr>
        <w:t xml:space="preserve"> </w:t>
      </w:r>
      <w:r w:rsidRPr="00C5103F">
        <w:rPr>
          <w:rFonts w:ascii="Times New Roman" w:hAnsi="Times New Roman" w:cs="Times New Roman"/>
          <w:sz w:val="24"/>
          <w:szCs w:val="24"/>
        </w:rPr>
        <w:t xml:space="preserve">Retrieved 8 October, 2025 </w:t>
      </w:r>
      <w:proofErr w:type="gramStart"/>
      <w:r w:rsidRPr="00C5103F">
        <w:rPr>
          <w:rFonts w:ascii="Times New Roman" w:hAnsi="Times New Roman" w:cs="Times New Roman"/>
          <w:sz w:val="24"/>
          <w:szCs w:val="24"/>
        </w:rPr>
        <w:t>From</w:t>
      </w:r>
      <w:proofErr w:type="gramEnd"/>
      <w:r w:rsidRPr="00C5103F">
        <w:rPr>
          <w:rFonts w:ascii="Times New Roman" w:hAnsi="Times New Roman" w:cs="Times New Roman"/>
          <w:sz w:val="24"/>
          <w:szCs w:val="24"/>
        </w:rPr>
        <w:t xml:space="preserve"> </w:t>
      </w:r>
      <w:hyperlink r:id="rId11" w:history="1">
        <w:r w:rsidRPr="00C5103F">
          <w:rPr>
            <w:rStyle w:val="Hyperlink"/>
            <w:rFonts w:ascii="Times New Roman" w:hAnsi="Times New Roman" w:cs="Times New Roman"/>
            <w:sz w:val="24"/>
            <w:szCs w:val="24"/>
          </w:rPr>
          <w:t>https://doi.org/10.1080/0144929X.2024.2394886</w:t>
        </w:r>
      </w:hyperlink>
    </w:p>
    <w:p w:rsidR="00B94E41" w:rsidRPr="00C5103F" w:rsidRDefault="00B94E41" w:rsidP="00C45775">
      <w:pPr>
        <w:spacing w:after="0" w:line="240" w:lineRule="auto"/>
        <w:rPr>
          <w:rFonts w:ascii="Times New Roman" w:hAnsi="Times New Roman" w:cs="Times New Roman"/>
          <w:sz w:val="24"/>
          <w:szCs w:val="24"/>
        </w:rPr>
      </w:pPr>
    </w:p>
    <w:p w:rsidR="00163A95" w:rsidRDefault="007D19FE" w:rsidP="00C4577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Huang, X., </w:t>
      </w:r>
      <w:proofErr w:type="spellStart"/>
      <w:r>
        <w:rPr>
          <w:rFonts w:ascii="Times New Roman" w:hAnsi="Times New Roman" w:cs="Times New Roman"/>
          <w:color w:val="000000"/>
          <w:sz w:val="24"/>
          <w:szCs w:val="24"/>
        </w:rPr>
        <w:t>Zou</w:t>
      </w:r>
      <w:proofErr w:type="spellEnd"/>
      <w:r>
        <w:rPr>
          <w:rFonts w:ascii="Times New Roman" w:hAnsi="Times New Roman" w:cs="Times New Roman"/>
          <w:color w:val="000000"/>
          <w:sz w:val="24"/>
          <w:szCs w:val="24"/>
        </w:rPr>
        <w:t xml:space="preserve">, D., Cheng, G., Chen, X., </w:t>
      </w:r>
      <w:proofErr w:type="spellStart"/>
      <w:r w:rsidR="009D3879">
        <w:rPr>
          <w:rFonts w:ascii="Times New Roman" w:hAnsi="Times New Roman" w:cs="Times New Roman"/>
          <w:color w:val="000000"/>
          <w:sz w:val="24"/>
          <w:szCs w:val="24"/>
        </w:rPr>
        <w:t>Xie</w:t>
      </w:r>
      <w:proofErr w:type="spellEnd"/>
      <w:r w:rsidR="009D3879">
        <w:rPr>
          <w:rFonts w:ascii="Times New Roman" w:hAnsi="Times New Roman" w:cs="Times New Roman"/>
          <w:color w:val="000000"/>
          <w:sz w:val="24"/>
          <w:szCs w:val="24"/>
        </w:rPr>
        <w:t>, H</w:t>
      </w:r>
      <w:proofErr w:type="gramStart"/>
      <w:r w:rsidR="009D3879">
        <w:rPr>
          <w:rFonts w:ascii="Times New Roman" w:hAnsi="Times New Roman" w:cs="Times New Roman"/>
          <w:color w:val="000000"/>
          <w:sz w:val="24"/>
          <w:szCs w:val="24"/>
        </w:rPr>
        <w:t>.</w:t>
      </w:r>
      <w:r w:rsidR="00163A95" w:rsidRPr="00C5103F">
        <w:rPr>
          <w:rFonts w:ascii="Times New Roman" w:hAnsi="Times New Roman" w:cs="Times New Roman"/>
          <w:color w:val="000000"/>
          <w:sz w:val="24"/>
          <w:szCs w:val="24"/>
        </w:rPr>
        <w:t>(</w:t>
      </w:r>
      <w:proofErr w:type="gramEnd"/>
      <w:r w:rsidR="00163A95" w:rsidRPr="00C5103F">
        <w:rPr>
          <w:rFonts w:ascii="Times New Roman" w:hAnsi="Times New Roman" w:cs="Times New Roman"/>
          <w:color w:val="000000"/>
          <w:sz w:val="24"/>
          <w:szCs w:val="24"/>
        </w:rPr>
        <w:t>2023).</w:t>
      </w:r>
      <w:r>
        <w:rPr>
          <w:rFonts w:ascii="Times New Roman" w:hAnsi="Times New Roman" w:cs="Times New Roman"/>
          <w:color w:val="000000"/>
          <w:sz w:val="24"/>
          <w:szCs w:val="24"/>
        </w:rPr>
        <w:t xml:space="preserve"> </w:t>
      </w:r>
      <w:proofErr w:type="gramStart"/>
      <w:r w:rsidR="00163A95" w:rsidRPr="00C5103F">
        <w:rPr>
          <w:rFonts w:ascii="Times New Roman" w:hAnsi="Times New Roman" w:cs="Times New Roman"/>
          <w:color w:val="000000"/>
          <w:sz w:val="24"/>
          <w:szCs w:val="24"/>
        </w:rPr>
        <w:t>Trends, research issues and applications of artificial intelligence in la</w:t>
      </w:r>
      <w:r>
        <w:rPr>
          <w:rFonts w:ascii="Times New Roman" w:hAnsi="Times New Roman" w:cs="Times New Roman"/>
          <w:color w:val="000000"/>
          <w:sz w:val="24"/>
          <w:szCs w:val="24"/>
        </w:rPr>
        <w:t>nguage education.</w:t>
      </w:r>
      <w:proofErr w:type="gramEnd"/>
      <w:r>
        <w:rPr>
          <w:rFonts w:ascii="Times New Roman" w:hAnsi="Times New Roman" w:cs="Times New Roman"/>
          <w:color w:val="000000"/>
          <w:sz w:val="24"/>
          <w:szCs w:val="24"/>
        </w:rPr>
        <w:t xml:space="preserve"> </w:t>
      </w:r>
      <w:r w:rsidRPr="007D19FE">
        <w:rPr>
          <w:rFonts w:ascii="Times New Roman" w:hAnsi="Times New Roman" w:cs="Times New Roman"/>
          <w:i/>
          <w:color w:val="000000"/>
          <w:sz w:val="24"/>
          <w:szCs w:val="24"/>
        </w:rPr>
        <w:t>Educational</w:t>
      </w:r>
      <w:r w:rsidR="00163A95" w:rsidRPr="007D19FE">
        <w:rPr>
          <w:rFonts w:ascii="Times New Roman" w:hAnsi="Times New Roman" w:cs="Times New Roman"/>
          <w:i/>
          <w:color w:val="000000"/>
          <w:sz w:val="24"/>
          <w:szCs w:val="24"/>
        </w:rPr>
        <w:t xml:space="preserve"> Technol</w:t>
      </w:r>
      <w:r w:rsidRPr="007D19FE">
        <w:rPr>
          <w:rFonts w:ascii="Times New Roman" w:hAnsi="Times New Roman" w:cs="Times New Roman"/>
          <w:i/>
          <w:color w:val="000000"/>
          <w:sz w:val="24"/>
          <w:szCs w:val="24"/>
        </w:rPr>
        <w:t xml:space="preserve">ogy &amp; </w:t>
      </w:r>
      <w:r w:rsidR="00163A95" w:rsidRPr="007D19FE">
        <w:rPr>
          <w:rFonts w:ascii="Times New Roman" w:hAnsi="Times New Roman" w:cs="Times New Roman"/>
          <w:i/>
          <w:color w:val="000000"/>
          <w:sz w:val="24"/>
          <w:szCs w:val="24"/>
        </w:rPr>
        <w:t>Soc</w:t>
      </w:r>
      <w:r w:rsidRPr="007D19FE">
        <w:rPr>
          <w:rFonts w:ascii="Times New Roman" w:hAnsi="Times New Roman" w:cs="Times New Roman"/>
          <w:i/>
          <w:color w:val="000000"/>
          <w:sz w:val="24"/>
          <w:szCs w:val="24"/>
        </w:rPr>
        <w:t xml:space="preserve">iety, </w:t>
      </w:r>
      <w:r w:rsidR="00163A95" w:rsidRPr="007D19FE">
        <w:rPr>
          <w:rFonts w:ascii="Times New Roman" w:hAnsi="Times New Roman" w:cs="Times New Roman"/>
          <w:i/>
          <w:color w:val="000000"/>
          <w:sz w:val="24"/>
          <w:szCs w:val="24"/>
        </w:rPr>
        <w:t>26</w:t>
      </w:r>
      <w:r>
        <w:rPr>
          <w:rFonts w:ascii="Times New Roman" w:hAnsi="Times New Roman" w:cs="Times New Roman"/>
          <w:color w:val="000000"/>
          <w:sz w:val="24"/>
          <w:szCs w:val="24"/>
        </w:rPr>
        <w:t>(1)</w:t>
      </w:r>
      <w:r w:rsidR="00163A95" w:rsidRPr="00C5103F">
        <w:rPr>
          <w:rFonts w:ascii="Times New Roman" w:hAnsi="Times New Roman" w:cs="Times New Roman"/>
          <w:color w:val="000000"/>
          <w:sz w:val="24"/>
          <w:szCs w:val="24"/>
        </w:rPr>
        <w:t>, 112–131.</w:t>
      </w:r>
      <w:r>
        <w:rPr>
          <w:rFonts w:ascii="Times New Roman" w:hAnsi="Times New Roman" w:cs="Times New Roman"/>
          <w:color w:val="000000"/>
          <w:sz w:val="24"/>
          <w:szCs w:val="24"/>
        </w:rPr>
        <w:t xml:space="preserve"> Retrieved </w:t>
      </w:r>
      <w:proofErr w:type="gramStart"/>
      <w:r>
        <w:rPr>
          <w:rFonts w:ascii="Times New Roman" w:hAnsi="Times New Roman" w:cs="Times New Roman"/>
          <w:color w:val="000000"/>
          <w:sz w:val="24"/>
          <w:szCs w:val="24"/>
        </w:rPr>
        <w:t>from</w:t>
      </w:r>
      <w:r w:rsidRPr="007D19FE">
        <w:t xml:space="preserve"> </w:t>
      </w:r>
      <w:r>
        <w:t xml:space="preserve"> </w:t>
      </w:r>
      <w:proofErr w:type="gramEnd"/>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HYPERLINK "https://doi.org/10.30191</w:instrText>
      </w:r>
      <w:r w:rsidRPr="007D19FE">
        <w:rPr>
          <w:rFonts w:ascii="Times New Roman" w:hAnsi="Times New Roman" w:cs="Times New Roman"/>
          <w:color w:val="000000"/>
          <w:sz w:val="24"/>
          <w:szCs w:val="24"/>
        </w:rPr>
        <w:instrText>/</w:instrText>
      </w:r>
      <w:r>
        <w:rPr>
          <w:rFonts w:ascii="Times New Roman" w:hAnsi="Times New Roman" w:cs="Times New Roman"/>
          <w:color w:val="000000"/>
          <w:sz w:val="24"/>
          <w:szCs w:val="24"/>
        </w:rPr>
        <w:instrText xml:space="preserve">ETS.202301_21(1).0009" </w:instrText>
      </w:r>
      <w:r>
        <w:rPr>
          <w:rFonts w:ascii="Times New Roman" w:hAnsi="Times New Roman" w:cs="Times New Roman"/>
          <w:color w:val="000000"/>
          <w:sz w:val="24"/>
          <w:szCs w:val="24"/>
        </w:rPr>
        <w:fldChar w:fldCharType="separate"/>
      </w:r>
      <w:r w:rsidRPr="00664F7D">
        <w:rPr>
          <w:rStyle w:val="Hyperlink"/>
          <w:rFonts w:ascii="Times New Roman" w:hAnsi="Times New Roman" w:cs="Times New Roman"/>
          <w:sz w:val="24"/>
          <w:szCs w:val="24"/>
        </w:rPr>
        <w:t>https://doi.org/10.30191/ETS.202301_21(1).0009</w:t>
      </w:r>
      <w:r>
        <w:rPr>
          <w:rFonts w:ascii="Times New Roman" w:hAnsi="Times New Roman" w:cs="Times New Roman"/>
          <w:color w:val="000000"/>
          <w:sz w:val="24"/>
          <w:szCs w:val="24"/>
        </w:rPr>
        <w:fldChar w:fldCharType="end"/>
      </w:r>
    </w:p>
    <w:p w:rsidR="00C45775" w:rsidRDefault="00C45775" w:rsidP="00C45775">
      <w:pPr>
        <w:autoSpaceDE w:val="0"/>
        <w:autoSpaceDN w:val="0"/>
        <w:adjustRightInd w:val="0"/>
        <w:spacing w:after="0" w:line="240" w:lineRule="auto"/>
        <w:jc w:val="both"/>
        <w:rPr>
          <w:rFonts w:ascii="Times New Roman" w:hAnsi="Times New Roman" w:cs="Times New Roman"/>
          <w:color w:val="000000"/>
          <w:sz w:val="24"/>
          <w:szCs w:val="24"/>
        </w:rPr>
      </w:pPr>
    </w:p>
    <w:p w:rsidR="00C45775" w:rsidRDefault="009D3879" w:rsidP="00C45775">
      <w:pPr>
        <w:autoSpaceDE w:val="0"/>
        <w:autoSpaceDN w:val="0"/>
        <w:adjustRightInd w:val="0"/>
        <w:spacing w:after="0" w:line="240" w:lineRule="auto"/>
        <w:jc w:val="both"/>
        <w:rPr>
          <w:rStyle w:val="Hyperlink"/>
          <w:rFonts w:ascii="Times New Roman" w:hAnsi="Times New Roman" w:cs="Times New Roman"/>
          <w:sz w:val="24"/>
          <w:szCs w:val="24"/>
        </w:rPr>
      </w:pPr>
      <w:r>
        <w:rPr>
          <w:rFonts w:ascii="Times New Roman" w:hAnsi="Times New Roman" w:cs="Times New Roman"/>
          <w:color w:val="000000"/>
          <w:sz w:val="24"/>
          <w:szCs w:val="24"/>
        </w:rPr>
        <w:t xml:space="preserve">Johnston, H., </w:t>
      </w:r>
      <w:r w:rsidR="00C45775" w:rsidRPr="00C5103F">
        <w:rPr>
          <w:rFonts w:ascii="Times New Roman" w:hAnsi="Times New Roman" w:cs="Times New Roman"/>
          <w:color w:val="000000"/>
          <w:sz w:val="24"/>
          <w:szCs w:val="24"/>
        </w:rPr>
        <w:t>Wells, R. F., Shanks, E.</w:t>
      </w:r>
      <w:r>
        <w:rPr>
          <w:rFonts w:ascii="Times New Roman" w:hAnsi="Times New Roman" w:cs="Times New Roman"/>
          <w:color w:val="000000"/>
          <w:sz w:val="24"/>
          <w:szCs w:val="24"/>
        </w:rPr>
        <w:t xml:space="preserve"> M., </w:t>
      </w:r>
      <w:proofErr w:type="spellStart"/>
      <w:r>
        <w:rPr>
          <w:rFonts w:ascii="Times New Roman" w:hAnsi="Times New Roman" w:cs="Times New Roman"/>
          <w:color w:val="000000"/>
          <w:sz w:val="24"/>
          <w:szCs w:val="24"/>
        </w:rPr>
        <w:t>Boey</w:t>
      </w:r>
      <w:proofErr w:type="spellEnd"/>
      <w:r>
        <w:rPr>
          <w:rFonts w:ascii="Times New Roman" w:hAnsi="Times New Roman" w:cs="Times New Roman"/>
          <w:color w:val="000000"/>
          <w:sz w:val="24"/>
          <w:szCs w:val="24"/>
        </w:rPr>
        <w:t>, T., &amp; Parsons, B. N</w:t>
      </w:r>
      <w:proofErr w:type="gramStart"/>
      <w:r>
        <w:rPr>
          <w:rFonts w:ascii="Times New Roman" w:hAnsi="Times New Roman" w:cs="Times New Roman"/>
          <w:color w:val="000000"/>
          <w:sz w:val="24"/>
          <w:szCs w:val="24"/>
        </w:rPr>
        <w:t>.</w:t>
      </w:r>
      <w:r w:rsidR="00C45775" w:rsidRPr="00C5103F">
        <w:rPr>
          <w:rFonts w:ascii="Times New Roman" w:hAnsi="Times New Roman" w:cs="Times New Roman"/>
          <w:color w:val="000000"/>
          <w:sz w:val="24"/>
          <w:szCs w:val="24"/>
        </w:rPr>
        <w:t>(</w:t>
      </w:r>
      <w:proofErr w:type="gramEnd"/>
      <w:r w:rsidR="00C45775" w:rsidRPr="00C5103F">
        <w:rPr>
          <w:rFonts w:ascii="Times New Roman" w:hAnsi="Times New Roman" w:cs="Times New Roman"/>
          <w:color w:val="000000"/>
          <w:sz w:val="24"/>
          <w:szCs w:val="24"/>
        </w:rPr>
        <w:t xml:space="preserve">2024). </w:t>
      </w:r>
      <w:proofErr w:type="gramStart"/>
      <w:r w:rsidR="00C45775" w:rsidRPr="00C5103F">
        <w:rPr>
          <w:rFonts w:ascii="Times New Roman" w:hAnsi="Times New Roman" w:cs="Times New Roman"/>
          <w:color w:val="000000"/>
          <w:sz w:val="24"/>
          <w:szCs w:val="24"/>
        </w:rPr>
        <w:t>Student perspectives on the use of generative artificial intelligence technologies in higher education.</w:t>
      </w:r>
      <w:proofErr w:type="gramEnd"/>
      <w:r w:rsidR="00C45775" w:rsidRPr="00C5103F">
        <w:rPr>
          <w:rFonts w:ascii="Times New Roman" w:hAnsi="Times New Roman" w:cs="Times New Roman"/>
          <w:color w:val="000000"/>
          <w:sz w:val="24"/>
          <w:szCs w:val="24"/>
        </w:rPr>
        <w:t xml:space="preserve"> </w:t>
      </w:r>
      <w:r w:rsidR="00C45775" w:rsidRPr="00C5103F">
        <w:rPr>
          <w:rFonts w:ascii="Times New Roman" w:hAnsi="Times New Roman" w:cs="Times New Roman"/>
          <w:i/>
          <w:iCs/>
          <w:color w:val="000000"/>
          <w:sz w:val="24"/>
          <w:szCs w:val="24"/>
        </w:rPr>
        <w:t>International Journal for Educational Integrity, 20</w:t>
      </w:r>
      <w:r w:rsidR="004B4D0D" w:rsidRPr="004B4D0D">
        <w:rPr>
          <w:rFonts w:ascii="Times New Roman" w:hAnsi="Times New Roman" w:cs="Times New Roman"/>
          <w:iCs/>
          <w:color w:val="000000"/>
          <w:sz w:val="24"/>
          <w:szCs w:val="24"/>
        </w:rPr>
        <w:t>(1)</w:t>
      </w:r>
      <w:r w:rsidR="00C45775" w:rsidRPr="00C5103F">
        <w:rPr>
          <w:rFonts w:ascii="Times New Roman" w:hAnsi="Times New Roman" w:cs="Times New Roman"/>
          <w:color w:val="000000"/>
          <w:sz w:val="24"/>
          <w:szCs w:val="24"/>
        </w:rPr>
        <w:t xml:space="preserve">, Article 2. </w:t>
      </w:r>
      <w:r w:rsidR="004B4D0D">
        <w:rPr>
          <w:rFonts w:ascii="Times New Roman" w:hAnsi="Times New Roman" w:cs="Times New Roman"/>
          <w:color w:val="000000"/>
          <w:sz w:val="24"/>
          <w:szCs w:val="24"/>
        </w:rPr>
        <w:t xml:space="preserve"> Retrieved from </w:t>
      </w:r>
      <w:hyperlink r:id="rId12" w:history="1">
        <w:r w:rsidR="00C45775" w:rsidRPr="00C5103F">
          <w:rPr>
            <w:rStyle w:val="Hyperlink"/>
            <w:rFonts w:ascii="Times New Roman" w:hAnsi="Times New Roman" w:cs="Times New Roman"/>
            <w:sz w:val="24"/>
            <w:szCs w:val="24"/>
          </w:rPr>
          <w:t>https://doi.org/10.1007/s40979-024-00149-4</w:t>
        </w:r>
      </w:hyperlink>
    </w:p>
    <w:p w:rsidR="00C45775" w:rsidRDefault="00C45775" w:rsidP="00C45775">
      <w:pPr>
        <w:autoSpaceDE w:val="0"/>
        <w:autoSpaceDN w:val="0"/>
        <w:adjustRightInd w:val="0"/>
        <w:spacing w:after="0" w:line="240" w:lineRule="auto"/>
        <w:jc w:val="both"/>
        <w:rPr>
          <w:rStyle w:val="Hyperlink"/>
          <w:rFonts w:ascii="Times New Roman" w:hAnsi="Times New Roman" w:cs="Times New Roman"/>
          <w:sz w:val="24"/>
          <w:szCs w:val="24"/>
        </w:rPr>
      </w:pPr>
    </w:p>
    <w:p w:rsidR="00C45775" w:rsidRDefault="00C45775" w:rsidP="00C45775">
      <w:pPr>
        <w:pStyle w:val="Default"/>
        <w:rPr>
          <w:rFonts w:ascii="Times New Roman" w:hAnsi="Times New Roman" w:cs="Times New Roman"/>
        </w:rPr>
      </w:pPr>
      <w:proofErr w:type="spellStart"/>
      <w:proofErr w:type="gramStart"/>
      <w:r w:rsidRPr="00C5103F">
        <w:rPr>
          <w:rFonts w:ascii="Times New Roman" w:hAnsi="Times New Roman" w:cs="Times New Roman"/>
        </w:rPr>
        <w:t>Jauhiainen</w:t>
      </w:r>
      <w:proofErr w:type="spellEnd"/>
      <w:r w:rsidRPr="00C5103F">
        <w:rPr>
          <w:rFonts w:ascii="Times New Roman" w:hAnsi="Times New Roman" w:cs="Times New Roman"/>
        </w:rPr>
        <w:t>, J. S., &amp; Guerra, A. G. (2023).</w:t>
      </w:r>
      <w:proofErr w:type="gramEnd"/>
      <w:r w:rsidRPr="00C5103F">
        <w:rPr>
          <w:rFonts w:ascii="Times New Roman" w:hAnsi="Times New Roman" w:cs="Times New Roman"/>
        </w:rPr>
        <w:t xml:space="preserve"> Generative AI and </w:t>
      </w:r>
      <w:proofErr w:type="spellStart"/>
      <w:r w:rsidRPr="00C5103F">
        <w:rPr>
          <w:rFonts w:ascii="Times New Roman" w:hAnsi="Times New Roman" w:cs="Times New Roman"/>
        </w:rPr>
        <w:t>ChatGPT</w:t>
      </w:r>
      <w:proofErr w:type="spellEnd"/>
      <w:r w:rsidRPr="00C5103F">
        <w:rPr>
          <w:rFonts w:ascii="Times New Roman" w:hAnsi="Times New Roman" w:cs="Times New Roman"/>
        </w:rPr>
        <w:t xml:space="preserve"> in school children’s education: Evidence from a school lesson. </w:t>
      </w:r>
      <w:r w:rsidRPr="00C5103F">
        <w:rPr>
          <w:rFonts w:ascii="Times New Roman" w:hAnsi="Times New Roman" w:cs="Times New Roman"/>
          <w:i/>
          <w:iCs/>
        </w:rPr>
        <w:t>Sustainability, 15</w:t>
      </w:r>
      <w:r w:rsidRPr="00C5103F">
        <w:rPr>
          <w:rFonts w:ascii="Times New Roman" w:hAnsi="Times New Roman" w:cs="Times New Roman"/>
        </w:rPr>
        <w:t xml:space="preserve">(18), Article 14025. </w:t>
      </w:r>
      <w:r w:rsidR="004B4D0D">
        <w:rPr>
          <w:rFonts w:ascii="Times New Roman" w:hAnsi="Times New Roman" w:cs="Times New Roman"/>
        </w:rPr>
        <w:t xml:space="preserve">Retrieved from </w:t>
      </w:r>
      <w:hyperlink r:id="rId13" w:history="1">
        <w:r w:rsidRPr="00C5103F">
          <w:rPr>
            <w:rStyle w:val="Hyperlink"/>
            <w:rFonts w:ascii="Times New Roman" w:hAnsi="Times New Roman" w:cs="Times New Roman"/>
          </w:rPr>
          <w:t>https://doi.org/10.3390/su151814025</w:t>
        </w:r>
      </w:hyperlink>
    </w:p>
    <w:p w:rsidR="00C45775" w:rsidRDefault="00C45775" w:rsidP="00C45775">
      <w:pPr>
        <w:autoSpaceDE w:val="0"/>
        <w:autoSpaceDN w:val="0"/>
        <w:adjustRightInd w:val="0"/>
        <w:spacing w:after="0" w:line="240" w:lineRule="auto"/>
        <w:jc w:val="both"/>
        <w:rPr>
          <w:rFonts w:ascii="Times New Roman" w:hAnsi="Times New Roman" w:cs="Times New Roman"/>
          <w:color w:val="000000"/>
          <w:sz w:val="24"/>
          <w:szCs w:val="24"/>
        </w:rPr>
      </w:pPr>
    </w:p>
    <w:p w:rsidR="00C45775" w:rsidRDefault="00C45775" w:rsidP="00C45775">
      <w:pPr>
        <w:autoSpaceDE w:val="0"/>
        <w:autoSpaceDN w:val="0"/>
        <w:adjustRightInd w:val="0"/>
        <w:spacing w:after="0" w:line="240" w:lineRule="auto"/>
        <w:jc w:val="both"/>
        <w:rPr>
          <w:rStyle w:val="Hyperlink"/>
          <w:rFonts w:ascii="Times New Roman" w:hAnsi="Times New Roman" w:cs="Times New Roman"/>
          <w:sz w:val="24"/>
          <w:szCs w:val="24"/>
        </w:rPr>
      </w:pPr>
      <w:proofErr w:type="spellStart"/>
      <w:proofErr w:type="gramStart"/>
      <w:r w:rsidRPr="00C5103F">
        <w:rPr>
          <w:rFonts w:ascii="Times New Roman" w:hAnsi="Times New Roman" w:cs="Times New Roman"/>
          <w:sz w:val="24"/>
          <w:szCs w:val="24"/>
        </w:rPr>
        <w:t>Kalota</w:t>
      </w:r>
      <w:proofErr w:type="spellEnd"/>
      <w:r w:rsidRPr="00C5103F">
        <w:rPr>
          <w:rFonts w:ascii="Times New Roman" w:hAnsi="Times New Roman" w:cs="Times New Roman"/>
          <w:sz w:val="24"/>
          <w:szCs w:val="24"/>
        </w:rPr>
        <w:t>, F. (2024).</w:t>
      </w:r>
      <w:proofErr w:type="gramEnd"/>
      <w:r w:rsidRPr="00C5103F">
        <w:rPr>
          <w:rFonts w:ascii="Times New Roman" w:hAnsi="Times New Roman" w:cs="Times New Roman"/>
          <w:sz w:val="24"/>
          <w:szCs w:val="24"/>
        </w:rPr>
        <w:t xml:space="preserve"> </w:t>
      </w:r>
      <w:proofErr w:type="gramStart"/>
      <w:r w:rsidRPr="00C5103F">
        <w:rPr>
          <w:rFonts w:ascii="Times New Roman" w:hAnsi="Times New Roman" w:cs="Times New Roman"/>
          <w:sz w:val="24"/>
          <w:szCs w:val="24"/>
        </w:rPr>
        <w:t>A primer on generative artificial intelligence.</w:t>
      </w:r>
      <w:proofErr w:type="gramEnd"/>
      <w:r w:rsidRPr="00C5103F">
        <w:rPr>
          <w:rFonts w:ascii="Times New Roman" w:hAnsi="Times New Roman" w:cs="Times New Roman"/>
          <w:sz w:val="24"/>
          <w:szCs w:val="24"/>
        </w:rPr>
        <w:t xml:space="preserve"> </w:t>
      </w:r>
      <w:r w:rsidRPr="00C5103F">
        <w:rPr>
          <w:rFonts w:ascii="Times New Roman" w:hAnsi="Times New Roman" w:cs="Times New Roman"/>
          <w:i/>
          <w:iCs/>
          <w:sz w:val="24"/>
          <w:szCs w:val="24"/>
        </w:rPr>
        <w:t>Education Sciences, 14</w:t>
      </w:r>
      <w:r w:rsidRPr="00C5103F">
        <w:rPr>
          <w:rFonts w:ascii="Times New Roman" w:hAnsi="Times New Roman" w:cs="Times New Roman"/>
          <w:sz w:val="24"/>
          <w:szCs w:val="24"/>
        </w:rPr>
        <w:t>(2), Article 172.</w:t>
      </w:r>
      <w:r w:rsidR="00543D68">
        <w:rPr>
          <w:rFonts w:ascii="Times New Roman" w:hAnsi="Times New Roman" w:cs="Times New Roman"/>
          <w:sz w:val="24"/>
          <w:szCs w:val="24"/>
        </w:rPr>
        <w:t xml:space="preserve"> Retrieved </w:t>
      </w:r>
      <w:proofErr w:type="gramStart"/>
      <w:r w:rsidR="00543D68">
        <w:rPr>
          <w:rFonts w:ascii="Times New Roman" w:hAnsi="Times New Roman" w:cs="Times New Roman"/>
          <w:sz w:val="24"/>
          <w:szCs w:val="24"/>
        </w:rPr>
        <w:t xml:space="preserve">from </w:t>
      </w:r>
      <w:r w:rsidRPr="00C5103F">
        <w:rPr>
          <w:rFonts w:ascii="Times New Roman" w:hAnsi="Times New Roman" w:cs="Times New Roman"/>
          <w:sz w:val="24"/>
          <w:szCs w:val="24"/>
        </w:rPr>
        <w:t xml:space="preserve"> </w:t>
      </w:r>
      <w:proofErr w:type="gramEnd"/>
      <w:r w:rsidR="00964B54">
        <w:fldChar w:fldCharType="begin"/>
      </w:r>
      <w:r w:rsidR="00964B54">
        <w:instrText xml:space="preserve"> HYPERLINK "https://doi.org/10.3390/educsci14020172" </w:instrText>
      </w:r>
      <w:r w:rsidR="00964B54">
        <w:fldChar w:fldCharType="separate"/>
      </w:r>
      <w:r w:rsidRPr="00C5103F">
        <w:rPr>
          <w:rStyle w:val="Hyperlink"/>
          <w:rFonts w:ascii="Times New Roman" w:hAnsi="Times New Roman" w:cs="Times New Roman"/>
          <w:sz w:val="24"/>
          <w:szCs w:val="24"/>
        </w:rPr>
        <w:t>https://doi.org/10.3390/educsci14020172</w:t>
      </w:r>
      <w:r w:rsidR="00964B54">
        <w:rPr>
          <w:rStyle w:val="Hyperlink"/>
          <w:rFonts w:ascii="Times New Roman" w:hAnsi="Times New Roman" w:cs="Times New Roman"/>
          <w:sz w:val="24"/>
          <w:szCs w:val="24"/>
        </w:rPr>
        <w:fldChar w:fldCharType="end"/>
      </w:r>
    </w:p>
    <w:p w:rsidR="00543D68" w:rsidRDefault="00543D68" w:rsidP="00C45775">
      <w:pPr>
        <w:autoSpaceDE w:val="0"/>
        <w:autoSpaceDN w:val="0"/>
        <w:adjustRightInd w:val="0"/>
        <w:spacing w:after="0" w:line="240" w:lineRule="auto"/>
        <w:jc w:val="both"/>
        <w:rPr>
          <w:rStyle w:val="Hyperlink"/>
          <w:rFonts w:ascii="Times New Roman" w:hAnsi="Times New Roman" w:cs="Times New Roman"/>
          <w:sz w:val="24"/>
          <w:szCs w:val="24"/>
        </w:rPr>
      </w:pPr>
    </w:p>
    <w:p w:rsidR="00436580" w:rsidRPr="00543D68" w:rsidRDefault="00543D68" w:rsidP="00543D68">
      <w:pPr>
        <w:tabs>
          <w:tab w:val="left" w:pos="7725"/>
        </w:tabs>
        <w:rPr>
          <w:rFonts w:ascii="Times New Roman" w:hAnsi="Times New Roman" w:cs="Times New Roman"/>
          <w:sz w:val="24"/>
          <w:szCs w:val="24"/>
        </w:rPr>
      </w:pPr>
      <w:r>
        <w:rPr>
          <w:rFonts w:ascii="Times New Roman" w:hAnsi="Times New Roman" w:cs="Times New Roman"/>
          <w:sz w:val="24"/>
          <w:szCs w:val="24"/>
        </w:rPr>
        <w:tab/>
      </w:r>
    </w:p>
    <w:p w:rsidR="00436580" w:rsidRDefault="00436580" w:rsidP="00C4577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C5103F">
        <w:rPr>
          <w:rFonts w:ascii="Times New Roman" w:hAnsi="Times New Roman" w:cs="Times New Roman"/>
          <w:color w:val="000000"/>
          <w:sz w:val="24"/>
          <w:szCs w:val="24"/>
        </w:rPr>
        <w:lastRenderedPageBreak/>
        <w:t>Markos</w:t>
      </w:r>
      <w:proofErr w:type="spellEnd"/>
      <w:r w:rsidRPr="00C5103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w:t>
      </w:r>
      <w:proofErr w:type="gramStart"/>
      <w:r>
        <w:rPr>
          <w:rFonts w:ascii="Times New Roman" w:hAnsi="Times New Roman" w:cs="Times New Roman"/>
          <w:color w:val="000000"/>
          <w:sz w:val="24"/>
          <w:szCs w:val="24"/>
        </w:rPr>
        <w:t xml:space="preserve">, </w:t>
      </w:r>
      <w:r w:rsidRPr="00C5103F">
        <w:rPr>
          <w:rFonts w:ascii="Times New Roman" w:hAnsi="Times New Roman" w:cs="Times New Roman"/>
          <w:color w:val="000000"/>
          <w:sz w:val="24"/>
          <w:szCs w:val="24"/>
        </w:rPr>
        <w:t xml:space="preserve"> </w:t>
      </w:r>
      <w:proofErr w:type="spellStart"/>
      <w:r w:rsidRPr="00C5103F">
        <w:rPr>
          <w:rFonts w:ascii="Times New Roman" w:hAnsi="Times New Roman" w:cs="Times New Roman"/>
          <w:color w:val="000000"/>
          <w:sz w:val="24"/>
          <w:szCs w:val="24"/>
        </w:rPr>
        <w:t>Prentzas</w:t>
      </w:r>
      <w:proofErr w:type="spellEnd"/>
      <w:proofErr w:type="gramEnd"/>
      <w:r>
        <w:rPr>
          <w:rFonts w:ascii="Times New Roman" w:hAnsi="Times New Roman" w:cs="Times New Roman"/>
          <w:color w:val="000000"/>
          <w:sz w:val="24"/>
          <w:szCs w:val="24"/>
        </w:rPr>
        <w:t>, J.,</w:t>
      </w:r>
      <w:r w:rsidRPr="00C5103F">
        <w:rPr>
          <w:rFonts w:ascii="Times New Roman" w:hAnsi="Times New Roman" w:cs="Times New Roman"/>
          <w:color w:val="000000"/>
          <w:sz w:val="24"/>
          <w:szCs w:val="24"/>
        </w:rPr>
        <w:t xml:space="preserve"> &amp;</w:t>
      </w:r>
      <w:r>
        <w:rPr>
          <w:rFonts w:ascii="Times New Roman" w:hAnsi="Times New Roman" w:cs="Times New Roman"/>
          <w:color w:val="000000"/>
          <w:sz w:val="24"/>
          <w:szCs w:val="24"/>
        </w:rPr>
        <w:t xml:space="preserve"> </w:t>
      </w:r>
      <w:proofErr w:type="spellStart"/>
      <w:r w:rsidRPr="00C5103F">
        <w:rPr>
          <w:rFonts w:ascii="Times New Roman" w:hAnsi="Times New Roman" w:cs="Times New Roman"/>
          <w:color w:val="000000"/>
          <w:sz w:val="24"/>
          <w:szCs w:val="24"/>
        </w:rPr>
        <w:t>Sidiropoulou</w:t>
      </w:r>
      <w:proofErr w:type="spellEnd"/>
      <w:r>
        <w:rPr>
          <w:rFonts w:ascii="Times New Roman" w:hAnsi="Times New Roman" w:cs="Times New Roman"/>
          <w:color w:val="000000"/>
          <w:sz w:val="24"/>
          <w:szCs w:val="24"/>
        </w:rPr>
        <w:t>, M.</w:t>
      </w:r>
      <w:r>
        <w:rPr>
          <w:rFonts w:ascii="Times New Roman" w:hAnsi="Times New Roman" w:cs="Times New Roman"/>
          <w:color w:val="000000"/>
          <w:sz w:val="24"/>
          <w:szCs w:val="24"/>
        </w:rPr>
        <w:t xml:space="preserve"> (2024)</w:t>
      </w:r>
      <w:r>
        <w:rPr>
          <w:rFonts w:ascii="Times New Roman" w:hAnsi="Times New Roman" w:cs="Times New Roman"/>
          <w:color w:val="000000"/>
          <w:sz w:val="24"/>
          <w:szCs w:val="24"/>
        </w:rPr>
        <w:t>. Pre- service teachers’</w:t>
      </w:r>
      <w:r w:rsidR="00C55B46">
        <w:rPr>
          <w:rFonts w:ascii="Times New Roman" w:hAnsi="Times New Roman" w:cs="Times New Roman"/>
          <w:color w:val="000000"/>
          <w:sz w:val="24"/>
          <w:szCs w:val="24"/>
        </w:rPr>
        <w:t xml:space="preserve"> assessment of </w:t>
      </w:r>
      <w:proofErr w:type="spellStart"/>
      <w:r w:rsidR="00C55B46">
        <w:rPr>
          <w:rFonts w:ascii="Times New Roman" w:hAnsi="Times New Roman" w:cs="Times New Roman"/>
          <w:color w:val="000000"/>
          <w:sz w:val="24"/>
          <w:szCs w:val="24"/>
        </w:rPr>
        <w:t>C</w:t>
      </w:r>
      <w:r>
        <w:rPr>
          <w:rFonts w:ascii="Times New Roman" w:hAnsi="Times New Roman" w:cs="Times New Roman"/>
          <w:color w:val="000000"/>
          <w:sz w:val="24"/>
          <w:szCs w:val="24"/>
        </w:rPr>
        <w:t>hatGPT’s</w:t>
      </w:r>
      <w:proofErr w:type="spellEnd"/>
      <w:r>
        <w:rPr>
          <w:rFonts w:ascii="Times New Roman" w:hAnsi="Times New Roman" w:cs="Times New Roman"/>
          <w:color w:val="000000"/>
          <w:sz w:val="24"/>
          <w:szCs w:val="24"/>
        </w:rPr>
        <w:t xml:space="preserve"> utility</w:t>
      </w:r>
      <w:r w:rsidR="00C55B46">
        <w:rPr>
          <w:rFonts w:ascii="Times New Roman" w:hAnsi="Times New Roman" w:cs="Times New Roman"/>
          <w:color w:val="000000"/>
          <w:sz w:val="24"/>
          <w:szCs w:val="24"/>
        </w:rPr>
        <w:t xml:space="preserve"> in higher education: SWOT and content a</w:t>
      </w:r>
      <w:r>
        <w:rPr>
          <w:rFonts w:ascii="Times New Roman" w:hAnsi="Times New Roman" w:cs="Times New Roman"/>
          <w:color w:val="000000"/>
          <w:sz w:val="24"/>
          <w:szCs w:val="24"/>
        </w:rPr>
        <w:t>nalysis. Electronics</w:t>
      </w:r>
      <w:r w:rsidR="00C55B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13(10)</w:t>
      </w:r>
      <w:r w:rsidR="00C55B46">
        <w:rPr>
          <w:rFonts w:ascii="Times New Roman" w:hAnsi="Times New Roman" w:cs="Times New Roman"/>
          <w:color w:val="000000"/>
          <w:sz w:val="24"/>
          <w:szCs w:val="24"/>
        </w:rPr>
        <w:t>, Article 1985.</w:t>
      </w:r>
      <w:r>
        <w:rPr>
          <w:rFonts w:ascii="Times New Roman" w:hAnsi="Times New Roman" w:cs="Times New Roman"/>
          <w:color w:val="000000"/>
          <w:sz w:val="24"/>
          <w:szCs w:val="24"/>
        </w:rPr>
        <w:t xml:space="preserve">  Retrieved from</w:t>
      </w:r>
      <w:r w:rsidR="00C55B46">
        <w:rPr>
          <w:rFonts w:ascii="Times New Roman" w:hAnsi="Times New Roman" w:cs="Times New Roman"/>
          <w:color w:val="000000"/>
          <w:sz w:val="24"/>
          <w:szCs w:val="24"/>
        </w:rPr>
        <w:t xml:space="preserve"> </w:t>
      </w:r>
      <w:hyperlink r:id="rId14" w:history="1">
        <w:r w:rsidR="00C55B46" w:rsidRPr="00664F7D">
          <w:rPr>
            <w:rStyle w:val="Hyperlink"/>
            <w:rFonts w:ascii="Times New Roman" w:hAnsi="Times New Roman" w:cs="Times New Roman"/>
            <w:sz w:val="24"/>
            <w:szCs w:val="24"/>
          </w:rPr>
          <w:t>https://doi.org/10.3390/electronics13101985</w:t>
        </w:r>
      </w:hyperlink>
    </w:p>
    <w:p w:rsidR="00C55B46" w:rsidRDefault="00C55B46" w:rsidP="00C45775">
      <w:pPr>
        <w:autoSpaceDE w:val="0"/>
        <w:autoSpaceDN w:val="0"/>
        <w:adjustRightInd w:val="0"/>
        <w:spacing w:after="0" w:line="240" w:lineRule="auto"/>
        <w:jc w:val="both"/>
        <w:rPr>
          <w:rFonts w:ascii="Times New Roman" w:hAnsi="Times New Roman" w:cs="Times New Roman"/>
          <w:color w:val="000000"/>
          <w:sz w:val="24"/>
          <w:szCs w:val="24"/>
        </w:rPr>
      </w:pPr>
    </w:p>
    <w:p w:rsidR="00163A95" w:rsidRDefault="00163A95" w:rsidP="00C45775">
      <w:pPr>
        <w:autoSpaceDE w:val="0"/>
        <w:autoSpaceDN w:val="0"/>
        <w:adjustRightInd w:val="0"/>
        <w:spacing w:after="0" w:line="240" w:lineRule="auto"/>
        <w:jc w:val="both"/>
        <w:rPr>
          <w:rFonts w:ascii="Times New Roman" w:hAnsi="Times New Roman" w:cs="Times New Roman"/>
          <w:color w:val="000000"/>
          <w:sz w:val="24"/>
          <w:szCs w:val="24"/>
        </w:rPr>
      </w:pPr>
    </w:p>
    <w:p w:rsidR="00C45775" w:rsidRPr="00C5103F" w:rsidRDefault="00C45775" w:rsidP="00C45775">
      <w:pPr>
        <w:autoSpaceDE w:val="0"/>
        <w:autoSpaceDN w:val="0"/>
        <w:adjustRightInd w:val="0"/>
        <w:spacing w:after="0" w:line="240" w:lineRule="auto"/>
        <w:jc w:val="both"/>
        <w:rPr>
          <w:rFonts w:ascii="Times New Roman" w:hAnsi="Times New Roman" w:cs="Times New Roman"/>
          <w:iCs/>
          <w:color w:val="000000"/>
          <w:sz w:val="24"/>
          <w:szCs w:val="24"/>
        </w:rPr>
      </w:pPr>
      <w:proofErr w:type="spellStart"/>
      <w:r w:rsidRPr="00C5103F">
        <w:rPr>
          <w:rStyle w:val="Hyperlink"/>
          <w:rFonts w:ascii="Times New Roman" w:hAnsi="Times New Roman" w:cs="Times New Roman"/>
          <w:color w:val="auto"/>
          <w:sz w:val="24"/>
          <w:szCs w:val="24"/>
        </w:rPr>
        <w:t>Mellado</w:t>
      </w:r>
      <w:proofErr w:type="spellEnd"/>
      <w:r w:rsidRPr="00C5103F">
        <w:rPr>
          <w:rStyle w:val="Hyperlink"/>
          <w:rFonts w:ascii="Times New Roman" w:hAnsi="Times New Roman" w:cs="Times New Roman"/>
          <w:color w:val="auto"/>
          <w:sz w:val="24"/>
          <w:szCs w:val="24"/>
        </w:rPr>
        <w:t xml:space="preserve">, R. (2024). Risks of </w:t>
      </w:r>
      <w:proofErr w:type="gramStart"/>
      <w:r w:rsidRPr="00C5103F">
        <w:rPr>
          <w:rStyle w:val="Hyperlink"/>
          <w:rFonts w:ascii="Times New Roman" w:hAnsi="Times New Roman" w:cs="Times New Roman"/>
          <w:color w:val="auto"/>
          <w:sz w:val="24"/>
          <w:szCs w:val="24"/>
        </w:rPr>
        <w:t>generative  artificial</w:t>
      </w:r>
      <w:proofErr w:type="gramEnd"/>
      <w:r w:rsidRPr="00C5103F">
        <w:rPr>
          <w:rStyle w:val="Hyperlink"/>
          <w:rFonts w:ascii="Times New Roman" w:hAnsi="Times New Roman" w:cs="Times New Roman"/>
          <w:color w:val="auto"/>
          <w:sz w:val="24"/>
          <w:szCs w:val="24"/>
        </w:rPr>
        <w:t xml:space="preserve">  intelligence in  higher education: A critical perspective</w:t>
      </w:r>
      <w:r w:rsidRPr="00C5103F">
        <w:rPr>
          <w:rStyle w:val="Hyperlink"/>
          <w:rFonts w:ascii="Times New Roman" w:hAnsi="Times New Roman" w:cs="Times New Roman"/>
          <w:sz w:val="24"/>
          <w:szCs w:val="24"/>
        </w:rPr>
        <w:t xml:space="preserve">. </w:t>
      </w:r>
      <w:proofErr w:type="gramStart"/>
      <w:r w:rsidRPr="00C5103F">
        <w:rPr>
          <w:rFonts w:ascii="Times New Roman" w:hAnsi="Times New Roman" w:cs="Times New Roman"/>
          <w:i/>
          <w:iCs/>
          <w:color w:val="000000"/>
          <w:sz w:val="24"/>
          <w:szCs w:val="24"/>
        </w:rPr>
        <w:t>International Journal of Advance in Engineering and Management.</w:t>
      </w:r>
      <w:proofErr w:type="gramEnd"/>
      <w:r w:rsidRPr="00C5103F">
        <w:rPr>
          <w:rFonts w:ascii="Times New Roman" w:hAnsi="Times New Roman" w:cs="Times New Roman"/>
          <w:i/>
          <w:iCs/>
          <w:color w:val="000000"/>
          <w:sz w:val="24"/>
          <w:szCs w:val="24"/>
        </w:rPr>
        <w:t xml:space="preserve"> 6(9), </w:t>
      </w:r>
      <w:r w:rsidRPr="00C5103F">
        <w:rPr>
          <w:rFonts w:ascii="Times New Roman" w:hAnsi="Times New Roman" w:cs="Times New Roman"/>
          <w:iCs/>
          <w:color w:val="000000"/>
          <w:sz w:val="24"/>
          <w:szCs w:val="24"/>
        </w:rPr>
        <w:t xml:space="preserve">226-238 </w:t>
      </w:r>
      <w:proofErr w:type="gramStart"/>
      <w:r w:rsidRPr="00C5103F">
        <w:rPr>
          <w:rFonts w:ascii="Times New Roman" w:hAnsi="Times New Roman" w:cs="Times New Roman"/>
          <w:iCs/>
          <w:color w:val="000000"/>
          <w:sz w:val="24"/>
          <w:szCs w:val="24"/>
        </w:rPr>
        <w:t>Retrieved  November</w:t>
      </w:r>
      <w:proofErr w:type="gramEnd"/>
      <w:r w:rsidRPr="00C5103F">
        <w:rPr>
          <w:rFonts w:ascii="Times New Roman" w:hAnsi="Times New Roman" w:cs="Times New Roman"/>
          <w:iCs/>
          <w:color w:val="000000"/>
          <w:sz w:val="24"/>
          <w:szCs w:val="24"/>
        </w:rPr>
        <w:t xml:space="preserve"> 13, 2025 from </w:t>
      </w:r>
      <w:hyperlink r:id="rId15" w:history="1">
        <w:r w:rsidRPr="00C5103F">
          <w:rPr>
            <w:rStyle w:val="Hyperlink"/>
            <w:rFonts w:ascii="Times New Roman" w:hAnsi="Times New Roman" w:cs="Times New Roman"/>
            <w:iCs/>
            <w:sz w:val="24"/>
            <w:szCs w:val="24"/>
          </w:rPr>
          <w:t>https://doi.org/10.35629/5252-0609226238</w:t>
        </w:r>
      </w:hyperlink>
    </w:p>
    <w:p w:rsidR="00C45775" w:rsidRPr="00C5103F" w:rsidRDefault="00C45775" w:rsidP="00C45775">
      <w:pPr>
        <w:autoSpaceDE w:val="0"/>
        <w:autoSpaceDN w:val="0"/>
        <w:adjustRightInd w:val="0"/>
        <w:spacing w:after="0" w:line="240" w:lineRule="auto"/>
        <w:jc w:val="both"/>
        <w:rPr>
          <w:rFonts w:ascii="Times New Roman" w:hAnsi="Times New Roman" w:cs="Times New Roman"/>
          <w:color w:val="000000"/>
          <w:sz w:val="24"/>
          <w:szCs w:val="24"/>
        </w:rPr>
      </w:pPr>
    </w:p>
    <w:p w:rsidR="00163A95" w:rsidRDefault="00163A95" w:rsidP="00C4577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C5103F">
        <w:rPr>
          <w:rFonts w:ascii="Times New Roman" w:hAnsi="Times New Roman" w:cs="Times New Roman"/>
          <w:color w:val="000000"/>
          <w:sz w:val="24"/>
          <w:szCs w:val="24"/>
        </w:rPr>
        <w:t>Nikolopoulou</w:t>
      </w:r>
      <w:proofErr w:type="spellEnd"/>
      <w:r w:rsidRPr="00C5103F">
        <w:rPr>
          <w:rFonts w:ascii="Times New Roman" w:hAnsi="Times New Roman" w:cs="Times New Roman"/>
          <w:color w:val="000000"/>
          <w:sz w:val="24"/>
          <w:szCs w:val="24"/>
        </w:rPr>
        <w:t xml:space="preserve">, K. (2024).Generative </w:t>
      </w:r>
      <w:r w:rsidR="00543D68" w:rsidRPr="00C5103F">
        <w:rPr>
          <w:rFonts w:ascii="Times New Roman" w:hAnsi="Times New Roman" w:cs="Times New Roman"/>
          <w:color w:val="000000"/>
          <w:sz w:val="24"/>
          <w:szCs w:val="24"/>
        </w:rPr>
        <w:t>artificial intelligence in higher educatio</w:t>
      </w:r>
      <w:r w:rsidRPr="00C5103F">
        <w:rPr>
          <w:rFonts w:ascii="Times New Roman" w:hAnsi="Times New Roman" w:cs="Times New Roman"/>
          <w:color w:val="000000"/>
          <w:sz w:val="24"/>
          <w:szCs w:val="24"/>
        </w:rPr>
        <w:t>n: Exploring</w:t>
      </w:r>
      <w:r w:rsidR="00543D68">
        <w:rPr>
          <w:rFonts w:ascii="Times New Roman" w:hAnsi="Times New Roman" w:cs="Times New Roman"/>
          <w:color w:val="000000"/>
          <w:sz w:val="24"/>
          <w:szCs w:val="24"/>
        </w:rPr>
        <w:t xml:space="preserve"> w</w:t>
      </w:r>
      <w:r w:rsidRPr="00C5103F">
        <w:rPr>
          <w:rFonts w:ascii="Times New Roman" w:hAnsi="Times New Roman" w:cs="Times New Roman"/>
          <w:color w:val="000000"/>
          <w:sz w:val="24"/>
          <w:szCs w:val="24"/>
        </w:rPr>
        <w:t xml:space="preserve">ays of </w:t>
      </w:r>
      <w:proofErr w:type="gramStart"/>
      <w:r w:rsidRPr="00C5103F">
        <w:rPr>
          <w:rFonts w:ascii="Times New Roman" w:hAnsi="Times New Roman" w:cs="Times New Roman"/>
          <w:color w:val="000000"/>
          <w:sz w:val="24"/>
          <w:szCs w:val="24"/>
        </w:rPr>
        <w:t>Harnessing</w:t>
      </w:r>
      <w:proofErr w:type="gramEnd"/>
      <w:r w:rsidRPr="00C5103F">
        <w:rPr>
          <w:rFonts w:ascii="Times New Roman" w:hAnsi="Times New Roman" w:cs="Times New Roman"/>
          <w:color w:val="000000"/>
          <w:sz w:val="24"/>
          <w:szCs w:val="24"/>
        </w:rPr>
        <w:t xml:space="preserve"> </w:t>
      </w:r>
      <w:r w:rsidR="00543D68" w:rsidRPr="00C5103F">
        <w:rPr>
          <w:rFonts w:ascii="Times New Roman" w:hAnsi="Times New Roman" w:cs="Times New Roman"/>
          <w:color w:val="000000"/>
          <w:sz w:val="24"/>
          <w:szCs w:val="24"/>
        </w:rPr>
        <w:t xml:space="preserve">pedagogical practices with the assistance </w:t>
      </w:r>
      <w:r w:rsidRPr="00C5103F">
        <w:rPr>
          <w:rFonts w:ascii="Times New Roman" w:hAnsi="Times New Roman" w:cs="Times New Roman"/>
          <w:color w:val="000000"/>
          <w:sz w:val="24"/>
          <w:szCs w:val="24"/>
        </w:rPr>
        <w:t xml:space="preserve">of </w:t>
      </w:r>
      <w:proofErr w:type="spellStart"/>
      <w:r w:rsidRPr="00C5103F">
        <w:rPr>
          <w:rFonts w:ascii="Times New Roman" w:hAnsi="Times New Roman" w:cs="Times New Roman"/>
          <w:color w:val="000000"/>
          <w:sz w:val="24"/>
          <w:szCs w:val="24"/>
        </w:rPr>
        <w:t>ChatGPT</w:t>
      </w:r>
      <w:proofErr w:type="spellEnd"/>
      <w:r w:rsidRPr="00C5103F">
        <w:rPr>
          <w:rFonts w:ascii="Times New Roman" w:hAnsi="Times New Roman" w:cs="Times New Roman"/>
          <w:color w:val="000000"/>
          <w:sz w:val="24"/>
          <w:szCs w:val="24"/>
        </w:rPr>
        <w:t xml:space="preserve">. </w:t>
      </w:r>
      <w:r w:rsidRPr="00C5103F">
        <w:rPr>
          <w:rFonts w:ascii="Times New Roman" w:hAnsi="Times New Roman" w:cs="Times New Roman"/>
          <w:i/>
          <w:color w:val="000000"/>
          <w:sz w:val="24"/>
          <w:szCs w:val="24"/>
        </w:rPr>
        <w:t>International Journal of Changes in Education</w:t>
      </w:r>
      <w:r w:rsidRPr="00C5103F">
        <w:rPr>
          <w:rFonts w:ascii="Times New Roman" w:hAnsi="Times New Roman" w:cs="Times New Roman"/>
          <w:color w:val="000000"/>
          <w:sz w:val="24"/>
          <w:szCs w:val="24"/>
        </w:rPr>
        <w:t xml:space="preserve">, </w:t>
      </w:r>
      <w:r w:rsidRPr="00543D68">
        <w:rPr>
          <w:rFonts w:ascii="Times New Roman" w:hAnsi="Times New Roman" w:cs="Times New Roman"/>
          <w:i/>
          <w:color w:val="000000"/>
          <w:sz w:val="24"/>
          <w:szCs w:val="24"/>
        </w:rPr>
        <w:t>1</w:t>
      </w:r>
      <w:r w:rsidR="00543D68">
        <w:rPr>
          <w:rFonts w:ascii="Times New Roman" w:hAnsi="Times New Roman" w:cs="Times New Roman"/>
          <w:color w:val="000000"/>
          <w:sz w:val="24"/>
          <w:szCs w:val="24"/>
        </w:rPr>
        <w:t>(2)</w:t>
      </w:r>
      <w:r w:rsidRPr="00C5103F">
        <w:rPr>
          <w:rFonts w:ascii="Times New Roman" w:hAnsi="Times New Roman" w:cs="Times New Roman"/>
          <w:color w:val="000000"/>
          <w:sz w:val="24"/>
          <w:szCs w:val="24"/>
        </w:rPr>
        <w:t xml:space="preserve">, 103–111. </w:t>
      </w:r>
      <w:r w:rsidR="00543D68">
        <w:rPr>
          <w:rFonts w:ascii="Times New Roman" w:hAnsi="Times New Roman" w:cs="Times New Roman"/>
          <w:color w:val="000000"/>
          <w:sz w:val="24"/>
          <w:szCs w:val="24"/>
        </w:rPr>
        <w:t xml:space="preserve">Retrieved </w:t>
      </w:r>
      <w:proofErr w:type="gramStart"/>
      <w:r w:rsidR="00543D68">
        <w:rPr>
          <w:rFonts w:ascii="Times New Roman" w:hAnsi="Times New Roman" w:cs="Times New Roman"/>
          <w:color w:val="000000"/>
          <w:sz w:val="24"/>
          <w:szCs w:val="24"/>
        </w:rPr>
        <w:t>from</w:t>
      </w:r>
      <w:r w:rsidR="00543D68" w:rsidRPr="00543D68">
        <w:t xml:space="preserve"> </w:t>
      </w:r>
      <w:r w:rsidR="00543D68">
        <w:t xml:space="preserve"> </w:t>
      </w:r>
      <w:proofErr w:type="gramEnd"/>
      <w:r w:rsidR="00543D68">
        <w:rPr>
          <w:rFonts w:ascii="Times New Roman" w:hAnsi="Times New Roman" w:cs="Times New Roman"/>
          <w:color w:val="000000"/>
          <w:sz w:val="24"/>
          <w:szCs w:val="24"/>
        </w:rPr>
        <w:fldChar w:fldCharType="begin"/>
      </w:r>
      <w:r w:rsidR="00543D68">
        <w:rPr>
          <w:rFonts w:ascii="Times New Roman" w:hAnsi="Times New Roman" w:cs="Times New Roman"/>
          <w:color w:val="000000"/>
          <w:sz w:val="24"/>
          <w:szCs w:val="24"/>
        </w:rPr>
        <w:instrText xml:space="preserve"> HYPERLINK "https://doi.org/10.47852/bonviewIJCE42022489" </w:instrText>
      </w:r>
      <w:r w:rsidR="00543D68">
        <w:rPr>
          <w:rFonts w:ascii="Times New Roman" w:hAnsi="Times New Roman" w:cs="Times New Roman"/>
          <w:color w:val="000000"/>
          <w:sz w:val="24"/>
          <w:szCs w:val="24"/>
        </w:rPr>
        <w:fldChar w:fldCharType="separate"/>
      </w:r>
      <w:r w:rsidR="00543D68" w:rsidRPr="00664F7D">
        <w:rPr>
          <w:rStyle w:val="Hyperlink"/>
          <w:rFonts w:ascii="Times New Roman" w:hAnsi="Times New Roman" w:cs="Times New Roman"/>
          <w:sz w:val="24"/>
          <w:szCs w:val="24"/>
        </w:rPr>
        <w:t>https://doi.org/10.47852/bonviewIJCE42022489</w:t>
      </w:r>
      <w:r w:rsidR="00543D68">
        <w:rPr>
          <w:rFonts w:ascii="Times New Roman" w:hAnsi="Times New Roman" w:cs="Times New Roman"/>
          <w:color w:val="000000"/>
          <w:sz w:val="24"/>
          <w:szCs w:val="24"/>
        </w:rPr>
        <w:fldChar w:fldCharType="end"/>
      </w:r>
    </w:p>
    <w:p w:rsidR="00874F92" w:rsidRDefault="00874F92" w:rsidP="00C45775">
      <w:pPr>
        <w:autoSpaceDE w:val="0"/>
        <w:autoSpaceDN w:val="0"/>
        <w:adjustRightInd w:val="0"/>
        <w:spacing w:after="0" w:line="240" w:lineRule="auto"/>
        <w:jc w:val="both"/>
        <w:rPr>
          <w:rFonts w:ascii="Times New Roman" w:hAnsi="Times New Roman" w:cs="Times New Roman"/>
          <w:color w:val="000000"/>
          <w:sz w:val="24"/>
          <w:szCs w:val="24"/>
        </w:rPr>
      </w:pPr>
    </w:p>
    <w:p w:rsidR="00874F92" w:rsidRDefault="00874F92" w:rsidP="00C45775">
      <w:pPr>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Nilson</w:t>
      </w:r>
      <w:proofErr w:type="spellEnd"/>
      <w:r>
        <w:rPr>
          <w:rFonts w:ascii="Times New Roman" w:hAnsi="Times New Roman" w:cs="Times New Roman"/>
          <w:color w:val="000000"/>
          <w:sz w:val="24"/>
          <w:szCs w:val="24"/>
        </w:rPr>
        <w:t>, N.J. (2009). The quest for artificial intelligence: A history of ideas and achievements. Cambridge University Press</w:t>
      </w:r>
    </w:p>
    <w:p w:rsidR="00AB2F86" w:rsidRDefault="00AB2F86" w:rsidP="00C45775">
      <w:pPr>
        <w:autoSpaceDE w:val="0"/>
        <w:autoSpaceDN w:val="0"/>
        <w:adjustRightInd w:val="0"/>
        <w:spacing w:after="0" w:line="240" w:lineRule="auto"/>
        <w:jc w:val="both"/>
        <w:rPr>
          <w:rFonts w:ascii="Times New Roman" w:hAnsi="Times New Roman" w:cs="Times New Roman"/>
          <w:color w:val="000000"/>
          <w:sz w:val="24"/>
          <w:szCs w:val="24"/>
        </w:rPr>
      </w:pPr>
    </w:p>
    <w:p w:rsidR="00AB2F86" w:rsidRDefault="00AB2F86" w:rsidP="00C45775">
      <w:pPr>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Okunade</w:t>
      </w:r>
      <w:proofErr w:type="spellEnd"/>
      <w:r>
        <w:rPr>
          <w:rFonts w:ascii="Times New Roman" w:hAnsi="Times New Roman" w:cs="Times New Roman"/>
          <w:color w:val="000000"/>
          <w:sz w:val="24"/>
          <w:szCs w:val="24"/>
        </w:rPr>
        <w:t xml:space="preserve">, A.I. (2024). </w:t>
      </w:r>
      <w:proofErr w:type="gramStart"/>
      <w:r>
        <w:rPr>
          <w:rFonts w:ascii="Times New Roman" w:hAnsi="Times New Roman" w:cs="Times New Roman"/>
          <w:color w:val="000000"/>
          <w:sz w:val="24"/>
          <w:szCs w:val="24"/>
        </w:rPr>
        <w:t>The role of artificial intelligence in teaching of science education in secondary schools in Nigeria.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European Journals of Computer Science and Info</w:t>
      </w:r>
      <w:r w:rsidR="00634B52">
        <w:rPr>
          <w:rFonts w:ascii="Times New Roman" w:hAnsi="Times New Roman" w:cs="Times New Roman"/>
          <w:color w:val="000000"/>
          <w:sz w:val="24"/>
          <w:szCs w:val="24"/>
        </w:rPr>
        <w:t>rmation Technology.</w:t>
      </w:r>
      <w:proofErr w:type="gramEnd"/>
      <w:r w:rsidR="00634B52">
        <w:rPr>
          <w:rFonts w:ascii="Times New Roman" w:hAnsi="Times New Roman" w:cs="Times New Roman"/>
          <w:color w:val="000000"/>
          <w:sz w:val="24"/>
          <w:szCs w:val="24"/>
        </w:rPr>
        <w:t xml:space="preserve"> 12(1),</w:t>
      </w:r>
      <w:r w:rsidR="00543D68">
        <w:rPr>
          <w:rFonts w:ascii="Times New Roman" w:hAnsi="Times New Roman" w:cs="Times New Roman"/>
          <w:color w:val="000000"/>
          <w:sz w:val="24"/>
          <w:szCs w:val="24"/>
        </w:rPr>
        <w:t xml:space="preserve"> 57-67. Retrieved </w:t>
      </w:r>
      <w:proofErr w:type="gramStart"/>
      <w:r w:rsidR="00543D68">
        <w:rPr>
          <w:rFonts w:ascii="Times New Roman" w:hAnsi="Times New Roman" w:cs="Times New Roman"/>
          <w:color w:val="000000"/>
          <w:sz w:val="24"/>
          <w:szCs w:val="24"/>
        </w:rPr>
        <w:t xml:space="preserve">from  </w:t>
      </w:r>
      <w:proofErr w:type="gramEnd"/>
      <w:r w:rsidR="00634B52">
        <w:rPr>
          <w:rFonts w:ascii="Times New Roman" w:hAnsi="Times New Roman" w:cs="Times New Roman"/>
          <w:color w:val="000000"/>
          <w:sz w:val="24"/>
          <w:szCs w:val="24"/>
        </w:rPr>
        <w:fldChar w:fldCharType="begin"/>
      </w:r>
      <w:r w:rsidR="00634B52">
        <w:rPr>
          <w:rFonts w:ascii="Times New Roman" w:hAnsi="Times New Roman" w:cs="Times New Roman"/>
          <w:color w:val="000000"/>
          <w:sz w:val="24"/>
          <w:szCs w:val="24"/>
        </w:rPr>
        <w:instrText xml:space="preserve"> HYPERLINK "https://doi.org/10.37745/ejcsit.2013/vol12n15767" </w:instrText>
      </w:r>
      <w:r w:rsidR="00634B52">
        <w:rPr>
          <w:rFonts w:ascii="Times New Roman" w:hAnsi="Times New Roman" w:cs="Times New Roman"/>
          <w:color w:val="000000"/>
          <w:sz w:val="24"/>
          <w:szCs w:val="24"/>
        </w:rPr>
        <w:fldChar w:fldCharType="separate"/>
      </w:r>
      <w:r w:rsidR="00634B52" w:rsidRPr="00664F7D">
        <w:rPr>
          <w:rStyle w:val="Hyperlink"/>
          <w:rFonts w:ascii="Times New Roman" w:hAnsi="Times New Roman" w:cs="Times New Roman"/>
          <w:sz w:val="24"/>
          <w:szCs w:val="24"/>
        </w:rPr>
        <w:t>https://doi.org/10.37745/ejcsit.2013/vol12n15767</w:t>
      </w:r>
      <w:r w:rsidR="00634B52">
        <w:rPr>
          <w:rFonts w:ascii="Times New Roman" w:hAnsi="Times New Roman" w:cs="Times New Roman"/>
          <w:color w:val="000000"/>
          <w:sz w:val="24"/>
          <w:szCs w:val="24"/>
        </w:rPr>
        <w:fldChar w:fldCharType="end"/>
      </w:r>
    </w:p>
    <w:p w:rsidR="00C5103F" w:rsidRPr="00C5103F" w:rsidRDefault="00C5103F" w:rsidP="00C45775">
      <w:pPr>
        <w:autoSpaceDE w:val="0"/>
        <w:autoSpaceDN w:val="0"/>
        <w:adjustRightInd w:val="0"/>
        <w:spacing w:after="0" w:line="240" w:lineRule="auto"/>
        <w:jc w:val="both"/>
        <w:rPr>
          <w:rFonts w:ascii="Times New Roman" w:hAnsi="Times New Roman" w:cs="Times New Roman"/>
          <w:color w:val="000000"/>
          <w:sz w:val="24"/>
          <w:szCs w:val="24"/>
        </w:rPr>
      </w:pPr>
    </w:p>
    <w:p w:rsidR="00163A95" w:rsidRDefault="00F61E59" w:rsidP="00C45775">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Pesovski</w:t>
      </w:r>
      <w:proofErr w:type="spellEnd"/>
      <w:r>
        <w:rPr>
          <w:rFonts w:ascii="Times New Roman" w:hAnsi="Times New Roman" w:cs="Times New Roman"/>
          <w:color w:val="000000"/>
          <w:sz w:val="24"/>
          <w:szCs w:val="24"/>
        </w:rPr>
        <w:t xml:space="preserve">, I., Santos, R., </w:t>
      </w:r>
      <w:proofErr w:type="spellStart"/>
      <w:r>
        <w:rPr>
          <w:rFonts w:ascii="Times New Roman" w:hAnsi="Times New Roman" w:cs="Times New Roman"/>
          <w:color w:val="000000"/>
          <w:sz w:val="24"/>
          <w:szCs w:val="24"/>
        </w:rPr>
        <w:t>Henriques</w:t>
      </w:r>
      <w:proofErr w:type="spellEnd"/>
      <w:r>
        <w:rPr>
          <w:rFonts w:ascii="Times New Roman" w:hAnsi="Times New Roman" w:cs="Times New Roman"/>
          <w:color w:val="000000"/>
          <w:sz w:val="24"/>
          <w:szCs w:val="24"/>
        </w:rPr>
        <w:t>, R.,</w:t>
      </w:r>
      <w:r w:rsidR="00163A95" w:rsidRPr="00C510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&amp; </w:t>
      </w:r>
      <w:proofErr w:type="spellStart"/>
      <w:r w:rsidR="00163A95" w:rsidRPr="00C5103F">
        <w:rPr>
          <w:rFonts w:ascii="Times New Roman" w:hAnsi="Times New Roman" w:cs="Times New Roman"/>
          <w:color w:val="000000"/>
          <w:sz w:val="24"/>
          <w:szCs w:val="24"/>
        </w:rPr>
        <w:t>Trajkovik</w:t>
      </w:r>
      <w:proofErr w:type="spellEnd"/>
      <w:r w:rsidR="00163A95" w:rsidRPr="00C5103F">
        <w:rPr>
          <w:rFonts w:ascii="Times New Roman" w:hAnsi="Times New Roman" w:cs="Times New Roman"/>
          <w:color w:val="000000"/>
          <w:sz w:val="24"/>
          <w:szCs w:val="24"/>
        </w:rPr>
        <w:t>, V.</w:t>
      </w:r>
      <w:r>
        <w:rPr>
          <w:rFonts w:ascii="Times New Roman" w:hAnsi="Times New Roman" w:cs="Times New Roman"/>
          <w:color w:val="000000"/>
          <w:sz w:val="24"/>
          <w:szCs w:val="24"/>
        </w:rPr>
        <w:t xml:space="preserve"> </w:t>
      </w:r>
      <w:r w:rsidR="00163A95" w:rsidRPr="00C5103F">
        <w:rPr>
          <w:rFonts w:ascii="Times New Roman" w:hAnsi="Times New Roman" w:cs="Times New Roman"/>
          <w:color w:val="000000"/>
          <w:sz w:val="24"/>
          <w:szCs w:val="24"/>
        </w:rPr>
        <w:t>(2024)</w:t>
      </w:r>
      <w:r>
        <w:rPr>
          <w:rFonts w:ascii="Times New Roman" w:hAnsi="Times New Roman" w:cs="Times New Roman"/>
          <w:color w:val="000000"/>
          <w:sz w:val="24"/>
          <w:szCs w:val="24"/>
        </w:rPr>
        <w:t>.</w:t>
      </w:r>
      <w:proofErr w:type="gramEnd"/>
      <w:r w:rsidR="00163A95" w:rsidRPr="00C5103F">
        <w:rPr>
          <w:rFonts w:ascii="Times New Roman" w:hAnsi="Times New Roman" w:cs="Times New Roman"/>
          <w:color w:val="000000"/>
          <w:sz w:val="24"/>
          <w:szCs w:val="24"/>
        </w:rPr>
        <w:t xml:space="preserve"> Generative AI for Customizable Learning Experiences. </w:t>
      </w:r>
      <w:proofErr w:type="gramStart"/>
      <w:r w:rsidR="00163A95" w:rsidRPr="00C5103F">
        <w:rPr>
          <w:rFonts w:ascii="Times New Roman" w:hAnsi="Times New Roman" w:cs="Times New Roman"/>
          <w:color w:val="000000"/>
          <w:sz w:val="24"/>
          <w:szCs w:val="24"/>
        </w:rPr>
        <w:t xml:space="preserve">Sustainability </w:t>
      </w:r>
      <w:r w:rsidR="00163A95" w:rsidRPr="00C5103F">
        <w:rPr>
          <w:rFonts w:ascii="Times New Roman" w:hAnsi="Times New Roman" w:cs="Times New Roman"/>
          <w:bCs/>
          <w:color w:val="000000"/>
          <w:sz w:val="24"/>
          <w:szCs w:val="24"/>
        </w:rPr>
        <w:t>.</w:t>
      </w:r>
      <w:proofErr w:type="gramEnd"/>
      <w:r w:rsidR="00163A95" w:rsidRPr="00C5103F">
        <w:rPr>
          <w:rFonts w:ascii="Times New Roman" w:hAnsi="Times New Roman" w:cs="Times New Roman"/>
          <w:color w:val="000000"/>
          <w:sz w:val="24"/>
          <w:szCs w:val="24"/>
        </w:rPr>
        <w:t xml:space="preserve"> </w:t>
      </w:r>
      <w:proofErr w:type="gramStart"/>
      <w:r w:rsidR="00163A95" w:rsidRPr="00C5103F">
        <w:rPr>
          <w:rFonts w:ascii="Times New Roman" w:hAnsi="Times New Roman" w:cs="Times New Roman"/>
          <w:color w:val="000000"/>
          <w:sz w:val="24"/>
          <w:szCs w:val="24"/>
        </w:rPr>
        <w:t>16</w:t>
      </w:r>
      <w:r>
        <w:rPr>
          <w:rFonts w:ascii="Times New Roman" w:hAnsi="Times New Roman" w:cs="Times New Roman"/>
          <w:color w:val="000000"/>
          <w:sz w:val="24"/>
          <w:szCs w:val="24"/>
        </w:rPr>
        <w:t>(17)</w:t>
      </w:r>
      <w:r w:rsidR="00163A95" w:rsidRPr="00C5103F">
        <w:rPr>
          <w:rFonts w:ascii="Times New Roman" w:hAnsi="Times New Roman" w:cs="Times New Roman"/>
          <w:color w:val="000000"/>
          <w:sz w:val="24"/>
          <w:szCs w:val="24"/>
        </w:rPr>
        <w:t>, 3034.</w:t>
      </w:r>
      <w:proofErr w:type="gramEnd"/>
      <w:r>
        <w:rPr>
          <w:rFonts w:ascii="Times New Roman" w:hAnsi="Times New Roman" w:cs="Times New Roman"/>
          <w:color w:val="000000"/>
          <w:sz w:val="24"/>
          <w:szCs w:val="24"/>
        </w:rPr>
        <w:t xml:space="preserve"> Retrieved from</w:t>
      </w:r>
      <w:r w:rsidR="00163A95" w:rsidRPr="00C5103F">
        <w:rPr>
          <w:rFonts w:ascii="Times New Roman" w:hAnsi="Times New Roman" w:cs="Times New Roman"/>
          <w:color w:val="000000"/>
          <w:sz w:val="24"/>
          <w:szCs w:val="24"/>
        </w:rPr>
        <w:t xml:space="preserve"> </w:t>
      </w:r>
      <w:hyperlink r:id="rId16" w:history="1">
        <w:r w:rsidRPr="00664F7D">
          <w:rPr>
            <w:rStyle w:val="Hyperlink"/>
            <w:rFonts w:ascii="Times New Roman" w:hAnsi="Times New Roman" w:cs="Times New Roman"/>
            <w:sz w:val="24"/>
            <w:szCs w:val="24"/>
          </w:rPr>
          <w:t>https://doi.org/10.3390/su16073034</w:t>
        </w:r>
      </w:hyperlink>
    </w:p>
    <w:p w:rsidR="00F61E59" w:rsidRPr="00C5103F" w:rsidRDefault="00F61E59" w:rsidP="00C45775">
      <w:pPr>
        <w:autoSpaceDE w:val="0"/>
        <w:autoSpaceDN w:val="0"/>
        <w:adjustRightInd w:val="0"/>
        <w:spacing w:after="0" w:line="240" w:lineRule="auto"/>
        <w:jc w:val="both"/>
        <w:rPr>
          <w:rFonts w:ascii="Times New Roman" w:hAnsi="Times New Roman" w:cs="Times New Roman"/>
          <w:color w:val="000000"/>
          <w:sz w:val="24"/>
          <w:szCs w:val="24"/>
        </w:rPr>
      </w:pPr>
    </w:p>
    <w:p w:rsidR="004F73CB" w:rsidRPr="00C5103F" w:rsidRDefault="004F73CB" w:rsidP="00C45775">
      <w:pPr>
        <w:autoSpaceDE w:val="0"/>
        <w:autoSpaceDN w:val="0"/>
        <w:adjustRightInd w:val="0"/>
        <w:spacing w:after="0" w:line="240" w:lineRule="auto"/>
        <w:jc w:val="both"/>
        <w:rPr>
          <w:rStyle w:val="Hyperlink"/>
          <w:rFonts w:ascii="Times New Roman" w:hAnsi="Times New Roman" w:cs="Times New Roman"/>
          <w:sz w:val="24"/>
          <w:szCs w:val="24"/>
        </w:rPr>
      </w:pPr>
    </w:p>
    <w:p w:rsidR="00163A95" w:rsidRPr="00C5103F" w:rsidRDefault="004F73CB" w:rsidP="00C45775">
      <w:pPr>
        <w:spacing w:line="240" w:lineRule="auto"/>
        <w:rPr>
          <w:rFonts w:ascii="Times New Roman" w:hAnsi="Times New Roman" w:cs="Times New Roman"/>
          <w:iCs/>
          <w:color w:val="000000"/>
          <w:sz w:val="24"/>
          <w:szCs w:val="24"/>
        </w:rPr>
      </w:pPr>
      <w:proofErr w:type="spellStart"/>
      <w:r w:rsidRPr="00C5103F">
        <w:rPr>
          <w:rFonts w:ascii="Times New Roman" w:hAnsi="Times New Roman" w:cs="Times New Roman"/>
          <w:sz w:val="24"/>
          <w:szCs w:val="24"/>
        </w:rPr>
        <w:t>Stoeffler</w:t>
      </w:r>
      <w:proofErr w:type="spellEnd"/>
      <w:r w:rsidRPr="00C5103F">
        <w:rPr>
          <w:rFonts w:ascii="Times New Roman" w:hAnsi="Times New Roman" w:cs="Times New Roman"/>
          <w:sz w:val="24"/>
          <w:szCs w:val="24"/>
        </w:rPr>
        <w:t xml:space="preserve">, K., Rosen, Y., </w:t>
      </w:r>
      <w:proofErr w:type="spellStart"/>
      <w:r w:rsidRPr="00C5103F">
        <w:rPr>
          <w:rFonts w:ascii="Times New Roman" w:hAnsi="Times New Roman" w:cs="Times New Roman"/>
          <w:sz w:val="24"/>
          <w:szCs w:val="24"/>
        </w:rPr>
        <w:t>Bolsinova</w:t>
      </w:r>
      <w:proofErr w:type="spellEnd"/>
      <w:r w:rsidRPr="00C5103F">
        <w:rPr>
          <w:rFonts w:ascii="Times New Roman" w:hAnsi="Times New Roman" w:cs="Times New Roman"/>
          <w:sz w:val="24"/>
          <w:szCs w:val="24"/>
        </w:rPr>
        <w:t>,</w:t>
      </w:r>
      <w:r w:rsidR="00F74AA3">
        <w:rPr>
          <w:rFonts w:ascii="Times New Roman" w:hAnsi="Times New Roman" w:cs="Times New Roman"/>
          <w:sz w:val="24"/>
          <w:szCs w:val="24"/>
        </w:rPr>
        <w:t xml:space="preserve"> </w:t>
      </w:r>
      <w:r w:rsidRPr="00C5103F">
        <w:rPr>
          <w:rFonts w:ascii="Times New Roman" w:hAnsi="Times New Roman" w:cs="Times New Roman"/>
          <w:sz w:val="24"/>
          <w:szCs w:val="24"/>
        </w:rPr>
        <w:t xml:space="preserve">M., &amp; von </w:t>
      </w:r>
      <w:proofErr w:type="spellStart"/>
      <w:r w:rsidRPr="00C5103F">
        <w:rPr>
          <w:rFonts w:ascii="Times New Roman" w:hAnsi="Times New Roman" w:cs="Times New Roman"/>
          <w:sz w:val="24"/>
          <w:szCs w:val="24"/>
        </w:rPr>
        <w:t>Davier</w:t>
      </w:r>
      <w:proofErr w:type="spellEnd"/>
      <w:r w:rsidRPr="00C5103F">
        <w:rPr>
          <w:rFonts w:ascii="Times New Roman" w:hAnsi="Times New Roman" w:cs="Times New Roman"/>
          <w:sz w:val="24"/>
          <w:szCs w:val="24"/>
        </w:rPr>
        <w:t>, A. A.</w:t>
      </w:r>
      <w:r w:rsidR="00F74AA3">
        <w:rPr>
          <w:rFonts w:ascii="Times New Roman" w:hAnsi="Times New Roman" w:cs="Times New Roman"/>
          <w:sz w:val="24"/>
          <w:szCs w:val="24"/>
        </w:rPr>
        <w:t xml:space="preserve"> (2020</w:t>
      </w:r>
      <w:proofErr w:type="gramStart"/>
      <w:r w:rsidRPr="00C5103F">
        <w:rPr>
          <w:rFonts w:ascii="Times New Roman" w:hAnsi="Times New Roman" w:cs="Times New Roman"/>
          <w:sz w:val="24"/>
          <w:szCs w:val="24"/>
        </w:rPr>
        <w:t>) .</w:t>
      </w:r>
      <w:proofErr w:type="gramEnd"/>
      <w:r w:rsidRPr="00C5103F">
        <w:rPr>
          <w:rFonts w:ascii="Times New Roman" w:hAnsi="Times New Roman" w:cs="Times New Roman"/>
          <w:sz w:val="24"/>
          <w:szCs w:val="24"/>
        </w:rPr>
        <w:t xml:space="preserve"> </w:t>
      </w:r>
      <w:proofErr w:type="spellStart"/>
      <w:proofErr w:type="gramStart"/>
      <w:r w:rsidRPr="00C5103F">
        <w:rPr>
          <w:rFonts w:ascii="Times New Roman" w:hAnsi="Times New Roman" w:cs="Times New Roman"/>
          <w:sz w:val="24"/>
          <w:szCs w:val="24"/>
        </w:rPr>
        <w:t>Gamified</w:t>
      </w:r>
      <w:proofErr w:type="spellEnd"/>
      <w:r w:rsidRPr="00C5103F">
        <w:rPr>
          <w:rFonts w:ascii="Times New Roman" w:hAnsi="Times New Roman" w:cs="Times New Roman"/>
          <w:sz w:val="24"/>
          <w:szCs w:val="24"/>
        </w:rPr>
        <w:t xml:space="preserve"> performance assessment of collaborative </w:t>
      </w:r>
      <w:r w:rsidR="00F74AA3">
        <w:rPr>
          <w:rFonts w:ascii="Times New Roman" w:hAnsi="Times New Roman" w:cs="Times New Roman"/>
          <w:sz w:val="24"/>
          <w:szCs w:val="24"/>
        </w:rPr>
        <w:t>problem-solving skills.</w:t>
      </w:r>
      <w:proofErr w:type="gramEnd"/>
      <w:r w:rsidRPr="00C5103F">
        <w:rPr>
          <w:rFonts w:ascii="Times New Roman" w:hAnsi="Times New Roman" w:cs="Times New Roman"/>
          <w:sz w:val="24"/>
          <w:szCs w:val="24"/>
        </w:rPr>
        <w:t xml:space="preserve"> </w:t>
      </w:r>
      <w:proofErr w:type="gramStart"/>
      <w:r w:rsidRPr="00F74AA3">
        <w:rPr>
          <w:rFonts w:ascii="Times New Roman" w:hAnsi="Times New Roman" w:cs="Times New Roman"/>
          <w:i/>
          <w:sz w:val="24"/>
          <w:szCs w:val="24"/>
        </w:rPr>
        <w:t>Com</w:t>
      </w:r>
      <w:r w:rsidR="00F74AA3" w:rsidRPr="00F74AA3">
        <w:rPr>
          <w:rFonts w:ascii="Times New Roman" w:hAnsi="Times New Roman" w:cs="Times New Roman"/>
          <w:i/>
          <w:sz w:val="24"/>
          <w:szCs w:val="24"/>
        </w:rPr>
        <w:t>puters in Human Behavior.</w:t>
      </w:r>
      <w:proofErr w:type="gramEnd"/>
      <w:r w:rsidR="00F74AA3" w:rsidRPr="00F74AA3">
        <w:rPr>
          <w:rFonts w:ascii="Times New Roman" w:hAnsi="Times New Roman" w:cs="Times New Roman"/>
          <w:i/>
          <w:sz w:val="24"/>
          <w:szCs w:val="24"/>
        </w:rPr>
        <w:t xml:space="preserve"> 104</w:t>
      </w:r>
      <w:r w:rsidR="00F74AA3">
        <w:rPr>
          <w:rFonts w:ascii="Times New Roman" w:hAnsi="Times New Roman" w:cs="Times New Roman"/>
          <w:sz w:val="24"/>
          <w:szCs w:val="24"/>
        </w:rPr>
        <w:t xml:space="preserve">, Article </w:t>
      </w:r>
      <w:proofErr w:type="gramStart"/>
      <w:r w:rsidR="00F74AA3">
        <w:rPr>
          <w:rFonts w:ascii="Times New Roman" w:hAnsi="Times New Roman" w:cs="Times New Roman"/>
          <w:sz w:val="24"/>
          <w:szCs w:val="24"/>
        </w:rPr>
        <w:t xml:space="preserve">106036 </w:t>
      </w:r>
      <w:r w:rsidR="00D50FA4" w:rsidRPr="00C5103F">
        <w:rPr>
          <w:rFonts w:ascii="Times New Roman" w:hAnsi="Times New Roman" w:cs="Times New Roman"/>
          <w:i/>
          <w:iCs/>
          <w:color w:val="000000"/>
          <w:sz w:val="24"/>
          <w:szCs w:val="24"/>
        </w:rPr>
        <w:t xml:space="preserve"> </w:t>
      </w:r>
      <w:r w:rsidR="00D50FA4" w:rsidRPr="00C5103F">
        <w:rPr>
          <w:rFonts w:ascii="Times New Roman" w:hAnsi="Times New Roman" w:cs="Times New Roman"/>
          <w:iCs/>
          <w:color w:val="000000"/>
          <w:sz w:val="24"/>
          <w:szCs w:val="24"/>
        </w:rPr>
        <w:t>Retrieved</w:t>
      </w:r>
      <w:proofErr w:type="gramEnd"/>
      <w:r w:rsidR="00D50FA4" w:rsidRPr="00C5103F">
        <w:rPr>
          <w:rFonts w:ascii="Times New Roman" w:hAnsi="Times New Roman" w:cs="Times New Roman"/>
          <w:iCs/>
          <w:color w:val="000000"/>
          <w:sz w:val="24"/>
          <w:szCs w:val="24"/>
        </w:rPr>
        <w:t xml:space="preserve">  November 13, 2025 from</w:t>
      </w:r>
      <w:r w:rsidR="00D50FA4" w:rsidRPr="00C5103F">
        <w:rPr>
          <w:rFonts w:ascii="Times New Roman" w:hAnsi="Times New Roman" w:cs="Times New Roman"/>
          <w:sz w:val="24"/>
          <w:szCs w:val="24"/>
        </w:rPr>
        <w:t xml:space="preserve"> </w:t>
      </w:r>
      <w:hyperlink r:id="rId17" w:history="1">
        <w:r w:rsidR="00D50FA4" w:rsidRPr="00C5103F">
          <w:rPr>
            <w:rStyle w:val="Hyperlink"/>
            <w:rFonts w:ascii="Times New Roman" w:hAnsi="Times New Roman" w:cs="Times New Roman"/>
            <w:iCs/>
            <w:sz w:val="24"/>
            <w:szCs w:val="24"/>
          </w:rPr>
          <w:t>https://doi.org/10.1016/j.chb.2019.05.033</w:t>
        </w:r>
      </w:hyperlink>
    </w:p>
    <w:p w:rsidR="00163A95" w:rsidRDefault="00163A95" w:rsidP="00C45775">
      <w:pPr>
        <w:autoSpaceDE w:val="0"/>
        <w:autoSpaceDN w:val="0"/>
        <w:adjustRightInd w:val="0"/>
        <w:spacing w:after="0" w:line="240" w:lineRule="auto"/>
        <w:jc w:val="both"/>
        <w:rPr>
          <w:rStyle w:val="Hyperlink"/>
          <w:rFonts w:ascii="Times New Roman" w:hAnsi="Times New Roman" w:cs="Times New Roman"/>
          <w:sz w:val="24"/>
          <w:szCs w:val="24"/>
        </w:rPr>
      </w:pPr>
      <w:proofErr w:type="gramStart"/>
      <w:r w:rsidRPr="00C5103F">
        <w:rPr>
          <w:rFonts w:ascii="Times New Roman" w:hAnsi="Times New Roman" w:cs="Times New Roman"/>
          <w:sz w:val="24"/>
          <w:szCs w:val="24"/>
        </w:rPr>
        <w:t xml:space="preserve">Sullivan, M., Kelly, A., &amp; </w:t>
      </w:r>
      <w:proofErr w:type="spellStart"/>
      <w:r w:rsidRPr="00C5103F">
        <w:rPr>
          <w:rFonts w:ascii="Times New Roman" w:hAnsi="Times New Roman" w:cs="Times New Roman"/>
          <w:sz w:val="24"/>
          <w:szCs w:val="24"/>
        </w:rPr>
        <w:t>McLaughlan</w:t>
      </w:r>
      <w:proofErr w:type="spellEnd"/>
      <w:r w:rsidRPr="00C5103F">
        <w:rPr>
          <w:rFonts w:ascii="Times New Roman" w:hAnsi="Times New Roman" w:cs="Times New Roman"/>
          <w:sz w:val="24"/>
          <w:szCs w:val="24"/>
        </w:rPr>
        <w:t>, P. (2023).</w:t>
      </w:r>
      <w:proofErr w:type="gramEnd"/>
      <w:r w:rsidRPr="00C5103F">
        <w:rPr>
          <w:rFonts w:ascii="Times New Roman" w:hAnsi="Times New Roman" w:cs="Times New Roman"/>
          <w:sz w:val="24"/>
          <w:szCs w:val="24"/>
        </w:rPr>
        <w:t xml:space="preserve"> </w:t>
      </w:r>
      <w:proofErr w:type="spellStart"/>
      <w:r w:rsidRPr="00C5103F">
        <w:rPr>
          <w:rFonts w:ascii="Times New Roman" w:hAnsi="Times New Roman" w:cs="Times New Roman"/>
          <w:sz w:val="24"/>
          <w:szCs w:val="24"/>
        </w:rPr>
        <w:t>ChatGPT</w:t>
      </w:r>
      <w:proofErr w:type="spellEnd"/>
      <w:r w:rsidRPr="00C5103F">
        <w:rPr>
          <w:rFonts w:ascii="Times New Roman" w:hAnsi="Times New Roman" w:cs="Times New Roman"/>
          <w:sz w:val="24"/>
          <w:szCs w:val="24"/>
        </w:rPr>
        <w:t xml:space="preserve"> in higher education: Considerations for academic integrity and student learning. </w:t>
      </w:r>
      <w:r w:rsidRPr="00C5103F">
        <w:rPr>
          <w:rFonts w:ascii="Times New Roman" w:hAnsi="Times New Roman" w:cs="Times New Roman"/>
          <w:i/>
          <w:iCs/>
          <w:sz w:val="24"/>
          <w:szCs w:val="24"/>
        </w:rPr>
        <w:t>Journal of Applied Learning &amp; Teaching, 6</w:t>
      </w:r>
      <w:r w:rsidR="008C6A9E">
        <w:rPr>
          <w:rFonts w:ascii="Times New Roman" w:hAnsi="Times New Roman" w:cs="Times New Roman"/>
          <w:sz w:val="24"/>
          <w:szCs w:val="24"/>
        </w:rPr>
        <w:t xml:space="preserve">(1), 1-10. Retrieved </w:t>
      </w:r>
      <w:proofErr w:type="gramStart"/>
      <w:r w:rsidR="008C6A9E">
        <w:rPr>
          <w:rFonts w:ascii="Times New Roman" w:hAnsi="Times New Roman" w:cs="Times New Roman"/>
          <w:sz w:val="24"/>
          <w:szCs w:val="24"/>
        </w:rPr>
        <w:t xml:space="preserve">from </w:t>
      </w:r>
      <w:r w:rsidRPr="00C5103F">
        <w:rPr>
          <w:rFonts w:ascii="Times New Roman" w:hAnsi="Times New Roman" w:cs="Times New Roman"/>
          <w:sz w:val="24"/>
          <w:szCs w:val="24"/>
        </w:rPr>
        <w:t xml:space="preserve"> </w:t>
      </w:r>
      <w:proofErr w:type="gramEnd"/>
      <w:r w:rsidR="00964B54">
        <w:fldChar w:fldCharType="begin"/>
      </w:r>
      <w:r w:rsidR="00964B54">
        <w:instrText xml:space="preserve"> HYPERLINK "https://doi.org/10.37074/jalt.2023.6.1.17" </w:instrText>
      </w:r>
      <w:r w:rsidR="00964B54">
        <w:fldChar w:fldCharType="separate"/>
      </w:r>
      <w:r w:rsidRPr="00C5103F">
        <w:rPr>
          <w:rStyle w:val="Hyperlink"/>
          <w:rFonts w:ascii="Times New Roman" w:hAnsi="Times New Roman" w:cs="Times New Roman"/>
          <w:sz w:val="24"/>
          <w:szCs w:val="24"/>
        </w:rPr>
        <w:t>https://doi.org/10.37074/jalt.2023.6.1.17</w:t>
      </w:r>
      <w:r w:rsidR="00964B54">
        <w:rPr>
          <w:rStyle w:val="Hyperlink"/>
          <w:rFonts w:ascii="Times New Roman" w:hAnsi="Times New Roman" w:cs="Times New Roman"/>
          <w:sz w:val="24"/>
          <w:szCs w:val="24"/>
        </w:rPr>
        <w:fldChar w:fldCharType="end"/>
      </w:r>
    </w:p>
    <w:p w:rsidR="0034491A" w:rsidRDefault="0034491A" w:rsidP="00C45775">
      <w:pPr>
        <w:autoSpaceDE w:val="0"/>
        <w:autoSpaceDN w:val="0"/>
        <w:adjustRightInd w:val="0"/>
        <w:spacing w:after="0" w:line="240" w:lineRule="auto"/>
        <w:jc w:val="both"/>
        <w:rPr>
          <w:rStyle w:val="Hyperlink"/>
          <w:rFonts w:ascii="Times New Roman" w:hAnsi="Times New Roman" w:cs="Times New Roman"/>
          <w:sz w:val="24"/>
          <w:szCs w:val="24"/>
        </w:rPr>
      </w:pPr>
    </w:p>
    <w:p w:rsidR="0034491A" w:rsidRDefault="0034491A" w:rsidP="00C45775">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Yang,</w:t>
      </w:r>
      <w:r w:rsidR="006B1275">
        <w:rPr>
          <w:rFonts w:ascii="Times New Roman" w:hAnsi="Times New Roman" w:cs="Times New Roman"/>
          <w:sz w:val="24"/>
          <w:szCs w:val="24"/>
        </w:rPr>
        <w:t xml:space="preserve"> J., </w:t>
      </w:r>
      <w:r>
        <w:rPr>
          <w:rFonts w:ascii="Times New Roman" w:hAnsi="Times New Roman" w:cs="Times New Roman"/>
          <w:sz w:val="24"/>
          <w:szCs w:val="24"/>
        </w:rPr>
        <w:t>Du</w:t>
      </w:r>
      <w:r w:rsidR="006B1275">
        <w:rPr>
          <w:rFonts w:ascii="Times New Roman" w:hAnsi="Times New Roman" w:cs="Times New Roman"/>
          <w:sz w:val="24"/>
          <w:szCs w:val="24"/>
        </w:rPr>
        <w:t>, X.,</w:t>
      </w:r>
      <w:r>
        <w:rPr>
          <w:rFonts w:ascii="Times New Roman" w:hAnsi="Times New Roman" w:cs="Times New Roman"/>
          <w:sz w:val="24"/>
          <w:szCs w:val="24"/>
        </w:rPr>
        <w:t xml:space="preserve"> Hung, J.</w:t>
      </w:r>
      <w:r w:rsidR="006B1275">
        <w:rPr>
          <w:rFonts w:ascii="Times New Roman" w:hAnsi="Times New Roman" w:cs="Times New Roman"/>
          <w:sz w:val="24"/>
          <w:szCs w:val="24"/>
        </w:rPr>
        <w:t>L.</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C.</w:t>
      </w:r>
      <w:r w:rsidR="006B1275">
        <w:rPr>
          <w:rFonts w:ascii="Times New Roman" w:hAnsi="Times New Roman" w:cs="Times New Roman"/>
          <w:sz w:val="24"/>
          <w:szCs w:val="24"/>
        </w:rPr>
        <w:t>H.</w:t>
      </w:r>
      <w:r>
        <w:rPr>
          <w:rFonts w:ascii="Times New Roman" w:hAnsi="Times New Roman" w:cs="Times New Roman"/>
          <w:sz w:val="24"/>
          <w:szCs w:val="24"/>
        </w:rPr>
        <w:t xml:space="preserve"> (2021).</w:t>
      </w:r>
      <w:proofErr w:type="gramEnd"/>
      <w:r>
        <w:rPr>
          <w:rFonts w:ascii="Times New Roman" w:hAnsi="Times New Roman" w:cs="Times New Roman"/>
          <w:sz w:val="24"/>
          <w:szCs w:val="24"/>
        </w:rPr>
        <w:t xml:space="preserve"> Analyzing online discussion data for understanding the student’</w:t>
      </w:r>
      <w:r w:rsidR="006B1275">
        <w:rPr>
          <w:rFonts w:ascii="Times New Roman" w:hAnsi="Times New Roman" w:cs="Times New Roman"/>
          <w:sz w:val="24"/>
          <w:szCs w:val="24"/>
        </w:rPr>
        <w:t>s critical thinking.</w:t>
      </w:r>
      <w:r w:rsidR="00DC0F6C" w:rsidRPr="00DC0F6C">
        <w:rPr>
          <w:rFonts w:ascii="Times New Roman" w:hAnsi="Times New Roman" w:cs="Times New Roman"/>
          <w:i/>
          <w:sz w:val="24"/>
          <w:szCs w:val="24"/>
        </w:rPr>
        <w:t xml:space="preserve"> Data Technologies and Applications,</w:t>
      </w:r>
      <w:r w:rsidRPr="00DC0F6C">
        <w:rPr>
          <w:rFonts w:ascii="Times New Roman" w:hAnsi="Times New Roman" w:cs="Times New Roman"/>
          <w:i/>
          <w:sz w:val="24"/>
          <w:szCs w:val="24"/>
        </w:rPr>
        <w:t xml:space="preserve"> 56</w:t>
      </w:r>
      <w:r w:rsidR="006B1275">
        <w:rPr>
          <w:rFonts w:ascii="Times New Roman" w:hAnsi="Times New Roman" w:cs="Times New Roman"/>
          <w:sz w:val="24"/>
          <w:szCs w:val="24"/>
        </w:rPr>
        <w:t>(2</w:t>
      </w:r>
      <w:r>
        <w:rPr>
          <w:rFonts w:ascii="Times New Roman" w:hAnsi="Times New Roman" w:cs="Times New Roman"/>
          <w:sz w:val="24"/>
          <w:szCs w:val="24"/>
        </w:rPr>
        <w:t>), 303-326</w:t>
      </w:r>
      <w:r w:rsidR="006B1275">
        <w:rPr>
          <w:rFonts w:ascii="Times New Roman" w:hAnsi="Times New Roman" w:cs="Times New Roman"/>
          <w:sz w:val="24"/>
          <w:szCs w:val="24"/>
        </w:rPr>
        <w:t xml:space="preserve">. Retrieved </w:t>
      </w:r>
      <w:proofErr w:type="gramStart"/>
      <w:r w:rsidR="006B1275">
        <w:rPr>
          <w:rFonts w:ascii="Times New Roman" w:hAnsi="Times New Roman" w:cs="Times New Roman"/>
          <w:sz w:val="24"/>
          <w:szCs w:val="24"/>
        </w:rPr>
        <w:t xml:space="preserve">from </w:t>
      </w:r>
      <w:r w:rsidR="006B1275" w:rsidRPr="006B1275">
        <w:t xml:space="preserve"> </w:t>
      </w:r>
      <w:proofErr w:type="gramEnd"/>
      <w:r w:rsidR="006B1275">
        <w:rPr>
          <w:rFonts w:ascii="Times New Roman" w:hAnsi="Times New Roman" w:cs="Times New Roman"/>
          <w:sz w:val="24"/>
          <w:szCs w:val="24"/>
        </w:rPr>
        <w:fldChar w:fldCharType="begin"/>
      </w:r>
      <w:r w:rsidR="006B1275">
        <w:rPr>
          <w:rFonts w:ascii="Times New Roman" w:hAnsi="Times New Roman" w:cs="Times New Roman"/>
          <w:sz w:val="24"/>
          <w:szCs w:val="24"/>
        </w:rPr>
        <w:instrText xml:space="preserve"> HYPERLINK "https://doi.org/10.1108</w:instrText>
      </w:r>
      <w:r w:rsidR="006B1275" w:rsidRPr="006B1275">
        <w:rPr>
          <w:rFonts w:ascii="Times New Roman" w:hAnsi="Times New Roman" w:cs="Times New Roman"/>
          <w:sz w:val="24"/>
          <w:szCs w:val="24"/>
        </w:rPr>
        <w:instrText>/</w:instrText>
      </w:r>
      <w:r w:rsidR="006B1275">
        <w:rPr>
          <w:rFonts w:ascii="Times New Roman" w:hAnsi="Times New Roman" w:cs="Times New Roman"/>
          <w:sz w:val="24"/>
          <w:szCs w:val="24"/>
        </w:rPr>
        <w:instrText xml:space="preserve">DTA-04-2021-0088" </w:instrText>
      </w:r>
      <w:r w:rsidR="006B1275">
        <w:rPr>
          <w:rFonts w:ascii="Times New Roman" w:hAnsi="Times New Roman" w:cs="Times New Roman"/>
          <w:sz w:val="24"/>
          <w:szCs w:val="24"/>
        </w:rPr>
        <w:fldChar w:fldCharType="separate"/>
      </w:r>
      <w:r w:rsidR="006B1275" w:rsidRPr="00664F7D">
        <w:rPr>
          <w:rStyle w:val="Hyperlink"/>
          <w:rFonts w:ascii="Times New Roman" w:hAnsi="Times New Roman" w:cs="Times New Roman"/>
          <w:sz w:val="24"/>
          <w:szCs w:val="24"/>
        </w:rPr>
        <w:t>https://doi.org/10.1108/DTA-04-2021-0088</w:t>
      </w:r>
      <w:r w:rsidR="006B1275">
        <w:rPr>
          <w:rFonts w:ascii="Times New Roman" w:hAnsi="Times New Roman" w:cs="Times New Roman"/>
          <w:sz w:val="24"/>
          <w:szCs w:val="24"/>
        </w:rPr>
        <w:fldChar w:fldCharType="end"/>
      </w:r>
    </w:p>
    <w:p w:rsidR="00163A95" w:rsidRPr="00C5103F" w:rsidRDefault="00163A95" w:rsidP="00C45775">
      <w:pPr>
        <w:autoSpaceDE w:val="0"/>
        <w:autoSpaceDN w:val="0"/>
        <w:adjustRightInd w:val="0"/>
        <w:spacing w:after="0" w:line="240" w:lineRule="auto"/>
        <w:jc w:val="both"/>
        <w:rPr>
          <w:rFonts w:ascii="Times New Roman" w:hAnsi="Times New Roman" w:cs="Times New Roman"/>
          <w:color w:val="000000"/>
          <w:sz w:val="24"/>
          <w:szCs w:val="24"/>
        </w:rPr>
      </w:pPr>
    </w:p>
    <w:p w:rsidR="00163A95" w:rsidRDefault="006B1275" w:rsidP="00C45775">
      <w:pPr>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Yilmaz</w:t>
      </w:r>
      <w:proofErr w:type="spellEnd"/>
      <w:r>
        <w:rPr>
          <w:rFonts w:ascii="Times New Roman" w:hAnsi="Times New Roman" w:cs="Times New Roman"/>
          <w:color w:val="000000"/>
          <w:sz w:val="24"/>
          <w:szCs w:val="24"/>
        </w:rPr>
        <w:t>, R.</w:t>
      </w:r>
      <w:proofErr w:type="gramStart"/>
      <w:r>
        <w:rPr>
          <w:rFonts w:ascii="Times New Roman" w:hAnsi="Times New Roman" w:cs="Times New Roman"/>
          <w:color w:val="000000"/>
          <w:sz w:val="24"/>
          <w:szCs w:val="24"/>
        </w:rPr>
        <w:t xml:space="preserve">, </w:t>
      </w:r>
      <w:r w:rsidR="00163A95" w:rsidRPr="00C5103F">
        <w:rPr>
          <w:rFonts w:ascii="Times New Roman" w:hAnsi="Times New Roman" w:cs="Times New Roman"/>
          <w:color w:val="000000"/>
          <w:sz w:val="24"/>
          <w:szCs w:val="24"/>
        </w:rPr>
        <w:t xml:space="preserve"> </w:t>
      </w:r>
      <w:proofErr w:type="spellStart"/>
      <w:r w:rsidR="00163A95" w:rsidRPr="00C5103F">
        <w:rPr>
          <w:rFonts w:ascii="Times New Roman" w:hAnsi="Times New Roman" w:cs="Times New Roman"/>
          <w:color w:val="000000"/>
          <w:sz w:val="24"/>
          <w:szCs w:val="24"/>
        </w:rPr>
        <w:t>Yilmaz</w:t>
      </w:r>
      <w:proofErr w:type="spellEnd"/>
      <w:proofErr w:type="gramEnd"/>
      <w:r w:rsidR="00163A95" w:rsidRPr="00C5103F">
        <w:rPr>
          <w:rFonts w:ascii="Times New Roman" w:hAnsi="Times New Roman" w:cs="Times New Roman"/>
          <w:color w:val="000000"/>
          <w:sz w:val="24"/>
          <w:szCs w:val="24"/>
        </w:rPr>
        <w:t>, F.G.K.(2023).The effect of generative artificial intelligence (AI)-based tool use on students’ computational thinking</w:t>
      </w:r>
      <w:r w:rsidR="007A3BD8">
        <w:rPr>
          <w:rFonts w:ascii="Times New Roman" w:hAnsi="Times New Roman" w:cs="Times New Roman"/>
          <w:color w:val="000000"/>
          <w:sz w:val="24"/>
          <w:szCs w:val="24"/>
        </w:rPr>
        <w:t xml:space="preserve"> </w:t>
      </w:r>
      <w:r w:rsidR="00163A95" w:rsidRPr="00C5103F">
        <w:rPr>
          <w:rFonts w:ascii="Times New Roman" w:hAnsi="Times New Roman" w:cs="Times New Roman"/>
          <w:color w:val="000000"/>
          <w:sz w:val="24"/>
          <w:szCs w:val="24"/>
        </w:rPr>
        <w:t>skills, programming self-efficacy and motivation. Comput</w:t>
      </w:r>
      <w:r w:rsidR="007A3BD8">
        <w:rPr>
          <w:rFonts w:ascii="Times New Roman" w:hAnsi="Times New Roman" w:cs="Times New Roman"/>
          <w:color w:val="000000"/>
          <w:sz w:val="24"/>
          <w:szCs w:val="24"/>
        </w:rPr>
        <w:t>ers and</w:t>
      </w:r>
      <w:r w:rsidR="00163A95" w:rsidRPr="00C5103F">
        <w:rPr>
          <w:rFonts w:ascii="Times New Roman" w:hAnsi="Times New Roman" w:cs="Times New Roman"/>
          <w:color w:val="000000"/>
          <w:sz w:val="24"/>
          <w:szCs w:val="24"/>
        </w:rPr>
        <w:t xml:space="preserve"> Educ</w:t>
      </w:r>
      <w:r w:rsidR="007A3BD8">
        <w:rPr>
          <w:rFonts w:ascii="Times New Roman" w:hAnsi="Times New Roman" w:cs="Times New Roman"/>
          <w:color w:val="000000"/>
          <w:sz w:val="24"/>
          <w:szCs w:val="24"/>
        </w:rPr>
        <w:t xml:space="preserve">ation: </w:t>
      </w:r>
      <w:r w:rsidR="00163A95" w:rsidRPr="00C5103F">
        <w:rPr>
          <w:rFonts w:ascii="Times New Roman" w:hAnsi="Times New Roman" w:cs="Times New Roman"/>
          <w:color w:val="000000"/>
          <w:sz w:val="24"/>
          <w:szCs w:val="24"/>
        </w:rPr>
        <w:t>Artif</w:t>
      </w:r>
      <w:r w:rsidR="007A3BD8">
        <w:rPr>
          <w:rFonts w:ascii="Times New Roman" w:hAnsi="Times New Roman" w:cs="Times New Roman"/>
          <w:color w:val="000000"/>
          <w:sz w:val="24"/>
          <w:szCs w:val="24"/>
        </w:rPr>
        <w:t>icial</w:t>
      </w:r>
      <w:r w:rsidR="00163A95" w:rsidRPr="00C5103F">
        <w:rPr>
          <w:rFonts w:ascii="Times New Roman" w:hAnsi="Times New Roman" w:cs="Times New Roman"/>
          <w:color w:val="000000"/>
          <w:sz w:val="24"/>
          <w:szCs w:val="24"/>
        </w:rPr>
        <w:t xml:space="preserve">. </w:t>
      </w:r>
      <w:proofErr w:type="gramStart"/>
      <w:r w:rsidR="00163A95" w:rsidRPr="00C5103F">
        <w:rPr>
          <w:rFonts w:ascii="Times New Roman" w:hAnsi="Times New Roman" w:cs="Times New Roman"/>
          <w:color w:val="000000"/>
          <w:sz w:val="24"/>
          <w:szCs w:val="24"/>
        </w:rPr>
        <w:t>Intell</w:t>
      </w:r>
      <w:r w:rsidR="007A3BD8">
        <w:rPr>
          <w:rFonts w:ascii="Times New Roman" w:hAnsi="Times New Roman" w:cs="Times New Roman"/>
          <w:color w:val="000000"/>
          <w:sz w:val="24"/>
          <w:szCs w:val="24"/>
        </w:rPr>
        <w:t>igence</w:t>
      </w:r>
      <w:r w:rsidR="00964B54">
        <w:rPr>
          <w:rFonts w:ascii="Times New Roman" w:hAnsi="Times New Roman" w:cs="Times New Roman"/>
          <w:color w:val="000000"/>
          <w:sz w:val="24"/>
          <w:szCs w:val="24"/>
        </w:rPr>
        <w:t xml:space="preserve">, 4, </w:t>
      </w:r>
      <w:r w:rsidR="00163A95" w:rsidRPr="00C5103F">
        <w:rPr>
          <w:rFonts w:ascii="Times New Roman" w:hAnsi="Times New Roman" w:cs="Times New Roman"/>
          <w:color w:val="000000"/>
          <w:sz w:val="24"/>
          <w:szCs w:val="24"/>
        </w:rPr>
        <w:t>100147.</w:t>
      </w:r>
      <w:proofErr w:type="gramEnd"/>
      <w:r w:rsidR="00163A95" w:rsidRPr="00C5103F">
        <w:rPr>
          <w:rFonts w:ascii="Times New Roman" w:hAnsi="Times New Roman" w:cs="Times New Roman"/>
          <w:color w:val="000000"/>
          <w:sz w:val="24"/>
          <w:szCs w:val="24"/>
        </w:rPr>
        <w:t xml:space="preserve"> </w:t>
      </w:r>
      <w:r w:rsidR="007A3BD8">
        <w:rPr>
          <w:rFonts w:ascii="Times New Roman" w:hAnsi="Times New Roman" w:cs="Times New Roman"/>
          <w:color w:val="000000"/>
          <w:sz w:val="24"/>
          <w:szCs w:val="24"/>
        </w:rPr>
        <w:t xml:space="preserve">Retrieved from </w:t>
      </w:r>
      <w:hyperlink r:id="rId18" w:history="1">
        <w:r w:rsidR="007A3BD8" w:rsidRPr="00664F7D">
          <w:rPr>
            <w:rStyle w:val="Hyperlink"/>
            <w:rFonts w:ascii="Times New Roman" w:hAnsi="Times New Roman" w:cs="Times New Roman"/>
            <w:sz w:val="24"/>
            <w:szCs w:val="24"/>
          </w:rPr>
          <w:t>https://doi.org/10.1016/j.caeai.2023.100147</w:t>
        </w:r>
      </w:hyperlink>
    </w:p>
    <w:p w:rsidR="007A3BD8" w:rsidRPr="00C5103F" w:rsidRDefault="007A3BD8" w:rsidP="00C45775">
      <w:pPr>
        <w:autoSpaceDE w:val="0"/>
        <w:autoSpaceDN w:val="0"/>
        <w:adjustRightInd w:val="0"/>
        <w:spacing w:after="0" w:line="240" w:lineRule="auto"/>
        <w:jc w:val="both"/>
        <w:rPr>
          <w:rFonts w:ascii="Times New Roman" w:hAnsi="Times New Roman" w:cs="Times New Roman"/>
          <w:color w:val="000000"/>
          <w:sz w:val="24"/>
          <w:szCs w:val="24"/>
        </w:rPr>
      </w:pPr>
    </w:p>
    <w:p w:rsidR="008E0319" w:rsidRPr="00C5103F" w:rsidRDefault="008E0319" w:rsidP="00C45775">
      <w:pPr>
        <w:spacing w:after="0" w:line="240" w:lineRule="auto"/>
        <w:jc w:val="both"/>
        <w:rPr>
          <w:rFonts w:ascii="Times New Roman" w:hAnsi="Times New Roman" w:cs="Times New Roman"/>
          <w:sz w:val="24"/>
          <w:szCs w:val="24"/>
        </w:rPr>
      </w:pPr>
      <w:bookmarkStart w:id="0" w:name="_GoBack"/>
      <w:bookmarkEnd w:id="0"/>
    </w:p>
    <w:p w:rsidR="008E0319" w:rsidRPr="00C5103F" w:rsidRDefault="008E0319" w:rsidP="00C45775">
      <w:pPr>
        <w:spacing w:after="0" w:line="240" w:lineRule="auto"/>
        <w:jc w:val="both"/>
        <w:rPr>
          <w:rFonts w:ascii="Times New Roman" w:hAnsi="Times New Roman" w:cs="Times New Roman"/>
          <w:sz w:val="24"/>
          <w:szCs w:val="24"/>
        </w:rPr>
      </w:pPr>
    </w:p>
    <w:p w:rsidR="008E0319" w:rsidRPr="00C5103F" w:rsidRDefault="008E0319" w:rsidP="00C45775">
      <w:pPr>
        <w:spacing w:after="0" w:line="240" w:lineRule="auto"/>
        <w:jc w:val="both"/>
        <w:rPr>
          <w:rFonts w:ascii="Times New Roman" w:hAnsi="Times New Roman" w:cs="Times New Roman"/>
          <w:sz w:val="24"/>
          <w:szCs w:val="24"/>
        </w:rPr>
      </w:pPr>
    </w:p>
    <w:p w:rsidR="00256473" w:rsidRPr="00C5103F" w:rsidRDefault="008E0319" w:rsidP="00415DD4">
      <w:pPr>
        <w:tabs>
          <w:tab w:val="left" w:pos="7884"/>
        </w:tabs>
        <w:spacing w:after="0" w:line="360" w:lineRule="auto"/>
        <w:contextualSpacing/>
        <w:jc w:val="both"/>
        <w:rPr>
          <w:rFonts w:ascii="Times New Roman" w:hAnsi="Times New Roman" w:cs="Times New Roman"/>
          <w:b/>
          <w:iCs/>
          <w:sz w:val="24"/>
          <w:szCs w:val="24"/>
        </w:rPr>
      </w:pPr>
      <w:r w:rsidRPr="00C5103F">
        <w:rPr>
          <w:rFonts w:ascii="Times New Roman" w:hAnsi="Times New Roman" w:cs="Times New Roman"/>
          <w:b/>
          <w:iCs/>
          <w:sz w:val="24"/>
          <w:szCs w:val="24"/>
        </w:rPr>
        <w:tab/>
      </w:r>
    </w:p>
    <w:sectPr w:rsidR="00256473" w:rsidRPr="00C51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 Sans">
    <w:altName w:val="Open 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DE1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5B240978"/>
    <w:lvl w:ilvl="0" w:tplc="AE00E162">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86661"/>
    <w:multiLevelType w:val="hybridMultilevel"/>
    <w:tmpl w:val="DEB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36084"/>
    <w:multiLevelType w:val="hybridMultilevel"/>
    <w:tmpl w:val="F3F0D8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6B1F72"/>
    <w:multiLevelType w:val="hybridMultilevel"/>
    <w:tmpl w:val="DEB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AC44CD"/>
    <w:multiLevelType w:val="hybridMultilevel"/>
    <w:tmpl w:val="DEB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E6A55"/>
    <w:multiLevelType w:val="hybridMultilevel"/>
    <w:tmpl w:val="DEB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B9"/>
    <w:rsid w:val="00004E92"/>
    <w:rsid w:val="00016014"/>
    <w:rsid w:val="00055308"/>
    <w:rsid w:val="00073741"/>
    <w:rsid w:val="000739EE"/>
    <w:rsid w:val="000E17D6"/>
    <w:rsid w:val="000F653C"/>
    <w:rsid w:val="00101B50"/>
    <w:rsid w:val="00106350"/>
    <w:rsid w:val="00125448"/>
    <w:rsid w:val="00151118"/>
    <w:rsid w:val="00163A95"/>
    <w:rsid w:val="00171B1C"/>
    <w:rsid w:val="001A37CE"/>
    <w:rsid w:val="001B291D"/>
    <w:rsid w:val="001C2305"/>
    <w:rsid w:val="001C262B"/>
    <w:rsid w:val="00204DA0"/>
    <w:rsid w:val="002230BD"/>
    <w:rsid w:val="00245938"/>
    <w:rsid w:val="00256473"/>
    <w:rsid w:val="00270B1E"/>
    <w:rsid w:val="0031689E"/>
    <w:rsid w:val="00340781"/>
    <w:rsid w:val="0034491A"/>
    <w:rsid w:val="00347667"/>
    <w:rsid w:val="00365904"/>
    <w:rsid w:val="00371623"/>
    <w:rsid w:val="0038044B"/>
    <w:rsid w:val="003A720B"/>
    <w:rsid w:val="003B5A6B"/>
    <w:rsid w:val="003C145F"/>
    <w:rsid w:val="00415DD4"/>
    <w:rsid w:val="004176C6"/>
    <w:rsid w:val="00436580"/>
    <w:rsid w:val="00441355"/>
    <w:rsid w:val="00450713"/>
    <w:rsid w:val="004B4D0D"/>
    <w:rsid w:val="004B6525"/>
    <w:rsid w:val="004C25F4"/>
    <w:rsid w:val="004E28E5"/>
    <w:rsid w:val="004F73CB"/>
    <w:rsid w:val="00517C18"/>
    <w:rsid w:val="005305DF"/>
    <w:rsid w:val="00536841"/>
    <w:rsid w:val="00543D68"/>
    <w:rsid w:val="0055484A"/>
    <w:rsid w:val="0057633D"/>
    <w:rsid w:val="005C28AA"/>
    <w:rsid w:val="005D53BA"/>
    <w:rsid w:val="005E4113"/>
    <w:rsid w:val="005F5F8A"/>
    <w:rsid w:val="00634B52"/>
    <w:rsid w:val="00662E7B"/>
    <w:rsid w:val="00675271"/>
    <w:rsid w:val="006870BA"/>
    <w:rsid w:val="006B1275"/>
    <w:rsid w:val="006C6E62"/>
    <w:rsid w:val="00735EEE"/>
    <w:rsid w:val="007668E2"/>
    <w:rsid w:val="00780AA8"/>
    <w:rsid w:val="007A3BD8"/>
    <w:rsid w:val="007D19FE"/>
    <w:rsid w:val="00802945"/>
    <w:rsid w:val="00803432"/>
    <w:rsid w:val="0081506B"/>
    <w:rsid w:val="00817217"/>
    <w:rsid w:val="008701DE"/>
    <w:rsid w:val="00874F92"/>
    <w:rsid w:val="008B73CD"/>
    <w:rsid w:val="008C6A9E"/>
    <w:rsid w:val="008E0319"/>
    <w:rsid w:val="00905575"/>
    <w:rsid w:val="0092149D"/>
    <w:rsid w:val="00954102"/>
    <w:rsid w:val="00964B54"/>
    <w:rsid w:val="009879EF"/>
    <w:rsid w:val="009B7231"/>
    <w:rsid w:val="009D0971"/>
    <w:rsid w:val="009D3879"/>
    <w:rsid w:val="009D7E81"/>
    <w:rsid w:val="009F2515"/>
    <w:rsid w:val="00A26A55"/>
    <w:rsid w:val="00A31845"/>
    <w:rsid w:val="00A4722E"/>
    <w:rsid w:val="00A67EA4"/>
    <w:rsid w:val="00A86EF7"/>
    <w:rsid w:val="00A92A21"/>
    <w:rsid w:val="00AA6005"/>
    <w:rsid w:val="00AB2F86"/>
    <w:rsid w:val="00AC73AE"/>
    <w:rsid w:val="00AD1494"/>
    <w:rsid w:val="00B114D8"/>
    <w:rsid w:val="00B94E41"/>
    <w:rsid w:val="00B976EE"/>
    <w:rsid w:val="00BA0C8D"/>
    <w:rsid w:val="00BD75B0"/>
    <w:rsid w:val="00BD767E"/>
    <w:rsid w:val="00BE18BA"/>
    <w:rsid w:val="00C364D5"/>
    <w:rsid w:val="00C41EE9"/>
    <w:rsid w:val="00C45775"/>
    <w:rsid w:val="00C5103F"/>
    <w:rsid w:val="00C55B46"/>
    <w:rsid w:val="00C61747"/>
    <w:rsid w:val="00C75E2E"/>
    <w:rsid w:val="00C82D5D"/>
    <w:rsid w:val="00C86DEA"/>
    <w:rsid w:val="00CA5BAF"/>
    <w:rsid w:val="00CF4756"/>
    <w:rsid w:val="00D2096B"/>
    <w:rsid w:val="00D24D68"/>
    <w:rsid w:val="00D33DB8"/>
    <w:rsid w:val="00D50FA4"/>
    <w:rsid w:val="00D73459"/>
    <w:rsid w:val="00D75741"/>
    <w:rsid w:val="00D7634F"/>
    <w:rsid w:val="00D76631"/>
    <w:rsid w:val="00D9660A"/>
    <w:rsid w:val="00DC0F6C"/>
    <w:rsid w:val="00DD77B9"/>
    <w:rsid w:val="00E176A1"/>
    <w:rsid w:val="00E4066D"/>
    <w:rsid w:val="00E65682"/>
    <w:rsid w:val="00E73C64"/>
    <w:rsid w:val="00E812FB"/>
    <w:rsid w:val="00EE5E98"/>
    <w:rsid w:val="00F24B60"/>
    <w:rsid w:val="00F36557"/>
    <w:rsid w:val="00F40CFF"/>
    <w:rsid w:val="00F60512"/>
    <w:rsid w:val="00F61E59"/>
    <w:rsid w:val="00F623DB"/>
    <w:rsid w:val="00F74AA3"/>
    <w:rsid w:val="00FB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7B9"/>
    <w:rPr>
      <w:rFonts w:ascii="Tahoma" w:hAnsi="Tahoma" w:cs="Tahoma"/>
      <w:sz w:val="16"/>
      <w:szCs w:val="16"/>
    </w:rPr>
  </w:style>
  <w:style w:type="paragraph" w:styleId="ListParagraph">
    <w:name w:val="List Paragraph"/>
    <w:basedOn w:val="Normal"/>
    <w:uiPriority w:val="34"/>
    <w:qFormat/>
    <w:rsid w:val="007668E2"/>
    <w:pPr>
      <w:ind w:left="720"/>
      <w:contextualSpacing/>
    </w:pPr>
    <w:rPr>
      <w:rFonts w:ascii="Calibri" w:eastAsia="Calibri" w:hAnsi="Calibri" w:cs="SimSun"/>
    </w:rPr>
  </w:style>
  <w:style w:type="table" w:styleId="TableGrid">
    <w:name w:val="Table Grid"/>
    <w:basedOn w:val="TableNormal"/>
    <w:uiPriority w:val="59"/>
    <w:rsid w:val="005D53BA"/>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E5E98"/>
    <w:rPr>
      <w:color w:val="808080"/>
    </w:rPr>
  </w:style>
  <w:style w:type="paragraph" w:customStyle="1" w:styleId="Default">
    <w:name w:val="Default"/>
    <w:rsid w:val="00163A95"/>
    <w:pPr>
      <w:autoSpaceDE w:val="0"/>
      <w:autoSpaceDN w:val="0"/>
      <w:adjustRightInd w:val="0"/>
      <w:spacing w:after="0" w:line="240" w:lineRule="auto"/>
    </w:pPr>
    <w:rPr>
      <w:rFonts w:ascii="Open Sans" w:eastAsia="Calibri" w:hAnsi="Open Sans" w:cs="Open Sans"/>
      <w:color w:val="000000"/>
      <w:sz w:val="24"/>
      <w:szCs w:val="24"/>
    </w:rPr>
  </w:style>
  <w:style w:type="character" w:styleId="Hyperlink">
    <w:name w:val="Hyperlink"/>
    <w:basedOn w:val="DefaultParagraphFont"/>
    <w:uiPriority w:val="99"/>
    <w:rsid w:val="00163A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7B9"/>
    <w:rPr>
      <w:rFonts w:ascii="Tahoma" w:hAnsi="Tahoma" w:cs="Tahoma"/>
      <w:sz w:val="16"/>
      <w:szCs w:val="16"/>
    </w:rPr>
  </w:style>
  <w:style w:type="paragraph" w:styleId="ListParagraph">
    <w:name w:val="List Paragraph"/>
    <w:basedOn w:val="Normal"/>
    <w:uiPriority w:val="34"/>
    <w:qFormat/>
    <w:rsid w:val="007668E2"/>
    <w:pPr>
      <w:ind w:left="720"/>
      <w:contextualSpacing/>
    </w:pPr>
    <w:rPr>
      <w:rFonts w:ascii="Calibri" w:eastAsia="Calibri" w:hAnsi="Calibri" w:cs="SimSun"/>
    </w:rPr>
  </w:style>
  <w:style w:type="table" w:styleId="TableGrid">
    <w:name w:val="Table Grid"/>
    <w:basedOn w:val="TableNormal"/>
    <w:uiPriority w:val="59"/>
    <w:rsid w:val="005D53BA"/>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E5E98"/>
    <w:rPr>
      <w:color w:val="808080"/>
    </w:rPr>
  </w:style>
  <w:style w:type="paragraph" w:customStyle="1" w:styleId="Default">
    <w:name w:val="Default"/>
    <w:rsid w:val="00163A95"/>
    <w:pPr>
      <w:autoSpaceDE w:val="0"/>
      <w:autoSpaceDN w:val="0"/>
      <w:adjustRightInd w:val="0"/>
      <w:spacing w:after="0" w:line="240" w:lineRule="auto"/>
    </w:pPr>
    <w:rPr>
      <w:rFonts w:ascii="Open Sans" w:eastAsia="Calibri" w:hAnsi="Open Sans" w:cs="Open Sans"/>
      <w:color w:val="000000"/>
      <w:sz w:val="24"/>
      <w:szCs w:val="24"/>
    </w:rPr>
  </w:style>
  <w:style w:type="character" w:styleId="Hyperlink">
    <w:name w:val="Hyperlink"/>
    <w:basedOn w:val="DefaultParagraphFont"/>
    <w:uiPriority w:val="99"/>
    <w:rsid w:val="00163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428973">
      <w:bodyDiv w:val="1"/>
      <w:marLeft w:val="0"/>
      <w:marRight w:val="0"/>
      <w:marTop w:val="0"/>
      <w:marBottom w:val="0"/>
      <w:divBdr>
        <w:top w:val="none" w:sz="0" w:space="0" w:color="auto"/>
        <w:left w:val="none" w:sz="0" w:space="0" w:color="auto"/>
        <w:bottom w:val="none" w:sz="0" w:space="0" w:color="auto"/>
        <w:right w:val="none" w:sz="0" w:space="0" w:color="auto"/>
      </w:divBdr>
    </w:div>
    <w:div w:id="109806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4337484" TargetMode="External"/><Relationship Id="rId13" Type="http://schemas.openxmlformats.org/officeDocument/2006/relationships/hyperlink" Target="https://doi.org/10.3390/su151814025" TargetMode="External"/><Relationship Id="rId18" Type="http://schemas.openxmlformats.org/officeDocument/2006/relationships/hyperlink" Target="https://doi.org/10.1016/j.caeai.2023.100147" TargetMode="External"/><Relationship Id="rId3" Type="http://schemas.microsoft.com/office/2007/relationships/stylesWithEffects" Target="stylesWithEffects.xml"/><Relationship Id="rId7" Type="http://schemas.openxmlformats.org/officeDocument/2006/relationships/hyperlink" Target="https://doi.org/10.3389/feduc.2024.1463208" TargetMode="External"/><Relationship Id="rId12" Type="http://schemas.openxmlformats.org/officeDocument/2006/relationships/hyperlink" Target="https://doi.org/10.1007/s40979-024-00149-4" TargetMode="External"/><Relationship Id="rId17" Type="http://schemas.openxmlformats.org/officeDocument/2006/relationships/hyperlink" Target="https://doi.org/10.1016/j.chb.2019.05.033" TargetMode="External"/><Relationship Id="rId2" Type="http://schemas.openxmlformats.org/officeDocument/2006/relationships/styles" Target="styles.xml"/><Relationship Id="rId16" Type="http://schemas.openxmlformats.org/officeDocument/2006/relationships/hyperlink" Target="https://doi.org/10.3390/su1607303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s10462-021-10039-7" TargetMode="External"/><Relationship Id="rId11" Type="http://schemas.openxmlformats.org/officeDocument/2006/relationships/hyperlink" Target="https://doi.org/10.1080/0144929X.2024.2394886" TargetMode="External"/><Relationship Id="rId5" Type="http://schemas.openxmlformats.org/officeDocument/2006/relationships/webSettings" Target="webSettings.xml"/><Relationship Id="rId15" Type="http://schemas.openxmlformats.org/officeDocument/2006/relationships/hyperlink" Target="https://doi.org/10.35629/5252-0609226238" TargetMode="External"/><Relationship Id="rId10" Type="http://schemas.openxmlformats.org/officeDocument/2006/relationships/hyperlink" Target="https://doi.org/10.1007/s12599-023-00834-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41239-023-00411-8" TargetMode="External"/><Relationship Id="rId14" Type="http://schemas.openxmlformats.org/officeDocument/2006/relationships/hyperlink" Target="https://doi.org/10.3390/electronics13101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13</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91</cp:revision>
  <dcterms:created xsi:type="dcterms:W3CDTF">2025-10-17T13:58:00Z</dcterms:created>
  <dcterms:modified xsi:type="dcterms:W3CDTF">2026-02-27T16:43:00Z</dcterms:modified>
</cp:coreProperties>
</file>