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1"/>
        <w:ind w:left="0" w:right="362" w:firstLine="0"/>
        <w:jc w:val="center"/>
      </w:pPr>
      <w:r>
        <w:rPr/>
        <w:t>PRODUCTION</w:t>
      </w:r>
      <w:r>
        <w:rPr>
          <w:spacing w:val="-13"/>
        </w:rPr>
        <w:t> </w:t>
      </w:r>
      <w:r>
        <w:rPr/>
        <w:t>PLANNING</w:t>
      </w:r>
      <w:r>
        <w:rPr>
          <w:spacing w:val="-17"/>
        </w:rPr>
        <w:t> </w:t>
      </w:r>
      <w:r>
        <w:rPr/>
        <w:t>AND</w:t>
      </w:r>
      <w:r>
        <w:rPr>
          <w:spacing w:val="-11"/>
        </w:rPr>
        <w:t> </w:t>
      </w:r>
      <w:r>
        <w:rPr/>
        <w:t>SUPPLY</w:t>
      </w:r>
      <w:r>
        <w:rPr>
          <w:spacing w:val="-16"/>
        </w:rPr>
        <w:t> </w:t>
      </w:r>
      <w:r>
        <w:rPr/>
        <w:t>CHAIN</w:t>
      </w:r>
      <w:r>
        <w:rPr>
          <w:spacing w:val="-11"/>
        </w:rPr>
        <w:t> </w:t>
      </w:r>
      <w:r>
        <w:rPr/>
        <w:t>COLLABORATION</w:t>
      </w:r>
      <w:r>
        <w:rPr>
          <w:spacing w:val="-11"/>
        </w:rPr>
        <w:t> </w:t>
      </w:r>
      <w:r>
        <w:rPr/>
        <w:t>IN</w:t>
      </w:r>
      <w:r>
        <w:rPr>
          <w:spacing w:val="-11"/>
        </w:rPr>
        <w:t> </w:t>
      </w:r>
      <w:r>
        <w:rPr/>
        <w:t>SELECTED POLYMER MANUFACTURING FIRMS: INPUTS TO AN ACTION PLAN</w:t>
      </w:r>
    </w:p>
    <w:p>
      <w:pPr>
        <w:spacing w:before="276"/>
        <w:ind w:left="2" w:right="362" w:firstLine="0"/>
        <w:jc w:val="center"/>
        <w:rPr>
          <w:rFonts w:ascii="Arial" w:hAnsi="Arial"/>
          <w:b/>
          <w:sz w:val="24"/>
        </w:rPr>
      </w:pPr>
      <w:r>
        <w:rPr>
          <w:rFonts w:ascii="Arial" w:hAnsi="Arial"/>
          <w:b/>
          <w:sz w:val="24"/>
        </w:rPr>
        <w:t/>
      </w:r>
      <w:r>
        <w:rPr>
          <w:rFonts w:ascii="Arial" w:hAnsi="Arial"/>
          <w:b/>
          <w:spacing w:val="-9"/>
          <w:sz w:val="24"/>
        </w:rPr>
        <w:t/>
      </w:r>
      <w:r>
        <w:rPr>
          <w:rFonts w:ascii="Arial" w:hAnsi="Arial"/>
          <w:b/>
          <w:sz w:val="24"/>
        </w:rPr>
        <w:t/>
      </w:r>
      <w:r>
        <w:rPr>
          <w:rFonts w:ascii="Arial" w:hAnsi="Arial"/>
          <w:b/>
          <w:spacing w:val="-8"/>
          <w:sz w:val="24"/>
        </w:rPr>
        <w:t/>
      </w:r>
      <w:r>
        <w:rPr>
          <w:rFonts w:ascii="Arial" w:hAnsi="Arial"/>
          <w:b/>
          <w:sz w:val="24"/>
        </w:rPr>
        <w:t/>
      </w:r>
      <w:r>
        <w:rPr>
          <w:rFonts w:ascii="Arial" w:hAnsi="Arial"/>
          <w:b/>
          <w:spacing w:val="-16"/>
          <w:sz w:val="24"/>
        </w:rPr>
        <w:t/>
      </w:r>
      <w:r>
        <w:rPr>
          <w:rFonts w:ascii="Arial" w:hAnsi="Arial"/>
          <w:b/>
          <w:sz w:val="24"/>
        </w:rPr>
        <w:t/>
      </w:r>
      <w:r>
        <w:rPr>
          <w:rFonts w:ascii="Arial" w:hAnsi="Arial"/>
          <w:b/>
          <w:spacing w:val="-8"/>
          <w:sz w:val="24"/>
        </w:rPr>
        <w:t/>
      </w:r>
      <w:r>
        <w:rPr>
          <w:rFonts w:ascii="Arial" w:hAnsi="Arial"/>
          <w:b/>
          <w:sz w:val="24"/>
        </w:rPr>
        <w:t/>
      </w:r>
      <w:r>
        <w:rPr>
          <w:rFonts w:ascii="Arial" w:hAnsi="Arial"/>
          <w:b/>
          <w:spacing w:val="-16"/>
          <w:sz w:val="24"/>
        </w:rPr>
        <w:t/>
      </w:r>
      <w:r>
        <w:rPr>
          <w:rFonts w:ascii="Arial" w:hAnsi="Arial"/>
          <w:b/>
          <w:spacing w:val="-10"/>
          <w:sz w:val="24"/>
        </w:rPr>
        <w:t/>
      </w:r>
    </w:p>
    <w:p>
      <w:pPr>
        <w:pStyle w:val="BodyText"/>
        <w:spacing w:before="0"/>
        <w:ind w:left="946" w:right="1307" w:firstLine="0"/>
        <w:jc w:val="center"/>
      </w:pPr>
      <w:r>
        <w:rPr/>
        <w:t/>
      </w:r>
      <w:r>
        <w:rPr>
          <w:spacing w:val="-11"/>
        </w:rPr>
        <w:t/>
      </w:r>
      <w:r>
        <w:rPr/>
        <w:t/>
      </w:r>
      <w:r>
        <w:rPr>
          <w:spacing w:val="-9"/>
        </w:rPr>
        <w:t/>
      </w:r>
      <w:r>
        <w:rPr/>
        <w:t/>
      </w:r>
      <w:r>
        <w:rPr>
          <w:spacing w:val="-11"/>
        </w:rPr>
        <w:t/>
      </w:r>
      <w:r>
        <w:rPr/>
        <w:t/>
      </w:r>
      <w:r>
        <w:rPr>
          <w:spacing w:val="-10"/>
        </w:rPr>
        <w:t/>
      </w:r>
      <w:r>
        <w:rPr/>
        <w:t/>
      </w:r>
      <w:r>
        <w:rPr>
          <w:spacing w:val="-9"/>
        </w:rPr>
        <w:t/>
      </w:r>
      <w:r>
        <w:rPr/>
        <w:t/>
      </w:r>
      <w:r>
        <w:rPr>
          <w:spacing w:val="-9"/>
        </w:rPr>
        <w:t/>
      </w:r>
      <w:r>
        <w:rPr/>
        <w:t/>
      </w:r>
      <w:r>
        <w:rPr>
          <w:spacing w:val="-13"/>
        </w:rPr>
        <w:t/>
      </w:r>
      <w:r>
        <w:rPr/>
        <w:t/>
      </w:r>
    </w:p>
    <w:p>
      <w:pPr>
        <w:pStyle w:val="BodyText"/>
        <w:spacing w:before="182"/>
        <w:ind w:right="0" w:firstLine="0"/>
        <w:jc w:val="left"/>
      </w:pPr>
    </w:p>
    <w:p>
      <w:pPr>
        <w:pStyle w:val="Heading1"/>
        <w:spacing w:before="0"/>
        <w:ind w:left="0" w:firstLine="0"/>
      </w:pPr>
      <w:r>
        <w:rPr>
          <w:spacing w:val="-2"/>
        </w:rPr>
        <w:t>ABSTRACT</w:t>
      </w:r>
    </w:p>
    <w:p>
      <w:pPr>
        <w:pStyle w:val="BodyText"/>
        <w:spacing w:line="259" w:lineRule="auto" w:before="180"/>
        <w:ind w:right="356"/>
      </w:pPr>
      <w:r>
        <w:rPr/>
        <w:t>The study assessed the effectiveness of production planning and supply chain collaboration within selected polymer manufacturing firms in Laguna and Quezon City, and examined their implications for operational improvement.</w:t>
      </w:r>
      <w:r>
        <w:rPr>
          <w:spacing w:val="-5"/>
        </w:rPr>
        <w:t> </w:t>
      </w:r>
      <w:r>
        <w:rPr/>
        <w:t>Anchored on the General Systems Theory of Ludwig von Bertalanffy and the Resource-Based Theory of Jay Barney, the study investigated production planning in terms of demand forecasting accuracy, capacity planning, resource allocation, lead time reduction, batch size optimization,</w:t>
      </w:r>
      <w:r>
        <w:rPr>
          <w:spacing w:val="-5"/>
        </w:rPr>
        <w:t> </w:t>
      </w:r>
      <w:r>
        <w:rPr/>
        <w:t>and</w:t>
      </w:r>
      <w:r>
        <w:rPr>
          <w:spacing w:val="-5"/>
        </w:rPr>
        <w:t> </w:t>
      </w:r>
      <w:r>
        <w:rPr/>
        <w:t>Just-In-Time</w:t>
      </w:r>
      <w:r>
        <w:rPr>
          <w:spacing w:val="-5"/>
        </w:rPr>
        <w:t> </w:t>
      </w:r>
      <w:r>
        <w:rPr/>
        <w:t>(JIT)</w:t>
      </w:r>
      <w:r>
        <w:rPr>
          <w:spacing w:val="-6"/>
        </w:rPr>
        <w:t> </w:t>
      </w:r>
      <w:r>
        <w:rPr/>
        <w:t>production</w:t>
      </w:r>
      <w:r>
        <w:rPr>
          <w:spacing w:val="-5"/>
        </w:rPr>
        <w:t> </w:t>
      </w:r>
      <w:r>
        <w:rPr/>
        <w:t>use.</w:t>
      </w:r>
      <w:r>
        <w:rPr>
          <w:spacing w:val="-7"/>
        </w:rPr>
        <w:t> </w:t>
      </w:r>
      <w:r>
        <w:rPr/>
        <w:t>Likewise,</w:t>
      </w:r>
      <w:r>
        <w:rPr>
          <w:spacing w:val="-5"/>
        </w:rPr>
        <w:t> </w:t>
      </w:r>
      <w:r>
        <w:rPr/>
        <w:t>supply</w:t>
      </w:r>
      <w:r>
        <w:rPr>
          <w:spacing w:val="-5"/>
        </w:rPr>
        <w:t> </w:t>
      </w:r>
      <w:r>
        <w:rPr/>
        <w:t>chain</w:t>
      </w:r>
      <w:r>
        <w:rPr>
          <w:spacing w:val="-5"/>
        </w:rPr>
        <w:t> </w:t>
      </w:r>
      <w:r>
        <w:rPr/>
        <w:t>collaboration was evaluated in terms of vendor communication systems, logistics synchronization, strategic</w:t>
      </w:r>
      <w:r>
        <w:rPr>
          <w:spacing w:val="-17"/>
        </w:rPr>
        <w:t> </w:t>
      </w:r>
      <w:r>
        <w:rPr/>
        <w:t>partnerships,</w:t>
      </w:r>
      <w:r>
        <w:rPr>
          <w:spacing w:val="-17"/>
        </w:rPr>
        <w:t> </w:t>
      </w:r>
      <w:r>
        <w:rPr/>
        <w:t>information</w:t>
      </w:r>
      <w:r>
        <w:rPr>
          <w:spacing w:val="-16"/>
        </w:rPr>
        <w:t> </w:t>
      </w:r>
      <w:r>
        <w:rPr/>
        <w:t>and</w:t>
      </w:r>
      <w:r>
        <w:rPr>
          <w:spacing w:val="-17"/>
        </w:rPr>
        <w:t> </w:t>
      </w:r>
      <w:r>
        <w:rPr/>
        <w:t>risk</w:t>
      </w:r>
      <w:r>
        <w:rPr>
          <w:spacing w:val="-17"/>
        </w:rPr>
        <w:t> </w:t>
      </w:r>
      <w:r>
        <w:rPr/>
        <w:t>sharing,</w:t>
      </w:r>
      <w:r>
        <w:rPr>
          <w:spacing w:val="-17"/>
        </w:rPr>
        <w:t> </w:t>
      </w:r>
      <w:r>
        <w:rPr/>
        <w:t>and</w:t>
      </w:r>
      <w:r>
        <w:rPr>
          <w:spacing w:val="-16"/>
        </w:rPr>
        <w:t> </w:t>
      </w:r>
      <w:r>
        <w:rPr/>
        <w:t>unified</w:t>
      </w:r>
      <w:r>
        <w:rPr>
          <w:spacing w:val="-15"/>
        </w:rPr>
        <w:t> </w:t>
      </w:r>
      <w:r>
        <w:rPr/>
        <w:t>collaborative</w:t>
      </w:r>
      <w:r>
        <w:rPr>
          <w:spacing w:val="-16"/>
        </w:rPr>
        <w:t> </w:t>
      </w:r>
      <w:r>
        <w:rPr/>
        <w:t>frameworks. Using a descriptive-correlational research design, data were gathered from 150 respondents composed of management personnel, staff, and suppliers from selected polymer manufacturing firms. Results revealed that production planning practices were generally assessed as Evident, with batch size optimization obtaining the highest assessment. Demand</w:t>
      </w:r>
      <w:r>
        <w:rPr>
          <w:spacing w:val="-1"/>
        </w:rPr>
        <w:t> </w:t>
      </w:r>
      <w:r>
        <w:rPr/>
        <w:t>forecasting accuracy, capacity planning, resource allocation, lead time reduction, and JIT production use were likewise rated highly. The findings indicate that effective internal planning and collaborative external mechanisms contribute significantly to operational efficiency, inventory optimization, material accessibility, and product</w:t>
      </w:r>
      <w:r>
        <w:rPr>
          <w:spacing w:val="-6"/>
        </w:rPr>
        <w:t> </w:t>
      </w:r>
      <w:r>
        <w:rPr/>
        <w:t>service</w:t>
      </w:r>
      <w:r>
        <w:rPr>
          <w:spacing w:val="-6"/>
        </w:rPr>
        <w:t> </w:t>
      </w:r>
      <w:r>
        <w:rPr/>
        <w:t>quality.</w:t>
      </w:r>
      <w:r>
        <w:rPr>
          <w:spacing w:val="-6"/>
        </w:rPr>
        <w:t> </w:t>
      </w:r>
      <w:r>
        <w:rPr/>
        <w:t>Based</w:t>
      </w:r>
      <w:r>
        <w:rPr>
          <w:spacing w:val="-4"/>
        </w:rPr>
        <w:t> </w:t>
      </w:r>
      <w:r>
        <w:rPr/>
        <w:t>on</w:t>
      </w:r>
      <w:r>
        <w:rPr>
          <w:spacing w:val="-4"/>
        </w:rPr>
        <w:t> </w:t>
      </w:r>
      <w:r>
        <w:rPr/>
        <w:t>the</w:t>
      </w:r>
      <w:r>
        <w:rPr>
          <w:spacing w:val="-4"/>
        </w:rPr>
        <w:t> </w:t>
      </w:r>
      <w:r>
        <w:rPr/>
        <w:t>findings,</w:t>
      </w:r>
      <w:r>
        <w:rPr>
          <w:spacing w:val="-6"/>
        </w:rPr>
        <w:t> </w:t>
      </w:r>
      <w:r>
        <w:rPr/>
        <w:t>an</w:t>
      </w:r>
      <w:r>
        <w:rPr>
          <w:spacing w:val="-6"/>
        </w:rPr>
        <w:t> </w:t>
      </w:r>
      <w:r>
        <w:rPr/>
        <w:t>operational</w:t>
      </w:r>
      <w:r>
        <w:rPr>
          <w:spacing w:val="-4"/>
        </w:rPr>
        <w:t> </w:t>
      </w:r>
      <w:r>
        <w:rPr/>
        <w:t>action</w:t>
      </w:r>
      <w:r>
        <w:rPr>
          <w:spacing w:val="-6"/>
        </w:rPr>
        <w:t> </w:t>
      </w:r>
      <w:r>
        <w:rPr/>
        <w:t>plan</w:t>
      </w:r>
      <w:r>
        <w:rPr>
          <w:spacing w:val="-3"/>
        </w:rPr>
        <w:t> </w:t>
      </w:r>
      <w:r>
        <w:rPr/>
        <w:t>was</w:t>
      </w:r>
      <w:r>
        <w:rPr>
          <w:spacing w:val="-7"/>
        </w:rPr>
        <w:t> </w:t>
      </w:r>
      <w:r>
        <w:rPr/>
        <w:t>developed to strengthen manufacturing governance, enhance supply chain collaboration capabilities, and improve organizational performance.</w:t>
      </w:r>
    </w:p>
    <w:p>
      <w:pPr>
        <w:pStyle w:val="BodyText"/>
        <w:spacing w:line="259" w:lineRule="auto" w:before="158"/>
        <w:ind w:right="0" w:firstLine="0"/>
        <w:jc w:val="left"/>
      </w:pPr>
      <w:r>
        <w:rPr>
          <w:rFonts w:ascii="Arial"/>
          <w:b/>
        </w:rPr>
        <w:t>Keywords: </w:t>
      </w:r>
      <w:r>
        <w:rPr/>
        <w:t>Production Planning, Supply Chain Collaboration, Polymer Manufacturing, Industry 4.0, Material Governance, Resource-Based Theory</w:t>
      </w:r>
    </w:p>
    <w:p>
      <w:pPr>
        <w:pStyle w:val="Heading1"/>
        <w:numPr>
          <w:ilvl w:val="0"/>
          <w:numId w:val="1"/>
        </w:numPr>
        <w:tabs>
          <w:tab w:pos="266" w:val="left" w:leader="none"/>
        </w:tabs>
        <w:spacing w:line="240" w:lineRule="auto" w:before="160" w:after="0"/>
        <w:ind w:left="266" w:right="0" w:hanging="266"/>
        <w:jc w:val="left"/>
      </w:pPr>
      <w:r>
        <w:rPr>
          <w:spacing w:val="-2"/>
        </w:rPr>
        <w:t>INTRODUCTION</w:t>
      </w:r>
    </w:p>
    <w:p>
      <w:pPr>
        <w:pStyle w:val="BodyText"/>
        <w:spacing w:line="259" w:lineRule="auto" w:before="182"/>
        <w:ind w:right="356"/>
      </w:pPr>
      <w:r>
        <w:rPr/>
        <w:t>In</w:t>
      </w:r>
      <w:r>
        <w:rPr>
          <w:spacing w:val="-17"/>
        </w:rPr>
        <w:t> </w:t>
      </w:r>
      <w:r>
        <w:rPr/>
        <w:t>an</w:t>
      </w:r>
      <w:r>
        <w:rPr>
          <w:spacing w:val="-17"/>
        </w:rPr>
        <w:t> </w:t>
      </w:r>
      <w:r>
        <w:rPr/>
        <w:t>increasingly</w:t>
      </w:r>
      <w:r>
        <w:rPr>
          <w:spacing w:val="-16"/>
        </w:rPr>
        <w:t> </w:t>
      </w:r>
      <w:r>
        <w:rPr/>
        <w:t>data-centric</w:t>
      </w:r>
      <w:r>
        <w:rPr>
          <w:spacing w:val="-17"/>
        </w:rPr>
        <w:t> </w:t>
      </w:r>
      <w:r>
        <w:rPr/>
        <w:t>global</w:t>
      </w:r>
      <w:r>
        <w:rPr>
          <w:spacing w:val="-17"/>
        </w:rPr>
        <w:t> </w:t>
      </w:r>
      <w:r>
        <w:rPr/>
        <w:t>market,</w:t>
      </w:r>
      <w:r>
        <w:rPr>
          <w:spacing w:val="-17"/>
        </w:rPr>
        <w:t> </w:t>
      </w:r>
      <w:r>
        <w:rPr/>
        <w:t>production</w:t>
      </w:r>
      <w:r>
        <w:rPr>
          <w:spacing w:val="-16"/>
        </w:rPr>
        <w:t> </w:t>
      </w:r>
      <w:r>
        <w:rPr/>
        <w:t>planning</w:t>
      </w:r>
      <w:r>
        <w:rPr>
          <w:spacing w:val="-17"/>
        </w:rPr>
        <w:t> </w:t>
      </w:r>
      <w:r>
        <w:rPr/>
        <w:t>and</w:t>
      </w:r>
      <w:r>
        <w:rPr>
          <w:spacing w:val="-17"/>
        </w:rPr>
        <w:t> </w:t>
      </w:r>
      <w:r>
        <w:rPr/>
        <w:t>supply</w:t>
      </w:r>
      <w:r>
        <w:rPr>
          <w:spacing w:val="-16"/>
        </w:rPr>
        <w:t> </w:t>
      </w:r>
      <w:r>
        <w:rPr/>
        <w:t>chain collaboration have emerged as the dual anchors of organizational success. Modern enterprises increasingly rely on accurate, accessible, secure, and timely data to drive strategic</w:t>
      </w:r>
      <w:r>
        <w:rPr>
          <w:spacing w:val="-14"/>
        </w:rPr>
        <w:t> </w:t>
      </w:r>
      <w:r>
        <w:rPr/>
        <w:t>decision-making,</w:t>
      </w:r>
      <w:r>
        <w:rPr>
          <w:spacing w:val="-13"/>
        </w:rPr>
        <w:t> </w:t>
      </w:r>
      <w:r>
        <w:rPr/>
        <w:t>ensure</w:t>
      </w:r>
      <w:r>
        <w:rPr>
          <w:spacing w:val="-11"/>
        </w:rPr>
        <w:t> </w:t>
      </w:r>
      <w:r>
        <w:rPr/>
        <w:t>regulatory</w:t>
      </w:r>
      <w:r>
        <w:rPr>
          <w:spacing w:val="-12"/>
        </w:rPr>
        <w:t> </w:t>
      </w:r>
      <w:r>
        <w:rPr/>
        <w:t>compliance,</w:t>
      </w:r>
      <w:r>
        <w:rPr>
          <w:spacing w:val="-13"/>
        </w:rPr>
        <w:t> </w:t>
      </w:r>
      <w:r>
        <w:rPr/>
        <w:t>optimize</w:t>
      </w:r>
      <w:r>
        <w:rPr>
          <w:spacing w:val="-11"/>
        </w:rPr>
        <w:t> </w:t>
      </w:r>
      <w:r>
        <w:rPr/>
        <w:t>operational</w:t>
      </w:r>
      <w:r>
        <w:rPr>
          <w:spacing w:val="-12"/>
        </w:rPr>
        <w:t> </w:t>
      </w:r>
      <w:r>
        <w:rPr/>
        <w:t>efficiency, and elevate customer service. Within the polymer manufacturing industry, effective production planning ensures that raw materials, compounding processes, factory capacities, and inventory levels are systematically maintained throughout their lifecycle. Simultaneously, supply chain collaboration systems facilitate monitoring of localized suppliers, logistical movements, order fulfillments, procurement cycles, and inter-firm </w:t>
      </w:r>
      <w:r>
        <w:rPr>
          <w:spacing w:val="-2"/>
        </w:rPr>
        <w:t>interactions.</w:t>
      </w:r>
    </w:p>
    <w:p>
      <w:pPr>
        <w:pStyle w:val="BodyText"/>
        <w:spacing w:after="0" w:line="259" w:lineRule="auto"/>
        <w:sectPr>
          <w:type w:val="continuous"/>
          <w:pgSz w:w="12240" w:h="15840"/>
          <w:pgMar w:top="1360" w:bottom="280" w:left="1440" w:right="1080"/>
        </w:sectPr>
      </w:pPr>
    </w:p>
    <w:p>
      <w:pPr>
        <w:pStyle w:val="BodyText"/>
        <w:spacing w:line="259" w:lineRule="auto" w:before="81"/>
        <w:ind w:right="352"/>
      </w:pPr>
      <w:r>
        <w:rPr/>
        <w:t>Globally, polymer manufacturing organizations have invested heavily in digital transformation initiatives to strengthen operational governance and supply chain relationship management. Advanced technologies such as cloud-based Enterprise Resource Planning (ERP) systems, integrated material databases, artificial intelligence-driven demand forecasting platforms, and automated material handling systems have significantly improved resource accessibility, production speed, and operational efficiency.</w:t>
      </w:r>
      <w:r>
        <w:rPr>
          <w:spacing w:val="-8"/>
        </w:rPr>
        <w:t> </w:t>
      </w:r>
      <w:r>
        <w:rPr/>
        <w:t>These</w:t>
      </w:r>
      <w:r>
        <w:rPr>
          <w:spacing w:val="-4"/>
        </w:rPr>
        <w:t> </w:t>
      </w:r>
      <w:r>
        <w:rPr/>
        <w:t>innovations</w:t>
      </w:r>
      <w:r>
        <w:rPr>
          <w:spacing w:val="-5"/>
        </w:rPr>
        <w:t> </w:t>
      </w:r>
      <w:r>
        <w:rPr/>
        <w:t>support</w:t>
      </w:r>
      <w:r>
        <w:rPr>
          <w:spacing w:val="-5"/>
        </w:rPr>
        <w:t> </w:t>
      </w:r>
      <w:r>
        <w:rPr/>
        <w:t>compliance</w:t>
      </w:r>
      <w:r>
        <w:rPr>
          <w:spacing w:val="-4"/>
        </w:rPr>
        <w:t> </w:t>
      </w:r>
      <w:r>
        <w:rPr/>
        <w:t>with</w:t>
      </w:r>
      <w:r>
        <w:rPr>
          <w:spacing w:val="-4"/>
        </w:rPr>
        <w:t> </w:t>
      </w:r>
      <w:r>
        <w:rPr/>
        <w:t>evolving</w:t>
      </w:r>
      <w:r>
        <w:rPr>
          <w:spacing w:val="-7"/>
        </w:rPr>
        <w:t> </w:t>
      </w:r>
      <w:r>
        <w:rPr/>
        <w:t>environmental</w:t>
      </w:r>
      <w:r>
        <w:rPr>
          <w:spacing w:val="-5"/>
        </w:rPr>
        <w:t> </w:t>
      </w:r>
      <w:r>
        <w:rPr/>
        <w:t>mandates while enhancing customer satisfaction and organizational competitiveness.</w:t>
      </w:r>
    </w:p>
    <w:p>
      <w:pPr>
        <w:pStyle w:val="BodyText"/>
        <w:spacing w:line="259" w:lineRule="auto" w:before="157"/>
        <w:ind w:right="354"/>
      </w:pPr>
      <w:r>
        <w:rPr/>
        <w:t>In the</w:t>
      </w:r>
      <w:r>
        <w:rPr>
          <w:spacing w:val="-2"/>
        </w:rPr>
        <w:t> </w:t>
      </w:r>
      <w:r>
        <w:rPr/>
        <w:t>Philippine manufacturing</w:t>
      </w:r>
      <w:r>
        <w:rPr>
          <w:spacing w:val="-2"/>
        </w:rPr>
        <w:t> </w:t>
      </w:r>
      <w:r>
        <w:rPr/>
        <w:t>industry,</w:t>
      </w:r>
      <w:r>
        <w:rPr>
          <w:spacing w:val="-3"/>
        </w:rPr>
        <w:t> </w:t>
      </w:r>
      <w:r>
        <w:rPr/>
        <w:t>however,</w:t>
      </w:r>
      <w:r>
        <w:rPr>
          <w:spacing w:val="-3"/>
        </w:rPr>
        <w:t> </w:t>
      </w:r>
      <w:r>
        <w:rPr/>
        <w:t>several</w:t>
      </w:r>
      <w:r>
        <w:rPr>
          <w:spacing w:val="-4"/>
        </w:rPr>
        <w:t> </w:t>
      </w:r>
      <w:r>
        <w:rPr/>
        <w:t>operational</w:t>
      </w:r>
      <w:r>
        <w:rPr>
          <w:spacing w:val="-2"/>
        </w:rPr>
        <w:t> </w:t>
      </w:r>
      <w:r>
        <w:rPr/>
        <w:t>challenges continue to affect production planning and supply chain collaboration systems. Polymer firms</w:t>
      </w:r>
      <w:r>
        <w:rPr>
          <w:spacing w:val="-17"/>
        </w:rPr>
        <w:t> </w:t>
      </w:r>
      <w:r>
        <w:rPr/>
        <w:t>face</w:t>
      </w:r>
      <w:r>
        <w:rPr>
          <w:spacing w:val="-16"/>
        </w:rPr>
        <w:t> </w:t>
      </w:r>
      <w:r>
        <w:rPr/>
        <w:t>issues</w:t>
      </w:r>
      <w:r>
        <w:rPr>
          <w:spacing w:val="-16"/>
        </w:rPr>
        <w:t> </w:t>
      </w:r>
      <w:r>
        <w:rPr/>
        <w:t>related</w:t>
      </w:r>
      <w:r>
        <w:rPr>
          <w:spacing w:val="-16"/>
        </w:rPr>
        <w:t> </w:t>
      </w:r>
      <w:r>
        <w:rPr/>
        <w:t>to</w:t>
      </w:r>
      <w:r>
        <w:rPr>
          <w:spacing w:val="-17"/>
        </w:rPr>
        <w:t> </w:t>
      </w:r>
      <w:r>
        <w:rPr/>
        <w:t>material</w:t>
      </w:r>
      <w:r>
        <w:rPr>
          <w:spacing w:val="-16"/>
        </w:rPr>
        <w:t> </w:t>
      </w:r>
      <w:r>
        <w:rPr/>
        <w:t>classification,</w:t>
      </w:r>
      <w:r>
        <w:rPr>
          <w:spacing w:val="-16"/>
        </w:rPr>
        <w:t> </w:t>
      </w:r>
      <w:r>
        <w:rPr/>
        <w:t>storage</w:t>
      </w:r>
      <w:r>
        <w:rPr>
          <w:spacing w:val="-16"/>
        </w:rPr>
        <w:t> </w:t>
      </w:r>
      <w:r>
        <w:rPr/>
        <w:t>constraints,</w:t>
      </w:r>
      <w:r>
        <w:rPr>
          <w:spacing w:val="-16"/>
        </w:rPr>
        <w:t> </w:t>
      </w:r>
      <w:r>
        <w:rPr/>
        <w:t>retrieval</w:t>
      </w:r>
      <w:r>
        <w:rPr>
          <w:spacing w:val="-17"/>
        </w:rPr>
        <w:t> </w:t>
      </w:r>
      <w:r>
        <w:rPr/>
        <w:t>efficiency, lead time variability, regulatory compliance, database integration, delivery delays, and communication breakdown. As manufacturing transactions become increasingly complex, organizations must strengthen their information and resource management capabilities to ensure operational continuity and production excellence.</w:t>
      </w:r>
    </w:p>
    <w:p>
      <w:pPr>
        <w:pStyle w:val="BodyText"/>
        <w:spacing w:line="259" w:lineRule="auto" w:before="160"/>
        <w:ind w:right="357"/>
      </w:pPr>
      <w:r>
        <w:rPr/>
        <w:t>Laguna</w:t>
      </w:r>
      <w:r>
        <w:rPr>
          <w:spacing w:val="-17"/>
        </w:rPr>
        <w:t> </w:t>
      </w:r>
      <w:r>
        <w:rPr/>
        <w:t>and</w:t>
      </w:r>
      <w:r>
        <w:rPr>
          <w:spacing w:val="-17"/>
        </w:rPr>
        <w:t> </w:t>
      </w:r>
      <w:r>
        <w:rPr/>
        <w:t>Quezon</w:t>
      </w:r>
      <w:r>
        <w:rPr>
          <w:spacing w:val="-16"/>
        </w:rPr>
        <w:t> </w:t>
      </w:r>
      <w:r>
        <w:rPr/>
        <w:t>City</w:t>
      </w:r>
      <w:r>
        <w:rPr>
          <w:spacing w:val="-17"/>
        </w:rPr>
        <w:t> </w:t>
      </w:r>
      <w:r>
        <w:rPr/>
        <w:t>serve</w:t>
      </w:r>
      <w:r>
        <w:rPr>
          <w:spacing w:val="-17"/>
        </w:rPr>
        <w:t> </w:t>
      </w:r>
      <w:r>
        <w:rPr/>
        <w:t>as</w:t>
      </w:r>
      <w:r>
        <w:rPr>
          <w:spacing w:val="-17"/>
        </w:rPr>
        <w:t> </w:t>
      </w:r>
      <w:r>
        <w:rPr/>
        <w:t>the</w:t>
      </w:r>
      <w:r>
        <w:rPr>
          <w:spacing w:val="-16"/>
        </w:rPr>
        <w:t> </w:t>
      </w:r>
      <w:r>
        <w:rPr/>
        <w:t>country's</w:t>
      </w:r>
      <w:r>
        <w:rPr>
          <w:spacing w:val="-17"/>
        </w:rPr>
        <w:t> </w:t>
      </w:r>
      <w:r>
        <w:rPr/>
        <w:t>principal</w:t>
      </w:r>
      <w:r>
        <w:rPr>
          <w:spacing w:val="-17"/>
        </w:rPr>
        <w:t> </w:t>
      </w:r>
      <w:r>
        <w:rPr/>
        <w:t>industrial</w:t>
      </w:r>
      <w:r>
        <w:rPr>
          <w:spacing w:val="-16"/>
        </w:rPr>
        <w:t> </w:t>
      </w:r>
      <w:r>
        <w:rPr/>
        <w:t>and</w:t>
      </w:r>
      <w:r>
        <w:rPr>
          <w:spacing w:val="-17"/>
        </w:rPr>
        <w:t> </w:t>
      </w:r>
      <w:r>
        <w:rPr/>
        <w:t>commercial centers, where polymer companies manage substantial volumes of production runs and raw material deliveries. The growing demand for efficient operations, secure material handling, and compliance with local guidelines—such as the Extended Producer Responsibility</w:t>
      </w:r>
      <w:r>
        <w:rPr>
          <w:spacing w:val="-17"/>
        </w:rPr>
        <w:t> </w:t>
      </w:r>
      <w:r>
        <w:rPr/>
        <w:t>(EPR)</w:t>
      </w:r>
      <w:r>
        <w:rPr>
          <w:spacing w:val="-17"/>
        </w:rPr>
        <w:t> </w:t>
      </w:r>
      <w:r>
        <w:rPr/>
        <w:t>Act—underscores</w:t>
      </w:r>
      <w:r>
        <w:rPr>
          <w:spacing w:val="-16"/>
        </w:rPr>
        <w:t> </w:t>
      </w:r>
      <w:r>
        <w:rPr/>
        <w:t>the</w:t>
      </w:r>
      <w:r>
        <w:rPr>
          <w:spacing w:val="-17"/>
        </w:rPr>
        <w:t> </w:t>
      </w:r>
      <w:r>
        <w:rPr/>
        <w:t>need</w:t>
      </w:r>
      <w:r>
        <w:rPr>
          <w:spacing w:val="-14"/>
        </w:rPr>
        <w:t> </w:t>
      </w:r>
      <w:r>
        <w:rPr/>
        <w:t>to</w:t>
      </w:r>
      <w:r>
        <w:rPr>
          <w:spacing w:val="-15"/>
        </w:rPr>
        <w:t> </w:t>
      </w:r>
      <w:r>
        <w:rPr/>
        <w:t>evaluate</w:t>
      </w:r>
      <w:r>
        <w:rPr>
          <w:spacing w:val="-15"/>
        </w:rPr>
        <w:t> </w:t>
      </w:r>
      <w:r>
        <w:rPr/>
        <w:t>existing</w:t>
      </w:r>
      <w:r>
        <w:rPr>
          <w:spacing w:val="-13"/>
        </w:rPr>
        <w:t> </w:t>
      </w:r>
      <w:r>
        <w:rPr/>
        <w:t>production</w:t>
      </w:r>
      <w:r>
        <w:rPr>
          <w:spacing w:val="-13"/>
        </w:rPr>
        <w:t> </w:t>
      </w:r>
      <w:r>
        <w:rPr/>
        <w:t>planning and</w:t>
      </w:r>
      <w:r>
        <w:rPr>
          <w:spacing w:val="-17"/>
        </w:rPr>
        <w:t> </w:t>
      </w:r>
      <w:r>
        <w:rPr/>
        <w:t>supply</w:t>
      </w:r>
      <w:r>
        <w:rPr>
          <w:spacing w:val="-17"/>
        </w:rPr>
        <w:t> </w:t>
      </w:r>
      <w:r>
        <w:rPr/>
        <w:t>chain</w:t>
      </w:r>
      <w:r>
        <w:rPr>
          <w:spacing w:val="-16"/>
        </w:rPr>
        <w:t> </w:t>
      </w:r>
      <w:r>
        <w:rPr/>
        <w:t>collaboration</w:t>
      </w:r>
      <w:r>
        <w:rPr>
          <w:spacing w:val="-17"/>
        </w:rPr>
        <w:t> </w:t>
      </w:r>
      <w:r>
        <w:rPr/>
        <w:t>practices.</w:t>
      </w:r>
      <w:r>
        <w:rPr>
          <w:spacing w:val="-17"/>
        </w:rPr>
        <w:t> </w:t>
      </w:r>
      <w:r>
        <w:rPr/>
        <w:t>Despite</w:t>
      </w:r>
      <w:r>
        <w:rPr>
          <w:spacing w:val="-17"/>
        </w:rPr>
        <w:t> </w:t>
      </w:r>
      <w:r>
        <w:rPr/>
        <w:t>their</w:t>
      </w:r>
      <w:r>
        <w:rPr>
          <w:spacing w:val="-16"/>
        </w:rPr>
        <w:t> </w:t>
      </w:r>
      <w:r>
        <w:rPr/>
        <w:t>strategic</w:t>
      </w:r>
      <w:r>
        <w:rPr>
          <w:spacing w:val="-17"/>
        </w:rPr>
        <w:t> </w:t>
      </w:r>
      <w:r>
        <w:rPr/>
        <w:t>importance,</w:t>
      </w:r>
      <w:r>
        <w:rPr>
          <w:spacing w:val="-17"/>
        </w:rPr>
        <w:t> </w:t>
      </w:r>
      <w:r>
        <w:rPr/>
        <w:t>few</w:t>
      </w:r>
      <w:r>
        <w:rPr>
          <w:spacing w:val="-16"/>
        </w:rPr>
        <w:t> </w:t>
      </w:r>
      <w:r>
        <w:rPr/>
        <w:t>empirical studies have examined their effectiveness from the perspectives of management personnel, operational staff, and external suppliers.</w:t>
      </w:r>
    </w:p>
    <w:p>
      <w:pPr>
        <w:pStyle w:val="BodyText"/>
        <w:spacing w:line="259" w:lineRule="auto" w:before="158"/>
      </w:pPr>
      <w:r>
        <w:rPr/>
        <w:t>This</w:t>
      </w:r>
      <w:r>
        <w:rPr>
          <w:spacing w:val="-13"/>
        </w:rPr>
        <w:t> </w:t>
      </w:r>
      <w:r>
        <w:rPr/>
        <w:t>study</w:t>
      </w:r>
      <w:r>
        <w:rPr>
          <w:spacing w:val="-12"/>
        </w:rPr>
        <w:t> </w:t>
      </w:r>
      <w:r>
        <w:rPr/>
        <w:t>therefore</w:t>
      </w:r>
      <w:r>
        <w:rPr>
          <w:spacing w:val="-14"/>
        </w:rPr>
        <w:t> </w:t>
      </w:r>
      <w:r>
        <w:rPr/>
        <w:t>assessed</w:t>
      </w:r>
      <w:r>
        <w:rPr>
          <w:spacing w:val="-14"/>
        </w:rPr>
        <w:t> </w:t>
      </w:r>
      <w:r>
        <w:rPr/>
        <w:t>the</w:t>
      </w:r>
      <w:r>
        <w:rPr>
          <w:spacing w:val="-14"/>
        </w:rPr>
        <w:t> </w:t>
      </w:r>
      <w:r>
        <w:rPr/>
        <w:t>effectiveness</w:t>
      </w:r>
      <w:r>
        <w:rPr>
          <w:spacing w:val="-12"/>
        </w:rPr>
        <w:t> </w:t>
      </w:r>
      <w:r>
        <w:rPr/>
        <w:t>of</w:t>
      </w:r>
      <w:r>
        <w:rPr>
          <w:spacing w:val="-14"/>
        </w:rPr>
        <w:t> </w:t>
      </w:r>
      <w:r>
        <w:rPr/>
        <w:t>production</w:t>
      </w:r>
      <w:r>
        <w:rPr>
          <w:spacing w:val="-14"/>
        </w:rPr>
        <w:t> </w:t>
      </w:r>
      <w:r>
        <w:rPr/>
        <w:t>planning</w:t>
      </w:r>
      <w:r>
        <w:rPr>
          <w:spacing w:val="-13"/>
        </w:rPr>
        <w:t> </w:t>
      </w:r>
      <w:r>
        <w:rPr/>
        <w:t>and</w:t>
      </w:r>
      <w:r>
        <w:rPr>
          <w:spacing w:val="-14"/>
        </w:rPr>
        <w:t> </w:t>
      </w:r>
      <w:r>
        <w:rPr/>
        <w:t>supply chain</w:t>
      </w:r>
      <w:r>
        <w:rPr>
          <w:spacing w:val="-14"/>
        </w:rPr>
        <w:t> </w:t>
      </w:r>
      <w:r>
        <w:rPr/>
        <w:t>collaboration</w:t>
      </w:r>
      <w:r>
        <w:rPr>
          <w:spacing w:val="-14"/>
        </w:rPr>
        <w:t> </w:t>
      </w:r>
      <w:r>
        <w:rPr/>
        <w:t>systems</w:t>
      </w:r>
      <w:r>
        <w:rPr>
          <w:spacing w:val="-15"/>
        </w:rPr>
        <w:t> </w:t>
      </w:r>
      <w:r>
        <w:rPr/>
        <w:t>among</w:t>
      </w:r>
      <w:r>
        <w:rPr>
          <w:spacing w:val="-14"/>
        </w:rPr>
        <w:t> </w:t>
      </w:r>
      <w:r>
        <w:rPr/>
        <w:t>selected</w:t>
      </w:r>
      <w:r>
        <w:rPr>
          <w:spacing w:val="-16"/>
        </w:rPr>
        <w:t> </w:t>
      </w:r>
      <w:r>
        <w:rPr/>
        <w:t>polymer</w:t>
      </w:r>
      <w:r>
        <w:rPr>
          <w:spacing w:val="-15"/>
        </w:rPr>
        <w:t> </w:t>
      </w:r>
      <w:r>
        <w:rPr/>
        <w:t>manufacturing</w:t>
      </w:r>
      <w:r>
        <w:rPr>
          <w:spacing w:val="-16"/>
        </w:rPr>
        <w:t> </w:t>
      </w:r>
      <w:r>
        <w:rPr/>
        <w:t>firms</w:t>
      </w:r>
      <w:r>
        <w:rPr>
          <w:spacing w:val="-15"/>
        </w:rPr>
        <w:t> </w:t>
      </w:r>
      <w:r>
        <w:rPr/>
        <w:t>and</w:t>
      </w:r>
      <w:r>
        <w:rPr>
          <w:spacing w:val="-14"/>
        </w:rPr>
        <w:t> </w:t>
      </w:r>
      <w:r>
        <w:rPr/>
        <w:t>developed operational action plan recommendations. The findings provide valuable insights for manufacturing organizations seeking to strengthen internal operational control, improve vendor relationships, and enhance overall organizational performance.</w:t>
      </w:r>
    </w:p>
    <w:p>
      <w:pPr>
        <w:pStyle w:val="Heading1"/>
        <w:numPr>
          <w:ilvl w:val="0"/>
          <w:numId w:val="1"/>
        </w:numPr>
        <w:tabs>
          <w:tab w:pos="266" w:val="left" w:leader="none"/>
        </w:tabs>
        <w:spacing w:line="240" w:lineRule="auto" w:before="158" w:after="0"/>
        <w:ind w:left="266" w:right="0" w:hanging="266"/>
        <w:jc w:val="left"/>
      </w:pPr>
      <w:r>
        <w:rPr/>
        <w:t>LITERATURE-BASED</w:t>
      </w:r>
      <w:r>
        <w:rPr>
          <w:spacing w:val="-14"/>
        </w:rPr>
        <w:t> </w:t>
      </w:r>
      <w:r>
        <w:rPr/>
        <w:t>RESEARCH</w:t>
      </w:r>
      <w:r>
        <w:rPr>
          <w:spacing w:val="-13"/>
        </w:rPr>
        <w:t> </w:t>
      </w:r>
      <w:r>
        <w:rPr>
          <w:spacing w:val="-2"/>
        </w:rPr>
        <w:t>FRAMEWORK</w:t>
      </w:r>
    </w:p>
    <w:p>
      <w:pPr>
        <w:pStyle w:val="BodyText"/>
        <w:spacing w:line="259" w:lineRule="auto" w:before="183"/>
        <w:ind w:right="359"/>
      </w:pPr>
      <w:r>
        <w:rPr/>
        <w:t>The study was anchored on the General Systems Theory developed by Ludwig von Bertalanffy and the Resource-Based Theory developed by Jay Barney. These theories provide a comprehensive framework for understanding the interrelationship between production planning and supply chain collaboration systems within manufacturing organizations.</w:t>
      </w:r>
    </w:p>
    <w:p>
      <w:pPr>
        <w:pStyle w:val="BodyText"/>
        <w:spacing w:line="259" w:lineRule="auto"/>
        <w:ind w:right="360"/>
      </w:pPr>
      <w:r>
        <w:rPr/>
        <w:t>The General Systems</w:t>
      </w:r>
      <w:r>
        <w:rPr>
          <w:spacing w:val="-1"/>
        </w:rPr>
        <w:t> </w:t>
      </w:r>
      <w:r>
        <w:rPr/>
        <w:t>Theory posits that organizations operate as open systems composed of interdependent subsystems that must function in harmony to achieve equilibrium</w:t>
      </w:r>
      <w:r>
        <w:rPr>
          <w:spacing w:val="-13"/>
        </w:rPr>
        <w:t> </w:t>
      </w:r>
      <w:r>
        <w:rPr/>
        <w:t>and</w:t>
      </w:r>
      <w:r>
        <w:rPr>
          <w:spacing w:val="-14"/>
        </w:rPr>
        <w:t> </w:t>
      </w:r>
      <w:r>
        <w:rPr/>
        <w:t>optimize</w:t>
      </w:r>
      <w:r>
        <w:rPr>
          <w:spacing w:val="-12"/>
        </w:rPr>
        <w:t> </w:t>
      </w:r>
      <w:r>
        <w:rPr/>
        <w:t>outputs.</w:t>
      </w:r>
      <w:r>
        <w:rPr>
          <w:spacing w:val="-14"/>
        </w:rPr>
        <w:t> </w:t>
      </w:r>
      <w:r>
        <w:rPr/>
        <w:t>Effective</w:t>
      </w:r>
      <w:r>
        <w:rPr>
          <w:spacing w:val="-12"/>
        </w:rPr>
        <w:t> </w:t>
      </w:r>
      <w:r>
        <w:rPr/>
        <w:t>coordination</w:t>
      </w:r>
      <w:r>
        <w:rPr>
          <w:spacing w:val="-12"/>
        </w:rPr>
        <w:t> </w:t>
      </w:r>
      <w:r>
        <w:rPr/>
        <w:t>throughout</w:t>
      </w:r>
      <w:r>
        <w:rPr>
          <w:spacing w:val="-13"/>
        </w:rPr>
        <w:t> </w:t>
      </w:r>
      <w:r>
        <w:rPr/>
        <w:t>these</w:t>
      </w:r>
      <w:r>
        <w:rPr>
          <w:spacing w:val="-12"/>
        </w:rPr>
        <w:t> </w:t>
      </w:r>
      <w:r>
        <w:rPr/>
        <w:t>stages</w:t>
      </w:r>
      <w:r>
        <w:rPr>
          <w:spacing w:val="-15"/>
        </w:rPr>
        <w:t> </w:t>
      </w:r>
      <w:r>
        <w:rPr/>
        <w:t>ensures operational stability, reduction of the bullwhip effect, material security, and compliance. The theory</w:t>
      </w:r>
      <w:r>
        <w:rPr>
          <w:spacing w:val="-1"/>
        </w:rPr>
        <w:t> </w:t>
      </w:r>
      <w:r>
        <w:rPr/>
        <w:t>directly supports</w:t>
      </w:r>
      <w:r>
        <w:rPr>
          <w:spacing w:val="-1"/>
        </w:rPr>
        <w:t> </w:t>
      </w:r>
      <w:r>
        <w:rPr/>
        <w:t>the production planning dimensions examined in this</w:t>
      </w:r>
      <w:r>
        <w:rPr>
          <w:spacing w:val="-1"/>
        </w:rPr>
        <w:t> </w:t>
      </w:r>
      <w:r>
        <w:rPr/>
        <w:t>study,</w:t>
      </w:r>
    </w:p>
    <w:p>
      <w:pPr>
        <w:pStyle w:val="BodyText"/>
        <w:spacing w:after="0" w:line="259" w:lineRule="auto"/>
        <w:sectPr>
          <w:pgSz w:w="12240" w:h="15840"/>
          <w:pgMar w:top="1360" w:bottom="280" w:left="1440" w:right="1080"/>
        </w:sectPr>
      </w:pPr>
    </w:p>
    <w:p>
      <w:pPr>
        <w:pStyle w:val="BodyText"/>
        <w:spacing w:line="259" w:lineRule="auto" w:before="81"/>
        <w:ind w:right="0" w:firstLine="0"/>
        <w:jc w:val="left"/>
      </w:pPr>
      <w:r>
        <w:rPr/>
        <w:t>namely demand forecasting accuracy, capacity planning, resource allocation, lead time reduction, batch size optimization, and Just-In-Time (JIT) production use.</w:t>
      </w:r>
    </w:p>
    <w:p>
      <w:pPr>
        <w:pStyle w:val="BodyText"/>
        <w:spacing w:line="259" w:lineRule="auto"/>
        <w:ind w:right="357"/>
      </w:pPr>
      <w:r>
        <w:rPr/>
        <w:t>The Resource-Based Theory emphasizes the strategic cultivation of internal capabilities and rare, valuable, inimitable, and non-substitutable (VRIN) resources to improve</w:t>
      </w:r>
      <w:r>
        <w:rPr>
          <w:spacing w:val="-2"/>
        </w:rPr>
        <w:t> </w:t>
      </w:r>
      <w:r>
        <w:rPr/>
        <w:t>operational</w:t>
      </w:r>
      <w:r>
        <w:rPr>
          <w:spacing w:val="-6"/>
        </w:rPr>
        <w:t> </w:t>
      </w:r>
      <w:r>
        <w:rPr/>
        <w:t>efficiency,</w:t>
      </w:r>
      <w:r>
        <w:rPr>
          <w:spacing w:val="-3"/>
        </w:rPr>
        <w:t> </w:t>
      </w:r>
      <w:r>
        <w:rPr/>
        <w:t>market</w:t>
      </w:r>
      <w:r>
        <w:rPr>
          <w:spacing w:val="-3"/>
        </w:rPr>
        <w:t> </w:t>
      </w:r>
      <w:r>
        <w:rPr/>
        <w:t>responsiveness,</w:t>
      </w:r>
      <w:r>
        <w:rPr>
          <w:spacing w:val="-5"/>
        </w:rPr>
        <w:t> </w:t>
      </w:r>
      <w:r>
        <w:rPr/>
        <w:t>and</w:t>
      </w:r>
      <w:r>
        <w:rPr>
          <w:spacing w:val="-3"/>
        </w:rPr>
        <w:t> </w:t>
      </w:r>
      <w:r>
        <w:rPr/>
        <w:t>long-term</w:t>
      </w:r>
      <w:r>
        <w:rPr>
          <w:spacing w:val="-4"/>
        </w:rPr>
        <w:t> </w:t>
      </w:r>
      <w:r>
        <w:rPr/>
        <w:t>performance.</w:t>
      </w:r>
      <w:r>
        <w:rPr>
          <w:spacing w:val="-7"/>
        </w:rPr>
        <w:t> </w:t>
      </w:r>
      <w:r>
        <w:rPr/>
        <w:t>The theory explains how integrated supplier communication channels, collaborative forecasting, shared logistics networks, and long-term trust mechanisms contribute to sustainable</w:t>
      </w:r>
      <w:r>
        <w:rPr>
          <w:spacing w:val="-17"/>
        </w:rPr>
        <w:t> </w:t>
      </w:r>
      <w:r>
        <w:rPr/>
        <w:t>competitive</w:t>
      </w:r>
      <w:r>
        <w:rPr>
          <w:spacing w:val="-17"/>
        </w:rPr>
        <w:t> </w:t>
      </w:r>
      <w:r>
        <w:rPr/>
        <w:t>advantages.</w:t>
      </w:r>
      <w:r>
        <w:rPr>
          <w:spacing w:val="-16"/>
        </w:rPr>
        <w:t> </w:t>
      </w:r>
      <w:r>
        <w:rPr/>
        <w:t>It</w:t>
      </w:r>
      <w:r>
        <w:rPr>
          <w:spacing w:val="-17"/>
        </w:rPr>
        <w:t> </w:t>
      </w:r>
      <w:r>
        <w:rPr/>
        <w:t>supports</w:t>
      </w:r>
      <w:r>
        <w:rPr>
          <w:spacing w:val="-17"/>
        </w:rPr>
        <w:t> </w:t>
      </w:r>
      <w:r>
        <w:rPr/>
        <w:t>the</w:t>
      </w:r>
      <w:r>
        <w:rPr>
          <w:spacing w:val="-17"/>
        </w:rPr>
        <w:t> </w:t>
      </w:r>
      <w:r>
        <w:rPr/>
        <w:t>dimensions</w:t>
      </w:r>
      <w:r>
        <w:rPr>
          <w:spacing w:val="-16"/>
        </w:rPr>
        <w:t> </w:t>
      </w:r>
      <w:r>
        <w:rPr/>
        <w:t>of</w:t>
      </w:r>
      <w:r>
        <w:rPr>
          <w:spacing w:val="-17"/>
        </w:rPr>
        <w:t> </w:t>
      </w:r>
      <w:r>
        <w:rPr/>
        <w:t>vendor</w:t>
      </w:r>
      <w:r>
        <w:rPr>
          <w:spacing w:val="-17"/>
        </w:rPr>
        <w:t> </w:t>
      </w:r>
      <w:r>
        <w:rPr/>
        <w:t>communication systems, logistics synchronization, strategic partnerships, information and risk sharing, and unified collaborative frameworks.</w:t>
      </w:r>
    </w:p>
    <w:p>
      <w:pPr>
        <w:pStyle w:val="BodyText"/>
        <w:spacing w:line="259" w:lineRule="auto" w:before="158"/>
        <w:ind w:right="359"/>
      </w:pPr>
      <w:r>
        <w:rPr/>
        <w:t>The integration of these theories suggests that effective internal production planning serves as the foundation for efficient external supply chain collaboration systems. Well-organized manufacturing workflows enable timely communication with suppliers,</w:t>
      </w:r>
      <w:r>
        <w:rPr>
          <w:spacing w:val="-12"/>
        </w:rPr>
        <w:t> </w:t>
      </w:r>
      <w:r>
        <w:rPr/>
        <w:t>reduce</w:t>
      </w:r>
      <w:r>
        <w:rPr>
          <w:spacing w:val="-11"/>
        </w:rPr>
        <w:t> </w:t>
      </w:r>
      <w:r>
        <w:rPr/>
        <w:t>procurement</w:t>
      </w:r>
      <w:r>
        <w:rPr>
          <w:spacing w:val="-12"/>
        </w:rPr>
        <w:t> </w:t>
      </w:r>
      <w:r>
        <w:rPr/>
        <w:t>lead</w:t>
      </w:r>
      <w:r>
        <w:rPr>
          <w:spacing w:val="-11"/>
        </w:rPr>
        <w:t> </w:t>
      </w:r>
      <w:r>
        <w:rPr/>
        <w:t>times,</w:t>
      </w:r>
      <w:r>
        <w:rPr>
          <w:spacing w:val="-12"/>
        </w:rPr>
        <w:t> </w:t>
      </w:r>
      <w:r>
        <w:rPr/>
        <w:t>optimize</w:t>
      </w:r>
      <w:r>
        <w:rPr>
          <w:spacing w:val="-9"/>
        </w:rPr>
        <w:t> </w:t>
      </w:r>
      <w:r>
        <w:rPr/>
        <w:t>safety</w:t>
      </w:r>
      <w:r>
        <w:rPr>
          <w:spacing w:val="-9"/>
        </w:rPr>
        <w:t> </w:t>
      </w:r>
      <w:r>
        <w:rPr/>
        <w:t>stocks,</w:t>
      </w:r>
      <w:r>
        <w:rPr>
          <w:spacing w:val="-12"/>
        </w:rPr>
        <w:t> </w:t>
      </w:r>
      <w:r>
        <w:rPr/>
        <w:t>and</w:t>
      </w:r>
      <w:r>
        <w:rPr>
          <w:spacing w:val="-9"/>
        </w:rPr>
        <w:t> </w:t>
      </w:r>
      <w:r>
        <w:rPr/>
        <w:t>strengthen</w:t>
      </w:r>
      <w:r>
        <w:rPr>
          <w:spacing w:val="-9"/>
        </w:rPr>
        <w:t> </w:t>
      </w:r>
      <w:r>
        <w:rPr/>
        <w:t>vendor partnerships. Consequently, improvements in production planning are expected to enhance supply chain collaboration effectiveness and overall operational performance.</w:t>
      </w:r>
    </w:p>
    <w:p>
      <w:pPr>
        <w:pStyle w:val="Heading1"/>
        <w:numPr>
          <w:ilvl w:val="0"/>
          <w:numId w:val="1"/>
        </w:numPr>
        <w:tabs>
          <w:tab w:pos="266" w:val="left" w:leader="none"/>
        </w:tabs>
        <w:spacing w:line="240" w:lineRule="auto" w:before="161" w:after="0"/>
        <w:ind w:left="266" w:right="0" w:hanging="266"/>
        <w:jc w:val="left"/>
      </w:pPr>
      <w:r>
        <w:rPr>
          <w:spacing w:val="-2"/>
        </w:rPr>
        <w:t>METHODOLOGY</w:t>
      </w:r>
    </w:p>
    <w:p>
      <w:pPr>
        <w:pStyle w:val="Heading2"/>
        <w:spacing w:before="180"/>
      </w:pPr>
      <w:r>
        <w:rPr/>
        <w:t>Research</w:t>
      </w:r>
      <w:r>
        <w:rPr>
          <w:spacing w:val="-4"/>
        </w:rPr>
        <w:t> </w:t>
      </w:r>
      <w:r>
        <w:rPr>
          <w:spacing w:val="-2"/>
        </w:rPr>
        <w:t>Design</w:t>
      </w:r>
    </w:p>
    <w:p>
      <w:pPr>
        <w:pStyle w:val="BodyText"/>
        <w:spacing w:line="259" w:lineRule="auto" w:before="182"/>
        <w:ind w:right="360"/>
      </w:pPr>
      <w:r>
        <w:rPr/>
        <w:t>The study employed a descriptive-correlational research design to assess the effectiveness of production planning and supply chain collaboration systems in selected polymer manufacturing firms. Descriptive research was appropriate because it enabled the researcher to systematically collect, analyze, and interpret information regarding existing organizational practices without manipulating variables. The correlational component allowed the investigation of mathematical dependencies between internal scheduling structures and external vendor integration frameworks.</w:t>
      </w:r>
    </w:p>
    <w:p>
      <w:pPr>
        <w:pStyle w:val="Heading2"/>
        <w:spacing w:before="158"/>
      </w:pPr>
      <w:r>
        <w:rPr/>
        <w:t>Respondents</w:t>
      </w:r>
      <w:r>
        <w:rPr>
          <w:spacing w:val="-3"/>
        </w:rPr>
        <w:t> </w:t>
      </w:r>
      <w:r>
        <w:rPr/>
        <w:t>and</w:t>
      </w:r>
      <w:r>
        <w:rPr>
          <w:spacing w:val="-1"/>
        </w:rPr>
        <w:t> </w:t>
      </w:r>
      <w:r>
        <w:rPr>
          <w:spacing w:val="-2"/>
        </w:rPr>
        <w:t>Sampling</w:t>
      </w:r>
    </w:p>
    <w:p>
      <w:pPr>
        <w:pStyle w:val="BodyText"/>
        <w:spacing w:line="259" w:lineRule="auto" w:before="183"/>
        <w:ind w:right="358"/>
      </w:pPr>
      <w:r>
        <w:rPr/>
        <w:t>The</w:t>
      </w:r>
      <w:r>
        <w:rPr>
          <w:spacing w:val="-15"/>
        </w:rPr>
        <w:t> </w:t>
      </w:r>
      <w:r>
        <w:rPr/>
        <w:t>study</w:t>
      </w:r>
      <w:r>
        <w:rPr>
          <w:spacing w:val="-16"/>
        </w:rPr>
        <w:t> </w:t>
      </w:r>
      <w:r>
        <w:rPr/>
        <w:t>involved</w:t>
      </w:r>
      <w:r>
        <w:rPr>
          <w:spacing w:val="-15"/>
        </w:rPr>
        <w:t> </w:t>
      </w:r>
      <w:r>
        <w:rPr/>
        <w:t>150</w:t>
      </w:r>
      <w:r>
        <w:rPr>
          <w:spacing w:val="-17"/>
        </w:rPr>
        <w:t> </w:t>
      </w:r>
      <w:r>
        <w:rPr/>
        <w:t>respondents</w:t>
      </w:r>
      <w:r>
        <w:rPr>
          <w:spacing w:val="-15"/>
        </w:rPr>
        <w:t> </w:t>
      </w:r>
      <w:r>
        <w:rPr/>
        <w:t>composed</w:t>
      </w:r>
      <w:r>
        <w:rPr>
          <w:spacing w:val="-15"/>
        </w:rPr>
        <w:t> </w:t>
      </w:r>
      <w:r>
        <w:rPr/>
        <w:t>of</w:t>
      </w:r>
      <w:r>
        <w:rPr>
          <w:spacing w:val="-15"/>
        </w:rPr>
        <w:t> </w:t>
      </w:r>
      <w:r>
        <w:rPr/>
        <w:t>25</w:t>
      </w:r>
      <w:r>
        <w:rPr>
          <w:spacing w:val="-15"/>
        </w:rPr>
        <w:t> </w:t>
      </w:r>
      <w:r>
        <w:rPr/>
        <w:t>management</w:t>
      </w:r>
      <w:r>
        <w:rPr>
          <w:spacing w:val="-15"/>
        </w:rPr>
        <w:t> </w:t>
      </w:r>
      <w:r>
        <w:rPr/>
        <w:t>personnel,</w:t>
      </w:r>
      <w:r>
        <w:rPr>
          <w:spacing w:val="-16"/>
        </w:rPr>
        <w:t> </w:t>
      </w:r>
      <w:r>
        <w:rPr/>
        <w:t>104 staff members, and 21 suppliers from selected polymer manufacturing firms (including D&amp;L Polymer and Colours, First in Colours, Manly Plastics, Inc., Sentinel, Triton, and United Polyresins) in Laguna and Quezon City. Proportionate random sampling was utilized</w:t>
      </w:r>
      <w:r>
        <w:rPr>
          <w:spacing w:val="-17"/>
        </w:rPr>
        <w:t> </w:t>
      </w:r>
      <w:r>
        <w:rPr/>
        <w:t>to</w:t>
      </w:r>
      <w:r>
        <w:rPr>
          <w:spacing w:val="-17"/>
        </w:rPr>
        <w:t> </w:t>
      </w:r>
      <w:r>
        <w:rPr/>
        <w:t>ensure</w:t>
      </w:r>
      <w:r>
        <w:rPr>
          <w:spacing w:val="-16"/>
        </w:rPr>
        <w:t> </w:t>
      </w:r>
      <w:r>
        <w:rPr/>
        <w:t>adequate</w:t>
      </w:r>
      <w:r>
        <w:rPr>
          <w:spacing w:val="-17"/>
        </w:rPr>
        <w:t> </w:t>
      </w:r>
      <w:r>
        <w:rPr/>
        <w:t>representation</w:t>
      </w:r>
      <w:r>
        <w:rPr>
          <w:spacing w:val="-17"/>
        </w:rPr>
        <w:t> </w:t>
      </w:r>
      <w:r>
        <w:rPr/>
        <w:t>from</w:t>
      </w:r>
      <w:r>
        <w:rPr>
          <w:spacing w:val="-17"/>
        </w:rPr>
        <w:t> </w:t>
      </w:r>
      <w:r>
        <w:rPr/>
        <w:t>each</w:t>
      </w:r>
      <w:r>
        <w:rPr>
          <w:spacing w:val="-16"/>
        </w:rPr>
        <w:t> </w:t>
      </w:r>
      <w:r>
        <w:rPr/>
        <w:t>respondent</w:t>
      </w:r>
      <w:r>
        <w:rPr>
          <w:spacing w:val="-17"/>
        </w:rPr>
        <w:t> </w:t>
      </w:r>
      <w:r>
        <w:rPr/>
        <w:t>group.</w:t>
      </w:r>
      <w:r>
        <w:rPr>
          <w:spacing w:val="-17"/>
        </w:rPr>
        <w:t> </w:t>
      </w:r>
      <w:r>
        <w:rPr/>
        <w:t>The</w:t>
      </w:r>
      <w:r>
        <w:rPr>
          <w:spacing w:val="-16"/>
        </w:rPr>
        <w:t> </w:t>
      </w:r>
      <w:r>
        <w:rPr/>
        <w:t>respondents were selected for their direct involvement in operations management, procurement, production execution, warehouse control, and industrial logistics.</w:t>
      </w:r>
    </w:p>
    <w:p>
      <w:pPr>
        <w:pStyle w:val="Heading2"/>
        <w:spacing w:before="158"/>
      </w:pPr>
      <w:r>
        <w:rPr/>
        <w:t>Research</w:t>
      </w:r>
      <w:r>
        <w:rPr>
          <w:spacing w:val="-4"/>
        </w:rPr>
        <w:t> </w:t>
      </w:r>
      <w:r>
        <w:rPr>
          <w:spacing w:val="-2"/>
        </w:rPr>
        <w:t>Instrument</w:t>
      </w:r>
    </w:p>
    <w:p>
      <w:pPr>
        <w:pStyle w:val="BodyText"/>
        <w:spacing w:line="259" w:lineRule="auto" w:before="182"/>
        <w:ind w:right="359"/>
      </w:pPr>
      <w:r>
        <w:rPr/>
        <w:t>Data</w:t>
      </w:r>
      <w:r>
        <w:rPr>
          <w:spacing w:val="-17"/>
        </w:rPr>
        <w:t> </w:t>
      </w:r>
      <w:r>
        <w:rPr/>
        <w:t>were</w:t>
      </w:r>
      <w:r>
        <w:rPr>
          <w:spacing w:val="-17"/>
        </w:rPr>
        <w:t> </w:t>
      </w:r>
      <w:r>
        <w:rPr/>
        <w:t>collected</w:t>
      </w:r>
      <w:r>
        <w:rPr>
          <w:spacing w:val="-16"/>
        </w:rPr>
        <w:t> </w:t>
      </w:r>
      <w:r>
        <w:rPr/>
        <w:t>using</w:t>
      </w:r>
      <w:r>
        <w:rPr>
          <w:spacing w:val="-17"/>
        </w:rPr>
        <w:t> </w:t>
      </w:r>
      <w:r>
        <w:rPr/>
        <w:t>a</w:t>
      </w:r>
      <w:r>
        <w:rPr>
          <w:spacing w:val="-17"/>
        </w:rPr>
        <w:t> </w:t>
      </w:r>
      <w:r>
        <w:rPr/>
        <w:t>researcher-developed</w:t>
      </w:r>
      <w:r>
        <w:rPr>
          <w:spacing w:val="-17"/>
        </w:rPr>
        <w:t> </w:t>
      </w:r>
      <w:r>
        <w:rPr/>
        <w:t>survey</w:t>
      </w:r>
      <w:r>
        <w:rPr>
          <w:spacing w:val="-16"/>
        </w:rPr>
        <w:t> </w:t>
      </w:r>
      <w:r>
        <w:rPr/>
        <w:t>questionnaire</w:t>
      </w:r>
      <w:r>
        <w:rPr>
          <w:spacing w:val="-17"/>
        </w:rPr>
        <w:t> </w:t>
      </w:r>
      <w:r>
        <w:rPr/>
        <w:t>consisting of five sections: respondent profile, production planning assessment, supply chain collaboration assessment, operational challenges encountered, and acceptability of the</w:t>
      </w:r>
    </w:p>
    <w:p>
      <w:pPr>
        <w:pStyle w:val="BodyText"/>
        <w:spacing w:after="0" w:line="259" w:lineRule="auto"/>
        <w:sectPr>
          <w:pgSz w:w="12240" w:h="15840"/>
          <w:pgMar w:top="1360" w:bottom="280" w:left="1440" w:right="1080"/>
        </w:sectPr>
      </w:pPr>
    </w:p>
    <w:p>
      <w:pPr>
        <w:pStyle w:val="BodyText"/>
        <w:spacing w:line="259" w:lineRule="auto" w:before="81"/>
        <w:ind w:right="355" w:firstLine="0"/>
        <w:jc w:val="left"/>
      </w:pPr>
      <w:r>
        <w:rPr/>
        <w:t>proposed</w:t>
      </w:r>
      <w:r>
        <w:rPr>
          <w:spacing w:val="-9"/>
        </w:rPr>
        <w:t> </w:t>
      </w:r>
      <w:r>
        <w:rPr/>
        <w:t>operational</w:t>
      </w:r>
      <w:r>
        <w:rPr>
          <w:spacing w:val="-10"/>
        </w:rPr>
        <w:t> </w:t>
      </w:r>
      <w:r>
        <w:rPr/>
        <w:t>action</w:t>
      </w:r>
      <w:r>
        <w:rPr>
          <w:spacing w:val="-9"/>
        </w:rPr>
        <w:t> </w:t>
      </w:r>
      <w:r>
        <w:rPr/>
        <w:t>plan.</w:t>
      </w:r>
      <w:r>
        <w:rPr>
          <w:spacing w:val="-13"/>
        </w:rPr>
        <w:t> </w:t>
      </w:r>
      <w:r>
        <w:rPr/>
        <w:t>The</w:t>
      </w:r>
      <w:r>
        <w:rPr>
          <w:spacing w:val="-9"/>
        </w:rPr>
        <w:t> </w:t>
      </w:r>
      <w:r>
        <w:rPr/>
        <w:t>instrument</w:t>
      </w:r>
      <w:r>
        <w:rPr>
          <w:spacing w:val="-9"/>
        </w:rPr>
        <w:t> </w:t>
      </w:r>
      <w:r>
        <w:rPr/>
        <w:t>was</w:t>
      </w:r>
      <w:r>
        <w:rPr>
          <w:spacing w:val="-9"/>
        </w:rPr>
        <w:t> </w:t>
      </w:r>
      <w:r>
        <w:rPr/>
        <w:t>validated</w:t>
      </w:r>
      <w:r>
        <w:rPr>
          <w:spacing w:val="-9"/>
        </w:rPr>
        <w:t> </w:t>
      </w:r>
      <w:r>
        <w:rPr/>
        <w:t>by</w:t>
      </w:r>
      <w:r>
        <w:rPr>
          <w:spacing w:val="-10"/>
        </w:rPr>
        <w:t> </w:t>
      </w:r>
      <w:r>
        <w:rPr/>
        <w:t>industrial</w:t>
      </w:r>
      <w:r>
        <w:rPr>
          <w:spacing w:val="-10"/>
        </w:rPr>
        <w:t> </w:t>
      </w:r>
      <w:r>
        <w:rPr/>
        <w:t>engineering and operations management experts, and reliability tested prior to administration.</w:t>
      </w:r>
    </w:p>
    <w:p>
      <w:pPr>
        <w:pStyle w:val="Heading2"/>
      </w:pPr>
      <w:r>
        <w:rPr/>
        <w:t>Statistical</w:t>
      </w:r>
      <w:r>
        <w:rPr>
          <w:spacing w:val="-8"/>
        </w:rPr>
        <w:t> </w:t>
      </w:r>
      <w:r>
        <w:rPr>
          <w:spacing w:val="-2"/>
        </w:rPr>
        <w:t>Treatment</w:t>
      </w:r>
    </w:p>
    <w:p>
      <w:pPr>
        <w:pStyle w:val="BodyText"/>
        <w:spacing w:line="259" w:lineRule="auto" w:before="183"/>
        <w:ind w:right="352"/>
      </w:pPr>
      <w:r>
        <w:rPr/>
        <w:t>The study</w:t>
      </w:r>
      <w:r>
        <w:rPr>
          <w:spacing w:val="-3"/>
        </w:rPr>
        <w:t> </w:t>
      </w:r>
      <w:r>
        <w:rPr/>
        <w:t>used</w:t>
      </w:r>
      <w:r>
        <w:rPr>
          <w:spacing w:val="-2"/>
        </w:rPr>
        <w:t> </w:t>
      </w:r>
      <w:r>
        <w:rPr/>
        <w:t>frequency</w:t>
      </w:r>
      <w:r>
        <w:rPr>
          <w:spacing w:val="-1"/>
        </w:rPr>
        <w:t> </w:t>
      </w:r>
      <w:r>
        <w:rPr/>
        <w:t>and</w:t>
      </w:r>
      <w:r>
        <w:rPr>
          <w:spacing w:val="-3"/>
        </w:rPr>
        <w:t> </w:t>
      </w:r>
      <w:r>
        <w:rPr/>
        <w:t>percentage distributions,</w:t>
      </w:r>
      <w:r>
        <w:rPr>
          <w:spacing w:val="-3"/>
        </w:rPr>
        <w:t> </w:t>
      </w:r>
      <w:r>
        <w:rPr/>
        <w:t>the weighted mean,</w:t>
      </w:r>
      <w:r>
        <w:rPr>
          <w:spacing w:val="-3"/>
        </w:rPr>
        <w:t> </w:t>
      </w:r>
      <w:r>
        <w:rPr/>
        <w:t>one-way analysis of variance (ANOVA),</w:t>
      </w:r>
      <w:r>
        <w:rPr>
          <w:spacing w:val="-1"/>
        </w:rPr>
        <w:t> </w:t>
      </w:r>
      <w:r>
        <w:rPr/>
        <w:t>Tukey's Honestly Significant Difference (HSD)</w:t>
      </w:r>
      <w:r>
        <w:rPr>
          <w:spacing w:val="-2"/>
        </w:rPr>
        <w:t> </w:t>
      </w:r>
      <w:r>
        <w:rPr/>
        <w:t>Test, and</w:t>
      </w:r>
      <w:r>
        <w:rPr>
          <w:spacing w:val="-7"/>
        </w:rPr>
        <w:t> </w:t>
      </w:r>
      <w:r>
        <w:rPr/>
        <w:t>the</w:t>
      </w:r>
      <w:r>
        <w:rPr>
          <w:spacing w:val="-7"/>
        </w:rPr>
        <w:t> </w:t>
      </w:r>
      <w:r>
        <w:rPr/>
        <w:t>Pearson</w:t>
      </w:r>
      <w:r>
        <w:rPr>
          <w:spacing w:val="-7"/>
        </w:rPr>
        <w:t> </w:t>
      </w:r>
      <w:r>
        <w:rPr/>
        <w:t>Product-Moment</w:t>
      </w:r>
      <w:r>
        <w:rPr>
          <w:spacing w:val="-7"/>
        </w:rPr>
        <w:t> </w:t>
      </w:r>
      <w:r>
        <w:rPr/>
        <w:t>Correlation</w:t>
      </w:r>
      <w:r>
        <w:rPr>
          <w:spacing w:val="-5"/>
        </w:rPr>
        <w:t> </w:t>
      </w:r>
      <w:r>
        <w:rPr/>
        <w:t>Coefficient</w:t>
      </w:r>
      <w:r>
        <w:rPr>
          <w:spacing w:val="-7"/>
        </w:rPr>
        <w:t> </w:t>
      </w:r>
      <w:r>
        <w:rPr/>
        <w:t>(</w:t>
      </w:r>
      <w:r>
        <w:rPr>
          <w:rFonts w:ascii="Cambria Math" w:eastAsia="Cambria Math"/>
        </w:rPr>
        <w:t>𝑟</w:t>
      </w:r>
      <w:r>
        <w:rPr/>
        <w:t>).</w:t>
      </w:r>
      <w:r>
        <w:rPr>
          <w:spacing w:val="-10"/>
        </w:rPr>
        <w:t> </w:t>
      </w:r>
      <w:r>
        <w:rPr/>
        <w:t>These</w:t>
      </w:r>
      <w:r>
        <w:rPr>
          <w:spacing w:val="-9"/>
        </w:rPr>
        <w:t> </w:t>
      </w:r>
      <w:r>
        <w:rPr/>
        <w:t>statistical</w:t>
      </w:r>
      <w:r>
        <w:rPr>
          <w:spacing w:val="-8"/>
        </w:rPr>
        <w:t> </w:t>
      </w:r>
      <w:r>
        <w:rPr/>
        <w:t>tools</w:t>
      </w:r>
      <w:r>
        <w:rPr>
          <w:spacing w:val="-8"/>
        </w:rPr>
        <w:t> </w:t>
      </w:r>
      <w:r>
        <w:rPr/>
        <w:t>were used to describe respondent profiles, determine operational assessment levels, identify significant differences among respondent groups, and examine relational dependencies between internal planning variables and external collaborative capabilities.</w:t>
      </w:r>
    </w:p>
    <w:p>
      <w:pPr>
        <w:pStyle w:val="Heading1"/>
        <w:numPr>
          <w:ilvl w:val="0"/>
          <w:numId w:val="1"/>
        </w:numPr>
        <w:tabs>
          <w:tab w:pos="266" w:val="left" w:leader="none"/>
        </w:tabs>
        <w:spacing w:line="240" w:lineRule="auto" w:before="157" w:after="0"/>
        <w:ind w:left="266" w:right="0" w:hanging="266"/>
        <w:jc w:val="left"/>
      </w:pPr>
      <w:r>
        <w:rPr/>
        <w:t>RESULTS</w:t>
      </w:r>
      <w:r>
        <w:rPr>
          <w:spacing w:val="-17"/>
        </w:rPr>
        <w:t> </w:t>
      </w:r>
      <w:r>
        <w:rPr/>
        <w:t>AND</w:t>
      </w:r>
      <w:r>
        <w:rPr>
          <w:spacing w:val="-12"/>
        </w:rPr>
        <w:t> </w:t>
      </w:r>
      <w:r>
        <w:rPr>
          <w:spacing w:val="-2"/>
        </w:rPr>
        <w:t>DISCUSSION</w:t>
      </w:r>
    </w:p>
    <w:p>
      <w:pPr>
        <w:pStyle w:val="Heading2"/>
        <w:spacing w:before="183"/>
      </w:pPr>
      <w:r>
        <w:rPr/>
        <w:t>Profile</w:t>
      </w:r>
      <w:r>
        <w:rPr>
          <w:spacing w:val="-2"/>
        </w:rPr>
        <w:t> </w:t>
      </w:r>
      <w:r>
        <w:rPr/>
        <w:t>of</w:t>
      </w:r>
      <w:r>
        <w:rPr>
          <w:spacing w:val="-2"/>
        </w:rPr>
        <w:t> </w:t>
      </w:r>
      <w:r>
        <w:rPr/>
        <w:t>the</w:t>
      </w:r>
      <w:r>
        <w:rPr>
          <w:spacing w:val="-2"/>
        </w:rPr>
        <w:t> Respondents</w:t>
      </w:r>
    </w:p>
    <w:p>
      <w:pPr>
        <w:pStyle w:val="BodyText"/>
        <w:spacing w:line="259" w:lineRule="auto" w:before="182"/>
        <w:ind w:right="357"/>
      </w:pPr>
      <w:r>
        <w:rPr/>
        <w:t>The study involved 150 respondents from selected polymer manufacturing firms, consisting of 25 management personnel (16.7%), 104 staff members (69.3%), and 21 suppliers (14.0%). The distribution indicates that the majority of respondents were operational staff members who are directly involved in the day-to-day implementation of production schedules, shop-floor executions, and inventory tracking activities. Their participation provided substantial operational insights into the effectiveness of factory floor management and material tracking practices within the organizations.</w:t>
      </w:r>
    </w:p>
    <w:p>
      <w:pPr>
        <w:pStyle w:val="BodyText"/>
        <w:spacing w:line="259" w:lineRule="auto" w:before="158"/>
        <w:ind w:right="356"/>
      </w:pPr>
      <w:r>
        <w:rPr/>
        <w:t>Most</w:t>
      </w:r>
      <w:r>
        <w:rPr>
          <w:spacing w:val="-9"/>
        </w:rPr>
        <w:t> </w:t>
      </w:r>
      <w:r>
        <w:rPr/>
        <w:t>respondents</w:t>
      </w:r>
      <w:r>
        <w:rPr>
          <w:spacing w:val="-12"/>
        </w:rPr>
        <w:t> </w:t>
      </w:r>
      <w:r>
        <w:rPr/>
        <w:t>belonged</w:t>
      </w:r>
      <w:r>
        <w:rPr>
          <w:spacing w:val="-9"/>
        </w:rPr>
        <w:t> </w:t>
      </w:r>
      <w:r>
        <w:rPr/>
        <w:t>to</w:t>
      </w:r>
      <w:r>
        <w:rPr>
          <w:spacing w:val="-11"/>
        </w:rPr>
        <w:t> </w:t>
      </w:r>
      <w:r>
        <w:rPr/>
        <w:t>the</w:t>
      </w:r>
      <w:r>
        <w:rPr>
          <w:spacing w:val="-11"/>
        </w:rPr>
        <w:t> </w:t>
      </w:r>
      <w:r>
        <w:rPr/>
        <w:t>26–30-year-old</w:t>
      </w:r>
      <w:r>
        <w:rPr>
          <w:spacing w:val="-9"/>
        </w:rPr>
        <w:t> </w:t>
      </w:r>
      <w:r>
        <w:rPr/>
        <w:t>age</w:t>
      </w:r>
      <w:r>
        <w:rPr>
          <w:spacing w:val="-11"/>
        </w:rPr>
        <w:t> </w:t>
      </w:r>
      <w:r>
        <w:rPr/>
        <w:t>group</w:t>
      </w:r>
      <w:r>
        <w:rPr>
          <w:spacing w:val="-9"/>
        </w:rPr>
        <w:t> </w:t>
      </w:r>
      <w:r>
        <w:rPr/>
        <w:t>(34.4%),</w:t>
      </w:r>
      <w:r>
        <w:rPr>
          <w:spacing w:val="-10"/>
        </w:rPr>
        <w:t> </w:t>
      </w:r>
      <w:r>
        <w:rPr/>
        <w:t>followed</w:t>
      </w:r>
      <w:r>
        <w:rPr>
          <w:spacing w:val="-11"/>
        </w:rPr>
        <w:t> </w:t>
      </w:r>
      <w:r>
        <w:rPr/>
        <w:t>by those aged 31–35 (25.2%). The findings suggest that the respondents were primarily young and middle-aged industrial professionals actively engaged in engineering and manufacturing</w:t>
      </w:r>
      <w:r>
        <w:rPr>
          <w:spacing w:val="-17"/>
        </w:rPr>
        <w:t> </w:t>
      </w:r>
      <w:r>
        <w:rPr/>
        <w:t>operations.</w:t>
      </w:r>
      <w:r>
        <w:rPr>
          <w:spacing w:val="-17"/>
        </w:rPr>
        <w:t> </w:t>
      </w:r>
      <w:r>
        <w:rPr/>
        <w:t>In</w:t>
      </w:r>
      <w:r>
        <w:rPr>
          <w:spacing w:val="-16"/>
        </w:rPr>
        <w:t> </w:t>
      </w:r>
      <w:r>
        <w:rPr/>
        <w:t>terms</w:t>
      </w:r>
      <w:r>
        <w:rPr>
          <w:spacing w:val="-17"/>
        </w:rPr>
        <w:t> </w:t>
      </w:r>
      <w:r>
        <w:rPr/>
        <w:t>of</w:t>
      </w:r>
      <w:r>
        <w:rPr>
          <w:spacing w:val="-17"/>
        </w:rPr>
        <w:t> </w:t>
      </w:r>
      <w:r>
        <w:rPr/>
        <w:t>educational</w:t>
      </w:r>
      <w:r>
        <w:rPr>
          <w:spacing w:val="-17"/>
        </w:rPr>
        <w:t> </w:t>
      </w:r>
      <w:r>
        <w:rPr/>
        <w:t>attainment,</w:t>
      </w:r>
      <w:r>
        <w:rPr>
          <w:spacing w:val="-16"/>
        </w:rPr>
        <w:t> </w:t>
      </w:r>
      <w:r>
        <w:rPr/>
        <w:t>the</w:t>
      </w:r>
      <w:r>
        <w:rPr>
          <w:spacing w:val="-17"/>
        </w:rPr>
        <w:t> </w:t>
      </w:r>
      <w:r>
        <w:rPr/>
        <w:t>majority</w:t>
      </w:r>
      <w:r>
        <w:rPr>
          <w:spacing w:val="-17"/>
        </w:rPr>
        <w:t> </w:t>
      </w:r>
      <w:r>
        <w:rPr/>
        <w:t>held</w:t>
      </w:r>
      <w:r>
        <w:rPr>
          <w:spacing w:val="-16"/>
        </w:rPr>
        <w:t> </w:t>
      </w:r>
      <w:r>
        <w:rPr/>
        <w:t>bachelor's degrees (66.9%), indicating that respondents had adequate technical and professional backgrounds to evaluate organizational production planning and supply chain coordination frameworks. Furthermore, most respondents were single (60.9%), while male respondents slightly outnumbered females. These characteristics indicate that the study reflects the perspectives of a technically competent and professionally active industrial workforce.</w:t>
      </w:r>
    </w:p>
    <w:p>
      <w:pPr>
        <w:pStyle w:val="Heading2"/>
      </w:pPr>
      <w:r>
        <w:rPr/>
        <w:t>Production </w:t>
      </w:r>
      <w:r>
        <w:rPr>
          <w:spacing w:val="-2"/>
        </w:rPr>
        <w:t>Planning</w:t>
      </w:r>
    </w:p>
    <w:p>
      <w:pPr>
        <w:spacing w:before="182"/>
        <w:ind w:left="0" w:right="0" w:firstLine="0"/>
        <w:jc w:val="left"/>
        <w:rPr>
          <w:rFonts w:ascii="Arial"/>
          <w:b/>
          <w:sz w:val="24"/>
        </w:rPr>
      </w:pPr>
      <w:r>
        <w:rPr>
          <w:rFonts w:ascii="Arial"/>
          <w:b/>
          <w:sz w:val="24"/>
        </w:rPr>
        <w:t>Demand</w:t>
      </w:r>
      <w:r>
        <w:rPr>
          <w:rFonts w:ascii="Arial"/>
          <w:b/>
          <w:spacing w:val="-4"/>
          <w:sz w:val="24"/>
        </w:rPr>
        <w:t> </w:t>
      </w:r>
      <w:r>
        <w:rPr>
          <w:rFonts w:ascii="Arial"/>
          <w:b/>
          <w:sz w:val="24"/>
        </w:rPr>
        <w:t>Forecasting</w:t>
      </w:r>
      <w:r>
        <w:rPr>
          <w:rFonts w:ascii="Arial"/>
          <w:b/>
          <w:spacing w:val="-16"/>
          <w:sz w:val="24"/>
        </w:rPr>
        <w:t> </w:t>
      </w:r>
      <w:r>
        <w:rPr>
          <w:rFonts w:ascii="Arial"/>
          <w:b/>
          <w:spacing w:val="-2"/>
          <w:sz w:val="24"/>
        </w:rPr>
        <w:t>Accuracy</w:t>
      </w:r>
    </w:p>
    <w:p>
      <w:pPr>
        <w:pStyle w:val="BodyText"/>
        <w:spacing w:line="259" w:lineRule="auto" w:before="181"/>
      </w:pPr>
      <w:r>
        <w:rPr/>
        <w:t>Demand forecasting accuracy obtained an overall weighted mean of 3.98, interpreted as Evident. This result indicates that the selected polymer firms have established</w:t>
      </w:r>
      <w:r>
        <w:rPr>
          <w:spacing w:val="-16"/>
        </w:rPr>
        <w:t> </w:t>
      </w:r>
      <w:r>
        <w:rPr/>
        <w:t>structured</w:t>
      </w:r>
      <w:r>
        <w:rPr>
          <w:spacing w:val="-16"/>
        </w:rPr>
        <w:t> </w:t>
      </w:r>
      <w:r>
        <w:rPr/>
        <w:t>quantitative</w:t>
      </w:r>
      <w:r>
        <w:rPr>
          <w:spacing w:val="-17"/>
        </w:rPr>
        <w:t> </w:t>
      </w:r>
      <w:r>
        <w:rPr/>
        <w:t>and</w:t>
      </w:r>
      <w:r>
        <w:rPr>
          <w:spacing w:val="-17"/>
        </w:rPr>
        <w:t> </w:t>
      </w:r>
      <w:r>
        <w:rPr/>
        <w:t>qualitative</w:t>
      </w:r>
      <w:r>
        <w:rPr>
          <w:spacing w:val="-14"/>
        </w:rPr>
        <w:t> </w:t>
      </w:r>
      <w:r>
        <w:rPr/>
        <w:t>procedures</w:t>
      </w:r>
      <w:r>
        <w:rPr>
          <w:spacing w:val="-16"/>
        </w:rPr>
        <w:t> </w:t>
      </w:r>
      <w:r>
        <w:rPr/>
        <w:t>for</w:t>
      </w:r>
      <w:r>
        <w:rPr>
          <w:spacing w:val="-17"/>
        </w:rPr>
        <w:t> </w:t>
      </w:r>
      <w:r>
        <w:rPr/>
        <w:t>projecting</w:t>
      </w:r>
      <w:r>
        <w:rPr>
          <w:spacing w:val="-14"/>
        </w:rPr>
        <w:t> </w:t>
      </w:r>
      <w:r>
        <w:rPr/>
        <w:t>future</w:t>
      </w:r>
      <w:r>
        <w:rPr>
          <w:spacing w:val="-16"/>
        </w:rPr>
        <w:t> </w:t>
      </w:r>
      <w:r>
        <w:rPr/>
        <w:t>market demand and aligning raw material requisitions accordingly. Management personnel provided a high assessment (WM = 4.41), while staff and suppliers assessed the dimension within standard execution bounds.</w:t>
      </w:r>
    </w:p>
    <w:p>
      <w:pPr>
        <w:pStyle w:val="BodyText"/>
        <w:spacing w:line="261" w:lineRule="auto" w:before="158"/>
        <w:ind w:right="0" w:firstLine="0"/>
        <w:jc w:val="left"/>
      </w:pPr>
      <w:r>
        <w:rPr/>
        <w:t>The</w:t>
      </w:r>
      <w:r>
        <w:rPr>
          <w:spacing w:val="-8"/>
        </w:rPr>
        <w:t> </w:t>
      </w:r>
      <w:r>
        <w:rPr/>
        <w:t>highest-rated</w:t>
      </w:r>
      <w:r>
        <w:rPr>
          <w:spacing w:val="-8"/>
        </w:rPr>
        <w:t> </w:t>
      </w:r>
      <w:r>
        <w:rPr/>
        <w:t>indicators</w:t>
      </w:r>
      <w:r>
        <w:rPr>
          <w:spacing w:val="-9"/>
        </w:rPr>
        <w:t> </w:t>
      </w:r>
      <w:r>
        <w:rPr/>
        <w:t>were</w:t>
      </w:r>
      <w:r>
        <w:rPr>
          <w:spacing w:val="-8"/>
        </w:rPr>
        <w:t> </w:t>
      </w:r>
      <w:r>
        <w:rPr/>
        <w:t>"Forecasting</w:t>
      </w:r>
      <w:r>
        <w:rPr>
          <w:spacing w:val="-8"/>
        </w:rPr>
        <w:t> </w:t>
      </w:r>
      <w:r>
        <w:rPr/>
        <w:t>models</w:t>
      </w:r>
      <w:r>
        <w:rPr>
          <w:spacing w:val="-12"/>
        </w:rPr>
        <w:t> </w:t>
      </w:r>
      <w:r>
        <w:rPr/>
        <w:t>allow</w:t>
      </w:r>
      <w:r>
        <w:rPr>
          <w:spacing w:val="-9"/>
        </w:rPr>
        <w:t> </w:t>
      </w:r>
      <w:r>
        <w:rPr/>
        <w:t>material</w:t>
      </w:r>
      <w:r>
        <w:rPr>
          <w:spacing w:val="-9"/>
        </w:rPr>
        <w:t> </w:t>
      </w:r>
      <w:r>
        <w:rPr/>
        <w:t>requirements</w:t>
      </w:r>
      <w:r>
        <w:rPr>
          <w:spacing w:val="-11"/>
        </w:rPr>
        <w:t> </w:t>
      </w:r>
      <w:r>
        <w:rPr/>
        <w:t>to</w:t>
      </w:r>
      <w:r>
        <w:rPr>
          <w:spacing w:val="-10"/>
        </w:rPr>
        <w:t> </w:t>
      </w:r>
      <w:r>
        <w:rPr/>
        <w:t>be </w:t>
      </w:r>
      <w:r>
        <w:rPr>
          <w:spacing w:val="-2"/>
        </w:rPr>
        <w:t>easily</w:t>
      </w:r>
      <w:r>
        <w:rPr>
          <w:spacing w:val="-8"/>
        </w:rPr>
        <w:t> </w:t>
      </w:r>
      <w:r>
        <w:rPr>
          <w:spacing w:val="-2"/>
        </w:rPr>
        <w:t>calculated</w:t>
      </w:r>
      <w:r>
        <w:rPr>
          <w:spacing w:val="-4"/>
        </w:rPr>
        <w:t> </w:t>
      </w:r>
      <w:r>
        <w:rPr>
          <w:spacing w:val="-2"/>
        </w:rPr>
        <w:t>by</w:t>
      </w:r>
      <w:r>
        <w:rPr>
          <w:spacing w:val="-5"/>
        </w:rPr>
        <w:t> </w:t>
      </w:r>
      <w:r>
        <w:rPr>
          <w:spacing w:val="-2"/>
        </w:rPr>
        <w:t>client</w:t>
      </w:r>
      <w:r>
        <w:rPr>
          <w:spacing w:val="-4"/>
        </w:rPr>
        <w:t> </w:t>
      </w:r>
      <w:r>
        <w:rPr>
          <w:spacing w:val="-2"/>
        </w:rPr>
        <w:t>order,</w:t>
      </w:r>
      <w:r>
        <w:rPr>
          <w:spacing w:val="-4"/>
        </w:rPr>
        <w:t> </w:t>
      </w:r>
      <w:r>
        <w:rPr>
          <w:spacing w:val="-2"/>
        </w:rPr>
        <w:t>product</w:t>
      </w:r>
      <w:r>
        <w:rPr>
          <w:spacing w:val="-4"/>
        </w:rPr>
        <w:t> </w:t>
      </w:r>
      <w:r>
        <w:rPr>
          <w:spacing w:val="-2"/>
        </w:rPr>
        <w:t>type,</w:t>
      </w:r>
      <w:r>
        <w:rPr>
          <w:spacing w:val="-7"/>
        </w:rPr>
        <w:t> </w:t>
      </w:r>
      <w:r>
        <w:rPr>
          <w:spacing w:val="-2"/>
        </w:rPr>
        <w:t>and</w:t>
      </w:r>
      <w:r>
        <w:rPr>
          <w:spacing w:val="-4"/>
        </w:rPr>
        <w:t> </w:t>
      </w:r>
      <w:r>
        <w:rPr>
          <w:spacing w:val="-2"/>
        </w:rPr>
        <w:t>resin</w:t>
      </w:r>
      <w:r>
        <w:rPr>
          <w:spacing w:val="-8"/>
        </w:rPr>
        <w:t> </w:t>
      </w:r>
      <w:r>
        <w:rPr>
          <w:spacing w:val="-2"/>
        </w:rPr>
        <w:t>grade"</w:t>
      </w:r>
      <w:r>
        <w:rPr>
          <w:spacing w:val="-6"/>
        </w:rPr>
        <w:t> </w:t>
      </w:r>
      <w:r>
        <w:rPr>
          <w:spacing w:val="-2"/>
        </w:rPr>
        <w:t>and</w:t>
      </w:r>
      <w:r>
        <w:rPr>
          <w:spacing w:val="-4"/>
        </w:rPr>
        <w:t> </w:t>
      </w:r>
      <w:r>
        <w:rPr>
          <w:spacing w:val="-2"/>
        </w:rPr>
        <w:t>"Forecasting</w:t>
      </w:r>
      <w:r>
        <w:rPr>
          <w:spacing w:val="-7"/>
        </w:rPr>
        <w:t> </w:t>
      </w:r>
      <w:r>
        <w:rPr>
          <w:spacing w:val="-2"/>
        </w:rPr>
        <w:t>baseline</w:t>
      </w:r>
    </w:p>
    <w:p>
      <w:pPr>
        <w:pStyle w:val="BodyText"/>
        <w:spacing w:after="0" w:line="261" w:lineRule="auto"/>
        <w:jc w:val="left"/>
        <w:sectPr>
          <w:pgSz w:w="12240" w:h="15840"/>
          <w:pgMar w:top="1360" w:bottom="280" w:left="1440" w:right="1080"/>
        </w:sectPr>
      </w:pPr>
    </w:p>
    <w:p>
      <w:pPr>
        <w:pStyle w:val="BodyText"/>
        <w:spacing w:line="259" w:lineRule="auto" w:before="81"/>
        <w:ind w:firstLine="0"/>
      </w:pPr>
      <w:r>
        <w:rPr/>
        <w:t>measures are regularly reviewed to reflect volatile market adjustments and macroeconomic changes," both obtaining a weighted mean of 4.11. These findings indicate</w:t>
      </w:r>
      <w:r>
        <w:rPr>
          <w:spacing w:val="-10"/>
        </w:rPr>
        <w:t> </w:t>
      </w:r>
      <w:r>
        <w:rPr/>
        <w:t>that</w:t>
      </w:r>
      <w:r>
        <w:rPr>
          <w:spacing w:val="-8"/>
        </w:rPr>
        <w:t> </w:t>
      </w:r>
      <w:r>
        <w:rPr/>
        <w:t>polymer</w:t>
      </w:r>
      <w:r>
        <w:rPr>
          <w:spacing w:val="-12"/>
        </w:rPr>
        <w:t> </w:t>
      </w:r>
      <w:r>
        <w:rPr/>
        <w:t>manufacturing</w:t>
      </w:r>
      <w:r>
        <w:rPr>
          <w:spacing w:val="-10"/>
        </w:rPr>
        <w:t> </w:t>
      </w:r>
      <w:r>
        <w:rPr/>
        <w:t>firms</w:t>
      </w:r>
      <w:r>
        <w:rPr>
          <w:spacing w:val="-9"/>
        </w:rPr>
        <w:t> </w:t>
      </w:r>
      <w:r>
        <w:rPr/>
        <w:t>recognize</w:t>
      </w:r>
      <w:r>
        <w:rPr>
          <w:spacing w:val="-11"/>
        </w:rPr>
        <w:t> </w:t>
      </w:r>
      <w:r>
        <w:rPr/>
        <w:t>the</w:t>
      </w:r>
      <w:r>
        <w:rPr>
          <w:spacing w:val="-8"/>
        </w:rPr>
        <w:t> </w:t>
      </w:r>
      <w:r>
        <w:rPr/>
        <w:t>importance</w:t>
      </w:r>
      <w:r>
        <w:rPr>
          <w:spacing w:val="-8"/>
        </w:rPr>
        <w:t> </w:t>
      </w:r>
      <w:r>
        <w:rPr/>
        <w:t>of</w:t>
      </w:r>
      <w:r>
        <w:rPr>
          <w:spacing w:val="-8"/>
        </w:rPr>
        <w:t> </w:t>
      </w:r>
      <w:r>
        <w:rPr/>
        <w:t>maintaining</w:t>
      </w:r>
      <w:r>
        <w:rPr>
          <w:spacing w:val="-8"/>
        </w:rPr>
        <w:t> </w:t>
      </w:r>
      <w:r>
        <w:rPr/>
        <w:t>highly adaptive</w:t>
      </w:r>
      <w:r>
        <w:rPr>
          <w:spacing w:val="-14"/>
        </w:rPr>
        <w:t> </w:t>
      </w:r>
      <w:r>
        <w:rPr/>
        <w:t>planning</w:t>
      </w:r>
      <w:r>
        <w:rPr>
          <w:spacing w:val="-13"/>
        </w:rPr>
        <w:t> </w:t>
      </w:r>
      <w:r>
        <w:rPr/>
        <w:t>horizons</w:t>
      </w:r>
      <w:r>
        <w:rPr>
          <w:spacing w:val="-15"/>
        </w:rPr>
        <w:t> </w:t>
      </w:r>
      <w:r>
        <w:rPr/>
        <w:t>that</w:t>
      </w:r>
      <w:r>
        <w:rPr>
          <w:spacing w:val="-12"/>
        </w:rPr>
        <w:t> </w:t>
      </w:r>
      <w:r>
        <w:rPr/>
        <w:t>support</w:t>
      </w:r>
      <w:r>
        <w:rPr>
          <w:spacing w:val="-12"/>
        </w:rPr>
        <w:t> </w:t>
      </w:r>
      <w:r>
        <w:rPr/>
        <w:t>capital</w:t>
      </w:r>
      <w:r>
        <w:rPr>
          <w:spacing w:val="-13"/>
        </w:rPr>
        <w:t> </w:t>
      </w:r>
      <w:r>
        <w:rPr/>
        <w:t>utilization</w:t>
      </w:r>
      <w:r>
        <w:rPr>
          <w:spacing w:val="-14"/>
        </w:rPr>
        <w:t> </w:t>
      </w:r>
      <w:r>
        <w:rPr/>
        <w:t>and</w:t>
      </w:r>
      <w:r>
        <w:rPr>
          <w:spacing w:val="-14"/>
        </w:rPr>
        <w:t> </w:t>
      </w:r>
      <w:r>
        <w:rPr/>
        <w:t>order</w:t>
      </w:r>
      <w:r>
        <w:rPr>
          <w:spacing w:val="-13"/>
        </w:rPr>
        <w:t> </w:t>
      </w:r>
      <w:r>
        <w:rPr/>
        <w:t>compliance.</w:t>
      </w:r>
      <w:r>
        <w:rPr>
          <w:spacing w:val="-14"/>
        </w:rPr>
        <w:t> </w:t>
      </w:r>
      <w:r>
        <w:rPr/>
        <w:t>Effective forecasting structures allow organizations to minimize overproduction risks, optimize storage usage, and improve material readiness.</w:t>
      </w:r>
    </w:p>
    <w:p>
      <w:pPr>
        <w:pStyle w:val="BodyText"/>
        <w:spacing w:line="259" w:lineRule="auto" w:before="158"/>
      </w:pPr>
      <w:r>
        <w:rPr/>
        <w:t>The findings further suggest that plant operators generally comprehend and execute material resource planning (MRP) commands effectively. The integration of physical</w:t>
      </w:r>
      <w:r>
        <w:rPr>
          <w:spacing w:val="-8"/>
        </w:rPr>
        <w:t> </w:t>
      </w:r>
      <w:r>
        <w:rPr/>
        <w:t>material</w:t>
      </w:r>
      <w:r>
        <w:rPr>
          <w:spacing w:val="-8"/>
        </w:rPr>
        <w:t> </w:t>
      </w:r>
      <w:r>
        <w:rPr/>
        <w:t>pipelines</w:t>
      </w:r>
      <w:r>
        <w:rPr>
          <w:spacing w:val="-8"/>
        </w:rPr>
        <w:t> </w:t>
      </w:r>
      <w:r>
        <w:rPr/>
        <w:t>and</w:t>
      </w:r>
      <w:r>
        <w:rPr>
          <w:spacing w:val="-7"/>
        </w:rPr>
        <w:t> </w:t>
      </w:r>
      <w:r>
        <w:rPr/>
        <w:t>digital</w:t>
      </w:r>
      <w:r>
        <w:rPr>
          <w:spacing w:val="-8"/>
        </w:rPr>
        <w:t> </w:t>
      </w:r>
      <w:r>
        <w:rPr/>
        <w:t>ERP</w:t>
      </w:r>
      <w:r>
        <w:rPr>
          <w:spacing w:val="-12"/>
        </w:rPr>
        <w:t> </w:t>
      </w:r>
      <w:r>
        <w:rPr/>
        <w:t>systems</w:t>
      </w:r>
      <w:r>
        <w:rPr>
          <w:spacing w:val="-8"/>
        </w:rPr>
        <w:t> </w:t>
      </w:r>
      <w:r>
        <w:rPr/>
        <w:t>also</w:t>
      </w:r>
      <w:r>
        <w:rPr>
          <w:spacing w:val="-7"/>
        </w:rPr>
        <w:t> </w:t>
      </w:r>
      <w:r>
        <w:rPr/>
        <w:t>received</w:t>
      </w:r>
      <w:r>
        <w:rPr>
          <w:spacing w:val="-7"/>
        </w:rPr>
        <w:t> </w:t>
      </w:r>
      <w:r>
        <w:rPr/>
        <w:t>high</w:t>
      </w:r>
      <w:r>
        <w:rPr>
          <w:spacing w:val="-7"/>
        </w:rPr>
        <w:t> </w:t>
      </w:r>
      <w:r>
        <w:rPr/>
        <w:t>ratings,</w:t>
      </w:r>
      <w:r>
        <w:rPr>
          <w:spacing w:val="-7"/>
        </w:rPr>
        <w:t> </w:t>
      </w:r>
      <w:r>
        <w:rPr/>
        <w:t>indicating that organizations are successfully modernizing traditional factory floor scheduling practices</w:t>
      </w:r>
      <w:r>
        <w:rPr>
          <w:spacing w:val="-6"/>
        </w:rPr>
        <w:t> </w:t>
      </w:r>
      <w:r>
        <w:rPr/>
        <w:t>into</w:t>
      </w:r>
      <w:r>
        <w:rPr>
          <w:spacing w:val="-6"/>
        </w:rPr>
        <w:t> </w:t>
      </w:r>
      <w:r>
        <w:rPr/>
        <w:t>modern</w:t>
      </w:r>
      <w:r>
        <w:rPr>
          <w:spacing w:val="-9"/>
        </w:rPr>
        <w:t> </w:t>
      </w:r>
      <w:r>
        <w:rPr/>
        <w:t>digital</w:t>
      </w:r>
      <w:r>
        <w:rPr>
          <w:spacing w:val="-7"/>
        </w:rPr>
        <w:t> </w:t>
      </w:r>
      <w:r>
        <w:rPr/>
        <w:t>operating</w:t>
      </w:r>
      <w:r>
        <w:rPr>
          <w:spacing w:val="-6"/>
        </w:rPr>
        <w:t> </w:t>
      </w:r>
      <w:r>
        <w:rPr/>
        <w:t>environments.</w:t>
      </w:r>
      <w:r>
        <w:rPr>
          <w:spacing w:val="-10"/>
        </w:rPr>
        <w:t> </w:t>
      </w:r>
      <w:r>
        <w:rPr/>
        <w:t>These</w:t>
      </w:r>
      <w:r>
        <w:rPr>
          <w:spacing w:val="-6"/>
        </w:rPr>
        <w:t> </w:t>
      </w:r>
      <w:r>
        <w:rPr/>
        <w:t>results</w:t>
      </w:r>
      <w:r>
        <w:rPr>
          <w:spacing w:val="-9"/>
        </w:rPr>
        <w:t> </w:t>
      </w:r>
      <w:r>
        <w:rPr/>
        <w:t>support</w:t>
      </w:r>
      <w:r>
        <w:rPr>
          <w:spacing w:val="-7"/>
        </w:rPr>
        <w:t> </w:t>
      </w:r>
      <w:r>
        <w:rPr/>
        <w:t>Bertalanffy's General Systems Theory, which emphasizes the systematic organization and maintenance of material flows throughout their structural lifecycles.</w:t>
      </w:r>
    </w:p>
    <w:p>
      <w:pPr>
        <w:pStyle w:val="BodyText"/>
        <w:spacing w:line="259" w:lineRule="auto" w:before="160"/>
        <w:ind w:right="359"/>
      </w:pPr>
      <w:r>
        <w:rPr/>
        <w:t>The findings</w:t>
      </w:r>
      <w:r>
        <w:rPr>
          <w:spacing w:val="-2"/>
        </w:rPr>
        <w:t> </w:t>
      </w:r>
      <w:r>
        <w:rPr/>
        <w:t>are consistent with the discussion of modern industrial</w:t>
      </w:r>
      <w:r>
        <w:rPr>
          <w:spacing w:val="-2"/>
        </w:rPr>
        <w:t> </w:t>
      </w:r>
      <w:r>
        <w:rPr/>
        <w:t>management models (Setyono et al., 2021), which emphasized that effective production planning systems</w:t>
      </w:r>
      <w:r>
        <w:rPr>
          <w:spacing w:val="-15"/>
        </w:rPr>
        <w:t> </w:t>
      </w:r>
      <w:r>
        <w:rPr/>
        <w:t>improve</w:t>
      </w:r>
      <w:r>
        <w:rPr>
          <w:spacing w:val="-16"/>
        </w:rPr>
        <w:t> </w:t>
      </w:r>
      <w:r>
        <w:rPr/>
        <w:t>information</w:t>
      </w:r>
      <w:r>
        <w:rPr>
          <w:spacing w:val="-17"/>
        </w:rPr>
        <w:t> </w:t>
      </w:r>
      <w:r>
        <w:rPr/>
        <w:t>accessibility,</w:t>
      </w:r>
      <w:r>
        <w:rPr>
          <w:spacing w:val="-14"/>
        </w:rPr>
        <w:t> </w:t>
      </w:r>
      <w:r>
        <w:rPr/>
        <w:t>reduce</w:t>
      </w:r>
      <w:r>
        <w:rPr>
          <w:spacing w:val="-17"/>
        </w:rPr>
        <w:t> </w:t>
      </w:r>
      <w:r>
        <w:rPr/>
        <w:t>downtime,</w:t>
      </w:r>
      <w:r>
        <w:rPr>
          <w:spacing w:val="-16"/>
        </w:rPr>
        <w:t> </w:t>
      </w:r>
      <w:r>
        <w:rPr/>
        <w:t>and</w:t>
      </w:r>
      <w:r>
        <w:rPr>
          <w:spacing w:val="-17"/>
        </w:rPr>
        <w:t> </w:t>
      </w:r>
      <w:r>
        <w:rPr/>
        <w:t>enhance</w:t>
      </w:r>
      <w:r>
        <w:rPr>
          <w:spacing w:val="-16"/>
        </w:rPr>
        <w:t> </w:t>
      </w:r>
      <w:r>
        <w:rPr/>
        <w:t>organizational manufacturing metrics. Proper demand forecasting supports factory floor efficiency by ensuring that materials remain available, prioritized, and utilized whenever production runs require them.</w:t>
      </w:r>
    </w:p>
    <w:p>
      <w:pPr>
        <w:pStyle w:val="Heading2"/>
        <w:spacing w:before="158"/>
      </w:pPr>
      <w:r>
        <w:rPr>
          <w:spacing w:val="-2"/>
        </w:rPr>
        <w:t>Table</w:t>
      </w:r>
      <w:r>
        <w:rPr>
          <w:spacing w:val="-10"/>
        </w:rPr>
        <w:t> 1</w:t>
      </w:r>
    </w:p>
    <w:p>
      <w:pPr>
        <w:tabs>
          <w:tab w:pos="3656" w:val="left" w:leader="none"/>
        </w:tabs>
        <w:spacing w:line="396" w:lineRule="auto" w:before="183"/>
        <w:ind w:left="0" w:right="3280" w:firstLine="0"/>
        <w:jc w:val="left"/>
        <w:rPr>
          <w:rFonts w:ascii="Arial"/>
          <w:b/>
          <w:sz w:val="24"/>
        </w:rPr>
      </w:pPr>
      <w:r>
        <w:rPr>
          <w:rFonts w:ascii="Arial"/>
          <w:b/>
          <w:sz w:val="24"/>
        </w:rPr>
        <w:t>Summary</w:t>
      </w:r>
      <w:r>
        <w:rPr>
          <w:rFonts w:ascii="Arial"/>
          <w:b/>
          <w:spacing w:val="-16"/>
          <w:sz w:val="24"/>
        </w:rPr>
        <w:t> </w:t>
      </w:r>
      <w:r>
        <w:rPr>
          <w:rFonts w:ascii="Arial"/>
          <w:b/>
          <w:sz w:val="24"/>
        </w:rPr>
        <w:t>Assessment</w:t>
      </w:r>
      <w:r>
        <w:rPr>
          <w:rFonts w:ascii="Arial"/>
          <w:b/>
          <w:spacing w:val="-9"/>
          <w:sz w:val="24"/>
        </w:rPr>
        <w:t> </w:t>
      </w:r>
      <w:r>
        <w:rPr>
          <w:rFonts w:ascii="Arial"/>
          <w:b/>
          <w:sz w:val="24"/>
        </w:rPr>
        <w:t>of</w:t>
      </w:r>
      <w:r>
        <w:rPr>
          <w:rFonts w:ascii="Arial"/>
          <w:b/>
          <w:spacing w:val="-8"/>
          <w:sz w:val="24"/>
        </w:rPr>
        <w:t> </w:t>
      </w:r>
      <w:r>
        <w:rPr>
          <w:rFonts w:ascii="Arial"/>
          <w:b/>
          <w:sz w:val="24"/>
        </w:rPr>
        <w:t>Demand</w:t>
      </w:r>
      <w:r>
        <w:rPr>
          <w:rFonts w:ascii="Arial"/>
          <w:b/>
          <w:spacing w:val="-8"/>
          <w:sz w:val="24"/>
        </w:rPr>
        <w:t> </w:t>
      </w:r>
      <w:r>
        <w:rPr>
          <w:rFonts w:ascii="Arial"/>
          <w:b/>
          <w:sz w:val="24"/>
        </w:rPr>
        <w:t>Forecasting</w:t>
      </w:r>
      <w:r>
        <w:rPr>
          <w:rFonts w:ascii="Arial"/>
          <w:b/>
          <w:spacing w:val="-17"/>
          <w:sz w:val="24"/>
        </w:rPr>
        <w:t> </w:t>
      </w:r>
      <w:r>
        <w:rPr>
          <w:rFonts w:ascii="Arial"/>
          <w:b/>
          <w:sz w:val="24"/>
        </w:rPr>
        <w:t>Accuracy Indicator Category</w:t>
        <w:tab/>
      </w:r>
      <w:r>
        <w:rPr>
          <w:rFonts w:ascii="Arial"/>
          <w:b/>
          <w:spacing w:val="-2"/>
          <w:sz w:val="24"/>
        </w:rPr>
        <w:t>Assessment</w:t>
      </w:r>
    </w:p>
    <w:p>
      <w:pPr>
        <w:pStyle w:val="BodyText"/>
        <w:tabs>
          <w:tab w:pos="4169" w:val="right" w:leader="none"/>
        </w:tabs>
        <w:spacing w:before="4"/>
        <w:ind w:right="0" w:firstLine="0"/>
      </w:pPr>
      <w:r>
        <w:rPr/>
        <w:t>Overall</w:t>
      </w:r>
      <w:r>
        <w:rPr>
          <w:spacing w:val="-9"/>
        </w:rPr>
        <w:t> </w:t>
      </w:r>
      <w:r>
        <w:rPr/>
        <w:t>Weighted</w:t>
      </w:r>
      <w:r>
        <w:rPr>
          <w:spacing w:val="-6"/>
        </w:rPr>
        <w:t> </w:t>
      </w:r>
      <w:r>
        <w:rPr>
          <w:spacing w:val="-4"/>
        </w:rPr>
        <w:t>Mean</w:t>
      </w:r>
      <w:r>
        <w:rPr>
          <w:rFonts w:ascii="Times New Roman"/>
        </w:rPr>
        <w:tab/>
      </w:r>
      <w:r>
        <w:rPr>
          <w:spacing w:val="-4"/>
        </w:rPr>
        <w:t>3.98</w:t>
      </w:r>
    </w:p>
    <w:p>
      <w:pPr>
        <w:pStyle w:val="BodyText"/>
        <w:tabs>
          <w:tab w:pos="3695" w:val="left" w:leader="none"/>
        </w:tabs>
        <w:spacing w:before="182"/>
        <w:ind w:right="0" w:firstLine="0"/>
      </w:pPr>
      <w:r>
        <w:rPr/>
        <w:t>Verbal</w:t>
      </w:r>
      <w:r>
        <w:rPr>
          <w:spacing w:val="-16"/>
        </w:rPr>
        <w:t> </w:t>
      </w:r>
      <w:r>
        <w:rPr>
          <w:spacing w:val="-2"/>
        </w:rPr>
        <w:t>Interpretation</w:t>
      </w:r>
      <w:r>
        <w:rPr/>
        <w:tab/>
      </w:r>
      <w:r>
        <w:rPr>
          <w:spacing w:val="-2"/>
        </w:rPr>
        <w:t>Evident</w:t>
      </w:r>
    </w:p>
    <w:p>
      <w:pPr>
        <w:pStyle w:val="BodyText"/>
        <w:tabs>
          <w:tab w:pos="3687" w:val="left" w:leader="none"/>
        </w:tabs>
        <w:spacing w:line="396" w:lineRule="auto" w:before="183"/>
        <w:ind w:right="355" w:firstLine="0"/>
      </w:pPr>
      <w:r>
        <w:rPr/>
        <w:t>Highest-Ranked Indicators</w:t>
        <w:tab/>
        <w:t>Material/Resin</w:t>
      </w:r>
      <w:r>
        <w:rPr>
          <w:spacing w:val="-17"/>
        </w:rPr>
        <w:t> </w:t>
      </w:r>
      <w:r>
        <w:rPr/>
        <w:t>Grade</w:t>
      </w:r>
      <w:r>
        <w:rPr>
          <w:spacing w:val="-17"/>
        </w:rPr>
        <w:t> </w:t>
      </w:r>
      <w:r>
        <w:rPr/>
        <w:t>Track;</w:t>
      </w:r>
      <w:r>
        <w:rPr>
          <w:spacing w:val="-16"/>
        </w:rPr>
        <w:t> </w:t>
      </w:r>
      <w:r>
        <w:rPr/>
        <w:t>Regular</w:t>
      </w:r>
      <w:r>
        <w:rPr>
          <w:spacing w:val="-17"/>
        </w:rPr>
        <w:t> </w:t>
      </w:r>
      <w:r>
        <w:rPr/>
        <w:t>Baseline</w:t>
      </w:r>
      <w:r>
        <w:rPr>
          <w:spacing w:val="-17"/>
        </w:rPr>
        <w:t> </w:t>
      </w:r>
      <w:r>
        <w:rPr/>
        <w:t>Review Lowest-Ranked Indicators</w:t>
        <w:tab/>
      </w:r>
      <w:r>
        <w:rPr>
          <w:spacing w:val="-48"/>
        </w:rPr>
        <w:t> </w:t>
      </w:r>
      <w:r>
        <w:rPr/>
        <w:t>Safety</w:t>
      </w:r>
      <w:r>
        <w:rPr>
          <w:spacing w:val="-8"/>
        </w:rPr>
        <w:t> </w:t>
      </w:r>
      <w:r>
        <w:rPr/>
        <w:t>Stock</w:t>
      </w:r>
      <w:r>
        <w:rPr>
          <w:spacing w:val="-17"/>
        </w:rPr>
        <w:t> </w:t>
      </w:r>
      <w:r>
        <w:rPr/>
        <w:t>Adjustment; Long-term</w:t>
      </w:r>
      <w:r>
        <w:rPr>
          <w:spacing w:val="-11"/>
        </w:rPr>
        <w:t> </w:t>
      </w:r>
      <w:r>
        <w:rPr/>
        <w:t>Trend</w:t>
      </w:r>
      <w:r>
        <w:rPr>
          <w:spacing w:val="-17"/>
        </w:rPr>
        <w:t> </w:t>
      </w:r>
      <w:r>
        <w:rPr/>
        <w:t>Alignment</w:t>
      </w:r>
    </w:p>
    <w:p>
      <w:pPr>
        <w:pStyle w:val="BodyText"/>
        <w:spacing w:before="186"/>
        <w:ind w:right="0" w:firstLine="0"/>
        <w:jc w:val="left"/>
      </w:pPr>
    </w:p>
    <w:p>
      <w:pPr>
        <w:pStyle w:val="Heading2"/>
        <w:spacing w:before="0"/>
      </w:pPr>
      <w:r>
        <w:rPr/>
        <w:t>Capacity</w:t>
      </w:r>
      <w:r>
        <w:rPr>
          <w:spacing w:val="-7"/>
        </w:rPr>
        <w:t> </w:t>
      </w:r>
      <w:r>
        <w:rPr>
          <w:spacing w:val="-2"/>
        </w:rPr>
        <w:t>Planning</w:t>
      </w:r>
    </w:p>
    <w:p>
      <w:pPr>
        <w:pStyle w:val="BodyText"/>
        <w:spacing w:line="259" w:lineRule="auto" w:before="183"/>
        <w:ind w:right="362"/>
      </w:pPr>
      <w:r>
        <w:rPr/>
        <w:t>Capacity Planning obtained an overall weighted mean of 4.00, interpreted as Evident. The result indicates that polymer firms maintain structured scheduling procedures that support efficient equipment utilization, manpower optimization, and volume</w:t>
      </w:r>
      <w:r>
        <w:rPr>
          <w:spacing w:val="-7"/>
        </w:rPr>
        <w:t> </w:t>
      </w:r>
      <w:r>
        <w:rPr/>
        <w:t>throughput</w:t>
      </w:r>
      <w:r>
        <w:rPr>
          <w:spacing w:val="-7"/>
        </w:rPr>
        <w:t> </w:t>
      </w:r>
      <w:r>
        <w:rPr/>
        <w:t>controls.</w:t>
      </w:r>
      <w:r>
        <w:rPr>
          <w:spacing w:val="-7"/>
        </w:rPr>
        <w:t> </w:t>
      </w:r>
      <w:r>
        <w:rPr/>
        <w:t>Management</w:t>
      </w:r>
      <w:r>
        <w:rPr>
          <w:spacing w:val="-7"/>
        </w:rPr>
        <w:t> </w:t>
      </w:r>
      <w:r>
        <w:rPr/>
        <w:t>personnel</w:t>
      </w:r>
      <w:r>
        <w:rPr>
          <w:spacing w:val="-8"/>
        </w:rPr>
        <w:t> </w:t>
      </w:r>
      <w:r>
        <w:rPr/>
        <w:t>provided</w:t>
      </w:r>
      <w:r>
        <w:rPr>
          <w:spacing w:val="-9"/>
        </w:rPr>
        <w:t> </w:t>
      </w:r>
      <w:r>
        <w:rPr/>
        <w:t>a</w:t>
      </w:r>
      <w:r>
        <w:rPr>
          <w:spacing w:val="-7"/>
        </w:rPr>
        <w:t> </w:t>
      </w:r>
      <w:r>
        <w:rPr/>
        <w:t>high</w:t>
      </w:r>
      <w:r>
        <w:rPr>
          <w:spacing w:val="-9"/>
        </w:rPr>
        <w:t> </w:t>
      </w:r>
      <w:r>
        <w:rPr/>
        <w:t>assessment</w:t>
      </w:r>
      <w:r>
        <w:rPr>
          <w:spacing w:val="-7"/>
        </w:rPr>
        <w:t> </w:t>
      </w:r>
      <w:r>
        <w:rPr/>
        <w:t>(WM</w:t>
      </w:r>
      <w:r>
        <w:rPr>
          <w:spacing w:val="-8"/>
        </w:rPr>
        <w:t> </w:t>
      </w:r>
      <w:r>
        <w:rPr/>
        <w:t>= 4.38), while staff and suppliers rated the capacity frameworks as stable and effective.</w:t>
      </w:r>
    </w:p>
    <w:p>
      <w:pPr>
        <w:pStyle w:val="BodyText"/>
        <w:spacing w:line="259" w:lineRule="auto" w:before="158"/>
        <w:ind w:right="362"/>
      </w:pPr>
      <w:r>
        <w:rPr/>
        <w:t>The highest-rated indicators were technical training on machinery setup and the system's ability to support sudden volume scaling during seasonal demands and rush industrial</w:t>
      </w:r>
      <w:r>
        <w:rPr>
          <w:spacing w:val="65"/>
        </w:rPr>
        <w:t> </w:t>
      </w:r>
      <w:r>
        <w:rPr/>
        <w:t>client</w:t>
      </w:r>
      <w:r>
        <w:rPr>
          <w:spacing w:val="66"/>
        </w:rPr>
        <w:t> </w:t>
      </w:r>
      <w:r>
        <w:rPr/>
        <w:t>requests,</w:t>
      </w:r>
      <w:r>
        <w:rPr>
          <w:spacing w:val="66"/>
        </w:rPr>
        <w:t> </w:t>
      </w:r>
      <w:r>
        <w:rPr/>
        <w:t>both</w:t>
      </w:r>
      <w:r>
        <w:rPr>
          <w:spacing w:val="65"/>
        </w:rPr>
        <w:t> </w:t>
      </w:r>
      <w:r>
        <w:rPr/>
        <w:t>obtaining</w:t>
      </w:r>
      <w:r>
        <w:rPr>
          <w:spacing w:val="66"/>
        </w:rPr>
        <w:t> </w:t>
      </w:r>
      <w:r>
        <w:rPr/>
        <w:t>a</w:t>
      </w:r>
      <w:r>
        <w:rPr>
          <w:spacing w:val="64"/>
        </w:rPr>
        <w:t> </w:t>
      </w:r>
      <w:r>
        <w:rPr/>
        <w:t>weighted</w:t>
      </w:r>
      <w:r>
        <w:rPr>
          <w:spacing w:val="66"/>
        </w:rPr>
        <w:t> </w:t>
      </w:r>
      <w:r>
        <w:rPr/>
        <w:t>mean</w:t>
      </w:r>
      <w:r>
        <w:rPr>
          <w:spacing w:val="64"/>
        </w:rPr>
        <w:t> </w:t>
      </w:r>
      <w:r>
        <w:rPr/>
        <w:t>of</w:t>
      </w:r>
      <w:r>
        <w:rPr>
          <w:spacing w:val="64"/>
        </w:rPr>
        <w:t> </w:t>
      </w:r>
      <w:r>
        <w:rPr/>
        <w:t>4.15.</w:t>
      </w:r>
      <w:r>
        <w:rPr>
          <w:spacing w:val="59"/>
        </w:rPr>
        <w:t> </w:t>
      </w:r>
      <w:r>
        <w:rPr/>
        <w:t>These</w:t>
      </w:r>
      <w:r>
        <w:rPr>
          <w:spacing w:val="64"/>
        </w:rPr>
        <w:t> </w:t>
      </w:r>
      <w:r>
        <w:rPr/>
        <w:t>findings</w:t>
      </w:r>
    </w:p>
    <w:p>
      <w:pPr>
        <w:pStyle w:val="BodyText"/>
        <w:spacing w:after="0" w:line="259" w:lineRule="auto"/>
        <w:sectPr>
          <w:pgSz w:w="12240" w:h="15840"/>
          <w:pgMar w:top="1360" w:bottom="280" w:left="1440" w:right="1080"/>
        </w:sectPr>
      </w:pPr>
    </w:p>
    <w:p>
      <w:pPr>
        <w:pStyle w:val="BodyText"/>
        <w:spacing w:line="259" w:lineRule="auto" w:before="81"/>
        <w:ind w:right="0" w:firstLine="0"/>
        <w:jc w:val="left"/>
      </w:pPr>
      <w:r>
        <w:rPr/>
        <w:t>demonstrate</w:t>
      </w:r>
      <w:r>
        <w:rPr>
          <w:spacing w:val="-2"/>
        </w:rPr>
        <w:t> </w:t>
      </w:r>
      <w:r>
        <w:rPr/>
        <w:t>the</w:t>
      </w:r>
      <w:r>
        <w:rPr>
          <w:spacing w:val="-1"/>
        </w:rPr>
        <w:t> </w:t>
      </w:r>
      <w:r>
        <w:rPr/>
        <w:t>importance</w:t>
      </w:r>
      <w:r>
        <w:rPr>
          <w:spacing w:val="-3"/>
        </w:rPr>
        <w:t> </w:t>
      </w:r>
      <w:r>
        <w:rPr/>
        <w:t>of</w:t>
      </w:r>
      <w:r>
        <w:rPr>
          <w:spacing w:val="-1"/>
        </w:rPr>
        <w:t> </w:t>
      </w:r>
      <w:r>
        <w:rPr/>
        <w:t>machine</w:t>
      </w:r>
      <w:r>
        <w:rPr>
          <w:spacing w:val="-2"/>
        </w:rPr>
        <w:t> </w:t>
      </w:r>
      <w:r>
        <w:rPr/>
        <w:t>uptime</w:t>
      </w:r>
      <w:r>
        <w:rPr>
          <w:spacing w:val="-1"/>
        </w:rPr>
        <w:t> </w:t>
      </w:r>
      <w:r>
        <w:rPr/>
        <w:t>maintenance</w:t>
      </w:r>
      <w:r>
        <w:rPr>
          <w:spacing w:val="-3"/>
        </w:rPr>
        <w:t> </w:t>
      </w:r>
      <w:r>
        <w:rPr/>
        <w:t>and</w:t>
      </w:r>
      <w:r>
        <w:rPr>
          <w:spacing w:val="-3"/>
        </w:rPr>
        <w:t> </w:t>
      </w:r>
      <w:r>
        <w:rPr/>
        <w:t>equipment</w:t>
      </w:r>
      <w:r>
        <w:rPr>
          <w:spacing w:val="-1"/>
        </w:rPr>
        <w:t> </w:t>
      </w:r>
      <w:r>
        <w:rPr/>
        <w:t>scheduling agility in maintaining effective production planning systems.</w:t>
      </w:r>
    </w:p>
    <w:p>
      <w:pPr>
        <w:pStyle w:val="BodyText"/>
        <w:spacing w:line="259" w:lineRule="auto"/>
        <w:ind w:right="356"/>
      </w:pPr>
      <w:r>
        <w:rPr/>
        <w:t>Real-time updates to machine status tools, such as digital control displays, log metrics, and plant equipment registers, also received a high rating. This suggests that organizations</w:t>
      </w:r>
      <w:r>
        <w:rPr>
          <w:spacing w:val="-2"/>
        </w:rPr>
        <w:t> </w:t>
      </w:r>
      <w:r>
        <w:rPr/>
        <w:t>recognize</w:t>
      </w:r>
      <w:r>
        <w:rPr>
          <w:spacing w:val="-1"/>
        </w:rPr>
        <w:t> </w:t>
      </w:r>
      <w:r>
        <w:rPr/>
        <w:t>the</w:t>
      </w:r>
      <w:r>
        <w:rPr>
          <w:spacing w:val="-1"/>
        </w:rPr>
        <w:t> </w:t>
      </w:r>
      <w:r>
        <w:rPr/>
        <w:t>need</w:t>
      </w:r>
      <w:r>
        <w:rPr>
          <w:spacing w:val="-1"/>
        </w:rPr>
        <w:t> </w:t>
      </w:r>
      <w:r>
        <w:rPr/>
        <w:t>to</w:t>
      </w:r>
      <w:r>
        <w:rPr>
          <w:spacing w:val="-3"/>
        </w:rPr>
        <w:t> </w:t>
      </w:r>
      <w:r>
        <w:rPr/>
        <w:t>maintain</w:t>
      </w:r>
      <w:r>
        <w:rPr>
          <w:spacing w:val="-4"/>
        </w:rPr>
        <w:t> </w:t>
      </w:r>
      <w:r>
        <w:rPr/>
        <w:t>accurate,</w:t>
      </w:r>
      <w:r>
        <w:rPr>
          <w:spacing w:val="-1"/>
        </w:rPr>
        <w:t> </w:t>
      </w:r>
      <w:r>
        <w:rPr/>
        <w:t>up-to-date</w:t>
      </w:r>
      <w:r>
        <w:rPr>
          <w:spacing w:val="-3"/>
        </w:rPr>
        <w:t> </w:t>
      </w:r>
      <w:r>
        <w:rPr/>
        <w:t>tracking</w:t>
      </w:r>
      <w:r>
        <w:rPr>
          <w:spacing w:val="-3"/>
        </w:rPr>
        <w:t> </w:t>
      </w:r>
      <w:r>
        <w:rPr/>
        <w:t>of</w:t>
      </w:r>
      <w:r>
        <w:rPr>
          <w:spacing w:val="-1"/>
        </w:rPr>
        <w:t> </w:t>
      </w:r>
      <w:r>
        <w:rPr/>
        <w:t>machinery capabilities and constraints. The systematic sequencing of batch schedules and the minimization of equipment idleness further indicate that capacity balancing models are functioning effectively.</w:t>
      </w:r>
    </w:p>
    <w:p>
      <w:pPr>
        <w:pStyle w:val="BodyText"/>
        <w:spacing w:line="259" w:lineRule="auto"/>
        <w:ind w:right="360"/>
      </w:pPr>
      <w:r>
        <w:rPr/>
        <w:t>The findings suggest that capacity planning contributes significantly to manufacturing responsiveness, throughput accuracy, and supply contract fulfillments. However, the comparatively lower assessment regarding the maintenance of legacy mechanical</w:t>
      </w:r>
      <w:r>
        <w:rPr>
          <w:spacing w:val="-16"/>
        </w:rPr>
        <w:t> </w:t>
      </w:r>
      <w:r>
        <w:rPr/>
        <w:t>lines</w:t>
      </w:r>
      <w:r>
        <w:rPr>
          <w:spacing w:val="-16"/>
        </w:rPr>
        <w:t> </w:t>
      </w:r>
      <w:r>
        <w:rPr/>
        <w:t>alongside</w:t>
      </w:r>
      <w:r>
        <w:rPr>
          <w:spacing w:val="-15"/>
        </w:rPr>
        <w:t> </w:t>
      </w:r>
      <w:r>
        <w:rPr/>
        <w:t>modern</w:t>
      </w:r>
      <w:r>
        <w:rPr>
          <w:spacing w:val="-16"/>
        </w:rPr>
        <w:t> </w:t>
      </w:r>
      <w:r>
        <w:rPr/>
        <w:t>automated</w:t>
      </w:r>
      <w:r>
        <w:rPr>
          <w:spacing w:val="-15"/>
        </w:rPr>
        <w:t> </w:t>
      </w:r>
      <w:r>
        <w:rPr/>
        <w:t>systems</w:t>
      </w:r>
      <w:r>
        <w:rPr>
          <w:spacing w:val="-16"/>
        </w:rPr>
        <w:t> </w:t>
      </w:r>
      <w:r>
        <w:rPr/>
        <w:t>indicates</w:t>
      </w:r>
      <w:r>
        <w:rPr>
          <w:spacing w:val="-17"/>
        </w:rPr>
        <w:t> </w:t>
      </w:r>
      <w:r>
        <w:rPr/>
        <w:t>opportunities</w:t>
      </w:r>
      <w:r>
        <w:rPr>
          <w:spacing w:val="-15"/>
        </w:rPr>
        <w:t> </w:t>
      </w:r>
      <w:r>
        <w:rPr/>
        <w:t>for</w:t>
      </w:r>
      <w:r>
        <w:rPr>
          <w:spacing w:val="-17"/>
        </w:rPr>
        <w:t> </w:t>
      </w:r>
      <w:r>
        <w:rPr/>
        <w:t>further system standardization and machinery modernization across plants.</w:t>
      </w:r>
    </w:p>
    <w:p>
      <w:pPr>
        <w:pStyle w:val="Heading2"/>
      </w:pPr>
      <w:r>
        <w:rPr/>
        <w:t>Resource</w:t>
      </w:r>
      <w:r>
        <w:rPr>
          <w:spacing w:val="-13"/>
        </w:rPr>
        <w:t> </w:t>
      </w:r>
      <w:r>
        <w:rPr>
          <w:spacing w:val="-2"/>
        </w:rPr>
        <w:t>Allocation</w:t>
      </w:r>
    </w:p>
    <w:p>
      <w:pPr>
        <w:pStyle w:val="BodyText"/>
        <w:spacing w:line="259" w:lineRule="auto" w:before="182"/>
        <w:ind w:right="354"/>
      </w:pPr>
      <w:r>
        <w:rPr/>
        <w:t>Resource allocation obtained an overall weighted mean of 4.00, interpreted as Evident. The findings indicate that polymer firms have established resilient resource staging</w:t>
      </w:r>
      <w:r>
        <w:rPr>
          <w:spacing w:val="-8"/>
        </w:rPr>
        <w:t> </w:t>
      </w:r>
      <w:r>
        <w:rPr/>
        <w:t>and</w:t>
      </w:r>
      <w:r>
        <w:rPr>
          <w:spacing w:val="-8"/>
        </w:rPr>
        <w:t> </w:t>
      </w:r>
      <w:r>
        <w:rPr/>
        <w:t>distribution</w:t>
      </w:r>
      <w:r>
        <w:rPr>
          <w:spacing w:val="-8"/>
        </w:rPr>
        <w:t> </w:t>
      </w:r>
      <w:r>
        <w:rPr/>
        <w:t>practices</w:t>
      </w:r>
      <w:r>
        <w:rPr>
          <w:spacing w:val="-10"/>
        </w:rPr>
        <w:t> </w:t>
      </w:r>
      <w:r>
        <w:rPr/>
        <w:t>that</w:t>
      </w:r>
      <w:r>
        <w:rPr>
          <w:spacing w:val="-8"/>
        </w:rPr>
        <w:t> </w:t>
      </w:r>
      <w:r>
        <w:rPr/>
        <w:t>support</w:t>
      </w:r>
      <w:r>
        <w:rPr>
          <w:spacing w:val="-8"/>
        </w:rPr>
        <w:t> </w:t>
      </w:r>
      <w:r>
        <w:rPr/>
        <w:t>material</w:t>
      </w:r>
      <w:r>
        <w:rPr>
          <w:spacing w:val="-9"/>
        </w:rPr>
        <w:t> </w:t>
      </w:r>
      <w:r>
        <w:rPr/>
        <w:t>safety,</w:t>
      </w:r>
      <w:r>
        <w:rPr>
          <w:spacing w:val="-10"/>
        </w:rPr>
        <w:t> </w:t>
      </w:r>
      <w:r>
        <w:rPr/>
        <w:t>quality</w:t>
      </w:r>
      <w:r>
        <w:rPr>
          <w:spacing w:val="-8"/>
        </w:rPr>
        <w:t> </w:t>
      </w:r>
      <w:r>
        <w:rPr/>
        <w:t>integrity,</w:t>
      </w:r>
      <w:r>
        <w:rPr>
          <w:spacing w:val="-8"/>
        </w:rPr>
        <w:t> </w:t>
      </w:r>
      <w:r>
        <w:rPr/>
        <w:t>and</w:t>
      </w:r>
      <w:r>
        <w:rPr>
          <w:spacing w:val="-8"/>
        </w:rPr>
        <w:t> </w:t>
      </w:r>
      <w:r>
        <w:rPr/>
        <w:t>waste minimization. Management personnel rated this dimension highest (WM = 4.42), while staff and suppliers assessed it as functional and standardized.</w:t>
      </w:r>
    </w:p>
    <w:p>
      <w:pPr>
        <w:pStyle w:val="BodyText"/>
        <w:spacing w:line="259" w:lineRule="auto"/>
        <w:ind w:right="355"/>
      </w:pPr>
      <w:r>
        <w:rPr/>
        <w:t>The highest-rated indicator was "Resource allocation practices support business continuity and material resilience" (WM = 4.18).</w:t>
      </w:r>
      <w:r>
        <w:rPr>
          <w:spacing w:val="-3"/>
        </w:rPr>
        <w:t> </w:t>
      </w:r>
      <w:r>
        <w:rPr/>
        <w:t>This finding highlights the critical role of exact</w:t>
      </w:r>
      <w:r>
        <w:rPr>
          <w:spacing w:val="-17"/>
        </w:rPr>
        <w:t> </w:t>
      </w:r>
      <w:r>
        <w:rPr/>
        <w:t>material</w:t>
      </w:r>
      <w:r>
        <w:rPr>
          <w:spacing w:val="-17"/>
        </w:rPr>
        <w:t> </w:t>
      </w:r>
      <w:r>
        <w:rPr/>
        <w:t>allocations</w:t>
      </w:r>
      <w:r>
        <w:rPr>
          <w:spacing w:val="-16"/>
        </w:rPr>
        <w:t> </w:t>
      </w:r>
      <w:r>
        <w:rPr/>
        <w:t>in</w:t>
      </w:r>
      <w:r>
        <w:rPr>
          <w:spacing w:val="-17"/>
        </w:rPr>
        <w:t> </w:t>
      </w:r>
      <w:r>
        <w:rPr/>
        <w:t>sustaining</w:t>
      </w:r>
      <w:r>
        <w:rPr>
          <w:spacing w:val="-17"/>
        </w:rPr>
        <w:t> </w:t>
      </w:r>
      <w:r>
        <w:rPr/>
        <w:t>chemical</w:t>
      </w:r>
      <w:r>
        <w:rPr>
          <w:spacing w:val="-17"/>
        </w:rPr>
        <w:t> </w:t>
      </w:r>
      <w:r>
        <w:rPr/>
        <w:t>processing,</w:t>
      </w:r>
      <w:r>
        <w:rPr>
          <w:spacing w:val="-16"/>
        </w:rPr>
        <w:t> </w:t>
      </w:r>
      <w:r>
        <w:rPr/>
        <w:t>structural</w:t>
      </w:r>
      <w:r>
        <w:rPr>
          <w:spacing w:val="-17"/>
        </w:rPr>
        <w:t> </w:t>
      </w:r>
      <w:r>
        <w:rPr/>
        <w:t>compounding,</w:t>
      </w:r>
      <w:r>
        <w:rPr>
          <w:spacing w:val="-17"/>
        </w:rPr>
        <w:t> </w:t>
      </w:r>
      <w:r>
        <w:rPr/>
        <w:t>and continuous</w:t>
      </w:r>
      <w:r>
        <w:rPr>
          <w:spacing w:val="-16"/>
        </w:rPr>
        <w:t> </w:t>
      </w:r>
      <w:r>
        <w:rPr/>
        <w:t>sheet</w:t>
      </w:r>
      <w:r>
        <w:rPr>
          <w:spacing w:val="-15"/>
        </w:rPr>
        <w:t> </w:t>
      </w:r>
      <w:r>
        <w:rPr/>
        <w:t>extrusion</w:t>
      </w:r>
      <w:r>
        <w:rPr>
          <w:spacing w:val="-12"/>
        </w:rPr>
        <w:t> </w:t>
      </w:r>
      <w:r>
        <w:rPr/>
        <w:t>activities.</w:t>
      </w:r>
      <w:r>
        <w:rPr>
          <w:spacing w:val="-13"/>
        </w:rPr>
        <w:t> </w:t>
      </w:r>
      <w:r>
        <w:rPr/>
        <w:t>Protecting</w:t>
      </w:r>
      <w:r>
        <w:rPr>
          <w:spacing w:val="-13"/>
        </w:rPr>
        <w:t> </w:t>
      </w:r>
      <w:r>
        <w:rPr/>
        <w:t>valuable</w:t>
      </w:r>
      <w:r>
        <w:rPr>
          <w:spacing w:val="-13"/>
        </w:rPr>
        <w:t> </w:t>
      </w:r>
      <w:r>
        <w:rPr/>
        <w:t>chemical</w:t>
      </w:r>
      <w:r>
        <w:rPr>
          <w:spacing w:val="-14"/>
        </w:rPr>
        <w:t> </w:t>
      </w:r>
      <w:r>
        <w:rPr/>
        <w:t>inputs</w:t>
      </w:r>
      <w:r>
        <w:rPr>
          <w:spacing w:val="-15"/>
        </w:rPr>
        <w:t> </w:t>
      </w:r>
      <w:r>
        <w:rPr/>
        <w:t>and</w:t>
      </w:r>
      <w:r>
        <w:rPr>
          <w:spacing w:val="-13"/>
        </w:rPr>
        <w:t> </w:t>
      </w:r>
      <w:r>
        <w:rPr/>
        <w:t>resins</w:t>
      </w:r>
      <w:r>
        <w:rPr>
          <w:spacing w:val="-16"/>
        </w:rPr>
        <w:t> </w:t>
      </w:r>
      <w:r>
        <w:rPr/>
        <w:t>from environmental damage and storage hazards also received high ratings, demonstrating the firms' commitment to safeguarding physical capital assets.</w:t>
      </w:r>
    </w:p>
    <w:p>
      <w:pPr>
        <w:pStyle w:val="BodyText"/>
        <w:spacing w:line="259" w:lineRule="auto" w:before="158"/>
        <w:ind w:right="362"/>
      </w:pPr>
      <w:r>
        <w:rPr/>
        <w:t>Secure chemical warehousing setups, adequate staging infrastructure, environmental compliance, and routine technical inspections of materials were likewise assessed favorably. These findings suggest that the organizations understand the strategic importance of allocating resources precisely to avoid costly chemical batch spoilages and regulatory compliance oversteps.</w:t>
      </w:r>
    </w:p>
    <w:p>
      <w:pPr>
        <w:pStyle w:val="BodyText"/>
        <w:spacing w:line="259" w:lineRule="auto" w:before="162"/>
      </w:pPr>
      <w:r>
        <w:rPr/>
        <w:t>The results align with local industrial standards (National Archives of the Philippines, 2021), which emphasize secure storage environments, precise master schedules,</w:t>
      </w:r>
      <w:r>
        <w:rPr>
          <w:spacing w:val="-6"/>
        </w:rPr>
        <w:t> </w:t>
      </w:r>
      <w:r>
        <w:rPr/>
        <w:t>preservation</w:t>
      </w:r>
      <w:r>
        <w:rPr>
          <w:spacing w:val="-6"/>
        </w:rPr>
        <w:t> </w:t>
      </w:r>
      <w:r>
        <w:rPr/>
        <w:t>parameters,</w:t>
      </w:r>
      <w:r>
        <w:rPr>
          <w:spacing w:val="-9"/>
        </w:rPr>
        <w:t> </w:t>
      </w:r>
      <w:r>
        <w:rPr/>
        <w:t>and</w:t>
      </w:r>
      <w:r>
        <w:rPr>
          <w:spacing w:val="-8"/>
        </w:rPr>
        <w:t> </w:t>
      </w:r>
      <w:r>
        <w:rPr/>
        <w:t>operational</w:t>
      </w:r>
      <w:r>
        <w:rPr>
          <w:spacing w:val="-9"/>
        </w:rPr>
        <w:t> </w:t>
      </w:r>
      <w:r>
        <w:rPr/>
        <w:t>disaster</w:t>
      </w:r>
      <w:r>
        <w:rPr>
          <w:spacing w:val="-9"/>
        </w:rPr>
        <w:t> </w:t>
      </w:r>
      <w:r>
        <w:rPr/>
        <w:t>preparedness</w:t>
      </w:r>
      <w:r>
        <w:rPr>
          <w:spacing w:val="-6"/>
        </w:rPr>
        <w:t> </w:t>
      </w:r>
      <w:r>
        <w:rPr/>
        <w:t>as</w:t>
      </w:r>
      <w:r>
        <w:rPr>
          <w:spacing w:val="-9"/>
        </w:rPr>
        <w:t> </w:t>
      </w:r>
      <w:r>
        <w:rPr/>
        <w:t>essential elements of effective material governance.</w:t>
      </w:r>
    </w:p>
    <w:p>
      <w:pPr>
        <w:pStyle w:val="Heading2"/>
      </w:pPr>
      <w:r>
        <w:rPr/>
        <w:t>Lead</w:t>
      </w:r>
      <w:r>
        <w:rPr>
          <w:spacing w:val="-4"/>
        </w:rPr>
        <w:t> </w:t>
      </w:r>
      <w:r>
        <w:rPr/>
        <w:t>Time</w:t>
      </w:r>
      <w:r>
        <w:rPr>
          <w:spacing w:val="-3"/>
        </w:rPr>
        <w:t> </w:t>
      </w:r>
      <w:r>
        <w:rPr>
          <w:spacing w:val="-2"/>
        </w:rPr>
        <w:t>Reduction</w:t>
      </w:r>
    </w:p>
    <w:p>
      <w:pPr>
        <w:pStyle w:val="BodyText"/>
        <w:spacing w:line="259" w:lineRule="auto" w:before="180"/>
        <w:ind w:right="363"/>
      </w:pPr>
      <w:r>
        <w:rPr/>
        <w:t>Lead time reduction obtained an overall weighted mean of 4.01, interpreted as Evident.</w:t>
      </w:r>
      <w:r>
        <w:rPr>
          <w:spacing w:val="40"/>
        </w:rPr>
        <w:t> </w:t>
      </w:r>
      <w:r>
        <w:rPr/>
        <w:t>The</w:t>
      </w:r>
      <w:r>
        <w:rPr>
          <w:spacing w:val="67"/>
        </w:rPr>
        <w:t> </w:t>
      </w:r>
      <w:r>
        <w:rPr/>
        <w:t>findings</w:t>
      </w:r>
      <w:r>
        <w:rPr>
          <w:spacing w:val="64"/>
        </w:rPr>
        <w:t> </w:t>
      </w:r>
      <w:r>
        <w:rPr/>
        <w:t>indicate</w:t>
      </w:r>
      <w:r>
        <w:rPr>
          <w:spacing w:val="67"/>
        </w:rPr>
        <w:t> </w:t>
      </w:r>
      <w:r>
        <w:rPr/>
        <w:t>that</w:t>
      </w:r>
      <w:r>
        <w:rPr>
          <w:spacing w:val="64"/>
        </w:rPr>
        <w:t> </w:t>
      </w:r>
      <w:r>
        <w:rPr/>
        <w:t>polymer</w:t>
      </w:r>
      <w:r>
        <w:rPr>
          <w:spacing w:val="65"/>
        </w:rPr>
        <w:t> </w:t>
      </w:r>
      <w:r>
        <w:rPr/>
        <w:t>manufacturing</w:t>
      </w:r>
      <w:r>
        <w:rPr>
          <w:spacing w:val="65"/>
        </w:rPr>
        <w:t> </w:t>
      </w:r>
      <w:r>
        <w:rPr/>
        <w:t>firms</w:t>
      </w:r>
      <w:r>
        <w:rPr>
          <w:spacing w:val="66"/>
        </w:rPr>
        <w:t> </w:t>
      </w:r>
      <w:r>
        <w:rPr/>
        <w:t>have</w:t>
      </w:r>
      <w:r>
        <w:rPr>
          <w:spacing w:val="67"/>
        </w:rPr>
        <w:t> </w:t>
      </w:r>
      <w:r>
        <w:rPr/>
        <w:t>implemented</w:t>
      </w:r>
    </w:p>
    <w:p>
      <w:pPr>
        <w:pStyle w:val="BodyText"/>
        <w:spacing w:after="0" w:line="259" w:lineRule="auto"/>
        <w:sectPr>
          <w:pgSz w:w="12240" w:h="15840"/>
          <w:pgMar w:top="1360" w:bottom="280" w:left="1440" w:right="1080"/>
        </w:sectPr>
      </w:pPr>
    </w:p>
    <w:p>
      <w:pPr>
        <w:pStyle w:val="BodyText"/>
        <w:spacing w:line="259" w:lineRule="auto" w:before="81"/>
        <w:ind w:right="0" w:firstLine="0"/>
        <w:jc w:val="left"/>
      </w:pPr>
      <w:r>
        <w:rPr/>
        <w:t>effective</w:t>
      </w:r>
      <w:r>
        <w:rPr>
          <w:spacing w:val="39"/>
        </w:rPr>
        <w:t> </w:t>
      </w:r>
      <w:r>
        <w:rPr/>
        <w:t>mechanisms</w:t>
      </w:r>
      <w:r>
        <w:rPr>
          <w:spacing w:val="37"/>
        </w:rPr>
        <w:t> </w:t>
      </w:r>
      <w:r>
        <w:rPr/>
        <w:t>to</w:t>
      </w:r>
      <w:r>
        <w:rPr>
          <w:spacing w:val="39"/>
        </w:rPr>
        <w:t> </w:t>
      </w:r>
      <w:r>
        <w:rPr/>
        <w:t>regulate</w:t>
      </w:r>
      <w:r>
        <w:rPr>
          <w:spacing w:val="39"/>
        </w:rPr>
        <w:t> </w:t>
      </w:r>
      <w:r>
        <w:rPr/>
        <w:t>processing</w:t>
      </w:r>
      <w:r>
        <w:rPr>
          <w:spacing w:val="39"/>
        </w:rPr>
        <w:t> </w:t>
      </w:r>
      <w:r>
        <w:rPr/>
        <w:t>stages</w:t>
      </w:r>
      <w:r>
        <w:rPr>
          <w:spacing w:val="37"/>
        </w:rPr>
        <w:t> </w:t>
      </w:r>
      <w:r>
        <w:rPr/>
        <w:t>and</w:t>
      </w:r>
      <w:r>
        <w:rPr>
          <w:spacing w:val="39"/>
        </w:rPr>
        <w:t> </w:t>
      </w:r>
      <w:r>
        <w:rPr/>
        <w:t>monitor</w:t>
      </w:r>
      <w:r>
        <w:rPr>
          <w:spacing w:val="36"/>
        </w:rPr>
        <w:t> </w:t>
      </w:r>
      <w:r>
        <w:rPr/>
        <w:t>throughput</w:t>
      </w:r>
      <w:r>
        <w:rPr>
          <w:spacing w:val="39"/>
        </w:rPr>
        <w:t> </w:t>
      </w:r>
      <w:r>
        <w:rPr/>
        <w:t>speeds. Management respondents provided a strong assessment baseline (WM = 4.39).</w:t>
      </w:r>
    </w:p>
    <w:p>
      <w:pPr>
        <w:pStyle w:val="BodyText"/>
        <w:spacing w:line="259" w:lineRule="auto"/>
        <w:ind w:right="362"/>
      </w:pPr>
      <w:r>
        <w:rPr/>
        <w:t>The highest-rated indicator was "Production progression is tracked based on component</w:t>
      </w:r>
      <w:r>
        <w:rPr>
          <w:spacing w:val="-17"/>
        </w:rPr>
        <w:t> </w:t>
      </w:r>
      <w:r>
        <w:rPr/>
        <w:t>roles</w:t>
      </w:r>
      <w:r>
        <w:rPr>
          <w:spacing w:val="-17"/>
        </w:rPr>
        <w:t> </w:t>
      </w:r>
      <w:r>
        <w:rPr/>
        <w:t>and</w:t>
      </w:r>
      <w:r>
        <w:rPr>
          <w:spacing w:val="-16"/>
        </w:rPr>
        <w:t> </w:t>
      </w:r>
      <w:r>
        <w:rPr/>
        <w:t>operational</w:t>
      </w:r>
      <w:r>
        <w:rPr>
          <w:spacing w:val="-17"/>
        </w:rPr>
        <w:t> </w:t>
      </w:r>
      <w:r>
        <w:rPr/>
        <w:t>workstations"</w:t>
      </w:r>
      <w:r>
        <w:rPr>
          <w:spacing w:val="-17"/>
        </w:rPr>
        <w:t> </w:t>
      </w:r>
      <w:r>
        <w:rPr/>
        <w:t>(WM</w:t>
      </w:r>
      <w:r>
        <w:rPr>
          <w:spacing w:val="-17"/>
        </w:rPr>
        <w:t> </w:t>
      </w:r>
      <w:r>
        <w:rPr/>
        <w:t>=</w:t>
      </w:r>
      <w:r>
        <w:rPr>
          <w:spacing w:val="-16"/>
        </w:rPr>
        <w:t> </w:t>
      </w:r>
      <w:r>
        <w:rPr/>
        <w:t>4.14).</w:t>
      </w:r>
      <w:r>
        <w:rPr>
          <w:spacing w:val="-17"/>
        </w:rPr>
        <w:t> </w:t>
      </w:r>
      <w:r>
        <w:rPr/>
        <w:t>This</w:t>
      </w:r>
      <w:r>
        <w:rPr>
          <w:spacing w:val="-17"/>
        </w:rPr>
        <w:t> </w:t>
      </w:r>
      <w:r>
        <w:rPr/>
        <w:t>demonstrates</w:t>
      </w:r>
      <w:r>
        <w:rPr>
          <w:spacing w:val="-16"/>
        </w:rPr>
        <w:t> </w:t>
      </w:r>
      <w:r>
        <w:rPr/>
        <w:t>the</w:t>
      </w:r>
      <w:r>
        <w:rPr>
          <w:spacing w:val="-17"/>
        </w:rPr>
        <w:t> </w:t>
      </w:r>
      <w:r>
        <w:rPr/>
        <w:t>firms' strong adherence to line-balancing and routing principles, ensuring that intermediate polymer products flow smoothly to downstream operations.</w:t>
      </w:r>
    </w:p>
    <w:p>
      <w:pPr>
        <w:pStyle w:val="BodyText"/>
        <w:spacing w:line="259" w:lineRule="auto"/>
        <w:ind w:right="363"/>
      </w:pPr>
      <w:r>
        <w:rPr/>
        <w:t>High-value chemical processing protection and technical verification steps that reduce workflow anomalies and unauthorized design variations were also highly rated. These findings indicate that organizations</w:t>
      </w:r>
      <w:r>
        <w:rPr>
          <w:spacing w:val="-2"/>
        </w:rPr>
        <w:t> </w:t>
      </w:r>
      <w:r>
        <w:rPr/>
        <w:t>have implemented</w:t>
      </w:r>
      <w:r>
        <w:rPr>
          <w:spacing w:val="-1"/>
        </w:rPr>
        <w:t> </w:t>
      </w:r>
      <w:r>
        <w:rPr/>
        <w:t>process control</w:t>
      </w:r>
      <w:r>
        <w:rPr>
          <w:spacing w:val="-2"/>
        </w:rPr>
        <w:t> </w:t>
      </w:r>
      <w:r>
        <w:rPr/>
        <w:t>points</w:t>
      </w:r>
      <w:r>
        <w:rPr>
          <w:spacing w:val="-2"/>
        </w:rPr>
        <w:t> </w:t>
      </w:r>
      <w:r>
        <w:rPr/>
        <w:t>that protect output quality and product specification accuracy.</w:t>
      </w:r>
    </w:p>
    <w:p>
      <w:pPr>
        <w:pStyle w:val="BodyText"/>
        <w:spacing w:line="259" w:lineRule="auto" w:before="160"/>
        <w:ind w:right="358"/>
      </w:pPr>
      <w:r>
        <w:rPr/>
        <w:t>The</w:t>
      </w:r>
      <w:r>
        <w:rPr>
          <w:spacing w:val="-10"/>
        </w:rPr>
        <w:t> </w:t>
      </w:r>
      <w:r>
        <w:rPr/>
        <w:t>findings</w:t>
      </w:r>
      <w:r>
        <w:rPr>
          <w:spacing w:val="-11"/>
        </w:rPr>
        <w:t> </w:t>
      </w:r>
      <w:r>
        <w:rPr/>
        <w:t>support</w:t>
      </w:r>
      <w:r>
        <w:rPr>
          <w:spacing w:val="-11"/>
        </w:rPr>
        <w:t> </w:t>
      </w:r>
      <w:r>
        <w:rPr/>
        <w:t>organizational</w:t>
      </w:r>
      <w:r>
        <w:rPr>
          <w:spacing w:val="-13"/>
        </w:rPr>
        <w:t> </w:t>
      </w:r>
      <w:r>
        <w:rPr/>
        <w:t>governance</w:t>
      </w:r>
      <w:r>
        <w:rPr>
          <w:spacing w:val="-10"/>
        </w:rPr>
        <w:t> </w:t>
      </w:r>
      <w:r>
        <w:rPr/>
        <w:t>principles</w:t>
      </w:r>
      <w:r>
        <w:rPr>
          <w:spacing w:val="-11"/>
        </w:rPr>
        <w:t> </w:t>
      </w:r>
      <w:r>
        <w:rPr/>
        <w:t>on</w:t>
      </w:r>
      <w:r>
        <w:rPr>
          <w:spacing w:val="-12"/>
        </w:rPr>
        <w:t> </w:t>
      </w:r>
      <w:r>
        <w:rPr/>
        <w:t>balancing</w:t>
      </w:r>
      <w:r>
        <w:rPr>
          <w:spacing w:val="-10"/>
        </w:rPr>
        <w:t> </w:t>
      </w:r>
      <w:r>
        <w:rPr/>
        <w:t>structural, technical, and physical safeguards (Whitman &amp; Mattord, 2022). Effective lead time reduction mechanisms contribute to competitive order delivery, operational cost reductions, and contractual compliance while supporting lean processing.</w:t>
      </w:r>
    </w:p>
    <w:p>
      <w:pPr>
        <w:pStyle w:val="Heading2"/>
      </w:pPr>
      <w:r>
        <w:rPr/>
        <w:t>Just-In-Time</w:t>
      </w:r>
      <w:r>
        <w:rPr>
          <w:spacing w:val="-5"/>
        </w:rPr>
        <w:t> </w:t>
      </w:r>
      <w:r>
        <w:rPr/>
        <w:t>(JIT)</w:t>
      </w:r>
      <w:r>
        <w:rPr>
          <w:spacing w:val="-5"/>
        </w:rPr>
        <w:t> </w:t>
      </w:r>
      <w:r>
        <w:rPr/>
        <w:t>Production</w:t>
      </w:r>
      <w:r>
        <w:rPr>
          <w:spacing w:val="-5"/>
        </w:rPr>
        <w:t> Use</w:t>
      </w:r>
    </w:p>
    <w:p>
      <w:pPr>
        <w:pStyle w:val="BodyText"/>
        <w:spacing w:line="259" w:lineRule="auto" w:before="182"/>
        <w:ind w:right="359"/>
      </w:pPr>
      <w:r>
        <w:rPr/>
        <w:t>Just-In-Time (JIT) production use obtained an overall weighted mean of 3.91, indicating it is Evident. This indicates that polymer firms have established delivery linkages and demand-driven pulls governing material usage and minimized warehouse buffers. Management respondents provided an empirical baseline assessment of 3.59, while suppliers provided a higher rating of 4.20.</w:t>
      </w:r>
    </w:p>
    <w:p>
      <w:pPr>
        <w:pStyle w:val="BodyText"/>
        <w:spacing w:line="259" w:lineRule="auto"/>
      </w:pPr>
      <w:r>
        <w:rPr/>
        <w:t>The highest-rated indicator was "JIT procurement protocols support immediate assembly</w:t>
      </w:r>
      <w:r>
        <w:rPr>
          <w:spacing w:val="-4"/>
        </w:rPr>
        <w:t> </w:t>
      </w:r>
      <w:r>
        <w:rPr/>
        <w:t>and</w:t>
      </w:r>
      <w:r>
        <w:rPr>
          <w:spacing w:val="-3"/>
        </w:rPr>
        <w:t> </w:t>
      </w:r>
      <w:r>
        <w:rPr/>
        <w:t>shipment</w:t>
      </w:r>
      <w:r>
        <w:rPr>
          <w:spacing w:val="-1"/>
        </w:rPr>
        <w:t> </w:t>
      </w:r>
      <w:r>
        <w:rPr/>
        <w:t>compliance</w:t>
      </w:r>
      <w:r>
        <w:rPr>
          <w:spacing w:val="-3"/>
        </w:rPr>
        <w:t> </w:t>
      </w:r>
      <w:r>
        <w:rPr/>
        <w:t>needs"</w:t>
      </w:r>
      <w:r>
        <w:rPr>
          <w:spacing w:val="-3"/>
        </w:rPr>
        <w:t> </w:t>
      </w:r>
      <w:r>
        <w:rPr/>
        <w:t>(WM</w:t>
      </w:r>
      <w:r>
        <w:rPr>
          <w:spacing w:val="-3"/>
        </w:rPr>
        <w:t> </w:t>
      </w:r>
      <w:r>
        <w:rPr/>
        <w:t>=</w:t>
      </w:r>
      <w:r>
        <w:rPr>
          <w:spacing w:val="-3"/>
        </w:rPr>
        <w:t> </w:t>
      </w:r>
      <w:r>
        <w:rPr/>
        <w:t>4.08).</w:t>
      </w:r>
      <w:r>
        <w:rPr>
          <w:spacing w:val="-7"/>
        </w:rPr>
        <w:t> </w:t>
      </w:r>
      <w:r>
        <w:rPr/>
        <w:t>This</w:t>
      </w:r>
      <w:r>
        <w:rPr>
          <w:spacing w:val="-5"/>
        </w:rPr>
        <w:t> </w:t>
      </w:r>
      <w:r>
        <w:rPr/>
        <w:t>finding</w:t>
      </w:r>
      <w:r>
        <w:rPr>
          <w:spacing w:val="-4"/>
        </w:rPr>
        <w:t> </w:t>
      </w:r>
      <w:r>
        <w:rPr/>
        <w:t>demonstrates</w:t>
      </w:r>
      <w:r>
        <w:rPr>
          <w:spacing w:val="-2"/>
        </w:rPr>
        <w:t> </w:t>
      </w:r>
      <w:r>
        <w:rPr/>
        <w:t>that organizations recognize the importance of synchronized supply waves in supporting modern client supply metrics and reducing warehousing space costs.</w:t>
      </w:r>
    </w:p>
    <w:p>
      <w:pPr>
        <w:pStyle w:val="BodyText"/>
        <w:spacing w:line="259" w:lineRule="auto"/>
        <w:ind w:right="362"/>
      </w:pPr>
      <w:r>
        <w:rPr/>
        <w:t>The enforcement of lean inventory rules across plant floors and the role of demand-pull</w:t>
      </w:r>
      <w:r>
        <w:rPr>
          <w:spacing w:val="-4"/>
        </w:rPr>
        <w:t> </w:t>
      </w:r>
      <w:r>
        <w:rPr/>
        <w:t>practices</w:t>
      </w:r>
      <w:r>
        <w:rPr>
          <w:spacing w:val="-3"/>
        </w:rPr>
        <w:t> </w:t>
      </w:r>
      <w:r>
        <w:rPr/>
        <w:t>in reducing</w:t>
      </w:r>
      <w:r>
        <w:rPr>
          <w:spacing w:val="-2"/>
        </w:rPr>
        <w:t> </w:t>
      </w:r>
      <w:r>
        <w:rPr/>
        <w:t>capital</w:t>
      </w:r>
      <w:r>
        <w:rPr>
          <w:spacing w:val="-1"/>
        </w:rPr>
        <w:t> </w:t>
      </w:r>
      <w:r>
        <w:rPr/>
        <w:t>tied</w:t>
      </w:r>
      <w:r>
        <w:rPr>
          <w:spacing w:val="-2"/>
        </w:rPr>
        <w:t> </w:t>
      </w:r>
      <w:r>
        <w:rPr/>
        <w:t>up</w:t>
      </w:r>
      <w:r>
        <w:rPr>
          <w:spacing w:val="-2"/>
        </w:rPr>
        <w:t> </w:t>
      </w:r>
      <w:r>
        <w:rPr/>
        <w:t>in</w:t>
      </w:r>
      <w:r>
        <w:rPr>
          <w:spacing w:val="-3"/>
        </w:rPr>
        <w:t> </w:t>
      </w:r>
      <w:r>
        <w:rPr/>
        <w:t>storage were</w:t>
      </w:r>
      <w:r>
        <w:rPr>
          <w:spacing w:val="-3"/>
        </w:rPr>
        <w:t> </w:t>
      </w:r>
      <w:r>
        <w:rPr/>
        <w:t>also highly</w:t>
      </w:r>
      <w:r>
        <w:rPr>
          <w:spacing w:val="-1"/>
        </w:rPr>
        <w:t> </w:t>
      </w:r>
      <w:r>
        <w:rPr/>
        <w:t>rated.</w:t>
      </w:r>
      <w:r>
        <w:rPr>
          <w:spacing w:val="-3"/>
        </w:rPr>
        <w:t> </w:t>
      </w:r>
      <w:r>
        <w:rPr/>
        <w:t>Plant workers generally appear aware of lean execution standards, indicating that the organizations are promoting cost reduction and production line flexibility.</w:t>
      </w:r>
    </w:p>
    <w:p>
      <w:pPr>
        <w:pStyle w:val="BodyText"/>
        <w:spacing w:line="259" w:lineRule="auto"/>
      </w:pPr>
      <w:r>
        <w:rPr/>
        <w:t>Overall, the findings suggest that JIT production practices contribute significantly to asset optimization, fast inventory turns, and dynamic supply chain matching. These practices ensure that materials flow directly into processing lines when needed while minimizing risks associated with excessive material overhead and inventory </w:t>
      </w:r>
      <w:r>
        <w:rPr>
          <w:spacing w:val="-2"/>
        </w:rPr>
        <w:t>obsolescence.</w:t>
      </w:r>
    </w:p>
    <w:p>
      <w:pPr>
        <w:pStyle w:val="Heading2"/>
        <w:spacing w:line="398" w:lineRule="auto"/>
        <w:ind w:right="5766"/>
      </w:pPr>
      <w:r>
        <w:rPr/>
        <w:t>Supply Chain Collaboration Vendor</w:t>
      </w:r>
      <w:r>
        <w:rPr>
          <w:spacing w:val="-17"/>
        </w:rPr>
        <w:t> </w:t>
      </w:r>
      <w:r>
        <w:rPr/>
        <w:t>Communication</w:t>
      </w:r>
      <w:r>
        <w:rPr>
          <w:spacing w:val="-17"/>
        </w:rPr>
        <w:t> </w:t>
      </w:r>
      <w:r>
        <w:rPr/>
        <w:t>Systems</w:t>
      </w:r>
    </w:p>
    <w:p>
      <w:pPr>
        <w:pStyle w:val="BodyText"/>
        <w:spacing w:line="259" w:lineRule="auto" w:before="1"/>
        <w:ind w:right="362"/>
      </w:pPr>
      <w:r>
        <w:rPr/>
        <w:t>Vendor</w:t>
      </w:r>
      <w:r>
        <w:rPr>
          <w:spacing w:val="-13"/>
        </w:rPr>
        <w:t> </w:t>
      </w:r>
      <w:r>
        <w:rPr/>
        <w:t>communication</w:t>
      </w:r>
      <w:r>
        <w:rPr>
          <w:spacing w:val="-14"/>
        </w:rPr>
        <w:t> </w:t>
      </w:r>
      <w:r>
        <w:rPr/>
        <w:t>systems</w:t>
      </w:r>
      <w:r>
        <w:rPr>
          <w:spacing w:val="-12"/>
        </w:rPr>
        <w:t> </w:t>
      </w:r>
      <w:r>
        <w:rPr/>
        <w:t>are</w:t>
      </w:r>
      <w:r>
        <w:rPr>
          <w:spacing w:val="-14"/>
        </w:rPr>
        <w:t> </w:t>
      </w:r>
      <w:r>
        <w:rPr/>
        <w:t>a</w:t>
      </w:r>
      <w:r>
        <w:rPr>
          <w:spacing w:val="-11"/>
        </w:rPr>
        <w:t> </w:t>
      </w:r>
      <w:r>
        <w:rPr/>
        <w:t>fundamental</w:t>
      </w:r>
      <w:r>
        <w:rPr>
          <w:spacing w:val="-13"/>
        </w:rPr>
        <w:t> </w:t>
      </w:r>
      <w:r>
        <w:rPr/>
        <w:t>component</w:t>
      </w:r>
      <w:r>
        <w:rPr>
          <w:spacing w:val="-12"/>
        </w:rPr>
        <w:t> </w:t>
      </w:r>
      <w:r>
        <w:rPr/>
        <w:t>of</w:t>
      </w:r>
      <w:r>
        <w:rPr>
          <w:spacing w:val="-14"/>
        </w:rPr>
        <w:t> </w:t>
      </w:r>
      <w:r>
        <w:rPr/>
        <w:t>the</w:t>
      </w:r>
      <w:r>
        <w:rPr>
          <w:spacing w:val="-14"/>
        </w:rPr>
        <w:t> </w:t>
      </w:r>
      <w:r>
        <w:rPr/>
        <w:t>supply</w:t>
      </w:r>
      <w:r>
        <w:rPr>
          <w:spacing w:val="-13"/>
        </w:rPr>
        <w:t> </w:t>
      </w:r>
      <w:r>
        <w:rPr/>
        <w:t>chain collaboration</w:t>
      </w:r>
      <w:r>
        <w:rPr>
          <w:spacing w:val="-17"/>
        </w:rPr>
        <w:t> </w:t>
      </w:r>
      <w:r>
        <w:rPr/>
        <w:t>structure,</w:t>
      </w:r>
      <w:r>
        <w:rPr>
          <w:spacing w:val="-17"/>
        </w:rPr>
        <w:t> </w:t>
      </w:r>
      <w:r>
        <w:rPr/>
        <w:t>serving</w:t>
      </w:r>
      <w:r>
        <w:rPr>
          <w:spacing w:val="-16"/>
        </w:rPr>
        <w:t> </w:t>
      </w:r>
      <w:r>
        <w:rPr/>
        <w:t>as</w:t>
      </w:r>
      <w:r>
        <w:rPr>
          <w:spacing w:val="-17"/>
        </w:rPr>
        <w:t> </w:t>
      </w:r>
      <w:r>
        <w:rPr/>
        <w:t>the</w:t>
      </w:r>
      <w:r>
        <w:rPr>
          <w:spacing w:val="-17"/>
        </w:rPr>
        <w:t> </w:t>
      </w:r>
      <w:r>
        <w:rPr/>
        <w:t>primary</w:t>
      </w:r>
      <w:r>
        <w:rPr>
          <w:spacing w:val="-17"/>
        </w:rPr>
        <w:t> </w:t>
      </w:r>
      <w:r>
        <w:rPr/>
        <w:t>bridge</w:t>
      </w:r>
      <w:r>
        <w:rPr>
          <w:spacing w:val="-17"/>
        </w:rPr>
        <w:t> </w:t>
      </w:r>
      <w:r>
        <w:rPr/>
        <w:t>for</w:t>
      </w:r>
      <w:r>
        <w:rPr>
          <w:spacing w:val="-17"/>
        </w:rPr>
        <w:t> </w:t>
      </w:r>
      <w:r>
        <w:rPr/>
        <w:t>sharing</w:t>
      </w:r>
      <w:r>
        <w:rPr>
          <w:spacing w:val="-16"/>
        </w:rPr>
        <w:t> </w:t>
      </w:r>
      <w:r>
        <w:rPr/>
        <w:t>order</w:t>
      </w:r>
      <w:r>
        <w:rPr>
          <w:spacing w:val="-17"/>
        </w:rPr>
        <w:t> </w:t>
      </w:r>
      <w:r>
        <w:rPr/>
        <w:t>requisitions,</w:t>
      </w:r>
      <w:r>
        <w:rPr>
          <w:spacing w:val="-17"/>
        </w:rPr>
        <w:t> </w:t>
      </w:r>
      <w:r>
        <w:rPr/>
        <w:t>quality</w:t>
      </w:r>
    </w:p>
    <w:p>
      <w:pPr>
        <w:pStyle w:val="BodyText"/>
        <w:spacing w:after="0" w:line="259" w:lineRule="auto"/>
        <w:sectPr>
          <w:pgSz w:w="12240" w:h="15840"/>
          <w:pgMar w:top="1360" w:bottom="280" w:left="1440" w:right="1080"/>
        </w:sectPr>
      </w:pPr>
    </w:p>
    <w:p>
      <w:pPr>
        <w:pStyle w:val="BodyText"/>
        <w:spacing w:line="259" w:lineRule="auto" w:before="81"/>
        <w:ind w:right="355" w:firstLine="0"/>
      </w:pPr>
      <w:r>
        <w:rPr/>
        <w:t>reports, production changes, and fulfillment timelines. In polymer firms, an effective </w:t>
      </w:r>
      <w:r>
        <w:rPr>
          <w:spacing w:val="-2"/>
        </w:rPr>
        <w:t>vendor</w:t>
      </w:r>
      <w:r>
        <w:rPr>
          <w:spacing w:val="-4"/>
        </w:rPr>
        <w:t> </w:t>
      </w:r>
      <w:r>
        <w:rPr>
          <w:spacing w:val="-2"/>
        </w:rPr>
        <w:t>communication</w:t>
      </w:r>
      <w:r>
        <w:rPr>
          <w:spacing w:val="-5"/>
        </w:rPr>
        <w:t> </w:t>
      </w:r>
      <w:r>
        <w:rPr>
          <w:spacing w:val="-2"/>
        </w:rPr>
        <w:t>system</w:t>
      </w:r>
      <w:r>
        <w:rPr>
          <w:spacing w:val="-4"/>
        </w:rPr>
        <w:t> </w:t>
      </w:r>
      <w:r>
        <w:rPr>
          <w:spacing w:val="-2"/>
        </w:rPr>
        <w:t>supports</w:t>
      </w:r>
      <w:r>
        <w:rPr>
          <w:spacing w:val="-4"/>
        </w:rPr>
        <w:t> </w:t>
      </w:r>
      <w:r>
        <w:rPr>
          <w:spacing w:val="-2"/>
        </w:rPr>
        <w:t>operational</w:t>
      </w:r>
      <w:r>
        <w:rPr>
          <w:spacing w:val="-4"/>
        </w:rPr>
        <w:t> </w:t>
      </w:r>
      <w:r>
        <w:rPr>
          <w:spacing w:val="-2"/>
        </w:rPr>
        <w:t>efficiency</w:t>
      </w:r>
      <w:r>
        <w:rPr>
          <w:spacing w:val="-4"/>
        </w:rPr>
        <w:t> </w:t>
      </w:r>
      <w:r>
        <w:rPr>
          <w:spacing w:val="-2"/>
        </w:rPr>
        <w:t>by</w:t>
      </w:r>
      <w:r>
        <w:rPr>
          <w:spacing w:val="-6"/>
        </w:rPr>
        <w:t> </w:t>
      </w:r>
      <w:r>
        <w:rPr>
          <w:spacing w:val="-2"/>
        </w:rPr>
        <w:t>providing accurate, real-</w:t>
      </w:r>
      <w:r>
        <w:rPr/>
        <w:t>time material parameters that can be accessed whenever raw compounding variations arise.</w:t>
      </w:r>
      <w:r>
        <w:rPr>
          <w:spacing w:val="-17"/>
        </w:rPr>
        <w:t> </w:t>
      </w:r>
      <w:r>
        <w:rPr/>
        <w:t>According</w:t>
      </w:r>
      <w:r>
        <w:rPr>
          <w:spacing w:val="-17"/>
        </w:rPr>
        <w:t> </w:t>
      </w:r>
      <w:r>
        <w:rPr/>
        <w:t>to</w:t>
      </w:r>
      <w:r>
        <w:rPr>
          <w:spacing w:val="-16"/>
        </w:rPr>
        <w:t> </w:t>
      </w:r>
      <w:r>
        <w:rPr/>
        <w:t>Resource-Based</w:t>
      </w:r>
      <w:r>
        <w:rPr>
          <w:spacing w:val="-16"/>
        </w:rPr>
        <w:t> </w:t>
      </w:r>
      <w:r>
        <w:rPr/>
        <w:t>Theory</w:t>
      </w:r>
      <w:r>
        <w:rPr>
          <w:spacing w:val="-15"/>
        </w:rPr>
        <w:t> </w:t>
      </w:r>
      <w:r>
        <w:rPr/>
        <w:t>(Barney,</w:t>
      </w:r>
      <w:r>
        <w:rPr>
          <w:spacing w:val="-14"/>
        </w:rPr>
        <w:t> </w:t>
      </w:r>
      <w:r>
        <w:rPr/>
        <w:t>1991),</w:t>
      </w:r>
      <w:r>
        <w:rPr>
          <w:spacing w:val="-14"/>
        </w:rPr>
        <w:t> </w:t>
      </w:r>
      <w:r>
        <w:rPr/>
        <w:t>the</w:t>
      </w:r>
      <w:r>
        <w:rPr>
          <w:spacing w:val="-13"/>
        </w:rPr>
        <w:t> </w:t>
      </w:r>
      <w:r>
        <w:rPr/>
        <w:t>effective</w:t>
      </w:r>
      <w:r>
        <w:rPr>
          <w:spacing w:val="-13"/>
        </w:rPr>
        <w:t> </w:t>
      </w:r>
      <w:r>
        <w:rPr/>
        <w:t>management</w:t>
      </w:r>
      <w:r>
        <w:rPr>
          <w:spacing w:val="-16"/>
        </w:rPr>
        <w:t> </w:t>
      </w:r>
      <w:r>
        <w:rPr/>
        <w:t>of strategic inter-firm communication channels enables organizations to cultivate rare partnerships, avoid market friction, and enhance supplier responsiveness.</w:t>
      </w:r>
    </w:p>
    <w:p>
      <w:pPr>
        <w:pStyle w:val="BodyText"/>
        <w:spacing w:line="259" w:lineRule="auto" w:before="158"/>
        <w:ind w:right="358"/>
      </w:pPr>
      <w:r>
        <w:rPr/>
        <w:t>The findings indicate that vendor communication systems were assessed </w:t>
      </w:r>
      <w:r>
        <w:rPr>
          <w:spacing w:val="-2"/>
        </w:rPr>
        <w:t>favorably</w:t>
      </w:r>
      <w:r>
        <w:rPr>
          <w:spacing w:val="-9"/>
        </w:rPr>
        <w:t> </w:t>
      </w:r>
      <w:r>
        <w:rPr>
          <w:spacing w:val="-2"/>
        </w:rPr>
        <w:t>by</w:t>
      </w:r>
      <w:r>
        <w:rPr>
          <w:spacing w:val="-6"/>
        </w:rPr>
        <w:t> </w:t>
      </w:r>
      <w:r>
        <w:rPr>
          <w:spacing w:val="-2"/>
        </w:rPr>
        <w:t>management</w:t>
      </w:r>
      <w:r>
        <w:rPr>
          <w:spacing w:val="-4"/>
        </w:rPr>
        <w:t> </w:t>
      </w:r>
      <w:r>
        <w:rPr>
          <w:spacing w:val="-2"/>
        </w:rPr>
        <w:t>personnel,</w:t>
      </w:r>
      <w:r>
        <w:rPr>
          <w:spacing w:val="-6"/>
        </w:rPr>
        <w:t> </w:t>
      </w:r>
      <w:r>
        <w:rPr>
          <w:spacing w:val="-2"/>
        </w:rPr>
        <w:t>staff,</w:t>
      </w:r>
      <w:r>
        <w:rPr>
          <w:spacing w:val="-4"/>
        </w:rPr>
        <w:t> </w:t>
      </w:r>
      <w:r>
        <w:rPr>
          <w:spacing w:val="-2"/>
        </w:rPr>
        <w:t>and</w:t>
      </w:r>
      <w:r>
        <w:rPr>
          <w:spacing w:val="-4"/>
        </w:rPr>
        <w:t> </w:t>
      </w:r>
      <w:r>
        <w:rPr>
          <w:spacing w:val="-2"/>
        </w:rPr>
        <w:t>external</w:t>
      </w:r>
      <w:r>
        <w:rPr>
          <w:spacing w:val="-6"/>
        </w:rPr>
        <w:t> </w:t>
      </w:r>
      <w:r>
        <w:rPr>
          <w:spacing w:val="-2"/>
        </w:rPr>
        <w:t>suppliers,</w:t>
      </w:r>
      <w:r>
        <w:rPr>
          <w:spacing w:val="-6"/>
        </w:rPr>
        <w:t> </w:t>
      </w:r>
      <w:r>
        <w:rPr>
          <w:spacing w:val="-2"/>
        </w:rPr>
        <w:t>generating</w:t>
      </w:r>
      <w:r>
        <w:rPr>
          <w:spacing w:val="-4"/>
        </w:rPr>
        <w:t> </w:t>
      </w:r>
      <w:r>
        <w:rPr>
          <w:spacing w:val="-2"/>
        </w:rPr>
        <w:t>a</w:t>
      </w:r>
      <w:r>
        <w:rPr>
          <w:spacing w:val="-4"/>
        </w:rPr>
        <w:t> </w:t>
      </w:r>
      <w:r>
        <w:rPr>
          <w:spacing w:val="-2"/>
        </w:rPr>
        <w:t>combined </w:t>
      </w:r>
      <w:r>
        <w:rPr/>
        <w:t>dimension mean of 4.11 (Evident). The result suggests that polymer firms maintain integrated information networks that enable timely access to delivery schedules, reduce order placement errors, and facilitate supply-side balancing. Accurate communication lines are particularly important in the polymer industry because raw resin imports, specialized pigment masterbatches, and chemical catalysts require exact coordination.</w:t>
      </w:r>
    </w:p>
    <w:p>
      <w:pPr>
        <w:pStyle w:val="BodyText"/>
        <w:spacing w:line="259" w:lineRule="auto" w:before="160"/>
        <w:ind w:right="356"/>
      </w:pPr>
      <w:r>
        <w:rPr/>
        <w:t>Respondents generally perceived that supplier requirements are systematically recorded, updated, and secured across shared portals. The indicator </w:t>
      </w:r>
      <w:r>
        <w:rPr>
          <w:rFonts w:ascii="Arial"/>
          <w:i/>
        </w:rPr>
        <w:t>"Effective communication strengthens trust between the firm and its suppliers" </w:t>
      </w:r>
      <w:r>
        <w:rPr/>
        <w:t>scored the highest (</w:t>
      </w:r>
      <w:r>
        <w:rPr>
          <w:rFonts w:ascii="Arial"/>
          <w:b/>
        </w:rPr>
        <w:t>4.20,</w:t>
      </w:r>
      <w:r>
        <w:rPr>
          <w:rFonts w:ascii="Arial"/>
          <w:b/>
          <w:spacing w:val="-7"/>
        </w:rPr>
        <w:t> </w:t>
      </w:r>
      <w:r>
        <w:rPr>
          <w:rFonts w:ascii="Arial"/>
          <w:b/>
        </w:rPr>
        <w:t>Highly</w:t>
      </w:r>
      <w:r>
        <w:rPr>
          <w:rFonts w:ascii="Arial"/>
          <w:b/>
          <w:spacing w:val="-7"/>
        </w:rPr>
        <w:t> </w:t>
      </w:r>
      <w:r>
        <w:rPr>
          <w:rFonts w:ascii="Arial"/>
          <w:b/>
        </w:rPr>
        <w:t>Evident</w:t>
      </w:r>
      <w:r>
        <w:rPr/>
        <w:t>).</w:t>
      </w:r>
      <w:r>
        <w:rPr>
          <w:spacing w:val="-10"/>
        </w:rPr>
        <w:t> </w:t>
      </w:r>
      <w:r>
        <w:rPr/>
        <w:t>This</w:t>
      </w:r>
      <w:r>
        <w:rPr>
          <w:spacing w:val="-8"/>
        </w:rPr>
        <w:t> </w:t>
      </w:r>
      <w:r>
        <w:rPr/>
        <w:t>indicates</w:t>
      </w:r>
      <w:r>
        <w:rPr>
          <w:spacing w:val="-8"/>
        </w:rPr>
        <w:t> </w:t>
      </w:r>
      <w:r>
        <w:rPr/>
        <w:t>that</w:t>
      </w:r>
      <w:r>
        <w:rPr>
          <w:spacing w:val="-7"/>
        </w:rPr>
        <w:t> </w:t>
      </w:r>
      <w:r>
        <w:rPr/>
        <w:t>firms</w:t>
      </w:r>
      <w:r>
        <w:rPr>
          <w:spacing w:val="-8"/>
        </w:rPr>
        <w:t> </w:t>
      </w:r>
      <w:r>
        <w:rPr/>
        <w:t>recognize</w:t>
      </w:r>
      <w:r>
        <w:rPr>
          <w:spacing w:val="-7"/>
        </w:rPr>
        <w:t> </w:t>
      </w:r>
      <w:r>
        <w:rPr/>
        <w:t>the</w:t>
      </w:r>
      <w:r>
        <w:rPr>
          <w:spacing w:val="-7"/>
        </w:rPr>
        <w:t> </w:t>
      </w:r>
      <w:r>
        <w:rPr/>
        <w:t>importance</w:t>
      </w:r>
      <w:r>
        <w:rPr>
          <w:spacing w:val="-7"/>
        </w:rPr>
        <w:t> </w:t>
      </w:r>
      <w:r>
        <w:rPr/>
        <w:t>of</w:t>
      </w:r>
      <w:r>
        <w:rPr>
          <w:spacing w:val="-7"/>
        </w:rPr>
        <w:t> </w:t>
      </w:r>
      <w:r>
        <w:rPr/>
        <w:t>maintaining reliable partner information systems that support efficient, trusted supply actions. The findings imply that well-maintained vendor portals improve factory-floor continuity by enabling procurement groups to adapt to supply disruptions or shipping delays </w:t>
      </w:r>
      <w:r>
        <w:rPr>
          <w:spacing w:val="-2"/>
        </w:rPr>
        <w:t>immediately.</w:t>
      </w:r>
    </w:p>
    <w:p>
      <w:pPr>
        <w:pStyle w:val="BodyText"/>
        <w:spacing w:line="259" w:lineRule="auto" w:before="158"/>
      </w:pPr>
      <w:r>
        <w:rPr/>
        <w:t>The results support the strategic supply chain perspective of Buttle (2004), which emphasizes</w:t>
      </w:r>
      <w:r>
        <w:rPr>
          <w:spacing w:val="-2"/>
        </w:rPr>
        <w:t> </w:t>
      </w:r>
      <w:r>
        <w:rPr/>
        <w:t>that integrated</w:t>
      </w:r>
      <w:r>
        <w:rPr>
          <w:spacing w:val="-2"/>
        </w:rPr>
        <w:t> </w:t>
      </w:r>
      <w:r>
        <w:rPr/>
        <w:t>business communication</w:t>
      </w:r>
      <w:r>
        <w:rPr>
          <w:spacing w:val="-1"/>
        </w:rPr>
        <w:t> </w:t>
      </w:r>
      <w:r>
        <w:rPr/>
        <w:t>frameworks</w:t>
      </w:r>
      <w:r>
        <w:rPr>
          <w:spacing w:val="-3"/>
        </w:rPr>
        <w:t> </w:t>
      </w:r>
      <w:r>
        <w:rPr/>
        <w:t>provide</w:t>
      </w:r>
      <w:r>
        <w:rPr>
          <w:spacing w:val="-2"/>
        </w:rPr>
        <w:t> </w:t>
      </w:r>
      <w:r>
        <w:rPr/>
        <w:t>the</w:t>
      </w:r>
      <w:r>
        <w:rPr>
          <w:spacing w:val="-2"/>
        </w:rPr>
        <w:t> </w:t>
      </w:r>
      <w:r>
        <w:rPr/>
        <w:t>foundation for robust inter-organizational relationship management. Companies that maintain comprehensive, collaborative channels are better positioned to customize material pipelines, reduce transactional friction, and strengthen long-term sourcing stability.</w:t>
      </w:r>
    </w:p>
    <w:p>
      <w:pPr>
        <w:pStyle w:val="Heading2"/>
        <w:spacing w:before="158"/>
        <w:jc w:val="both"/>
      </w:pPr>
      <w:r>
        <w:rPr/>
        <w:t>Logistics</w:t>
      </w:r>
      <w:r>
        <w:rPr>
          <w:spacing w:val="-8"/>
        </w:rPr>
        <w:t> </w:t>
      </w:r>
      <w:r>
        <w:rPr>
          <w:spacing w:val="-2"/>
        </w:rPr>
        <w:t>Synchronization</w:t>
      </w:r>
    </w:p>
    <w:p>
      <w:pPr>
        <w:pStyle w:val="BodyText"/>
        <w:spacing w:line="259" w:lineRule="auto" w:before="183"/>
        <w:ind w:right="362"/>
      </w:pPr>
      <w:r>
        <w:rPr/>
        <w:t>Logistics</w:t>
      </w:r>
      <w:r>
        <w:rPr>
          <w:spacing w:val="-8"/>
        </w:rPr>
        <w:t> </w:t>
      </w:r>
      <w:r>
        <w:rPr/>
        <w:t>synchronization</w:t>
      </w:r>
      <w:r>
        <w:rPr>
          <w:spacing w:val="-7"/>
        </w:rPr>
        <w:t> </w:t>
      </w:r>
      <w:r>
        <w:rPr/>
        <w:t>is</w:t>
      </w:r>
      <w:r>
        <w:rPr>
          <w:spacing w:val="-8"/>
        </w:rPr>
        <w:t> </w:t>
      </w:r>
      <w:r>
        <w:rPr/>
        <w:t>a</w:t>
      </w:r>
      <w:r>
        <w:rPr>
          <w:spacing w:val="-7"/>
        </w:rPr>
        <w:t> </w:t>
      </w:r>
      <w:r>
        <w:rPr/>
        <w:t>critical</w:t>
      </w:r>
      <w:r>
        <w:rPr>
          <w:spacing w:val="-8"/>
        </w:rPr>
        <w:t> </w:t>
      </w:r>
      <w:r>
        <w:rPr/>
        <w:t>activity</w:t>
      </w:r>
      <w:r>
        <w:rPr>
          <w:spacing w:val="-7"/>
        </w:rPr>
        <w:t> </w:t>
      </w:r>
      <w:r>
        <w:rPr/>
        <w:t>in</w:t>
      </w:r>
      <w:r>
        <w:rPr>
          <w:spacing w:val="-7"/>
        </w:rPr>
        <w:t> </w:t>
      </w:r>
      <w:r>
        <w:rPr/>
        <w:t>manufacturing</w:t>
      </w:r>
      <w:r>
        <w:rPr>
          <w:spacing w:val="-7"/>
        </w:rPr>
        <w:t> </w:t>
      </w:r>
      <w:r>
        <w:rPr/>
        <w:t>operations</w:t>
      </w:r>
      <w:r>
        <w:rPr>
          <w:spacing w:val="-7"/>
        </w:rPr>
        <w:t> </w:t>
      </w:r>
      <w:r>
        <w:rPr/>
        <w:t>because it directly influences production schedule stability and downstream client delivery performance. Effective synchronization systems enable organizations to track inbound carrier vessels, coordinate port clearances, optimize container delivery blocks, and minimize plant delivery bottlenecks. The findings indicate that respondents positively assessed logistics synchronization practices, suggesting that polymer manufacturing firms</w:t>
      </w:r>
      <w:r>
        <w:rPr>
          <w:spacing w:val="-6"/>
        </w:rPr>
        <w:t> </w:t>
      </w:r>
      <w:r>
        <w:rPr/>
        <w:t>have</w:t>
      </w:r>
      <w:r>
        <w:rPr>
          <w:spacing w:val="-8"/>
        </w:rPr>
        <w:t> </w:t>
      </w:r>
      <w:r>
        <w:rPr/>
        <w:t>established</w:t>
      </w:r>
      <w:r>
        <w:rPr>
          <w:spacing w:val="-8"/>
        </w:rPr>
        <w:t> </w:t>
      </w:r>
      <w:r>
        <w:rPr/>
        <w:t>structural</w:t>
      </w:r>
      <w:r>
        <w:rPr>
          <w:spacing w:val="-7"/>
        </w:rPr>
        <w:t> </w:t>
      </w:r>
      <w:r>
        <w:rPr/>
        <w:t>mechanisms</w:t>
      </w:r>
      <w:r>
        <w:rPr>
          <w:spacing w:val="-9"/>
        </w:rPr>
        <w:t> </w:t>
      </w:r>
      <w:r>
        <w:rPr/>
        <w:t>to</w:t>
      </w:r>
      <w:r>
        <w:rPr>
          <w:spacing w:val="-7"/>
        </w:rPr>
        <w:t> </w:t>
      </w:r>
      <w:r>
        <w:rPr/>
        <w:t>coordinate</w:t>
      </w:r>
      <w:r>
        <w:rPr>
          <w:spacing w:val="-6"/>
        </w:rPr>
        <w:t> </w:t>
      </w:r>
      <w:r>
        <w:rPr/>
        <w:t>physical</w:t>
      </w:r>
      <w:r>
        <w:rPr>
          <w:spacing w:val="-9"/>
        </w:rPr>
        <w:t> </w:t>
      </w:r>
      <w:r>
        <w:rPr/>
        <w:t>transport</w:t>
      </w:r>
      <w:r>
        <w:rPr>
          <w:spacing w:val="-9"/>
        </w:rPr>
        <w:t> </w:t>
      </w:r>
      <w:r>
        <w:rPr/>
        <w:t>times</w:t>
      </w:r>
      <w:r>
        <w:rPr>
          <w:spacing w:val="-6"/>
        </w:rPr>
        <w:t> </w:t>
      </w:r>
      <w:r>
        <w:rPr/>
        <w:t>with internal master scheduling buckets.</w:t>
      </w:r>
    </w:p>
    <w:p>
      <w:pPr>
        <w:pStyle w:val="BodyText"/>
        <w:spacing w:line="259" w:lineRule="auto" w:before="158"/>
      </w:pPr>
      <w:r>
        <w:rPr/>
        <w:t>The favorable assessment implies that firms understand the importance of proactive logistics tracking in maintaining operational stability. Timely transportation coordination helps eliminate machine waiting times and reduces factory floor stockouts. These</w:t>
      </w:r>
      <w:r>
        <w:rPr>
          <w:spacing w:val="-6"/>
        </w:rPr>
        <w:t> </w:t>
      </w:r>
      <w:r>
        <w:rPr/>
        <w:t>practices</w:t>
      </w:r>
      <w:r>
        <w:rPr>
          <w:spacing w:val="-7"/>
        </w:rPr>
        <w:t> </w:t>
      </w:r>
      <w:r>
        <w:rPr/>
        <w:t>contribute</w:t>
      </w:r>
      <w:r>
        <w:rPr>
          <w:spacing w:val="-6"/>
        </w:rPr>
        <w:t> </w:t>
      </w:r>
      <w:r>
        <w:rPr/>
        <w:t>to</w:t>
      </w:r>
      <w:r>
        <w:rPr>
          <w:spacing w:val="-7"/>
        </w:rPr>
        <w:t> </w:t>
      </w:r>
      <w:r>
        <w:rPr/>
        <w:t>corporate</w:t>
      </w:r>
      <w:r>
        <w:rPr>
          <w:spacing w:val="-6"/>
        </w:rPr>
        <w:t> </w:t>
      </w:r>
      <w:r>
        <w:rPr/>
        <w:t>profitability</w:t>
      </w:r>
      <w:r>
        <w:rPr>
          <w:spacing w:val="-5"/>
        </w:rPr>
        <w:t> </w:t>
      </w:r>
      <w:r>
        <w:rPr/>
        <w:t>because</w:t>
      </w:r>
      <w:r>
        <w:rPr>
          <w:spacing w:val="-5"/>
        </w:rPr>
        <w:t> </w:t>
      </w:r>
      <w:r>
        <w:rPr/>
        <w:t>minimizing</w:t>
      </w:r>
      <w:r>
        <w:rPr>
          <w:spacing w:val="-5"/>
        </w:rPr>
        <w:t> </w:t>
      </w:r>
      <w:r>
        <w:rPr/>
        <w:t>material</w:t>
      </w:r>
      <w:r>
        <w:rPr>
          <w:spacing w:val="-5"/>
        </w:rPr>
        <w:t> </w:t>
      </w:r>
      <w:r>
        <w:rPr/>
        <w:t>delivery</w:t>
      </w:r>
    </w:p>
    <w:p>
      <w:pPr>
        <w:pStyle w:val="BodyText"/>
        <w:spacing w:after="0" w:line="259" w:lineRule="auto"/>
        <w:sectPr>
          <w:pgSz w:w="12240" w:h="15840"/>
          <w:pgMar w:top="1360" w:bottom="280" w:left="1440" w:right="1080"/>
        </w:sectPr>
      </w:pPr>
    </w:p>
    <w:p>
      <w:pPr>
        <w:pStyle w:val="BodyText"/>
        <w:tabs>
          <w:tab w:pos="930" w:val="left" w:leader="none"/>
          <w:tab w:pos="2219" w:val="left" w:leader="none"/>
          <w:tab w:pos="3763" w:val="left" w:leader="none"/>
          <w:tab w:pos="5156" w:val="left" w:leader="none"/>
          <w:tab w:pos="5885" w:val="left" w:leader="none"/>
          <w:tab w:pos="6600" w:val="left" w:leader="none"/>
          <w:tab w:pos="7916" w:val="left" w:leader="none"/>
        </w:tabs>
        <w:spacing w:line="259" w:lineRule="auto" w:before="81"/>
        <w:ind w:right="355" w:firstLine="0"/>
        <w:jc w:val="left"/>
      </w:pPr>
      <w:r>
        <w:rPr>
          <w:spacing w:val="-2"/>
        </w:rPr>
        <w:t>delays</w:t>
      </w:r>
      <w:r>
        <w:rPr/>
        <w:tab/>
      </w:r>
      <w:r>
        <w:rPr>
          <w:spacing w:val="-2"/>
        </w:rPr>
        <w:t>preserves</w:t>
      </w:r>
      <w:r>
        <w:rPr/>
        <w:tab/>
      </w:r>
      <w:r>
        <w:rPr>
          <w:spacing w:val="-2"/>
        </w:rPr>
        <w:t>high-volume</w:t>
      </w:r>
      <w:r>
        <w:rPr/>
        <w:tab/>
      </w:r>
      <w:r>
        <w:rPr>
          <w:spacing w:val="-2"/>
        </w:rPr>
        <w:t>processing</w:t>
      </w:r>
      <w:r>
        <w:rPr/>
        <w:tab/>
      </w:r>
      <w:r>
        <w:rPr>
          <w:spacing w:val="-4"/>
        </w:rPr>
        <w:t>lines</w:t>
      </w:r>
      <w:r>
        <w:rPr/>
        <w:tab/>
      </w:r>
      <w:r>
        <w:rPr>
          <w:spacing w:val="-4"/>
        </w:rPr>
        <w:t>from</w:t>
      </w:r>
      <w:r>
        <w:rPr/>
        <w:tab/>
      </w:r>
      <w:r>
        <w:rPr>
          <w:spacing w:val="-2"/>
        </w:rPr>
        <w:t>expensive</w:t>
      </w:r>
      <w:r>
        <w:rPr/>
        <w:tab/>
      </w:r>
      <w:r>
        <w:rPr>
          <w:spacing w:val="-2"/>
        </w:rPr>
        <w:t>line-</w:t>
      </w:r>
      <w:r>
        <w:rPr>
          <w:spacing w:val="-2"/>
        </w:rPr>
        <w:t>stoppage procedures.</w:t>
      </w:r>
    </w:p>
    <w:p>
      <w:pPr>
        <w:pStyle w:val="BodyText"/>
        <w:spacing w:line="259" w:lineRule="auto"/>
      </w:pPr>
      <w:r>
        <w:rPr/>
        <w:t>The findings further indicate that logistics synchronization supports overall distribution convenience and enhances manufacturing reliability. Industrial clients and distribution managers are more likely to appreciate polymer suppliers who guarantee consistent</w:t>
      </w:r>
      <w:r>
        <w:rPr>
          <w:spacing w:val="-16"/>
        </w:rPr>
        <w:t> </w:t>
      </w:r>
      <w:r>
        <w:rPr/>
        <w:t>delivery</w:t>
      </w:r>
      <w:r>
        <w:rPr>
          <w:spacing w:val="-17"/>
        </w:rPr>
        <w:t> </w:t>
      </w:r>
      <w:r>
        <w:rPr/>
        <w:t>windows</w:t>
      </w:r>
      <w:r>
        <w:rPr>
          <w:spacing w:val="-15"/>
        </w:rPr>
        <w:t> </w:t>
      </w:r>
      <w:r>
        <w:rPr/>
        <w:t>for</w:t>
      </w:r>
      <w:r>
        <w:rPr>
          <w:spacing w:val="-15"/>
        </w:rPr>
        <w:t> </w:t>
      </w:r>
      <w:r>
        <w:rPr/>
        <w:t>critical</w:t>
      </w:r>
      <w:r>
        <w:rPr>
          <w:spacing w:val="-17"/>
        </w:rPr>
        <w:t> </w:t>
      </w:r>
      <w:r>
        <w:rPr/>
        <w:t>component</w:t>
      </w:r>
      <w:r>
        <w:rPr>
          <w:spacing w:val="-16"/>
        </w:rPr>
        <w:t> </w:t>
      </w:r>
      <w:r>
        <w:rPr/>
        <w:t>parts.</w:t>
      </w:r>
      <w:r>
        <w:rPr>
          <w:spacing w:val="-16"/>
        </w:rPr>
        <w:t> </w:t>
      </w:r>
      <w:r>
        <w:rPr/>
        <w:t>Consequently,</w:t>
      </w:r>
      <w:r>
        <w:rPr>
          <w:spacing w:val="-16"/>
        </w:rPr>
        <w:t> </w:t>
      </w:r>
      <w:r>
        <w:rPr/>
        <w:t>effective</w:t>
      </w:r>
      <w:r>
        <w:rPr>
          <w:spacing w:val="-14"/>
        </w:rPr>
        <w:t> </w:t>
      </w:r>
      <w:r>
        <w:rPr/>
        <w:t>logistics coordination systems contribute to both commercial loyalty and overall plant output </w:t>
      </w:r>
      <w:r>
        <w:rPr>
          <w:spacing w:val="-2"/>
        </w:rPr>
        <w:t>predictability.</w:t>
      </w:r>
    </w:p>
    <w:p>
      <w:pPr>
        <w:pStyle w:val="BodyText"/>
        <w:spacing w:line="259" w:lineRule="auto"/>
        <w:ind w:right="358"/>
      </w:pPr>
      <w:r>
        <w:rPr/>
        <w:t>From an operations management perspective, logistics synchronization represents</w:t>
      </w:r>
      <w:r>
        <w:rPr>
          <w:spacing w:val="-17"/>
        </w:rPr>
        <w:t> </w:t>
      </w:r>
      <w:r>
        <w:rPr/>
        <w:t>an</w:t>
      </w:r>
      <w:r>
        <w:rPr>
          <w:spacing w:val="-17"/>
        </w:rPr>
        <w:t> </w:t>
      </w:r>
      <w:r>
        <w:rPr/>
        <w:t>essential</w:t>
      </w:r>
      <w:r>
        <w:rPr>
          <w:spacing w:val="-16"/>
        </w:rPr>
        <w:t> </w:t>
      </w:r>
      <w:r>
        <w:rPr/>
        <w:t>external</w:t>
      </w:r>
      <w:r>
        <w:rPr>
          <w:spacing w:val="-17"/>
        </w:rPr>
        <w:t> </w:t>
      </w:r>
      <w:r>
        <w:rPr/>
        <w:t>risk-mitigation</w:t>
      </w:r>
      <w:r>
        <w:rPr>
          <w:spacing w:val="-17"/>
        </w:rPr>
        <w:t> </w:t>
      </w:r>
      <w:r>
        <w:rPr/>
        <w:t>strategy.</w:t>
      </w:r>
      <w:r>
        <w:rPr>
          <w:spacing w:val="-17"/>
        </w:rPr>
        <w:t> </w:t>
      </w:r>
      <w:r>
        <w:rPr/>
        <w:t>Strategic</w:t>
      </w:r>
      <w:r>
        <w:rPr>
          <w:spacing w:val="-16"/>
        </w:rPr>
        <w:t> </w:t>
      </w:r>
      <w:r>
        <w:rPr/>
        <w:t>distribution</w:t>
      </w:r>
      <w:r>
        <w:rPr>
          <w:spacing w:val="-17"/>
        </w:rPr>
        <w:t> </w:t>
      </w:r>
      <w:r>
        <w:rPr/>
        <w:t>frameworks emphasize that delivery alignment initiatives strengthen supply chain reliability and improve overall organizational metrics (Payne &amp; Frow, 2017). The findings suggest that the</w:t>
      </w:r>
      <w:r>
        <w:rPr>
          <w:spacing w:val="-14"/>
        </w:rPr>
        <w:t> </w:t>
      </w:r>
      <w:r>
        <w:rPr/>
        <w:t>participating</w:t>
      </w:r>
      <w:r>
        <w:rPr>
          <w:spacing w:val="-14"/>
        </w:rPr>
        <w:t> </w:t>
      </w:r>
      <w:r>
        <w:rPr/>
        <w:t>polymer</w:t>
      </w:r>
      <w:r>
        <w:rPr>
          <w:spacing w:val="-13"/>
        </w:rPr>
        <w:t> </w:t>
      </w:r>
      <w:r>
        <w:rPr/>
        <w:t>manufacturing</w:t>
      </w:r>
      <w:r>
        <w:rPr>
          <w:spacing w:val="-11"/>
        </w:rPr>
        <w:t> </w:t>
      </w:r>
      <w:r>
        <w:rPr/>
        <w:t>firms</w:t>
      </w:r>
      <w:r>
        <w:rPr>
          <w:spacing w:val="-15"/>
        </w:rPr>
        <w:t> </w:t>
      </w:r>
      <w:r>
        <w:rPr/>
        <w:t>have</w:t>
      </w:r>
      <w:r>
        <w:rPr>
          <w:spacing w:val="-14"/>
        </w:rPr>
        <w:t> </w:t>
      </w:r>
      <w:r>
        <w:rPr/>
        <w:t>deployed</w:t>
      </w:r>
      <w:r>
        <w:rPr>
          <w:spacing w:val="-11"/>
        </w:rPr>
        <w:t> </w:t>
      </w:r>
      <w:r>
        <w:rPr/>
        <w:t>effective</w:t>
      </w:r>
      <w:r>
        <w:rPr>
          <w:spacing w:val="-11"/>
        </w:rPr>
        <w:t> </w:t>
      </w:r>
      <w:r>
        <w:rPr/>
        <w:t>transport</w:t>
      </w:r>
      <w:r>
        <w:rPr>
          <w:spacing w:val="-12"/>
        </w:rPr>
        <w:t> </w:t>
      </w:r>
      <w:r>
        <w:rPr/>
        <w:t>matching steps that support continuous production runs.</w:t>
      </w:r>
    </w:p>
    <w:p>
      <w:pPr>
        <w:pStyle w:val="Heading2"/>
        <w:spacing w:before="158"/>
      </w:pPr>
      <w:r>
        <w:rPr/>
        <w:t>Strategic</w:t>
      </w:r>
      <w:r>
        <w:rPr>
          <w:spacing w:val="-7"/>
        </w:rPr>
        <w:t> </w:t>
      </w:r>
      <w:r>
        <w:rPr>
          <w:spacing w:val="-2"/>
        </w:rPr>
        <w:t>Partnerships</w:t>
      </w:r>
    </w:p>
    <w:p>
      <w:pPr>
        <w:pStyle w:val="BodyText"/>
        <w:spacing w:line="259" w:lineRule="auto" w:before="183"/>
        <w:ind w:right="355"/>
      </w:pPr>
      <w:r>
        <w:rPr/>
        <w:t>Strategic partnerships within the supply chain directly affect production output viability</w:t>
      </w:r>
      <w:r>
        <w:rPr>
          <w:spacing w:val="-2"/>
        </w:rPr>
        <w:t> </w:t>
      </w:r>
      <w:r>
        <w:rPr/>
        <w:t>and</w:t>
      </w:r>
      <w:r>
        <w:rPr>
          <w:spacing w:val="-3"/>
        </w:rPr>
        <w:t> </w:t>
      </w:r>
      <w:r>
        <w:rPr/>
        <w:t>commercial</w:t>
      </w:r>
      <w:r>
        <w:rPr>
          <w:spacing w:val="-2"/>
        </w:rPr>
        <w:t> </w:t>
      </w:r>
      <w:r>
        <w:rPr/>
        <w:t>trust.</w:t>
      </w:r>
      <w:r>
        <w:rPr>
          <w:spacing w:val="-6"/>
        </w:rPr>
        <w:t> </w:t>
      </w:r>
      <w:r>
        <w:rPr/>
        <w:t>The</w:t>
      </w:r>
      <w:r>
        <w:rPr>
          <w:spacing w:val="-4"/>
        </w:rPr>
        <w:t> </w:t>
      </w:r>
      <w:r>
        <w:rPr/>
        <w:t>findings</w:t>
      </w:r>
      <w:r>
        <w:rPr>
          <w:spacing w:val="-2"/>
        </w:rPr>
        <w:t> </w:t>
      </w:r>
      <w:r>
        <w:rPr/>
        <w:t>indicate</w:t>
      </w:r>
      <w:r>
        <w:rPr>
          <w:spacing w:val="-3"/>
        </w:rPr>
        <w:t> </w:t>
      </w:r>
      <w:r>
        <w:rPr/>
        <w:t>that</w:t>
      </w:r>
      <w:r>
        <w:rPr>
          <w:spacing w:val="-4"/>
        </w:rPr>
        <w:t> </w:t>
      </w:r>
      <w:r>
        <w:rPr/>
        <w:t>respondents</w:t>
      </w:r>
      <w:r>
        <w:rPr>
          <w:spacing w:val="-2"/>
        </w:rPr>
        <w:t> </w:t>
      </w:r>
      <w:r>
        <w:rPr/>
        <w:t>evaluated</w:t>
      </w:r>
      <w:r>
        <w:rPr>
          <w:spacing w:val="-3"/>
        </w:rPr>
        <w:t> </w:t>
      </w:r>
      <w:r>
        <w:rPr/>
        <w:t>strategic vendor partnerships positively, suggesting that polymer firms have established formal structures for managing vendor quality, aligning multi-year volume commitments, and establishing joint risk management practices.</w:t>
      </w:r>
    </w:p>
    <w:p>
      <w:pPr>
        <w:pStyle w:val="BodyText"/>
        <w:spacing w:line="259" w:lineRule="auto"/>
      </w:pPr>
      <w:r>
        <w:rPr/>
        <w:t>The</w:t>
      </w:r>
      <w:r>
        <w:rPr>
          <w:spacing w:val="-3"/>
        </w:rPr>
        <w:t> </w:t>
      </w:r>
      <w:r>
        <w:rPr/>
        <w:t>results</w:t>
      </w:r>
      <w:r>
        <w:rPr>
          <w:spacing w:val="-6"/>
        </w:rPr>
        <w:t> </w:t>
      </w:r>
      <w:r>
        <w:rPr/>
        <w:t>imply</w:t>
      </w:r>
      <w:r>
        <w:rPr>
          <w:spacing w:val="-3"/>
        </w:rPr>
        <w:t> </w:t>
      </w:r>
      <w:r>
        <w:rPr/>
        <w:t>that</w:t>
      </w:r>
      <w:r>
        <w:rPr>
          <w:spacing w:val="-5"/>
        </w:rPr>
        <w:t> </w:t>
      </w:r>
      <w:r>
        <w:rPr/>
        <w:t>firms</w:t>
      </w:r>
      <w:r>
        <w:rPr>
          <w:spacing w:val="-3"/>
        </w:rPr>
        <w:t> </w:t>
      </w:r>
      <w:r>
        <w:rPr/>
        <w:t>recognize</w:t>
      </w:r>
      <w:r>
        <w:rPr>
          <w:spacing w:val="-3"/>
        </w:rPr>
        <w:t> </w:t>
      </w:r>
      <w:r>
        <w:rPr/>
        <w:t>the</w:t>
      </w:r>
      <w:r>
        <w:rPr>
          <w:spacing w:val="-5"/>
        </w:rPr>
        <w:t> </w:t>
      </w:r>
      <w:r>
        <w:rPr/>
        <w:t>value</w:t>
      </w:r>
      <w:r>
        <w:rPr>
          <w:spacing w:val="-5"/>
        </w:rPr>
        <w:t> </w:t>
      </w:r>
      <w:r>
        <w:rPr/>
        <w:t>of</w:t>
      </w:r>
      <w:r>
        <w:rPr>
          <w:spacing w:val="-3"/>
        </w:rPr>
        <w:t> </w:t>
      </w:r>
      <w:r>
        <w:rPr/>
        <w:t>transparency</w:t>
      </w:r>
      <w:r>
        <w:rPr>
          <w:spacing w:val="-5"/>
        </w:rPr>
        <w:t> </w:t>
      </w:r>
      <w:r>
        <w:rPr/>
        <w:t>and</w:t>
      </w:r>
      <w:r>
        <w:rPr>
          <w:spacing w:val="-5"/>
        </w:rPr>
        <w:t> </w:t>
      </w:r>
      <w:r>
        <w:rPr/>
        <w:t>shared</w:t>
      </w:r>
      <w:r>
        <w:rPr>
          <w:spacing w:val="-3"/>
        </w:rPr>
        <w:t> </w:t>
      </w:r>
      <w:r>
        <w:rPr/>
        <w:t>goals across the supply chain ecosystem. Effective partnership frameworks enable procurement managers to monitor supplier performance from material design through factory</w:t>
      </w:r>
      <w:r>
        <w:rPr>
          <w:spacing w:val="-12"/>
        </w:rPr>
        <w:t> </w:t>
      </w:r>
      <w:r>
        <w:rPr/>
        <w:t>intake</w:t>
      </w:r>
      <w:r>
        <w:rPr>
          <w:spacing w:val="-10"/>
        </w:rPr>
        <w:t> </w:t>
      </w:r>
      <w:r>
        <w:rPr/>
        <w:t>and</w:t>
      </w:r>
      <w:r>
        <w:rPr>
          <w:spacing w:val="-13"/>
        </w:rPr>
        <w:t> </w:t>
      </w:r>
      <w:r>
        <w:rPr/>
        <w:t>provide</w:t>
      </w:r>
      <w:r>
        <w:rPr>
          <w:spacing w:val="-10"/>
        </w:rPr>
        <w:t> </w:t>
      </w:r>
      <w:r>
        <w:rPr/>
        <w:t>vendors</w:t>
      </w:r>
      <w:r>
        <w:rPr>
          <w:spacing w:val="-12"/>
        </w:rPr>
        <w:t> </w:t>
      </w:r>
      <w:r>
        <w:rPr/>
        <w:t>with</w:t>
      </w:r>
      <w:r>
        <w:rPr>
          <w:spacing w:val="-10"/>
        </w:rPr>
        <w:t> </w:t>
      </w:r>
      <w:r>
        <w:rPr/>
        <w:t>predictable</w:t>
      </w:r>
      <w:r>
        <w:rPr>
          <w:spacing w:val="-13"/>
        </w:rPr>
        <w:t> </w:t>
      </w:r>
      <w:r>
        <w:rPr/>
        <w:t>demand</w:t>
      </w:r>
      <w:r>
        <w:rPr>
          <w:spacing w:val="-10"/>
        </w:rPr>
        <w:t> </w:t>
      </w:r>
      <w:r>
        <w:rPr/>
        <w:t>forecasts.</w:t>
      </w:r>
      <w:r>
        <w:rPr>
          <w:spacing w:val="-15"/>
        </w:rPr>
        <w:t> </w:t>
      </w:r>
      <w:r>
        <w:rPr/>
        <w:t>These</w:t>
      </w:r>
      <w:r>
        <w:rPr>
          <w:spacing w:val="-10"/>
        </w:rPr>
        <w:t> </w:t>
      </w:r>
      <w:r>
        <w:rPr/>
        <w:t>capabilities contribute significantly to procurement security and product consistency.</w:t>
      </w:r>
    </w:p>
    <w:p>
      <w:pPr>
        <w:pStyle w:val="BodyText"/>
        <w:spacing w:line="259" w:lineRule="auto" w:before="158"/>
      </w:pPr>
      <w:r>
        <w:rPr/>
        <w:t>The findings also suggest that strategic partnerships improve operational accountability by enabling firms to co-develop raw material designs, mitigate chemical grade</w:t>
      </w:r>
      <w:r>
        <w:rPr>
          <w:spacing w:val="-15"/>
        </w:rPr>
        <w:t> </w:t>
      </w:r>
      <w:r>
        <w:rPr/>
        <w:t>deviations,</w:t>
      </w:r>
      <w:r>
        <w:rPr>
          <w:spacing w:val="-13"/>
        </w:rPr>
        <w:t> </w:t>
      </w:r>
      <w:r>
        <w:rPr/>
        <w:t>and</w:t>
      </w:r>
      <w:r>
        <w:rPr>
          <w:spacing w:val="-16"/>
        </w:rPr>
        <w:t> </w:t>
      </w:r>
      <w:r>
        <w:rPr/>
        <w:t>ensure</w:t>
      </w:r>
      <w:r>
        <w:rPr>
          <w:spacing w:val="-16"/>
        </w:rPr>
        <w:t> </w:t>
      </w:r>
      <w:r>
        <w:rPr/>
        <w:t>fast</w:t>
      </w:r>
      <w:r>
        <w:rPr>
          <w:spacing w:val="-15"/>
        </w:rPr>
        <w:t> </w:t>
      </w:r>
      <w:r>
        <w:rPr/>
        <w:t>resolutions</w:t>
      </w:r>
      <w:r>
        <w:rPr>
          <w:spacing w:val="-17"/>
        </w:rPr>
        <w:t> </w:t>
      </w:r>
      <w:r>
        <w:rPr/>
        <w:t>to</w:t>
      </w:r>
      <w:r>
        <w:rPr>
          <w:spacing w:val="-11"/>
        </w:rPr>
        <w:t> </w:t>
      </w:r>
      <w:r>
        <w:rPr/>
        <w:t>global</w:t>
      </w:r>
      <w:r>
        <w:rPr>
          <w:spacing w:val="-16"/>
        </w:rPr>
        <w:t> </w:t>
      </w:r>
      <w:r>
        <w:rPr/>
        <w:t>sourcing</w:t>
      </w:r>
      <w:r>
        <w:rPr>
          <w:spacing w:val="-13"/>
        </w:rPr>
        <w:t> </w:t>
      </w:r>
      <w:r>
        <w:rPr/>
        <w:t>shortages.</w:t>
      </w:r>
      <w:r>
        <w:rPr>
          <w:spacing w:val="-15"/>
        </w:rPr>
        <w:t> </w:t>
      </w:r>
      <w:r>
        <w:rPr/>
        <w:t>Such</w:t>
      </w:r>
      <w:r>
        <w:rPr>
          <w:spacing w:val="-13"/>
        </w:rPr>
        <w:t> </w:t>
      </w:r>
      <w:r>
        <w:rPr/>
        <w:t>systems facilitate deep integration and long-term research and development synergies.</w:t>
      </w:r>
    </w:p>
    <w:p>
      <w:pPr>
        <w:pStyle w:val="BodyText"/>
        <w:spacing w:line="259" w:lineRule="auto"/>
        <w:ind w:right="357"/>
      </w:pPr>
      <w:r>
        <w:rPr/>
        <w:t>Information systems research explains that inter-organizational collaborative networks enable firms to monitor resource flows systematically and improve system performance (Laudon &amp; Laudon, 2022). The findings support this perspective by demonstrating</w:t>
      </w:r>
      <w:r>
        <w:rPr>
          <w:spacing w:val="-8"/>
        </w:rPr>
        <w:t> </w:t>
      </w:r>
      <w:r>
        <w:rPr/>
        <w:t>that</w:t>
      </w:r>
      <w:r>
        <w:rPr>
          <w:spacing w:val="-4"/>
        </w:rPr>
        <w:t> </w:t>
      </w:r>
      <w:r>
        <w:rPr/>
        <w:t>strategic</w:t>
      </w:r>
      <w:r>
        <w:rPr>
          <w:spacing w:val="-7"/>
        </w:rPr>
        <w:t> </w:t>
      </w:r>
      <w:r>
        <w:rPr/>
        <w:t>vendor</w:t>
      </w:r>
      <w:r>
        <w:rPr>
          <w:spacing w:val="-7"/>
        </w:rPr>
        <w:t> </w:t>
      </w:r>
      <w:r>
        <w:rPr/>
        <w:t>partnerships</w:t>
      </w:r>
      <w:r>
        <w:rPr>
          <w:spacing w:val="-6"/>
        </w:rPr>
        <w:t> </w:t>
      </w:r>
      <w:r>
        <w:rPr/>
        <w:t>improve</w:t>
      </w:r>
      <w:r>
        <w:rPr>
          <w:spacing w:val="-5"/>
        </w:rPr>
        <w:t> </w:t>
      </w:r>
      <w:r>
        <w:rPr/>
        <w:t>both</w:t>
      </w:r>
      <w:r>
        <w:rPr>
          <w:spacing w:val="-8"/>
        </w:rPr>
        <w:t> </w:t>
      </w:r>
      <w:r>
        <w:rPr/>
        <w:t>procurement</w:t>
      </w:r>
      <w:r>
        <w:rPr>
          <w:spacing w:val="-6"/>
        </w:rPr>
        <w:t> </w:t>
      </w:r>
      <w:r>
        <w:rPr/>
        <w:t>security</w:t>
      </w:r>
      <w:r>
        <w:rPr>
          <w:spacing w:val="-6"/>
        </w:rPr>
        <w:t> </w:t>
      </w:r>
      <w:r>
        <w:rPr/>
        <w:t>and overall material quality controls.</w:t>
      </w:r>
    </w:p>
    <w:p>
      <w:pPr>
        <w:pStyle w:val="Heading2"/>
        <w:spacing w:before="162"/>
      </w:pPr>
      <w:r>
        <w:rPr/>
        <w:t>Information</w:t>
      </w:r>
      <w:r>
        <w:rPr>
          <w:spacing w:val="-3"/>
        </w:rPr>
        <w:t> </w:t>
      </w:r>
      <w:r>
        <w:rPr/>
        <w:t>and</w:t>
      </w:r>
      <w:r>
        <w:rPr>
          <w:spacing w:val="-3"/>
        </w:rPr>
        <w:t> </w:t>
      </w:r>
      <w:r>
        <w:rPr/>
        <w:t>Risk</w:t>
      </w:r>
      <w:r>
        <w:rPr>
          <w:spacing w:val="-6"/>
        </w:rPr>
        <w:t> </w:t>
      </w:r>
      <w:r>
        <w:rPr>
          <w:spacing w:val="-2"/>
        </w:rPr>
        <w:t>Sharing</w:t>
      </w:r>
    </w:p>
    <w:p>
      <w:pPr>
        <w:pStyle w:val="BodyText"/>
        <w:spacing w:line="259" w:lineRule="auto" w:before="180"/>
        <w:ind w:right="362"/>
      </w:pPr>
      <w:r>
        <w:rPr/>
        <w:t>Information and risk sharing mechanisms obtained favorable assessments from respondents, indicating that polymer firms have established operational rules that facilitate</w:t>
      </w:r>
      <w:r>
        <w:rPr>
          <w:spacing w:val="37"/>
        </w:rPr>
        <w:t> </w:t>
      </w:r>
      <w:r>
        <w:rPr/>
        <w:t>information</w:t>
      </w:r>
      <w:r>
        <w:rPr>
          <w:spacing w:val="37"/>
        </w:rPr>
        <w:t> </w:t>
      </w:r>
      <w:r>
        <w:rPr/>
        <w:t>exchanges</w:t>
      </w:r>
      <w:r>
        <w:rPr>
          <w:spacing w:val="36"/>
        </w:rPr>
        <w:t> </w:t>
      </w:r>
      <w:r>
        <w:rPr/>
        <w:t>and</w:t>
      </w:r>
      <w:r>
        <w:rPr>
          <w:spacing w:val="39"/>
        </w:rPr>
        <w:t> </w:t>
      </w:r>
      <w:r>
        <w:rPr/>
        <w:t>risk</w:t>
      </w:r>
      <w:r>
        <w:rPr>
          <w:spacing w:val="38"/>
        </w:rPr>
        <w:t> </w:t>
      </w:r>
      <w:r>
        <w:rPr/>
        <w:t>mitigation</w:t>
      </w:r>
      <w:r>
        <w:rPr>
          <w:spacing w:val="37"/>
        </w:rPr>
        <w:t> </w:t>
      </w:r>
      <w:r>
        <w:rPr/>
        <w:t>strategies</w:t>
      </w:r>
      <w:r>
        <w:rPr>
          <w:spacing w:val="36"/>
        </w:rPr>
        <w:t> </w:t>
      </w:r>
      <w:r>
        <w:rPr/>
        <w:t>with</w:t>
      </w:r>
      <w:r>
        <w:rPr>
          <w:spacing w:val="37"/>
        </w:rPr>
        <w:t> </w:t>
      </w:r>
      <w:r>
        <w:rPr/>
        <w:t>external</w:t>
      </w:r>
      <w:r>
        <w:rPr>
          <w:spacing w:val="38"/>
        </w:rPr>
        <w:t> </w:t>
      </w:r>
      <w:r>
        <w:rPr/>
        <w:t>suppliers.</w:t>
      </w:r>
    </w:p>
    <w:p>
      <w:pPr>
        <w:pStyle w:val="BodyText"/>
        <w:spacing w:after="0" w:line="259" w:lineRule="auto"/>
        <w:sectPr>
          <w:pgSz w:w="12240" w:h="15840"/>
          <w:pgMar w:top="1360" w:bottom="280" w:left="1440" w:right="1080"/>
        </w:sectPr>
      </w:pPr>
    </w:p>
    <w:p>
      <w:pPr>
        <w:pStyle w:val="BodyText"/>
        <w:spacing w:line="259" w:lineRule="auto" w:before="81"/>
        <w:ind w:right="0" w:firstLine="0"/>
        <w:jc w:val="left"/>
      </w:pPr>
      <w:r>
        <w:rPr/>
        <w:t>Effective risk-sharing frameworks allow firms to broadcast real-time demand variations, manage price fluctuations in oil-derived inputs, and coordinate back-up material routes.</w:t>
      </w:r>
    </w:p>
    <w:p>
      <w:pPr>
        <w:pStyle w:val="BodyText"/>
        <w:spacing w:line="259" w:lineRule="auto"/>
        <w:ind w:right="352"/>
      </w:pPr>
      <w:r>
        <w:rPr/>
        <w:t>The</w:t>
      </w:r>
      <w:r>
        <w:rPr>
          <w:spacing w:val="-9"/>
        </w:rPr>
        <w:t> </w:t>
      </w:r>
      <w:r>
        <w:rPr/>
        <w:t>findings</w:t>
      </w:r>
      <w:r>
        <w:rPr>
          <w:spacing w:val="-10"/>
        </w:rPr>
        <w:t> </w:t>
      </w:r>
      <w:r>
        <w:rPr/>
        <w:t>suggest</w:t>
      </w:r>
      <w:r>
        <w:rPr>
          <w:spacing w:val="-10"/>
        </w:rPr>
        <w:t> </w:t>
      </w:r>
      <w:r>
        <w:rPr/>
        <w:t>that</w:t>
      </w:r>
      <w:r>
        <w:rPr>
          <w:spacing w:val="-10"/>
        </w:rPr>
        <w:t> </w:t>
      </w:r>
      <w:r>
        <w:rPr/>
        <w:t>firms</w:t>
      </w:r>
      <w:r>
        <w:rPr>
          <w:spacing w:val="-10"/>
        </w:rPr>
        <w:t> </w:t>
      </w:r>
      <w:r>
        <w:rPr/>
        <w:t>recognize</w:t>
      </w:r>
      <w:r>
        <w:rPr>
          <w:spacing w:val="-9"/>
        </w:rPr>
        <w:t> </w:t>
      </w:r>
      <w:r>
        <w:rPr/>
        <w:t>the</w:t>
      </w:r>
      <w:r>
        <w:rPr>
          <w:spacing w:val="-12"/>
        </w:rPr>
        <w:t> </w:t>
      </w:r>
      <w:r>
        <w:rPr/>
        <w:t>importance</w:t>
      </w:r>
      <w:r>
        <w:rPr>
          <w:spacing w:val="-9"/>
        </w:rPr>
        <w:t> </w:t>
      </w:r>
      <w:r>
        <w:rPr/>
        <w:t>of</w:t>
      </w:r>
      <w:r>
        <w:rPr>
          <w:spacing w:val="-10"/>
        </w:rPr>
        <w:t> </w:t>
      </w:r>
      <w:r>
        <w:rPr/>
        <w:t>maintaining</w:t>
      </w:r>
      <w:r>
        <w:rPr>
          <w:spacing w:val="-9"/>
        </w:rPr>
        <w:t> </w:t>
      </w:r>
      <w:r>
        <w:rPr/>
        <w:t>open</w:t>
      </w:r>
      <w:r>
        <w:rPr>
          <w:spacing w:val="-9"/>
        </w:rPr>
        <w:t> </w:t>
      </w:r>
      <w:r>
        <w:rPr/>
        <w:t>risk-sharing channels throughout the product manufacturing cycle. Effective risk and data distribution contributes to supply chain transparency, market agility, and operational resilience. Production managers who receive early warnings regarding global shipping constraints or monomer shortages can re-sequence local compounding runs before structural shortages impact the floor.</w:t>
      </w:r>
    </w:p>
    <w:p>
      <w:pPr>
        <w:pStyle w:val="BodyText"/>
        <w:spacing w:line="259" w:lineRule="auto"/>
        <w:ind w:right="359"/>
      </w:pPr>
      <w:r>
        <w:rPr/>
        <w:t>Feedback and risk sharing protocols likewise play a critical role in organizational improvement loops. By gathering and analyzing supplier capacity data, polymer manufacturers can adjust their sourcing blend, correct processing constraints, and improve</w:t>
      </w:r>
      <w:r>
        <w:rPr>
          <w:spacing w:val="-5"/>
        </w:rPr>
        <w:t> </w:t>
      </w:r>
      <w:r>
        <w:rPr/>
        <w:t>factory</w:t>
      </w:r>
      <w:r>
        <w:rPr>
          <w:spacing w:val="-7"/>
        </w:rPr>
        <w:t> </w:t>
      </w:r>
      <w:r>
        <w:rPr/>
        <w:t>intake</w:t>
      </w:r>
      <w:r>
        <w:rPr>
          <w:spacing w:val="-10"/>
        </w:rPr>
        <w:t> </w:t>
      </w:r>
      <w:r>
        <w:rPr/>
        <w:t>procedures.</w:t>
      </w:r>
      <w:r>
        <w:rPr>
          <w:spacing w:val="-11"/>
        </w:rPr>
        <w:t> </w:t>
      </w:r>
      <w:r>
        <w:rPr/>
        <w:t>The</w:t>
      </w:r>
      <w:r>
        <w:rPr>
          <w:spacing w:val="-8"/>
        </w:rPr>
        <w:t> </w:t>
      </w:r>
      <w:r>
        <w:rPr/>
        <w:t>findings</w:t>
      </w:r>
      <w:r>
        <w:rPr>
          <w:spacing w:val="-6"/>
        </w:rPr>
        <w:t> </w:t>
      </w:r>
      <w:r>
        <w:rPr/>
        <w:t>imply</w:t>
      </w:r>
      <w:r>
        <w:rPr>
          <w:spacing w:val="-7"/>
        </w:rPr>
        <w:t> </w:t>
      </w:r>
      <w:r>
        <w:rPr/>
        <w:t>that</w:t>
      </w:r>
      <w:r>
        <w:rPr>
          <w:spacing w:val="-8"/>
        </w:rPr>
        <w:t> </w:t>
      </w:r>
      <w:r>
        <w:rPr/>
        <w:t>polymer</w:t>
      </w:r>
      <w:r>
        <w:rPr>
          <w:spacing w:val="-7"/>
        </w:rPr>
        <w:t> </w:t>
      </w:r>
      <w:r>
        <w:rPr/>
        <w:t>firms</w:t>
      </w:r>
      <w:r>
        <w:rPr>
          <w:spacing w:val="-6"/>
        </w:rPr>
        <w:t> </w:t>
      </w:r>
      <w:r>
        <w:rPr/>
        <w:t>use</w:t>
      </w:r>
      <w:r>
        <w:rPr>
          <w:spacing w:val="-6"/>
        </w:rPr>
        <w:t> </w:t>
      </w:r>
      <w:r>
        <w:rPr/>
        <w:t>risk</w:t>
      </w:r>
      <w:r>
        <w:rPr>
          <w:spacing w:val="-6"/>
        </w:rPr>
        <w:t> </w:t>
      </w:r>
      <w:r>
        <w:rPr/>
        <w:t>sharing data to support continuous quality improvements and secure operational continuity.</w:t>
      </w:r>
    </w:p>
    <w:p>
      <w:pPr>
        <w:pStyle w:val="BodyText"/>
        <w:spacing w:line="259" w:lineRule="auto"/>
        <w:ind w:right="362"/>
      </w:pPr>
      <w:r>
        <w:rPr/>
        <w:t>The results align with established corporate operational frameworks (Zeithaml et al.,</w:t>
      </w:r>
      <w:r>
        <w:rPr>
          <w:spacing w:val="-11"/>
        </w:rPr>
        <w:t> </w:t>
      </w:r>
      <w:r>
        <w:rPr/>
        <w:t>2021),</w:t>
      </w:r>
      <w:r>
        <w:rPr>
          <w:spacing w:val="-11"/>
        </w:rPr>
        <w:t> </w:t>
      </w:r>
      <w:r>
        <w:rPr/>
        <w:t>which</w:t>
      </w:r>
      <w:r>
        <w:rPr>
          <w:spacing w:val="-11"/>
        </w:rPr>
        <w:t> </w:t>
      </w:r>
      <w:r>
        <w:rPr/>
        <w:t>emphasize</w:t>
      </w:r>
      <w:r>
        <w:rPr>
          <w:spacing w:val="-11"/>
        </w:rPr>
        <w:t> </w:t>
      </w:r>
      <w:r>
        <w:rPr/>
        <w:t>that</w:t>
      </w:r>
      <w:r>
        <w:rPr>
          <w:spacing w:val="-11"/>
        </w:rPr>
        <w:t> </w:t>
      </w:r>
      <w:r>
        <w:rPr/>
        <w:t>open</w:t>
      </w:r>
      <w:r>
        <w:rPr>
          <w:spacing w:val="-10"/>
        </w:rPr>
        <w:t> </w:t>
      </w:r>
      <w:r>
        <w:rPr/>
        <w:t>data</w:t>
      </w:r>
      <w:r>
        <w:rPr>
          <w:spacing w:val="-10"/>
        </w:rPr>
        <w:t> </w:t>
      </w:r>
      <w:r>
        <w:rPr/>
        <w:t>sharing</w:t>
      </w:r>
      <w:r>
        <w:rPr>
          <w:spacing w:val="-10"/>
        </w:rPr>
        <w:t> </w:t>
      </w:r>
      <w:r>
        <w:rPr/>
        <w:t>and</w:t>
      </w:r>
      <w:r>
        <w:rPr>
          <w:spacing w:val="-10"/>
        </w:rPr>
        <w:t> </w:t>
      </w:r>
      <w:r>
        <w:rPr/>
        <w:t>vendor</w:t>
      </w:r>
      <w:r>
        <w:rPr>
          <w:spacing w:val="-12"/>
        </w:rPr>
        <w:t> </w:t>
      </w:r>
      <w:r>
        <w:rPr/>
        <w:t>risk</w:t>
      </w:r>
      <w:r>
        <w:rPr>
          <w:spacing w:val="-11"/>
        </w:rPr>
        <w:t> </w:t>
      </w:r>
      <w:r>
        <w:rPr/>
        <w:t>alignment</w:t>
      </w:r>
      <w:r>
        <w:rPr>
          <w:spacing w:val="-11"/>
        </w:rPr>
        <w:t> </w:t>
      </w:r>
      <w:r>
        <w:rPr/>
        <w:t>strengthen external relationships and improve service consistency. Effective data transparency fosters structural trust and allows companies to address material requirements </w:t>
      </w:r>
      <w:r>
        <w:rPr>
          <w:spacing w:val="-2"/>
        </w:rPr>
        <w:t>proactively.</w:t>
      </w:r>
    </w:p>
    <w:p>
      <w:pPr>
        <w:pStyle w:val="Heading2"/>
        <w:spacing w:before="158"/>
      </w:pPr>
      <w:r>
        <w:rPr/>
        <w:t>Unified</w:t>
      </w:r>
      <w:r>
        <w:rPr>
          <w:spacing w:val="-8"/>
        </w:rPr>
        <w:t> </w:t>
      </w:r>
      <w:r>
        <w:rPr/>
        <w:t>Collaborative</w:t>
      </w:r>
      <w:r>
        <w:rPr>
          <w:spacing w:val="-8"/>
        </w:rPr>
        <w:t> </w:t>
      </w:r>
      <w:r>
        <w:rPr>
          <w:spacing w:val="-2"/>
        </w:rPr>
        <w:t>Frameworks</w:t>
      </w:r>
    </w:p>
    <w:p>
      <w:pPr>
        <w:pStyle w:val="BodyText"/>
        <w:spacing w:line="259" w:lineRule="auto" w:before="183"/>
        <w:ind w:right="359"/>
      </w:pPr>
      <w:r>
        <w:rPr/>
        <w:t>Unified</w:t>
      </w:r>
      <w:r>
        <w:rPr>
          <w:spacing w:val="-17"/>
        </w:rPr>
        <w:t> </w:t>
      </w:r>
      <w:r>
        <w:rPr/>
        <w:t>collaborative</w:t>
      </w:r>
      <w:r>
        <w:rPr>
          <w:spacing w:val="-17"/>
        </w:rPr>
        <w:t> </w:t>
      </w:r>
      <w:r>
        <w:rPr/>
        <w:t>frameworks</w:t>
      </w:r>
      <w:r>
        <w:rPr>
          <w:spacing w:val="-16"/>
        </w:rPr>
        <w:t> </w:t>
      </w:r>
      <w:r>
        <w:rPr/>
        <w:t>represent</w:t>
      </w:r>
      <w:r>
        <w:rPr>
          <w:spacing w:val="-17"/>
        </w:rPr>
        <w:t> </w:t>
      </w:r>
      <w:r>
        <w:rPr/>
        <w:t>an</w:t>
      </w:r>
      <w:r>
        <w:rPr>
          <w:spacing w:val="-17"/>
        </w:rPr>
        <w:t> </w:t>
      </w:r>
      <w:r>
        <w:rPr/>
        <w:t>advanced</w:t>
      </w:r>
      <w:r>
        <w:rPr>
          <w:spacing w:val="-17"/>
        </w:rPr>
        <w:t> </w:t>
      </w:r>
      <w:r>
        <w:rPr/>
        <w:t>supply</w:t>
      </w:r>
      <w:r>
        <w:rPr>
          <w:spacing w:val="-16"/>
        </w:rPr>
        <w:t> </w:t>
      </w:r>
      <w:r>
        <w:rPr/>
        <w:t>chain</w:t>
      </w:r>
      <w:r>
        <w:rPr>
          <w:spacing w:val="-17"/>
        </w:rPr>
        <w:t> </w:t>
      </w:r>
      <w:r>
        <w:rPr/>
        <w:t>practice</w:t>
      </w:r>
      <w:r>
        <w:rPr>
          <w:spacing w:val="-17"/>
        </w:rPr>
        <w:t> </w:t>
      </w:r>
      <w:r>
        <w:rPr/>
        <w:t>that integrates internal scheduling software with external vendor inventories into a single, comprehensive supply management interface. The findings indicate that respondents assessed</w:t>
      </w:r>
      <w:r>
        <w:rPr>
          <w:spacing w:val="-8"/>
        </w:rPr>
        <w:t> </w:t>
      </w:r>
      <w:r>
        <w:rPr/>
        <w:t>unified</w:t>
      </w:r>
      <w:r>
        <w:rPr>
          <w:spacing w:val="-9"/>
        </w:rPr>
        <w:t> </w:t>
      </w:r>
      <w:r>
        <w:rPr/>
        <w:t>collaborative</w:t>
      </w:r>
      <w:r>
        <w:rPr>
          <w:spacing w:val="-10"/>
        </w:rPr>
        <w:t> </w:t>
      </w:r>
      <w:r>
        <w:rPr/>
        <w:t>frameworks</w:t>
      </w:r>
      <w:r>
        <w:rPr>
          <w:spacing w:val="-11"/>
        </w:rPr>
        <w:t> </w:t>
      </w:r>
      <w:r>
        <w:rPr/>
        <w:t>favorably,</w:t>
      </w:r>
      <w:r>
        <w:rPr>
          <w:spacing w:val="-10"/>
        </w:rPr>
        <w:t> </w:t>
      </w:r>
      <w:r>
        <w:rPr/>
        <w:t>suggesting</w:t>
      </w:r>
      <w:r>
        <w:rPr>
          <w:spacing w:val="-10"/>
        </w:rPr>
        <w:t> </w:t>
      </w:r>
      <w:r>
        <w:rPr/>
        <w:t>that</w:t>
      </w:r>
      <w:r>
        <w:rPr>
          <w:spacing w:val="-8"/>
        </w:rPr>
        <w:t> </w:t>
      </w:r>
      <w:r>
        <w:rPr/>
        <w:t>polymer</w:t>
      </w:r>
      <w:r>
        <w:rPr>
          <w:spacing w:val="-11"/>
        </w:rPr>
        <w:t> </w:t>
      </w:r>
      <w:r>
        <w:rPr/>
        <w:t>firms</w:t>
      </w:r>
      <w:r>
        <w:rPr>
          <w:spacing w:val="-8"/>
        </w:rPr>
        <w:t> </w:t>
      </w:r>
      <w:r>
        <w:rPr/>
        <w:t>have made significant progress toward integrating software networks across corporate </w:t>
      </w:r>
      <w:r>
        <w:rPr>
          <w:spacing w:val="-2"/>
        </w:rPr>
        <w:t>boundaries.</w:t>
      </w:r>
    </w:p>
    <w:p>
      <w:pPr>
        <w:pStyle w:val="BodyText"/>
        <w:spacing w:line="259" w:lineRule="auto" w:before="158"/>
        <w:ind w:right="352"/>
      </w:pPr>
      <w:r>
        <w:rPr/>
        <w:t>The existence of unified collaborative dashboards enables logistics teams, suppliers,</w:t>
      </w:r>
      <w:r>
        <w:rPr>
          <w:spacing w:val="-16"/>
        </w:rPr>
        <w:t> </w:t>
      </w:r>
      <w:r>
        <w:rPr/>
        <w:t>and</w:t>
      </w:r>
      <w:r>
        <w:rPr>
          <w:spacing w:val="-14"/>
        </w:rPr>
        <w:t> </w:t>
      </w:r>
      <w:r>
        <w:rPr/>
        <w:t>manufacturing</w:t>
      </w:r>
      <w:r>
        <w:rPr>
          <w:spacing w:val="-14"/>
        </w:rPr>
        <w:t> </w:t>
      </w:r>
      <w:r>
        <w:rPr/>
        <w:t>supervisors</w:t>
      </w:r>
      <w:r>
        <w:rPr>
          <w:spacing w:val="-16"/>
        </w:rPr>
        <w:t> </w:t>
      </w:r>
      <w:r>
        <w:rPr/>
        <w:t>to</w:t>
      </w:r>
      <w:r>
        <w:rPr>
          <w:spacing w:val="-14"/>
        </w:rPr>
        <w:t> </w:t>
      </w:r>
      <w:r>
        <w:rPr/>
        <w:t>access</w:t>
      </w:r>
      <w:r>
        <w:rPr>
          <w:spacing w:val="-15"/>
        </w:rPr>
        <w:t> </w:t>
      </w:r>
      <w:r>
        <w:rPr/>
        <w:t>real-time</w:t>
      </w:r>
      <w:r>
        <w:rPr>
          <w:spacing w:val="-14"/>
        </w:rPr>
        <w:t> </w:t>
      </w:r>
      <w:r>
        <w:rPr/>
        <w:t>supply</w:t>
      </w:r>
      <w:r>
        <w:rPr>
          <w:spacing w:val="-17"/>
        </w:rPr>
        <w:t> </w:t>
      </w:r>
      <w:r>
        <w:rPr/>
        <w:t>chain</w:t>
      </w:r>
      <w:r>
        <w:rPr>
          <w:spacing w:val="-15"/>
        </w:rPr>
        <w:t> </w:t>
      </w:r>
      <w:r>
        <w:rPr/>
        <w:t>data,</w:t>
      </w:r>
      <w:r>
        <w:rPr>
          <w:spacing w:val="-14"/>
        </w:rPr>
        <w:t> </w:t>
      </w:r>
      <w:r>
        <w:rPr/>
        <w:t>including current inventory balances, incoming shipment manifests, chemical testing documents, and open purchase orders. Such technical integration improves operational decision-making and accelerates resource deployments.</w:t>
      </w:r>
    </w:p>
    <w:p>
      <w:pPr>
        <w:pStyle w:val="BodyText"/>
        <w:spacing w:line="259" w:lineRule="auto" w:before="162"/>
        <w:ind w:right="362"/>
      </w:pPr>
      <w:r>
        <w:rPr/>
        <w:t>The findings further suggest that unified platforms contribute to operational efficiency</w:t>
      </w:r>
      <w:r>
        <w:rPr>
          <w:spacing w:val="-16"/>
        </w:rPr>
        <w:t> </w:t>
      </w:r>
      <w:r>
        <w:rPr/>
        <w:t>by</w:t>
      </w:r>
      <w:r>
        <w:rPr>
          <w:spacing w:val="-14"/>
        </w:rPr>
        <w:t> </w:t>
      </w:r>
      <w:r>
        <w:rPr/>
        <w:t>reducing</w:t>
      </w:r>
      <w:r>
        <w:rPr>
          <w:spacing w:val="-17"/>
        </w:rPr>
        <w:t> </w:t>
      </w:r>
      <w:r>
        <w:rPr/>
        <w:t>data</w:t>
      </w:r>
      <w:r>
        <w:rPr>
          <w:spacing w:val="-15"/>
        </w:rPr>
        <w:t> </w:t>
      </w:r>
      <w:r>
        <w:rPr/>
        <w:t>silos</w:t>
      </w:r>
      <w:r>
        <w:rPr>
          <w:spacing w:val="-14"/>
        </w:rPr>
        <w:t> </w:t>
      </w:r>
      <w:r>
        <w:rPr/>
        <w:t>and</w:t>
      </w:r>
      <w:r>
        <w:rPr>
          <w:spacing w:val="-13"/>
        </w:rPr>
        <w:t> </w:t>
      </w:r>
      <w:r>
        <w:rPr/>
        <w:t>manual</w:t>
      </w:r>
      <w:r>
        <w:rPr>
          <w:spacing w:val="-14"/>
        </w:rPr>
        <w:t> </w:t>
      </w:r>
      <w:r>
        <w:rPr/>
        <w:t>tracking</w:t>
      </w:r>
      <w:r>
        <w:rPr>
          <w:spacing w:val="-12"/>
        </w:rPr>
        <w:t> </w:t>
      </w:r>
      <w:r>
        <w:rPr/>
        <w:t>steps.</w:t>
      </w:r>
      <w:r>
        <w:rPr>
          <w:spacing w:val="-15"/>
        </w:rPr>
        <w:t> </w:t>
      </w:r>
      <w:r>
        <w:rPr/>
        <w:t>Plant</w:t>
      </w:r>
      <w:r>
        <w:rPr>
          <w:spacing w:val="-15"/>
        </w:rPr>
        <w:t> </w:t>
      </w:r>
      <w:r>
        <w:rPr/>
        <w:t>procurement</w:t>
      </w:r>
      <w:r>
        <w:rPr>
          <w:spacing w:val="-13"/>
        </w:rPr>
        <w:t> </w:t>
      </w:r>
      <w:r>
        <w:rPr/>
        <w:t>personnel can verify material shipments quickly, thereby increasing operational response speeds and reducing material verification workloads.</w:t>
      </w:r>
    </w:p>
    <w:p>
      <w:pPr>
        <w:pStyle w:val="BodyText"/>
        <w:spacing w:line="259" w:lineRule="auto"/>
        <w:ind w:right="356"/>
      </w:pPr>
      <w:r>
        <w:rPr/>
        <w:t>According to enterprise system theories (Inmon et al., 2019), integrated data sharing networks support optimized corporate decisions and customized operational outcomes. The findings indicate that polymer manufacturing firms are increasingly implementing</w:t>
      </w:r>
      <w:r>
        <w:rPr>
          <w:spacing w:val="-17"/>
        </w:rPr>
        <w:t> </w:t>
      </w:r>
      <w:r>
        <w:rPr/>
        <w:t>advanced</w:t>
      </w:r>
      <w:r>
        <w:rPr>
          <w:spacing w:val="-17"/>
        </w:rPr>
        <w:t> </w:t>
      </w:r>
      <w:r>
        <w:rPr/>
        <w:t>network</w:t>
      </w:r>
      <w:r>
        <w:rPr>
          <w:spacing w:val="-16"/>
        </w:rPr>
        <w:t> </w:t>
      </w:r>
      <w:r>
        <w:rPr/>
        <w:t>practices</w:t>
      </w:r>
      <w:r>
        <w:rPr>
          <w:spacing w:val="-17"/>
        </w:rPr>
        <w:t> </w:t>
      </w:r>
      <w:r>
        <w:rPr/>
        <w:t>that</w:t>
      </w:r>
      <w:r>
        <w:rPr>
          <w:spacing w:val="-16"/>
        </w:rPr>
        <w:t> </w:t>
      </w:r>
      <w:r>
        <w:rPr/>
        <w:t>support</w:t>
      </w:r>
      <w:r>
        <w:rPr>
          <w:spacing w:val="-16"/>
        </w:rPr>
        <w:t> </w:t>
      </w:r>
      <w:r>
        <w:rPr/>
        <w:t>long-term</w:t>
      </w:r>
      <w:r>
        <w:rPr>
          <w:spacing w:val="-17"/>
        </w:rPr>
        <w:t> </w:t>
      </w:r>
      <w:r>
        <w:rPr/>
        <w:t>supply</w:t>
      </w:r>
      <w:r>
        <w:rPr>
          <w:spacing w:val="-16"/>
        </w:rPr>
        <w:t> </w:t>
      </w:r>
      <w:r>
        <w:rPr/>
        <w:t>chain</w:t>
      </w:r>
      <w:r>
        <w:rPr>
          <w:spacing w:val="-17"/>
        </w:rPr>
        <w:t> </w:t>
      </w:r>
      <w:r>
        <w:rPr/>
        <w:t>integration and business ecosystem development.</w:t>
      </w:r>
    </w:p>
    <w:p>
      <w:pPr>
        <w:pStyle w:val="BodyText"/>
        <w:spacing w:after="0" w:line="259" w:lineRule="auto"/>
        <w:sectPr>
          <w:pgSz w:w="12240" w:h="15840"/>
          <w:pgMar w:top="1360" w:bottom="280" w:left="1440" w:right="1080"/>
        </w:sectPr>
      </w:pPr>
    </w:p>
    <w:p>
      <w:pPr>
        <w:pStyle w:val="Heading2"/>
        <w:spacing w:before="81"/>
      </w:pPr>
      <w:r>
        <w:rPr/>
        <w:t>Significant</w:t>
      </w:r>
      <w:r>
        <w:rPr>
          <w:spacing w:val="-7"/>
        </w:rPr>
        <w:t> </w:t>
      </w:r>
      <w:r>
        <w:rPr/>
        <w:t>Difference</w:t>
      </w:r>
      <w:r>
        <w:rPr>
          <w:spacing w:val="-4"/>
        </w:rPr>
        <w:t> </w:t>
      </w:r>
      <w:r>
        <w:rPr/>
        <w:t>in</w:t>
      </w:r>
      <w:r>
        <w:rPr>
          <w:spacing w:val="-4"/>
        </w:rPr>
        <w:t> </w:t>
      </w:r>
      <w:r>
        <w:rPr/>
        <w:t>the</w:t>
      </w:r>
      <w:r>
        <w:rPr>
          <w:spacing w:val="-12"/>
        </w:rPr>
        <w:t> </w:t>
      </w:r>
      <w:r>
        <w:rPr/>
        <w:t>Assessments</w:t>
      </w:r>
      <w:r>
        <w:rPr>
          <w:spacing w:val="-6"/>
        </w:rPr>
        <w:t> </w:t>
      </w:r>
      <w:r>
        <w:rPr/>
        <w:t>of</w:t>
      </w:r>
      <w:r>
        <w:rPr>
          <w:spacing w:val="-3"/>
        </w:rPr>
        <w:t> </w:t>
      </w:r>
      <w:r>
        <w:rPr>
          <w:spacing w:val="-2"/>
        </w:rPr>
        <w:t>Respondents</w:t>
      </w:r>
    </w:p>
    <w:p>
      <w:pPr>
        <w:pStyle w:val="BodyText"/>
        <w:spacing w:line="259" w:lineRule="auto" w:before="182"/>
        <w:ind w:right="359"/>
      </w:pPr>
      <w:r>
        <w:rPr/>
        <w:t>Analysis of Variance (ANOVA) was utilized to determine whether significant differences existed among the assessments of management personnel, staff members, and suppliers regarding production planning and supply chain collaboration practices. The findings revealed significant differences in selected dimensions of production planning and supply chain collaboration systems. These differences indicate that respondent groups possess varying perspectives based on their organizational roles, floor responsibilities, and levels of interaction with production and logistics workflows.</w:t>
      </w:r>
    </w:p>
    <w:p>
      <w:pPr>
        <w:pStyle w:val="BodyText"/>
        <w:spacing w:line="259" w:lineRule="auto" w:before="158"/>
        <w:ind w:right="357"/>
      </w:pPr>
      <w:r>
        <w:rPr/>
        <w:t>Management personnel generally provided higher assessments than staff members and suppliers across dimensions like capacity planning and demand forecasting. This may be attributed to their greater involvement in strategic corporate planning, executive reporting, and software procurement. Staff members focused on localized shop-floor implementation, material testing, and day-to-day machine setups, while external</w:t>
      </w:r>
      <w:r>
        <w:rPr>
          <w:spacing w:val="-1"/>
        </w:rPr>
        <w:t> </w:t>
      </w:r>
      <w:r>
        <w:rPr/>
        <w:t>suppliers</w:t>
      </w:r>
      <w:r>
        <w:rPr>
          <w:spacing w:val="-1"/>
        </w:rPr>
        <w:t> </w:t>
      </w:r>
      <w:r>
        <w:rPr/>
        <w:t>evaluated the systems</w:t>
      </w:r>
      <w:r>
        <w:rPr>
          <w:spacing w:val="-1"/>
        </w:rPr>
        <w:t> </w:t>
      </w:r>
      <w:r>
        <w:rPr/>
        <w:t>primarily</w:t>
      </w:r>
      <w:r>
        <w:rPr>
          <w:spacing w:val="-1"/>
        </w:rPr>
        <w:t> </w:t>
      </w:r>
      <w:r>
        <w:rPr/>
        <w:t>based on</w:t>
      </w:r>
      <w:r>
        <w:rPr>
          <w:spacing w:val="-3"/>
        </w:rPr>
        <w:t> </w:t>
      </w:r>
      <w:r>
        <w:rPr/>
        <w:t>delivery</w:t>
      </w:r>
      <w:r>
        <w:rPr>
          <w:spacing w:val="-2"/>
        </w:rPr>
        <w:t> </w:t>
      </w:r>
      <w:r>
        <w:rPr/>
        <w:t>gate logistics and transaction portal stability.</w:t>
      </w:r>
    </w:p>
    <w:p>
      <w:pPr>
        <w:pStyle w:val="BodyText"/>
        <w:spacing w:line="259" w:lineRule="auto" w:before="158"/>
        <w:ind w:right="359"/>
      </w:pPr>
      <w:r>
        <w:rPr/>
        <w:t>The findings imply that organizations should continue strengthening internal communication,</w:t>
      </w:r>
      <w:r>
        <w:rPr>
          <w:spacing w:val="-1"/>
        </w:rPr>
        <w:t> </w:t>
      </w:r>
      <w:r>
        <w:rPr/>
        <w:t>workflow</w:t>
      </w:r>
      <w:r>
        <w:rPr>
          <w:spacing w:val="-2"/>
        </w:rPr>
        <w:t> </w:t>
      </w:r>
      <w:r>
        <w:rPr/>
        <w:t>transparency,</w:t>
      </w:r>
      <w:r>
        <w:rPr>
          <w:spacing w:val="-3"/>
        </w:rPr>
        <w:t> </w:t>
      </w:r>
      <w:r>
        <w:rPr/>
        <w:t>and</w:t>
      </w:r>
      <w:r>
        <w:rPr>
          <w:spacing w:val="-3"/>
        </w:rPr>
        <w:t> </w:t>
      </w:r>
      <w:r>
        <w:rPr/>
        <w:t>cross-functional</w:t>
      </w:r>
      <w:r>
        <w:rPr>
          <w:spacing w:val="-2"/>
        </w:rPr>
        <w:t> </w:t>
      </w:r>
      <w:r>
        <w:rPr/>
        <w:t>training</w:t>
      </w:r>
      <w:r>
        <w:rPr>
          <w:spacing w:val="-1"/>
        </w:rPr>
        <w:t> </w:t>
      </w:r>
      <w:r>
        <w:rPr/>
        <w:t>to</w:t>
      </w:r>
      <w:r>
        <w:rPr>
          <w:spacing w:val="-2"/>
        </w:rPr>
        <w:t> </w:t>
      </w:r>
      <w:r>
        <w:rPr/>
        <w:t>ensure</w:t>
      </w:r>
      <w:r>
        <w:rPr>
          <w:spacing w:val="-4"/>
        </w:rPr>
        <w:t> </w:t>
      </w:r>
      <w:r>
        <w:rPr/>
        <w:t>a</w:t>
      </w:r>
      <w:r>
        <w:rPr>
          <w:spacing w:val="-1"/>
        </w:rPr>
        <w:t> </w:t>
      </w:r>
      <w:r>
        <w:rPr/>
        <w:t>shared understanding</w:t>
      </w:r>
      <w:r>
        <w:rPr>
          <w:spacing w:val="-3"/>
        </w:rPr>
        <w:t> </w:t>
      </w:r>
      <w:r>
        <w:rPr/>
        <w:t>of</w:t>
      </w:r>
      <w:r>
        <w:rPr>
          <w:spacing w:val="-4"/>
        </w:rPr>
        <w:t> </w:t>
      </w:r>
      <w:r>
        <w:rPr/>
        <w:t>operational</w:t>
      </w:r>
      <w:r>
        <w:rPr>
          <w:spacing w:val="-2"/>
        </w:rPr>
        <w:t> </w:t>
      </w:r>
      <w:r>
        <w:rPr/>
        <w:t>capabilities</w:t>
      </w:r>
      <w:r>
        <w:rPr>
          <w:spacing w:val="-1"/>
        </w:rPr>
        <w:t> </w:t>
      </w:r>
      <w:r>
        <w:rPr/>
        <w:t>and</w:t>
      </w:r>
      <w:r>
        <w:rPr>
          <w:spacing w:val="-3"/>
        </w:rPr>
        <w:t> </w:t>
      </w:r>
      <w:r>
        <w:rPr/>
        <w:t>raw</w:t>
      </w:r>
      <w:r>
        <w:rPr>
          <w:spacing w:val="-2"/>
        </w:rPr>
        <w:t> </w:t>
      </w:r>
      <w:r>
        <w:rPr/>
        <w:t>material</w:t>
      </w:r>
      <w:r>
        <w:rPr>
          <w:spacing w:val="-2"/>
        </w:rPr>
        <w:t> </w:t>
      </w:r>
      <w:r>
        <w:rPr/>
        <w:t>constraints.</w:t>
      </w:r>
      <w:r>
        <w:rPr>
          <w:spacing w:val="-15"/>
        </w:rPr>
        <w:t> </w:t>
      </w:r>
      <w:r>
        <w:rPr/>
        <w:t>Addressing</w:t>
      </w:r>
      <w:r>
        <w:rPr>
          <w:spacing w:val="-1"/>
        </w:rPr>
        <w:t> </w:t>
      </w:r>
      <w:r>
        <w:rPr/>
        <w:t>these differing viewpoints can improve internal alignment and vendor delivery performance.</w:t>
      </w:r>
    </w:p>
    <w:p>
      <w:pPr>
        <w:pStyle w:val="Heading2"/>
        <w:tabs>
          <w:tab w:pos="1446" w:val="left" w:leader="none"/>
          <w:tab w:pos="3103" w:val="left" w:leader="none"/>
          <w:tab w:pos="4310" w:val="left" w:leader="none"/>
          <w:tab w:pos="5793" w:val="left" w:leader="none"/>
          <w:tab w:pos="7025" w:val="left" w:leader="none"/>
          <w:tab w:pos="7668" w:val="left" w:leader="none"/>
          <w:tab w:pos="8687" w:val="left" w:leader="none"/>
        </w:tabs>
        <w:spacing w:line="261" w:lineRule="auto"/>
        <w:ind w:right="363"/>
      </w:pPr>
      <w:r>
        <w:rPr>
          <w:spacing w:val="-2"/>
        </w:rPr>
        <w:t>Significant</w:t>
      </w:r>
      <w:r>
        <w:rPr/>
        <w:tab/>
      </w:r>
      <w:r>
        <w:rPr>
          <w:spacing w:val="-2"/>
        </w:rPr>
        <w:t>Relationship</w:t>
      </w:r>
      <w:r>
        <w:rPr/>
        <w:tab/>
      </w:r>
      <w:r>
        <w:rPr>
          <w:spacing w:val="-2"/>
        </w:rPr>
        <w:t>Between</w:t>
      </w:r>
      <w:r>
        <w:rPr/>
        <w:tab/>
      </w:r>
      <w:r>
        <w:rPr>
          <w:spacing w:val="-2"/>
        </w:rPr>
        <w:t>Production</w:t>
      </w:r>
      <w:r>
        <w:rPr/>
        <w:tab/>
      </w:r>
      <w:r>
        <w:rPr>
          <w:spacing w:val="-2"/>
        </w:rPr>
        <w:t>Planning</w:t>
      </w:r>
      <w:r>
        <w:rPr/>
        <w:tab/>
      </w:r>
      <w:r>
        <w:rPr>
          <w:spacing w:val="-4"/>
        </w:rPr>
        <w:t>and</w:t>
      </w:r>
      <w:r>
        <w:rPr/>
        <w:tab/>
      </w:r>
      <w:r>
        <w:rPr>
          <w:spacing w:val="-2"/>
        </w:rPr>
        <w:t>Supply</w:t>
      </w:r>
      <w:r>
        <w:rPr/>
        <w:tab/>
      </w:r>
      <w:r>
        <w:rPr>
          <w:spacing w:val="-2"/>
        </w:rPr>
        <w:t>Chain Collaboration</w:t>
      </w:r>
    </w:p>
    <w:p>
      <w:pPr>
        <w:pStyle w:val="BodyText"/>
        <w:spacing w:line="259" w:lineRule="auto" w:before="155"/>
        <w:ind w:right="364"/>
      </w:pPr>
      <w:r>
        <w:rPr/>
        <w:t>One of the most important objectives of the study was to determine whether a significant relationship exists between internal production planning and external supply chain</w:t>
      </w:r>
      <w:r>
        <w:rPr>
          <w:spacing w:val="-2"/>
        </w:rPr>
        <w:t> </w:t>
      </w:r>
      <w:r>
        <w:rPr/>
        <w:t>collaboration.</w:t>
      </w:r>
      <w:r>
        <w:rPr>
          <w:spacing w:val="-5"/>
        </w:rPr>
        <w:t> </w:t>
      </w:r>
      <w:r>
        <w:rPr/>
        <w:t>Based</w:t>
      </w:r>
      <w:r>
        <w:rPr>
          <w:spacing w:val="-2"/>
        </w:rPr>
        <w:t> </w:t>
      </w:r>
      <w:r>
        <w:rPr/>
        <w:t>on</w:t>
      </w:r>
      <w:r>
        <w:rPr>
          <w:spacing w:val="-2"/>
        </w:rPr>
        <w:t> </w:t>
      </w:r>
      <w:r>
        <w:rPr/>
        <w:t>the</w:t>
      </w:r>
      <w:r>
        <w:rPr>
          <w:spacing w:val="-2"/>
        </w:rPr>
        <w:t> </w:t>
      </w:r>
      <w:r>
        <w:rPr/>
        <w:t>theoretical</w:t>
      </w:r>
      <w:r>
        <w:rPr>
          <w:spacing w:val="-3"/>
        </w:rPr>
        <w:t> </w:t>
      </w:r>
      <w:r>
        <w:rPr/>
        <w:t>framework,</w:t>
      </w:r>
      <w:r>
        <w:rPr>
          <w:spacing w:val="-3"/>
        </w:rPr>
        <w:t> </w:t>
      </w:r>
      <w:r>
        <w:rPr/>
        <w:t>effective</w:t>
      </w:r>
      <w:r>
        <w:rPr>
          <w:spacing w:val="-2"/>
        </w:rPr>
        <w:t> </w:t>
      </w:r>
      <w:r>
        <w:rPr/>
        <w:t>production</w:t>
      </w:r>
      <w:r>
        <w:rPr>
          <w:spacing w:val="-2"/>
        </w:rPr>
        <w:t> </w:t>
      </w:r>
      <w:r>
        <w:rPr/>
        <w:t>planning</w:t>
      </w:r>
      <w:r>
        <w:rPr>
          <w:spacing w:val="-2"/>
        </w:rPr>
        <w:t> </w:t>
      </w:r>
      <w:r>
        <w:rPr/>
        <w:t>is expected to support supply chain tracking activities by ensuring that material requests remain accurate, actionable, and aligned with supplier lead times.</w:t>
      </w:r>
    </w:p>
    <w:p>
      <w:pPr>
        <w:pStyle w:val="BodyText"/>
        <w:spacing w:line="259" w:lineRule="auto" w:before="158"/>
        <w:ind w:right="362"/>
      </w:pPr>
      <w:r>
        <w:rPr/>
        <w:t>The findings revealed a significant positive relationship between production planning practices and supply chain collaboration metrics. This indicates that improvements</w:t>
      </w:r>
      <w:r>
        <w:rPr>
          <w:spacing w:val="-3"/>
        </w:rPr>
        <w:t> </w:t>
      </w:r>
      <w:r>
        <w:rPr/>
        <w:t>in</w:t>
      </w:r>
      <w:r>
        <w:rPr>
          <w:spacing w:val="-4"/>
        </w:rPr>
        <w:t> </w:t>
      </w:r>
      <w:r>
        <w:rPr/>
        <w:t>demand</w:t>
      </w:r>
      <w:r>
        <w:rPr>
          <w:spacing w:val="-3"/>
        </w:rPr>
        <w:t> </w:t>
      </w:r>
      <w:r>
        <w:rPr/>
        <w:t>forecasting</w:t>
      </w:r>
      <w:r>
        <w:rPr>
          <w:spacing w:val="-3"/>
        </w:rPr>
        <w:t> </w:t>
      </w:r>
      <w:r>
        <w:rPr/>
        <w:t>accuracy,</w:t>
      </w:r>
      <w:r>
        <w:rPr>
          <w:spacing w:val="-3"/>
        </w:rPr>
        <w:t> </w:t>
      </w:r>
      <w:r>
        <w:rPr/>
        <w:t>capacity</w:t>
      </w:r>
      <w:r>
        <w:rPr>
          <w:spacing w:val="-3"/>
        </w:rPr>
        <w:t> </w:t>
      </w:r>
      <w:r>
        <w:rPr/>
        <w:t>schedules,</w:t>
      </w:r>
      <w:r>
        <w:rPr>
          <w:spacing w:val="-4"/>
        </w:rPr>
        <w:t> </w:t>
      </w:r>
      <w:r>
        <w:rPr/>
        <w:t>resource</w:t>
      </w:r>
      <w:r>
        <w:rPr>
          <w:spacing w:val="-3"/>
        </w:rPr>
        <w:t> </w:t>
      </w:r>
      <w:r>
        <w:rPr/>
        <w:t>allocation, lead</w:t>
      </w:r>
      <w:r>
        <w:rPr>
          <w:spacing w:val="-8"/>
        </w:rPr>
        <w:t> </w:t>
      </w:r>
      <w:r>
        <w:rPr/>
        <w:t>time</w:t>
      </w:r>
      <w:r>
        <w:rPr>
          <w:spacing w:val="-8"/>
        </w:rPr>
        <w:t> </w:t>
      </w:r>
      <w:r>
        <w:rPr/>
        <w:t>controls,</w:t>
      </w:r>
      <w:r>
        <w:rPr>
          <w:spacing w:val="-9"/>
        </w:rPr>
        <w:t> </w:t>
      </w:r>
      <w:r>
        <w:rPr/>
        <w:t>batch</w:t>
      </w:r>
      <w:r>
        <w:rPr>
          <w:spacing w:val="-8"/>
        </w:rPr>
        <w:t> </w:t>
      </w:r>
      <w:r>
        <w:rPr/>
        <w:t>sizing,</w:t>
      </w:r>
      <w:r>
        <w:rPr>
          <w:spacing w:val="-8"/>
        </w:rPr>
        <w:t> </w:t>
      </w:r>
      <w:r>
        <w:rPr/>
        <w:t>and</w:t>
      </w:r>
      <w:r>
        <w:rPr>
          <w:spacing w:val="-8"/>
        </w:rPr>
        <w:t> </w:t>
      </w:r>
      <w:r>
        <w:rPr/>
        <w:t>JIT</w:t>
      </w:r>
      <w:r>
        <w:rPr>
          <w:spacing w:val="-12"/>
        </w:rPr>
        <w:t> </w:t>
      </w:r>
      <w:r>
        <w:rPr/>
        <w:t>production</w:t>
      </w:r>
      <w:r>
        <w:rPr>
          <w:spacing w:val="-8"/>
        </w:rPr>
        <w:t> </w:t>
      </w:r>
      <w:r>
        <w:rPr/>
        <w:t>configurations</w:t>
      </w:r>
      <w:r>
        <w:rPr>
          <w:spacing w:val="-9"/>
        </w:rPr>
        <w:t> </w:t>
      </w:r>
      <w:r>
        <w:rPr/>
        <w:t>contribute</w:t>
      </w:r>
      <w:r>
        <w:rPr>
          <w:spacing w:val="-8"/>
        </w:rPr>
        <w:t> </w:t>
      </w:r>
      <w:r>
        <w:rPr/>
        <w:t>positively</w:t>
      </w:r>
      <w:r>
        <w:rPr>
          <w:spacing w:val="-9"/>
        </w:rPr>
        <w:t> </w:t>
      </w:r>
      <w:r>
        <w:rPr/>
        <w:t>to supplier communication systems, logistics synchronization, strategic partnerships, risk sharing, and unified collaborative frameworks.</w:t>
      </w:r>
    </w:p>
    <w:p>
      <w:pPr>
        <w:pStyle w:val="BodyText"/>
        <w:spacing w:line="259" w:lineRule="auto" w:before="161"/>
        <w:ind w:right="354"/>
      </w:pPr>
      <w:r>
        <w:rPr/>
        <w:t>The results support both the General Systems Theory and the Resource-Based Theory. Effective production governance ensures the exact predictability and availability of</w:t>
      </w:r>
      <w:r>
        <w:rPr>
          <w:spacing w:val="-4"/>
        </w:rPr>
        <w:t> </w:t>
      </w:r>
      <w:r>
        <w:rPr/>
        <w:t>shop-floor</w:t>
      </w:r>
      <w:r>
        <w:rPr>
          <w:spacing w:val="-6"/>
        </w:rPr>
        <w:t> </w:t>
      </w:r>
      <w:r>
        <w:rPr/>
        <w:t>assets,</w:t>
      </w:r>
      <w:r>
        <w:rPr>
          <w:spacing w:val="-4"/>
        </w:rPr>
        <w:t> </w:t>
      </w:r>
      <w:r>
        <w:rPr/>
        <w:t>while</w:t>
      </w:r>
      <w:r>
        <w:rPr>
          <w:spacing w:val="-4"/>
        </w:rPr>
        <w:t> </w:t>
      </w:r>
      <w:r>
        <w:rPr/>
        <w:t>efficient</w:t>
      </w:r>
      <w:r>
        <w:rPr>
          <w:spacing w:val="-4"/>
        </w:rPr>
        <w:t> </w:t>
      </w:r>
      <w:r>
        <w:rPr/>
        <w:t>supply</w:t>
      </w:r>
      <w:r>
        <w:rPr>
          <w:spacing w:val="-4"/>
        </w:rPr>
        <w:t> </w:t>
      </w:r>
      <w:r>
        <w:rPr/>
        <w:t>chain</w:t>
      </w:r>
      <w:r>
        <w:rPr>
          <w:spacing w:val="-4"/>
        </w:rPr>
        <w:t> </w:t>
      </w:r>
      <w:r>
        <w:rPr/>
        <w:t>collaboration</w:t>
      </w:r>
      <w:r>
        <w:rPr>
          <w:spacing w:val="-4"/>
        </w:rPr>
        <w:t> </w:t>
      </w:r>
      <w:r>
        <w:rPr/>
        <w:t>leverages</w:t>
      </w:r>
      <w:r>
        <w:rPr>
          <w:spacing w:val="-6"/>
        </w:rPr>
        <w:t> </w:t>
      </w:r>
      <w:r>
        <w:rPr/>
        <w:t>that</w:t>
      </w:r>
      <w:r>
        <w:rPr>
          <w:spacing w:val="-4"/>
        </w:rPr>
        <w:t> </w:t>
      </w:r>
      <w:r>
        <w:rPr/>
        <w:t>precision</w:t>
      </w:r>
      <w:r>
        <w:rPr>
          <w:spacing w:val="-4"/>
        </w:rPr>
        <w:t> </w:t>
      </w:r>
      <w:r>
        <w:rPr/>
        <w:t>to optimize</w:t>
      </w:r>
      <w:r>
        <w:rPr>
          <w:spacing w:val="-10"/>
        </w:rPr>
        <w:t> </w:t>
      </w:r>
      <w:r>
        <w:rPr/>
        <w:t>vendor</w:t>
      </w:r>
      <w:r>
        <w:rPr>
          <w:spacing w:val="-11"/>
        </w:rPr>
        <w:t> </w:t>
      </w:r>
      <w:r>
        <w:rPr/>
        <w:t>execution</w:t>
      </w:r>
      <w:r>
        <w:rPr>
          <w:spacing w:val="-9"/>
        </w:rPr>
        <w:t> </w:t>
      </w:r>
      <w:r>
        <w:rPr/>
        <w:t>and</w:t>
      </w:r>
      <w:r>
        <w:rPr>
          <w:spacing w:val="-9"/>
        </w:rPr>
        <w:t> </w:t>
      </w:r>
      <w:r>
        <w:rPr/>
        <w:t>reduce</w:t>
      </w:r>
      <w:r>
        <w:rPr>
          <w:spacing w:val="-9"/>
        </w:rPr>
        <w:t> </w:t>
      </w:r>
      <w:r>
        <w:rPr/>
        <w:t>total</w:t>
      </w:r>
      <w:r>
        <w:rPr>
          <w:spacing w:val="-11"/>
        </w:rPr>
        <w:t> </w:t>
      </w:r>
      <w:r>
        <w:rPr/>
        <w:t>logistics</w:t>
      </w:r>
      <w:r>
        <w:rPr>
          <w:spacing w:val="-11"/>
        </w:rPr>
        <w:t> </w:t>
      </w:r>
      <w:r>
        <w:rPr/>
        <w:t>costs.</w:t>
      </w:r>
      <w:r>
        <w:rPr>
          <w:spacing w:val="-12"/>
        </w:rPr>
        <w:t> </w:t>
      </w:r>
      <w:r>
        <w:rPr/>
        <w:t>The</w:t>
      </w:r>
      <w:r>
        <w:rPr>
          <w:spacing w:val="-9"/>
        </w:rPr>
        <w:t> </w:t>
      </w:r>
      <w:r>
        <w:rPr/>
        <w:t>findings</w:t>
      </w:r>
      <w:r>
        <w:rPr>
          <w:spacing w:val="-10"/>
        </w:rPr>
        <w:t> </w:t>
      </w:r>
      <w:r>
        <w:rPr/>
        <w:t>demonstrate</w:t>
      </w:r>
      <w:r>
        <w:rPr>
          <w:spacing w:val="-9"/>
        </w:rPr>
        <w:t> </w:t>
      </w:r>
      <w:r>
        <w:rPr/>
        <w:t>that production planning and supply chain collaboration are highly interdependent manufacturing capabilities that collectively drive corporate competitiveness.</w:t>
      </w:r>
    </w:p>
    <w:p>
      <w:pPr>
        <w:pStyle w:val="Heading2"/>
        <w:spacing w:before="158"/>
      </w:pPr>
      <w:r>
        <w:rPr/>
        <w:t>Challenges</w:t>
      </w:r>
      <w:r>
        <w:rPr>
          <w:spacing w:val="-5"/>
        </w:rPr>
        <w:t> </w:t>
      </w:r>
      <w:r>
        <w:rPr>
          <w:spacing w:val="-2"/>
        </w:rPr>
        <w:t>Encountered</w:t>
      </w:r>
    </w:p>
    <w:p>
      <w:pPr>
        <w:pStyle w:val="Heading2"/>
        <w:spacing w:after="0"/>
        <w:sectPr>
          <w:pgSz w:w="12240" w:h="15840"/>
          <w:pgMar w:top="1360" w:bottom="280" w:left="1440" w:right="1080"/>
        </w:sectPr>
      </w:pPr>
    </w:p>
    <w:p>
      <w:pPr>
        <w:spacing w:before="81"/>
        <w:ind w:left="0" w:right="0" w:firstLine="0"/>
        <w:jc w:val="left"/>
        <w:rPr>
          <w:rFonts w:ascii="Arial"/>
          <w:b/>
          <w:sz w:val="24"/>
        </w:rPr>
      </w:pPr>
      <w:r>
        <w:rPr>
          <w:rFonts w:ascii="Arial"/>
          <w:b/>
          <w:sz w:val="24"/>
        </w:rPr>
        <w:t>Challenges</w:t>
      </w:r>
      <w:r>
        <w:rPr>
          <w:rFonts w:ascii="Arial"/>
          <w:b/>
          <w:spacing w:val="-4"/>
          <w:sz w:val="24"/>
        </w:rPr>
        <w:t> </w:t>
      </w:r>
      <w:r>
        <w:rPr>
          <w:rFonts w:ascii="Arial"/>
          <w:b/>
          <w:sz w:val="24"/>
        </w:rPr>
        <w:t>in</w:t>
      </w:r>
      <w:r>
        <w:rPr>
          <w:rFonts w:ascii="Arial"/>
          <w:b/>
          <w:spacing w:val="-3"/>
          <w:sz w:val="24"/>
        </w:rPr>
        <w:t> </w:t>
      </w:r>
      <w:r>
        <w:rPr>
          <w:rFonts w:ascii="Arial"/>
          <w:b/>
          <w:sz w:val="24"/>
        </w:rPr>
        <w:t>Production</w:t>
      </w:r>
      <w:r>
        <w:rPr>
          <w:rFonts w:ascii="Arial"/>
          <w:b/>
          <w:spacing w:val="-3"/>
          <w:sz w:val="24"/>
        </w:rPr>
        <w:t> </w:t>
      </w:r>
      <w:r>
        <w:rPr>
          <w:rFonts w:ascii="Arial"/>
          <w:b/>
          <w:spacing w:val="-2"/>
          <w:sz w:val="24"/>
        </w:rPr>
        <w:t>Planning</w:t>
      </w:r>
    </w:p>
    <w:p>
      <w:pPr>
        <w:pStyle w:val="BodyText"/>
        <w:spacing w:line="259" w:lineRule="auto" w:before="182"/>
        <w:ind w:right="364"/>
      </w:pPr>
      <w:r>
        <w:rPr/>
        <w:t>The assessment of challenges encountered in production planning and supply chain collaboration revealed that, while the overall implementation of these models was effective, several operational concerns persisted.</w:t>
      </w:r>
    </w:p>
    <w:p>
      <w:pPr>
        <w:pStyle w:val="BodyText"/>
        <w:spacing w:line="259" w:lineRule="auto"/>
        <w:ind w:right="354"/>
      </w:pPr>
      <w:r>
        <w:rPr>
          <w:spacing w:val="-2"/>
        </w:rPr>
        <w:t>Respondents identified</w:t>
      </w:r>
      <w:r>
        <w:rPr>
          <w:spacing w:val="-3"/>
        </w:rPr>
        <w:t> </w:t>
      </w:r>
      <w:r>
        <w:rPr>
          <w:spacing w:val="-2"/>
        </w:rPr>
        <w:t>persistent</w:t>
      </w:r>
      <w:r>
        <w:rPr>
          <w:spacing w:val="-3"/>
        </w:rPr>
        <w:t> </w:t>
      </w:r>
      <w:r>
        <w:rPr>
          <w:spacing w:val="-2"/>
        </w:rPr>
        <w:t>concerns regarding</w:t>
      </w:r>
      <w:r>
        <w:rPr>
          <w:spacing w:val="-3"/>
        </w:rPr>
        <w:t> </w:t>
      </w:r>
      <w:r>
        <w:rPr>
          <w:spacing w:val="-2"/>
        </w:rPr>
        <w:t>demand volatility, machinery </w:t>
      </w:r>
      <w:r>
        <w:rPr/>
        <w:t>downtime, material quality variations, warehouse capacity limitations, and real-time scheduling variations.</w:t>
      </w:r>
      <w:r>
        <w:rPr>
          <w:spacing w:val="-3"/>
        </w:rPr>
        <w:t> </w:t>
      </w:r>
      <w:r>
        <w:rPr/>
        <w:t>Although production planning practices were generally assessed as</w:t>
      </w:r>
      <w:r>
        <w:rPr>
          <w:spacing w:val="-7"/>
        </w:rPr>
        <w:t> </w:t>
      </w:r>
      <w:r>
        <w:rPr/>
        <w:t>evident,</w:t>
      </w:r>
      <w:r>
        <w:rPr>
          <w:spacing w:val="-7"/>
        </w:rPr>
        <w:t> </w:t>
      </w:r>
      <w:r>
        <w:rPr/>
        <w:t>some</w:t>
      </w:r>
      <w:r>
        <w:rPr>
          <w:spacing w:val="-7"/>
        </w:rPr>
        <w:t> </w:t>
      </w:r>
      <w:r>
        <w:rPr/>
        <w:t>respondents</w:t>
      </w:r>
      <w:r>
        <w:rPr>
          <w:spacing w:val="-9"/>
        </w:rPr>
        <w:t> </w:t>
      </w:r>
      <w:r>
        <w:rPr/>
        <w:t>reported</w:t>
      </w:r>
      <w:r>
        <w:rPr>
          <w:spacing w:val="-9"/>
        </w:rPr>
        <w:t> </w:t>
      </w:r>
      <w:r>
        <w:rPr/>
        <w:t>difficulties</w:t>
      </w:r>
      <w:r>
        <w:rPr>
          <w:spacing w:val="-7"/>
        </w:rPr>
        <w:t> </w:t>
      </w:r>
      <w:r>
        <w:rPr/>
        <w:t>maintaining</w:t>
      </w:r>
      <w:r>
        <w:rPr>
          <w:spacing w:val="-7"/>
        </w:rPr>
        <w:t> </w:t>
      </w:r>
      <w:r>
        <w:rPr/>
        <w:t>consistency</w:t>
      </w:r>
      <w:r>
        <w:rPr>
          <w:spacing w:val="-7"/>
        </w:rPr>
        <w:t> </w:t>
      </w:r>
      <w:r>
        <w:rPr/>
        <w:t>in</w:t>
      </w:r>
      <w:r>
        <w:rPr>
          <w:spacing w:val="-9"/>
        </w:rPr>
        <w:t> </w:t>
      </w:r>
      <w:r>
        <w:rPr/>
        <w:t>forecasting formulas,</w:t>
      </w:r>
      <w:r>
        <w:rPr>
          <w:spacing w:val="-3"/>
        </w:rPr>
        <w:t> </w:t>
      </w:r>
      <w:r>
        <w:rPr/>
        <w:t>ensuring</w:t>
      </w:r>
      <w:r>
        <w:rPr>
          <w:spacing w:val="-3"/>
        </w:rPr>
        <w:t> </w:t>
      </w:r>
      <w:r>
        <w:rPr/>
        <w:t>prompt</w:t>
      </w:r>
      <w:r>
        <w:rPr>
          <w:spacing w:val="-3"/>
        </w:rPr>
        <w:t> </w:t>
      </w:r>
      <w:r>
        <w:rPr/>
        <w:t>machine</w:t>
      </w:r>
      <w:r>
        <w:rPr>
          <w:spacing w:val="-2"/>
        </w:rPr>
        <w:t> </w:t>
      </w:r>
      <w:r>
        <w:rPr/>
        <w:t>adjustments</w:t>
      </w:r>
      <w:r>
        <w:rPr>
          <w:spacing w:val="-3"/>
        </w:rPr>
        <w:t> </w:t>
      </w:r>
      <w:r>
        <w:rPr/>
        <w:t>during</w:t>
      </w:r>
      <w:r>
        <w:rPr>
          <w:spacing w:val="-3"/>
        </w:rPr>
        <w:t> </w:t>
      </w:r>
      <w:r>
        <w:rPr/>
        <w:t>rush</w:t>
      </w:r>
      <w:r>
        <w:rPr>
          <w:spacing w:val="-3"/>
        </w:rPr>
        <w:t> </w:t>
      </w:r>
      <w:r>
        <w:rPr/>
        <w:t>orders,</w:t>
      </w:r>
      <w:r>
        <w:rPr>
          <w:spacing w:val="-6"/>
        </w:rPr>
        <w:t> </w:t>
      </w:r>
      <w:r>
        <w:rPr/>
        <w:t>and</w:t>
      </w:r>
      <w:r>
        <w:rPr>
          <w:spacing w:val="-3"/>
        </w:rPr>
        <w:t> </w:t>
      </w:r>
      <w:r>
        <w:rPr/>
        <w:t>fully</w:t>
      </w:r>
      <w:r>
        <w:rPr>
          <w:spacing w:val="-3"/>
        </w:rPr>
        <w:t> </w:t>
      </w:r>
      <w:r>
        <w:rPr/>
        <w:t>integrating manual plant reports with core ERP software modules.</w:t>
      </w:r>
    </w:p>
    <w:p>
      <w:pPr>
        <w:pStyle w:val="BodyText"/>
        <w:spacing w:line="259" w:lineRule="auto"/>
        <w:ind w:right="359"/>
      </w:pPr>
      <w:r>
        <w:rPr/>
        <w:t>Another significant challenge involved the increasing volume and complexity of polymer formulations. As manufacturing firms continuously expand custom color masterbatches, technical bio-polymers, and flame-retardant resins, planning personnel face growing tracking complexity and inventory management demands. Without advanced</w:t>
      </w:r>
      <w:r>
        <w:rPr>
          <w:spacing w:val="-12"/>
        </w:rPr>
        <w:t> </w:t>
      </w:r>
      <w:r>
        <w:rPr/>
        <w:t>automated</w:t>
      </w:r>
      <w:r>
        <w:rPr>
          <w:spacing w:val="-14"/>
        </w:rPr>
        <w:t> </w:t>
      </w:r>
      <w:r>
        <w:rPr/>
        <w:t>material</w:t>
      </w:r>
      <w:r>
        <w:rPr>
          <w:spacing w:val="-12"/>
        </w:rPr>
        <w:t> </w:t>
      </w:r>
      <w:r>
        <w:rPr/>
        <w:t>software</w:t>
      </w:r>
      <w:r>
        <w:rPr>
          <w:spacing w:val="-12"/>
        </w:rPr>
        <w:t> </w:t>
      </w:r>
      <w:r>
        <w:rPr/>
        <w:t>and</w:t>
      </w:r>
      <w:r>
        <w:rPr>
          <w:spacing w:val="-12"/>
        </w:rPr>
        <w:t> </w:t>
      </w:r>
      <w:r>
        <w:rPr/>
        <w:t>rigid</w:t>
      </w:r>
      <w:r>
        <w:rPr>
          <w:spacing w:val="-11"/>
        </w:rPr>
        <w:t> </w:t>
      </w:r>
      <w:r>
        <w:rPr/>
        <w:t>execution</w:t>
      </w:r>
      <w:r>
        <w:rPr>
          <w:spacing w:val="-10"/>
        </w:rPr>
        <w:t> </w:t>
      </w:r>
      <w:r>
        <w:rPr/>
        <w:t>rules,</w:t>
      </w:r>
      <w:r>
        <w:rPr>
          <w:spacing w:val="-11"/>
        </w:rPr>
        <w:t> </w:t>
      </w:r>
      <w:r>
        <w:rPr/>
        <w:t>companies</w:t>
      </w:r>
      <w:r>
        <w:rPr>
          <w:spacing w:val="-12"/>
        </w:rPr>
        <w:t> </w:t>
      </w:r>
      <w:r>
        <w:rPr/>
        <w:t>face</w:t>
      </w:r>
      <w:r>
        <w:rPr>
          <w:spacing w:val="-12"/>
        </w:rPr>
        <w:t> </w:t>
      </w:r>
      <w:r>
        <w:rPr/>
        <w:t>risks</w:t>
      </w:r>
      <w:r>
        <w:rPr>
          <w:spacing w:val="-11"/>
        </w:rPr>
        <w:t> </w:t>
      </w:r>
      <w:r>
        <w:rPr/>
        <w:t>of material mix-ups, processing delays, and batch contaminations.</w:t>
      </w:r>
    </w:p>
    <w:p>
      <w:pPr>
        <w:pStyle w:val="BodyText"/>
        <w:spacing w:line="259" w:lineRule="auto" w:before="158"/>
        <w:ind w:right="359"/>
      </w:pPr>
      <w:r>
        <w:rPr/>
        <w:t>Data integration and system accessibility also emerged as operational concerns. Despite</w:t>
      </w:r>
      <w:r>
        <w:rPr>
          <w:spacing w:val="-6"/>
        </w:rPr>
        <w:t> </w:t>
      </w:r>
      <w:r>
        <w:rPr/>
        <w:t>established</w:t>
      </w:r>
      <w:r>
        <w:rPr>
          <w:spacing w:val="-6"/>
        </w:rPr>
        <w:t> </w:t>
      </w:r>
      <w:r>
        <w:rPr/>
        <w:t>software</w:t>
      </w:r>
      <w:r>
        <w:rPr>
          <w:spacing w:val="-6"/>
        </w:rPr>
        <w:t> </w:t>
      </w:r>
      <w:r>
        <w:rPr/>
        <w:t>networks,</w:t>
      </w:r>
      <w:r>
        <w:rPr>
          <w:spacing w:val="-7"/>
        </w:rPr>
        <w:t> </w:t>
      </w:r>
      <w:r>
        <w:rPr/>
        <w:t>respondents</w:t>
      </w:r>
      <w:r>
        <w:rPr>
          <w:spacing w:val="-4"/>
        </w:rPr>
        <w:t> </w:t>
      </w:r>
      <w:r>
        <w:rPr/>
        <w:t>recognized</w:t>
      </w:r>
      <w:r>
        <w:rPr>
          <w:spacing w:val="-6"/>
        </w:rPr>
        <w:t> </w:t>
      </w:r>
      <w:r>
        <w:rPr/>
        <w:t>the</w:t>
      </w:r>
      <w:r>
        <w:rPr>
          <w:spacing w:val="-8"/>
        </w:rPr>
        <w:t> </w:t>
      </w:r>
      <w:r>
        <w:rPr/>
        <w:t>continuing</w:t>
      </w:r>
      <w:r>
        <w:rPr>
          <w:spacing w:val="-5"/>
        </w:rPr>
        <w:t> </w:t>
      </w:r>
      <w:r>
        <w:rPr/>
        <w:t>technical difficulties posed by software data drops, missing shop-floor log details, and inaccurate batch data inputs. The increasing digitization of manufacturing lines requires firms to continuously</w:t>
      </w:r>
      <w:r>
        <w:rPr>
          <w:spacing w:val="-17"/>
        </w:rPr>
        <w:t> </w:t>
      </w:r>
      <w:r>
        <w:rPr/>
        <w:t>invest</w:t>
      </w:r>
      <w:r>
        <w:rPr>
          <w:spacing w:val="-17"/>
        </w:rPr>
        <w:t> </w:t>
      </w:r>
      <w:r>
        <w:rPr/>
        <w:t>in</w:t>
      </w:r>
      <w:r>
        <w:rPr>
          <w:spacing w:val="-16"/>
        </w:rPr>
        <w:t> </w:t>
      </w:r>
      <w:r>
        <w:rPr/>
        <w:t>operator</w:t>
      </w:r>
      <w:r>
        <w:rPr>
          <w:spacing w:val="-17"/>
        </w:rPr>
        <w:t> </w:t>
      </w:r>
      <w:r>
        <w:rPr/>
        <w:t>training,</w:t>
      </w:r>
      <w:r>
        <w:rPr>
          <w:spacing w:val="-16"/>
        </w:rPr>
        <w:t> </w:t>
      </w:r>
      <w:r>
        <w:rPr/>
        <w:t>hardware</w:t>
      </w:r>
      <w:r>
        <w:rPr>
          <w:spacing w:val="-17"/>
        </w:rPr>
        <w:t> </w:t>
      </w:r>
      <w:r>
        <w:rPr/>
        <w:t>reliability,</w:t>
      </w:r>
      <w:r>
        <w:rPr>
          <w:spacing w:val="-15"/>
        </w:rPr>
        <w:t> </w:t>
      </w:r>
      <w:r>
        <w:rPr/>
        <w:t>and</w:t>
      </w:r>
      <w:r>
        <w:rPr>
          <w:spacing w:val="-16"/>
        </w:rPr>
        <w:t> </w:t>
      </w:r>
      <w:r>
        <w:rPr/>
        <w:t>validation</w:t>
      </w:r>
      <w:r>
        <w:rPr>
          <w:spacing w:val="-16"/>
        </w:rPr>
        <w:t> </w:t>
      </w:r>
      <w:r>
        <w:rPr/>
        <w:t>rules</w:t>
      </w:r>
      <w:r>
        <w:rPr>
          <w:spacing w:val="-17"/>
        </w:rPr>
        <w:t> </w:t>
      </w:r>
      <w:r>
        <w:rPr/>
        <w:t>to</w:t>
      </w:r>
      <w:r>
        <w:rPr>
          <w:spacing w:val="-16"/>
        </w:rPr>
        <w:t> </w:t>
      </w:r>
      <w:r>
        <w:rPr/>
        <w:t>protect data accuracy on the line.</w:t>
      </w:r>
    </w:p>
    <w:p>
      <w:pPr>
        <w:pStyle w:val="BodyText"/>
        <w:spacing w:line="259" w:lineRule="auto"/>
        <w:ind w:right="362"/>
      </w:pPr>
      <w:r>
        <w:rPr/>
        <w:t>These findings suggest that polymer manufacturing firms should continuously improve production planning practices by investing in automated scheduling engines, expanding</w:t>
      </w:r>
      <w:r>
        <w:rPr>
          <w:spacing w:val="-9"/>
        </w:rPr>
        <w:t> </w:t>
      </w:r>
      <w:r>
        <w:rPr/>
        <w:t>workforce</w:t>
      </w:r>
      <w:r>
        <w:rPr>
          <w:spacing w:val="-10"/>
        </w:rPr>
        <w:t> </w:t>
      </w:r>
      <w:r>
        <w:rPr/>
        <w:t>training,</w:t>
      </w:r>
      <w:r>
        <w:rPr>
          <w:spacing w:val="-12"/>
        </w:rPr>
        <w:t> </w:t>
      </w:r>
      <w:r>
        <w:rPr/>
        <w:t>upgrading</w:t>
      </w:r>
      <w:r>
        <w:rPr>
          <w:spacing w:val="-9"/>
        </w:rPr>
        <w:t> </w:t>
      </w:r>
      <w:r>
        <w:rPr/>
        <w:t>machine</w:t>
      </w:r>
      <w:r>
        <w:rPr>
          <w:spacing w:val="-9"/>
        </w:rPr>
        <w:t> </w:t>
      </w:r>
      <w:r>
        <w:rPr/>
        <w:t>maintenance</w:t>
      </w:r>
      <w:r>
        <w:rPr>
          <w:spacing w:val="-9"/>
        </w:rPr>
        <w:t> </w:t>
      </w:r>
      <w:r>
        <w:rPr/>
        <w:t>programs,</w:t>
      </w:r>
      <w:r>
        <w:rPr>
          <w:spacing w:val="-10"/>
        </w:rPr>
        <w:t> </w:t>
      </w:r>
      <w:r>
        <w:rPr/>
        <w:t>and</w:t>
      </w:r>
      <w:r>
        <w:rPr>
          <w:spacing w:val="-9"/>
        </w:rPr>
        <w:t> </w:t>
      </w:r>
      <w:r>
        <w:rPr/>
        <w:t>deploying advanced shop-floor data capture tools.</w:t>
      </w:r>
    </w:p>
    <w:p>
      <w:pPr>
        <w:pStyle w:val="Heading2"/>
      </w:pPr>
      <w:r>
        <w:rPr/>
        <w:t>Challenges</w:t>
      </w:r>
      <w:r>
        <w:rPr>
          <w:spacing w:val="-6"/>
        </w:rPr>
        <w:t> </w:t>
      </w:r>
      <w:r>
        <w:rPr/>
        <w:t>in</w:t>
      </w:r>
      <w:r>
        <w:rPr>
          <w:spacing w:val="-2"/>
        </w:rPr>
        <w:t> </w:t>
      </w:r>
      <w:r>
        <w:rPr/>
        <w:t>Supply</w:t>
      </w:r>
      <w:r>
        <w:rPr>
          <w:spacing w:val="-4"/>
        </w:rPr>
        <w:t> </w:t>
      </w:r>
      <w:r>
        <w:rPr/>
        <w:t>Chain</w:t>
      </w:r>
      <w:r>
        <w:rPr>
          <w:spacing w:val="-2"/>
        </w:rPr>
        <w:t> Collaboration</w:t>
      </w:r>
    </w:p>
    <w:p>
      <w:pPr>
        <w:pStyle w:val="BodyText"/>
        <w:spacing w:line="259" w:lineRule="auto" w:before="182"/>
        <w:ind w:right="352"/>
      </w:pPr>
      <w:r>
        <w:rPr/>
        <w:t>Respondents</w:t>
      </w:r>
      <w:r>
        <w:rPr>
          <w:spacing w:val="-9"/>
        </w:rPr>
        <w:t> </w:t>
      </w:r>
      <w:r>
        <w:rPr/>
        <w:t>likewise</w:t>
      </w:r>
      <w:r>
        <w:rPr>
          <w:spacing w:val="-11"/>
        </w:rPr>
        <w:t> </w:t>
      </w:r>
      <w:r>
        <w:rPr/>
        <w:t>identified</w:t>
      </w:r>
      <w:r>
        <w:rPr>
          <w:spacing w:val="-11"/>
        </w:rPr>
        <w:t> </w:t>
      </w:r>
      <w:r>
        <w:rPr/>
        <w:t>operational</w:t>
      </w:r>
      <w:r>
        <w:rPr>
          <w:spacing w:val="-10"/>
        </w:rPr>
        <w:t> </w:t>
      </w:r>
      <w:r>
        <w:rPr/>
        <w:t>challenges</w:t>
      </w:r>
      <w:r>
        <w:rPr>
          <w:spacing w:val="-10"/>
        </w:rPr>
        <w:t> </w:t>
      </w:r>
      <w:r>
        <w:rPr/>
        <w:t>related</w:t>
      </w:r>
      <w:r>
        <w:rPr>
          <w:spacing w:val="-9"/>
        </w:rPr>
        <w:t> </w:t>
      </w:r>
      <w:r>
        <w:rPr/>
        <w:t>to</w:t>
      </w:r>
      <w:r>
        <w:rPr>
          <w:spacing w:val="-9"/>
        </w:rPr>
        <w:t> </w:t>
      </w:r>
      <w:r>
        <w:rPr/>
        <w:t>supplier</w:t>
      </w:r>
      <w:r>
        <w:rPr>
          <w:spacing w:val="-10"/>
        </w:rPr>
        <w:t> </w:t>
      </w:r>
      <w:r>
        <w:rPr/>
        <w:t>delivery delays, port congestion risks, material specification variations, international shipping visibility, and vendor software disparities. One recurring concern was maintaining real-time</w:t>
      </w:r>
      <w:r>
        <w:rPr>
          <w:spacing w:val="-6"/>
        </w:rPr>
        <w:t> </w:t>
      </w:r>
      <w:r>
        <w:rPr/>
        <w:t>visibility</w:t>
      </w:r>
      <w:r>
        <w:rPr>
          <w:spacing w:val="-7"/>
        </w:rPr>
        <w:t> </w:t>
      </w:r>
      <w:r>
        <w:rPr/>
        <w:t>over</w:t>
      </w:r>
      <w:r>
        <w:rPr>
          <w:spacing w:val="-7"/>
        </w:rPr>
        <w:t> </w:t>
      </w:r>
      <w:r>
        <w:rPr/>
        <w:t>international</w:t>
      </w:r>
      <w:r>
        <w:rPr>
          <w:spacing w:val="-7"/>
        </w:rPr>
        <w:t> </w:t>
      </w:r>
      <w:r>
        <w:rPr/>
        <w:t>raw</w:t>
      </w:r>
      <w:r>
        <w:rPr>
          <w:spacing w:val="-7"/>
        </w:rPr>
        <w:t> </w:t>
      </w:r>
      <w:r>
        <w:rPr/>
        <w:t>material</w:t>
      </w:r>
      <w:r>
        <w:rPr>
          <w:spacing w:val="-7"/>
        </w:rPr>
        <w:t> </w:t>
      </w:r>
      <w:r>
        <w:rPr/>
        <w:t>shipments.</w:t>
      </w:r>
      <w:r>
        <w:rPr>
          <w:spacing w:val="-8"/>
        </w:rPr>
        <w:t> </w:t>
      </w:r>
      <w:r>
        <w:rPr/>
        <w:t>Inaccurate</w:t>
      </w:r>
      <w:r>
        <w:rPr>
          <w:spacing w:val="-8"/>
        </w:rPr>
        <w:t> </w:t>
      </w:r>
      <w:r>
        <w:rPr/>
        <w:t>or</w:t>
      </w:r>
      <w:r>
        <w:rPr>
          <w:spacing w:val="-7"/>
        </w:rPr>
        <w:t> </w:t>
      </w:r>
      <w:r>
        <w:rPr/>
        <w:t>late</w:t>
      </w:r>
      <w:r>
        <w:rPr>
          <w:spacing w:val="-6"/>
        </w:rPr>
        <w:t> </w:t>
      </w:r>
      <w:r>
        <w:rPr/>
        <w:t>transit</w:t>
      </w:r>
      <w:r>
        <w:rPr>
          <w:spacing w:val="-7"/>
        </w:rPr>
        <w:t> </w:t>
      </w:r>
      <w:r>
        <w:rPr/>
        <w:t>tracking records can disrupt internal factory schedules, create unnecessary tool setups, and reduce plant efficiency.</w:t>
      </w:r>
    </w:p>
    <w:p>
      <w:pPr>
        <w:pStyle w:val="BodyText"/>
        <w:spacing w:line="259" w:lineRule="auto"/>
        <w:ind w:right="359"/>
      </w:pPr>
      <w:r>
        <w:rPr/>
        <w:t>Another challenge relates to coordinating delivery windows with localized providers and chemical distributors. As polymer firms manage multiple complex production runs simultaneously, delays in supplier responses or minor material shipping variations</w:t>
      </w:r>
      <w:r>
        <w:rPr>
          <w:spacing w:val="-17"/>
        </w:rPr>
        <w:t> </w:t>
      </w:r>
      <w:r>
        <w:rPr/>
        <w:t>can</w:t>
      </w:r>
      <w:r>
        <w:rPr>
          <w:spacing w:val="-17"/>
        </w:rPr>
        <w:t> </w:t>
      </w:r>
      <w:r>
        <w:rPr/>
        <w:t>result</w:t>
      </w:r>
      <w:r>
        <w:rPr>
          <w:spacing w:val="-16"/>
        </w:rPr>
        <w:t> </w:t>
      </w:r>
      <w:r>
        <w:rPr/>
        <w:t>in</w:t>
      </w:r>
      <w:r>
        <w:rPr>
          <w:spacing w:val="-17"/>
        </w:rPr>
        <w:t> </w:t>
      </w:r>
      <w:r>
        <w:rPr/>
        <w:t>batch</w:t>
      </w:r>
      <w:r>
        <w:rPr>
          <w:spacing w:val="-17"/>
        </w:rPr>
        <w:t> </w:t>
      </w:r>
      <w:r>
        <w:rPr/>
        <w:t>sequencing</w:t>
      </w:r>
      <w:r>
        <w:rPr>
          <w:spacing w:val="-17"/>
        </w:rPr>
        <w:t> </w:t>
      </w:r>
      <w:r>
        <w:rPr/>
        <w:t>failures</w:t>
      </w:r>
      <w:r>
        <w:rPr>
          <w:spacing w:val="-16"/>
        </w:rPr>
        <w:t> </w:t>
      </w:r>
      <w:r>
        <w:rPr/>
        <w:t>and</w:t>
      </w:r>
      <w:r>
        <w:rPr>
          <w:spacing w:val="-17"/>
        </w:rPr>
        <w:t> </w:t>
      </w:r>
      <w:r>
        <w:rPr/>
        <w:t>missed</w:t>
      </w:r>
      <w:r>
        <w:rPr>
          <w:spacing w:val="-17"/>
        </w:rPr>
        <w:t> </w:t>
      </w:r>
      <w:r>
        <w:rPr/>
        <w:t>delivery</w:t>
      </w:r>
      <w:r>
        <w:rPr>
          <w:spacing w:val="-16"/>
        </w:rPr>
        <w:t> </w:t>
      </w:r>
      <w:r>
        <w:rPr/>
        <w:t>targets</w:t>
      </w:r>
      <w:r>
        <w:rPr>
          <w:spacing w:val="-17"/>
        </w:rPr>
        <w:t> </w:t>
      </w:r>
      <w:r>
        <w:rPr/>
        <w:t>for</w:t>
      </w:r>
      <w:r>
        <w:rPr>
          <w:spacing w:val="-17"/>
        </w:rPr>
        <w:t> </w:t>
      </w:r>
      <w:r>
        <w:rPr/>
        <w:t>industrial clients.</w:t>
      </w:r>
      <w:r>
        <w:rPr>
          <w:spacing w:val="-1"/>
        </w:rPr>
        <w:t> </w:t>
      </w:r>
      <w:r>
        <w:rPr/>
        <w:t>Precise</w:t>
      </w:r>
      <w:r>
        <w:rPr>
          <w:spacing w:val="-4"/>
        </w:rPr>
        <w:t> </w:t>
      </w:r>
      <w:r>
        <w:rPr/>
        <w:t>communication</w:t>
      </w:r>
      <w:r>
        <w:rPr>
          <w:spacing w:val="-1"/>
        </w:rPr>
        <w:t> </w:t>
      </w:r>
      <w:r>
        <w:rPr/>
        <w:t>controls</w:t>
      </w:r>
      <w:r>
        <w:rPr>
          <w:spacing w:val="-2"/>
        </w:rPr>
        <w:t> </w:t>
      </w:r>
      <w:r>
        <w:rPr/>
        <w:t>and</w:t>
      </w:r>
      <w:r>
        <w:rPr>
          <w:spacing w:val="-4"/>
        </w:rPr>
        <w:t> </w:t>
      </w:r>
      <w:r>
        <w:rPr/>
        <w:t>pre-validated</w:t>
      </w:r>
      <w:r>
        <w:rPr>
          <w:spacing w:val="-1"/>
        </w:rPr>
        <w:t> </w:t>
      </w:r>
      <w:r>
        <w:rPr/>
        <w:t>carrier</w:t>
      </w:r>
      <w:r>
        <w:rPr>
          <w:spacing w:val="-2"/>
        </w:rPr>
        <w:t> </w:t>
      </w:r>
      <w:r>
        <w:rPr/>
        <w:t>channels</w:t>
      </w:r>
      <w:r>
        <w:rPr>
          <w:spacing w:val="-2"/>
        </w:rPr>
        <w:t> </w:t>
      </w:r>
      <w:r>
        <w:rPr/>
        <w:t>are</w:t>
      </w:r>
      <w:r>
        <w:rPr>
          <w:spacing w:val="-4"/>
        </w:rPr>
        <w:t> </w:t>
      </w:r>
      <w:r>
        <w:rPr/>
        <w:t>therefore necessary to ensure reliable external execution.</w:t>
      </w:r>
    </w:p>
    <w:p>
      <w:pPr>
        <w:pStyle w:val="BodyText"/>
        <w:spacing w:after="0" w:line="259" w:lineRule="auto"/>
        <w:sectPr>
          <w:pgSz w:w="12240" w:h="15840"/>
          <w:pgMar w:top="1360" w:bottom="280" w:left="1440" w:right="1080"/>
        </w:sectPr>
      </w:pPr>
    </w:p>
    <w:p>
      <w:pPr>
        <w:pStyle w:val="BodyText"/>
        <w:spacing w:line="259" w:lineRule="auto" w:before="81"/>
        <w:ind w:right="362"/>
      </w:pPr>
      <w:r>
        <w:rPr/>
        <w:t>Logistics</w:t>
      </w:r>
      <w:r>
        <w:rPr>
          <w:spacing w:val="-1"/>
        </w:rPr>
        <w:t> </w:t>
      </w:r>
      <w:r>
        <w:rPr/>
        <w:t>and quality verification tracking likewise present operational challenges. Delays in completing raw chemical lab analyses at arrival gates, incomplete customs tracking notifications, and information drops between logistics teams and plant floor foremen can slow operational progress. Respondents emphasized the strategic importance</w:t>
      </w:r>
      <w:r>
        <w:rPr>
          <w:spacing w:val="-6"/>
        </w:rPr>
        <w:t> </w:t>
      </w:r>
      <w:r>
        <w:rPr/>
        <w:t>of</w:t>
      </w:r>
      <w:r>
        <w:rPr>
          <w:spacing w:val="-6"/>
        </w:rPr>
        <w:t> </w:t>
      </w:r>
      <w:r>
        <w:rPr/>
        <w:t>automated</w:t>
      </w:r>
      <w:r>
        <w:rPr>
          <w:spacing w:val="-6"/>
        </w:rPr>
        <w:t> </w:t>
      </w:r>
      <w:r>
        <w:rPr/>
        <w:t>notifications</w:t>
      </w:r>
      <w:r>
        <w:rPr>
          <w:spacing w:val="-6"/>
        </w:rPr>
        <w:t> </w:t>
      </w:r>
      <w:r>
        <w:rPr/>
        <w:t>and</w:t>
      </w:r>
      <w:r>
        <w:rPr>
          <w:spacing w:val="-4"/>
        </w:rPr>
        <w:t> </w:t>
      </w:r>
      <w:r>
        <w:rPr/>
        <w:t>transparent</w:t>
      </w:r>
      <w:r>
        <w:rPr>
          <w:spacing w:val="-4"/>
        </w:rPr>
        <w:t> </w:t>
      </w:r>
      <w:r>
        <w:rPr/>
        <w:t>tracking</w:t>
      </w:r>
      <w:r>
        <w:rPr>
          <w:spacing w:val="-3"/>
        </w:rPr>
        <w:t> </w:t>
      </w:r>
      <w:r>
        <w:rPr/>
        <w:t>metrics</w:t>
      </w:r>
      <w:r>
        <w:rPr>
          <w:spacing w:val="-4"/>
        </w:rPr>
        <w:t> </w:t>
      </w:r>
      <w:r>
        <w:rPr/>
        <w:t>across</w:t>
      </w:r>
      <w:r>
        <w:rPr>
          <w:spacing w:val="-4"/>
        </w:rPr>
        <w:t> </w:t>
      </w:r>
      <w:r>
        <w:rPr/>
        <w:t>the</w:t>
      </w:r>
      <w:r>
        <w:rPr>
          <w:spacing w:val="-6"/>
        </w:rPr>
        <w:t> </w:t>
      </w:r>
      <w:r>
        <w:rPr/>
        <w:t>intake </w:t>
      </w:r>
      <w:r>
        <w:rPr>
          <w:spacing w:val="-2"/>
        </w:rPr>
        <w:t>cycle.</w:t>
      </w:r>
    </w:p>
    <w:p>
      <w:pPr>
        <w:pStyle w:val="BodyText"/>
        <w:spacing w:line="259" w:lineRule="auto" w:before="158"/>
        <w:ind w:right="360"/>
      </w:pPr>
      <w:r>
        <w:rPr/>
        <w:t>The findings further indicate that integrating software architectures across separate corporate supply databases remains an ongoing technical barrier for smaller vendors. The absence of fully integrated, cloud-based data tracking lines can lead to duplicated paperwork, shipment confirmation errors, and fragmented inventory views. Consequently, polymer organizations should continue driving investments toward open, cloud-based</w:t>
      </w:r>
      <w:r>
        <w:rPr>
          <w:spacing w:val="-3"/>
        </w:rPr>
        <w:t> </w:t>
      </w:r>
      <w:r>
        <w:rPr/>
        <w:t>vendor</w:t>
      </w:r>
      <w:r>
        <w:rPr>
          <w:spacing w:val="-3"/>
        </w:rPr>
        <w:t> </w:t>
      </w:r>
      <w:r>
        <w:rPr/>
        <w:t>tracking</w:t>
      </w:r>
      <w:r>
        <w:rPr>
          <w:spacing w:val="-2"/>
        </w:rPr>
        <w:t> </w:t>
      </w:r>
      <w:r>
        <w:rPr/>
        <w:t>platforms</w:t>
      </w:r>
      <w:r>
        <w:rPr>
          <w:spacing w:val="-3"/>
        </w:rPr>
        <w:t> </w:t>
      </w:r>
      <w:r>
        <w:rPr/>
        <w:t>to</w:t>
      </w:r>
      <w:r>
        <w:rPr>
          <w:spacing w:val="-5"/>
        </w:rPr>
        <w:t> </w:t>
      </w:r>
      <w:r>
        <w:rPr/>
        <w:t>improve</w:t>
      </w:r>
      <w:r>
        <w:rPr>
          <w:spacing w:val="-3"/>
        </w:rPr>
        <w:t> </w:t>
      </w:r>
      <w:r>
        <w:rPr/>
        <w:t>network</w:t>
      </w:r>
      <w:r>
        <w:rPr>
          <w:spacing w:val="-3"/>
        </w:rPr>
        <w:t> </w:t>
      </w:r>
      <w:r>
        <w:rPr/>
        <w:t>agility</w:t>
      </w:r>
      <w:r>
        <w:rPr>
          <w:spacing w:val="-3"/>
        </w:rPr>
        <w:t> </w:t>
      </w:r>
      <w:r>
        <w:rPr/>
        <w:t>and</w:t>
      </w:r>
      <w:r>
        <w:rPr>
          <w:spacing w:val="-5"/>
        </w:rPr>
        <w:t> </w:t>
      </w:r>
      <w:r>
        <w:rPr/>
        <w:t>operations</w:t>
      </w:r>
      <w:r>
        <w:rPr>
          <w:spacing w:val="-3"/>
        </w:rPr>
        <w:t> </w:t>
      </w:r>
      <w:r>
        <w:rPr/>
        <w:t>control.</w:t>
      </w:r>
    </w:p>
    <w:p>
      <w:pPr>
        <w:pStyle w:val="Heading1"/>
        <w:numPr>
          <w:ilvl w:val="0"/>
          <w:numId w:val="1"/>
        </w:numPr>
        <w:tabs>
          <w:tab w:pos="266" w:val="left" w:leader="none"/>
        </w:tabs>
        <w:spacing w:line="240" w:lineRule="auto" w:before="158" w:after="0"/>
        <w:ind w:left="266" w:right="0" w:hanging="266"/>
        <w:jc w:val="left"/>
      </w:pPr>
      <w:r>
        <w:rPr>
          <w:spacing w:val="-2"/>
        </w:rPr>
        <w:t>CONCLUSIONS</w:t>
      </w:r>
    </w:p>
    <w:p>
      <w:pPr>
        <w:pStyle w:val="BodyText"/>
        <w:spacing w:before="183"/>
        <w:ind w:right="0" w:firstLine="0"/>
        <w:jc w:val="left"/>
      </w:pPr>
      <w:r>
        <w:rPr/>
        <w:t>Based</w:t>
      </w:r>
      <w:r>
        <w:rPr>
          <w:spacing w:val="-7"/>
        </w:rPr>
        <w:t> </w:t>
      </w:r>
      <w:r>
        <w:rPr/>
        <w:t>on</w:t>
      </w:r>
      <w:r>
        <w:rPr>
          <w:spacing w:val="-6"/>
        </w:rPr>
        <w:t> </w:t>
      </w:r>
      <w:r>
        <w:rPr/>
        <w:t>the</w:t>
      </w:r>
      <w:r>
        <w:rPr>
          <w:spacing w:val="-4"/>
        </w:rPr>
        <w:t> </w:t>
      </w:r>
      <w:r>
        <w:rPr/>
        <w:t>findings</w:t>
      </w:r>
      <w:r>
        <w:rPr>
          <w:spacing w:val="-6"/>
        </w:rPr>
        <w:t> </w:t>
      </w:r>
      <w:r>
        <w:rPr/>
        <w:t>of</w:t>
      </w:r>
      <w:r>
        <w:rPr>
          <w:spacing w:val="-5"/>
        </w:rPr>
        <w:t> </w:t>
      </w:r>
      <w:r>
        <w:rPr/>
        <w:t>the</w:t>
      </w:r>
      <w:r>
        <w:rPr>
          <w:spacing w:val="-4"/>
        </w:rPr>
        <w:t> </w:t>
      </w:r>
      <w:r>
        <w:rPr/>
        <w:t>study,</w:t>
      </w:r>
      <w:r>
        <w:rPr>
          <w:spacing w:val="-4"/>
        </w:rPr>
        <w:t> </w:t>
      </w:r>
      <w:r>
        <w:rPr/>
        <w:t>the</w:t>
      </w:r>
      <w:r>
        <w:rPr>
          <w:spacing w:val="-5"/>
        </w:rPr>
        <w:t> </w:t>
      </w:r>
      <w:r>
        <w:rPr/>
        <w:t>following</w:t>
      </w:r>
      <w:r>
        <w:rPr>
          <w:spacing w:val="-4"/>
        </w:rPr>
        <w:t> </w:t>
      </w:r>
      <w:r>
        <w:rPr/>
        <w:t>conclusions</w:t>
      </w:r>
      <w:r>
        <w:rPr>
          <w:spacing w:val="-7"/>
        </w:rPr>
        <w:t> </w:t>
      </w:r>
      <w:r>
        <w:rPr/>
        <w:t>were</w:t>
      </w:r>
      <w:r>
        <w:rPr>
          <w:spacing w:val="-4"/>
        </w:rPr>
        <w:t> </w:t>
      </w:r>
      <w:r>
        <w:rPr>
          <w:spacing w:val="-2"/>
        </w:rPr>
        <w:t>drawn:</w:t>
      </w:r>
    </w:p>
    <w:p>
      <w:pPr>
        <w:pStyle w:val="ListParagraph"/>
        <w:numPr>
          <w:ilvl w:val="1"/>
          <w:numId w:val="1"/>
        </w:numPr>
        <w:tabs>
          <w:tab w:pos="720" w:val="left" w:leader="none"/>
        </w:tabs>
        <w:spacing w:line="259" w:lineRule="auto" w:before="182" w:after="0"/>
        <w:ind w:left="720" w:right="363" w:hanging="360"/>
        <w:jc w:val="both"/>
        <w:rPr>
          <w:sz w:val="24"/>
        </w:rPr>
      </w:pPr>
      <w:r>
        <w:rPr>
          <w:sz w:val="24"/>
        </w:rPr>
        <w:t>The organizations have established functional and effective systems for demand forecasting accuracy, capacity planning, resource allocation, lead time reduction, batch size optimization, and Just-In-Time (JIT) production use.</w:t>
      </w:r>
    </w:p>
    <w:p>
      <w:pPr>
        <w:pStyle w:val="ListParagraph"/>
        <w:numPr>
          <w:ilvl w:val="1"/>
          <w:numId w:val="1"/>
        </w:numPr>
        <w:tabs>
          <w:tab w:pos="720" w:val="left" w:leader="none"/>
        </w:tabs>
        <w:spacing w:line="259" w:lineRule="auto" w:before="160" w:after="0"/>
        <w:ind w:left="720" w:right="362" w:hanging="360"/>
        <w:jc w:val="both"/>
        <w:rPr>
          <w:sz w:val="24"/>
        </w:rPr>
      </w:pPr>
      <w:r>
        <w:rPr>
          <w:sz w:val="24"/>
        </w:rPr>
        <w:t>Batch size optimization emerged as the strongest dimension of production planning, indicating the manufacturing firms' focus on maximizing machinery efficiencies and reducing process changeover times.</w:t>
      </w:r>
    </w:p>
    <w:p>
      <w:pPr>
        <w:pStyle w:val="ListParagraph"/>
        <w:numPr>
          <w:ilvl w:val="1"/>
          <w:numId w:val="1"/>
        </w:numPr>
        <w:tabs>
          <w:tab w:pos="720" w:val="left" w:leader="none"/>
        </w:tabs>
        <w:spacing w:line="259" w:lineRule="auto" w:before="159" w:after="0"/>
        <w:ind w:left="720" w:right="359" w:hanging="360"/>
        <w:jc w:val="both"/>
        <w:rPr>
          <w:sz w:val="24"/>
        </w:rPr>
      </w:pPr>
      <w:r>
        <w:rPr>
          <w:sz w:val="24"/>
        </w:rPr>
        <w:t>Supply chain collaboration frameworks are effectively implemented among the participating polymer firms. The organizations manage active vendor communications, synchronize logistics steps, develop strategic partnerships, share risk details, and establish unified collaborative platforms to support total relationship management.</w:t>
      </w:r>
    </w:p>
    <w:p>
      <w:pPr>
        <w:pStyle w:val="ListParagraph"/>
        <w:numPr>
          <w:ilvl w:val="1"/>
          <w:numId w:val="1"/>
        </w:numPr>
        <w:tabs>
          <w:tab w:pos="720" w:val="left" w:leader="none"/>
        </w:tabs>
        <w:spacing w:line="259" w:lineRule="auto" w:before="159" w:after="0"/>
        <w:ind w:left="720" w:right="360" w:hanging="360"/>
        <w:jc w:val="both"/>
        <w:rPr>
          <w:sz w:val="24"/>
        </w:rPr>
      </w:pPr>
      <w:r>
        <w:rPr>
          <w:sz w:val="24"/>
        </w:rPr>
        <w:t>Significant differences exist among the assessments of management personnel, operational staff, and external suppliers regarding specific execution parts of production</w:t>
      </w:r>
      <w:r>
        <w:rPr>
          <w:spacing w:val="-12"/>
          <w:sz w:val="24"/>
        </w:rPr>
        <w:t> </w:t>
      </w:r>
      <w:r>
        <w:rPr>
          <w:sz w:val="24"/>
        </w:rPr>
        <w:t>planning</w:t>
      </w:r>
      <w:r>
        <w:rPr>
          <w:spacing w:val="-12"/>
          <w:sz w:val="24"/>
        </w:rPr>
        <w:t> </w:t>
      </w:r>
      <w:r>
        <w:rPr>
          <w:sz w:val="24"/>
        </w:rPr>
        <w:t>and</w:t>
      </w:r>
      <w:r>
        <w:rPr>
          <w:spacing w:val="-11"/>
          <w:sz w:val="24"/>
        </w:rPr>
        <w:t> </w:t>
      </w:r>
      <w:r>
        <w:rPr>
          <w:sz w:val="24"/>
        </w:rPr>
        <w:t>supply</w:t>
      </w:r>
      <w:r>
        <w:rPr>
          <w:spacing w:val="-11"/>
          <w:sz w:val="24"/>
        </w:rPr>
        <w:t> </w:t>
      </w:r>
      <w:r>
        <w:rPr>
          <w:sz w:val="24"/>
        </w:rPr>
        <w:t>chain</w:t>
      </w:r>
      <w:r>
        <w:rPr>
          <w:spacing w:val="-11"/>
          <w:sz w:val="24"/>
        </w:rPr>
        <w:t> </w:t>
      </w:r>
      <w:r>
        <w:rPr>
          <w:sz w:val="24"/>
        </w:rPr>
        <w:t>collaboration</w:t>
      </w:r>
      <w:r>
        <w:rPr>
          <w:spacing w:val="-11"/>
          <w:sz w:val="24"/>
        </w:rPr>
        <w:t> </w:t>
      </w:r>
      <w:r>
        <w:rPr>
          <w:sz w:val="24"/>
        </w:rPr>
        <w:t>systems,</w:t>
      </w:r>
      <w:r>
        <w:rPr>
          <w:spacing w:val="-11"/>
          <w:sz w:val="24"/>
        </w:rPr>
        <w:t> </w:t>
      </w:r>
      <w:r>
        <w:rPr>
          <w:sz w:val="24"/>
        </w:rPr>
        <w:t>reflecting</w:t>
      </w:r>
      <w:r>
        <w:rPr>
          <w:spacing w:val="-11"/>
          <w:sz w:val="24"/>
        </w:rPr>
        <w:t> </w:t>
      </w:r>
      <w:r>
        <w:rPr>
          <w:sz w:val="24"/>
        </w:rPr>
        <w:t>differences in operational roles and plant site experiences.</w:t>
      </w:r>
    </w:p>
    <w:p>
      <w:pPr>
        <w:pStyle w:val="ListParagraph"/>
        <w:numPr>
          <w:ilvl w:val="1"/>
          <w:numId w:val="1"/>
        </w:numPr>
        <w:tabs>
          <w:tab w:pos="720" w:val="left" w:leader="none"/>
        </w:tabs>
        <w:spacing w:line="259" w:lineRule="auto" w:before="159" w:after="0"/>
        <w:ind w:left="720" w:right="361" w:hanging="360"/>
        <w:jc w:val="both"/>
        <w:rPr>
          <w:sz w:val="24"/>
        </w:rPr>
      </w:pPr>
      <w:r>
        <w:rPr>
          <w:sz w:val="24"/>
        </w:rPr>
        <w:t>A</w:t>
      </w:r>
      <w:r>
        <w:rPr>
          <w:spacing w:val="-12"/>
          <w:sz w:val="24"/>
        </w:rPr>
        <w:t> </w:t>
      </w:r>
      <w:r>
        <w:rPr>
          <w:sz w:val="24"/>
        </w:rPr>
        <w:t>significant positive relationship exists</w:t>
      </w:r>
      <w:r>
        <w:rPr>
          <w:spacing w:val="-2"/>
          <w:sz w:val="24"/>
        </w:rPr>
        <w:t> </w:t>
      </w:r>
      <w:r>
        <w:rPr>
          <w:sz w:val="24"/>
        </w:rPr>
        <w:t>between internal</w:t>
      </w:r>
      <w:r>
        <w:rPr>
          <w:spacing w:val="-2"/>
          <w:sz w:val="24"/>
        </w:rPr>
        <w:t> </w:t>
      </w:r>
      <w:r>
        <w:rPr>
          <w:sz w:val="24"/>
        </w:rPr>
        <w:t>production</w:t>
      </w:r>
      <w:r>
        <w:rPr>
          <w:spacing w:val="-1"/>
          <w:sz w:val="24"/>
        </w:rPr>
        <w:t> </w:t>
      </w:r>
      <w:r>
        <w:rPr>
          <w:sz w:val="24"/>
        </w:rPr>
        <w:t>planning and external</w:t>
      </w:r>
      <w:r>
        <w:rPr>
          <w:spacing w:val="-11"/>
          <w:sz w:val="24"/>
        </w:rPr>
        <w:t> </w:t>
      </w:r>
      <w:r>
        <w:rPr>
          <w:sz w:val="24"/>
        </w:rPr>
        <w:t>supply</w:t>
      </w:r>
      <w:r>
        <w:rPr>
          <w:spacing w:val="-11"/>
          <w:sz w:val="24"/>
        </w:rPr>
        <w:t> </w:t>
      </w:r>
      <w:r>
        <w:rPr>
          <w:sz w:val="24"/>
        </w:rPr>
        <w:t>chain</w:t>
      </w:r>
      <w:r>
        <w:rPr>
          <w:spacing w:val="-10"/>
          <w:sz w:val="24"/>
        </w:rPr>
        <w:t> </w:t>
      </w:r>
      <w:r>
        <w:rPr>
          <w:sz w:val="24"/>
        </w:rPr>
        <w:t>collaboration.</w:t>
      </w:r>
      <w:r>
        <w:rPr>
          <w:spacing w:val="-13"/>
          <w:sz w:val="24"/>
        </w:rPr>
        <w:t> </w:t>
      </w:r>
      <w:r>
        <w:rPr>
          <w:sz w:val="24"/>
        </w:rPr>
        <w:t>Structured</w:t>
      </w:r>
      <w:r>
        <w:rPr>
          <w:spacing w:val="-10"/>
          <w:sz w:val="24"/>
        </w:rPr>
        <w:t> </w:t>
      </w:r>
      <w:r>
        <w:rPr>
          <w:sz w:val="24"/>
        </w:rPr>
        <w:t>production</w:t>
      </w:r>
      <w:r>
        <w:rPr>
          <w:spacing w:val="-12"/>
          <w:sz w:val="24"/>
        </w:rPr>
        <w:t> </w:t>
      </w:r>
      <w:r>
        <w:rPr>
          <w:sz w:val="24"/>
        </w:rPr>
        <w:t>governance</w:t>
      </w:r>
      <w:r>
        <w:rPr>
          <w:spacing w:val="-10"/>
          <w:sz w:val="24"/>
        </w:rPr>
        <w:t> </w:t>
      </w:r>
      <w:r>
        <w:rPr>
          <w:sz w:val="24"/>
        </w:rPr>
        <w:t>contributes directly to improved supplier coordination, transport synchronization, risk management, and delivery quality.</w:t>
      </w:r>
    </w:p>
    <w:p>
      <w:pPr>
        <w:pStyle w:val="ListParagraph"/>
        <w:numPr>
          <w:ilvl w:val="1"/>
          <w:numId w:val="1"/>
        </w:numPr>
        <w:tabs>
          <w:tab w:pos="720" w:val="left" w:leader="none"/>
        </w:tabs>
        <w:spacing w:line="259" w:lineRule="auto" w:before="160" w:after="0"/>
        <w:ind w:left="720" w:right="354" w:hanging="360"/>
        <w:jc w:val="both"/>
        <w:rPr>
          <w:sz w:val="24"/>
        </w:rPr>
      </w:pPr>
      <w:r>
        <w:rPr>
          <w:sz w:val="24"/>
        </w:rPr>
        <w:t>Although current operations are generally effective, polymer firms continue to encounter operational challenges related to market demand tracking, machinery downtime tracking, data synchronization, global logistics visibility, and inter-firm system connections.</w:t>
      </w:r>
    </w:p>
    <w:p>
      <w:pPr>
        <w:pStyle w:val="Heading1"/>
        <w:numPr>
          <w:ilvl w:val="0"/>
          <w:numId w:val="1"/>
        </w:numPr>
        <w:tabs>
          <w:tab w:pos="266" w:val="left" w:leader="none"/>
        </w:tabs>
        <w:spacing w:line="240" w:lineRule="auto" w:before="158" w:after="0"/>
        <w:ind w:left="266" w:right="0" w:hanging="266"/>
        <w:jc w:val="left"/>
      </w:pPr>
      <w:r>
        <w:rPr>
          <w:spacing w:val="-2"/>
        </w:rPr>
        <w:t>RECOMMENDATIONS</w:t>
      </w:r>
    </w:p>
    <w:p>
      <w:pPr>
        <w:pStyle w:val="Heading1"/>
        <w:spacing w:after="0" w:line="240" w:lineRule="auto"/>
        <w:jc w:val="left"/>
        <w:sectPr>
          <w:pgSz w:w="12240" w:h="15840"/>
          <w:pgMar w:top="1360" w:bottom="280" w:left="1440" w:right="1080"/>
        </w:sectPr>
      </w:pPr>
    </w:p>
    <w:p>
      <w:pPr>
        <w:pStyle w:val="BodyText"/>
        <w:spacing w:line="259" w:lineRule="auto" w:before="81"/>
        <w:ind w:right="366" w:firstLine="0"/>
      </w:pPr>
      <w:r>
        <w:rPr/>
        <w:t>Based on the findings and conclusions of the study, the following recommendations are </w:t>
      </w:r>
      <w:r>
        <w:rPr>
          <w:spacing w:val="-2"/>
        </w:rPr>
        <w:t>proposed:</w:t>
      </w:r>
    </w:p>
    <w:p>
      <w:pPr>
        <w:pStyle w:val="ListParagraph"/>
        <w:numPr>
          <w:ilvl w:val="1"/>
          <w:numId w:val="1"/>
        </w:numPr>
        <w:tabs>
          <w:tab w:pos="720" w:val="left" w:leader="none"/>
        </w:tabs>
        <w:spacing w:line="259" w:lineRule="auto" w:before="159" w:after="0"/>
        <w:ind w:left="720" w:right="363" w:hanging="360"/>
        <w:jc w:val="both"/>
        <w:rPr>
          <w:sz w:val="24"/>
        </w:rPr>
      </w:pPr>
      <w:r>
        <w:rPr>
          <w:sz w:val="24"/>
        </w:rPr>
        <w:t>Polymer</w:t>
      </w:r>
      <w:r>
        <w:rPr>
          <w:spacing w:val="-2"/>
          <w:sz w:val="24"/>
        </w:rPr>
        <w:t> </w:t>
      </w:r>
      <w:r>
        <w:rPr>
          <w:sz w:val="24"/>
        </w:rPr>
        <w:t>manufacturing</w:t>
      </w:r>
      <w:r>
        <w:rPr>
          <w:spacing w:val="-1"/>
          <w:sz w:val="24"/>
        </w:rPr>
        <w:t> </w:t>
      </w:r>
      <w:r>
        <w:rPr>
          <w:sz w:val="24"/>
        </w:rPr>
        <w:t>firms</w:t>
      </w:r>
      <w:r>
        <w:rPr>
          <w:spacing w:val="-1"/>
          <w:sz w:val="24"/>
        </w:rPr>
        <w:t> </w:t>
      </w:r>
      <w:r>
        <w:rPr>
          <w:sz w:val="24"/>
        </w:rPr>
        <w:t>should</w:t>
      </w:r>
      <w:r>
        <w:rPr>
          <w:spacing w:val="-1"/>
          <w:sz w:val="24"/>
        </w:rPr>
        <w:t> </w:t>
      </w:r>
      <w:r>
        <w:rPr>
          <w:sz w:val="24"/>
        </w:rPr>
        <w:t>continuously</w:t>
      </w:r>
      <w:r>
        <w:rPr>
          <w:spacing w:val="-2"/>
          <w:sz w:val="24"/>
        </w:rPr>
        <w:t> </w:t>
      </w:r>
      <w:r>
        <w:rPr>
          <w:sz w:val="24"/>
        </w:rPr>
        <w:t>strengthen</w:t>
      </w:r>
      <w:r>
        <w:rPr>
          <w:spacing w:val="-3"/>
          <w:sz w:val="24"/>
        </w:rPr>
        <w:t> </w:t>
      </w:r>
      <w:r>
        <w:rPr>
          <w:sz w:val="24"/>
        </w:rPr>
        <w:t>demand</w:t>
      </w:r>
      <w:r>
        <w:rPr>
          <w:spacing w:val="-1"/>
          <w:sz w:val="24"/>
        </w:rPr>
        <w:t> </w:t>
      </w:r>
      <w:r>
        <w:rPr>
          <w:sz w:val="24"/>
        </w:rPr>
        <w:t>forecasting models through advanced statistical software, customer demand tracking, and systematic reviews of market volatility metrics.</w:t>
      </w:r>
    </w:p>
    <w:p>
      <w:pPr>
        <w:pStyle w:val="ListParagraph"/>
        <w:numPr>
          <w:ilvl w:val="1"/>
          <w:numId w:val="1"/>
        </w:numPr>
        <w:tabs>
          <w:tab w:pos="720" w:val="left" w:leader="none"/>
        </w:tabs>
        <w:spacing w:line="259" w:lineRule="auto" w:before="160" w:after="0"/>
        <w:ind w:left="720" w:right="359" w:hanging="360"/>
        <w:jc w:val="both"/>
        <w:rPr>
          <w:sz w:val="24"/>
        </w:rPr>
      </w:pPr>
      <w:r>
        <w:rPr>
          <w:sz w:val="24"/>
        </w:rPr>
        <w:t>Organizations should modernize capacity scheduling systems by fully integrating plant floor machines with cloud-based ERP systems to improve data tracking, minimize asset idling, and maintain scheduling consistency.</w:t>
      </w:r>
    </w:p>
    <w:p>
      <w:pPr>
        <w:pStyle w:val="ListParagraph"/>
        <w:numPr>
          <w:ilvl w:val="1"/>
          <w:numId w:val="1"/>
        </w:numPr>
        <w:tabs>
          <w:tab w:pos="720" w:val="left" w:leader="none"/>
        </w:tabs>
        <w:spacing w:line="259" w:lineRule="auto" w:before="159" w:after="0"/>
        <w:ind w:left="720" w:right="355" w:hanging="360"/>
        <w:jc w:val="both"/>
        <w:rPr>
          <w:sz w:val="24"/>
        </w:rPr>
      </w:pPr>
      <w:r>
        <w:rPr>
          <w:sz w:val="24"/>
        </w:rPr>
        <w:t>Resource allocation and warehousing practices should be enhanced through advanced material handling systems, standardized safety procedures, cloud-based inventory controls, and modern storage layouts.</w:t>
      </w:r>
    </w:p>
    <w:p>
      <w:pPr>
        <w:pStyle w:val="ListParagraph"/>
        <w:numPr>
          <w:ilvl w:val="1"/>
          <w:numId w:val="1"/>
        </w:numPr>
        <w:tabs>
          <w:tab w:pos="720" w:val="left" w:leader="none"/>
        </w:tabs>
        <w:spacing w:line="259" w:lineRule="auto" w:before="160" w:after="0"/>
        <w:ind w:left="720" w:right="361" w:hanging="360"/>
        <w:jc w:val="both"/>
        <w:rPr>
          <w:sz w:val="24"/>
        </w:rPr>
      </w:pPr>
      <w:r>
        <w:rPr>
          <w:sz w:val="24"/>
        </w:rPr>
        <w:t>Lead time reduction strategies should be strengthened by deploying automated line-balancing</w:t>
      </w:r>
      <w:r>
        <w:rPr>
          <w:spacing w:val="-17"/>
          <w:sz w:val="24"/>
        </w:rPr>
        <w:t> </w:t>
      </w:r>
      <w:r>
        <w:rPr>
          <w:sz w:val="24"/>
        </w:rPr>
        <w:t>tools,</w:t>
      </w:r>
      <w:r>
        <w:rPr>
          <w:spacing w:val="-16"/>
          <w:sz w:val="24"/>
        </w:rPr>
        <w:t> </w:t>
      </w:r>
      <w:r>
        <w:rPr>
          <w:sz w:val="24"/>
        </w:rPr>
        <w:t>reducing</w:t>
      </w:r>
      <w:r>
        <w:rPr>
          <w:spacing w:val="-16"/>
          <w:sz w:val="24"/>
        </w:rPr>
        <w:t> </w:t>
      </w:r>
      <w:r>
        <w:rPr>
          <w:sz w:val="24"/>
        </w:rPr>
        <w:t>processing</w:t>
      </w:r>
      <w:r>
        <w:rPr>
          <w:spacing w:val="-16"/>
          <w:sz w:val="24"/>
        </w:rPr>
        <w:t> </w:t>
      </w:r>
      <w:r>
        <w:rPr>
          <w:sz w:val="24"/>
        </w:rPr>
        <w:t>bottlenecks,</w:t>
      </w:r>
      <w:r>
        <w:rPr>
          <w:spacing w:val="-16"/>
          <w:sz w:val="24"/>
        </w:rPr>
        <w:t> </w:t>
      </w:r>
      <w:r>
        <w:rPr>
          <w:sz w:val="24"/>
        </w:rPr>
        <w:t>and</w:t>
      </w:r>
      <w:r>
        <w:rPr>
          <w:spacing w:val="-16"/>
          <w:sz w:val="24"/>
        </w:rPr>
        <w:t> </w:t>
      </w:r>
      <w:r>
        <w:rPr>
          <w:sz w:val="24"/>
        </w:rPr>
        <w:t>optimizing</w:t>
      </w:r>
      <w:r>
        <w:rPr>
          <w:spacing w:val="-16"/>
          <w:sz w:val="24"/>
        </w:rPr>
        <w:t> </w:t>
      </w:r>
      <w:r>
        <w:rPr>
          <w:sz w:val="24"/>
        </w:rPr>
        <w:t>floor</w:t>
      </w:r>
      <w:r>
        <w:rPr>
          <w:spacing w:val="-17"/>
          <w:sz w:val="24"/>
        </w:rPr>
        <w:t> </w:t>
      </w:r>
      <w:r>
        <w:rPr>
          <w:sz w:val="24"/>
        </w:rPr>
        <w:t>layouts.</w:t>
      </w:r>
    </w:p>
    <w:p>
      <w:pPr>
        <w:pStyle w:val="ListParagraph"/>
        <w:numPr>
          <w:ilvl w:val="1"/>
          <w:numId w:val="1"/>
        </w:numPr>
        <w:tabs>
          <w:tab w:pos="720" w:val="left" w:leader="none"/>
        </w:tabs>
        <w:spacing w:line="259" w:lineRule="auto" w:before="160" w:after="0"/>
        <w:ind w:left="720" w:right="362" w:hanging="360"/>
        <w:jc w:val="both"/>
        <w:rPr>
          <w:sz w:val="24"/>
        </w:rPr>
      </w:pPr>
      <w:r>
        <w:rPr>
          <w:sz w:val="24"/>
        </w:rPr>
        <w:t>Just-In-Time production programs should be continuously updated to improve coordination with core suppliers, manage buffer inventory risks, and implement agile manufacturing techniques.</w:t>
      </w:r>
    </w:p>
    <w:p>
      <w:pPr>
        <w:pStyle w:val="ListParagraph"/>
        <w:numPr>
          <w:ilvl w:val="1"/>
          <w:numId w:val="1"/>
        </w:numPr>
        <w:tabs>
          <w:tab w:pos="720" w:val="left" w:leader="none"/>
        </w:tabs>
        <w:spacing w:line="259" w:lineRule="auto" w:before="160" w:after="0"/>
        <w:ind w:left="720" w:right="363" w:hanging="360"/>
        <w:jc w:val="both"/>
        <w:rPr>
          <w:sz w:val="24"/>
        </w:rPr>
      </w:pPr>
      <w:r>
        <w:rPr>
          <w:sz w:val="24"/>
        </w:rPr>
        <w:t>Polymer firms should strengthen vendor communication databases by ensuring routine verification of transmission pipelines, updating vendor portals, and integrating tracking interfaces across corporate segments.</w:t>
      </w:r>
    </w:p>
    <w:p>
      <w:pPr>
        <w:pStyle w:val="ListParagraph"/>
        <w:numPr>
          <w:ilvl w:val="1"/>
          <w:numId w:val="1"/>
        </w:numPr>
        <w:tabs>
          <w:tab w:pos="720" w:val="left" w:leader="none"/>
        </w:tabs>
        <w:spacing w:line="259" w:lineRule="auto" w:before="157" w:after="0"/>
        <w:ind w:left="720" w:right="354" w:hanging="360"/>
        <w:jc w:val="both"/>
        <w:rPr>
          <w:sz w:val="24"/>
        </w:rPr>
      </w:pPr>
      <w:r>
        <w:rPr>
          <w:sz w:val="24"/>
        </w:rPr>
        <w:t>Logistics synchronization metrics should be enhanced through real-time transit visibility</w:t>
      </w:r>
      <w:r>
        <w:rPr>
          <w:spacing w:val="-7"/>
          <w:sz w:val="24"/>
        </w:rPr>
        <w:t> </w:t>
      </w:r>
      <w:r>
        <w:rPr>
          <w:sz w:val="24"/>
        </w:rPr>
        <w:t>platforms,</w:t>
      </w:r>
      <w:r>
        <w:rPr>
          <w:spacing w:val="-7"/>
          <w:sz w:val="24"/>
        </w:rPr>
        <w:t> </w:t>
      </w:r>
      <w:r>
        <w:rPr>
          <w:sz w:val="24"/>
        </w:rPr>
        <w:t>optimized</w:t>
      </w:r>
      <w:r>
        <w:rPr>
          <w:spacing w:val="-6"/>
          <w:sz w:val="24"/>
        </w:rPr>
        <w:t> </w:t>
      </w:r>
      <w:r>
        <w:rPr>
          <w:sz w:val="24"/>
        </w:rPr>
        <w:t>carrier</w:t>
      </w:r>
      <w:r>
        <w:rPr>
          <w:spacing w:val="-7"/>
          <w:sz w:val="24"/>
        </w:rPr>
        <w:t> </w:t>
      </w:r>
      <w:r>
        <w:rPr>
          <w:sz w:val="24"/>
        </w:rPr>
        <w:t>networks,</w:t>
      </w:r>
      <w:r>
        <w:rPr>
          <w:spacing w:val="-7"/>
          <w:sz w:val="24"/>
        </w:rPr>
        <w:t> </w:t>
      </w:r>
      <w:r>
        <w:rPr>
          <w:sz w:val="24"/>
        </w:rPr>
        <w:t>and</w:t>
      </w:r>
      <w:r>
        <w:rPr>
          <w:spacing w:val="-8"/>
          <w:sz w:val="24"/>
        </w:rPr>
        <w:t> </w:t>
      </w:r>
      <w:r>
        <w:rPr>
          <w:sz w:val="24"/>
        </w:rPr>
        <w:t>automated</w:t>
      </w:r>
      <w:r>
        <w:rPr>
          <w:spacing w:val="-7"/>
          <w:sz w:val="24"/>
        </w:rPr>
        <w:t> </w:t>
      </w:r>
      <w:r>
        <w:rPr>
          <w:sz w:val="24"/>
        </w:rPr>
        <w:t>delivery</w:t>
      </w:r>
      <w:r>
        <w:rPr>
          <w:spacing w:val="-7"/>
          <w:sz w:val="24"/>
        </w:rPr>
        <w:t> </w:t>
      </w:r>
      <w:r>
        <w:rPr>
          <w:sz w:val="24"/>
        </w:rPr>
        <w:t>scheduling tools to protect production continuity.</w:t>
      </w:r>
    </w:p>
    <w:p>
      <w:pPr>
        <w:pStyle w:val="ListParagraph"/>
        <w:numPr>
          <w:ilvl w:val="1"/>
          <w:numId w:val="1"/>
        </w:numPr>
        <w:tabs>
          <w:tab w:pos="720" w:val="left" w:leader="none"/>
        </w:tabs>
        <w:spacing w:line="259" w:lineRule="auto" w:before="160" w:after="0"/>
        <w:ind w:left="720" w:right="359" w:hanging="360"/>
        <w:jc w:val="both"/>
        <w:rPr>
          <w:sz w:val="24"/>
        </w:rPr>
      </w:pPr>
      <w:r>
        <w:rPr>
          <w:sz w:val="24"/>
        </w:rPr>
        <w:t>Sourcing managers should build comprehensive strategic partnerships by setting up</w:t>
      </w:r>
      <w:r>
        <w:rPr>
          <w:spacing w:val="-15"/>
          <w:sz w:val="24"/>
        </w:rPr>
        <w:t> </w:t>
      </w:r>
      <w:r>
        <w:rPr>
          <w:sz w:val="24"/>
        </w:rPr>
        <w:t>joint</w:t>
      </w:r>
      <w:r>
        <w:rPr>
          <w:spacing w:val="-15"/>
          <w:sz w:val="24"/>
        </w:rPr>
        <w:t> </w:t>
      </w:r>
      <w:r>
        <w:rPr>
          <w:sz w:val="24"/>
        </w:rPr>
        <w:t>quality</w:t>
      </w:r>
      <w:r>
        <w:rPr>
          <w:spacing w:val="-15"/>
          <w:sz w:val="24"/>
        </w:rPr>
        <w:t> </w:t>
      </w:r>
      <w:r>
        <w:rPr>
          <w:sz w:val="24"/>
        </w:rPr>
        <w:t>review</w:t>
      </w:r>
      <w:r>
        <w:rPr>
          <w:spacing w:val="-16"/>
          <w:sz w:val="24"/>
        </w:rPr>
        <w:t> </w:t>
      </w:r>
      <w:r>
        <w:rPr>
          <w:sz w:val="24"/>
        </w:rPr>
        <w:t>teams,</w:t>
      </w:r>
      <w:r>
        <w:rPr>
          <w:spacing w:val="-15"/>
          <w:sz w:val="24"/>
        </w:rPr>
        <w:t> </w:t>
      </w:r>
      <w:r>
        <w:rPr>
          <w:sz w:val="24"/>
        </w:rPr>
        <w:t>long-term</w:t>
      </w:r>
      <w:r>
        <w:rPr>
          <w:spacing w:val="-17"/>
          <w:sz w:val="24"/>
        </w:rPr>
        <w:t> </w:t>
      </w:r>
      <w:r>
        <w:rPr>
          <w:sz w:val="24"/>
        </w:rPr>
        <w:t>supply</w:t>
      </w:r>
      <w:r>
        <w:rPr>
          <w:spacing w:val="-16"/>
          <w:sz w:val="24"/>
        </w:rPr>
        <w:t> </w:t>
      </w:r>
      <w:r>
        <w:rPr>
          <w:sz w:val="24"/>
        </w:rPr>
        <w:t>agreements,</w:t>
      </w:r>
      <w:r>
        <w:rPr>
          <w:spacing w:val="-15"/>
          <w:sz w:val="24"/>
        </w:rPr>
        <w:t> </w:t>
      </w:r>
      <w:r>
        <w:rPr>
          <w:sz w:val="24"/>
        </w:rPr>
        <w:t>and</w:t>
      </w:r>
      <w:r>
        <w:rPr>
          <w:spacing w:val="-15"/>
          <w:sz w:val="24"/>
        </w:rPr>
        <w:t> </w:t>
      </w:r>
      <w:r>
        <w:rPr>
          <w:sz w:val="24"/>
        </w:rPr>
        <w:t>shared</w:t>
      </w:r>
      <w:r>
        <w:rPr>
          <w:spacing w:val="-15"/>
          <w:sz w:val="24"/>
        </w:rPr>
        <w:t> </w:t>
      </w:r>
      <w:r>
        <w:rPr>
          <w:sz w:val="24"/>
        </w:rPr>
        <w:t>innovation goals to secure raw material access.</w:t>
      </w:r>
    </w:p>
    <w:p>
      <w:pPr>
        <w:pStyle w:val="ListParagraph"/>
        <w:numPr>
          <w:ilvl w:val="1"/>
          <w:numId w:val="1"/>
        </w:numPr>
        <w:tabs>
          <w:tab w:pos="720" w:val="left" w:leader="none"/>
        </w:tabs>
        <w:spacing w:line="259" w:lineRule="auto" w:before="159" w:after="0"/>
        <w:ind w:left="720" w:right="357" w:hanging="360"/>
        <w:jc w:val="both"/>
        <w:rPr>
          <w:sz w:val="24"/>
        </w:rPr>
      </w:pPr>
      <w:r>
        <w:rPr>
          <w:sz w:val="24"/>
        </w:rPr>
        <w:t>Organizations should deploy comprehensive, cloud-based supply chain management platforms that support unified vendor visibility, eliminate manual verification steps, and facilitate real-time manufacturing collaboration.</w:t>
      </w:r>
    </w:p>
    <w:p>
      <w:pPr>
        <w:pStyle w:val="ListParagraph"/>
        <w:numPr>
          <w:ilvl w:val="1"/>
          <w:numId w:val="1"/>
        </w:numPr>
        <w:tabs>
          <w:tab w:pos="720" w:val="left" w:leader="none"/>
        </w:tabs>
        <w:spacing w:line="259" w:lineRule="auto" w:before="159" w:after="0"/>
        <w:ind w:left="720" w:right="360" w:hanging="360"/>
        <w:jc w:val="both"/>
        <w:rPr>
          <w:sz w:val="24"/>
        </w:rPr>
      </w:pPr>
      <w:r>
        <w:rPr>
          <w:sz w:val="24"/>
        </w:rPr>
        <w:t>Future</w:t>
      </w:r>
      <w:r>
        <w:rPr>
          <w:spacing w:val="-11"/>
          <w:sz w:val="24"/>
        </w:rPr>
        <w:t> </w:t>
      </w:r>
      <w:r>
        <w:rPr>
          <w:sz w:val="24"/>
        </w:rPr>
        <w:t>researchers</w:t>
      </w:r>
      <w:r>
        <w:rPr>
          <w:spacing w:val="-12"/>
          <w:sz w:val="24"/>
        </w:rPr>
        <w:t> </w:t>
      </w:r>
      <w:r>
        <w:rPr>
          <w:sz w:val="24"/>
        </w:rPr>
        <w:t>may</w:t>
      </w:r>
      <w:r>
        <w:rPr>
          <w:spacing w:val="-11"/>
          <w:sz w:val="24"/>
        </w:rPr>
        <w:t> </w:t>
      </w:r>
      <w:r>
        <w:rPr>
          <w:sz w:val="24"/>
        </w:rPr>
        <w:t>replicate</w:t>
      </w:r>
      <w:r>
        <w:rPr>
          <w:spacing w:val="-12"/>
          <w:sz w:val="24"/>
        </w:rPr>
        <w:t> </w:t>
      </w:r>
      <w:r>
        <w:rPr>
          <w:sz w:val="24"/>
        </w:rPr>
        <w:t>the</w:t>
      </w:r>
      <w:r>
        <w:rPr>
          <w:spacing w:val="-10"/>
          <w:sz w:val="24"/>
        </w:rPr>
        <w:t> </w:t>
      </w:r>
      <w:r>
        <w:rPr>
          <w:sz w:val="24"/>
        </w:rPr>
        <w:t>study</w:t>
      </w:r>
      <w:r>
        <w:rPr>
          <w:spacing w:val="-14"/>
          <w:sz w:val="24"/>
        </w:rPr>
        <w:t> </w:t>
      </w:r>
      <w:r>
        <w:rPr>
          <w:sz w:val="24"/>
        </w:rPr>
        <w:t>in</w:t>
      </w:r>
      <w:r>
        <w:rPr>
          <w:spacing w:val="-13"/>
          <w:sz w:val="24"/>
        </w:rPr>
        <w:t> </w:t>
      </w:r>
      <w:r>
        <w:rPr>
          <w:sz w:val="24"/>
        </w:rPr>
        <w:t>other</w:t>
      </w:r>
      <w:r>
        <w:rPr>
          <w:spacing w:val="-12"/>
          <w:sz w:val="24"/>
        </w:rPr>
        <w:t> </w:t>
      </w:r>
      <w:r>
        <w:rPr>
          <w:sz w:val="24"/>
        </w:rPr>
        <w:t>industrial</w:t>
      </w:r>
      <w:r>
        <w:rPr>
          <w:spacing w:val="-12"/>
          <w:sz w:val="24"/>
        </w:rPr>
        <w:t> </w:t>
      </w:r>
      <w:r>
        <w:rPr>
          <w:sz w:val="24"/>
        </w:rPr>
        <w:t>manufacturing</w:t>
      </w:r>
      <w:r>
        <w:rPr>
          <w:spacing w:val="-10"/>
          <w:sz w:val="24"/>
        </w:rPr>
        <w:t> </w:t>
      </w:r>
      <w:r>
        <w:rPr>
          <w:sz w:val="24"/>
        </w:rPr>
        <w:t>areas such as steel production, electronics assembly, automotive manufacturing, pharmaceutical processing, and chemical formulation to further validate these findings and expand the literature on operations management and supply chain </w:t>
      </w:r>
      <w:r>
        <w:rPr>
          <w:spacing w:val="-2"/>
          <w:sz w:val="24"/>
        </w:rPr>
        <w:t>coordination.</w:t>
      </w:r>
    </w:p>
    <w:p>
      <w:pPr>
        <w:pStyle w:val="Heading2"/>
        <w:spacing w:before="160"/>
        <w:jc w:val="both"/>
      </w:pPr>
      <w:r>
        <w:rPr/>
        <w:t>REFERENCES</w:t>
      </w:r>
      <w:r>
        <w:rPr>
          <w:spacing w:val="-12"/>
        </w:rPr>
        <w:t> </w:t>
      </w:r>
      <w:r>
        <w:rPr/>
        <w:t>(APA</w:t>
      </w:r>
      <w:r>
        <w:rPr>
          <w:spacing w:val="-17"/>
        </w:rPr>
        <w:t> </w:t>
      </w:r>
      <w:r>
        <w:rPr/>
        <w:t>7th</w:t>
      </w:r>
      <w:r>
        <w:rPr>
          <w:spacing w:val="-9"/>
        </w:rPr>
        <w:t> </w:t>
      </w:r>
      <w:r>
        <w:rPr>
          <w:spacing w:val="-2"/>
        </w:rPr>
        <w:t>Edition)</w:t>
      </w:r>
    </w:p>
    <w:p>
      <w:pPr>
        <w:spacing w:line="259" w:lineRule="auto" w:before="182"/>
        <w:ind w:left="0" w:right="357" w:firstLine="0"/>
        <w:jc w:val="both"/>
        <w:rPr>
          <w:sz w:val="24"/>
        </w:rPr>
      </w:pPr>
      <w:r>
        <w:rPr>
          <w:sz w:val="24"/>
        </w:rPr>
        <w:t>Ahmad, S., &amp; Wilkins, T. (2024). Sampling configurations in operations management research: A review of non-probability applications. </w:t>
      </w:r>
      <w:r>
        <w:rPr>
          <w:rFonts w:ascii="Arial" w:hAnsi="Arial"/>
          <w:i/>
          <w:sz w:val="24"/>
        </w:rPr>
        <w:t>Journal of Operations and Supply Chain Excellence</w:t>
      </w:r>
      <w:r>
        <w:rPr>
          <w:sz w:val="24"/>
        </w:rPr>
        <w:t>, </w:t>
      </w:r>
      <w:r>
        <w:rPr>
          <w:rFonts w:ascii="Arial" w:hAnsi="Arial"/>
          <w:i/>
          <w:sz w:val="24"/>
        </w:rPr>
        <w:t>12</w:t>
      </w:r>
      <w:r>
        <w:rPr>
          <w:sz w:val="24"/>
        </w:rPr>
        <w:t>(2), 45–61.</w:t>
      </w:r>
    </w:p>
    <w:p>
      <w:pPr>
        <w:spacing w:after="0" w:line="259" w:lineRule="auto"/>
        <w:jc w:val="both"/>
        <w:rPr>
          <w:sz w:val="24"/>
        </w:rPr>
        <w:sectPr>
          <w:pgSz w:w="12240" w:h="15840"/>
          <w:pgMar w:top="1360" w:bottom="280" w:left="1440" w:right="1080"/>
        </w:sectPr>
      </w:pPr>
    </w:p>
    <w:p>
      <w:pPr>
        <w:spacing w:line="259" w:lineRule="auto" w:before="81"/>
        <w:ind w:left="0" w:right="356" w:firstLine="0"/>
        <w:jc w:val="both"/>
        <w:rPr>
          <w:sz w:val="24"/>
        </w:rPr>
      </w:pPr>
      <w:r>
        <w:rPr>
          <w:sz w:val="24"/>
        </w:rPr>
        <w:t>Albert, J. R. G., Vizmanos, J. F. V., &amp; Martinez, A. B. (2024). </w:t>
      </w:r>
      <w:r>
        <w:rPr>
          <w:rFonts w:ascii="Arial"/>
          <w:i/>
          <w:sz w:val="24"/>
        </w:rPr>
        <w:t>Navigating the digital landscape: Industry 4.0 adoption rates among Philippine processors </w:t>
      </w:r>
      <w:r>
        <w:rPr>
          <w:sz w:val="24"/>
        </w:rPr>
        <w:t>(Policy Research Series No. 2024-11). Philippine Institute for Development Studies.</w:t>
      </w:r>
    </w:p>
    <w:p>
      <w:pPr>
        <w:spacing w:line="259" w:lineRule="auto" w:before="159"/>
        <w:ind w:left="0" w:right="356" w:firstLine="0"/>
        <w:jc w:val="both"/>
        <w:rPr>
          <w:sz w:val="24"/>
        </w:rPr>
      </w:pPr>
      <w:r>
        <w:rPr>
          <w:sz w:val="24"/>
        </w:rPr>
        <w:t>Aldaba, R. M. (2023). </w:t>
      </w:r>
      <w:r>
        <w:rPr>
          <w:rFonts w:ascii="Arial"/>
          <w:i/>
          <w:sz w:val="24"/>
        </w:rPr>
        <w:t>Structural logistics and supply chain efficiencies within Philippine economic zones </w:t>
      </w:r>
      <w:r>
        <w:rPr>
          <w:sz w:val="24"/>
        </w:rPr>
        <w:t>(PIDS Discussion Paper Series, No. 2023-14). Philippine Institute for Development Studies. </w:t>
      </w:r>
      <w:hyperlink r:id="rId5">
        <w:r>
          <w:rPr>
            <w:color w:val="0462C1"/>
            <w:sz w:val="24"/>
            <w:u w:val="single" w:color="0462C1"/>
          </w:rPr>
          <w:t>https://pids.gov.ph/publications</w:t>
        </w:r>
      </w:hyperlink>
    </w:p>
    <w:p>
      <w:pPr>
        <w:spacing w:line="259" w:lineRule="auto" w:before="159"/>
        <w:ind w:left="0" w:right="365" w:firstLine="0"/>
        <w:jc w:val="both"/>
        <w:rPr>
          <w:sz w:val="24"/>
        </w:rPr>
      </w:pPr>
      <w:r>
        <w:rPr>
          <w:sz w:val="24"/>
        </w:rPr>
        <w:t>Aldaba, R. M. (2024). Philippine industrial policy journey: Transforming the economy in the new digital age. </w:t>
      </w:r>
      <w:r>
        <w:rPr>
          <w:rFonts w:ascii="Arial" w:hAnsi="Arial"/>
          <w:i/>
          <w:sz w:val="24"/>
        </w:rPr>
        <w:t>The Philippine Review of Economics</w:t>
      </w:r>
      <w:r>
        <w:rPr>
          <w:sz w:val="24"/>
        </w:rPr>
        <w:t>, </w:t>
      </w:r>
      <w:r>
        <w:rPr>
          <w:rFonts w:ascii="Arial" w:hAnsi="Arial"/>
          <w:i/>
          <w:sz w:val="24"/>
        </w:rPr>
        <w:t>61</w:t>
      </w:r>
      <w:r>
        <w:rPr>
          <w:sz w:val="24"/>
        </w:rPr>
        <w:t>(1), 8–43.</w:t>
      </w:r>
    </w:p>
    <w:p>
      <w:pPr>
        <w:spacing w:line="259" w:lineRule="auto" w:before="160"/>
        <w:ind w:left="0" w:right="354" w:firstLine="0"/>
        <w:jc w:val="both"/>
        <w:rPr>
          <w:sz w:val="24"/>
        </w:rPr>
      </w:pPr>
      <w:r>
        <w:rPr>
          <w:sz w:val="24"/>
        </w:rPr>
        <w:t>Alemayehu, M. (2024). Trust, commitment, and social capital as drivers of supply chain performance: A meta-analysis. </w:t>
      </w:r>
      <w:r>
        <w:rPr>
          <w:rFonts w:ascii="Arial" w:hAnsi="Arial"/>
          <w:i/>
          <w:sz w:val="24"/>
        </w:rPr>
        <w:t>International Journal of Logistics Management</w:t>
      </w:r>
      <w:r>
        <w:rPr>
          <w:sz w:val="24"/>
        </w:rPr>
        <w:t>, </w:t>
      </w:r>
      <w:r>
        <w:rPr>
          <w:rFonts w:ascii="Arial" w:hAnsi="Arial"/>
          <w:i/>
          <w:sz w:val="24"/>
        </w:rPr>
        <w:t>35</w:t>
      </w:r>
      <w:r>
        <w:rPr>
          <w:sz w:val="24"/>
        </w:rPr>
        <w:t>(2), </w:t>
      </w:r>
      <w:r>
        <w:rPr>
          <w:spacing w:val="-2"/>
          <w:sz w:val="24"/>
        </w:rPr>
        <w:t>112–135.</w:t>
      </w:r>
    </w:p>
    <w:p>
      <w:pPr>
        <w:spacing w:line="259" w:lineRule="auto" w:before="160"/>
        <w:ind w:left="0" w:right="354" w:firstLine="0"/>
        <w:jc w:val="both"/>
        <w:rPr>
          <w:sz w:val="24"/>
        </w:rPr>
      </w:pPr>
      <w:r>
        <w:rPr>
          <w:sz w:val="24"/>
        </w:rPr>
        <w:t>Arifin,</w:t>
      </w:r>
      <w:r>
        <w:rPr>
          <w:spacing w:val="-11"/>
          <w:sz w:val="24"/>
        </w:rPr>
        <w:t> </w:t>
      </w:r>
      <w:r>
        <w:rPr>
          <w:sz w:val="24"/>
        </w:rPr>
        <w:t>Z.,</w:t>
      </w:r>
      <w:r>
        <w:rPr>
          <w:spacing w:val="-11"/>
          <w:sz w:val="24"/>
        </w:rPr>
        <w:t> </w:t>
      </w:r>
      <w:r>
        <w:rPr>
          <w:sz w:val="24"/>
        </w:rPr>
        <w:t>&amp;</w:t>
      </w:r>
      <w:r>
        <w:rPr>
          <w:spacing w:val="-11"/>
          <w:sz w:val="24"/>
        </w:rPr>
        <w:t> </w:t>
      </w:r>
      <w:r>
        <w:rPr>
          <w:sz w:val="24"/>
        </w:rPr>
        <w:t>Hidayat,</w:t>
      </w:r>
      <w:r>
        <w:rPr>
          <w:spacing w:val="-11"/>
          <w:sz w:val="24"/>
        </w:rPr>
        <w:t> </w:t>
      </w:r>
      <w:r>
        <w:rPr>
          <w:sz w:val="24"/>
        </w:rPr>
        <w:t>T.</w:t>
      </w:r>
      <w:r>
        <w:rPr>
          <w:spacing w:val="-14"/>
          <w:sz w:val="24"/>
        </w:rPr>
        <w:t> </w:t>
      </w:r>
      <w:r>
        <w:rPr>
          <w:sz w:val="24"/>
        </w:rPr>
        <w:t>(2026).</w:t>
      </w:r>
      <w:r>
        <w:rPr>
          <w:spacing w:val="-12"/>
          <w:sz w:val="24"/>
        </w:rPr>
        <w:t> </w:t>
      </w:r>
      <w:r>
        <w:rPr>
          <w:sz w:val="24"/>
        </w:rPr>
        <w:t>Linking</w:t>
      </w:r>
      <w:r>
        <w:rPr>
          <w:spacing w:val="-11"/>
          <w:sz w:val="24"/>
        </w:rPr>
        <w:t> </w:t>
      </w:r>
      <w:r>
        <w:rPr>
          <w:sz w:val="24"/>
        </w:rPr>
        <w:t>operational</w:t>
      </w:r>
      <w:r>
        <w:rPr>
          <w:spacing w:val="-12"/>
          <w:sz w:val="24"/>
        </w:rPr>
        <w:t> </w:t>
      </w:r>
      <w:r>
        <w:rPr>
          <w:sz w:val="24"/>
        </w:rPr>
        <w:t>efficiency</w:t>
      </w:r>
      <w:r>
        <w:rPr>
          <w:spacing w:val="-12"/>
          <w:sz w:val="24"/>
        </w:rPr>
        <w:t> </w:t>
      </w:r>
      <w:r>
        <w:rPr>
          <w:sz w:val="24"/>
        </w:rPr>
        <w:t>with</w:t>
      </w:r>
      <w:r>
        <w:rPr>
          <w:spacing w:val="-10"/>
          <w:sz w:val="24"/>
        </w:rPr>
        <w:t> </w:t>
      </w:r>
      <w:r>
        <w:rPr>
          <w:sz w:val="24"/>
        </w:rPr>
        <w:t>industrial</w:t>
      </w:r>
      <w:r>
        <w:rPr>
          <w:spacing w:val="-12"/>
          <w:sz w:val="24"/>
        </w:rPr>
        <w:t> </w:t>
      </w:r>
      <w:r>
        <w:rPr>
          <w:sz w:val="24"/>
        </w:rPr>
        <w:t>credit</w:t>
      </w:r>
      <w:r>
        <w:rPr>
          <w:spacing w:val="-12"/>
          <w:sz w:val="24"/>
        </w:rPr>
        <w:t> </w:t>
      </w:r>
      <w:r>
        <w:rPr>
          <w:sz w:val="24"/>
        </w:rPr>
        <w:t>risk</w:t>
      </w:r>
      <w:r>
        <w:rPr>
          <w:spacing w:val="-12"/>
          <w:sz w:val="24"/>
        </w:rPr>
        <w:t> </w:t>
      </w:r>
      <w:r>
        <w:rPr>
          <w:sz w:val="24"/>
        </w:rPr>
        <w:t>and financial</w:t>
      </w:r>
      <w:r>
        <w:rPr>
          <w:spacing w:val="-4"/>
          <w:sz w:val="24"/>
        </w:rPr>
        <w:t> </w:t>
      </w:r>
      <w:r>
        <w:rPr>
          <w:sz w:val="24"/>
        </w:rPr>
        <w:t>stability</w:t>
      </w:r>
      <w:r>
        <w:rPr>
          <w:spacing w:val="-4"/>
          <w:sz w:val="24"/>
        </w:rPr>
        <w:t> </w:t>
      </w:r>
      <w:r>
        <w:rPr>
          <w:sz w:val="24"/>
        </w:rPr>
        <w:t>in</w:t>
      </w:r>
      <w:r>
        <w:rPr>
          <w:spacing w:val="-6"/>
          <w:sz w:val="24"/>
        </w:rPr>
        <w:t> </w:t>
      </w:r>
      <w:r>
        <w:rPr>
          <w:sz w:val="24"/>
        </w:rPr>
        <w:t>manufacturing</w:t>
      </w:r>
      <w:r>
        <w:rPr>
          <w:spacing w:val="-6"/>
          <w:sz w:val="24"/>
        </w:rPr>
        <w:t> </w:t>
      </w:r>
      <w:r>
        <w:rPr>
          <w:sz w:val="24"/>
        </w:rPr>
        <w:t>networks.</w:t>
      </w:r>
      <w:r>
        <w:rPr>
          <w:spacing w:val="-2"/>
          <w:sz w:val="24"/>
        </w:rPr>
        <w:t> </w:t>
      </w:r>
      <w:r>
        <w:rPr>
          <w:rFonts w:ascii="Arial" w:hAnsi="Arial"/>
          <w:i/>
          <w:sz w:val="24"/>
        </w:rPr>
        <w:t>Journal</w:t>
      </w:r>
      <w:r>
        <w:rPr>
          <w:rFonts w:ascii="Arial" w:hAnsi="Arial"/>
          <w:i/>
          <w:spacing w:val="-7"/>
          <w:sz w:val="24"/>
        </w:rPr>
        <w:t> </w:t>
      </w:r>
      <w:r>
        <w:rPr>
          <w:rFonts w:ascii="Arial" w:hAnsi="Arial"/>
          <w:i/>
          <w:sz w:val="24"/>
        </w:rPr>
        <w:t>of</w:t>
      </w:r>
      <w:r>
        <w:rPr>
          <w:rFonts w:ascii="Arial" w:hAnsi="Arial"/>
          <w:i/>
          <w:spacing w:val="-4"/>
          <w:sz w:val="24"/>
        </w:rPr>
        <w:t> </w:t>
      </w:r>
      <w:r>
        <w:rPr>
          <w:rFonts w:ascii="Arial" w:hAnsi="Arial"/>
          <w:i/>
          <w:sz w:val="24"/>
        </w:rPr>
        <w:t>Risk</w:t>
      </w:r>
      <w:r>
        <w:rPr>
          <w:rFonts w:ascii="Arial" w:hAnsi="Arial"/>
          <w:i/>
          <w:spacing w:val="-6"/>
          <w:sz w:val="24"/>
        </w:rPr>
        <w:t> </w:t>
      </w:r>
      <w:r>
        <w:rPr>
          <w:rFonts w:ascii="Arial" w:hAnsi="Arial"/>
          <w:i/>
          <w:sz w:val="24"/>
        </w:rPr>
        <w:t>and</w:t>
      </w:r>
      <w:r>
        <w:rPr>
          <w:rFonts w:ascii="Arial" w:hAnsi="Arial"/>
          <w:i/>
          <w:spacing w:val="-4"/>
          <w:sz w:val="24"/>
        </w:rPr>
        <w:t> </w:t>
      </w:r>
      <w:r>
        <w:rPr>
          <w:rFonts w:ascii="Arial" w:hAnsi="Arial"/>
          <w:i/>
          <w:sz w:val="24"/>
        </w:rPr>
        <w:t>Financial</w:t>
      </w:r>
      <w:r>
        <w:rPr>
          <w:rFonts w:ascii="Arial" w:hAnsi="Arial"/>
          <w:i/>
          <w:spacing w:val="-4"/>
          <w:sz w:val="24"/>
        </w:rPr>
        <w:t> </w:t>
      </w:r>
      <w:r>
        <w:rPr>
          <w:rFonts w:ascii="Arial" w:hAnsi="Arial"/>
          <w:i/>
          <w:sz w:val="24"/>
        </w:rPr>
        <w:t>Management</w:t>
      </w:r>
      <w:r>
        <w:rPr>
          <w:sz w:val="24"/>
        </w:rPr>
        <w:t>, </w:t>
      </w:r>
      <w:r>
        <w:rPr>
          <w:rFonts w:ascii="Arial" w:hAnsi="Arial"/>
          <w:i/>
          <w:sz w:val="24"/>
        </w:rPr>
        <w:t>19</w:t>
      </w:r>
      <w:r>
        <w:rPr>
          <w:sz w:val="24"/>
        </w:rPr>
        <w:t>(1), 22–39.</w:t>
      </w:r>
    </w:p>
    <w:p>
      <w:pPr>
        <w:spacing w:line="259" w:lineRule="auto" w:before="160"/>
        <w:ind w:left="0" w:right="357" w:firstLine="0"/>
        <w:jc w:val="both"/>
        <w:rPr>
          <w:sz w:val="24"/>
        </w:rPr>
      </w:pPr>
      <w:r>
        <w:rPr>
          <w:sz w:val="24"/>
        </w:rPr>
        <w:t>ASEAN</w:t>
      </w:r>
      <w:r>
        <w:rPr>
          <w:spacing w:val="-10"/>
          <w:sz w:val="24"/>
        </w:rPr>
        <w:t> </w:t>
      </w:r>
      <w:r>
        <w:rPr>
          <w:sz w:val="24"/>
        </w:rPr>
        <w:t>Secretariat.</w:t>
      </w:r>
      <w:r>
        <w:rPr>
          <w:spacing w:val="-9"/>
          <w:sz w:val="24"/>
        </w:rPr>
        <w:t> </w:t>
      </w:r>
      <w:r>
        <w:rPr>
          <w:sz w:val="24"/>
        </w:rPr>
        <w:t>(2024).</w:t>
      </w:r>
      <w:r>
        <w:rPr>
          <w:spacing w:val="-7"/>
          <w:sz w:val="24"/>
        </w:rPr>
        <w:t> </w:t>
      </w:r>
      <w:r>
        <w:rPr>
          <w:rFonts w:ascii="Arial"/>
          <w:i/>
          <w:sz w:val="24"/>
        </w:rPr>
        <w:t>ASEAN</w:t>
      </w:r>
      <w:r>
        <w:rPr>
          <w:rFonts w:ascii="Arial"/>
          <w:i/>
          <w:spacing w:val="-8"/>
          <w:sz w:val="24"/>
        </w:rPr>
        <w:t> </w:t>
      </w:r>
      <w:r>
        <w:rPr>
          <w:rFonts w:ascii="Arial"/>
          <w:i/>
          <w:sz w:val="24"/>
        </w:rPr>
        <w:t>framework</w:t>
      </w:r>
      <w:r>
        <w:rPr>
          <w:rFonts w:ascii="Arial"/>
          <w:i/>
          <w:spacing w:val="-8"/>
          <w:sz w:val="24"/>
        </w:rPr>
        <w:t> </w:t>
      </w:r>
      <w:r>
        <w:rPr>
          <w:rFonts w:ascii="Arial"/>
          <w:i/>
          <w:sz w:val="24"/>
        </w:rPr>
        <w:t>for</w:t>
      </w:r>
      <w:r>
        <w:rPr>
          <w:rFonts w:ascii="Arial"/>
          <w:i/>
          <w:spacing w:val="-8"/>
          <w:sz w:val="24"/>
        </w:rPr>
        <w:t> </w:t>
      </w:r>
      <w:r>
        <w:rPr>
          <w:rFonts w:ascii="Arial"/>
          <w:i/>
          <w:sz w:val="24"/>
        </w:rPr>
        <w:t>logistics</w:t>
      </w:r>
      <w:r>
        <w:rPr>
          <w:rFonts w:ascii="Arial"/>
          <w:i/>
          <w:spacing w:val="-8"/>
          <w:sz w:val="24"/>
        </w:rPr>
        <w:t> </w:t>
      </w:r>
      <w:r>
        <w:rPr>
          <w:rFonts w:ascii="Arial"/>
          <w:i/>
          <w:sz w:val="24"/>
        </w:rPr>
        <w:t>synchronization</w:t>
      </w:r>
      <w:r>
        <w:rPr>
          <w:rFonts w:ascii="Arial"/>
          <w:i/>
          <w:spacing w:val="-8"/>
          <w:sz w:val="24"/>
        </w:rPr>
        <w:t> </w:t>
      </w:r>
      <w:r>
        <w:rPr>
          <w:rFonts w:ascii="Arial"/>
          <w:i/>
          <w:sz w:val="24"/>
        </w:rPr>
        <w:t>and</w:t>
      </w:r>
      <w:r>
        <w:rPr>
          <w:rFonts w:ascii="Arial"/>
          <w:i/>
          <w:spacing w:val="-9"/>
          <w:sz w:val="24"/>
        </w:rPr>
        <w:t> </w:t>
      </w:r>
      <w:r>
        <w:rPr>
          <w:rFonts w:ascii="Arial"/>
          <w:i/>
          <w:sz w:val="24"/>
        </w:rPr>
        <w:t>material requirement planning standards </w:t>
      </w:r>
      <w:r>
        <w:rPr>
          <w:sz w:val="24"/>
        </w:rPr>
        <w:t>(ASEAN Progress Report Series). </w:t>
      </w:r>
      <w:hyperlink r:id="rId6">
        <w:r>
          <w:rPr>
            <w:color w:val="0462C1"/>
            <w:spacing w:val="-2"/>
            <w:sz w:val="24"/>
            <w:u w:val="single" w:color="0462C1"/>
          </w:rPr>
          <w:t>https://asean.org/resources</w:t>
        </w:r>
      </w:hyperlink>
    </w:p>
    <w:p>
      <w:pPr>
        <w:spacing w:line="259" w:lineRule="auto" w:before="159"/>
        <w:ind w:left="0" w:right="355" w:firstLine="0"/>
        <w:jc w:val="both"/>
        <w:rPr>
          <w:sz w:val="24"/>
        </w:rPr>
      </w:pPr>
      <w:r>
        <w:rPr>
          <w:sz w:val="24"/>
        </w:rPr>
        <w:t>Ateneo de Manila University. (2025). </w:t>
      </w:r>
      <w:r>
        <w:rPr>
          <w:rFonts w:ascii="Arial"/>
          <w:i/>
          <w:sz w:val="24"/>
        </w:rPr>
        <w:t>Relational governance and collaborative problem-solving among Philippine small and medium enterprises</w:t>
      </w:r>
      <w:r>
        <w:rPr>
          <w:sz w:val="24"/>
        </w:rPr>
        <w:t>. Ateneo University Press.</w:t>
      </w:r>
    </w:p>
    <w:p>
      <w:pPr>
        <w:spacing w:line="261" w:lineRule="auto" w:before="158"/>
        <w:ind w:left="0" w:right="355" w:firstLine="0"/>
        <w:jc w:val="both"/>
        <w:rPr>
          <w:sz w:val="24"/>
        </w:rPr>
      </w:pPr>
      <w:r>
        <w:rPr>
          <w:sz w:val="24"/>
        </w:rPr>
        <w:t>Barney, J. B. (1991). Firm resources and sustained competitive advantage. </w:t>
      </w:r>
      <w:r>
        <w:rPr>
          <w:rFonts w:ascii="Arial" w:hAnsi="Arial"/>
          <w:i/>
          <w:sz w:val="24"/>
        </w:rPr>
        <w:t>Journal of Management</w:t>
      </w:r>
      <w:r>
        <w:rPr>
          <w:sz w:val="24"/>
        </w:rPr>
        <w:t>, </w:t>
      </w:r>
      <w:r>
        <w:rPr>
          <w:rFonts w:ascii="Arial" w:hAnsi="Arial"/>
          <w:i/>
          <w:sz w:val="24"/>
        </w:rPr>
        <w:t>17</w:t>
      </w:r>
      <w:r>
        <w:rPr>
          <w:sz w:val="24"/>
        </w:rPr>
        <w:t>(1), 99–120.</w:t>
      </w:r>
    </w:p>
    <w:p>
      <w:pPr>
        <w:spacing w:line="259" w:lineRule="auto" w:before="155"/>
        <w:ind w:left="0" w:right="364" w:firstLine="0"/>
        <w:jc w:val="both"/>
        <w:rPr>
          <w:sz w:val="24"/>
        </w:rPr>
      </w:pPr>
      <w:r>
        <w:rPr>
          <w:sz w:val="24"/>
        </w:rPr>
        <w:t>Bautista, J. M. (2023). Digital vendor coordination and communication silos in domestic supply chains. </w:t>
      </w:r>
      <w:r>
        <w:rPr>
          <w:rFonts w:ascii="Arial" w:hAnsi="Arial"/>
          <w:i/>
          <w:sz w:val="24"/>
        </w:rPr>
        <w:t>Journal of Philippine Business Studies</w:t>
      </w:r>
      <w:r>
        <w:rPr>
          <w:sz w:val="24"/>
        </w:rPr>
        <w:t>, </w:t>
      </w:r>
      <w:r>
        <w:rPr>
          <w:rFonts w:ascii="Arial" w:hAnsi="Arial"/>
          <w:i/>
          <w:sz w:val="24"/>
        </w:rPr>
        <w:t>15</w:t>
      </w:r>
      <w:r>
        <w:rPr>
          <w:sz w:val="24"/>
        </w:rPr>
        <w:t>(2), 89–104.</w:t>
      </w:r>
    </w:p>
    <w:p>
      <w:pPr>
        <w:spacing w:line="259" w:lineRule="auto" w:before="159"/>
        <w:ind w:left="0" w:right="360" w:firstLine="0"/>
        <w:jc w:val="both"/>
        <w:rPr>
          <w:sz w:val="24"/>
        </w:rPr>
      </w:pPr>
      <w:r>
        <w:rPr>
          <w:sz w:val="24"/>
        </w:rPr>
        <w:t>Bertalanffy, L. von. (1968). </w:t>
      </w:r>
      <w:r>
        <w:rPr>
          <w:rFonts w:ascii="Arial"/>
          <w:i/>
          <w:sz w:val="24"/>
        </w:rPr>
        <w:t>General system theory: Foundations, development, applications</w:t>
      </w:r>
      <w:r>
        <w:rPr>
          <w:sz w:val="24"/>
        </w:rPr>
        <w:t>. George Braziller.</w:t>
      </w:r>
    </w:p>
    <w:p>
      <w:pPr>
        <w:spacing w:line="259" w:lineRule="auto" w:before="160"/>
        <w:ind w:left="0" w:right="350" w:firstLine="0"/>
        <w:jc w:val="both"/>
        <w:rPr>
          <w:sz w:val="24"/>
        </w:rPr>
      </w:pPr>
      <w:r>
        <w:rPr>
          <w:sz w:val="24"/>
        </w:rPr>
        <w:t>Bluman,</w:t>
      </w:r>
      <w:r>
        <w:rPr>
          <w:spacing w:val="-14"/>
          <w:sz w:val="24"/>
        </w:rPr>
        <w:t> </w:t>
      </w:r>
      <w:r>
        <w:rPr>
          <w:sz w:val="24"/>
        </w:rPr>
        <w:t>A.</w:t>
      </w:r>
      <w:r>
        <w:rPr>
          <w:spacing w:val="-14"/>
          <w:sz w:val="24"/>
        </w:rPr>
        <w:t> </w:t>
      </w:r>
      <w:r>
        <w:rPr>
          <w:sz w:val="24"/>
        </w:rPr>
        <w:t>G.</w:t>
      </w:r>
      <w:r>
        <w:rPr>
          <w:spacing w:val="-14"/>
          <w:sz w:val="24"/>
        </w:rPr>
        <w:t> </w:t>
      </w:r>
      <w:r>
        <w:rPr>
          <w:sz w:val="24"/>
        </w:rPr>
        <w:t>(2018).</w:t>
      </w:r>
      <w:r>
        <w:rPr>
          <w:spacing w:val="-16"/>
          <w:sz w:val="24"/>
        </w:rPr>
        <w:t> </w:t>
      </w:r>
      <w:r>
        <w:rPr>
          <w:rFonts w:ascii="Arial"/>
          <w:i/>
          <w:sz w:val="24"/>
        </w:rPr>
        <w:t>Elementary</w:t>
      </w:r>
      <w:r>
        <w:rPr>
          <w:rFonts w:ascii="Arial"/>
          <w:i/>
          <w:spacing w:val="-16"/>
          <w:sz w:val="24"/>
        </w:rPr>
        <w:t> </w:t>
      </w:r>
      <w:r>
        <w:rPr>
          <w:rFonts w:ascii="Arial"/>
          <w:i/>
          <w:sz w:val="24"/>
        </w:rPr>
        <w:t>statistics:</w:t>
      </w:r>
      <w:r>
        <w:rPr>
          <w:rFonts w:ascii="Arial"/>
          <w:i/>
          <w:spacing w:val="-17"/>
          <w:sz w:val="24"/>
        </w:rPr>
        <w:t> </w:t>
      </w:r>
      <w:r>
        <w:rPr>
          <w:rFonts w:ascii="Arial"/>
          <w:i/>
          <w:sz w:val="24"/>
        </w:rPr>
        <w:t>A</w:t>
      </w:r>
      <w:r>
        <w:rPr>
          <w:rFonts w:ascii="Arial"/>
          <w:i/>
          <w:spacing w:val="-13"/>
          <w:sz w:val="24"/>
        </w:rPr>
        <w:t> </w:t>
      </w:r>
      <w:r>
        <w:rPr>
          <w:rFonts w:ascii="Arial"/>
          <w:i/>
          <w:sz w:val="24"/>
        </w:rPr>
        <w:t>step</w:t>
      </w:r>
      <w:r>
        <w:rPr>
          <w:rFonts w:ascii="Arial"/>
          <w:i/>
          <w:spacing w:val="-17"/>
          <w:sz w:val="24"/>
        </w:rPr>
        <w:t> </w:t>
      </w:r>
      <w:r>
        <w:rPr>
          <w:rFonts w:ascii="Arial"/>
          <w:i/>
          <w:sz w:val="24"/>
        </w:rPr>
        <w:t>by</w:t>
      </w:r>
      <w:r>
        <w:rPr>
          <w:rFonts w:ascii="Arial"/>
          <w:i/>
          <w:spacing w:val="-14"/>
          <w:sz w:val="24"/>
        </w:rPr>
        <w:t> </w:t>
      </w:r>
      <w:r>
        <w:rPr>
          <w:rFonts w:ascii="Arial"/>
          <w:i/>
          <w:sz w:val="24"/>
        </w:rPr>
        <w:t>step</w:t>
      </w:r>
      <w:r>
        <w:rPr>
          <w:rFonts w:ascii="Arial"/>
          <w:i/>
          <w:spacing w:val="-14"/>
          <w:sz w:val="24"/>
        </w:rPr>
        <w:t> </w:t>
      </w:r>
      <w:r>
        <w:rPr>
          <w:rFonts w:ascii="Arial"/>
          <w:i/>
          <w:sz w:val="24"/>
        </w:rPr>
        <w:t>approach</w:t>
      </w:r>
      <w:r>
        <w:rPr>
          <w:rFonts w:ascii="Arial"/>
          <w:i/>
          <w:spacing w:val="-10"/>
          <w:sz w:val="24"/>
        </w:rPr>
        <w:t> </w:t>
      </w:r>
      <w:r>
        <w:rPr>
          <w:sz w:val="24"/>
        </w:rPr>
        <w:t>(10th</w:t>
      </w:r>
      <w:r>
        <w:rPr>
          <w:spacing w:val="-16"/>
          <w:sz w:val="24"/>
        </w:rPr>
        <w:t> </w:t>
      </w:r>
      <w:r>
        <w:rPr>
          <w:sz w:val="24"/>
        </w:rPr>
        <w:t>ed.).</w:t>
      </w:r>
      <w:r>
        <w:rPr>
          <w:spacing w:val="-15"/>
          <w:sz w:val="24"/>
        </w:rPr>
        <w:t> </w:t>
      </w:r>
      <w:r>
        <w:rPr>
          <w:sz w:val="24"/>
        </w:rPr>
        <w:t>McGraw-Hill Education.</w:t>
      </w:r>
    </w:p>
    <w:p>
      <w:pPr>
        <w:spacing w:line="259" w:lineRule="auto" w:before="160"/>
        <w:ind w:left="0" w:right="354" w:firstLine="0"/>
        <w:jc w:val="both"/>
        <w:rPr>
          <w:sz w:val="24"/>
        </w:rPr>
      </w:pPr>
      <w:r>
        <w:rPr>
          <w:sz w:val="24"/>
        </w:rPr>
        <w:t>Conair Group. (2022). </w:t>
      </w:r>
      <w:r>
        <w:rPr>
          <w:rFonts w:ascii="Arial"/>
          <w:i/>
          <w:sz w:val="24"/>
        </w:rPr>
        <w:t>How to overcome the top 5 challenges in plastics manufacturing</w:t>
      </w:r>
      <w:r>
        <w:rPr>
          <w:sz w:val="24"/>
        </w:rPr>
        <w:t>. Conair Industrial Insights. </w:t>
      </w:r>
      <w:hyperlink r:id="rId7">
        <w:r>
          <w:rPr>
            <w:color w:val="0462C1"/>
            <w:sz w:val="24"/>
            <w:u w:val="single" w:color="0462C1"/>
          </w:rPr>
          <w:t>https://www.conairgroup.com/resources</w:t>
        </w:r>
      </w:hyperlink>
    </w:p>
    <w:p>
      <w:pPr>
        <w:spacing w:line="259" w:lineRule="auto" w:before="161"/>
        <w:ind w:left="0" w:right="359" w:firstLine="0"/>
        <w:jc w:val="both"/>
        <w:rPr>
          <w:sz w:val="24"/>
        </w:rPr>
      </w:pPr>
      <w:r>
        <w:rPr>
          <w:sz w:val="24"/>
        </w:rPr>
        <w:t>Creswell,</w:t>
      </w:r>
      <w:r>
        <w:rPr>
          <w:spacing w:val="-4"/>
          <w:sz w:val="24"/>
        </w:rPr>
        <w:t> </w:t>
      </w:r>
      <w:r>
        <w:rPr>
          <w:sz w:val="24"/>
        </w:rPr>
        <w:t>J.</w:t>
      </w:r>
      <w:r>
        <w:rPr>
          <w:spacing w:val="-4"/>
          <w:sz w:val="24"/>
        </w:rPr>
        <w:t> </w:t>
      </w:r>
      <w:r>
        <w:rPr>
          <w:sz w:val="24"/>
        </w:rPr>
        <w:t>W.,</w:t>
      </w:r>
      <w:r>
        <w:rPr>
          <w:spacing w:val="-4"/>
          <w:sz w:val="24"/>
        </w:rPr>
        <w:t> </w:t>
      </w:r>
      <w:r>
        <w:rPr>
          <w:sz w:val="24"/>
        </w:rPr>
        <w:t>&amp;</w:t>
      </w:r>
      <w:r>
        <w:rPr>
          <w:spacing w:val="-5"/>
          <w:sz w:val="24"/>
        </w:rPr>
        <w:t> </w:t>
      </w:r>
      <w:r>
        <w:rPr>
          <w:sz w:val="24"/>
        </w:rPr>
        <w:t>Creswell,</w:t>
      </w:r>
      <w:r>
        <w:rPr>
          <w:spacing w:val="-4"/>
          <w:sz w:val="24"/>
        </w:rPr>
        <w:t> </w:t>
      </w:r>
      <w:r>
        <w:rPr>
          <w:sz w:val="24"/>
        </w:rPr>
        <w:t>J.</w:t>
      </w:r>
      <w:r>
        <w:rPr>
          <w:spacing w:val="-4"/>
          <w:sz w:val="24"/>
        </w:rPr>
        <w:t> </w:t>
      </w:r>
      <w:r>
        <w:rPr>
          <w:sz w:val="24"/>
        </w:rPr>
        <w:t>D.</w:t>
      </w:r>
      <w:r>
        <w:rPr>
          <w:spacing w:val="-4"/>
          <w:sz w:val="24"/>
        </w:rPr>
        <w:t> </w:t>
      </w:r>
      <w:r>
        <w:rPr>
          <w:sz w:val="24"/>
        </w:rPr>
        <w:t>(2018).</w:t>
      </w:r>
      <w:r>
        <w:rPr>
          <w:spacing w:val="-4"/>
          <w:sz w:val="24"/>
        </w:rPr>
        <w:t> </w:t>
      </w:r>
      <w:r>
        <w:rPr>
          <w:rFonts w:ascii="Arial"/>
          <w:i/>
          <w:sz w:val="24"/>
        </w:rPr>
        <w:t>Research</w:t>
      </w:r>
      <w:r>
        <w:rPr>
          <w:rFonts w:ascii="Arial"/>
          <w:i/>
          <w:spacing w:val="-5"/>
          <w:sz w:val="24"/>
        </w:rPr>
        <w:t> </w:t>
      </w:r>
      <w:r>
        <w:rPr>
          <w:rFonts w:ascii="Arial"/>
          <w:i/>
          <w:sz w:val="24"/>
        </w:rPr>
        <w:t>design:</w:t>
      </w:r>
      <w:r>
        <w:rPr>
          <w:rFonts w:ascii="Arial"/>
          <w:i/>
          <w:spacing w:val="-4"/>
          <w:sz w:val="24"/>
        </w:rPr>
        <w:t> </w:t>
      </w:r>
      <w:r>
        <w:rPr>
          <w:rFonts w:ascii="Arial"/>
          <w:i/>
          <w:sz w:val="24"/>
        </w:rPr>
        <w:t>Qualitative,</w:t>
      </w:r>
      <w:r>
        <w:rPr>
          <w:rFonts w:ascii="Arial"/>
          <w:i/>
          <w:spacing w:val="-4"/>
          <w:sz w:val="24"/>
        </w:rPr>
        <w:t> </w:t>
      </w:r>
      <w:r>
        <w:rPr>
          <w:rFonts w:ascii="Arial"/>
          <w:i/>
          <w:sz w:val="24"/>
        </w:rPr>
        <w:t>quantitative,</w:t>
      </w:r>
      <w:r>
        <w:rPr>
          <w:rFonts w:ascii="Arial"/>
          <w:i/>
          <w:spacing w:val="-5"/>
          <w:sz w:val="24"/>
        </w:rPr>
        <w:t> </w:t>
      </w:r>
      <w:r>
        <w:rPr>
          <w:rFonts w:ascii="Arial"/>
          <w:i/>
          <w:sz w:val="24"/>
        </w:rPr>
        <w:t>and mixed methods approach </w:t>
      </w:r>
      <w:r>
        <w:rPr>
          <w:sz w:val="24"/>
        </w:rPr>
        <w:t>(5th ed.). SAGE Publications.</w:t>
      </w:r>
    </w:p>
    <w:p>
      <w:pPr>
        <w:spacing w:line="259" w:lineRule="auto" w:before="160"/>
        <w:ind w:left="0" w:right="354" w:firstLine="0"/>
        <w:jc w:val="both"/>
        <w:rPr>
          <w:sz w:val="24"/>
        </w:rPr>
      </w:pPr>
      <w:r>
        <w:rPr>
          <w:sz w:val="24"/>
        </w:rPr>
        <w:t>Department of Science and Technology. (2021). </w:t>
      </w:r>
      <w:r>
        <w:rPr>
          <w:rFonts w:ascii="Arial"/>
          <w:i/>
          <w:sz w:val="24"/>
        </w:rPr>
        <w:t>Strategic roadmap for smart manufacturing</w:t>
      </w:r>
      <w:r>
        <w:rPr>
          <w:rFonts w:ascii="Arial"/>
          <w:i/>
          <w:spacing w:val="-15"/>
          <w:sz w:val="24"/>
        </w:rPr>
        <w:t> </w:t>
      </w:r>
      <w:r>
        <w:rPr>
          <w:rFonts w:ascii="Arial"/>
          <w:i/>
          <w:sz w:val="24"/>
        </w:rPr>
        <w:t>and</w:t>
      </w:r>
      <w:r>
        <w:rPr>
          <w:rFonts w:ascii="Arial"/>
          <w:i/>
          <w:spacing w:val="-13"/>
          <w:sz w:val="24"/>
        </w:rPr>
        <w:t> </w:t>
      </w:r>
      <w:r>
        <w:rPr>
          <w:rFonts w:ascii="Arial"/>
          <w:i/>
          <w:sz w:val="24"/>
        </w:rPr>
        <w:t>cyber-physical</w:t>
      </w:r>
      <w:r>
        <w:rPr>
          <w:rFonts w:ascii="Arial"/>
          <w:i/>
          <w:spacing w:val="-14"/>
          <w:sz w:val="24"/>
        </w:rPr>
        <w:t> </w:t>
      </w:r>
      <w:r>
        <w:rPr>
          <w:rFonts w:ascii="Arial"/>
          <w:i/>
          <w:sz w:val="24"/>
        </w:rPr>
        <w:t>systems</w:t>
      </w:r>
      <w:r>
        <w:rPr>
          <w:rFonts w:ascii="Arial"/>
          <w:i/>
          <w:spacing w:val="-14"/>
          <w:sz w:val="24"/>
        </w:rPr>
        <w:t> </w:t>
      </w:r>
      <w:r>
        <w:rPr>
          <w:rFonts w:ascii="Arial"/>
          <w:i/>
          <w:sz w:val="24"/>
        </w:rPr>
        <w:t>integration</w:t>
      </w:r>
      <w:r>
        <w:rPr>
          <w:rFonts w:ascii="Arial"/>
          <w:i/>
          <w:spacing w:val="-13"/>
          <w:sz w:val="24"/>
        </w:rPr>
        <w:t> </w:t>
      </w:r>
      <w:r>
        <w:rPr>
          <w:rFonts w:ascii="Arial"/>
          <w:i/>
          <w:sz w:val="24"/>
        </w:rPr>
        <w:t>in</w:t>
      </w:r>
      <w:r>
        <w:rPr>
          <w:rFonts w:ascii="Arial"/>
          <w:i/>
          <w:spacing w:val="-13"/>
          <w:sz w:val="24"/>
        </w:rPr>
        <w:t> </w:t>
      </w:r>
      <w:r>
        <w:rPr>
          <w:rFonts w:ascii="Arial"/>
          <w:i/>
          <w:sz w:val="24"/>
        </w:rPr>
        <w:t>the</w:t>
      </w:r>
      <w:r>
        <w:rPr>
          <w:rFonts w:ascii="Arial"/>
          <w:i/>
          <w:spacing w:val="-13"/>
          <w:sz w:val="24"/>
        </w:rPr>
        <w:t> </w:t>
      </w:r>
      <w:r>
        <w:rPr>
          <w:rFonts w:ascii="Arial"/>
          <w:i/>
          <w:sz w:val="24"/>
        </w:rPr>
        <w:t>Philippines</w:t>
      </w:r>
      <w:r>
        <w:rPr>
          <w:sz w:val="24"/>
        </w:rPr>
        <w:t>.</w:t>
      </w:r>
      <w:r>
        <w:rPr>
          <w:spacing w:val="-13"/>
          <w:sz w:val="24"/>
        </w:rPr>
        <w:t> </w:t>
      </w:r>
      <w:r>
        <w:rPr>
          <w:sz w:val="24"/>
        </w:rPr>
        <w:t>DOST</w:t>
      </w:r>
      <w:r>
        <w:rPr>
          <w:spacing w:val="-16"/>
          <w:sz w:val="24"/>
        </w:rPr>
        <w:t> </w:t>
      </w:r>
      <w:r>
        <w:rPr>
          <w:sz w:val="24"/>
        </w:rPr>
        <w:t>Industrial Technology Development Institute. </w:t>
      </w:r>
      <w:hyperlink r:id="rId8">
        <w:r>
          <w:rPr>
            <w:color w:val="0462C1"/>
            <w:sz w:val="24"/>
            <w:u w:val="single" w:color="0462C1"/>
          </w:rPr>
          <w:t>https://dost.gov.ph/publications</w:t>
        </w:r>
      </w:hyperlink>
    </w:p>
    <w:p>
      <w:pPr>
        <w:spacing w:line="259" w:lineRule="auto" w:before="159"/>
        <w:ind w:left="0" w:right="356" w:firstLine="0"/>
        <w:jc w:val="both"/>
        <w:rPr>
          <w:sz w:val="24"/>
        </w:rPr>
      </w:pPr>
      <w:r>
        <w:rPr>
          <w:sz w:val="24"/>
        </w:rPr>
        <w:t>Department</w:t>
      </w:r>
      <w:r>
        <w:rPr>
          <w:spacing w:val="-8"/>
          <w:sz w:val="24"/>
        </w:rPr>
        <w:t> </w:t>
      </w:r>
      <w:r>
        <w:rPr>
          <w:sz w:val="24"/>
        </w:rPr>
        <w:t>of</w:t>
      </w:r>
      <w:r>
        <w:rPr>
          <w:spacing w:val="-7"/>
          <w:sz w:val="24"/>
        </w:rPr>
        <w:t> </w:t>
      </w:r>
      <w:r>
        <w:rPr>
          <w:sz w:val="24"/>
        </w:rPr>
        <w:t>Trade</w:t>
      </w:r>
      <w:r>
        <w:rPr>
          <w:spacing w:val="-8"/>
          <w:sz w:val="24"/>
        </w:rPr>
        <w:t> </w:t>
      </w:r>
      <w:r>
        <w:rPr>
          <w:sz w:val="24"/>
        </w:rPr>
        <w:t>and</w:t>
      </w:r>
      <w:r>
        <w:rPr>
          <w:spacing w:val="-7"/>
          <w:sz w:val="24"/>
        </w:rPr>
        <w:t> </w:t>
      </w:r>
      <w:r>
        <w:rPr>
          <w:sz w:val="24"/>
        </w:rPr>
        <w:t>Industry.</w:t>
      </w:r>
      <w:r>
        <w:rPr>
          <w:spacing w:val="-7"/>
          <w:sz w:val="24"/>
        </w:rPr>
        <w:t> </w:t>
      </w:r>
      <w:r>
        <w:rPr>
          <w:sz w:val="24"/>
        </w:rPr>
        <w:t>(2021a).</w:t>
      </w:r>
      <w:r>
        <w:rPr>
          <w:spacing w:val="-6"/>
          <w:sz w:val="24"/>
        </w:rPr>
        <w:t> </w:t>
      </w:r>
      <w:r>
        <w:rPr>
          <w:rFonts w:ascii="Arial" w:hAnsi="Arial"/>
          <w:i/>
          <w:sz w:val="24"/>
        </w:rPr>
        <w:t>Inclusive</w:t>
      </w:r>
      <w:r>
        <w:rPr>
          <w:rFonts w:ascii="Arial" w:hAnsi="Arial"/>
          <w:i/>
          <w:spacing w:val="-7"/>
          <w:sz w:val="24"/>
        </w:rPr>
        <w:t> </w:t>
      </w:r>
      <w:r>
        <w:rPr>
          <w:rFonts w:ascii="Arial" w:hAnsi="Arial"/>
          <w:i/>
          <w:sz w:val="24"/>
        </w:rPr>
        <w:t>Innovation</w:t>
      </w:r>
      <w:r>
        <w:rPr>
          <w:rFonts w:ascii="Arial" w:hAnsi="Arial"/>
          <w:i/>
          <w:spacing w:val="-7"/>
          <w:sz w:val="24"/>
        </w:rPr>
        <w:t> </w:t>
      </w:r>
      <w:r>
        <w:rPr>
          <w:rFonts w:ascii="Arial" w:hAnsi="Arial"/>
          <w:i/>
          <w:sz w:val="24"/>
        </w:rPr>
        <w:t>Industrial</w:t>
      </w:r>
      <w:r>
        <w:rPr>
          <w:rFonts w:ascii="Arial" w:hAnsi="Arial"/>
          <w:i/>
          <w:spacing w:val="-8"/>
          <w:sz w:val="24"/>
        </w:rPr>
        <w:t> </w:t>
      </w:r>
      <w:r>
        <w:rPr>
          <w:rFonts w:ascii="Arial" w:hAnsi="Arial"/>
          <w:i/>
          <w:sz w:val="24"/>
        </w:rPr>
        <w:t>Strategy</w:t>
      </w:r>
      <w:r>
        <w:rPr>
          <w:rFonts w:ascii="Arial" w:hAnsi="Arial"/>
          <w:i/>
          <w:spacing w:val="-9"/>
          <w:sz w:val="24"/>
        </w:rPr>
        <w:t> </w:t>
      </w:r>
      <w:r>
        <w:rPr>
          <w:rFonts w:ascii="Arial" w:hAnsi="Arial"/>
          <w:i/>
          <w:sz w:val="24"/>
        </w:rPr>
        <w:t>(i³S)</w:t>
      </w:r>
      <w:r>
        <w:rPr>
          <w:sz w:val="24"/>
        </w:rPr>
        <w:t>. Government of the Republic of the Philippines.</w:t>
      </w:r>
    </w:p>
    <w:p>
      <w:pPr>
        <w:spacing w:after="0" w:line="259" w:lineRule="auto"/>
        <w:jc w:val="both"/>
        <w:rPr>
          <w:sz w:val="24"/>
        </w:rPr>
        <w:sectPr>
          <w:pgSz w:w="12240" w:h="15840"/>
          <w:pgMar w:top="1360" w:bottom="280" w:left="1440" w:right="1080"/>
        </w:sectPr>
      </w:pPr>
    </w:p>
    <w:p>
      <w:pPr>
        <w:spacing w:line="259" w:lineRule="auto" w:before="81"/>
        <w:ind w:left="0" w:right="353" w:firstLine="0"/>
        <w:jc w:val="both"/>
        <w:rPr>
          <w:sz w:val="24"/>
        </w:rPr>
      </w:pPr>
      <w:r>
        <w:rPr>
          <w:sz w:val="24"/>
        </w:rPr>
        <w:t>Department</w:t>
      </w:r>
      <w:r>
        <w:rPr>
          <w:spacing w:val="-7"/>
          <w:sz w:val="24"/>
        </w:rPr>
        <w:t> </w:t>
      </w:r>
      <w:r>
        <w:rPr>
          <w:sz w:val="24"/>
        </w:rPr>
        <w:t>of</w:t>
      </w:r>
      <w:r>
        <w:rPr>
          <w:spacing w:val="-5"/>
          <w:sz w:val="24"/>
        </w:rPr>
        <w:t> </w:t>
      </w:r>
      <w:r>
        <w:rPr>
          <w:sz w:val="24"/>
        </w:rPr>
        <w:t>Trade</w:t>
      </w:r>
      <w:r>
        <w:rPr>
          <w:spacing w:val="-5"/>
          <w:sz w:val="24"/>
        </w:rPr>
        <w:t> </w:t>
      </w:r>
      <w:r>
        <w:rPr>
          <w:sz w:val="24"/>
        </w:rPr>
        <w:t>and</w:t>
      </w:r>
      <w:r>
        <w:rPr>
          <w:spacing w:val="-5"/>
          <w:sz w:val="24"/>
        </w:rPr>
        <w:t> </w:t>
      </w:r>
      <w:r>
        <w:rPr>
          <w:sz w:val="24"/>
        </w:rPr>
        <w:t>Industry.</w:t>
      </w:r>
      <w:r>
        <w:rPr>
          <w:spacing w:val="-5"/>
          <w:sz w:val="24"/>
        </w:rPr>
        <w:t> </w:t>
      </w:r>
      <w:r>
        <w:rPr>
          <w:sz w:val="24"/>
        </w:rPr>
        <w:t>(2021b).</w:t>
      </w:r>
      <w:r>
        <w:rPr>
          <w:spacing w:val="-2"/>
          <w:sz w:val="24"/>
        </w:rPr>
        <w:t> </w:t>
      </w:r>
      <w:r>
        <w:rPr>
          <w:rFonts w:ascii="Arial"/>
          <w:i/>
          <w:sz w:val="24"/>
        </w:rPr>
        <w:t>Resolving</w:t>
      </w:r>
      <w:r>
        <w:rPr>
          <w:rFonts w:ascii="Arial"/>
          <w:i/>
          <w:spacing w:val="-5"/>
          <w:sz w:val="24"/>
        </w:rPr>
        <w:t> </w:t>
      </w:r>
      <w:r>
        <w:rPr>
          <w:rFonts w:ascii="Arial"/>
          <w:i/>
          <w:sz w:val="24"/>
        </w:rPr>
        <w:t>industrial</w:t>
      </w:r>
      <w:r>
        <w:rPr>
          <w:rFonts w:ascii="Arial"/>
          <w:i/>
          <w:spacing w:val="-6"/>
          <w:sz w:val="24"/>
        </w:rPr>
        <w:t> </w:t>
      </w:r>
      <w:r>
        <w:rPr>
          <w:rFonts w:ascii="Arial"/>
          <w:i/>
          <w:sz w:val="24"/>
        </w:rPr>
        <w:t>bottlenecks:</w:t>
      </w:r>
      <w:r>
        <w:rPr>
          <w:rFonts w:ascii="Arial"/>
          <w:i/>
          <w:spacing w:val="-7"/>
          <w:sz w:val="24"/>
        </w:rPr>
        <w:t> </w:t>
      </w:r>
      <w:r>
        <w:rPr>
          <w:rFonts w:ascii="Arial"/>
          <w:i/>
          <w:sz w:val="24"/>
        </w:rPr>
        <w:t>A</w:t>
      </w:r>
      <w:r>
        <w:rPr>
          <w:rFonts w:ascii="Arial"/>
          <w:i/>
          <w:spacing w:val="-5"/>
          <w:sz w:val="24"/>
        </w:rPr>
        <w:t> </w:t>
      </w:r>
      <w:r>
        <w:rPr>
          <w:rFonts w:ascii="Arial"/>
          <w:i/>
          <w:sz w:val="24"/>
        </w:rPr>
        <w:t>report</w:t>
      </w:r>
      <w:r>
        <w:rPr>
          <w:rFonts w:ascii="Arial"/>
          <w:i/>
          <w:spacing w:val="-6"/>
          <w:sz w:val="24"/>
        </w:rPr>
        <w:t> </w:t>
      </w:r>
      <w:r>
        <w:rPr>
          <w:rFonts w:ascii="Arial"/>
          <w:i/>
          <w:sz w:val="24"/>
        </w:rPr>
        <w:t>on scheduling and inter-firm collaboration in Philippine export sectors</w:t>
      </w:r>
      <w:r>
        <w:rPr>
          <w:sz w:val="24"/>
        </w:rPr>
        <w:t>. DTI Publications. </w:t>
      </w:r>
      <w:hyperlink r:id="rId9">
        <w:r>
          <w:rPr>
            <w:color w:val="0462C1"/>
            <w:spacing w:val="-2"/>
            <w:sz w:val="24"/>
            <w:u w:val="single" w:color="0462C1"/>
          </w:rPr>
          <w:t>https://dti.gov.ph/resources</w:t>
        </w:r>
      </w:hyperlink>
    </w:p>
    <w:p>
      <w:pPr>
        <w:spacing w:line="259" w:lineRule="auto" w:before="159"/>
        <w:ind w:left="0" w:right="354" w:firstLine="0"/>
        <w:jc w:val="both"/>
        <w:rPr>
          <w:sz w:val="24"/>
        </w:rPr>
      </w:pPr>
      <w:r>
        <w:rPr>
          <w:sz w:val="24"/>
        </w:rPr>
        <w:t>Etikan, I., Musa, S. A., &amp; Alkassim, R. S. (2016). Comparison of convenience sampling and</w:t>
      </w:r>
      <w:r>
        <w:rPr>
          <w:spacing w:val="-5"/>
          <w:sz w:val="24"/>
        </w:rPr>
        <w:t> </w:t>
      </w:r>
      <w:r>
        <w:rPr>
          <w:sz w:val="24"/>
        </w:rPr>
        <w:t>purposive</w:t>
      </w:r>
      <w:r>
        <w:rPr>
          <w:spacing w:val="-5"/>
          <w:sz w:val="24"/>
        </w:rPr>
        <w:t> </w:t>
      </w:r>
      <w:r>
        <w:rPr>
          <w:sz w:val="24"/>
        </w:rPr>
        <w:t>sampling.</w:t>
      </w:r>
      <w:r>
        <w:rPr>
          <w:spacing w:val="-2"/>
          <w:sz w:val="24"/>
        </w:rPr>
        <w:t> </w:t>
      </w:r>
      <w:r>
        <w:rPr>
          <w:rFonts w:ascii="Arial" w:hAnsi="Arial"/>
          <w:i/>
          <w:sz w:val="24"/>
        </w:rPr>
        <w:t>American</w:t>
      </w:r>
      <w:r>
        <w:rPr>
          <w:rFonts w:ascii="Arial" w:hAnsi="Arial"/>
          <w:i/>
          <w:spacing w:val="-5"/>
          <w:sz w:val="24"/>
        </w:rPr>
        <w:t> </w:t>
      </w:r>
      <w:r>
        <w:rPr>
          <w:rFonts w:ascii="Arial" w:hAnsi="Arial"/>
          <w:i/>
          <w:sz w:val="24"/>
        </w:rPr>
        <w:t>Journal</w:t>
      </w:r>
      <w:r>
        <w:rPr>
          <w:rFonts w:ascii="Arial" w:hAnsi="Arial"/>
          <w:i/>
          <w:spacing w:val="-6"/>
          <w:sz w:val="24"/>
        </w:rPr>
        <w:t> </w:t>
      </w:r>
      <w:r>
        <w:rPr>
          <w:rFonts w:ascii="Arial" w:hAnsi="Arial"/>
          <w:i/>
          <w:sz w:val="24"/>
        </w:rPr>
        <w:t>of</w:t>
      </w:r>
      <w:r>
        <w:rPr>
          <w:rFonts w:ascii="Arial" w:hAnsi="Arial"/>
          <w:i/>
          <w:spacing w:val="-7"/>
          <w:sz w:val="24"/>
        </w:rPr>
        <w:t> </w:t>
      </w:r>
      <w:r>
        <w:rPr>
          <w:rFonts w:ascii="Arial" w:hAnsi="Arial"/>
          <w:i/>
          <w:sz w:val="24"/>
        </w:rPr>
        <w:t>Theoretical</w:t>
      </w:r>
      <w:r>
        <w:rPr>
          <w:rFonts w:ascii="Arial" w:hAnsi="Arial"/>
          <w:i/>
          <w:spacing w:val="-6"/>
          <w:sz w:val="24"/>
        </w:rPr>
        <w:t> </w:t>
      </w:r>
      <w:r>
        <w:rPr>
          <w:rFonts w:ascii="Arial" w:hAnsi="Arial"/>
          <w:i/>
          <w:sz w:val="24"/>
        </w:rPr>
        <w:t>and</w:t>
      </w:r>
      <w:r>
        <w:rPr>
          <w:rFonts w:ascii="Arial" w:hAnsi="Arial"/>
          <w:i/>
          <w:spacing w:val="-5"/>
          <w:sz w:val="24"/>
        </w:rPr>
        <w:t> </w:t>
      </w:r>
      <w:r>
        <w:rPr>
          <w:rFonts w:ascii="Arial" w:hAnsi="Arial"/>
          <w:i/>
          <w:sz w:val="24"/>
        </w:rPr>
        <w:t>Applied</w:t>
      </w:r>
      <w:r>
        <w:rPr>
          <w:rFonts w:ascii="Arial" w:hAnsi="Arial"/>
          <w:i/>
          <w:spacing w:val="-5"/>
          <w:sz w:val="24"/>
        </w:rPr>
        <w:t> </w:t>
      </w:r>
      <w:r>
        <w:rPr>
          <w:rFonts w:ascii="Arial" w:hAnsi="Arial"/>
          <w:i/>
          <w:sz w:val="24"/>
        </w:rPr>
        <w:t>Statistics</w:t>
      </w:r>
      <w:r>
        <w:rPr>
          <w:sz w:val="24"/>
        </w:rPr>
        <w:t>,</w:t>
      </w:r>
      <w:r>
        <w:rPr>
          <w:spacing w:val="-7"/>
          <w:sz w:val="24"/>
        </w:rPr>
        <w:t> </w:t>
      </w:r>
      <w:r>
        <w:rPr>
          <w:rFonts w:ascii="Arial" w:hAnsi="Arial"/>
          <w:i/>
          <w:sz w:val="24"/>
        </w:rPr>
        <w:t>5</w:t>
      </w:r>
      <w:r>
        <w:rPr>
          <w:sz w:val="24"/>
        </w:rPr>
        <w:t>(1),</w:t>
      </w:r>
      <w:r>
        <w:rPr>
          <w:spacing w:val="-5"/>
          <w:sz w:val="24"/>
        </w:rPr>
        <w:t> </w:t>
      </w:r>
      <w:r>
        <w:rPr>
          <w:sz w:val="24"/>
        </w:rPr>
        <w:t>1–</w:t>
      </w:r>
      <w:r>
        <w:rPr>
          <w:spacing w:val="-6"/>
          <w:sz w:val="24"/>
        </w:rPr>
        <w:t>4.</w:t>
      </w:r>
    </w:p>
    <w:p>
      <w:pPr>
        <w:pStyle w:val="BodyText"/>
        <w:spacing w:line="259" w:lineRule="auto"/>
        <w:ind w:right="354" w:firstLine="0"/>
      </w:pPr>
      <w:r>
        <w:rPr/>
        <w:t>Extended Producer Responsibility Act of 2022, Rep. Act No. 11898 (2022). Amending Republic</w:t>
      </w:r>
      <w:r>
        <w:rPr>
          <w:spacing w:val="-8"/>
        </w:rPr>
        <w:t> </w:t>
      </w:r>
      <w:r>
        <w:rPr/>
        <w:t>Act</w:t>
      </w:r>
      <w:r>
        <w:rPr>
          <w:spacing w:val="-7"/>
        </w:rPr>
        <w:t> </w:t>
      </w:r>
      <w:r>
        <w:rPr/>
        <w:t>No.</w:t>
      </w:r>
      <w:r>
        <w:rPr>
          <w:spacing w:val="-9"/>
        </w:rPr>
        <w:t> </w:t>
      </w:r>
      <w:r>
        <w:rPr/>
        <w:t>9003,</w:t>
      </w:r>
      <w:r>
        <w:rPr>
          <w:spacing w:val="-10"/>
        </w:rPr>
        <w:t> </w:t>
      </w:r>
      <w:r>
        <w:rPr/>
        <w:t>otherwise</w:t>
      </w:r>
      <w:r>
        <w:rPr>
          <w:spacing w:val="-7"/>
        </w:rPr>
        <w:t> </w:t>
      </w:r>
      <w:r>
        <w:rPr/>
        <w:t>known</w:t>
      </w:r>
      <w:r>
        <w:rPr>
          <w:spacing w:val="-10"/>
        </w:rPr>
        <w:t> </w:t>
      </w:r>
      <w:r>
        <w:rPr/>
        <w:t>as</w:t>
      </w:r>
      <w:r>
        <w:rPr>
          <w:spacing w:val="-8"/>
        </w:rPr>
        <w:t> </w:t>
      </w:r>
      <w:r>
        <w:rPr/>
        <w:t>the</w:t>
      </w:r>
      <w:r>
        <w:rPr>
          <w:spacing w:val="-7"/>
        </w:rPr>
        <w:t> </w:t>
      </w:r>
      <w:r>
        <w:rPr/>
        <w:t>Ecological</w:t>
      </w:r>
      <w:r>
        <w:rPr>
          <w:spacing w:val="-8"/>
        </w:rPr>
        <w:t> </w:t>
      </w:r>
      <w:r>
        <w:rPr/>
        <w:t>Solid</w:t>
      </w:r>
      <w:r>
        <w:rPr>
          <w:spacing w:val="-7"/>
        </w:rPr>
        <w:t> </w:t>
      </w:r>
      <w:r>
        <w:rPr/>
        <w:t>Waste</w:t>
      </w:r>
      <w:r>
        <w:rPr>
          <w:spacing w:val="-7"/>
        </w:rPr>
        <w:t> </w:t>
      </w:r>
      <w:r>
        <w:rPr/>
        <w:t>Management</w:t>
      </w:r>
      <w:r>
        <w:rPr>
          <w:spacing w:val="-10"/>
        </w:rPr>
        <w:t> </w:t>
      </w:r>
      <w:r>
        <w:rPr/>
        <w:t>Act of 2000. </w:t>
      </w:r>
      <w:r>
        <w:rPr>
          <w:rFonts w:ascii="Arial"/>
          <w:i/>
        </w:rPr>
        <w:t>Official Gazette of the Republic of the Philippines</w:t>
      </w:r>
      <w:r>
        <w:rPr/>
        <w:t>. </w:t>
      </w:r>
      <w:hyperlink r:id="rId10">
        <w:r>
          <w:rPr>
            <w:color w:val="0462C1"/>
            <w:spacing w:val="-2"/>
            <w:u w:val="single" w:color="0462C1"/>
          </w:rPr>
          <w:t>https://www.officialgazette.gov.ph/2022/07/30/republic-act-no-11898/</w:t>
        </w:r>
      </w:hyperlink>
    </w:p>
    <w:p>
      <w:pPr>
        <w:spacing w:line="259" w:lineRule="auto" w:before="160"/>
        <w:ind w:left="0" w:right="355" w:firstLine="0"/>
        <w:jc w:val="both"/>
        <w:rPr>
          <w:sz w:val="24"/>
        </w:rPr>
      </w:pPr>
      <w:r>
        <w:rPr>
          <w:sz w:val="24"/>
        </w:rPr>
        <w:t>Field, A. (2018). </w:t>
      </w:r>
      <w:r>
        <w:rPr>
          <w:rFonts w:ascii="Arial"/>
          <w:i/>
          <w:sz w:val="24"/>
        </w:rPr>
        <w:t>Discovering statistics using IBM SPSS statistics </w:t>
      </w:r>
      <w:r>
        <w:rPr>
          <w:sz w:val="24"/>
        </w:rPr>
        <w:t>(5th ed.). SAGE </w:t>
      </w:r>
      <w:r>
        <w:rPr>
          <w:spacing w:val="-2"/>
          <w:sz w:val="24"/>
        </w:rPr>
        <w:t>Publications.</w:t>
      </w:r>
    </w:p>
    <w:p>
      <w:pPr>
        <w:spacing w:line="259" w:lineRule="auto" w:before="160"/>
        <w:ind w:left="0" w:right="364" w:firstLine="0"/>
        <w:jc w:val="both"/>
        <w:rPr>
          <w:sz w:val="24"/>
        </w:rPr>
      </w:pPr>
      <w:r>
        <w:rPr>
          <w:sz w:val="24"/>
        </w:rPr>
        <w:t>Gorenc, M., Lindqvist, J., Novak, P., &amp; Verhoeven, T. (2026). Centralized database integration and advanced batch scheduling protocols in modern production lines. </w:t>
      </w:r>
      <w:r>
        <w:rPr>
          <w:rFonts w:ascii="Arial" w:hAnsi="Arial"/>
          <w:i/>
          <w:sz w:val="24"/>
        </w:rPr>
        <w:t>International Journal of Production Research</w:t>
      </w:r>
      <w:r>
        <w:rPr>
          <w:sz w:val="24"/>
        </w:rPr>
        <w:t>, </w:t>
      </w:r>
      <w:r>
        <w:rPr>
          <w:rFonts w:ascii="Arial" w:hAnsi="Arial"/>
          <w:i/>
          <w:sz w:val="24"/>
        </w:rPr>
        <w:t>64</w:t>
      </w:r>
      <w:r>
        <w:rPr>
          <w:sz w:val="24"/>
        </w:rPr>
        <w:t>(4), 201–218.</w:t>
      </w:r>
    </w:p>
    <w:p>
      <w:pPr>
        <w:spacing w:line="259" w:lineRule="auto" w:before="159"/>
        <w:ind w:left="0" w:right="358" w:firstLine="0"/>
        <w:jc w:val="both"/>
        <w:rPr>
          <w:sz w:val="24"/>
        </w:rPr>
      </w:pPr>
      <w:r>
        <w:rPr>
          <w:sz w:val="24"/>
        </w:rPr>
        <w:t>Gravetter, F. J., &amp; Wallnau, L. B. (2021). </w:t>
      </w:r>
      <w:r>
        <w:rPr>
          <w:rFonts w:ascii="Arial"/>
          <w:i/>
          <w:sz w:val="24"/>
        </w:rPr>
        <w:t>Essentials of statistics for the behavioral sciences </w:t>
      </w:r>
      <w:r>
        <w:rPr>
          <w:sz w:val="24"/>
        </w:rPr>
        <w:t>(10th ed.). Cengage Learning.</w:t>
      </w:r>
    </w:p>
    <w:p>
      <w:pPr>
        <w:spacing w:before="160"/>
        <w:ind w:left="0" w:right="0" w:firstLine="0"/>
        <w:jc w:val="left"/>
        <w:rPr>
          <w:rFonts w:ascii="Arial"/>
          <w:i/>
          <w:sz w:val="24"/>
        </w:rPr>
      </w:pPr>
      <w:r>
        <w:rPr>
          <w:sz w:val="24"/>
        </w:rPr>
        <w:t>Hair,</w:t>
      </w:r>
      <w:r>
        <w:rPr>
          <w:spacing w:val="-12"/>
          <w:sz w:val="24"/>
        </w:rPr>
        <w:t> </w:t>
      </w:r>
      <w:r>
        <w:rPr>
          <w:sz w:val="24"/>
        </w:rPr>
        <w:t>J.</w:t>
      </w:r>
      <w:r>
        <w:rPr>
          <w:spacing w:val="-10"/>
          <w:sz w:val="24"/>
        </w:rPr>
        <w:t> </w:t>
      </w:r>
      <w:r>
        <w:rPr>
          <w:sz w:val="24"/>
        </w:rPr>
        <w:t>F.,</w:t>
      </w:r>
      <w:r>
        <w:rPr>
          <w:spacing w:val="-11"/>
          <w:sz w:val="24"/>
        </w:rPr>
        <w:t> </w:t>
      </w:r>
      <w:r>
        <w:rPr>
          <w:sz w:val="24"/>
        </w:rPr>
        <w:t>Black,</w:t>
      </w:r>
      <w:r>
        <w:rPr>
          <w:spacing w:val="-10"/>
          <w:sz w:val="24"/>
        </w:rPr>
        <w:t> </w:t>
      </w:r>
      <w:r>
        <w:rPr>
          <w:sz w:val="24"/>
        </w:rPr>
        <w:t>W.</w:t>
      </w:r>
      <w:r>
        <w:rPr>
          <w:spacing w:val="-11"/>
          <w:sz w:val="24"/>
        </w:rPr>
        <w:t> </w:t>
      </w:r>
      <w:r>
        <w:rPr>
          <w:sz w:val="24"/>
        </w:rPr>
        <w:t>C.,</w:t>
      </w:r>
      <w:r>
        <w:rPr>
          <w:spacing w:val="-10"/>
          <w:sz w:val="24"/>
        </w:rPr>
        <w:t> </w:t>
      </w:r>
      <w:r>
        <w:rPr>
          <w:sz w:val="24"/>
        </w:rPr>
        <w:t>Babin,</w:t>
      </w:r>
      <w:r>
        <w:rPr>
          <w:spacing w:val="-12"/>
          <w:sz w:val="24"/>
        </w:rPr>
        <w:t> </w:t>
      </w:r>
      <w:r>
        <w:rPr>
          <w:sz w:val="24"/>
        </w:rPr>
        <w:t>B.</w:t>
      </w:r>
      <w:r>
        <w:rPr>
          <w:spacing w:val="-11"/>
          <w:sz w:val="24"/>
        </w:rPr>
        <w:t> </w:t>
      </w:r>
      <w:r>
        <w:rPr>
          <w:sz w:val="24"/>
        </w:rPr>
        <w:t>J.,</w:t>
      </w:r>
      <w:r>
        <w:rPr>
          <w:spacing w:val="-10"/>
          <w:sz w:val="24"/>
        </w:rPr>
        <w:t> </w:t>
      </w:r>
      <w:r>
        <w:rPr>
          <w:sz w:val="24"/>
        </w:rPr>
        <w:t>&amp;</w:t>
      </w:r>
      <w:r>
        <w:rPr>
          <w:spacing w:val="-11"/>
          <w:sz w:val="24"/>
        </w:rPr>
        <w:t> </w:t>
      </w:r>
      <w:r>
        <w:rPr>
          <w:sz w:val="24"/>
        </w:rPr>
        <w:t>Anderson,</w:t>
      </w:r>
      <w:r>
        <w:rPr>
          <w:spacing w:val="-10"/>
          <w:sz w:val="24"/>
        </w:rPr>
        <w:t> </w:t>
      </w:r>
      <w:r>
        <w:rPr>
          <w:sz w:val="24"/>
        </w:rPr>
        <w:t>R.</w:t>
      </w:r>
      <w:r>
        <w:rPr>
          <w:spacing w:val="-12"/>
          <w:sz w:val="24"/>
        </w:rPr>
        <w:t> </w:t>
      </w:r>
      <w:r>
        <w:rPr>
          <w:sz w:val="24"/>
        </w:rPr>
        <w:t>E.</w:t>
      </w:r>
      <w:r>
        <w:rPr>
          <w:spacing w:val="-10"/>
          <w:sz w:val="24"/>
        </w:rPr>
        <w:t> </w:t>
      </w:r>
      <w:r>
        <w:rPr>
          <w:sz w:val="24"/>
        </w:rPr>
        <w:t>(2019).</w:t>
      </w:r>
      <w:r>
        <w:rPr>
          <w:spacing w:val="-7"/>
          <w:sz w:val="24"/>
        </w:rPr>
        <w:t> </w:t>
      </w:r>
      <w:r>
        <w:rPr>
          <w:rFonts w:ascii="Arial"/>
          <w:i/>
          <w:sz w:val="24"/>
        </w:rPr>
        <w:t>Multivariate</w:t>
      </w:r>
      <w:r>
        <w:rPr>
          <w:rFonts w:ascii="Arial"/>
          <w:i/>
          <w:spacing w:val="-9"/>
          <w:sz w:val="24"/>
        </w:rPr>
        <w:t> </w:t>
      </w:r>
      <w:r>
        <w:rPr>
          <w:rFonts w:ascii="Arial"/>
          <w:i/>
          <w:sz w:val="24"/>
        </w:rPr>
        <w:t>data</w:t>
      </w:r>
      <w:r>
        <w:rPr>
          <w:rFonts w:ascii="Arial"/>
          <w:i/>
          <w:spacing w:val="-9"/>
          <w:sz w:val="24"/>
        </w:rPr>
        <w:t> </w:t>
      </w:r>
      <w:r>
        <w:rPr>
          <w:rFonts w:ascii="Arial"/>
          <w:i/>
          <w:spacing w:val="-2"/>
          <w:sz w:val="24"/>
        </w:rPr>
        <w:t>analysis</w:t>
      </w:r>
    </w:p>
    <w:p>
      <w:pPr>
        <w:pStyle w:val="BodyText"/>
        <w:spacing w:before="22"/>
        <w:ind w:right="0" w:firstLine="0"/>
        <w:jc w:val="left"/>
      </w:pPr>
      <w:r>
        <w:rPr/>
        <w:t>(8th</w:t>
      </w:r>
      <w:r>
        <w:rPr>
          <w:spacing w:val="-3"/>
        </w:rPr>
        <w:t> </w:t>
      </w:r>
      <w:r>
        <w:rPr/>
        <w:t>ed.).</w:t>
      </w:r>
      <w:r>
        <w:rPr>
          <w:spacing w:val="-3"/>
        </w:rPr>
        <w:t> </w:t>
      </w:r>
      <w:r>
        <w:rPr/>
        <w:t>Cengage</w:t>
      </w:r>
      <w:r>
        <w:rPr>
          <w:spacing w:val="-4"/>
        </w:rPr>
        <w:t> </w:t>
      </w:r>
      <w:r>
        <w:rPr>
          <w:spacing w:val="-2"/>
        </w:rPr>
        <w:t>Learning.</w:t>
      </w:r>
    </w:p>
    <w:p>
      <w:pPr>
        <w:pStyle w:val="BodyText"/>
        <w:spacing w:line="259" w:lineRule="auto" w:before="180"/>
        <w:ind w:right="354" w:firstLine="0"/>
      </w:pPr>
      <w:r>
        <w:rPr/>
        <w:t>Huang,</w:t>
      </w:r>
      <w:r>
        <w:rPr>
          <w:spacing w:val="-2"/>
        </w:rPr>
        <w:t> </w:t>
      </w:r>
      <w:r>
        <w:rPr/>
        <w:t>K.,</w:t>
      </w:r>
      <w:r>
        <w:rPr>
          <w:spacing w:val="-1"/>
        </w:rPr>
        <w:t> </w:t>
      </w:r>
      <w:r>
        <w:rPr/>
        <w:t>Wang,</w:t>
      </w:r>
      <w:r>
        <w:rPr>
          <w:spacing w:val="-2"/>
        </w:rPr>
        <w:t> </w:t>
      </w:r>
      <w:r>
        <w:rPr/>
        <w:t>K.,</w:t>
      </w:r>
      <w:r>
        <w:rPr>
          <w:spacing w:val="-4"/>
        </w:rPr>
        <w:t> </w:t>
      </w:r>
      <w:r>
        <w:rPr/>
        <w:t>Lee,</w:t>
      </w:r>
      <w:r>
        <w:rPr>
          <w:spacing w:val="-2"/>
        </w:rPr>
        <w:t> </w:t>
      </w:r>
      <w:r>
        <w:rPr/>
        <w:t>P.</w:t>
      </w:r>
      <w:r>
        <w:rPr>
          <w:spacing w:val="-2"/>
        </w:rPr>
        <w:t> </w:t>
      </w:r>
      <w:r>
        <w:rPr/>
        <w:t>K. C.,</w:t>
      </w:r>
      <w:r>
        <w:rPr>
          <w:spacing w:val="-2"/>
        </w:rPr>
        <w:t> </w:t>
      </w:r>
      <w:r>
        <w:rPr/>
        <w:t>&amp;</w:t>
      </w:r>
      <w:r>
        <w:rPr>
          <w:spacing w:val="-2"/>
        </w:rPr>
        <w:t> </w:t>
      </w:r>
      <w:r>
        <w:rPr/>
        <w:t>Yeung, A.</w:t>
      </w:r>
      <w:r>
        <w:rPr>
          <w:spacing w:val="-2"/>
        </w:rPr>
        <w:t> </w:t>
      </w:r>
      <w:r>
        <w:rPr/>
        <w:t>C.</w:t>
      </w:r>
      <w:r>
        <w:rPr>
          <w:spacing w:val="-2"/>
        </w:rPr>
        <w:t> </w:t>
      </w:r>
      <w:r>
        <w:rPr/>
        <w:t>L.</w:t>
      </w:r>
      <w:r>
        <w:rPr>
          <w:spacing w:val="-2"/>
        </w:rPr>
        <w:t> </w:t>
      </w:r>
      <w:r>
        <w:rPr/>
        <w:t>(2023).</w:t>
      </w:r>
      <w:r>
        <w:rPr>
          <w:spacing w:val="-2"/>
        </w:rPr>
        <w:t> </w:t>
      </w:r>
      <w:r>
        <w:rPr/>
        <w:t>The impact</w:t>
      </w:r>
      <w:r>
        <w:rPr>
          <w:spacing w:val="-2"/>
        </w:rPr>
        <w:t> </w:t>
      </w:r>
      <w:r>
        <w:rPr/>
        <w:t>of</w:t>
      </w:r>
      <w:r>
        <w:rPr>
          <w:spacing w:val="-2"/>
        </w:rPr>
        <w:t> </w:t>
      </w:r>
      <w:r>
        <w:rPr/>
        <w:t>Industry</w:t>
      </w:r>
      <w:r>
        <w:rPr>
          <w:spacing w:val="-2"/>
        </w:rPr>
        <w:t> </w:t>
      </w:r>
      <w:r>
        <w:rPr/>
        <w:t>4.0 on supply chain capability and supply chain resilience: A dynamic resource-based view. </w:t>
      </w:r>
      <w:r>
        <w:rPr>
          <w:rFonts w:ascii="Arial"/>
          <w:i/>
        </w:rPr>
        <w:t>International Journal of Production Economics</w:t>
      </w:r>
      <w:r>
        <w:rPr/>
        <w:t>, </w:t>
      </w:r>
      <w:r>
        <w:rPr>
          <w:rFonts w:ascii="Arial"/>
          <w:i/>
        </w:rPr>
        <w:t>262</w:t>
      </w:r>
      <w:r>
        <w:rPr/>
        <w:t>(C), Article 108913. </w:t>
      </w:r>
      <w:hyperlink r:id="rId11">
        <w:r>
          <w:rPr>
            <w:color w:val="0462C1"/>
            <w:spacing w:val="-2"/>
            <w:u w:val="single" w:color="0462C1"/>
          </w:rPr>
          <w:t>https://doi.org/10.1016/j.ijpe.2023.108913</w:t>
        </w:r>
      </w:hyperlink>
    </w:p>
    <w:p>
      <w:pPr>
        <w:spacing w:before="162"/>
        <w:ind w:left="0" w:right="0" w:firstLine="0"/>
        <w:jc w:val="both"/>
        <w:rPr>
          <w:rFonts w:ascii="Arial"/>
          <w:i/>
          <w:sz w:val="24"/>
        </w:rPr>
      </w:pPr>
      <w:r>
        <w:rPr>
          <w:sz w:val="24"/>
        </w:rPr>
        <w:t>Imubit.</w:t>
      </w:r>
      <w:r>
        <w:rPr>
          <w:spacing w:val="44"/>
          <w:sz w:val="24"/>
        </w:rPr>
        <w:t> </w:t>
      </w:r>
      <w:r>
        <w:rPr>
          <w:sz w:val="24"/>
        </w:rPr>
        <w:t>(2025).</w:t>
      </w:r>
      <w:r>
        <w:rPr>
          <w:spacing w:val="42"/>
          <w:sz w:val="24"/>
        </w:rPr>
        <w:t> </w:t>
      </w:r>
      <w:r>
        <w:rPr>
          <w:rFonts w:ascii="Arial"/>
          <w:i/>
          <w:sz w:val="24"/>
        </w:rPr>
        <w:t>Polymer</w:t>
      </w:r>
      <w:r>
        <w:rPr>
          <w:rFonts w:ascii="Arial"/>
          <w:i/>
          <w:spacing w:val="42"/>
          <w:sz w:val="24"/>
        </w:rPr>
        <w:t> </w:t>
      </w:r>
      <w:r>
        <w:rPr>
          <w:rFonts w:ascii="Arial"/>
          <w:i/>
          <w:sz w:val="24"/>
        </w:rPr>
        <w:t>production</w:t>
      </w:r>
      <w:r>
        <w:rPr>
          <w:rFonts w:ascii="Arial"/>
          <w:i/>
          <w:spacing w:val="44"/>
          <w:sz w:val="24"/>
        </w:rPr>
        <w:t> </w:t>
      </w:r>
      <w:r>
        <w:rPr>
          <w:rFonts w:ascii="Arial"/>
          <w:i/>
          <w:sz w:val="24"/>
        </w:rPr>
        <w:t>challenges</w:t>
      </w:r>
      <w:r>
        <w:rPr>
          <w:rFonts w:ascii="Arial"/>
          <w:i/>
          <w:spacing w:val="43"/>
          <w:sz w:val="24"/>
        </w:rPr>
        <w:t> </w:t>
      </w:r>
      <w:r>
        <w:rPr>
          <w:rFonts w:ascii="Arial"/>
          <w:i/>
          <w:sz w:val="24"/>
        </w:rPr>
        <w:t>solved</w:t>
      </w:r>
      <w:r>
        <w:rPr>
          <w:rFonts w:ascii="Arial"/>
          <w:i/>
          <w:spacing w:val="45"/>
          <w:sz w:val="24"/>
        </w:rPr>
        <w:t> </w:t>
      </w:r>
      <w:r>
        <w:rPr>
          <w:rFonts w:ascii="Arial"/>
          <w:i/>
          <w:sz w:val="24"/>
        </w:rPr>
        <w:t>by</w:t>
      </w:r>
      <w:r>
        <w:rPr>
          <w:rFonts w:ascii="Arial"/>
          <w:i/>
          <w:spacing w:val="41"/>
          <w:sz w:val="24"/>
        </w:rPr>
        <w:t> </w:t>
      </w:r>
      <w:r>
        <w:rPr>
          <w:rFonts w:ascii="Arial"/>
          <w:i/>
          <w:sz w:val="24"/>
        </w:rPr>
        <w:t>closed</w:t>
      </w:r>
      <w:r>
        <w:rPr>
          <w:rFonts w:ascii="Arial"/>
          <w:i/>
          <w:spacing w:val="42"/>
          <w:sz w:val="24"/>
        </w:rPr>
        <w:t> </w:t>
      </w:r>
      <w:r>
        <w:rPr>
          <w:rFonts w:ascii="Arial"/>
          <w:i/>
          <w:sz w:val="24"/>
        </w:rPr>
        <w:t>loop</w:t>
      </w:r>
      <w:r>
        <w:rPr>
          <w:rFonts w:ascii="Arial"/>
          <w:i/>
          <w:spacing w:val="44"/>
          <w:sz w:val="24"/>
        </w:rPr>
        <w:t> </w:t>
      </w:r>
      <w:r>
        <w:rPr>
          <w:rFonts w:ascii="Arial"/>
          <w:i/>
          <w:sz w:val="24"/>
        </w:rPr>
        <w:t>control</w:t>
      </w:r>
      <w:r>
        <w:rPr>
          <w:rFonts w:ascii="Arial"/>
          <w:i/>
          <w:spacing w:val="43"/>
          <w:sz w:val="24"/>
        </w:rPr>
        <w:t> </w:t>
      </w:r>
      <w:r>
        <w:rPr>
          <w:rFonts w:ascii="Arial"/>
          <w:i/>
          <w:sz w:val="24"/>
        </w:rPr>
        <w:t>with</w:t>
      </w:r>
      <w:r>
        <w:rPr>
          <w:rFonts w:ascii="Arial"/>
          <w:i/>
          <w:spacing w:val="43"/>
          <w:sz w:val="24"/>
        </w:rPr>
        <w:t> </w:t>
      </w:r>
      <w:r>
        <w:rPr>
          <w:rFonts w:ascii="Arial"/>
          <w:i/>
          <w:spacing w:val="-5"/>
          <w:sz w:val="24"/>
        </w:rPr>
        <w:t>AI</w:t>
      </w:r>
    </w:p>
    <w:p>
      <w:pPr>
        <w:pStyle w:val="BodyText"/>
        <w:spacing w:before="21"/>
        <w:ind w:right="0" w:firstLine="0"/>
        <w:jc w:val="left"/>
      </w:pPr>
      <w:r>
        <w:rPr/>
        <w:t>[White</w:t>
      </w:r>
      <w:r>
        <w:rPr>
          <w:spacing w:val="-3"/>
        </w:rPr>
        <w:t> </w:t>
      </w:r>
      <w:r>
        <w:rPr/>
        <w:t>paper].</w:t>
      </w:r>
      <w:r>
        <w:rPr>
          <w:spacing w:val="-5"/>
        </w:rPr>
        <w:t> </w:t>
      </w:r>
      <w:r>
        <w:rPr/>
        <w:t>Imubit</w:t>
      </w:r>
      <w:r>
        <w:rPr>
          <w:spacing w:val="-5"/>
        </w:rPr>
        <w:t> </w:t>
      </w:r>
      <w:r>
        <w:rPr/>
        <w:t>Whitepapers. </w:t>
      </w:r>
      <w:hyperlink r:id="rId12">
        <w:r>
          <w:rPr>
            <w:color w:val="0462C1"/>
            <w:spacing w:val="-2"/>
            <w:u w:val="single" w:color="0462C1"/>
          </w:rPr>
          <w:t>https://imubit.com/articles</w:t>
        </w:r>
      </w:hyperlink>
    </w:p>
    <w:p>
      <w:pPr>
        <w:spacing w:line="259" w:lineRule="auto" w:before="180"/>
        <w:ind w:left="0" w:right="356" w:firstLine="0"/>
        <w:jc w:val="both"/>
        <w:rPr>
          <w:sz w:val="24"/>
        </w:rPr>
      </w:pPr>
      <w:r>
        <w:rPr>
          <w:sz w:val="24"/>
        </w:rPr>
        <w:t>Institute</w:t>
      </w:r>
      <w:r>
        <w:rPr>
          <w:spacing w:val="-6"/>
          <w:sz w:val="24"/>
        </w:rPr>
        <w:t> </w:t>
      </w:r>
      <w:r>
        <w:rPr>
          <w:sz w:val="24"/>
        </w:rPr>
        <w:t>for</w:t>
      </w:r>
      <w:r>
        <w:rPr>
          <w:spacing w:val="-7"/>
          <w:sz w:val="24"/>
        </w:rPr>
        <w:t> </w:t>
      </w:r>
      <w:r>
        <w:rPr>
          <w:sz w:val="24"/>
        </w:rPr>
        <w:t>Manufacturing.</w:t>
      </w:r>
      <w:r>
        <w:rPr>
          <w:spacing w:val="-6"/>
          <w:sz w:val="24"/>
        </w:rPr>
        <w:t> </w:t>
      </w:r>
      <w:r>
        <w:rPr>
          <w:sz w:val="24"/>
        </w:rPr>
        <w:t>(2024).</w:t>
      </w:r>
      <w:r>
        <w:rPr>
          <w:spacing w:val="-3"/>
          <w:sz w:val="24"/>
        </w:rPr>
        <w:t> </w:t>
      </w:r>
      <w:r>
        <w:rPr>
          <w:rFonts w:ascii="Arial"/>
          <w:i/>
          <w:sz w:val="24"/>
        </w:rPr>
        <w:t>The</w:t>
      </w:r>
      <w:r>
        <w:rPr>
          <w:rFonts w:ascii="Arial"/>
          <w:i/>
          <w:spacing w:val="-6"/>
          <w:sz w:val="24"/>
        </w:rPr>
        <w:t> </w:t>
      </w:r>
      <w:r>
        <w:rPr>
          <w:rFonts w:ascii="Arial"/>
          <w:i/>
          <w:sz w:val="24"/>
        </w:rPr>
        <w:t>evolution</w:t>
      </w:r>
      <w:r>
        <w:rPr>
          <w:rFonts w:ascii="Arial"/>
          <w:i/>
          <w:spacing w:val="-6"/>
          <w:sz w:val="24"/>
        </w:rPr>
        <w:t> </w:t>
      </w:r>
      <w:r>
        <w:rPr>
          <w:rFonts w:ascii="Arial"/>
          <w:i/>
          <w:sz w:val="24"/>
        </w:rPr>
        <w:t>of</w:t>
      </w:r>
      <w:r>
        <w:rPr>
          <w:rFonts w:ascii="Arial"/>
          <w:i/>
          <w:spacing w:val="-8"/>
          <w:sz w:val="24"/>
        </w:rPr>
        <w:t> </w:t>
      </w:r>
      <w:r>
        <w:rPr>
          <w:rFonts w:ascii="Arial"/>
          <w:i/>
          <w:sz w:val="24"/>
        </w:rPr>
        <w:t>Lean</w:t>
      </w:r>
      <w:r>
        <w:rPr>
          <w:rFonts w:ascii="Arial"/>
          <w:i/>
          <w:spacing w:val="-6"/>
          <w:sz w:val="24"/>
        </w:rPr>
        <w:t> </w:t>
      </w:r>
      <w:r>
        <w:rPr>
          <w:rFonts w:ascii="Arial"/>
          <w:i/>
          <w:sz w:val="24"/>
        </w:rPr>
        <w:t>and</w:t>
      </w:r>
      <w:r>
        <w:rPr>
          <w:rFonts w:ascii="Arial"/>
          <w:i/>
          <w:spacing w:val="-6"/>
          <w:sz w:val="24"/>
        </w:rPr>
        <w:t> </w:t>
      </w:r>
      <w:r>
        <w:rPr>
          <w:rFonts w:ascii="Arial"/>
          <w:i/>
          <w:sz w:val="24"/>
        </w:rPr>
        <w:t>Just-In-Time</w:t>
      </w:r>
      <w:r>
        <w:rPr>
          <w:rFonts w:ascii="Arial"/>
          <w:i/>
          <w:spacing w:val="-6"/>
          <w:sz w:val="24"/>
        </w:rPr>
        <w:t> </w:t>
      </w:r>
      <w:r>
        <w:rPr>
          <w:rFonts w:ascii="Arial"/>
          <w:i/>
          <w:sz w:val="24"/>
        </w:rPr>
        <w:t>management frameworks in the 21st century</w:t>
      </w:r>
      <w:r>
        <w:rPr>
          <w:sz w:val="24"/>
        </w:rPr>
        <w:t>. University of Cambridge. </w:t>
      </w:r>
      <w:hyperlink r:id="rId13">
        <w:r>
          <w:rPr>
            <w:color w:val="0462C1"/>
            <w:sz w:val="24"/>
            <w:u w:val="single" w:color="0462C1"/>
          </w:rPr>
          <w:t>https://ifm.eng.cam.ac.uk</w:t>
        </w:r>
      </w:hyperlink>
    </w:p>
    <w:p>
      <w:pPr>
        <w:spacing w:line="259" w:lineRule="auto" w:before="160"/>
        <w:ind w:left="0" w:right="365" w:firstLine="0"/>
        <w:jc w:val="both"/>
        <w:rPr>
          <w:sz w:val="24"/>
        </w:rPr>
      </w:pPr>
      <w:r>
        <w:rPr>
          <w:sz w:val="24"/>
        </w:rPr>
        <w:t>Johnson, L. (2025). The five pillars of supply chain resilience: Cloud infrastructure and crisis decision-making. </w:t>
      </w:r>
      <w:r>
        <w:rPr>
          <w:rFonts w:ascii="Arial" w:hAnsi="Arial"/>
          <w:i/>
          <w:sz w:val="24"/>
        </w:rPr>
        <w:t>Supply Chain Management Review</w:t>
      </w:r>
      <w:r>
        <w:rPr>
          <w:sz w:val="24"/>
        </w:rPr>
        <w:t>, </w:t>
      </w:r>
      <w:r>
        <w:rPr>
          <w:rFonts w:ascii="Arial" w:hAnsi="Arial"/>
          <w:i/>
          <w:sz w:val="24"/>
        </w:rPr>
        <w:t>30</w:t>
      </w:r>
      <w:r>
        <w:rPr>
          <w:sz w:val="24"/>
        </w:rPr>
        <w:t>(3), 56–72.</w:t>
      </w:r>
    </w:p>
    <w:p>
      <w:pPr>
        <w:spacing w:line="259" w:lineRule="auto" w:before="161"/>
        <w:ind w:left="0" w:right="355" w:firstLine="0"/>
        <w:jc w:val="both"/>
        <w:rPr>
          <w:sz w:val="24"/>
        </w:rPr>
      </w:pPr>
      <w:r>
        <w:rPr>
          <w:sz w:val="24"/>
        </w:rPr>
        <w:t>Kerrissey, L., Edmondson, A. C., &amp; Nembhard, I. M. (2023). </w:t>
      </w:r>
      <w:r>
        <w:rPr>
          <w:rFonts w:ascii="Arial"/>
          <w:i/>
          <w:sz w:val="24"/>
        </w:rPr>
        <w:t>Joint problem-solving and cross-organizational teams in manufacturing operations</w:t>
      </w:r>
      <w:r>
        <w:rPr>
          <w:sz w:val="24"/>
        </w:rPr>
        <w:t>. Harvard Business Review Analytical Services. </w:t>
      </w:r>
      <w:hyperlink r:id="rId14">
        <w:r>
          <w:rPr>
            <w:color w:val="0462C1"/>
            <w:sz w:val="24"/>
            <w:u w:val="single" w:color="0462C1"/>
          </w:rPr>
          <w:t>https://hbr.org/analytical-services</w:t>
        </w:r>
      </w:hyperlink>
    </w:p>
    <w:p>
      <w:pPr>
        <w:pStyle w:val="BodyText"/>
        <w:spacing w:line="259" w:lineRule="auto"/>
        <w:ind w:right="355" w:firstLine="0"/>
      </w:pPr>
      <w:r>
        <w:rPr/>
        <w:t>Liu,</w:t>
      </w:r>
      <w:r>
        <w:rPr>
          <w:spacing w:val="-3"/>
        </w:rPr>
        <w:t> </w:t>
      </w:r>
      <w:r>
        <w:rPr/>
        <w:t>Y.,</w:t>
      </w:r>
      <w:r>
        <w:rPr>
          <w:spacing w:val="-3"/>
        </w:rPr>
        <w:t> </w:t>
      </w:r>
      <w:r>
        <w:rPr/>
        <w:t>Zhao,</w:t>
      </w:r>
      <w:r>
        <w:rPr>
          <w:spacing w:val="-3"/>
        </w:rPr>
        <w:t> </w:t>
      </w:r>
      <w:r>
        <w:rPr/>
        <w:t>X.,</w:t>
      </w:r>
      <w:r>
        <w:rPr>
          <w:spacing w:val="-3"/>
        </w:rPr>
        <w:t> </w:t>
      </w:r>
      <w:r>
        <w:rPr/>
        <w:t>Schneider,</w:t>
      </w:r>
      <w:r>
        <w:rPr>
          <w:spacing w:val="-3"/>
        </w:rPr>
        <w:t> </w:t>
      </w:r>
      <w:r>
        <w:rPr/>
        <w:t>C.,</w:t>
      </w:r>
      <w:r>
        <w:rPr>
          <w:spacing w:val="-2"/>
        </w:rPr>
        <w:t> </w:t>
      </w:r>
      <w:r>
        <w:rPr/>
        <w:t>&amp;</w:t>
      </w:r>
      <w:r>
        <w:rPr>
          <w:spacing w:val="-3"/>
        </w:rPr>
        <w:t> </w:t>
      </w:r>
      <w:r>
        <w:rPr/>
        <w:t>Tan,</w:t>
      </w:r>
      <w:r>
        <w:rPr>
          <w:spacing w:val="-3"/>
        </w:rPr>
        <w:t> </w:t>
      </w:r>
      <w:r>
        <w:rPr/>
        <w:t>B.</w:t>
      </w:r>
      <w:r>
        <w:rPr>
          <w:spacing w:val="-3"/>
        </w:rPr>
        <w:t> </w:t>
      </w:r>
      <w:r>
        <w:rPr/>
        <w:t>(2021).</w:t>
      </w:r>
      <w:r>
        <w:rPr>
          <w:spacing w:val="-3"/>
        </w:rPr>
        <w:t> </w:t>
      </w:r>
      <w:r>
        <w:rPr/>
        <w:t>Enterprise</w:t>
      </w:r>
      <w:r>
        <w:rPr>
          <w:spacing w:val="-3"/>
        </w:rPr>
        <w:t> </w:t>
      </w:r>
      <w:r>
        <w:rPr/>
        <w:t>resource</w:t>
      </w:r>
      <w:r>
        <w:rPr>
          <w:spacing w:val="-3"/>
        </w:rPr>
        <w:t> </w:t>
      </w:r>
      <w:r>
        <w:rPr/>
        <w:t>planning</w:t>
      </w:r>
      <w:r>
        <w:rPr>
          <w:spacing w:val="-2"/>
        </w:rPr>
        <w:t> </w:t>
      </w:r>
      <w:r>
        <w:rPr/>
        <w:t>systems and supply chain visibility during severe macroeconomic disruptions. </w:t>
      </w:r>
      <w:r>
        <w:rPr>
          <w:rFonts w:ascii="Arial" w:hAnsi="Arial"/>
          <w:i/>
        </w:rPr>
        <w:t>Journal of Operations Management</w:t>
      </w:r>
      <w:r>
        <w:rPr/>
        <w:t>, </w:t>
      </w:r>
      <w:r>
        <w:rPr>
          <w:rFonts w:ascii="Arial" w:hAnsi="Arial"/>
          <w:i/>
        </w:rPr>
        <w:t>67</w:t>
      </w:r>
      <w:r>
        <w:rPr/>
        <w:t>(3), 310–329.</w:t>
      </w:r>
    </w:p>
    <w:p>
      <w:pPr>
        <w:pStyle w:val="BodyText"/>
        <w:spacing w:after="0" w:line="259" w:lineRule="auto"/>
        <w:sectPr>
          <w:pgSz w:w="12240" w:h="15840"/>
          <w:pgMar w:top="1360" w:bottom="280" w:left="1440" w:right="1080"/>
        </w:sectPr>
      </w:pPr>
    </w:p>
    <w:p>
      <w:pPr>
        <w:pStyle w:val="BodyText"/>
        <w:spacing w:line="259" w:lineRule="auto" w:before="81"/>
        <w:ind w:right="352" w:firstLine="0"/>
      </w:pPr>
      <w:r>
        <w:rPr/>
        <w:t>Mendoza, M. C., Cruz, D. L., &amp; Sy, G. T. (2024). Relational dynamics, trust, and long-term contracting in Philippine manufacturing networks. </w:t>
      </w:r>
      <w:r>
        <w:rPr>
          <w:rFonts w:ascii="Arial" w:hAnsi="Arial"/>
          <w:i/>
        </w:rPr>
        <w:t>Philippine Management Review</w:t>
      </w:r>
      <w:r>
        <w:rPr/>
        <w:t>, </w:t>
      </w:r>
      <w:r>
        <w:rPr>
          <w:rFonts w:ascii="Arial" w:hAnsi="Arial"/>
          <w:i/>
        </w:rPr>
        <w:t>31</w:t>
      </w:r>
      <w:r>
        <w:rPr/>
        <w:t>, 15–32.</w:t>
      </w:r>
    </w:p>
    <w:p>
      <w:pPr>
        <w:pStyle w:val="BodyText"/>
        <w:spacing w:line="259" w:lineRule="auto"/>
        <w:ind w:right="354" w:firstLine="0"/>
      </w:pPr>
      <w:r>
        <w:rPr/>
        <w:t>Mentzer, J. T., Flint, D. J., &amp; Hult, G. T. M. (2021). From transactional procurement to strategic information-sharing: Requirements for modern demand forecasting. </w:t>
      </w:r>
      <w:r>
        <w:rPr>
          <w:rFonts w:ascii="Arial" w:hAnsi="Arial"/>
          <w:i/>
        </w:rPr>
        <w:t>Journal of Business Logistics</w:t>
      </w:r>
      <w:r>
        <w:rPr/>
        <w:t>, </w:t>
      </w:r>
      <w:r>
        <w:rPr>
          <w:rFonts w:ascii="Arial" w:hAnsi="Arial"/>
          <w:i/>
        </w:rPr>
        <w:t>42</w:t>
      </w:r>
      <w:r>
        <w:rPr/>
        <w:t>(2), 178–195.</w:t>
      </w:r>
    </w:p>
    <w:p>
      <w:pPr>
        <w:spacing w:line="259" w:lineRule="auto" w:before="159"/>
        <w:ind w:left="0" w:right="364" w:firstLine="0"/>
        <w:jc w:val="both"/>
        <w:rPr>
          <w:sz w:val="24"/>
        </w:rPr>
      </w:pPr>
      <w:r>
        <w:rPr>
          <w:sz w:val="24"/>
        </w:rPr>
        <w:t>Moraga, R. D., San Pedro, A. M., &amp; Tech, J. R. (2024). Supply chain visibility and operational flexibility under disruptions: Evidence from the Philippine logistics sector. </w:t>
      </w:r>
      <w:r>
        <w:rPr>
          <w:rFonts w:ascii="Arial" w:hAnsi="Arial"/>
          <w:i/>
          <w:sz w:val="24"/>
        </w:rPr>
        <w:t>International Journal of Supply Chain Management</w:t>
      </w:r>
      <w:r>
        <w:rPr>
          <w:sz w:val="24"/>
        </w:rPr>
        <w:t>, </w:t>
      </w:r>
      <w:r>
        <w:rPr>
          <w:rFonts w:ascii="Arial" w:hAnsi="Arial"/>
          <w:i/>
          <w:sz w:val="24"/>
        </w:rPr>
        <w:t>13</w:t>
      </w:r>
      <w:r>
        <w:rPr>
          <w:sz w:val="24"/>
        </w:rPr>
        <w:t>(1), 74–88.</w:t>
      </w:r>
    </w:p>
    <w:p>
      <w:pPr>
        <w:spacing w:line="259" w:lineRule="auto" w:before="160"/>
        <w:ind w:left="0" w:right="357" w:firstLine="0"/>
        <w:jc w:val="both"/>
        <w:rPr>
          <w:sz w:val="24"/>
        </w:rPr>
      </w:pPr>
      <w:r>
        <w:rPr>
          <w:sz w:val="24"/>
        </w:rPr>
        <w:t>Ndayisenga,</w:t>
      </w:r>
      <w:r>
        <w:rPr>
          <w:spacing w:val="-1"/>
          <w:sz w:val="24"/>
        </w:rPr>
        <w:t> </w:t>
      </w:r>
      <w:r>
        <w:rPr>
          <w:sz w:val="24"/>
        </w:rPr>
        <w:t>C., Uwitonze,</w:t>
      </w:r>
      <w:r>
        <w:rPr>
          <w:spacing w:val="-1"/>
          <w:sz w:val="24"/>
        </w:rPr>
        <w:t> </w:t>
      </w:r>
      <w:r>
        <w:rPr>
          <w:sz w:val="24"/>
        </w:rPr>
        <w:t>A.,</w:t>
      </w:r>
      <w:r>
        <w:rPr>
          <w:spacing w:val="-1"/>
          <w:sz w:val="24"/>
        </w:rPr>
        <w:t> </w:t>
      </w:r>
      <w:r>
        <w:rPr>
          <w:sz w:val="24"/>
        </w:rPr>
        <w:t>&amp; Ndagijimana, J.</w:t>
      </w:r>
      <w:r>
        <w:rPr>
          <w:spacing w:val="-1"/>
          <w:sz w:val="24"/>
        </w:rPr>
        <w:t> </w:t>
      </w:r>
      <w:r>
        <w:rPr>
          <w:sz w:val="24"/>
        </w:rPr>
        <w:t>B. (2025). Agility metrics and inventory turnover</w:t>
      </w:r>
      <w:r>
        <w:rPr>
          <w:spacing w:val="-4"/>
          <w:sz w:val="24"/>
        </w:rPr>
        <w:t> </w:t>
      </w:r>
      <w:r>
        <w:rPr>
          <w:sz w:val="24"/>
        </w:rPr>
        <w:t>optimization</w:t>
      </w:r>
      <w:r>
        <w:rPr>
          <w:spacing w:val="-2"/>
          <w:sz w:val="24"/>
        </w:rPr>
        <w:t> </w:t>
      </w:r>
      <w:r>
        <w:rPr>
          <w:sz w:val="24"/>
        </w:rPr>
        <w:t>during</w:t>
      </w:r>
      <w:r>
        <w:rPr>
          <w:spacing w:val="-2"/>
          <w:sz w:val="24"/>
        </w:rPr>
        <w:t> </w:t>
      </w:r>
      <w:r>
        <w:rPr>
          <w:sz w:val="24"/>
        </w:rPr>
        <w:t>supply</w:t>
      </w:r>
      <w:r>
        <w:rPr>
          <w:spacing w:val="-3"/>
          <w:sz w:val="24"/>
        </w:rPr>
        <w:t> </w:t>
      </w:r>
      <w:r>
        <w:rPr>
          <w:sz w:val="24"/>
        </w:rPr>
        <w:t>network</w:t>
      </w:r>
      <w:r>
        <w:rPr>
          <w:spacing w:val="-4"/>
          <w:sz w:val="24"/>
        </w:rPr>
        <w:t> </w:t>
      </w:r>
      <w:r>
        <w:rPr>
          <w:sz w:val="24"/>
        </w:rPr>
        <w:t>disasters. </w:t>
      </w:r>
      <w:r>
        <w:rPr>
          <w:rFonts w:ascii="Arial" w:hAnsi="Arial"/>
          <w:i/>
          <w:sz w:val="24"/>
        </w:rPr>
        <w:t>Journal</w:t>
      </w:r>
      <w:r>
        <w:rPr>
          <w:rFonts w:ascii="Arial" w:hAnsi="Arial"/>
          <w:i/>
          <w:spacing w:val="-3"/>
          <w:sz w:val="24"/>
        </w:rPr>
        <w:t> </w:t>
      </w:r>
      <w:r>
        <w:rPr>
          <w:rFonts w:ascii="Arial" w:hAnsi="Arial"/>
          <w:i/>
          <w:sz w:val="24"/>
        </w:rPr>
        <w:t>of</w:t>
      </w:r>
      <w:r>
        <w:rPr>
          <w:rFonts w:ascii="Arial" w:hAnsi="Arial"/>
          <w:i/>
          <w:spacing w:val="-2"/>
          <w:sz w:val="24"/>
        </w:rPr>
        <w:t> </w:t>
      </w:r>
      <w:r>
        <w:rPr>
          <w:rFonts w:ascii="Arial" w:hAnsi="Arial"/>
          <w:i/>
          <w:sz w:val="24"/>
        </w:rPr>
        <w:t>Humanitarian</w:t>
      </w:r>
      <w:r>
        <w:rPr>
          <w:rFonts w:ascii="Arial" w:hAnsi="Arial"/>
          <w:i/>
          <w:spacing w:val="-4"/>
          <w:sz w:val="24"/>
        </w:rPr>
        <w:t> </w:t>
      </w:r>
      <w:r>
        <w:rPr>
          <w:rFonts w:ascii="Arial" w:hAnsi="Arial"/>
          <w:i/>
          <w:sz w:val="24"/>
        </w:rPr>
        <w:t>Logistics and Supply Chain Management</w:t>
      </w:r>
      <w:r>
        <w:rPr>
          <w:sz w:val="24"/>
        </w:rPr>
        <w:t>, </w:t>
      </w:r>
      <w:r>
        <w:rPr>
          <w:rFonts w:ascii="Arial" w:hAnsi="Arial"/>
          <w:i/>
          <w:sz w:val="24"/>
        </w:rPr>
        <w:t>15</w:t>
      </w:r>
      <w:r>
        <w:rPr>
          <w:sz w:val="24"/>
        </w:rPr>
        <w:t>(1), 90–111.</w:t>
      </w:r>
    </w:p>
    <w:p>
      <w:pPr>
        <w:spacing w:line="259" w:lineRule="auto" w:before="160"/>
        <w:ind w:left="0" w:right="355" w:firstLine="0"/>
        <w:jc w:val="both"/>
        <w:rPr>
          <w:sz w:val="24"/>
        </w:rPr>
      </w:pPr>
      <w:r>
        <w:rPr>
          <w:sz w:val="24"/>
        </w:rPr>
        <w:t>Parilla, A. S., Tolentino, R. G., &amp; Macatagal, L. E. (2021). Supply chain management practices</w:t>
      </w:r>
      <w:r>
        <w:rPr>
          <w:spacing w:val="-15"/>
          <w:sz w:val="24"/>
        </w:rPr>
        <w:t> </w:t>
      </w:r>
      <w:r>
        <w:rPr>
          <w:sz w:val="24"/>
        </w:rPr>
        <w:t>and</w:t>
      </w:r>
      <w:r>
        <w:rPr>
          <w:spacing w:val="-15"/>
          <w:sz w:val="24"/>
        </w:rPr>
        <w:t> </w:t>
      </w:r>
      <w:r>
        <w:rPr>
          <w:sz w:val="24"/>
        </w:rPr>
        <w:t>financial</w:t>
      </w:r>
      <w:r>
        <w:rPr>
          <w:spacing w:val="-16"/>
          <w:sz w:val="24"/>
        </w:rPr>
        <w:t> </w:t>
      </w:r>
      <w:r>
        <w:rPr>
          <w:sz w:val="24"/>
        </w:rPr>
        <w:t>performance</w:t>
      </w:r>
      <w:r>
        <w:rPr>
          <w:spacing w:val="-13"/>
          <w:sz w:val="24"/>
        </w:rPr>
        <w:t> </w:t>
      </w:r>
      <w:r>
        <w:rPr>
          <w:sz w:val="24"/>
        </w:rPr>
        <w:t>of</w:t>
      </w:r>
      <w:r>
        <w:rPr>
          <w:spacing w:val="-15"/>
          <w:sz w:val="24"/>
        </w:rPr>
        <w:t> </w:t>
      </w:r>
      <w:r>
        <w:rPr>
          <w:sz w:val="24"/>
        </w:rPr>
        <w:t>manufacturing</w:t>
      </w:r>
      <w:r>
        <w:rPr>
          <w:spacing w:val="-15"/>
          <w:sz w:val="24"/>
        </w:rPr>
        <w:t> </w:t>
      </w:r>
      <w:r>
        <w:rPr>
          <w:sz w:val="24"/>
        </w:rPr>
        <w:t>enterprises</w:t>
      </w:r>
      <w:r>
        <w:rPr>
          <w:spacing w:val="-14"/>
          <w:sz w:val="24"/>
        </w:rPr>
        <w:t> </w:t>
      </w:r>
      <w:r>
        <w:rPr>
          <w:sz w:val="24"/>
        </w:rPr>
        <w:t>in</w:t>
      </w:r>
      <w:r>
        <w:rPr>
          <w:spacing w:val="-17"/>
          <w:sz w:val="24"/>
        </w:rPr>
        <w:t> </w:t>
      </w:r>
      <w:r>
        <w:rPr>
          <w:sz w:val="24"/>
        </w:rPr>
        <w:t>the</w:t>
      </w:r>
      <w:r>
        <w:rPr>
          <w:spacing w:val="-14"/>
          <w:sz w:val="24"/>
        </w:rPr>
        <w:t> </w:t>
      </w:r>
      <w:r>
        <w:rPr>
          <w:sz w:val="24"/>
        </w:rPr>
        <w:t>Philippines.</w:t>
      </w:r>
      <w:r>
        <w:rPr>
          <w:spacing w:val="-5"/>
          <w:sz w:val="24"/>
        </w:rPr>
        <w:t> </w:t>
      </w:r>
      <w:r>
        <w:rPr>
          <w:rFonts w:ascii="Arial" w:hAnsi="Arial"/>
          <w:i/>
          <w:sz w:val="24"/>
        </w:rPr>
        <w:t>Asia-Pacific Journal of Business Administration</w:t>
      </w:r>
      <w:r>
        <w:rPr>
          <w:sz w:val="24"/>
        </w:rPr>
        <w:t>, </w:t>
      </w:r>
      <w:r>
        <w:rPr>
          <w:rFonts w:ascii="Arial" w:hAnsi="Arial"/>
          <w:i/>
          <w:sz w:val="24"/>
        </w:rPr>
        <w:t>13</w:t>
      </w:r>
      <w:r>
        <w:rPr>
          <w:sz w:val="24"/>
        </w:rPr>
        <w:t>(4), 455–472.</w:t>
      </w:r>
    </w:p>
    <w:p>
      <w:pPr>
        <w:pStyle w:val="BodyText"/>
        <w:spacing w:line="259" w:lineRule="auto"/>
        <w:ind w:firstLine="0"/>
      </w:pPr>
      <w:r>
        <w:rPr/>
        <w:t>Pekaar, R. (2024). Micro-foundations of supply chains: Employee champions and psychological ownership on the shop floor. </w:t>
      </w:r>
      <w:r>
        <w:rPr>
          <w:rFonts w:ascii="Arial" w:hAnsi="Arial"/>
          <w:i/>
        </w:rPr>
        <w:t>Human Relations</w:t>
      </w:r>
      <w:r>
        <w:rPr/>
        <w:t>, </w:t>
      </w:r>
      <w:r>
        <w:rPr>
          <w:rFonts w:ascii="Arial" w:hAnsi="Arial"/>
          <w:i/>
        </w:rPr>
        <w:t>77</w:t>
      </w:r>
      <w:r>
        <w:rPr/>
        <w:t>(5), 612–635.</w:t>
      </w:r>
    </w:p>
    <w:p>
      <w:pPr>
        <w:spacing w:line="259" w:lineRule="auto" w:before="160"/>
        <w:ind w:left="0" w:right="350" w:firstLine="0"/>
        <w:jc w:val="both"/>
        <w:rPr>
          <w:sz w:val="24"/>
        </w:rPr>
      </w:pPr>
      <w:r>
        <w:rPr>
          <w:sz w:val="24"/>
        </w:rPr>
        <w:t>Philippine</w:t>
      </w:r>
      <w:r>
        <w:rPr>
          <w:spacing w:val="-17"/>
          <w:sz w:val="24"/>
        </w:rPr>
        <w:t> </w:t>
      </w:r>
      <w:r>
        <w:rPr>
          <w:sz w:val="24"/>
        </w:rPr>
        <w:t>Institute</w:t>
      </w:r>
      <w:r>
        <w:rPr>
          <w:spacing w:val="-17"/>
          <w:sz w:val="24"/>
        </w:rPr>
        <w:t> </w:t>
      </w:r>
      <w:r>
        <w:rPr>
          <w:sz w:val="24"/>
        </w:rPr>
        <w:t>for</w:t>
      </w:r>
      <w:r>
        <w:rPr>
          <w:spacing w:val="-16"/>
          <w:sz w:val="24"/>
        </w:rPr>
        <w:t> </w:t>
      </w:r>
      <w:r>
        <w:rPr>
          <w:sz w:val="24"/>
        </w:rPr>
        <w:t>Development</w:t>
      </w:r>
      <w:r>
        <w:rPr>
          <w:spacing w:val="-17"/>
          <w:sz w:val="24"/>
        </w:rPr>
        <w:t> </w:t>
      </w:r>
      <w:r>
        <w:rPr>
          <w:sz w:val="24"/>
        </w:rPr>
        <w:t>Studies.</w:t>
      </w:r>
      <w:r>
        <w:rPr>
          <w:spacing w:val="-17"/>
          <w:sz w:val="24"/>
        </w:rPr>
        <w:t> </w:t>
      </w:r>
      <w:r>
        <w:rPr>
          <w:sz w:val="24"/>
        </w:rPr>
        <w:t>(2024).</w:t>
      </w:r>
      <w:r>
        <w:rPr>
          <w:spacing w:val="-17"/>
          <w:sz w:val="24"/>
        </w:rPr>
        <w:t> </w:t>
      </w:r>
      <w:r>
        <w:rPr>
          <w:rFonts w:ascii="Arial"/>
          <w:i/>
          <w:sz w:val="24"/>
        </w:rPr>
        <w:t>The</w:t>
      </w:r>
      <w:r>
        <w:rPr>
          <w:rFonts w:ascii="Arial"/>
          <w:i/>
          <w:spacing w:val="-16"/>
          <w:sz w:val="24"/>
        </w:rPr>
        <w:t> </w:t>
      </w:r>
      <w:r>
        <w:rPr>
          <w:rFonts w:ascii="Arial"/>
          <w:i/>
          <w:sz w:val="24"/>
        </w:rPr>
        <w:t>digital</w:t>
      </w:r>
      <w:r>
        <w:rPr>
          <w:rFonts w:ascii="Arial"/>
          <w:i/>
          <w:spacing w:val="-17"/>
          <w:sz w:val="24"/>
        </w:rPr>
        <w:t> </w:t>
      </w:r>
      <w:r>
        <w:rPr>
          <w:rFonts w:ascii="Arial"/>
          <w:i/>
          <w:sz w:val="24"/>
        </w:rPr>
        <w:t>transition</w:t>
      </w:r>
      <w:r>
        <w:rPr>
          <w:rFonts w:ascii="Arial"/>
          <w:i/>
          <w:spacing w:val="-17"/>
          <w:sz w:val="24"/>
        </w:rPr>
        <w:t> </w:t>
      </w:r>
      <w:r>
        <w:rPr>
          <w:rFonts w:ascii="Arial"/>
          <w:i/>
          <w:sz w:val="24"/>
        </w:rPr>
        <w:t>of</w:t>
      </w:r>
      <w:r>
        <w:rPr>
          <w:rFonts w:ascii="Arial"/>
          <w:i/>
          <w:spacing w:val="-16"/>
          <w:sz w:val="24"/>
        </w:rPr>
        <w:t> </w:t>
      </w:r>
      <w:r>
        <w:rPr>
          <w:rFonts w:ascii="Arial"/>
          <w:i/>
          <w:sz w:val="24"/>
        </w:rPr>
        <w:t>the</w:t>
      </w:r>
      <w:r>
        <w:rPr>
          <w:rFonts w:ascii="Arial"/>
          <w:i/>
          <w:spacing w:val="-17"/>
          <w:sz w:val="24"/>
        </w:rPr>
        <w:t> </w:t>
      </w:r>
      <w:r>
        <w:rPr>
          <w:rFonts w:ascii="Arial"/>
          <w:i/>
          <w:sz w:val="24"/>
        </w:rPr>
        <w:t>Philippine industrial</w:t>
      </w:r>
      <w:r>
        <w:rPr>
          <w:rFonts w:ascii="Arial"/>
          <w:i/>
          <w:spacing w:val="-15"/>
          <w:sz w:val="24"/>
        </w:rPr>
        <w:t> </w:t>
      </w:r>
      <w:r>
        <w:rPr>
          <w:rFonts w:ascii="Arial"/>
          <w:i/>
          <w:sz w:val="24"/>
        </w:rPr>
        <w:t>sector:</w:t>
      </w:r>
      <w:r>
        <w:rPr>
          <w:rFonts w:ascii="Arial"/>
          <w:i/>
          <w:spacing w:val="-15"/>
          <w:sz w:val="24"/>
        </w:rPr>
        <w:t> </w:t>
      </w:r>
      <w:r>
        <w:rPr>
          <w:rFonts w:ascii="Arial"/>
          <w:i/>
          <w:sz w:val="24"/>
        </w:rPr>
        <w:t>Opportunities</w:t>
      </w:r>
      <w:r>
        <w:rPr>
          <w:rFonts w:ascii="Arial"/>
          <w:i/>
          <w:spacing w:val="-14"/>
          <w:sz w:val="24"/>
        </w:rPr>
        <w:t> </w:t>
      </w:r>
      <w:r>
        <w:rPr>
          <w:rFonts w:ascii="Arial"/>
          <w:i/>
          <w:sz w:val="24"/>
        </w:rPr>
        <w:t>and</w:t>
      </w:r>
      <w:r>
        <w:rPr>
          <w:rFonts w:ascii="Arial"/>
          <w:i/>
          <w:spacing w:val="-14"/>
          <w:sz w:val="24"/>
        </w:rPr>
        <w:t> </w:t>
      </w:r>
      <w:r>
        <w:rPr>
          <w:rFonts w:ascii="Arial"/>
          <w:i/>
          <w:sz w:val="24"/>
        </w:rPr>
        <w:t>barriers</w:t>
      </w:r>
      <w:r>
        <w:rPr>
          <w:rFonts w:ascii="Arial"/>
          <w:i/>
          <w:spacing w:val="-15"/>
          <w:sz w:val="24"/>
        </w:rPr>
        <w:t> </w:t>
      </w:r>
      <w:r>
        <w:rPr>
          <w:rFonts w:ascii="Arial"/>
          <w:i/>
          <w:sz w:val="24"/>
        </w:rPr>
        <w:t>for</w:t>
      </w:r>
      <w:r>
        <w:rPr>
          <w:rFonts w:ascii="Arial"/>
          <w:i/>
          <w:spacing w:val="-16"/>
          <w:sz w:val="24"/>
        </w:rPr>
        <w:t> </w:t>
      </w:r>
      <w:r>
        <w:rPr>
          <w:rFonts w:ascii="Arial"/>
          <w:i/>
          <w:sz w:val="24"/>
        </w:rPr>
        <w:t>automation</w:t>
      </w:r>
      <w:r>
        <w:rPr>
          <w:rFonts w:ascii="Arial"/>
          <w:i/>
          <w:spacing w:val="-10"/>
          <w:sz w:val="24"/>
        </w:rPr>
        <w:t> </w:t>
      </w:r>
      <w:r>
        <w:rPr>
          <w:sz w:val="24"/>
        </w:rPr>
        <w:t>(PIDS</w:t>
      </w:r>
      <w:r>
        <w:rPr>
          <w:spacing w:val="-14"/>
          <w:sz w:val="24"/>
        </w:rPr>
        <w:t> </w:t>
      </w:r>
      <w:r>
        <w:rPr>
          <w:sz w:val="24"/>
        </w:rPr>
        <w:t>Policy</w:t>
      </w:r>
      <w:r>
        <w:rPr>
          <w:spacing w:val="-15"/>
          <w:sz w:val="24"/>
        </w:rPr>
        <w:t> </w:t>
      </w:r>
      <w:r>
        <w:rPr>
          <w:sz w:val="24"/>
        </w:rPr>
        <w:t>Notes,</w:t>
      </w:r>
      <w:r>
        <w:rPr>
          <w:spacing w:val="-14"/>
          <w:sz w:val="24"/>
        </w:rPr>
        <w:t> </w:t>
      </w:r>
      <w:r>
        <w:rPr>
          <w:sz w:val="24"/>
        </w:rPr>
        <w:t>No.</w:t>
      </w:r>
      <w:r>
        <w:rPr>
          <w:spacing w:val="-14"/>
          <w:sz w:val="24"/>
        </w:rPr>
        <w:t> </w:t>
      </w:r>
      <w:r>
        <w:rPr>
          <w:sz w:val="24"/>
        </w:rPr>
        <w:t>2024-03). </w:t>
      </w:r>
      <w:hyperlink r:id="rId5">
        <w:r>
          <w:rPr>
            <w:color w:val="0462C1"/>
            <w:sz w:val="24"/>
            <w:u w:val="single" w:color="0462C1"/>
          </w:rPr>
          <w:t>https://pids.gov.ph/publications</w:t>
        </w:r>
      </w:hyperlink>
    </w:p>
    <w:p>
      <w:pPr>
        <w:spacing w:line="259" w:lineRule="auto" w:before="160"/>
        <w:ind w:left="0" w:right="356" w:firstLine="0"/>
        <w:jc w:val="both"/>
        <w:rPr>
          <w:sz w:val="24"/>
        </w:rPr>
      </w:pPr>
      <w:r>
        <w:rPr>
          <w:sz w:val="24"/>
        </w:rPr>
        <mc:AlternateContent>
          <mc:Choice Requires="wps">
            <w:drawing>
              <wp:anchor distT="0" distB="0" distL="0" distR="0" allowOverlap="1" layoutInCell="1" locked="0" behindDoc="1" simplePos="0" relativeHeight="487450624">
                <wp:simplePos x="0" y="0"/>
                <wp:positionH relativeFrom="page">
                  <wp:posOffset>1982977</wp:posOffset>
                </wp:positionH>
                <wp:positionV relativeFrom="paragraph">
                  <wp:posOffset>639512</wp:posOffset>
                </wp:positionV>
                <wp:extent cx="1924050" cy="1079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924050" cy="10795"/>
                        </a:xfrm>
                        <a:custGeom>
                          <a:avLst/>
                          <a:gdLst/>
                          <a:ahLst/>
                          <a:cxnLst/>
                          <a:rect l="l" t="t" r="r" b="b"/>
                          <a:pathLst>
                            <a:path w="1924050" h="10795">
                              <a:moveTo>
                                <a:pt x="1923542" y="0"/>
                              </a:moveTo>
                              <a:lnTo>
                                <a:pt x="0" y="0"/>
                              </a:lnTo>
                              <a:lnTo>
                                <a:pt x="0" y="10667"/>
                              </a:lnTo>
                              <a:lnTo>
                                <a:pt x="1923542" y="10667"/>
                              </a:lnTo>
                              <a:lnTo>
                                <a:pt x="1923542"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rect style="position:absolute;margin-left:156.139999pt;margin-top:50.355312pt;width:151.46pt;height:.84pt;mso-position-horizontal-relative:page;mso-position-vertical-relative:paragraph;z-index:-15865856" id="docshape1" filled="true" fillcolor="#0462c1" stroked="false">
                <v:fill type="solid"/>
                <w10:wrap type="none"/>
              </v:rect>
            </w:pict>
          </mc:Fallback>
        </mc:AlternateContent>
      </w:r>
      <w:r>
        <w:rPr>
          <w:sz w:val="24"/>
        </w:rPr>
        <w:t>Philippine Polymer Industry Coalition. (2024). </w:t>
      </w:r>
      <w:r>
        <w:rPr>
          <w:rFonts w:ascii="Arial"/>
          <w:i/>
          <w:sz w:val="24"/>
        </w:rPr>
        <w:t>Supply chain risk assessment and </w:t>
      </w:r>
      <w:r>
        <w:rPr>
          <w:rFonts w:ascii="Arial"/>
          <w:i/>
          <w:spacing w:val="-2"/>
          <w:sz w:val="24"/>
        </w:rPr>
        <w:t>feedstock</w:t>
      </w:r>
      <w:r>
        <w:rPr>
          <w:rFonts w:ascii="Arial"/>
          <w:i/>
          <w:spacing w:val="-6"/>
          <w:sz w:val="24"/>
        </w:rPr>
        <w:t> </w:t>
      </w:r>
      <w:r>
        <w:rPr>
          <w:rFonts w:ascii="Arial"/>
          <w:i/>
          <w:spacing w:val="-2"/>
          <w:sz w:val="24"/>
        </w:rPr>
        <w:t>pricing</w:t>
      </w:r>
      <w:r>
        <w:rPr>
          <w:rFonts w:ascii="Arial"/>
          <w:i/>
          <w:spacing w:val="-5"/>
          <w:sz w:val="24"/>
        </w:rPr>
        <w:t> </w:t>
      </w:r>
      <w:r>
        <w:rPr>
          <w:rFonts w:ascii="Arial"/>
          <w:i/>
          <w:spacing w:val="-2"/>
          <w:sz w:val="24"/>
        </w:rPr>
        <w:t>crises</w:t>
      </w:r>
      <w:r>
        <w:rPr>
          <w:rFonts w:ascii="Arial"/>
          <w:i/>
          <w:spacing w:val="-6"/>
          <w:sz w:val="24"/>
        </w:rPr>
        <w:t> </w:t>
      </w:r>
      <w:r>
        <w:rPr>
          <w:rFonts w:ascii="Arial"/>
          <w:i/>
          <w:spacing w:val="-2"/>
          <w:sz w:val="24"/>
        </w:rPr>
        <w:t>among</w:t>
      </w:r>
      <w:r>
        <w:rPr>
          <w:rFonts w:ascii="Arial"/>
          <w:i/>
          <w:spacing w:val="-7"/>
          <w:sz w:val="24"/>
        </w:rPr>
        <w:t> </w:t>
      </w:r>
      <w:r>
        <w:rPr>
          <w:rFonts w:ascii="Arial"/>
          <w:i/>
          <w:spacing w:val="-2"/>
          <w:sz w:val="24"/>
        </w:rPr>
        <w:t>downstream</w:t>
      </w:r>
      <w:r>
        <w:rPr>
          <w:rFonts w:ascii="Arial"/>
          <w:i/>
          <w:spacing w:val="-6"/>
          <w:sz w:val="24"/>
        </w:rPr>
        <w:t> </w:t>
      </w:r>
      <w:r>
        <w:rPr>
          <w:rFonts w:ascii="Arial"/>
          <w:i/>
          <w:spacing w:val="-2"/>
          <w:sz w:val="24"/>
        </w:rPr>
        <w:t>plastic</w:t>
      </w:r>
      <w:r>
        <w:rPr>
          <w:rFonts w:ascii="Arial"/>
          <w:i/>
          <w:spacing w:val="-6"/>
          <w:sz w:val="24"/>
        </w:rPr>
        <w:t> </w:t>
      </w:r>
      <w:r>
        <w:rPr>
          <w:rFonts w:ascii="Arial"/>
          <w:i/>
          <w:spacing w:val="-2"/>
          <w:sz w:val="24"/>
        </w:rPr>
        <w:t>processors </w:t>
      </w:r>
      <w:r>
        <w:rPr>
          <w:spacing w:val="-2"/>
          <w:sz w:val="24"/>
        </w:rPr>
        <w:t>[White</w:t>
      </w:r>
      <w:r>
        <w:rPr>
          <w:spacing w:val="-5"/>
          <w:sz w:val="24"/>
        </w:rPr>
        <w:t> </w:t>
      </w:r>
      <w:r>
        <w:rPr>
          <w:spacing w:val="-2"/>
          <w:sz w:val="24"/>
        </w:rPr>
        <w:t>paper].</w:t>
      </w:r>
      <w:r>
        <w:rPr>
          <w:spacing w:val="-5"/>
          <w:sz w:val="24"/>
        </w:rPr>
        <w:t> </w:t>
      </w:r>
      <w:r>
        <w:rPr>
          <w:spacing w:val="-2"/>
          <w:sz w:val="24"/>
        </w:rPr>
        <w:t>PPIC</w:t>
      </w:r>
      <w:r>
        <w:rPr>
          <w:spacing w:val="-6"/>
          <w:sz w:val="24"/>
        </w:rPr>
        <w:t> </w:t>
      </w:r>
      <w:r>
        <w:rPr>
          <w:spacing w:val="-2"/>
          <w:sz w:val="24"/>
        </w:rPr>
        <w:t>White </w:t>
      </w:r>
      <w:r>
        <w:rPr>
          <w:sz w:val="24"/>
        </w:rPr>
        <w:t>Paper Reports. </w:t>
      </w:r>
      <w:hyperlink r:id="rId15">
        <w:r>
          <w:rPr>
            <w:color w:val="0462C1"/>
            <w:sz w:val="24"/>
          </w:rPr>
          <w:t>https://ppic.org.ph/resources</w:t>
        </w:r>
      </w:hyperlink>
    </w:p>
    <w:p>
      <w:pPr>
        <w:spacing w:line="259" w:lineRule="auto" w:before="160"/>
        <w:ind w:left="0" w:right="354" w:firstLine="0"/>
        <w:jc w:val="both"/>
        <w:rPr>
          <w:sz w:val="24"/>
        </w:rPr>
      </w:pPr>
      <w:r>
        <w:rPr>
          <w:sz w:val="24"/>
        </w:rPr>
        <mc:AlternateContent>
          <mc:Choice Requires="wps">
            <w:drawing>
              <wp:anchor distT="0" distB="0" distL="0" distR="0" allowOverlap="1" layoutInCell="1" locked="0" behindDoc="1" simplePos="0" relativeHeight="487451136">
                <wp:simplePos x="0" y="0"/>
                <wp:positionH relativeFrom="page">
                  <wp:posOffset>3914266</wp:posOffset>
                </wp:positionH>
                <wp:positionV relativeFrom="paragraph">
                  <wp:posOffset>450178</wp:posOffset>
                </wp:positionV>
                <wp:extent cx="2550795" cy="1079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550795" cy="10795"/>
                        </a:xfrm>
                        <a:custGeom>
                          <a:avLst/>
                          <a:gdLst/>
                          <a:ahLst/>
                          <a:cxnLst/>
                          <a:rect l="l" t="t" r="r" b="b"/>
                          <a:pathLst>
                            <a:path w="2550795" h="10795">
                              <a:moveTo>
                                <a:pt x="2550287" y="0"/>
                              </a:moveTo>
                              <a:lnTo>
                                <a:pt x="0" y="0"/>
                              </a:lnTo>
                              <a:lnTo>
                                <a:pt x="0" y="10667"/>
                              </a:lnTo>
                              <a:lnTo>
                                <a:pt x="2550287" y="10667"/>
                              </a:lnTo>
                              <a:lnTo>
                                <a:pt x="2550287"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rect style="position:absolute;margin-left:308.209991pt;margin-top:35.447109pt;width:200.81pt;height:.84pt;mso-position-horizontal-relative:page;mso-position-vertical-relative:paragraph;z-index:-15865344" id="docshape2" filled="true" fillcolor="#0462c1" stroked="false">
                <v:fill type="solid"/>
                <w10:wrap type="none"/>
              </v:rect>
            </w:pict>
          </mc:Fallback>
        </mc:AlternateContent>
      </w:r>
      <w:r>
        <w:rPr>
          <w:sz w:val="24"/>
        </w:rPr>
        <w:t>Resolve Mass. (2025). </w:t>
      </w:r>
      <w:r>
        <w:rPr>
          <w:rFonts w:ascii="Arial"/>
          <w:i/>
          <w:sz w:val="24"/>
        </w:rPr>
        <w:t>Top challenges and opportunities in custom polymer synthesis</w:t>
      </w:r>
      <w:r>
        <w:rPr>
          <w:sz w:val="24"/>
        </w:rPr>
        <w:t>. Resolve Mass Technical Publication Series. </w:t>
      </w:r>
      <w:hyperlink r:id="rId16">
        <w:r>
          <w:rPr>
            <w:color w:val="0462C1"/>
            <w:sz w:val="24"/>
          </w:rPr>
          <w:t>https://resolvemass.ca/top-challenges</w:t>
        </w:r>
      </w:hyperlink>
    </w:p>
    <w:p>
      <w:pPr>
        <w:spacing w:line="259" w:lineRule="auto" w:before="157"/>
        <w:ind w:left="0" w:right="354" w:firstLine="0"/>
        <w:jc w:val="both"/>
        <w:rPr>
          <w:sz w:val="24"/>
        </w:rPr>
      </w:pPr>
      <w:r>
        <w:rPr>
          <w:sz w:val="24"/>
        </w:rPr>
        <w:t>Reyes, J., Kumar, V., &amp; Chirazi, J. (2021). Lean-Industry 4.0 integration framework for waste reduction in process-heavy industries. </w:t>
      </w:r>
      <w:r>
        <w:rPr>
          <w:rFonts w:ascii="Arial" w:hAnsi="Arial"/>
          <w:i/>
          <w:sz w:val="24"/>
        </w:rPr>
        <w:t>Computers &amp; Industrial Engineering</w:t>
      </w:r>
      <w:r>
        <w:rPr>
          <w:sz w:val="24"/>
        </w:rPr>
        <w:t>, </w:t>
      </w:r>
      <w:r>
        <w:rPr>
          <w:rFonts w:ascii="Arial" w:hAnsi="Arial"/>
          <w:i/>
          <w:sz w:val="24"/>
        </w:rPr>
        <w:t>158</w:t>
      </w:r>
      <w:r>
        <w:rPr>
          <w:sz w:val="24"/>
        </w:rPr>
        <w:t>, </w:t>
      </w:r>
      <w:r>
        <w:rPr>
          <w:spacing w:val="-2"/>
          <w:sz w:val="24"/>
        </w:rPr>
        <w:t>107–124.</w:t>
      </w:r>
    </w:p>
    <w:p>
      <w:pPr>
        <w:pStyle w:val="BodyText"/>
        <w:spacing w:line="259" w:lineRule="auto"/>
        <w:ind w:firstLine="0"/>
      </w:pPr>
      <w:r>
        <w:rPr/>
        <w:t>Sagheer,</w:t>
      </w:r>
      <w:r>
        <w:rPr>
          <w:spacing w:val="-8"/>
        </w:rPr>
        <w:t> </w:t>
      </w:r>
      <w:r>
        <w:rPr/>
        <w:t>S.,</w:t>
      </w:r>
      <w:r>
        <w:rPr>
          <w:spacing w:val="-7"/>
        </w:rPr>
        <w:t> </w:t>
      </w:r>
      <w:r>
        <w:rPr/>
        <w:t>&amp;</w:t>
      </w:r>
      <w:r>
        <w:rPr>
          <w:spacing w:val="-5"/>
        </w:rPr>
        <w:t> </w:t>
      </w:r>
      <w:r>
        <w:rPr/>
        <w:t>Ahmed,</w:t>
      </w:r>
      <w:r>
        <w:rPr>
          <w:spacing w:val="-7"/>
        </w:rPr>
        <w:t> </w:t>
      </w:r>
      <w:r>
        <w:rPr/>
        <w:t>T.</w:t>
      </w:r>
      <w:r>
        <w:rPr>
          <w:spacing w:val="-5"/>
        </w:rPr>
        <w:t> </w:t>
      </w:r>
      <w:r>
        <w:rPr/>
        <w:t>(2024).</w:t>
      </w:r>
      <w:r>
        <w:rPr>
          <w:spacing w:val="-6"/>
        </w:rPr>
        <w:t> </w:t>
      </w:r>
      <w:r>
        <w:rPr/>
        <w:t>Mitigation</w:t>
      </w:r>
      <w:r>
        <w:rPr>
          <w:spacing w:val="-7"/>
        </w:rPr>
        <w:t> </w:t>
      </w:r>
      <w:r>
        <w:rPr/>
        <w:t>of</w:t>
      </w:r>
      <w:r>
        <w:rPr>
          <w:spacing w:val="-5"/>
        </w:rPr>
        <w:t> </w:t>
      </w:r>
      <w:r>
        <w:rPr/>
        <w:t>the</w:t>
      </w:r>
      <w:r>
        <w:rPr>
          <w:spacing w:val="-7"/>
        </w:rPr>
        <w:t> </w:t>
      </w:r>
      <w:r>
        <w:rPr/>
        <w:t>bullwhip</w:t>
      </w:r>
      <w:r>
        <w:rPr>
          <w:spacing w:val="-7"/>
        </w:rPr>
        <w:t> </w:t>
      </w:r>
      <w:r>
        <w:rPr/>
        <w:t>effect</w:t>
      </w:r>
      <w:r>
        <w:rPr>
          <w:spacing w:val="-5"/>
        </w:rPr>
        <w:t> </w:t>
      </w:r>
      <w:r>
        <w:rPr/>
        <w:t>through</w:t>
      </w:r>
      <w:r>
        <w:rPr>
          <w:spacing w:val="-5"/>
        </w:rPr>
        <w:t> </w:t>
      </w:r>
      <w:r>
        <w:rPr/>
        <w:t>digital</w:t>
      </w:r>
      <w:r>
        <w:rPr>
          <w:spacing w:val="-6"/>
        </w:rPr>
        <w:t> </w:t>
      </w:r>
      <w:r>
        <w:rPr/>
        <w:t>supplier platform integration. </w:t>
      </w:r>
      <w:r>
        <w:rPr>
          <w:rFonts w:ascii="Arial" w:hAnsi="Arial"/>
          <w:i/>
        </w:rPr>
        <w:t>Production Planning &amp; Control</w:t>
      </w:r>
      <w:r>
        <w:rPr/>
        <w:t>, </w:t>
      </w:r>
      <w:r>
        <w:rPr>
          <w:rFonts w:ascii="Arial" w:hAnsi="Arial"/>
          <w:i/>
        </w:rPr>
        <w:t>35</w:t>
      </w:r>
      <w:r>
        <w:rPr/>
        <w:t>(8), 643–660.</w:t>
      </w:r>
    </w:p>
    <w:p>
      <w:pPr>
        <w:spacing w:line="259" w:lineRule="auto" w:before="161"/>
        <w:ind w:left="0" w:right="357" w:firstLine="0"/>
        <w:jc w:val="both"/>
        <w:rPr>
          <w:sz w:val="24"/>
        </w:rPr>
      </w:pPr>
      <w:r>
        <w:rPr>
          <w:sz w:val="24"/>
        </w:rPr>
        <w:t>Santiago, E. L., &amp; De Los Reyes, G. (2025). Lead time reduction and smart factory readiness index of local manufacturing firms. </w:t>
      </w:r>
      <w:r>
        <w:rPr>
          <w:rFonts w:ascii="Arial" w:hAnsi="Arial"/>
          <w:i/>
          <w:sz w:val="24"/>
        </w:rPr>
        <w:t>Journal of Industrial Engineering and Management</w:t>
      </w:r>
      <w:r>
        <w:rPr>
          <w:sz w:val="24"/>
        </w:rPr>
        <w:t>, </w:t>
      </w:r>
      <w:r>
        <w:rPr>
          <w:rFonts w:ascii="Arial" w:hAnsi="Arial"/>
          <w:i/>
          <w:sz w:val="24"/>
        </w:rPr>
        <w:t>18</w:t>
      </w:r>
      <w:r>
        <w:rPr>
          <w:sz w:val="24"/>
        </w:rPr>
        <w:t>(1), 102–119.</w:t>
      </w:r>
    </w:p>
    <w:p>
      <w:pPr>
        <w:pStyle w:val="BodyText"/>
        <w:spacing w:line="259" w:lineRule="auto"/>
        <w:ind w:right="354" w:firstLine="0"/>
      </w:pPr>
      <w:r>
        <w:rPr/>
        <w:t>Santos, D. V., Soriano, L. A., &amp; Valenzuela, M. K. (2024). Production planning and resource optimization in the Philippine polymer manufacturing sector: A mixed-methods analysis. </w:t>
      </w:r>
      <w:r>
        <w:rPr>
          <w:rFonts w:ascii="Arial" w:hAnsi="Arial"/>
          <w:i/>
        </w:rPr>
        <w:t>Journal of Engineering and Technology Research</w:t>
      </w:r>
      <w:r>
        <w:rPr/>
        <w:t>, </w:t>
      </w:r>
      <w:r>
        <w:rPr>
          <w:rFonts w:ascii="Arial" w:hAnsi="Arial"/>
          <w:i/>
        </w:rPr>
        <w:t>36</w:t>
      </w:r>
      <w:r>
        <w:rPr/>
        <w:t>(3), 145–162.</w:t>
      </w:r>
    </w:p>
    <w:p>
      <w:pPr>
        <w:pStyle w:val="BodyText"/>
        <w:spacing w:after="0" w:line="259" w:lineRule="auto"/>
        <w:sectPr>
          <w:pgSz w:w="12240" w:h="15840"/>
          <w:pgMar w:top="1360" w:bottom="280" w:left="1440" w:right="1080"/>
        </w:sectPr>
      </w:pPr>
    </w:p>
    <w:p>
      <w:pPr>
        <w:pStyle w:val="BodyText"/>
        <w:spacing w:line="259" w:lineRule="auto" w:before="81"/>
        <w:ind w:right="351" w:firstLine="0"/>
      </w:pPr>
      <w:r>
        <w:rPr/>
        <w:t>Sari, R., Widjaja, A., &amp; Setiawan, B. (2026). Predictive capability as a dynamic resource for strategic alignment in modern manufacturing. </w:t>
      </w:r>
      <w:r>
        <w:rPr>
          <w:rFonts w:ascii="Arial" w:hAnsi="Arial"/>
          <w:i/>
        </w:rPr>
        <w:t>Strategic Management Journal</w:t>
      </w:r>
      <w:r>
        <w:rPr/>
        <w:t>, </w:t>
      </w:r>
      <w:r>
        <w:rPr>
          <w:rFonts w:ascii="Arial" w:hAnsi="Arial"/>
          <w:i/>
        </w:rPr>
        <w:t>47</w:t>
      </w:r>
      <w:r>
        <w:rPr/>
        <w:t>(2), </w:t>
      </w:r>
      <w:r>
        <w:rPr>
          <w:spacing w:val="-2"/>
        </w:rPr>
        <w:t>289–308.</w:t>
      </w:r>
    </w:p>
    <w:p>
      <w:pPr>
        <w:spacing w:line="259" w:lineRule="auto" w:before="159"/>
        <w:ind w:left="0" w:right="360" w:firstLine="0"/>
        <w:jc w:val="both"/>
        <w:rPr>
          <w:sz w:val="24"/>
        </w:rPr>
      </w:pPr>
      <w:r>
        <w:rPr>
          <w:sz w:val="24"/>
        </w:rPr>
        <w:t>Scarton, A., Benini, A., &amp; Formentini, M. (2025). Digital demand forecasting tools within Just-In-Time production environments. </w:t>
      </w:r>
      <w:r>
        <w:rPr>
          <w:rFonts w:ascii="Arial" w:hAnsi="Arial"/>
          <w:i/>
          <w:sz w:val="24"/>
        </w:rPr>
        <w:t>International Journal of Operations &amp; Production Management</w:t>
      </w:r>
      <w:r>
        <w:rPr>
          <w:sz w:val="24"/>
        </w:rPr>
        <w:t>, </w:t>
      </w:r>
      <w:r>
        <w:rPr>
          <w:rFonts w:ascii="Arial" w:hAnsi="Arial"/>
          <w:i/>
          <w:sz w:val="24"/>
        </w:rPr>
        <w:t>45</w:t>
      </w:r>
      <w:r>
        <w:rPr>
          <w:sz w:val="24"/>
        </w:rPr>
        <w:t>(3), 321–344.</w:t>
      </w:r>
    </w:p>
    <w:p>
      <w:pPr>
        <w:spacing w:line="259" w:lineRule="auto" w:before="159"/>
        <w:ind w:left="0" w:right="360" w:firstLine="0"/>
        <w:jc w:val="both"/>
        <w:rPr>
          <w:sz w:val="24"/>
        </w:rPr>
      </w:pPr>
      <w:r>
        <w:rPr>
          <w:sz w:val="24"/>
        </w:rPr>
        <w:t>Shrestha,</w:t>
      </w:r>
      <w:r>
        <w:rPr>
          <w:spacing w:val="-13"/>
          <w:sz w:val="24"/>
        </w:rPr>
        <w:t> </w:t>
      </w:r>
      <w:r>
        <w:rPr>
          <w:sz w:val="24"/>
        </w:rPr>
        <w:t>J.</w:t>
      </w:r>
      <w:r>
        <w:rPr>
          <w:spacing w:val="-13"/>
          <w:sz w:val="24"/>
        </w:rPr>
        <w:t> </w:t>
      </w:r>
      <w:r>
        <w:rPr>
          <w:sz w:val="24"/>
        </w:rPr>
        <w:t>(2021).</w:t>
      </w:r>
      <w:r>
        <w:rPr>
          <w:spacing w:val="-15"/>
          <w:sz w:val="24"/>
        </w:rPr>
        <w:t> </w:t>
      </w:r>
      <w:r>
        <w:rPr>
          <w:rFonts w:ascii="Arial"/>
          <w:i/>
          <w:sz w:val="24"/>
        </w:rPr>
        <w:t>Market</w:t>
      </w:r>
      <w:r>
        <w:rPr>
          <w:rFonts w:ascii="Arial"/>
          <w:i/>
          <w:spacing w:val="-13"/>
          <w:sz w:val="24"/>
        </w:rPr>
        <w:t> </w:t>
      </w:r>
      <w:r>
        <w:rPr>
          <w:rFonts w:ascii="Arial"/>
          <w:i/>
          <w:sz w:val="24"/>
        </w:rPr>
        <w:t>study</w:t>
      </w:r>
      <w:r>
        <w:rPr>
          <w:rFonts w:ascii="Arial"/>
          <w:i/>
          <w:spacing w:val="-16"/>
          <w:sz w:val="24"/>
        </w:rPr>
        <w:t> </w:t>
      </w:r>
      <w:r>
        <w:rPr>
          <w:rFonts w:ascii="Arial"/>
          <w:i/>
          <w:sz w:val="24"/>
        </w:rPr>
        <w:t>for</w:t>
      </w:r>
      <w:r>
        <w:rPr>
          <w:rFonts w:ascii="Arial"/>
          <w:i/>
          <w:spacing w:val="-14"/>
          <w:sz w:val="24"/>
        </w:rPr>
        <w:t> </w:t>
      </w:r>
      <w:r>
        <w:rPr>
          <w:rFonts w:ascii="Arial"/>
          <w:i/>
          <w:sz w:val="24"/>
        </w:rPr>
        <w:t>the</w:t>
      </w:r>
      <w:r>
        <w:rPr>
          <w:rFonts w:ascii="Arial"/>
          <w:i/>
          <w:spacing w:val="-15"/>
          <w:sz w:val="24"/>
        </w:rPr>
        <w:t> </w:t>
      </w:r>
      <w:r>
        <w:rPr>
          <w:rFonts w:ascii="Arial"/>
          <w:i/>
          <w:sz w:val="24"/>
        </w:rPr>
        <w:t>Philippines:</w:t>
      </w:r>
      <w:r>
        <w:rPr>
          <w:rFonts w:ascii="Arial"/>
          <w:i/>
          <w:spacing w:val="-13"/>
          <w:sz w:val="24"/>
        </w:rPr>
        <w:t> </w:t>
      </w:r>
      <w:r>
        <w:rPr>
          <w:rFonts w:ascii="Arial"/>
          <w:i/>
          <w:sz w:val="24"/>
        </w:rPr>
        <w:t>Plastics</w:t>
      </w:r>
      <w:r>
        <w:rPr>
          <w:rFonts w:ascii="Arial"/>
          <w:i/>
          <w:spacing w:val="-14"/>
          <w:sz w:val="24"/>
        </w:rPr>
        <w:t> </w:t>
      </w:r>
      <w:r>
        <w:rPr>
          <w:rFonts w:ascii="Arial"/>
          <w:i/>
          <w:sz w:val="24"/>
        </w:rPr>
        <w:t>circularity</w:t>
      </w:r>
      <w:r>
        <w:rPr>
          <w:rFonts w:ascii="Arial"/>
          <w:i/>
          <w:spacing w:val="-13"/>
          <w:sz w:val="24"/>
        </w:rPr>
        <w:t> </w:t>
      </w:r>
      <w:r>
        <w:rPr>
          <w:rFonts w:ascii="Arial"/>
          <w:i/>
          <w:sz w:val="24"/>
        </w:rPr>
        <w:t>opportunities</w:t>
      </w:r>
      <w:r>
        <w:rPr>
          <w:rFonts w:ascii="Arial"/>
          <w:i/>
          <w:spacing w:val="-15"/>
          <w:sz w:val="24"/>
        </w:rPr>
        <w:t> </w:t>
      </w:r>
      <w:r>
        <w:rPr>
          <w:rFonts w:ascii="Arial"/>
          <w:i/>
          <w:sz w:val="24"/>
        </w:rPr>
        <w:t>and barriers</w:t>
      </w:r>
      <w:r>
        <w:rPr>
          <w:sz w:val="24"/>
        </w:rPr>
        <w:t>. World Bank Group. </w:t>
      </w:r>
      <w:hyperlink r:id="rId17">
        <w:r>
          <w:rPr>
            <w:color w:val="0462C1"/>
            <w:sz w:val="24"/>
            <w:u w:val="single" w:color="0462C1"/>
          </w:rPr>
          <w:t>https://openknowledge.worldbank.org/handle/10986/35405</w:t>
        </w:r>
      </w:hyperlink>
    </w:p>
    <w:p>
      <w:pPr>
        <w:spacing w:line="259" w:lineRule="auto" w:before="160"/>
        <w:ind w:left="0" w:right="355" w:firstLine="0"/>
        <w:jc w:val="both"/>
        <w:rPr>
          <w:sz w:val="24"/>
        </w:rPr>
      </w:pPr>
      <w:r>
        <w:rPr>
          <w:sz w:val="24"/>
        </w:rPr>
        <w:t>Skills</w:t>
      </w:r>
      <w:r>
        <w:rPr>
          <w:spacing w:val="-13"/>
          <w:sz w:val="24"/>
        </w:rPr>
        <w:t> </w:t>
      </w:r>
      <w:r>
        <w:rPr>
          <w:sz w:val="24"/>
        </w:rPr>
        <w:t>for</w:t>
      </w:r>
      <w:r>
        <w:rPr>
          <w:spacing w:val="-13"/>
          <w:sz w:val="24"/>
        </w:rPr>
        <w:t> </w:t>
      </w:r>
      <w:r>
        <w:rPr>
          <w:sz w:val="24"/>
        </w:rPr>
        <w:t>Industry</w:t>
      </w:r>
      <w:r>
        <w:rPr>
          <w:spacing w:val="-13"/>
          <w:sz w:val="24"/>
        </w:rPr>
        <w:t> </w:t>
      </w:r>
      <w:r>
        <w:rPr>
          <w:sz w:val="24"/>
        </w:rPr>
        <w:t>Competitiveness</w:t>
      </w:r>
      <w:r>
        <w:rPr>
          <w:spacing w:val="-13"/>
          <w:sz w:val="24"/>
        </w:rPr>
        <w:t> </w:t>
      </w:r>
      <w:r>
        <w:rPr>
          <w:sz w:val="24"/>
        </w:rPr>
        <w:t>and</w:t>
      </w:r>
      <w:r>
        <w:rPr>
          <w:spacing w:val="-12"/>
          <w:sz w:val="24"/>
        </w:rPr>
        <w:t> </w:t>
      </w:r>
      <w:r>
        <w:rPr>
          <w:sz w:val="24"/>
        </w:rPr>
        <w:t>Innovation</w:t>
      </w:r>
      <w:r>
        <w:rPr>
          <w:spacing w:val="-12"/>
          <w:sz w:val="24"/>
        </w:rPr>
        <w:t> </w:t>
      </w:r>
      <w:r>
        <w:rPr>
          <w:sz w:val="24"/>
        </w:rPr>
        <w:t>Program.</w:t>
      </w:r>
      <w:r>
        <w:rPr>
          <w:spacing w:val="-13"/>
          <w:sz w:val="24"/>
        </w:rPr>
        <w:t> </w:t>
      </w:r>
      <w:r>
        <w:rPr>
          <w:sz w:val="24"/>
        </w:rPr>
        <w:t>(2025).</w:t>
      </w:r>
      <w:r>
        <w:rPr>
          <w:spacing w:val="-8"/>
          <w:sz w:val="24"/>
        </w:rPr>
        <w:t> </w:t>
      </w:r>
      <w:r>
        <w:rPr>
          <w:rFonts w:ascii="Arial"/>
          <w:i/>
          <w:sz w:val="24"/>
        </w:rPr>
        <w:t>The</w:t>
      </w:r>
      <w:r>
        <w:rPr>
          <w:rFonts w:ascii="Arial"/>
          <w:i/>
          <w:spacing w:val="-12"/>
          <w:sz w:val="24"/>
        </w:rPr>
        <w:t> </w:t>
      </w:r>
      <w:r>
        <w:rPr>
          <w:rFonts w:ascii="Arial"/>
          <w:i/>
          <w:sz w:val="24"/>
        </w:rPr>
        <w:t>6Ms</w:t>
      </w:r>
      <w:r>
        <w:rPr>
          <w:rFonts w:ascii="Arial"/>
          <w:i/>
          <w:spacing w:val="-13"/>
          <w:sz w:val="24"/>
        </w:rPr>
        <w:t> </w:t>
      </w:r>
      <w:r>
        <w:rPr>
          <w:rFonts w:ascii="Arial"/>
          <w:i/>
          <w:sz w:val="24"/>
        </w:rPr>
        <w:t>operational excellence</w:t>
      </w:r>
      <w:r>
        <w:rPr>
          <w:rFonts w:ascii="Arial"/>
          <w:i/>
          <w:spacing w:val="-1"/>
          <w:sz w:val="24"/>
        </w:rPr>
        <w:t> </w:t>
      </w:r>
      <w:r>
        <w:rPr>
          <w:rFonts w:ascii="Arial"/>
          <w:i/>
          <w:sz w:val="24"/>
        </w:rPr>
        <w:t>handbook:</w:t>
      </w:r>
      <w:r>
        <w:rPr>
          <w:rFonts w:ascii="Arial"/>
          <w:i/>
          <w:spacing w:val="-4"/>
          <w:sz w:val="24"/>
        </w:rPr>
        <w:t> </w:t>
      </w:r>
      <w:r>
        <w:rPr>
          <w:rFonts w:ascii="Arial"/>
          <w:i/>
          <w:sz w:val="24"/>
        </w:rPr>
        <w:t>Aligning internal</w:t>
      </w:r>
      <w:r>
        <w:rPr>
          <w:rFonts w:ascii="Arial"/>
          <w:i/>
          <w:spacing w:val="-2"/>
          <w:sz w:val="24"/>
        </w:rPr>
        <w:t> </w:t>
      </w:r>
      <w:r>
        <w:rPr>
          <w:rFonts w:ascii="Arial"/>
          <w:i/>
          <w:sz w:val="24"/>
        </w:rPr>
        <w:t>assets with</w:t>
      </w:r>
      <w:r>
        <w:rPr>
          <w:rFonts w:ascii="Arial"/>
          <w:i/>
          <w:spacing w:val="-1"/>
          <w:sz w:val="24"/>
        </w:rPr>
        <w:t> </w:t>
      </w:r>
      <w:r>
        <w:rPr>
          <w:rFonts w:ascii="Arial"/>
          <w:i/>
          <w:sz w:val="24"/>
        </w:rPr>
        <w:t>global quality</w:t>
      </w:r>
      <w:r>
        <w:rPr>
          <w:rFonts w:ascii="Arial"/>
          <w:i/>
          <w:spacing w:val="-1"/>
          <w:sz w:val="24"/>
        </w:rPr>
        <w:t> </w:t>
      </w:r>
      <w:r>
        <w:rPr>
          <w:rFonts w:ascii="Arial"/>
          <w:i/>
          <w:sz w:val="24"/>
        </w:rPr>
        <w:t>standards</w:t>
      </w:r>
      <w:r>
        <w:rPr>
          <w:sz w:val="24"/>
        </w:rPr>
        <w:t>. Department of Trade and Industry / International Labour Organization Report. </w:t>
      </w:r>
      <w:hyperlink r:id="rId18">
        <w:r>
          <w:rPr>
            <w:color w:val="0462C1"/>
            <w:spacing w:val="-2"/>
            <w:sz w:val="24"/>
            <w:u w:val="single" w:color="0462C1"/>
          </w:rPr>
          <w:t>https://sicip.org/handbook2025</w:t>
        </w:r>
      </w:hyperlink>
    </w:p>
    <w:p>
      <w:pPr>
        <w:pStyle w:val="BodyText"/>
        <w:spacing w:line="259" w:lineRule="auto" w:before="160"/>
        <w:ind w:right="358" w:firstLine="0"/>
      </w:pPr>
      <w:r>
        <w:rPr/>
        <w:t>Tan, M. (2024). Advanced information-sharing architectures and supply chain risk mitigation. </w:t>
      </w:r>
      <w:r>
        <w:rPr>
          <w:rFonts w:ascii="Arial" w:hAnsi="Arial"/>
          <w:i/>
        </w:rPr>
        <w:t>Management Science</w:t>
      </w:r>
      <w:r>
        <w:rPr/>
        <w:t>, </w:t>
      </w:r>
      <w:r>
        <w:rPr>
          <w:rFonts w:ascii="Arial" w:hAnsi="Arial"/>
          <w:i/>
        </w:rPr>
        <w:t>70</w:t>
      </w:r>
      <w:r>
        <w:rPr/>
        <w:t>(6), 1102–1120.</w:t>
      </w:r>
    </w:p>
    <w:p>
      <w:pPr>
        <w:pStyle w:val="BodyText"/>
        <w:spacing w:line="259" w:lineRule="auto" w:before="160"/>
        <w:ind w:right="358" w:firstLine="0"/>
      </w:pPr>
      <w:r>
        <w:rPr/>
        <w:t>Taylor, S., Henderson, P., &amp; Wright, G. (2025). Multi-objective scheduling protocols and capacity optimization in volatile industrial markets. </w:t>
      </w:r>
      <w:r>
        <w:rPr>
          <w:rFonts w:ascii="Arial" w:hAnsi="Arial"/>
          <w:i/>
        </w:rPr>
        <w:t>Decision Sciences</w:t>
      </w:r>
      <w:r>
        <w:rPr/>
        <w:t>, </w:t>
      </w:r>
      <w:r>
        <w:rPr>
          <w:rFonts w:ascii="Arial" w:hAnsi="Arial"/>
          <w:i/>
        </w:rPr>
        <w:t>56</w:t>
      </w:r>
      <w:r>
        <w:rPr/>
        <w:t>(1), 74–92.</w:t>
      </w:r>
    </w:p>
    <w:p>
      <w:pPr>
        <w:spacing w:line="259" w:lineRule="auto" w:before="160"/>
        <w:ind w:left="0" w:right="362" w:firstLine="0"/>
        <w:jc w:val="both"/>
        <w:rPr>
          <w:sz w:val="24"/>
        </w:rPr>
      </w:pPr>
      <w:r>
        <w:rPr>
          <w:sz w:val="24"/>
        </w:rPr>
        <w:t>Xu,</w:t>
      </w:r>
      <w:r>
        <w:rPr>
          <w:spacing w:val="-16"/>
          <w:sz w:val="24"/>
        </w:rPr>
        <w:t> </w:t>
      </w:r>
      <w:r>
        <w:rPr>
          <w:sz w:val="24"/>
        </w:rPr>
        <w:t>Z.,</w:t>
      </w:r>
      <w:r>
        <w:rPr>
          <w:spacing w:val="-14"/>
          <w:sz w:val="24"/>
        </w:rPr>
        <w:t> </w:t>
      </w:r>
      <w:r>
        <w:rPr>
          <w:sz w:val="24"/>
        </w:rPr>
        <w:t>Zhang,</w:t>
      </w:r>
      <w:r>
        <w:rPr>
          <w:spacing w:val="-17"/>
          <w:sz w:val="24"/>
        </w:rPr>
        <w:t> </w:t>
      </w:r>
      <w:r>
        <w:rPr>
          <w:sz w:val="24"/>
        </w:rPr>
        <w:t>W.,</w:t>
      </w:r>
      <w:r>
        <w:rPr>
          <w:spacing w:val="-16"/>
          <w:sz w:val="24"/>
        </w:rPr>
        <w:t> </w:t>
      </w:r>
      <w:r>
        <w:rPr>
          <w:sz w:val="24"/>
        </w:rPr>
        <w:t>&amp;</w:t>
      </w:r>
      <w:r>
        <w:rPr>
          <w:spacing w:val="-17"/>
          <w:sz w:val="24"/>
        </w:rPr>
        <w:t> </w:t>
      </w:r>
      <w:r>
        <w:rPr>
          <w:sz w:val="24"/>
        </w:rPr>
        <w:t>Feng,</w:t>
      </w:r>
      <w:r>
        <w:rPr>
          <w:spacing w:val="-17"/>
          <w:sz w:val="24"/>
        </w:rPr>
        <w:t> </w:t>
      </w:r>
      <w:r>
        <w:rPr>
          <w:sz w:val="24"/>
        </w:rPr>
        <w:t>L.</w:t>
      </w:r>
      <w:r>
        <w:rPr>
          <w:spacing w:val="-16"/>
          <w:sz w:val="24"/>
        </w:rPr>
        <w:t> </w:t>
      </w:r>
      <w:r>
        <w:rPr>
          <w:sz w:val="24"/>
        </w:rPr>
        <w:t>(2021).</w:t>
      </w:r>
      <w:r>
        <w:rPr>
          <w:spacing w:val="-17"/>
          <w:sz w:val="24"/>
        </w:rPr>
        <w:t> </w:t>
      </w:r>
      <w:r>
        <w:rPr>
          <w:sz w:val="24"/>
        </w:rPr>
        <w:t>Strategic</w:t>
      </w:r>
      <w:r>
        <w:rPr>
          <w:spacing w:val="-15"/>
          <w:sz w:val="24"/>
        </w:rPr>
        <w:t> </w:t>
      </w:r>
      <w:r>
        <w:rPr>
          <w:sz w:val="24"/>
        </w:rPr>
        <w:t>resource</w:t>
      </w:r>
      <w:r>
        <w:rPr>
          <w:spacing w:val="-17"/>
          <w:sz w:val="24"/>
        </w:rPr>
        <w:t> </w:t>
      </w:r>
      <w:r>
        <w:rPr>
          <w:sz w:val="24"/>
        </w:rPr>
        <w:t>alignment</w:t>
      </w:r>
      <w:r>
        <w:rPr>
          <w:spacing w:val="-17"/>
          <w:sz w:val="24"/>
        </w:rPr>
        <w:t> </w:t>
      </w:r>
      <w:r>
        <w:rPr>
          <w:sz w:val="24"/>
        </w:rPr>
        <w:t>and</w:t>
      </w:r>
      <w:r>
        <w:rPr>
          <w:spacing w:val="-16"/>
          <w:sz w:val="24"/>
        </w:rPr>
        <w:t> </w:t>
      </w:r>
      <w:r>
        <w:rPr>
          <w:sz w:val="24"/>
        </w:rPr>
        <w:t>data</w:t>
      </w:r>
      <w:r>
        <w:rPr>
          <w:spacing w:val="-14"/>
          <w:sz w:val="24"/>
        </w:rPr>
        <w:t> </w:t>
      </w:r>
      <w:r>
        <w:rPr>
          <w:sz w:val="24"/>
        </w:rPr>
        <w:t>transparency in modern vendor networks. </w:t>
      </w:r>
      <w:r>
        <w:rPr>
          <w:rFonts w:ascii="Arial" w:hAnsi="Arial"/>
          <w:i/>
          <w:sz w:val="24"/>
        </w:rPr>
        <w:t>Journal of Supply Chain Management</w:t>
      </w:r>
      <w:r>
        <w:rPr>
          <w:sz w:val="24"/>
        </w:rPr>
        <w:t>, </w:t>
      </w:r>
      <w:r>
        <w:rPr>
          <w:rFonts w:ascii="Arial" w:hAnsi="Arial"/>
          <w:i/>
          <w:sz w:val="24"/>
        </w:rPr>
        <w:t>57</w:t>
      </w:r>
      <w:r>
        <w:rPr>
          <w:sz w:val="24"/>
        </w:rPr>
        <w:t>(4), 55–73.</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mbria Math">
    <w:altName w:val="Cambria Math"/>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68" w:hanging="269"/>
        <w:jc w:val="left"/>
      </w:pPr>
      <w:rPr>
        <w:rFonts w:hint="default" w:ascii="Arial" w:hAnsi="Arial" w:eastAsia="Arial" w:cs="Arial"/>
        <w:b/>
        <w:bCs/>
        <w:i w:val="0"/>
        <w:iCs w:val="0"/>
        <w:spacing w:val="0"/>
        <w:w w:val="100"/>
        <w:sz w:val="24"/>
        <w:szCs w:val="24"/>
        <w:lang w:val="en-US" w:eastAsia="en-US" w:bidi="ar-SA"/>
      </w:rPr>
    </w:lvl>
    <w:lvl w:ilvl="1">
      <w:start w:val="1"/>
      <w:numFmt w:val="decimal"/>
      <w:lvlText w:val="%2."/>
      <w:lvlJc w:val="left"/>
      <w:pPr>
        <w:ind w:left="720" w:hanging="360"/>
        <w:jc w:val="left"/>
      </w:pPr>
      <w:rPr>
        <w:rFonts w:hint="default" w:ascii="Arial MT" w:hAnsi="Arial MT" w:eastAsia="Arial MT" w:cs="Arial MT"/>
        <w:b w:val="0"/>
        <w:bCs w:val="0"/>
        <w:i w:val="0"/>
        <w:iCs w:val="0"/>
        <w:spacing w:val="0"/>
        <w:w w:val="100"/>
        <w:sz w:val="24"/>
        <w:szCs w:val="24"/>
        <w:lang w:val="en-US" w:eastAsia="en-US" w:bidi="ar-SA"/>
      </w:rPr>
    </w:lvl>
    <w:lvl w:ilvl="2">
      <w:start w:val="0"/>
      <w:numFmt w:val="bullet"/>
      <w:lvlText w:val="•"/>
      <w:lvlJc w:val="left"/>
      <w:pPr>
        <w:ind w:left="1720" w:hanging="360"/>
      </w:pPr>
      <w:rPr>
        <w:rFonts w:hint="default"/>
        <w:lang w:val="en-US" w:eastAsia="en-US" w:bidi="ar-SA"/>
      </w:rPr>
    </w:lvl>
    <w:lvl w:ilvl="3">
      <w:start w:val="0"/>
      <w:numFmt w:val="bullet"/>
      <w:lvlText w:val="•"/>
      <w:lvlJc w:val="left"/>
      <w:pPr>
        <w:ind w:left="2720" w:hanging="360"/>
      </w:pPr>
      <w:rPr>
        <w:rFonts w:hint="default"/>
        <w:lang w:val="en-US" w:eastAsia="en-US" w:bidi="ar-SA"/>
      </w:rPr>
    </w:lvl>
    <w:lvl w:ilvl="4">
      <w:start w:val="0"/>
      <w:numFmt w:val="bullet"/>
      <w:lvlText w:val="•"/>
      <w:lvlJc w:val="left"/>
      <w:pPr>
        <w:ind w:left="3720" w:hanging="360"/>
      </w:pPr>
      <w:rPr>
        <w:rFonts w:hint="default"/>
        <w:lang w:val="en-US" w:eastAsia="en-US" w:bidi="ar-SA"/>
      </w:rPr>
    </w:lvl>
    <w:lvl w:ilvl="5">
      <w:start w:val="0"/>
      <w:numFmt w:val="bullet"/>
      <w:lvlText w:val="•"/>
      <w:lvlJc w:val="left"/>
      <w:pPr>
        <w:ind w:left="4720" w:hanging="360"/>
      </w:pPr>
      <w:rPr>
        <w:rFonts w:hint="default"/>
        <w:lang w:val="en-US" w:eastAsia="en-US" w:bidi="ar-SA"/>
      </w:rPr>
    </w:lvl>
    <w:lvl w:ilvl="6">
      <w:start w:val="0"/>
      <w:numFmt w:val="bullet"/>
      <w:lvlText w:val="•"/>
      <w:lvlJc w:val="left"/>
      <w:pPr>
        <w:ind w:left="572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72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159"/>
      <w:ind w:right="361" w:firstLine="719"/>
      <w:jc w:val="both"/>
    </w:pPr>
    <w:rPr>
      <w:rFonts w:ascii="Arial MT" w:hAnsi="Arial MT" w:eastAsia="Arial MT" w:cs="Arial MT"/>
      <w:sz w:val="24"/>
      <w:szCs w:val="24"/>
      <w:lang w:val="en-US" w:eastAsia="en-US" w:bidi="ar-SA"/>
    </w:rPr>
  </w:style>
  <w:style w:styleId="Heading1" w:type="paragraph">
    <w:name w:val="Heading 1"/>
    <w:basedOn w:val="Normal"/>
    <w:uiPriority w:val="1"/>
    <w:qFormat/>
    <w:pPr>
      <w:spacing w:before="158"/>
      <w:ind w:left="266" w:hanging="266"/>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spacing w:before="159"/>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spacing w:before="160"/>
      <w:ind w:left="720" w:hanging="360"/>
      <w:jc w:val="both"/>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pids.gov.ph/publications" TargetMode="External"/><Relationship Id="rId6" Type="http://schemas.openxmlformats.org/officeDocument/2006/relationships/hyperlink" Target="https://asean.org/resources" TargetMode="External"/><Relationship Id="rId7" Type="http://schemas.openxmlformats.org/officeDocument/2006/relationships/hyperlink" Target="https://www.conairgroup.com/resources" TargetMode="External"/><Relationship Id="rId8" Type="http://schemas.openxmlformats.org/officeDocument/2006/relationships/hyperlink" Target="https://dost.gov.ph/publications" TargetMode="External"/><Relationship Id="rId9" Type="http://schemas.openxmlformats.org/officeDocument/2006/relationships/hyperlink" Target="https://dti.gov.ph/resources" TargetMode="External"/><Relationship Id="rId10" Type="http://schemas.openxmlformats.org/officeDocument/2006/relationships/hyperlink" Target="https://www.google.com/search?q=https%3A%2F%2Fwww.officialgazette.gov.ph%2F2022%2F07%2F30%2Frepublic-act-no-11898%2F" TargetMode="External"/><Relationship Id="rId11" Type="http://schemas.openxmlformats.org/officeDocument/2006/relationships/hyperlink" Target="https://www.google.com/search?q=https%3A%2F%2Fdoi.org%2F10.1016%2Fj.ijpe.2023.108913" TargetMode="External"/><Relationship Id="rId12" Type="http://schemas.openxmlformats.org/officeDocument/2006/relationships/hyperlink" Target="https://www.google.com/search?q=https%3A%2F%2Fimubit.com%2Farticles" TargetMode="External"/><Relationship Id="rId13" Type="http://schemas.openxmlformats.org/officeDocument/2006/relationships/hyperlink" Target="https://www.google.com/search?q=https%3A%2F%2Fifm.eng.cam.ac.uk" TargetMode="External"/><Relationship Id="rId14" Type="http://schemas.openxmlformats.org/officeDocument/2006/relationships/hyperlink" Target="https://www.google.com/search?q=https%3A%2F%2Fhbr.org%2Fanalytical-services" TargetMode="External"/><Relationship Id="rId15" Type="http://schemas.openxmlformats.org/officeDocument/2006/relationships/hyperlink" Target="https://www.google.com/search?q=https%3A%2F%2Fppic.org.ph%2Fresources" TargetMode="External"/><Relationship Id="rId16" Type="http://schemas.openxmlformats.org/officeDocument/2006/relationships/hyperlink" Target="https://www.google.com/search?q=https%3A%2F%2Fresolvemass.ca%2Ftop-challenges" TargetMode="External"/><Relationship Id="rId17" Type="http://schemas.openxmlformats.org/officeDocument/2006/relationships/hyperlink" Target="https://www.google.com/search?q=https%3A%2F%2Fopenknowledge.worldbank.org%2Fhandle%2F10986%2F35405" TargetMode="External"/><Relationship Id="rId18" Type="http://schemas.openxmlformats.org/officeDocument/2006/relationships/hyperlink" Target="https://www.google.com/search?q=https%3A%2F%2Fsicip.org%2Fhandbook2025" TargetMode="Externa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Mildred Almanon</dc:creator>
  <dcterms:created xsi:type="dcterms:W3CDTF">2026-07-07T07:20:07Z</dcterms:created>
  <dcterms:modified xsi:type="dcterms:W3CDTF">2026-07-07T07:20:07Z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2026-07-03T00:00:00Z</vt:filetime>
  </property>
  <property fmtid="{D5CDD505-2E9C-101B-9397-08002B2CF9AE}" pid="4" name="Creator">
    <vt:lpwstr>Microsoft® Word 2021</vt:lpwstr>
  </property>
  <property fmtid="{D5CDD505-2E9C-101B-9397-08002B2CF9AE}" pid="5" name="LastSaved">
    <vt:filetime>2026-07-07T00:00:00Z</vt:filetime>
  </property>
  <property fmtid="{D5CDD505-2E9C-101B-9397-08002B2CF9AE}" pid="6" name="Producer">
    <vt:lpwstr>Microsoft® Word 2021</vt:lpwstr>
  </property>
</Properties>
</file>